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22" w:rsidRPr="000126B4" w:rsidRDefault="00804122" w:rsidP="000126B4">
      <w:pPr>
        <w:spacing w:line="360" w:lineRule="auto"/>
        <w:jc w:val="both"/>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r w:rsidRPr="000126B4">
        <w:rPr>
          <w:rFonts w:ascii="Book Antiqua" w:hAnsi="Book Antiqua" w:cs="Tahoma"/>
          <w:b/>
          <w:color w:val="0000FF"/>
          <w:sz w:val="24"/>
          <w:szCs w:val="24"/>
        </w:rPr>
        <w:t xml:space="preserve">Name of journal: </w:t>
      </w:r>
      <w:r w:rsidR="00931B08" w:rsidRPr="000126B4">
        <w:rPr>
          <w:rFonts w:ascii="Book Antiqua" w:hAnsi="Book Antiqua" w:cs="Tahoma"/>
          <w:b/>
          <w:color w:val="000000"/>
          <w:sz w:val="24"/>
          <w:szCs w:val="24"/>
        </w:rPr>
        <w:t>World Journal of Orthopedics</w:t>
      </w:r>
    </w:p>
    <w:p w:rsidR="00804122" w:rsidRPr="000126B4" w:rsidRDefault="00804122" w:rsidP="000126B4">
      <w:pPr>
        <w:spacing w:line="360" w:lineRule="auto"/>
        <w:jc w:val="both"/>
        <w:rPr>
          <w:rFonts w:ascii="Book Antiqua" w:hAnsi="Book Antiqua" w:cs="Tahoma"/>
          <w:b/>
          <w:color w:val="0000FF"/>
          <w:sz w:val="24"/>
          <w:szCs w:val="24"/>
          <w:lang w:eastAsia="zh-CN"/>
        </w:rPr>
      </w:pPr>
      <w:bookmarkStart w:id="14" w:name="OLE_LINK298"/>
      <w:bookmarkStart w:id="15" w:name="OLE_LINK299"/>
      <w:r w:rsidRPr="000126B4">
        <w:rPr>
          <w:rFonts w:ascii="Book Antiqua" w:hAnsi="Book Antiqua" w:cs="Tahoma"/>
          <w:b/>
          <w:color w:val="0000FF"/>
          <w:sz w:val="24"/>
          <w:szCs w:val="24"/>
        </w:rPr>
        <w:t>ESPS Manuscript NO:</w:t>
      </w:r>
      <w:bookmarkEnd w:id="14"/>
      <w:bookmarkEnd w:id="15"/>
      <w:r w:rsidRPr="000126B4">
        <w:rPr>
          <w:rFonts w:ascii="Book Antiqua" w:hAnsi="Book Antiqua" w:cs="Tahoma"/>
          <w:b/>
          <w:color w:val="0000FF"/>
          <w:sz w:val="24"/>
          <w:szCs w:val="24"/>
        </w:rPr>
        <w:t xml:space="preserve"> </w:t>
      </w:r>
      <w:r w:rsidRPr="000126B4">
        <w:rPr>
          <w:rFonts w:ascii="Book Antiqua" w:hAnsi="Book Antiqua" w:cs="Tahoma"/>
          <w:b/>
          <w:color w:val="0000FF"/>
          <w:sz w:val="24"/>
          <w:szCs w:val="24"/>
          <w:lang w:eastAsia="zh-CN"/>
        </w:rPr>
        <w:t>10367</w:t>
      </w:r>
    </w:p>
    <w:p w:rsidR="00804122" w:rsidRPr="000126B4" w:rsidRDefault="00804122" w:rsidP="000126B4">
      <w:pPr>
        <w:spacing w:line="360" w:lineRule="auto"/>
        <w:jc w:val="both"/>
        <w:rPr>
          <w:rFonts w:ascii="Book Antiqua" w:hAnsi="Book Antiqua" w:cs="Arial"/>
          <w:b/>
          <w:bCs/>
          <w:sz w:val="24"/>
          <w:szCs w:val="24"/>
        </w:rPr>
      </w:pPr>
      <w:r w:rsidRPr="000126B4">
        <w:rPr>
          <w:rFonts w:ascii="Book Antiqua" w:hAnsi="Book Antiqua" w:cs="Tahoma"/>
          <w:b/>
          <w:color w:val="0000FF"/>
          <w:sz w:val="24"/>
          <w:szCs w:val="24"/>
        </w:rPr>
        <w:t xml:space="preserve">Columns: </w:t>
      </w:r>
      <w:r w:rsidR="004818CE" w:rsidRPr="000126B4">
        <w:rPr>
          <w:rFonts w:ascii="Book Antiqua" w:hAnsi="Book Antiqua" w:cs="Tahoma"/>
          <w:b/>
          <w:color w:val="0000FF"/>
          <w:sz w:val="24"/>
          <w:szCs w:val="24"/>
        </w:rPr>
        <w:t>Prospective Study</w:t>
      </w:r>
    </w:p>
    <w:bookmarkEnd w:id="0"/>
    <w:bookmarkEnd w:id="1"/>
    <w:bookmarkEnd w:id="2"/>
    <w:bookmarkEnd w:id="3"/>
    <w:bookmarkEnd w:id="4"/>
    <w:bookmarkEnd w:id="5"/>
    <w:bookmarkEnd w:id="6"/>
    <w:bookmarkEnd w:id="7"/>
    <w:bookmarkEnd w:id="8"/>
    <w:bookmarkEnd w:id="9"/>
    <w:bookmarkEnd w:id="10"/>
    <w:bookmarkEnd w:id="11"/>
    <w:bookmarkEnd w:id="12"/>
    <w:bookmarkEnd w:id="13"/>
    <w:p w:rsidR="00804122" w:rsidRPr="000126B4" w:rsidRDefault="00804122" w:rsidP="000126B4">
      <w:pPr>
        <w:spacing w:line="360" w:lineRule="auto"/>
        <w:jc w:val="both"/>
        <w:rPr>
          <w:rFonts w:ascii="Book Antiqua" w:hAnsi="Book Antiqua"/>
          <w:sz w:val="24"/>
          <w:szCs w:val="24"/>
          <w:lang w:eastAsia="zh-CN"/>
        </w:rPr>
      </w:pPr>
    </w:p>
    <w:p w:rsidR="00D32D43" w:rsidRPr="000126B4" w:rsidRDefault="00D32D43" w:rsidP="000126B4">
      <w:pPr>
        <w:spacing w:line="360" w:lineRule="auto"/>
        <w:jc w:val="both"/>
        <w:rPr>
          <w:rFonts w:ascii="Book Antiqua" w:hAnsi="Book Antiqua"/>
          <w:sz w:val="24"/>
          <w:szCs w:val="24"/>
        </w:rPr>
      </w:pPr>
      <w:r w:rsidRPr="000126B4">
        <w:rPr>
          <w:rFonts w:ascii="Book Antiqua" w:hAnsi="Book Antiqua"/>
          <w:sz w:val="24"/>
          <w:szCs w:val="24"/>
        </w:rPr>
        <w:t xml:space="preserve">How </w:t>
      </w:r>
      <w:r w:rsidR="00BA78B1" w:rsidRPr="000126B4">
        <w:rPr>
          <w:rFonts w:ascii="Book Antiqua" w:hAnsi="Book Antiqua"/>
          <w:sz w:val="24"/>
          <w:szCs w:val="24"/>
        </w:rPr>
        <w:t>are those “lost to follow-up” patients really doing</w:t>
      </w:r>
      <w:r w:rsidR="00BA78B1" w:rsidRPr="000126B4">
        <w:rPr>
          <w:rFonts w:ascii="Book Antiqua" w:hAnsi="Book Antiqua"/>
          <w:sz w:val="24"/>
          <w:szCs w:val="24"/>
          <w:lang w:eastAsia="zh-CN"/>
        </w:rPr>
        <w:t>-</w:t>
      </w:r>
      <w:r w:rsidR="00BA78B1" w:rsidRPr="000126B4">
        <w:rPr>
          <w:rFonts w:ascii="Book Antiqua" w:hAnsi="Book Antiqua"/>
          <w:sz w:val="24"/>
          <w:szCs w:val="24"/>
        </w:rPr>
        <w:t xml:space="preserve">a compliance comparison in </w:t>
      </w:r>
      <w:proofErr w:type="spellStart"/>
      <w:r w:rsidR="00BA78B1" w:rsidRPr="000126B4">
        <w:rPr>
          <w:rFonts w:ascii="Book Antiqua" w:hAnsi="Book Antiqua"/>
          <w:sz w:val="24"/>
          <w:szCs w:val="24"/>
        </w:rPr>
        <w:t>arthroplasty</w:t>
      </w:r>
      <w:proofErr w:type="spellEnd"/>
      <w:r w:rsidR="00BA78B1" w:rsidRPr="000126B4">
        <w:rPr>
          <w:rFonts w:ascii="Book Antiqua" w:hAnsi="Book Antiqua"/>
          <w:sz w:val="24"/>
          <w:szCs w:val="24"/>
        </w:rPr>
        <w:t xml:space="preserve"> patie</w:t>
      </w:r>
      <w:r w:rsidRPr="000126B4">
        <w:rPr>
          <w:rFonts w:ascii="Book Antiqua" w:hAnsi="Book Antiqua"/>
          <w:sz w:val="24"/>
          <w:szCs w:val="24"/>
        </w:rPr>
        <w:t>nts</w:t>
      </w:r>
    </w:p>
    <w:p w:rsidR="00820C29" w:rsidRPr="000126B4" w:rsidRDefault="00820C29" w:rsidP="000126B4">
      <w:pPr>
        <w:spacing w:line="360" w:lineRule="auto"/>
        <w:jc w:val="both"/>
        <w:rPr>
          <w:rFonts w:ascii="Book Antiqua" w:hAnsi="Book Antiqua"/>
          <w:sz w:val="24"/>
          <w:szCs w:val="24"/>
        </w:rPr>
      </w:pPr>
    </w:p>
    <w:p w:rsidR="003A48C5" w:rsidRPr="000126B4" w:rsidRDefault="00FE7B36" w:rsidP="000126B4">
      <w:pPr>
        <w:spacing w:line="360" w:lineRule="auto"/>
        <w:jc w:val="both"/>
        <w:rPr>
          <w:rFonts w:ascii="Book Antiqua" w:hAnsi="Book Antiqua"/>
          <w:sz w:val="24"/>
          <w:szCs w:val="24"/>
        </w:rPr>
      </w:pPr>
      <w:r w:rsidRPr="000126B4">
        <w:rPr>
          <w:rFonts w:ascii="Book Antiqua" w:hAnsi="Book Antiqua"/>
          <w:sz w:val="24"/>
          <w:szCs w:val="24"/>
        </w:rPr>
        <w:t>Choi</w:t>
      </w:r>
      <w:r w:rsidRPr="000126B4">
        <w:rPr>
          <w:rFonts w:ascii="Book Antiqua" w:hAnsi="Book Antiqua"/>
          <w:sz w:val="24"/>
          <w:szCs w:val="24"/>
          <w:lang w:eastAsia="zh-CN"/>
        </w:rPr>
        <w:t xml:space="preserve"> JK</w:t>
      </w:r>
      <w:r>
        <w:rPr>
          <w:rFonts w:ascii="Book Antiqua" w:hAnsi="Book Antiqua" w:hint="eastAsia"/>
          <w:sz w:val="24"/>
          <w:szCs w:val="24"/>
          <w:lang w:eastAsia="zh-CN"/>
        </w:rPr>
        <w:t xml:space="preserve"> </w:t>
      </w:r>
      <w:r w:rsidRPr="00FE7B36">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820C29" w:rsidRPr="000126B4">
        <w:rPr>
          <w:rFonts w:ascii="Book Antiqua" w:hAnsi="Book Antiqua"/>
          <w:sz w:val="24"/>
          <w:szCs w:val="24"/>
        </w:rPr>
        <w:t>Follow-up</w:t>
      </w:r>
      <w:r w:rsidR="00050B26" w:rsidRPr="000126B4">
        <w:rPr>
          <w:rFonts w:ascii="Book Antiqua" w:hAnsi="Book Antiqua"/>
          <w:sz w:val="24"/>
          <w:szCs w:val="24"/>
        </w:rPr>
        <w:t xml:space="preserve"> compliance and patient o</w:t>
      </w:r>
      <w:r w:rsidR="00820C29" w:rsidRPr="000126B4">
        <w:rPr>
          <w:rFonts w:ascii="Book Antiqua" w:hAnsi="Book Antiqua"/>
          <w:sz w:val="24"/>
          <w:szCs w:val="24"/>
        </w:rPr>
        <w:t>utcomes</w:t>
      </w:r>
    </w:p>
    <w:p w:rsidR="003A48C5" w:rsidRPr="000126B4" w:rsidRDefault="003A48C5" w:rsidP="000126B4">
      <w:pPr>
        <w:spacing w:line="360" w:lineRule="auto"/>
        <w:jc w:val="both"/>
        <w:rPr>
          <w:rFonts w:ascii="Book Antiqua" w:hAnsi="Book Antiqua"/>
          <w:sz w:val="24"/>
          <w:szCs w:val="24"/>
          <w:lang w:eastAsia="zh-CN"/>
        </w:rPr>
      </w:pPr>
    </w:p>
    <w:p w:rsidR="006F1112" w:rsidRPr="000126B4" w:rsidRDefault="006F1112" w:rsidP="000126B4">
      <w:pPr>
        <w:spacing w:line="360" w:lineRule="auto"/>
        <w:jc w:val="both"/>
        <w:rPr>
          <w:rFonts w:ascii="Book Antiqua" w:hAnsi="Book Antiqua"/>
          <w:sz w:val="24"/>
          <w:szCs w:val="24"/>
          <w:vertAlign w:val="superscript"/>
        </w:rPr>
      </w:pPr>
      <w:r w:rsidRPr="000126B4">
        <w:rPr>
          <w:rFonts w:ascii="Book Antiqua" w:hAnsi="Book Antiqua"/>
          <w:sz w:val="24"/>
          <w:szCs w:val="24"/>
        </w:rPr>
        <w:t xml:space="preserve">Jung </w:t>
      </w:r>
      <w:proofErr w:type="spellStart"/>
      <w:r w:rsidRPr="000126B4">
        <w:rPr>
          <w:rFonts w:ascii="Book Antiqua" w:hAnsi="Book Antiqua"/>
          <w:sz w:val="24"/>
          <w:szCs w:val="24"/>
        </w:rPr>
        <w:t>Keun</w:t>
      </w:r>
      <w:proofErr w:type="spellEnd"/>
      <w:r w:rsidRPr="000126B4">
        <w:rPr>
          <w:rFonts w:ascii="Book Antiqua" w:hAnsi="Book Antiqua"/>
          <w:sz w:val="24"/>
          <w:szCs w:val="24"/>
        </w:rPr>
        <w:t xml:space="preserve"> Choi, Jeffrey A Geller, David A</w:t>
      </w:r>
      <w:r w:rsidRPr="000126B4">
        <w:rPr>
          <w:rFonts w:ascii="Book Antiqua" w:hAnsi="Book Antiqua"/>
          <w:sz w:val="24"/>
          <w:szCs w:val="24"/>
          <w:lang w:eastAsia="zh-CN"/>
        </w:rPr>
        <w:t xml:space="preserve"> </w:t>
      </w:r>
      <w:r w:rsidRPr="000126B4">
        <w:rPr>
          <w:rFonts w:ascii="Book Antiqua" w:hAnsi="Book Antiqua"/>
          <w:sz w:val="24"/>
          <w:szCs w:val="24"/>
        </w:rPr>
        <w:t xml:space="preserve">Patrick Jr, </w:t>
      </w:r>
      <w:proofErr w:type="spellStart"/>
      <w:r w:rsidRPr="000126B4">
        <w:rPr>
          <w:rFonts w:ascii="Book Antiqua" w:hAnsi="Book Antiqua"/>
          <w:sz w:val="24"/>
          <w:szCs w:val="24"/>
        </w:rPr>
        <w:t>Wenbao</w:t>
      </w:r>
      <w:proofErr w:type="spellEnd"/>
      <w:r w:rsidRPr="000126B4">
        <w:rPr>
          <w:rFonts w:ascii="Book Antiqua" w:hAnsi="Book Antiqua"/>
          <w:sz w:val="24"/>
          <w:szCs w:val="24"/>
        </w:rPr>
        <w:t xml:space="preserve"> Wang, William Macaulay </w:t>
      </w:r>
    </w:p>
    <w:p w:rsidR="006F1112" w:rsidRPr="000126B4" w:rsidRDefault="006F1112" w:rsidP="000126B4">
      <w:pPr>
        <w:spacing w:line="360" w:lineRule="auto"/>
        <w:jc w:val="both"/>
        <w:rPr>
          <w:rFonts w:ascii="Book Antiqua" w:hAnsi="Book Antiqua"/>
          <w:sz w:val="24"/>
          <w:szCs w:val="24"/>
          <w:lang w:eastAsia="zh-CN"/>
        </w:rPr>
      </w:pPr>
    </w:p>
    <w:p w:rsidR="00934113" w:rsidRPr="000126B4" w:rsidRDefault="00934113" w:rsidP="000126B4">
      <w:pPr>
        <w:spacing w:line="360" w:lineRule="auto"/>
        <w:jc w:val="both"/>
        <w:rPr>
          <w:rFonts w:ascii="Book Antiqua" w:hAnsi="Book Antiqua"/>
          <w:b/>
          <w:sz w:val="24"/>
          <w:szCs w:val="24"/>
          <w:vertAlign w:val="superscript"/>
          <w:lang w:eastAsia="zh-CN"/>
        </w:rPr>
      </w:pPr>
      <w:r w:rsidRPr="000126B4">
        <w:rPr>
          <w:rFonts w:ascii="Book Antiqua" w:hAnsi="Book Antiqua"/>
          <w:b/>
          <w:sz w:val="24"/>
          <w:szCs w:val="24"/>
        </w:rPr>
        <w:t xml:space="preserve">Jung </w:t>
      </w:r>
      <w:proofErr w:type="spellStart"/>
      <w:r w:rsidRPr="000126B4">
        <w:rPr>
          <w:rFonts w:ascii="Book Antiqua" w:hAnsi="Book Antiqua"/>
          <w:b/>
          <w:sz w:val="24"/>
          <w:szCs w:val="24"/>
        </w:rPr>
        <w:t>Keun</w:t>
      </w:r>
      <w:proofErr w:type="spellEnd"/>
      <w:r w:rsidRPr="000126B4">
        <w:rPr>
          <w:rFonts w:ascii="Book Antiqua" w:hAnsi="Book Antiqua"/>
          <w:b/>
          <w:sz w:val="24"/>
          <w:szCs w:val="24"/>
        </w:rPr>
        <w:t xml:space="preserve"> Choi, Jeffrey A Geller, David A</w:t>
      </w:r>
      <w:r w:rsidRPr="000126B4">
        <w:rPr>
          <w:rFonts w:ascii="Book Antiqua" w:hAnsi="Book Antiqua"/>
          <w:b/>
          <w:sz w:val="24"/>
          <w:szCs w:val="24"/>
          <w:lang w:eastAsia="zh-CN"/>
        </w:rPr>
        <w:t xml:space="preserve"> </w:t>
      </w:r>
      <w:r w:rsidRPr="000126B4">
        <w:rPr>
          <w:rFonts w:ascii="Book Antiqua" w:hAnsi="Book Antiqua"/>
          <w:b/>
          <w:sz w:val="24"/>
          <w:szCs w:val="24"/>
        </w:rPr>
        <w:t xml:space="preserve">Patrick Jr, </w:t>
      </w:r>
      <w:proofErr w:type="spellStart"/>
      <w:r w:rsidRPr="000126B4">
        <w:rPr>
          <w:rFonts w:ascii="Book Antiqua" w:hAnsi="Book Antiqua"/>
          <w:b/>
          <w:sz w:val="24"/>
          <w:szCs w:val="24"/>
        </w:rPr>
        <w:t>Wenbao</w:t>
      </w:r>
      <w:proofErr w:type="spellEnd"/>
      <w:r w:rsidRPr="000126B4">
        <w:rPr>
          <w:rFonts w:ascii="Book Antiqua" w:hAnsi="Book Antiqua"/>
          <w:b/>
          <w:sz w:val="24"/>
          <w:szCs w:val="24"/>
        </w:rPr>
        <w:t xml:space="preserve"> Wang, William Macaulay</w:t>
      </w:r>
      <w:r w:rsidRPr="000126B4">
        <w:rPr>
          <w:rFonts w:ascii="Book Antiqua" w:hAnsi="Book Antiqua"/>
          <w:b/>
          <w:sz w:val="24"/>
          <w:szCs w:val="24"/>
          <w:lang w:eastAsia="zh-CN"/>
        </w:rPr>
        <w:t xml:space="preserve">, </w:t>
      </w:r>
      <w:r w:rsidR="00886BF0" w:rsidRPr="000126B4">
        <w:rPr>
          <w:rFonts w:ascii="Book Antiqua" w:hAnsi="Book Antiqua" w:cs="Arial"/>
          <w:sz w:val="24"/>
          <w:szCs w:val="24"/>
        </w:rPr>
        <w:t xml:space="preserve">Center for Hip </w:t>
      </w:r>
      <w:r w:rsidR="00BC14DC" w:rsidRPr="000126B4">
        <w:rPr>
          <w:rFonts w:ascii="Book Antiqua" w:hAnsi="Book Antiqua" w:cs="Arial"/>
          <w:sz w:val="24"/>
          <w:szCs w:val="24"/>
          <w:lang w:eastAsia="zh-CN"/>
        </w:rPr>
        <w:t>and</w:t>
      </w:r>
      <w:r w:rsidR="00886BF0" w:rsidRPr="000126B4">
        <w:rPr>
          <w:rFonts w:ascii="Book Antiqua" w:hAnsi="Book Antiqua" w:cs="Arial"/>
          <w:sz w:val="24"/>
          <w:szCs w:val="24"/>
        </w:rPr>
        <w:t xml:space="preserve"> Knee Replacement</w:t>
      </w:r>
      <w:r w:rsidR="00886BF0" w:rsidRPr="000126B4">
        <w:rPr>
          <w:rFonts w:ascii="Book Antiqua" w:hAnsi="Book Antiqua" w:cs="Arial"/>
          <w:sz w:val="24"/>
          <w:szCs w:val="24"/>
          <w:lang w:eastAsia="zh-CN"/>
        </w:rPr>
        <w:t xml:space="preserve">, </w:t>
      </w:r>
      <w:r w:rsidR="00886BF0" w:rsidRPr="000126B4">
        <w:rPr>
          <w:rFonts w:ascii="Book Antiqua" w:hAnsi="Book Antiqua" w:cs="Arial"/>
          <w:sz w:val="24"/>
          <w:szCs w:val="24"/>
        </w:rPr>
        <w:t xml:space="preserve">Department of </w:t>
      </w:r>
      <w:proofErr w:type="spellStart"/>
      <w:r w:rsidR="00886BF0" w:rsidRPr="000126B4">
        <w:rPr>
          <w:rFonts w:ascii="Book Antiqua" w:hAnsi="Book Antiqua" w:cs="Arial"/>
          <w:sz w:val="24"/>
          <w:szCs w:val="24"/>
        </w:rPr>
        <w:t>Orthopaedic</w:t>
      </w:r>
      <w:proofErr w:type="spellEnd"/>
      <w:r w:rsidR="00886BF0" w:rsidRPr="000126B4">
        <w:rPr>
          <w:rFonts w:ascii="Book Antiqua" w:hAnsi="Book Antiqua" w:cs="Arial"/>
          <w:sz w:val="24"/>
          <w:szCs w:val="24"/>
        </w:rPr>
        <w:t xml:space="preserve"> Surgery</w:t>
      </w:r>
      <w:r w:rsidR="00886BF0" w:rsidRPr="000126B4">
        <w:rPr>
          <w:rFonts w:ascii="Book Antiqua" w:hAnsi="Book Antiqua" w:cs="Arial"/>
          <w:sz w:val="24"/>
          <w:szCs w:val="24"/>
          <w:lang w:eastAsia="zh-CN"/>
        </w:rPr>
        <w:t xml:space="preserve">, </w:t>
      </w:r>
      <w:proofErr w:type="spellStart"/>
      <w:r w:rsidR="00886BF0" w:rsidRPr="000126B4">
        <w:rPr>
          <w:rFonts w:ascii="Book Antiqua" w:hAnsi="Book Antiqua" w:cs="Arial"/>
          <w:sz w:val="24"/>
          <w:szCs w:val="24"/>
        </w:rPr>
        <w:t>NewYork</w:t>
      </w:r>
      <w:proofErr w:type="spellEnd"/>
      <w:r w:rsidR="00886BF0" w:rsidRPr="000126B4">
        <w:rPr>
          <w:rFonts w:ascii="Book Antiqua" w:hAnsi="Book Antiqua" w:cs="Arial"/>
          <w:sz w:val="24"/>
          <w:szCs w:val="24"/>
        </w:rPr>
        <w:t>-Presbyterian Hospital at Columbia University Medical Center</w:t>
      </w:r>
      <w:r w:rsidR="00886BF0" w:rsidRPr="000126B4">
        <w:rPr>
          <w:rFonts w:ascii="Book Antiqua" w:hAnsi="Book Antiqua" w:cs="Arial"/>
          <w:sz w:val="24"/>
          <w:szCs w:val="24"/>
          <w:lang w:eastAsia="zh-CN"/>
        </w:rPr>
        <w:t xml:space="preserve">, </w:t>
      </w:r>
      <w:r w:rsidR="00886BF0" w:rsidRPr="000126B4">
        <w:rPr>
          <w:rFonts w:ascii="Book Antiqua" w:hAnsi="Book Antiqua" w:cs="Arial"/>
          <w:sz w:val="24"/>
          <w:szCs w:val="24"/>
        </w:rPr>
        <w:t>New York, NY 10032</w:t>
      </w:r>
      <w:r w:rsidR="00886BF0" w:rsidRPr="000126B4">
        <w:rPr>
          <w:rFonts w:ascii="Book Antiqua" w:hAnsi="Book Antiqua" w:cs="Arial"/>
          <w:sz w:val="24"/>
          <w:szCs w:val="24"/>
          <w:lang w:eastAsia="zh-CN"/>
        </w:rPr>
        <w:t xml:space="preserve">, </w:t>
      </w:r>
      <w:bookmarkStart w:id="16" w:name="OLE_LINK144"/>
      <w:bookmarkStart w:id="17" w:name="OLE_LINK145"/>
      <w:r w:rsidR="00886BF0" w:rsidRPr="000126B4">
        <w:rPr>
          <w:rFonts w:ascii="Book Antiqua" w:hAnsi="Book Antiqua" w:cs="Garamond"/>
          <w:sz w:val="24"/>
          <w:szCs w:val="24"/>
        </w:rPr>
        <w:t>United States</w:t>
      </w:r>
      <w:bookmarkEnd w:id="16"/>
      <w:bookmarkEnd w:id="17"/>
    </w:p>
    <w:p w:rsidR="00820C29" w:rsidRPr="000126B4" w:rsidRDefault="00820C29" w:rsidP="000126B4">
      <w:pPr>
        <w:spacing w:line="360" w:lineRule="auto"/>
        <w:jc w:val="both"/>
        <w:rPr>
          <w:rFonts w:ascii="Book Antiqua" w:hAnsi="Book Antiqua"/>
          <w:sz w:val="24"/>
          <w:szCs w:val="24"/>
          <w:vertAlign w:val="superscript"/>
        </w:rPr>
      </w:pPr>
    </w:p>
    <w:p w:rsidR="00820C29" w:rsidRPr="000126B4" w:rsidRDefault="00682FB7" w:rsidP="000126B4">
      <w:pPr>
        <w:spacing w:line="360" w:lineRule="auto"/>
        <w:jc w:val="both"/>
        <w:rPr>
          <w:rFonts w:ascii="Book Antiqua" w:hAnsi="Book Antiqua" w:cs="Arial"/>
          <w:sz w:val="24"/>
          <w:szCs w:val="24"/>
        </w:rPr>
      </w:pPr>
      <w:r w:rsidRPr="000126B4">
        <w:rPr>
          <w:rFonts w:ascii="Book Antiqua" w:eastAsia="MS Mincho" w:hAnsi="Book Antiqua"/>
          <w:b/>
          <w:sz w:val="24"/>
          <w:szCs w:val="24"/>
          <w:lang w:eastAsia="ja-JP"/>
        </w:rPr>
        <w:t>Author contributions:</w:t>
      </w:r>
      <w:r w:rsidRPr="000126B4">
        <w:rPr>
          <w:rFonts w:ascii="Book Antiqua" w:hAnsi="Book Antiqua"/>
          <w:b/>
          <w:sz w:val="24"/>
          <w:szCs w:val="24"/>
          <w:lang w:eastAsia="zh-CN"/>
        </w:rPr>
        <w:t xml:space="preserve"> </w:t>
      </w:r>
      <w:r w:rsidR="00820C29" w:rsidRPr="000126B4">
        <w:rPr>
          <w:rFonts w:ascii="Book Antiqua" w:hAnsi="Book Antiqua" w:cs="Arial"/>
          <w:sz w:val="24"/>
          <w:szCs w:val="24"/>
        </w:rPr>
        <w:t>All authors meet ICJME authorship guidelines</w:t>
      </w:r>
      <w:r w:rsidR="00FE7B36">
        <w:rPr>
          <w:rFonts w:ascii="Book Antiqua" w:hAnsi="Book Antiqua" w:cs="Arial" w:hint="eastAsia"/>
          <w:sz w:val="24"/>
          <w:szCs w:val="24"/>
          <w:lang w:eastAsia="zh-CN"/>
        </w:rPr>
        <w:t>;</w:t>
      </w:r>
      <w:r w:rsidR="00820C29" w:rsidRPr="000126B4">
        <w:rPr>
          <w:rFonts w:ascii="Book Antiqua" w:hAnsi="Book Antiqua" w:cs="Arial"/>
          <w:sz w:val="24"/>
          <w:szCs w:val="24"/>
        </w:rPr>
        <w:t xml:space="preserve"> Choi JK, Geller JA and Macaulay W designed the research; Choi JK, Geller JA and Wang W performed the research; Choi JK, Wang W and Patrick Jr DA analyzed data; and Choi JK, Geller JA, Patrick Jr DA, Wang W and Macaulay W wrote the paper.</w:t>
      </w:r>
    </w:p>
    <w:p w:rsidR="00820C29" w:rsidRPr="000126B4" w:rsidRDefault="00820C29" w:rsidP="000126B4">
      <w:pPr>
        <w:spacing w:line="360" w:lineRule="auto"/>
        <w:jc w:val="both"/>
        <w:rPr>
          <w:rFonts w:ascii="Book Antiqua" w:hAnsi="Book Antiqua" w:cs="Arial"/>
          <w:sz w:val="24"/>
          <w:szCs w:val="24"/>
        </w:rPr>
      </w:pPr>
    </w:p>
    <w:p w:rsidR="001F5A61" w:rsidRPr="000126B4" w:rsidRDefault="001A20A6" w:rsidP="000126B4">
      <w:pPr>
        <w:spacing w:line="360" w:lineRule="auto"/>
        <w:jc w:val="both"/>
        <w:rPr>
          <w:rFonts w:ascii="Book Antiqua" w:hAnsi="Book Antiqua" w:cs="Courier New"/>
          <w:color w:val="000000"/>
          <w:sz w:val="24"/>
          <w:szCs w:val="24"/>
        </w:rPr>
      </w:pPr>
      <w:bookmarkStart w:id="18" w:name="OLE_LINK70"/>
      <w:bookmarkStart w:id="19" w:name="OLE_LINK71"/>
      <w:bookmarkStart w:id="20" w:name="OLE_LINK273"/>
      <w:bookmarkStart w:id="21" w:name="OLE_LINK292"/>
      <w:bookmarkStart w:id="22" w:name="OLE_LINK185"/>
      <w:bookmarkStart w:id="23" w:name="OLE_LINK190"/>
      <w:bookmarkStart w:id="24" w:name="OLE_LINK32"/>
      <w:bookmarkStart w:id="25" w:name="OLE_LINK33"/>
      <w:bookmarkStart w:id="26" w:name="OLE_LINK340"/>
      <w:bookmarkStart w:id="27" w:name="OLE_LINK342"/>
      <w:bookmarkStart w:id="28" w:name="OLE_LINK469"/>
      <w:bookmarkStart w:id="29" w:name="OLE_LINK489"/>
      <w:r w:rsidRPr="000126B4">
        <w:rPr>
          <w:rFonts w:ascii="Book Antiqua" w:hAnsi="Book Antiqua"/>
          <w:b/>
          <w:color w:val="000000"/>
          <w:sz w:val="24"/>
          <w:szCs w:val="24"/>
        </w:rPr>
        <w:t xml:space="preserve">Correspondence to: </w:t>
      </w:r>
      <w:bookmarkEnd w:id="18"/>
      <w:bookmarkEnd w:id="19"/>
      <w:bookmarkEnd w:id="20"/>
      <w:bookmarkEnd w:id="21"/>
      <w:bookmarkEnd w:id="22"/>
      <w:bookmarkEnd w:id="23"/>
      <w:bookmarkEnd w:id="24"/>
      <w:bookmarkEnd w:id="25"/>
      <w:bookmarkEnd w:id="26"/>
      <w:bookmarkEnd w:id="27"/>
      <w:bookmarkEnd w:id="28"/>
      <w:bookmarkEnd w:id="29"/>
      <w:r w:rsidR="00820C29" w:rsidRPr="000126B4">
        <w:rPr>
          <w:rFonts w:ascii="Book Antiqua" w:eastAsia="Times New Roman" w:hAnsi="Book Antiqua" w:cs="Courier New"/>
          <w:b/>
          <w:color w:val="000000"/>
          <w:sz w:val="24"/>
          <w:szCs w:val="24"/>
        </w:rPr>
        <w:t>William Macaulay, MD</w:t>
      </w:r>
      <w:r w:rsidR="003F7556" w:rsidRPr="000126B4">
        <w:rPr>
          <w:rFonts w:ascii="Book Antiqua" w:hAnsi="Book Antiqua" w:cs="Courier New"/>
          <w:b/>
          <w:color w:val="000000"/>
          <w:sz w:val="24"/>
          <w:szCs w:val="24"/>
          <w:lang w:eastAsia="zh-CN"/>
        </w:rPr>
        <w:t xml:space="preserve">, </w:t>
      </w:r>
      <w:proofErr w:type="spellStart"/>
      <w:r w:rsidR="00820C29" w:rsidRPr="000126B4">
        <w:rPr>
          <w:rFonts w:ascii="Book Antiqua" w:eastAsia="Times New Roman" w:hAnsi="Book Antiqua" w:cs="Courier New"/>
          <w:b/>
          <w:color w:val="000000"/>
          <w:sz w:val="24"/>
          <w:szCs w:val="24"/>
        </w:rPr>
        <w:t>Nas</w:t>
      </w:r>
      <w:proofErr w:type="spellEnd"/>
      <w:r w:rsidR="00820C29" w:rsidRPr="000126B4">
        <w:rPr>
          <w:rFonts w:ascii="Book Antiqua" w:eastAsia="Times New Roman" w:hAnsi="Book Antiqua" w:cs="Courier New"/>
          <w:b/>
          <w:color w:val="000000"/>
          <w:sz w:val="24"/>
          <w:szCs w:val="24"/>
        </w:rPr>
        <w:t xml:space="preserve"> </w:t>
      </w:r>
      <w:proofErr w:type="spellStart"/>
      <w:r w:rsidR="00820C29" w:rsidRPr="000126B4">
        <w:rPr>
          <w:rFonts w:ascii="Book Antiqua" w:eastAsia="Times New Roman" w:hAnsi="Book Antiqua" w:cs="Courier New"/>
          <w:b/>
          <w:color w:val="000000"/>
          <w:sz w:val="24"/>
          <w:szCs w:val="24"/>
        </w:rPr>
        <w:t>Eftekhar</w:t>
      </w:r>
      <w:proofErr w:type="spellEnd"/>
      <w:r w:rsidR="00820C29" w:rsidRPr="000126B4">
        <w:rPr>
          <w:rFonts w:ascii="Book Antiqua" w:eastAsia="Times New Roman" w:hAnsi="Book Antiqua" w:cs="Courier New"/>
          <w:b/>
          <w:color w:val="000000"/>
          <w:sz w:val="24"/>
          <w:szCs w:val="24"/>
        </w:rPr>
        <w:t xml:space="preserve"> Professor</w:t>
      </w:r>
      <w:r w:rsidR="00820C29" w:rsidRPr="000126B4">
        <w:rPr>
          <w:rFonts w:ascii="Book Antiqua" w:eastAsia="Times New Roman" w:hAnsi="Book Antiqua" w:cs="Courier New"/>
          <w:color w:val="000000"/>
          <w:sz w:val="24"/>
          <w:szCs w:val="24"/>
        </w:rPr>
        <w:t xml:space="preserve"> of Clinical </w:t>
      </w:r>
      <w:proofErr w:type="spellStart"/>
      <w:r w:rsidR="00820C29" w:rsidRPr="000126B4">
        <w:rPr>
          <w:rFonts w:ascii="Book Antiqua" w:eastAsia="Times New Roman" w:hAnsi="Book Antiqua" w:cs="Courier New"/>
          <w:color w:val="000000"/>
          <w:sz w:val="24"/>
          <w:szCs w:val="24"/>
        </w:rPr>
        <w:t>Orthopaedic</w:t>
      </w:r>
      <w:proofErr w:type="spellEnd"/>
      <w:r w:rsidR="00820C29" w:rsidRPr="000126B4">
        <w:rPr>
          <w:rFonts w:ascii="Book Antiqua" w:eastAsia="Times New Roman" w:hAnsi="Book Antiqua" w:cs="Courier New"/>
          <w:color w:val="000000"/>
          <w:sz w:val="24"/>
          <w:szCs w:val="24"/>
        </w:rPr>
        <w:t xml:space="preserve"> Surgery</w:t>
      </w:r>
      <w:r w:rsidR="003F7556" w:rsidRPr="000126B4">
        <w:rPr>
          <w:rFonts w:ascii="Book Antiqua" w:hAnsi="Book Antiqua" w:cs="Courier New"/>
          <w:color w:val="000000"/>
          <w:sz w:val="24"/>
          <w:szCs w:val="24"/>
          <w:lang w:eastAsia="zh-CN"/>
        </w:rPr>
        <w:t>,</w:t>
      </w:r>
      <w:r w:rsidR="00406440" w:rsidRPr="000126B4">
        <w:rPr>
          <w:rFonts w:ascii="Book Antiqua" w:hAnsi="Book Antiqua" w:cs="Courier New"/>
          <w:color w:val="000000"/>
          <w:sz w:val="24"/>
          <w:szCs w:val="24"/>
        </w:rPr>
        <w:t xml:space="preserve"> </w:t>
      </w:r>
      <w:r w:rsidR="00820C29" w:rsidRPr="000126B4">
        <w:rPr>
          <w:rFonts w:ascii="Book Antiqua" w:hAnsi="Book Antiqua" w:cs="Courier New"/>
          <w:color w:val="000000"/>
          <w:sz w:val="24"/>
          <w:szCs w:val="24"/>
        </w:rPr>
        <w:t>Center for Hip and Knee Replacement</w:t>
      </w:r>
      <w:r w:rsidR="00B619DF" w:rsidRPr="000126B4">
        <w:rPr>
          <w:rFonts w:ascii="Book Antiqua" w:hAnsi="Book Antiqua" w:cs="Courier New"/>
          <w:color w:val="000000"/>
          <w:sz w:val="24"/>
          <w:szCs w:val="24"/>
          <w:lang w:eastAsia="zh-CN"/>
        </w:rPr>
        <w:t xml:space="preserve">, </w:t>
      </w:r>
      <w:r w:rsidR="00F50CD0" w:rsidRPr="000126B4">
        <w:rPr>
          <w:rFonts w:ascii="Book Antiqua" w:hAnsi="Book Antiqua" w:cs="Arial"/>
          <w:sz w:val="24"/>
          <w:szCs w:val="24"/>
        </w:rPr>
        <w:t xml:space="preserve">Department of </w:t>
      </w:r>
      <w:proofErr w:type="spellStart"/>
      <w:r w:rsidR="00F50CD0" w:rsidRPr="000126B4">
        <w:rPr>
          <w:rFonts w:ascii="Book Antiqua" w:hAnsi="Book Antiqua" w:cs="Arial"/>
          <w:sz w:val="24"/>
          <w:szCs w:val="24"/>
        </w:rPr>
        <w:t>Orthopaedic</w:t>
      </w:r>
      <w:proofErr w:type="spellEnd"/>
      <w:r w:rsidR="00F50CD0" w:rsidRPr="000126B4">
        <w:rPr>
          <w:rFonts w:ascii="Book Antiqua" w:hAnsi="Book Antiqua" w:cs="Arial"/>
          <w:sz w:val="24"/>
          <w:szCs w:val="24"/>
        </w:rPr>
        <w:t xml:space="preserve"> Surgery</w:t>
      </w:r>
      <w:r w:rsidR="00F50CD0" w:rsidRPr="000126B4">
        <w:rPr>
          <w:rFonts w:ascii="Book Antiqua" w:hAnsi="Book Antiqua" w:cs="Arial"/>
          <w:sz w:val="24"/>
          <w:szCs w:val="24"/>
          <w:lang w:eastAsia="zh-CN"/>
        </w:rPr>
        <w:t xml:space="preserve">, </w:t>
      </w:r>
      <w:proofErr w:type="spellStart"/>
      <w:r w:rsidR="00F50CD0" w:rsidRPr="000126B4">
        <w:rPr>
          <w:rFonts w:ascii="Book Antiqua" w:hAnsi="Book Antiqua" w:cs="Arial"/>
          <w:sz w:val="24"/>
          <w:szCs w:val="24"/>
        </w:rPr>
        <w:t>NewYork</w:t>
      </w:r>
      <w:proofErr w:type="spellEnd"/>
      <w:r w:rsidR="00F50CD0" w:rsidRPr="000126B4">
        <w:rPr>
          <w:rFonts w:ascii="Book Antiqua" w:hAnsi="Book Antiqua" w:cs="Arial"/>
          <w:sz w:val="24"/>
          <w:szCs w:val="24"/>
        </w:rPr>
        <w:t>-Presbyterian Hospital at</w:t>
      </w:r>
      <w:bookmarkStart w:id="30" w:name="OLE_LINK493"/>
      <w:bookmarkStart w:id="31" w:name="OLE_LINK494"/>
      <w:r w:rsidR="00F50CD0" w:rsidRPr="000126B4">
        <w:rPr>
          <w:rFonts w:ascii="Book Antiqua" w:hAnsi="Book Antiqua" w:cs="Arial"/>
          <w:sz w:val="24"/>
          <w:szCs w:val="24"/>
        </w:rPr>
        <w:t xml:space="preserve"> </w:t>
      </w:r>
      <w:bookmarkStart w:id="32" w:name="OLE_LINK491"/>
      <w:bookmarkStart w:id="33" w:name="OLE_LINK492"/>
      <w:r w:rsidR="00F50CD0" w:rsidRPr="000126B4">
        <w:rPr>
          <w:rFonts w:ascii="Book Antiqua" w:hAnsi="Book Antiqua" w:cs="Arial"/>
          <w:sz w:val="24"/>
          <w:szCs w:val="24"/>
        </w:rPr>
        <w:t>Columbia University Medical Center</w:t>
      </w:r>
      <w:bookmarkEnd w:id="30"/>
      <w:bookmarkEnd w:id="31"/>
      <w:bookmarkEnd w:id="32"/>
      <w:bookmarkEnd w:id="33"/>
      <w:r w:rsidR="00F50CD0" w:rsidRPr="000126B4">
        <w:rPr>
          <w:rFonts w:ascii="Book Antiqua" w:hAnsi="Book Antiqua" w:cs="Arial"/>
          <w:sz w:val="24"/>
          <w:szCs w:val="24"/>
          <w:lang w:eastAsia="zh-CN"/>
        </w:rPr>
        <w:t xml:space="preserve">, </w:t>
      </w:r>
      <w:r w:rsidR="00293B21" w:rsidRPr="000126B4">
        <w:rPr>
          <w:rFonts w:ascii="Book Antiqua" w:hAnsi="Book Antiqua" w:cs="Arial"/>
          <w:sz w:val="24"/>
          <w:szCs w:val="24"/>
          <w:lang w:eastAsia="zh-CN"/>
        </w:rPr>
        <w:t>630 West 168</w:t>
      </w:r>
      <w:r w:rsidR="00293B21" w:rsidRPr="00FE7B36">
        <w:rPr>
          <w:rFonts w:ascii="Book Antiqua" w:hAnsi="Book Antiqua" w:cs="Arial"/>
          <w:sz w:val="24"/>
          <w:szCs w:val="24"/>
          <w:vertAlign w:val="superscript"/>
          <w:lang w:eastAsia="zh-CN"/>
        </w:rPr>
        <w:t>th</w:t>
      </w:r>
      <w:r w:rsidR="00293B21" w:rsidRPr="000126B4">
        <w:rPr>
          <w:rFonts w:ascii="Book Antiqua" w:hAnsi="Book Antiqua" w:cs="Arial"/>
          <w:sz w:val="24"/>
          <w:szCs w:val="24"/>
          <w:lang w:eastAsia="zh-CN"/>
        </w:rPr>
        <w:t xml:space="preserve"> Street, </w:t>
      </w:r>
      <w:r w:rsidR="00FE5064" w:rsidRPr="000126B4">
        <w:rPr>
          <w:rFonts w:ascii="Book Antiqua" w:hAnsi="Book Antiqua" w:cs="Arial"/>
          <w:sz w:val="24"/>
          <w:szCs w:val="24"/>
        </w:rPr>
        <w:t>New York, NY 10032</w:t>
      </w:r>
      <w:r w:rsidR="00FE5064" w:rsidRPr="000126B4">
        <w:rPr>
          <w:rFonts w:ascii="Book Antiqua" w:hAnsi="Book Antiqua" w:cs="Arial"/>
          <w:sz w:val="24"/>
          <w:szCs w:val="24"/>
          <w:lang w:eastAsia="zh-CN"/>
        </w:rPr>
        <w:t xml:space="preserve">, </w:t>
      </w:r>
      <w:r w:rsidR="00FE5064" w:rsidRPr="000126B4">
        <w:rPr>
          <w:rFonts w:ascii="Book Antiqua" w:hAnsi="Book Antiqua" w:cs="Garamond"/>
          <w:sz w:val="24"/>
          <w:szCs w:val="24"/>
        </w:rPr>
        <w:t>United States</w:t>
      </w:r>
      <w:r w:rsidR="001F5A61" w:rsidRPr="000126B4">
        <w:rPr>
          <w:rFonts w:ascii="Book Antiqua" w:hAnsi="Book Antiqua" w:cs="Garamond"/>
          <w:sz w:val="24"/>
          <w:szCs w:val="24"/>
          <w:lang w:eastAsia="zh-CN"/>
        </w:rPr>
        <w:t xml:space="preserve">. </w:t>
      </w:r>
      <w:hyperlink r:id="rId9" w:history="1">
        <w:r w:rsidR="001F5A61" w:rsidRPr="000126B4">
          <w:rPr>
            <w:rStyle w:val="a4"/>
            <w:rFonts w:ascii="Book Antiqua" w:hAnsi="Book Antiqua" w:cs="Courier New"/>
            <w:sz w:val="24"/>
            <w:szCs w:val="24"/>
          </w:rPr>
          <w:t>wm143@columbia.edu</w:t>
        </w:r>
      </w:hyperlink>
    </w:p>
    <w:p w:rsidR="00FE7B36" w:rsidRDefault="00FE7B36" w:rsidP="000126B4">
      <w:pPr>
        <w:spacing w:line="360" w:lineRule="auto"/>
        <w:jc w:val="both"/>
        <w:rPr>
          <w:rFonts w:ascii="Book Antiqua" w:hAnsi="Book Antiqua"/>
          <w:b/>
          <w:color w:val="000000"/>
          <w:sz w:val="24"/>
          <w:szCs w:val="24"/>
          <w:lang w:eastAsia="zh-CN"/>
        </w:rPr>
      </w:pPr>
      <w:bookmarkStart w:id="34" w:name="OLE_LINK283"/>
      <w:bookmarkStart w:id="35" w:name="OLE_LINK284"/>
      <w:bookmarkStart w:id="36" w:name="OLE_LINK368"/>
      <w:bookmarkStart w:id="37" w:name="OLE_LINK361"/>
      <w:bookmarkStart w:id="38" w:name="OLE_LINK362"/>
    </w:p>
    <w:p w:rsidR="005C7345" w:rsidRPr="000126B4" w:rsidRDefault="005C7345" w:rsidP="000126B4">
      <w:pPr>
        <w:spacing w:line="360" w:lineRule="auto"/>
        <w:jc w:val="both"/>
        <w:rPr>
          <w:rFonts w:ascii="Book Antiqua" w:hAnsi="Book Antiqua"/>
          <w:b/>
          <w:color w:val="000000"/>
          <w:sz w:val="24"/>
          <w:szCs w:val="24"/>
        </w:rPr>
      </w:pPr>
      <w:r w:rsidRPr="000126B4">
        <w:rPr>
          <w:rFonts w:ascii="Book Antiqua" w:hAnsi="Book Antiqua"/>
          <w:b/>
          <w:color w:val="000000"/>
          <w:sz w:val="24"/>
          <w:szCs w:val="24"/>
        </w:rPr>
        <w:t>Telephone:</w:t>
      </w:r>
      <w:r w:rsidRPr="000126B4">
        <w:rPr>
          <w:rFonts w:ascii="Book Antiqua" w:hAnsi="Book Antiqua"/>
          <w:color w:val="000000"/>
          <w:sz w:val="24"/>
          <w:szCs w:val="24"/>
        </w:rPr>
        <w:t xml:space="preserve"> </w:t>
      </w:r>
      <w:r w:rsidR="00FE7B36">
        <w:rPr>
          <w:rFonts w:ascii="Book Antiqua" w:hAnsi="Book Antiqua" w:cs="Courier New"/>
          <w:color w:val="000000"/>
          <w:sz w:val="24"/>
          <w:szCs w:val="24"/>
        </w:rPr>
        <w:t>+1-212-305</w:t>
      </w:r>
      <w:r w:rsidRPr="000126B4">
        <w:rPr>
          <w:rFonts w:ascii="Book Antiqua" w:hAnsi="Book Antiqua" w:cs="Courier New"/>
          <w:color w:val="000000"/>
          <w:sz w:val="24"/>
          <w:szCs w:val="24"/>
        </w:rPr>
        <w:t xml:space="preserve">8193 </w:t>
      </w:r>
      <w:r w:rsidRPr="000126B4">
        <w:rPr>
          <w:rFonts w:ascii="Book Antiqua" w:hAnsi="Book Antiqua"/>
          <w:color w:val="000000"/>
          <w:sz w:val="24"/>
          <w:szCs w:val="24"/>
        </w:rPr>
        <w:t xml:space="preserve">        </w:t>
      </w:r>
      <w:r w:rsidRPr="000126B4">
        <w:rPr>
          <w:rFonts w:ascii="Book Antiqua" w:hAnsi="Book Antiqua"/>
          <w:b/>
          <w:color w:val="000000"/>
          <w:sz w:val="24"/>
          <w:szCs w:val="24"/>
        </w:rPr>
        <w:t>Fax:</w:t>
      </w:r>
      <w:r w:rsidR="00FE7B36">
        <w:rPr>
          <w:rFonts w:ascii="Book Antiqua" w:hAnsi="Book Antiqua" w:cs="Courier New"/>
          <w:color w:val="000000"/>
          <w:sz w:val="24"/>
          <w:szCs w:val="24"/>
        </w:rPr>
        <w:t xml:space="preserve"> +1-212-305</w:t>
      </w:r>
      <w:r w:rsidRPr="000126B4">
        <w:rPr>
          <w:rFonts w:ascii="Book Antiqua" w:hAnsi="Book Antiqua" w:cs="Courier New"/>
          <w:color w:val="000000"/>
          <w:sz w:val="24"/>
          <w:szCs w:val="24"/>
        </w:rPr>
        <w:t>4024</w:t>
      </w:r>
    </w:p>
    <w:p w:rsidR="005C7345" w:rsidRPr="000126B4" w:rsidRDefault="005C7345" w:rsidP="000126B4">
      <w:pPr>
        <w:spacing w:line="360" w:lineRule="auto"/>
        <w:jc w:val="both"/>
        <w:rPr>
          <w:rFonts w:ascii="Book Antiqua" w:hAnsi="Book Antiqua"/>
          <w:b/>
          <w:color w:val="000000"/>
          <w:sz w:val="24"/>
          <w:szCs w:val="24"/>
          <w:lang w:eastAsia="zh-CN"/>
        </w:rPr>
      </w:pPr>
      <w:bookmarkStart w:id="39" w:name="OLE_LINK357"/>
      <w:bookmarkStart w:id="40" w:name="OLE_LINK358"/>
      <w:bookmarkEnd w:id="34"/>
      <w:bookmarkEnd w:id="35"/>
      <w:bookmarkEnd w:id="36"/>
    </w:p>
    <w:p w:rsidR="005C7345" w:rsidRPr="000126B4" w:rsidRDefault="005C7345" w:rsidP="000126B4">
      <w:pPr>
        <w:spacing w:line="360" w:lineRule="auto"/>
        <w:jc w:val="both"/>
        <w:rPr>
          <w:rFonts w:ascii="Book Antiqua" w:hAnsi="Book Antiqua"/>
          <w:b/>
          <w:color w:val="000000"/>
          <w:sz w:val="24"/>
          <w:szCs w:val="24"/>
          <w:lang w:eastAsia="zh-CN"/>
        </w:rPr>
      </w:pPr>
      <w:r w:rsidRPr="000126B4">
        <w:rPr>
          <w:rFonts w:ascii="Book Antiqua" w:hAnsi="Book Antiqua"/>
          <w:b/>
          <w:color w:val="000000"/>
          <w:sz w:val="24"/>
          <w:szCs w:val="24"/>
        </w:rPr>
        <w:lastRenderedPageBreak/>
        <w:t>Received:</w:t>
      </w:r>
      <w:bookmarkStart w:id="41" w:name="OLE_LINK82"/>
      <w:bookmarkStart w:id="42" w:name="OLE_LINK83"/>
      <w:bookmarkStart w:id="43" w:name="OLE_LINK302"/>
      <w:bookmarkStart w:id="44" w:name="OLE_LINK485"/>
      <w:r w:rsidR="00075E08" w:rsidRPr="000126B4">
        <w:rPr>
          <w:rFonts w:ascii="Book Antiqua" w:hAnsi="Book Antiqua"/>
          <w:sz w:val="24"/>
          <w:szCs w:val="24"/>
        </w:rPr>
        <w:t xml:space="preserve"> March</w:t>
      </w:r>
      <w:bookmarkEnd w:id="41"/>
      <w:bookmarkEnd w:id="42"/>
      <w:bookmarkEnd w:id="43"/>
      <w:bookmarkEnd w:id="44"/>
      <w:r w:rsidR="00075E08" w:rsidRPr="000126B4">
        <w:rPr>
          <w:rFonts w:ascii="Book Antiqua" w:hAnsi="Book Antiqua"/>
          <w:sz w:val="24"/>
          <w:szCs w:val="24"/>
          <w:lang w:eastAsia="zh-CN"/>
        </w:rPr>
        <w:t xml:space="preserve"> 28, 2014       </w:t>
      </w:r>
      <w:r w:rsidRPr="000126B4">
        <w:rPr>
          <w:rFonts w:ascii="Book Antiqua" w:hAnsi="Book Antiqua"/>
          <w:b/>
          <w:color w:val="000000"/>
          <w:sz w:val="24"/>
          <w:szCs w:val="24"/>
        </w:rPr>
        <w:t xml:space="preserve"> </w:t>
      </w:r>
      <w:r w:rsidRPr="000126B4">
        <w:rPr>
          <w:rFonts w:ascii="Book Antiqua" w:hAnsi="Book Antiqua"/>
          <w:color w:val="000000"/>
          <w:sz w:val="24"/>
          <w:szCs w:val="24"/>
        </w:rPr>
        <w:t xml:space="preserve">     </w:t>
      </w:r>
      <w:r w:rsidRPr="000126B4">
        <w:rPr>
          <w:rFonts w:ascii="Book Antiqua" w:hAnsi="Book Antiqua"/>
          <w:b/>
          <w:color w:val="000000"/>
          <w:sz w:val="24"/>
          <w:szCs w:val="24"/>
        </w:rPr>
        <w:t xml:space="preserve">Revised: </w:t>
      </w:r>
      <w:bookmarkStart w:id="45" w:name="OLE_LINK131"/>
      <w:bookmarkStart w:id="46" w:name="OLE_LINK132"/>
      <w:bookmarkStart w:id="47" w:name="OLE_LINK141"/>
      <w:bookmarkStart w:id="48" w:name="OLE_LINK151"/>
      <w:bookmarkStart w:id="49" w:name="OLE_LINK250"/>
      <w:r w:rsidR="00075E08" w:rsidRPr="000126B4">
        <w:rPr>
          <w:rFonts w:ascii="Book Antiqua" w:hAnsi="Book Antiqua"/>
          <w:sz w:val="24"/>
          <w:szCs w:val="24"/>
        </w:rPr>
        <w:t>May</w:t>
      </w:r>
      <w:bookmarkEnd w:id="45"/>
      <w:bookmarkEnd w:id="46"/>
      <w:bookmarkEnd w:id="47"/>
      <w:bookmarkEnd w:id="48"/>
      <w:bookmarkEnd w:id="49"/>
      <w:r w:rsidR="00075E08" w:rsidRPr="000126B4">
        <w:rPr>
          <w:rFonts w:ascii="Book Antiqua" w:hAnsi="Book Antiqua"/>
          <w:sz w:val="24"/>
          <w:szCs w:val="24"/>
          <w:lang w:eastAsia="zh-CN"/>
        </w:rPr>
        <w:t xml:space="preserve"> 30, 2014</w:t>
      </w:r>
    </w:p>
    <w:p w:rsidR="00E75BF6" w:rsidRDefault="005C7345" w:rsidP="00E75BF6">
      <w:pPr>
        <w:rPr>
          <w:rFonts w:ascii="Book Antiqua" w:hAnsi="Book Antiqua"/>
          <w:color w:val="000000"/>
          <w:sz w:val="24"/>
        </w:rPr>
      </w:pPr>
      <w:r w:rsidRPr="000126B4">
        <w:rPr>
          <w:rFonts w:ascii="Book Antiqua" w:hAnsi="Book Antiqua"/>
          <w:b/>
          <w:color w:val="000000"/>
          <w:sz w:val="24"/>
          <w:szCs w:val="24"/>
        </w:rPr>
        <w:t>Accepted:</w:t>
      </w:r>
      <w:bookmarkStart w:id="50" w:name="OLE_LINK1"/>
      <w:bookmarkStart w:id="51" w:name="OLE_LINK2"/>
      <w:bookmarkStart w:id="52" w:name="OLE_LINK3"/>
      <w:bookmarkStart w:id="53" w:name="OLE_LINK4"/>
      <w:bookmarkStart w:id="54" w:name="OLE_LINK5"/>
      <w:bookmarkStart w:id="55" w:name="OLE_LINK6"/>
      <w:bookmarkStart w:id="56" w:name="OLE_LINK7"/>
      <w:bookmarkStart w:id="57" w:name="OLE_LINK9"/>
      <w:bookmarkStart w:id="58" w:name="OLE_LINK10"/>
      <w:bookmarkStart w:id="59" w:name="OLE_LINK13"/>
      <w:bookmarkStart w:id="60" w:name="OLE_LINK17"/>
      <w:bookmarkStart w:id="61" w:name="OLE_LINK18"/>
      <w:bookmarkStart w:id="62" w:name="OLE_LINK19"/>
      <w:bookmarkStart w:id="63" w:name="OLE_LINK22"/>
      <w:bookmarkStart w:id="64" w:name="OLE_LINK24"/>
      <w:bookmarkStart w:id="65" w:name="OLE_LINK25"/>
      <w:bookmarkStart w:id="66" w:name="OLE_LINK26"/>
      <w:bookmarkStart w:id="67" w:name="OLE_LINK27"/>
      <w:bookmarkStart w:id="68" w:name="OLE_LINK28"/>
      <w:bookmarkStart w:id="69" w:name="OLE_LINK29"/>
      <w:bookmarkStart w:id="70" w:name="OLE_LINK34"/>
      <w:bookmarkStart w:id="71" w:name="OLE_LINK38"/>
      <w:bookmarkStart w:id="72" w:name="OLE_LINK44"/>
      <w:bookmarkStart w:id="73" w:name="OLE_LINK45"/>
      <w:bookmarkStart w:id="74" w:name="OLE_LINK47"/>
      <w:bookmarkStart w:id="75" w:name="OLE_LINK52"/>
      <w:bookmarkStart w:id="76" w:name="OLE_LINK43"/>
      <w:bookmarkStart w:id="77" w:name="OLE_LINK57"/>
      <w:bookmarkStart w:id="78" w:name="OLE_LINK58"/>
      <w:bookmarkStart w:id="79" w:name="OLE_LINK8"/>
      <w:bookmarkStart w:id="80" w:name="OLE_LINK62"/>
      <w:bookmarkStart w:id="81" w:name="OLE_LINK66"/>
      <w:bookmarkStart w:id="82" w:name="OLE_LINK68"/>
      <w:bookmarkStart w:id="83" w:name="OLE_LINK69"/>
      <w:bookmarkStart w:id="84" w:name="OLE_LINK74"/>
      <w:bookmarkStart w:id="85" w:name="OLE_LINK77"/>
      <w:bookmarkStart w:id="86" w:name="OLE_LINK78"/>
      <w:bookmarkStart w:id="87" w:name="OLE_LINK72"/>
      <w:bookmarkStart w:id="88" w:name="OLE_LINK73"/>
      <w:bookmarkStart w:id="89" w:name="OLE_LINK79"/>
      <w:bookmarkStart w:id="90" w:name="OLE_LINK81"/>
      <w:bookmarkStart w:id="91" w:name="OLE_LINK86"/>
      <w:bookmarkStart w:id="92" w:name="OLE_LINK87"/>
      <w:bookmarkStart w:id="93" w:name="OLE_LINK88"/>
      <w:bookmarkStart w:id="94" w:name="OLE_LINK89"/>
      <w:bookmarkStart w:id="95" w:name="OLE_LINK92"/>
      <w:bookmarkStart w:id="96" w:name="OLE_LINK94"/>
      <w:bookmarkStart w:id="97" w:name="OLE_LINK95"/>
      <w:bookmarkStart w:id="98" w:name="OLE_LINK98"/>
      <w:bookmarkStart w:id="99" w:name="OLE_LINK102"/>
      <w:r w:rsidR="00E75BF6" w:rsidRPr="00E75BF6">
        <w:rPr>
          <w:rFonts w:ascii="Book Antiqua" w:hAnsi="Book Antiqua"/>
          <w:color w:val="000000"/>
          <w:sz w:val="24"/>
        </w:rPr>
        <w:t xml:space="preserve"> </w:t>
      </w:r>
      <w:r w:rsidR="00E75BF6">
        <w:rPr>
          <w:rFonts w:ascii="Book Antiqua" w:hAnsi="Book Antiqua"/>
          <w:color w:val="000000"/>
          <w:sz w:val="24"/>
        </w:rPr>
        <w:t>August 27, 2014</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5C7345" w:rsidRPr="000126B4" w:rsidRDefault="005C7345" w:rsidP="000126B4">
      <w:pPr>
        <w:spacing w:line="360" w:lineRule="auto"/>
        <w:jc w:val="both"/>
        <w:rPr>
          <w:rFonts w:ascii="Book Antiqua" w:hAnsi="Book Antiqua"/>
          <w:b/>
          <w:color w:val="000000"/>
          <w:sz w:val="24"/>
          <w:szCs w:val="24"/>
        </w:rPr>
      </w:pPr>
      <w:r w:rsidRPr="000126B4">
        <w:rPr>
          <w:rFonts w:ascii="Book Antiqua" w:hAnsi="Book Antiqua"/>
          <w:b/>
          <w:color w:val="000000"/>
          <w:sz w:val="24"/>
          <w:szCs w:val="24"/>
        </w:rPr>
        <w:t xml:space="preserve"> </w:t>
      </w:r>
    </w:p>
    <w:p w:rsidR="005C7345" w:rsidRPr="000126B4" w:rsidRDefault="005C7345" w:rsidP="000126B4">
      <w:pPr>
        <w:spacing w:line="360" w:lineRule="auto"/>
        <w:jc w:val="both"/>
        <w:rPr>
          <w:rFonts w:ascii="Book Antiqua" w:hAnsi="Book Antiqua"/>
          <w:color w:val="000000"/>
          <w:sz w:val="24"/>
          <w:szCs w:val="24"/>
        </w:rPr>
      </w:pPr>
      <w:r w:rsidRPr="000126B4">
        <w:rPr>
          <w:rFonts w:ascii="Book Antiqua" w:hAnsi="Book Antiqua"/>
          <w:b/>
          <w:color w:val="000000"/>
          <w:sz w:val="24"/>
          <w:szCs w:val="24"/>
        </w:rPr>
        <w:t xml:space="preserve">Published online: </w:t>
      </w:r>
    </w:p>
    <w:bookmarkEnd w:id="37"/>
    <w:bookmarkEnd w:id="38"/>
    <w:bookmarkEnd w:id="39"/>
    <w:bookmarkEnd w:id="40"/>
    <w:p w:rsidR="004553AE" w:rsidRPr="000126B4" w:rsidRDefault="004553AE" w:rsidP="000126B4">
      <w:pPr>
        <w:spacing w:line="360" w:lineRule="auto"/>
        <w:jc w:val="both"/>
        <w:rPr>
          <w:rFonts w:ascii="Book Antiqua" w:hAnsi="Book Antiqua"/>
          <w:b/>
          <w:sz w:val="24"/>
          <w:szCs w:val="24"/>
          <w:lang w:eastAsia="zh-CN"/>
        </w:rPr>
      </w:pPr>
    </w:p>
    <w:p w:rsidR="00375820" w:rsidRPr="000126B4" w:rsidRDefault="00375820" w:rsidP="000126B4">
      <w:pPr>
        <w:spacing w:line="360" w:lineRule="auto"/>
        <w:jc w:val="both"/>
        <w:rPr>
          <w:rFonts w:ascii="Book Antiqua" w:hAnsi="Book Antiqua"/>
          <w:sz w:val="24"/>
          <w:szCs w:val="24"/>
        </w:rPr>
      </w:pPr>
      <w:r w:rsidRPr="000126B4">
        <w:rPr>
          <w:rFonts w:ascii="Book Antiqua" w:hAnsi="Book Antiqua"/>
          <w:b/>
          <w:sz w:val="24"/>
          <w:szCs w:val="24"/>
        </w:rPr>
        <w:t>A</w:t>
      </w:r>
      <w:r w:rsidR="004553AE" w:rsidRPr="000126B4">
        <w:rPr>
          <w:rFonts w:ascii="Book Antiqua" w:hAnsi="Book Antiqua"/>
          <w:b/>
          <w:sz w:val="24"/>
          <w:szCs w:val="24"/>
        </w:rPr>
        <w:t>bstract</w:t>
      </w:r>
    </w:p>
    <w:p w:rsidR="00375820" w:rsidRPr="000126B4" w:rsidRDefault="009D2986" w:rsidP="000126B4">
      <w:pPr>
        <w:spacing w:line="360" w:lineRule="auto"/>
        <w:jc w:val="both"/>
        <w:rPr>
          <w:rFonts w:ascii="Book Antiqua" w:hAnsi="Book Antiqua"/>
          <w:sz w:val="24"/>
          <w:szCs w:val="24"/>
        </w:rPr>
      </w:pPr>
      <w:r w:rsidRPr="000126B4">
        <w:rPr>
          <w:rFonts w:ascii="Book Antiqua" w:hAnsi="Book Antiqua"/>
          <w:b/>
          <w:sz w:val="24"/>
          <w:szCs w:val="24"/>
        </w:rPr>
        <w:t>AIM</w:t>
      </w:r>
      <w:r w:rsidRPr="000126B4">
        <w:rPr>
          <w:rFonts w:ascii="Book Antiqua" w:hAnsi="Book Antiqua"/>
          <w:sz w:val="24"/>
          <w:szCs w:val="24"/>
        </w:rPr>
        <w:t>:</w:t>
      </w:r>
      <w:r w:rsidR="00EE44DC" w:rsidRPr="000126B4">
        <w:rPr>
          <w:rFonts w:ascii="Book Antiqua" w:hAnsi="Book Antiqua"/>
          <w:sz w:val="24"/>
          <w:szCs w:val="24"/>
        </w:rPr>
        <w:t xml:space="preserve"> T</w:t>
      </w:r>
      <w:r w:rsidR="00375820" w:rsidRPr="000126B4">
        <w:rPr>
          <w:rFonts w:ascii="Book Antiqua" w:hAnsi="Book Antiqua"/>
          <w:sz w:val="24"/>
          <w:szCs w:val="24"/>
        </w:rPr>
        <w:t xml:space="preserve">o determine whether there is a functional difference between patients who </w:t>
      </w:r>
      <w:r w:rsidR="00FE3913" w:rsidRPr="000126B4">
        <w:rPr>
          <w:rFonts w:ascii="Book Antiqua" w:hAnsi="Book Antiqua"/>
          <w:sz w:val="24"/>
          <w:szCs w:val="24"/>
        </w:rPr>
        <w:t xml:space="preserve">actively follow-up in the office (OFU) and those who are non-compliant with office follow-up visits (NFU). </w:t>
      </w:r>
    </w:p>
    <w:p w:rsidR="00EE44DC" w:rsidRPr="000126B4" w:rsidRDefault="00EE44DC" w:rsidP="000126B4">
      <w:pPr>
        <w:spacing w:line="360" w:lineRule="auto"/>
        <w:jc w:val="both"/>
        <w:rPr>
          <w:rFonts w:ascii="Book Antiqua" w:hAnsi="Book Antiqua"/>
          <w:sz w:val="24"/>
          <w:szCs w:val="24"/>
        </w:rPr>
      </w:pPr>
    </w:p>
    <w:p w:rsidR="00EE44DC" w:rsidRPr="000126B4" w:rsidRDefault="007B579D" w:rsidP="000126B4">
      <w:pPr>
        <w:spacing w:line="360" w:lineRule="auto"/>
        <w:jc w:val="both"/>
        <w:rPr>
          <w:rFonts w:ascii="Book Antiqua" w:hAnsi="Book Antiqua"/>
          <w:dstrike/>
          <w:color w:val="FF0000"/>
          <w:sz w:val="24"/>
          <w:szCs w:val="24"/>
        </w:rPr>
      </w:pPr>
      <w:r w:rsidRPr="000126B4">
        <w:rPr>
          <w:rFonts w:ascii="Book Antiqua" w:hAnsi="Book Antiqua"/>
          <w:b/>
          <w:sz w:val="24"/>
          <w:szCs w:val="24"/>
        </w:rPr>
        <w:t>METHODS</w:t>
      </w:r>
      <w:r w:rsidR="00EE44DC" w:rsidRPr="000126B4">
        <w:rPr>
          <w:rFonts w:ascii="Book Antiqua" w:hAnsi="Book Antiqua"/>
          <w:sz w:val="24"/>
          <w:szCs w:val="24"/>
        </w:rPr>
        <w:t xml:space="preserve">: We reviewed a consecutive group of 588 patients, who had undergone total joint </w:t>
      </w:r>
      <w:proofErr w:type="spellStart"/>
      <w:r w:rsidR="00DE0F1F" w:rsidRPr="000126B4">
        <w:rPr>
          <w:rFonts w:ascii="Book Antiqua" w:hAnsi="Book Antiqua"/>
          <w:sz w:val="24"/>
          <w:szCs w:val="24"/>
        </w:rPr>
        <w:t>arthroplasty</w:t>
      </w:r>
      <w:proofErr w:type="spellEnd"/>
      <w:r w:rsidR="00EE44DC" w:rsidRPr="000126B4">
        <w:rPr>
          <w:rFonts w:ascii="Book Antiqua" w:hAnsi="Book Antiqua"/>
          <w:sz w:val="24"/>
          <w:szCs w:val="24"/>
        </w:rPr>
        <w:t xml:space="preserve"> (TJA), for compliance and functional outcomes at one to two years post-operatively. All patients were </w:t>
      </w:r>
      <w:r w:rsidR="00EC397B" w:rsidRPr="000126B4">
        <w:rPr>
          <w:rFonts w:ascii="Book Antiqua" w:hAnsi="Book Antiqua"/>
          <w:sz w:val="24"/>
          <w:szCs w:val="24"/>
        </w:rPr>
        <w:t>given</w:t>
      </w:r>
      <w:r w:rsidR="00EE44DC" w:rsidRPr="000126B4">
        <w:rPr>
          <w:rFonts w:ascii="Book Antiqua" w:hAnsi="Book Antiqua"/>
          <w:sz w:val="24"/>
          <w:szCs w:val="24"/>
        </w:rPr>
        <w:t xml:space="preserve"> verbal instructions by the primary surgeon to return at one year for routine follow-up visits. Patients that were compliant with the instructions at one year were placed in the OFU cohort, while those who were non-compliant were placed in the NFU cohort. Survey mailings and telephone interviews were utilized to obtain complete follow-up for the cohort. A chi-square test and an unpaired test were used for comparison of baseline characteristics. Analysis of covariance was used to compare the mean clinical outcomes after controlling for confounding variables.</w:t>
      </w:r>
    </w:p>
    <w:p w:rsidR="00EE44DC" w:rsidRPr="000126B4" w:rsidRDefault="00EE44DC" w:rsidP="000126B4">
      <w:pPr>
        <w:spacing w:line="360" w:lineRule="auto"/>
        <w:jc w:val="both"/>
        <w:rPr>
          <w:rFonts w:ascii="Book Antiqua" w:hAnsi="Book Antiqua"/>
          <w:sz w:val="24"/>
          <w:szCs w:val="24"/>
        </w:rPr>
      </w:pPr>
    </w:p>
    <w:p w:rsidR="00EE44DC" w:rsidRPr="000126B4" w:rsidRDefault="0050341D" w:rsidP="000126B4">
      <w:pPr>
        <w:spacing w:line="360" w:lineRule="auto"/>
        <w:jc w:val="both"/>
        <w:rPr>
          <w:rFonts w:ascii="Book Antiqua" w:hAnsi="Book Antiqua"/>
          <w:sz w:val="24"/>
          <w:szCs w:val="24"/>
        </w:rPr>
      </w:pPr>
      <w:r w:rsidRPr="000126B4">
        <w:rPr>
          <w:rFonts w:ascii="Book Antiqua" w:hAnsi="Book Antiqua"/>
          <w:b/>
          <w:sz w:val="24"/>
          <w:szCs w:val="24"/>
        </w:rPr>
        <w:t>RESULTS</w:t>
      </w:r>
      <w:r w:rsidR="00EE44DC" w:rsidRPr="000126B4">
        <w:rPr>
          <w:rFonts w:ascii="Book Antiqua" w:hAnsi="Book Antiqua"/>
          <w:sz w:val="24"/>
          <w:szCs w:val="24"/>
        </w:rPr>
        <w:t xml:space="preserve">: Complete follow-up data was collected on 554 of the 588 total patients (93%), with 75.5% of patients assigned to the OFU cohort and 24.5% assigned to the NFU cohort. </w:t>
      </w:r>
      <w:r w:rsidR="0097754C" w:rsidRPr="000126B4">
        <w:rPr>
          <w:rFonts w:ascii="Book Antiqua" w:hAnsi="Book Antiqua"/>
          <w:sz w:val="24"/>
          <w:szCs w:val="24"/>
        </w:rPr>
        <w:t>We found significant differences between the cohorts with the OFU group having a higher mean age (</w:t>
      </w:r>
      <w:r w:rsidR="000170B9" w:rsidRPr="000126B4">
        <w:rPr>
          <w:rFonts w:ascii="Book Antiqua" w:hAnsi="Book Antiqua"/>
          <w:i/>
          <w:sz w:val="24"/>
          <w:szCs w:val="24"/>
        </w:rPr>
        <w:t xml:space="preserve">P = </w:t>
      </w:r>
      <w:r w:rsidR="0097754C" w:rsidRPr="000126B4">
        <w:rPr>
          <w:rFonts w:ascii="Book Antiqua" w:hAnsi="Book Antiqua"/>
          <w:sz w:val="24"/>
          <w:szCs w:val="24"/>
        </w:rPr>
        <w:t>0.026) and a greater proportion of females (</w:t>
      </w:r>
      <w:r w:rsidR="000170B9" w:rsidRPr="000126B4">
        <w:rPr>
          <w:rFonts w:ascii="Book Antiqua" w:hAnsi="Book Antiqua"/>
          <w:i/>
          <w:sz w:val="24"/>
          <w:szCs w:val="24"/>
        </w:rPr>
        <w:t xml:space="preserve">P = </w:t>
      </w:r>
      <w:r w:rsidR="0097754C" w:rsidRPr="000126B4">
        <w:rPr>
          <w:rFonts w:ascii="Book Antiqua" w:hAnsi="Book Antiqua"/>
          <w:sz w:val="24"/>
          <w:szCs w:val="24"/>
        </w:rPr>
        <w:t xml:space="preserve">0.041). No significant differences were found in either the SF12 or WOMAC scores at baseline or at </w:t>
      </w:r>
      <w:r w:rsidR="00BF5232" w:rsidRPr="000126B4">
        <w:rPr>
          <w:rFonts w:ascii="Book Antiqua" w:hAnsi="Book Antiqua"/>
          <w:sz w:val="24"/>
          <w:szCs w:val="24"/>
        </w:rPr>
        <w:t xml:space="preserve">12 </w:t>
      </w:r>
      <w:proofErr w:type="spellStart"/>
      <w:proofErr w:type="gramStart"/>
      <w:r w:rsidR="00BF5232" w:rsidRPr="000126B4">
        <w:rPr>
          <w:rFonts w:ascii="Book Antiqua" w:hAnsi="Book Antiqua"/>
          <w:sz w:val="24"/>
          <w:szCs w:val="24"/>
        </w:rPr>
        <w:t>mo</w:t>
      </w:r>
      <w:proofErr w:type="spellEnd"/>
      <w:proofErr w:type="gramEnd"/>
      <w:r w:rsidR="0097754C" w:rsidRPr="000126B4">
        <w:rPr>
          <w:rFonts w:ascii="Book Antiqua" w:hAnsi="Book Antiqua"/>
          <w:sz w:val="24"/>
          <w:szCs w:val="24"/>
        </w:rPr>
        <w:t xml:space="preserve"> postoperative.</w:t>
      </w:r>
    </w:p>
    <w:p w:rsidR="0097754C" w:rsidRPr="000126B4" w:rsidRDefault="0097754C" w:rsidP="000126B4">
      <w:pPr>
        <w:spacing w:line="360" w:lineRule="auto"/>
        <w:jc w:val="both"/>
        <w:rPr>
          <w:rFonts w:ascii="Book Antiqua" w:hAnsi="Book Antiqua"/>
          <w:sz w:val="24"/>
          <w:szCs w:val="24"/>
        </w:rPr>
      </w:pPr>
    </w:p>
    <w:p w:rsidR="0097754C" w:rsidRPr="000126B4" w:rsidRDefault="002271C0" w:rsidP="000126B4">
      <w:pPr>
        <w:spacing w:line="360" w:lineRule="auto"/>
        <w:jc w:val="both"/>
        <w:rPr>
          <w:rFonts w:ascii="Book Antiqua" w:hAnsi="Book Antiqua"/>
          <w:sz w:val="24"/>
          <w:szCs w:val="24"/>
        </w:rPr>
      </w:pPr>
      <w:r w:rsidRPr="000126B4">
        <w:rPr>
          <w:rFonts w:ascii="Book Antiqua" w:hAnsi="Book Antiqua"/>
          <w:b/>
          <w:sz w:val="24"/>
          <w:szCs w:val="24"/>
        </w:rPr>
        <w:lastRenderedPageBreak/>
        <w:t>CONCLUSION:</w:t>
      </w:r>
      <w:r w:rsidR="0097754C" w:rsidRPr="000126B4">
        <w:rPr>
          <w:rFonts w:ascii="Book Antiqua" w:hAnsi="Book Antiqua"/>
          <w:sz w:val="24"/>
          <w:szCs w:val="24"/>
        </w:rPr>
        <w:t xml:space="preserve"> Patient compliance to routine follow-up visits at one to two years post-operation do not experience better patient reported outcomes than those that are non-compliant. Additionally, after TJA, older women are more likely to be compliant in following s</w:t>
      </w:r>
      <w:r w:rsidR="00E159A3" w:rsidRPr="000126B4">
        <w:rPr>
          <w:rFonts w:ascii="Book Antiqua" w:hAnsi="Book Antiqua"/>
          <w:sz w:val="24"/>
          <w:szCs w:val="24"/>
        </w:rPr>
        <w:t>urgeon instructions with regard</w:t>
      </w:r>
      <w:r w:rsidR="0097754C" w:rsidRPr="000126B4">
        <w:rPr>
          <w:rFonts w:ascii="Book Antiqua" w:hAnsi="Book Antiqua"/>
          <w:sz w:val="24"/>
          <w:szCs w:val="24"/>
        </w:rPr>
        <w:t xml:space="preserve"> to follow-up office care.</w:t>
      </w:r>
    </w:p>
    <w:p w:rsidR="00375820" w:rsidRPr="000126B4" w:rsidRDefault="00375820" w:rsidP="000126B4">
      <w:pPr>
        <w:spacing w:line="360" w:lineRule="auto"/>
        <w:jc w:val="both"/>
        <w:rPr>
          <w:rFonts w:ascii="Book Antiqua" w:hAnsi="Book Antiqua"/>
          <w:b/>
          <w:sz w:val="24"/>
          <w:szCs w:val="24"/>
          <w:lang w:eastAsia="zh-CN"/>
        </w:rPr>
      </w:pPr>
    </w:p>
    <w:p w:rsidR="00AC2C4D" w:rsidRPr="000126B4" w:rsidRDefault="00AC2C4D" w:rsidP="000126B4">
      <w:pPr>
        <w:spacing w:line="360" w:lineRule="auto"/>
        <w:jc w:val="both"/>
        <w:rPr>
          <w:rFonts w:ascii="Book Antiqua" w:hAnsi="Book Antiqua" w:cs="宋体"/>
          <w:sz w:val="24"/>
          <w:szCs w:val="24"/>
        </w:rPr>
      </w:pPr>
      <w:bookmarkStart w:id="100" w:name="OLE_LINK475"/>
      <w:r w:rsidRPr="000126B4">
        <w:rPr>
          <w:rFonts w:ascii="Book Antiqua" w:hAnsi="Book Antiqua"/>
          <w:sz w:val="24"/>
          <w:szCs w:val="24"/>
        </w:rPr>
        <w:t xml:space="preserve">© </w:t>
      </w:r>
      <w:r w:rsidRPr="000126B4">
        <w:rPr>
          <w:rFonts w:ascii="Book Antiqua" w:hAnsi="Book Antiqua" w:cs="宋体"/>
          <w:sz w:val="24"/>
          <w:szCs w:val="24"/>
        </w:rPr>
        <w:t xml:space="preserve">2014 </w:t>
      </w:r>
      <w:proofErr w:type="spellStart"/>
      <w:r w:rsidRPr="000126B4">
        <w:rPr>
          <w:rFonts w:ascii="Book Antiqua" w:hAnsi="Book Antiqua" w:cs="宋体"/>
          <w:sz w:val="24"/>
          <w:szCs w:val="24"/>
        </w:rPr>
        <w:t>Baishideng</w:t>
      </w:r>
      <w:proofErr w:type="spellEnd"/>
      <w:r w:rsidRPr="000126B4">
        <w:rPr>
          <w:rFonts w:ascii="Book Antiqua" w:hAnsi="Book Antiqua" w:cs="宋体"/>
          <w:sz w:val="24"/>
          <w:szCs w:val="24"/>
        </w:rPr>
        <w:t xml:space="preserve"> Publishing Group Inc. All rights reserved. </w:t>
      </w:r>
    </w:p>
    <w:bookmarkEnd w:id="100"/>
    <w:p w:rsidR="00AC2C4D" w:rsidRPr="000126B4" w:rsidRDefault="00AC2C4D" w:rsidP="000126B4">
      <w:pPr>
        <w:spacing w:line="360" w:lineRule="auto"/>
        <w:jc w:val="both"/>
        <w:rPr>
          <w:rFonts w:ascii="Book Antiqua" w:hAnsi="Book Antiqua"/>
          <w:b/>
          <w:sz w:val="24"/>
          <w:szCs w:val="24"/>
          <w:lang w:eastAsia="zh-CN"/>
        </w:rPr>
      </w:pPr>
    </w:p>
    <w:p w:rsidR="00953D72" w:rsidRPr="000126B4" w:rsidRDefault="00505E17" w:rsidP="000126B4">
      <w:pPr>
        <w:spacing w:line="360" w:lineRule="auto"/>
        <w:jc w:val="both"/>
        <w:rPr>
          <w:rFonts w:ascii="Book Antiqua" w:hAnsi="Book Antiqua"/>
          <w:i/>
          <w:sz w:val="24"/>
          <w:szCs w:val="24"/>
        </w:rPr>
      </w:pPr>
      <w:r w:rsidRPr="000126B4">
        <w:rPr>
          <w:rFonts w:ascii="Book Antiqua" w:hAnsi="Book Antiqua"/>
          <w:b/>
          <w:sz w:val="24"/>
          <w:szCs w:val="24"/>
        </w:rPr>
        <w:t xml:space="preserve">Key </w:t>
      </w:r>
      <w:r w:rsidR="00416677" w:rsidRPr="000126B4">
        <w:rPr>
          <w:rFonts w:ascii="Book Antiqua" w:hAnsi="Book Antiqua"/>
          <w:b/>
          <w:sz w:val="24"/>
          <w:szCs w:val="24"/>
        </w:rPr>
        <w:t>w</w:t>
      </w:r>
      <w:r w:rsidRPr="000126B4">
        <w:rPr>
          <w:rFonts w:ascii="Book Antiqua" w:hAnsi="Book Antiqua"/>
          <w:b/>
          <w:sz w:val="24"/>
          <w:szCs w:val="24"/>
        </w:rPr>
        <w:t>ords</w:t>
      </w:r>
      <w:r w:rsidRPr="000126B4">
        <w:rPr>
          <w:rFonts w:ascii="Book Antiqua" w:hAnsi="Book Antiqua"/>
          <w:i/>
          <w:sz w:val="24"/>
          <w:szCs w:val="24"/>
        </w:rPr>
        <w:t xml:space="preserve">: </w:t>
      </w:r>
      <w:r w:rsidRPr="000126B4">
        <w:rPr>
          <w:rFonts w:ascii="Book Antiqua" w:hAnsi="Book Antiqua"/>
          <w:sz w:val="24"/>
          <w:szCs w:val="24"/>
        </w:rPr>
        <w:t xml:space="preserve">Total joint </w:t>
      </w:r>
      <w:proofErr w:type="spellStart"/>
      <w:r w:rsidRPr="000126B4">
        <w:rPr>
          <w:rFonts w:ascii="Book Antiqua" w:hAnsi="Book Antiqua"/>
          <w:sz w:val="24"/>
          <w:szCs w:val="24"/>
        </w:rPr>
        <w:t>arthroplasty</w:t>
      </w:r>
      <w:proofErr w:type="spellEnd"/>
      <w:r w:rsidRPr="000126B4">
        <w:rPr>
          <w:rFonts w:ascii="Book Antiqua" w:hAnsi="Book Antiqua"/>
          <w:sz w:val="24"/>
          <w:szCs w:val="24"/>
        </w:rPr>
        <w:t xml:space="preserve">; </w:t>
      </w:r>
      <w:r w:rsidR="00416677" w:rsidRPr="000126B4">
        <w:rPr>
          <w:rFonts w:ascii="Book Antiqua" w:hAnsi="Book Antiqua"/>
          <w:sz w:val="24"/>
          <w:szCs w:val="24"/>
        </w:rPr>
        <w:t>R</w:t>
      </w:r>
      <w:r w:rsidRPr="000126B4">
        <w:rPr>
          <w:rFonts w:ascii="Book Antiqua" w:hAnsi="Book Antiqua"/>
          <w:sz w:val="24"/>
          <w:szCs w:val="24"/>
        </w:rPr>
        <w:t xml:space="preserve">evision joint </w:t>
      </w:r>
      <w:proofErr w:type="spellStart"/>
      <w:r w:rsidRPr="000126B4">
        <w:rPr>
          <w:rFonts w:ascii="Book Antiqua" w:hAnsi="Book Antiqua"/>
          <w:sz w:val="24"/>
          <w:szCs w:val="24"/>
        </w:rPr>
        <w:t>arthroplasty</w:t>
      </w:r>
      <w:proofErr w:type="spellEnd"/>
      <w:r w:rsidRPr="000126B4">
        <w:rPr>
          <w:rFonts w:ascii="Book Antiqua" w:hAnsi="Book Antiqua"/>
          <w:sz w:val="24"/>
          <w:szCs w:val="24"/>
        </w:rPr>
        <w:t xml:space="preserve">; </w:t>
      </w:r>
      <w:r w:rsidR="00AC2C4D" w:rsidRPr="000126B4">
        <w:rPr>
          <w:rFonts w:ascii="Book Antiqua" w:hAnsi="Book Antiqua"/>
          <w:sz w:val="24"/>
          <w:szCs w:val="24"/>
        </w:rPr>
        <w:t>F</w:t>
      </w:r>
      <w:r w:rsidRPr="000126B4">
        <w:rPr>
          <w:rFonts w:ascii="Book Antiqua" w:hAnsi="Book Antiqua"/>
          <w:sz w:val="24"/>
          <w:szCs w:val="24"/>
        </w:rPr>
        <w:t xml:space="preserve">unctional </w:t>
      </w:r>
      <w:r w:rsidR="00953D72" w:rsidRPr="000126B4">
        <w:rPr>
          <w:rFonts w:ascii="Book Antiqua" w:hAnsi="Book Antiqua"/>
          <w:sz w:val="24"/>
          <w:szCs w:val="24"/>
        </w:rPr>
        <w:t xml:space="preserve">outcomes; </w:t>
      </w:r>
      <w:r w:rsidR="00AC2C4D" w:rsidRPr="000126B4">
        <w:rPr>
          <w:rFonts w:ascii="Book Antiqua" w:hAnsi="Book Antiqua"/>
          <w:sz w:val="24"/>
          <w:szCs w:val="24"/>
        </w:rPr>
        <w:t>P</w:t>
      </w:r>
      <w:r w:rsidR="00953D72" w:rsidRPr="000126B4">
        <w:rPr>
          <w:rFonts w:ascii="Book Antiqua" w:hAnsi="Book Antiqua"/>
          <w:sz w:val="24"/>
          <w:szCs w:val="24"/>
        </w:rPr>
        <w:t>atient compliance</w:t>
      </w:r>
      <w:r w:rsidRPr="000126B4">
        <w:rPr>
          <w:rFonts w:ascii="Book Antiqua" w:hAnsi="Book Antiqua"/>
          <w:sz w:val="24"/>
          <w:szCs w:val="24"/>
        </w:rPr>
        <w:t xml:space="preserve">; </w:t>
      </w:r>
      <w:r w:rsidR="00AC2C4D" w:rsidRPr="000126B4">
        <w:rPr>
          <w:rFonts w:ascii="Book Antiqua" w:hAnsi="Book Antiqua"/>
          <w:sz w:val="24"/>
          <w:szCs w:val="24"/>
        </w:rPr>
        <w:t>P</w:t>
      </w:r>
      <w:r w:rsidRPr="000126B4">
        <w:rPr>
          <w:rFonts w:ascii="Book Antiqua" w:hAnsi="Book Antiqua"/>
          <w:sz w:val="24"/>
          <w:szCs w:val="24"/>
        </w:rPr>
        <w:t>atient follow-up</w:t>
      </w:r>
    </w:p>
    <w:p w:rsidR="009D3098" w:rsidRPr="000126B4" w:rsidRDefault="009D3098" w:rsidP="000126B4">
      <w:pPr>
        <w:spacing w:line="360" w:lineRule="auto"/>
        <w:jc w:val="both"/>
        <w:rPr>
          <w:rFonts w:ascii="Book Antiqua" w:hAnsi="Book Antiqua"/>
          <w:b/>
          <w:sz w:val="24"/>
          <w:szCs w:val="24"/>
          <w:lang w:eastAsia="zh-CN"/>
        </w:rPr>
      </w:pPr>
    </w:p>
    <w:p w:rsidR="00032DEC" w:rsidRPr="000126B4" w:rsidRDefault="009D3098" w:rsidP="000126B4">
      <w:pPr>
        <w:spacing w:line="360" w:lineRule="auto"/>
        <w:jc w:val="both"/>
        <w:rPr>
          <w:rFonts w:ascii="Book Antiqua" w:hAnsi="Book Antiqua"/>
          <w:sz w:val="24"/>
          <w:szCs w:val="24"/>
          <w:lang w:eastAsia="zh-CN"/>
        </w:rPr>
      </w:pPr>
      <w:bookmarkStart w:id="101" w:name="OLE_LINK332"/>
      <w:bookmarkStart w:id="102" w:name="OLE_LINK333"/>
      <w:r w:rsidRPr="000126B4">
        <w:rPr>
          <w:rFonts w:ascii="Book Antiqua" w:eastAsia="Arial Unicode MS" w:hAnsi="Book Antiqua" w:cs="Arial Unicode MS"/>
          <w:b/>
          <w:sz w:val="24"/>
          <w:szCs w:val="24"/>
        </w:rPr>
        <w:t>Core tip:</w:t>
      </w:r>
      <w:r w:rsidR="00AC2C4D" w:rsidRPr="000126B4">
        <w:rPr>
          <w:rFonts w:ascii="Book Antiqua" w:eastAsia="Arial Unicode MS" w:hAnsi="Book Antiqua" w:cs="Arial Unicode MS"/>
          <w:b/>
          <w:sz w:val="24"/>
          <w:szCs w:val="24"/>
          <w:lang w:eastAsia="zh-CN"/>
        </w:rPr>
        <w:t xml:space="preserve"> </w:t>
      </w:r>
      <w:bookmarkEnd w:id="101"/>
      <w:bookmarkEnd w:id="102"/>
      <w:r w:rsidR="00032DEC" w:rsidRPr="000126B4">
        <w:rPr>
          <w:rFonts w:ascii="Book Antiqua" w:hAnsi="Book Antiqua"/>
          <w:sz w:val="24"/>
          <w:szCs w:val="24"/>
        </w:rPr>
        <w:t xml:space="preserve">Following total joint </w:t>
      </w:r>
      <w:proofErr w:type="spellStart"/>
      <w:r w:rsidR="00032DEC" w:rsidRPr="000126B4">
        <w:rPr>
          <w:rFonts w:ascii="Book Antiqua" w:hAnsi="Book Antiqua"/>
          <w:sz w:val="24"/>
          <w:szCs w:val="24"/>
        </w:rPr>
        <w:t>arthroplasty</w:t>
      </w:r>
      <w:proofErr w:type="spellEnd"/>
      <w:r w:rsidR="00032DEC" w:rsidRPr="000126B4">
        <w:rPr>
          <w:rFonts w:ascii="Book Antiqua" w:hAnsi="Book Antiqua"/>
          <w:sz w:val="24"/>
          <w:szCs w:val="24"/>
        </w:rPr>
        <w:t xml:space="preserve">, often patients are non-compliant with the surgeon requested follow-up protocol. This study aims to determine if there is a functional difference between patients who actively follow-up in office and those who are non-compliant with the visit protocol. Based on our results, patient compliance to routine follow-up visits at </w:t>
      </w:r>
      <w:r w:rsidR="00BF5232" w:rsidRPr="000126B4">
        <w:rPr>
          <w:rFonts w:ascii="Book Antiqua" w:hAnsi="Book Antiqua"/>
          <w:sz w:val="24"/>
          <w:szCs w:val="24"/>
        </w:rPr>
        <w:t xml:space="preserve">12-24 </w:t>
      </w:r>
      <w:proofErr w:type="spellStart"/>
      <w:r w:rsidR="00BF5232" w:rsidRPr="000126B4">
        <w:rPr>
          <w:rFonts w:ascii="Book Antiqua" w:hAnsi="Book Antiqua"/>
          <w:sz w:val="24"/>
          <w:szCs w:val="24"/>
        </w:rPr>
        <w:t>mo</w:t>
      </w:r>
      <w:proofErr w:type="spellEnd"/>
      <w:r w:rsidR="00032DEC" w:rsidRPr="000126B4">
        <w:rPr>
          <w:rFonts w:ascii="Book Antiqua" w:hAnsi="Book Antiqua"/>
          <w:sz w:val="24"/>
          <w:szCs w:val="24"/>
        </w:rPr>
        <w:t xml:space="preserve"> post-operation does not lead to better patient-reported functional outcomes than those who are non-compliant. Additionally, older women are more likely to be compliant in adhering to surgeon post-operative follow-up instructions.</w:t>
      </w:r>
    </w:p>
    <w:p w:rsidR="00D00A35" w:rsidRPr="000126B4" w:rsidRDefault="00D00A35" w:rsidP="000126B4">
      <w:pPr>
        <w:spacing w:line="360" w:lineRule="auto"/>
        <w:jc w:val="both"/>
        <w:rPr>
          <w:rFonts w:ascii="Book Antiqua" w:hAnsi="Book Antiqua"/>
          <w:sz w:val="24"/>
          <w:szCs w:val="24"/>
          <w:lang w:eastAsia="zh-CN"/>
        </w:rPr>
      </w:pPr>
    </w:p>
    <w:p w:rsidR="00340502" w:rsidRPr="000126B4" w:rsidRDefault="00540675" w:rsidP="000126B4">
      <w:pPr>
        <w:spacing w:line="360" w:lineRule="auto"/>
        <w:jc w:val="both"/>
        <w:rPr>
          <w:rFonts w:ascii="Book Antiqua" w:hAnsi="Book Antiqua"/>
          <w:sz w:val="24"/>
          <w:szCs w:val="24"/>
        </w:rPr>
      </w:pPr>
      <w:r w:rsidRPr="000126B4">
        <w:rPr>
          <w:rFonts w:ascii="Book Antiqua" w:hAnsi="Book Antiqua"/>
          <w:sz w:val="24"/>
          <w:szCs w:val="24"/>
        </w:rPr>
        <w:t>Choi</w:t>
      </w:r>
      <w:r w:rsidRPr="000126B4">
        <w:rPr>
          <w:rFonts w:ascii="Book Antiqua" w:hAnsi="Book Antiqua"/>
          <w:sz w:val="24"/>
          <w:szCs w:val="24"/>
          <w:lang w:eastAsia="zh-CN"/>
        </w:rPr>
        <w:t xml:space="preserve"> JK</w:t>
      </w:r>
      <w:r w:rsidRPr="000126B4">
        <w:rPr>
          <w:rFonts w:ascii="Book Antiqua" w:hAnsi="Book Antiqua"/>
          <w:sz w:val="24"/>
          <w:szCs w:val="24"/>
        </w:rPr>
        <w:t>, Geller</w:t>
      </w:r>
      <w:r w:rsidRPr="000126B4">
        <w:rPr>
          <w:rFonts w:ascii="Book Antiqua" w:hAnsi="Book Antiqua"/>
          <w:sz w:val="24"/>
          <w:szCs w:val="24"/>
          <w:lang w:eastAsia="zh-CN"/>
        </w:rPr>
        <w:t xml:space="preserve"> JA</w:t>
      </w:r>
      <w:r w:rsidRPr="000126B4">
        <w:rPr>
          <w:rFonts w:ascii="Book Antiqua" w:hAnsi="Book Antiqua"/>
          <w:sz w:val="24"/>
          <w:szCs w:val="24"/>
        </w:rPr>
        <w:t>, Patrick Jr</w:t>
      </w:r>
      <w:r w:rsidRPr="000126B4">
        <w:rPr>
          <w:rFonts w:ascii="Book Antiqua" w:hAnsi="Book Antiqua"/>
          <w:sz w:val="24"/>
          <w:szCs w:val="24"/>
          <w:lang w:eastAsia="zh-CN"/>
        </w:rPr>
        <w:t xml:space="preserve"> DA</w:t>
      </w:r>
      <w:r w:rsidRPr="000126B4">
        <w:rPr>
          <w:rFonts w:ascii="Book Antiqua" w:hAnsi="Book Antiqua"/>
          <w:sz w:val="24"/>
          <w:szCs w:val="24"/>
        </w:rPr>
        <w:t>, Wang</w:t>
      </w:r>
      <w:r w:rsidRPr="000126B4">
        <w:rPr>
          <w:rFonts w:ascii="Book Antiqua" w:hAnsi="Book Antiqua"/>
          <w:sz w:val="24"/>
          <w:szCs w:val="24"/>
          <w:lang w:eastAsia="zh-CN"/>
        </w:rPr>
        <w:t xml:space="preserve"> W</w:t>
      </w:r>
      <w:r w:rsidRPr="000126B4">
        <w:rPr>
          <w:rFonts w:ascii="Book Antiqua" w:hAnsi="Book Antiqua"/>
          <w:sz w:val="24"/>
          <w:szCs w:val="24"/>
        </w:rPr>
        <w:t xml:space="preserve">, Macaulay </w:t>
      </w:r>
      <w:r w:rsidRPr="000126B4">
        <w:rPr>
          <w:rFonts w:ascii="Book Antiqua" w:hAnsi="Book Antiqua"/>
          <w:sz w:val="24"/>
          <w:szCs w:val="24"/>
          <w:lang w:eastAsia="zh-CN"/>
        </w:rPr>
        <w:t xml:space="preserve">W. </w:t>
      </w:r>
      <w:r w:rsidRPr="000126B4">
        <w:rPr>
          <w:rFonts w:ascii="Book Antiqua" w:hAnsi="Book Antiqua"/>
          <w:sz w:val="24"/>
          <w:szCs w:val="24"/>
        </w:rPr>
        <w:t>How are those “lost to follow-up” patients really doing</w:t>
      </w:r>
      <w:r w:rsidRPr="000126B4">
        <w:rPr>
          <w:rFonts w:ascii="Book Antiqua" w:hAnsi="Book Antiqua"/>
          <w:sz w:val="24"/>
          <w:szCs w:val="24"/>
          <w:lang w:eastAsia="zh-CN"/>
        </w:rPr>
        <w:t>-</w:t>
      </w:r>
      <w:r w:rsidRPr="000126B4">
        <w:rPr>
          <w:rFonts w:ascii="Book Antiqua" w:hAnsi="Book Antiqua"/>
          <w:sz w:val="24"/>
          <w:szCs w:val="24"/>
        </w:rPr>
        <w:t xml:space="preserve">a compliance comparison in </w:t>
      </w:r>
      <w:proofErr w:type="spellStart"/>
      <w:r w:rsidRPr="000126B4">
        <w:rPr>
          <w:rFonts w:ascii="Book Antiqua" w:hAnsi="Book Antiqua"/>
          <w:sz w:val="24"/>
          <w:szCs w:val="24"/>
        </w:rPr>
        <w:t>arthroplasty</w:t>
      </w:r>
      <w:proofErr w:type="spellEnd"/>
      <w:r w:rsidRPr="000126B4">
        <w:rPr>
          <w:rFonts w:ascii="Book Antiqua" w:hAnsi="Book Antiqua"/>
          <w:sz w:val="24"/>
          <w:szCs w:val="24"/>
        </w:rPr>
        <w:t xml:space="preserve"> patients</w:t>
      </w:r>
      <w:r w:rsidRPr="000126B4">
        <w:rPr>
          <w:rFonts w:ascii="Book Antiqua" w:hAnsi="Book Antiqua"/>
          <w:sz w:val="24"/>
          <w:szCs w:val="24"/>
          <w:lang w:eastAsia="zh-CN"/>
        </w:rPr>
        <w:t xml:space="preserve">. </w:t>
      </w:r>
      <w:bookmarkStart w:id="103" w:name="OLE_LINK467"/>
      <w:bookmarkStart w:id="104" w:name="OLE_LINK468"/>
      <w:r w:rsidR="00340502" w:rsidRPr="000126B4">
        <w:rPr>
          <w:rFonts w:ascii="Book Antiqua" w:hAnsi="Book Antiqua"/>
          <w:i/>
          <w:iCs/>
          <w:sz w:val="24"/>
          <w:szCs w:val="24"/>
        </w:rPr>
        <w:t xml:space="preserve">World J </w:t>
      </w:r>
      <w:proofErr w:type="spellStart"/>
      <w:r w:rsidR="00340502" w:rsidRPr="000126B4">
        <w:rPr>
          <w:rFonts w:ascii="Book Antiqua" w:hAnsi="Book Antiqua"/>
          <w:i/>
          <w:iCs/>
          <w:sz w:val="24"/>
          <w:szCs w:val="24"/>
        </w:rPr>
        <w:t>Orthop</w:t>
      </w:r>
      <w:bookmarkEnd w:id="103"/>
      <w:bookmarkEnd w:id="104"/>
      <w:proofErr w:type="spellEnd"/>
      <w:r w:rsidR="00340502" w:rsidRPr="000126B4">
        <w:rPr>
          <w:rFonts w:ascii="Book Antiqua" w:hAnsi="Book Antiqua"/>
          <w:i/>
          <w:iCs/>
          <w:sz w:val="24"/>
          <w:szCs w:val="24"/>
          <w:lang w:eastAsia="zh-CN"/>
        </w:rPr>
        <w:t xml:space="preserve"> </w:t>
      </w:r>
      <w:bookmarkStart w:id="105" w:name="OLE_LINK346"/>
      <w:bookmarkStart w:id="106" w:name="OLE_LINK347"/>
      <w:bookmarkStart w:id="107" w:name="OLE_LINK476"/>
      <w:r w:rsidR="00340502" w:rsidRPr="000126B4">
        <w:rPr>
          <w:rFonts w:ascii="Book Antiqua" w:hAnsi="Book Antiqua"/>
          <w:iCs/>
          <w:sz w:val="24"/>
          <w:szCs w:val="24"/>
        </w:rPr>
        <w:t xml:space="preserve">2014; </w:t>
      </w:r>
      <w:proofErr w:type="gramStart"/>
      <w:r w:rsidR="00340502" w:rsidRPr="000126B4">
        <w:rPr>
          <w:rFonts w:ascii="Book Antiqua" w:hAnsi="Book Antiqua"/>
          <w:iCs/>
          <w:sz w:val="24"/>
          <w:szCs w:val="24"/>
        </w:rPr>
        <w:t>In</w:t>
      </w:r>
      <w:proofErr w:type="gramEnd"/>
      <w:r w:rsidR="00340502" w:rsidRPr="000126B4">
        <w:rPr>
          <w:rFonts w:ascii="Book Antiqua" w:hAnsi="Book Antiqua"/>
          <w:iCs/>
          <w:sz w:val="24"/>
          <w:szCs w:val="24"/>
        </w:rPr>
        <w:t xml:space="preserve"> press</w:t>
      </w:r>
    </w:p>
    <w:bookmarkEnd w:id="105"/>
    <w:bookmarkEnd w:id="106"/>
    <w:bookmarkEnd w:id="107"/>
    <w:p w:rsidR="00540675" w:rsidRPr="000126B4" w:rsidRDefault="00540675" w:rsidP="000126B4">
      <w:pPr>
        <w:spacing w:line="360" w:lineRule="auto"/>
        <w:jc w:val="both"/>
        <w:rPr>
          <w:rFonts w:ascii="Book Antiqua" w:hAnsi="Book Antiqua"/>
          <w:sz w:val="24"/>
          <w:szCs w:val="24"/>
          <w:lang w:eastAsia="zh-CN"/>
        </w:rPr>
      </w:pPr>
    </w:p>
    <w:p w:rsidR="00DE0F1F" w:rsidRPr="000126B4" w:rsidRDefault="00BF488A" w:rsidP="000126B4">
      <w:pPr>
        <w:spacing w:line="360" w:lineRule="auto"/>
        <w:jc w:val="both"/>
        <w:rPr>
          <w:rFonts w:ascii="Book Antiqua" w:hAnsi="Book Antiqua"/>
          <w:sz w:val="24"/>
          <w:szCs w:val="24"/>
        </w:rPr>
      </w:pPr>
      <w:r w:rsidRPr="000126B4">
        <w:rPr>
          <w:rFonts w:ascii="Book Antiqua" w:hAnsi="Book Antiqua"/>
          <w:b/>
          <w:sz w:val="24"/>
          <w:szCs w:val="24"/>
        </w:rPr>
        <w:t>INTRODUCTION</w:t>
      </w:r>
    </w:p>
    <w:p w:rsidR="008E3D8B" w:rsidRPr="000126B4" w:rsidRDefault="00BF488A" w:rsidP="000126B4">
      <w:pPr>
        <w:spacing w:line="360" w:lineRule="auto"/>
        <w:jc w:val="both"/>
        <w:rPr>
          <w:rFonts w:ascii="Book Antiqua" w:hAnsi="Book Antiqua"/>
          <w:sz w:val="24"/>
          <w:szCs w:val="24"/>
        </w:rPr>
      </w:pPr>
      <w:r w:rsidRPr="000126B4">
        <w:rPr>
          <w:rFonts w:ascii="Book Antiqua" w:hAnsi="Book Antiqua"/>
          <w:sz w:val="24"/>
          <w:szCs w:val="24"/>
        </w:rPr>
        <w:t xml:space="preserve">Total hip </w:t>
      </w:r>
      <w:proofErr w:type="spellStart"/>
      <w:r w:rsidRPr="000126B4">
        <w:rPr>
          <w:rFonts w:ascii="Book Antiqua" w:hAnsi="Book Antiqua"/>
          <w:sz w:val="24"/>
          <w:szCs w:val="24"/>
        </w:rPr>
        <w:t>arthroplasties</w:t>
      </w:r>
      <w:proofErr w:type="spellEnd"/>
      <w:r w:rsidRPr="000126B4">
        <w:rPr>
          <w:rFonts w:ascii="Book Antiqua" w:hAnsi="Book Antiqua"/>
          <w:sz w:val="24"/>
          <w:szCs w:val="24"/>
        </w:rPr>
        <w:t xml:space="preserve"> (THA) and total knee </w:t>
      </w:r>
      <w:proofErr w:type="spellStart"/>
      <w:r w:rsidRPr="000126B4">
        <w:rPr>
          <w:rFonts w:ascii="Book Antiqua" w:hAnsi="Book Antiqua"/>
          <w:sz w:val="24"/>
          <w:szCs w:val="24"/>
        </w:rPr>
        <w:t>arthroplasties</w:t>
      </w:r>
      <w:proofErr w:type="spellEnd"/>
      <w:r w:rsidRPr="000126B4">
        <w:rPr>
          <w:rFonts w:ascii="Book Antiqua" w:hAnsi="Book Antiqua"/>
          <w:sz w:val="24"/>
          <w:szCs w:val="24"/>
        </w:rPr>
        <w:t xml:space="preserve"> (TKA) were initially designed to help relieve pain and improve function in people with debilitating joint pain. Outcomes from these surgeries are often determined through the use of patient repor</w:t>
      </w:r>
      <w:r w:rsidR="00795E7D" w:rsidRPr="000126B4">
        <w:rPr>
          <w:rFonts w:ascii="Book Antiqua" w:hAnsi="Book Antiqua"/>
          <w:sz w:val="24"/>
          <w:szCs w:val="24"/>
        </w:rPr>
        <w:t xml:space="preserve">ted, validated outcome </w:t>
      </w:r>
      <w:proofErr w:type="gramStart"/>
      <w:r w:rsidR="004818CE" w:rsidRPr="000126B4">
        <w:rPr>
          <w:rFonts w:ascii="Book Antiqua" w:hAnsi="Book Antiqua"/>
          <w:sz w:val="24"/>
          <w:szCs w:val="24"/>
        </w:rPr>
        <w:t>tools</w:t>
      </w:r>
      <w:r w:rsidR="00FA565E" w:rsidRPr="000126B4">
        <w:rPr>
          <w:rFonts w:ascii="Book Antiqua" w:hAnsi="Book Antiqua"/>
          <w:sz w:val="24"/>
          <w:szCs w:val="24"/>
          <w:vertAlign w:val="superscript"/>
        </w:rPr>
        <w:t>[</w:t>
      </w:r>
      <w:proofErr w:type="gramEnd"/>
      <w:r w:rsidR="00F62B40" w:rsidRPr="000126B4">
        <w:rPr>
          <w:rFonts w:ascii="Book Antiqua" w:hAnsi="Book Antiqua"/>
          <w:sz w:val="24"/>
          <w:szCs w:val="24"/>
        </w:rPr>
        <w:fldChar w:fldCharType="begin"/>
      </w:r>
      <w:r w:rsidR="00F62B40" w:rsidRPr="000126B4">
        <w:rPr>
          <w:rFonts w:ascii="Book Antiqua" w:hAnsi="Book Antiqua"/>
          <w:sz w:val="24"/>
          <w:szCs w:val="24"/>
        </w:rPr>
        <w:instrText xml:space="preserve"> HYPERLINK \l "_ENREF_1" \o "Bourne, 2007 #1" </w:instrText>
      </w:r>
      <w:r w:rsidR="00F62B40" w:rsidRPr="000126B4">
        <w:rPr>
          <w:rFonts w:ascii="Book Antiqua" w:hAnsi="Book Antiqua"/>
          <w:sz w:val="24"/>
          <w:szCs w:val="24"/>
        </w:rPr>
        <w:fldChar w:fldCharType="separate"/>
      </w:r>
      <w:r w:rsidR="003C001E" w:rsidRPr="000126B4">
        <w:rPr>
          <w:rFonts w:ascii="Book Antiqua" w:hAnsi="Book Antiqua"/>
          <w:sz w:val="24"/>
          <w:szCs w:val="24"/>
        </w:rPr>
        <w:fldChar w:fldCharType="begin">
          <w:fldData xml:space="preserve">PEVuZE5vdGU+PENpdGU+PEF1dGhvcj5Cb3VybmU8L0F1dGhvcj48WWVhcj4yMDA3PC9ZZWFyPjxS
ZWNOdW0+MTwvUmVjTnVtPjxEaXNwbGF5VGV4dD48c3R5bGUgZmFjZT0ic3VwZXJzY3JpcHQiPjEt
Mzwvc3R5bGU+PC9EaXNwbGF5VGV4dD48cmVjb3JkPjxyZWMtbnVtYmVyPjE8L3JlYy1udW1iZXI+
PGZvcmVpZ24ta2V5cz48a2V5IGFwcD0iRU4iIGRiLWlkPSJ4YXhyenp4czEwNTJweWVhYTBmeDJh
cHRyZmF2ZHBwcDl3enQiPjE8L2tleT48L2ZvcmVpZ24ta2V5cz48cmVmLXR5cGUgbmFtZT0iSm91
cm5hbCBBcnRpY2xlIj4xNzwvcmVmLXR5cGU+PGNvbnRyaWJ1dG9ycz48YXV0aG9ycz48YXV0aG9y
PkJvdXJuZSwgUi4gQi48L2F1dGhvcj48YXV0aG9yPk1jQ2FsZGVuLCBSLiBXLjwvYXV0aG9yPjxh
dXRob3I+TWFjRG9uYWxkLCBTLiBKLjwvYXV0aG9yPjxhdXRob3I+TW9rZXRlLCBMLjwvYXV0aG9y
PjxhdXRob3I+R3VlcmluLCBKLjwvYXV0aG9yPjwvYXV0aG9ycz48L2NvbnRyaWJ1dG9ycz48YXV0
aC1hZGRyZXNzPkxvbmRvbiBIZWFsdGggU2NpZW5jZXMgQ2VudHJlLCBVbml2ZXJzaXR5IG9mIFdl
c3Rlcm4gT250YXJpbywgTG9uZG9uLCBPbnRhcmlvLCBDYW5hZGEuIHJvYmVydC5ib3VybmVAbGhz
Yy5vbi5jYTwvYXV0aC1hZGRyZXNzPjx0aXRsZXM+PHRpdGxlPkluZmx1ZW5jZSBvZiBwYXRpZW50
IGZhY3RvcnMgb24gVEtBIG91dGNvbWVzIGF0IDUgdG8gMTEgeWVhcnMgZm9sbG93dXA8L3RpdGxl
PjxzZWNvbmRhcnktdGl0bGU+Q2xpbiBPcnRob3AgUmVsYXQgUmVzPC9zZWNvbmRhcnktdGl0bGU+
PGFsdC10aXRsZT5DbGluaWNhbCBvcnRob3BhZWRpY3MgYW5kIHJlbGF0ZWQgcmVzZWFyY2g8L2Fs
dC10aXRsZT48L3RpdGxlcz48cGVyaW9kaWNhbD48ZnVsbC10aXRsZT5DbGluIE9ydGhvcCBSZWxh
dCBSZXM8L2Z1bGwtdGl0bGU+PGFiYnItMT5DbGluaWNhbCBvcnRob3BhZWRpY3MgYW5kIHJlbGF0
ZWQgcmVzZWFyY2g8L2FiYnItMT48L3BlcmlvZGljYWw+PGFsdC1wZXJpb2RpY2FsPjxmdWxsLXRp
dGxlPkNsaW4gT3J0aG9wIFJlbGF0IFJlczwvZnVsbC10aXRsZT48YWJici0xPkNsaW5pY2FsIG9y
dGhvcGFlZGljcyBhbmQgcmVsYXRlZCByZXNlYXJjaDwvYWJici0xPjwvYWx0LXBlcmlvZGljYWw+
PHBhZ2VzPjI3LTMxPC9wYWdlcz48dm9sdW1lPjQ2NDwvdm9sdW1lPjxrZXl3b3Jkcz48a2V5d29y
ZD5BZHVsdDwva2V5d29yZD48a2V5d29yZD5BZ2UgRGlzdHJpYnV0aW9uPC9rZXl3b3JkPjxrZXl3
b3JkPkFnZWQ8L2tleXdvcmQ+PGtleXdvcmQ+QWdlZCwgODAgYW5kIG92ZXI8L2tleXdvcmQ+PGtl
eXdvcmQ+QXJ0aHJvcGxhc3R5LCBSZXBsYWNlbWVudCwgS25lZS8qbW9ydGFsaXR5LypzdGF0aXN0
aWNzICZhbXA7IG51bWVyaWNhbCBkYXRhPC9rZXl3b3JkPjxrZXl3b3JkPkJvZHkgTWFzcyBJbmRl
eDwva2V5d29yZD48a2V5d29yZD5EYXRhYmFzZXMsIEZhY3R1YWw8L2tleXdvcmQ+PGtleXdvcmQ+
RmVtYWxlPC9rZXl3b3JkPjxrZXl3b3JkPkZvbGxvdy1VcCBTdHVkaWVzPC9rZXl3b3JkPjxrZXl3
b3JkPkh1bWFuczwva2V5d29yZD48a2V5d29yZD5LYXBsYW4tTWVpZXIgRXN0aW1hdGU8L2tleXdv
cmQ+PGtleXdvcmQ+TWFsZTwva2V5d29yZD48a2V5d29yZD5NaWRkbGUgQWdlZDwva2V5d29yZD48
a2V5d29yZD5PYmVzaXR5Lyptb3J0YWxpdHk8L2tleXdvcmQ+PGtleXdvcmQ+UHJvc3BlY3RpdmUg
U3R1ZGllczwva2V5d29yZD48a2V5d29yZD5RdWFsaXR5IG9mIExpZmU8L2tleXdvcmQ+PGtleXdv
cmQ+UmVvcGVyYXRpb24vc3RhdGlzdGljcyAmYW1wOyBudW1lcmljYWwgZGF0YTwva2V5d29yZD48
a2V5d29yZD5SaXNrIEZhY3RvcnM8L2tleXdvcmQ+PGtleXdvcmQ+U2V4IERpc3RyaWJ1dGlvbjwv
a2V5d29yZD48L2tleXdvcmRzPjxkYXRlcz48eWVhcj4yMDA3PC95ZWFyPjxwdWItZGF0ZXM+PGRh
dGU+Tm92PC9kYXRlPjwvcHViLWRhdGVzPjwvZGF0ZXM+PGlzYm4+MDAwOS05MjFYIChQcmludCkm
I3hEOzAwMDktOTIxWCAoTGlua2luZyk8L2lzYm4+PGFjY2Vzc2lvbi1udW0+MTc4OTEwNDE8L2Fj
Y2Vzc2lvbi1udW0+PHVybHM+PHJlbGF0ZWQtdXJscz48dXJsPmh0dHA6Ly93d3cubmNiaS5ubG0u
bmloLmdvdi9wdWJtZWQvMTc4OTEwNDE8L3VybD48L3JlbGF0ZWQtdXJscz48L3VybHM+PGVsZWN0
cm9uaWMtcmVzb3VyY2UtbnVtPjEwLjEwOTcvQkxPLjBiMDEzZTMxODE1OWM1ZmY8L2VsZWN0cm9u
aWMtcmVzb3VyY2UtbnVtPjwvcmVjb3JkPjwvQ2l0ZT48Q2l0ZT48QXV0aG9yPkNoZXN3b3J0aDwv
QXV0aG9yPjxZZWFyPjIwMDg8L1llYXI+PFJlY051bT4yPC9SZWNOdW0+PHJlY29yZD48cmVjLW51
bWJlcj4yPC9yZWMtbnVtYmVyPjxmb3JlaWduLWtleXM+PGtleSBhcHA9IkVOIiBkYi1pZD0ieGF4
cnp6eHMxMDUycHllYWEwZngyYXB0cmZhdmRwcHA5d3p0Ij4yPC9rZXk+PC9mb3JlaWduLWtleXM+
PHJlZi10eXBlIG5hbWU9IkpvdXJuYWwgQXJ0aWNsZSI+MTc8L3JlZi10eXBlPjxjb250cmlidXRv
cnM+PGF1dGhvcnM+PGF1dGhvcj5DaGVzd29ydGgsIEIuIE0uPC9hdXRob3I+PGF1dGhvcj5NYWhv
bWVkLCBOLiBOLjwvYXV0aG9yPjxhdXRob3I+Qm91cm5lLCBSLiBCLjwvYXV0aG9yPjxhdXRob3I+
RGF2aXMsIEEuIE0uPC9hdXRob3I+PGF1dGhvcj5PanJyIFN0dWR5IEdyb3VwPC9hdXRob3I+PC9h
dXRob3JzPjwvY29udHJpYnV0b3JzPjxhdXRoLWFkZHJlc3M+U2Nob29sIG9mIFBoeXNpY2FsIFRo
ZXJhcHksIEZhY3VsdHkgb2YgSGVhbHRoIFNjaWVuY2VzLCBVbml2ZXJzaXR5IG9mIFdlc3Rlcm4g
T250YXJpbywgRWxib3JuIENvbGxlZ2UsIDEyMDEgV2VzdGVybiBSb2FkLCBMb25kb24sIE9udGFy
aW8sIENhbmFkYS4gYmNoZXN3b3JAdXdvLmNhPC9hdXRoLWFkZHJlc3M+PHRpdGxlcz48dGl0bGU+
V2lsbGluZ25lc3MgdG8gZ28gdGhyb3VnaCBzdXJnZXJ5IGFnYWluIHZhbGlkYXRlZCB0aGUgV09N
QUMgY2xpbmljYWxseSBpbXBvcnRhbnQgZGlmZmVyZW5jZSBmcm9tIFRIUi9US1Igc3VyZ2VyeTwv
dGl0bGU+PHNlY29uZGFyeS10aXRsZT5KIENsaW4gRXBpZGVtaW9sPC9zZWNvbmRhcnktdGl0bGU+
PGFsdC10aXRsZT5Kb3VybmFsIG9mIGNsaW5pY2FsIGVwaWRlbWlvbG9neTwvYWx0LXRpdGxlPjwv
dGl0bGVzPjxwZXJpb2RpY2FsPjxmdWxsLXRpdGxlPkogQ2xpbiBFcGlkZW1pb2w8L2Z1bGwtdGl0
bGU+PGFiYnItMT5Kb3VybmFsIG9mIGNsaW5pY2FsIGVwaWRlbWlvbG9neTwvYWJici0xPjwvcGVy
aW9kaWNhbD48YWx0LXBlcmlvZGljYWw+PGZ1bGwtdGl0bGU+SiBDbGluIEVwaWRlbWlvbDwvZnVs
bC10aXRsZT48YWJici0xPkpvdXJuYWwgb2YgY2xpbmljYWwgZXBpZGVtaW9sb2d5PC9hYmJyLTE+
PC9hbHQtcGVyaW9kaWNhbD48cGFnZXM+OTA3LTE4PC9wYWdlcz48dm9sdW1lPjYxPC92b2x1bWU+
PG51bWJlcj45PC9udW1iZXI+PGtleXdvcmRzPjxrZXl3b3JkPkFnZWQ8L2tleXdvcmQ+PGtleXdv
cmQ+QXJ0aHJvcGxhc3R5LCBSZXBsYWNlbWVudCwgSGlwL3BzeWNob2xvZ3kvKnJlaGFiaWxpdGF0
aW9uPC9rZXl3b3JkPjxrZXl3b3JkPkFydGhyb3BsYXN0eSwgUmVwbGFjZW1lbnQsIEtuZWUvcHN5
Y2hvbG9neS8qcmVoYWJpbGl0YXRpb248L2tleXdvcmQ+PGtleXdvcmQ+RmVtYWxlPC9rZXl3b3Jk
PjxrZXl3b3JkPkhlYWx0aCBTdGF0dXM8L2tleXdvcmQ+PGtleXdvcmQ+SGVhbHRoIFN0YXR1cyBJ
bmRpY2F0b3JzPC9rZXl3b3JkPjxrZXl3b3JkPkh1bWFuczwva2V5d29yZD48a2V5d29yZD5NYWxl
PC9rZXl3b3JkPjxrZXl3b3JkPk9udGFyaW8vZXBpZGVtaW9sb2d5PC9rZXl3b3JkPjxrZXl3b3Jk
Pk9zdGVvYXJ0aHJpdGlzL2VwaWRlbWlvbG9neS9wc3ljaG9sb2d5LypyZWhhYmlsaXRhdGlvbjwv
a2V5d29yZD48a2V5d29yZD5QYWluIE1lYXN1cmVtZW50L21ldGhvZHM8L2tleXdvcmQ+PGtleXdv
cmQ+UGFpbiwgUG9zdG9wZXJhdGl2ZS9wc3ljaG9sb2d5PC9rZXl3b3JkPjxrZXl3b3JkPlBhdGll
bnQgU2F0aXNmYWN0aW9uPC9rZXl3b3JkPjxrZXl3b3JkPlByb2JhYmlsaXR5PC9rZXl3b3JkPjxr
ZXl3b3JkPlF1YWxpdHkgb2YgTGlmZS8qcHN5Y2hvbG9neTwva2V5d29yZD48a2V5d29yZD5RdWVz
dGlvbm5haXJlczwva2V5d29yZD48a2V5d29yZD5SZW9wZXJhdGlvbi9wc3ljaG9sb2d5PC9rZXl3
b3JkPjxrZXl3b3JkPlNldmVyaXR5IG9mIElsbG5lc3MgSW5kZXg8L2tleXdvcmQ+PC9rZXl3b3Jk
cz48ZGF0ZXM+PHllYXI+MjAwODwveWVhcj48cHViLWRhdGVzPjxkYXRlPlNlcDwvZGF0ZT48L3B1
Yi1kYXRlcz48L2RhdGVzPjxpc2JuPjA4OTUtNDM1NiAoUHJpbnQpJiN4RDswODk1LTQzNTYgKExp
bmtpbmcpPC9pc2JuPjxhY2Nlc3Npb24tbnVtPjE4Njg3Mjg5PC9hY2Nlc3Npb24tbnVtPjx1cmxz
PjxyZWxhdGVkLXVybHM+PHVybD5odHRwOi8vd3d3Lm5jYmkubmxtLm5paC5nb3YvcHVibWVkLzE4
Njg3Mjg5PC91cmw+PC9yZWxhdGVkLXVybHM+PC91cmxzPjxlbGVjdHJvbmljLXJlc291cmNlLW51
bT4xMC4xMDE2L2ouamNsaW5lcGkuMjAwNy4xMC4wMTQ8L2VsZWN0cm9uaWMtcmVzb3VyY2UtbnVt
PjwvcmVjb3JkPjwvQ2l0ZT48Q2l0ZT48QXV0aG9yPkV0aGdlbjwvQXV0aG9yPjxZZWFyPjIwMDQ8
L1llYXI+PFJlY051bT4zPC9SZWNOdW0+PHJlY29yZD48cmVjLW51bWJlcj4zPC9yZWMtbnVtYmVy
Pjxmb3JlaWduLWtleXM+PGtleSBhcHA9IkVOIiBkYi1pZD0ieGF4cnp6eHMxMDUycHllYWEwZngy
YXB0cmZhdmRwcHA5d3p0Ij4zPC9rZXk+PC9mb3JlaWduLWtleXM+PHJlZi10eXBlIG5hbWU9Ikpv
dXJuYWwgQXJ0aWNsZSI+MTc8L3JlZi10eXBlPjxjb250cmlidXRvcnM+PGF1dGhvcnM+PGF1dGhv
cj5FdGhnZW4sIE8uPC9hdXRob3I+PGF1dGhvcj5CcnV5ZXJlLCBPLjwvYXV0aG9yPjxhdXRob3I+
UmljaHksIEYuPC9hdXRob3I+PGF1dGhvcj5EYXJkZW5uZXMsIEMuPC9hdXRob3I+PGF1dGhvcj5S
ZWdpbnN0ZXIsIEouIFkuPC9hdXRob3I+PC9hdXRob3JzPjwvY29udHJpYnV0b3JzPjxhdXRoLWFk
ZHJlc3M+V0hPIENvbGxhYm9yYXRpbmcgQ2VudGVyIGZvciBQdWJsaWMgSGVhbHRoIEFzcGVjdHMg
b2YgT3N0ZW9hcnRpY3VsYXIgRGlzZWFzZXMsIERlcGFydG1lbnQgb2YgUHVibGljIEhlYWx0aCwg
RXBpZGVtaW9sb2d5LCBhbmQgSGVhbHRoIEVjb25vbWljcywgVW5pdmVyc2l0eSBvZiBMaWVnZSwg
QmVsZ2l1bSwgTGllZ2UsIEJlbGdpdW0uIG8uZXRoZ2VuQHVsZy5hYy5iZS48L2F1dGgtYWRkcmVz
cz48dGl0bGVzPjx0aXRsZT5IZWFsdGgtcmVsYXRlZCBxdWFsaXR5IG9mIGxpZmUgaW4gdG90YWwg
aGlwIGFuZCB0b3RhbCBrbmVlIGFydGhyb3BsYXN0eS4gQSBxdWFsaXRhdGl2ZSBhbmQgc3lzdGVt
YXRpYyByZXZpZXcgb2YgdGhlIGxpdGVyYXR1cmU8L3RpdGxlPjxzZWNvbmRhcnktdGl0bGU+SiBC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LXBlcmlvZGljYWw+PHBhZ2VzPjk2My03NDwvcGFnZXM+PHZvbHVtZT44Ni1BPC92b2x1bWU+PG51
bWJlcj41PC9udW1iZXI+PGtleXdvcmRzPjxrZXl3b3JkPkFnZSBGYWN0b3JzPC9rZXl3b3JkPjxr
ZXl3b3JkPkFydGhyb3BsYXN0eSwgUmVwbGFjZW1lbnQsIEhpcC9lY29ub21pY3MvaW5zdHJ1bWVu
dGF0aW9uLypyZWhhYmlsaXRhdGlvbjwva2V5d29yZD48a2V5d29yZD5BcnRocm9wbGFzdHksIFJl
cGxhY2VtZW50LCBLbmVlL2Vjb25vbWljcy9pbnN0cnVtZW50YXRpb24vKnJlaGFiaWxpdGF0aW9u
PC9rZXl3b3JkPjxrZXl3b3JkPkJvZHkgV2VpZ2h0PC9rZXl3b3JkPjxrZXl3b3JkPkNvc3QtQmVu
ZWZpdCBBbmFseXNpczwva2V5d29yZD48a2V5d29yZD5GZW1hbGU8L2tleXdvcmQ+PGtleXdvcmQ+
SHVtYW5zPC9rZXl3b3JkPjxrZXl3b3JkPkpvaW50IERpc2Vhc2VzL3N1cmdlcnk8L2tleXdvcmQ+
PGtleXdvcmQ+Sm9pbnQgUHJvc3RoZXNpczwva2V5d29yZD48a2V5d29yZD5NYWxlPC9rZXl3b3Jk
PjxrZXl3b3JkPipRdWFsaXR5IG9mIExpZmU8L2tleXdvcmQ+PGtleXdvcmQ+UmVjb3Zlcnkgb2Yg
RnVuY3Rpb248L2tleXdvcmQ+PGtleXdvcmQ+UmVvcGVyYXRpb248L2tleXdvcmQ+PGtleXdvcmQ+
U2V4IEZhY3RvcnM8L2tleXdvcmQ+PGtleXdvcmQ+VGltZSBGYWN0b3JzPC9rZXl3b3JkPjxrZXl3
b3JkPlRyZWF0bWVudCBPdXRjb21lPC9rZXl3b3JkPjwva2V5d29yZHM+PGRhdGVzPjx5ZWFyPjIw
MDQ8L3llYXI+PHB1Yi1kYXRlcz48ZGF0ZT5NYXk8L2RhdGU+PC9wdWItZGF0ZXM+PC9kYXRlcz48
aXNibj4wMDIxLTkzNTUgKFByaW50KTwvaXNibj48YWNjZXNzaW9uLW51bT4xNTExODAzOTwvYWNj
ZXNzaW9uLW51bT48dXJscz48cmVsYXRlZC11cmxzPjx1cmw+aHR0cDovL3d3dy5uY2JpLm5sbS5u
aWguZ292L3B1Ym1lZC8xNTExODAzOTwvdXJsPjwvcmVsYXRlZC11cmxzPjwvdXJscz48L3JlY29y
ZD48L0NpdGU+PC9FbmROb3RlPn==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PEVuZE5vdGU+PENpdGU+PEF1dGhvcj5Cb3VybmU8L0F1dGhvcj48WWVhcj4yMDA3PC9ZZWFyPjxS
ZWNOdW0+MTwvUmVjTnVtPjxEaXNwbGF5VGV4dD48c3R5bGUgZmFjZT0ic3VwZXJzY3JpcHQiPjEt
Mzwvc3R5bGU+PC9EaXNwbGF5VGV4dD48cmVjb3JkPjxyZWMtbnVtYmVyPjE8L3JlYy1udW1iZXI+
PGZvcmVpZ24ta2V5cz48a2V5IGFwcD0iRU4iIGRiLWlkPSJ4YXhyenp4czEwNTJweWVhYTBmeDJh
cHRyZmF2ZHBwcDl3enQiPjE8L2tleT48L2ZvcmVpZ24ta2V5cz48cmVmLXR5cGUgbmFtZT0iSm91
cm5hbCBBcnRpY2xlIj4xNzwvcmVmLXR5cGU+PGNvbnRyaWJ1dG9ycz48YXV0aG9ycz48YXV0aG9y
PkJvdXJuZSwgUi4gQi48L2F1dGhvcj48YXV0aG9yPk1jQ2FsZGVuLCBSLiBXLjwvYXV0aG9yPjxh
dXRob3I+TWFjRG9uYWxkLCBTLiBKLjwvYXV0aG9yPjxhdXRob3I+TW9rZXRlLCBMLjwvYXV0aG9y
PjxhdXRob3I+R3VlcmluLCBKLjwvYXV0aG9yPjwvYXV0aG9ycz48L2NvbnRyaWJ1dG9ycz48YXV0
aC1hZGRyZXNzPkxvbmRvbiBIZWFsdGggU2NpZW5jZXMgQ2VudHJlLCBVbml2ZXJzaXR5IG9mIFdl
c3Rlcm4gT250YXJpbywgTG9uZG9uLCBPbnRhcmlvLCBDYW5hZGEuIHJvYmVydC5ib3VybmVAbGhz
Yy5vbi5jYTwvYXV0aC1hZGRyZXNzPjx0aXRsZXM+PHRpdGxlPkluZmx1ZW5jZSBvZiBwYXRpZW50
IGZhY3RvcnMgb24gVEtBIG91dGNvbWVzIGF0IDUgdG8gMTEgeWVhcnMgZm9sbG93dXA8L3RpdGxl
PjxzZWNvbmRhcnktdGl0bGU+Q2xpbiBPcnRob3AgUmVsYXQgUmVzPC9zZWNvbmRhcnktdGl0bGU+
PGFsdC10aXRsZT5DbGluaWNhbCBvcnRob3BhZWRpY3MgYW5kIHJlbGF0ZWQgcmVzZWFyY2g8L2Fs
dC10aXRsZT48L3RpdGxlcz48cGVyaW9kaWNhbD48ZnVsbC10aXRsZT5DbGluIE9ydGhvcCBSZWxh
dCBSZXM8L2Z1bGwtdGl0bGU+PGFiYnItMT5DbGluaWNhbCBvcnRob3BhZWRpY3MgYW5kIHJlbGF0
ZWQgcmVzZWFyY2g8L2FiYnItMT48L3BlcmlvZGljYWw+PGFsdC1wZXJpb2RpY2FsPjxmdWxsLXRp
dGxlPkNsaW4gT3J0aG9wIFJlbGF0IFJlczwvZnVsbC10aXRsZT48YWJici0xPkNsaW5pY2FsIG9y
dGhvcGFlZGljcyBhbmQgcmVsYXRlZCByZXNlYXJjaDwvYWJici0xPjwvYWx0LXBlcmlvZGljYWw+
PHBhZ2VzPjI3LTMxPC9wYWdlcz48dm9sdW1lPjQ2NDwvdm9sdW1lPjxrZXl3b3Jkcz48a2V5d29y
ZD5BZHVsdDwva2V5d29yZD48a2V5d29yZD5BZ2UgRGlzdHJpYnV0aW9uPC9rZXl3b3JkPjxrZXl3
b3JkPkFnZWQ8L2tleXdvcmQ+PGtleXdvcmQ+QWdlZCwgODAgYW5kIG92ZXI8L2tleXdvcmQ+PGtl
eXdvcmQ+QXJ0aHJvcGxhc3R5LCBSZXBsYWNlbWVudCwgS25lZS8qbW9ydGFsaXR5LypzdGF0aXN0
aWNzICZhbXA7IG51bWVyaWNhbCBkYXRhPC9rZXl3b3JkPjxrZXl3b3JkPkJvZHkgTWFzcyBJbmRl
eDwva2V5d29yZD48a2V5d29yZD5EYXRhYmFzZXMsIEZhY3R1YWw8L2tleXdvcmQ+PGtleXdvcmQ+
RmVtYWxlPC9rZXl3b3JkPjxrZXl3b3JkPkZvbGxvdy1VcCBTdHVkaWVzPC9rZXl3b3JkPjxrZXl3
b3JkPkh1bWFuczwva2V5d29yZD48a2V5d29yZD5LYXBsYW4tTWVpZXIgRXN0aW1hdGU8L2tleXdv
cmQ+PGtleXdvcmQ+TWFsZTwva2V5d29yZD48a2V5d29yZD5NaWRkbGUgQWdlZDwva2V5d29yZD48
a2V5d29yZD5PYmVzaXR5Lyptb3J0YWxpdHk8L2tleXdvcmQ+PGtleXdvcmQ+UHJvc3BlY3RpdmUg
U3R1ZGllczwva2V5d29yZD48a2V5d29yZD5RdWFsaXR5IG9mIExpZmU8L2tleXdvcmQ+PGtleXdv
cmQ+UmVvcGVyYXRpb24vc3RhdGlzdGljcyAmYW1wOyBudW1lcmljYWwgZGF0YTwva2V5d29yZD48
a2V5d29yZD5SaXNrIEZhY3RvcnM8L2tleXdvcmQ+PGtleXdvcmQ+U2V4IERpc3RyaWJ1dGlvbjwv
a2V5d29yZD48L2tleXdvcmRzPjxkYXRlcz48eWVhcj4yMDA3PC95ZWFyPjxwdWItZGF0ZXM+PGRh
dGU+Tm92PC9kYXRlPjwvcHViLWRhdGVzPjwvZGF0ZXM+PGlzYm4+MDAwOS05MjFYIChQcmludCkm
I3hEOzAwMDktOTIxWCAoTGlua2luZyk8L2lzYm4+PGFjY2Vzc2lvbi1udW0+MTc4OTEwNDE8L2Fj
Y2Vzc2lvbi1udW0+PHVybHM+PHJlbGF0ZWQtdXJscz48dXJsPmh0dHA6Ly93d3cubmNiaS5ubG0u
bmloLmdvdi9wdWJtZWQvMTc4OTEwNDE8L3VybD48L3JlbGF0ZWQtdXJscz48L3VybHM+PGVsZWN0
cm9uaWMtcmVzb3VyY2UtbnVtPjEwLjEwOTcvQkxPLjBiMDEzZTMxODE1OWM1ZmY8L2VsZWN0cm9u
aWMtcmVzb3VyY2UtbnVtPjwvcmVjb3JkPjwvQ2l0ZT48Q2l0ZT48QXV0aG9yPkNoZXN3b3J0aDwv
QXV0aG9yPjxZZWFyPjIwMDg8L1llYXI+PFJlY051bT4yPC9SZWNOdW0+PHJlY29yZD48cmVjLW51
bWJlcj4yPC9yZWMtbnVtYmVyPjxmb3JlaWduLWtleXM+PGtleSBhcHA9IkVOIiBkYi1pZD0ieGF4
cnp6eHMxMDUycHllYWEwZngyYXB0cmZhdmRwcHA5d3p0Ij4yPC9rZXk+PC9mb3JlaWduLWtleXM+
PHJlZi10eXBlIG5hbWU9IkpvdXJuYWwgQXJ0aWNsZSI+MTc8L3JlZi10eXBlPjxjb250cmlidXRv
cnM+PGF1dGhvcnM+PGF1dGhvcj5DaGVzd29ydGgsIEIuIE0uPC9hdXRob3I+PGF1dGhvcj5NYWhv
bWVkLCBOLiBOLjwvYXV0aG9yPjxhdXRob3I+Qm91cm5lLCBSLiBCLjwvYXV0aG9yPjxhdXRob3I+
RGF2aXMsIEEuIE0uPC9hdXRob3I+PGF1dGhvcj5PanJyIFN0dWR5IEdyb3VwPC9hdXRob3I+PC9h
dXRob3JzPjwvY29udHJpYnV0b3JzPjxhdXRoLWFkZHJlc3M+U2Nob29sIG9mIFBoeXNpY2FsIFRo
ZXJhcHksIEZhY3VsdHkgb2YgSGVhbHRoIFNjaWVuY2VzLCBVbml2ZXJzaXR5IG9mIFdlc3Rlcm4g
T250YXJpbywgRWxib3JuIENvbGxlZ2UsIDEyMDEgV2VzdGVybiBSb2FkLCBMb25kb24sIE9udGFy
aW8sIENhbmFkYS4gYmNoZXN3b3JAdXdvLmNhPC9hdXRoLWFkZHJlc3M+PHRpdGxlcz48dGl0bGU+
V2lsbGluZ25lc3MgdG8gZ28gdGhyb3VnaCBzdXJnZXJ5IGFnYWluIHZhbGlkYXRlZCB0aGUgV09N
QUMgY2xpbmljYWxseSBpbXBvcnRhbnQgZGlmZmVyZW5jZSBmcm9tIFRIUi9US1Igc3VyZ2VyeTwv
dGl0bGU+PHNlY29uZGFyeS10aXRsZT5KIENsaW4gRXBpZGVtaW9sPC9zZWNvbmRhcnktdGl0bGU+
PGFsdC10aXRsZT5Kb3VybmFsIG9mIGNsaW5pY2FsIGVwaWRlbWlvbG9neTwvYWx0LXRpdGxlPjwv
dGl0bGVzPjxwZXJpb2RpY2FsPjxmdWxsLXRpdGxlPkogQ2xpbiBFcGlkZW1pb2w8L2Z1bGwtdGl0
bGU+PGFiYnItMT5Kb3VybmFsIG9mIGNsaW5pY2FsIGVwaWRlbWlvbG9neTwvYWJici0xPjwvcGVy
aW9kaWNhbD48YWx0LXBlcmlvZGljYWw+PGZ1bGwtdGl0bGU+SiBDbGluIEVwaWRlbWlvbDwvZnVs
bC10aXRsZT48YWJici0xPkpvdXJuYWwgb2YgY2xpbmljYWwgZXBpZGVtaW9sb2d5PC9hYmJyLTE+
PC9hbHQtcGVyaW9kaWNhbD48cGFnZXM+OTA3LTE4PC9wYWdlcz48dm9sdW1lPjYxPC92b2x1bWU+
PG51bWJlcj45PC9udW1iZXI+PGtleXdvcmRzPjxrZXl3b3JkPkFnZWQ8L2tleXdvcmQ+PGtleXdv
cmQ+QXJ0aHJvcGxhc3R5LCBSZXBsYWNlbWVudCwgSGlwL3BzeWNob2xvZ3kvKnJlaGFiaWxpdGF0
aW9uPC9rZXl3b3JkPjxrZXl3b3JkPkFydGhyb3BsYXN0eSwgUmVwbGFjZW1lbnQsIEtuZWUvcHN5
Y2hvbG9neS8qcmVoYWJpbGl0YXRpb248L2tleXdvcmQ+PGtleXdvcmQ+RmVtYWxlPC9rZXl3b3Jk
PjxrZXl3b3JkPkhlYWx0aCBTdGF0dXM8L2tleXdvcmQ+PGtleXdvcmQ+SGVhbHRoIFN0YXR1cyBJ
bmRpY2F0b3JzPC9rZXl3b3JkPjxrZXl3b3JkPkh1bWFuczwva2V5d29yZD48a2V5d29yZD5NYWxl
PC9rZXl3b3JkPjxrZXl3b3JkPk9udGFyaW8vZXBpZGVtaW9sb2d5PC9rZXl3b3JkPjxrZXl3b3Jk
Pk9zdGVvYXJ0aHJpdGlzL2VwaWRlbWlvbG9neS9wc3ljaG9sb2d5LypyZWhhYmlsaXRhdGlvbjwv
a2V5d29yZD48a2V5d29yZD5QYWluIE1lYXN1cmVtZW50L21ldGhvZHM8L2tleXdvcmQ+PGtleXdv
cmQ+UGFpbiwgUG9zdG9wZXJhdGl2ZS9wc3ljaG9sb2d5PC9rZXl3b3JkPjxrZXl3b3JkPlBhdGll
bnQgU2F0aXNmYWN0aW9uPC9rZXl3b3JkPjxrZXl3b3JkPlByb2JhYmlsaXR5PC9rZXl3b3JkPjxr
ZXl3b3JkPlF1YWxpdHkgb2YgTGlmZS8qcHN5Y2hvbG9neTwva2V5d29yZD48a2V5d29yZD5RdWVz
dGlvbm5haXJlczwva2V5d29yZD48a2V5d29yZD5SZW9wZXJhdGlvbi9wc3ljaG9sb2d5PC9rZXl3
b3JkPjxrZXl3b3JkPlNldmVyaXR5IG9mIElsbG5lc3MgSW5kZXg8L2tleXdvcmQ+PC9rZXl3b3Jk
cz48ZGF0ZXM+PHllYXI+MjAwODwveWVhcj48cHViLWRhdGVzPjxkYXRlPlNlcDwvZGF0ZT48L3B1
Yi1kYXRlcz48L2RhdGVzPjxpc2JuPjA4OTUtNDM1NiAoUHJpbnQpJiN4RDswODk1LTQzNTYgKExp
bmtpbmcpPC9pc2JuPjxhY2Nlc3Npb24tbnVtPjE4Njg3Mjg5PC9hY2Nlc3Npb24tbnVtPjx1cmxz
PjxyZWxhdGVkLXVybHM+PHVybD5odHRwOi8vd3d3Lm5jYmkubmxtLm5paC5nb3YvcHVibWVkLzE4
Njg3Mjg5PC91cmw+PC9yZWxhdGVkLXVybHM+PC91cmxzPjxlbGVjdHJvbmljLXJlc291cmNlLW51
bT4xMC4xMDE2L2ouamNsaW5lcGkuMjAwNy4xMC4wMTQ8L2VsZWN0cm9uaWMtcmVzb3VyY2UtbnVt
PjwvcmVjb3JkPjwvQ2l0ZT48Q2l0ZT48QXV0aG9yPkV0aGdlbjwvQXV0aG9yPjxZZWFyPjIwMDQ8
L1llYXI+PFJlY051bT4zPC9SZWNOdW0+PHJlY29yZD48cmVjLW51bWJlcj4zPC9yZWMtbnVtYmVy
Pjxmb3JlaWduLWtleXM+PGtleSBhcHA9IkVOIiBkYi1pZD0ieGF4cnp6eHMxMDUycHllYWEwZngy
YXB0cmZhdmRwcHA5d3p0Ij4zPC9rZXk+PC9mb3JlaWduLWtleXM+PHJlZi10eXBlIG5hbWU9Ikpv
dXJuYWwgQXJ0aWNsZSI+MTc8L3JlZi10eXBlPjxjb250cmlidXRvcnM+PGF1dGhvcnM+PGF1dGhv
cj5FdGhnZW4sIE8uPC9hdXRob3I+PGF1dGhvcj5CcnV5ZXJlLCBPLjwvYXV0aG9yPjxhdXRob3I+
UmljaHksIEYuPC9hdXRob3I+PGF1dGhvcj5EYXJkZW5uZXMsIEMuPC9hdXRob3I+PGF1dGhvcj5S
ZWdpbnN0ZXIsIEouIFkuPC9hdXRob3I+PC9hdXRob3JzPjwvY29udHJpYnV0b3JzPjxhdXRoLWFk
ZHJlc3M+V0hPIENvbGxhYm9yYXRpbmcgQ2VudGVyIGZvciBQdWJsaWMgSGVhbHRoIEFzcGVjdHMg
b2YgT3N0ZW9hcnRpY3VsYXIgRGlzZWFzZXMsIERlcGFydG1lbnQgb2YgUHVibGljIEhlYWx0aCwg
RXBpZGVtaW9sb2d5LCBhbmQgSGVhbHRoIEVjb25vbWljcywgVW5pdmVyc2l0eSBvZiBMaWVnZSwg
QmVsZ2l1bSwgTGllZ2UsIEJlbGdpdW0uIG8uZXRoZ2VuQHVsZy5hYy5iZS48L2F1dGgtYWRkcmVz
cz48dGl0bGVzPjx0aXRsZT5IZWFsdGgtcmVsYXRlZCBxdWFsaXR5IG9mIGxpZmUgaW4gdG90YWwg
aGlwIGFuZCB0b3RhbCBrbmVlIGFydGhyb3BsYXN0eS4gQSBxdWFsaXRhdGl2ZSBhbmQgc3lzdGVt
YXRpYyByZXZpZXcgb2YgdGhlIGxpdGVyYXR1cmU8L3RpdGxlPjxzZWNvbmRhcnktdGl0bGU+SiBC
b25lIEpvaW50IFN1cmcgQW08L3NlY29uZGFyeS10aXRsZT48YWx0LXRpdGxlPlRoZSBKb3VybmFs
IG9mIGJvbmUgYW5kIGpvaW50IHN1cmdlcnkuIEFtZXJpY2FuIHZvbHVtZTwvYWx0LXRpdGxlPjwv
dGl0bGVzPjxwZXJpb2RpY2FsPjxmdWxsLXRpdGxlPkogQm9uZSBKb2ludCBTdXJnIEFtPC9mdWxs
LXRpdGxlPjxhYmJyLTE+VGhlIEpvdXJuYWwgb2YgYm9uZSBhbmQgam9pbnQgc3VyZ2VyeS4gQW1l
cmljYW4gdm9sdW1lPC9hYmJyLTE+PC9wZXJpb2RpY2FsPjxhbHQtcGVyaW9kaWNhbD48ZnVsbC10
aXRsZT5KIEJvbmUgSm9pbnQgU3VyZyBBbTwvZnVsbC10aXRsZT48YWJici0xPlRoZSBKb3VybmFs
IG9mIGJvbmUgYW5kIGpvaW50IHN1cmdlcnkuIEFtZXJpY2FuIHZvbHVtZTwvYWJici0xPjwvYWx0
LXBlcmlvZGljYWw+PHBhZ2VzPjk2My03NDwvcGFnZXM+PHZvbHVtZT44Ni1BPC92b2x1bWU+PG51
bWJlcj41PC9udW1iZXI+PGtleXdvcmRzPjxrZXl3b3JkPkFnZSBGYWN0b3JzPC9rZXl3b3JkPjxr
ZXl3b3JkPkFydGhyb3BsYXN0eSwgUmVwbGFjZW1lbnQsIEhpcC9lY29ub21pY3MvaW5zdHJ1bWVu
dGF0aW9uLypyZWhhYmlsaXRhdGlvbjwva2V5d29yZD48a2V5d29yZD5BcnRocm9wbGFzdHksIFJl
cGxhY2VtZW50LCBLbmVlL2Vjb25vbWljcy9pbnN0cnVtZW50YXRpb24vKnJlaGFiaWxpdGF0aW9u
PC9rZXl3b3JkPjxrZXl3b3JkPkJvZHkgV2VpZ2h0PC9rZXl3b3JkPjxrZXl3b3JkPkNvc3QtQmVu
ZWZpdCBBbmFseXNpczwva2V5d29yZD48a2V5d29yZD5GZW1hbGU8L2tleXdvcmQ+PGtleXdvcmQ+
SHVtYW5zPC9rZXl3b3JkPjxrZXl3b3JkPkpvaW50IERpc2Vhc2VzL3N1cmdlcnk8L2tleXdvcmQ+
PGtleXdvcmQ+Sm9pbnQgUHJvc3RoZXNpczwva2V5d29yZD48a2V5d29yZD5NYWxlPC9rZXl3b3Jk
PjxrZXl3b3JkPipRdWFsaXR5IG9mIExpZmU8L2tleXdvcmQ+PGtleXdvcmQ+UmVjb3Zlcnkgb2Yg
RnVuY3Rpb248L2tleXdvcmQ+PGtleXdvcmQ+UmVvcGVyYXRpb248L2tleXdvcmQ+PGtleXdvcmQ+
U2V4IEZhY3RvcnM8L2tleXdvcmQ+PGtleXdvcmQ+VGltZSBGYWN0b3JzPC9rZXl3b3JkPjxrZXl3
b3JkPlRyZWF0bWVudCBPdXRjb21lPC9rZXl3b3JkPjwva2V5d29yZHM+PGRhdGVzPjx5ZWFyPjIw
MDQ8L3llYXI+PHB1Yi1kYXRlcz48ZGF0ZT5NYXk8L2RhdGU+PC9wdWItZGF0ZXM+PC9kYXRlcz48
aXNibj4wMDIxLTkzNTUgKFByaW50KTwvaXNibj48YWNjZXNzaW9uLW51bT4xNTExODAzOTwvYWNj
ZXNzaW9uLW51bT48dXJscz48cmVsYXRlZC11cmxzPjx1cmw+aHR0cDovL3d3dy5uY2JpLm5sbS5u
aWguZ292L3B1Ym1lZC8xNTExODAzOTwvdXJsPjwvcmVsYXRlZC11cmxzPjwvdXJscz48L3JlY29y
ZD48L0NpdGU+PC9FbmROb3RlPn==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3C001E" w:rsidRPr="000126B4">
        <w:rPr>
          <w:rFonts w:ascii="Book Antiqua" w:hAnsi="Book Antiqua"/>
          <w:sz w:val="24"/>
          <w:szCs w:val="24"/>
        </w:rPr>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1-3</w:t>
      </w:r>
      <w:r w:rsidR="003C001E" w:rsidRPr="000126B4">
        <w:rPr>
          <w:rFonts w:ascii="Book Antiqua" w:hAnsi="Book Antiqua"/>
          <w:sz w:val="24"/>
          <w:szCs w:val="24"/>
        </w:rPr>
        <w:fldChar w:fldCharType="end"/>
      </w:r>
      <w:r w:rsidR="00F62B40" w:rsidRPr="000126B4">
        <w:rPr>
          <w:rFonts w:ascii="Book Antiqua" w:hAnsi="Book Antiqua"/>
          <w:sz w:val="24"/>
          <w:szCs w:val="24"/>
        </w:rPr>
        <w:fldChar w:fldCharType="end"/>
      </w:r>
      <w:r w:rsidR="004818CE" w:rsidRPr="000126B4">
        <w:rPr>
          <w:rFonts w:ascii="Book Antiqua" w:hAnsi="Book Antiqua"/>
          <w:sz w:val="24"/>
          <w:szCs w:val="24"/>
          <w:vertAlign w:val="superscript"/>
        </w:rPr>
        <w:t>]</w:t>
      </w:r>
      <w:r w:rsidRPr="000126B4">
        <w:rPr>
          <w:rFonts w:ascii="Book Antiqua" w:hAnsi="Book Antiqua"/>
          <w:sz w:val="24"/>
          <w:szCs w:val="24"/>
        </w:rPr>
        <w:t xml:space="preserve">. </w:t>
      </w:r>
      <w:r w:rsidR="008E3D8B" w:rsidRPr="000126B4">
        <w:rPr>
          <w:rFonts w:ascii="Book Antiqua" w:hAnsi="Book Antiqua"/>
          <w:sz w:val="24"/>
          <w:szCs w:val="24"/>
        </w:rPr>
        <w:t xml:space="preserve">Currently, total joint </w:t>
      </w:r>
      <w:proofErr w:type="spellStart"/>
      <w:r w:rsidR="008E3D8B" w:rsidRPr="000126B4">
        <w:rPr>
          <w:rFonts w:ascii="Book Antiqua" w:hAnsi="Book Antiqua"/>
          <w:sz w:val="24"/>
          <w:szCs w:val="24"/>
        </w:rPr>
        <w:t>arthroplasty</w:t>
      </w:r>
      <w:proofErr w:type="spellEnd"/>
      <w:r w:rsidR="008E3D8B" w:rsidRPr="000126B4">
        <w:rPr>
          <w:rFonts w:ascii="Book Antiqua" w:hAnsi="Book Antiqua"/>
          <w:sz w:val="24"/>
          <w:szCs w:val="24"/>
        </w:rPr>
        <w:t xml:space="preserve"> (TJA) has revolutionized the care of patients with end-stage arthritis of the hip and knee joint, by </w:t>
      </w:r>
      <w:r w:rsidR="008E3D8B" w:rsidRPr="000126B4">
        <w:rPr>
          <w:rFonts w:ascii="Book Antiqua" w:hAnsi="Book Antiqua"/>
          <w:sz w:val="24"/>
          <w:szCs w:val="24"/>
        </w:rPr>
        <w:lastRenderedPageBreak/>
        <w:t>providing excellent long term results exc</w:t>
      </w:r>
      <w:r w:rsidR="004818CE" w:rsidRPr="000126B4">
        <w:rPr>
          <w:rFonts w:ascii="Book Antiqua" w:hAnsi="Book Antiqua"/>
          <w:sz w:val="24"/>
          <w:szCs w:val="24"/>
        </w:rPr>
        <w:t>eeding 20 years after surgery</w:t>
      </w:r>
      <w:r w:rsidR="004818CE" w:rsidRPr="000126B4">
        <w:rPr>
          <w:rFonts w:ascii="Book Antiqua" w:hAnsi="Book Antiqua"/>
          <w:sz w:val="24"/>
          <w:szCs w:val="24"/>
          <w:vertAlign w:val="superscript"/>
        </w:rPr>
        <w:t>[</w:t>
      </w:r>
      <w:hyperlink w:anchor="_ENREF_4" w:tooltip="Brown, 2002 #6" w:history="1">
        <w:r w:rsidR="003C001E" w:rsidRPr="000126B4">
          <w:rPr>
            <w:rFonts w:ascii="Book Antiqua" w:hAnsi="Book Antiqua"/>
            <w:sz w:val="24"/>
            <w:szCs w:val="24"/>
          </w:rPr>
          <w:fldChar w:fldCharType="begin">
            <w:fldData xml:space="preserve">PEVuZE5vdGU+PENpdGU+PEF1dGhvcj5Ccm93bjwvQXV0aG9yPjxZZWFyPjIwMDI8L1llYXI+PFJl
Y051bT42PC9SZWNOdW0+PERpc3BsYXlUZXh0PjxzdHlsZSBmYWNlPSJzdXBlcnNjcmlwdCI+NC02
PC9zdHlsZT48L0Rpc3BsYXlUZXh0PjxyZWNvcmQ+PHJlYy1udW1iZXI+NjwvcmVjLW51bWJlcj48
Zm9yZWlnbi1rZXlzPjxrZXkgYXBwPSJFTiIgZGItaWQ9InhheHJ6enhzMTA1MnB5ZWFhMGZ4MmFw
dHJmYXZkcHBwOXd6dCI+Njwva2V5PjwvZm9yZWlnbi1rZXlzPjxyZWYtdHlwZSBuYW1lPSJKb3Vy
bmFsIEFydGljbGUiPjE3PC9yZWYtdHlwZT48Y29udHJpYnV0b3JzPjxhdXRob3JzPjxhdXRob3I+
QnJvd24sIFMuIFIuPC9hdXRob3I+PGF1dGhvcj5EYXZpZXMsIFcuIEEuPC9hdXRob3I+PGF1dGhv
cj5EZUhlZXIsIEQuIEguPC9hdXRob3I+PGF1dGhvcj5Td2Fuc29uLCBBLiBCLjwvYXV0aG9yPjwv
YXV0aG9ycz48L2NvbnRyaWJ1dG9ycz48YXV0aC1hZGRyZXNzPkdyYW5kIFJhcGlkcyBPcnRob3Bh
ZWRpYyBTdXJnZXJ5IFJlc2lkZW5jeSBQcm9ncmFtLCBNSSwgVVNBLjwvYXV0aC1hZGRyZXNzPjx0
aXRsZXM+PHRpdGxlPkxvbmctdGVybSBzdXJ2aXZhbCBvZiBNY0tlZS1GYXJyYXIgdG90YWwgaGlw
IHByb3N0aGVzZXM8L3RpdGxlPjxzZWNvbmRhcnktdGl0bGU+Q2xpbiBPcnRob3AgUmVsYXQgUmVz
PC9zZWNvbmRhcnktdGl0bGU+PGFsdC10aXRsZT5DbGluaWNhbCBvcnRob3BhZWRpY3MgYW5kIHJl
bGF0ZWQgcmVzZWFyY2g8L2FsdC10aXRsZT48L3RpdGxlcz48cGVyaW9kaWNhbD48ZnVsbC10aXRs
ZT5DbGluIE9ydGhvcCBSZWxhdCBSZXM8L2Z1bGwtdGl0bGU+PGFiYnItMT5DbGluaWNhbCBvcnRo
b3BhZWRpY3MgYW5kIHJlbGF0ZWQgcmVzZWFyY2g8L2FiYnItMT48L3BlcmlvZGljYWw+PGFsdC1w
ZXJpb2RpY2FsPjxmdWxsLXRpdGxlPkNsaW4gT3J0aG9wIFJlbGF0IFJlczwvZnVsbC10aXRsZT48
YWJici0xPkNsaW5pY2FsIG9ydGhvcGFlZGljcyBhbmQgcmVsYXRlZCByZXNlYXJjaDwvYWJici0x
PjwvYWx0LXBlcmlvZGljYWw+PHBhZ2VzPjE1Ny02MzwvcGFnZXM+PG51bWJlcj40MDI8L251bWJl
cj48a2V5d29yZHM+PGtleXdvcmQ+QWR1bHQ8L2tleXdvcmQ+PGtleXdvcmQ+QWdlZDwva2V5d29y
ZD48a2V5d29yZD5BZ2VkLCA4MCBhbmQgb3Zlcjwva2V5d29yZD48a2V5d29yZD5BcnRocml0aXMs
IFJoZXVtYXRvaWQvKnN1cmdlcnk8L2tleXdvcmQ+PGtleXdvcmQ+KkFydGhyb3BsYXN0eSwgUmVw
bGFjZW1lbnQsIEhpcDwva2V5d29yZD48a2V5d29yZD5DaHJvbWl1bSBBbGxveXM8L2tleXdvcmQ+
PGtleXdvcmQ+RmVtYWxlPC9rZXl3b3JkPjxrZXl3b3JkPkZvbGxvdy1VcCBTdHVkaWVzPC9rZXl3
b3JkPjxrZXl3b3JkPkhpcCBKb2ludC9zdXJnZXJ5PC9rZXl3b3JkPjxrZXl3b3JkPkh1bWFuczwv
a2V5d29yZD48a2V5d29yZD5NYWxlPC9rZXl3b3JkPjxrZXl3b3JkPk1pZGRsZSBBZ2VkPC9rZXl3
b3JkPjxrZXl3b3JkPk9zdGVvYXJ0aHJpdGlzLCBIaXAvKnN1cmdlcnk8L2tleXdvcmQ+PGtleXdv
cmQ+UHJvc3RoZXNpcyBEZXNpZ248L2tleXdvcmQ+PGtleXdvcmQ+UHJvc3RoZXNpcyBGYWlsdXJl
PC9rZXl3b3JkPjxrZXl3b3JkPlJldHJvc3BlY3RpdmUgU3R1ZGllczwva2V5d29yZD48L2tleXdv
cmRzPjxkYXRlcz48eWVhcj4yMDAyPC95ZWFyPjxwdWItZGF0ZXM+PGRhdGU+U2VwPC9kYXRlPjwv
cHViLWRhdGVzPjwvZGF0ZXM+PGlzYm4+MDAwOS05MjFYIChQcmludCkmI3hEOzAwMDktOTIxWCAo
TGlua2luZyk8L2lzYm4+PGFjY2Vzc2lvbi1udW0+MTIyMTg0Nzk8L2FjY2Vzc2lvbi1udW0+PHVy
bHM+PHJlbGF0ZWQtdXJscz48dXJsPmh0dHA6Ly93d3cubmNiaS5ubG0ubmloLmdvdi9wdWJtZWQv
MTIyMTg0Nzk8L3VybD48L3JlbGF0ZWQtdXJscz48L3VybHM+PC9yZWNvcmQ+PC9DaXRlPjxDaXRl
PjxBdXRob3I+Q2FsbGFnaGFuPC9BdXRob3I+PFllYXI+MjAwMDwvWWVhcj48UmVjTnVtPjQ8L1Jl
Y051bT48cmVjb3JkPjxyZWMtbnVtYmVyPjQ8L3JlYy1udW1iZXI+PGZvcmVpZ24ta2V5cz48a2V5
IGFwcD0iRU4iIGRiLWlkPSJ4YXhyenp4czEwNTJweWVhYTBmeDJhcHRyZmF2ZHBwcDl3enQiPjQ8
L2tleT48L2ZvcmVpZ24ta2V5cz48cmVmLXR5cGUgbmFtZT0iSm91cm5hbCBBcnRpY2xlIj4xNzwv
cmVmLXR5cGU+PGNvbnRyaWJ1dG9ycz48YXV0aG9ycz48YXV0aG9yPkNhbGxhZ2hhbiwgSi4gSi48
L2F1dGhvcj48YXV0aG9yPkFsYnJpZ2h0LCBKLiBDLjwvYXV0aG9yPjxhdXRob3I+R29ldHosIEQu
IEQuPC9hdXRob3I+PGF1dGhvcj5PbGVqbmljemFrLCBKLiBQLjwvYXV0aG9yPjxhdXRob3I+Sm9o
bnN0b24sIFIuIEMuPC9hdXRob3I+PC9hdXRob3JzPjwvY29udHJpYnV0b3JzPjxhdXRoLWFkZHJl
c3M+SW93YSBNZXRob2Rpc3QgTWVkaWNhbCBDZW50ZXIsIERlcyBNb2luZXMsIFVTQS4gam9obi1j
YWxsYWdoYW5AdWlvd2EuZWR1PC9hdXRoLWFkZHJlc3M+PHRpdGxlcz48dGl0bGU+Q2hhcm5sZXkg
dG90YWwgaGlwIGFydGhyb3BsYXN0eSB3aXRoIGNlbWVudC4gTWluaW11bSB0d2VudHktZml2ZS15
ZWFyIGZvbGxvdy11cDwvdGl0bGU+PHNlY29uZGFyeS10aXRsZT5KIEJvbmUgSm9pbnQgU3VyZyBB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ZXM+NDg3LTk3PC9wYWdlcz48dm9sdW1lPjgyPC92b2x1bWU+PG51bWJlcj40PC9udW1iZXI+PGtl
eXdvcmRzPjxrZXl3b3JkPkFnZWQ8L2tleXdvcmQ+PGtleXdvcmQ+KkFydGhyb3BsYXN0eSwgUmVw
bGFjZW1lbnQsIEhpcDwva2V5d29yZD48a2V5d29yZD5Cb25lIENlbWVudHM8L2tleXdvcmQ+PGtl
eXdvcmQ+Q2VtZW50YXRpb24vbWV0aG9kczwva2V5d29yZD48a2V5d29yZD5GZW1hbGU8L2tleXdv
cmQ+PGtleXdvcmQ+Rm9sbG93LVVwIFN0dWRpZXM8L2tleXdvcmQ+PGtleXdvcmQ+SGlwIEpvaW50
L3JhZGlvZ3JhcGh5PC9rZXl3b3JkPjxrZXl3b3JkPipIaXAgUHJvc3RoZXNpcy9zdGF0aXN0aWNz
ICZhbXA7IG51bWVyaWNhbCBkYXRhPC9rZXl3b3JkPjxrZXl3b3JkPkh1bWFuczwva2V5d29yZD48
a2V5d29yZD5NYWxlPC9rZXl3b3JkPjxrZXl3b3JkPlByb3N0aGVzaXMgRGVzaWduPC9rZXl3b3Jk
PjxrZXl3b3JkPlByb3N0aGVzaXMgRmFpbHVyZTwva2V5d29yZD48a2V5d29yZD5SZW9wZXJhdGlv
bi9zdGF0aXN0aWNzICZhbXA7IG51bWVyaWNhbCBkYXRhPC9rZXl3b3JkPjxrZXl3b3JkPlRpbWUg
RmFjdG9yczwva2V5d29yZD48L2tleXdvcmRzPjxkYXRlcz48eWVhcj4yMDAwPC95ZWFyPjxwdWIt
ZGF0ZXM+PGRhdGU+QXByPC9kYXRlPjwvcHViLWRhdGVzPjwvZGF0ZXM+PGlzYm4+MDAyMS05MzU1
IChQcmludCk8L2lzYm4+PGFjY2Vzc2lvbi1udW0+MTA3NjE5Mzk8L2FjY2Vzc2lvbi1udW0+PHVy
bHM+PHJlbGF0ZWQtdXJscz48dXJsPmh0dHA6Ly93d3cubmNiaS5ubG0ubmloLmdvdi9wdWJtZWQv
MTA3NjE5Mzk8L3VybD48L3JlbGF0ZWQtdXJscz48L3VybHM+PC9yZWNvcmQ+PC9DaXRlPjxDaXRl
PjxBdXRob3I+SGFtYWRvdWNoZTwvQXV0aG9yPjxZZWFyPjIwMDI8L1llYXI+PFJlY051bT41PC9S
ZWNOdW0+PHJlY29yZD48cmVjLW51bWJlcj41PC9yZWMtbnVtYmVyPjxmb3JlaWduLWtleXM+PGtl
eSBhcHA9IkVOIiBkYi1pZD0ieGF4cnp6eHMxMDUycHllYWEwZngyYXB0cmZhdmRwcHA5d3p0Ij41
PC9rZXk+PC9mb3JlaWduLWtleXM+PHJlZi10eXBlIG5hbWU9IkpvdXJuYWwgQXJ0aWNsZSI+MTc8
L3JlZi10eXBlPjxjb250cmlidXRvcnM+PGF1dGhvcnM+PGF1dGhvcj5IYW1hZG91Y2hlLCBNLjwv
YXV0aG9yPjxhdXRob3I+Qm91dGluLCBQLjwvYXV0aG9yPjxhdXRob3I+RGF1c3NhbmdlLCBKLjwv
YXV0aG9yPjxhdXRob3I+Qm9sYW5kZXIsIE0uIEUuPC9hdXRob3I+PGF1dGhvcj5TZWRlbCwgTC48
L2F1dGhvcj48L2F1dGhvcnM+PC9jb250cmlidXRvcnM+PGF1dGgtYWRkcmVzcz5MYWJvcmF0b2ly
ZSBkZSBSZWNoZXJjaGVzIE9ydGhvcGVkaXF1ZXMsIEZhY3VsdGUgZGUgTWVkZWNpbmUgTGFyaWJv
aXNpZXJlIFN0LiBMb3VpcywgVW5pdmVyc2l0ZSBELiBEaWRlcm90IFBhcmlzIFZJSSwgRnJhbmNl
LiBtb3Vzc2FoQGNsdWItaW50ZXJuZXQuZnI8L2F1dGgtYWRkcmVzcz48dGl0bGVzPjx0aXRsZT5B
bHVtaW5hLW9uLWFsdW1pbmEgdG90YWwgaGlwIGFydGhyb3BsYXN0eTogYSBtaW5pbXVtIDE4LjUt
eWVhciBmb2xsb3ctdXAgc3R1ZHk8L3RpdGxlPjxzZWNvbmRhcnktdGl0bGU+SiBCb25lIEpvaW50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YWw+PHBhZ2VzPjY5LTc3PC9wYWdlcz48dm9sdW1lPjg0LUE8L3ZvbHVtZT48bnVtYmVyPjE8L251
bWJlcj48a2V5d29yZHM+PGtleXdvcmQ+QWR1bHQ8L2tleXdvcmQ+PGtleXdvcmQ+QWdlZDwva2V5
d29yZD48a2V5d29yZD5BZ2VkLCA4MCBhbmQgb3Zlcjwva2V5d29yZD48a2V5d29yZD4qQWx1bWlu
dW0gT3hpZGU8L2tleXdvcmQ+PGtleXdvcmQ+QXJ0aHJvcGxhc3R5LCBSZXBsYWNlbWVudCwgSGlw
LyppbnN0cnVtZW50YXRpb24vcmVoYWJpbGl0YXRpb248L2tleXdvcmQ+PGtleXdvcmQ+RmVtYWxl
PC9rZXl3b3JkPjxrZXl3b3JkPkZvbGxvdy1VcCBTdHVkaWVzPC9rZXl3b3JkPjxrZXl3b3JkPipI
aXAgUHJvc3RoZXNpczwva2V5d29yZD48a2V5d29yZD5IdW1hbnM8L2tleXdvcmQ+PGtleXdvcmQ+
TWFsZTwva2V5d29yZD48a2V5d29yZD5NaWRkbGUgQWdlZDwva2V5d29yZD48a2V5d29yZD5Qb3N0
b3BlcmF0aXZlIENvbXBsaWNhdGlvbnM8L2tleXdvcmQ+PGtleXdvcmQ+UHJvc3RoZXNpcyBEZXNp
Z248L2tleXdvcmQ+PGtleXdvcmQ+UmVvcGVyYXRpb248L2tleXdvcmQ+PGtleXdvcmQ+UmV0cm9z
cGVjdGl2ZSBTdHVkaWVzPC9rZXl3b3JkPjxrZXl3b3JkPlRyZWF0bWVudCBPdXRjb21lPC9rZXl3
b3JkPjwva2V5d29yZHM+PGRhdGVzPjx5ZWFyPjIwMDI8L3llYXI+PHB1Yi1kYXRlcz48ZGF0ZT5K
YW48L2RhdGU+PC9wdWItZGF0ZXM+PC9kYXRlcz48aXNibj4wMDIxLTkzNTUgKFByaW50KTwvaXNi
bj48YWNjZXNzaW9uLW51bT4xMTc5Mjc4MjwvYWNjZXNzaW9uLW51bT48dXJscz48cmVsYXRlZC11
cmxzPjx1cmw+aHR0cDovL3d3dy5uY2JpLm5sbS5uaWguZ292L3B1Ym1lZC8xMTc5Mjc4MjwvdXJs
PjwvcmVsYXRlZC11cmxzPjwvdXJscz48L3JlY29yZD48L0NpdGU+PC9FbmROb3RlPn==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PEVuZE5vdGU+PENpdGU+PEF1dGhvcj5Ccm93bjwvQXV0aG9yPjxZZWFyPjIwMDI8L1llYXI+PFJl
Y051bT42PC9SZWNOdW0+PERpc3BsYXlUZXh0PjxzdHlsZSBmYWNlPSJzdXBlcnNjcmlwdCI+NC02
PC9zdHlsZT48L0Rpc3BsYXlUZXh0PjxyZWNvcmQ+PHJlYy1udW1iZXI+NjwvcmVjLW51bWJlcj48
Zm9yZWlnbi1rZXlzPjxrZXkgYXBwPSJFTiIgZGItaWQ9InhheHJ6enhzMTA1MnB5ZWFhMGZ4MmFw
dHJmYXZkcHBwOXd6dCI+Njwva2V5PjwvZm9yZWlnbi1rZXlzPjxyZWYtdHlwZSBuYW1lPSJKb3Vy
bmFsIEFydGljbGUiPjE3PC9yZWYtdHlwZT48Y29udHJpYnV0b3JzPjxhdXRob3JzPjxhdXRob3I+
QnJvd24sIFMuIFIuPC9hdXRob3I+PGF1dGhvcj5EYXZpZXMsIFcuIEEuPC9hdXRob3I+PGF1dGhv
cj5EZUhlZXIsIEQuIEguPC9hdXRob3I+PGF1dGhvcj5Td2Fuc29uLCBBLiBCLjwvYXV0aG9yPjwv
YXV0aG9ycz48L2NvbnRyaWJ1dG9ycz48YXV0aC1hZGRyZXNzPkdyYW5kIFJhcGlkcyBPcnRob3Bh
ZWRpYyBTdXJnZXJ5IFJlc2lkZW5jeSBQcm9ncmFtLCBNSSwgVVNBLjwvYXV0aC1hZGRyZXNzPjx0
aXRsZXM+PHRpdGxlPkxvbmctdGVybSBzdXJ2aXZhbCBvZiBNY0tlZS1GYXJyYXIgdG90YWwgaGlw
IHByb3N0aGVzZXM8L3RpdGxlPjxzZWNvbmRhcnktdGl0bGU+Q2xpbiBPcnRob3AgUmVsYXQgUmVz
PC9zZWNvbmRhcnktdGl0bGU+PGFsdC10aXRsZT5DbGluaWNhbCBvcnRob3BhZWRpY3MgYW5kIHJl
bGF0ZWQgcmVzZWFyY2g8L2FsdC10aXRsZT48L3RpdGxlcz48cGVyaW9kaWNhbD48ZnVsbC10aXRs
ZT5DbGluIE9ydGhvcCBSZWxhdCBSZXM8L2Z1bGwtdGl0bGU+PGFiYnItMT5DbGluaWNhbCBvcnRo
b3BhZWRpY3MgYW5kIHJlbGF0ZWQgcmVzZWFyY2g8L2FiYnItMT48L3BlcmlvZGljYWw+PGFsdC1w
ZXJpb2RpY2FsPjxmdWxsLXRpdGxlPkNsaW4gT3J0aG9wIFJlbGF0IFJlczwvZnVsbC10aXRsZT48
YWJici0xPkNsaW5pY2FsIG9ydGhvcGFlZGljcyBhbmQgcmVsYXRlZCByZXNlYXJjaDwvYWJici0x
PjwvYWx0LXBlcmlvZGljYWw+PHBhZ2VzPjE1Ny02MzwvcGFnZXM+PG51bWJlcj40MDI8L251bWJl
cj48a2V5d29yZHM+PGtleXdvcmQ+QWR1bHQ8L2tleXdvcmQ+PGtleXdvcmQ+QWdlZDwva2V5d29y
ZD48a2V5d29yZD5BZ2VkLCA4MCBhbmQgb3Zlcjwva2V5d29yZD48a2V5d29yZD5BcnRocml0aXMs
IFJoZXVtYXRvaWQvKnN1cmdlcnk8L2tleXdvcmQ+PGtleXdvcmQ+KkFydGhyb3BsYXN0eSwgUmVw
bGFjZW1lbnQsIEhpcDwva2V5d29yZD48a2V5d29yZD5DaHJvbWl1bSBBbGxveXM8L2tleXdvcmQ+
PGtleXdvcmQ+RmVtYWxlPC9rZXl3b3JkPjxrZXl3b3JkPkZvbGxvdy1VcCBTdHVkaWVzPC9rZXl3
b3JkPjxrZXl3b3JkPkhpcCBKb2ludC9zdXJnZXJ5PC9rZXl3b3JkPjxrZXl3b3JkPkh1bWFuczwv
a2V5d29yZD48a2V5d29yZD5NYWxlPC9rZXl3b3JkPjxrZXl3b3JkPk1pZGRsZSBBZ2VkPC9rZXl3
b3JkPjxrZXl3b3JkPk9zdGVvYXJ0aHJpdGlzLCBIaXAvKnN1cmdlcnk8L2tleXdvcmQ+PGtleXdv
cmQ+UHJvc3RoZXNpcyBEZXNpZ248L2tleXdvcmQ+PGtleXdvcmQ+UHJvc3RoZXNpcyBGYWlsdXJl
PC9rZXl3b3JkPjxrZXl3b3JkPlJldHJvc3BlY3RpdmUgU3R1ZGllczwva2V5d29yZD48L2tleXdv
cmRzPjxkYXRlcz48eWVhcj4yMDAyPC95ZWFyPjxwdWItZGF0ZXM+PGRhdGU+U2VwPC9kYXRlPjwv
cHViLWRhdGVzPjwvZGF0ZXM+PGlzYm4+MDAwOS05MjFYIChQcmludCkmI3hEOzAwMDktOTIxWCAo
TGlua2luZyk8L2lzYm4+PGFjY2Vzc2lvbi1udW0+MTIyMTg0Nzk8L2FjY2Vzc2lvbi1udW0+PHVy
bHM+PHJlbGF0ZWQtdXJscz48dXJsPmh0dHA6Ly93d3cubmNiaS5ubG0ubmloLmdvdi9wdWJtZWQv
MTIyMTg0Nzk8L3VybD48L3JlbGF0ZWQtdXJscz48L3VybHM+PC9yZWNvcmQ+PC9DaXRlPjxDaXRl
PjxBdXRob3I+Q2FsbGFnaGFuPC9BdXRob3I+PFllYXI+MjAwMDwvWWVhcj48UmVjTnVtPjQ8L1Jl
Y051bT48cmVjb3JkPjxyZWMtbnVtYmVyPjQ8L3JlYy1udW1iZXI+PGZvcmVpZ24ta2V5cz48a2V5
IGFwcD0iRU4iIGRiLWlkPSJ4YXhyenp4czEwNTJweWVhYTBmeDJhcHRyZmF2ZHBwcDl3enQiPjQ8
L2tleT48L2ZvcmVpZ24ta2V5cz48cmVmLXR5cGUgbmFtZT0iSm91cm5hbCBBcnRpY2xlIj4xNzwv
cmVmLXR5cGU+PGNvbnRyaWJ1dG9ycz48YXV0aG9ycz48YXV0aG9yPkNhbGxhZ2hhbiwgSi4gSi48
L2F1dGhvcj48YXV0aG9yPkFsYnJpZ2h0LCBKLiBDLjwvYXV0aG9yPjxhdXRob3I+R29ldHosIEQu
IEQuPC9hdXRob3I+PGF1dGhvcj5PbGVqbmljemFrLCBKLiBQLjwvYXV0aG9yPjxhdXRob3I+Sm9o
bnN0b24sIFIuIEMuPC9hdXRob3I+PC9hdXRob3JzPjwvY29udHJpYnV0b3JzPjxhdXRoLWFkZHJl
c3M+SW93YSBNZXRob2Rpc3QgTWVkaWNhbCBDZW50ZXIsIERlcyBNb2luZXMsIFVTQS4gam9obi1j
YWxsYWdoYW5AdWlvd2EuZWR1PC9hdXRoLWFkZHJlc3M+PHRpdGxlcz48dGl0bGU+Q2hhcm5sZXkg
dG90YWwgaGlwIGFydGhyb3BsYXN0eSB3aXRoIGNlbWVudC4gTWluaW11bSB0d2VudHktZml2ZS15
ZWFyIGZvbGxvdy11cDwvdGl0bGU+PHNlY29uZGFyeS10aXRsZT5KIEJvbmUgSm9pbnQgU3VyZyBB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ZXM+NDg3LTk3PC9wYWdlcz48dm9sdW1lPjgyPC92b2x1bWU+PG51bWJlcj40PC9udW1iZXI+PGtl
eXdvcmRzPjxrZXl3b3JkPkFnZWQ8L2tleXdvcmQ+PGtleXdvcmQ+KkFydGhyb3BsYXN0eSwgUmVw
bGFjZW1lbnQsIEhpcDwva2V5d29yZD48a2V5d29yZD5Cb25lIENlbWVudHM8L2tleXdvcmQ+PGtl
eXdvcmQ+Q2VtZW50YXRpb24vbWV0aG9kczwva2V5d29yZD48a2V5d29yZD5GZW1hbGU8L2tleXdv
cmQ+PGtleXdvcmQ+Rm9sbG93LVVwIFN0dWRpZXM8L2tleXdvcmQ+PGtleXdvcmQ+SGlwIEpvaW50
L3JhZGlvZ3JhcGh5PC9rZXl3b3JkPjxrZXl3b3JkPipIaXAgUHJvc3RoZXNpcy9zdGF0aXN0aWNz
ICZhbXA7IG51bWVyaWNhbCBkYXRhPC9rZXl3b3JkPjxrZXl3b3JkPkh1bWFuczwva2V5d29yZD48
a2V5d29yZD5NYWxlPC9rZXl3b3JkPjxrZXl3b3JkPlByb3N0aGVzaXMgRGVzaWduPC9rZXl3b3Jk
PjxrZXl3b3JkPlByb3N0aGVzaXMgRmFpbHVyZTwva2V5d29yZD48a2V5d29yZD5SZW9wZXJhdGlv
bi9zdGF0aXN0aWNzICZhbXA7IG51bWVyaWNhbCBkYXRhPC9rZXl3b3JkPjxrZXl3b3JkPlRpbWUg
RmFjdG9yczwva2V5d29yZD48L2tleXdvcmRzPjxkYXRlcz48eWVhcj4yMDAwPC95ZWFyPjxwdWIt
ZGF0ZXM+PGRhdGU+QXByPC9kYXRlPjwvcHViLWRhdGVzPjwvZGF0ZXM+PGlzYm4+MDAyMS05MzU1
IChQcmludCk8L2lzYm4+PGFjY2Vzc2lvbi1udW0+MTA3NjE5Mzk8L2FjY2Vzc2lvbi1udW0+PHVy
bHM+PHJlbGF0ZWQtdXJscz48dXJsPmh0dHA6Ly93d3cubmNiaS5ubG0ubmloLmdvdi9wdWJtZWQv
MTA3NjE5Mzk8L3VybD48L3JlbGF0ZWQtdXJscz48L3VybHM+PC9yZWNvcmQ+PC9DaXRlPjxDaXRl
PjxBdXRob3I+SGFtYWRvdWNoZTwvQXV0aG9yPjxZZWFyPjIwMDI8L1llYXI+PFJlY051bT41PC9S
ZWNOdW0+PHJlY29yZD48cmVjLW51bWJlcj41PC9yZWMtbnVtYmVyPjxmb3JlaWduLWtleXM+PGtl
eSBhcHA9IkVOIiBkYi1pZD0ieGF4cnp6eHMxMDUycHllYWEwZngyYXB0cmZhdmRwcHA5d3p0Ij41
PC9rZXk+PC9mb3JlaWduLWtleXM+PHJlZi10eXBlIG5hbWU9IkpvdXJuYWwgQXJ0aWNsZSI+MTc8
L3JlZi10eXBlPjxjb250cmlidXRvcnM+PGF1dGhvcnM+PGF1dGhvcj5IYW1hZG91Y2hlLCBNLjwv
YXV0aG9yPjxhdXRob3I+Qm91dGluLCBQLjwvYXV0aG9yPjxhdXRob3I+RGF1c3NhbmdlLCBKLjwv
YXV0aG9yPjxhdXRob3I+Qm9sYW5kZXIsIE0uIEUuPC9hdXRob3I+PGF1dGhvcj5TZWRlbCwgTC48
L2F1dGhvcj48L2F1dGhvcnM+PC9jb250cmlidXRvcnM+PGF1dGgtYWRkcmVzcz5MYWJvcmF0b2ly
ZSBkZSBSZWNoZXJjaGVzIE9ydGhvcGVkaXF1ZXMsIEZhY3VsdGUgZGUgTWVkZWNpbmUgTGFyaWJv
aXNpZXJlIFN0LiBMb3VpcywgVW5pdmVyc2l0ZSBELiBEaWRlcm90IFBhcmlzIFZJSSwgRnJhbmNl
LiBtb3Vzc2FoQGNsdWItaW50ZXJuZXQuZnI8L2F1dGgtYWRkcmVzcz48dGl0bGVzPjx0aXRsZT5B
bHVtaW5hLW9uLWFsdW1pbmEgdG90YWwgaGlwIGFydGhyb3BsYXN0eTogYSBtaW5pbXVtIDE4LjUt
eWVhciBmb2xsb3ctdXAgc3R1ZHk8L3RpdGxlPjxzZWNvbmRhcnktdGl0bGU+SiBCb25lIEpvaW50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YWw+PHBhZ2VzPjY5LTc3PC9wYWdlcz48dm9sdW1lPjg0LUE8L3ZvbHVtZT48bnVtYmVyPjE8L251
bWJlcj48a2V5d29yZHM+PGtleXdvcmQ+QWR1bHQ8L2tleXdvcmQ+PGtleXdvcmQ+QWdlZDwva2V5
d29yZD48a2V5d29yZD5BZ2VkLCA4MCBhbmQgb3Zlcjwva2V5d29yZD48a2V5d29yZD4qQWx1bWlu
dW0gT3hpZGU8L2tleXdvcmQ+PGtleXdvcmQ+QXJ0aHJvcGxhc3R5LCBSZXBsYWNlbWVudCwgSGlw
LyppbnN0cnVtZW50YXRpb24vcmVoYWJpbGl0YXRpb248L2tleXdvcmQ+PGtleXdvcmQ+RmVtYWxl
PC9rZXl3b3JkPjxrZXl3b3JkPkZvbGxvdy1VcCBTdHVkaWVzPC9rZXl3b3JkPjxrZXl3b3JkPipI
aXAgUHJvc3RoZXNpczwva2V5d29yZD48a2V5d29yZD5IdW1hbnM8L2tleXdvcmQ+PGtleXdvcmQ+
TWFsZTwva2V5d29yZD48a2V5d29yZD5NaWRkbGUgQWdlZDwva2V5d29yZD48a2V5d29yZD5Qb3N0
b3BlcmF0aXZlIENvbXBsaWNhdGlvbnM8L2tleXdvcmQ+PGtleXdvcmQ+UHJvc3RoZXNpcyBEZXNp
Z248L2tleXdvcmQ+PGtleXdvcmQ+UmVvcGVyYXRpb248L2tleXdvcmQ+PGtleXdvcmQ+UmV0cm9z
cGVjdGl2ZSBTdHVkaWVzPC9rZXl3b3JkPjxrZXl3b3JkPlRyZWF0bWVudCBPdXRjb21lPC9rZXl3
b3JkPjwva2V5d29yZHM+PGRhdGVzPjx5ZWFyPjIwMDI8L3llYXI+PHB1Yi1kYXRlcz48ZGF0ZT5K
YW48L2RhdGU+PC9wdWItZGF0ZXM+PC9kYXRlcz48aXNibj4wMDIxLTkzNTUgKFByaW50KTwvaXNi
bj48YWNjZXNzaW9uLW51bT4xMTc5Mjc4MjwvYWNjZXNzaW9uLW51bT48dXJscz48cmVsYXRlZC11
cmxzPjx1cmw+aHR0cDovL3d3dy5uY2JpLm5sbS5uaWguZ292L3B1Ym1lZC8xMTc5Mjc4MjwvdXJs
PjwvcmVsYXRlZC11cmxzPjwvdXJscz48L3JlY29yZD48L0NpdGU+PC9FbmROb3RlPn==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3C001E" w:rsidRPr="000126B4">
          <w:rPr>
            <w:rFonts w:ascii="Book Antiqua" w:hAnsi="Book Antiqua"/>
            <w:sz w:val="24"/>
            <w:szCs w:val="24"/>
          </w:rPr>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4-6</w:t>
        </w:r>
        <w:r w:rsidR="003C001E" w:rsidRPr="000126B4">
          <w:rPr>
            <w:rFonts w:ascii="Book Antiqua" w:hAnsi="Book Antiqua"/>
            <w:sz w:val="24"/>
            <w:szCs w:val="24"/>
          </w:rPr>
          <w:fldChar w:fldCharType="end"/>
        </w:r>
      </w:hyperlink>
      <w:r w:rsidR="004818CE" w:rsidRPr="000126B4">
        <w:rPr>
          <w:rFonts w:ascii="Book Antiqua" w:hAnsi="Book Antiqua"/>
          <w:sz w:val="24"/>
          <w:szCs w:val="24"/>
          <w:vertAlign w:val="superscript"/>
        </w:rPr>
        <w:t>]</w:t>
      </w:r>
      <w:r w:rsidR="008E3D8B" w:rsidRPr="000126B4">
        <w:rPr>
          <w:rFonts w:ascii="Book Antiqua" w:hAnsi="Book Antiqua"/>
          <w:sz w:val="24"/>
          <w:szCs w:val="24"/>
        </w:rPr>
        <w:t xml:space="preserve">. </w:t>
      </w:r>
      <w:r w:rsidRPr="000126B4">
        <w:rPr>
          <w:rFonts w:ascii="Book Antiqua" w:hAnsi="Book Antiqua"/>
          <w:sz w:val="24"/>
          <w:szCs w:val="24"/>
        </w:rPr>
        <w:t>With future projections of close to 3.4</w:t>
      </w:r>
      <w:r w:rsidR="008E3D8B" w:rsidRPr="000126B4">
        <w:rPr>
          <w:rFonts w:ascii="Book Antiqua" w:hAnsi="Book Antiqua"/>
          <w:sz w:val="24"/>
          <w:szCs w:val="24"/>
        </w:rPr>
        <w:t>8 million TKA</w:t>
      </w:r>
      <w:r w:rsidRPr="000126B4">
        <w:rPr>
          <w:rFonts w:ascii="Book Antiqua" w:hAnsi="Book Antiqua"/>
          <w:sz w:val="24"/>
          <w:szCs w:val="24"/>
        </w:rPr>
        <w:t xml:space="preserve">s and 572000 </w:t>
      </w:r>
      <w:r w:rsidR="008E3D8B" w:rsidRPr="000126B4">
        <w:rPr>
          <w:rFonts w:ascii="Book Antiqua" w:hAnsi="Book Antiqua"/>
          <w:sz w:val="24"/>
          <w:szCs w:val="24"/>
        </w:rPr>
        <w:t>THAs</w:t>
      </w:r>
      <w:r w:rsidRPr="000126B4">
        <w:rPr>
          <w:rFonts w:ascii="Book Antiqua" w:hAnsi="Book Antiqua"/>
          <w:sz w:val="24"/>
          <w:szCs w:val="24"/>
        </w:rPr>
        <w:t xml:space="preserve"> occurring in the United States alone in the next 15 years, there is an increased importance on learning </w:t>
      </w:r>
      <w:r w:rsidR="008E3D8B" w:rsidRPr="000126B4">
        <w:rPr>
          <w:rFonts w:ascii="Book Antiqua" w:hAnsi="Book Antiqua"/>
          <w:sz w:val="24"/>
          <w:szCs w:val="24"/>
        </w:rPr>
        <w:t>all criteria that make tota</w:t>
      </w:r>
      <w:r w:rsidR="004818CE" w:rsidRPr="000126B4">
        <w:rPr>
          <w:rFonts w:ascii="Book Antiqua" w:hAnsi="Book Antiqua"/>
          <w:sz w:val="24"/>
          <w:szCs w:val="24"/>
        </w:rPr>
        <w:t>l joint replacement successful</w:t>
      </w:r>
      <w:r w:rsidR="004818CE" w:rsidRPr="000126B4">
        <w:rPr>
          <w:rFonts w:ascii="Book Antiqua" w:hAnsi="Book Antiqua"/>
          <w:sz w:val="24"/>
          <w:szCs w:val="24"/>
          <w:vertAlign w:val="superscript"/>
        </w:rPr>
        <w:t>[</w:t>
      </w:r>
      <w:hyperlink w:anchor="_ENREF_7" w:tooltip="Kurtz, 2007 #28" w:history="1">
        <w:r w:rsidR="003C001E" w:rsidRPr="000126B4">
          <w:rPr>
            <w:rFonts w:ascii="Book Antiqua" w:hAnsi="Book Antiqua"/>
            <w:sz w:val="24"/>
            <w:szCs w:val="24"/>
          </w:rPr>
          <w:fldChar w:fldCharType="begin"/>
        </w:r>
        <w:r w:rsidR="003C001E" w:rsidRPr="000126B4">
          <w:rPr>
            <w:rFonts w:ascii="Book Antiqua" w:hAnsi="Book Antiqua"/>
            <w:sz w:val="24"/>
            <w:szCs w:val="24"/>
          </w:rPr>
          <w:instrText xml:space="preserve"> ADDIN EN.CITE &lt;EndNote&gt;&lt;Cite&gt;&lt;Author&gt;Kurtz&lt;/Author&gt;&lt;Year&gt;2007&lt;/Year&gt;&lt;RecNum&gt;28&lt;/RecNum&gt;&lt;DisplayText&gt;&lt;style face="superscript"&gt;7&lt;/style&gt;&lt;/DisplayText&gt;&lt;record&gt;&lt;rec-number&gt;28&lt;/rec-number&gt;&lt;foreign-keys&gt;&lt;key app="EN" db-id="xaxrzzxs1052pyeaa0fx2aptrfavdppp9wzt"&gt;28&lt;/key&gt;&lt;/foreign-keys&gt;&lt;ref-type name="Journal Article"&gt;17&lt;/ref-type&gt;&lt;contributors&gt;&lt;authors&gt;&lt;author&gt;Kurtz, S.&lt;/author&gt;&lt;author&gt;Ong, K.&lt;/author&gt;&lt;author&gt;Lau, E.&lt;/author&gt;&lt;author&gt;Mowat, F.&lt;/author&gt;&lt;author&gt;Halpern, M.&lt;/author&gt;&lt;/authors&gt;&lt;/contributors&gt;&lt;auth-address&gt;Exponent Inc., 3401 Market Street, Suite 300, Philadelphia, PA 19104, USA.&lt;/auth-address&gt;&lt;titles&gt;&lt;title&gt;Projections of primary and revision hip and knee arthroplasty in the United States from 2005 to 2030&lt;/title&gt;&lt;secondary-title&gt;J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volume&lt;/abbr-1&gt;&lt;/alt-periodical&gt;&lt;pages&gt;780-5&lt;/pages&gt;&lt;volume&gt;89&lt;/volume&gt;&lt;number&gt;4&lt;/number&gt;&lt;keywords&gt;&lt;keyword&gt;Adult&lt;/keyword&gt;&lt;keyword&gt;Aged&lt;/keyword&gt;&lt;keyword&gt;Aged, 80 and over&lt;/keyword&gt;&lt;keyword&gt;Arthroplasty, Replacement, Hip/*statistics &amp;amp; numerical data&lt;/keyword&gt;&lt;keyword&gt;Arthroplasty, Replacement, Knee/*statistics &amp;amp; numerical data&lt;/keyword&gt;&lt;keyword&gt;Humans&lt;/keyword&gt;&lt;keyword&gt;Middle Aged&lt;/keyword&gt;&lt;keyword&gt;Reoperation/statistics &amp;amp; numerical data&lt;/keyword&gt;&lt;keyword&gt;Time Factors&lt;/keyword&gt;&lt;keyword&gt;United States&lt;/keyword&gt;&lt;/keywords&gt;&lt;dates&gt;&lt;year&gt;2007&lt;/year&gt;&lt;pub-dates&gt;&lt;date&gt;Apr&lt;/date&gt;&lt;/pub-dates&gt;&lt;/dates&gt;&lt;isbn&gt;0021-9355 (Print)&lt;/isbn&gt;&lt;accession-num&gt;17403800&lt;/accession-num&gt;&lt;urls&gt;&lt;related-urls&gt;&lt;url&gt;http://www.ncbi.nlm.nih.gov/pubmed/17403800&lt;/url&gt;&lt;/related-urls&gt;&lt;/urls&gt;&lt;electronic-resource-num&gt;10.2106/JBJS.F.00222&lt;/electronic-resource-num&gt;&lt;/record&gt;&lt;/Cite&gt;&lt;/EndNote&gt;</w:instrText>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7</w:t>
        </w:r>
        <w:r w:rsidR="003C001E" w:rsidRPr="000126B4">
          <w:rPr>
            <w:rFonts w:ascii="Book Antiqua" w:hAnsi="Book Antiqua"/>
            <w:sz w:val="24"/>
            <w:szCs w:val="24"/>
          </w:rPr>
          <w:fldChar w:fldCharType="end"/>
        </w:r>
      </w:hyperlink>
      <w:r w:rsidR="004818CE" w:rsidRPr="000126B4">
        <w:rPr>
          <w:rFonts w:ascii="Book Antiqua" w:hAnsi="Book Antiqua"/>
          <w:sz w:val="24"/>
          <w:szCs w:val="24"/>
          <w:vertAlign w:val="superscript"/>
        </w:rPr>
        <w:t>]</w:t>
      </w:r>
      <w:r w:rsidR="008E3D8B" w:rsidRPr="000126B4">
        <w:rPr>
          <w:rFonts w:ascii="Book Antiqua" w:hAnsi="Book Antiqua"/>
          <w:sz w:val="24"/>
          <w:szCs w:val="24"/>
        </w:rPr>
        <w:t>.</w:t>
      </w:r>
    </w:p>
    <w:p w:rsidR="008E3D8B" w:rsidRPr="000126B4" w:rsidRDefault="008E3D8B"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t>Following TJA, post-operative follow-up visits with the surgeon are the standard of practice in the United States; although, each surgeon often has his or her own protocol. In a survey of the American Association of Hip and Knee Surgeons (AAHKS) membership, 80% of the respondents recommended that clinical and radiographic examinations following TJA should occur annually or biennially</w:t>
      </w:r>
      <w:r w:rsidR="004818CE" w:rsidRPr="000126B4">
        <w:rPr>
          <w:rFonts w:ascii="Book Antiqua" w:hAnsi="Book Antiqua"/>
          <w:sz w:val="24"/>
          <w:szCs w:val="24"/>
          <w:vertAlign w:val="superscript"/>
        </w:rPr>
        <w:t>[</w:t>
      </w:r>
      <w:hyperlink w:anchor="_ENREF_8" w:tooltip="Teeny, 2003 #7" w:history="1">
        <w:r w:rsidR="003C001E" w:rsidRPr="000126B4">
          <w:rPr>
            <w:rFonts w:ascii="Book Antiqua" w:hAnsi="Book Antiqua"/>
            <w:sz w:val="24"/>
            <w:szCs w:val="24"/>
          </w:rPr>
          <w:fldChar w:fldCharType="begin"/>
        </w:r>
        <w:r w:rsidR="003C001E" w:rsidRPr="000126B4">
          <w:rPr>
            <w:rFonts w:ascii="Book Antiqua" w:hAnsi="Book Antiqua"/>
            <w:sz w:val="24"/>
            <w:szCs w:val="24"/>
          </w:rPr>
          <w:instrText xml:space="preserve"> ADDIN EN.CITE &lt;EndNote&gt;&lt;Cite&gt;&lt;Author&gt;Teeny&lt;/Author&gt;&lt;Year&gt;2003&lt;/Year&gt;&lt;RecNum&gt;7&lt;/RecNum&gt;&lt;DisplayText&gt;&lt;style face="superscript"&gt;8&lt;/style&gt;&lt;/DisplayText&gt;&lt;record&gt;&lt;rec-number&gt;7&lt;/rec-number&gt;&lt;foreign-keys&gt;&lt;key app="EN" db-id="xaxrzzxs1052pyeaa0fx2aptrfavdppp9wzt"&gt;7&lt;/key&gt;&lt;/foreign-keys&gt;&lt;ref-type name="Journal Article"&gt;17&lt;/ref-type&gt;&lt;contributors&gt;&lt;authors&gt;&lt;author&gt;Teeny, S. M.&lt;/author&gt;&lt;author&gt;York, S. C.&lt;/author&gt;&lt;author&gt;Mesko, J. W.&lt;/author&gt;&lt;author&gt;Rea, R. E.&lt;/author&gt;&lt;/authors&gt;&lt;/contributors&gt;&lt;auth-address&gt;NorthWest Orthopaedic Institute, Tacoma, Washington 98439-0682, USA.&lt;/auth-address&gt;&lt;titles&gt;&lt;title&gt;Long-term follow-up care recommendations after total hip and knee arthroplasty: results of the American Association of Hip and Knee Surgeons&amp;apos; member survey&lt;/title&gt;&lt;secondary-title&gt;J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arthroplasty&lt;/abbr-1&gt;&lt;/alt-periodical&gt;&lt;pages&gt;954-62&lt;/pages&gt;&lt;volume&gt;18&lt;/volume&gt;&lt;number&gt;8&lt;/number&gt;&lt;keywords&gt;&lt;keyword&gt;Arthroplasty, Replacement, Hip/*rehabilitation/statistics &amp;amp; numerical data&lt;/keyword&gt;&lt;keyword&gt;Arthroplasty, Replacement, Knee/*rehabilitation/statistics &amp;amp; numerical data&lt;/keyword&gt;&lt;keyword&gt;*Continuity of Patient Care&lt;/keyword&gt;&lt;keyword&gt;Health Care Surveys&lt;/keyword&gt;&lt;keyword&gt;Humans&lt;/keyword&gt;&lt;keyword&gt;*Physician&amp;apos;s Practice Patterns&lt;/keyword&gt;&lt;keyword&gt;Reoperation&lt;/keyword&gt;&lt;/keywords&gt;&lt;dates&gt;&lt;year&gt;2003&lt;/year&gt;&lt;pub-dates&gt;&lt;date&gt;Dec&lt;/date&gt;&lt;/pub-dates&gt;&lt;/dates&gt;&lt;isbn&gt;0883-5403 (Print)&amp;#xD;0883-5403 (Linking)&lt;/isbn&gt;&lt;accession-num&gt;14658097&lt;/accession-num&gt;&lt;urls&gt;&lt;related-urls&gt;&lt;url&gt;http://www.ncbi.nlm.nih.gov/pubmed/14658097&lt;/url&gt;&lt;/related-urls&gt;&lt;/urls&gt;&lt;/record&gt;&lt;/Cite&gt;&lt;/EndNote&gt;</w:instrText>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8</w:t>
        </w:r>
        <w:r w:rsidR="003C001E" w:rsidRPr="000126B4">
          <w:rPr>
            <w:rFonts w:ascii="Book Antiqua" w:hAnsi="Book Antiqua"/>
            <w:sz w:val="24"/>
            <w:szCs w:val="24"/>
          </w:rPr>
          <w:fldChar w:fldCharType="end"/>
        </w:r>
      </w:hyperlink>
      <w:r w:rsidR="004818CE" w:rsidRPr="000126B4">
        <w:rPr>
          <w:rFonts w:ascii="Book Antiqua" w:hAnsi="Book Antiqua"/>
          <w:sz w:val="24"/>
          <w:szCs w:val="24"/>
          <w:vertAlign w:val="superscript"/>
        </w:rPr>
        <w:t>]</w:t>
      </w:r>
      <w:r w:rsidRPr="000126B4">
        <w:rPr>
          <w:rFonts w:ascii="Book Antiqua" w:hAnsi="Book Antiqua"/>
          <w:sz w:val="24"/>
          <w:szCs w:val="24"/>
        </w:rPr>
        <w:t>. Regular follow-up visits, including radiographs, enable the surgeon to assess the result of a surgery and can rule out the possible need for revisio</w:t>
      </w:r>
      <w:r w:rsidR="004818CE" w:rsidRPr="000126B4">
        <w:rPr>
          <w:rFonts w:ascii="Book Antiqua" w:hAnsi="Book Antiqua"/>
          <w:sz w:val="24"/>
          <w:szCs w:val="24"/>
        </w:rPr>
        <w:t xml:space="preserve">n, amongst other </w:t>
      </w:r>
      <w:proofErr w:type="gramStart"/>
      <w:r w:rsidR="00FA10E2" w:rsidRPr="000126B4">
        <w:rPr>
          <w:rFonts w:ascii="Book Antiqua" w:hAnsi="Book Antiqua"/>
          <w:sz w:val="24"/>
          <w:szCs w:val="24"/>
        </w:rPr>
        <w:t>complications</w:t>
      </w:r>
      <w:r w:rsidR="00FA565E" w:rsidRPr="000126B4">
        <w:rPr>
          <w:rFonts w:ascii="Book Antiqua" w:hAnsi="Book Antiqua"/>
          <w:sz w:val="24"/>
          <w:szCs w:val="24"/>
          <w:vertAlign w:val="superscript"/>
        </w:rPr>
        <w:t>[</w:t>
      </w:r>
      <w:proofErr w:type="gramEnd"/>
      <w:r w:rsidR="00F62B40" w:rsidRPr="000126B4">
        <w:rPr>
          <w:rFonts w:ascii="Book Antiqua" w:hAnsi="Book Antiqua"/>
          <w:sz w:val="24"/>
          <w:szCs w:val="24"/>
        </w:rPr>
        <w:fldChar w:fldCharType="begin"/>
      </w:r>
      <w:r w:rsidR="00F62B40" w:rsidRPr="000126B4">
        <w:rPr>
          <w:rFonts w:ascii="Book Antiqua" w:hAnsi="Book Antiqua"/>
          <w:sz w:val="24"/>
          <w:szCs w:val="24"/>
        </w:rPr>
        <w:instrText xml:space="preserve"> HYPERLINK \l "_ENREF_9" \o "Mehin, 2004 #8" </w:instrText>
      </w:r>
      <w:r w:rsidR="00F62B40" w:rsidRPr="000126B4">
        <w:rPr>
          <w:rFonts w:ascii="Book Antiqua" w:hAnsi="Book Antiqua"/>
          <w:sz w:val="24"/>
          <w:szCs w:val="24"/>
        </w:rPr>
        <w:fldChar w:fldCharType="separate"/>
      </w:r>
      <w:r w:rsidR="003C001E" w:rsidRPr="000126B4">
        <w:rPr>
          <w:rFonts w:ascii="Book Antiqua" w:hAnsi="Book Antiqua"/>
          <w:sz w:val="24"/>
          <w:szCs w:val="24"/>
        </w:rPr>
        <w:fldChar w:fldCharType="begin">
          <w:fldData xml:space="preserve">PEVuZE5vdGU+PENpdGU+PEF1dGhvcj5NZWhpbjwvQXV0aG9yPjxZZWFyPjIwMDQ8L1llYXI+PFJl
Y051bT44PC9SZWNOdW0+PERpc3BsYXlUZXh0PjxzdHlsZSBmYWNlPSJzdXBlcnNjcmlwdCI+OTwv
c3R5bGU+PC9EaXNwbGF5VGV4dD48cmVjb3JkPjxyZWMtbnVtYmVyPjg8L3JlYy1udW1iZXI+PGZv
cmVpZ24ta2V5cz48a2V5IGFwcD0iRU4iIGRiLWlkPSJ4YXhyenp4czEwNTJweWVhYTBmeDJhcHRy
ZmF2ZHBwcDl3enQiPjg8L2tleT48L2ZvcmVpZ24ta2V5cz48cmVmLXR5cGUgbmFtZT0iSm91cm5h
bCBBcnRpY2xlIj4xNzwvcmVmLXR5cGU+PGNvbnRyaWJ1dG9ycz48YXV0aG9ycz48YXV0aG9yPk1l
aGluLCBSLjwvYXV0aG9yPjxhdXRob3I+WXVhbiwgWC48L2F1dGhvcj48YXV0aG9yPkhheWRvbiwg
Qy48L2F1dGhvcj48YXV0aG9yPlJvcmFiZWNrLCBDLiBILjwvYXV0aG9yPjxhdXRob3I+Qm91cm5l
LCBSLiBCLjwvYXV0aG9yPjxhdXRob3I+TWNDYWxkZW4sIFIuIFcuPC9hdXRob3I+PGF1dGhvcj5N
YWNEb25hbGQsIFMuIEouPC9hdXRob3I+PC9hdXRob3JzPjwvY29udHJpYnV0b3JzPjxhdXRoLWFk
ZHJlc3M+RGl2aXNpb24gb2YgT3J0aG9wYWVkaWMgU3VyZ2VyeSwgTG9uZG9uIEhlYWx0aCBTY2ll
bmNlcyBDZW50cmUtVW5pdmVyc2l0eSBDYW1wdXMsIExvbmRvbiwgT250YXJpbywgQ2FuYWRhLiBy
bWVoaW5AaG90bWFpbC5jb208L2F1dGgtYWRkcmVzcz48dGl0bGVzPjx0aXRsZT5SZXRyb2FjZXRh
YnVsYXIgb3N0ZW9seXNpczogd2hlbiB0byBvcGVyYXRlPzwvdGl0bGU+PHNlY29uZGFyeS10aXRs
ZT5DbGluIE9ydGhvcCBSZWxhdCBSZXM8L3NlY29uZGFyeS10aXRsZT48YWx0LXRpdGxlPkNsaW5p
Y2FsIG9ydGhvcGFlZGljcyBhbmQgcmVsYXRlZCByZXNlYXJjaDwvYWx0LXRpdGxlPjwvdGl0bGVz
PjxwZXJpb2RpY2FsPjxmdWxsLXRpdGxlPkNsaW4gT3J0aG9wIFJlbGF0IFJlczwvZnVsbC10aXRs
ZT48YWJici0xPkNsaW5pY2FsIG9ydGhvcGFlZGljcyBhbmQgcmVsYXRlZCByZXNlYXJjaDwvYWJi
ci0xPjwvcGVyaW9kaWNhbD48YWx0LXBlcmlvZGljYWw+PGZ1bGwtdGl0bGU+Q2xpbiBPcnRob3Ag
UmVsYXQgUmVzPC9mdWxsLXRpdGxlPjxhYmJyLTE+Q2xpbmljYWwgb3J0aG9wYWVkaWNzIGFuZCBy
ZWxhdGVkIHJlc2VhcmNoPC9hYmJyLTE+PC9hbHQtcGVyaW9kaWNhbD48cGFnZXM+MjQ3LTU1PC9w
YWdlcz48bnVtYmVyPjQyODwvbnVtYmVyPjxrZXl3b3Jkcz48a2V5d29yZD5BY2V0YWJ1bHVtL3Jh
ZGlvZ3JhcGh5LypzdXJnZXJ5PC9rZXl3b3JkPjxrZXl3b3JkPkFkdWx0PC9rZXl3b3JkPjxrZXl3
b3JkPkFnZWQ8L2tleXdvcmQ+PGtleXdvcmQ+QWdlZCwgODAgYW5kIG92ZXI8L2tleXdvcmQ+PGtl
eXdvcmQ+Q2hpLVNxdWFyZSBEaXN0cmlidXRpb248L2tleXdvcmQ+PGtleXdvcmQ+RmVtYWxlPC9r
ZXl3b3JkPjxrZXl3b3JkPipIaXAgUHJvc3RoZXNpczwva2V5d29yZD48a2V5d29yZD5IdW1hbnM8
L2tleXdvcmQ+PGtleXdvcmQ+SW1hZ2UgUHJvY2Vzc2luZywgQ29tcHV0ZXItQXNzaXN0ZWQ8L2tl
eXdvcmQ+PGtleXdvcmQ+TWFsZTwva2V5d29yZD48a2V5d29yZD5NaWRkbGUgQWdlZDwva2V5d29y
ZD48a2V5d29yZD5Pc3Rlb2x5c2lzL3JhZGlvZ3JhcGh5LypzdXJnZXJ5PC9rZXl3b3JkPjxrZXl3
b3JkPlBhaW4gTWVhc3VyZW1lbnQ8L2tleXdvcmQ+PGtleXdvcmQ+UG9seWV0aHlsZW5lPC9rZXl3
b3JkPjxrZXl3b3JkPlByb3N0aGVzaXMgRmFpbHVyZTwva2V5d29yZD48a2V5d29yZD5SZW9wZXJh
dGlvbjwva2V5d29yZD48a2V5d29yZD5TZW5zaXRpdml0eSBhbmQgU3BlY2lmaWNpdHk8L2tleXdv
cmQ+PGtleXdvcmQ+U3RhdGlzdGljcywgTm9ucGFyYW1ldHJpYzwva2V5d29yZD48L2tleXdvcmRz
PjxkYXRlcz48eWVhcj4yMDA0PC95ZWFyPjxwdWItZGF0ZXM+PGRhdGU+Tm92PC9kYXRlPjwvcHVi
LWRhdGVzPjwvZGF0ZXM+PGlzYm4+MDAwOS05MjFYIChQcmludCkmI3hEOzAwMDktOTIxWCAoTGlu
a2luZyk8L2lzYm4+PGFjY2Vzc2lvbi1udW0+MTU1MzQ1NTA8L2FjY2Vzc2lvbi1udW0+PHVybHM+
PHJlbGF0ZWQtdXJscz48dXJsPmh0dHA6Ly93d3cubmNiaS5ubG0ubmloLmdvdi9wdWJtZWQvMTU1
MzQ1NTA8L3VybD48L3JlbGF0ZWQtdXJscz48L3VybHM+PC9yZWNvcmQ+PC9DaXRlPjwvRW5kTm90
ZT5=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PEVuZE5vdGU+PENpdGU+PEF1dGhvcj5NZWhpbjwvQXV0aG9yPjxZZWFyPjIwMDQ8L1llYXI+PFJl
Y051bT44PC9SZWNOdW0+PERpc3BsYXlUZXh0PjxzdHlsZSBmYWNlPSJzdXBlcnNjcmlwdCI+OTwv
c3R5bGU+PC9EaXNwbGF5VGV4dD48cmVjb3JkPjxyZWMtbnVtYmVyPjg8L3JlYy1udW1iZXI+PGZv
cmVpZ24ta2V5cz48a2V5IGFwcD0iRU4iIGRiLWlkPSJ4YXhyenp4czEwNTJweWVhYTBmeDJhcHRy
ZmF2ZHBwcDl3enQiPjg8L2tleT48L2ZvcmVpZ24ta2V5cz48cmVmLXR5cGUgbmFtZT0iSm91cm5h
bCBBcnRpY2xlIj4xNzwvcmVmLXR5cGU+PGNvbnRyaWJ1dG9ycz48YXV0aG9ycz48YXV0aG9yPk1l
aGluLCBSLjwvYXV0aG9yPjxhdXRob3I+WXVhbiwgWC48L2F1dGhvcj48YXV0aG9yPkhheWRvbiwg
Qy48L2F1dGhvcj48YXV0aG9yPlJvcmFiZWNrLCBDLiBILjwvYXV0aG9yPjxhdXRob3I+Qm91cm5l
LCBSLiBCLjwvYXV0aG9yPjxhdXRob3I+TWNDYWxkZW4sIFIuIFcuPC9hdXRob3I+PGF1dGhvcj5N
YWNEb25hbGQsIFMuIEouPC9hdXRob3I+PC9hdXRob3JzPjwvY29udHJpYnV0b3JzPjxhdXRoLWFk
ZHJlc3M+RGl2aXNpb24gb2YgT3J0aG9wYWVkaWMgU3VyZ2VyeSwgTG9uZG9uIEhlYWx0aCBTY2ll
bmNlcyBDZW50cmUtVW5pdmVyc2l0eSBDYW1wdXMsIExvbmRvbiwgT250YXJpbywgQ2FuYWRhLiBy
bWVoaW5AaG90bWFpbC5jb208L2F1dGgtYWRkcmVzcz48dGl0bGVzPjx0aXRsZT5SZXRyb2FjZXRh
YnVsYXIgb3N0ZW9seXNpczogd2hlbiB0byBvcGVyYXRlPzwvdGl0bGU+PHNlY29uZGFyeS10aXRs
ZT5DbGluIE9ydGhvcCBSZWxhdCBSZXM8L3NlY29uZGFyeS10aXRsZT48YWx0LXRpdGxlPkNsaW5p
Y2FsIG9ydGhvcGFlZGljcyBhbmQgcmVsYXRlZCByZXNlYXJjaDwvYWx0LXRpdGxlPjwvdGl0bGVz
PjxwZXJpb2RpY2FsPjxmdWxsLXRpdGxlPkNsaW4gT3J0aG9wIFJlbGF0IFJlczwvZnVsbC10aXRs
ZT48YWJici0xPkNsaW5pY2FsIG9ydGhvcGFlZGljcyBhbmQgcmVsYXRlZCByZXNlYXJjaDwvYWJi
ci0xPjwvcGVyaW9kaWNhbD48YWx0LXBlcmlvZGljYWw+PGZ1bGwtdGl0bGU+Q2xpbiBPcnRob3Ag
UmVsYXQgUmVzPC9mdWxsLXRpdGxlPjxhYmJyLTE+Q2xpbmljYWwgb3J0aG9wYWVkaWNzIGFuZCBy
ZWxhdGVkIHJlc2VhcmNoPC9hYmJyLTE+PC9hbHQtcGVyaW9kaWNhbD48cGFnZXM+MjQ3LTU1PC9w
YWdlcz48bnVtYmVyPjQyODwvbnVtYmVyPjxrZXl3b3Jkcz48a2V5d29yZD5BY2V0YWJ1bHVtL3Jh
ZGlvZ3JhcGh5LypzdXJnZXJ5PC9rZXl3b3JkPjxrZXl3b3JkPkFkdWx0PC9rZXl3b3JkPjxrZXl3
b3JkPkFnZWQ8L2tleXdvcmQ+PGtleXdvcmQ+QWdlZCwgODAgYW5kIG92ZXI8L2tleXdvcmQ+PGtl
eXdvcmQ+Q2hpLVNxdWFyZSBEaXN0cmlidXRpb248L2tleXdvcmQ+PGtleXdvcmQ+RmVtYWxlPC9r
ZXl3b3JkPjxrZXl3b3JkPipIaXAgUHJvc3RoZXNpczwva2V5d29yZD48a2V5d29yZD5IdW1hbnM8
L2tleXdvcmQ+PGtleXdvcmQ+SW1hZ2UgUHJvY2Vzc2luZywgQ29tcHV0ZXItQXNzaXN0ZWQ8L2tl
eXdvcmQ+PGtleXdvcmQ+TWFsZTwva2V5d29yZD48a2V5d29yZD5NaWRkbGUgQWdlZDwva2V5d29y
ZD48a2V5d29yZD5Pc3Rlb2x5c2lzL3JhZGlvZ3JhcGh5LypzdXJnZXJ5PC9rZXl3b3JkPjxrZXl3
b3JkPlBhaW4gTWVhc3VyZW1lbnQ8L2tleXdvcmQ+PGtleXdvcmQ+UG9seWV0aHlsZW5lPC9rZXl3
b3JkPjxrZXl3b3JkPlByb3N0aGVzaXMgRmFpbHVyZTwva2V5d29yZD48a2V5d29yZD5SZW9wZXJh
dGlvbjwva2V5d29yZD48a2V5d29yZD5TZW5zaXRpdml0eSBhbmQgU3BlY2lmaWNpdHk8L2tleXdv
cmQ+PGtleXdvcmQ+U3RhdGlzdGljcywgTm9ucGFyYW1ldHJpYzwva2V5d29yZD48L2tleXdvcmRz
PjxkYXRlcz48eWVhcj4yMDA0PC95ZWFyPjxwdWItZGF0ZXM+PGRhdGU+Tm92PC9kYXRlPjwvcHVi
LWRhdGVzPjwvZGF0ZXM+PGlzYm4+MDAwOS05MjFYIChQcmludCkmI3hEOzAwMDktOTIxWCAoTGlu
a2luZyk8L2lzYm4+PGFjY2Vzc2lvbi1udW0+MTU1MzQ1NTA8L2FjY2Vzc2lvbi1udW0+PHVybHM+
PHJlbGF0ZWQtdXJscz48dXJsPmh0dHA6Ly93d3cubmNiaS5ubG0ubmloLmdvdi9wdWJtZWQvMTU1
MzQ1NTA8L3VybD48L3JlbGF0ZWQtdXJscz48L3VybHM+PC9yZWNvcmQ+PC9DaXRlPjwvRW5kTm90
ZT5=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3C001E" w:rsidRPr="000126B4">
        <w:rPr>
          <w:rFonts w:ascii="Book Antiqua" w:hAnsi="Book Antiqua"/>
          <w:sz w:val="24"/>
          <w:szCs w:val="24"/>
        </w:rPr>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9</w:t>
      </w:r>
      <w:r w:rsidR="003C001E" w:rsidRPr="000126B4">
        <w:rPr>
          <w:rFonts w:ascii="Book Antiqua" w:hAnsi="Book Antiqua"/>
          <w:sz w:val="24"/>
          <w:szCs w:val="24"/>
        </w:rPr>
        <w:fldChar w:fldCharType="end"/>
      </w:r>
      <w:r w:rsidR="00F62B40" w:rsidRPr="000126B4">
        <w:rPr>
          <w:rFonts w:ascii="Book Antiqua" w:hAnsi="Book Antiqua"/>
          <w:sz w:val="24"/>
          <w:szCs w:val="24"/>
        </w:rPr>
        <w:fldChar w:fldCharType="end"/>
      </w:r>
      <w:r w:rsidR="004818CE" w:rsidRPr="000126B4">
        <w:rPr>
          <w:rFonts w:ascii="Book Antiqua" w:hAnsi="Book Antiqua"/>
          <w:sz w:val="24"/>
          <w:szCs w:val="24"/>
          <w:vertAlign w:val="superscript"/>
        </w:rPr>
        <w:t>]</w:t>
      </w:r>
      <w:r w:rsidRPr="000126B4">
        <w:rPr>
          <w:rFonts w:ascii="Book Antiqua" w:hAnsi="Book Antiqua"/>
          <w:sz w:val="24"/>
          <w:szCs w:val="24"/>
        </w:rPr>
        <w:t xml:space="preserve">. The delayed diagnosis of potential problems such as </w:t>
      </w:r>
      <w:proofErr w:type="spellStart"/>
      <w:r w:rsidRPr="000126B4">
        <w:rPr>
          <w:rFonts w:ascii="Book Antiqua" w:hAnsi="Book Antiqua"/>
          <w:sz w:val="24"/>
          <w:szCs w:val="24"/>
        </w:rPr>
        <w:t>osteolysis</w:t>
      </w:r>
      <w:proofErr w:type="spellEnd"/>
      <w:r w:rsidRPr="000126B4">
        <w:rPr>
          <w:rFonts w:ascii="Book Antiqua" w:hAnsi="Book Antiqua"/>
          <w:sz w:val="24"/>
          <w:szCs w:val="24"/>
        </w:rPr>
        <w:t>, subsidence, component loosening, and infection can result in the</w:t>
      </w:r>
      <w:r w:rsidR="007D27C3" w:rsidRPr="000126B4">
        <w:rPr>
          <w:rFonts w:ascii="Book Antiqua" w:hAnsi="Book Antiqua"/>
          <w:sz w:val="24"/>
          <w:szCs w:val="24"/>
        </w:rPr>
        <w:t xml:space="preserve"> need for a complex</w:t>
      </w:r>
      <w:r w:rsidR="00795E7D" w:rsidRPr="000126B4">
        <w:rPr>
          <w:rFonts w:ascii="Book Antiqua" w:hAnsi="Book Antiqua"/>
          <w:sz w:val="24"/>
          <w:szCs w:val="24"/>
        </w:rPr>
        <w:t xml:space="preserve"> and costly revision surgeries</w:t>
      </w:r>
      <w:r w:rsidR="004818CE" w:rsidRPr="000126B4">
        <w:rPr>
          <w:rFonts w:ascii="Book Antiqua" w:hAnsi="Book Antiqua"/>
          <w:sz w:val="24"/>
          <w:szCs w:val="24"/>
          <w:vertAlign w:val="superscript"/>
        </w:rPr>
        <w:t>[</w:t>
      </w:r>
      <w:r w:rsidR="00795E7D" w:rsidRPr="000126B4">
        <w:rPr>
          <w:rFonts w:ascii="Book Antiqua" w:hAnsi="Book Antiqua"/>
          <w:sz w:val="24"/>
          <w:szCs w:val="24"/>
        </w:rPr>
        <w:fldChar w:fldCharType="begin">
          <w:fldData xml:space="preserve">PEVuZE5vdGU+PENpdGU+PEF1dGhvcj5CaGF0aWE8L0F1dGhvcj48WWVhcj4yMDAzPC9ZZWFyPjxS
ZWNOdW0+MTA8L1JlY051bT48RGlzcGxheVRleHQ+PHN0eWxlIGZhY2U9InN1cGVyc2NyaXB0Ij4x
MCwxMTwvc3R5bGU+PC9EaXNwbGF5VGV4dD48cmVjb3JkPjxyZWMtbnVtYmVyPjEwPC9yZWMtbnVt
YmVyPjxmb3JlaWduLWtleXM+PGtleSBhcHA9IkVOIiBkYi1pZD0ieGF4cnp6eHMxMDUycHllYWEw
ZngyYXB0cmZhdmRwcHA5d3p0Ij4xMDwva2V5PjwvZm9yZWlnbi1rZXlzPjxyZWYtdHlwZSBuYW1l
PSJKb3VybmFsIEFydGljbGUiPjE3PC9yZWYtdHlwZT48Y29udHJpYnV0b3JzPjxhdXRob3JzPjxh
dXRob3I+QmhhdGlhLCBNLjwvYXV0aG9yPjxhdXRob3I+T2JhZGFyZSwgWi48L2F1dGhvcj48L2F1
dGhvcnM+PC9jb250cmlidXRvcnM+PGF1dGgtYWRkcmVzcz5EZXBhcnRtZW50IG9mIFRyYXVtYSAm
YW1wOyBPcnRob3BhZWRpY3MsIFdlc3QgQ3VtYmVybGFuZCBIb3NwaXRhbCwgV2hpdGVoYXZlbiwg
Q3VtYnJpYSwgVUsuIG1hbmVlc2hCQGFvbC5jb208L2F1dGgtYWRkcmVzcz48dGl0bGVzPjx0aXRs
ZT5BbiBhdWRpdCBvZiB0aGUgb3V0LXBhdGllbnQgZm9sbG93LXVwIG9mIGhpcCBhbmQga25lZSBy
ZXBsYWNlbWVudHM8L3RpdGxlPjxzZWNvbmRhcnktdGl0bGU+QW5uIFIgQ29sbCBTdXJnIEVuZ2w8
L3NlY29uZGFyeS10aXRsZT48YWx0LXRpdGxlPkFubmFscyBvZiB0aGUgUm95YWwgQ29sbGVnZSBv
ZiBTdXJnZW9ucyBvZiBFbmdsYW5kPC9hbHQtdGl0bGU+PC90aXRsZXM+PHBlcmlvZGljYWw+PGZ1
bGwtdGl0bGU+QW5uIFIgQ29sbCBTdXJnIEVuZ2w8L2Z1bGwtdGl0bGU+PGFiYnItMT5Bbm5hbHMg
b2YgdGhlIFJveWFsIENvbGxlZ2Ugb2YgU3VyZ2VvbnMgb2YgRW5nbGFuZDwvYWJici0xPjwvcGVy
aW9kaWNhbD48YWx0LXBlcmlvZGljYWw+PGZ1bGwtdGl0bGU+QW5uIFIgQ29sbCBTdXJnIEVuZ2w8
L2Z1bGwtdGl0bGU+PGFiYnItMT5Bbm5hbHMgb2YgdGhlIFJveWFsIENvbGxlZ2Ugb2YgU3VyZ2Vv
bnMgb2YgRW5nbGFuZDwvYWJici0xPjwvYWx0LXBlcmlvZGljYWw+PHBhZ2VzPjMyLTU8L3BhZ2Vz
Pjx2b2x1bWU+ODU8L3ZvbHVtZT48bnVtYmVyPjE8L251bWJlcj48a2V5d29yZHM+PGtleXdvcmQ+
QW1idWxhdG9yeSBDYXJlL2Vjb25vbWljczwva2V5d29yZD48a2V5d29yZD5BcnRocm9wbGFzdHks
IFJlcGxhY2VtZW50LCBIaXAvKmVjb25vbWljcy9zdGF0aXN0aWNzICZhbXA7IG51bWVyaWNhbCBk
YXRhPC9rZXl3b3JkPjxrZXl3b3JkPkFydGhyb3BsYXN0eSwgUmVwbGFjZW1lbnQsIEtuZWUvKmVj
b25vbWljcy9zdGF0aXN0aWNzICZhbXA7IG51bWVyaWNhbCBkYXRhPC9rZXl3b3JkPjxrZXl3b3Jk
PkNvc3QtQmVuZWZpdCBBbmFseXNpczwva2V5d29yZD48a2V5d29yZD5Gb2xsb3ctVXAgU3R1ZGll
czwva2V5d29yZD48a2V5d29yZD5IdW1hbnM8L2tleXdvcmQ+PGtleXdvcmQ+TWVkaWNhbCBBdWRp
dDwva2V5d29yZD48L2tleXdvcmRzPjxkYXRlcz48eWVhcj4yMDAzPC95ZWFyPjxwdWItZGF0ZXM+
PGRhdGU+SmFuPC9kYXRlPjwvcHViLWRhdGVzPjwvZGF0ZXM+PGlzYm4+MDAzNS04ODQzIChQcmlu
dCkmI3hEOzAwMzUtODg0MyAoTGlua2luZyk8L2lzYm4+PGFjY2Vzc2lvbi1udW0+MTI1ODU2Mjk8
L2FjY2Vzc2lvbi1udW0+PHVybHM+PHJlbGF0ZWQtdXJscz48dXJsPmh0dHA6Ly93d3cubmNiaS5u
bG0ubmloLmdvdi9wdWJtZWQvMTI1ODU2Mjk8L3VybD48L3JlbGF0ZWQtdXJscz48L3VybHM+PGN1
c3RvbTI+MTk2NDM0MTwvY3VzdG9tMj48L3JlY29yZD48L0NpdGU+PENpdGU+PEF1dGhvcj5Mb25u
ZXI8L0F1dGhvcj48WWVhcj4xOTk5PC9ZZWFyPjxSZWNOdW0+OTwvUmVjTnVtPjxyZWNvcmQ+PHJl
Yy1udW1iZXI+OTwvcmVjLW51bWJlcj48Zm9yZWlnbi1rZXlzPjxrZXkgYXBwPSJFTiIgZGItaWQ9
InhheHJ6enhzMTA1MnB5ZWFhMGZ4MmFwdHJmYXZkcHBwOXd6dCI+OTwva2V5PjwvZm9yZWlnbi1r
ZXlzPjxyZWYtdHlwZSBuYW1lPSJKb3VybmFsIEFydGljbGUiPjE3PC9yZWYtdHlwZT48Y29udHJp
YnV0b3JzPjxhdXRob3JzPjxhdXRob3I+TG9ubmVyLCBKLiBILjwvYXV0aG9yPjxhdXRob3I+U2ls
aXNraSwgSi4gTS48L2F1dGhvcj48YXV0aG9yPlNjb3R0LCBSLiBELjwvYXV0aG9yPjwvYXV0aG9y
cz48L2NvbnRyaWJ1dG9ycz48YXV0aC1hZGRyZXNzPkRlcGFydG1lbnQgb2YgT3J0aG9wYWVkaWMg
U3VyZ2VyeSwgVW5pdmVyc2l0eSBvZiBQZW5uc3lsdmFuaWEgTWVkaWNhbCBDZW50ZXIsIFBoaWxh
ZGVscGhpYSAxOTEwNCwgVVNBLjwvYXV0aC1hZGRyZXNzPjx0aXRsZXM+PHRpdGxlPlByb2Ryb21l
cyBvZiBmYWlsdXJlIGluIHRvdGFsIGtuZWUgYXJ0aHJvcGxhc3R5PC90aXRsZT48c2Vjb25kYXJ5
LXRpdGxlPkogQXJ0aHJvcGxhc3R5PC9zZWNvbmRhcnktdGl0bGU+PGFsdC10aXRsZT5UaGUgSm91
cm5hbCBvZiBhcnRocm9wbGFzdHk8L2FsdC10aXRsZT48L3RpdGxlcz48cGVyaW9kaWNhbD48ZnVs
bC10aXRsZT5KIEFydGhyb3BsYXN0eTwvZnVsbC10aXRsZT48YWJici0xPlRoZSBKb3VybmFsIG9m
IGFydGhyb3BsYXN0eTwvYWJici0xPjwvcGVyaW9kaWNhbD48YWx0LXBlcmlvZGljYWw+PGZ1bGwt
dGl0bGU+SiBBcnRocm9wbGFzdHk8L2Z1bGwtdGl0bGU+PGFiYnItMT5UaGUgSm91cm5hbCBvZiBh
cnRocm9wbGFzdHk8L2FiYnItMT48L2FsdC1wZXJpb2RpY2FsPjxwYWdlcz40ODgtOTI8L3BhZ2Vz
Pjx2b2x1bWU+MTQ8L3ZvbHVtZT48bnVtYmVyPjQ8L251bWJlcj48a2V5d29yZHM+PGtleXdvcmQ+
QWdlZDwva2V5d29yZD48a2V5d29yZD4qQXJ0aHJvcGxhc3R5LCBSZXBsYWNlbWVudCwgS25lZTwv
a2V5d29yZD48a2V5d29yZD5GZW1hbGU8L2tleXdvcmQ+PGtleXdvcmQ+SHVtYW5zPC9rZXl3b3Jk
PjxrZXl3b3JkPktuZWUgSm9pbnQvcmFkaW9ncmFwaHk8L2tleXdvcmQ+PGtleXdvcmQ+KktuZWUg
UHJvc3RoZXNpczwva2V5d29yZD48a2V5d29yZD5NYWxlPC9rZXl3b3JkPjxrZXl3b3JkPipQcm9z
dGhlc2lzIEZhaWx1cmU8L2tleXdvcmQ+PGtleXdvcmQ+UXVlc3Rpb25uYWlyZXM8L2tleXdvcmQ+
PGtleXdvcmQ+UmVvcGVyYXRpb24vc3RhdGlzdGljcyAmYW1wOyBudW1lcmljYWwgZGF0YTwva2V5
d29yZD48a2V5d29yZD5SZXRyb3NwZWN0aXZlIFN0dWRpZXM8L2tleXdvcmQ+PGtleXdvcmQ+V2Vp
Z2h0LUJlYXJpbmc8L2tleXdvcmQ+PC9rZXl3b3Jkcz48ZGF0ZXM+PHllYXI+MTk5OTwveWVhcj48
cHViLWRhdGVzPjxkYXRlPkp1bjwvZGF0ZT48L3B1Yi1kYXRlcz48L2RhdGVzPjxpc2JuPjA4ODMt
NTQwMyAoUHJpbnQpJiN4RDswODgzLTU0MDMgKExpbmtpbmcpPC9pc2JuPjxhY2Nlc3Npb24tbnVt
PjEwNDI4MjMxPC9hY2Nlc3Npb24tbnVtPjx1cmxzPjxyZWxhdGVkLXVybHM+PHVybD5odHRwOi8v
d3d3Lm5jYmkubmxtLm5paC5nb3YvcHVibWVkLzEwNDI4MjMxPC91cmw+PC9yZWxhdGVkLXVybHM+
PC91cmxzPjwvcmVjb3JkPjwvQ2l0ZT48L0VuZE5vdGU+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PEVuZE5vdGU+PENpdGU+PEF1dGhvcj5CaGF0aWE8L0F1dGhvcj48WWVhcj4yMDAzPC9ZZWFyPjxS
ZWNOdW0+MTA8L1JlY051bT48RGlzcGxheVRleHQ+PHN0eWxlIGZhY2U9InN1cGVyc2NyaXB0Ij4x
MCwxMTwvc3R5bGU+PC9EaXNwbGF5VGV4dD48cmVjb3JkPjxyZWMtbnVtYmVyPjEwPC9yZWMtbnVt
YmVyPjxmb3JlaWduLWtleXM+PGtleSBhcHA9IkVOIiBkYi1pZD0ieGF4cnp6eHMxMDUycHllYWEw
ZngyYXB0cmZhdmRwcHA5d3p0Ij4xMDwva2V5PjwvZm9yZWlnbi1rZXlzPjxyZWYtdHlwZSBuYW1l
PSJKb3VybmFsIEFydGljbGUiPjE3PC9yZWYtdHlwZT48Y29udHJpYnV0b3JzPjxhdXRob3JzPjxh
dXRob3I+QmhhdGlhLCBNLjwvYXV0aG9yPjxhdXRob3I+T2JhZGFyZSwgWi48L2F1dGhvcj48L2F1
dGhvcnM+PC9jb250cmlidXRvcnM+PGF1dGgtYWRkcmVzcz5EZXBhcnRtZW50IG9mIFRyYXVtYSAm
YW1wOyBPcnRob3BhZWRpY3MsIFdlc3QgQ3VtYmVybGFuZCBIb3NwaXRhbCwgV2hpdGVoYXZlbiwg
Q3VtYnJpYSwgVUsuIG1hbmVlc2hCQGFvbC5jb208L2F1dGgtYWRkcmVzcz48dGl0bGVzPjx0aXRs
ZT5BbiBhdWRpdCBvZiB0aGUgb3V0LXBhdGllbnQgZm9sbG93LXVwIG9mIGhpcCBhbmQga25lZSBy
ZXBsYWNlbWVudHM8L3RpdGxlPjxzZWNvbmRhcnktdGl0bGU+QW5uIFIgQ29sbCBTdXJnIEVuZ2w8
L3NlY29uZGFyeS10aXRsZT48YWx0LXRpdGxlPkFubmFscyBvZiB0aGUgUm95YWwgQ29sbGVnZSBv
ZiBTdXJnZW9ucyBvZiBFbmdsYW5kPC9hbHQtdGl0bGU+PC90aXRsZXM+PHBlcmlvZGljYWw+PGZ1
bGwtdGl0bGU+QW5uIFIgQ29sbCBTdXJnIEVuZ2w8L2Z1bGwtdGl0bGU+PGFiYnItMT5Bbm5hbHMg
b2YgdGhlIFJveWFsIENvbGxlZ2Ugb2YgU3VyZ2VvbnMgb2YgRW5nbGFuZDwvYWJici0xPjwvcGVy
aW9kaWNhbD48YWx0LXBlcmlvZGljYWw+PGZ1bGwtdGl0bGU+QW5uIFIgQ29sbCBTdXJnIEVuZ2w8
L2Z1bGwtdGl0bGU+PGFiYnItMT5Bbm5hbHMgb2YgdGhlIFJveWFsIENvbGxlZ2Ugb2YgU3VyZ2Vv
bnMgb2YgRW5nbGFuZDwvYWJici0xPjwvYWx0LXBlcmlvZGljYWw+PHBhZ2VzPjMyLTU8L3BhZ2Vz
Pjx2b2x1bWU+ODU8L3ZvbHVtZT48bnVtYmVyPjE8L251bWJlcj48a2V5d29yZHM+PGtleXdvcmQ+
QW1idWxhdG9yeSBDYXJlL2Vjb25vbWljczwva2V5d29yZD48a2V5d29yZD5BcnRocm9wbGFzdHks
IFJlcGxhY2VtZW50LCBIaXAvKmVjb25vbWljcy9zdGF0aXN0aWNzICZhbXA7IG51bWVyaWNhbCBk
YXRhPC9rZXl3b3JkPjxrZXl3b3JkPkFydGhyb3BsYXN0eSwgUmVwbGFjZW1lbnQsIEtuZWUvKmVj
b25vbWljcy9zdGF0aXN0aWNzICZhbXA7IG51bWVyaWNhbCBkYXRhPC9rZXl3b3JkPjxrZXl3b3Jk
PkNvc3QtQmVuZWZpdCBBbmFseXNpczwva2V5d29yZD48a2V5d29yZD5Gb2xsb3ctVXAgU3R1ZGll
czwva2V5d29yZD48a2V5d29yZD5IdW1hbnM8L2tleXdvcmQ+PGtleXdvcmQ+TWVkaWNhbCBBdWRp
dDwva2V5d29yZD48L2tleXdvcmRzPjxkYXRlcz48eWVhcj4yMDAzPC95ZWFyPjxwdWItZGF0ZXM+
PGRhdGU+SmFuPC9kYXRlPjwvcHViLWRhdGVzPjwvZGF0ZXM+PGlzYm4+MDAzNS04ODQzIChQcmlu
dCkmI3hEOzAwMzUtODg0MyAoTGlua2luZyk8L2lzYm4+PGFjY2Vzc2lvbi1udW0+MTI1ODU2Mjk8
L2FjY2Vzc2lvbi1udW0+PHVybHM+PHJlbGF0ZWQtdXJscz48dXJsPmh0dHA6Ly93d3cubmNiaS5u
bG0ubmloLmdvdi9wdWJtZWQvMTI1ODU2Mjk8L3VybD48L3JlbGF0ZWQtdXJscz48L3VybHM+PGN1
c3RvbTI+MTk2NDM0MTwvY3VzdG9tMj48L3JlY29yZD48L0NpdGU+PENpdGU+PEF1dGhvcj5Mb25u
ZXI8L0F1dGhvcj48WWVhcj4xOTk5PC9ZZWFyPjxSZWNOdW0+OTwvUmVjTnVtPjxyZWNvcmQ+PHJl
Yy1udW1iZXI+OTwvcmVjLW51bWJlcj48Zm9yZWlnbi1rZXlzPjxrZXkgYXBwPSJFTiIgZGItaWQ9
InhheHJ6enhzMTA1MnB5ZWFhMGZ4MmFwdHJmYXZkcHBwOXd6dCI+OTwva2V5PjwvZm9yZWlnbi1r
ZXlzPjxyZWYtdHlwZSBuYW1lPSJKb3VybmFsIEFydGljbGUiPjE3PC9yZWYtdHlwZT48Y29udHJp
YnV0b3JzPjxhdXRob3JzPjxhdXRob3I+TG9ubmVyLCBKLiBILjwvYXV0aG9yPjxhdXRob3I+U2ls
aXNraSwgSi4gTS48L2F1dGhvcj48YXV0aG9yPlNjb3R0LCBSLiBELjwvYXV0aG9yPjwvYXV0aG9y
cz48L2NvbnRyaWJ1dG9ycz48YXV0aC1hZGRyZXNzPkRlcGFydG1lbnQgb2YgT3J0aG9wYWVkaWMg
U3VyZ2VyeSwgVW5pdmVyc2l0eSBvZiBQZW5uc3lsdmFuaWEgTWVkaWNhbCBDZW50ZXIsIFBoaWxh
ZGVscGhpYSAxOTEwNCwgVVNBLjwvYXV0aC1hZGRyZXNzPjx0aXRsZXM+PHRpdGxlPlByb2Ryb21l
cyBvZiBmYWlsdXJlIGluIHRvdGFsIGtuZWUgYXJ0aHJvcGxhc3R5PC90aXRsZT48c2Vjb25kYXJ5
LXRpdGxlPkogQXJ0aHJvcGxhc3R5PC9zZWNvbmRhcnktdGl0bGU+PGFsdC10aXRsZT5UaGUgSm91
cm5hbCBvZiBhcnRocm9wbGFzdHk8L2FsdC10aXRsZT48L3RpdGxlcz48cGVyaW9kaWNhbD48ZnVs
bC10aXRsZT5KIEFydGhyb3BsYXN0eTwvZnVsbC10aXRsZT48YWJici0xPlRoZSBKb3VybmFsIG9m
IGFydGhyb3BsYXN0eTwvYWJici0xPjwvcGVyaW9kaWNhbD48YWx0LXBlcmlvZGljYWw+PGZ1bGwt
dGl0bGU+SiBBcnRocm9wbGFzdHk8L2Z1bGwtdGl0bGU+PGFiYnItMT5UaGUgSm91cm5hbCBvZiBh
cnRocm9wbGFzdHk8L2FiYnItMT48L2FsdC1wZXJpb2RpY2FsPjxwYWdlcz40ODgtOTI8L3BhZ2Vz
Pjx2b2x1bWU+MTQ8L3ZvbHVtZT48bnVtYmVyPjQ8L251bWJlcj48a2V5d29yZHM+PGtleXdvcmQ+
QWdlZDwva2V5d29yZD48a2V5d29yZD4qQXJ0aHJvcGxhc3R5LCBSZXBsYWNlbWVudCwgS25lZTwv
a2V5d29yZD48a2V5d29yZD5GZW1hbGU8L2tleXdvcmQ+PGtleXdvcmQ+SHVtYW5zPC9rZXl3b3Jk
PjxrZXl3b3JkPktuZWUgSm9pbnQvcmFkaW9ncmFwaHk8L2tleXdvcmQ+PGtleXdvcmQ+KktuZWUg
UHJvc3RoZXNpczwva2V5d29yZD48a2V5d29yZD5NYWxlPC9rZXl3b3JkPjxrZXl3b3JkPipQcm9z
dGhlc2lzIEZhaWx1cmU8L2tleXdvcmQ+PGtleXdvcmQ+UXVlc3Rpb25uYWlyZXM8L2tleXdvcmQ+
PGtleXdvcmQ+UmVvcGVyYXRpb24vc3RhdGlzdGljcyAmYW1wOyBudW1lcmljYWwgZGF0YTwva2V5
d29yZD48a2V5d29yZD5SZXRyb3NwZWN0aXZlIFN0dWRpZXM8L2tleXdvcmQ+PGtleXdvcmQ+V2Vp
Z2h0LUJlYXJpbmc8L2tleXdvcmQ+PC9rZXl3b3Jkcz48ZGF0ZXM+PHllYXI+MTk5OTwveWVhcj48
cHViLWRhdGVzPjxkYXRlPkp1bjwvZGF0ZT48L3B1Yi1kYXRlcz48L2RhdGVzPjxpc2JuPjA4ODMt
NTQwMyAoUHJpbnQpJiN4RDswODgzLTU0MDMgKExpbmtpbmcpPC9pc2JuPjxhY2Nlc3Npb24tbnVt
PjEwNDI4MjMxPC9hY2Nlc3Npb24tbnVtPjx1cmxzPjxyZWxhdGVkLXVybHM+PHVybD5odHRwOi8v
d3d3Lm5jYmkubmxtLm5paC5nb3YvcHVibWVkLzEwNDI4MjMxPC91cmw+PC9yZWxhdGVkLXVybHM+
PC91cmxzPjwvcmVjb3JkPjwvQ2l0ZT48L0VuZE5vdGU+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795E7D" w:rsidRPr="000126B4">
        <w:rPr>
          <w:rFonts w:ascii="Book Antiqua" w:hAnsi="Book Antiqua"/>
          <w:sz w:val="24"/>
          <w:szCs w:val="24"/>
        </w:rPr>
      </w:r>
      <w:r w:rsidR="00795E7D" w:rsidRPr="000126B4">
        <w:rPr>
          <w:rFonts w:ascii="Book Antiqua" w:hAnsi="Book Antiqua"/>
          <w:sz w:val="24"/>
          <w:szCs w:val="24"/>
        </w:rPr>
        <w:fldChar w:fldCharType="separate"/>
      </w:r>
      <w:hyperlink w:anchor="_ENREF_10" w:tooltip="Bhatia, 2003 #10" w:history="1">
        <w:r w:rsidR="003C001E" w:rsidRPr="000126B4">
          <w:rPr>
            <w:rFonts w:ascii="Book Antiqua" w:hAnsi="Book Antiqua"/>
            <w:noProof/>
            <w:sz w:val="24"/>
            <w:szCs w:val="24"/>
            <w:vertAlign w:val="superscript"/>
          </w:rPr>
          <w:t>10</w:t>
        </w:r>
      </w:hyperlink>
      <w:r w:rsidR="003C001E" w:rsidRPr="000126B4">
        <w:rPr>
          <w:rFonts w:ascii="Book Antiqua" w:hAnsi="Book Antiqua"/>
          <w:noProof/>
          <w:sz w:val="24"/>
          <w:szCs w:val="24"/>
          <w:vertAlign w:val="superscript"/>
        </w:rPr>
        <w:t>,</w:t>
      </w:r>
      <w:hyperlink w:anchor="_ENREF_11" w:tooltip="Lonner, 1999 #9" w:history="1">
        <w:r w:rsidR="003C001E" w:rsidRPr="000126B4">
          <w:rPr>
            <w:rFonts w:ascii="Book Antiqua" w:hAnsi="Book Antiqua"/>
            <w:noProof/>
            <w:sz w:val="24"/>
            <w:szCs w:val="24"/>
            <w:vertAlign w:val="superscript"/>
          </w:rPr>
          <w:t>11</w:t>
        </w:r>
      </w:hyperlink>
      <w:r w:rsidR="00795E7D" w:rsidRPr="000126B4">
        <w:rPr>
          <w:rFonts w:ascii="Book Antiqua" w:hAnsi="Book Antiqua"/>
          <w:sz w:val="24"/>
          <w:szCs w:val="24"/>
        </w:rPr>
        <w:fldChar w:fldCharType="end"/>
      </w:r>
      <w:r w:rsidR="004818CE" w:rsidRPr="000126B4">
        <w:rPr>
          <w:rFonts w:ascii="Book Antiqua" w:hAnsi="Book Antiqua"/>
          <w:sz w:val="24"/>
          <w:szCs w:val="24"/>
          <w:vertAlign w:val="superscript"/>
        </w:rPr>
        <w:t>]</w:t>
      </w:r>
      <w:r w:rsidR="007D27C3" w:rsidRPr="000126B4">
        <w:rPr>
          <w:rFonts w:ascii="Book Antiqua" w:hAnsi="Book Antiqua"/>
          <w:sz w:val="24"/>
          <w:szCs w:val="24"/>
        </w:rPr>
        <w:t xml:space="preserve">, which often have less certain and worse outcomes </w:t>
      </w:r>
      <w:r w:rsidR="00795E7D" w:rsidRPr="000126B4">
        <w:rPr>
          <w:rFonts w:ascii="Book Antiqua" w:hAnsi="Book Antiqua"/>
          <w:sz w:val="24"/>
          <w:szCs w:val="24"/>
        </w:rPr>
        <w:t>than primary joint replacement</w:t>
      </w:r>
      <w:r w:rsidR="004818CE" w:rsidRPr="000126B4">
        <w:rPr>
          <w:rFonts w:ascii="Book Antiqua" w:hAnsi="Book Antiqua"/>
          <w:sz w:val="24"/>
          <w:szCs w:val="24"/>
          <w:vertAlign w:val="superscript"/>
        </w:rPr>
        <w:t>[</w:t>
      </w:r>
      <w:hyperlink w:anchor="_ENREF_12" w:tooltip="Mahomed, 2003 #27" w:history="1">
        <w:r w:rsidR="003C001E" w:rsidRPr="000126B4">
          <w:rPr>
            <w:rFonts w:ascii="Book Antiqua" w:hAnsi="Book Antiqua"/>
            <w:sz w:val="24"/>
            <w:szCs w:val="24"/>
          </w:rPr>
          <w:fldChar w:fldCharType="begin">
            <w:fldData xml:space="preserve">PEVuZE5vdGU+PENpdGU+PEF1dGhvcj5NYWhvbWVkPC9BdXRob3I+PFllYXI+MjAwMzwvWWVhcj48
UmVjTnVtPjI3PC9SZWNOdW0+PERpc3BsYXlUZXh0PjxzdHlsZSBmYWNlPSJzdXBlcnNjcmlwdCI+
MTI8L3N0eWxlPjwvRGlzcGxheVRleHQ+PHJlY29yZD48cmVjLW51bWJlcj4yNzwvcmVjLW51bWJl
cj48Zm9yZWlnbi1rZXlzPjxrZXkgYXBwPSJFTiIgZGItaWQ9InhheHJ6enhzMTA1MnB5ZWFhMGZ4
MmFwdHJmYXZkcHBwOXd6dCI+Mjc8L2tleT48L2ZvcmVpZ24ta2V5cz48cmVmLXR5cGUgbmFtZT0i
Sm91cm5hbCBBcnRpY2xlIj4xNzwvcmVmLXR5cGU+PGNvbnRyaWJ1dG9ycz48YXV0aG9ycz48YXV0
aG9yPk1haG9tZWQsIE4uIE4uPC9hdXRob3I+PGF1dGhvcj5CYXJyZXR0LCBKLiBBLjwvYXV0aG9y
PjxhdXRob3I+S2F0eiwgSi4gTi48L2F1dGhvcj48YXV0aG9yPlBoaWxsaXBzLCBDLiBCLjwvYXV0
aG9yPjxhdXRob3I+TG9zaW5hLCBFLjwvYXV0aG9yPjxhdXRob3I+TGV3LCBSLiBBLjwvYXV0aG9y
PjxhdXRob3I+R3VhZGFnbm9saSwgRS48L2F1dGhvcj48YXV0aG9yPkhhcnJpcywgVy4gSC48L2F1
dGhvcj48YXV0aG9yPlBvc3MsIFIuPC9hdXRob3I+PGF1dGhvcj5CYXJvbiwgSi4gQS48L2F1dGhv
cj48L2F1dGhvcnM+PC9jb250cmlidXRvcnM+PGF1dGgtYWRkcmVzcz5Ub3JvbnRvIFdlc3Rlcm4g
SG9zcGl0YWwsIE9OLCBDYW5hZGEuIG5pemFyLm1haG9tZWRAdXRvcm9udG8uY2E8L2F1dGgtYWRk
cmVzcz48dGl0bGVzPjx0aXRsZT5SYXRlcyBhbmQgb3V0Y29tZXMgb2YgcHJpbWFyeSBhbmQgcmV2
aXNpb24gdG90YWwgaGlwIHJlcGxhY2VtZW50IGluIHRoZSBVbml0ZWQgU3RhdGVzIG1lZGljYXJl
IHBvcHVsYXRpb248L3RpdGxlPjxzZWNvbmRhcnktdGl0bGU+SiBCb25lIEpvaW50IFN1cmcgQW08
L3NlY29uZGFyeS10aXRsZT48YWx0LXRpdGxlPlRoZSBKb3VybmFsIG9mIGJvbmUgYW5kIGpvaW50
IHN1cmdlcnkuIEFtZXJpY2FuIHZvbHVtZTwvYWx0LXRpdGxlPjwvdGl0bGVzPjxwZXJpb2RpY2Fs
PjxmdWxsLXRpdGxlPkogQm9uZSBKb2ludCBTdXJnIEFtPC9mdWxsLXRpdGxlPjxhYmJyLTE+VGhl
IEpvdXJuYWwgb2YgYm9uZSBhbmQgam9pbnQgc3VyZ2VyeS4gQW1lcmljYW4gdm9sdW1lPC9hYmJy
LTE+PC9wZXJpb2RpY2FsPjxhbHQtcGVyaW9kaWNhbD48ZnVsbC10aXRsZT5KIEJvbmUgSm9pbnQg
U3VyZyBBbTwvZnVsbC10aXRsZT48YWJici0xPlRoZSBKb3VybmFsIG9mIGJvbmUgYW5kIGpvaW50
IHN1cmdlcnkuIEFtZXJpY2FuIHZvbHVtZTwvYWJici0xPjwvYWx0LXBlcmlvZGljYWw+PHBhZ2Vz
PjI3LTMyPC9wYWdlcz48dm9sdW1lPjg1LUE8L3ZvbHVtZT48bnVtYmVyPjE8L251bWJlcj48a2V5
d29yZHM+PGtleXdvcmQ+QWdlIEZhY3RvcnM8L2tleXdvcmQ+PGtleXdvcmQ+QWdlZDwva2V5d29y
ZD48a2V5d29yZD5BZ2VkLCA4MCBhbmQgb3Zlcjwva2V5d29yZD48a2V5d29yZD5BcnRocm9wbGFz
dHksIFJlcGxhY2VtZW50LCBIaXAvKmFkdmVyc2UgZWZmZWN0cy8qc3RhdGlzdGljcyAmYW1wOyBu
dW1lcmljYWwgZGF0YTwva2V5d29yZD48a2V5d29yZD5GZW1hbGU8L2tleXdvcmQ+PGtleXdvcmQ+
SHVtYW5zPC9rZXl3b3JkPjxrZXl3b3JkPkluY2lkZW5jZTwva2V5d29yZD48a2V5d29yZD5Kb2lu
dCBEaXNlYXNlcy8qZXBpZGVtaW9sb2d5LypzdXJnZXJ5PC9rZXl3b3JkPjxrZXl3b3JkPk1hbGU8
L2tleXdvcmQ+PGtleXdvcmQ+TWVkaWNhcmUvKnN0YXRpc3RpY3MgJmFtcDsgbnVtZXJpY2FsIGRh
dGE8L2tleXdvcmQ+PGtleXdvcmQ+TXVsdGl2YXJpYXRlIEFuYWx5c2lzPC9rZXl3b3JkPjxrZXl3
b3JkPk91dGNvbWUgQXNzZXNzbWVudCAoSGVhbHRoIENhcmUpLypzdGF0aXN0aWNzICZhbXA7IG51
bWVyaWNhbCBkYXRhPC9rZXl3b3JkPjxrZXl3b3JkPlBvc3RvcGVyYXRpdmUgQ29tcGxpY2F0aW9u
cy9lcGlkZW1pb2xvZ3k8L2tleXdvcmQ+PGtleXdvcmQ+UmVvcGVyYXRpb24vKmFkdmVyc2UgZWZm
ZWN0cy8qc3RhdGlzdGljcyAmYW1wOyBudW1lcmljYWwgZGF0YTwva2V5d29yZD48a2V5d29yZD5U
aW1lIEZhY3RvcnM8L2tleXdvcmQ+PGtleXdvcmQ+VW5pdGVkIFN0YXRlcy9lcGlkZW1pb2xvZ3k8
L2tleXdvcmQ+PC9rZXl3b3Jkcz48ZGF0ZXM+PHllYXI+MjAwMzwveWVhcj48cHViLWRhdGVzPjxk
YXRlPkphbjwvZGF0ZT48L3B1Yi1kYXRlcz48L2RhdGVzPjxpc2JuPjAwMjEtOTM1NSAoUHJpbnQp
PC9pc2JuPjxhY2Nlc3Npb24tbnVtPjEyNTMzNTY4PC9hY2Nlc3Npb24tbnVtPjx1cmxzPjxyZWxh
dGVkLXVybHM+PHVybD5odHRwOi8vd3d3Lm5jYmkubmxtLm5paC5nb3YvcHVibWVkLzEyNTMzNTY4
PC91cmw+PC9yZWxhdGVkLXVybHM+PC91cmxzPjwvcmVjb3JkPjwvQ2l0ZT48L0VuZE5vdGU+AG==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PEVuZE5vdGU+PENpdGU+PEF1dGhvcj5NYWhvbWVkPC9BdXRob3I+PFllYXI+MjAwMzwvWWVhcj48
UmVjTnVtPjI3PC9SZWNOdW0+PERpc3BsYXlUZXh0PjxzdHlsZSBmYWNlPSJzdXBlcnNjcmlwdCI+
MTI8L3N0eWxlPjwvRGlzcGxheVRleHQ+PHJlY29yZD48cmVjLW51bWJlcj4yNzwvcmVjLW51bWJl
cj48Zm9yZWlnbi1rZXlzPjxrZXkgYXBwPSJFTiIgZGItaWQ9InhheHJ6enhzMTA1MnB5ZWFhMGZ4
MmFwdHJmYXZkcHBwOXd6dCI+Mjc8L2tleT48L2ZvcmVpZ24ta2V5cz48cmVmLXR5cGUgbmFtZT0i
Sm91cm5hbCBBcnRpY2xlIj4xNzwvcmVmLXR5cGU+PGNvbnRyaWJ1dG9ycz48YXV0aG9ycz48YXV0
aG9yPk1haG9tZWQsIE4uIE4uPC9hdXRob3I+PGF1dGhvcj5CYXJyZXR0LCBKLiBBLjwvYXV0aG9y
PjxhdXRob3I+S2F0eiwgSi4gTi48L2F1dGhvcj48YXV0aG9yPlBoaWxsaXBzLCBDLiBCLjwvYXV0
aG9yPjxhdXRob3I+TG9zaW5hLCBFLjwvYXV0aG9yPjxhdXRob3I+TGV3LCBSLiBBLjwvYXV0aG9y
PjxhdXRob3I+R3VhZGFnbm9saSwgRS48L2F1dGhvcj48YXV0aG9yPkhhcnJpcywgVy4gSC48L2F1
dGhvcj48YXV0aG9yPlBvc3MsIFIuPC9hdXRob3I+PGF1dGhvcj5CYXJvbiwgSi4gQS48L2F1dGhv
cj48L2F1dGhvcnM+PC9jb250cmlidXRvcnM+PGF1dGgtYWRkcmVzcz5Ub3JvbnRvIFdlc3Rlcm4g
SG9zcGl0YWwsIE9OLCBDYW5hZGEuIG5pemFyLm1haG9tZWRAdXRvcm9udG8uY2E8L2F1dGgtYWRk
cmVzcz48dGl0bGVzPjx0aXRsZT5SYXRlcyBhbmQgb3V0Y29tZXMgb2YgcHJpbWFyeSBhbmQgcmV2
aXNpb24gdG90YWwgaGlwIHJlcGxhY2VtZW50IGluIHRoZSBVbml0ZWQgU3RhdGVzIG1lZGljYXJl
IHBvcHVsYXRpb248L3RpdGxlPjxzZWNvbmRhcnktdGl0bGU+SiBCb25lIEpvaW50IFN1cmcgQW08
L3NlY29uZGFyeS10aXRsZT48YWx0LXRpdGxlPlRoZSBKb3VybmFsIG9mIGJvbmUgYW5kIGpvaW50
IHN1cmdlcnkuIEFtZXJpY2FuIHZvbHVtZTwvYWx0LXRpdGxlPjwvdGl0bGVzPjxwZXJpb2RpY2Fs
PjxmdWxsLXRpdGxlPkogQm9uZSBKb2ludCBTdXJnIEFtPC9mdWxsLXRpdGxlPjxhYmJyLTE+VGhl
IEpvdXJuYWwgb2YgYm9uZSBhbmQgam9pbnQgc3VyZ2VyeS4gQW1lcmljYW4gdm9sdW1lPC9hYmJy
LTE+PC9wZXJpb2RpY2FsPjxhbHQtcGVyaW9kaWNhbD48ZnVsbC10aXRsZT5KIEJvbmUgSm9pbnQg
U3VyZyBBbTwvZnVsbC10aXRsZT48YWJici0xPlRoZSBKb3VybmFsIG9mIGJvbmUgYW5kIGpvaW50
IHN1cmdlcnkuIEFtZXJpY2FuIHZvbHVtZTwvYWJici0xPjwvYWx0LXBlcmlvZGljYWw+PHBhZ2Vz
PjI3LTMyPC9wYWdlcz48dm9sdW1lPjg1LUE8L3ZvbHVtZT48bnVtYmVyPjE8L251bWJlcj48a2V5
d29yZHM+PGtleXdvcmQ+QWdlIEZhY3RvcnM8L2tleXdvcmQ+PGtleXdvcmQ+QWdlZDwva2V5d29y
ZD48a2V5d29yZD5BZ2VkLCA4MCBhbmQgb3Zlcjwva2V5d29yZD48a2V5d29yZD5BcnRocm9wbGFz
dHksIFJlcGxhY2VtZW50LCBIaXAvKmFkdmVyc2UgZWZmZWN0cy8qc3RhdGlzdGljcyAmYW1wOyBu
dW1lcmljYWwgZGF0YTwva2V5d29yZD48a2V5d29yZD5GZW1hbGU8L2tleXdvcmQ+PGtleXdvcmQ+
SHVtYW5zPC9rZXl3b3JkPjxrZXl3b3JkPkluY2lkZW5jZTwva2V5d29yZD48a2V5d29yZD5Kb2lu
dCBEaXNlYXNlcy8qZXBpZGVtaW9sb2d5LypzdXJnZXJ5PC9rZXl3b3JkPjxrZXl3b3JkPk1hbGU8
L2tleXdvcmQ+PGtleXdvcmQ+TWVkaWNhcmUvKnN0YXRpc3RpY3MgJmFtcDsgbnVtZXJpY2FsIGRh
dGE8L2tleXdvcmQ+PGtleXdvcmQ+TXVsdGl2YXJpYXRlIEFuYWx5c2lzPC9rZXl3b3JkPjxrZXl3
b3JkPk91dGNvbWUgQXNzZXNzbWVudCAoSGVhbHRoIENhcmUpLypzdGF0aXN0aWNzICZhbXA7IG51
bWVyaWNhbCBkYXRhPC9rZXl3b3JkPjxrZXl3b3JkPlBvc3RvcGVyYXRpdmUgQ29tcGxpY2F0aW9u
cy9lcGlkZW1pb2xvZ3k8L2tleXdvcmQ+PGtleXdvcmQ+UmVvcGVyYXRpb24vKmFkdmVyc2UgZWZm
ZWN0cy8qc3RhdGlzdGljcyAmYW1wOyBudW1lcmljYWwgZGF0YTwva2V5d29yZD48a2V5d29yZD5U
aW1lIEZhY3RvcnM8L2tleXdvcmQ+PGtleXdvcmQ+VW5pdGVkIFN0YXRlcy9lcGlkZW1pb2xvZ3k8
L2tleXdvcmQ+PC9rZXl3b3Jkcz48ZGF0ZXM+PHllYXI+MjAwMzwveWVhcj48cHViLWRhdGVzPjxk
YXRlPkphbjwvZGF0ZT48L3B1Yi1kYXRlcz48L2RhdGVzPjxpc2JuPjAwMjEtOTM1NSAoUHJpbnQp
PC9pc2JuPjxhY2Nlc3Npb24tbnVtPjEyNTMzNTY4PC9hY2Nlc3Npb24tbnVtPjx1cmxzPjxyZWxh
dGVkLXVybHM+PHVybD5odHRwOi8vd3d3Lm5jYmkubmxtLm5paC5nb3YvcHVibWVkLzEyNTMzNTY4
PC91cmw+PC9yZWxhdGVkLXVybHM+PC91cmxzPjwvcmVjb3JkPjwvQ2l0ZT48L0VuZE5vdGU+AG==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3C001E" w:rsidRPr="000126B4">
          <w:rPr>
            <w:rFonts w:ascii="Book Antiqua" w:hAnsi="Book Antiqua"/>
            <w:sz w:val="24"/>
            <w:szCs w:val="24"/>
          </w:rPr>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12</w:t>
        </w:r>
        <w:r w:rsidR="003C001E" w:rsidRPr="000126B4">
          <w:rPr>
            <w:rFonts w:ascii="Book Antiqua" w:hAnsi="Book Antiqua"/>
            <w:sz w:val="24"/>
            <w:szCs w:val="24"/>
          </w:rPr>
          <w:fldChar w:fldCharType="end"/>
        </w:r>
      </w:hyperlink>
      <w:r w:rsidR="004818CE" w:rsidRPr="000126B4">
        <w:rPr>
          <w:rFonts w:ascii="Book Antiqua" w:hAnsi="Book Antiqua"/>
          <w:sz w:val="24"/>
          <w:szCs w:val="24"/>
          <w:vertAlign w:val="superscript"/>
        </w:rPr>
        <w:t>]</w:t>
      </w:r>
      <w:r w:rsidR="007D27C3" w:rsidRPr="000126B4">
        <w:rPr>
          <w:rFonts w:ascii="Book Antiqua" w:hAnsi="Book Antiqua"/>
          <w:sz w:val="24"/>
          <w:szCs w:val="24"/>
        </w:rPr>
        <w:t>.</w:t>
      </w:r>
    </w:p>
    <w:p w:rsidR="007D27C3" w:rsidRPr="000126B4" w:rsidRDefault="007D27C3"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t>As addressed, follow-up visits are also important for patient-reported outcomes based studies of TJA; however, despite recommendations from surgeons, not all patients that undergo TJA return to the office for routine examination. Since surgeons have been unable to estimate non follow-up patient outcomes, studies based on outcomes reported by patients who actively follow-up in the office may not be an accurate representation</w:t>
      </w:r>
      <w:r w:rsidR="003E4856" w:rsidRPr="000126B4">
        <w:rPr>
          <w:rFonts w:ascii="Book Antiqua" w:hAnsi="Book Antiqua"/>
          <w:sz w:val="24"/>
          <w:szCs w:val="24"/>
        </w:rPr>
        <w:t xml:space="preserve"> of TJA patients as a whole. Previous studies have reported that patients who are lost to follow-up are more likely to have worse outcomes and have had further surgical intervention at a second site than those patients who follow-up with</w:t>
      </w:r>
      <w:r w:rsidR="004818CE" w:rsidRPr="000126B4">
        <w:rPr>
          <w:rFonts w:ascii="Book Antiqua" w:hAnsi="Book Antiqua"/>
          <w:sz w:val="24"/>
          <w:szCs w:val="24"/>
        </w:rPr>
        <w:t xml:space="preserve"> their surgeon </w:t>
      </w:r>
      <w:proofErr w:type="gramStart"/>
      <w:r w:rsidR="004818CE" w:rsidRPr="000126B4">
        <w:rPr>
          <w:rFonts w:ascii="Book Antiqua" w:hAnsi="Book Antiqua"/>
          <w:sz w:val="24"/>
          <w:szCs w:val="24"/>
        </w:rPr>
        <w:t>consistently</w:t>
      </w:r>
      <w:r w:rsidR="00FA565E" w:rsidRPr="000126B4">
        <w:rPr>
          <w:rFonts w:ascii="Book Antiqua" w:hAnsi="Book Antiqua"/>
          <w:sz w:val="24"/>
          <w:szCs w:val="24"/>
          <w:vertAlign w:val="superscript"/>
        </w:rPr>
        <w:t>[</w:t>
      </w:r>
      <w:proofErr w:type="gramEnd"/>
      <w:r w:rsidR="00795E7D" w:rsidRPr="000126B4">
        <w:rPr>
          <w:rFonts w:ascii="Book Antiqua" w:hAnsi="Book Antiqua"/>
          <w:sz w:val="24"/>
          <w:szCs w:val="24"/>
        </w:rPr>
        <w:fldChar w:fldCharType="begin">
          <w:fldData xml:space="preserve">PEVuZE5vdGU+PENpdGU+PEF1dGhvcj5MYXVwYWNpczwvQXV0aG9yPjxZZWFyPjE5ODk8L1llYXI+
PFJlY051bT4xMjwvUmVjTnVtPjxEaXNwbGF5VGV4dD48c3R5bGUgZmFjZT0ic3VwZXJzY3JpcHQi
PjEzLDE0PC9zdHlsZT48L0Rpc3BsYXlUZXh0PjxyZWNvcmQ+PHJlYy1udW1iZXI+MTI8L3JlYy1u
dW1iZXI+PGZvcmVpZ24ta2V5cz48a2V5IGFwcD0iRU4iIGRiLWlkPSJ4YXhyenp4czEwNTJweWVh
YTBmeDJhcHRyZmF2ZHBwcDl3enQiPjEyPC9rZXk+PC9mb3JlaWduLWtleXM+PHJlZi10eXBlIG5h
bWU9IkpvdXJuYWwgQXJ0aWNsZSI+MTc8L3JlZi10eXBlPjxjb250cmlidXRvcnM+PGF1dGhvcnM+
PGF1dGhvcj5MYXVwYWNpcywgQS48L2F1dGhvcj48L2F1dGhvcnM+PC9jb250cmlidXRvcnM+PHRp
dGxlcz48dGl0bGU+VGhlIHZhbGlkaXR5IG9mIHN1cnZpdm9yc2hpcCBhbmFseXNpcyBpbiB0b3Rh
bCBqb2ludCBhcnRocm9wbGFzdHk8L3RpdGxlPjxzZWNvbmRhcnktdGl0bGU+SiBCb25lIEpvaW50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YWw+PHBhZ2VzPjExMTEtMjwvcGFnZXM+PHZvbHVtZT43MTwvdm9sdW1lPjxudW1iZXI+NzwvbnVt
YmVyPjxrZXl3b3Jkcz48a2V5d29yZD5Db2hvcnQgU3R1ZGllczwva2V5d29yZD48a2V5d29yZD5G
b2xsb3ctVXAgU3R1ZGllczwva2V5d29yZD48a2V5d29yZD4qSGlwIFByb3N0aGVzaXM8L2tleXdv
cmQ+PGtleXdvcmQ+UHJvZ25vc2lzPC9rZXl3b3JkPjwva2V5d29yZHM+PGRhdGVzPjx5ZWFyPjE5
ODk8L3llYXI+PHB1Yi1kYXRlcz48ZGF0ZT5BdWc8L2RhdGU+PC9wdWItZGF0ZXM+PC9kYXRlcz48
aXNibj4wMDIxLTkzNTUgKFByaW50KTwvaXNibj48YWNjZXNzaW9uLW51bT4yNzYwMDkwPC9hY2Nl
c3Npb24tbnVtPjx1cmxzPjxyZWxhdGVkLXVybHM+PHVybD5odHRwOi8vd3d3Lm5jYmkubmxtLm5p
aC5nb3YvcHVibWVkLzI3NjAwOTA8L3VybD48L3JlbGF0ZWQtdXJscz48L3VybHM+PC9yZWNvcmQ+
PC9DaXRlPjxDaXRlPjxBdXRob3I+TXVycmF5PC9BdXRob3I+PFllYXI+MTk5MzwvWWVhcj48UmVj
TnVtPjMwPC9SZWNOdW0+PHJlY29yZD48cmVjLW51bWJlcj4zMDwvcmVjLW51bWJlcj48Zm9yZWln
bi1rZXlzPjxrZXkgYXBwPSJFTiIgZGItaWQ9InhheHJ6enhzMTA1MnB5ZWFhMGZ4MmFwdHJmYXZk
cHBwOXd6dCI+MzA8L2tleT48L2ZvcmVpZ24ta2V5cz48cmVmLXR5cGUgbmFtZT0iSm91cm5hbCBB
cnRpY2xlIj4xNzwvcmVmLXR5cGU+PGNvbnRyaWJ1dG9ycz48YXV0aG9ycz48YXV0aG9yPk11cnJh
eSwgRC4gVy48L2F1dGhvcj48YXV0aG9yPkNhcnIsIEEuIEouPC9hdXRob3I+PGF1dGhvcj5CdWxz
dHJvZGUsIEMuPC9hdXRob3I+PC9hdXRob3JzPjwvY29udHJpYnV0b3JzPjxhdXRoLWFkZHJlc3M+
TnVmZmllbGQgT3J0aG9wYWVkaWMgQ2VudHJlIE5IUyBUcnVzdCwgT3hmb3JkLCBVSy48L2F1dGgt
YWRkcmVzcz48dGl0bGVzPjx0aXRsZT5TdXJ2aXZhbCBhbmFseXNpcyBvZiBqb2ludCByZXBsYWNl
bWVudHM8L3RpdGxlPjxzZWNvbmRhcnktdGl0bGU+SiBCb25lIEpvaW50IFN1cmcgQnI8L3NlY29u
ZGFyeS10aXRsZT48YWx0LXRpdGxlPlRoZSBKb3VybmFsIG9mIGJvbmUgYW5kIGpvaW50IHN1cmdl
cnkuIEJyaXRpc2ggdm9sdW1lPC9hbHQtdGl0bGU+PC90aXRsZXM+PHBlcmlvZGljYWw+PGZ1bGwt
dGl0bGU+SiBCb25lIEpvaW50IFN1cmcgQnI8L2Z1bGwtdGl0bGU+PGFiYnItMT5UaGUgSm91cm5h
bCBvZiBib25lIGFuZCBqb2ludCBzdXJnZXJ5LiBCcml0aXNoIHZvbHVtZTwvYWJici0xPjwvcGVy
aW9kaWNhbD48YWx0LXBlcmlvZGljYWw+PGZ1bGwtdGl0bGU+SiBCb25lIEpvaW50IFN1cmcgQnI8
L2Z1bGwtdGl0bGU+PGFiYnItMT5UaGUgSm91cm5hbCBvZiBib25lIGFuZCBqb2ludCBzdXJnZXJ5
LiBCcml0aXNoIHZvbHVtZTwvYWJici0xPjwvYWx0LXBlcmlvZGljYWw+PHBhZ2VzPjY5Ny03MDQ8
L3BhZ2VzPjx2b2x1bWU+NzU8L3ZvbHVtZT48bnVtYmVyPjU8L251bWJlcj48a2V5d29yZHM+PGtl
eXdvcmQ+Q29uZmlkZW5jZSBJbnRlcnZhbHM8L2tleXdvcmQ+PGtleXdvcmQ+Rm9sbG93LVVwIFN0
dWRpZXM8L2tleXdvcmQ+PGtleXdvcmQ+SGlwIFByb3N0aGVzaXMvKnN0YXRpc3RpY3MgJmFtcDsg
bnVtZXJpY2FsIGRhdGE8L2tleXdvcmQ+PGtleXdvcmQ+SHVtYW5zPC9rZXl3b3JkPjxrZXl3b3Jk
PktuZWUgUHJvc3RoZXNpcy8qc3RhdGlzdGljcyAmYW1wOyBudW1lcmljYWwgZGF0YTwva2V5d29y
ZD48a2V5d29yZD5MaWZlIFRhYmxlczwva2V5d29yZD48a2V5d29yZD5Qcm9zdGhlc2lzIEZhaWx1
cmU8L2tleXdvcmQ+PC9rZXl3b3Jkcz48ZGF0ZXM+PHllYXI+MTk5MzwveWVhcj48cHViLWRhdGVz
PjxkYXRlPlNlcDwvZGF0ZT48L3B1Yi1kYXRlcz48L2RhdGVzPjxpc2JuPjAzMDEtNjIwWCAoUHJp
bnQpJiN4RDswMzAxLTYyMFggKExpbmtpbmcpPC9pc2JuPjxhY2Nlc3Npb24tbnVtPjgzNzY0MjM8
L2FjY2Vzc2lvbi1udW0+PHVybHM+PHJlbGF0ZWQtdXJscz48dXJsPmh0dHA6Ly93d3cubmNiaS5u
bG0ubmloLmdvdi9wdWJtZWQvODM3NjQyMzwvdXJsPjwvcmVsYXRlZC11cmxzPjwvdXJscz48L3Jl
Y29yZD48L0NpdGU+PC9FbmROb3RlPn==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PEVuZE5vdGU+PENpdGU+PEF1dGhvcj5MYXVwYWNpczwvQXV0aG9yPjxZZWFyPjE5ODk8L1llYXI+
PFJlY051bT4xMjwvUmVjTnVtPjxEaXNwbGF5VGV4dD48c3R5bGUgZmFjZT0ic3VwZXJzY3JpcHQi
PjEzLDE0PC9zdHlsZT48L0Rpc3BsYXlUZXh0PjxyZWNvcmQ+PHJlYy1udW1iZXI+MTI8L3JlYy1u
dW1iZXI+PGZvcmVpZ24ta2V5cz48a2V5IGFwcD0iRU4iIGRiLWlkPSJ4YXhyenp4czEwNTJweWVh
YTBmeDJhcHRyZmF2ZHBwcDl3enQiPjEyPC9rZXk+PC9mb3JlaWduLWtleXM+PHJlZi10eXBlIG5h
bWU9IkpvdXJuYWwgQXJ0aWNsZSI+MTc8L3JlZi10eXBlPjxjb250cmlidXRvcnM+PGF1dGhvcnM+
PGF1dGhvcj5MYXVwYWNpcywgQS48L2F1dGhvcj48L2F1dGhvcnM+PC9jb250cmlidXRvcnM+PHRp
dGxlcz48dGl0bGU+VGhlIHZhbGlkaXR5IG9mIHN1cnZpdm9yc2hpcCBhbmFseXNpcyBpbiB0b3Rh
bCBqb2ludCBhcnRocm9wbGFzdHk8L3RpdGxlPjxzZWNvbmRhcnktdGl0bGU+SiBCb25lIEpvaW50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YWw+PHBhZ2VzPjExMTEtMjwvcGFnZXM+PHZvbHVtZT43MTwvdm9sdW1lPjxudW1iZXI+NzwvbnVt
YmVyPjxrZXl3b3Jkcz48a2V5d29yZD5Db2hvcnQgU3R1ZGllczwva2V5d29yZD48a2V5d29yZD5G
b2xsb3ctVXAgU3R1ZGllczwva2V5d29yZD48a2V5d29yZD4qSGlwIFByb3N0aGVzaXM8L2tleXdv
cmQ+PGtleXdvcmQ+UHJvZ25vc2lzPC9rZXl3b3JkPjwva2V5d29yZHM+PGRhdGVzPjx5ZWFyPjE5
ODk8L3llYXI+PHB1Yi1kYXRlcz48ZGF0ZT5BdWc8L2RhdGU+PC9wdWItZGF0ZXM+PC9kYXRlcz48
aXNibj4wMDIxLTkzNTUgKFByaW50KTwvaXNibj48YWNjZXNzaW9uLW51bT4yNzYwMDkwPC9hY2Nl
c3Npb24tbnVtPjx1cmxzPjxyZWxhdGVkLXVybHM+PHVybD5odHRwOi8vd3d3Lm5jYmkubmxtLm5p
aC5nb3YvcHVibWVkLzI3NjAwOTA8L3VybD48L3JlbGF0ZWQtdXJscz48L3VybHM+PC9yZWNvcmQ+
PC9DaXRlPjxDaXRlPjxBdXRob3I+TXVycmF5PC9BdXRob3I+PFllYXI+MTk5MzwvWWVhcj48UmVj
TnVtPjMwPC9SZWNOdW0+PHJlY29yZD48cmVjLW51bWJlcj4zMDwvcmVjLW51bWJlcj48Zm9yZWln
bi1rZXlzPjxrZXkgYXBwPSJFTiIgZGItaWQ9InhheHJ6enhzMTA1MnB5ZWFhMGZ4MmFwdHJmYXZk
cHBwOXd6dCI+MzA8L2tleT48L2ZvcmVpZ24ta2V5cz48cmVmLXR5cGUgbmFtZT0iSm91cm5hbCBB
cnRpY2xlIj4xNzwvcmVmLXR5cGU+PGNvbnRyaWJ1dG9ycz48YXV0aG9ycz48YXV0aG9yPk11cnJh
eSwgRC4gVy48L2F1dGhvcj48YXV0aG9yPkNhcnIsIEEuIEouPC9hdXRob3I+PGF1dGhvcj5CdWxz
dHJvZGUsIEMuPC9hdXRob3I+PC9hdXRob3JzPjwvY29udHJpYnV0b3JzPjxhdXRoLWFkZHJlc3M+
TnVmZmllbGQgT3J0aG9wYWVkaWMgQ2VudHJlIE5IUyBUcnVzdCwgT3hmb3JkLCBVSy48L2F1dGgt
YWRkcmVzcz48dGl0bGVzPjx0aXRsZT5TdXJ2aXZhbCBhbmFseXNpcyBvZiBqb2ludCByZXBsYWNl
bWVudHM8L3RpdGxlPjxzZWNvbmRhcnktdGl0bGU+SiBCb25lIEpvaW50IFN1cmcgQnI8L3NlY29u
ZGFyeS10aXRsZT48YWx0LXRpdGxlPlRoZSBKb3VybmFsIG9mIGJvbmUgYW5kIGpvaW50IHN1cmdl
cnkuIEJyaXRpc2ggdm9sdW1lPC9hbHQtdGl0bGU+PC90aXRsZXM+PHBlcmlvZGljYWw+PGZ1bGwt
dGl0bGU+SiBCb25lIEpvaW50IFN1cmcgQnI8L2Z1bGwtdGl0bGU+PGFiYnItMT5UaGUgSm91cm5h
bCBvZiBib25lIGFuZCBqb2ludCBzdXJnZXJ5LiBCcml0aXNoIHZvbHVtZTwvYWJici0xPjwvcGVy
aW9kaWNhbD48YWx0LXBlcmlvZGljYWw+PGZ1bGwtdGl0bGU+SiBCb25lIEpvaW50IFN1cmcgQnI8
L2Z1bGwtdGl0bGU+PGFiYnItMT5UaGUgSm91cm5hbCBvZiBib25lIGFuZCBqb2ludCBzdXJnZXJ5
LiBCcml0aXNoIHZvbHVtZTwvYWJici0xPjwvYWx0LXBlcmlvZGljYWw+PHBhZ2VzPjY5Ny03MDQ8
L3BhZ2VzPjx2b2x1bWU+NzU8L3ZvbHVtZT48bnVtYmVyPjU8L251bWJlcj48a2V5d29yZHM+PGtl
eXdvcmQ+Q29uZmlkZW5jZSBJbnRlcnZhbHM8L2tleXdvcmQ+PGtleXdvcmQ+Rm9sbG93LVVwIFN0
dWRpZXM8L2tleXdvcmQ+PGtleXdvcmQ+SGlwIFByb3N0aGVzaXMvKnN0YXRpc3RpY3MgJmFtcDsg
bnVtZXJpY2FsIGRhdGE8L2tleXdvcmQ+PGtleXdvcmQ+SHVtYW5zPC9rZXl3b3JkPjxrZXl3b3Jk
PktuZWUgUHJvc3RoZXNpcy8qc3RhdGlzdGljcyAmYW1wOyBudW1lcmljYWwgZGF0YTwva2V5d29y
ZD48a2V5d29yZD5MaWZlIFRhYmxlczwva2V5d29yZD48a2V5d29yZD5Qcm9zdGhlc2lzIEZhaWx1
cmU8L2tleXdvcmQ+PC9rZXl3b3Jkcz48ZGF0ZXM+PHllYXI+MTk5MzwveWVhcj48cHViLWRhdGVz
PjxkYXRlPlNlcDwvZGF0ZT48L3B1Yi1kYXRlcz48L2RhdGVzPjxpc2JuPjAzMDEtNjIwWCAoUHJp
bnQpJiN4RDswMzAxLTYyMFggKExpbmtpbmcpPC9pc2JuPjxhY2Nlc3Npb24tbnVtPjgzNzY0MjM8
L2FjY2Vzc2lvbi1udW0+PHVybHM+PHJlbGF0ZWQtdXJscz48dXJsPmh0dHA6Ly93d3cubmNiaS5u
bG0ubmloLmdvdi9wdWJtZWQvODM3NjQyMzwvdXJsPjwvcmVsYXRlZC11cmxzPjwvdXJscz48L3Jl
Y29yZD48L0NpdGU+PC9FbmROb3RlPn==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795E7D" w:rsidRPr="000126B4">
        <w:rPr>
          <w:rFonts w:ascii="Book Antiqua" w:hAnsi="Book Antiqua"/>
          <w:sz w:val="24"/>
          <w:szCs w:val="24"/>
        </w:rPr>
      </w:r>
      <w:r w:rsidR="00795E7D" w:rsidRPr="000126B4">
        <w:rPr>
          <w:rFonts w:ascii="Book Antiqua" w:hAnsi="Book Antiqua"/>
          <w:sz w:val="24"/>
          <w:szCs w:val="24"/>
        </w:rPr>
        <w:fldChar w:fldCharType="separate"/>
      </w:r>
      <w:hyperlink w:anchor="_ENREF_13" w:tooltip="Laupacis, 1989 #12" w:history="1">
        <w:r w:rsidR="003C001E" w:rsidRPr="000126B4">
          <w:rPr>
            <w:rFonts w:ascii="Book Antiqua" w:hAnsi="Book Antiqua"/>
            <w:noProof/>
            <w:sz w:val="24"/>
            <w:szCs w:val="24"/>
            <w:vertAlign w:val="superscript"/>
          </w:rPr>
          <w:t>13</w:t>
        </w:r>
      </w:hyperlink>
      <w:r w:rsidR="003C001E" w:rsidRPr="000126B4">
        <w:rPr>
          <w:rFonts w:ascii="Book Antiqua" w:hAnsi="Book Antiqua"/>
          <w:noProof/>
          <w:sz w:val="24"/>
          <w:szCs w:val="24"/>
          <w:vertAlign w:val="superscript"/>
        </w:rPr>
        <w:t>,</w:t>
      </w:r>
      <w:hyperlink w:anchor="_ENREF_14" w:tooltip="Murray, 1993 #30" w:history="1">
        <w:r w:rsidR="003C001E" w:rsidRPr="000126B4">
          <w:rPr>
            <w:rFonts w:ascii="Book Antiqua" w:hAnsi="Book Antiqua"/>
            <w:noProof/>
            <w:sz w:val="24"/>
            <w:szCs w:val="24"/>
            <w:vertAlign w:val="superscript"/>
          </w:rPr>
          <w:t>14</w:t>
        </w:r>
      </w:hyperlink>
      <w:r w:rsidR="00795E7D" w:rsidRPr="000126B4">
        <w:rPr>
          <w:rFonts w:ascii="Book Antiqua" w:hAnsi="Book Antiqua"/>
          <w:sz w:val="24"/>
          <w:szCs w:val="24"/>
        </w:rPr>
        <w:fldChar w:fldCharType="end"/>
      </w:r>
      <w:r w:rsidR="004818CE" w:rsidRPr="000126B4">
        <w:rPr>
          <w:rFonts w:ascii="Book Antiqua" w:hAnsi="Book Antiqua"/>
          <w:sz w:val="24"/>
          <w:szCs w:val="24"/>
          <w:vertAlign w:val="superscript"/>
        </w:rPr>
        <w:t>]</w:t>
      </w:r>
      <w:r w:rsidR="003E4856" w:rsidRPr="000126B4">
        <w:rPr>
          <w:rFonts w:ascii="Book Antiqua" w:hAnsi="Book Antiqua"/>
          <w:sz w:val="24"/>
          <w:szCs w:val="24"/>
        </w:rPr>
        <w:t>. Conversely, some other studies have shown varied and inconsistent results regarding lost to follow-up patients. Furthermore, most of these studies did not include complete pre-operative and post-operative outcomes for patients that followed-up in office (OFU) and those non-compliant with follow-up procedures (NFU</w:t>
      </w:r>
      <w:r w:rsidR="007E21F8" w:rsidRPr="000126B4">
        <w:rPr>
          <w:rFonts w:ascii="Book Antiqua" w:hAnsi="Book Antiqua"/>
          <w:sz w:val="24"/>
          <w:szCs w:val="24"/>
        </w:rPr>
        <w:t>)</w:t>
      </w:r>
      <w:r w:rsidR="004818CE" w:rsidRPr="000126B4">
        <w:rPr>
          <w:rFonts w:ascii="Book Antiqua" w:hAnsi="Book Antiqua"/>
          <w:sz w:val="24"/>
          <w:szCs w:val="24"/>
          <w:vertAlign w:val="superscript"/>
        </w:rPr>
        <w:t>[</w:t>
      </w:r>
      <w:r w:rsidR="00AD1930" w:rsidRPr="000126B4">
        <w:rPr>
          <w:rFonts w:ascii="Book Antiqua" w:hAnsi="Book Antiqua"/>
          <w:sz w:val="24"/>
          <w:szCs w:val="24"/>
        </w:rPr>
        <w:fldChar w:fldCharType="begin">
          <w:fldData xml:space="preserve">PEVuZE5vdGU+PENpdGU+PEF1dGhvcj5Eb3JleTwvQXV0aG9yPjxZZWFyPjE5ODk8L1llYXI+PFJl
Y051bT4yMDwvUmVjTnVtPjxEaXNwbGF5VGV4dD48c3R5bGUgZmFjZT0ic3VwZXJzY3JpcHQiPjE1
LDE2PC9zdHlsZT48L0Rpc3BsYXlUZXh0PjxyZWNvcmQ+PHJlYy1udW1iZXI+MjA8L3JlYy1udW1i
ZXI+PGZvcmVpZ24ta2V5cz48a2V5IGFwcD0iRU4iIGRiLWlkPSJ4YXhyenp4czEwNTJweWVhYTBm
eDJhcHRyZmF2ZHBwcDl3enQiPjIwPC9rZXk+PC9mb3JlaWduLWtleXM+PHJlZi10eXBlIG5hbWU9
IkpvdXJuYWwgQXJ0aWNsZSI+MTc8L3JlZi10eXBlPjxjb250cmlidXRvcnM+PGF1dGhvcnM+PGF1
dGhvcj5Eb3JleSwgRi48L2F1dGhvcj48YXV0aG9yPkFtc3R1dHosIEguIEMuPC9hdXRob3I+PC9h
dXRob3JzPjwvY29udHJpYnV0b3JzPjxhdXRoLWFkZHJlc3M+RGl2aXNpb24gb2YgT3J0aG9wYWVk
aWMgU3VyZ2VyeSwgVW5pdmVyc2l0eSBvZiBDYWxpZm9ybmlhLCBMb3MgQW5nZWxlcywgU2Nob29s
IG9mIE1lZGljaW5lIDkwMDI0LTY5MDIuPC9hdXRoLWFkZHJlc3M+PHRpdGxlcz48dGl0bGU+VGhl
IHZhbGlkaXR5IG9mIHN1cnZpdm9yc2hpcCBhbmFseXNpcyBpbiB0b3RhbCBqb2ludCBhcnRocm9w
bGFzdHk8L3RpdGxlPjxzZWNvbmRhcnktdGl0bGU+SiBCb25lIEpvaW50IFN1cmcgQW08L3NlY29u
ZGFyeS10aXRsZT48YWx0LXRpdGxlPlRoZSBKb3VybmFsIG9mIGJvbmUgYW5kIGpvaW50IHN1cmdl
cnkuIEFtZXJpY2FuIHZvbHVtZTwvYWx0LXRpdGxlPjwvdGl0bGVzPjxwZXJpb2RpY2FsPjxmdWxs
LXRpdGxlPkogQm9uZSBKb2ludCBTdXJnIEFtPC9mdWxsLXRpdGxlPjxhYmJyLTE+VGhlIEpvdXJu
YWwgb2YgYm9uZSBhbmQgam9pbnQgc3VyZ2VyeS4gQW1lcmljYW4gdm9sdW1lPC9hYmJyLTE+PC9w
ZXJpb2RpY2FsPjxhbHQtcGVyaW9kaWNhbD48ZnVsbC10aXRsZT5KIEJvbmUgSm9pbnQgU3VyZyBB
bTwvZnVsbC10aXRsZT48YWJici0xPlRoZSBKb3VybmFsIG9mIGJvbmUgYW5kIGpvaW50IHN1cmdl
cnkuIEFtZXJpY2FuIHZvbHVtZTwvYWJici0xPjwvYWx0LXBlcmlvZGljYWw+PHBhZ2VzPjU0NC04
PC9wYWdlcz48dm9sdW1lPjcxPC92b2x1bWU+PG51bWJlcj40PC9udW1iZXI+PGtleXdvcmRzPjxr
ZXl3b3JkPkFkdWx0PC9rZXl3b3JkPjxrZXl3b3JkPkZlbWFsZTwva2V5d29yZD48a2V5d29yZD5G
b2xsb3ctVXAgU3R1ZGllczwva2V5d29yZD48a2V5d29yZD5IaXAgUHJvc3RoZXNpcy8qbW9ydGFs
aXR5PC9rZXl3b3JkPjxrZXl3b3JkPkh1bWFuczwva2V5d29yZD48a2V5d29yZD5NYWxlPC9rZXl3
b3JkPjxrZXl3b3JkPlByb2JhYmlsaXR5PC9rZXl3b3JkPjxrZXl3b3JkPlJlb3BlcmF0aW9uPC9r
ZXl3b3JkPjxrZXl3b3JkPlN0YXRpc3RpY3MgYXMgVG9waWM8L2tleXdvcmQ+PC9rZXl3b3Jkcz48
ZGF0ZXM+PHllYXI+MTk4OTwveWVhcj48cHViLWRhdGVzPjxkYXRlPkFwcjwvZGF0ZT48L3B1Yi1k
YXRlcz48L2RhdGVzPjxpc2JuPjAwMjEtOTM1NSAoUHJpbnQpPC9pc2JuPjxhY2Nlc3Npb24tbnVt
PjI3MDM1MTQ8L2FjY2Vzc2lvbi1udW0+PHVybHM+PHJlbGF0ZWQtdXJscz48dXJsPmh0dHA6Ly93
d3cubmNiaS5ubG0ubmloLmdvdi9wdWJtZWQvMjcwMzUxNDwvdXJsPjwvcmVsYXRlZC11cmxzPjwv
dXJscz48L3JlY29yZD48L0NpdGU+PENpdGU+PEF1dGhvcj5Kb3NoaTwvQXV0aG9yPjxZZWFyPjIw
MDM8L1llYXI+PFJlY051bT4yMTwvUmVjTnVtPjxyZWNvcmQ+PHJlYy1udW1iZXI+MjE8L3JlYy1u
dW1iZXI+PGZvcmVpZ24ta2V5cz48a2V5IGFwcD0iRU4iIGRiLWlkPSJ4YXhyenp4czEwNTJweWVh
YTBmeDJhcHRyZmF2ZHBwcDl3enQiPjIxPC9rZXk+PC9mb3JlaWduLWtleXM+PHJlZi10eXBlIG5h
bWU9IkpvdXJuYWwgQXJ0aWNsZSI+MTc8L3JlZi10eXBlPjxjb250cmlidXRvcnM+PGF1dGhvcnM+
PGF1dGhvcj5Kb3NoaSwgQS4gQi48L2F1dGhvcj48YXV0aG9yPkdpbGwsIEcuIFMuPC9hdXRob3I+
PGF1dGhvcj5TbWl0aCwgUC4gTC48L2F1dGhvcj48L2F1dGhvcnM+PC9jb250cmlidXRvcnM+PHRp
dGxlcz48dGl0bGU+T3V0Y29tZSBpbiBwYXRpZW50cyBsb3N0IHRvIGZvbGxvdy11cDwvdGl0bGU+
PHNlY29uZGFyeS10aXRsZT5KIEFydGhyb3BsYXN0eTwvc2Vjb25kYXJ5LXRpdGxlPjxhbHQtdGl0
bGU+VGhlIEpvdXJuYWwgb2YgYXJ0aHJvcGxhc3R5PC9hbHQtdGl0bGU+PC90aXRsZXM+PHBlcmlv
ZGljYWw+PGZ1bGwtdGl0bGU+SiBBcnRocm9wbGFzdHk8L2Z1bGwtdGl0bGU+PGFiYnItMT5UaGUg
Sm91cm5hbCBvZiBhcnRocm9wbGFzdHk8L2FiYnItMT48L3BlcmlvZGljYWw+PGFsdC1wZXJpb2Rp
Y2FsPjxmdWxsLXRpdGxlPkogQXJ0aHJvcGxhc3R5PC9mdWxsLXRpdGxlPjxhYmJyLTE+VGhlIEpv
dXJuYWwgb2YgYXJ0aHJvcGxhc3R5PC9hYmJyLTE+PC9hbHQtcGVyaW9kaWNhbD48cGFnZXM+MTQ5
LTUzPC9wYWdlcz48dm9sdW1lPjE4PC92b2x1bWU+PG51bWJlcj4yPC9udW1iZXI+PGtleXdvcmRz
PjxrZXl3b3JkPkFnZWQ8L2tleXdvcmQ+PGtleXdvcmQ+QXJ0aHJvcGxhc3R5LCBSZXBsYWNlbWVu
dCwgS25lZS8qc3RhdGlzdGljcyAmYW1wOyBudW1lcmljYWwgZGF0YTwva2V5d29yZD48a2V5d29y
ZD5GZW1hbGU8L2tleXdvcmQ+PGtleXdvcmQ+SHVtYW5zPC9rZXl3b3JkPjxrZXl3b3JkPkludGVy
dmlld3MgYXMgVG9waWM8L2tleXdvcmQ+PGtleXdvcmQ+TWFsZTwva2V5d29yZD48a2V5d29yZD5N
aWRkbGUgQWdlZDwva2V5d29yZD48a2V5d29yZD5QYXRpZW50IENvbXBsaWFuY2UvKnN0YXRpc3Rp
Y3MgJmFtcDsgbnVtZXJpY2FsIGRhdGE8L2tleXdvcmQ+PGtleXdvcmQ+UGF0aWVudCBTYXRpc2Zh
Y3Rpb248L2tleXdvcmQ+PGtleXdvcmQ+KlF1ZXN0aW9ubmFpcmVzPC9rZXl3b3JkPjxrZXl3b3Jk
PlRyZWF0bWVudCBPdXRjb21lPC9rZXl3b3JkPjwva2V5d29yZHM+PGRhdGVzPjx5ZWFyPjIwMDM8
L3llYXI+PHB1Yi1kYXRlcz48ZGF0ZT5GZWI8L2RhdGU+PC9wdWItZGF0ZXM+PC9kYXRlcz48aXNi
bj4wODgzLTU0MDMgKFByaW50KSYjeEQ7MDg4My01NDAzIChMaW5raW5nKTwvaXNibj48YWNjZXNz
aW9uLW51bT4xMjYyOTYwMzwvYWNjZXNzaW9uLW51bT48dXJscz48cmVsYXRlZC11cmxzPjx1cmw+
aHR0cDovL3d3dy5uY2JpLm5sbS5uaWguZ292L3B1Ym1lZC8xMjYyOTYwMzwvdXJsPjwvcmVsYXRl
ZC11cmxzPjwvdXJscz48ZWxlY3Ryb25pYy1yZXNvdXJjZS1udW0+MTAuMTA1NC9hcnRoLjIwMDMu
NTAwNjE8L2VsZWN0cm9uaWMtcmVzb3VyY2UtbnVtPjwvcmVjb3JkPjwvQ2l0ZT48L0VuZE5vdGU+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PEVuZE5vdGU+PENpdGU+PEF1dGhvcj5Eb3JleTwvQXV0aG9yPjxZZWFyPjE5ODk8L1llYXI+PFJl
Y051bT4yMDwvUmVjTnVtPjxEaXNwbGF5VGV4dD48c3R5bGUgZmFjZT0ic3VwZXJzY3JpcHQiPjE1
LDE2PC9zdHlsZT48L0Rpc3BsYXlUZXh0PjxyZWNvcmQ+PHJlYy1udW1iZXI+MjA8L3JlYy1udW1i
ZXI+PGZvcmVpZ24ta2V5cz48a2V5IGFwcD0iRU4iIGRiLWlkPSJ4YXhyenp4czEwNTJweWVhYTBm
eDJhcHRyZmF2ZHBwcDl3enQiPjIwPC9rZXk+PC9mb3JlaWduLWtleXM+PHJlZi10eXBlIG5hbWU9
IkpvdXJuYWwgQXJ0aWNsZSI+MTc8L3JlZi10eXBlPjxjb250cmlidXRvcnM+PGF1dGhvcnM+PGF1
dGhvcj5Eb3JleSwgRi48L2F1dGhvcj48YXV0aG9yPkFtc3R1dHosIEguIEMuPC9hdXRob3I+PC9h
dXRob3JzPjwvY29udHJpYnV0b3JzPjxhdXRoLWFkZHJlc3M+RGl2aXNpb24gb2YgT3J0aG9wYWVk
aWMgU3VyZ2VyeSwgVW5pdmVyc2l0eSBvZiBDYWxpZm9ybmlhLCBMb3MgQW5nZWxlcywgU2Nob29s
IG9mIE1lZGljaW5lIDkwMDI0LTY5MDIuPC9hdXRoLWFkZHJlc3M+PHRpdGxlcz48dGl0bGU+VGhl
IHZhbGlkaXR5IG9mIHN1cnZpdm9yc2hpcCBhbmFseXNpcyBpbiB0b3RhbCBqb2ludCBhcnRocm9w
bGFzdHk8L3RpdGxlPjxzZWNvbmRhcnktdGl0bGU+SiBCb25lIEpvaW50IFN1cmcgQW08L3NlY29u
ZGFyeS10aXRsZT48YWx0LXRpdGxlPlRoZSBKb3VybmFsIG9mIGJvbmUgYW5kIGpvaW50IHN1cmdl
cnkuIEFtZXJpY2FuIHZvbHVtZTwvYWx0LXRpdGxlPjwvdGl0bGVzPjxwZXJpb2RpY2FsPjxmdWxs
LXRpdGxlPkogQm9uZSBKb2ludCBTdXJnIEFtPC9mdWxsLXRpdGxlPjxhYmJyLTE+VGhlIEpvdXJu
YWwgb2YgYm9uZSBhbmQgam9pbnQgc3VyZ2VyeS4gQW1lcmljYW4gdm9sdW1lPC9hYmJyLTE+PC9w
ZXJpb2RpY2FsPjxhbHQtcGVyaW9kaWNhbD48ZnVsbC10aXRsZT5KIEJvbmUgSm9pbnQgU3VyZyBB
bTwvZnVsbC10aXRsZT48YWJici0xPlRoZSBKb3VybmFsIG9mIGJvbmUgYW5kIGpvaW50IHN1cmdl
cnkuIEFtZXJpY2FuIHZvbHVtZTwvYWJici0xPjwvYWx0LXBlcmlvZGljYWw+PHBhZ2VzPjU0NC04
PC9wYWdlcz48dm9sdW1lPjcxPC92b2x1bWU+PG51bWJlcj40PC9udW1iZXI+PGtleXdvcmRzPjxr
ZXl3b3JkPkFkdWx0PC9rZXl3b3JkPjxrZXl3b3JkPkZlbWFsZTwva2V5d29yZD48a2V5d29yZD5G
b2xsb3ctVXAgU3R1ZGllczwva2V5d29yZD48a2V5d29yZD5IaXAgUHJvc3RoZXNpcy8qbW9ydGFs
aXR5PC9rZXl3b3JkPjxrZXl3b3JkPkh1bWFuczwva2V5d29yZD48a2V5d29yZD5NYWxlPC9rZXl3
b3JkPjxrZXl3b3JkPlByb2JhYmlsaXR5PC9rZXl3b3JkPjxrZXl3b3JkPlJlb3BlcmF0aW9uPC9r
ZXl3b3JkPjxrZXl3b3JkPlN0YXRpc3RpY3MgYXMgVG9waWM8L2tleXdvcmQ+PC9rZXl3b3Jkcz48
ZGF0ZXM+PHllYXI+MTk4OTwveWVhcj48cHViLWRhdGVzPjxkYXRlPkFwcjwvZGF0ZT48L3B1Yi1k
YXRlcz48L2RhdGVzPjxpc2JuPjAwMjEtOTM1NSAoUHJpbnQpPC9pc2JuPjxhY2Nlc3Npb24tbnVt
PjI3MDM1MTQ8L2FjY2Vzc2lvbi1udW0+PHVybHM+PHJlbGF0ZWQtdXJscz48dXJsPmh0dHA6Ly93
d3cubmNiaS5ubG0ubmloLmdvdi9wdWJtZWQvMjcwMzUxNDwvdXJsPjwvcmVsYXRlZC11cmxzPjwv
dXJscz48L3JlY29yZD48L0NpdGU+PENpdGU+PEF1dGhvcj5Kb3NoaTwvQXV0aG9yPjxZZWFyPjIw
MDM8L1llYXI+PFJlY051bT4yMTwvUmVjTnVtPjxyZWNvcmQ+PHJlYy1udW1iZXI+MjE8L3JlYy1u
dW1iZXI+PGZvcmVpZ24ta2V5cz48a2V5IGFwcD0iRU4iIGRiLWlkPSJ4YXhyenp4czEwNTJweWVh
YTBmeDJhcHRyZmF2ZHBwcDl3enQiPjIxPC9rZXk+PC9mb3JlaWduLWtleXM+PHJlZi10eXBlIG5h
bWU9IkpvdXJuYWwgQXJ0aWNsZSI+MTc8L3JlZi10eXBlPjxjb250cmlidXRvcnM+PGF1dGhvcnM+
PGF1dGhvcj5Kb3NoaSwgQS4gQi48L2F1dGhvcj48YXV0aG9yPkdpbGwsIEcuIFMuPC9hdXRob3I+
PGF1dGhvcj5TbWl0aCwgUC4gTC48L2F1dGhvcj48L2F1dGhvcnM+PC9jb250cmlidXRvcnM+PHRp
dGxlcz48dGl0bGU+T3V0Y29tZSBpbiBwYXRpZW50cyBsb3N0IHRvIGZvbGxvdy11cDwvdGl0bGU+
PHNlY29uZGFyeS10aXRsZT5KIEFydGhyb3BsYXN0eTwvc2Vjb25kYXJ5LXRpdGxlPjxhbHQtdGl0
bGU+VGhlIEpvdXJuYWwgb2YgYXJ0aHJvcGxhc3R5PC9hbHQtdGl0bGU+PC90aXRsZXM+PHBlcmlv
ZGljYWw+PGZ1bGwtdGl0bGU+SiBBcnRocm9wbGFzdHk8L2Z1bGwtdGl0bGU+PGFiYnItMT5UaGUg
Sm91cm5hbCBvZiBhcnRocm9wbGFzdHk8L2FiYnItMT48L3BlcmlvZGljYWw+PGFsdC1wZXJpb2Rp
Y2FsPjxmdWxsLXRpdGxlPkogQXJ0aHJvcGxhc3R5PC9mdWxsLXRpdGxlPjxhYmJyLTE+VGhlIEpv
dXJuYWwgb2YgYXJ0aHJvcGxhc3R5PC9hYmJyLTE+PC9hbHQtcGVyaW9kaWNhbD48cGFnZXM+MTQ5
LTUzPC9wYWdlcz48dm9sdW1lPjE4PC92b2x1bWU+PG51bWJlcj4yPC9udW1iZXI+PGtleXdvcmRz
PjxrZXl3b3JkPkFnZWQ8L2tleXdvcmQ+PGtleXdvcmQ+QXJ0aHJvcGxhc3R5LCBSZXBsYWNlbWVu
dCwgS25lZS8qc3RhdGlzdGljcyAmYW1wOyBudW1lcmljYWwgZGF0YTwva2V5d29yZD48a2V5d29y
ZD5GZW1hbGU8L2tleXdvcmQ+PGtleXdvcmQ+SHVtYW5zPC9rZXl3b3JkPjxrZXl3b3JkPkludGVy
dmlld3MgYXMgVG9waWM8L2tleXdvcmQ+PGtleXdvcmQ+TWFsZTwva2V5d29yZD48a2V5d29yZD5N
aWRkbGUgQWdlZDwva2V5d29yZD48a2V5d29yZD5QYXRpZW50IENvbXBsaWFuY2UvKnN0YXRpc3Rp
Y3MgJmFtcDsgbnVtZXJpY2FsIGRhdGE8L2tleXdvcmQ+PGtleXdvcmQ+UGF0aWVudCBTYXRpc2Zh
Y3Rpb248L2tleXdvcmQ+PGtleXdvcmQ+KlF1ZXN0aW9ubmFpcmVzPC9rZXl3b3JkPjxrZXl3b3Jk
PlRyZWF0bWVudCBPdXRjb21lPC9rZXl3b3JkPjwva2V5d29yZHM+PGRhdGVzPjx5ZWFyPjIwMDM8
L3llYXI+PHB1Yi1kYXRlcz48ZGF0ZT5GZWI8L2RhdGU+PC9wdWItZGF0ZXM+PC9kYXRlcz48aXNi
bj4wODgzLTU0MDMgKFByaW50KSYjeEQ7MDg4My01NDAzIChMaW5raW5nKTwvaXNibj48YWNjZXNz
aW9uLW51bT4xMjYyOTYwMzwvYWNjZXNzaW9uLW51bT48dXJscz48cmVsYXRlZC11cmxzPjx1cmw+
aHR0cDovL3d3dy5uY2JpLm5sbS5uaWguZ292L3B1Ym1lZC8xMjYyOTYwMzwvdXJsPjwvcmVsYXRl
ZC11cmxzPjwvdXJscz48ZWxlY3Ryb25pYy1yZXNvdXJjZS1udW0+MTAuMTA1NC9hcnRoLjIwMDMu
NTAwNjE8L2VsZWN0cm9uaWMtcmVzb3VyY2UtbnVtPjwvcmVjb3JkPjwvQ2l0ZT48L0VuZE5vdGU+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AD1930" w:rsidRPr="000126B4">
        <w:rPr>
          <w:rFonts w:ascii="Book Antiqua" w:hAnsi="Book Antiqua"/>
          <w:sz w:val="24"/>
          <w:szCs w:val="24"/>
        </w:rPr>
      </w:r>
      <w:r w:rsidR="00AD1930" w:rsidRPr="000126B4">
        <w:rPr>
          <w:rFonts w:ascii="Book Antiqua" w:hAnsi="Book Antiqua"/>
          <w:sz w:val="24"/>
          <w:szCs w:val="24"/>
        </w:rPr>
        <w:fldChar w:fldCharType="separate"/>
      </w:r>
      <w:hyperlink w:anchor="_ENREF_15" w:tooltip="Dorey, 1989 #20" w:history="1">
        <w:r w:rsidR="003C001E" w:rsidRPr="000126B4">
          <w:rPr>
            <w:rFonts w:ascii="Book Antiqua" w:hAnsi="Book Antiqua"/>
            <w:noProof/>
            <w:sz w:val="24"/>
            <w:szCs w:val="24"/>
            <w:vertAlign w:val="superscript"/>
          </w:rPr>
          <w:t>15</w:t>
        </w:r>
      </w:hyperlink>
      <w:r w:rsidR="003C001E" w:rsidRPr="000126B4">
        <w:rPr>
          <w:rFonts w:ascii="Book Antiqua" w:hAnsi="Book Antiqua"/>
          <w:noProof/>
          <w:sz w:val="24"/>
          <w:szCs w:val="24"/>
          <w:vertAlign w:val="superscript"/>
        </w:rPr>
        <w:t>,</w:t>
      </w:r>
      <w:hyperlink w:anchor="_ENREF_16" w:tooltip="Joshi, 2003 #21" w:history="1">
        <w:r w:rsidR="003C001E" w:rsidRPr="000126B4">
          <w:rPr>
            <w:rFonts w:ascii="Book Antiqua" w:hAnsi="Book Antiqua"/>
            <w:noProof/>
            <w:sz w:val="24"/>
            <w:szCs w:val="24"/>
            <w:vertAlign w:val="superscript"/>
          </w:rPr>
          <w:t>16</w:t>
        </w:r>
      </w:hyperlink>
      <w:r w:rsidR="00AD1930" w:rsidRPr="000126B4">
        <w:rPr>
          <w:rFonts w:ascii="Book Antiqua" w:hAnsi="Book Antiqua"/>
          <w:sz w:val="24"/>
          <w:szCs w:val="24"/>
        </w:rPr>
        <w:fldChar w:fldCharType="end"/>
      </w:r>
      <w:r w:rsidR="004818CE" w:rsidRPr="000126B4">
        <w:rPr>
          <w:rFonts w:ascii="Book Antiqua" w:hAnsi="Book Antiqua"/>
          <w:sz w:val="24"/>
          <w:szCs w:val="24"/>
          <w:vertAlign w:val="superscript"/>
        </w:rPr>
        <w:t>]</w:t>
      </w:r>
      <w:r w:rsidR="003E4856" w:rsidRPr="000126B4">
        <w:rPr>
          <w:rFonts w:ascii="Book Antiqua" w:hAnsi="Book Antiqua"/>
          <w:sz w:val="24"/>
          <w:szCs w:val="24"/>
        </w:rPr>
        <w:t xml:space="preserve">. </w:t>
      </w:r>
    </w:p>
    <w:p w:rsidR="003E4856" w:rsidRPr="000126B4" w:rsidRDefault="003E4856" w:rsidP="000126B4">
      <w:pPr>
        <w:spacing w:line="360" w:lineRule="auto"/>
        <w:ind w:firstLineChars="200" w:firstLine="480"/>
        <w:jc w:val="both"/>
        <w:rPr>
          <w:rFonts w:ascii="Book Antiqua" w:hAnsi="Book Antiqua"/>
          <w:sz w:val="24"/>
          <w:szCs w:val="24"/>
        </w:rPr>
      </w:pPr>
      <w:r w:rsidRPr="000126B4">
        <w:rPr>
          <w:rFonts w:ascii="Book Antiqua" w:hAnsi="Book Antiqua"/>
          <w:sz w:val="24"/>
          <w:szCs w:val="24"/>
        </w:rPr>
        <w:lastRenderedPageBreak/>
        <w:t>The purpose of this study was to determine whether there is a difference in functional outcomes between patients that follow-up annually in the surgeon’s office with those who are generally non-compliant with follow-up.</w:t>
      </w:r>
    </w:p>
    <w:p w:rsidR="009573B6" w:rsidRPr="000126B4" w:rsidRDefault="009573B6" w:rsidP="000126B4">
      <w:pPr>
        <w:spacing w:line="360" w:lineRule="auto"/>
        <w:jc w:val="both"/>
        <w:rPr>
          <w:rFonts w:ascii="Book Antiqua" w:hAnsi="Book Antiqua"/>
          <w:b/>
          <w:sz w:val="24"/>
          <w:szCs w:val="24"/>
          <w:lang w:eastAsia="zh-CN"/>
        </w:rPr>
      </w:pPr>
    </w:p>
    <w:p w:rsidR="00193C4B" w:rsidRPr="000126B4" w:rsidRDefault="00193C4B" w:rsidP="000126B4">
      <w:pPr>
        <w:spacing w:line="360" w:lineRule="auto"/>
        <w:jc w:val="both"/>
        <w:rPr>
          <w:rFonts w:ascii="Book Antiqua" w:hAnsi="Book Antiqua"/>
          <w:sz w:val="24"/>
          <w:szCs w:val="24"/>
        </w:rPr>
      </w:pPr>
      <w:r w:rsidRPr="000126B4">
        <w:rPr>
          <w:rFonts w:ascii="Book Antiqua" w:hAnsi="Book Antiqua"/>
          <w:b/>
          <w:sz w:val="24"/>
          <w:szCs w:val="24"/>
        </w:rPr>
        <w:t>MATERIALS AND METHODS</w:t>
      </w:r>
    </w:p>
    <w:p w:rsidR="00193C4B" w:rsidRPr="000126B4" w:rsidRDefault="00F90E6D" w:rsidP="000126B4">
      <w:pPr>
        <w:spacing w:line="360" w:lineRule="auto"/>
        <w:jc w:val="both"/>
        <w:rPr>
          <w:rFonts w:ascii="Book Antiqua" w:hAnsi="Book Antiqua"/>
          <w:sz w:val="24"/>
          <w:szCs w:val="24"/>
        </w:rPr>
      </w:pPr>
      <w:r w:rsidRPr="000126B4">
        <w:rPr>
          <w:rFonts w:ascii="Book Antiqua" w:hAnsi="Book Antiqua"/>
          <w:sz w:val="24"/>
          <w:szCs w:val="24"/>
        </w:rPr>
        <w:t xml:space="preserve">After receiving local institutional review board approval, we identified prospectively tracked patients who had received either a hip or a knee </w:t>
      </w:r>
      <w:proofErr w:type="spellStart"/>
      <w:r w:rsidRPr="000126B4">
        <w:rPr>
          <w:rFonts w:ascii="Book Antiqua" w:hAnsi="Book Antiqua"/>
          <w:sz w:val="24"/>
          <w:szCs w:val="24"/>
        </w:rPr>
        <w:t>arthroplasty</w:t>
      </w:r>
      <w:proofErr w:type="spellEnd"/>
      <w:r w:rsidRPr="000126B4">
        <w:rPr>
          <w:rFonts w:ascii="Book Antiqua" w:hAnsi="Book Antiqua"/>
          <w:sz w:val="24"/>
          <w:szCs w:val="24"/>
        </w:rPr>
        <w:t xml:space="preserve"> at our center. The patient cohort included primary and revision THA, primary and revision TKA, </w:t>
      </w:r>
      <w:proofErr w:type="spellStart"/>
      <w:r w:rsidR="00445444" w:rsidRPr="000126B4">
        <w:rPr>
          <w:rFonts w:ascii="Book Antiqua" w:hAnsi="Book Antiqua"/>
          <w:sz w:val="24"/>
          <w:szCs w:val="24"/>
        </w:rPr>
        <w:t>unicompartmental</w:t>
      </w:r>
      <w:proofErr w:type="spellEnd"/>
      <w:r w:rsidR="00445444" w:rsidRPr="000126B4">
        <w:rPr>
          <w:rFonts w:ascii="Book Antiqua" w:hAnsi="Book Antiqua"/>
          <w:sz w:val="24"/>
          <w:szCs w:val="24"/>
        </w:rPr>
        <w:t xml:space="preserve"> knee </w:t>
      </w:r>
      <w:proofErr w:type="spellStart"/>
      <w:r w:rsidR="00445444" w:rsidRPr="000126B4">
        <w:rPr>
          <w:rFonts w:ascii="Book Antiqua" w:hAnsi="Book Antiqua"/>
          <w:sz w:val="24"/>
          <w:szCs w:val="24"/>
        </w:rPr>
        <w:t>arthroplas</w:t>
      </w:r>
      <w:r w:rsidRPr="000126B4">
        <w:rPr>
          <w:rFonts w:ascii="Book Antiqua" w:hAnsi="Book Antiqua"/>
          <w:sz w:val="24"/>
          <w:szCs w:val="24"/>
        </w:rPr>
        <w:t>ties</w:t>
      </w:r>
      <w:proofErr w:type="spellEnd"/>
      <w:r w:rsidRPr="000126B4">
        <w:rPr>
          <w:rFonts w:ascii="Book Antiqua" w:hAnsi="Book Antiqua"/>
          <w:sz w:val="24"/>
          <w:szCs w:val="24"/>
        </w:rPr>
        <w:t xml:space="preserve"> (UKA), </w:t>
      </w:r>
      <w:proofErr w:type="spellStart"/>
      <w:r w:rsidRPr="000126B4">
        <w:rPr>
          <w:rFonts w:ascii="Book Antiqua" w:hAnsi="Book Antiqua"/>
          <w:sz w:val="24"/>
          <w:szCs w:val="24"/>
        </w:rPr>
        <w:t>bicompartmental</w:t>
      </w:r>
      <w:proofErr w:type="spellEnd"/>
      <w:r w:rsidRPr="000126B4">
        <w:rPr>
          <w:rFonts w:ascii="Book Antiqua" w:hAnsi="Book Antiqua"/>
          <w:sz w:val="24"/>
          <w:szCs w:val="24"/>
        </w:rPr>
        <w:t xml:space="preserve"> knee </w:t>
      </w:r>
      <w:proofErr w:type="spellStart"/>
      <w:r w:rsidRPr="000126B4">
        <w:rPr>
          <w:rFonts w:ascii="Book Antiqua" w:hAnsi="Book Antiqua"/>
          <w:sz w:val="24"/>
          <w:szCs w:val="24"/>
        </w:rPr>
        <w:t>arthroplasties</w:t>
      </w:r>
      <w:proofErr w:type="spellEnd"/>
      <w:r w:rsidRPr="000126B4">
        <w:rPr>
          <w:rFonts w:ascii="Book Antiqua" w:hAnsi="Book Antiqua"/>
          <w:sz w:val="24"/>
          <w:szCs w:val="24"/>
        </w:rPr>
        <w:t xml:space="preserve"> (BCA), and metal-on-metal hip resurfacings (MOMHR). For those receiving staged, bilateral joint </w:t>
      </w:r>
      <w:proofErr w:type="spellStart"/>
      <w:r w:rsidRPr="000126B4">
        <w:rPr>
          <w:rFonts w:ascii="Book Antiqua" w:hAnsi="Book Antiqua"/>
          <w:sz w:val="24"/>
          <w:szCs w:val="24"/>
        </w:rPr>
        <w:t>arthroplasties</w:t>
      </w:r>
      <w:proofErr w:type="spellEnd"/>
      <w:r w:rsidRPr="000126B4">
        <w:rPr>
          <w:rFonts w:ascii="Book Antiqua" w:hAnsi="Book Antiqua"/>
          <w:sz w:val="24"/>
          <w:szCs w:val="24"/>
        </w:rPr>
        <w:t xml:space="preserve">, only data collected from the first procedure were utilized. If a patient received </w:t>
      </w:r>
      <w:r w:rsidR="00445444" w:rsidRPr="000126B4">
        <w:rPr>
          <w:rFonts w:ascii="Book Antiqua" w:hAnsi="Book Antiqua"/>
          <w:sz w:val="24"/>
          <w:szCs w:val="24"/>
        </w:rPr>
        <w:t xml:space="preserve">a primary TJA and subsequently required a revision of another joint, he or she was excluded from the study to guarantee no duplication of patients. All procedures were performed by two fellowship trained, adult reconstruction </w:t>
      </w:r>
      <w:proofErr w:type="spellStart"/>
      <w:r w:rsidR="00445444" w:rsidRPr="000126B4">
        <w:rPr>
          <w:rFonts w:ascii="Book Antiqua" w:hAnsi="Book Antiqua"/>
          <w:sz w:val="24"/>
          <w:szCs w:val="24"/>
        </w:rPr>
        <w:t>orthopaedic</w:t>
      </w:r>
      <w:proofErr w:type="spellEnd"/>
      <w:r w:rsidR="00445444" w:rsidRPr="000126B4">
        <w:rPr>
          <w:rFonts w:ascii="Book Antiqua" w:hAnsi="Book Antiqua"/>
          <w:sz w:val="24"/>
          <w:szCs w:val="24"/>
        </w:rPr>
        <w:t xml:space="preserve"> surgeons.</w:t>
      </w:r>
    </w:p>
    <w:p w:rsidR="00445444" w:rsidRPr="000126B4" w:rsidRDefault="0071697D"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t xml:space="preserve">From our CHKR registry, 588 patients, who were available for the annual follow-up visit, fit the inclusion criteria and were included into the study group. </w:t>
      </w:r>
      <w:r w:rsidR="008B4391" w:rsidRPr="000126B4">
        <w:rPr>
          <w:rFonts w:ascii="Book Antiqua" w:hAnsi="Book Antiqua"/>
          <w:sz w:val="24"/>
          <w:szCs w:val="24"/>
        </w:rPr>
        <w:t>At the time of hospital discharge, all patie</w:t>
      </w:r>
      <w:r w:rsidR="004C7463" w:rsidRPr="000126B4">
        <w:rPr>
          <w:rFonts w:ascii="Book Antiqua" w:hAnsi="Book Antiqua"/>
          <w:sz w:val="24"/>
          <w:szCs w:val="24"/>
        </w:rPr>
        <w:t>nts were given appointments at six</w:t>
      </w:r>
      <w:r w:rsidR="008B4391" w:rsidRPr="000126B4">
        <w:rPr>
          <w:rFonts w:ascii="Book Antiqua" w:hAnsi="Book Antiqua"/>
          <w:sz w:val="24"/>
          <w:szCs w:val="24"/>
        </w:rPr>
        <w:t xml:space="preserve"> weeks and </w:t>
      </w:r>
      <w:r w:rsidR="004C7463" w:rsidRPr="000126B4">
        <w:rPr>
          <w:rFonts w:ascii="Book Antiqua" w:hAnsi="Book Antiqua"/>
          <w:sz w:val="24"/>
          <w:szCs w:val="24"/>
        </w:rPr>
        <w:t>three</w:t>
      </w:r>
      <w:r w:rsidR="008B4391" w:rsidRPr="000126B4">
        <w:rPr>
          <w:rFonts w:ascii="Book Antiqua" w:hAnsi="Book Antiqua"/>
          <w:sz w:val="24"/>
          <w:szCs w:val="24"/>
        </w:rPr>
        <w:t xml:space="preserve"> months po</w:t>
      </w:r>
      <w:r w:rsidR="004C7463" w:rsidRPr="000126B4">
        <w:rPr>
          <w:rFonts w:ascii="Book Antiqua" w:hAnsi="Book Antiqua"/>
          <w:sz w:val="24"/>
          <w:szCs w:val="24"/>
        </w:rPr>
        <w:t xml:space="preserve">st-operatively. Following the three </w:t>
      </w:r>
      <w:r w:rsidR="008B4391" w:rsidRPr="000126B4">
        <w:rPr>
          <w:rFonts w:ascii="Book Antiqua" w:hAnsi="Book Antiqua"/>
          <w:sz w:val="24"/>
          <w:szCs w:val="24"/>
        </w:rPr>
        <w:t xml:space="preserve">month outpatient visit, each patient </w:t>
      </w:r>
      <w:r w:rsidR="004C7463" w:rsidRPr="000126B4">
        <w:rPr>
          <w:rFonts w:ascii="Book Antiqua" w:hAnsi="Book Antiqua"/>
          <w:sz w:val="24"/>
          <w:szCs w:val="24"/>
        </w:rPr>
        <w:t>was given verbal instructions by his or her primary surgeon to return for another visit at one year post-operatively. At the one year visit, instructions were issued to return at two or three years post-operatively. When the patients checked out at each outpatient visit, each was given two possible options for future appointment scheduling: (1) immediately schedule the future appointment through the reception</w:t>
      </w:r>
      <w:r w:rsidR="006C2A6B" w:rsidRPr="000126B4">
        <w:rPr>
          <w:rFonts w:ascii="Book Antiqua" w:hAnsi="Book Antiqua"/>
          <w:sz w:val="24"/>
          <w:szCs w:val="24"/>
          <w:lang w:eastAsia="zh-CN"/>
        </w:rPr>
        <w:t>;</w:t>
      </w:r>
      <w:r w:rsidR="004C7463" w:rsidRPr="000126B4">
        <w:rPr>
          <w:rFonts w:ascii="Book Antiqua" w:hAnsi="Book Antiqua"/>
          <w:sz w:val="24"/>
          <w:szCs w:val="24"/>
        </w:rPr>
        <w:t xml:space="preserve"> or (2) contact the office by telephone at a later date to schedule the routine annual follow-up visit. For immediately scheduled appointments, the patient was given the date and time of the next appointment verbally and in written form. Patients with scheduled annual appointments were notified of their upcoming appointments</w:t>
      </w:r>
      <w:r w:rsidR="00C04A6C" w:rsidRPr="000126B4">
        <w:rPr>
          <w:rFonts w:ascii="Book Antiqua" w:hAnsi="Book Antiqua"/>
          <w:sz w:val="24"/>
          <w:szCs w:val="24"/>
        </w:rPr>
        <w:t xml:space="preserve"> through an automated calling system the day prior to the scheduled appointment.</w:t>
      </w:r>
    </w:p>
    <w:p w:rsidR="00C04A6C" w:rsidRPr="000126B4" w:rsidRDefault="00390139"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lastRenderedPageBreak/>
        <w:t xml:space="preserve">Preoperative data collected included age, gender, comorbidities, body mass index (BMI), and preoperative diagnosis. Comorbidities collected for this report, verified through medical records, included: alcohol dependency, cancer, cardiac disease, endocrine disease (diabetes mellitus, hypothyroidism), gastrointestinal disease, hematologic disease, </w:t>
      </w:r>
      <w:proofErr w:type="spellStart"/>
      <w:r w:rsidR="00460453" w:rsidRPr="000126B4">
        <w:rPr>
          <w:rFonts w:ascii="Book Antiqua" w:hAnsi="Book Antiqua"/>
          <w:sz w:val="24"/>
          <w:szCs w:val="24"/>
        </w:rPr>
        <w:t>hepatobiliary</w:t>
      </w:r>
      <w:proofErr w:type="spellEnd"/>
      <w:r w:rsidR="00460453" w:rsidRPr="000126B4">
        <w:rPr>
          <w:rFonts w:ascii="Book Antiqua" w:hAnsi="Book Antiqua"/>
          <w:sz w:val="24"/>
          <w:szCs w:val="24"/>
        </w:rPr>
        <w:t xml:space="preserve"> disease, hypertension, infectious disease, neurological disease, osteoporosis, Parkinson’s disease, documented psychiatric disorders, respiratory disease, smoking, steroid use, thromboembolic </w:t>
      </w:r>
      <w:r w:rsidR="00D54990" w:rsidRPr="000126B4">
        <w:rPr>
          <w:rFonts w:ascii="Book Antiqua" w:hAnsi="Book Antiqua"/>
          <w:sz w:val="24"/>
          <w:szCs w:val="24"/>
        </w:rPr>
        <w:t>disease</w:t>
      </w:r>
      <w:r w:rsidR="00460453" w:rsidRPr="000126B4">
        <w:rPr>
          <w:rFonts w:ascii="Book Antiqua" w:hAnsi="Book Antiqua"/>
          <w:sz w:val="24"/>
          <w:szCs w:val="24"/>
        </w:rPr>
        <w:t xml:space="preserve">, and vascular disease. Also collected preoperatively and postoperatively were the Short Form 12 version 1 (SF12) and Western Ontario and McMaster Universities Osteoarthritis Index (WOMAC) patient questionnaires. </w:t>
      </w:r>
    </w:p>
    <w:p w:rsidR="00EE29B7" w:rsidRPr="000126B4" w:rsidRDefault="00460453"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t xml:space="preserve">To determine postoperative follow-up compliance, we reviewed the electronic medical records (EMR) of each patient who had undergone TJA. </w:t>
      </w:r>
      <w:r w:rsidR="00F93438" w:rsidRPr="000126B4">
        <w:rPr>
          <w:rFonts w:ascii="Book Antiqua" w:hAnsi="Book Antiqua"/>
          <w:sz w:val="24"/>
          <w:szCs w:val="24"/>
        </w:rPr>
        <w:t>Patient cohorts were then divided into OFU and NFU based on compliance determination. Sinc</w:t>
      </w:r>
      <w:r w:rsidR="000B6981" w:rsidRPr="000126B4">
        <w:rPr>
          <w:rFonts w:ascii="Book Antiqua" w:hAnsi="Book Antiqua"/>
          <w:sz w:val="24"/>
          <w:szCs w:val="24"/>
        </w:rPr>
        <w:t>e patients are routinely compliant with the scheduled three month follow-up visit, these data were not analyzed in this study. Patients that returned to the outpatient office at one or two years post-operatively were included in the OFU cohort, with those not returning to the office included in the NFU group.</w:t>
      </w:r>
    </w:p>
    <w:p w:rsidR="00460453" w:rsidRPr="000126B4" w:rsidRDefault="00EE29B7" w:rsidP="000126B4">
      <w:pPr>
        <w:spacing w:line="360" w:lineRule="auto"/>
        <w:ind w:firstLineChars="200" w:firstLine="480"/>
        <w:jc w:val="both"/>
        <w:rPr>
          <w:rFonts w:ascii="Book Antiqua" w:hAnsi="Book Antiqua"/>
          <w:sz w:val="24"/>
          <w:szCs w:val="24"/>
        </w:rPr>
      </w:pPr>
      <w:r w:rsidRPr="000126B4">
        <w:rPr>
          <w:rFonts w:ascii="Book Antiqua" w:hAnsi="Book Antiqua"/>
          <w:sz w:val="24"/>
          <w:szCs w:val="24"/>
        </w:rPr>
        <w:t>Between one and two years after TJA, follow-up questionnaires were collected via routine outpatient visits, mail, or telephone. All data collection, entry, and maintenance were performed using the Patient Analysis and Tracking System (PATS 4.0, Axis Clinical Sof</w:t>
      </w:r>
      <w:r w:rsidR="00F73F13" w:rsidRPr="000126B4">
        <w:rPr>
          <w:rFonts w:ascii="Book Antiqua" w:hAnsi="Book Antiqua"/>
          <w:sz w:val="24"/>
          <w:szCs w:val="24"/>
        </w:rPr>
        <w:t xml:space="preserve">tware, </w:t>
      </w:r>
      <w:proofErr w:type="gramStart"/>
      <w:r w:rsidR="00F73F13" w:rsidRPr="000126B4">
        <w:rPr>
          <w:rFonts w:ascii="Book Antiqua" w:hAnsi="Book Antiqua"/>
          <w:sz w:val="24"/>
          <w:szCs w:val="24"/>
        </w:rPr>
        <w:t>Portland</w:t>
      </w:r>
      <w:proofErr w:type="gramEnd"/>
      <w:r w:rsidR="00F73F13" w:rsidRPr="000126B4">
        <w:rPr>
          <w:rFonts w:ascii="Book Antiqua" w:hAnsi="Book Antiqua"/>
          <w:sz w:val="24"/>
          <w:szCs w:val="24"/>
        </w:rPr>
        <w:t xml:space="preserve">, OR). When the registry was initially reviewed at the start of the study, 206 patients </w:t>
      </w:r>
      <w:r w:rsidR="00FA07F6" w:rsidRPr="000126B4">
        <w:rPr>
          <w:rFonts w:ascii="Book Antiqua" w:hAnsi="Book Antiqua"/>
          <w:sz w:val="24"/>
          <w:szCs w:val="24"/>
        </w:rPr>
        <w:t>did not have up to date follow-up information</w:t>
      </w:r>
      <w:r w:rsidR="00F73F13" w:rsidRPr="000126B4">
        <w:rPr>
          <w:rFonts w:ascii="Book Antiqua" w:hAnsi="Book Antiqua"/>
          <w:sz w:val="24"/>
          <w:szCs w:val="24"/>
        </w:rPr>
        <w:t>.</w:t>
      </w:r>
      <w:r w:rsidR="00FA07F6" w:rsidRPr="000126B4">
        <w:rPr>
          <w:rFonts w:ascii="Book Antiqua" w:hAnsi="Book Antiqua"/>
          <w:sz w:val="24"/>
          <w:szCs w:val="24"/>
        </w:rPr>
        <w:t xml:space="preserve"> These patients included those who had initially returned to the office</w:t>
      </w:r>
      <w:r w:rsidR="00306CC9" w:rsidRPr="000126B4">
        <w:rPr>
          <w:rFonts w:ascii="Book Antiqua" w:hAnsi="Book Antiqua"/>
          <w:sz w:val="24"/>
          <w:szCs w:val="24"/>
        </w:rPr>
        <w:t>, but were in-between biennial appointments.</w:t>
      </w:r>
      <w:r w:rsidR="00F73F13" w:rsidRPr="000126B4">
        <w:rPr>
          <w:rFonts w:ascii="Book Antiqua" w:hAnsi="Book Antiqua"/>
          <w:sz w:val="24"/>
          <w:szCs w:val="24"/>
        </w:rPr>
        <w:t xml:space="preserve"> </w:t>
      </w:r>
      <w:r w:rsidR="00306CC9" w:rsidRPr="000126B4">
        <w:rPr>
          <w:rFonts w:ascii="Book Antiqua" w:hAnsi="Book Antiqua"/>
          <w:sz w:val="24"/>
          <w:szCs w:val="24"/>
        </w:rPr>
        <w:t>Patients</w:t>
      </w:r>
      <w:r w:rsidR="00F73F13" w:rsidRPr="000126B4">
        <w:rPr>
          <w:rFonts w:ascii="Book Antiqua" w:hAnsi="Book Antiqua"/>
          <w:sz w:val="24"/>
          <w:szCs w:val="24"/>
        </w:rPr>
        <w:t xml:space="preserve"> with incomplete follow-up were </w:t>
      </w:r>
      <w:r w:rsidR="00306CC9" w:rsidRPr="000126B4">
        <w:rPr>
          <w:rFonts w:ascii="Book Antiqua" w:hAnsi="Book Antiqua"/>
          <w:sz w:val="24"/>
          <w:szCs w:val="24"/>
        </w:rPr>
        <w:t xml:space="preserve">then </w:t>
      </w:r>
      <w:r w:rsidR="00F73F13" w:rsidRPr="000126B4">
        <w:rPr>
          <w:rFonts w:ascii="Book Antiqua" w:hAnsi="Book Antiqua"/>
          <w:sz w:val="24"/>
          <w:szCs w:val="24"/>
        </w:rPr>
        <w:t xml:space="preserve">mailed the post-operative survey twice, with a minimum, four week interval between the two mailings.  Remaining </w:t>
      </w:r>
      <w:r w:rsidR="00306CC9" w:rsidRPr="000126B4">
        <w:rPr>
          <w:rFonts w:ascii="Book Antiqua" w:hAnsi="Book Antiqua"/>
          <w:sz w:val="24"/>
          <w:szCs w:val="24"/>
        </w:rPr>
        <w:t>subjects</w:t>
      </w:r>
      <w:r w:rsidR="00F73F13" w:rsidRPr="000126B4">
        <w:rPr>
          <w:rFonts w:ascii="Book Antiqua" w:hAnsi="Book Antiqua"/>
          <w:sz w:val="24"/>
          <w:szCs w:val="24"/>
        </w:rPr>
        <w:t xml:space="preserve"> were then contacted via telephone for interviews and/or sent more, repeated mailings until the remainder of the study</w:t>
      </w:r>
      <w:r w:rsidR="00306CC9" w:rsidRPr="000126B4">
        <w:rPr>
          <w:rFonts w:ascii="Book Antiqua" w:hAnsi="Book Antiqua"/>
          <w:sz w:val="24"/>
          <w:szCs w:val="24"/>
        </w:rPr>
        <w:t xml:space="preserve"> group was eventually contacted</w:t>
      </w:r>
      <w:r w:rsidR="00076CEF" w:rsidRPr="000126B4">
        <w:rPr>
          <w:rFonts w:ascii="Book Antiqua" w:hAnsi="Book Antiqua"/>
          <w:sz w:val="24"/>
          <w:szCs w:val="24"/>
        </w:rPr>
        <w:t>.</w:t>
      </w:r>
    </w:p>
    <w:p w:rsidR="00076CEF" w:rsidRPr="000126B4" w:rsidRDefault="00076CEF" w:rsidP="000126B4">
      <w:pPr>
        <w:spacing w:line="360" w:lineRule="auto"/>
        <w:jc w:val="both"/>
        <w:rPr>
          <w:rFonts w:ascii="Book Antiqua" w:hAnsi="Book Antiqua"/>
          <w:sz w:val="24"/>
          <w:szCs w:val="24"/>
        </w:rPr>
      </w:pPr>
    </w:p>
    <w:p w:rsidR="00076CEF" w:rsidRPr="000126B4" w:rsidRDefault="00970733" w:rsidP="000126B4">
      <w:pPr>
        <w:spacing w:line="360" w:lineRule="auto"/>
        <w:jc w:val="both"/>
        <w:rPr>
          <w:rFonts w:ascii="Book Antiqua" w:hAnsi="Book Antiqua"/>
          <w:b/>
          <w:sz w:val="24"/>
          <w:szCs w:val="24"/>
        </w:rPr>
      </w:pPr>
      <w:r w:rsidRPr="000126B4">
        <w:rPr>
          <w:rFonts w:ascii="Book Antiqua" w:hAnsi="Book Antiqua"/>
          <w:b/>
          <w:i/>
          <w:sz w:val="24"/>
          <w:szCs w:val="24"/>
        </w:rPr>
        <w:t xml:space="preserve">Statistical </w:t>
      </w:r>
      <w:r w:rsidR="000E37AD" w:rsidRPr="000126B4">
        <w:rPr>
          <w:rFonts w:ascii="Book Antiqua" w:hAnsi="Book Antiqua"/>
          <w:b/>
          <w:i/>
          <w:sz w:val="24"/>
          <w:szCs w:val="24"/>
        </w:rPr>
        <w:t>a</w:t>
      </w:r>
      <w:r w:rsidRPr="000126B4">
        <w:rPr>
          <w:rFonts w:ascii="Book Antiqua" w:hAnsi="Book Antiqua"/>
          <w:b/>
          <w:i/>
          <w:sz w:val="24"/>
          <w:szCs w:val="24"/>
        </w:rPr>
        <w:t>nalysis</w:t>
      </w:r>
    </w:p>
    <w:p w:rsidR="00970733" w:rsidRPr="000126B4" w:rsidRDefault="00970733" w:rsidP="000126B4">
      <w:pPr>
        <w:spacing w:line="360" w:lineRule="auto"/>
        <w:jc w:val="both"/>
        <w:rPr>
          <w:rFonts w:ascii="Book Antiqua" w:hAnsi="Book Antiqua" w:cs="Tahoma"/>
          <w:sz w:val="24"/>
          <w:szCs w:val="24"/>
        </w:rPr>
      </w:pPr>
      <w:r w:rsidRPr="000126B4">
        <w:rPr>
          <w:rFonts w:ascii="Book Antiqua" w:hAnsi="Book Antiqua"/>
          <w:sz w:val="24"/>
          <w:szCs w:val="24"/>
        </w:rPr>
        <w:lastRenderedPageBreak/>
        <w:t xml:space="preserve">To compare baseline characteristics among the groups, a </w:t>
      </w:r>
      <w:bookmarkStart w:id="108" w:name="OLE_LINK41"/>
      <w:bookmarkStart w:id="109" w:name="OLE_LINK42"/>
      <w:bookmarkStart w:id="110" w:name="OLE_LINK300"/>
      <w:bookmarkStart w:id="111" w:name="OLE_LINK301"/>
      <w:r w:rsidR="00212A1F" w:rsidRPr="000126B4">
        <w:rPr>
          <w:rFonts w:ascii="Book Antiqua" w:hAnsi="Book Antiqua"/>
          <w:i/>
          <w:sz w:val="24"/>
          <w:szCs w:val="24"/>
        </w:rPr>
        <w:sym w:font="SymbolPS" w:char="F063"/>
      </w:r>
      <w:proofErr w:type="gramStart"/>
      <w:r w:rsidR="00212A1F" w:rsidRPr="000126B4">
        <w:rPr>
          <w:rFonts w:ascii="Book Antiqua" w:hAnsi="Book Antiqua"/>
          <w:sz w:val="24"/>
          <w:szCs w:val="24"/>
          <w:vertAlign w:val="superscript"/>
        </w:rPr>
        <w:t>2</w:t>
      </w:r>
      <w:bookmarkEnd w:id="108"/>
      <w:bookmarkEnd w:id="109"/>
      <w:r w:rsidR="00212A1F" w:rsidRPr="000126B4">
        <w:rPr>
          <w:rFonts w:ascii="Book Antiqua" w:hAnsi="Book Antiqua"/>
          <w:sz w:val="24"/>
          <w:szCs w:val="24"/>
          <w:vertAlign w:val="superscript"/>
        </w:rPr>
        <w:t xml:space="preserve"> </w:t>
      </w:r>
      <w:bookmarkEnd w:id="110"/>
      <w:bookmarkEnd w:id="111"/>
      <w:r w:rsidRPr="000126B4">
        <w:rPr>
          <w:rFonts w:ascii="Book Antiqua" w:hAnsi="Book Antiqua"/>
          <w:sz w:val="24"/>
          <w:szCs w:val="24"/>
        </w:rPr>
        <w:t xml:space="preserve"> test</w:t>
      </w:r>
      <w:proofErr w:type="gramEnd"/>
      <w:r w:rsidRPr="000126B4">
        <w:rPr>
          <w:rFonts w:ascii="Book Antiqua" w:hAnsi="Book Antiqua"/>
          <w:sz w:val="24"/>
          <w:szCs w:val="24"/>
        </w:rPr>
        <w:t xml:space="preserve"> was used to analyze non-parametric variables, while an unpaired </w:t>
      </w:r>
      <w:r w:rsidRPr="000126B4">
        <w:rPr>
          <w:rFonts w:ascii="Book Antiqua" w:hAnsi="Book Antiqua"/>
          <w:i/>
          <w:sz w:val="24"/>
          <w:szCs w:val="24"/>
        </w:rPr>
        <w:t>t</w:t>
      </w:r>
      <w:r w:rsidRPr="000126B4">
        <w:rPr>
          <w:rFonts w:ascii="Book Antiqua" w:hAnsi="Book Antiqua"/>
          <w:sz w:val="24"/>
          <w:szCs w:val="24"/>
        </w:rPr>
        <w:t xml:space="preserve">-test was used for the parametric variables. Analysis of covariance was used to compare the mean of clinical outcomes after </w:t>
      </w:r>
      <w:proofErr w:type="spellStart"/>
      <w:r w:rsidR="00177BFE" w:rsidRPr="000126B4">
        <w:rPr>
          <w:rFonts w:ascii="Book Antiqua" w:hAnsi="Book Antiqua"/>
          <w:sz w:val="24"/>
          <w:szCs w:val="24"/>
        </w:rPr>
        <w:t>arthroplasty</w:t>
      </w:r>
      <w:proofErr w:type="spellEnd"/>
      <w:r w:rsidRPr="000126B4">
        <w:rPr>
          <w:rFonts w:ascii="Book Antiqua" w:hAnsi="Book Antiqua"/>
          <w:sz w:val="24"/>
          <w:szCs w:val="24"/>
        </w:rPr>
        <w:t xml:space="preserve"> between groups, controlling for age, gender, BMI, length of stay, pre-operative diagnosis, comorbidities, procedure, and preoperative SF12 and WOMAC scores. Statistical data analysis was conducted using SPSS Statistics v. 17.0 (IBM Corporation, Armonk, NY, </w:t>
      </w:r>
      <w:r w:rsidR="001A1A0A" w:rsidRPr="000126B4">
        <w:rPr>
          <w:rFonts w:ascii="Book Antiqua" w:hAnsi="Book Antiqua" w:cs="Garamond"/>
          <w:sz w:val="24"/>
          <w:szCs w:val="24"/>
        </w:rPr>
        <w:t>United States</w:t>
      </w:r>
      <w:r w:rsidRPr="000126B4">
        <w:rPr>
          <w:rFonts w:ascii="Book Antiqua" w:hAnsi="Book Antiqua"/>
          <w:sz w:val="24"/>
          <w:szCs w:val="24"/>
        </w:rPr>
        <w:t>).</w:t>
      </w:r>
      <w:r w:rsidR="00B01609" w:rsidRPr="000126B4">
        <w:rPr>
          <w:rFonts w:ascii="Book Antiqua" w:hAnsi="Book Antiqua"/>
          <w:sz w:val="24"/>
          <w:szCs w:val="24"/>
        </w:rPr>
        <w:t xml:space="preserve"> </w:t>
      </w:r>
      <w:r w:rsidR="00B01609" w:rsidRPr="000126B4">
        <w:rPr>
          <w:rFonts w:ascii="Book Antiqua" w:hAnsi="Book Antiqua"/>
          <w:i/>
          <w:sz w:val="24"/>
          <w:szCs w:val="24"/>
        </w:rPr>
        <w:t>P</w:t>
      </w:r>
      <w:r w:rsidR="00B01609" w:rsidRPr="000126B4">
        <w:rPr>
          <w:rFonts w:ascii="Book Antiqua" w:hAnsi="Book Antiqua"/>
          <w:sz w:val="24"/>
          <w:szCs w:val="24"/>
        </w:rPr>
        <w:t xml:space="preserve"> values </w:t>
      </w:r>
      <w:r w:rsidR="004818CE" w:rsidRPr="000126B4">
        <w:rPr>
          <w:rFonts w:ascii="Book Antiqua" w:hAnsi="Book Antiqua" w:cs="Tahoma"/>
          <w:sz w:val="24"/>
          <w:szCs w:val="24"/>
        </w:rPr>
        <w:t>≤</w:t>
      </w:r>
      <w:r w:rsidR="00B01609" w:rsidRPr="000126B4">
        <w:rPr>
          <w:rFonts w:ascii="Book Antiqua" w:hAnsi="Book Antiqua" w:cs="Tahoma"/>
          <w:sz w:val="24"/>
          <w:szCs w:val="24"/>
        </w:rPr>
        <w:t xml:space="preserve"> 0.05 were considered significant.</w:t>
      </w:r>
    </w:p>
    <w:p w:rsidR="00FD12E9" w:rsidRPr="000126B4" w:rsidRDefault="00FD12E9" w:rsidP="000126B4">
      <w:pPr>
        <w:spacing w:line="360" w:lineRule="auto"/>
        <w:jc w:val="both"/>
        <w:rPr>
          <w:rFonts w:ascii="Book Antiqua" w:hAnsi="Book Antiqua" w:cs="Tahoma"/>
          <w:b/>
          <w:sz w:val="24"/>
          <w:szCs w:val="24"/>
          <w:lang w:eastAsia="zh-CN"/>
        </w:rPr>
      </w:pPr>
    </w:p>
    <w:p w:rsidR="00E40D20" w:rsidRPr="000126B4" w:rsidRDefault="00E40D20" w:rsidP="000126B4">
      <w:pPr>
        <w:spacing w:line="360" w:lineRule="auto"/>
        <w:jc w:val="both"/>
        <w:rPr>
          <w:rFonts w:ascii="Book Antiqua" w:hAnsi="Book Antiqua" w:cs="Tahoma"/>
          <w:sz w:val="24"/>
          <w:szCs w:val="24"/>
        </w:rPr>
      </w:pPr>
      <w:r w:rsidRPr="000126B4">
        <w:rPr>
          <w:rFonts w:ascii="Book Antiqua" w:hAnsi="Book Antiqua" w:cs="Tahoma"/>
          <w:b/>
          <w:sz w:val="24"/>
          <w:szCs w:val="24"/>
        </w:rPr>
        <w:t>RESULTS</w:t>
      </w:r>
    </w:p>
    <w:p w:rsidR="002975A3" w:rsidRPr="000126B4" w:rsidRDefault="00EF5F3B" w:rsidP="000126B4">
      <w:pPr>
        <w:spacing w:line="360" w:lineRule="auto"/>
        <w:jc w:val="both"/>
        <w:rPr>
          <w:rFonts w:ascii="Book Antiqua" w:hAnsi="Book Antiqua"/>
          <w:sz w:val="24"/>
          <w:szCs w:val="24"/>
        </w:rPr>
      </w:pPr>
      <w:r w:rsidRPr="000126B4">
        <w:rPr>
          <w:rFonts w:ascii="Book Antiqua" w:hAnsi="Book Antiqua"/>
          <w:sz w:val="24"/>
          <w:szCs w:val="24"/>
        </w:rPr>
        <w:t>Final analysis of the entire 588 patient cohort included: 172 TKAs, 200 THAs, 17 revision TKAs, 37 revision THAs, 22 UKAs, 14 BCAs, and 130 MOMHR patients</w:t>
      </w:r>
      <w:r w:rsidR="002975A3" w:rsidRPr="000126B4">
        <w:rPr>
          <w:rFonts w:ascii="Book Antiqua" w:hAnsi="Book Antiqua"/>
          <w:sz w:val="24"/>
          <w:szCs w:val="24"/>
        </w:rPr>
        <w:t>. After initial database analysis, 75.5% of the total cohort had followed-up in the office, giving the OFU cohort 444 subjects and the NFU group 144 subjects. Of the 206 patients that were contacted to update their follow-up information, 62.1% of the patients (128 of 206) responded to the first or second mailing. From the remaining 78 non-responsive patients, 44 additional patients responded to further mailings and telephone interviews. Of the final 34 patients, one patient refused further participation and 33 were non-responsive to any form of contact. The breakdown of the lost patients included six that were initially in the OFU group and 28 in the NFU group.</w:t>
      </w:r>
    </w:p>
    <w:p w:rsidR="006C1DC4" w:rsidRPr="000126B4" w:rsidRDefault="000E6268"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t xml:space="preserve">Baseline characteristics according to each of the two groups are presented in Table 1. </w:t>
      </w:r>
      <w:r w:rsidR="00E80AB8" w:rsidRPr="000126B4">
        <w:rPr>
          <w:rFonts w:ascii="Book Antiqua" w:hAnsi="Book Antiqua"/>
          <w:sz w:val="24"/>
          <w:szCs w:val="24"/>
        </w:rPr>
        <w:t>We found that there was a significant difference in both age (</w:t>
      </w:r>
      <w:r w:rsidR="000170B9" w:rsidRPr="000126B4">
        <w:rPr>
          <w:rFonts w:ascii="Book Antiqua" w:hAnsi="Book Antiqua"/>
          <w:i/>
          <w:sz w:val="24"/>
          <w:szCs w:val="24"/>
        </w:rPr>
        <w:t xml:space="preserve">P = </w:t>
      </w:r>
      <w:r w:rsidR="00E80AB8" w:rsidRPr="000126B4">
        <w:rPr>
          <w:rFonts w:ascii="Book Antiqua" w:hAnsi="Book Antiqua"/>
          <w:sz w:val="24"/>
          <w:szCs w:val="24"/>
        </w:rPr>
        <w:t>0.026) and gender (</w:t>
      </w:r>
      <w:r w:rsidR="000170B9" w:rsidRPr="000126B4">
        <w:rPr>
          <w:rFonts w:ascii="Book Antiqua" w:hAnsi="Book Antiqua"/>
          <w:i/>
          <w:sz w:val="24"/>
          <w:szCs w:val="24"/>
        </w:rPr>
        <w:t xml:space="preserve">P = </w:t>
      </w:r>
      <w:r w:rsidR="00E80AB8" w:rsidRPr="000126B4">
        <w:rPr>
          <w:rFonts w:ascii="Book Antiqua" w:hAnsi="Book Antiqua"/>
          <w:sz w:val="24"/>
          <w:szCs w:val="24"/>
        </w:rPr>
        <w:t>0.041) between the OFU and NFU groups. The mean age (62.5 years old) and percentage of females (56.8%) were both higher in the OFU group than the corresponding mean age (59.8 years old) and female percentage (47.2%) in the NFU cohort. Length of hospital stay, comorbidities, surgeon, operative side, procedure type, diagnosis, SF12 and WOMAC scores were not significantly different between the two cohorts.</w:t>
      </w:r>
      <w:r w:rsidR="006C1DC4" w:rsidRPr="000126B4">
        <w:rPr>
          <w:rFonts w:ascii="Book Antiqua" w:hAnsi="Book Antiqua"/>
          <w:sz w:val="24"/>
          <w:szCs w:val="24"/>
        </w:rPr>
        <w:t xml:space="preserve"> The types of procedures in each cohort are broken down in Table 2</w:t>
      </w:r>
      <w:r w:rsidR="007E21F8" w:rsidRPr="000126B4">
        <w:rPr>
          <w:rFonts w:ascii="Book Antiqua" w:hAnsi="Book Antiqua"/>
          <w:sz w:val="24"/>
          <w:szCs w:val="24"/>
        </w:rPr>
        <w:t>.</w:t>
      </w:r>
    </w:p>
    <w:p w:rsidR="006C1DC4" w:rsidRPr="000126B4" w:rsidRDefault="006C1DC4"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t xml:space="preserve">In evaluating the clinical, functional outcomes of the two groups, the mean follow-up periods for </w:t>
      </w:r>
      <w:r w:rsidR="00800C98" w:rsidRPr="000126B4">
        <w:rPr>
          <w:rFonts w:ascii="Book Antiqua" w:hAnsi="Book Antiqua"/>
          <w:sz w:val="24"/>
          <w:szCs w:val="24"/>
        </w:rPr>
        <w:t>the OFU and NFU cohorts are 19.44</w:t>
      </w:r>
      <w:r w:rsidRPr="000126B4">
        <w:rPr>
          <w:rFonts w:ascii="Book Antiqua" w:hAnsi="Book Antiqua"/>
          <w:sz w:val="24"/>
          <w:szCs w:val="24"/>
        </w:rPr>
        <w:t xml:space="preserve"> ± </w:t>
      </w:r>
      <w:r w:rsidR="00800C98" w:rsidRPr="000126B4">
        <w:rPr>
          <w:rFonts w:ascii="Book Antiqua" w:hAnsi="Book Antiqua"/>
          <w:sz w:val="24"/>
          <w:szCs w:val="24"/>
        </w:rPr>
        <w:t>8.4</w:t>
      </w:r>
      <w:r w:rsidRPr="000126B4">
        <w:rPr>
          <w:rFonts w:ascii="Book Antiqua" w:hAnsi="Book Antiqua"/>
          <w:sz w:val="24"/>
          <w:szCs w:val="24"/>
        </w:rPr>
        <w:t xml:space="preserve"> and </w:t>
      </w:r>
      <w:r w:rsidR="00800C98" w:rsidRPr="000126B4">
        <w:rPr>
          <w:rFonts w:ascii="Book Antiqua" w:hAnsi="Book Antiqua"/>
          <w:sz w:val="24"/>
          <w:szCs w:val="24"/>
        </w:rPr>
        <w:t xml:space="preserve">20.28 </w:t>
      </w:r>
      <w:r w:rsidRPr="000126B4">
        <w:rPr>
          <w:rFonts w:ascii="Book Antiqua" w:hAnsi="Book Antiqua"/>
          <w:sz w:val="24"/>
          <w:szCs w:val="24"/>
        </w:rPr>
        <w:t xml:space="preserve">± </w:t>
      </w:r>
      <w:r w:rsidR="00800C98" w:rsidRPr="000126B4">
        <w:rPr>
          <w:rFonts w:ascii="Book Antiqua" w:hAnsi="Book Antiqua"/>
          <w:sz w:val="24"/>
          <w:szCs w:val="24"/>
        </w:rPr>
        <w:t>8.64</w:t>
      </w:r>
      <w:r w:rsidRPr="000126B4">
        <w:rPr>
          <w:rFonts w:ascii="Book Antiqua" w:hAnsi="Book Antiqua"/>
          <w:sz w:val="24"/>
          <w:szCs w:val="24"/>
        </w:rPr>
        <w:t xml:space="preserve"> </w:t>
      </w:r>
      <w:proofErr w:type="spellStart"/>
      <w:proofErr w:type="gramStart"/>
      <w:r w:rsidR="00800C98" w:rsidRPr="000126B4">
        <w:rPr>
          <w:rFonts w:ascii="Book Antiqua" w:hAnsi="Book Antiqua"/>
          <w:sz w:val="24"/>
          <w:szCs w:val="24"/>
        </w:rPr>
        <w:t>mo</w:t>
      </w:r>
      <w:proofErr w:type="spellEnd"/>
      <w:proofErr w:type="gramEnd"/>
      <w:r w:rsidRPr="000126B4">
        <w:rPr>
          <w:rFonts w:ascii="Book Antiqua" w:hAnsi="Book Antiqua"/>
          <w:sz w:val="24"/>
          <w:szCs w:val="24"/>
        </w:rPr>
        <w:t xml:space="preserve">, </w:t>
      </w:r>
      <w:r w:rsidRPr="000126B4">
        <w:rPr>
          <w:rFonts w:ascii="Book Antiqua" w:hAnsi="Book Antiqua"/>
          <w:sz w:val="24"/>
          <w:szCs w:val="24"/>
        </w:rPr>
        <w:lastRenderedPageBreak/>
        <w:t xml:space="preserve">respectively. While adjusting for confounding variables, there were no significant differences in </w:t>
      </w:r>
      <w:r w:rsidR="00B42F79" w:rsidRPr="000126B4">
        <w:rPr>
          <w:rFonts w:ascii="Book Antiqua" w:hAnsi="Book Antiqua"/>
          <w:sz w:val="24"/>
          <w:szCs w:val="24"/>
        </w:rPr>
        <w:t xml:space="preserve">either the </w:t>
      </w:r>
      <w:r w:rsidRPr="000126B4">
        <w:rPr>
          <w:rFonts w:ascii="Book Antiqua" w:hAnsi="Book Antiqua"/>
          <w:sz w:val="24"/>
          <w:szCs w:val="24"/>
        </w:rPr>
        <w:t xml:space="preserve">postoperative SF12 mental and physical scores </w:t>
      </w:r>
      <w:r w:rsidR="00086F10" w:rsidRPr="000126B4">
        <w:rPr>
          <w:rFonts w:ascii="Book Antiqua" w:hAnsi="Book Antiqua"/>
          <w:sz w:val="24"/>
          <w:szCs w:val="24"/>
        </w:rPr>
        <w:t>or</w:t>
      </w:r>
      <w:r w:rsidRPr="000126B4">
        <w:rPr>
          <w:rFonts w:ascii="Book Antiqua" w:hAnsi="Book Antiqua"/>
          <w:sz w:val="24"/>
          <w:szCs w:val="24"/>
        </w:rPr>
        <w:t xml:space="preserve"> in WOMAC pain, stiffness, and function sco</w:t>
      </w:r>
      <w:r w:rsidR="00086F10" w:rsidRPr="000126B4">
        <w:rPr>
          <w:rFonts w:ascii="Book Antiqua" w:hAnsi="Book Antiqua"/>
          <w:sz w:val="24"/>
          <w:szCs w:val="24"/>
        </w:rPr>
        <w:t>res. Raw scores can be found in Table 3 and seen graphically in Figure 1.</w:t>
      </w:r>
    </w:p>
    <w:p w:rsidR="00302E0F" w:rsidRPr="000126B4" w:rsidRDefault="00302E0F" w:rsidP="000126B4">
      <w:pPr>
        <w:spacing w:line="360" w:lineRule="auto"/>
        <w:jc w:val="both"/>
        <w:rPr>
          <w:rFonts w:ascii="Book Antiqua" w:hAnsi="Book Antiqua"/>
          <w:b/>
          <w:sz w:val="24"/>
          <w:szCs w:val="24"/>
          <w:lang w:eastAsia="zh-CN"/>
        </w:rPr>
      </w:pPr>
    </w:p>
    <w:p w:rsidR="00B42F79" w:rsidRPr="000126B4" w:rsidRDefault="00B42F79" w:rsidP="000126B4">
      <w:pPr>
        <w:spacing w:line="360" w:lineRule="auto"/>
        <w:jc w:val="both"/>
        <w:rPr>
          <w:rFonts w:ascii="Book Antiqua" w:hAnsi="Book Antiqua"/>
          <w:sz w:val="24"/>
          <w:szCs w:val="24"/>
        </w:rPr>
      </w:pPr>
      <w:r w:rsidRPr="000126B4">
        <w:rPr>
          <w:rFonts w:ascii="Book Antiqua" w:hAnsi="Book Antiqua"/>
          <w:b/>
          <w:sz w:val="24"/>
          <w:szCs w:val="24"/>
        </w:rPr>
        <w:t>DISCUSSION</w:t>
      </w:r>
    </w:p>
    <w:p w:rsidR="00B42F79" w:rsidRPr="000126B4" w:rsidRDefault="001E751B" w:rsidP="000126B4">
      <w:pPr>
        <w:spacing w:line="360" w:lineRule="auto"/>
        <w:jc w:val="both"/>
        <w:rPr>
          <w:rFonts w:ascii="Book Antiqua" w:hAnsi="Book Antiqua"/>
          <w:b/>
          <w:sz w:val="24"/>
          <w:szCs w:val="24"/>
        </w:rPr>
      </w:pPr>
      <w:r w:rsidRPr="000126B4">
        <w:rPr>
          <w:rFonts w:ascii="Book Antiqua" w:hAnsi="Book Antiqua"/>
          <w:b/>
          <w:i/>
          <w:sz w:val="24"/>
          <w:szCs w:val="24"/>
        </w:rPr>
        <w:t xml:space="preserve">Importance of </w:t>
      </w:r>
      <w:r w:rsidR="00302E0F" w:rsidRPr="000126B4">
        <w:rPr>
          <w:rFonts w:ascii="Book Antiqua" w:hAnsi="Book Antiqua"/>
          <w:b/>
          <w:i/>
          <w:sz w:val="24"/>
          <w:szCs w:val="24"/>
        </w:rPr>
        <w:t>follow-up</w:t>
      </w:r>
    </w:p>
    <w:p w:rsidR="00E80AB8" w:rsidRPr="000126B4" w:rsidRDefault="00ED7A6C" w:rsidP="000126B4">
      <w:pPr>
        <w:spacing w:line="360" w:lineRule="auto"/>
        <w:jc w:val="both"/>
        <w:rPr>
          <w:rFonts w:ascii="Book Antiqua" w:hAnsi="Book Antiqua"/>
          <w:sz w:val="24"/>
          <w:szCs w:val="24"/>
        </w:rPr>
      </w:pPr>
      <w:r w:rsidRPr="000126B4">
        <w:rPr>
          <w:rFonts w:ascii="Book Antiqua" w:hAnsi="Book Antiqua"/>
          <w:sz w:val="24"/>
          <w:szCs w:val="24"/>
        </w:rPr>
        <w:t xml:space="preserve">Post-operative follow-up visits have been an integral part of total joint </w:t>
      </w:r>
      <w:proofErr w:type="spellStart"/>
      <w:r w:rsidRPr="000126B4">
        <w:rPr>
          <w:rFonts w:ascii="Book Antiqua" w:hAnsi="Book Antiqua"/>
          <w:sz w:val="24"/>
          <w:szCs w:val="24"/>
        </w:rPr>
        <w:t>arthroplasty</w:t>
      </w:r>
      <w:proofErr w:type="spellEnd"/>
      <w:r w:rsidRPr="000126B4">
        <w:rPr>
          <w:rFonts w:ascii="Book Antiqua" w:hAnsi="Book Antiqua"/>
          <w:sz w:val="24"/>
          <w:szCs w:val="24"/>
        </w:rPr>
        <w:t xml:space="preserve"> practices. Several authors have suggested that even asymptomatic patients require follow-up care at least bienn</w:t>
      </w:r>
      <w:r w:rsidR="00D54990" w:rsidRPr="000126B4">
        <w:rPr>
          <w:rFonts w:ascii="Book Antiqua" w:hAnsi="Book Antiqua"/>
          <w:sz w:val="24"/>
          <w:szCs w:val="24"/>
        </w:rPr>
        <w:t xml:space="preserve">ially following </w:t>
      </w:r>
      <w:proofErr w:type="spellStart"/>
      <w:r w:rsidR="00D54990" w:rsidRPr="000126B4">
        <w:rPr>
          <w:rFonts w:ascii="Book Antiqua" w:hAnsi="Book Antiqua"/>
          <w:sz w:val="24"/>
          <w:szCs w:val="24"/>
        </w:rPr>
        <w:t>arthroplasty</w:t>
      </w:r>
      <w:proofErr w:type="spellEnd"/>
      <w:r w:rsidR="00FA565E" w:rsidRPr="000126B4">
        <w:rPr>
          <w:rFonts w:ascii="Book Antiqua" w:hAnsi="Book Antiqua"/>
          <w:sz w:val="24"/>
          <w:szCs w:val="24"/>
          <w:vertAlign w:val="superscript"/>
        </w:rPr>
        <w:t>[</w:t>
      </w:r>
      <w:hyperlink w:anchor="_ENREF_8" w:tooltip="Teeny, 2003 #7" w:history="1">
        <w:r w:rsidR="003C001E" w:rsidRPr="000126B4">
          <w:rPr>
            <w:rFonts w:ascii="Book Antiqua" w:hAnsi="Book Antiqua"/>
            <w:sz w:val="24"/>
            <w:szCs w:val="24"/>
          </w:rPr>
          <w:fldChar w:fldCharType="begin"/>
        </w:r>
        <w:r w:rsidR="003C001E" w:rsidRPr="000126B4">
          <w:rPr>
            <w:rFonts w:ascii="Book Antiqua" w:hAnsi="Book Antiqua"/>
            <w:sz w:val="24"/>
            <w:szCs w:val="24"/>
          </w:rPr>
          <w:instrText xml:space="preserve"> ADDIN EN.CITE &lt;EndNote&gt;&lt;Cite&gt;&lt;Author&gt;Teeny&lt;/Author&gt;&lt;Year&gt;2003&lt;/Year&gt;&lt;RecNum&gt;7&lt;/RecNum&gt;&lt;DisplayText&gt;&lt;style face="superscript"&gt;8&lt;/style&gt;&lt;/DisplayText&gt;&lt;record&gt;&lt;rec-number&gt;7&lt;/rec-number&gt;&lt;foreign-keys&gt;&lt;key app="EN" db-id="xaxrzzxs1052pyeaa0fx2aptrfavdppp9wzt"&gt;7&lt;/key&gt;&lt;/foreign-keys&gt;&lt;ref-type name="Journal Article"&gt;17&lt;/ref-type&gt;&lt;contributors&gt;&lt;authors&gt;&lt;author&gt;Teeny, S. M.&lt;/author&gt;&lt;author&gt;York, S. C.&lt;/author&gt;&lt;author&gt;Mesko, J. W.&lt;/author&gt;&lt;author&gt;Rea, R. E.&lt;/author&gt;&lt;/authors&gt;&lt;/contributors&gt;&lt;auth-address&gt;NorthWest Orthopaedic Institute, Tacoma, Washington 98439-0682, USA.&lt;/auth-address&gt;&lt;titles&gt;&lt;title&gt;Long-term follow-up care recommendations after total hip and knee arthroplasty: results of the American Association of Hip and Knee Surgeons&amp;apos; member survey&lt;/title&gt;&lt;secondary-title&gt;J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arthroplasty&lt;/abbr-1&gt;&lt;/alt-periodical&gt;&lt;pages&gt;954-62&lt;/pages&gt;&lt;volume&gt;18&lt;/volume&gt;&lt;number&gt;8&lt;/number&gt;&lt;keywords&gt;&lt;keyword&gt;Arthroplasty, Replacement, Hip/*rehabilitation/statistics &amp;amp; numerical data&lt;/keyword&gt;&lt;keyword&gt;Arthroplasty, Replacement, Knee/*rehabilitation/statistics &amp;amp; numerical data&lt;/keyword&gt;&lt;keyword&gt;*Continuity of Patient Care&lt;/keyword&gt;&lt;keyword&gt;Health Care Surveys&lt;/keyword&gt;&lt;keyword&gt;Humans&lt;/keyword&gt;&lt;keyword&gt;*Physician&amp;apos;s Practice Patterns&lt;/keyword&gt;&lt;keyword&gt;Reoperation&lt;/keyword&gt;&lt;/keywords&gt;&lt;dates&gt;&lt;year&gt;2003&lt;/year&gt;&lt;pub-dates&gt;&lt;date&gt;Dec&lt;/date&gt;&lt;/pub-dates&gt;&lt;/dates&gt;&lt;isbn&gt;0883-5403 (Print)&amp;#xD;0883-5403 (Linking)&lt;/isbn&gt;&lt;accession-num&gt;14658097&lt;/accession-num&gt;&lt;urls&gt;&lt;related-urls&gt;&lt;url&gt;http://www.ncbi.nlm.nih.gov/pubmed/14658097&lt;/url&gt;&lt;/related-urls&gt;&lt;/urls&gt;&lt;/record&gt;&lt;/Cite&gt;&lt;/EndNote&gt;</w:instrText>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8</w:t>
        </w:r>
        <w:r w:rsidR="003C001E" w:rsidRPr="000126B4">
          <w:rPr>
            <w:rFonts w:ascii="Book Antiqua" w:hAnsi="Book Antiqua"/>
            <w:sz w:val="24"/>
            <w:szCs w:val="24"/>
          </w:rPr>
          <w:fldChar w:fldCharType="end"/>
        </w:r>
      </w:hyperlink>
      <w:r w:rsidR="00FA10E2" w:rsidRPr="000126B4">
        <w:rPr>
          <w:rFonts w:ascii="Book Antiqua" w:hAnsi="Book Antiqua"/>
          <w:sz w:val="24"/>
          <w:szCs w:val="24"/>
          <w:vertAlign w:val="superscript"/>
        </w:rPr>
        <w:t>]</w:t>
      </w:r>
      <w:r w:rsidRPr="000126B4">
        <w:rPr>
          <w:rFonts w:ascii="Book Antiqua" w:hAnsi="Book Antiqua"/>
          <w:sz w:val="24"/>
          <w:szCs w:val="24"/>
        </w:rPr>
        <w:t xml:space="preserve">. </w:t>
      </w:r>
      <w:r w:rsidR="00FA1B01" w:rsidRPr="000126B4">
        <w:rPr>
          <w:rFonts w:ascii="Book Antiqua" w:hAnsi="Book Antiqua"/>
          <w:sz w:val="24"/>
          <w:szCs w:val="24"/>
        </w:rPr>
        <w:t>The reasoning behind this suggestion stems from the idea that even though some patients are asymptomatic, they may demonstrate radiographic or other signs of bone damage, which often require revision surgery desp</w:t>
      </w:r>
      <w:r w:rsidR="00D54990" w:rsidRPr="000126B4">
        <w:rPr>
          <w:rFonts w:ascii="Book Antiqua" w:hAnsi="Book Antiqua"/>
          <w:sz w:val="24"/>
          <w:szCs w:val="24"/>
        </w:rPr>
        <w:t>ite the absence of symptoms</w:t>
      </w:r>
      <w:r w:rsidR="00FA565E" w:rsidRPr="000126B4">
        <w:rPr>
          <w:rFonts w:ascii="Book Antiqua" w:hAnsi="Book Antiqua"/>
          <w:sz w:val="24"/>
          <w:szCs w:val="24"/>
          <w:vertAlign w:val="superscript"/>
        </w:rPr>
        <w:t>[</w:t>
      </w:r>
      <w:hyperlink w:anchor="_ENREF_17" w:tooltip="Hozack, 1996 #13" w:history="1">
        <w:r w:rsidR="003C001E" w:rsidRPr="000126B4">
          <w:rPr>
            <w:rFonts w:ascii="Book Antiqua" w:hAnsi="Book Antiqua"/>
            <w:sz w:val="24"/>
            <w:szCs w:val="24"/>
          </w:rPr>
          <w:fldChar w:fldCharType="begin">
            <w:fldData xml:space="preserve">PEVuZE5vdGU+PENpdGU+PEF1dGhvcj5Ib3phY2s8L0F1dGhvcj48WWVhcj4xOTk2PC9ZZWFyPjxS
ZWNOdW0+MTM8L1JlY051bT48RGlzcGxheVRleHQ+PHN0eWxlIGZhY2U9InN1cGVyc2NyaXB0Ij4x
Nzwvc3R5bGU+PC9EaXNwbGF5VGV4dD48cmVjb3JkPjxyZWMtbnVtYmVyPjEzPC9yZWMtbnVtYmVy
Pjxmb3JlaWduLWtleXM+PGtleSBhcHA9IkVOIiBkYi1pZD0ieGF4cnp6eHMxMDUycHllYWEwZngy
YXB0cmZhdmRwcHA5d3p0Ij4xMzwva2V5PjwvZm9yZWlnbi1rZXlzPjxyZWYtdHlwZSBuYW1lPSJK
b3VybmFsIEFydGljbGUiPjE3PC9yZWYtdHlwZT48Y29udHJpYnV0b3JzPjxhdXRob3JzPjxhdXRo
b3I+SG96YWNrLCBXLiBKLjwvYXV0aG9yPjxhdXRob3I+TWVzYSwgSi4gSi48L2F1dGhvcj48YXV0
aG9yPkNhcmV5LCBDLjwvYXV0aG9yPjxhdXRob3I+Um90aG1hbiwgUi4gSC48L2F1dGhvcj48L2F1
dGhvcnM+PC9jb250cmlidXRvcnM+PGF1dGgtYWRkcmVzcz5EZXBhcnRtZW50IG9mIE9ydGhvcGFl
ZGljIFN1cmdlcnksIEplZmZlcnNvbiBNZWRpY2FsIENvbGxlZ2UsIFBoaWxhZGVscGhpYSwgUGVu
bnN5bHZhbmlhLCBVU0EuPC9hdXRoLWFkZHJlc3M+PHRpdGxlcz48dGl0bGU+UmVsYXRpb25zaGlw
IGJldHdlZW4gcG9seWV0aHlsZW5lIHdlYXIsIHBlbHZpYyBvc3Rlb2x5c2lzLCBhbmQgY2xpbmlj
YWwgc3ltcHRvbWF0b2xvZ3kgaW4gcGF0aWVudHMgd2l0aCBjZW1lbnRsZXNzIGFjZXRhYnVsYXIg
Y29tcG9uZW50cy4gQSBmcmFtZXdvcmsgZm9yIGRlY2lzaW9uIG1ha2luZzwvdGl0bGU+PHNlY29u
ZGFyeS10aXRsZT5KIEFydGhyb3BsYXN0eTwvc2Vjb25kYXJ5LXRpdGxlPjxhbHQtdGl0bGU+VGhl
IEpvdXJuYWwgb2YgYXJ0aHJvcGxhc3R5PC9hbHQtdGl0bGU+PC90aXRsZXM+PHBlcmlvZGljYWw+
PGZ1bGwtdGl0bGU+SiBBcnRocm9wbGFzdHk8L2Z1bGwtdGl0bGU+PGFiYnItMT5UaGUgSm91cm5h
bCBvZiBhcnRocm9wbGFzdHk8L2FiYnItMT48L3BlcmlvZGljYWw+PGFsdC1wZXJpb2RpY2FsPjxm
dWxsLXRpdGxlPkogQXJ0aHJvcGxhc3R5PC9mdWxsLXRpdGxlPjxhYmJyLTE+VGhlIEpvdXJuYWwg
b2YgYXJ0aHJvcGxhc3R5PC9hYmJyLTE+PC9hbHQtcGVyaW9kaWNhbD48cGFnZXM+NzY5LTcyPC9w
YWdlcz48dm9sdW1lPjExPC92b2x1bWU+PG51bWJlcj43PC9udW1iZXI+PGtleXdvcmRzPjxrZXl3
b3JkPipBY2V0YWJ1bHVtPC9rZXl3b3JkPjxrZXl3b3JkPkFkb2xlc2NlbnQ8L2tleXdvcmQ+PGtl
eXdvcmQ+QWR1bHQ8L2tleXdvcmQ+PGtleXdvcmQ+QWdlZDwva2V5d29yZD48a2V5d29yZD5BcnRo
cml0aXMsIFJoZXVtYXRvaWQvc3VyZ2VyeTwva2V5d29yZD48a2V5d29yZD5EZWNpc2lvbiBNYWtp
bmc8L2tleXdvcmQ+PGtleXdvcmQ+RmVtYWxlPC9rZXl3b3JkPjxrZXl3b3JkPkhpcCBEaXNsb2Nh
dGlvbiwgQ29uZ2VuaXRhbC9zdXJnZXJ5PC9rZXl3b3JkPjxrZXl3b3JkPkhpcCBGcmFjdHVyZXMv
c3VyZ2VyeTwva2V5d29yZD48a2V5d29yZD4qSGlwIFByb3N0aGVzaXM8L2tleXdvcmQ+PGtleXdv
cmQ+SHVtYW5zPC9rZXl3b3JkPjxrZXl3b3JkPk1hbGU8L2tleXdvcmQ+PGtleXdvcmQ+TWlkZGxl
IEFnZWQ8L2tleXdvcmQ+PGtleXdvcmQ+T3N0ZW9hcnRocml0aXMvc3VyZ2VyeTwva2V5d29yZD48
a2V5d29yZD5Pc3Rlb2x5c2lzLypldGlvbG9neTwva2V5d29yZD48a2V5d29yZD5Pc3Rlb25lY3Jv
c2lzL3N1cmdlcnk8L2tleXdvcmQ+PGtleXdvcmQ+UGFpbi9ldGlvbG9neTwva2V5d29yZD48a2V5
d29yZD4qUGVsdmljIEJvbmVzPC9rZXl3b3JkPjxrZXl3b3JkPipQb2x5ZXRoeWxlbmVzPC9rZXl3
b3JkPjxrZXl3b3JkPlBvc3RvcGVyYXRpdmUgQ29tcGxpY2F0aW9uczwva2V5d29yZD48a2V5d29y
ZD5Qcm9zdGhlc2lzIEZhaWx1cmU8L2tleXdvcmQ+PC9rZXl3b3Jkcz48ZGF0ZXM+PHllYXI+MTk5
NjwveWVhcj48cHViLWRhdGVzPjxkYXRlPk9jdDwvZGF0ZT48L3B1Yi1kYXRlcz48L2RhdGVzPjxp
c2JuPjA4ODMtNTQwMyAoUHJpbnQpJiN4RDswODgzLTU0MDMgKExpbmtpbmcpPC9pc2JuPjxhY2Nl
c3Npb24tbnVtPjg5MzQzMTU8L2FjY2Vzc2lvbi1udW0+PHVybHM+PHJlbGF0ZWQtdXJscz48dXJs
Pmh0dHA6Ly93d3cubmNiaS5ubG0ubmloLmdvdi9wdWJtZWQvODkzNDMxNTwvdXJsPjwvcmVsYXRl
ZC11cmxzPjwvdXJscz48L3JlY29yZD48L0NpdGU+PC9FbmROb3RlPn==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PEVuZE5vdGU+PENpdGU+PEF1dGhvcj5Ib3phY2s8L0F1dGhvcj48WWVhcj4xOTk2PC9ZZWFyPjxS
ZWNOdW0+MTM8L1JlY051bT48RGlzcGxheVRleHQ+PHN0eWxlIGZhY2U9InN1cGVyc2NyaXB0Ij4x
Nzwvc3R5bGU+PC9EaXNwbGF5VGV4dD48cmVjb3JkPjxyZWMtbnVtYmVyPjEzPC9yZWMtbnVtYmVy
Pjxmb3JlaWduLWtleXM+PGtleSBhcHA9IkVOIiBkYi1pZD0ieGF4cnp6eHMxMDUycHllYWEwZngy
YXB0cmZhdmRwcHA5d3p0Ij4xMzwva2V5PjwvZm9yZWlnbi1rZXlzPjxyZWYtdHlwZSBuYW1lPSJK
b3VybmFsIEFydGljbGUiPjE3PC9yZWYtdHlwZT48Y29udHJpYnV0b3JzPjxhdXRob3JzPjxhdXRo
b3I+SG96YWNrLCBXLiBKLjwvYXV0aG9yPjxhdXRob3I+TWVzYSwgSi4gSi48L2F1dGhvcj48YXV0
aG9yPkNhcmV5LCBDLjwvYXV0aG9yPjxhdXRob3I+Um90aG1hbiwgUi4gSC48L2F1dGhvcj48L2F1
dGhvcnM+PC9jb250cmlidXRvcnM+PGF1dGgtYWRkcmVzcz5EZXBhcnRtZW50IG9mIE9ydGhvcGFl
ZGljIFN1cmdlcnksIEplZmZlcnNvbiBNZWRpY2FsIENvbGxlZ2UsIFBoaWxhZGVscGhpYSwgUGVu
bnN5bHZhbmlhLCBVU0EuPC9hdXRoLWFkZHJlc3M+PHRpdGxlcz48dGl0bGU+UmVsYXRpb25zaGlw
IGJldHdlZW4gcG9seWV0aHlsZW5lIHdlYXIsIHBlbHZpYyBvc3Rlb2x5c2lzLCBhbmQgY2xpbmlj
YWwgc3ltcHRvbWF0b2xvZ3kgaW4gcGF0aWVudHMgd2l0aCBjZW1lbnRsZXNzIGFjZXRhYnVsYXIg
Y29tcG9uZW50cy4gQSBmcmFtZXdvcmsgZm9yIGRlY2lzaW9uIG1ha2luZzwvdGl0bGU+PHNlY29u
ZGFyeS10aXRsZT5KIEFydGhyb3BsYXN0eTwvc2Vjb25kYXJ5LXRpdGxlPjxhbHQtdGl0bGU+VGhl
IEpvdXJuYWwgb2YgYXJ0aHJvcGxhc3R5PC9hbHQtdGl0bGU+PC90aXRsZXM+PHBlcmlvZGljYWw+
PGZ1bGwtdGl0bGU+SiBBcnRocm9wbGFzdHk8L2Z1bGwtdGl0bGU+PGFiYnItMT5UaGUgSm91cm5h
bCBvZiBhcnRocm9wbGFzdHk8L2FiYnItMT48L3BlcmlvZGljYWw+PGFsdC1wZXJpb2RpY2FsPjxm
dWxsLXRpdGxlPkogQXJ0aHJvcGxhc3R5PC9mdWxsLXRpdGxlPjxhYmJyLTE+VGhlIEpvdXJuYWwg
b2YgYXJ0aHJvcGxhc3R5PC9hYmJyLTE+PC9hbHQtcGVyaW9kaWNhbD48cGFnZXM+NzY5LTcyPC9w
YWdlcz48dm9sdW1lPjExPC92b2x1bWU+PG51bWJlcj43PC9udW1iZXI+PGtleXdvcmRzPjxrZXl3
b3JkPipBY2V0YWJ1bHVtPC9rZXl3b3JkPjxrZXl3b3JkPkFkb2xlc2NlbnQ8L2tleXdvcmQ+PGtl
eXdvcmQ+QWR1bHQ8L2tleXdvcmQ+PGtleXdvcmQ+QWdlZDwva2V5d29yZD48a2V5d29yZD5BcnRo
cml0aXMsIFJoZXVtYXRvaWQvc3VyZ2VyeTwva2V5d29yZD48a2V5d29yZD5EZWNpc2lvbiBNYWtp
bmc8L2tleXdvcmQ+PGtleXdvcmQ+RmVtYWxlPC9rZXl3b3JkPjxrZXl3b3JkPkhpcCBEaXNsb2Nh
dGlvbiwgQ29uZ2VuaXRhbC9zdXJnZXJ5PC9rZXl3b3JkPjxrZXl3b3JkPkhpcCBGcmFjdHVyZXMv
c3VyZ2VyeTwva2V5d29yZD48a2V5d29yZD4qSGlwIFByb3N0aGVzaXM8L2tleXdvcmQ+PGtleXdv
cmQ+SHVtYW5zPC9rZXl3b3JkPjxrZXl3b3JkPk1hbGU8L2tleXdvcmQ+PGtleXdvcmQ+TWlkZGxl
IEFnZWQ8L2tleXdvcmQ+PGtleXdvcmQ+T3N0ZW9hcnRocml0aXMvc3VyZ2VyeTwva2V5d29yZD48
a2V5d29yZD5Pc3Rlb2x5c2lzLypldGlvbG9neTwva2V5d29yZD48a2V5d29yZD5Pc3Rlb25lY3Jv
c2lzL3N1cmdlcnk8L2tleXdvcmQ+PGtleXdvcmQ+UGFpbi9ldGlvbG9neTwva2V5d29yZD48a2V5
d29yZD4qUGVsdmljIEJvbmVzPC9rZXl3b3JkPjxrZXl3b3JkPipQb2x5ZXRoeWxlbmVzPC9rZXl3
b3JkPjxrZXl3b3JkPlBvc3RvcGVyYXRpdmUgQ29tcGxpY2F0aW9uczwva2V5d29yZD48a2V5d29y
ZD5Qcm9zdGhlc2lzIEZhaWx1cmU8L2tleXdvcmQ+PC9rZXl3b3Jkcz48ZGF0ZXM+PHllYXI+MTk5
NjwveWVhcj48cHViLWRhdGVzPjxkYXRlPk9jdDwvZGF0ZT48L3B1Yi1kYXRlcz48L2RhdGVzPjxp
c2JuPjA4ODMtNTQwMyAoUHJpbnQpJiN4RDswODgzLTU0MDMgKExpbmtpbmcpPC9pc2JuPjxhY2Nl
c3Npb24tbnVtPjg5MzQzMTU8L2FjY2Vzc2lvbi1udW0+PHVybHM+PHJlbGF0ZWQtdXJscz48dXJs
Pmh0dHA6Ly93d3cubmNiaS5ubG0ubmloLmdvdi9wdWJtZWQvODkzNDMxNTwvdXJsPjwvcmVsYXRl
ZC11cmxzPjwvdXJscz48L3JlY29yZD48L0NpdGU+PC9FbmROb3RlPn==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3C001E" w:rsidRPr="000126B4">
          <w:rPr>
            <w:rFonts w:ascii="Book Antiqua" w:hAnsi="Book Antiqua"/>
            <w:sz w:val="24"/>
            <w:szCs w:val="24"/>
          </w:rPr>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17</w:t>
        </w:r>
        <w:r w:rsidR="003C001E" w:rsidRPr="000126B4">
          <w:rPr>
            <w:rFonts w:ascii="Book Antiqua" w:hAnsi="Book Antiqua"/>
            <w:sz w:val="24"/>
            <w:szCs w:val="24"/>
          </w:rPr>
          <w:fldChar w:fldCharType="end"/>
        </w:r>
      </w:hyperlink>
      <w:r w:rsidR="00FA10E2" w:rsidRPr="000126B4">
        <w:rPr>
          <w:rFonts w:ascii="Book Antiqua" w:hAnsi="Book Antiqua"/>
          <w:sz w:val="24"/>
          <w:szCs w:val="24"/>
          <w:vertAlign w:val="superscript"/>
        </w:rPr>
        <w:t>]</w:t>
      </w:r>
      <w:r w:rsidR="00FA1B01" w:rsidRPr="000126B4">
        <w:rPr>
          <w:rFonts w:ascii="Book Antiqua" w:hAnsi="Book Antiqua"/>
          <w:sz w:val="24"/>
          <w:szCs w:val="24"/>
        </w:rPr>
        <w:t xml:space="preserve">. While most cases of clinically significant </w:t>
      </w:r>
      <w:proofErr w:type="spellStart"/>
      <w:r w:rsidR="00FA1B01" w:rsidRPr="000126B4">
        <w:rPr>
          <w:rFonts w:ascii="Book Antiqua" w:hAnsi="Book Antiqua"/>
          <w:sz w:val="24"/>
          <w:szCs w:val="24"/>
        </w:rPr>
        <w:t>osteolysis</w:t>
      </w:r>
      <w:proofErr w:type="spellEnd"/>
      <w:r w:rsidR="00FA1B01" w:rsidRPr="000126B4">
        <w:rPr>
          <w:rFonts w:ascii="Book Antiqua" w:hAnsi="Book Antiqua"/>
          <w:sz w:val="24"/>
          <w:szCs w:val="24"/>
        </w:rPr>
        <w:t xml:space="preserve"> are typically identified at more</w:t>
      </w:r>
      <w:r w:rsidR="00830E14" w:rsidRPr="000126B4">
        <w:rPr>
          <w:rFonts w:ascii="Book Antiqua" w:hAnsi="Book Antiqua"/>
          <w:sz w:val="24"/>
          <w:szCs w:val="24"/>
        </w:rPr>
        <w:t xml:space="preserve"> than 6 years post-operatively, and with follow-up compliance expected to decrease over time, the detection of silent, clinical problems may be enhanced by early, regular, consistent follow-up visits.</w:t>
      </w:r>
      <w:r w:rsidR="00421205" w:rsidRPr="000126B4">
        <w:rPr>
          <w:rFonts w:ascii="Book Antiqua" w:hAnsi="Book Antiqua"/>
          <w:sz w:val="24"/>
          <w:szCs w:val="24"/>
        </w:rPr>
        <w:t xml:space="preserve"> This strategy permits identification of potential complications at an earlier stage, and, therefore, reduces the likelihood of comp</w:t>
      </w:r>
      <w:r w:rsidR="00D54990" w:rsidRPr="000126B4">
        <w:rPr>
          <w:rFonts w:ascii="Book Antiqua" w:hAnsi="Book Antiqua"/>
          <w:sz w:val="24"/>
          <w:szCs w:val="24"/>
        </w:rPr>
        <w:t xml:space="preserve">lex revision </w:t>
      </w:r>
      <w:proofErr w:type="gramStart"/>
      <w:r w:rsidR="00D54990" w:rsidRPr="000126B4">
        <w:rPr>
          <w:rFonts w:ascii="Book Antiqua" w:hAnsi="Book Antiqua"/>
          <w:sz w:val="24"/>
          <w:szCs w:val="24"/>
        </w:rPr>
        <w:t>procedures</w:t>
      </w:r>
      <w:r w:rsidR="00FA565E" w:rsidRPr="000126B4">
        <w:rPr>
          <w:rFonts w:ascii="Book Antiqua" w:hAnsi="Book Antiqua"/>
          <w:sz w:val="24"/>
          <w:szCs w:val="24"/>
          <w:vertAlign w:val="superscript"/>
        </w:rPr>
        <w:t>[</w:t>
      </w:r>
      <w:proofErr w:type="gramEnd"/>
      <w:r w:rsidR="00D54990" w:rsidRPr="000126B4">
        <w:rPr>
          <w:rFonts w:ascii="Book Antiqua" w:hAnsi="Book Antiqua"/>
          <w:sz w:val="24"/>
          <w:szCs w:val="24"/>
        </w:rPr>
        <w:fldChar w:fldCharType="begin">
          <w:fldData xml:space="preserve">PEVuZE5vdGU+PENpdGU+PEF1dGhvcj5MYXZlcm5pYTwvQXV0aG9yPjxZZWFyPjE5OTg8L1llYXI+
PFJlY051bT4xNTwvUmVjTnVtPjxEaXNwbGF5VGV4dD48c3R5bGUgZmFjZT0ic3VwZXJzY3JpcHQi
PjE4LDE5PC9zdHlsZT48L0Rpc3BsYXlUZXh0PjxyZWNvcmQ+PHJlYy1udW1iZXI+MTU8L3JlYy1u
dW1iZXI+PGZvcmVpZ24ta2V5cz48a2V5IGFwcD0iRU4iIGRiLWlkPSJ4YXhyenp4czEwNTJweWVh
YTBmeDJhcHRyZmF2ZHBwcDl3enQiPjE1PC9rZXk+PC9mb3JlaWduLWtleXM+PHJlZi10eXBlIG5h
bWU9IkpvdXJuYWwgQXJ0aWNsZSI+MTc8L3JlZi10eXBlPjxjb250cmlidXRvcnM+PGF1dGhvcnM+
PGF1dGhvcj5MYXZlcm5pYSwgQy4gSi48L2F1dGhvcj48L2F1dGhvcnM+PC9jb250cmlidXRvcnM+
PGF1dGgtYWRkcmVzcz5EZXBhcnRtZW50IG9mIE9ydGhvcGFlZGljcyBhbmQgUmVoYWJpbGl0YXRp
b24sIFVuaXZlcnNpdHkgb2YgTWlhbWkgU2Nob29sIG9mIE1lZGljaW5lLCBGTCwgVVNBLjwvYXV0
aC1hZGRyZXNzPjx0aXRsZXM+PHRpdGxlPkNvc3QtZWZmZWN0aXZlbmVzcyBvZiBlYXJseSBzdXJn
aWNhbCBpbnRlcnZlbnRpb24gaW4gc2lsZW50IG9zdGVvbHlzaXM8L3RpdGxlPjxzZWNvbmRhcnkt
dGl0bGU+SiBBcnRocm9wbGFzdHk8L3NlY29uZGFyeS10aXRsZT48YWx0LXRpdGxlPlRoZSBKb3Vy
bmFsIG9mIGFydGhyb3BsYXN0eTwvYWx0LXRpdGxlPjwvdGl0bGVzPjxwZXJpb2RpY2FsPjxmdWxs
LXRpdGxlPkogQXJ0aHJvcGxhc3R5PC9mdWxsLXRpdGxlPjxhYmJyLTE+VGhlIEpvdXJuYWwgb2Yg
YXJ0aHJvcGxhc3R5PC9hYmJyLTE+PC9wZXJpb2RpY2FsPjxhbHQtcGVyaW9kaWNhbD48ZnVsbC10
aXRsZT5KIEFydGhyb3BsYXN0eTwvZnVsbC10aXRsZT48YWJici0xPlRoZSBKb3VybmFsIG9mIGFy
dGhyb3BsYXN0eTwvYWJici0xPjwvYWx0LXBlcmlvZGljYWw+PHBhZ2VzPjI3Ny05PC9wYWdlcz48
dm9sdW1lPjEzPC92b2x1bWU+PG51bWJlcj4zPC9udW1iZXI+PGtleXdvcmRzPjxrZXl3b3JkPkFy
dGhyb3BsYXN0eSwgUmVwbGFjZW1lbnQsIEhpcC8qYWR2ZXJzZSBlZmZlY3RzLyplY29ub21pY3M8
L2tleXdvcmQ+PGtleXdvcmQ+Q29zdC1CZW5lZml0IEFuYWx5c2lzPC9rZXl3b3JkPjxrZXl3b3Jk
PkZsb3JpZGE8L2tleXdvcmQ+PGtleXdvcmQ+SG9zcGl0YWwgQ29zdHM8L2tleXdvcmQ+PGtleXdv
cmQ+SG9zcGl0YWxzLCBVbml2ZXJzaXR5L2Vjb25vbWljczwva2V5d29yZD48a2V5d29yZD5IdW1h
bnM8L2tleXdvcmQ+PGtleXdvcmQ+TWFuYWdlZCBDYXJlIFByb2dyYW1zL2Vjb25vbWljczwva2V5
d29yZD48a2V5d29yZD5Pc3Rlb2x5c2lzL2Vjb25vbWljcy8qc3VyZ2VyeTwva2V5d29yZD48a2V5
d29yZD5Qcm9zcGVjdGl2ZSBTdHVkaWVzPC9rZXl3b3JkPjxrZXl3b3JkPlJlb3BlcmF0aW9uL2Vj
b25vbWljczwva2V5d29yZD48a2V5d29yZD5UaW1lIEZhY3RvcnM8L2tleXdvcmQ+PC9rZXl3b3Jk
cz48ZGF0ZXM+PHllYXI+MTk5ODwveWVhcj48cHViLWRhdGVzPjxkYXRlPkFwcjwvZGF0ZT48L3B1
Yi1kYXRlcz48L2RhdGVzPjxpc2JuPjA4ODMtNTQwMyAoUHJpbnQpJiN4RDswODgzLTU0MDMgKExp
bmtpbmcpPC9pc2JuPjxhY2Nlc3Npb24tbnVtPjk1OTA2Mzg8L2FjY2Vzc2lvbi1udW0+PHVybHM+
PHJlbGF0ZWQtdXJscz48dXJsPmh0dHA6Ly93d3cubmNiaS5ubG0ubmloLmdvdi9wdWJtZWQvOTU5
MDYzODwvdXJsPjwvcmVsYXRlZC11cmxzPjwvdXJscz48L3JlY29yZD48L0NpdGU+PENpdGU+PEF1
dGhvcj5PcmlzaGltbzwvQXV0aG9yPjxZZWFyPjIwMDM8L1llYXI+PFJlY051bT4xNDwvUmVjTnVt
PjxyZWNvcmQ+PHJlYy1udW1iZXI+MTQ8L3JlYy1udW1iZXI+PGZvcmVpZ24ta2V5cz48a2V5IGFw
cD0iRU4iIGRiLWlkPSJ4YXhyenp4czEwNTJweWVhYTBmeDJhcHRyZmF2ZHBwcDl3enQiPjE0PC9r
ZXk+PC9mb3JlaWduLWtleXM+PHJlZi10eXBlIG5hbWU9IkpvdXJuYWwgQXJ0aWNsZSI+MTc8L3Jl
Zi10eXBlPjxjb250cmlidXRvcnM+PGF1dGhvcnM+PGF1dGhvcj5PcmlzaGltbywgSy4gRi48L2F1
dGhvcj48YXV0aG9yPkNsYXVzLCBBLiBNLjwvYXV0aG9yPjxhdXRob3I+U3ljaHRlcnosIEMuIEou
PC9hdXRob3I+PGF1dGhvcj5FbmdoLCBDLiBBLjwvYXV0aG9yPjwvYXV0aG9ycz48L2NvbnRyaWJ1
dG9ycz48YXV0aC1hZGRyZXNzPkFuZGVyc29uIE9ydGhvcGFlZGljIFJlc2VhcmNoIEluc3RpdHV0
ZSwgUC5PLiBCb3ggNzA4OCwgQWxleGFuZHJpYSwgVkEgMjIzMDcsIFVTQS48L2F1dGgtYWRkcmVz
cz48dGl0bGVzPjx0aXRsZT5SZWxhdGlvbnNoaXAgYmV0d2VlbiBwb2x5ZXRoeWxlbmUgd2VhciBh
bmQgb3N0ZW9seXNpcyBpbiBoaXBzIHdpdGggYSBzZWNvbmQtZ2VuZXJhdGlvbiBwb3JvdXMtY29h
dGVkIGNlbWVudGxlc3MgY3VwIGFmdGVyIHNldmVuIHllYXJzIG9mIGZvbGxvdy11cDwvdGl0bGU+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dm9sdW1lPC9hYmJyLTE+PC9hbHQtcGVyaW9kaWNhbD48cGFnZXM+MTA5NS05PC9wYWdlcz48dm9s
dW1lPjg1LUE8L3ZvbHVtZT48bnVtYmVyPjY8L251bWJlcj48a2V5d29yZHM+PGtleXdvcmQ+QXJ0
aHJvcGxhc3R5LCBSZXBsYWNlbWVudCwgSGlwLyphZHZlcnNlIGVmZmVjdHM8L2tleXdvcmQ+PGtl
eXdvcmQ+KkJvbmUgQ2VtZW50czwva2V5d29yZD48a2V5d29yZD5Db2hvcnQgU3R1ZGllczwva2V5
d29yZD48a2V5d29yZD5Gb2xsb3ctVXAgU3R1ZGllczwva2V5d29yZD48a2V5d29yZD5IaXAgSm9p
bnQvcGh5c2lvcGF0aG9sb2d5LypzdXJnZXJ5PC9rZXl3b3JkPjxrZXl3b3JkPipIaXAgUHJvc3Ro
ZXNpczwva2V5d29yZD48a2V5d29yZD5IdW1hbnM8L2tleXdvcmQ+PGtleXdvcmQ+T3N0ZW9seXNp
cy9lcGlkZW1pb2xvZ3kvKmV0aW9sb2d5PC9rZXl3b3JkPjxrZXl3b3JkPlBvbHlldGh5bGVuZS8q
YWR2ZXJzZSBlZmZlY3RzPC9rZXl3b3JkPjxrZXl3b3JkPipQb3N0b3BlcmF0aXZlIENvbXBsaWNh
dGlvbnM8L2tleXdvcmQ+PGtleXdvcmQ+UHJldmFsZW5jZTwva2V5d29yZD48a2V5d29yZD4qUHJv
c3RoZXNpcyBGYWlsdXJlPC9rZXl3b3JkPjwva2V5d29yZHM+PGRhdGVzPjx5ZWFyPjIwMDM8L3ll
YXI+PHB1Yi1kYXRlcz48ZGF0ZT5KdW48L2RhdGU+PC9wdWItZGF0ZXM+PC9kYXRlcz48aXNibj4w
MDIxLTkzNTUgKFByaW50KTwvaXNibj48YWNjZXNzaW9uLW51bT4xMjc4NDAwOTwvYWNjZXNzaW9u
LW51bT48dXJscz48cmVsYXRlZC11cmxzPjx1cmw+aHR0cDovL3d3dy5uY2JpLm5sbS5uaWguZ292
L3B1Ym1lZC8xMjc4NDAwOTwvdXJsPjwvcmVsYXRlZC11cmxzPjwvdXJscz48L3JlY29yZD48L0Np
dGU+PC9FbmROb3RlPn==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PEVuZE5vdGU+PENpdGU+PEF1dGhvcj5MYXZlcm5pYTwvQXV0aG9yPjxZZWFyPjE5OTg8L1llYXI+
PFJlY051bT4xNTwvUmVjTnVtPjxEaXNwbGF5VGV4dD48c3R5bGUgZmFjZT0ic3VwZXJzY3JpcHQi
PjE4LDE5PC9zdHlsZT48L0Rpc3BsYXlUZXh0PjxyZWNvcmQ+PHJlYy1udW1iZXI+MTU8L3JlYy1u
dW1iZXI+PGZvcmVpZ24ta2V5cz48a2V5IGFwcD0iRU4iIGRiLWlkPSJ4YXhyenp4czEwNTJweWVh
YTBmeDJhcHRyZmF2ZHBwcDl3enQiPjE1PC9rZXk+PC9mb3JlaWduLWtleXM+PHJlZi10eXBlIG5h
bWU9IkpvdXJuYWwgQXJ0aWNsZSI+MTc8L3JlZi10eXBlPjxjb250cmlidXRvcnM+PGF1dGhvcnM+
PGF1dGhvcj5MYXZlcm5pYSwgQy4gSi48L2F1dGhvcj48L2F1dGhvcnM+PC9jb250cmlidXRvcnM+
PGF1dGgtYWRkcmVzcz5EZXBhcnRtZW50IG9mIE9ydGhvcGFlZGljcyBhbmQgUmVoYWJpbGl0YXRp
b24sIFVuaXZlcnNpdHkgb2YgTWlhbWkgU2Nob29sIG9mIE1lZGljaW5lLCBGTCwgVVNBLjwvYXV0
aC1hZGRyZXNzPjx0aXRsZXM+PHRpdGxlPkNvc3QtZWZmZWN0aXZlbmVzcyBvZiBlYXJseSBzdXJn
aWNhbCBpbnRlcnZlbnRpb24gaW4gc2lsZW50IG9zdGVvbHlzaXM8L3RpdGxlPjxzZWNvbmRhcnkt
dGl0bGU+SiBBcnRocm9wbGFzdHk8L3NlY29uZGFyeS10aXRsZT48YWx0LXRpdGxlPlRoZSBKb3Vy
bmFsIG9mIGFydGhyb3BsYXN0eTwvYWx0LXRpdGxlPjwvdGl0bGVzPjxwZXJpb2RpY2FsPjxmdWxs
LXRpdGxlPkogQXJ0aHJvcGxhc3R5PC9mdWxsLXRpdGxlPjxhYmJyLTE+VGhlIEpvdXJuYWwgb2Yg
YXJ0aHJvcGxhc3R5PC9hYmJyLTE+PC9wZXJpb2RpY2FsPjxhbHQtcGVyaW9kaWNhbD48ZnVsbC10
aXRsZT5KIEFydGhyb3BsYXN0eTwvZnVsbC10aXRsZT48YWJici0xPlRoZSBKb3VybmFsIG9mIGFy
dGhyb3BsYXN0eTwvYWJici0xPjwvYWx0LXBlcmlvZGljYWw+PHBhZ2VzPjI3Ny05PC9wYWdlcz48
dm9sdW1lPjEzPC92b2x1bWU+PG51bWJlcj4zPC9udW1iZXI+PGtleXdvcmRzPjxrZXl3b3JkPkFy
dGhyb3BsYXN0eSwgUmVwbGFjZW1lbnQsIEhpcC8qYWR2ZXJzZSBlZmZlY3RzLyplY29ub21pY3M8
L2tleXdvcmQ+PGtleXdvcmQ+Q29zdC1CZW5lZml0IEFuYWx5c2lzPC9rZXl3b3JkPjxrZXl3b3Jk
PkZsb3JpZGE8L2tleXdvcmQ+PGtleXdvcmQ+SG9zcGl0YWwgQ29zdHM8L2tleXdvcmQ+PGtleXdv
cmQ+SG9zcGl0YWxzLCBVbml2ZXJzaXR5L2Vjb25vbWljczwva2V5d29yZD48a2V5d29yZD5IdW1h
bnM8L2tleXdvcmQ+PGtleXdvcmQ+TWFuYWdlZCBDYXJlIFByb2dyYW1zL2Vjb25vbWljczwva2V5
d29yZD48a2V5d29yZD5Pc3Rlb2x5c2lzL2Vjb25vbWljcy8qc3VyZ2VyeTwva2V5d29yZD48a2V5
d29yZD5Qcm9zcGVjdGl2ZSBTdHVkaWVzPC9rZXl3b3JkPjxrZXl3b3JkPlJlb3BlcmF0aW9uL2Vj
b25vbWljczwva2V5d29yZD48a2V5d29yZD5UaW1lIEZhY3RvcnM8L2tleXdvcmQ+PC9rZXl3b3Jk
cz48ZGF0ZXM+PHllYXI+MTk5ODwveWVhcj48cHViLWRhdGVzPjxkYXRlPkFwcjwvZGF0ZT48L3B1
Yi1kYXRlcz48L2RhdGVzPjxpc2JuPjA4ODMtNTQwMyAoUHJpbnQpJiN4RDswODgzLTU0MDMgKExp
bmtpbmcpPC9pc2JuPjxhY2Nlc3Npb24tbnVtPjk1OTA2Mzg8L2FjY2Vzc2lvbi1udW0+PHVybHM+
PHJlbGF0ZWQtdXJscz48dXJsPmh0dHA6Ly93d3cubmNiaS5ubG0ubmloLmdvdi9wdWJtZWQvOTU5
MDYzODwvdXJsPjwvcmVsYXRlZC11cmxzPjwvdXJscz48L3JlY29yZD48L0NpdGU+PENpdGU+PEF1
dGhvcj5PcmlzaGltbzwvQXV0aG9yPjxZZWFyPjIwMDM8L1llYXI+PFJlY051bT4xNDwvUmVjTnVt
PjxyZWNvcmQ+PHJlYy1udW1iZXI+MTQ8L3JlYy1udW1iZXI+PGZvcmVpZ24ta2V5cz48a2V5IGFw
cD0iRU4iIGRiLWlkPSJ4YXhyenp4czEwNTJweWVhYTBmeDJhcHRyZmF2ZHBwcDl3enQiPjE0PC9r
ZXk+PC9mb3JlaWduLWtleXM+PHJlZi10eXBlIG5hbWU9IkpvdXJuYWwgQXJ0aWNsZSI+MTc8L3Jl
Zi10eXBlPjxjb250cmlidXRvcnM+PGF1dGhvcnM+PGF1dGhvcj5PcmlzaGltbywgSy4gRi48L2F1
dGhvcj48YXV0aG9yPkNsYXVzLCBBLiBNLjwvYXV0aG9yPjxhdXRob3I+U3ljaHRlcnosIEMuIEou
PC9hdXRob3I+PGF1dGhvcj5FbmdoLCBDLiBBLjwvYXV0aG9yPjwvYXV0aG9ycz48L2NvbnRyaWJ1
dG9ycz48YXV0aC1hZGRyZXNzPkFuZGVyc29uIE9ydGhvcGFlZGljIFJlc2VhcmNoIEluc3RpdHV0
ZSwgUC5PLiBCb3ggNzA4OCwgQWxleGFuZHJpYSwgVkEgMjIzMDcsIFVTQS48L2F1dGgtYWRkcmVz
cz48dGl0bGVzPjx0aXRsZT5SZWxhdGlvbnNoaXAgYmV0d2VlbiBwb2x5ZXRoeWxlbmUgd2VhciBh
bmQgb3N0ZW9seXNpcyBpbiBoaXBzIHdpdGggYSBzZWNvbmQtZ2VuZXJhdGlvbiBwb3JvdXMtY29h
dGVkIGNlbWVudGxlc3MgY3VwIGFmdGVyIHNldmVuIHllYXJzIG9mIGZvbGxvdy11cDwvdGl0bGU+
PHNlY29uZGFyeS10aXRsZT5KIEJvbmUgSm9pbnQgU3VyZyBBbTwvc2Vjb25kYXJ5LXRpdGxlPjxh
bHQtdGl0bGU+VGhlIEpvdXJuYWwgb2YgYm9uZSBhbmQgam9pbnQgc3VyZ2VyeS4gQW1lcmljYW4g
dm9sdW1lPC9hbHQtdGl0bGU+PC90aXRsZXM+PHBlcmlvZGljYWw+PGZ1bGwtdGl0bGU+SiBCb25l
IEpvaW50IFN1cmcgQW08L2Z1bGwtdGl0bGU+PGFiYnItMT5UaGUgSm91cm5hbCBvZiBib25lIGFu
ZCBqb2ludCBzdXJnZXJ5LiBBbWVyaWNhbiB2b2x1bWU8L2FiYnItMT48L3BlcmlvZGljYWw+PGFs
dC1wZXJpb2RpY2FsPjxmdWxsLXRpdGxlPkogQm9uZSBKb2ludCBTdXJnIEFtPC9mdWxsLXRpdGxl
PjxhYmJyLTE+VGhlIEpvdXJuYWwgb2YgYm9uZSBhbmQgam9pbnQgc3VyZ2VyeS4gQW1lcmljYW4g
dm9sdW1lPC9hYmJyLTE+PC9hbHQtcGVyaW9kaWNhbD48cGFnZXM+MTA5NS05PC9wYWdlcz48dm9s
dW1lPjg1LUE8L3ZvbHVtZT48bnVtYmVyPjY8L251bWJlcj48a2V5d29yZHM+PGtleXdvcmQ+QXJ0
aHJvcGxhc3R5LCBSZXBsYWNlbWVudCwgSGlwLyphZHZlcnNlIGVmZmVjdHM8L2tleXdvcmQ+PGtl
eXdvcmQ+KkJvbmUgQ2VtZW50czwva2V5d29yZD48a2V5d29yZD5Db2hvcnQgU3R1ZGllczwva2V5
d29yZD48a2V5d29yZD5Gb2xsb3ctVXAgU3R1ZGllczwva2V5d29yZD48a2V5d29yZD5IaXAgSm9p
bnQvcGh5c2lvcGF0aG9sb2d5LypzdXJnZXJ5PC9rZXl3b3JkPjxrZXl3b3JkPipIaXAgUHJvc3Ro
ZXNpczwva2V5d29yZD48a2V5d29yZD5IdW1hbnM8L2tleXdvcmQ+PGtleXdvcmQ+T3N0ZW9seXNp
cy9lcGlkZW1pb2xvZ3kvKmV0aW9sb2d5PC9rZXl3b3JkPjxrZXl3b3JkPlBvbHlldGh5bGVuZS8q
YWR2ZXJzZSBlZmZlY3RzPC9rZXl3b3JkPjxrZXl3b3JkPipQb3N0b3BlcmF0aXZlIENvbXBsaWNh
dGlvbnM8L2tleXdvcmQ+PGtleXdvcmQ+UHJldmFsZW5jZTwva2V5d29yZD48a2V5d29yZD4qUHJv
c3RoZXNpcyBGYWlsdXJlPC9rZXl3b3JkPjwva2V5d29yZHM+PGRhdGVzPjx5ZWFyPjIwMDM8L3ll
YXI+PHB1Yi1kYXRlcz48ZGF0ZT5KdW48L2RhdGU+PC9wdWItZGF0ZXM+PC9kYXRlcz48aXNibj4w
MDIxLTkzNTUgKFByaW50KTwvaXNibj48YWNjZXNzaW9uLW51bT4xMjc4NDAwOTwvYWNjZXNzaW9u
LW51bT48dXJscz48cmVsYXRlZC11cmxzPjx1cmw+aHR0cDovL3d3dy5uY2JpLm5sbS5uaWguZ292
L3B1Ym1lZC8xMjc4NDAwOTwvdXJsPjwvcmVsYXRlZC11cmxzPjwvdXJscz48L3JlY29yZD48L0Np
dGU+PC9FbmROb3RlPn==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D54990" w:rsidRPr="000126B4">
        <w:rPr>
          <w:rFonts w:ascii="Book Antiqua" w:hAnsi="Book Antiqua"/>
          <w:sz w:val="24"/>
          <w:szCs w:val="24"/>
        </w:rPr>
      </w:r>
      <w:r w:rsidR="00D54990" w:rsidRPr="000126B4">
        <w:rPr>
          <w:rFonts w:ascii="Book Antiqua" w:hAnsi="Book Antiqua"/>
          <w:sz w:val="24"/>
          <w:szCs w:val="24"/>
        </w:rPr>
        <w:fldChar w:fldCharType="separate"/>
      </w:r>
      <w:hyperlink w:anchor="_ENREF_18" w:tooltip="Lavernia, 1998 #15" w:history="1">
        <w:r w:rsidR="003C001E" w:rsidRPr="000126B4">
          <w:rPr>
            <w:rFonts w:ascii="Book Antiqua" w:hAnsi="Book Antiqua"/>
            <w:noProof/>
            <w:sz w:val="24"/>
            <w:szCs w:val="24"/>
            <w:vertAlign w:val="superscript"/>
          </w:rPr>
          <w:t>18</w:t>
        </w:r>
      </w:hyperlink>
      <w:r w:rsidR="003C001E" w:rsidRPr="000126B4">
        <w:rPr>
          <w:rFonts w:ascii="Book Antiqua" w:hAnsi="Book Antiqua"/>
          <w:noProof/>
          <w:sz w:val="24"/>
          <w:szCs w:val="24"/>
          <w:vertAlign w:val="superscript"/>
        </w:rPr>
        <w:t>,</w:t>
      </w:r>
      <w:hyperlink w:anchor="_ENREF_19" w:tooltip="Orishimo, 2003 #14" w:history="1">
        <w:r w:rsidR="003C001E" w:rsidRPr="000126B4">
          <w:rPr>
            <w:rFonts w:ascii="Book Antiqua" w:hAnsi="Book Antiqua"/>
            <w:noProof/>
            <w:sz w:val="24"/>
            <w:szCs w:val="24"/>
            <w:vertAlign w:val="superscript"/>
          </w:rPr>
          <w:t>19</w:t>
        </w:r>
      </w:hyperlink>
      <w:r w:rsidR="00D54990" w:rsidRPr="000126B4">
        <w:rPr>
          <w:rFonts w:ascii="Book Antiqua" w:hAnsi="Book Antiqua"/>
          <w:sz w:val="24"/>
          <w:szCs w:val="24"/>
        </w:rPr>
        <w:fldChar w:fldCharType="end"/>
      </w:r>
      <w:r w:rsidR="00FA10E2" w:rsidRPr="000126B4">
        <w:rPr>
          <w:rFonts w:ascii="Book Antiqua" w:hAnsi="Book Antiqua"/>
          <w:sz w:val="24"/>
          <w:szCs w:val="24"/>
          <w:vertAlign w:val="superscript"/>
        </w:rPr>
        <w:t>]</w:t>
      </w:r>
      <w:r w:rsidR="00421205" w:rsidRPr="000126B4">
        <w:rPr>
          <w:rFonts w:ascii="Book Antiqua" w:hAnsi="Book Antiqua"/>
          <w:sz w:val="24"/>
          <w:szCs w:val="24"/>
        </w:rPr>
        <w:t xml:space="preserve">. While some </w:t>
      </w:r>
      <w:proofErr w:type="spellStart"/>
      <w:r w:rsidR="00421205" w:rsidRPr="000126B4">
        <w:rPr>
          <w:rFonts w:ascii="Book Antiqua" w:hAnsi="Book Antiqua"/>
          <w:sz w:val="24"/>
          <w:szCs w:val="24"/>
        </w:rPr>
        <w:t>arthroplasty</w:t>
      </w:r>
      <w:proofErr w:type="spellEnd"/>
      <w:r w:rsidR="00421205" w:rsidRPr="000126B4">
        <w:rPr>
          <w:rFonts w:ascii="Book Antiqua" w:hAnsi="Book Antiqua"/>
          <w:sz w:val="24"/>
          <w:szCs w:val="24"/>
        </w:rPr>
        <w:t xml:space="preserve"> surgeons may conclude from presented data that routine follow-up visits are not necessary (or can be extended to every five years), anecdotally, at our urban, tertiary care center, we have found that when instructed to return every five years, patients are less likely to be compliant and do not return. From this information, we concur with </w:t>
      </w:r>
      <w:proofErr w:type="spellStart"/>
      <w:r w:rsidR="00421205" w:rsidRPr="000126B4">
        <w:rPr>
          <w:rFonts w:ascii="Book Antiqua" w:hAnsi="Book Antiqua"/>
          <w:sz w:val="24"/>
          <w:szCs w:val="24"/>
        </w:rPr>
        <w:t>Ries</w:t>
      </w:r>
      <w:proofErr w:type="spellEnd"/>
      <w:r w:rsidR="00421205" w:rsidRPr="000126B4">
        <w:rPr>
          <w:rFonts w:ascii="Book Antiqua" w:hAnsi="Book Antiqua"/>
          <w:sz w:val="24"/>
          <w:szCs w:val="24"/>
        </w:rPr>
        <w:t xml:space="preserve"> </w:t>
      </w:r>
      <w:r w:rsidR="00421205" w:rsidRPr="000126B4">
        <w:rPr>
          <w:rFonts w:ascii="Book Antiqua" w:hAnsi="Book Antiqua"/>
          <w:i/>
          <w:sz w:val="24"/>
          <w:szCs w:val="24"/>
        </w:rPr>
        <w:t xml:space="preserve">et </w:t>
      </w:r>
      <w:proofErr w:type="gramStart"/>
      <w:r w:rsidR="00421205" w:rsidRPr="000126B4">
        <w:rPr>
          <w:rFonts w:ascii="Book Antiqua" w:hAnsi="Book Antiqua"/>
          <w:i/>
          <w:sz w:val="24"/>
          <w:szCs w:val="24"/>
        </w:rPr>
        <w:t>al</w:t>
      </w:r>
      <w:r w:rsidR="005063BA" w:rsidRPr="000126B4">
        <w:rPr>
          <w:rFonts w:ascii="Book Antiqua" w:hAnsi="Book Antiqua"/>
          <w:sz w:val="24"/>
          <w:szCs w:val="24"/>
          <w:vertAlign w:val="superscript"/>
        </w:rPr>
        <w:t>[</w:t>
      </w:r>
      <w:proofErr w:type="gramEnd"/>
      <w:r w:rsidR="005063BA" w:rsidRPr="000126B4">
        <w:rPr>
          <w:rFonts w:ascii="Book Antiqua" w:hAnsi="Book Antiqua"/>
          <w:sz w:val="24"/>
          <w:szCs w:val="24"/>
        </w:rPr>
        <w:fldChar w:fldCharType="begin"/>
      </w:r>
      <w:r w:rsidR="005063BA" w:rsidRPr="000126B4">
        <w:rPr>
          <w:rFonts w:ascii="Book Antiqua" w:hAnsi="Book Antiqua"/>
          <w:sz w:val="24"/>
          <w:szCs w:val="24"/>
        </w:rPr>
        <w:instrText xml:space="preserve"> HYPERLINK \l "_ENREF_20" \o "Ries, 2012 #26" </w:instrText>
      </w:r>
      <w:r w:rsidR="005063BA" w:rsidRPr="000126B4">
        <w:rPr>
          <w:rFonts w:ascii="Book Antiqua" w:hAnsi="Book Antiqua"/>
          <w:sz w:val="24"/>
          <w:szCs w:val="24"/>
        </w:rPr>
        <w:fldChar w:fldCharType="separate"/>
      </w:r>
      <w:r w:rsidR="005063BA" w:rsidRPr="000126B4">
        <w:rPr>
          <w:rFonts w:ascii="Book Antiqua" w:hAnsi="Book Antiqua"/>
          <w:sz w:val="24"/>
          <w:szCs w:val="24"/>
        </w:rPr>
        <w:fldChar w:fldCharType="begin">
          <w:fldData xml:space="preserve">PEVuZE5vdGU+PENpdGU+PEF1dGhvcj5SaWVzPC9BdXRob3I+PFllYXI+MjAxMjwvWWVhcj48UmVj
TnVtPjI2PC9SZWNOdW0+PERpc3BsYXlUZXh0PjxzdHlsZSBmYWNlPSJzdXBlcnNjcmlwdCI+MjA8
L3N0eWxlPjwvRGlzcGxheVRleHQ+PHJlY29yZD48cmVjLW51bWJlcj4yNjwvcmVjLW51bWJlcj48
Zm9yZWlnbi1rZXlzPjxrZXkgYXBwPSJFTiIgZGItaWQ9InhheHJ6enhzMTA1MnB5ZWFhMGZ4MmFw
dHJmYXZkcHBwOXd6dCI+MjY8L2tleT48L2ZvcmVpZ24ta2V5cz48cmVmLXR5cGUgbmFtZT0iSm91
cm5hbCBBcnRpY2xlIj4xNzwvcmVmLXR5cGU+PGNvbnRyaWJ1dG9ycz48YXV0aG9ycz48YXV0aG9y
PlJpZXMsIE0uIEQuPC9hdXRob3I+PGF1dGhvcj5MaW5rLCBULiBNLjwvYXV0aG9yPjwvYXV0aG9y
cz48L2NvbnRyaWJ1dG9ycz48YXV0aC1hZGRyZXNzPkRlcGFydG1lbnQgb2YgT3J0aG9wYWVkaWMg
U3VyZ2VyeSwgVW5pdmVyc2l0eSBvZiBDYWxpZm9ybmlhIFNhbiBGcmFuY2lzY28sIDUwMCBQYXJu
YXNzdXMgQXZlbnVlIChNVSAzMjAtVyksIFNhbiBGcmFuY2lzY28sIENBIDk0MTQzLCBVU0EuPC9h
dXRoLWFkZHJlc3M+PHRpdGxlcz48dGl0bGU+TW9uaXRvcmluZyBhbmQgcmlzayBvZiBwcm9ncmVz
c2lvbiBvZiBvc3Rlb2x5c2lzIGFmdGVyIHRvdGFsIGhpcCBhcnRocm9wbGFzdHk8L3RpdGxlPjxz
ZWNvbmRhcnktdGl0bGU+SiBCb25lIEpvaW50IFN1cmcgQW08L3NlY29uZGFyeS10aXRsZT48YWx0
LXRpdGxlPlRoZSBKb3VybmFsIG9mIGJvbmUgYW5kIGpvaW50IHN1cmdlcnkuIEFtZXJpY2FuIHZv
bHVtZTwvYWx0LXRpdGxlPjwvdGl0bGVzPjxwZXJpb2RpY2FsPjxmdWxsLXRpdGxlPkogQm9uZSBK
b2ludCBTdXJnIEFtPC9mdWxsLXRpdGxlPjxhYmJyLTE+VGhlIEpvdXJuYWwgb2YgYm9uZSBhbmQg
am9pbnQgc3VyZ2VyeS4gQW1lcmljYW4gdm9sdW1lPC9hYmJyLTE+PC9wZXJpb2RpY2FsPjxhbHQt
cGVyaW9kaWNhbD48ZnVsbC10aXRsZT5KIEJvbmUgSm9pbnQgU3VyZyBBbTwvZnVsbC10aXRsZT48
YWJici0xPlRoZSBKb3VybmFsIG9mIGJvbmUgYW5kIGpvaW50IHN1cmdlcnkuIEFtZXJpY2FuIHZv
bHVtZTwvYWJici0xPjwvYWx0LXBlcmlvZGljYWw+PHBhZ2VzPjIwOTctMTA1PC9wYWdlcz48dm9s
dW1lPjk0PC92b2x1bWU+PG51bWJlcj4yMjwvbnVtYmVyPjxrZXl3b3Jkcz48a2V5d29yZD5BcnRo
cm9wbGFzdHksIFJlcGxhY2VtZW50LCBIaXAvKmFkdmVyc2UgZWZmZWN0cy9tZXRob2RzPC9rZXl3
b3JkPjxrZXl3b3JkPkRpYWdub3N0aWMgSW1hZ2luZy8qbWV0aG9kczwva2V5d29yZD48a2V5d29y
ZD5EaXNlYXNlIFByb2dyZXNzaW9uPC9rZXl3b3JkPjxrZXl3b3JkPkZlbWFsZTwva2V5d29yZD48
a2V5d29yZD5Gb2xsb3ctVXAgU3R1ZGllczwva2V5d29yZD48a2V5d29yZD5IaXAgSm9pbnQvcGF0
aG9sb2d5L3JhZGlvZ3JhcGh5LypzdXJnZXJ5PC9rZXl3b3JkPjxrZXl3b3JkPkhpcCBQcm9zdGhl
c2lzPC9rZXl3b3JkPjxrZXl3b3JkPkh1bWFuczwva2V5d29yZD48a2V5d29yZD5NYWduZXRpYyBS
ZXNvbmFuY2UgSW1hZ2luZy9tZXRob2RzPC9rZXl3b3JkPjxrZXl3b3JkPk1hbGU8L2tleXdvcmQ+
PGtleXdvcmQ+TW9uaXRvcmluZywgUGh5c2lvbG9naWMvKm1ldGhvZHM8L2tleXdvcmQ+PGtleXdv
cmQ+T3N0ZW9seXNpcy8qZGlhZ25vc2lzL2V0aW9sb2d5LypwcmV2ZW50aW9uICZhbXA7IGNvbnRy
b2w8L2tleXdvcmQ+PGtleXdvcmQ+UG9zdG9wZXJhdGl2ZSBDb21wbGljYXRpb25zL2RpYWdub3Np
czwva2V5d29yZD48a2V5d29yZD4qUHJvc3RoZXNpcyBGYWlsdXJlPC9rZXl3b3JkPjxrZXl3b3Jk
PlRvbW9ncmFwaHksIFgtUmF5IENvbXB1dGVkL21ldGhvZHM8L2tleXdvcmQ+PC9rZXl3b3Jkcz48
ZGF0ZXM+PHllYXI+MjAxMjwveWVhcj48cHViLWRhdGVzPjxkYXRlPk5vdiAyMTwvZGF0ZT48L3B1
Yi1kYXRlcz48L2RhdGVzPjxpc2JuPjE1MzUtMTM4NiAoRWxlY3Ryb25pYyk8L2lzYm4+PGFjY2Vz
c2lvbi1udW0+MjMzMTA5NzA8L2FjY2Vzc2lvbi1udW0+PHVybHM+PHJlbGF0ZWQtdXJscz48dXJs
Pmh0dHA6Ly93d3cubmNiaS5ubG0ubmloLmdvdi9wdWJtZWQvMjMzMTA5NzA8L3VybD48L3JlbGF0
ZWQtdXJscz48L3VybHM+PGN1c3RvbTI+MzQ5NzkwNTwvY3VzdG9tMj48L3JlY29yZD48L0NpdGU+
PC9FbmROb3RlPn==
</w:fldData>
        </w:fldChar>
      </w:r>
      <w:r w:rsidR="005063BA" w:rsidRPr="000126B4">
        <w:rPr>
          <w:rFonts w:ascii="Book Antiqua" w:hAnsi="Book Antiqua"/>
          <w:sz w:val="24"/>
          <w:szCs w:val="24"/>
        </w:rPr>
        <w:instrText xml:space="preserve"> ADDIN EN.CITE </w:instrText>
      </w:r>
      <w:r w:rsidR="005063BA" w:rsidRPr="000126B4">
        <w:rPr>
          <w:rFonts w:ascii="Book Antiqua" w:hAnsi="Book Antiqua"/>
          <w:sz w:val="24"/>
          <w:szCs w:val="24"/>
        </w:rPr>
        <w:fldChar w:fldCharType="begin">
          <w:fldData xml:space="preserve">PEVuZE5vdGU+PENpdGU+PEF1dGhvcj5SaWVzPC9BdXRob3I+PFllYXI+MjAxMjwvWWVhcj48UmVj
TnVtPjI2PC9SZWNOdW0+PERpc3BsYXlUZXh0PjxzdHlsZSBmYWNlPSJzdXBlcnNjcmlwdCI+MjA8
L3N0eWxlPjwvRGlzcGxheVRleHQ+PHJlY29yZD48cmVjLW51bWJlcj4yNjwvcmVjLW51bWJlcj48
Zm9yZWlnbi1rZXlzPjxrZXkgYXBwPSJFTiIgZGItaWQ9InhheHJ6enhzMTA1MnB5ZWFhMGZ4MmFw
dHJmYXZkcHBwOXd6dCI+MjY8L2tleT48L2ZvcmVpZ24ta2V5cz48cmVmLXR5cGUgbmFtZT0iSm91
cm5hbCBBcnRpY2xlIj4xNzwvcmVmLXR5cGU+PGNvbnRyaWJ1dG9ycz48YXV0aG9ycz48YXV0aG9y
PlJpZXMsIE0uIEQuPC9hdXRob3I+PGF1dGhvcj5MaW5rLCBULiBNLjwvYXV0aG9yPjwvYXV0aG9y
cz48L2NvbnRyaWJ1dG9ycz48YXV0aC1hZGRyZXNzPkRlcGFydG1lbnQgb2YgT3J0aG9wYWVkaWMg
U3VyZ2VyeSwgVW5pdmVyc2l0eSBvZiBDYWxpZm9ybmlhIFNhbiBGcmFuY2lzY28sIDUwMCBQYXJu
YXNzdXMgQXZlbnVlIChNVSAzMjAtVyksIFNhbiBGcmFuY2lzY28sIENBIDk0MTQzLCBVU0EuPC9h
dXRoLWFkZHJlc3M+PHRpdGxlcz48dGl0bGU+TW9uaXRvcmluZyBhbmQgcmlzayBvZiBwcm9ncmVz
c2lvbiBvZiBvc3Rlb2x5c2lzIGFmdGVyIHRvdGFsIGhpcCBhcnRocm9wbGFzdHk8L3RpdGxlPjxz
ZWNvbmRhcnktdGl0bGU+SiBCb25lIEpvaW50IFN1cmcgQW08L3NlY29uZGFyeS10aXRsZT48YWx0
LXRpdGxlPlRoZSBKb3VybmFsIG9mIGJvbmUgYW5kIGpvaW50IHN1cmdlcnkuIEFtZXJpY2FuIHZv
bHVtZTwvYWx0LXRpdGxlPjwvdGl0bGVzPjxwZXJpb2RpY2FsPjxmdWxsLXRpdGxlPkogQm9uZSBK
b2ludCBTdXJnIEFtPC9mdWxsLXRpdGxlPjxhYmJyLTE+VGhlIEpvdXJuYWwgb2YgYm9uZSBhbmQg
am9pbnQgc3VyZ2VyeS4gQW1lcmljYW4gdm9sdW1lPC9hYmJyLTE+PC9wZXJpb2RpY2FsPjxhbHQt
cGVyaW9kaWNhbD48ZnVsbC10aXRsZT5KIEJvbmUgSm9pbnQgU3VyZyBBbTwvZnVsbC10aXRsZT48
YWJici0xPlRoZSBKb3VybmFsIG9mIGJvbmUgYW5kIGpvaW50IHN1cmdlcnkuIEFtZXJpY2FuIHZv
bHVtZTwvYWJici0xPjwvYWx0LXBlcmlvZGljYWw+PHBhZ2VzPjIwOTctMTA1PC9wYWdlcz48dm9s
dW1lPjk0PC92b2x1bWU+PG51bWJlcj4yMjwvbnVtYmVyPjxrZXl3b3Jkcz48a2V5d29yZD5BcnRo
cm9wbGFzdHksIFJlcGxhY2VtZW50LCBIaXAvKmFkdmVyc2UgZWZmZWN0cy9tZXRob2RzPC9rZXl3
b3JkPjxrZXl3b3JkPkRpYWdub3N0aWMgSW1hZ2luZy8qbWV0aG9kczwva2V5d29yZD48a2V5d29y
ZD5EaXNlYXNlIFByb2dyZXNzaW9uPC9rZXl3b3JkPjxrZXl3b3JkPkZlbWFsZTwva2V5d29yZD48
a2V5d29yZD5Gb2xsb3ctVXAgU3R1ZGllczwva2V5d29yZD48a2V5d29yZD5IaXAgSm9pbnQvcGF0
aG9sb2d5L3JhZGlvZ3JhcGh5LypzdXJnZXJ5PC9rZXl3b3JkPjxrZXl3b3JkPkhpcCBQcm9zdGhl
c2lzPC9rZXl3b3JkPjxrZXl3b3JkPkh1bWFuczwva2V5d29yZD48a2V5d29yZD5NYWduZXRpYyBS
ZXNvbmFuY2UgSW1hZ2luZy9tZXRob2RzPC9rZXl3b3JkPjxrZXl3b3JkPk1hbGU8L2tleXdvcmQ+
PGtleXdvcmQ+TW9uaXRvcmluZywgUGh5c2lvbG9naWMvKm1ldGhvZHM8L2tleXdvcmQ+PGtleXdv
cmQ+T3N0ZW9seXNpcy8qZGlhZ25vc2lzL2V0aW9sb2d5LypwcmV2ZW50aW9uICZhbXA7IGNvbnRy
b2w8L2tleXdvcmQ+PGtleXdvcmQ+UG9zdG9wZXJhdGl2ZSBDb21wbGljYXRpb25zL2RpYWdub3Np
czwva2V5d29yZD48a2V5d29yZD4qUHJvc3RoZXNpcyBGYWlsdXJlPC9rZXl3b3JkPjxrZXl3b3Jk
PlRvbW9ncmFwaHksIFgtUmF5IENvbXB1dGVkL21ldGhvZHM8L2tleXdvcmQ+PC9rZXl3b3Jkcz48
ZGF0ZXM+PHllYXI+MjAxMjwveWVhcj48cHViLWRhdGVzPjxkYXRlPk5vdiAyMTwvZGF0ZT48L3B1
Yi1kYXRlcz48L2RhdGVzPjxpc2JuPjE1MzUtMTM4NiAoRWxlY3Ryb25pYyk8L2lzYm4+PGFjY2Vz
c2lvbi1udW0+MjMzMTA5NzA8L2FjY2Vzc2lvbi1udW0+PHVybHM+PHJlbGF0ZWQtdXJscz48dXJs
Pmh0dHA6Ly93d3cubmNiaS5ubG0ubmloLmdvdi9wdWJtZWQvMjMzMTA5NzA8L3VybD48L3JlbGF0
ZWQtdXJscz48L3VybHM+PGN1c3RvbTI+MzQ5NzkwNTwvY3VzdG9tMj48L3JlY29yZD48L0NpdGU+
PC9FbmROb3RlPn==
</w:fldData>
        </w:fldChar>
      </w:r>
      <w:r w:rsidR="005063BA" w:rsidRPr="000126B4">
        <w:rPr>
          <w:rFonts w:ascii="Book Antiqua" w:hAnsi="Book Antiqua"/>
          <w:sz w:val="24"/>
          <w:szCs w:val="24"/>
        </w:rPr>
        <w:instrText xml:space="preserve"> ADDIN EN.CITE.DATA </w:instrText>
      </w:r>
      <w:r w:rsidR="005063BA" w:rsidRPr="000126B4">
        <w:rPr>
          <w:rFonts w:ascii="Book Antiqua" w:hAnsi="Book Antiqua"/>
          <w:sz w:val="24"/>
          <w:szCs w:val="24"/>
        </w:rPr>
      </w:r>
      <w:r w:rsidR="005063BA" w:rsidRPr="000126B4">
        <w:rPr>
          <w:rFonts w:ascii="Book Antiqua" w:hAnsi="Book Antiqua"/>
          <w:sz w:val="24"/>
          <w:szCs w:val="24"/>
        </w:rPr>
        <w:fldChar w:fldCharType="end"/>
      </w:r>
      <w:r w:rsidR="005063BA" w:rsidRPr="000126B4">
        <w:rPr>
          <w:rFonts w:ascii="Book Antiqua" w:hAnsi="Book Antiqua"/>
          <w:sz w:val="24"/>
          <w:szCs w:val="24"/>
        </w:rPr>
      </w:r>
      <w:r w:rsidR="005063BA" w:rsidRPr="000126B4">
        <w:rPr>
          <w:rFonts w:ascii="Book Antiqua" w:hAnsi="Book Antiqua"/>
          <w:sz w:val="24"/>
          <w:szCs w:val="24"/>
        </w:rPr>
        <w:fldChar w:fldCharType="separate"/>
      </w:r>
      <w:r w:rsidR="005063BA" w:rsidRPr="000126B4">
        <w:rPr>
          <w:rFonts w:ascii="Book Antiqua" w:hAnsi="Book Antiqua"/>
          <w:noProof/>
          <w:sz w:val="24"/>
          <w:szCs w:val="24"/>
          <w:vertAlign w:val="superscript"/>
        </w:rPr>
        <w:t>20</w:t>
      </w:r>
      <w:r w:rsidR="005063BA" w:rsidRPr="000126B4">
        <w:rPr>
          <w:rFonts w:ascii="Book Antiqua" w:hAnsi="Book Antiqua"/>
          <w:sz w:val="24"/>
          <w:szCs w:val="24"/>
        </w:rPr>
        <w:fldChar w:fldCharType="end"/>
      </w:r>
      <w:r w:rsidR="005063BA" w:rsidRPr="000126B4">
        <w:rPr>
          <w:rFonts w:ascii="Book Antiqua" w:hAnsi="Book Antiqua"/>
          <w:sz w:val="24"/>
          <w:szCs w:val="24"/>
        </w:rPr>
        <w:fldChar w:fldCharType="end"/>
      </w:r>
      <w:r w:rsidR="005063BA" w:rsidRPr="000126B4">
        <w:rPr>
          <w:rFonts w:ascii="Book Antiqua" w:hAnsi="Book Antiqua"/>
          <w:sz w:val="24"/>
          <w:szCs w:val="24"/>
          <w:vertAlign w:val="superscript"/>
        </w:rPr>
        <w:t>]</w:t>
      </w:r>
      <w:r w:rsidR="00421205" w:rsidRPr="000126B4">
        <w:rPr>
          <w:rFonts w:ascii="Book Antiqua" w:hAnsi="Book Antiqua"/>
          <w:sz w:val="24"/>
          <w:szCs w:val="24"/>
        </w:rPr>
        <w:t xml:space="preserve"> that patients return every two to three years after th</w:t>
      </w:r>
      <w:r w:rsidR="00D54990" w:rsidRPr="000126B4">
        <w:rPr>
          <w:rFonts w:ascii="Book Antiqua" w:hAnsi="Book Antiqua"/>
          <w:sz w:val="24"/>
          <w:szCs w:val="24"/>
        </w:rPr>
        <w:t>e first annual follow-up visit</w:t>
      </w:r>
      <w:r w:rsidR="00421205" w:rsidRPr="000126B4">
        <w:rPr>
          <w:rFonts w:ascii="Book Antiqua" w:hAnsi="Book Antiqua"/>
          <w:sz w:val="24"/>
          <w:szCs w:val="24"/>
        </w:rPr>
        <w:t xml:space="preserve">. </w:t>
      </w:r>
    </w:p>
    <w:p w:rsidR="00397D83" w:rsidRPr="000126B4" w:rsidRDefault="00E5223B" w:rsidP="000126B4">
      <w:pPr>
        <w:spacing w:line="360" w:lineRule="auto"/>
        <w:ind w:firstLineChars="150" w:firstLine="360"/>
        <w:jc w:val="both"/>
        <w:rPr>
          <w:rFonts w:ascii="Book Antiqua" w:hAnsi="Book Antiqua"/>
          <w:sz w:val="24"/>
          <w:szCs w:val="24"/>
        </w:rPr>
      </w:pPr>
      <w:r w:rsidRPr="000126B4">
        <w:rPr>
          <w:rFonts w:ascii="Book Antiqua" w:hAnsi="Book Antiqua"/>
          <w:sz w:val="24"/>
          <w:szCs w:val="24"/>
        </w:rPr>
        <w:t>Continual follow-up is also important for usage in post-operative outcome studies, as all such studies are limited by patient cooperation. If patients lost to follow-up have worse outcomes than those who continue to be assessed, as suggested by some authors, outcome studies, which do not account for these lost to follow-up patients, may give falsely optimistic results</w:t>
      </w:r>
      <w:r w:rsidR="00FA565E" w:rsidRPr="000126B4">
        <w:rPr>
          <w:rFonts w:ascii="Book Antiqua" w:hAnsi="Book Antiqua"/>
          <w:sz w:val="24"/>
          <w:szCs w:val="24"/>
          <w:vertAlign w:val="superscript"/>
        </w:rPr>
        <w:t>[</w:t>
      </w:r>
      <w:r w:rsidR="00057881" w:rsidRPr="000126B4">
        <w:rPr>
          <w:rFonts w:ascii="Book Antiqua" w:hAnsi="Book Antiqua"/>
          <w:sz w:val="24"/>
          <w:szCs w:val="24"/>
        </w:rPr>
        <w:fldChar w:fldCharType="begin">
          <w:fldData xml:space="preserve">PEVuZE5vdGU+PENpdGU+PEF1dGhvcj5MYXVwYWNpczwvQXV0aG9yPjxZZWFyPjE5ODk8L1llYXI+
PFJlY051bT4xMjwvUmVjTnVtPjxEaXNwbGF5VGV4dD48c3R5bGUgZmFjZT0ic3VwZXJzY3JpcHQi
PjEzLDE0LDIxLDIyPC9zdHlsZT48L0Rpc3BsYXlUZXh0PjxyZWNvcmQ+PHJlYy1udW1iZXI+MTI8
L3JlYy1udW1iZXI+PGZvcmVpZ24ta2V5cz48a2V5IGFwcD0iRU4iIGRiLWlkPSJ4YXhyenp4czEw
NTJweWVhYTBmeDJhcHRyZmF2ZHBwcDl3enQiPjEyPC9rZXk+PC9mb3JlaWduLWtleXM+PHJlZi10
eXBlIG5hbWU9IkpvdXJuYWwgQXJ0aWNsZSI+MTc8L3JlZi10eXBlPjxjb250cmlidXRvcnM+PGF1
dGhvcnM+PGF1dGhvcj5MYXVwYWNpcywgQS48L2F1dGhvcj48L2F1dGhvcnM+PC9jb250cmlidXRv
cnM+PHRpdGxlcz48dGl0bGU+VGhlIHZhbGlkaXR5IG9mIHN1cnZpdm9yc2hpcCBhbmFseXNpcyBp
biB0b3RhbCBqb2ludCBhcnRocm9wbGFzdHk8L3RpdGxlPjxzZWNvbmRhcnktdGl0bGU+SiBCb25l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cmlvZGljYWw+PHBhZ2VzPjExMTEtMjwvcGFnZXM+PHZvbHVtZT43MTwvdm9sdW1lPjxudW1iZXI+
NzwvbnVtYmVyPjxrZXl3b3Jkcz48a2V5d29yZD5Db2hvcnQgU3R1ZGllczwva2V5d29yZD48a2V5
d29yZD5Gb2xsb3ctVXAgU3R1ZGllczwva2V5d29yZD48a2V5d29yZD4qSGlwIFByb3N0aGVzaXM8
L2tleXdvcmQ+PGtleXdvcmQ+UHJvZ25vc2lzPC9rZXl3b3JkPjwva2V5d29yZHM+PGRhdGVzPjx5
ZWFyPjE5ODk8L3llYXI+PHB1Yi1kYXRlcz48ZGF0ZT5BdWc8L2RhdGU+PC9wdWItZGF0ZXM+PC9k
YXRlcz48aXNibj4wMDIxLTkzNTUgKFByaW50KTwvaXNibj48YWNjZXNzaW9uLW51bT4yNzYwMDkw
PC9hY2Nlc3Npb24tbnVtPjx1cmxzPjxyZWxhdGVkLXVybHM+PHVybD5odHRwOi8vd3d3Lm5jYmku
bmxtLm5paC5nb3YvcHVibWVkLzI3NjAwOTA8L3VybD48L3JlbGF0ZWQtdXJscz48L3VybHM+PC9y
ZWNvcmQ+PC9DaXRlPjxDaXRlPjxBdXRob3I+TXVycmF5PC9BdXRob3I+PFllYXI+MTk5MzwvWWVh
cj48UmVjTnVtPjMwPC9SZWNOdW0+PHJlY29yZD48cmVjLW51bWJlcj4zMDwvcmVjLW51bWJlcj48
Zm9yZWlnbi1rZXlzPjxrZXkgYXBwPSJFTiIgZGItaWQ9InhheHJ6enhzMTA1MnB5ZWFhMGZ4MmFw
dHJmYXZkcHBwOXd6dCI+MzA8L2tleT48L2ZvcmVpZ24ta2V5cz48cmVmLXR5cGUgbmFtZT0iSm91
cm5hbCBBcnRpY2xlIj4xNzwvcmVmLXR5cGU+PGNvbnRyaWJ1dG9ycz48YXV0aG9ycz48YXV0aG9y
Pk11cnJheSwgRC4gVy48L2F1dGhvcj48YXV0aG9yPkNhcnIsIEEuIEouPC9hdXRob3I+PGF1dGhv
cj5CdWxzdHJvZGUsIEMuPC9hdXRob3I+PC9hdXRob3JzPjwvY29udHJpYnV0b3JzPjxhdXRoLWFk
ZHJlc3M+TnVmZmllbGQgT3J0aG9wYWVkaWMgQ2VudHJlIE5IUyBUcnVzdCwgT3hmb3JkLCBVSy48
L2F1dGgtYWRkcmVzcz48dGl0bGVzPjx0aXRsZT5TdXJ2aXZhbCBhbmFseXNpcyBvZiBqb2ludCBy
ZXBsYWNlbWVudHM8L3RpdGxlPjxzZWNvbmRhcnktdGl0bGU+SiBCb25lIEpvaW50IFN1cmcgQnI8
L3NlY29uZGFyeS10aXRsZT48YWx0LXRpdGxlPlRoZSBKb3VybmFsIG9mIGJvbmUgYW5kIGpvaW50
IHN1cmdlcnkuIEJyaXRpc2ggdm9sdW1lPC9hbHQtdGl0bGU+PC90aXRsZXM+PHBlcmlvZGljYWw+
PGZ1bGwtdGl0bGU+SiBCb25lIEpvaW50IFN1cmcgQnI8L2Z1bGwtdGl0bGU+PGFiYnItMT5UaGUg
Sm91cm5hbCBvZiBib25lIGFuZCBqb2ludCBzdXJnZXJ5LiBCcml0aXNoIHZvbHVtZTwvYWJici0x
PjwvcGVyaW9kaWNhbD48YWx0LXBlcmlvZGljYWw+PGZ1bGwtdGl0bGU+SiBCb25lIEpvaW50IFN1
cmcgQnI8L2Z1bGwtdGl0bGU+PGFiYnItMT5UaGUgSm91cm5hbCBvZiBib25lIGFuZCBqb2ludCBz
dXJnZXJ5LiBCcml0aXNoIHZvbHVtZTwvYWJici0xPjwvYWx0LXBlcmlvZGljYWw+PHBhZ2VzPjY5
Ny03MDQ8L3BhZ2VzPjx2b2x1bWU+NzU8L3ZvbHVtZT48bnVtYmVyPjU8L251bWJlcj48a2V5d29y
ZHM+PGtleXdvcmQ+Q29uZmlkZW5jZSBJbnRlcnZhbHM8L2tleXdvcmQ+PGtleXdvcmQ+Rm9sbG93
LVVwIFN0dWRpZXM8L2tleXdvcmQ+PGtleXdvcmQ+SGlwIFByb3N0aGVzaXMvKnN0YXRpc3RpY3Mg
JmFtcDsgbnVtZXJpY2FsIGRhdGE8L2tleXdvcmQ+PGtleXdvcmQ+SHVtYW5zPC9rZXl3b3JkPjxr
ZXl3b3JkPktuZWUgUHJvc3RoZXNpcy8qc3RhdGlzdGljcyAmYW1wOyBudW1lcmljYWwgZGF0YTwv
a2V5d29yZD48a2V5d29yZD5MaWZlIFRhYmxlczwva2V5d29yZD48a2V5d29yZD5Qcm9zdGhlc2lz
IEZhaWx1cmU8L2tleXdvcmQ+PC9rZXl3b3Jkcz48ZGF0ZXM+PHllYXI+MTk5MzwveWVhcj48cHVi
LWRhdGVzPjxkYXRlPlNlcDwvZGF0ZT48L3B1Yi1kYXRlcz48L2RhdGVzPjxpc2JuPjAzMDEtNjIw
WCAoUHJpbnQpJiN4RDswMzAxLTYyMFggKExpbmtpbmcpPC9pc2JuPjxhY2Nlc3Npb24tbnVtPjgz
NzY0MjM8L2FjY2Vzc2lvbi1udW0+PHVybHM+PHJlbGF0ZWQtdXJscz48dXJsPmh0dHA6Ly93d3cu
bmNiaS5ubG0ubmloLmdvdi9wdWJtZWQvODM3NjQyMzwvdXJsPjwvcmVsYXRlZC11cmxzPjwvdXJs
cz48L3JlY29yZD48L0NpdGU+PENpdGU+PEF1dGhvcj5Ob3JxdWlzdDwvQXV0aG9yPjxZZWFyPjIw
MDA8L1llYXI+PFJlY051bT4xNzwvUmVjTnVtPjxyZWNvcmQ+PHJlYy1udW1iZXI+MTc8L3JlYy1u
dW1iZXI+PGZvcmVpZ24ta2V5cz48a2V5IGFwcD0iRU4iIGRiLWlkPSJ4YXhyenp4czEwNTJweWVh
YTBmeDJhcHRyZmF2ZHBwcDl3enQiPjE3PC9rZXk+PC9mb3JlaWduLWtleXM+PHJlZi10eXBlIG5h
bWU9IkpvdXJuYWwgQXJ0aWNsZSI+MTc8L3JlZi10eXBlPjxjb250cmlidXRvcnM+PGF1dGhvcnM+
PGF1dGhvcj5Ob3JxdWlzdCwgQi4gTS48L2F1dGhvcj48YXV0aG9yPkdvbGRiZXJnLCBCLiBBLjwv
YXV0aG9yPjxhdXRob3I+TWF0c2VuLCBGLiBBLiwgM3JkPC9hdXRob3I+PC9hdXRob3JzPjwvY29u
dHJpYnV0b3JzPjxhdXRoLWFkZHJlc3M+RGVwYXJ0bWVudCBvZiBPcnRob3BhZWRpY3MsIFVuaXZl
cnNpdHkgb2YgV2FzaGluZ3RvbiwgU2VhdHRsZSA5ODE5NS02NTAwLCBVU0EuPC9hdXRoLWFkZHJl
c3M+PHRpdGxlcz48dGl0bGU+Q2hhbGxlbmdlcyBpbiBldmFsdWF0aW5nIHBhdGllbnRzIGxvc3Qg
dG8gZm9sbG93LXVwIGluIGNsaW5pY2FsIHN0dWRpZXMgb2Ygcm90YXRvciBjdWZmIHRlYXJzPC90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aWNhbiB2b2x1bWU8L2FiYnItMT48L2FsdC1wZXJpb2RpY2FsPjxwYWdlcz44MzgtNDI8L3BhZ2Vz
Pjx2b2x1bWU+ODI8L3ZvbHVtZT48bnVtYmVyPjY8L251bWJlcj48a2V5d29yZHM+PGtleXdvcmQ+
RmVtYWxlPC9rZXl3b3JkPjxrZXl3b3JkPipGb2xsb3ctVXAgU3R1ZGllczwva2V5d29yZD48a2V5
d29yZD5IZWFsdGggU3RhdHVzIEluZGljYXRvcnM8L2tleXdvcmQ+PGtleXdvcmQ+SHVtYW5zPC9r
ZXl3b3JkPjxrZXl3b3JkPk1hbGU8L2tleXdvcmQ+PGtleXdvcmQ+TWlkZGxlIEFnZWQ8L2tleXdv
cmQ+PGtleXdvcmQ+Kk91dGNvbWUgQXNzZXNzbWVudCAoSGVhbHRoIENhcmUpPC9rZXl3b3JkPjxr
ZXl3b3JkPipQYXRpZW50IERyb3BvdXRzPC9rZXl3b3JkPjxrZXl3b3JkPlF1ZXN0aW9ubmFpcmVz
PC9rZXl3b3JkPjxrZXl3b3JkPlJvdGF0b3IgQ3VmZi8qaW5qdXJpZXM8L2tleXdvcmQ+PGtleXdv
cmQ+UnVwdHVyZTwva2V5d29yZD48L2tleXdvcmRzPjxkYXRlcz48eWVhcj4yMDAwPC95ZWFyPjxw
dWItZGF0ZXM+PGRhdGU+SnVuPC9kYXRlPjwvcHViLWRhdGVzPjwvZGF0ZXM+PGlzYm4+MDAyMS05
MzU1IChQcmludCk8L2lzYm4+PGFjY2Vzc2lvbi1udW0+MTA4NTkxMDM8L2FjY2Vzc2lvbi1udW0+
PHVybHM+PHJlbGF0ZWQtdXJscz48dXJsPmh0dHA6Ly93d3cubmNiaS5ubG0ubmloLmdvdi9wdWJt
ZWQvMTA4NTkxMDM8L3VybD48L3JlbGF0ZWQtdXJscz48L3VybHM+PC9yZWNvcmQ+PC9DaXRlPjxD
aXRlPjxBdXRob3I+V2lsZG5lcjwvQXV0aG9yPjxZZWFyPjE5OTU8L1llYXI+PFJlY051bT4xNjwv
UmVjTnVtPjxyZWNvcmQ+PHJlYy1udW1iZXI+MTY8L3JlYy1udW1iZXI+PGZvcmVpZ24ta2V5cz48
a2V5IGFwcD0iRU4iIGRiLWlkPSJ4YXhyenp4czEwNTJweWVhYTBmeDJhcHRyZmF2ZHBwcDl3enQi
PjE2PC9rZXk+PC9mb3JlaWduLWtleXM+PHJlZi10eXBlIG5hbWU9IkpvdXJuYWwgQXJ0aWNsZSI+
MTc8L3JlZi10eXBlPjxjb250cmlidXRvcnM+PGF1dGhvcnM+PGF1dGhvcj5XaWxkbmVyLCBNLjwv
YXV0aG9yPjwvYXV0aG9ycz48L2NvbnRyaWJ1dG9ycz48YXV0aC1hZGRyZXNzPkhhcnZhcmQgU2No
b29sIG9mIFB1YmxpYyBIZWFsdGgsIEJvc3RvbiwgTWFzc2FjaHVzZXR0cyAwMjIxNSwgVVNBLjwv
YXV0aC1hZGRyZXNzPjx0aXRsZXM+PHRpdGxlPkxvc3QgdG8gZm9sbG93LXVwPC90aXRsZT48c2Vj
b25kYXJ5LXRpdGxlPkogQm9uZSBKb2ludCBTdXJnIEJyPC9zZWNvbmRhcnktdGl0bGU+PGFsdC10
aXRsZT5UaGUgSm91cm5hbCBvZiBib25lIGFuZCBqb2ludCBzdXJnZXJ5LiBCcml0aXNoIHZvbHVt
ZTwvYWx0LXRpdGxlPjwvdGl0bGVzPjxwZXJpb2RpY2FsPjxmdWxsLXRpdGxlPkogQm9uZSBKb2lu
dCBTdXJnIEJyPC9mdWxsLXRpdGxlPjxhYmJyLTE+VGhlIEpvdXJuYWwgb2YgYm9uZSBhbmQgam9p
bnQgc3VyZ2VyeS4gQnJpdGlzaCB2b2x1bWU8L2FiYnItMT48L3BlcmlvZGljYWw+PGFsdC1wZXJp
b2RpY2FsPjxmdWxsLXRpdGxlPkogQm9uZSBKb2ludCBTdXJnIEJyPC9mdWxsLXRpdGxlPjxhYmJy
LTE+VGhlIEpvdXJuYWwgb2YgYm9uZSBhbmQgam9pbnQgc3VyZ2VyeS4gQnJpdGlzaCB2b2x1bWU8
L2FiYnItMT48L2FsdC1wZXJpb2RpY2FsPjxwYWdlcz42NTc8L3BhZ2VzPjx2b2x1bWU+Nzc8L3Zv
bHVtZT48bnVtYmVyPjQ8L251bWJlcj48a2V5d29yZHM+PGtleXdvcmQ+RmVtYWxlPC9rZXl3b3Jk
PjxrZXl3b3JkPkh1bWFuczwva2V5d29yZD48a2V5d29yZD5NYWxlPC9rZXl3b3JkPjxrZXl3b3Jk
Pk1pZGRsZSBBZ2VkPC9rZXl3b3JkPjxrZXl3b3JkPlJvdGF0b3IgQ3VmZi8qaW5qdXJpZXMvc3Vy
Z2VyeTwva2V5d29yZD48a2V5d29yZD5SdXB0dXJlPC9rZXl3b3JkPjxrZXl3b3JkPipUcmVhdG1l
bnQgUmVmdXNhbDwva2V5d29yZD48L2tleXdvcmRzPjxkYXRlcz48eWVhcj4xOTk1PC95ZWFyPjxw
dWItZGF0ZXM+PGRhdGU+SnVsPC9kYXRlPjwvcHViLWRhdGVzPjwvZGF0ZXM+PGlzYm4+MDMwMS02
MjBYIChQcmludCkmI3hEOzAzMDEtNjIwWCAoTGlua2luZyk8L2lzYm4+PGFjY2Vzc2lvbi1udW0+
NzYxNTYxNzwvYWNjZXNzaW9uLW51bT48dXJscz48cmVsYXRlZC11cmxzPjx1cmw+aHR0cDovL3d3
dy5uY2JpLm5sbS5uaWguZ292L3B1Ym1lZC83NjE1NjE3PC91cmw+PC9yZWxhdGVkLXVybHM+PC91
cmxzPjwvcmVjb3JkPjwvQ2l0ZT48L0VuZE5vdGU+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PEVuZE5vdGU+PENpdGU+PEF1dGhvcj5MYXVwYWNpczwvQXV0aG9yPjxZZWFyPjE5ODk8L1llYXI+
PFJlY051bT4xMjwvUmVjTnVtPjxEaXNwbGF5VGV4dD48c3R5bGUgZmFjZT0ic3VwZXJzY3JpcHQi
PjEzLDE0LDIxLDIyPC9zdHlsZT48L0Rpc3BsYXlUZXh0PjxyZWNvcmQ+PHJlYy1udW1iZXI+MTI8
L3JlYy1udW1iZXI+PGZvcmVpZ24ta2V5cz48a2V5IGFwcD0iRU4iIGRiLWlkPSJ4YXhyenp4czEw
NTJweWVhYTBmeDJhcHRyZmF2ZHBwcDl3enQiPjEyPC9rZXk+PC9mb3JlaWduLWtleXM+PHJlZi10
eXBlIG5hbWU9IkpvdXJuYWwgQXJ0aWNsZSI+MTc8L3JlZi10eXBlPjxjb250cmlidXRvcnM+PGF1
dGhvcnM+PGF1dGhvcj5MYXVwYWNpcywgQS48L2F1dGhvcj48L2F1dGhvcnM+PC9jb250cmlidXRv
cnM+PHRpdGxlcz48dGl0bGU+VGhlIHZhbGlkaXR5IG9mIHN1cnZpdm9yc2hpcCBhbmFseXNpcyBp
biB0b3RhbCBqb2ludCBhcnRocm9wbGFzdHk8L3RpdGxlPjxzZWNvbmRhcnktdGl0bGU+SiBCb25l
IEpvaW50IFN1cmcgQW08L3NlY29uZGFyeS10aXRsZT48YWx0LXRpdGxlPlRoZSBKb3VybmFsIG9m
IGJvbmUgYW5kIGpvaW50IHN1cmdlcnkuIEFtZXJpY2FuIHZvbHVtZTwvYWx0LXRpdGxlPjwvdGl0
bGVzPjxwZXJpb2RpY2FsPjxmdWxsLXRpdGxlPkogQm9uZSBKb2ludCBTdXJnIEFtPC9mdWxsLXRp
dGxlPjxhYmJyLTE+VGhlIEpvdXJuYWwgb2YgYm9uZSBhbmQgam9pbnQgc3VyZ2VyeS4gQW1lcmlj
YW4gdm9sdW1lPC9hYmJyLTE+PC9wZXJpb2RpY2FsPjxhbHQtcGVyaW9kaWNhbD48ZnVsbC10aXRs
ZT5KIEJvbmUgSm9pbnQgU3VyZyBBbTwvZnVsbC10aXRsZT48YWJici0xPlRoZSBKb3VybmFsIG9m
IGJvbmUgYW5kIGpvaW50IHN1cmdlcnkuIEFtZXJpY2FuIHZvbHVtZTwvYWJici0xPjwvYWx0LXBl
cmlvZGljYWw+PHBhZ2VzPjExMTEtMjwvcGFnZXM+PHZvbHVtZT43MTwvdm9sdW1lPjxudW1iZXI+
NzwvbnVtYmVyPjxrZXl3b3Jkcz48a2V5d29yZD5Db2hvcnQgU3R1ZGllczwva2V5d29yZD48a2V5
d29yZD5Gb2xsb3ctVXAgU3R1ZGllczwva2V5d29yZD48a2V5d29yZD4qSGlwIFByb3N0aGVzaXM8
L2tleXdvcmQ+PGtleXdvcmQ+UHJvZ25vc2lzPC9rZXl3b3JkPjwva2V5d29yZHM+PGRhdGVzPjx5
ZWFyPjE5ODk8L3llYXI+PHB1Yi1kYXRlcz48ZGF0ZT5BdWc8L2RhdGU+PC9wdWItZGF0ZXM+PC9k
YXRlcz48aXNibj4wMDIxLTkzNTUgKFByaW50KTwvaXNibj48YWNjZXNzaW9uLW51bT4yNzYwMDkw
PC9hY2Nlc3Npb24tbnVtPjx1cmxzPjxyZWxhdGVkLXVybHM+PHVybD5odHRwOi8vd3d3Lm5jYmku
bmxtLm5paC5nb3YvcHVibWVkLzI3NjAwOTA8L3VybD48L3JlbGF0ZWQtdXJscz48L3VybHM+PC9y
ZWNvcmQ+PC9DaXRlPjxDaXRlPjxBdXRob3I+TXVycmF5PC9BdXRob3I+PFllYXI+MTk5MzwvWWVh
cj48UmVjTnVtPjMwPC9SZWNOdW0+PHJlY29yZD48cmVjLW51bWJlcj4zMDwvcmVjLW51bWJlcj48
Zm9yZWlnbi1rZXlzPjxrZXkgYXBwPSJFTiIgZGItaWQ9InhheHJ6enhzMTA1MnB5ZWFhMGZ4MmFw
dHJmYXZkcHBwOXd6dCI+MzA8L2tleT48L2ZvcmVpZ24ta2V5cz48cmVmLXR5cGUgbmFtZT0iSm91
cm5hbCBBcnRpY2xlIj4xNzwvcmVmLXR5cGU+PGNvbnRyaWJ1dG9ycz48YXV0aG9ycz48YXV0aG9y
Pk11cnJheSwgRC4gVy48L2F1dGhvcj48YXV0aG9yPkNhcnIsIEEuIEouPC9hdXRob3I+PGF1dGhv
cj5CdWxzdHJvZGUsIEMuPC9hdXRob3I+PC9hdXRob3JzPjwvY29udHJpYnV0b3JzPjxhdXRoLWFk
ZHJlc3M+TnVmZmllbGQgT3J0aG9wYWVkaWMgQ2VudHJlIE5IUyBUcnVzdCwgT3hmb3JkLCBVSy48
L2F1dGgtYWRkcmVzcz48dGl0bGVzPjx0aXRsZT5TdXJ2aXZhbCBhbmFseXNpcyBvZiBqb2ludCBy
ZXBsYWNlbWVudHM8L3RpdGxlPjxzZWNvbmRhcnktdGl0bGU+SiBCb25lIEpvaW50IFN1cmcgQnI8
L3NlY29uZGFyeS10aXRsZT48YWx0LXRpdGxlPlRoZSBKb3VybmFsIG9mIGJvbmUgYW5kIGpvaW50
IHN1cmdlcnkuIEJyaXRpc2ggdm9sdW1lPC9hbHQtdGl0bGU+PC90aXRsZXM+PHBlcmlvZGljYWw+
PGZ1bGwtdGl0bGU+SiBCb25lIEpvaW50IFN1cmcgQnI8L2Z1bGwtdGl0bGU+PGFiYnItMT5UaGUg
Sm91cm5hbCBvZiBib25lIGFuZCBqb2ludCBzdXJnZXJ5LiBCcml0aXNoIHZvbHVtZTwvYWJici0x
PjwvcGVyaW9kaWNhbD48YWx0LXBlcmlvZGljYWw+PGZ1bGwtdGl0bGU+SiBCb25lIEpvaW50IFN1
cmcgQnI8L2Z1bGwtdGl0bGU+PGFiYnItMT5UaGUgSm91cm5hbCBvZiBib25lIGFuZCBqb2ludCBz
dXJnZXJ5LiBCcml0aXNoIHZvbHVtZTwvYWJici0xPjwvYWx0LXBlcmlvZGljYWw+PHBhZ2VzPjY5
Ny03MDQ8L3BhZ2VzPjx2b2x1bWU+NzU8L3ZvbHVtZT48bnVtYmVyPjU8L251bWJlcj48a2V5d29y
ZHM+PGtleXdvcmQ+Q29uZmlkZW5jZSBJbnRlcnZhbHM8L2tleXdvcmQ+PGtleXdvcmQ+Rm9sbG93
LVVwIFN0dWRpZXM8L2tleXdvcmQ+PGtleXdvcmQ+SGlwIFByb3N0aGVzaXMvKnN0YXRpc3RpY3Mg
JmFtcDsgbnVtZXJpY2FsIGRhdGE8L2tleXdvcmQ+PGtleXdvcmQ+SHVtYW5zPC9rZXl3b3JkPjxr
ZXl3b3JkPktuZWUgUHJvc3RoZXNpcy8qc3RhdGlzdGljcyAmYW1wOyBudW1lcmljYWwgZGF0YTwv
a2V5d29yZD48a2V5d29yZD5MaWZlIFRhYmxlczwva2V5d29yZD48a2V5d29yZD5Qcm9zdGhlc2lz
IEZhaWx1cmU8L2tleXdvcmQ+PC9rZXl3b3Jkcz48ZGF0ZXM+PHllYXI+MTk5MzwveWVhcj48cHVi
LWRhdGVzPjxkYXRlPlNlcDwvZGF0ZT48L3B1Yi1kYXRlcz48L2RhdGVzPjxpc2JuPjAzMDEtNjIw
WCAoUHJpbnQpJiN4RDswMzAxLTYyMFggKExpbmtpbmcpPC9pc2JuPjxhY2Nlc3Npb24tbnVtPjgz
NzY0MjM8L2FjY2Vzc2lvbi1udW0+PHVybHM+PHJlbGF0ZWQtdXJscz48dXJsPmh0dHA6Ly93d3cu
bmNiaS5ubG0ubmloLmdvdi9wdWJtZWQvODM3NjQyMzwvdXJsPjwvcmVsYXRlZC11cmxzPjwvdXJs
cz48L3JlY29yZD48L0NpdGU+PENpdGU+PEF1dGhvcj5Ob3JxdWlzdDwvQXV0aG9yPjxZZWFyPjIw
MDA8L1llYXI+PFJlY051bT4xNzwvUmVjTnVtPjxyZWNvcmQ+PHJlYy1udW1iZXI+MTc8L3JlYy1u
dW1iZXI+PGZvcmVpZ24ta2V5cz48a2V5IGFwcD0iRU4iIGRiLWlkPSJ4YXhyenp4czEwNTJweWVh
YTBmeDJhcHRyZmF2ZHBwcDl3enQiPjE3PC9rZXk+PC9mb3JlaWduLWtleXM+PHJlZi10eXBlIG5h
bWU9IkpvdXJuYWwgQXJ0aWNsZSI+MTc8L3JlZi10eXBlPjxjb250cmlidXRvcnM+PGF1dGhvcnM+
PGF1dGhvcj5Ob3JxdWlzdCwgQi4gTS48L2F1dGhvcj48YXV0aG9yPkdvbGRiZXJnLCBCLiBBLjwv
YXV0aG9yPjxhdXRob3I+TWF0c2VuLCBGLiBBLiwgM3JkPC9hdXRob3I+PC9hdXRob3JzPjwvY29u
dHJpYnV0b3JzPjxhdXRoLWFkZHJlc3M+RGVwYXJ0bWVudCBvZiBPcnRob3BhZWRpY3MsIFVuaXZl
cnNpdHkgb2YgV2FzaGluZ3RvbiwgU2VhdHRsZSA5ODE5NS02NTAwLCBVU0EuPC9hdXRoLWFkZHJl
c3M+PHRpdGxlcz48dGl0bGU+Q2hhbGxlbmdlcyBpbiBldmFsdWF0aW5nIHBhdGllbnRzIGxvc3Qg
dG8gZm9sbG93LXVwIGluIGNsaW5pY2FsIHN0dWRpZXMgb2Ygcm90YXRvciBjdWZmIHRlYXJzPC90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aWNhbiB2b2x1bWU8L2FiYnItMT48L2FsdC1wZXJpb2RpY2FsPjxwYWdlcz44MzgtNDI8L3BhZ2Vz
Pjx2b2x1bWU+ODI8L3ZvbHVtZT48bnVtYmVyPjY8L251bWJlcj48a2V5d29yZHM+PGtleXdvcmQ+
RmVtYWxlPC9rZXl3b3JkPjxrZXl3b3JkPipGb2xsb3ctVXAgU3R1ZGllczwva2V5d29yZD48a2V5
d29yZD5IZWFsdGggU3RhdHVzIEluZGljYXRvcnM8L2tleXdvcmQ+PGtleXdvcmQ+SHVtYW5zPC9r
ZXl3b3JkPjxrZXl3b3JkPk1hbGU8L2tleXdvcmQ+PGtleXdvcmQ+TWlkZGxlIEFnZWQ8L2tleXdv
cmQ+PGtleXdvcmQ+Kk91dGNvbWUgQXNzZXNzbWVudCAoSGVhbHRoIENhcmUpPC9rZXl3b3JkPjxr
ZXl3b3JkPipQYXRpZW50IERyb3BvdXRzPC9rZXl3b3JkPjxrZXl3b3JkPlF1ZXN0aW9ubmFpcmVz
PC9rZXl3b3JkPjxrZXl3b3JkPlJvdGF0b3IgQ3VmZi8qaW5qdXJpZXM8L2tleXdvcmQ+PGtleXdv
cmQ+UnVwdHVyZTwva2V5d29yZD48L2tleXdvcmRzPjxkYXRlcz48eWVhcj4yMDAwPC95ZWFyPjxw
dWItZGF0ZXM+PGRhdGU+SnVuPC9kYXRlPjwvcHViLWRhdGVzPjwvZGF0ZXM+PGlzYm4+MDAyMS05
MzU1IChQcmludCk8L2lzYm4+PGFjY2Vzc2lvbi1udW0+MTA4NTkxMDM8L2FjY2Vzc2lvbi1udW0+
PHVybHM+PHJlbGF0ZWQtdXJscz48dXJsPmh0dHA6Ly93d3cubmNiaS5ubG0ubmloLmdvdi9wdWJt
ZWQvMTA4NTkxMDM8L3VybD48L3JlbGF0ZWQtdXJscz48L3VybHM+PC9yZWNvcmQ+PC9DaXRlPjxD
aXRlPjxBdXRob3I+V2lsZG5lcjwvQXV0aG9yPjxZZWFyPjE5OTU8L1llYXI+PFJlY051bT4xNjwv
UmVjTnVtPjxyZWNvcmQ+PHJlYy1udW1iZXI+MTY8L3JlYy1udW1iZXI+PGZvcmVpZ24ta2V5cz48
a2V5IGFwcD0iRU4iIGRiLWlkPSJ4YXhyenp4czEwNTJweWVhYTBmeDJhcHRyZmF2ZHBwcDl3enQi
PjE2PC9rZXk+PC9mb3JlaWduLWtleXM+PHJlZi10eXBlIG5hbWU9IkpvdXJuYWwgQXJ0aWNsZSI+
MTc8L3JlZi10eXBlPjxjb250cmlidXRvcnM+PGF1dGhvcnM+PGF1dGhvcj5XaWxkbmVyLCBNLjwv
YXV0aG9yPjwvYXV0aG9ycz48L2NvbnRyaWJ1dG9ycz48YXV0aC1hZGRyZXNzPkhhcnZhcmQgU2No
b29sIG9mIFB1YmxpYyBIZWFsdGgsIEJvc3RvbiwgTWFzc2FjaHVzZXR0cyAwMjIxNSwgVVNBLjwv
YXV0aC1hZGRyZXNzPjx0aXRsZXM+PHRpdGxlPkxvc3QgdG8gZm9sbG93LXVwPC90aXRsZT48c2Vj
b25kYXJ5LXRpdGxlPkogQm9uZSBKb2ludCBTdXJnIEJyPC9zZWNvbmRhcnktdGl0bGU+PGFsdC10
aXRsZT5UaGUgSm91cm5hbCBvZiBib25lIGFuZCBqb2ludCBzdXJnZXJ5LiBCcml0aXNoIHZvbHVt
ZTwvYWx0LXRpdGxlPjwvdGl0bGVzPjxwZXJpb2RpY2FsPjxmdWxsLXRpdGxlPkogQm9uZSBKb2lu
dCBTdXJnIEJyPC9mdWxsLXRpdGxlPjxhYmJyLTE+VGhlIEpvdXJuYWwgb2YgYm9uZSBhbmQgam9p
bnQgc3VyZ2VyeS4gQnJpdGlzaCB2b2x1bWU8L2FiYnItMT48L3BlcmlvZGljYWw+PGFsdC1wZXJp
b2RpY2FsPjxmdWxsLXRpdGxlPkogQm9uZSBKb2ludCBTdXJnIEJyPC9mdWxsLXRpdGxlPjxhYmJy
LTE+VGhlIEpvdXJuYWwgb2YgYm9uZSBhbmQgam9pbnQgc3VyZ2VyeS4gQnJpdGlzaCB2b2x1bWU8
L2FiYnItMT48L2FsdC1wZXJpb2RpY2FsPjxwYWdlcz42NTc8L3BhZ2VzPjx2b2x1bWU+Nzc8L3Zv
bHVtZT48bnVtYmVyPjQ8L251bWJlcj48a2V5d29yZHM+PGtleXdvcmQ+RmVtYWxlPC9rZXl3b3Jk
PjxrZXl3b3JkPkh1bWFuczwva2V5d29yZD48a2V5d29yZD5NYWxlPC9rZXl3b3JkPjxrZXl3b3Jk
Pk1pZGRsZSBBZ2VkPC9rZXl3b3JkPjxrZXl3b3JkPlJvdGF0b3IgQ3VmZi8qaW5qdXJpZXMvc3Vy
Z2VyeTwva2V5d29yZD48a2V5d29yZD5SdXB0dXJlPC9rZXl3b3JkPjxrZXl3b3JkPipUcmVhdG1l
bnQgUmVmdXNhbDwva2V5d29yZD48L2tleXdvcmRzPjxkYXRlcz48eWVhcj4xOTk1PC95ZWFyPjxw
dWItZGF0ZXM+PGRhdGU+SnVsPC9kYXRlPjwvcHViLWRhdGVzPjwvZGF0ZXM+PGlzYm4+MDMwMS02
MjBYIChQcmludCkmI3hEOzAzMDEtNjIwWCAoTGlua2luZyk8L2lzYm4+PGFjY2Vzc2lvbi1udW0+
NzYxNTYxNzwvYWNjZXNzaW9uLW51bT48dXJscz48cmVsYXRlZC11cmxzPjx1cmw+aHR0cDovL3d3
dy5uY2JpLm5sbS5uaWguZ292L3B1Ym1lZC83NjE1NjE3PC91cmw+PC9yZWxhdGVkLXVybHM+PC91
cmxzPjwvcmVjb3JkPjwvQ2l0ZT48L0VuZE5vdGU+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057881" w:rsidRPr="000126B4">
        <w:rPr>
          <w:rFonts w:ascii="Book Antiqua" w:hAnsi="Book Antiqua"/>
          <w:sz w:val="24"/>
          <w:szCs w:val="24"/>
        </w:rPr>
      </w:r>
      <w:r w:rsidR="00057881" w:rsidRPr="000126B4">
        <w:rPr>
          <w:rFonts w:ascii="Book Antiqua" w:hAnsi="Book Antiqua"/>
          <w:sz w:val="24"/>
          <w:szCs w:val="24"/>
        </w:rPr>
        <w:fldChar w:fldCharType="separate"/>
      </w:r>
      <w:hyperlink w:anchor="_ENREF_13" w:tooltip="Laupacis, 1989 #12" w:history="1">
        <w:r w:rsidR="003C001E" w:rsidRPr="000126B4">
          <w:rPr>
            <w:rFonts w:ascii="Book Antiqua" w:hAnsi="Book Antiqua"/>
            <w:noProof/>
            <w:sz w:val="24"/>
            <w:szCs w:val="24"/>
            <w:vertAlign w:val="superscript"/>
          </w:rPr>
          <w:t>13</w:t>
        </w:r>
      </w:hyperlink>
      <w:r w:rsidR="003C001E" w:rsidRPr="000126B4">
        <w:rPr>
          <w:rFonts w:ascii="Book Antiqua" w:hAnsi="Book Antiqua"/>
          <w:noProof/>
          <w:sz w:val="24"/>
          <w:szCs w:val="24"/>
          <w:vertAlign w:val="superscript"/>
        </w:rPr>
        <w:t>,</w:t>
      </w:r>
      <w:hyperlink w:anchor="_ENREF_14" w:tooltip="Murray, 1993 #30" w:history="1">
        <w:r w:rsidR="003C001E" w:rsidRPr="000126B4">
          <w:rPr>
            <w:rFonts w:ascii="Book Antiqua" w:hAnsi="Book Antiqua"/>
            <w:noProof/>
            <w:sz w:val="24"/>
            <w:szCs w:val="24"/>
            <w:vertAlign w:val="superscript"/>
          </w:rPr>
          <w:t>14</w:t>
        </w:r>
      </w:hyperlink>
      <w:r w:rsidR="003C001E" w:rsidRPr="000126B4">
        <w:rPr>
          <w:rFonts w:ascii="Book Antiqua" w:hAnsi="Book Antiqua"/>
          <w:noProof/>
          <w:sz w:val="24"/>
          <w:szCs w:val="24"/>
          <w:vertAlign w:val="superscript"/>
        </w:rPr>
        <w:t>,</w:t>
      </w:r>
      <w:hyperlink w:anchor="_ENREF_21" w:tooltip="Norquist, 2000 #17" w:history="1">
        <w:r w:rsidR="003C001E" w:rsidRPr="000126B4">
          <w:rPr>
            <w:rFonts w:ascii="Book Antiqua" w:hAnsi="Book Antiqua"/>
            <w:noProof/>
            <w:sz w:val="24"/>
            <w:szCs w:val="24"/>
            <w:vertAlign w:val="superscript"/>
          </w:rPr>
          <w:t>21</w:t>
        </w:r>
      </w:hyperlink>
      <w:r w:rsidR="003C001E" w:rsidRPr="000126B4">
        <w:rPr>
          <w:rFonts w:ascii="Book Antiqua" w:hAnsi="Book Antiqua"/>
          <w:noProof/>
          <w:sz w:val="24"/>
          <w:szCs w:val="24"/>
          <w:vertAlign w:val="superscript"/>
        </w:rPr>
        <w:t>,</w:t>
      </w:r>
      <w:hyperlink w:anchor="_ENREF_22" w:tooltip="Wildner, 1995 #16" w:history="1">
        <w:r w:rsidR="003C001E" w:rsidRPr="000126B4">
          <w:rPr>
            <w:rFonts w:ascii="Book Antiqua" w:hAnsi="Book Antiqua"/>
            <w:noProof/>
            <w:sz w:val="24"/>
            <w:szCs w:val="24"/>
            <w:vertAlign w:val="superscript"/>
          </w:rPr>
          <w:t>22</w:t>
        </w:r>
      </w:hyperlink>
      <w:r w:rsidR="00057881" w:rsidRPr="000126B4">
        <w:rPr>
          <w:rFonts w:ascii="Book Antiqua" w:hAnsi="Book Antiqua"/>
          <w:sz w:val="24"/>
          <w:szCs w:val="24"/>
        </w:rPr>
        <w:fldChar w:fldCharType="end"/>
      </w:r>
      <w:r w:rsidR="00FA10E2" w:rsidRPr="000126B4">
        <w:rPr>
          <w:rFonts w:ascii="Book Antiqua" w:hAnsi="Book Antiqua"/>
          <w:sz w:val="24"/>
          <w:szCs w:val="24"/>
          <w:vertAlign w:val="superscript"/>
        </w:rPr>
        <w:t>]</w:t>
      </w:r>
      <w:r w:rsidRPr="000126B4">
        <w:rPr>
          <w:rFonts w:ascii="Book Antiqua" w:hAnsi="Book Antiqua"/>
          <w:sz w:val="24"/>
          <w:szCs w:val="24"/>
        </w:rPr>
        <w:t xml:space="preserve">. Therefore, </w:t>
      </w:r>
      <w:r w:rsidR="006C5735" w:rsidRPr="000126B4">
        <w:rPr>
          <w:rFonts w:ascii="Book Antiqua" w:hAnsi="Book Antiqua"/>
          <w:sz w:val="24"/>
          <w:szCs w:val="24"/>
        </w:rPr>
        <w:t xml:space="preserve">extrapolations of the comparison between </w:t>
      </w:r>
      <w:r w:rsidR="006C5735" w:rsidRPr="000126B4">
        <w:rPr>
          <w:rFonts w:ascii="Book Antiqua" w:hAnsi="Book Antiqua"/>
          <w:sz w:val="24"/>
          <w:szCs w:val="24"/>
        </w:rPr>
        <w:lastRenderedPageBreak/>
        <w:t xml:space="preserve">patients who did and did not consistently follow-up in office is essential to determining the real outcomes of an entire target population, particularly in long-term </w:t>
      </w:r>
      <w:proofErr w:type="spellStart"/>
      <w:r w:rsidR="006C5735" w:rsidRPr="000126B4">
        <w:rPr>
          <w:rFonts w:ascii="Book Antiqua" w:hAnsi="Book Antiqua"/>
          <w:sz w:val="24"/>
          <w:szCs w:val="24"/>
        </w:rPr>
        <w:t>arthroplasty</w:t>
      </w:r>
      <w:proofErr w:type="spellEnd"/>
      <w:r w:rsidR="006C5735" w:rsidRPr="000126B4">
        <w:rPr>
          <w:rFonts w:ascii="Book Antiqua" w:hAnsi="Book Antiqua"/>
          <w:sz w:val="24"/>
          <w:szCs w:val="24"/>
        </w:rPr>
        <w:t xml:space="preserve"> outcome studies.</w:t>
      </w:r>
    </w:p>
    <w:p w:rsidR="006C5735" w:rsidRPr="000126B4" w:rsidRDefault="006C5735" w:rsidP="000126B4">
      <w:pPr>
        <w:spacing w:line="360" w:lineRule="auto"/>
        <w:jc w:val="both"/>
        <w:rPr>
          <w:rFonts w:ascii="Book Antiqua" w:hAnsi="Book Antiqua"/>
          <w:sz w:val="24"/>
          <w:szCs w:val="24"/>
        </w:rPr>
      </w:pPr>
    </w:p>
    <w:p w:rsidR="006C5735" w:rsidRPr="000126B4" w:rsidRDefault="00E550AA" w:rsidP="000126B4">
      <w:pPr>
        <w:spacing w:line="360" w:lineRule="auto"/>
        <w:jc w:val="both"/>
        <w:rPr>
          <w:rFonts w:ascii="Book Antiqua" w:hAnsi="Book Antiqua"/>
          <w:b/>
          <w:sz w:val="24"/>
          <w:szCs w:val="24"/>
        </w:rPr>
      </w:pPr>
      <w:r w:rsidRPr="000126B4">
        <w:rPr>
          <w:rFonts w:ascii="Book Antiqua" w:hAnsi="Book Antiqua"/>
          <w:b/>
          <w:i/>
          <w:sz w:val="24"/>
          <w:szCs w:val="24"/>
        </w:rPr>
        <w:t xml:space="preserve">Follow-up </w:t>
      </w:r>
      <w:r w:rsidR="00312DE2" w:rsidRPr="000126B4">
        <w:rPr>
          <w:rFonts w:ascii="Book Antiqua" w:hAnsi="Book Antiqua"/>
          <w:b/>
          <w:i/>
          <w:sz w:val="24"/>
          <w:szCs w:val="24"/>
        </w:rPr>
        <w:t>r</w:t>
      </w:r>
      <w:r w:rsidRPr="000126B4">
        <w:rPr>
          <w:rFonts w:ascii="Book Antiqua" w:hAnsi="Book Antiqua"/>
          <w:b/>
          <w:i/>
          <w:sz w:val="24"/>
          <w:szCs w:val="24"/>
        </w:rPr>
        <w:t>ate</w:t>
      </w:r>
    </w:p>
    <w:p w:rsidR="00E550AA" w:rsidRPr="000126B4" w:rsidRDefault="00BB2777" w:rsidP="000126B4">
      <w:pPr>
        <w:spacing w:line="360" w:lineRule="auto"/>
        <w:jc w:val="both"/>
        <w:rPr>
          <w:rFonts w:ascii="Book Antiqua" w:hAnsi="Book Antiqua"/>
          <w:sz w:val="24"/>
          <w:szCs w:val="24"/>
        </w:rPr>
      </w:pPr>
      <w:proofErr w:type="spellStart"/>
      <w:r w:rsidRPr="000126B4">
        <w:rPr>
          <w:rFonts w:ascii="Book Antiqua" w:hAnsi="Book Antiqua"/>
          <w:sz w:val="24"/>
          <w:szCs w:val="24"/>
        </w:rPr>
        <w:t>Clohisy</w:t>
      </w:r>
      <w:proofErr w:type="spellEnd"/>
      <w:r w:rsidRPr="000126B4">
        <w:rPr>
          <w:rFonts w:ascii="Book Antiqua" w:hAnsi="Book Antiqua"/>
          <w:sz w:val="24"/>
          <w:szCs w:val="24"/>
        </w:rPr>
        <w:t xml:space="preserve"> </w:t>
      </w:r>
      <w:r w:rsidRPr="000126B4">
        <w:rPr>
          <w:rFonts w:ascii="Book Antiqua" w:hAnsi="Book Antiqua"/>
          <w:i/>
          <w:sz w:val="24"/>
          <w:szCs w:val="24"/>
        </w:rPr>
        <w:t>et al</w:t>
      </w:r>
      <w:r w:rsidR="00312DE2" w:rsidRPr="000126B4">
        <w:rPr>
          <w:rFonts w:ascii="Book Antiqua" w:hAnsi="Book Antiqua"/>
          <w:sz w:val="24"/>
          <w:szCs w:val="24"/>
          <w:vertAlign w:val="superscript"/>
        </w:rPr>
        <w:t>[</w:t>
      </w:r>
      <w:hyperlink w:anchor="_ENREF_23" w:tooltip="Clohisy, 2008 #18" w:history="1">
        <w:r w:rsidR="00312DE2" w:rsidRPr="000126B4">
          <w:rPr>
            <w:rFonts w:ascii="Book Antiqua" w:hAnsi="Book Antiqua"/>
            <w:sz w:val="24"/>
            <w:szCs w:val="24"/>
          </w:rPr>
          <w:fldChar w:fldCharType="begin">
            <w:fldData xml:space="preserve">PEVuZE5vdGU+PENpdGU+PEF1dGhvcj5DbG9oaXN5PC9BdXRob3I+PFllYXI+MjAwODwvWWVhcj48
UmVjTnVtPjE4PC9SZWNOdW0+PERpc3BsYXlUZXh0PjxzdHlsZSBmYWNlPSJzdXBlcnNjcmlwdCI+
MjM8L3N0eWxlPjwvRGlzcGxheVRleHQ+PHJlY29yZD48cmVjLW51bWJlcj4xODwvcmVjLW51bWJl
cj48Zm9yZWlnbi1rZXlzPjxrZXkgYXBwPSJFTiIgZGItaWQ9InhheHJ6enhzMTA1MnB5ZWFhMGZ4
MmFwdHJmYXZkcHBwOXd6dCI+MTg8L2tleT48L2ZvcmVpZ24ta2V5cz48cmVmLXR5cGUgbmFtZT0i
Sm91cm5hbCBBcnRpY2xlIj4xNzwvcmVmLXR5cGU+PGNvbnRyaWJ1dG9ycz48YXV0aG9ycz48YXV0
aG9yPkNsb2hpc3ksIEouIEMuPC9hdXRob3I+PGF1dGhvcj5LYW1hdGgsIEcuIFYuPC9hdXRob3I+
PGF1dGhvcj5CeXJkLCBHLiBELjwvYXV0aG9yPjxhdXRob3I+U3RlZ2VyLU1heSwgSy48L2F1dGhv
cj48YXV0aG9yPldyaWdodCwgUi4gVy48L2F1dGhvcj48L2F1dGhvcnM+PC9jb250cmlidXRvcnM+
PGF1dGgtYWRkcmVzcz5EZXBhcnRtZW50IG9mIE9ydGhvcGFlZGljIFN1cmdlcnksIEJhcm5lcy1K
ZXdpc2ggSG9zcGl0YWwgYXQgV2FzaGluZ3RvbiBVbml2ZXJzaXR5IFNjaG9vbCBvZiBNZWRpY2lu
ZSwgT25lIEJhcm5lcy1Ib3NwaXRhbCBQbGF6YSwgU3VpdGUgMTEzMDAgV2VzdCBQYXZpbGlvbiwg
U3QuIExvdWlzLCBNTyA2MzExMCwgVVNBLiBqY2xvaGlzeUBtc25vdGVzLnd1c3RsLmVkdTwvYXV0
aC1hZGRyZXNzPjx0aXRsZXM+PHRpdGxlPlBhdGllbnQgY29tcGxpYW5jZSB3aXRoIGNsaW5pY2Fs
IGZvbGxvdy11cCBhZnRlciB0b3RhbCBqb2ludCBhcnRocm9wbGFzdHk8L3RpdGxlPjxzZWNvbmRh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YWJici0xPjwvYWx0LXBlcmlvZGljYWw+PHBhZ2VzPjE4NDgtNTQ8L3BhZ2VzPjx2b2x1bWU+OTA8
L3ZvbHVtZT48bnVtYmVyPjk8L251bWJlcj48a2V5d29yZHM+PGtleXdvcmQ+QWdlZDwva2V5d29y
ZD48a2V5d29yZD4qQXJ0aHJvcGxhc3R5LCBSZXBsYWNlbWVudCwgSGlwPC9rZXl3b3JkPjxrZXl3
b3JkPipBcnRocm9wbGFzdHksIFJlcGxhY2VtZW50LCBLbmVlPC9rZXl3b3JkPjxrZXl3b3JkPipD
b250aW51aXR5IG9mIFBhdGllbnQgQ2FyZTwva2V5d29yZD48a2V5d29yZD5GZW1hbGU8L2tleXdv
cmQ+PGtleXdvcmQ+SHVtYW5zPC9rZXl3b3JkPjxrZXl3b3JkPkxvZ2lzdGljIE1vZGVsczwva2V5
d29yZD48a2V5d29yZD5NYWxlPC9rZXl3b3JkPjxrZXl3b3JkPk1pZGRsZSBBZ2VkPC9rZXl3b3Jk
PjxrZXl3b3JkPipQYXRpZW50IENvbXBsaWFuY2U8L2tleXdvcmQ+PGtleXdvcmQ+UG9zdG9wZXJh
dGl2ZSBDb21wbGljYXRpb25zL2RpYWdub3Npczwva2V5d29yZD48a2V5d29yZD5SZWdpc3RyaWVz
PC9rZXl3b3JkPjxrZXl3b3JkPlJlb3BlcmF0aW9uPC9rZXl3b3JkPjxrZXl3b3JkPlJldHJvc3Bl
Y3RpdmUgU3R1ZGllczwva2V5d29yZD48a2V5d29yZD5SaXNrIEZhY3RvcnM8L2tleXdvcmQ+PC9r
ZXl3b3Jkcz48ZGF0ZXM+PHllYXI+MjAwODwveWVhcj48cHViLWRhdGVzPjxkYXRlPlNlcDwvZGF0
ZT48L3B1Yi1kYXRlcz48L2RhdGVzPjxpc2JuPjE1MzUtMTM4NiAoRWxlY3Ryb25pYyk8L2lzYm4+
PGFjY2Vzc2lvbi1udW0+MTg3NjI2NDM8L2FjY2Vzc2lvbi1udW0+PHVybHM+PHJlbGF0ZWQtdXJs
cz48dXJsPmh0dHA6Ly93d3cubmNiaS5ubG0ubmloLmdvdi9wdWJtZWQvMTg3NjI2NDM8L3VybD48
L3JlbGF0ZWQtdXJscz48L3VybHM+PGVsZWN0cm9uaWMtcmVzb3VyY2UtbnVtPjEwLjIxMDYvSkJK
Uy5HLjAwODU2PC9lbGVjdHJvbmljLXJlc291cmNlLW51bT48L3JlY29yZD48L0NpdGU+PC9FbmRO
b3RlPgB=
</w:fldData>
          </w:fldChar>
        </w:r>
        <w:r w:rsidR="00312DE2" w:rsidRPr="000126B4">
          <w:rPr>
            <w:rFonts w:ascii="Book Antiqua" w:hAnsi="Book Antiqua"/>
            <w:sz w:val="24"/>
            <w:szCs w:val="24"/>
          </w:rPr>
          <w:instrText xml:space="preserve"> ADDIN EN.CITE </w:instrText>
        </w:r>
        <w:r w:rsidR="00312DE2" w:rsidRPr="000126B4">
          <w:rPr>
            <w:rFonts w:ascii="Book Antiqua" w:hAnsi="Book Antiqua"/>
            <w:sz w:val="24"/>
            <w:szCs w:val="24"/>
          </w:rPr>
          <w:fldChar w:fldCharType="begin">
            <w:fldData xml:space="preserve">PEVuZE5vdGU+PENpdGU+PEF1dGhvcj5DbG9oaXN5PC9BdXRob3I+PFllYXI+MjAwODwvWWVhcj48
UmVjTnVtPjE4PC9SZWNOdW0+PERpc3BsYXlUZXh0PjxzdHlsZSBmYWNlPSJzdXBlcnNjcmlwdCI+
MjM8L3N0eWxlPjwvRGlzcGxheVRleHQ+PHJlY29yZD48cmVjLW51bWJlcj4xODwvcmVjLW51bWJl
cj48Zm9yZWlnbi1rZXlzPjxrZXkgYXBwPSJFTiIgZGItaWQ9InhheHJ6enhzMTA1MnB5ZWFhMGZ4
MmFwdHJmYXZkcHBwOXd6dCI+MTg8L2tleT48L2ZvcmVpZ24ta2V5cz48cmVmLXR5cGUgbmFtZT0i
Sm91cm5hbCBBcnRpY2xlIj4xNzwvcmVmLXR5cGU+PGNvbnRyaWJ1dG9ycz48YXV0aG9ycz48YXV0
aG9yPkNsb2hpc3ksIEouIEMuPC9hdXRob3I+PGF1dGhvcj5LYW1hdGgsIEcuIFYuPC9hdXRob3I+
PGF1dGhvcj5CeXJkLCBHLiBELjwvYXV0aG9yPjxhdXRob3I+U3RlZ2VyLU1heSwgSy48L2F1dGhv
cj48YXV0aG9yPldyaWdodCwgUi4gVy48L2F1dGhvcj48L2F1dGhvcnM+PC9jb250cmlidXRvcnM+
PGF1dGgtYWRkcmVzcz5EZXBhcnRtZW50IG9mIE9ydGhvcGFlZGljIFN1cmdlcnksIEJhcm5lcy1K
ZXdpc2ggSG9zcGl0YWwgYXQgV2FzaGluZ3RvbiBVbml2ZXJzaXR5IFNjaG9vbCBvZiBNZWRpY2lu
ZSwgT25lIEJhcm5lcy1Ib3NwaXRhbCBQbGF6YSwgU3VpdGUgMTEzMDAgV2VzdCBQYXZpbGlvbiwg
U3QuIExvdWlzLCBNTyA2MzExMCwgVVNBLiBqY2xvaGlzeUBtc25vdGVzLnd1c3RsLmVkdTwvYXV0
aC1hZGRyZXNzPjx0aXRsZXM+PHRpdGxlPlBhdGllbnQgY29tcGxpYW5jZSB3aXRoIGNsaW5pY2Fs
IGZvbGxvdy11cCBhZnRlciB0b3RhbCBqb2ludCBhcnRocm9wbGFzdHk8L3RpdGxlPjxzZWNvbmRh
cnktdGl0bGU+SiBCb25lIEpvaW50IFN1cmcgQW08L3NlY29uZGFyeS10aXRsZT48YWx0LXRpdGxl
PlRoZSBKb3VybmFsIG9mIGJvbmUgYW5kIGpvaW50IHN1cmdlcnkuIEFtZXJpY2FuIHZvbHVtZTwv
YWx0LXRpdGxlPjwvdGl0bGVzPjxwZXJpb2RpY2FsPjxmdWxsLXRpdGxlPkogQm9uZSBKb2ludCBT
dXJnIEFtPC9mdWxsLXRpdGxlPjxhYmJyLTE+VGhlIEpvdXJuYWwgb2YgYm9uZSBhbmQgam9pbnQg
c3VyZ2VyeS4gQW1lcmljYW4gdm9sdW1lPC9hYmJyLTE+PC9wZXJpb2RpY2FsPjxhbHQtcGVyaW9k
aWNhbD48ZnVsbC10aXRsZT5KIEJvbmUgSm9pbnQgU3VyZyBBbTwvZnVsbC10aXRsZT48YWJici0x
PlRoZSBKb3VybmFsIG9mIGJvbmUgYW5kIGpvaW50IHN1cmdlcnkuIEFtZXJpY2FuIHZvbHVtZTwv
YWJici0xPjwvYWx0LXBlcmlvZGljYWw+PHBhZ2VzPjE4NDgtNTQ8L3BhZ2VzPjx2b2x1bWU+OTA8
L3ZvbHVtZT48bnVtYmVyPjk8L251bWJlcj48a2V5d29yZHM+PGtleXdvcmQ+QWdlZDwva2V5d29y
ZD48a2V5d29yZD4qQXJ0aHJvcGxhc3R5LCBSZXBsYWNlbWVudCwgSGlwPC9rZXl3b3JkPjxrZXl3
b3JkPipBcnRocm9wbGFzdHksIFJlcGxhY2VtZW50LCBLbmVlPC9rZXl3b3JkPjxrZXl3b3JkPipD
b250aW51aXR5IG9mIFBhdGllbnQgQ2FyZTwva2V5d29yZD48a2V5d29yZD5GZW1hbGU8L2tleXdv
cmQ+PGtleXdvcmQ+SHVtYW5zPC9rZXl3b3JkPjxrZXl3b3JkPkxvZ2lzdGljIE1vZGVsczwva2V5
d29yZD48a2V5d29yZD5NYWxlPC9rZXl3b3JkPjxrZXl3b3JkPk1pZGRsZSBBZ2VkPC9rZXl3b3Jk
PjxrZXl3b3JkPipQYXRpZW50IENvbXBsaWFuY2U8L2tleXdvcmQ+PGtleXdvcmQ+UG9zdG9wZXJh
dGl2ZSBDb21wbGljYXRpb25zL2RpYWdub3Npczwva2V5d29yZD48a2V5d29yZD5SZWdpc3RyaWVz
PC9rZXl3b3JkPjxrZXl3b3JkPlJlb3BlcmF0aW9uPC9rZXl3b3JkPjxrZXl3b3JkPlJldHJvc3Bl
Y3RpdmUgU3R1ZGllczwva2V5d29yZD48a2V5d29yZD5SaXNrIEZhY3RvcnM8L2tleXdvcmQ+PC9r
ZXl3b3Jkcz48ZGF0ZXM+PHllYXI+MjAwODwveWVhcj48cHViLWRhdGVzPjxkYXRlPlNlcDwvZGF0
ZT48L3B1Yi1kYXRlcz48L2RhdGVzPjxpc2JuPjE1MzUtMTM4NiAoRWxlY3Ryb25pYyk8L2lzYm4+
PGFjY2Vzc2lvbi1udW0+MTg3NjI2NDM8L2FjY2Vzc2lvbi1udW0+PHVybHM+PHJlbGF0ZWQtdXJs
cz48dXJsPmh0dHA6Ly93d3cubmNiaS5ubG0ubmloLmdvdi9wdWJtZWQvMTg3NjI2NDM8L3VybD48
L3JlbGF0ZWQtdXJscz48L3VybHM+PGVsZWN0cm9uaWMtcmVzb3VyY2UtbnVtPjEwLjIxMDYvSkJK
Uy5HLjAwODU2PC9lbGVjdHJvbmljLXJlc291cmNlLW51bT48L3JlY29yZD48L0NpdGU+PC9FbmRO
b3RlPgB=
</w:fldData>
          </w:fldChar>
        </w:r>
        <w:r w:rsidR="00312DE2" w:rsidRPr="000126B4">
          <w:rPr>
            <w:rFonts w:ascii="Book Antiqua" w:hAnsi="Book Antiqua"/>
            <w:sz w:val="24"/>
            <w:szCs w:val="24"/>
          </w:rPr>
          <w:instrText xml:space="preserve"> ADDIN EN.CITE.DATA </w:instrText>
        </w:r>
        <w:r w:rsidR="00312DE2" w:rsidRPr="000126B4">
          <w:rPr>
            <w:rFonts w:ascii="Book Antiqua" w:hAnsi="Book Antiqua"/>
            <w:sz w:val="24"/>
            <w:szCs w:val="24"/>
          </w:rPr>
        </w:r>
        <w:r w:rsidR="00312DE2" w:rsidRPr="000126B4">
          <w:rPr>
            <w:rFonts w:ascii="Book Antiqua" w:hAnsi="Book Antiqua"/>
            <w:sz w:val="24"/>
            <w:szCs w:val="24"/>
          </w:rPr>
          <w:fldChar w:fldCharType="end"/>
        </w:r>
        <w:r w:rsidR="00312DE2" w:rsidRPr="000126B4">
          <w:rPr>
            <w:rFonts w:ascii="Book Antiqua" w:hAnsi="Book Antiqua"/>
            <w:sz w:val="24"/>
            <w:szCs w:val="24"/>
          </w:rPr>
        </w:r>
        <w:r w:rsidR="00312DE2" w:rsidRPr="000126B4">
          <w:rPr>
            <w:rFonts w:ascii="Book Antiqua" w:hAnsi="Book Antiqua"/>
            <w:sz w:val="24"/>
            <w:szCs w:val="24"/>
          </w:rPr>
          <w:fldChar w:fldCharType="separate"/>
        </w:r>
        <w:r w:rsidR="00312DE2" w:rsidRPr="000126B4">
          <w:rPr>
            <w:rFonts w:ascii="Book Antiqua" w:hAnsi="Book Antiqua"/>
            <w:noProof/>
            <w:sz w:val="24"/>
            <w:szCs w:val="24"/>
            <w:vertAlign w:val="superscript"/>
          </w:rPr>
          <w:t>23</w:t>
        </w:r>
        <w:r w:rsidR="00312DE2" w:rsidRPr="000126B4">
          <w:rPr>
            <w:rFonts w:ascii="Book Antiqua" w:hAnsi="Book Antiqua"/>
            <w:sz w:val="24"/>
            <w:szCs w:val="24"/>
          </w:rPr>
          <w:fldChar w:fldCharType="end"/>
        </w:r>
      </w:hyperlink>
      <w:r w:rsidR="00312DE2" w:rsidRPr="000126B4">
        <w:rPr>
          <w:rFonts w:ascii="Book Antiqua" w:hAnsi="Book Antiqua"/>
          <w:sz w:val="24"/>
          <w:szCs w:val="24"/>
          <w:vertAlign w:val="superscript"/>
        </w:rPr>
        <w:t>]</w:t>
      </w:r>
      <w:r w:rsidR="00312DE2" w:rsidRPr="000126B4">
        <w:rPr>
          <w:rFonts w:ascii="Book Antiqua" w:hAnsi="Book Antiqua"/>
          <w:sz w:val="24"/>
          <w:szCs w:val="24"/>
          <w:vertAlign w:val="superscript"/>
          <w:lang w:eastAsia="zh-CN"/>
        </w:rPr>
        <w:t xml:space="preserve"> </w:t>
      </w:r>
      <w:r w:rsidRPr="000126B4">
        <w:rPr>
          <w:rFonts w:ascii="Book Antiqua" w:hAnsi="Book Antiqua"/>
          <w:sz w:val="24"/>
          <w:szCs w:val="24"/>
        </w:rPr>
        <w:t xml:space="preserve">showed that on the basis of a one-time verbal instruction, patient non-compliance with clinical follow-up after </w:t>
      </w:r>
      <w:proofErr w:type="spellStart"/>
      <w:r w:rsidR="00177BFE" w:rsidRPr="000126B4">
        <w:rPr>
          <w:rFonts w:ascii="Book Antiqua" w:hAnsi="Book Antiqua"/>
          <w:sz w:val="24"/>
          <w:szCs w:val="24"/>
        </w:rPr>
        <w:t>arthroplasty</w:t>
      </w:r>
      <w:proofErr w:type="spellEnd"/>
      <w:r w:rsidRPr="000126B4">
        <w:rPr>
          <w:rFonts w:ascii="Book Antiqua" w:hAnsi="Book Antiqua"/>
          <w:sz w:val="24"/>
          <w:szCs w:val="24"/>
        </w:rPr>
        <w:t xml:space="preserve"> at one year</w:t>
      </w:r>
      <w:r w:rsidR="00EF62A6" w:rsidRPr="000126B4">
        <w:rPr>
          <w:rFonts w:ascii="Book Antiqua" w:hAnsi="Book Antiqua"/>
          <w:sz w:val="24"/>
          <w:szCs w:val="24"/>
        </w:rPr>
        <w:t xml:space="preserve"> post-operatively is up to 39%</w:t>
      </w:r>
      <w:r w:rsidRPr="000126B4">
        <w:rPr>
          <w:rFonts w:ascii="Book Antiqua" w:hAnsi="Book Antiqua"/>
          <w:sz w:val="24"/>
          <w:szCs w:val="24"/>
        </w:rPr>
        <w:t xml:space="preserve">. Another study by </w:t>
      </w:r>
      <w:proofErr w:type="spellStart"/>
      <w:r w:rsidRPr="000126B4">
        <w:rPr>
          <w:rFonts w:ascii="Book Antiqua" w:hAnsi="Book Antiqua"/>
          <w:sz w:val="24"/>
          <w:szCs w:val="24"/>
        </w:rPr>
        <w:t>Sethuraman</w:t>
      </w:r>
      <w:proofErr w:type="spellEnd"/>
      <w:r w:rsidRPr="000126B4">
        <w:rPr>
          <w:rFonts w:ascii="Book Antiqua" w:hAnsi="Book Antiqua"/>
          <w:sz w:val="24"/>
          <w:szCs w:val="24"/>
        </w:rPr>
        <w:t xml:space="preserve"> </w:t>
      </w:r>
      <w:r w:rsidRPr="000126B4">
        <w:rPr>
          <w:rFonts w:ascii="Book Antiqua" w:hAnsi="Book Antiqua"/>
          <w:i/>
          <w:sz w:val="24"/>
          <w:szCs w:val="24"/>
        </w:rPr>
        <w:t>et al</w:t>
      </w:r>
      <w:r w:rsidR="0032235E" w:rsidRPr="000126B4">
        <w:rPr>
          <w:rFonts w:ascii="Book Antiqua" w:hAnsi="Book Antiqua"/>
          <w:sz w:val="24"/>
          <w:szCs w:val="24"/>
          <w:vertAlign w:val="superscript"/>
        </w:rPr>
        <w:t>[</w:t>
      </w:r>
      <w:hyperlink w:anchor="_ENREF_24" w:tooltip="Sethuraman, 2000 #19" w:history="1">
        <w:r w:rsidR="0032235E" w:rsidRPr="000126B4">
          <w:rPr>
            <w:rFonts w:ascii="Book Antiqua" w:hAnsi="Book Antiqua"/>
            <w:sz w:val="24"/>
            <w:szCs w:val="24"/>
          </w:rPr>
          <w:fldChar w:fldCharType="begin"/>
        </w:r>
        <w:r w:rsidR="0032235E" w:rsidRPr="000126B4">
          <w:rPr>
            <w:rFonts w:ascii="Book Antiqua" w:hAnsi="Book Antiqua"/>
            <w:sz w:val="24"/>
            <w:szCs w:val="24"/>
          </w:rPr>
          <w:instrText xml:space="preserve"> ADDIN EN.CITE &lt;EndNote&gt;&lt;Cite&gt;&lt;Author&gt;Sethuraman&lt;/Author&gt;&lt;Year&gt;2000&lt;/Year&gt;&lt;RecNum&gt;19&lt;/RecNum&gt;&lt;DisplayText&gt;&lt;style face="superscript"&gt;24&lt;/style&gt;&lt;/DisplayText&gt;&lt;record&gt;&lt;rec-number&gt;19&lt;/rec-number&gt;&lt;foreign-keys&gt;&lt;key app="EN" db-id="xaxrzzxs1052pyeaa0fx2aptrfavdppp9wzt"&gt;19&lt;/key&gt;&lt;/foreign-keys&gt;&lt;ref-type name="Journal Article"&gt;17&lt;/ref-type&gt;&lt;contributors&gt;&lt;authors&gt;&lt;author&gt;Sethuraman, V.&lt;/author&gt;&lt;author&gt;McGuigan, J.&lt;/author&gt;&lt;author&gt;Hozack, W. J.&lt;/author&gt;&lt;author&gt;Sharkey, P. F.&lt;/author&gt;&lt;author&gt;Rothman, R. H.&lt;/author&gt;&lt;/authors&gt;&lt;/contributors&gt;&lt;auth-address&gt;Department of Orthopaedic Surgery, Jefferson Medical College, and the Rothman Institute, Philadelphia, Pennsylvania 19107, USA.&lt;/auth-address&gt;&lt;titles&gt;&lt;title&gt;Routine follow-up office visits after total joint replacement: do asymptomatic patients wish to comply?&lt;/title&gt;&lt;secondary-title&gt;J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arthroplasty&lt;/abbr-1&gt;&lt;/alt-periodical&gt;&lt;pages&gt;183-6&lt;/pages&gt;&lt;volume&gt;15&lt;/volume&gt;&lt;number&gt;2&lt;/number&gt;&lt;keywords&gt;&lt;keyword&gt;Aged&lt;/keyword&gt;&lt;keyword&gt;*Arthroplasty, Replacement, Hip&lt;/keyword&gt;&lt;keyword&gt;*Arthroplasty, Replacement, Knee&lt;/keyword&gt;&lt;keyword&gt;Female&lt;/keyword&gt;&lt;keyword&gt;Follow-Up Studies&lt;/keyword&gt;&lt;keyword&gt;Health Care Costs&lt;/keyword&gt;&lt;keyword&gt;Humans&lt;/keyword&gt;&lt;keyword&gt;Male&lt;/keyword&gt;&lt;keyword&gt;*Office Visits&lt;/keyword&gt;&lt;keyword&gt;Patient Compliance&lt;/keyword&gt;&lt;keyword&gt;Patient Satisfaction&lt;/keyword&gt;&lt;keyword&gt;Telephone&lt;/keyword&gt;&lt;/keywords&gt;&lt;dates&gt;&lt;year&gt;2000&lt;/year&gt;&lt;pub-dates&gt;&lt;date&gt;Feb&lt;/date&gt;&lt;/pub-dates&gt;&lt;/dates&gt;&lt;isbn&gt;0883-5403 (Print)&amp;#xD;0883-5403 (Linking)&lt;/isbn&gt;&lt;accession-num&gt;10708083&lt;/accession-num&gt;&lt;urls&gt;&lt;related-urls&gt;&lt;url&gt;http://www.ncbi.nlm.nih.gov/pubmed/10708083&lt;/url&gt;&lt;/related-urls&gt;&lt;/urls&gt;&lt;/record&gt;&lt;/Cite&gt;&lt;/EndNote&gt;</w:instrText>
        </w:r>
        <w:r w:rsidR="0032235E" w:rsidRPr="000126B4">
          <w:rPr>
            <w:rFonts w:ascii="Book Antiqua" w:hAnsi="Book Antiqua"/>
            <w:sz w:val="24"/>
            <w:szCs w:val="24"/>
          </w:rPr>
          <w:fldChar w:fldCharType="separate"/>
        </w:r>
        <w:r w:rsidR="0032235E" w:rsidRPr="000126B4">
          <w:rPr>
            <w:rFonts w:ascii="Book Antiqua" w:hAnsi="Book Antiqua"/>
            <w:noProof/>
            <w:sz w:val="24"/>
            <w:szCs w:val="24"/>
            <w:vertAlign w:val="superscript"/>
          </w:rPr>
          <w:t>24</w:t>
        </w:r>
        <w:r w:rsidR="0032235E" w:rsidRPr="000126B4">
          <w:rPr>
            <w:rFonts w:ascii="Book Antiqua" w:hAnsi="Book Antiqua"/>
            <w:sz w:val="24"/>
            <w:szCs w:val="24"/>
          </w:rPr>
          <w:fldChar w:fldCharType="end"/>
        </w:r>
      </w:hyperlink>
      <w:r w:rsidR="0032235E" w:rsidRPr="000126B4">
        <w:rPr>
          <w:rFonts w:ascii="Book Antiqua" w:hAnsi="Book Antiqua"/>
          <w:sz w:val="24"/>
          <w:szCs w:val="24"/>
          <w:vertAlign w:val="superscript"/>
        </w:rPr>
        <w:t>]</w:t>
      </w:r>
      <w:r w:rsidR="0032235E" w:rsidRPr="000126B4">
        <w:rPr>
          <w:rFonts w:ascii="Book Antiqua" w:hAnsi="Book Antiqua"/>
          <w:sz w:val="24"/>
          <w:szCs w:val="24"/>
          <w:vertAlign w:val="superscript"/>
          <w:lang w:eastAsia="zh-CN"/>
        </w:rPr>
        <w:t xml:space="preserve"> </w:t>
      </w:r>
      <w:r w:rsidRPr="000126B4">
        <w:rPr>
          <w:rFonts w:ascii="Book Antiqua" w:hAnsi="Book Antiqua"/>
          <w:sz w:val="24"/>
          <w:szCs w:val="24"/>
        </w:rPr>
        <w:t>found that 45% of patients would prefer to not come into the office for routine evaluations at times g</w:t>
      </w:r>
      <w:r w:rsidR="00EF62A6" w:rsidRPr="000126B4">
        <w:rPr>
          <w:rFonts w:ascii="Book Antiqua" w:hAnsi="Book Antiqua"/>
          <w:sz w:val="24"/>
          <w:szCs w:val="24"/>
        </w:rPr>
        <w:t>reater than two years post TJA</w:t>
      </w:r>
      <w:r w:rsidRPr="000126B4">
        <w:rPr>
          <w:rFonts w:ascii="Book Antiqua" w:hAnsi="Book Antiqua"/>
          <w:sz w:val="24"/>
          <w:szCs w:val="24"/>
        </w:rPr>
        <w:t xml:space="preserve">. This population based study, along with a separate study by de Pablo </w:t>
      </w:r>
      <w:r w:rsidRPr="000126B4">
        <w:rPr>
          <w:rFonts w:ascii="Book Antiqua" w:hAnsi="Book Antiqua"/>
          <w:i/>
          <w:sz w:val="24"/>
          <w:szCs w:val="24"/>
        </w:rPr>
        <w:t xml:space="preserve">et </w:t>
      </w:r>
      <w:proofErr w:type="gramStart"/>
      <w:r w:rsidRPr="000126B4">
        <w:rPr>
          <w:rFonts w:ascii="Book Antiqua" w:hAnsi="Book Antiqua"/>
          <w:i/>
          <w:sz w:val="24"/>
          <w:szCs w:val="24"/>
        </w:rPr>
        <w:t>al</w:t>
      </w:r>
      <w:r w:rsidR="00887BF4" w:rsidRPr="000126B4">
        <w:rPr>
          <w:rFonts w:ascii="Book Antiqua" w:hAnsi="Book Antiqua"/>
          <w:sz w:val="24"/>
          <w:szCs w:val="24"/>
          <w:vertAlign w:val="superscript"/>
        </w:rPr>
        <w:t>[</w:t>
      </w:r>
      <w:proofErr w:type="gramEnd"/>
      <w:r w:rsidR="00887BF4" w:rsidRPr="000126B4">
        <w:rPr>
          <w:rFonts w:ascii="Book Antiqua" w:hAnsi="Book Antiqua"/>
          <w:sz w:val="24"/>
          <w:szCs w:val="24"/>
        </w:rPr>
        <w:fldChar w:fldCharType="begin"/>
      </w:r>
      <w:r w:rsidR="00887BF4" w:rsidRPr="000126B4">
        <w:rPr>
          <w:rFonts w:ascii="Book Antiqua" w:hAnsi="Book Antiqua"/>
          <w:sz w:val="24"/>
          <w:szCs w:val="24"/>
        </w:rPr>
        <w:instrText xml:space="preserve"> HYPERLINK \l "_ENREF_25" \o "de Pablo, 2006 #31" </w:instrText>
      </w:r>
      <w:r w:rsidR="00887BF4" w:rsidRPr="000126B4">
        <w:rPr>
          <w:rFonts w:ascii="Book Antiqua" w:hAnsi="Book Antiqua"/>
          <w:sz w:val="24"/>
          <w:szCs w:val="24"/>
        </w:rPr>
        <w:fldChar w:fldCharType="separate"/>
      </w:r>
      <w:r w:rsidR="00887BF4" w:rsidRPr="000126B4">
        <w:rPr>
          <w:rFonts w:ascii="Book Antiqua" w:hAnsi="Book Antiqua"/>
          <w:sz w:val="24"/>
          <w:szCs w:val="24"/>
        </w:rPr>
        <w:fldChar w:fldCharType="begin">
          <w:fldData xml:space="preserve">PEVuZE5vdGU+PENpdGU+PEF1dGhvcj5kZSBQYWJsbzwvQXV0aG9yPjxZZWFyPjIwMDY8L1llYXI+
PFJlY051bT4zMTwvUmVjTnVtPjxEaXNwbGF5VGV4dD48c3R5bGUgZmFjZT0ic3VwZXJzY3JpcHQi
PjI1PC9zdHlsZT48L0Rpc3BsYXlUZXh0PjxyZWNvcmQ+PHJlYy1udW1iZXI+MzE8L3JlYy1udW1i
ZXI+PGZvcmVpZ24ta2V5cz48a2V5IGFwcD0iRU4iIGRiLWlkPSJ4YXhyenp4czEwNTJweWVhYTBm
eDJhcHRyZmF2ZHBwcDl3enQiPjMxPC9rZXk+PC9mb3JlaWduLWtleXM+PHJlZi10eXBlIG5hbWU9
IkpvdXJuYWwgQXJ0aWNsZSI+MTc8L3JlZi10eXBlPjxjb250cmlidXRvcnM+PGF1dGhvcnM+PGF1
dGhvcj5kZSBQYWJsbywgUC48L2F1dGhvcj48YXV0aG9yPkxvc2luYSwgRS48L2F1dGhvcj48YXV0
aG9yPk1haG9tZWQsIE4uPC9hdXRob3I+PGF1dGhvcj5XcmlnaHQsIEouPC9hdXRob3I+PGF1dGhv
cj5Gb3NzZWwsIEEuIEguPC9hdXRob3I+PGF1dGhvcj5CYXJyZXR0LCBKLiBBLjwvYXV0aG9yPjxh
dXRob3I+S2F0eiwgSi4gTi48L2F1dGhvcj48L2F1dGhvcnM+PC9jb250cmlidXRvcnM+PGF1dGgt
YWRkcmVzcz5EZXBhcnRtZW50IG9mIE1lZGljaW5lLCBEaXZpc2lvbiBvZiBSaGV1bWF0b2xvZ3ks
IEltbXVub2xvZ3kgYW5kIEFsbGVyZ3ksIFNlY2lvbiBvZiBDbGluaWNhbCBTY2llbmNlcywgQnJp
Z2hhbSBhbmQgV29tZW4mYXBvcztzIEhvc3BpdGFsLCBCb3N0b24sIE1BIDAyMTE1LCBVU0EuPC9h
dXRoLWFkZHJlc3M+PHRpdGxlcz48dGl0bGU+RXh0ZW50IG9mIGZvbGxvd3VwIGNhcmUgYWZ0ZXIg
ZWxlY3RpdmUgdG90YWwgaGlwIHJlcGxhY2VtZW50PC90aXRsZT48c2Vjb25kYXJ5LXRpdGxlPkog
UmhldW1hdG9sPC9zZWNvbmRhcnktdGl0bGU+PGFsdC10aXRsZT5UaGUgSm91cm5hbCBvZiByaGV1
bWF0b2xvZ3k8L2FsdC10aXRsZT48L3RpdGxlcz48cGVyaW9kaWNhbD48ZnVsbC10aXRsZT5KIFJo
ZXVtYXRvbDwvZnVsbC10aXRsZT48YWJici0xPlRoZSBKb3VybmFsIG9mIHJoZXVtYXRvbG9neTwv
YWJici0xPjwvcGVyaW9kaWNhbD48YWx0LXBlcmlvZGljYWw+PGZ1bGwtdGl0bGU+SiBSaGV1bWF0
b2w8L2Z1bGwtdGl0bGU+PGFiYnItMT5UaGUgSm91cm5hbCBvZiByaGV1bWF0b2xvZ3k8L2FiYnIt
MT48L2FsdC1wZXJpb2RpY2FsPjxwYWdlcz4xMTU5LTY2PC9wYWdlcz48dm9sdW1lPjMzPC92b2x1
bWU+PG51bWJlcj42PC9udW1iZXI+PGtleXdvcmRzPjxrZXl3b3JkPkFnZWQ8L2tleXdvcmQ+PGtl
eXdvcmQ+QWdlZCwgODAgYW5kIG92ZXI8L2tleXdvcmQ+PGtleXdvcmQ+QXBwb2ludG1lbnRzIGFu
ZCBTY2hlZHVsZXM8L2tleXdvcmQ+PGtleXdvcmQ+QXJ0aHJvcGxhc3R5LCBSZXBsYWNlbWVudCwg
SGlwLyptZXRob2RzL3JlaGFiaWxpdGF0aW9uL3N0YXRpc3RpY3MgJmFtcDsgbnVtZXJpY2FsPC9r
ZXl3b3JkPjxrZXl3b3JkPmRhdGE8L2tleXdvcmQ+PGtleXdvcmQ+Q29ob3J0IFN0dWRpZXM8L2tl
eXdvcmQ+PGtleXdvcmQ+RmVtYWxlPC9rZXl3b3JkPjxrZXl3b3JkPkZvbGxvdy1VcCBTdHVkaWVz
PC9rZXl3b3JkPjxrZXl3b3JkPkh1bWFuczwva2V5d29yZD48a2V5d29yZD5NYWxlPC9rZXl3b3Jk
PjxrZXl3b3JkPk1lZGljYXJlPC9rZXl3b3JkPjxrZXl3b3JkPk9ydGhvcGVkaWNzLyptZXRob2Rz
L3N0YXRpc3RpY3MgJmFtcDsgbnVtZXJpY2FsIGRhdGE8L2tleXdvcmQ+PGtleXdvcmQ+T3V0Y29t
ZSBhbmQgUHJvY2VzcyBBc3Nlc3NtZW50IChIZWFsdGggQ2FyZSk8L2tleXdvcmQ+PGtleXdvcmQ+
UG9zdG9wZXJhdGl2ZSBDYXJlLyptZXRob2RzL3N0YXRpc3RpY3MgJmFtcDsgbnVtZXJpY2FsIGRh
dGE8L2tleXdvcmQ+PGtleXdvcmQ+UmFkaW9sb2d5PC9rZXl3b3JkPjxrZXl3b3JkPlN1cmdpY2Fs
IFByb2NlZHVyZXMsIEVsZWN0aXZlLyptZXRob2RzL3N0YXRpc3RpY3MgJmFtcDsgbnVtZXJpY2Fs
IGRhdGE8L2tleXdvcmQ+PC9rZXl3b3Jkcz48ZGF0ZXM+PHllYXI+MjAwNjwveWVhcj48cHViLWRh
dGVzPjxkYXRlPkp1bjwvZGF0ZT48L3B1Yi1kYXRlcz48L2RhdGVzPjxpc2JuPjAzMTUtMTYyWCAo
UHJpbnQpJiN4RDswMzE1LTE2MlggKExpbmtpbmcpPC9pc2JuPjxhY2Nlc3Npb24tbnVtPjE2NzU1
NjY1PC9hY2Nlc3Npb24tbnVtPjx1cmxzPjxyZWxhdGVkLXVybHM+PHVybD5odHRwOi8vd3d3Lm5j
YmkubmxtLm5paC5nb3YvcHVibWVkLzE2NzU1NjY1PC91cmw+PC9yZWxhdGVkLXVybHM+PC91cmxz
PjwvcmVjb3JkPjwvQ2l0ZT48L0VuZE5vdGU+
</w:fldData>
        </w:fldChar>
      </w:r>
      <w:r w:rsidR="00887BF4" w:rsidRPr="000126B4">
        <w:rPr>
          <w:rFonts w:ascii="Book Antiqua" w:hAnsi="Book Antiqua"/>
          <w:sz w:val="24"/>
          <w:szCs w:val="24"/>
        </w:rPr>
        <w:instrText xml:space="preserve"> ADDIN EN.CITE </w:instrText>
      </w:r>
      <w:r w:rsidR="00887BF4" w:rsidRPr="000126B4">
        <w:rPr>
          <w:rFonts w:ascii="Book Antiqua" w:hAnsi="Book Antiqua"/>
          <w:sz w:val="24"/>
          <w:szCs w:val="24"/>
        </w:rPr>
        <w:fldChar w:fldCharType="begin">
          <w:fldData xml:space="preserve">PEVuZE5vdGU+PENpdGU+PEF1dGhvcj5kZSBQYWJsbzwvQXV0aG9yPjxZZWFyPjIwMDY8L1llYXI+
PFJlY051bT4zMTwvUmVjTnVtPjxEaXNwbGF5VGV4dD48c3R5bGUgZmFjZT0ic3VwZXJzY3JpcHQi
PjI1PC9zdHlsZT48L0Rpc3BsYXlUZXh0PjxyZWNvcmQ+PHJlYy1udW1iZXI+MzE8L3JlYy1udW1i
ZXI+PGZvcmVpZ24ta2V5cz48a2V5IGFwcD0iRU4iIGRiLWlkPSJ4YXhyenp4czEwNTJweWVhYTBm
eDJhcHRyZmF2ZHBwcDl3enQiPjMxPC9rZXk+PC9mb3JlaWduLWtleXM+PHJlZi10eXBlIG5hbWU9
IkpvdXJuYWwgQXJ0aWNsZSI+MTc8L3JlZi10eXBlPjxjb250cmlidXRvcnM+PGF1dGhvcnM+PGF1
dGhvcj5kZSBQYWJsbywgUC48L2F1dGhvcj48YXV0aG9yPkxvc2luYSwgRS48L2F1dGhvcj48YXV0
aG9yPk1haG9tZWQsIE4uPC9hdXRob3I+PGF1dGhvcj5XcmlnaHQsIEouPC9hdXRob3I+PGF1dGhv
cj5Gb3NzZWwsIEEuIEguPC9hdXRob3I+PGF1dGhvcj5CYXJyZXR0LCBKLiBBLjwvYXV0aG9yPjxh
dXRob3I+S2F0eiwgSi4gTi48L2F1dGhvcj48L2F1dGhvcnM+PC9jb250cmlidXRvcnM+PGF1dGgt
YWRkcmVzcz5EZXBhcnRtZW50IG9mIE1lZGljaW5lLCBEaXZpc2lvbiBvZiBSaGV1bWF0b2xvZ3ks
IEltbXVub2xvZ3kgYW5kIEFsbGVyZ3ksIFNlY2lvbiBvZiBDbGluaWNhbCBTY2llbmNlcywgQnJp
Z2hhbSBhbmQgV29tZW4mYXBvcztzIEhvc3BpdGFsLCBCb3N0b24sIE1BIDAyMTE1LCBVU0EuPC9h
dXRoLWFkZHJlc3M+PHRpdGxlcz48dGl0bGU+RXh0ZW50IG9mIGZvbGxvd3VwIGNhcmUgYWZ0ZXIg
ZWxlY3RpdmUgdG90YWwgaGlwIHJlcGxhY2VtZW50PC90aXRsZT48c2Vjb25kYXJ5LXRpdGxlPkog
UmhldW1hdG9sPC9zZWNvbmRhcnktdGl0bGU+PGFsdC10aXRsZT5UaGUgSm91cm5hbCBvZiByaGV1
bWF0b2xvZ3k8L2FsdC10aXRsZT48L3RpdGxlcz48cGVyaW9kaWNhbD48ZnVsbC10aXRsZT5KIFJo
ZXVtYXRvbDwvZnVsbC10aXRsZT48YWJici0xPlRoZSBKb3VybmFsIG9mIHJoZXVtYXRvbG9neTwv
YWJici0xPjwvcGVyaW9kaWNhbD48YWx0LXBlcmlvZGljYWw+PGZ1bGwtdGl0bGU+SiBSaGV1bWF0
b2w8L2Z1bGwtdGl0bGU+PGFiYnItMT5UaGUgSm91cm5hbCBvZiByaGV1bWF0b2xvZ3k8L2FiYnIt
MT48L2FsdC1wZXJpb2RpY2FsPjxwYWdlcz4xMTU5LTY2PC9wYWdlcz48dm9sdW1lPjMzPC92b2x1
bWU+PG51bWJlcj42PC9udW1iZXI+PGtleXdvcmRzPjxrZXl3b3JkPkFnZWQ8L2tleXdvcmQ+PGtl
eXdvcmQ+QWdlZCwgODAgYW5kIG92ZXI8L2tleXdvcmQ+PGtleXdvcmQ+QXBwb2ludG1lbnRzIGFu
ZCBTY2hlZHVsZXM8L2tleXdvcmQ+PGtleXdvcmQ+QXJ0aHJvcGxhc3R5LCBSZXBsYWNlbWVudCwg
SGlwLyptZXRob2RzL3JlaGFiaWxpdGF0aW9uL3N0YXRpc3RpY3MgJmFtcDsgbnVtZXJpY2FsPC9r
ZXl3b3JkPjxrZXl3b3JkPmRhdGE8L2tleXdvcmQ+PGtleXdvcmQ+Q29ob3J0IFN0dWRpZXM8L2tl
eXdvcmQ+PGtleXdvcmQ+RmVtYWxlPC9rZXl3b3JkPjxrZXl3b3JkPkZvbGxvdy1VcCBTdHVkaWVz
PC9rZXl3b3JkPjxrZXl3b3JkPkh1bWFuczwva2V5d29yZD48a2V5d29yZD5NYWxlPC9rZXl3b3Jk
PjxrZXl3b3JkPk1lZGljYXJlPC9rZXl3b3JkPjxrZXl3b3JkPk9ydGhvcGVkaWNzLyptZXRob2Rz
L3N0YXRpc3RpY3MgJmFtcDsgbnVtZXJpY2FsIGRhdGE8L2tleXdvcmQ+PGtleXdvcmQ+T3V0Y29t
ZSBhbmQgUHJvY2VzcyBBc3Nlc3NtZW50IChIZWFsdGggQ2FyZSk8L2tleXdvcmQ+PGtleXdvcmQ+
UG9zdG9wZXJhdGl2ZSBDYXJlLyptZXRob2RzL3N0YXRpc3RpY3MgJmFtcDsgbnVtZXJpY2FsIGRh
dGE8L2tleXdvcmQ+PGtleXdvcmQ+UmFkaW9sb2d5PC9rZXl3b3JkPjxrZXl3b3JkPlN1cmdpY2Fs
IFByb2NlZHVyZXMsIEVsZWN0aXZlLyptZXRob2RzL3N0YXRpc3RpY3MgJmFtcDsgbnVtZXJpY2Fs
IGRhdGE8L2tleXdvcmQ+PC9rZXl3b3Jkcz48ZGF0ZXM+PHllYXI+MjAwNjwveWVhcj48cHViLWRh
dGVzPjxkYXRlPkp1bjwvZGF0ZT48L3B1Yi1kYXRlcz48L2RhdGVzPjxpc2JuPjAzMTUtMTYyWCAo
UHJpbnQpJiN4RDswMzE1LTE2MlggKExpbmtpbmcpPC9pc2JuPjxhY2Nlc3Npb24tbnVtPjE2NzU1
NjY1PC9hY2Nlc3Npb24tbnVtPjx1cmxzPjxyZWxhdGVkLXVybHM+PHVybD5odHRwOi8vd3d3Lm5j
YmkubmxtLm5paC5nb3YvcHVibWVkLzE2NzU1NjY1PC91cmw+PC9yZWxhdGVkLXVybHM+PC91cmxz
PjwvcmVjb3JkPjwvQ2l0ZT48L0VuZE5vdGU+
</w:fldData>
        </w:fldChar>
      </w:r>
      <w:r w:rsidR="00887BF4" w:rsidRPr="000126B4">
        <w:rPr>
          <w:rFonts w:ascii="Book Antiqua" w:hAnsi="Book Antiqua"/>
          <w:sz w:val="24"/>
          <w:szCs w:val="24"/>
        </w:rPr>
        <w:instrText xml:space="preserve"> ADDIN EN.CITE.DATA </w:instrText>
      </w:r>
      <w:r w:rsidR="00887BF4" w:rsidRPr="000126B4">
        <w:rPr>
          <w:rFonts w:ascii="Book Antiqua" w:hAnsi="Book Antiqua"/>
          <w:sz w:val="24"/>
          <w:szCs w:val="24"/>
        </w:rPr>
      </w:r>
      <w:r w:rsidR="00887BF4" w:rsidRPr="000126B4">
        <w:rPr>
          <w:rFonts w:ascii="Book Antiqua" w:hAnsi="Book Antiqua"/>
          <w:sz w:val="24"/>
          <w:szCs w:val="24"/>
        </w:rPr>
        <w:fldChar w:fldCharType="end"/>
      </w:r>
      <w:r w:rsidR="00887BF4" w:rsidRPr="000126B4">
        <w:rPr>
          <w:rFonts w:ascii="Book Antiqua" w:hAnsi="Book Antiqua"/>
          <w:sz w:val="24"/>
          <w:szCs w:val="24"/>
        </w:rPr>
      </w:r>
      <w:r w:rsidR="00887BF4" w:rsidRPr="000126B4">
        <w:rPr>
          <w:rFonts w:ascii="Book Antiqua" w:hAnsi="Book Antiqua"/>
          <w:sz w:val="24"/>
          <w:szCs w:val="24"/>
        </w:rPr>
        <w:fldChar w:fldCharType="separate"/>
      </w:r>
      <w:r w:rsidR="00887BF4" w:rsidRPr="000126B4">
        <w:rPr>
          <w:rFonts w:ascii="Book Antiqua" w:hAnsi="Book Antiqua"/>
          <w:noProof/>
          <w:sz w:val="24"/>
          <w:szCs w:val="24"/>
          <w:vertAlign w:val="superscript"/>
        </w:rPr>
        <w:t>25</w:t>
      </w:r>
      <w:r w:rsidR="00887BF4" w:rsidRPr="000126B4">
        <w:rPr>
          <w:rFonts w:ascii="Book Antiqua" w:hAnsi="Book Antiqua"/>
          <w:sz w:val="24"/>
          <w:szCs w:val="24"/>
        </w:rPr>
        <w:fldChar w:fldCharType="end"/>
      </w:r>
      <w:r w:rsidR="00887BF4" w:rsidRPr="000126B4">
        <w:rPr>
          <w:rFonts w:ascii="Book Antiqua" w:hAnsi="Book Antiqua"/>
          <w:sz w:val="24"/>
          <w:szCs w:val="24"/>
        </w:rPr>
        <w:fldChar w:fldCharType="end"/>
      </w:r>
      <w:r w:rsidR="00887BF4" w:rsidRPr="000126B4">
        <w:rPr>
          <w:rFonts w:ascii="Book Antiqua" w:hAnsi="Book Antiqua"/>
          <w:sz w:val="24"/>
          <w:szCs w:val="24"/>
          <w:vertAlign w:val="superscript"/>
        </w:rPr>
        <w:t>]</w:t>
      </w:r>
      <w:r w:rsidRPr="000126B4">
        <w:rPr>
          <w:rFonts w:ascii="Book Antiqua" w:hAnsi="Book Antiqua"/>
          <w:sz w:val="24"/>
          <w:szCs w:val="24"/>
        </w:rPr>
        <w:t xml:space="preserve">, showed that 15% of THA recipients self-reported receiving no post-operative follow-up radiographs, and only 42% of THA recipients had consistent follow-up over </w:t>
      </w:r>
      <w:r w:rsidR="008A2B02" w:rsidRPr="000126B4">
        <w:rPr>
          <w:rFonts w:ascii="Book Antiqua" w:hAnsi="Book Antiqua"/>
          <w:sz w:val="24"/>
          <w:szCs w:val="24"/>
        </w:rPr>
        <w:t>six</w:t>
      </w:r>
      <w:r w:rsidR="00EF62A6" w:rsidRPr="000126B4">
        <w:rPr>
          <w:rFonts w:ascii="Book Antiqua" w:hAnsi="Book Antiqua"/>
          <w:sz w:val="24"/>
          <w:szCs w:val="24"/>
        </w:rPr>
        <w:t xml:space="preserve"> years</w:t>
      </w:r>
      <w:r w:rsidRPr="000126B4">
        <w:rPr>
          <w:rFonts w:ascii="Book Antiqua" w:hAnsi="Book Antiqua"/>
          <w:sz w:val="24"/>
          <w:szCs w:val="24"/>
        </w:rPr>
        <w:t>. The low office follow-up response rate observed in other studies corresponds well with our report. Our study showed that a large percentage (24.5%)</w:t>
      </w:r>
      <w:r w:rsidR="00EF7631" w:rsidRPr="000126B4">
        <w:rPr>
          <w:rFonts w:ascii="Book Antiqua" w:hAnsi="Book Antiqua"/>
          <w:sz w:val="24"/>
          <w:szCs w:val="24"/>
        </w:rPr>
        <w:t xml:space="preserve"> of our patients did not visit the office for follow-up beyond their first year after </w:t>
      </w:r>
      <w:proofErr w:type="spellStart"/>
      <w:r w:rsidR="00EF7631" w:rsidRPr="000126B4">
        <w:rPr>
          <w:rFonts w:ascii="Book Antiqua" w:hAnsi="Book Antiqua"/>
          <w:sz w:val="24"/>
          <w:szCs w:val="24"/>
        </w:rPr>
        <w:t>arthroplasty</w:t>
      </w:r>
      <w:proofErr w:type="spellEnd"/>
      <w:r w:rsidR="00EF7631" w:rsidRPr="000126B4">
        <w:rPr>
          <w:rFonts w:ascii="Book Antiqua" w:hAnsi="Book Antiqua"/>
          <w:sz w:val="24"/>
          <w:szCs w:val="24"/>
        </w:rPr>
        <w:t xml:space="preserve">. This low follow-up rate could be due to our simplistic follow-up protocol, which involves verbal instructions from the primary surgeon. If more intensive surgeon-directed instructions were given to patients, the rate of follow-up may possibly increase. </w:t>
      </w:r>
    </w:p>
    <w:p w:rsidR="00EF7631" w:rsidRPr="000126B4" w:rsidRDefault="00EF7631" w:rsidP="000126B4">
      <w:pPr>
        <w:spacing w:line="360" w:lineRule="auto"/>
        <w:jc w:val="both"/>
        <w:rPr>
          <w:rFonts w:ascii="Book Antiqua" w:hAnsi="Book Antiqua"/>
          <w:sz w:val="24"/>
          <w:szCs w:val="24"/>
        </w:rPr>
      </w:pPr>
    </w:p>
    <w:p w:rsidR="00EF7631" w:rsidRPr="000126B4" w:rsidRDefault="00EF7631" w:rsidP="000126B4">
      <w:pPr>
        <w:spacing w:line="360" w:lineRule="auto"/>
        <w:jc w:val="both"/>
        <w:rPr>
          <w:rFonts w:ascii="Book Antiqua" w:hAnsi="Book Antiqua"/>
          <w:b/>
          <w:sz w:val="24"/>
          <w:szCs w:val="24"/>
        </w:rPr>
      </w:pPr>
      <w:r w:rsidRPr="000126B4">
        <w:rPr>
          <w:rFonts w:ascii="Book Antiqua" w:hAnsi="Book Antiqua"/>
          <w:b/>
          <w:i/>
          <w:sz w:val="24"/>
          <w:szCs w:val="24"/>
        </w:rPr>
        <w:t xml:space="preserve">Baseline </w:t>
      </w:r>
      <w:r w:rsidR="00A34CE0" w:rsidRPr="000126B4">
        <w:rPr>
          <w:rFonts w:ascii="Book Antiqua" w:hAnsi="Book Antiqua"/>
          <w:b/>
          <w:i/>
          <w:sz w:val="24"/>
          <w:szCs w:val="24"/>
        </w:rPr>
        <w:t>characteristics of p</w:t>
      </w:r>
      <w:r w:rsidRPr="000126B4">
        <w:rPr>
          <w:rFonts w:ascii="Book Antiqua" w:hAnsi="Book Antiqua"/>
          <w:b/>
          <w:i/>
          <w:sz w:val="24"/>
          <w:szCs w:val="24"/>
        </w:rPr>
        <w:t>atients</w:t>
      </w:r>
    </w:p>
    <w:p w:rsidR="00EF7631" w:rsidRPr="000126B4" w:rsidRDefault="009A3367" w:rsidP="000126B4">
      <w:pPr>
        <w:spacing w:line="360" w:lineRule="auto"/>
        <w:jc w:val="both"/>
        <w:rPr>
          <w:rFonts w:ascii="Book Antiqua" w:hAnsi="Book Antiqua"/>
          <w:sz w:val="24"/>
          <w:szCs w:val="24"/>
        </w:rPr>
      </w:pPr>
      <w:r w:rsidRPr="000126B4">
        <w:rPr>
          <w:rFonts w:ascii="Book Antiqua" w:hAnsi="Book Antiqua"/>
          <w:sz w:val="24"/>
          <w:szCs w:val="24"/>
        </w:rPr>
        <w:t xml:space="preserve">Many reasons are cited for the low rate of patient follow-up including: a change of residence, difficulty traveling, </w:t>
      </w:r>
      <w:r w:rsidR="006E1C6F" w:rsidRPr="000126B4">
        <w:rPr>
          <w:rFonts w:ascii="Book Antiqua" w:hAnsi="Book Antiqua"/>
          <w:sz w:val="24"/>
          <w:szCs w:val="24"/>
        </w:rPr>
        <w:t xml:space="preserve">scheduling conflicts, doctor’s office delays, or simply the patient feels </w:t>
      </w:r>
      <w:proofErr w:type="gramStart"/>
      <w:r w:rsidR="006E1C6F" w:rsidRPr="000126B4">
        <w:rPr>
          <w:rFonts w:ascii="Book Antiqua" w:hAnsi="Book Antiqua"/>
          <w:sz w:val="24"/>
          <w:szCs w:val="24"/>
        </w:rPr>
        <w:t>good</w:t>
      </w:r>
      <w:r w:rsidR="00FA565E" w:rsidRPr="000126B4">
        <w:rPr>
          <w:rFonts w:ascii="Book Antiqua" w:hAnsi="Book Antiqua"/>
          <w:sz w:val="24"/>
          <w:szCs w:val="24"/>
          <w:vertAlign w:val="superscript"/>
        </w:rPr>
        <w:t>[</w:t>
      </w:r>
      <w:proofErr w:type="gramEnd"/>
      <w:r w:rsidR="00660991" w:rsidRPr="000126B4">
        <w:rPr>
          <w:rFonts w:ascii="Book Antiqua" w:hAnsi="Book Antiqua"/>
          <w:sz w:val="24"/>
          <w:szCs w:val="24"/>
        </w:rPr>
        <w:fldChar w:fldCharType="begin">
          <w:fldData xml:space="preserve">PEVuZE5vdGU+PENpdGU+PEF1dGhvcj5DbG9oaXN5PC9BdXRob3I+PFllYXI+MjAwODwvWWVhcj48
UmVjTnVtPjE4PC9SZWNOdW0+PERpc3BsYXlUZXh0PjxzdHlsZSBmYWNlPSJzdXBlcnNjcmlwdCI+
MjMsMjQ8L3N0eWxlPjwvRGlzcGxheVRleHQ+PHJlY29yZD48cmVjLW51bWJlcj4xODwvcmVjLW51
bWJlcj48Zm9yZWlnbi1rZXlzPjxrZXkgYXBwPSJFTiIgZGItaWQ9InhheHJ6enhzMTA1MnB5ZWFh
MGZ4MmFwdHJmYXZkcHBwOXd6dCI+MTg8L2tleT48L2ZvcmVpZ24ta2V5cz48cmVmLXR5cGUgbmFt
ZT0iSm91cm5hbCBBcnRpY2xlIj4xNzwvcmVmLXR5cGU+PGNvbnRyaWJ1dG9ycz48YXV0aG9ycz48
YXV0aG9yPkNsb2hpc3ksIEouIEMuPC9hdXRob3I+PGF1dGhvcj5LYW1hdGgsIEcuIFYuPC9hdXRo
b3I+PGF1dGhvcj5CeXJkLCBHLiBELjwvYXV0aG9yPjxhdXRob3I+U3RlZ2VyLU1heSwgSy48L2F1
dGhvcj48YXV0aG9yPldyaWdodCwgUi4gVy48L2F1dGhvcj48L2F1dGhvcnM+PC9jb250cmlidXRv
cnM+PGF1dGgtYWRkcmVzcz5EZXBhcnRtZW50IG9mIE9ydGhvcGFlZGljIFN1cmdlcnksIEJhcm5l
cy1KZXdpc2ggSG9zcGl0YWwgYXQgV2FzaGluZ3RvbiBVbml2ZXJzaXR5IFNjaG9vbCBvZiBNZWRp
Y2luZSwgT25lIEJhcm5lcy1Ib3NwaXRhbCBQbGF6YSwgU3VpdGUgMTEzMDAgV2VzdCBQYXZpbGlv
biwgU3QuIExvdWlzLCBNTyA2MzExMCwgVVNBLiBqY2xvaGlzeUBtc25vdGVzLnd1c3RsLmVkdTwv
YXV0aC1hZGRyZXNzPjx0aXRsZXM+PHRpdGxlPlBhdGllbnQgY29tcGxpYW5jZSB3aXRoIGNsaW5p
Y2FsIGZvbGxvdy11cCBhZnRlciB0b3RhbCBqb2ludCBhcnRocm9wbGFzdHk8L3RpdGxlPjxzZWNv
bmRhcnktdGl0bGU+SiBCb25lIEpvaW50IFN1cmcgQW08L3NlY29uZGFyeS10aXRsZT48YWx0LXRp
dGxlPlRoZSBKb3VybmFsIG9mIGJvbmUgYW5kIGpvaW50IHN1cmdlcnkuIEFtZXJpY2FuIHZvbHVt
ZTwvYWx0LXRpdGxlPjwvdGl0bGVzPjxwZXJpb2RpY2FsPjxmdWxsLXRpdGxlPkogQm9uZSBKb2lu
dCBTdXJnIEFtPC9mdWxsLXRpdGxlPjxhYmJyLTE+VGhlIEpvdXJuYWwgb2YgYm9uZSBhbmQgam9p
bnQgc3VyZ2VyeS4gQW1lcmljYW4gdm9sdW1lPC9hYmJyLTE+PC9wZXJpb2RpY2FsPjxhbHQtcGVy
aW9kaWNhbD48ZnVsbC10aXRsZT5KIEJvbmUgSm9pbnQgU3VyZyBBbTwvZnVsbC10aXRsZT48YWJi
ci0xPlRoZSBKb3VybmFsIG9mIGJvbmUgYW5kIGpvaW50IHN1cmdlcnkuIEFtZXJpY2FuIHZvbHVt
ZTwvYWJici0xPjwvYWx0LXBlcmlvZGljYWw+PHBhZ2VzPjE4NDgtNTQ8L3BhZ2VzPjx2b2x1bWU+
OTA8L3ZvbHVtZT48bnVtYmVyPjk8L251bWJlcj48a2V5d29yZHM+PGtleXdvcmQ+QWdlZDwva2V5
d29yZD48a2V5d29yZD4qQXJ0aHJvcGxhc3R5LCBSZXBsYWNlbWVudCwgSGlwPC9rZXl3b3JkPjxr
ZXl3b3JkPipBcnRocm9wbGFzdHksIFJlcGxhY2VtZW50LCBLbmVlPC9rZXl3b3JkPjxrZXl3b3Jk
PipDb250aW51aXR5IG9mIFBhdGllbnQgQ2FyZTwva2V5d29yZD48a2V5d29yZD5GZW1hbGU8L2tl
eXdvcmQ+PGtleXdvcmQ+SHVtYW5zPC9rZXl3b3JkPjxrZXl3b3JkPkxvZ2lzdGljIE1vZGVsczwv
a2V5d29yZD48a2V5d29yZD5NYWxlPC9rZXl3b3JkPjxrZXl3b3JkPk1pZGRsZSBBZ2VkPC9rZXl3
b3JkPjxrZXl3b3JkPipQYXRpZW50IENvbXBsaWFuY2U8L2tleXdvcmQ+PGtleXdvcmQ+UG9zdG9w
ZXJhdGl2ZSBDb21wbGljYXRpb25zL2RpYWdub3Npczwva2V5d29yZD48a2V5d29yZD5SZWdpc3Ry
aWVzPC9rZXl3b3JkPjxrZXl3b3JkPlJlb3BlcmF0aW9uPC9rZXl3b3JkPjxrZXl3b3JkPlJldHJv
c3BlY3RpdmUgU3R1ZGllczwva2V5d29yZD48a2V5d29yZD5SaXNrIEZhY3RvcnM8L2tleXdvcmQ+
PC9rZXl3b3Jkcz48ZGF0ZXM+PHllYXI+MjAwODwveWVhcj48cHViLWRhdGVzPjxkYXRlPlNlcDwv
ZGF0ZT48L3B1Yi1kYXRlcz48L2RhdGVzPjxpc2JuPjE1MzUtMTM4NiAoRWxlY3Ryb25pYyk8L2lz
Ym4+PGFjY2Vzc2lvbi1udW0+MTg3NjI2NDM8L2FjY2Vzc2lvbi1udW0+PHVybHM+PHJlbGF0ZWQt
dXJscz48dXJsPmh0dHA6Ly93d3cubmNiaS5ubG0ubmloLmdvdi9wdWJtZWQvMTg3NjI2NDM8L3Vy
bD48L3JlbGF0ZWQtdXJscz48L3VybHM+PGVsZWN0cm9uaWMtcmVzb3VyY2UtbnVtPjEwLjIxMDYv
SkJKUy5HLjAwODU2PC9lbGVjdHJvbmljLXJlc291cmNlLW51bT48L3JlY29yZD48L0NpdGU+PENp
dGU+PEF1dGhvcj5TZXRodXJhbWFuPC9BdXRob3I+PFllYXI+MjAwMDwvWWVhcj48UmVjTnVtPjE5
PC9SZWNOdW0+PHJlY29yZD48cmVjLW51bWJlcj4xOTwvcmVjLW51bWJlcj48Zm9yZWlnbi1rZXlz
PjxrZXkgYXBwPSJFTiIgZGItaWQ9InhheHJ6enhzMTA1MnB5ZWFhMGZ4MmFwdHJmYXZkcHBwOXd6
dCI+MTk8L2tleT48L2ZvcmVpZ24ta2V5cz48cmVmLXR5cGUgbmFtZT0iSm91cm5hbCBBcnRpY2xl
Ij4xNzwvcmVmLXR5cGU+PGNvbnRyaWJ1dG9ycz48YXV0aG9ycz48YXV0aG9yPlNldGh1cmFtYW4s
IFYuPC9hdXRob3I+PGF1dGhvcj5NY0d1aWdhbiwgSi48L2F1dGhvcj48YXV0aG9yPkhvemFjaywg
Vy4gSi48L2F1dGhvcj48YXV0aG9yPlNoYXJrZXksIFAuIEYuPC9hdXRob3I+PGF1dGhvcj5Sb3Ro
bWFuLCBSLiBILjwvYXV0aG9yPjwvYXV0aG9ycz48L2NvbnRyaWJ1dG9ycz48YXV0aC1hZGRyZXNz
PkRlcGFydG1lbnQgb2YgT3J0aG9wYWVkaWMgU3VyZ2VyeSwgSmVmZmVyc29uIE1lZGljYWwgQ29s
bGVnZSwgYW5kIHRoZSBSb3RobWFuIEluc3RpdHV0ZSwgUGhpbGFkZWxwaGlhLCBQZW5uc3lsdmFu
aWEgMTkxMDcsIFVTQS48L2F1dGgtYWRkcmVzcz48dGl0bGVzPjx0aXRsZT5Sb3V0aW5lIGZvbGxv
dy11cCBvZmZpY2UgdmlzaXRzIGFmdGVyIHRvdGFsIGpvaW50IHJlcGxhY2VtZW50OiBkbyBhc3lt
cHRvbWF0aWMgcGF0aWVudHMgd2lzaCB0byBjb21wbHk/PC90aXRsZT48c2Vjb25kYXJ5LXRpdGxl
PkogQXJ0aHJvcGxhc3R5PC9zZWNvbmRhcnktdGl0bGU+PGFsdC10aXRsZT5UaGUgSm91cm5hbCBv
ZiBhcnRocm9wbGFzdHk8L2FsdC10aXRsZT48L3RpdGxlcz48cGVyaW9kaWNhbD48ZnVsbC10aXRs
ZT5KIEFydGhyb3BsYXN0eTwvZnVsbC10aXRsZT48YWJici0xPlRoZSBKb3VybmFsIG9mIGFydGhy
b3BsYXN0eTwvYWJici0xPjwvcGVyaW9kaWNhbD48YWx0LXBlcmlvZGljYWw+PGZ1bGwtdGl0bGU+
SiBBcnRocm9wbGFzdHk8L2Z1bGwtdGl0bGU+PGFiYnItMT5UaGUgSm91cm5hbCBvZiBhcnRocm9w
bGFzdHk8L2FiYnItMT48L2FsdC1wZXJpb2RpY2FsPjxwYWdlcz4xODMtNjwvcGFnZXM+PHZvbHVt
ZT4xNTwvdm9sdW1lPjxudW1iZXI+MjwvbnVtYmVyPjxrZXl3b3Jkcz48a2V5d29yZD5BZ2VkPC9r
ZXl3b3JkPjxrZXl3b3JkPipBcnRocm9wbGFzdHksIFJlcGxhY2VtZW50LCBIaXA8L2tleXdvcmQ+
PGtleXdvcmQ+KkFydGhyb3BsYXN0eSwgUmVwbGFjZW1lbnQsIEtuZWU8L2tleXdvcmQ+PGtleXdv
cmQ+RmVtYWxlPC9rZXl3b3JkPjxrZXl3b3JkPkZvbGxvdy1VcCBTdHVkaWVzPC9rZXl3b3JkPjxr
ZXl3b3JkPkhlYWx0aCBDYXJlIENvc3RzPC9rZXl3b3JkPjxrZXl3b3JkPkh1bWFuczwva2V5d29y
ZD48a2V5d29yZD5NYWxlPC9rZXl3b3JkPjxrZXl3b3JkPipPZmZpY2UgVmlzaXRzPC9rZXl3b3Jk
PjxrZXl3b3JkPlBhdGllbnQgQ29tcGxpYW5jZTwva2V5d29yZD48a2V5d29yZD5QYXRpZW50IFNh
dGlzZmFjdGlvbjwva2V5d29yZD48a2V5d29yZD5UZWxlcGhvbmU8L2tleXdvcmQ+PC9rZXl3b3Jk
cz48ZGF0ZXM+PHllYXI+MjAwMDwveWVhcj48cHViLWRhdGVzPjxkYXRlPkZlYjwvZGF0ZT48L3B1
Yi1kYXRlcz48L2RhdGVzPjxpc2JuPjA4ODMtNTQwMyAoUHJpbnQpJiN4RDswODgzLTU0MDMgKExp
bmtpbmcpPC9pc2JuPjxhY2Nlc3Npb24tbnVtPjEwNzA4MDgzPC9hY2Nlc3Npb24tbnVtPjx1cmxz
PjxyZWxhdGVkLXVybHM+PHVybD5odHRwOi8vd3d3Lm5jYmkubmxtLm5paC5nb3YvcHVibWVkLzEw
NzA4MDgzPC91cmw+PC9yZWxhdGVkLXVybHM+PC91cmxzPjwvcmVjb3JkPjwvQ2l0ZT48L0VuZE5v
dGU+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PEVuZE5vdGU+PENpdGU+PEF1dGhvcj5DbG9oaXN5PC9BdXRob3I+PFllYXI+MjAwODwvWWVhcj48
UmVjTnVtPjE4PC9SZWNOdW0+PERpc3BsYXlUZXh0PjxzdHlsZSBmYWNlPSJzdXBlcnNjcmlwdCI+
MjMsMjQ8L3N0eWxlPjwvRGlzcGxheVRleHQ+PHJlY29yZD48cmVjLW51bWJlcj4xODwvcmVjLW51
bWJlcj48Zm9yZWlnbi1rZXlzPjxrZXkgYXBwPSJFTiIgZGItaWQ9InhheHJ6enhzMTA1MnB5ZWFh
MGZ4MmFwdHJmYXZkcHBwOXd6dCI+MTg8L2tleT48L2ZvcmVpZ24ta2V5cz48cmVmLXR5cGUgbmFt
ZT0iSm91cm5hbCBBcnRpY2xlIj4xNzwvcmVmLXR5cGU+PGNvbnRyaWJ1dG9ycz48YXV0aG9ycz48
YXV0aG9yPkNsb2hpc3ksIEouIEMuPC9hdXRob3I+PGF1dGhvcj5LYW1hdGgsIEcuIFYuPC9hdXRo
b3I+PGF1dGhvcj5CeXJkLCBHLiBELjwvYXV0aG9yPjxhdXRob3I+U3RlZ2VyLU1heSwgSy48L2F1
dGhvcj48YXV0aG9yPldyaWdodCwgUi4gVy48L2F1dGhvcj48L2F1dGhvcnM+PC9jb250cmlidXRv
cnM+PGF1dGgtYWRkcmVzcz5EZXBhcnRtZW50IG9mIE9ydGhvcGFlZGljIFN1cmdlcnksIEJhcm5l
cy1KZXdpc2ggSG9zcGl0YWwgYXQgV2FzaGluZ3RvbiBVbml2ZXJzaXR5IFNjaG9vbCBvZiBNZWRp
Y2luZSwgT25lIEJhcm5lcy1Ib3NwaXRhbCBQbGF6YSwgU3VpdGUgMTEzMDAgV2VzdCBQYXZpbGlv
biwgU3QuIExvdWlzLCBNTyA2MzExMCwgVVNBLiBqY2xvaGlzeUBtc25vdGVzLnd1c3RsLmVkdTwv
YXV0aC1hZGRyZXNzPjx0aXRsZXM+PHRpdGxlPlBhdGllbnQgY29tcGxpYW5jZSB3aXRoIGNsaW5p
Y2FsIGZvbGxvdy11cCBhZnRlciB0b3RhbCBqb2ludCBhcnRocm9wbGFzdHk8L3RpdGxlPjxzZWNv
bmRhcnktdGl0bGU+SiBCb25lIEpvaW50IFN1cmcgQW08L3NlY29uZGFyeS10aXRsZT48YWx0LXRp
dGxlPlRoZSBKb3VybmFsIG9mIGJvbmUgYW5kIGpvaW50IHN1cmdlcnkuIEFtZXJpY2FuIHZvbHVt
ZTwvYWx0LXRpdGxlPjwvdGl0bGVzPjxwZXJpb2RpY2FsPjxmdWxsLXRpdGxlPkogQm9uZSBKb2lu
dCBTdXJnIEFtPC9mdWxsLXRpdGxlPjxhYmJyLTE+VGhlIEpvdXJuYWwgb2YgYm9uZSBhbmQgam9p
bnQgc3VyZ2VyeS4gQW1lcmljYW4gdm9sdW1lPC9hYmJyLTE+PC9wZXJpb2RpY2FsPjxhbHQtcGVy
aW9kaWNhbD48ZnVsbC10aXRsZT5KIEJvbmUgSm9pbnQgU3VyZyBBbTwvZnVsbC10aXRsZT48YWJi
ci0xPlRoZSBKb3VybmFsIG9mIGJvbmUgYW5kIGpvaW50IHN1cmdlcnkuIEFtZXJpY2FuIHZvbHVt
ZTwvYWJici0xPjwvYWx0LXBlcmlvZGljYWw+PHBhZ2VzPjE4NDgtNTQ8L3BhZ2VzPjx2b2x1bWU+
OTA8L3ZvbHVtZT48bnVtYmVyPjk8L251bWJlcj48a2V5d29yZHM+PGtleXdvcmQ+QWdlZDwva2V5
d29yZD48a2V5d29yZD4qQXJ0aHJvcGxhc3R5LCBSZXBsYWNlbWVudCwgSGlwPC9rZXl3b3JkPjxr
ZXl3b3JkPipBcnRocm9wbGFzdHksIFJlcGxhY2VtZW50LCBLbmVlPC9rZXl3b3JkPjxrZXl3b3Jk
PipDb250aW51aXR5IG9mIFBhdGllbnQgQ2FyZTwva2V5d29yZD48a2V5d29yZD5GZW1hbGU8L2tl
eXdvcmQ+PGtleXdvcmQ+SHVtYW5zPC9rZXl3b3JkPjxrZXl3b3JkPkxvZ2lzdGljIE1vZGVsczwv
a2V5d29yZD48a2V5d29yZD5NYWxlPC9rZXl3b3JkPjxrZXl3b3JkPk1pZGRsZSBBZ2VkPC9rZXl3
b3JkPjxrZXl3b3JkPipQYXRpZW50IENvbXBsaWFuY2U8L2tleXdvcmQ+PGtleXdvcmQ+UG9zdG9w
ZXJhdGl2ZSBDb21wbGljYXRpb25zL2RpYWdub3Npczwva2V5d29yZD48a2V5d29yZD5SZWdpc3Ry
aWVzPC9rZXl3b3JkPjxrZXl3b3JkPlJlb3BlcmF0aW9uPC9rZXl3b3JkPjxrZXl3b3JkPlJldHJv
c3BlY3RpdmUgU3R1ZGllczwva2V5d29yZD48a2V5d29yZD5SaXNrIEZhY3RvcnM8L2tleXdvcmQ+
PC9rZXl3b3Jkcz48ZGF0ZXM+PHllYXI+MjAwODwveWVhcj48cHViLWRhdGVzPjxkYXRlPlNlcDwv
ZGF0ZT48L3B1Yi1kYXRlcz48L2RhdGVzPjxpc2JuPjE1MzUtMTM4NiAoRWxlY3Ryb25pYyk8L2lz
Ym4+PGFjY2Vzc2lvbi1udW0+MTg3NjI2NDM8L2FjY2Vzc2lvbi1udW0+PHVybHM+PHJlbGF0ZWQt
dXJscz48dXJsPmh0dHA6Ly93d3cubmNiaS5ubG0ubmloLmdvdi9wdWJtZWQvMTg3NjI2NDM8L3Vy
bD48L3JlbGF0ZWQtdXJscz48L3VybHM+PGVsZWN0cm9uaWMtcmVzb3VyY2UtbnVtPjEwLjIxMDYv
SkJKUy5HLjAwODU2PC9lbGVjdHJvbmljLXJlc291cmNlLW51bT48L3JlY29yZD48L0NpdGU+PENp
dGU+PEF1dGhvcj5TZXRodXJhbWFuPC9BdXRob3I+PFllYXI+MjAwMDwvWWVhcj48UmVjTnVtPjE5
PC9SZWNOdW0+PHJlY29yZD48cmVjLW51bWJlcj4xOTwvcmVjLW51bWJlcj48Zm9yZWlnbi1rZXlz
PjxrZXkgYXBwPSJFTiIgZGItaWQ9InhheHJ6enhzMTA1MnB5ZWFhMGZ4MmFwdHJmYXZkcHBwOXd6
dCI+MTk8L2tleT48L2ZvcmVpZ24ta2V5cz48cmVmLXR5cGUgbmFtZT0iSm91cm5hbCBBcnRpY2xl
Ij4xNzwvcmVmLXR5cGU+PGNvbnRyaWJ1dG9ycz48YXV0aG9ycz48YXV0aG9yPlNldGh1cmFtYW4s
IFYuPC9hdXRob3I+PGF1dGhvcj5NY0d1aWdhbiwgSi48L2F1dGhvcj48YXV0aG9yPkhvemFjaywg
Vy4gSi48L2F1dGhvcj48YXV0aG9yPlNoYXJrZXksIFAuIEYuPC9hdXRob3I+PGF1dGhvcj5Sb3Ro
bWFuLCBSLiBILjwvYXV0aG9yPjwvYXV0aG9ycz48L2NvbnRyaWJ1dG9ycz48YXV0aC1hZGRyZXNz
PkRlcGFydG1lbnQgb2YgT3J0aG9wYWVkaWMgU3VyZ2VyeSwgSmVmZmVyc29uIE1lZGljYWwgQ29s
bGVnZSwgYW5kIHRoZSBSb3RobWFuIEluc3RpdHV0ZSwgUGhpbGFkZWxwaGlhLCBQZW5uc3lsdmFu
aWEgMTkxMDcsIFVTQS48L2F1dGgtYWRkcmVzcz48dGl0bGVzPjx0aXRsZT5Sb3V0aW5lIGZvbGxv
dy11cCBvZmZpY2UgdmlzaXRzIGFmdGVyIHRvdGFsIGpvaW50IHJlcGxhY2VtZW50OiBkbyBhc3lt
cHRvbWF0aWMgcGF0aWVudHMgd2lzaCB0byBjb21wbHk/PC90aXRsZT48c2Vjb25kYXJ5LXRpdGxl
PkogQXJ0aHJvcGxhc3R5PC9zZWNvbmRhcnktdGl0bGU+PGFsdC10aXRsZT5UaGUgSm91cm5hbCBv
ZiBhcnRocm9wbGFzdHk8L2FsdC10aXRsZT48L3RpdGxlcz48cGVyaW9kaWNhbD48ZnVsbC10aXRs
ZT5KIEFydGhyb3BsYXN0eTwvZnVsbC10aXRsZT48YWJici0xPlRoZSBKb3VybmFsIG9mIGFydGhy
b3BsYXN0eTwvYWJici0xPjwvcGVyaW9kaWNhbD48YWx0LXBlcmlvZGljYWw+PGZ1bGwtdGl0bGU+
SiBBcnRocm9wbGFzdHk8L2Z1bGwtdGl0bGU+PGFiYnItMT5UaGUgSm91cm5hbCBvZiBhcnRocm9w
bGFzdHk8L2FiYnItMT48L2FsdC1wZXJpb2RpY2FsPjxwYWdlcz4xODMtNjwvcGFnZXM+PHZvbHVt
ZT4xNTwvdm9sdW1lPjxudW1iZXI+MjwvbnVtYmVyPjxrZXl3b3Jkcz48a2V5d29yZD5BZ2VkPC9r
ZXl3b3JkPjxrZXl3b3JkPipBcnRocm9wbGFzdHksIFJlcGxhY2VtZW50LCBIaXA8L2tleXdvcmQ+
PGtleXdvcmQ+KkFydGhyb3BsYXN0eSwgUmVwbGFjZW1lbnQsIEtuZWU8L2tleXdvcmQ+PGtleXdv
cmQ+RmVtYWxlPC9rZXl3b3JkPjxrZXl3b3JkPkZvbGxvdy1VcCBTdHVkaWVzPC9rZXl3b3JkPjxr
ZXl3b3JkPkhlYWx0aCBDYXJlIENvc3RzPC9rZXl3b3JkPjxrZXl3b3JkPkh1bWFuczwva2V5d29y
ZD48a2V5d29yZD5NYWxlPC9rZXl3b3JkPjxrZXl3b3JkPipPZmZpY2UgVmlzaXRzPC9rZXl3b3Jk
PjxrZXl3b3JkPlBhdGllbnQgQ29tcGxpYW5jZTwva2V5d29yZD48a2V5d29yZD5QYXRpZW50IFNh
dGlzZmFjdGlvbjwva2V5d29yZD48a2V5d29yZD5UZWxlcGhvbmU8L2tleXdvcmQ+PC9rZXl3b3Jk
cz48ZGF0ZXM+PHllYXI+MjAwMDwveWVhcj48cHViLWRhdGVzPjxkYXRlPkZlYjwvZGF0ZT48L3B1
Yi1kYXRlcz48L2RhdGVzPjxpc2JuPjA4ODMtNTQwMyAoUHJpbnQpJiN4RDswODgzLTU0MDMgKExp
bmtpbmcpPC9pc2JuPjxhY2Nlc3Npb24tbnVtPjEwNzA4MDgzPC9hY2Nlc3Npb24tbnVtPjx1cmxz
PjxyZWxhdGVkLXVybHM+PHVybD5odHRwOi8vd3d3Lm5jYmkubmxtLm5paC5nb3YvcHVibWVkLzEw
NzA4MDgzPC91cmw+PC9yZWxhdGVkLXVybHM+PC91cmxzPjwvcmVjb3JkPjwvQ2l0ZT48L0VuZE5v
dGU+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660991" w:rsidRPr="000126B4">
        <w:rPr>
          <w:rFonts w:ascii="Book Antiqua" w:hAnsi="Book Antiqua"/>
          <w:sz w:val="24"/>
          <w:szCs w:val="24"/>
        </w:rPr>
      </w:r>
      <w:r w:rsidR="00660991" w:rsidRPr="000126B4">
        <w:rPr>
          <w:rFonts w:ascii="Book Antiqua" w:hAnsi="Book Antiqua"/>
          <w:sz w:val="24"/>
          <w:szCs w:val="24"/>
        </w:rPr>
        <w:fldChar w:fldCharType="separate"/>
      </w:r>
      <w:hyperlink w:anchor="_ENREF_23" w:tooltip="Clohisy, 2008 #18" w:history="1">
        <w:r w:rsidR="003C001E" w:rsidRPr="000126B4">
          <w:rPr>
            <w:rFonts w:ascii="Book Antiqua" w:hAnsi="Book Antiqua"/>
            <w:noProof/>
            <w:sz w:val="24"/>
            <w:szCs w:val="24"/>
            <w:vertAlign w:val="superscript"/>
          </w:rPr>
          <w:t>23</w:t>
        </w:r>
      </w:hyperlink>
      <w:r w:rsidR="003C001E" w:rsidRPr="000126B4">
        <w:rPr>
          <w:rFonts w:ascii="Book Antiqua" w:hAnsi="Book Antiqua"/>
          <w:noProof/>
          <w:sz w:val="24"/>
          <w:szCs w:val="24"/>
          <w:vertAlign w:val="superscript"/>
        </w:rPr>
        <w:t>,</w:t>
      </w:r>
      <w:hyperlink w:anchor="_ENREF_24" w:tooltip="Sethuraman, 2000 #19" w:history="1">
        <w:r w:rsidR="003C001E" w:rsidRPr="000126B4">
          <w:rPr>
            <w:rFonts w:ascii="Book Antiqua" w:hAnsi="Book Antiqua"/>
            <w:noProof/>
            <w:sz w:val="24"/>
            <w:szCs w:val="24"/>
            <w:vertAlign w:val="superscript"/>
          </w:rPr>
          <w:t>24</w:t>
        </w:r>
      </w:hyperlink>
      <w:r w:rsidR="00660991" w:rsidRPr="000126B4">
        <w:rPr>
          <w:rFonts w:ascii="Book Antiqua" w:hAnsi="Book Antiqua"/>
          <w:sz w:val="24"/>
          <w:szCs w:val="24"/>
        </w:rPr>
        <w:fldChar w:fldCharType="end"/>
      </w:r>
      <w:r w:rsidR="00FA10E2" w:rsidRPr="000126B4">
        <w:rPr>
          <w:rFonts w:ascii="Book Antiqua" w:hAnsi="Book Antiqua"/>
          <w:sz w:val="24"/>
          <w:szCs w:val="24"/>
          <w:vertAlign w:val="superscript"/>
        </w:rPr>
        <w:t>]</w:t>
      </w:r>
      <w:r w:rsidR="006E1C6F" w:rsidRPr="000126B4">
        <w:rPr>
          <w:rFonts w:ascii="Book Antiqua" w:hAnsi="Book Antiqua"/>
          <w:sz w:val="24"/>
          <w:szCs w:val="24"/>
        </w:rPr>
        <w:t xml:space="preserve">. </w:t>
      </w:r>
      <w:r w:rsidR="007C629B" w:rsidRPr="000126B4">
        <w:rPr>
          <w:rFonts w:ascii="Book Antiqua" w:hAnsi="Book Antiqua"/>
          <w:sz w:val="24"/>
          <w:szCs w:val="24"/>
        </w:rPr>
        <w:t xml:space="preserve">In previous studies, older </w:t>
      </w:r>
      <w:r w:rsidR="00660991" w:rsidRPr="000126B4">
        <w:rPr>
          <w:rFonts w:ascii="Book Antiqua" w:hAnsi="Book Antiqua"/>
          <w:sz w:val="24"/>
          <w:szCs w:val="24"/>
        </w:rPr>
        <w:t>patients</w:t>
      </w:r>
      <w:r w:rsidR="007C629B" w:rsidRPr="000126B4">
        <w:rPr>
          <w:rFonts w:ascii="Book Antiqua" w:hAnsi="Book Antiqua"/>
          <w:sz w:val="24"/>
          <w:szCs w:val="24"/>
        </w:rPr>
        <w:t>, patients with lower income, and patients with a lower education level were less likely to have consistent radiographic follow-up over six years post THA</w:t>
      </w:r>
      <w:r w:rsidR="00FA565E" w:rsidRPr="000126B4">
        <w:rPr>
          <w:rFonts w:ascii="Book Antiqua" w:hAnsi="Book Antiqua"/>
          <w:sz w:val="24"/>
          <w:szCs w:val="24"/>
          <w:vertAlign w:val="superscript"/>
        </w:rPr>
        <w:t>[</w:t>
      </w:r>
      <w:hyperlink w:anchor="_ENREF_25" w:tooltip="de Pablo, 2006 #31" w:history="1">
        <w:r w:rsidR="003C001E" w:rsidRPr="000126B4">
          <w:rPr>
            <w:rFonts w:ascii="Book Antiqua" w:hAnsi="Book Antiqua"/>
            <w:sz w:val="24"/>
            <w:szCs w:val="24"/>
          </w:rPr>
          <w:fldChar w:fldCharType="begin">
            <w:fldData xml:space="preserve">PEVuZE5vdGU+PENpdGU+PEF1dGhvcj5kZSBQYWJsbzwvQXV0aG9yPjxZZWFyPjIwMDY8L1llYXI+
PFJlY051bT4zMTwvUmVjTnVtPjxEaXNwbGF5VGV4dD48c3R5bGUgZmFjZT0ic3VwZXJzY3JpcHQi
PjI1PC9zdHlsZT48L0Rpc3BsYXlUZXh0PjxyZWNvcmQ+PHJlYy1udW1iZXI+MzE8L3JlYy1udW1i
ZXI+PGZvcmVpZ24ta2V5cz48a2V5IGFwcD0iRU4iIGRiLWlkPSJ4YXhyenp4czEwNTJweWVhYTBm
eDJhcHRyZmF2ZHBwcDl3enQiPjMxPC9rZXk+PC9mb3JlaWduLWtleXM+PHJlZi10eXBlIG5hbWU9
IkpvdXJuYWwgQXJ0aWNsZSI+MTc8L3JlZi10eXBlPjxjb250cmlidXRvcnM+PGF1dGhvcnM+PGF1
dGhvcj5kZSBQYWJsbywgUC48L2F1dGhvcj48YXV0aG9yPkxvc2luYSwgRS48L2F1dGhvcj48YXV0
aG9yPk1haG9tZWQsIE4uPC9hdXRob3I+PGF1dGhvcj5XcmlnaHQsIEouPC9hdXRob3I+PGF1dGhv
cj5Gb3NzZWwsIEEuIEguPC9hdXRob3I+PGF1dGhvcj5CYXJyZXR0LCBKLiBBLjwvYXV0aG9yPjxh
dXRob3I+S2F0eiwgSi4gTi48L2F1dGhvcj48L2F1dGhvcnM+PC9jb250cmlidXRvcnM+PGF1dGgt
YWRkcmVzcz5EZXBhcnRtZW50IG9mIE1lZGljaW5lLCBEaXZpc2lvbiBvZiBSaGV1bWF0b2xvZ3ks
IEltbXVub2xvZ3kgYW5kIEFsbGVyZ3ksIFNlY2lvbiBvZiBDbGluaWNhbCBTY2llbmNlcywgQnJp
Z2hhbSBhbmQgV29tZW4mYXBvcztzIEhvc3BpdGFsLCBCb3N0b24sIE1BIDAyMTE1LCBVU0EuPC9h
dXRoLWFkZHJlc3M+PHRpdGxlcz48dGl0bGU+RXh0ZW50IG9mIGZvbGxvd3VwIGNhcmUgYWZ0ZXIg
ZWxlY3RpdmUgdG90YWwgaGlwIHJlcGxhY2VtZW50PC90aXRsZT48c2Vjb25kYXJ5LXRpdGxlPkog
UmhldW1hdG9sPC9zZWNvbmRhcnktdGl0bGU+PGFsdC10aXRsZT5UaGUgSm91cm5hbCBvZiByaGV1
bWF0b2xvZ3k8L2FsdC10aXRsZT48L3RpdGxlcz48cGVyaW9kaWNhbD48ZnVsbC10aXRsZT5KIFJo
ZXVtYXRvbDwvZnVsbC10aXRsZT48YWJici0xPlRoZSBKb3VybmFsIG9mIHJoZXVtYXRvbG9neTwv
YWJici0xPjwvcGVyaW9kaWNhbD48YWx0LXBlcmlvZGljYWw+PGZ1bGwtdGl0bGU+SiBSaGV1bWF0
b2w8L2Z1bGwtdGl0bGU+PGFiYnItMT5UaGUgSm91cm5hbCBvZiByaGV1bWF0b2xvZ3k8L2FiYnIt
MT48L2FsdC1wZXJpb2RpY2FsPjxwYWdlcz4xMTU5LTY2PC9wYWdlcz48dm9sdW1lPjMzPC92b2x1
bWU+PG51bWJlcj42PC9udW1iZXI+PGtleXdvcmRzPjxrZXl3b3JkPkFnZWQ8L2tleXdvcmQ+PGtl
eXdvcmQ+QWdlZCwgODAgYW5kIG92ZXI8L2tleXdvcmQ+PGtleXdvcmQ+QXBwb2ludG1lbnRzIGFu
ZCBTY2hlZHVsZXM8L2tleXdvcmQ+PGtleXdvcmQ+QXJ0aHJvcGxhc3R5LCBSZXBsYWNlbWVudCwg
SGlwLyptZXRob2RzL3JlaGFiaWxpdGF0aW9uL3N0YXRpc3RpY3MgJmFtcDsgbnVtZXJpY2FsPC9r
ZXl3b3JkPjxrZXl3b3JkPmRhdGE8L2tleXdvcmQ+PGtleXdvcmQ+Q29ob3J0IFN0dWRpZXM8L2tl
eXdvcmQ+PGtleXdvcmQ+RmVtYWxlPC9rZXl3b3JkPjxrZXl3b3JkPkZvbGxvdy1VcCBTdHVkaWVz
PC9rZXl3b3JkPjxrZXl3b3JkPkh1bWFuczwva2V5d29yZD48a2V5d29yZD5NYWxlPC9rZXl3b3Jk
PjxrZXl3b3JkPk1lZGljYXJlPC9rZXl3b3JkPjxrZXl3b3JkPk9ydGhvcGVkaWNzLyptZXRob2Rz
L3N0YXRpc3RpY3MgJmFtcDsgbnVtZXJpY2FsIGRhdGE8L2tleXdvcmQ+PGtleXdvcmQ+T3V0Y29t
ZSBhbmQgUHJvY2VzcyBBc3Nlc3NtZW50IChIZWFsdGggQ2FyZSk8L2tleXdvcmQ+PGtleXdvcmQ+
UG9zdG9wZXJhdGl2ZSBDYXJlLyptZXRob2RzL3N0YXRpc3RpY3MgJmFtcDsgbnVtZXJpY2FsIGRh
dGE8L2tleXdvcmQ+PGtleXdvcmQ+UmFkaW9sb2d5PC9rZXl3b3JkPjxrZXl3b3JkPlN1cmdpY2Fs
IFByb2NlZHVyZXMsIEVsZWN0aXZlLyptZXRob2RzL3N0YXRpc3RpY3MgJmFtcDsgbnVtZXJpY2Fs
IGRhdGE8L2tleXdvcmQ+PC9rZXl3b3Jkcz48ZGF0ZXM+PHllYXI+MjAwNjwveWVhcj48cHViLWRh
dGVzPjxkYXRlPkp1bjwvZGF0ZT48L3B1Yi1kYXRlcz48L2RhdGVzPjxpc2JuPjAzMTUtMTYyWCAo
UHJpbnQpJiN4RDswMzE1LTE2MlggKExpbmtpbmcpPC9pc2JuPjxhY2Nlc3Npb24tbnVtPjE2NzU1
NjY1PC9hY2Nlc3Npb24tbnVtPjx1cmxzPjxyZWxhdGVkLXVybHM+PHVybD5odHRwOi8vd3d3Lm5j
YmkubmxtLm5paC5nb3YvcHVibWVkLzE2NzU1NjY1PC91cmw+PC9yZWxhdGVkLXVybHM+PC91cmxz
PjwvcmVjb3JkPjwvQ2l0ZT48L0VuZE5vdGU+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PEVuZE5vdGU+PENpdGU+PEF1dGhvcj5kZSBQYWJsbzwvQXV0aG9yPjxZZWFyPjIwMDY8L1llYXI+
PFJlY051bT4zMTwvUmVjTnVtPjxEaXNwbGF5VGV4dD48c3R5bGUgZmFjZT0ic3VwZXJzY3JpcHQi
PjI1PC9zdHlsZT48L0Rpc3BsYXlUZXh0PjxyZWNvcmQ+PHJlYy1udW1iZXI+MzE8L3JlYy1udW1i
ZXI+PGZvcmVpZ24ta2V5cz48a2V5IGFwcD0iRU4iIGRiLWlkPSJ4YXhyenp4czEwNTJweWVhYTBm
eDJhcHRyZmF2ZHBwcDl3enQiPjMxPC9rZXk+PC9mb3JlaWduLWtleXM+PHJlZi10eXBlIG5hbWU9
IkpvdXJuYWwgQXJ0aWNsZSI+MTc8L3JlZi10eXBlPjxjb250cmlidXRvcnM+PGF1dGhvcnM+PGF1
dGhvcj5kZSBQYWJsbywgUC48L2F1dGhvcj48YXV0aG9yPkxvc2luYSwgRS48L2F1dGhvcj48YXV0
aG9yPk1haG9tZWQsIE4uPC9hdXRob3I+PGF1dGhvcj5XcmlnaHQsIEouPC9hdXRob3I+PGF1dGhv
cj5Gb3NzZWwsIEEuIEguPC9hdXRob3I+PGF1dGhvcj5CYXJyZXR0LCBKLiBBLjwvYXV0aG9yPjxh
dXRob3I+S2F0eiwgSi4gTi48L2F1dGhvcj48L2F1dGhvcnM+PC9jb250cmlidXRvcnM+PGF1dGgt
YWRkcmVzcz5EZXBhcnRtZW50IG9mIE1lZGljaW5lLCBEaXZpc2lvbiBvZiBSaGV1bWF0b2xvZ3ks
IEltbXVub2xvZ3kgYW5kIEFsbGVyZ3ksIFNlY2lvbiBvZiBDbGluaWNhbCBTY2llbmNlcywgQnJp
Z2hhbSBhbmQgV29tZW4mYXBvcztzIEhvc3BpdGFsLCBCb3N0b24sIE1BIDAyMTE1LCBVU0EuPC9h
dXRoLWFkZHJlc3M+PHRpdGxlcz48dGl0bGU+RXh0ZW50IG9mIGZvbGxvd3VwIGNhcmUgYWZ0ZXIg
ZWxlY3RpdmUgdG90YWwgaGlwIHJlcGxhY2VtZW50PC90aXRsZT48c2Vjb25kYXJ5LXRpdGxlPkog
UmhldW1hdG9sPC9zZWNvbmRhcnktdGl0bGU+PGFsdC10aXRsZT5UaGUgSm91cm5hbCBvZiByaGV1
bWF0b2xvZ3k8L2FsdC10aXRsZT48L3RpdGxlcz48cGVyaW9kaWNhbD48ZnVsbC10aXRsZT5KIFJo
ZXVtYXRvbDwvZnVsbC10aXRsZT48YWJici0xPlRoZSBKb3VybmFsIG9mIHJoZXVtYXRvbG9neTwv
YWJici0xPjwvcGVyaW9kaWNhbD48YWx0LXBlcmlvZGljYWw+PGZ1bGwtdGl0bGU+SiBSaGV1bWF0
b2w8L2Z1bGwtdGl0bGU+PGFiYnItMT5UaGUgSm91cm5hbCBvZiByaGV1bWF0b2xvZ3k8L2FiYnIt
MT48L2FsdC1wZXJpb2RpY2FsPjxwYWdlcz4xMTU5LTY2PC9wYWdlcz48dm9sdW1lPjMzPC92b2x1
bWU+PG51bWJlcj42PC9udW1iZXI+PGtleXdvcmRzPjxrZXl3b3JkPkFnZWQ8L2tleXdvcmQ+PGtl
eXdvcmQ+QWdlZCwgODAgYW5kIG92ZXI8L2tleXdvcmQ+PGtleXdvcmQ+QXBwb2ludG1lbnRzIGFu
ZCBTY2hlZHVsZXM8L2tleXdvcmQ+PGtleXdvcmQ+QXJ0aHJvcGxhc3R5LCBSZXBsYWNlbWVudCwg
SGlwLyptZXRob2RzL3JlaGFiaWxpdGF0aW9uL3N0YXRpc3RpY3MgJmFtcDsgbnVtZXJpY2FsPC9r
ZXl3b3JkPjxrZXl3b3JkPmRhdGE8L2tleXdvcmQ+PGtleXdvcmQ+Q29ob3J0IFN0dWRpZXM8L2tl
eXdvcmQ+PGtleXdvcmQ+RmVtYWxlPC9rZXl3b3JkPjxrZXl3b3JkPkZvbGxvdy1VcCBTdHVkaWVz
PC9rZXl3b3JkPjxrZXl3b3JkPkh1bWFuczwva2V5d29yZD48a2V5d29yZD5NYWxlPC9rZXl3b3Jk
PjxrZXl3b3JkPk1lZGljYXJlPC9rZXl3b3JkPjxrZXl3b3JkPk9ydGhvcGVkaWNzLyptZXRob2Rz
L3N0YXRpc3RpY3MgJmFtcDsgbnVtZXJpY2FsIGRhdGE8L2tleXdvcmQ+PGtleXdvcmQ+T3V0Y29t
ZSBhbmQgUHJvY2VzcyBBc3Nlc3NtZW50IChIZWFsdGggQ2FyZSk8L2tleXdvcmQ+PGtleXdvcmQ+
UG9zdG9wZXJhdGl2ZSBDYXJlLyptZXRob2RzL3N0YXRpc3RpY3MgJmFtcDsgbnVtZXJpY2FsIGRh
dGE8L2tleXdvcmQ+PGtleXdvcmQ+UmFkaW9sb2d5PC9rZXl3b3JkPjxrZXl3b3JkPlN1cmdpY2Fs
IFByb2NlZHVyZXMsIEVsZWN0aXZlLyptZXRob2RzL3N0YXRpc3RpY3MgJmFtcDsgbnVtZXJpY2Fs
IGRhdGE8L2tleXdvcmQ+PC9rZXl3b3Jkcz48ZGF0ZXM+PHllYXI+MjAwNjwveWVhcj48cHViLWRh
dGVzPjxkYXRlPkp1bjwvZGF0ZT48L3B1Yi1kYXRlcz48L2RhdGVzPjxpc2JuPjAzMTUtMTYyWCAo
UHJpbnQpJiN4RDswMzE1LTE2MlggKExpbmtpbmcpPC9pc2JuPjxhY2Nlc3Npb24tbnVtPjE2NzU1
NjY1PC9hY2Nlc3Npb24tbnVtPjx1cmxzPjxyZWxhdGVkLXVybHM+PHVybD5odHRwOi8vd3d3Lm5j
YmkubmxtLm5paC5nb3YvcHVibWVkLzE2NzU1NjY1PC91cmw+PC9yZWxhdGVkLXVybHM+PC91cmxz
PjwvcmVjb3JkPjwvQ2l0ZT48L0VuZE5vdGU+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3C001E" w:rsidRPr="000126B4">
          <w:rPr>
            <w:rFonts w:ascii="Book Antiqua" w:hAnsi="Book Antiqua"/>
            <w:sz w:val="24"/>
            <w:szCs w:val="24"/>
          </w:rPr>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25</w:t>
        </w:r>
        <w:r w:rsidR="003C001E" w:rsidRPr="000126B4">
          <w:rPr>
            <w:rFonts w:ascii="Book Antiqua" w:hAnsi="Book Antiqua"/>
            <w:sz w:val="24"/>
            <w:szCs w:val="24"/>
          </w:rPr>
          <w:fldChar w:fldCharType="end"/>
        </w:r>
      </w:hyperlink>
      <w:r w:rsidR="00FA10E2" w:rsidRPr="000126B4">
        <w:rPr>
          <w:rFonts w:ascii="Book Antiqua" w:hAnsi="Book Antiqua"/>
          <w:sz w:val="24"/>
          <w:szCs w:val="24"/>
          <w:vertAlign w:val="superscript"/>
        </w:rPr>
        <w:t>]</w:t>
      </w:r>
      <w:r w:rsidR="007C629B" w:rsidRPr="000126B4">
        <w:rPr>
          <w:rFonts w:ascii="Book Antiqua" w:hAnsi="Book Antiqua"/>
          <w:sz w:val="24"/>
          <w:szCs w:val="24"/>
        </w:rPr>
        <w:t xml:space="preserve">. </w:t>
      </w:r>
      <w:r w:rsidR="003B0A2E" w:rsidRPr="000126B4">
        <w:rPr>
          <w:rFonts w:ascii="Book Antiqua" w:hAnsi="Book Antiqua"/>
          <w:sz w:val="24"/>
          <w:szCs w:val="24"/>
        </w:rPr>
        <w:t>Additionally, these other studies demonstrated that younger patients and higher preoperative Harris hip gait scores were associated with follow-up compliance at two years post THA. Our study showed that the OFU and NFU groups had both different ages and gender proportions. Therefore, when comparing the mean cli</w:t>
      </w:r>
      <w:r w:rsidR="00660991" w:rsidRPr="000126B4">
        <w:rPr>
          <w:rFonts w:ascii="Book Antiqua" w:hAnsi="Book Antiqua"/>
          <w:sz w:val="24"/>
          <w:szCs w:val="24"/>
        </w:rPr>
        <w:t xml:space="preserve">nical outcomes of the </w:t>
      </w:r>
      <w:proofErr w:type="spellStart"/>
      <w:r w:rsidR="00660991" w:rsidRPr="000126B4">
        <w:rPr>
          <w:rFonts w:ascii="Book Antiqua" w:hAnsi="Book Antiqua"/>
          <w:sz w:val="24"/>
          <w:szCs w:val="24"/>
        </w:rPr>
        <w:t>arthroplas</w:t>
      </w:r>
      <w:r w:rsidR="003B0A2E" w:rsidRPr="000126B4">
        <w:rPr>
          <w:rFonts w:ascii="Book Antiqua" w:hAnsi="Book Antiqua"/>
          <w:sz w:val="24"/>
          <w:szCs w:val="24"/>
        </w:rPr>
        <w:t>ties</w:t>
      </w:r>
      <w:proofErr w:type="spellEnd"/>
      <w:r w:rsidR="003B0A2E" w:rsidRPr="000126B4">
        <w:rPr>
          <w:rFonts w:ascii="Book Antiqua" w:hAnsi="Book Antiqua"/>
          <w:sz w:val="24"/>
          <w:szCs w:val="24"/>
        </w:rPr>
        <w:t xml:space="preserve">, we </w:t>
      </w:r>
      <w:r w:rsidR="003B0A2E" w:rsidRPr="000126B4">
        <w:rPr>
          <w:rFonts w:ascii="Book Antiqua" w:hAnsi="Book Antiqua"/>
          <w:sz w:val="24"/>
          <w:szCs w:val="24"/>
        </w:rPr>
        <w:lastRenderedPageBreak/>
        <w:t>adjusted the age and gender through the use of analysis of covariance. One explanation for why younger men were less likely to be compliant with suggested follow-up is due to the desire to remain actively at</w:t>
      </w:r>
      <w:r w:rsidR="00275BB4" w:rsidRPr="000126B4">
        <w:rPr>
          <w:rFonts w:ascii="Book Antiqua" w:hAnsi="Book Antiqua"/>
          <w:sz w:val="24"/>
          <w:szCs w:val="24"/>
        </w:rPr>
        <w:t xml:space="preserve"> work and not take the necessary time off to come into the office. This study was performed during a period of relative economic hardship in the surrounding area, which supports this speculation.</w:t>
      </w:r>
    </w:p>
    <w:p w:rsidR="00275BB4" w:rsidRPr="000126B4" w:rsidRDefault="00275BB4" w:rsidP="000126B4">
      <w:pPr>
        <w:spacing w:line="360" w:lineRule="auto"/>
        <w:jc w:val="both"/>
        <w:rPr>
          <w:rFonts w:ascii="Book Antiqua" w:hAnsi="Book Antiqua"/>
          <w:sz w:val="24"/>
          <w:szCs w:val="24"/>
        </w:rPr>
      </w:pPr>
    </w:p>
    <w:p w:rsidR="00275BB4" w:rsidRPr="000126B4" w:rsidRDefault="003652D0" w:rsidP="000126B4">
      <w:pPr>
        <w:spacing w:line="360" w:lineRule="auto"/>
        <w:jc w:val="both"/>
        <w:rPr>
          <w:rFonts w:ascii="Book Antiqua" w:hAnsi="Book Antiqua"/>
          <w:b/>
          <w:i/>
          <w:sz w:val="24"/>
          <w:szCs w:val="24"/>
        </w:rPr>
      </w:pPr>
      <w:r w:rsidRPr="000126B4">
        <w:rPr>
          <w:rFonts w:ascii="Book Antiqua" w:hAnsi="Book Antiqua"/>
          <w:b/>
          <w:i/>
          <w:sz w:val="24"/>
          <w:szCs w:val="24"/>
        </w:rPr>
        <w:t xml:space="preserve">Follow-up </w:t>
      </w:r>
      <w:r w:rsidR="00A34CE0" w:rsidRPr="000126B4">
        <w:rPr>
          <w:rFonts w:ascii="Book Antiqua" w:hAnsi="Book Antiqua"/>
          <w:b/>
          <w:i/>
          <w:sz w:val="24"/>
          <w:szCs w:val="24"/>
        </w:rPr>
        <w:t>outcome c</w:t>
      </w:r>
      <w:r w:rsidRPr="000126B4">
        <w:rPr>
          <w:rFonts w:ascii="Book Antiqua" w:hAnsi="Book Antiqua"/>
          <w:b/>
          <w:i/>
          <w:sz w:val="24"/>
          <w:szCs w:val="24"/>
        </w:rPr>
        <w:t>omparison</w:t>
      </w:r>
    </w:p>
    <w:p w:rsidR="002A2390" w:rsidRPr="000126B4" w:rsidRDefault="00E75D8A" w:rsidP="000126B4">
      <w:pPr>
        <w:spacing w:line="360" w:lineRule="auto"/>
        <w:jc w:val="both"/>
        <w:rPr>
          <w:rFonts w:ascii="Book Antiqua" w:hAnsi="Book Antiqua"/>
          <w:sz w:val="24"/>
          <w:szCs w:val="24"/>
        </w:rPr>
      </w:pPr>
      <w:r w:rsidRPr="000126B4">
        <w:rPr>
          <w:rFonts w:ascii="Book Antiqua" w:hAnsi="Book Antiqua"/>
          <w:sz w:val="24"/>
          <w:szCs w:val="24"/>
        </w:rPr>
        <w:t xml:space="preserve">In a report by </w:t>
      </w:r>
      <w:proofErr w:type="spellStart"/>
      <w:r w:rsidRPr="000126B4">
        <w:rPr>
          <w:rFonts w:ascii="Book Antiqua" w:hAnsi="Book Antiqua"/>
          <w:sz w:val="24"/>
          <w:szCs w:val="24"/>
        </w:rPr>
        <w:t>Dorey</w:t>
      </w:r>
      <w:proofErr w:type="spellEnd"/>
      <w:r w:rsidRPr="000126B4">
        <w:rPr>
          <w:rFonts w:ascii="Book Antiqua" w:hAnsi="Book Antiqua"/>
          <w:sz w:val="24"/>
          <w:szCs w:val="24"/>
        </w:rPr>
        <w:t xml:space="preserve"> </w:t>
      </w:r>
      <w:r w:rsidRPr="000126B4">
        <w:rPr>
          <w:rFonts w:ascii="Book Antiqua" w:hAnsi="Book Antiqua"/>
          <w:i/>
          <w:sz w:val="24"/>
          <w:szCs w:val="24"/>
        </w:rPr>
        <w:t>et al</w:t>
      </w:r>
      <w:r w:rsidR="00A34CE0" w:rsidRPr="000126B4">
        <w:rPr>
          <w:rFonts w:ascii="Book Antiqua" w:hAnsi="Book Antiqua"/>
          <w:sz w:val="24"/>
          <w:szCs w:val="24"/>
          <w:vertAlign w:val="superscript"/>
        </w:rPr>
        <w:t>[</w:t>
      </w:r>
      <w:hyperlink w:anchor="_ENREF_15" w:tooltip="Dorey, 1989 #20" w:history="1">
        <w:r w:rsidR="00A34CE0" w:rsidRPr="000126B4">
          <w:rPr>
            <w:rFonts w:ascii="Book Antiqua" w:hAnsi="Book Antiqua"/>
            <w:sz w:val="24"/>
            <w:szCs w:val="24"/>
          </w:rPr>
          <w:fldChar w:fldCharType="begin"/>
        </w:r>
        <w:r w:rsidR="00A34CE0" w:rsidRPr="000126B4">
          <w:rPr>
            <w:rFonts w:ascii="Book Antiqua" w:hAnsi="Book Antiqua"/>
            <w:sz w:val="24"/>
            <w:szCs w:val="24"/>
          </w:rPr>
          <w:instrText xml:space="preserve"> ADDIN EN.CITE &lt;EndNote&gt;&lt;Cite&gt;&lt;Author&gt;Dorey&lt;/Author&gt;&lt;Year&gt;1989&lt;/Year&gt;&lt;RecNum&gt;20&lt;/RecNum&gt;&lt;DisplayText&gt;&lt;style face="superscript"&gt;15&lt;/style&gt;&lt;/DisplayText&gt;&lt;record&gt;&lt;rec-number&gt;20&lt;/rec-number&gt;&lt;foreign-keys&gt;&lt;key app="EN" db-id="xaxrzzxs1052pyeaa0fx2aptrfavdppp9wzt"&gt;20&lt;/key&gt;&lt;/foreign-keys&gt;&lt;ref-type name="Journal Article"&gt;17&lt;/ref-type&gt;&lt;contributors&gt;&lt;authors&gt;&lt;author&gt;Dorey, F.&lt;/author&gt;&lt;author&gt;Amstutz, H. C.&lt;/author&gt;&lt;/authors&gt;&lt;/contributors&gt;&lt;auth-address&gt;Division of Orthopaedic Surgery, University of California, Los Angeles, School of Medicine 90024-6902.&lt;/auth-address&gt;&lt;titles&gt;&lt;title&gt;The validity of survivorship analysis in total joint arthroplasty&lt;/title&gt;&lt;secondary-title&gt;J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volume&lt;/abbr-1&gt;&lt;/alt-periodical&gt;&lt;pages&gt;544-8&lt;/pages&gt;&lt;volume&gt;71&lt;/volume&gt;&lt;number&gt;4&lt;/number&gt;&lt;keywords&gt;&lt;keyword&gt;Adult&lt;/keyword&gt;&lt;keyword&gt;Female&lt;/keyword&gt;&lt;keyword&gt;Follow-Up Studies&lt;/keyword&gt;&lt;keyword&gt;Hip Prosthesis/*mortality&lt;/keyword&gt;&lt;keyword&gt;Humans&lt;/keyword&gt;&lt;keyword&gt;Male&lt;/keyword&gt;&lt;keyword&gt;Probability&lt;/keyword&gt;&lt;keyword&gt;Reoperation&lt;/keyword&gt;&lt;keyword&gt;Statistics as Topic&lt;/keyword&gt;&lt;/keywords&gt;&lt;dates&gt;&lt;year&gt;1989&lt;/year&gt;&lt;pub-dates&gt;&lt;date&gt;Apr&lt;/date&gt;&lt;/pub-dates&gt;&lt;/dates&gt;&lt;isbn&gt;0021-9355 (Print)&lt;/isbn&gt;&lt;accession-num&gt;2703514&lt;/accession-num&gt;&lt;urls&gt;&lt;related-urls&gt;&lt;url&gt;http://www.ncbi.nlm.nih.gov/pubmed/2703514&lt;/url&gt;&lt;/related-urls&gt;&lt;/urls&gt;&lt;/record&gt;&lt;/Cite&gt;&lt;/EndNote&gt;</w:instrText>
        </w:r>
        <w:r w:rsidR="00A34CE0" w:rsidRPr="000126B4">
          <w:rPr>
            <w:rFonts w:ascii="Book Antiqua" w:hAnsi="Book Antiqua"/>
            <w:sz w:val="24"/>
            <w:szCs w:val="24"/>
          </w:rPr>
          <w:fldChar w:fldCharType="separate"/>
        </w:r>
        <w:r w:rsidR="00A34CE0" w:rsidRPr="000126B4">
          <w:rPr>
            <w:rFonts w:ascii="Book Antiqua" w:hAnsi="Book Antiqua"/>
            <w:noProof/>
            <w:sz w:val="24"/>
            <w:szCs w:val="24"/>
            <w:vertAlign w:val="superscript"/>
          </w:rPr>
          <w:t>15</w:t>
        </w:r>
        <w:r w:rsidR="00A34CE0" w:rsidRPr="000126B4">
          <w:rPr>
            <w:rFonts w:ascii="Book Antiqua" w:hAnsi="Book Antiqua"/>
            <w:sz w:val="24"/>
            <w:szCs w:val="24"/>
          </w:rPr>
          <w:fldChar w:fldCharType="end"/>
        </w:r>
      </w:hyperlink>
      <w:r w:rsidR="00A34CE0" w:rsidRPr="000126B4">
        <w:rPr>
          <w:rFonts w:ascii="Book Antiqua" w:hAnsi="Book Antiqua"/>
          <w:sz w:val="24"/>
          <w:szCs w:val="24"/>
          <w:vertAlign w:val="superscript"/>
        </w:rPr>
        <w:t>]</w:t>
      </w:r>
      <w:r w:rsidRPr="000126B4">
        <w:rPr>
          <w:rFonts w:ascii="Book Antiqua" w:hAnsi="Book Antiqua"/>
          <w:sz w:val="24"/>
          <w:szCs w:val="24"/>
        </w:rPr>
        <w:t xml:space="preserve"> on the influence of follow-up data loss on survivorship analysis in THA, </w:t>
      </w:r>
      <w:r w:rsidR="002A2390" w:rsidRPr="000126B4">
        <w:rPr>
          <w:rFonts w:ascii="Book Antiqua" w:hAnsi="Book Antiqua"/>
          <w:sz w:val="24"/>
          <w:szCs w:val="24"/>
        </w:rPr>
        <w:t>they compared a cohort based on standard data collection with a 45% loss of follow-up to a cohort based on almost complete data set with less than 10% loss of fo</w:t>
      </w:r>
      <w:r w:rsidR="003A565E" w:rsidRPr="000126B4">
        <w:rPr>
          <w:rFonts w:ascii="Book Antiqua" w:hAnsi="Book Antiqua"/>
          <w:sz w:val="24"/>
          <w:szCs w:val="24"/>
        </w:rPr>
        <w:t>llow-up</w:t>
      </w:r>
      <w:r w:rsidR="002A2390" w:rsidRPr="000126B4">
        <w:rPr>
          <w:rFonts w:ascii="Book Antiqua" w:hAnsi="Book Antiqua"/>
          <w:sz w:val="24"/>
          <w:szCs w:val="24"/>
        </w:rPr>
        <w:t xml:space="preserve">. The calculated survival rates for both groups were the same, leading </w:t>
      </w:r>
      <w:proofErr w:type="spellStart"/>
      <w:r w:rsidR="002A2390" w:rsidRPr="000126B4">
        <w:rPr>
          <w:rFonts w:ascii="Book Antiqua" w:hAnsi="Book Antiqua"/>
          <w:sz w:val="24"/>
          <w:szCs w:val="24"/>
        </w:rPr>
        <w:t>Dorey</w:t>
      </w:r>
      <w:proofErr w:type="spellEnd"/>
      <w:r w:rsidR="002A2390" w:rsidRPr="000126B4">
        <w:rPr>
          <w:rFonts w:ascii="Book Antiqua" w:hAnsi="Book Antiqua"/>
          <w:sz w:val="24"/>
          <w:szCs w:val="24"/>
        </w:rPr>
        <w:t xml:space="preserve"> </w:t>
      </w:r>
      <w:r w:rsidR="002A2390" w:rsidRPr="000126B4">
        <w:rPr>
          <w:rFonts w:ascii="Book Antiqua" w:hAnsi="Book Antiqua"/>
          <w:i/>
          <w:sz w:val="24"/>
          <w:szCs w:val="24"/>
        </w:rPr>
        <w:t>et al</w:t>
      </w:r>
      <w:r w:rsidR="00A34CE0" w:rsidRPr="000126B4">
        <w:rPr>
          <w:rFonts w:ascii="Book Antiqua" w:hAnsi="Book Antiqua"/>
          <w:sz w:val="24"/>
          <w:szCs w:val="24"/>
          <w:vertAlign w:val="superscript"/>
        </w:rPr>
        <w:t>[</w:t>
      </w:r>
      <w:hyperlink w:anchor="_ENREF_15" w:tooltip="Dorey, 1989 #20" w:history="1">
        <w:r w:rsidR="00A34CE0" w:rsidRPr="000126B4">
          <w:rPr>
            <w:rFonts w:ascii="Book Antiqua" w:hAnsi="Book Antiqua"/>
            <w:sz w:val="24"/>
            <w:szCs w:val="24"/>
          </w:rPr>
          <w:fldChar w:fldCharType="begin"/>
        </w:r>
        <w:r w:rsidR="00A34CE0" w:rsidRPr="000126B4">
          <w:rPr>
            <w:rFonts w:ascii="Book Antiqua" w:hAnsi="Book Antiqua"/>
            <w:sz w:val="24"/>
            <w:szCs w:val="24"/>
          </w:rPr>
          <w:instrText xml:space="preserve"> ADDIN EN.CITE &lt;EndNote&gt;&lt;Cite&gt;&lt;Author&gt;Dorey&lt;/Author&gt;&lt;Year&gt;1989&lt;/Year&gt;&lt;RecNum&gt;20&lt;/RecNum&gt;&lt;DisplayText&gt;&lt;style face="superscript"&gt;15&lt;/style&gt;&lt;/DisplayText&gt;&lt;record&gt;&lt;rec-number&gt;20&lt;/rec-number&gt;&lt;foreign-keys&gt;&lt;key app="EN" db-id="xaxrzzxs1052pyeaa0fx2aptrfavdppp9wzt"&gt;20&lt;/key&gt;&lt;/foreign-keys&gt;&lt;ref-type name="Journal Article"&gt;17&lt;/ref-type&gt;&lt;contributors&gt;&lt;authors&gt;&lt;author&gt;Dorey, F.&lt;/author&gt;&lt;author&gt;Amstutz, H. C.&lt;/author&gt;&lt;/authors&gt;&lt;/contributors&gt;&lt;auth-address&gt;Division of Orthopaedic Surgery, University of California, Los Angeles, School of Medicine 90024-6902.&lt;/auth-address&gt;&lt;titles&gt;&lt;title&gt;The validity of survivorship analysis in total joint arthroplasty&lt;/title&gt;&lt;secondary-title&gt;J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volume&lt;/abbr-1&gt;&lt;/alt-periodical&gt;&lt;pages&gt;544-8&lt;/pages&gt;&lt;volume&gt;71&lt;/volume&gt;&lt;number&gt;4&lt;/number&gt;&lt;keywords&gt;&lt;keyword&gt;Adult&lt;/keyword&gt;&lt;keyword&gt;Female&lt;/keyword&gt;&lt;keyword&gt;Follow-Up Studies&lt;/keyword&gt;&lt;keyword&gt;Hip Prosthesis/*mortality&lt;/keyword&gt;&lt;keyword&gt;Humans&lt;/keyword&gt;&lt;keyword&gt;Male&lt;/keyword&gt;&lt;keyword&gt;Probability&lt;/keyword&gt;&lt;keyword&gt;Reoperation&lt;/keyword&gt;&lt;keyword&gt;Statistics as Topic&lt;/keyword&gt;&lt;/keywords&gt;&lt;dates&gt;&lt;year&gt;1989&lt;/year&gt;&lt;pub-dates&gt;&lt;date&gt;Apr&lt;/date&gt;&lt;/pub-dates&gt;&lt;/dates&gt;&lt;isbn&gt;0021-9355 (Print)&lt;/isbn&gt;&lt;accession-num&gt;2703514&lt;/accession-num&gt;&lt;urls&gt;&lt;related-urls&gt;&lt;url&gt;http://www.ncbi.nlm.nih.gov/pubmed/2703514&lt;/url&gt;&lt;/related-urls&gt;&lt;/urls&gt;&lt;/record&gt;&lt;/Cite&gt;&lt;/EndNote&gt;</w:instrText>
        </w:r>
        <w:r w:rsidR="00A34CE0" w:rsidRPr="000126B4">
          <w:rPr>
            <w:rFonts w:ascii="Book Antiqua" w:hAnsi="Book Antiqua"/>
            <w:sz w:val="24"/>
            <w:szCs w:val="24"/>
          </w:rPr>
          <w:fldChar w:fldCharType="separate"/>
        </w:r>
        <w:r w:rsidR="00A34CE0" w:rsidRPr="000126B4">
          <w:rPr>
            <w:rFonts w:ascii="Book Antiqua" w:hAnsi="Book Antiqua"/>
            <w:noProof/>
            <w:sz w:val="24"/>
            <w:szCs w:val="24"/>
            <w:vertAlign w:val="superscript"/>
          </w:rPr>
          <w:t>15</w:t>
        </w:r>
        <w:r w:rsidR="00A34CE0" w:rsidRPr="000126B4">
          <w:rPr>
            <w:rFonts w:ascii="Book Antiqua" w:hAnsi="Book Antiqua"/>
            <w:sz w:val="24"/>
            <w:szCs w:val="24"/>
          </w:rPr>
          <w:fldChar w:fldCharType="end"/>
        </w:r>
      </w:hyperlink>
      <w:r w:rsidR="00A34CE0" w:rsidRPr="000126B4">
        <w:rPr>
          <w:rFonts w:ascii="Book Antiqua" w:hAnsi="Book Antiqua"/>
          <w:sz w:val="24"/>
          <w:szCs w:val="24"/>
          <w:vertAlign w:val="superscript"/>
        </w:rPr>
        <w:t>]</w:t>
      </w:r>
      <w:r w:rsidR="00A34CE0" w:rsidRPr="000126B4">
        <w:rPr>
          <w:rFonts w:ascii="Book Antiqua" w:hAnsi="Book Antiqua"/>
          <w:sz w:val="24"/>
          <w:szCs w:val="24"/>
          <w:vertAlign w:val="superscript"/>
          <w:lang w:eastAsia="zh-CN"/>
        </w:rPr>
        <w:t xml:space="preserve"> </w:t>
      </w:r>
      <w:r w:rsidR="002A2390" w:rsidRPr="000126B4">
        <w:rPr>
          <w:rFonts w:ascii="Book Antiqua" w:hAnsi="Book Antiqua"/>
          <w:sz w:val="24"/>
          <w:szCs w:val="24"/>
        </w:rPr>
        <w:t>to conclude that the loss of follow-up data had little influen</w:t>
      </w:r>
      <w:r w:rsidR="00660991" w:rsidRPr="000126B4">
        <w:rPr>
          <w:rFonts w:ascii="Book Antiqua" w:hAnsi="Book Antiqua"/>
          <w:sz w:val="24"/>
          <w:szCs w:val="24"/>
        </w:rPr>
        <w:t>ce on analysis</w:t>
      </w:r>
      <w:r w:rsidR="003A565E" w:rsidRPr="000126B4">
        <w:rPr>
          <w:rFonts w:ascii="Book Antiqua" w:hAnsi="Book Antiqua"/>
          <w:sz w:val="24"/>
          <w:szCs w:val="24"/>
        </w:rPr>
        <w:t xml:space="preserve">. </w:t>
      </w:r>
      <w:r w:rsidR="00D8297F" w:rsidRPr="000126B4">
        <w:rPr>
          <w:rFonts w:ascii="Book Antiqua" w:hAnsi="Book Antiqua"/>
          <w:sz w:val="24"/>
          <w:szCs w:val="24"/>
        </w:rPr>
        <w:t xml:space="preserve">Joshi </w:t>
      </w:r>
      <w:r w:rsidR="00D8297F" w:rsidRPr="000126B4">
        <w:rPr>
          <w:rFonts w:ascii="Book Antiqua" w:hAnsi="Book Antiqua"/>
          <w:i/>
          <w:sz w:val="24"/>
          <w:szCs w:val="24"/>
        </w:rPr>
        <w:t>et al</w:t>
      </w:r>
      <w:r w:rsidR="00E73224" w:rsidRPr="000126B4">
        <w:rPr>
          <w:rFonts w:ascii="Book Antiqua" w:hAnsi="Book Antiqua"/>
          <w:sz w:val="24"/>
          <w:szCs w:val="24"/>
          <w:vertAlign w:val="superscript"/>
        </w:rPr>
        <w:t>[</w:t>
      </w:r>
      <w:hyperlink w:anchor="_ENREF_16" w:tooltip="Joshi, 2003 #21" w:history="1">
        <w:r w:rsidR="00E73224" w:rsidRPr="000126B4">
          <w:rPr>
            <w:rFonts w:ascii="Book Antiqua" w:hAnsi="Book Antiqua"/>
            <w:sz w:val="24"/>
            <w:szCs w:val="24"/>
          </w:rPr>
          <w:fldChar w:fldCharType="begin"/>
        </w:r>
        <w:r w:rsidR="00E73224" w:rsidRPr="000126B4">
          <w:rPr>
            <w:rFonts w:ascii="Book Antiqua" w:hAnsi="Book Antiqua"/>
            <w:sz w:val="24"/>
            <w:szCs w:val="24"/>
          </w:rPr>
          <w:instrText xml:space="preserve"> ADDIN EN.CITE &lt;EndNote&gt;&lt;Cite&gt;&lt;Author&gt;Joshi&lt;/Author&gt;&lt;Year&gt;2003&lt;/Year&gt;&lt;RecNum&gt;21&lt;/RecNum&gt;&lt;DisplayText&gt;&lt;style face="superscript"&gt;16&lt;/style&gt;&lt;/DisplayText&gt;&lt;record&gt;&lt;rec-number&gt;21&lt;/rec-number&gt;&lt;foreign-keys&gt;&lt;key app="EN" db-id="xaxrzzxs1052pyeaa0fx2aptrfavdppp9wzt"&gt;21&lt;/key&gt;&lt;/foreign-keys&gt;&lt;ref-type name="Journal Article"&gt;17&lt;/ref-type&gt;&lt;contributors&gt;&lt;authors&gt;&lt;author&gt;Joshi, A. B.&lt;/author&gt;&lt;author&gt;Gill, G. S.&lt;/author&gt;&lt;author&gt;Smith, P. L.&lt;/author&gt;&lt;/authors&gt;&lt;/contributors&gt;&lt;titles&gt;&lt;title&gt;Outcome in patients lost to follow-up&lt;/title&gt;&lt;secondary-title&gt;J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arthroplasty&lt;/abbr-1&gt;&lt;/alt-periodical&gt;&lt;pages&gt;149-53&lt;/pages&gt;&lt;volume&gt;18&lt;/volume&gt;&lt;number&gt;2&lt;/number&gt;&lt;keywords&gt;&lt;keyword&gt;Aged&lt;/keyword&gt;&lt;keyword&gt;Arthroplasty, Replacement, Knee/*statistics &amp;amp; numerical data&lt;/keyword&gt;&lt;keyword&gt;Female&lt;/keyword&gt;&lt;keyword&gt;Humans&lt;/keyword&gt;&lt;keyword&gt;Interviews as Topic&lt;/keyword&gt;&lt;keyword&gt;Male&lt;/keyword&gt;&lt;keyword&gt;Middle Aged&lt;/keyword&gt;&lt;keyword&gt;Patient Compliance/*statistics &amp;amp; numerical data&lt;/keyword&gt;&lt;keyword&gt;Patient Satisfaction&lt;/keyword&gt;&lt;keyword&gt;*Questionnaires&lt;/keyword&gt;&lt;keyword&gt;Treatment Outcome&lt;/keyword&gt;&lt;/keywords&gt;&lt;dates&gt;&lt;year&gt;2003&lt;/year&gt;&lt;pub-dates&gt;&lt;date&gt;Feb&lt;/date&gt;&lt;/pub-dates&gt;&lt;/dates&gt;&lt;isbn&gt;0883-5403 (Print)&amp;#xD;0883-5403 (Linking)&lt;/isbn&gt;&lt;accession-num&gt;12629603&lt;/accession-num&gt;&lt;urls&gt;&lt;related-urls&gt;&lt;url&gt;http://www.ncbi.nlm.nih.gov/pubmed/12629603&lt;/url&gt;&lt;/related-urls&gt;&lt;/urls&gt;&lt;electronic-resource-num&gt;10.1054/arth.2003.50061&lt;/electronic-resource-num&gt;&lt;/record&gt;&lt;/Cite&gt;&lt;/EndNote&gt;</w:instrText>
        </w:r>
        <w:r w:rsidR="00E73224" w:rsidRPr="000126B4">
          <w:rPr>
            <w:rFonts w:ascii="Book Antiqua" w:hAnsi="Book Antiqua"/>
            <w:sz w:val="24"/>
            <w:szCs w:val="24"/>
          </w:rPr>
          <w:fldChar w:fldCharType="separate"/>
        </w:r>
        <w:r w:rsidR="00E73224" w:rsidRPr="000126B4">
          <w:rPr>
            <w:rFonts w:ascii="Book Antiqua" w:hAnsi="Book Antiqua"/>
            <w:noProof/>
            <w:sz w:val="24"/>
            <w:szCs w:val="24"/>
            <w:vertAlign w:val="superscript"/>
          </w:rPr>
          <w:t>16</w:t>
        </w:r>
        <w:r w:rsidR="00E73224" w:rsidRPr="000126B4">
          <w:rPr>
            <w:rFonts w:ascii="Book Antiqua" w:hAnsi="Book Antiqua"/>
            <w:sz w:val="24"/>
            <w:szCs w:val="24"/>
          </w:rPr>
          <w:fldChar w:fldCharType="end"/>
        </w:r>
      </w:hyperlink>
      <w:r w:rsidR="00E73224" w:rsidRPr="000126B4">
        <w:rPr>
          <w:rFonts w:ascii="Book Antiqua" w:hAnsi="Book Antiqua"/>
          <w:sz w:val="24"/>
          <w:szCs w:val="24"/>
          <w:vertAlign w:val="superscript"/>
        </w:rPr>
        <w:t>]</w:t>
      </w:r>
      <w:r w:rsidR="00D8297F" w:rsidRPr="000126B4">
        <w:rPr>
          <w:rFonts w:ascii="Book Antiqua" w:hAnsi="Book Antiqua"/>
          <w:sz w:val="24"/>
          <w:szCs w:val="24"/>
        </w:rPr>
        <w:t xml:space="preserve"> reviewed a series of 563 consecutive TKAs, and found no significant differences in revision rates or patient satisfaction between groups of patients who had or had not returned </w:t>
      </w:r>
      <w:r w:rsidR="00660991" w:rsidRPr="000126B4">
        <w:rPr>
          <w:rFonts w:ascii="Book Antiqua" w:hAnsi="Book Antiqua"/>
          <w:sz w:val="24"/>
          <w:szCs w:val="24"/>
        </w:rPr>
        <w:t>for follow-up office visits</w:t>
      </w:r>
      <w:r w:rsidR="00D8297F" w:rsidRPr="000126B4">
        <w:rPr>
          <w:rFonts w:ascii="Book Antiqua" w:hAnsi="Book Antiqua"/>
          <w:sz w:val="24"/>
          <w:szCs w:val="24"/>
        </w:rPr>
        <w:t xml:space="preserve">. </w:t>
      </w:r>
      <w:r w:rsidR="00D14E08" w:rsidRPr="000126B4">
        <w:rPr>
          <w:rFonts w:ascii="Book Antiqua" w:hAnsi="Book Antiqua"/>
          <w:sz w:val="24"/>
          <w:szCs w:val="24"/>
        </w:rPr>
        <w:t xml:space="preserve">An </w:t>
      </w:r>
      <w:r w:rsidR="00660991" w:rsidRPr="000126B4">
        <w:rPr>
          <w:rFonts w:ascii="Book Antiqua" w:hAnsi="Book Antiqua"/>
          <w:sz w:val="24"/>
          <w:szCs w:val="24"/>
        </w:rPr>
        <w:t>analysis</w:t>
      </w:r>
      <w:r w:rsidR="00D14E08" w:rsidRPr="000126B4">
        <w:rPr>
          <w:rFonts w:ascii="Book Antiqua" w:hAnsi="Book Antiqua"/>
          <w:sz w:val="24"/>
          <w:szCs w:val="24"/>
        </w:rPr>
        <w:t xml:space="preserve"> by King </w:t>
      </w:r>
      <w:r w:rsidR="00D14E08" w:rsidRPr="000126B4">
        <w:rPr>
          <w:rFonts w:ascii="Book Antiqua" w:hAnsi="Book Antiqua"/>
          <w:i/>
          <w:sz w:val="24"/>
          <w:szCs w:val="24"/>
        </w:rPr>
        <w:t>et al</w:t>
      </w:r>
      <w:r w:rsidR="005A572B" w:rsidRPr="000126B4">
        <w:rPr>
          <w:rFonts w:ascii="Book Antiqua" w:hAnsi="Book Antiqua"/>
          <w:sz w:val="24"/>
          <w:szCs w:val="24"/>
          <w:vertAlign w:val="superscript"/>
        </w:rPr>
        <w:t>[</w:t>
      </w:r>
      <w:hyperlink w:anchor="_ENREF_26" w:tooltip="King, 2004 #29" w:history="1">
        <w:r w:rsidR="005A572B" w:rsidRPr="000126B4">
          <w:rPr>
            <w:rFonts w:ascii="Book Antiqua" w:hAnsi="Book Antiqua"/>
            <w:sz w:val="24"/>
            <w:szCs w:val="24"/>
          </w:rPr>
          <w:fldChar w:fldCharType="begin"/>
        </w:r>
        <w:r w:rsidR="005A572B" w:rsidRPr="000126B4">
          <w:rPr>
            <w:rFonts w:ascii="Book Antiqua" w:hAnsi="Book Antiqua"/>
            <w:sz w:val="24"/>
            <w:szCs w:val="24"/>
          </w:rPr>
          <w:instrText xml:space="preserve"> ADDIN EN.CITE &lt;EndNote&gt;&lt;Cite&gt;&lt;Author&gt;King&lt;/Author&gt;&lt;Year&gt;2004&lt;/Year&gt;&lt;RecNum&gt;29&lt;/RecNum&gt;&lt;DisplayText&gt;&lt;style face="superscript"&gt;26&lt;/style&gt;&lt;/DisplayText&gt;&lt;record&gt;&lt;rec-number&gt;29&lt;/rec-number&gt;&lt;foreign-keys&gt;&lt;key app="EN" db-id="xaxrzzxs1052pyeaa0fx2aptrfavdppp9wzt"&gt;29&lt;/key&gt;&lt;/foreign-keys&gt;&lt;ref-type name="Journal Article"&gt;17&lt;/ref-type&gt;&lt;contributors&gt;&lt;authors&gt;&lt;author&gt;King, P. J.&lt;/author&gt;&lt;author&gt;Malin, A. S.&lt;/author&gt;&lt;author&gt;Scott, R. D.&lt;/author&gt;&lt;author&gt;Thornhill, T. S.&lt;/author&gt;&lt;/authors&gt;&lt;/contributors&gt;&lt;auth-address&gt;Brigham and Women&amp;apos;s Hospital and New England Baptist Hospital, Boston, MA, USA. pjking10@msn.com&lt;/auth-address&gt;&lt;titles&gt;&lt;title&gt;The fate of patients not returning for follow-up five years after total knee arthroplasty&lt;/title&gt;&lt;secondary-title&gt;J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volume&lt;/abbr-1&gt;&lt;/alt-periodical&gt;&lt;pages&gt;897-901&lt;/pages&gt;&lt;volume&gt;86-A&lt;/volume&gt;&lt;number&gt;5&lt;/number&gt;&lt;keywords&gt;&lt;keyword&gt;Adult&lt;/keyword&gt;&lt;keyword&gt;Aged&lt;/keyword&gt;&lt;keyword&gt;Aged, 80 and over&lt;/keyword&gt;&lt;keyword&gt;*Arthroplasty, Replacement, Knee&lt;/keyword&gt;&lt;keyword&gt;*Continuity of Patient Care&lt;/keyword&gt;&lt;keyword&gt;Female&lt;/keyword&gt;&lt;keyword&gt;Follow-Up Studies&lt;/keyword&gt;&lt;keyword&gt;Humans&lt;/keyword&gt;&lt;keyword&gt;Internet&lt;/keyword&gt;&lt;keyword&gt;Joint Diseases/surgery&lt;/keyword&gt;&lt;keyword&gt;Knee Joint/surgery&lt;/keyword&gt;&lt;keyword&gt;Male&lt;/keyword&gt;&lt;keyword&gt;Middle Aged&lt;/keyword&gt;&lt;keyword&gt;Retrospective Studies&lt;/keyword&gt;&lt;keyword&gt;Treatment Outcome&lt;/keyword&gt;&lt;keyword&gt;*Treatment Refusal&lt;/keyword&gt;&lt;/keywords&gt;&lt;dates&gt;&lt;year&gt;2004&lt;/year&gt;&lt;pub-dates&gt;&lt;date&gt;May&lt;/date&gt;&lt;/pub-dates&gt;&lt;/dates&gt;&lt;isbn&gt;0021-9355 (Print)&lt;/isbn&gt;&lt;accession-num&gt;15118029&lt;/accession-num&gt;&lt;urls&gt;&lt;related-urls&gt;&lt;url&gt;http://www.ncbi.nlm.nih.gov/pubmed/15118029&lt;/url&gt;&lt;/related-urls&gt;&lt;/urls&gt;&lt;/record&gt;&lt;/Cite&gt;&lt;/EndNote&gt;</w:instrText>
        </w:r>
        <w:r w:rsidR="005A572B" w:rsidRPr="000126B4">
          <w:rPr>
            <w:rFonts w:ascii="Book Antiqua" w:hAnsi="Book Antiqua"/>
            <w:sz w:val="24"/>
            <w:szCs w:val="24"/>
          </w:rPr>
          <w:fldChar w:fldCharType="separate"/>
        </w:r>
        <w:r w:rsidR="005A572B" w:rsidRPr="000126B4">
          <w:rPr>
            <w:rFonts w:ascii="Book Antiqua" w:hAnsi="Book Antiqua"/>
            <w:noProof/>
            <w:sz w:val="24"/>
            <w:szCs w:val="24"/>
            <w:vertAlign w:val="superscript"/>
          </w:rPr>
          <w:t>26</w:t>
        </w:r>
        <w:r w:rsidR="005A572B" w:rsidRPr="000126B4">
          <w:rPr>
            <w:rFonts w:ascii="Book Antiqua" w:hAnsi="Book Antiqua"/>
            <w:sz w:val="24"/>
            <w:szCs w:val="24"/>
          </w:rPr>
          <w:fldChar w:fldCharType="end"/>
        </w:r>
      </w:hyperlink>
      <w:r w:rsidR="005A572B" w:rsidRPr="000126B4">
        <w:rPr>
          <w:rFonts w:ascii="Book Antiqua" w:hAnsi="Book Antiqua"/>
          <w:sz w:val="24"/>
          <w:szCs w:val="24"/>
          <w:vertAlign w:val="superscript"/>
        </w:rPr>
        <w:t>]</w:t>
      </w:r>
      <w:r w:rsidR="00D14E08" w:rsidRPr="000126B4">
        <w:rPr>
          <w:rFonts w:ascii="Book Antiqua" w:hAnsi="Book Antiqua"/>
          <w:sz w:val="24"/>
          <w:szCs w:val="24"/>
        </w:rPr>
        <w:t xml:space="preserve"> showed that there were no significant differences in Knee Society pain and function scores at a minimum of five years post-operative between follow-up and non-follow subjects. In contrast to these reports, M</w:t>
      </w:r>
      <w:r w:rsidR="00A571E5" w:rsidRPr="000126B4">
        <w:rPr>
          <w:rFonts w:ascii="Book Antiqua" w:hAnsi="Book Antiqua"/>
          <w:sz w:val="24"/>
          <w:szCs w:val="24"/>
        </w:rPr>
        <w:t xml:space="preserve">urray </w:t>
      </w:r>
      <w:r w:rsidR="00A571E5" w:rsidRPr="000126B4">
        <w:rPr>
          <w:rFonts w:ascii="Book Antiqua" w:hAnsi="Book Antiqua"/>
          <w:i/>
          <w:sz w:val="24"/>
          <w:szCs w:val="24"/>
        </w:rPr>
        <w:t>et al</w:t>
      </w:r>
      <w:r w:rsidR="00431EF5" w:rsidRPr="000126B4">
        <w:rPr>
          <w:rFonts w:ascii="Book Antiqua" w:hAnsi="Book Antiqua"/>
          <w:sz w:val="24"/>
          <w:szCs w:val="24"/>
          <w:vertAlign w:val="superscript"/>
        </w:rPr>
        <w:t>[</w:t>
      </w:r>
      <w:hyperlink w:anchor="_ENREF_14" w:tooltip="Murray, 1993 #30" w:history="1">
        <w:r w:rsidR="00431EF5" w:rsidRPr="000126B4">
          <w:rPr>
            <w:rFonts w:ascii="Book Antiqua" w:hAnsi="Book Antiqua"/>
            <w:sz w:val="24"/>
            <w:szCs w:val="24"/>
          </w:rPr>
          <w:fldChar w:fldCharType="begin"/>
        </w:r>
        <w:r w:rsidR="00431EF5" w:rsidRPr="000126B4">
          <w:rPr>
            <w:rFonts w:ascii="Book Antiqua" w:hAnsi="Book Antiqua"/>
            <w:sz w:val="24"/>
            <w:szCs w:val="24"/>
          </w:rPr>
          <w:instrText xml:space="preserve"> ADDIN EN.CITE &lt;EndNote&gt;&lt;Cite&gt;&lt;Author&gt;Murray&lt;/Author&gt;&lt;Year&gt;1993&lt;/Year&gt;&lt;RecNum&gt;30&lt;/RecNum&gt;&lt;DisplayText&gt;&lt;style face="superscript"&gt;14&lt;/style&gt;&lt;/DisplayText&gt;&lt;record&gt;&lt;rec-number&gt;30&lt;/rec-number&gt;&lt;foreign-keys&gt;&lt;key app="EN" db-id="xaxrzzxs1052pyeaa0fx2aptrfavdppp9wzt"&gt;30&lt;/key&gt;&lt;/foreign-keys&gt;&lt;ref-type name="Journal Article"&gt;17&lt;/ref-type&gt;&lt;contributors&gt;&lt;authors&gt;&lt;author&gt;Murray, D. W.&lt;/author&gt;&lt;author&gt;Carr, A. J.&lt;/author&gt;&lt;author&gt;Bulstrode, C.&lt;/author&gt;&lt;/authors&gt;&lt;/contributors&gt;&lt;auth-address&gt;Nuffield Orthopaedic Centre NHS Trust, Oxford, UK.&lt;/auth-address&gt;&lt;titles&gt;&lt;title&gt;Survival analysis of joint replacements&lt;/title&gt;&lt;secondary-title&gt;J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volume&lt;/abbr-1&gt;&lt;/alt-periodical&gt;&lt;pages&gt;697-704&lt;/pages&gt;&lt;volume&gt;75&lt;/volume&gt;&lt;number&gt;5&lt;/number&gt;&lt;keywords&gt;&lt;keyword&gt;Confidence Intervals&lt;/keyword&gt;&lt;keyword&gt;Follow-Up Studies&lt;/keyword&gt;&lt;keyword&gt;Hip Prosthesis/*statistics &amp;amp; numerical data&lt;/keyword&gt;&lt;keyword&gt;Humans&lt;/keyword&gt;&lt;keyword&gt;Knee Prosthesis/*statistics &amp;amp; numerical data&lt;/keyword&gt;&lt;keyword&gt;Life Tables&lt;/keyword&gt;&lt;keyword&gt;Prosthesis Failure&lt;/keyword&gt;&lt;/keywords&gt;&lt;dates&gt;&lt;year&gt;1993&lt;/year&gt;&lt;pub-dates&gt;&lt;date&gt;Sep&lt;/date&gt;&lt;/pub-dates&gt;&lt;/dates&gt;&lt;isbn&gt;0301-620X (Print)&amp;#xD;0301-620X (Linking)&lt;/isbn&gt;&lt;accession-num&gt;8376423&lt;/accession-num&gt;&lt;urls&gt;&lt;related-urls&gt;&lt;url&gt;http://www.ncbi.nlm.nih.gov/pubmed/8376423&lt;/url&gt;&lt;/related-urls&gt;&lt;/urls&gt;&lt;/record&gt;&lt;/Cite&gt;&lt;/EndNote&gt;</w:instrText>
        </w:r>
        <w:r w:rsidR="00431EF5" w:rsidRPr="000126B4">
          <w:rPr>
            <w:rFonts w:ascii="Book Antiqua" w:hAnsi="Book Antiqua"/>
            <w:sz w:val="24"/>
            <w:szCs w:val="24"/>
          </w:rPr>
          <w:fldChar w:fldCharType="separate"/>
        </w:r>
        <w:r w:rsidR="00431EF5" w:rsidRPr="000126B4">
          <w:rPr>
            <w:rFonts w:ascii="Book Antiqua" w:hAnsi="Book Antiqua"/>
            <w:noProof/>
            <w:sz w:val="24"/>
            <w:szCs w:val="24"/>
            <w:vertAlign w:val="superscript"/>
          </w:rPr>
          <w:t>14</w:t>
        </w:r>
        <w:r w:rsidR="00431EF5" w:rsidRPr="000126B4">
          <w:rPr>
            <w:rFonts w:ascii="Book Antiqua" w:hAnsi="Book Antiqua"/>
            <w:sz w:val="24"/>
            <w:szCs w:val="24"/>
          </w:rPr>
          <w:fldChar w:fldCharType="end"/>
        </w:r>
      </w:hyperlink>
      <w:r w:rsidR="00431EF5" w:rsidRPr="000126B4">
        <w:rPr>
          <w:rFonts w:ascii="Book Antiqua" w:hAnsi="Book Antiqua"/>
          <w:sz w:val="24"/>
          <w:szCs w:val="24"/>
          <w:vertAlign w:val="superscript"/>
        </w:rPr>
        <w:t>]</w:t>
      </w:r>
      <w:r w:rsidR="00A571E5" w:rsidRPr="000126B4">
        <w:rPr>
          <w:rFonts w:ascii="Book Antiqua" w:hAnsi="Book Antiqua"/>
          <w:sz w:val="24"/>
          <w:szCs w:val="24"/>
        </w:rPr>
        <w:t xml:space="preserve"> published that patients lost to follow-up experienced worse outcomes in pain, range of motion, and radiologic features; however, these conclusions are based on the analysis of information derived from a patient’s last visit rather than from an ac</w:t>
      </w:r>
      <w:r w:rsidR="00660991" w:rsidRPr="000126B4">
        <w:rPr>
          <w:rFonts w:ascii="Book Antiqua" w:hAnsi="Book Antiqua"/>
          <w:sz w:val="24"/>
          <w:szCs w:val="24"/>
        </w:rPr>
        <w:t>tual, final follow-up visit</w:t>
      </w:r>
      <w:r w:rsidR="00A571E5" w:rsidRPr="000126B4">
        <w:rPr>
          <w:rFonts w:ascii="Book Antiqua" w:hAnsi="Book Antiqua"/>
          <w:sz w:val="24"/>
          <w:szCs w:val="24"/>
        </w:rPr>
        <w:t>. Similar to previous studies, our analysis shows that there are no significant differences in clinical outcomes, SF12 and WOMAC post-operative scores between the OFU and NFU cohorts.</w:t>
      </w:r>
    </w:p>
    <w:p w:rsidR="00FD1C14" w:rsidRPr="000126B4" w:rsidRDefault="00FD1C14" w:rsidP="000126B4">
      <w:pPr>
        <w:spacing w:line="360" w:lineRule="auto"/>
        <w:jc w:val="both"/>
        <w:rPr>
          <w:rFonts w:ascii="Book Antiqua" w:hAnsi="Book Antiqua"/>
          <w:sz w:val="24"/>
          <w:szCs w:val="24"/>
        </w:rPr>
      </w:pPr>
    </w:p>
    <w:p w:rsidR="00FD1C14" w:rsidRPr="000126B4" w:rsidRDefault="00FD1C14" w:rsidP="000126B4">
      <w:pPr>
        <w:spacing w:line="360" w:lineRule="auto"/>
        <w:jc w:val="both"/>
        <w:rPr>
          <w:rFonts w:ascii="Book Antiqua" w:hAnsi="Book Antiqua"/>
          <w:b/>
          <w:sz w:val="24"/>
          <w:szCs w:val="24"/>
        </w:rPr>
      </w:pPr>
      <w:r w:rsidRPr="000126B4">
        <w:rPr>
          <w:rFonts w:ascii="Book Antiqua" w:hAnsi="Book Antiqua"/>
          <w:b/>
          <w:i/>
          <w:sz w:val="24"/>
          <w:szCs w:val="24"/>
        </w:rPr>
        <w:t>Limitations of th</w:t>
      </w:r>
      <w:r w:rsidR="009E3F98" w:rsidRPr="000126B4">
        <w:rPr>
          <w:rFonts w:ascii="Book Antiqua" w:hAnsi="Book Antiqua"/>
          <w:b/>
          <w:i/>
          <w:sz w:val="24"/>
          <w:szCs w:val="24"/>
        </w:rPr>
        <w:t>e current s</w:t>
      </w:r>
      <w:r w:rsidRPr="000126B4">
        <w:rPr>
          <w:rFonts w:ascii="Book Antiqua" w:hAnsi="Book Antiqua"/>
          <w:b/>
          <w:i/>
          <w:sz w:val="24"/>
          <w:szCs w:val="24"/>
        </w:rPr>
        <w:t>tudy</w:t>
      </w:r>
    </w:p>
    <w:p w:rsidR="00CA636F" w:rsidRPr="000126B4" w:rsidRDefault="00FD1C14" w:rsidP="000126B4">
      <w:pPr>
        <w:spacing w:line="360" w:lineRule="auto"/>
        <w:jc w:val="both"/>
        <w:rPr>
          <w:rFonts w:ascii="Book Antiqua" w:hAnsi="Book Antiqua"/>
          <w:sz w:val="24"/>
          <w:szCs w:val="24"/>
        </w:rPr>
      </w:pPr>
      <w:r w:rsidRPr="000126B4">
        <w:rPr>
          <w:rFonts w:ascii="Book Antiqua" w:hAnsi="Book Antiqua"/>
          <w:sz w:val="24"/>
          <w:szCs w:val="24"/>
        </w:rPr>
        <w:t>One limitation of this study is investigator bias, which can occur during office vis</w:t>
      </w:r>
      <w:r w:rsidR="00660991" w:rsidRPr="000126B4">
        <w:rPr>
          <w:rFonts w:ascii="Book Antiqua" w:hAnsi="Book Antiqua"/>
          <w:sz w:val="24"/>
          <w:szCs w:val="24"/>
        </w:rPr>
        <w:t xml:space="preserve">its or in telephone </w:t>
      </w:r>
      <w:proofErr w:type="gramStart"/>
      <w:r w:rsidR="00660991" w:rsidRPr="000126B4">
        <w:rPr>
          <w:rFonts w:ascii="Book Antiqua" w:hAnsi="Book Antiqua"/>
          <w:sz w:val="24"/>
          <w:szCs w:val="24"/>
        </w:rPr>
        <w:t>interviews</w:t>
      </w:r>
      <w:r w:rsidR="00FA565E" w:rsidRPr="000126B4">
        <w:rPr>
          <w:rFonts w:ascii="Book Antiqua" w:hAnsi="Book Antiqua"/>
          <w:sz w:val="24"/>
          <w:szCs w:val="24"/>
          <w:vertAlign w:val="superscript"/>
        </w:rPr>
        <w:t>[</w:t>
      </w:r>
      <w:proofErr w:type="gramEnd"/>
      <w:r w:rsidR="00F62B40" w:rsidRPr="000126B4">
        <w:rPr>
          <w:rFonts w:ascii="Book Antiqua" w:hAnsi="Book Antiqua"/>
          <w:sz w:val="24"/>
          <w:szCs w:val="24"/>
        </w:rPr>
        <w:fldChar w:fldCharType="begin"/>
      </w:r>
      <w:r w:rsidR="00F62B40" w:rsidRPr="000126B4">
        <w:rPr>
          <w:rFonts w:ascii="Book Antiqua" w:hAnsi="Book Antiqua"/>
          <w:sz w:val="24"/>
          <w:szCs w:val="24"/>
        </w:rPr>
        <w:instrText xml:space="preserve"> HYPERLINK \l "_ENREF_27" \o "Fowler, 2002 #22" </w:instrText>
      </w:r>
      <w:r w:rsidR="00F62B40" w:rsidRPr="000126B4">
        <w:rPr>
          <w:rFonts w:ascii="Book Antiqua" w:hAnsi="Book Antiqua"/>
          <w:sz w:val="24"/>
          <w:szCs w:val="24"/>
        </w:rPr>
        <w:fldChar w:fldCharType="separate"/>
      </w:r>
      <w:r w:rsidR="003C001E" w:rsidRPr="000126B4">
        <w:rPr>
          <w:rFonts w:ascii="Book Antiqua" w:hAnsi="Book Antiqua"/>
          <w:sz w:val="24"/>
          <w:szCs w:val="24"/>
        </w:rPr>
        <w:fldChar w:fldCharType="begin">
          <w:fldData xml:space="preserve">PEVuZE5vdGU+PENpdGU+PEF1dGhvcj5Gb3dsZXI8L0F1dGhvcj48WWVhcj4yMDAyPC9ZZWFyPjxS
ZWNOdW0+MjI8L1JlY051bT48RGlzcGxheVRleHQ+PHN0eWxlIGZhY2U9InN1cGVyc2NyaXB0Ij4y
Ny0yOTwvc3R5bGU+PC9EaXNwbGF5VGV4dD48cmVjb3JkPjxyZWMtbnVtYmVyPjIyPC9yZWMtbnVt
YmVyPjxmb3JlaWduLWtleXM+PGtleSBhcHA9IkVOIiBkYi1pZD0ieGF4cnp6eHMxMDUycHllYWEw
ZngyYXB0cmZhdmRwcHA5d3p0Ij4yMjwva2V5PjwvZm9yZWlnbi1rZXlzPjxyZWYtdHlwZSBuYW1l
PSJKb3VybmFsIEFydGljbGUiPjE3PC9yZWYtdHlwZT48Y29udHJpYnV0b3JzPjxhdXRob3JzPjxh
dXRob3I+Rm93bGVyLCBGLiBKLiwgSnIuPC9hdXRob3I+PGF1dGhvcj5HYWxsYWdoZXIsIFAuIE0u
PC9hdXRob3I+PGF1dGhvcj5TdHJpbmdmZWxsb3csIFYuIEwuPC9hdXRob3I+PGF1dGhvcj5aYXNs
YXZza3ksIEEuIE0uPC9hdXRob3I+PGF1dGhvcj5UaG9tcHNvbiwgSi4gVy48L2F1dGhvcj48YXV0
aG9yPkNsZWFyeSwgUC4gRC48L2F1dGhvcj48L2F1dGhvcnM+PC9jb250cmlidXRvcnM+PGF1dGgt
YWRkcmVzcz5DZW50ZXIgZm9yIFN1cnZleSBSZXNlYXJjaCwgVW5pdmVyc2l0eSBvZiBNYXNzYWNo
dXNldHRzLCBCb3N0b24sIE1hc3NhY2h1c2V0dHMgMDIxMjUsIFVTQS48L2F1dGgtYWRkcmVzcz48
dGl0bGVzPjx0aXRsZT5Vc2luZyB0ZWxlcGhvbmUgaW50ZXJ2aWV3cyB0byByZWR1Y2Ugbm9ucmVz
cG9uc2UgYmlhcyB0byBtYWlsIHN1cnZleXMgb2YgaGVhbHRoIHBsYW4gbWVtYmVyczwvdGl0bGU+
PHNlY29uZGFyeS10aXRsZT5NZWQgQ2FyZTwvc2Vjb25kYXJ5LXRpdGxlPjxhbHQtdGl0bGU+TWVk
aWNhbCBjYXJlPC9hbHQtdGl0bGU+PC90aXRsZXM+PHBlcmlvZGljYWw+PGZ1bGwtdGl0bGU+TWVk
IENhcmU8L2Z1bGwtdGl0bGU+PGFiYnItMT5NZWRpY2FsIGNhcmU8L2FiYnItMT48L3BlcmlvZGlj
YWw+PGFsdC1wZXJpb2RpY2FsPjxmdWxsLXRpdGxlPk1lZCBDYXJlPC9mdWxsLXRpdGxlPjxhYmJy
LTE+TWVkaWNhbCBjYXJlPC9hYmJyLTE+PC9hbHQtcGVyaW9kaWNhbD48cGFnZXM+MTkwLTIwMDwv
cGFnZXM+PHZvbHVtZT40MDwvdm9sdW1lPjxudW1iZXI+MzwvbnVtYmVyPjxrZXl3b3Jkcz48a2V5
d29yZD5BZHVsdDwva2V5d29yZD48a2V5d29yZD5DaGktU3F1YXJlIERpc3RyaWJ1dGlvbjwva2V5
d29yZD48a2V5d29yZD5Db2xvcmFkbzwva2V5d29yZD48a2V5d29yZD5GZW1hbGU8L2tleXdvcmQ+
PGtleXdvcmQ+SGVhbHRoIE1haW50ZW5hbmNlIE9yZ2FuaXphdGlvbnM8L2tleXdvcmQ+PGtleXdv
cmQ+KkhlYWx0aCBTdXJ2ZXlzPC9rZXl3b3JkPjxrZXl3b3JkPkh1bWFuczwva2V5d29yZD48a2V5
d29yZD5JbnRlcnZpZXdzIGFzIFRvcGljPC9rZXl3b3JkPjxrZXl3b3JkPk1hbGU8L2tleXdvcmQ+
PGtleXdvcmQ+UG9zdGFsIFNlcnZpY2U8L2tleXdvcmQ+PGtleXdvcmQ+KlRlbGVwaG9uZTwva2V5
d29yZD48L2tleXdvcmRzPjxkYXRlcz48eWVhcj4yMDAyPC95ZWFyPjxwdWItZGF0ZXM+PGRhdGU+
TWFyPC9kYXRlPjwvcHViLWRhdGVzPjwvZGF0ZXM+PGlzYm4+MDAyNS03MDc5IChQcmludCkmI3hE
OzAwMjUtNzA3OSAoTGlua2luZyk8L2lzYm4+PGFjY2Vzc2lvbi1udW0+MTE4ODA3OTI8L2FjY2Vz
c2lvbi1udW0+PHVybHM+PHJlbGF0ZWQtdXJscz48dXJsPmh0dHA6Ly93d3cubmNiaS5ubG0ubmlo
Lmdvdi9wdWJtZWQvMTE4ODA3OTI8L3VybD48L3JlbGF0ZWQtdXJscz48L3VybHM+PC9yZWNvcmQ+
PC9DaXRlPjxDaXRlPjxBdXRob3I+TWNIb3JuZXk8L0F1dGhvcj48WWVhcj4xOTk0PC9ZZWFyPjxS
ZWNOdW0+MjQ8L1JlY051bT48cmVjb3JkPjxyZWMtbnVtYmVyPjI0PC9yZWMtbnVtYmVyPjxmb3Jl
aWduLWtleXM+PGtleSBhcHA9IkVOIiBkYi1pZD0ieGF4cnp6eHMxMDUycHllYWEwZngyYXB0cmZh
dmRwcHA5d3p0Ij4yNDwva2V5PjwvZm9yZWlnbi1rZXlzPjxyZWYtdHlwZSBuYW1lPSJKb3VybmFs
IEFydGljbGUiPjE3PC9yZWYtdHlwZT48Y29udHJpYnV0b3JzPjxhdXRob3JzPjxhdXRob3I+TWNI
b3JuZXksIEMuIEEuPC9hdXRob3I+PGF1dGhvcj5Lb3NpbnNraSwgTS48L2F1dGhvcj48YXV0aG9y
PldhcmUsIEouIEUuLCBKci48L2F1dGhvcj48L2F1dGhvcnM+PC9jb250cmlidXRvcnM+PGF1dGgt
YWRkcmVzcz5IZWFsdGggSW5zdGl0dXRlLCBOZXcgRW5nbGFuZCBNZWRpY2FsIENlbnRlciwgQm9z
dG9uLCBNQSAwMjExMS48L2F1dGgtYWRkcmVzcz48dGl0bGVzPjx0aXRsZT5Db21wYXJpc29ucyBv
ZiB0aGUgY29zdHMgYW5kIHF1YWxpdHkgb2Ygbm9ybXMgZm9yIHRoZSBTRi0zNiBoZWFsdGggc3Vy
dmV5IGNvbGxlY3RlZCBieSBtYWlsIHZlcnN1cyB0ZWxlcGhvbmUgaW50ZXJ2aWV3OiByZXN1bHRz
IGZyb20gYSBuYXRpb25hbCBzdXJ2ZXk8L3RpdGxlPjxzZWNvbmRhcnktdGl0bGU+TWVkIENhcmU8
L3NlY29uZGFyeS10aXRsZT48YWx0LXRpdGxlPk1lZGljYWwgY2FyZTwvYWx0LXRpdGxlPjwvdGl0
bGVzPjxwZXJpb2RpY2FsPjxmdWxsLXRpdGxlPk1lZCBDYXJlPC9mdWxsLXRpdGxlPjxhYmJyLTE+
TWVkaWNhbCBjYXJlPC9hYmJyLTE+PC9wZXJpb2RpY2FsPjxhbHQtcGVyaW9kaWNhbD48ZnVsbC10
aXRsZT5NZWQgQ2FyZTwvZnVsbC10aXRsZT48YWJici0xPk1lZGljYWwgY2FyZTwvYWJici0xPjwv
YWx0LXBlcmlvZGljYWw+PHBhZ2VzPjU1MS02NzwvcGFnZXM+PHZvbHVtZT4zMjwvdm9sdW1lPjxu
dW1iZXI+NjwvbnVtYmVyPjxrZXl3b3Jkcz48a2V5d29yZD5BZHVsdDwva2V5d29yZD48a2V5d29y
ZD5BZ2VkPC9rZXl3b3JkPjxrZXl3b3JkPkJpYXMgKEVwaWRlbWlvbG9neSk8L2tleXdvcmQ+PGtl
eXdvcmQ+Q29zdHMgYW5kIENvc3QgQW5hbHlzaXM8L2tleXdvcmQ+PGtleXdvcmQ+RGF0YSBDb2xs
ZWN0aW9uL2Vjb25vbWljcy8qbWV0aG9kczwva2V5d29yZD48a2V5d29yZD5GZW1hbGU8L2tleXdv
cmQ+PGtleXdvcmQ+KkhlYWx0aCBTdGF0dXM8L2tleXdvcmQ+PGtleXdvcmQ+KkhlYWx0aCBTdXJ2
ZXlzPC9rZXl3b3JkPjxrZXl3b3JkPkh1bWFuczwva2V5d29yZD48a2V5d29yZD4qSW50ZXJ2aWV3
cyBhcyBUb3BpYy9tZXRob2RzPC9rZXl3b3JkPjxrZXl3b3JkPk1hbGU8L2tleXdvcmQ+PGtleXdv
cmQ+TWlkZGxlIEFnZWQ8L2tleXdvcmQ+PGtleXdvcmQ+UG9zdGFsIFNlcnZpY2U8L2tleXdvcmQ+
PGtleXdvcmQ+UXVhbGl0eSBvZiBMaWZlPC9rZXl3b3JkPjxrZXl3b3JkPipRdWVzdGlvbm5haXJl
cy9lY29ub21pY3M8L2tleXdvcmQ+PGtleXdvcmQ+UmVmZXJlbmNlIFZhbHVlczwva2V5d29yZD48
a2V5d29yZD5UZWxlcGhvbmU8L2tleXdvcmQ+PGtleXdvcmQ+VW5pdGVkIFN0YXRlczwva2V5d29y
ZD48L2tleXdvcmRzPjxkYXRlcz48eWVhcj4xOTk0PC95ZWFyPjxwdWItZGF0ZXM+PGRhdGU+SnVu
PC9kYXRlPjwvcHViLWRhdGVzPjwvZGF0ZXM+PGlzYm4+MDAyNS03MDc5IChQcmludCkmI3hEOzAw
MjUtNzA3OSAoTGlua2luZyk8L2lzYm4+PGFjY2Vzc2lvbi1udW0+ODE4OTc3NDwvYWNjZXNzaW9u
LW51bT48dXJscz48cmVsYXRlZC11cmxzPjx1cmw+aHR0cDovL3d3dy5uY2JpLm5sbS5uaWguZ292
L3B1Ym1lZC84MTg5Nzc0PC91cmw+PC9yZWxhdGVkLXVybHM+PC91cmxzPjwvcmVjb3JkPjwvQ2l0
ZT48Q2l0ZT48QXV0aG9yPlJvYmVydHNzb248L0F1dGhvcj48WWVhcj4yMDAxPC9ZZWFyPjxSZWNO
dW0+MjM8L1JlY051bT48cmVjb3JkPjxyZWMtbnVtYmVyPjIzPC9yZWMtbnVtYmVyPjxmb3JlaWdu
LWtleXM+PGtleSBhcHA9IkVOIiBkYi1pZD0ieGF4cnp6eHMxMDUycHllYWEwZngyYXB0cmZhdmRw
cHA5d3p0Ij4yMzwva2V5PjwvZm9yZWlnbi1rZXlzPjxyZWYtdHlwZSBuYW1lPSJKb3VybmFsIEFy
dGljbGUiPjE3PC9yZWYtdHlwZT48Y29udHJpYnV0b3JzPjxhdXRob3JzPjxhdXRob3I+Um9iZXJ0
c3NvbiwgTy48L2F1dGhvcj48YXV0aG9yPkR1bmJhciwgTS4gSi48L2F1dGhvcj48L2F1dGhvcnM+
PC9jb250cmlidXRvcnM+PGF1dGgtYWRkcmVzcz5EZXBhcnRtZW50IG9mIE9ydGhvcGFlZGljcywg
THVuZCBVbml2ZXJzaXR5IEhvc3BpdGFsLCBMdW5kLCBTd2VkZW4uIE90dG8ucm9iZXJ0c3NvbkBv
cnQubHUuc2U8L2F1dGgtYWRkcmVzcz48dGl0bGVzPjx0aXRsZT5QYXRpZW50IHNhdGlzZmFjdGlv
biBjb21wYXJlZCB3aXRoIGdlbmVyYWwgaGVhbHRoIGFuZCBkaXNlYXNlLXNwZWNpZmljIHF1ZXN0
aW9ubmFpcmVzIGluIGtuZWUgYXJ0aHJvcGxhc3R5IHBhdGllbnRzPC90aXRsZT48c2Vjb25kYXJ5
LXRpdGxlPkogQXJ0aHJvcGxhc3R5PC9zZWNvbmRhcnktdGl0bGU+PGFsdC10aXRsZT5UaGUgSm91
cm5hbCBvZiBhcnRocm9wbGFzdHk8L2FsdC10aXRsZT48L3RpdGxlcz48cGVyaW9kaWNhbD48ZnVs
bC10aXRsZT5KIEFydGhyb3BsYXN0eTwvZnVsbC10aXRsZT48YWJici0xPlRoZSBKb3VybmFsIG9m
IGFydGhyb3BsYXN0eTwvYWJici0xPjwvcGVyaW9kaWNhbD48YWx0LXBlcmlvZGljYWw+PGZ1bGwt
dGl0bGU+SiBBcnRocm9wbGFzdHk8L2Z1bGwtdGl0bGU+PGFiYnItMT5UaGUgSm91cm5hbCBvZiBh
cnRocm9wbGFzdHk8L2FiYnItMT48L2FsdC1wZXJpb2RpY2FsPjxwYWdlcz40NzYtODI8L3BhZ2Vz
Pjx2b2x1bWU+MTY8L3ZvbHVtZT48bnVtYmVyPjQ8L251bWJlcj48a2V5d29yZHM+PGtleXdvcmQ+
QWdlZDwva2V5d29yZD48a2V5d29yZD5BZ2VkLCA4MCBhbmQgb3Zlcjwva2V5d29yZD48a2V5d29y
ZD4qQXJ0aHJvcGxhc3R5LCBSZXBsYWNlbWVudCwgS25lZTwva2V5d29yZD48a2V5d29yZD5GZW1h
bGU8L2tleXdvcmQ+PGtleXdvcmQ+KkhlYWx0aCBTdGF0dXMgSW5kaWNhdG9yczwva2V5d29yZD48
a2V5d29yZD5IdW1hbnM8L2tleXdvcmQ+PGtleXdvcmQ+TWFsZTwva2V5d29yZD48a2V5d29yZD5N
aWRkbGUgQWdlZDwva2V5d29yZD48a2V5d29yZD4qUGF0aWVudCBTYXRpc2ZhY3Rpb248L2tleXdv
cmQ+PGtleXdvcmQ+UHN5Y2hvbWV0cmljczwva2V5d29yZD48a2V5d29yZD5RdWVzdGlvbm5haXJl
czwva2V5d29yZD48L2tleXdvcmRzPjxkYXRlcz48eWVhcj4yMDAxPC95ZWFyPjxwdWItZGF0ZXM+
PGRhdGU+SnVuPC9kYXRlPjwvcHViLWRhdGVzPjwvZGF0ZXM+PGlzYm4+MDg4My01NDAzIChQcmlu
dCkmI3hEOzA4ODMtNTQwMyAoTGlua2luZyk8L2lzYm4+PGFjY2Vzc2lvbi1udW0+MTE0MDI0MTE8
L2FjY2Vzc2lvbi1udW0+PHVybHM+PHJlbGF0ZWQtdXJscz48dXJsPmh0dHA6Ly93d3cubmNiaS5u
bG0ubmloLmdvdi9wdWJtZWQvMTE0MDI0MTE8L3VybD48L3JlbGF0ZWQtdXJscz48L3VybHM+PGVs
ZWN0cm9uaWMtcmVzb3VyY2UtbnVtPjEwLjEwNTQvYXJ0aC4yMDAxLjIyMzk1YTwvZWxlY3Ryb25p
Yy1yZXNvdXJjZS1udW0+PC9yZWNvcmQ+PC9DaXRlPjwvRW5kTm90ZT4A
</w:fldData>
        </w:fldChar>
      </w:r>
      <w:r w:rsidR="003C001E" w:rsidRPr="000126B4">
        <w:rPr>
          <w:rFonts w:ascii="Book Antiqua" w:hAnsi="Book Antiqua"/>
          <w:sz w:val="24"/>
          <w:szCs w:val="24"/>
        </w:rPr>
        <w:instrText xml:space="preserve"> ADDIN EN.CITE </w:instrText>
      </w:r>
      <w:r w:rsidR="003C001E" w:rsidRPr="000126B4">
        <w:rPr>
          <w:rFonts w:ascii="Book Antiqua" w:hAnsi="Book Antiqua"/>
          <w:sz w:val="24"/>
          <w:szCs w:val="24"/>
        </w:rPr>
        <w:fldChar w:fldCharType="begin">
          <w:fldData xml:space="preserve">PEVuZE5vdGU+PENpdGU+PEF1dGhvcj5Gb3dsZXI8L0F1dGhvcj48WWVhcj4yMDAyPC9ZZWFyPjxS
ZWNOdW0+MjI8L1JlY051bT48RGlzcGxheVRleHQ+PHN0eWxlIGZhY2U9InN1cGVyc2NyaXB0Ij4y
Ny0yOTwvc3R5bGU+PC9EaXNwbGF5VGV4dD48cmVjb3JkPjxyZWMtbnVtYmVyPjIyPC9yZWMtbnVt
YmVyPjxmb3JlaWduLWtleXM+PGtleSBhcHA9IkVOIiBkYi1pZD0ieGF4cnp6eHMxMDUycHllYWEw
ZngyYXB0cmZhdmRwcHA5d3p0Ij4yMjwva2V5PjwvZm9yZWlnbi1rZXlzPjxyZWYtdHlwZSBuYW1l
PSJKb3VybmFsIEFydGljbGUiPjE3PC9yZWYtdHlwZT48Y29udHJpYnV0b3JzPjxhdXRob3JzPjxh
dXRob3I+Rm93bGVyLCBGLiBKLiwgSnIuPC9hdXRob3I+PGF1dGhvcj5HYWxsYWdoZXIsIFAuIE0u
PC9hdXRob3I+PGF1dGhvcj5TdHJpbmdmZWxsb3csIFYuIEwuPC9hdXRob3I+PGF1dGhvcj5aYXNs
YXZza3ksIEEuIE0uPC9hdXRob3I+PGF1dGhvcj5UaG9tcHNvbiwgSi4gVy48L2F1dGhvcj48YXV0
aG9yPkNsZWFyeSwgUC4gRC48L2F1dGhvcj48L2F1dGhvcnM+PC9jb250cmlidXRvcnM+PGF1dGgt
YWRkcmVzcz5DZW50ZXIgZm9yIFN1cnZleSBSZXNlYXJjaCwgVW5pdmVyc2l0eSBvZiBNYXNzYWNo
dXNldHRzLCBCb3N0b24sIE1hc3NhY2h1c2V0dHMgMDIxMjUsIFVTQS48L2F1dGgtYWRkcmVzcz48
dGl0bGVzPjx0aXRsZT5Vc2luZyB0ZWxlcGhvbmUgaW50ZXJ2aWV3cyB0byByZWR1Y2Ugbm9ucmVz
cG9uc2UgYmlhcyB0byBtYWlsIHN1cnZleXMgb2YgaGVhbHRoIHBsYW4gbWVtYmVyczwvdGl0bGU+
PHNlY29uZGFyeS10aXRsZT5NZWQgQ2FyZTwvc2Vjb25kYXJ5LXRpdGxlPjxhbHQtdGl0bGU+TWVk
aWNhbCBjYXJlPC9hbHQtdGl0bGU+PC90aXRsZXM+PHBlcmlvZGljYWw+PGZ1bGwtdGl0bGU+TWVk
IENhcmU8L2Z1bGwtdGl0bGU+PGFiYnItMT5NZWRpY2FsIGNhcmU8L2FiYnItMT48L3BlcmlvZGlj
YWw+PGFsdC1wZXJpb2RpY2FsPjxmdWxsLXRpdGxlPk1lZCBDYXJlPC9mdWxsLXRpdGxlPjxhYmJy
LTE+TWVkaWNhbCBjYXJlPC9hYmJyLTE+PC9hbHQtcGVyaW9kaWNhbD48cGFnZXM+MTkwLTIwMDwv
cGFnZXM+PHZvbHVtZT40MDwvdm9sdW1lPjxudW1iZXI+MzwvbnVtYmVyPjxrZXl3b3Jkcz48a2V5
d29yZD5BZHVsdDwva2V5d29yZD48a2V5d29yZD5DaGktU3F1YXJlIERpc3RyaWJ1dGlvbjwva2V5
d29yZD48a2V5d29yZD5Db2xvcmFkbzwva2V5d29yZD48a2V5d29yZD5GZW1hbGU8L2tleXdvcmQ+
PGtleXdvcmQ+SGVhbHRoIE1haW50ZW5hbmNlIE9yZ2FuaXphdGlvbnM8L2tleXdvcmQ+PGtleXdv
cmQ+KkhlYWx0aCBTdXJ2ZXlzPC9rZXl3b3JkPjxrZXl3b3JkPkh1bWFuczwva2V5d29yZD48a2V5
d29yZD5JbnRlcnZpZXdzIGFzIFRvcGljPC9rZXl3b3JkPjxrZXl3b3JkPk1hbGU8L2tleXdvcmQ+
PGtleXdvcmQ+UG9zdGFsIFNlcnZpY2U8L2tleXdvcmQ+PGtleXdvcmQ+KlRlbGVwaG9uZTwva2V5
d29yZD48L2tleXdvcmRzPjxkYXRlcz48eWVhcj4yMDAyPC95ZWFyPjxwdWItZGF0ZXM+PGRhdGU+
TWFyPC9kYXRlPjwvcHViLWRhdGVzPjwvZGF0ZXM+PGlzYm4+MDAyNS03MDc5IChQcmludCkmI3hE
OzAwMjUtNzA3OSAoTGlua2luZyk8L2lzYm4+PGFjY2Vzc2lvbi1udW0+MTE4ODA3OTI8L2FjY2Vz
c2lvbi1udW0+PHVybHM+PHJlbGF0ZWQtdXJscz48dXJsPmh0dHA6Ly93d3cubmNiaS5ubG0ubmlo
Lmdvdi9wdWJtZWQvMTE4ODA3OTI8L3VybD48L3JlbGF0ZWQtdXJscz48L3VybHM+PC9yZWNvcmQ+
PC9DaXRlPjxDaXRlPjxBdXRob3I+TWNIb3JuZXk8L0F1dGhvcj48WWVhcj4xOTk0PC9ZZWFyPjxS
ZWNOdW0+MjQ8L1JlY051bT48cmVjb3JkPjxyZWMtbnVtYmVyPjI0PC9yZWMtbnVtYmVyPjxmb3Jl
aWduLWtleXM+PGtleSBhcHA9IkVOIiBkYi1pZD0ieGF4cnp6eHMxMDUycHllYWEwZngyYXB0cmZh
dmRwcHA5d3p0Ij4yNDwva2V5PjwvZm9yZWlnbi1rZXlzPjxyZWYtdHlwZSBuYW1lPSJKb3VybmFs
IEFydGljbGUiPjE3PC9yZWYtdHlwZT48Y29udHJpYnV0b3JzPjxhdXRob3JzPjxhdXRob3I+TWNI
b3JuZXksIEMuIEEuPC9hdXRob3I+PGF1dGhvcj5Lb3NpbnNraSwgTS48L2F1dGhvcj48YXV0aG9y
PldhcmUsIEouIEUuLCBKci48L2F1dGhvcj48L2F1dGhvcnM+PC9jb250cmlidXRvcnM+PGF1dGgt
YWRkcmVzcz5IZWFsdGggSW5zdGl0dXRlLCBOZXcgRW5nbGFuZCBNZWRpY2FsIENlbnRlciwgQm9z
dG9uLCBNQSAwMjExMS48L2F1dGgtYWRkcmVzcz48dGl0bGVzPjx0aXRsZT5Db21wYXJpc29ucyBv
ZiB0aGUgY29zdHMgYW5kIHF1YWxpdHkgb2Ygbm9ybXMgZm9yIHRoZSBTRi0zNiBoZWFsdGggc3Vy
dmV5IGNvbGxlY3RlZCBieSBtYWlsIHZlcnN1cyB0ZWxlcGhvbmUgaW50ZXJ2aWV3OiByZXN1bHRz
IGZyb20gYSBuYXRpb25hbCBzdXJ2ZXk8L3RpdGxlPjxzZWNvbmRhcnktdGl0bGU+TWVkIENhcmU8
L3NlY29uZGFyeS10aXRsZT48YWx0LXRpdGxlPk1lZGljYWwgY2FyZTwvYWx0LXRpdGxlPjwvdGl0
bGVzPjxwZXJpb2RpY2FsPjxmdWxsLXRpdGxlPk1lZCBDYXJlPC9mdWxsLXRpdGxlPjxhYmJyLTE+
TWVkaWNhbCBjYXJlPC9hYmJyLTE+PC9wZXJpb2RpY2FsPjxhbHQtcGVyaW9kaWNhbD48ZnVsbC10
aXRsZT5NZWQgQ2FyZTwvZnVsbC10aXRsZT48YWJici0xPk1lZGljYWwgY2FyZTwvYWJici0xPjwv
YWx0LXBlcmlvZGljYWw+PHBhZ2VzPjU1MS02NzwvcGFnZXM+PHZvbHVtZT4zMjwvdm9sdW1lPjxu
dW1iZXI+NjwvbnVtYmVyPjxrZXl3b3Jkcz48a2V5d29yZD5BZHVsdDwva2V5d29yZD48a2V5d29y
ZD5BZ2VkPC9rZXl3b3JkPjxrZXl3b3JkPkJpYXMgKEVwaWRlbWlvbG9neSk8L2tleXdvcmQ+PGtl
eXdvcmQ+Q29zdHMgYW5kIENvc3QgQW5hbHlzaXM8L2tleXdvcmQ+PGtleXdvcmQ+RGF0YSBDb2xs
ZWN0aW9uL2Vjb25vbWljcy8qbWV0aG9kczwva2V5d29yZD48a2V5d29yZD5GZW1hbGU8L2tleXdv
cmQ+PGtleXdvcmQ+KkhlYWx0aCBTdGF0dXM8L2tleXdvcmQ+PGtleXdvcmQ+KkhlYWx0aCBTdXJ2
ZXlzPC9rZXl3b3JkPjxrZXl3b3JkPkh1bWFuczwva2V5d29yZD48a2V5d29yZD4qSW50ZXJ2aWV3
cyBhcyBUb3BpYy9tZXRob2RzPC9rZXl3b3JkPjxrZXl3b3JkPk1hbGU8L2tleXdvcmQ+PGtleXdv
cmQ+TWlkZGxlIEFnZWQ8L2tleXdvcmQ+PGtleXdvcmQ+UG9zdGFsIFNlcnZpY2U8L2tleXdvcmQ+
PGtleXdvcmQ+UXVhbGl0eSBvZiBMaWZlPC9rZXl3b3JkPjxrZXl3b3JkPipRdWVzdGlvbm5haXJl
cy9lY29ub21pY3M8L2tleXdvcmQ+PGtleXdvcmQ+UmVmZXJlbmNlIFZhbHVlczwva2V5d29yZD48
a2V5d29yZD5UZWxlcGhvbmU8L2tleXdvcmQ+PGtleXdvcmQ+VW5pdGVkIFN0YXRlczwva2V5d29y
ZD48L2tleXdvcmRzPjxkYXRlcz48eWVhcj4xOTk0PC95ZWFyPjxwdWItZGF0ZXM+PGRhdGU+SnVu
PC9kYXRlPjwvcHViLWRhdGVzPjwvZGF0ZXM+PGlzYm4+MDAyNS03MDc5IChQcmludCkmI3hEOzAw
MjUtNzA3OSAoTGlua2luZyk8L2lzYm4+PGFjY2Vzc2lvbi1udW0+ODE4OTc3NDwvYWNjZXNzaW9u
LW51bT48dXJscz48cmVsYXRlZC11cmxzPjx1cmw+aHR0cDovL3d3dy5uY2JpLm5sbS5uaWguZ292
L3B1Ym1lZC84MTg5Nzc0PC91cmw+PC9yZWxhdGVkLXVybHM+PC91cmxzPjwvcmVjb3JkPjwvQ2l0
ZT48Q2l0ZT48QXV0aG9yPlJvYmVydHNzb248L0F1dGhvcj48WWVhcj4yMDAxPC9ZZWFyPjxSZWNO
dW0+MjM8L1JlY051bT48cmVjb3JkPjxyZWMtbnVtYmVyPjIzPC9yZWMtbnVtYmVyPjxmb3JlaWdu
LWtleXM+PGtleSBhcHA9IkVOIiBkYi1pZD0ieGF4cnp6eHMxMDUycHllYWEwZngyYXB0cmZhdmRw
cHA5d3p0Ij4yMzwva2V5PjwvZm9yZWlnbi1rZXlzPjxyZWYtdHlwZSBuYW1lPSJKb3VybmFsIEFy
dGljbGUiPjE3PC9yZWYtdHlwZT48Y29udHJpYnV0b3JzPjxhdXRob3JzPjxhdXRob3I+Um9iZXJ0
c3NvbiwgTy48L2F1dGhvcj48YXV0aG9yPkR1bmJhciwgTS4gSi48L2F1dGhvcj48L2F1dGhvcnM+
PC9jb250cmlidXRvcnM+PGF1dGgtYWRkcmVzcz5EZXBhcnRtZW50IG9mIE9ydGhvcGFlZGljcywg
THVuZCBVbml2ZXJzaXR5IEhvc3BpdGFsLCBMdW5kLCBTd2VkZW4uIE90dG8ucm9iZXJ0c3NvbkBv
cnQubHUuc2U8L2F1dGgtYWRkcmVzcz48dGl0bGVzPjx0aXRsZT5QYXRpZW50IHNhdGlzZmFjdGlv
biBjb21wYXJlZCB3aXRoIGdlbmVyYWwgaGVhbHRoIGFuZCBkaXNlYXNlLXNwZWNpZmljIHF1ZXN0
aW9ubmFpcmVzIGluIGtuZWUgYXJ0aHJvcGxhc3R5IHBhdGllbnRzPC90aXRsZT48c2Vjb25kYXJ5
LXRpdGxlPkogQXJ0aHJvcGxhc3R5PC9zZWNvbmRhcnktdGl0bGU+PGFsdC10aXRsZT5UaGUgSm91
cm5hbCBvZiBhcnRocm9wbGFzdHk8L2FsdC10aXRsZT48L3RpdGxlcz48cGVyaW9kaWNhbD48ZnVs
bC10aXRsZT5KIEFydGhyb3BsYXN0eTwvZnVsbC10aXRsZT48YWJici0xPlRoZSBKb3VybmFsIG9m
IGFydGhyb3BsYXN0eTwvYWJici0xPjwvcGVyaW9kaWNhbD48YWx0LXBlcmlvZGljYWw+PGZ1bGwt
dGl0bGU+SiBBcnRocm9wbGFzdHk8L2Z1bGwtdGl0bGU+PGFiYnItMT5UaGUgSm91cm5hbCBvZiBh
cnRocm9wbGFzdHk8L2FiYnItMT48L2FsdC1wZXJpb2RpY2FsPjxwYWdlcz40NzYtODI8L3BhZ2Vz
Pjx2b2x1bWU+MTY8L3ZvbHVtZT48bnVtYmVyPjQ8L251bWJlcj48a2V5d29yZHM+PGtleXdvcmQ+
QWdlZDwva2V5d29yZD48a2V5d29yZD5BZ2VkLCA4MCBhbmQgb3Zlcjwva2V5d29yZD48a2V5d29y
ZD4qQXJ0aHJvcGxhc3R5LCBSZXBsYWNlbWVudCwgS25lZTwva2V5d29yZD48a2V5d29yZD5GZW1h
bGU8L2tleXdvcmQ+PGtleXdvcmQ+KkhlYWx0aCBTdGF0dXMgSW5kaWNhdG9yczwva2V5d29yZD48
a2V5d29yZD5IdW1hbnM8L2tleXdvcmQ+PGtleXdvcmQ+TWFsZTwva2V5d29yZD48a2V5d29yZD5N
aWRkbGUgQWdlZDwva2V5d29yZD48a2V5d29yZD4qUGF0aWVudCBTYXRpc2ZhY3Rpb248L2tleXdv
cmQ+PGtleXdvcmQ+UHN5Y2hvbWV0cmljczwva2V5d29yZD48a2V5d29yZD5RdWVzdGlvbm5haXJl
czwva2V5d29yZD48L2tleXdvcmRzPjxkYXRlcz48eWVhcj4yMDAxPC95ZWFyPjxwdWItZGF0ZXM+
PGRhdGU+SnVuPC9kYXRlPjwvcHViLWRhdGVzPjwvZGF0ZXM+PGlzYm4+MDg4My01NDAzIChQcmlu
dCkmI3hEOzA4ODMtNTQwMyAoTGlua2luZyk8L2lzYm4+PGFjY2Vzc2lvbi1udW0+MTE0MDI0MTE8
L2FjY2Vzc2lvbi1udW0+PHVybHM+PHJlbGF0ZWQtdXJscz48dXJsPmh0dHA6Ly93d3cubmNiaS5u
bG0ubmloLmdvdi9wdWJtZWQvMTE0MDI0MTE8L3VybD48L3JlbGF0ZWQtdXJscz48L3VybHM+PGVs
ZWN0cm9uaWMtcmVzb3VyY2UtbnVtPjEwLjEwNTQvYXJ0aC4yMDAxLjIyMzk1YTwvZWxlY3Ryb25p
Yy1yZXNvdXJjZS1udW0+PC9yZWNvcmQ+PC9DaXRlPjwvRW5kTm90ZT4A
</w:fldData>
        </w:fldChar>
      </w:r>
      <w:r w:rsidR="003C001E" w:rsidRPr="000126B4">
        <w:rPr>
          <w:rFonts w:ascii="Book Antiqua" w:hAnsi="Book Antiqua"/>
          <w:sz w:val="24"/>
          <w:szCs w:val="24"/>
        </w:rPr>
        <w:instrText xml:space="preserve"> ADDIN EN.CITE.DATA </w:instrText>
      </w:r>
      <w:r w:rsidR="003C001E" w:rsidRPr="000126B4">
        <w:rPr>
          <w:rFonts w:ascii="Book Antiqua" w:hAnsi="Book Antiqua"/>
          <w:sz w:val="24"/>
          <w:szCs w:val="24"/>
        </w:rPr>
      </w:r>
      <w:r w:rsidR="003C001E" w:rsidRPr="000126B4">
        <w:rPr>
          <w:rFonts w:ascii="Book Antiqua" w:hAnsi="Book Antiqua"/>
          <w:sz w:val="24"/>
          <w:szCs w:val="24"/>
        </w:rPr>
        <w:fldChar w:fldCharType="end"/>
      </w:r>
      <w:r w:rsidR="003C001E" w:rsidRPr="000126B4">
        <w:rPr>
          <w:rFonts w:ascii="Book Antiqua" w:hAnsi="Book Antiqua"/>
          <w:sz w:val="24"/>
          <w:szCs w:val="24"/>
        </w:rPr>
      </w:r>
      <w:r w:rsidR="003C001E" w:rsidRPr="000126B4">
        <w:rPr>
          <w:rFonts w:ascii="Book Antiqua" w:hAnsi="Book Antiqua"/>
          <w:sz w:val="24"/>
          <w:szCs w:val="24"/>
        </w:rPr>
        <w:fldChar w:fldCharType="separate"/>
      </w:r>
      <w:r w:rsidR="003C001E" w:rsidRPr="000126B4">
        <w:rPr>
          <w:rFonts w:ascii="Book Antiqua" w:hAnsi="Book Antiqua"/>
          <w:noProof/>
          <w:sz w:val="24"/>
          <w:szCs w:val="24"/>
          <w:vertAlign w:val="superscript"/>
        </w:rPr>
        <w:t>27-29</w:t>
      </w:r>
      <w:r w:rsidR="003C001E" w:rsidRPr="000126B4">
        <w:rPr>
          <w:rFonts w:ascii="Book Antiqua" w:hAnsi="Book Antiqua"/>
          <w:sz w:val="24"/>
          <w:szCs w:val="24"/>
        </w:rPr>
        <w:fldChar w:fldCharType="end"/>
      </w:r>
      <w:r w:rsidR="00F62B40" w:rsidRPr="000126B4">
        <w:rPr>
          <w:rFonts w:ascii="Book Antiqua" w:hAnsi="Book Antiqua"/>
          <w:sz w:val="24"/>
          <w:szCs w:val="24"/>
        </w:rPr>
        <w:fldChar w:fldCharType="end"/>
      </w:r>
      <w:r w:rsidR="00FA10E2" w:rsidRPr="000126B4">
        <w:rPr>
          <w:rFonts w:ascii="Book Antiqua" w:hAnsi="Book Antiqua"/>
          <w:sz w:val="24"/>
          <w:szCs w:val="24"/>
          <w:vertAlign w:val="superscript"/>
        </w:rPr>
        <w:t>]</w:t>
      </w:r>
      <w:r w:rsidRPr="000126B4">
        <w:rPr>
          <w:rFonts w:ascii="Book Antiqua" w:hAnsi="Book Antiqua"/>
          <w:sz w:val="24"/>
          <w:szCs w:val="24"/>
        </w:rPr>
        <w:t xml:space="preserve">. </w:t>
      </w:r>
      <w:proofErr w:type="spellStart"/>
      <w:r w:rsidRPr="000126B4">
        <w:rPr>
          <w:rFonts w:ascii="Book Antiqua" w:hAnsi="Book Antiqua"/>
          <w:sz w:val="24"/>
          <w:szCs w:val="24"/>
        </w:rPr>
        <w:t>Mc</w:t>
      </w:r>
      <w:r w:rsidR="00CA636F" w:rsidRPr="000126B4">
        <w:rPr>
          <w:rFonts w:ascii="Book Antiqua" w:hAnsi="Book Antiqua"/>
          <w:sz w:val="24"/>
          <w:szCs w:val="24"/>
        </w:rPr>
        <w:t>Grory</w:t>
      </w:r>
      <w:proofErr w:type="spellEnd"/>
      <w:r w:rsidR="00CA636F" w:rsidRPr="000126B4">
        <w:rPr>
          <w:rFonts w:ascii="Book Antiqua" w:hAnsi="Book Antiqua"/>
          <w:sz w:val="24"/>
          <w:szCs w:val="24"/>
        </w:rPr>
        <w:t xml:space="preserve"> </w:t>
      </w:r>
      <w:r w:rsidR="00CA636F" w:rsidRPr="000126B4">
        <w:rPr>
          <w:rFonts w:ascii="Book Antiqua" w:hAnsi="Book Antiqua"/>
          <w:i/>
          <w:sz w:val="24"/>
          <w:szCs w:val="24"/>
        </w:rPr>
        <w:t>et al</w:t>
      </w:r>
      <w:r w:rsidR="00F8685F" w:rsidRPr="000126B4">
        <w:rPr>
          <w:rFonts w:ascii="Book Antiqua" w:hAnsi="Book Antiqua"/>
          <w:sz w:val="24"/>
          <w:szCs w:val="24"/>
          <w:vertAlign w:val="superscript"/>
        </w:rPr>
        <w:t>[</w:t>
      </w:r>
      <w:hyperlink w:anchor="_ENREF_30" w:tooltip="McGrory, 1996 #25" w:history="1">
        <w:r w:rsidR="00F8685F" w:rsidRPr="000126B4">
          <w:rPr>
            <w:rFonts w:ascii="Book Antiqua" w:hAnsi="Book Antiqua"/>
            <w:sz w:val="24"/>
            <w:szCs w:val="24"/>
          </w:rPr>
          <w:fldChar w:fldCharType="begin"/>
        </w:r>
        <w:r w:rsidR="00F8685F" w:rsidRPr="000126B4">
          <w:rPr>
            <w:rFonts w:ascii="Book Antiqua" w:hAnsi="Book Antiqua"/>
            <w:sz w:val="24"/>
            <w:szCs w:val="24"/>
          </w:rPr>
          <w:instrText xml:space="preserve"> ADDIN EN.CITE &lt;EndNote&gt;&lt;Cite&gt;&lt;Author&gt;McGrory&lt;/Author&gt;&lt;Year&gt;1996&lt;/Year&gt;&lt;RecNum&gt;25&lt;/RecNum&gt;&lt;DisplayText&gt;&lt;style face="superscript"&gt;30&lt;/style&gt;&lt;/DisplayText&gt;&lt;record&gt;&lt;rec-number&gt;25&lt;/rec-number&gt;&lt;foreign-keys&gt;&lt;key app="EN" db-id="xaxrzzxs1052pyeaa0fx2aptrfavdppp9wzt"&gt;25&lt;/key&gt;&lt;/foreign-keys&gt;&lt;ref-type name="Journal Article"&gt;17&lt;/ref-type&gt;&lt;contributors&gt;&lt;authors&gt;&lt;author&gt;McGrory, B. J.&lt;/author&gt;&lt;author&gt;Morrey, B. F.&lt;/author&gt;&lt;author&gt;Rand, J. A.&lt;/author&gt;&lt;author&gt;Ilstrup, D. M.&lt;/author&gt;&lt;/authors&gt;&lt;/contributors&gt;&lt;auth-address&gt;Department of Orthopaedic Surgery, Mayo Clinic and Foundation, Rochester, MN 55905, USA.&lt;/auth-address&gt;&lt;titles&gt;&lt;title&gt;Correlation of patient questionnaire responses and physician history in grading clinical outcome following hip and knee arthroplasty. A prospective study of 201 joint arthroplasties&lt;/title&gt;&lt;secondary-title&gt;J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arthroplasty&lt;/abbr-1&gt;&lt;/alt-periodical&gt;&lt;pages&gt;47-57&lt;/pages&gt;&lt;volume&gt;11&lt;/volume&gt;&lt;number&gt;1&lt;/number&gt;&lt;keywords&gt;&lt;keyword&gt;Aged&lt;/keyword&gt;&lt;keyword&gt;Female&lt;/keyword&gt;&lt;keyword&gt;Follow-Up Studies&lt;/keyword&gt;&lt;keyword&gt;*Hip Prosthesis&lt;/keyword&gt;&lt;keyword&gt;Humans&lt;/keyword&gt;&lt;keyword&gt;*Knee Prosthesis&lt;/keyword&gt;&lt;keyword&gt;Male&lt;/keyword&gt;&lt;keyword&gt;*Medical History Taking&lt;/keyword&gt;&lt;keyword&gt;Prospective Studies&lt;/keyword&gt;&lt;keyword&gt;*Questionnaires&lt;/keyword&gt;&lt;keyword&gt;Statistics, Nonparametric&lt;/keyword&gt;&lt;keyword&gt;Treatment Outcome&lt;/keyword&gt;&lt;/keywords&gt;&lt;dates&gt;&lt;year&gt;1996&lt;/year&gt;&lt;pub-dates&gt;&lt;date&gt;Jan&lt;/date&gt;&lt;/pub-dates&gt;&lt;/dates&gt;&lt;isbn&gt;0883-5403 (Print)&amp;#xD;0883-5403 (Linking)&lt;/isbn&gt;&lt;accession-num&gt;8676118&lt;/accession-num&gt;&lt;urls&gt;&lt;related-urls&gt;&lt;url&gt;http://www.ncbi.nlm.nih.gov/pubmed/8676118&lt;/url&gt;&lt;/related-urls&gt;&lt;/urls&gt;&lt;/record&gt;&lt;/Cite&gt;&lt;/EndNote&gt;</w:instrText>
        </w:r>
        <w:r w:rsidR="00F8685F" w:rsidRPr="000126B4">
          <w:rPr>
            <w:rFonts w:ascii="Book Antiqua" w:hAnsi="Book Antiqua"/>
            <w:sz w:val="24"/>
            <w:szCs w:val="24"/>
          </w:rPr>
          <w:fldChar w:fldCharType="separate"/>
        </w:r>
        <w:r w:rsidR="00F8685F" w:rsidRPr="000126B4">
          <w:rPr>
            <w:rFonts w:ascii="Book Antiqua" w:hAnsi="Book Antiqua"/>
            <w:noProof/>
            <w:sz w:val="24"/>
            <w:szCs w:val="24"/>
            <w:vertAlign w:val="superscript"/>
          </w:rPr>
          <w:t>30</w:t>
        </w:r>
        <w:r w:rsidR="00F8685F" w:rsidRPr="000126B4">
          <w:rPr>
            <w:rFonts w:ascii="Book Antiqua" w:hAnsi="Book Antiqua"/>
            <w:sz w:val="24"/>
            <w:szCs w:val="24"/>
          </w:rPr>
          <w:fldChar w:fldCharType="end"/>
        </w:r>
      </w:hyperlink>
      <w:r w:rsidR="00F8685F" w:rsidRPr="000126B4">
        <w:rPr>
          <w:rFonts w:ascii="Book Antiqua" w:hAnsi="Book Antiqua"/>
          <w:sz w:val="24"/>
          <w:szCs w:val="24"/>
          <w:vertAlign w:val="superscript"/>
        </w:rPr>
        <w:t>]</w:t>
      </w:r>
      <w:r w:rsidR="00CA636F" w:rsidRPr="000126B4">
        <w:rPr>
          <w:rFonts w:ascii="Book Antiqua" w:hAnsi="Book Antiqua"/>
          <w:sz w:val="24"/>
          <w:szCs w:val="24"/>
        </w:rPr>
        <w:t xml:space="preserve"> found that patient reported clinical scores following TKA were significantly different than those reported by physicians, although 97% of the responses were within one clinical grade of each other; however, no </w:t>
      </w:r>
      <w:r w:rsidR="00CA636F" w:rsidRPr="000126B4">
        <w:rPr>
          <w:rFonts w:ascii="Book Antiqua" w:hAnsi="Book Antiqua"/>
          <w:sz w:val="24"/>
          <w:szCs w:val="24"/>
        </w:rPr>
        <w:lastRenderedPageBreak/>
        <w:t>differences were noted in TH</w:t>
      </w:r>
      <w:r w:rsidR="00660991" w:rsidRPr="000126B4">
        <w:rPr>
          <w:rFonts w:ascii="Book Antiqua" w:hAnsi="Book Antiqua"/>
          <w:sz w:val="24"/>
          <w:szCs w:val="24"/>
        </w:rPr>
        <w:t>A response</w:t>
      </w:r>
      <w:r w:rsidR="00CA636F" w:rsidRPr="000126B4">
        <w:rPr>
          <w:rFonts w:ascii="Book Antiqua" w:hAnsi="Book Antiqua"/>
          <w:sz w:val="24"/>
          <w:szCs w:val="24"/>
        </w:rPr>
        <w:t>. While investigator bias may have had a positive effect on the outcome of the OFU group, there were no significant differences in the patient reported, functional outcomes between the OFU and NFU cohorts. Another possible limitation is the inability to obtain a complete follow-up data set for our cohorts.</w:t>
      </w:r>
    </w:p>
    <w:p w:rsidR="00660991" w:rsidRPr="000126B4" w:rsidRDefault="000F4460" w:rsidP="000126B4">
      <w:pPr>
        <w:spacing w:line="360" w:lineRule="auto"/>
        <w:ind w:firstLineChars="200" w:firstLine="480"/>
        <w:jc w:val="both"/>
        <w:rPr>
          <w:rFonts w:ascii="Book Antiqua" w:hAnsi="Book Antiqua"/>
          <w:sz w:val="24"/>
          <w:szCs w:val="24"/>
        </w:rPr>
      </w:pPr>
      <w:r w:rsidRPr="000126B4">
        <w:rPr>
          <w:rFonts w:ascii="Book Antiqua" w:hAnsi="Book Antiqua"/>
          <w:sz w:val="24"/>
          <w:szCs w:val="24"/>
        </w:rPr>
        <w:t>In conclusion, a</w:t>
      </w:r>
      <w:r w:rsidR="00CA636F" w:rsidRPr="000126B4">
        <w:rPr>
          <w:rFonts w:ascii="Book Antiqua" w:hAnsi="Book Antiqua"/>
          <w:sz w:val="24"/>
          <w:szCs w:val="24"/>
        </w:rPr>
        <w:t xml:space="preserve">s observed in our two surgeon patient cohort from an academic, urban, tertiary care center, patients who do not visit the office for early route follow-up post TJA have similar outcomes to compliant patients, who routinely visit the office for follow-up. While we recommend to TJA patients to routinely follow-up in the office for both clinical and </w:t>
      </w:r>
      <w:proofErr w:type="spellStart"/>
      <w:r w:rsidR="00CA636F" w:rsidRPr="000126B4">
        <w:rPr>
          <w:rFonts w:ascii="Book Antiqua" w:hAnsi="Book Antiqua"/>
          <w:sz w:val="24"/>
          <w:szCs w:val="24"/>
        </w:rPr>
        <w:t>radiographical</w:t>
      </w:r>
      <w:proofErr w:type="spellEnd"/>
      <w:r w:rsidR="00CA636F" w:rsidRPr="000126B4">
        <w:rPr>
          <w:rFonts w:ascii="Book Antiqua" w:hAnsi="Book Antiqua"/>
          <w:sz w:val="24"/>
          <w:szCs w:val="24"/>
        </w:rPr>
        <w:t xml:space="preserve"> evaluations, our study shows that patients in our cohort were not negatively affected by non-compliance at early follow-up time periods of one to two years. </w:t>
      </w:r>
    </w:p>
    <w:p w:rsidR="00952743" w:rsidRPr="000126B4" w:rsidRDefault="00952743" w:rsidP="000126B4">
      <w:pPr>
        <w:spacing w:line="360" w:lineRule="auto"/>
        <w:jc w:val="both"/>
        <w:rPr>
          <w:rFonts w:ascii="Book Antiqua" w:hAnsi="Book Antiqua"/>
          <w:b/>
          <w:sz w:val="24"/>
          <w:szCs w:val="24"/>
          <w:lang w:eastAsia="zh-CN"/>
        </w:rPr>
      </w:pPr>
    </w:p>
    <w:p w:rsidR="00872BE5" w:rsidRPr="000126B4" w:rsidRDefault="00872BE5" w:rsidP="000126B4">
      <w:pPr>
        <w:spacing w:line="360" w:lineRule="auto"/>
        <w:jc w:val="both"/>
        <w:rPr>
          <w:rFonts w:ascii="Book Antiqua" w:hAnsi="Book Antiqua"/>
          <w:sz w:val="24"/>
          <w:szCs w:val="24"/>
        </w:rPr>
      </w:pPr>
      <w:r w:rsidRPr="000126B4">
        <w:rPr>
          <w:rFonts w:ascii="Book Antiqua" w:hAnsi="Book Antiqua"/>
          <w:b/>
          <w:sz w:val="24"/>
          <w:szCs w:val="24"/>
        </w:rPr>
        <w:t>ACKNOWELDGEMENTS</w:t>
      </w:r>
    </w:p>
    <w:p w:rsidR="00872BE5" w:rsidRPr="000126B4" w:rsidRDefault="00872BE5" w:rsidP="000126B4">
      <w:pPr>
        <w:spacing w:line="360" w:lineRule="auto"/>
        <w:jc w:val="both"/>
        <w:rPr>
          <w:rFonts w:ascii="Book Antiqua" w:hAnsi="Book Antiqua"/>
          <w:sz w:val="24"/>
          <w:szCs w:val="24"/>
        </w:rPr>
      </w:pPr>
      <w:r w:rsidRPr="000126B4">
        <w:rPr>
          <w:rFonts w:ascii="Book Antiqua" w:hAnsi="Book Antiqua"/>
          <w:sz w:val="24"/>
          <w:szCs w:val="24"/>
        </w:rPr>
        <w:t xml:space="preserve">The authors of this article would like to acknowledge Jonathan </w:t>
      </w:r>
      <w:proofErr w:type="spellStart"/>
      <w:r w:rsidRPr="000126B4">
        <w:rPr>
          <w:rFonts w:ascii="Book Antiqua" w:hAnsi="Book Antiqua"/>
          <w:sz w:val="24"/>
          <w:szCs w:val="24"/>
        </w:rPr>
        <w:t>Nyce</w:t>
      </w:r>
      <w:proofErr w:type="spellEnd"/>
      <w:r w:rsidRPr="000126B4">
        <w:rPr>
          <w:rFonts w:ascii="Book Antiqua" w:hAnsi="Book Antiqua"/>
          <w:sz w:val="24"/>
          <w:szCs w:val="24"/>
        </w:rPr>
        <w:t xml:space="preserve"> and </w:t>
      </w:r>
      <w:proofErr w:type="spellStart"/>
      <w:r w:rsidRPr="000126B4">
        <w:rPr>
          <w:rFonts w:ascii="Book Antiqua" w:hAnsi="Book Antiqua"/>
          <w:sz w:val="24"/>
          <w:szCs w:val="24"/>
        </w:rPr>
        <w:t>Kalman</w:t>
      </w:r>
      <w:proofErr w:type="spellEnd"/>
      <w:r w:rsidRPr="000126B4">
        <w:rPr>
          <w:rFonts w:ascii="Book Antiqua" w:hAnsi="Book Antiqua"/>
          <w:sz w:val="24"/>
          <w:szCs w:val="24"/>
        </w:rPr>
        <w:t xml:space="preserve"> </w:t>
      </w:r>
      <w:proofErr w:type="spellStart"/>
      <w:r w:rsidRPr="000126B4">
        <w:rPr>
          <w:rFonts w:ascii="Book Antiqua" w:hAnsi="Book Antiqua"/>
          <w:sz w:val="24"/>
          <w:szCs w:val="24"/>
        </w:rPr>
        <w:t>Katlowitz</w:t>
      </w:r>
      <w:proofErr w:type="spellEnd"/>
      <w:r w:rsidRPr="000126B4">
        <w:rPr>
          <w:rFonts w:ascii="Book Antiqua" w:hAnsi="Book Antiqua"/>
          <w:sz w:val="24"/>
          <w:szCs w:val="24"/>
        </w:rPr>
        <w:t xml:space="preserve"> for their assistance on this project.</w:t>
      </w:r>
    </w:p>
    <w:p w:rsidR="00660991" w:rsidRPr="000126B4" w:rsidRDefault="00660991" w:rsidP="000126B4">
      <w:pPr>
        <w:spacing w:line="360" w:lineRule="auto"/>
        <w:jc w:val="both"/>
        <w:rPr>
          <w:rFonts w:ascii="Book Antiqua" w:hAnsi="Book Antiqua"/>
          <w:sz w:val="24"/>
          <w:szCs w:val="24"/>
        </w:rPr>
      </w:pPr>
    </w:p>
    <w:p w:rsidR="00347590" w:rsidRPr="000126B4" w:rsidRDefault="00347590" w:rsidP="000126B4">
      <w:pPr>
        <w:spacing w:line="360" w:lineRule="auto"/>
        <w:jc w:val="both"/>
        <w:rPr>
          <w:rFonts w:ascii="Book Antiqua" w:hAnsi="Book Antiqua"/>
          <w:sz w:val="24"/>
          <w:szCs w:val="24"/>
          <w:lang w:val="en"/>
        </w:rPr>
      </w:pPr>
      <w:bookmarkStart w:id="112" w:name="OLE_LINK14"/>
      <w:bookmarkStart w:id="113" w:name="OLE_LINK15"/>
      <w:bookmarkStart w:id="114" w:name="OLE_LINK23"/>
      <w:bookmarkStart w:id="115" w:name="OLE_LINK119"/>
      <w:bookmarkStart w:id="116" w:name="OLE_LINK180"/>
      <w:bookmarkStart w:id="117" w:name="OLE_LINK200"/>
      <w:bookmarkStart w:id="118" w:name="OLE_LINK30"/>
      <w:bookmarkStart w:id="119" w:name="OLE_LINK31"/>
      <w:bookmarkStart w:id="120" w:name="OLE_LINK46"/>
      <w:bookmarkStart w:id="121" w:name="OLE_LINK50"/>
      <w:bookmarkStart w:id="122" w:name="OLE_LINK168"/>
      <w:bookmarkStart w:id="123" w:name="OLE_LINK201"/>
      <w:r w:rsidRPr="000126B4">
        <w:rPr>
          <w:rFonts w:ascii="Book Antiqua" w:hAnsi="Book Antiqua"/>
          <w:b/>
          <w:sz w:val="24"/>
          <w:szCs w:val="24"/>
        </w:rPr>
        <w:t>COMMENTS</w:t>
      </w:r>
    </w:p>
    <w:bookmarkEnd w:id="112"/>
    <w:bookmarkEnd w:id="113"/>
    <w:bookmarkEnd w:id="114"/>
    <w:bookmarkEnd w:id="115"/>
    <w:bookmarkEnd w:id="116"/>
    <w:bookmarkEnd w:id="117"/>
    <w:bookmarkEnd w:id="118"/>
    <w:bookmarkEnd w:id="119"/>
    <w:bookmarkEnd w:id="120"/>
    <w:bookmarkEnd w:id="121"/>
    <w:bookmarkEnd w:id="122"/>
    <w:bookmarkEnd w:id="123"/>
    <w:p w:rsidR="008F7B60" w:rsidRPr="000126B4" w:rsidRDefault="008F7B60" w:rsidP="000126B4">
      <w:pPr>
        <w:spacing w:line="360" w:lineRule="auto"/>
        <w:jc w:val="both"/>
        <w:rPr>
          <w:rFonts w:ascii="Book Antiqua" w:hAnsi="Book Antiqua"/>
          <w:b/>
          <w:sz w:val="24"/>
          <w:szCs w:val="24"/>
        </w:rPr>
      </w:pPr>
      <w:r w:rsidRPr="000126B4">
        <w:rPr>
          <w:rFonts w:ascii="Book Antiqua" w:hAnsi="Book Antiqua"/>
          <w:b/>
          <w:i/>
          <w:sz w:val="24"/>
          <w:szCs w:val="24"/>
        </w:rPr>
        <w:t>Background</w:t>
      </w:r>
    </w:p>
    <w:p w:rsidR="008F7B60" w:rsidRPr="000126B4" w:rsidRDefault="008F7B60" w:rsidP="000126B4">
      <w:pPr>
        <w:spacing w:line="360" w:lineRule="auto"/>
        <w:jc w:val="both"/>
        <w:rPr>
          <w:rFonts w:ascii="Book Antiqua" w:hAnsi="Book Antiqua"/>
          <w:sz w:val="24"/>
          <w:szCs w:val="24"/>
        </w:rPr>
      </w:pPr>
      <w:r w:rsidRPr="000126B4">
        <w:rPr>
          <w:rFonts w:ascii="Book Antiqua" w:hAnsi="Book Antiqua"/>
          <w:sz w:val="24"/>
          <w:szCs w:val="24"/>
        </w:rPr>
        <w:t xml:space="preserve">Total joint </w:t>
      </w:r>
      <w:proofErr w:type="spellStart"/>
      <w:r w:rsidRPr="000126B4">
        <w:rPr>
          <w:rFonts w:ascii="Book Antiqua" w:hAnsi="Book Antiqua"/>
          <w:sz w:val="24"/>
          <w:szCs w:val="24"/>
        </w:rPr>
        <w:t>arthroplasty</w:t>
      </w:r>
      <w:proofErr w:type="spellEnd"/>
      <w:r w:rsidRPr="000126B4">
        <w:rPr>
          <w:rFonts w:ascii="Book Antiqua" w:hAnsi="Book Antiqua"/>
          <w:sz w:val="24"/>
          <w:szCs w:val="24"/>
        </w:rPr>
        <w:t xml:space="preserve"> (TJA) has drastically changed the care of patients with end-stage arthritis of the hip and knee, and is only becoming more prevalent in today’s society, with more than 4 million TJAs expected to occur annually by 2030. Following TJA, adherence to post-operative follow-up visits</w:t>
      </w:r>
      <w:r w:rsidR="00DA7BD9" w:rsidRPr="000126B4">
        <w:rPr>
          <w:rFonts w:ascii="Book Antiqua" w:hAnsi="Book Antiqua"/>
          <w:sz w:val="24"/>
          <w:szCs w:val="24"/>
        </w:rPr>
        <w:t xml:space="preserve"> allows surgeons to assess the results of a surgery, and to rule out possible needs for revision, amongst other complications. Delayed diagnoses of TJA complications often lead to less certain and worse outcomes. Currently, there is limited literature on the functional outcomes of those patients who adhere </w:t>
      </w:r>
      <w:r w:rsidR="00DE03F0" w:rsidRPr="000126B4">
        <w:rPr>
          <w:rFonts w:ascii="Book Antiqua" w:hAnsi="Book Antiqua"/>
          <w:sz w:val="24"/>
          <w:szCs w:val="24"/>
        </w:rPr>
        <w:t xml:space="preserve">do not adhere </w:t>
      </w:r>
      <w:r w:rsidR="00DA7BD9" w:rsidRPr="000126B4">
        <w:rPr>
          <w:rFonts w:ascii="Book Antiqua" w:hAnsi="Book Antiqua"/>
          <w:sz w:val="24"/>
          <w:szCs w:val="24"/>
        </w:rPr>
        <w:t>to these follow-up protocols.</w:t>
      </w:r>
    </w:p>
    <w:p w:rsidR="00464E09" w:rsidRPr="000126B4" w:rsidRDefault="00464E09" w:rsidP="000126B4">
      <w:pPr>
        <w:spacing w:line="360" w:lineRule="auto"/>
        <w:jc w:val="both"/>
        <w:rPr>
          <w:rFonts w:ascii="Book Antiqua" w:hAnsi="Book Antiqua"/>
          <w:i/>
          <w:sz w:val="24"/>
          <w:szCs w:val="24"/>
          <w:lang w:eastAsia="zh-CN"/>
        </w:rPr>
      </w:pPr>
    </w:p>
    <w:p w:rsidR="00DA7BD9" w:rsidRPr="000126B4" w:rsidRDefault="00DA7BD9" w:rsidP="000126B4">
      <w:pPr>
        <w:spacing w:line="360" w:lineRule="auto"/>
        <w:jc w:val="both"/>
        <w:rPr>
          <w:rFonts w:ascii="Book Antiqua" w:hAnsi="Book Antiqua"/>
          <w:b/>
          <w:sz w:val="24"/>
          <w:szCs w:val="24"/>
        </w:rPr>
      </w:pPr>
      <w:r w:rsidRPr="000126B4">
        <w:rPr>
          <w:rFonts w:ascii="Book Antiqua" w:hAnsi="Book Antiqua"/>
          <w:b/>
          <w:i/>
          <w:sz w:val="24"/>
          <w:szCs w:val="24"/>
        </w:rPr>
        <w:t xml:space="preserve">Research </w:t>
      </w:r>
      <w:r w:rsidR="00464E09" w:rsidRPr="000126B4">
        <w:rPr>
          <w:rFonts w:ascii="Book Antiqua" w:hAnsi="Book Antiqua"/>
          <w:b/>
          <w:i/>
          <w:sz w:val="24"/>
          <w:szCs w:val="24"/>
        </w:rPr>
        <w:t>f</w:t>
      </w:r>
      <w:r w:rsidRPr="000126B4">
        <w:rPr>
          <w:rFonts w:ascii="Book Antiqua" w:hAnsi="Book Antiqua"/>
          <w:b/>
          <w:i/>
          <w:sz w:val="24"/>
          <w:szCs w:val="24"/>
        </w:rPr>
        <w:t>rontiers</w:t>
      </w:r>
    </w:p>
    <w:p w:rsidR="00DA7BD9" w:rsidRPr="000126B4" w:rsidRDefault="00DE03F0" w:rsidP="000126B4">
      <w:pPr>
        <w:spacing w:line="360" w:lineRule="auto"/>
        <w:jc w:val="both"/>
        <w:rPr>
          <w:rFonts w:ascii="Book Antiqua" w:hAnsi="Book Antiqua"/>
          <w:sz w:val="24"/>
          <w:szCs w:val="24"/>
        </w:rPr>
      </w:pPr>
      <w:r w:rsidRPr="000126B4">
        <w:rPr>
          <w:rFonts w:ascii="Book Antiqua" w:hAnsi="Book Antiqua"/>
          <w:sz w:val="24"/>
          <w:szCs w:val="24"/>
        </w:rPr>
        <w:lastRenderedPageBreak/>
        <w:t xml:space="preserve">With the expected increase in the number of total joint </w:t>
      </w:r>
      <w:proofErr w:type="spellStart"/>
      <w:r w:rsidRPr="000126B4">
        <w:rPr>
          <w:rFonts w:ascii="Book Antiqua" w:hAnsi="Book Antiqua"/>
          <w:sz w:val="24"/>
          <w:szCs w:val="24"/>
        </w:rPr>
        <w:t>arthroplasties</w:t>
      </w:r>
      <w:proofErr w:type="spellEnd"/>
      <w:r w:rsidRPr="000126B4">
        <w:rPr>
          <w:rFonts w:ascii="Book Antiqua" w:hAnsi="Book Antiqua"/>
          <w:sz w:val="24"/>
          <w:szCs w:val="24"/>
        </w:rPr>
        <w:t xml:space="preserve"> performed, adherence to post-operative protocols will be </w:t>
      </w:r>
      <w:proofErr w:type="gramStart"/>
      <w:r w:rsidRPr="000126B4">
        <w:rPr>
          <w:rFonts w:ascii="Book Antiqua" w:hAnsi="Book Antiqua"/>
          <w:sz w:val="24"/>
          <w:szCs w:val="24"/>
        </w:rPr>
        <w:t>key</w:t>
      </w:r>
      <w:proofErr w:type="gramEnd"/>
      <w:r w:rsidRPr="000126B4">
        <w:rPr>
          <w:rFonts w:ascii="Book Antiqua" w:hAnsi="Book Antiqua"/>
          <w:sz w:val="24"/>
          <w:szCs w:val="24"/>
        </w:rPr>
        <w:t xml:space="preserve"> to limiting poor outcomes. Previous research regarding functional outcomes of TJAs often only takes into account those patients who adhere to follow-up protocol timelines; however, without taking into account the non-compliant patients, these outcomes may not be an accurate representation of TJA patients as a whole. The study of functional outcomes of the follow-up non-compliant patient is necessary to determine overall TJA outcomes.</w:t>
      </w:r>
    </w:p>
    <w:p w:rsidR="000B1804" w:rsidRPr="000126B4" w:rsidRDefault="000B1804" w:rsidP="000126B4">
      <w:pPr>
        <w:spacing w:line="360" w:lineRule="auto"/>
        <w:jc w:val="both"/>
        <w:rPr>
          <w:rFonts w:ascii="Book Antiqua" w:hAnsi="Book Antiqua"/>
          <w:i/>
          <w:sz w:val="24"/>
          <w:szCs w:val="24"/>
          <w:lang w:eastAsia="zh-CN"/>
        </w:rPr>
      </w:pPr>
    </w:p>
    <w:p w:rsidR="00DE03F0" w:rsidRPr="000126B4" w:rsidRDefault="00DE03F0" w:rsidP="000126B4">
      <w:pPr>
        <w:spacing w:line="360" w:lineRule="auto"/>
        <w:jc w:val="both"/>
        <w:rPr>
          <w:rFonts w:ascii="Book Antiqua" w:hAnsi="Book Antiqua"/>
          <w:b/>
          <w:i/>
          <w:sz w:val="24"/>
          <w:szCs w:val="24"/>
        </w:rPr>
      </w:pPr>
      <w:r w:rsidRPr="000126B4">
        <w:rPr>
          <w:rFonts w:ascii="Book Antiqua" w:hAnsi="Book Antiqua"/>
          <w:b/>
          <w:i/>
          <w:sz w:val="24"/>
          <w:szCs w:val="24"/>
        </w:rPr>
        <w:t xml:space="preserve">Innovations and </w:t>
      </w:r>
      <w:r w:rsidR="000B1804" w:rsidRPr="000126B4">
        <w:rPr>
          <w:rFonts w:ascii="Book Antiqua" w:hAnsi="Book Antiqua"/>
          <w:b/>
          <w:i/>
          <w:sz w:val="24"/>
          <w:szCs w:val="24"/>
        </w:rPr>
        <w:t>b</w:t>
      </w:r>
      <w:r w:rsidRPr="000126B4">
        <w:rPr>
          <w:rFonts w:ascii="Book Antiqua" w:hAnsi="Book Antiqua"/>
          <w:b/>
          <w:i/>
          <w:sz w:val="24"/>
          <w:szCs w:val="24"/>
        </w:rPr>
        <w:t>reakthroughs</w:t>
      </w:r>
    </w:p>
    <w:p w:rsidR="00DE03F0" w:rsidRPr="000126B4" w:rsidRDefault="00105358" w:rsidP="000126B4">
      <w:pPr>
        <w:spacing w:line="360" w:lineRule="auto"/>
        <w:jc w:val="both"/>
        <w:rPr>
          <w:rFonts w:ascii="Book Antiqua" w:hAnsi="Book Antiqua"/>
          <w:sz w:val="24"/>
          <w:szCs w:val="24"/>
        </w:rPr>
      </w:pPr>
      <w:r w:rsidRPr="000126B4">
        <w:rPr>
          <w:rFonts w:ascii="Book Antiqua" w:hAnsi="Book Antiqua"/>
          <w:sz w:val="24"/>
          <w:szCs w:val="24"/>
        </w:rPr>
        <w:t>In previous studies regarding the outcomes of total joints, there have been varying reports on how successful patients who have been lost to follow-up have been doing. Additionally, other studies only include patients who report to the office as scheduled, creating an unintentional bias, by not providing the true, overall picture of the success of the surgery.</w:t>
      </w:r>
      <w:r w:rsidR="00D43C36" w:rsidRPr="000126B4">
        <w:rPr>
          <w:rFonts w:ascii="Book Antiqua" w:hAnsi="Book Antiqua"/>
          <w:sz w:val="24"/>
          <w:szCs w:val="24"/>
          <w:lang w:eastAsia="zh-CN"/>
        </w:rPr>
        <w:t xml:space="preserve"> </w:t>
      </w:r>
      <w:r w:rsidR="00E1015D" w:rsidRPr="000126B4">
        <w:rPr>
          <w:rFonts w:ascii="Book Antiqua" w:hAnsi="Book Antiqua"/>
          <w:sz w:val="24"/>
          <w:szCs w:val="24"/>
          <w:lang w:eastAsia="zh-CN"/>
        </w:rPr>
        <w:t>Authors’</w:t>
      </w:r>
      <w:r w:rsidRPr="000126B4">
        <w:rPr>
          <w:rFonts w:ascii="Book Antiqua" w:hAnsi="Book Antiqua"/>
          <w:sz w:val="24"/>
          <w:szCs w:val="24"/>
        </w:rPr>
        <w:t xml:space="preserve"> study looks at the short-term, patient-reported functional outcome differences between those patients who were compliant to follow-up protocols to those that were non-compliant. Analysis of our data showed that in the short-term, non-compliant patients were not negatively affected with regard to functional outcomes. </w:t>
      </w:r>
    </w:p>
    <w:p w:rsidR="007B7486" w:rsidRPr="000126B4" w:rsidRDefault="007B7486" w:rsidP="000126B4">
      <w:pPr>
        <w:spacing w:line="360" w:lineRule="auto"/>
        <w:jc w:val="both"/>
        <w:rPr>
          <w:rFonts w:ascii="Book Antiqua" w:hAnsi="Book Antiqua"/>
          <w:i/>
          <w:sz w:val="24"/>
          <w:szCs w:val="24"/>
          <w:lang w:eastAsia="zh-CN"/>
        </w:rPr>
      </w:pPr>
    </w:p>
    <w:p w:rsidR="00105358" w:rsidRPr="000126B4" w:rsidRDefault="00105358" w:rsidP="000126B4">
      <w:pPr>
        <w:spacing w:line="360" w:lineRule="auto"/>
        <w:jc w:val="both"/>
        <w:rPr>
          <w:rFonts w:ascii="Book Antiqua" w:hAnsi="Book Antiqua"/>
          <w:b/>
          <w:sz w:val="24"/>
          <w:szCs w:val="24"/>
        </w:rPr>
      </w:pPr>
      <w:r w:rsidRPr="000126B4">
        <w:rPr>
          <w:rFonts w:ascii="Book Antiqua" w:hAnsi="Book Antiqua"/>
          <w:b/>
          <w:i/>
          <w:sz w:val="24"/>
          <w:szCs w:val="24"/>
        </w:rPr>
        <w:t>Applications</w:t>
      </w:r>
    </w:p>
    <w:p w:rsidR="00105358" w:rsidRPr="000126B4" w:rsidRDefault="00105358" w:rsidP="000126B4">
      <w:pPr>
        <w:spacing w:line="360" w:lineRule="auto"/>
        <w:jc w:val="both"/>
        <w:rPr>
          <w:rFonts w:ascii="Book Antiqua" w:hAnsi="Book Antiqua"/>
          <w:sz w:val="24"/>
          <w:szCs w:val="24"/>
        </w:rPr>
      </w:pPr>
      <w:r w:rsidRPr="000126B4">
        <w:rPr>
          <w:rFonts w:ascii="Book Antiqua" w:hAnsi="Book Antiqua"/>
          <w:sz w:val="24"/>
          <w:szCs w:val="24"/>
        </w:rPr>
        <w:t>This study shows that while it is important to have patients come back for routine, short-term follow-up to analyze for loose implants, infection, and heterotopic ossification, amongst other complications, there is no patient-reported functional outcome difference between compliant and non-compliant patients.</w:t>
      </w:r>
    </w:p>
    <w:p w:rsidR="00C81BE8" w:rsidRPr="000126B4" w:rsidRDefault="00C81BE8" w:rsidP="000126B4">
      <w:pPr>
        <w:spacing w:line="360" w:lineRule="auto"/>
        <w:jc w:val="both"/>
        <w:rPr>
          <w:rFonts w:ascii="Book Antiqua" w:hAnsi="Book Antiqua"/>
          <w:i/>
          <w:sz w:val="24"/>
          <w:szCs w:val="24"/>
          <w:lang w:eastAsia="zh-CN"/>
        </w:rPr>
      </w:pPr>
    </w:p>
    <w:p w:rsidR="00105358" w:rsidRPr="000126B4" w:rsidRDefault="00105358" w:rsidP="000126B4">
      <w:pPr>
        <w:spacing w:line="360" w:lineRule="auto"/>
        <w:jc w:val="both"/>
        <w:rPr>
          <w:rFonts w:ascii="Book Antiqua" w:hAnsi="Book Antiqua"/>
          <w:b/>
          <w:sz w:val="24"/>
          <w:szCs w:val="24"/>
        </w:rPr>
      </w:pPr>
      <w:r w:rsidRPr="000126B4">
        <w:rPr>
          <w:rFonts w:ascii="Book Antiqua" w:hAnsi="Book Antiqua"/>
          <w:b/>
          <w:i/>
          <w:sz w:val="24"/>
          <w:szCs w:val="24"/>
        </w:rPr>
        <w:t>Terminology</w:t>
      </w:r>
    </w:p>
    <w:p w:rsidR="00105358" w:rsidRPr="000126B4" w:rsidRDefault="00105358" w:rsidP="000126B4">
      <w:pPr>
        <w:spacing w:line="360" w:lineRule="auto"/>
        <w:jc w:val="both"/>
        <w:rPr>
          <w:rFonts w:ascii="Book Antiqua" w:hAnsi="Book Antiqua"/>
          <w:sz w:val="24"/>
          <w:szCs w:val="24"/>
        </w:rPr>
      </w:pPr>
      <w:r w:rsidRPr="000126B4">
        <w:rPr>
          <w:rFonts w:ascii="Book Antiqua" w:hAnsi="Book Antiqua"/>
          <w:sz w:val="24"/>
          <w:szCs w:val="24"/>
        </w:rPr>
        <w:t>Compliance – adherence of patients to the follow-up visit timeline as requested by the operating surgeon</w:t>
      </w:r>
    </w:p>
    <w:p w:rsidR="00C81BE8" w:rsidRPr="000126B4" w:rsidRDefault="00C81BE8" w:rsidP="000126B4">
      <w:pPr>
        <w:spacing w:line="360" w:lineRule="auto"/>
        <w:jc w:val="both"/>
        <w:rPr>
          <w:rFonts w:ascii="Book Antiqua" w:hAnsi="Book Antiqua"/>
          <w:i/>
          <w:sz w:val="24"/>
          <w:szCs w:val="24"/>
          <w:lang w:eastAsia="zh-CN"/>
        </w:rPr>
      </w:pPr>
    </w:p>
    <w:p w:rsidR="00105358" w:rsidRPr="000126B4" w:rsidRDefault="00105358" w:rsidP="000126B4">
      <w:pPr>
        <w:spacing w:line="360" w:lineRule="auto"/>
        <w:jc w:val="both"/>
        <w:rPr>
          <w:rFonts w:ascii="Book Antiqua" w:hAnsi="Book Antiqua"/>
          <w:b/>
          <w:sz w:val="24"/>
          <w:szCs w:val="24"/>
        </w:rPr>
      </w:pPr>
      <w:r w:rsidRPr="000126B4">
        <w:rPr>
          <w:rFonts w:ascii="Book Antiqua" w:hAnsi="Book Antiqua"/>
          <w:b/>
          <w:i/>
          <w:sz w:val="24"/>
          <w:szCs w:val="24"/>
        </w:rPr>
        <w:lastRenderedPageBreak/>
        <w:t xml:space="preserve">Peer </w:t>
      </w:r>
      <w:r w:rsidR="00C81BE8" w:rsidRPr="000126B4">
        <w:rPr>
          <w:rFonts w:ascii="Book Antiqua" w:hAnsi="Book Antiqua"/>
          <w:b/>
          <w:i/>
          <w:sz w:val="24"/>
          <w:szCs w:val="24"/>
        </w:rPr>
        <w:t>r</w:t>
      </w:r>
      <w:r w:rsidRPr="000126B4">
        <w:rPr>
          <w:rFonts w:ascii="Book Antiqua" w:hAnsi="Book Antiqua"/>
          <w:b/>
          <w:i/>
          <w:sz w:val="24"/>
          <w:szCs w:val="24"/>
        </w:rPr>
        <w:t>eview</w:t>
      </w:r>
    </w:p>
    <w:p w:rsidR="00105358" w:rsidRPr="000126B4" w:rsidRDefault="00105358" w:rsidP="000126B4">
      <w:pPr>
        <w:spacing w:line="360" w:lineRule="auto"/>
        <w:jc w:val="both"/>
        <w:rPr>
          <w:rFonts w:ascii="Book Antiqua" w:hAnsi="Book Antiqua"/>
          <w:sz w:val="24"/>
          <w:szCs w:val="24"/>
        </w:rPr>
      </w:pPr>
      <w:r w:rsidRPr="000126B4">
        <w:rPr>
          <w:rFonts w:ascii="Book Antiqua" w:hAnsi="Book Antiqua"/>
          <w:sz w:val="24"/>
          <w:szCs w:val="24"/>
        </w:rPr>
        <w:t>This paper shows a well written research study on an important problem in monitoring total joint outcomes. The study highlights the facts that non-compliant patients are generally functioning at the same level as compliant patients, and that there may be future needs to monitor patient outcomes electronically in a way such that an office visit does not have to occur.</w:t>
      </w:r>
    </w:p>
    <w:p w:rsidR="001604A6" w:rsidRPr="000126B4" w:rsidRDefault="001604A6" w:rsidP="000126B4">
      <w:pPr>
        <w:spacing w:line="360" w:lineRule="auto"/>
        <w:jc w:val="both"/>
        <w:rPr>
          <w:rFonts w:ascii="Book Antiqua" w:hAnsi="Book Antiqua"/>
          <w:b/>
          <w:sz w:val="24"/>
          <w:szCs w:val="24"/>
          <w:lang w:eastAsia="zh-CN"/>
        </w:rPr>
      </w:pPr>
    </w:p>
    <w:p w:rsidR="001C5EF2" w:rsidRPr="000126B4" w:rsidRDefault="00A11A5C" w:rsidP="000126B4">
      <w:pPr>
        <w:spacing w:line="360" w:lineRule="auto"/>
        <w:jc w:val="both"/>
        <w:rPr>
          <w:rFonts w:ascii="Book Antiqua" w:hAnsi="Book Antiqua"/>
          <w:b/>
          <w:sz w:val="24"/>
          <w:szCs w:val="24"/>
          <w:lang w:eastAsia="zh-CN"/>
        </w:rPr>
      </w:pPr>
      <w:r w:rsidRPr="000126B4">
        <w:rPr>
          <w:rFonts w:ascii="Book Antiqua" w:hAnsi="Book Antiqua"/>
          <w:b/>
          <w:sz w:val="24"/>
          <w:szCs w:val="24"/>
        </w:rPr>
        <w:t>REFERENCES</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1 </w:t>
      </w:r>
      <w:r w:rsidRPr="000126B4">
        <w:rPr>
          <w:rFonts w:ascii="Book Antiqua" w:eastAsia="宋体" w:hAnsi="Book Antiqua" w:cs="宋体"/>
          <w:b/>
          <w:bCs/>
          <w:color w:val="000000"/>
          <w:sz w:val="24"/>
          <w:szCs w:val="24"/>
          <w:lang w:eastAsia="zh-CN"/>
        </w:rPr>
        <w:t>Bourne RB</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McCalden</w:t>
      </w:r>
      <w:proofErr w:type="spellEnd"/>
      <w:r w:rsidRPr="000126B4">
        <w:rPr>
          <w:rFonts w:ascii="Book Antiqua" w:eastAsia="宋体" w:hAnsi="Book Antiqua" w:cs="宋体"/>
          <w:color w:val="000000"/>
          <w:sz w:val="24"/>
          <w:szCs w:val="24"/>
          <w:lang w:eastAsia="zh-CN"/>
        </w:rPr>
        <w:t xml:space="preserve"> RW, MacDonald SJ, </w:t>
      </w:r>
      <w:proofErr w:type="spellStart"/>
      <w:r w:rsidRPr="000126B4">
        <w:rPr>
          <w:rFonts w:ascii="Book Antiqua" w:eastAsia="宋体" w:hAnsi="Book Antiqua" w:cs="宋体"/>
          <w:color w:val="000000"/>
          <w:sz w:val="24"/>
          <w:szCs w:val="24"/>
          <w:lang w:eastAsia="zh-CN"/>
        </w:rPr>
        <w:t>Mokete</w:t>
      </w:r>
      <w:proofErr w:type="spellEnd"/>
      <w:r w:rsidRPr="000126B4">
        <w:rPr>
          <w:rFonts w:ascii="Book Antiqua" w:eastAsia="宋体" w:hAnsi="Book Antiqua" w:cs="宋体"/>
          <w:color w:val="000000"/>
          <w:sz w:val="24"/>
          <w:szCs w:val="24"/>
          <w:lang w:eastAsia="zh-CN"/>
        </w:rPr>
        <w:t xml:space="preserve"> L, Guerin J. Influence of patient factors on TKA outcomes at 5 to 11 years </w:t>
      </w:r>
      <w:proofErr w:type="spellStart"/>
      <w:r w:rsidRPr="000126B4">
        <w:rPr>
          <w:rFonts w:ascii="Book Antiqua" w:eastAsia="宋体" w:hAnsi="Book Antiqua" w:cs="宋体"/>
          <w:color w:val="000000"/>
          <w:sz w:val="24"/>
          <w:szCs w:val="24"/>
          <w:lang w:eastAsia="zh-CN"/>
        </w:rPr>
        <w:t>followup</w:t>
      </w:r>
      <w:proofErr w:type="spellEnd"/>
      <w:r w:rsidRPr="000126B4">
        <w:rPr>
          <w:rFonts w:ascii="Book Antiqua" w:eastAsia="宋体" w:hAnsi="Book Antiqua" w:cs="宋体"/>
          <w:color w:val="000000"/>
          <w:sz w:val="24"/>
          <w:szCs w:val="24"/>
          <w:lang w:eastAsia="zh-CN"/>
        </w:rPr>
        <w:t>. </w:t>
      </w:r>
      <w:proofErr w:type="spellStart"/>
      <w:r w:rsidRPr="000126B4">
        <w:rPr>
          <w:rFonts w:ascii="Book Antiqua" w:eastAsia="宋体" w:hAnsi="Book Antiqua" w:cs="宋体"/>
          <w:i/>
          <w:iCs/>
          <w:color w:val="000000"/>
          <w:sz w:val="24"/>
          <w:szCs w:val="24"/>
          <w:lang w:eastAsia="zh-CN"/>
        </w:rPr>
        <w:t>Clin</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Orthop</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Relat</w:t>
      </w:r>
      <w:proofErr w:type="spellEnd"/>
      <w:r w:rsidRPr="000126B4">
        <w:rPr>
          <w:rFonts w:ascii="Book Antiqua" w:eastAsia="宋体" w:hAnsi="Book Antiqua" w:cs="宋体"/>
          <w:i/>
          <w:iCs/>
          <w:color w:val="000000"/>
          <w:sz w:val="24"/>
          <w:szCs w:val="24"/>
          <w:lang w:eastAsia="zh-CN"/>
        </w:rPr>
        <w:t xml:space="preserve"> Res</w:t>
      </w:r>
      <w:r w:rsidRPr="000126B4">
        <w:rPr>
          <w:rFonts w:ascii="Book Antiqua" w:eastAsia="宋体" w:hAnsi="Book Antiqua" w:cs="宋体"/>
          <w:color w:val="000000"/>
          <w:sz w:val="24"/>
          <w:szCs w:val="24"/>
          <w:lang w:eastAsia="zh-CN"/>
        </w:rPr>
        <w:t> 2007; </w:t>
      </w:r>
      <w:r w:rsidRPr="000126B4">
        <w:rPr>
          <w:rFonts w:ascii="Book Antiqua" w:eastAsia="宋体" w:hAnsi="Book Antiqua" w:cs="宋体"/>
          <w:b/>
          <w:bCs/>
          <w:color w:val="000000"/>
          <w:sz w:val="24"/>
          <w:szCs w:val="24"/>
          <w:lang w:eastAsia="zh-CN"/>
        </w:rPr>
        <w:t>464</w:t>
      </w:r>
      <w:r w:rsidRPr="000126B4">
        <w:rPr>
          <w:rFonts w:ascii="Book Antiqua" w:eastAsia="宋体" w:hAnsi="Book Antiqua" w:cs="宋体"/>
          <w:color w:val="000000"/>
          <w:sz w:val="24"/>
          <w:szCs w:val="24"/>
          <w:lang w:eastAsia="zh-CN"/>
        </w:rPr>
        <w:t>: 27-31 [PMID: 17891041]</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2 </w:t>
      </w:r>
      <w:proofErr w:type="spellStart"/>
      <w:r w:rsidRPr="000126B4">
        <w:rPr>
          <w:rFonts w:ascii="Book Antiqua" w:eastAsia="宋体" w:hAnsi="Book Antiqua" w:cs="宋体"/>
          <w:b/>
          <w:bCs/>
          <w:color w:val="000000"/>
          <w:sz w:val="24"/>
          <w:szCs w:val="24"/>
          <w:lang w:eastAsia="zh-CN"/>
        </w:rPr>
        <w:t>Chesworth</w:t>
      </w:r>
      <w:proofErr w:type="spellEnd"/>
      <w:r w:rsidRPr="000126B4">
        <w:rPr>
          <w:rFonts w:ascii="Book Antiqua" w:eastAsia="宋体" w:hAnsi="Book Antiqua" w:cs="宋体"/>
          <w:b/>
          <w:bCs/>
          <w:color w:val="000000"/>
          <w:sz w:val="24"/>
          <w:szCs w:val="24"/>
          <w:lang w:eastAsia="zh-CN"/>
        </w:rPr>
        <w:t xml:space="preserve"> BM</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Mahomed</w:t>
      </w:r>
      <w:proofErr w:type="spellEnd"/>
      <w:r w:rsidRPr="000126B4">
        <w:rPr>
          <w:rFonts w:ascii="Book Antiqua" w:eastAsia="宋体" w:hAnsi="Book Antiqua" w:cs="宋体"/>
          <w:color w:val="000000"/>
          <w:sz w:val="24"/>
          <w:szCs w:val="24"/>
          <w:lang w:eastAsia="zh-CN"/>
        </w:rPr>
        <w:t xml:space="preserve"> NN, Bourne RB, Davis AM. Willingness to go through surgery again validated the WOMAC clinically important difference from THR/TKR surgery.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Clin</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Epidemiol</w:t>
      </w:r>
      <w:proofErr w:type="spellEnd"/>
      <w:r w:rsidRPr="000126B4">
        <w:rPr>
          <w:rFonts w:ascii="Book Antiqua" w:eastAsia="宋体" w:hAnsi="Book Antiqua" w:cs="宋体"/>
          <w:color w:val="000000"/>
          <w:sz w:val="24"/>
          <w:szCs w:val="24"/>
          <w:lang w:eastAsia="zh-CN"/>
        </w:rPr>
        <w:t> 2008; </w:t>
      </w:r>
      <w:r w:rsidRPr="000126B4">
        <w:rPr>
          <w:rFonts w:ascii="Book Antiqua" w:eastAsia="宋体" w:hAnsi="Book Antiqua" w:cs="宋体"/>
          <w:b/>
          <w:bCs/>
          <w:color w:val="000000"/>
          <w:sz w:val="24"/>
          <w:szCs w:val="24"/>
          <w:lang w:eastAsia="zh-CN"/>
        </w:rPr>
        <w:t>61</w:t>
      </w:r>
      <w:r w:rsidRPr="000126B4">
        <w:rPr>
          <w:rFonts w:ascii="Book Antiqua" w:eastAsia="宋体" w:hAnsi="Book Antiqua" w:cs="宋体"/>
          <w:color w:val="000000"/>
          <w:sz w:val="24"/>
          <w:szCs w:val="24"/>
          <w:lang w:eastAsia="zh-CN"/>
        </w:rPr>
        <w:t>: 907-918 [PMID: 18687289 DOI: 10.1016/j.jclinepi.2007.10.014]</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3 </w:t>
      </w:r>
      <w:proofErr w:type="spellStart"/>
      <w:r w:rsidRPr="000126B4">
        <w:rPr>
          <w:rFonts w:ascii="Book Antiqua" w:eastAsia="宋体" w:hAnsi="Book Antiqua" w:cs="宋体"/>
          <w:b/>
          <w:bCs/>
          <w:color w:val="000000"/>
          <w:sz w:val="24"/>
          <w:szCs w:val="24"/>
          <w:lang w:eastAsia="zh-CN"/>
        </w:rPr>
        <w:t>Ethgen</w:t>
      </w:r>
      <w:proofErr w:type="spellEnd"/>
      <w:r w:rsidRPr="000126B4">
        <w:rPr>
          <w:rFonts w:ascii="Book Antiqua" w:eastAsia="宋体" w:hAnsi="Book Antiqua" w:cs="宋体"/>
          <w:b/>
          <w:bCs/>
          <w:color w:val="000000"/>
          <w:sz w:val="24"/>
          <w:szCs w:val="24"/>
          <w:lang w:eastAsia="zh-CN"/>
        </w:rPr>
        <w:t xml:space="preserve"> O</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Bruyère</w:t>
      </w:r>
      <w:proofErr w:type="spellEnd"/>
      <w:r w:rsidRPr="000126B4">
        <w:rPr>
          <w:rFonts w:ascii="Book Antiqua" w:eastAsia="宋体" w:hAnsi="Book Antiqua" w:cs="宋体"/>
          <w:color w:val="000000"/>
          <w:sz w:val="24"/>
          <w:szCs w:val="24"/>
          <w:lang w:eastAsia="zh-CN"/>
        </w:rPr>
        <w:t xml:space="preserve"> O, </w:t>
      </w:r>
      <w:proofErr w:type="spellStart"/>
      <w:r w:rsidRPr="000126B4">
        <w:rPr>
          <w:rFonts w:ascii="Book Antiqua" w:eastAsia="宋体" w:hAnsi="Book Antiqua" w:cs="宋体"/>
          <w:color w:val="000000"/>
          <w:sz w:val="24"/>
          <w:szCs w:val="24"/>
          <w:lang w:eastAsia="zh-CN"/>
        </w:rPr>
        <w:t>Richy</w:t>
      </w:r>
      <w:proofErr w:type="spellEnd"/>
      <w:r w:rsidRPr="000126B4">
        <w:rPr>
          <w:rFonts w:ascii="Book Antiqua" w:eastAsia="宋体" w:hAnsi="Book Antiqua" w:cs="宋体"/>
          <w:color w:val="000000"/>
          <w:sz w:val="24"/>
          <w:szCs w:val="24"/>
          <w:lang w:eastAsia="zh-CN"/>
        </w:rPr>
        <w:t xml:space="preserve"> F, </w:t>
      </w:r>
      <w:proofErr w:type="spellStart"/>
      <w:r w:rsidRPr="000126B4">
        <w:rPr>
          <w:rFonts w:ascii="Book Antiqua" w:eastAsia="宋体" w:hAnsi="Book Antiqua" w:cs="宋体"/>
          <w:color w:val="000000"/>
          <w:sz w:val="24"/>
          <w:szCs w:val="24"/>
          <w:lang w:eastAsia="zh-CN"/>
        </w:rPr>
        <w:t>Dardennes</w:t>
      </w:r>
      <w:proofErr w:type="spellEnd"/>
      <w:r w:rsidRPr="000126B4">
        <w:rPr>
          <w:rFonts w:ascii="Book Antiqua" w:eastAsia="宋体" w:hAnsi="Book Antiqua" w:cs="宋体"/>
          <w:color w:val="000000"/>
          <w:sz w:val="24"/>
          <w:szCs w:val="24"/>
          <w:lang w:eastAsia="zh-CN"/>
        </w:rPr>
        <w:t xml:space="preserve"> C, </w:t>
      </w:r>
      <w:proofErr w:type="spellStart"/>
      <w:r w:rsidRPr="000126B4">
        <w:rPr>
          <w:rFonts w:ascii="Book Antiqua" w:eastAsia="宋体" w:hAnsi="Book Antiqua" w:cs="宋体"/>
          <w:color w:val="000000"/>
          <w:sz w:val="24"/>
          <w:szCs w:val="24"/>
          <w:lang w:eastAsia="zh-CN"/>
        </w:rPr>
        <w:t>Reginster</w:t>
      </w:r>
      <w:proofErr w:type="spellEnd"/>
      <w:r w:rsidRPr="000126B4">
        <w:rPr>
          <w:rFonts w:ascii="Book Antiqua" w:eastAsia="宋体" w:hAnsi="Book Antiqua" w:cs="宋体"/>
          <w:color w:val="000000"/>
          <w:sz w:val="24"/>
          <w:szCs w:val="24"/>
          <w:lang w:eastAsia="zh-CN"/>
        </w:rPr>
        <w:t xml:space="preserve"> JY.</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 xml:space="preserve">Health-related quality of life in total hip and total knee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A qualitative and systematic review of the literature.</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2004; </w:t>
      </w:r>
      <w:r w:rsidRPr="000126B4">
        <w:rPr>
          <w:rFonts w:ascii="Book Antiqua" w:eastAsia="宋体" w:hAnsi="Book Antiqua" w:cs="宋体"/>
          <w:b/>
          <w:bCs/>
          <w:color w:val="000000"/>
          <w:sz w:val="24"/>
          <w:szCs w:val="24"/>
          <w:lang w:eastAsia="zh-CN"/>
        </w:rPr>
        <w:t>86-A</w:t>
      </w:r>
      <w:r w:rsidRPr="000126B4">
        <w:rPr>
          <w:rFonts w:ascii="Book Antiqua" w:eastAsia="宋体" w:hAnsi="Book Antiqua" w:cs="宋体"/>
          <w:color w:val="000000"/>
          <w:sz w:val="24"/>
          <w:szCs w:val="24"/>
          <w:lang w:eastAsia="zh-CN"/>
        </w:rPr>
        <w:t>: 963-974 [PMID: 15118039]</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4 </w:t>
      </w:r>
      <w:r w:rsidRPr="000126B4">
        <w:rPr>
          <w:rFonts w:ascii="Book Antiqua" w:eastAsia="宋体" w:hAnsi="Book Antiqua" w:cs="宋体"/>
          <w:b/>
          <w:bCs/>
          <w:color w:val="000000"/>
          <w:sz w:val="24"/>
          <w:szCs w:val="24"/>
          <w:lang w:eastAsia="zh-CN"/>
        </w:rPr>
        <w:t>Brown SR</w:t>
      </w:r>
      <w:r w:rsidRPr="000126B4">
        <w:rPr>
          <w:rFonts w:ascii="Book Antiqua" w:eastAsia="宋体" w:hAnsi="Book Antiqua" w:cs="宋体"/>
          <w:color w:val="000000"/>
          <w:sz w:val="24"/>
          <w:szCs w:val="24"/>
          <w:lang w:eastAsia="zh-CN"/>
        </w:rPr>
        <w:t xml:space="preserve">, Davies WA, </w:t>
      </w:r>
      <w:proofErr w:type="spellStart"/>
      <w:r w:rsidRPr="000126B4">
        <w:rPr>
          <w:rFonts w:ascii="Book Antiqua" w:eastAsia="宋体" w:hAnsi="Book Antiqua" w:cs="宋体"/>
          <w:color w:val="000000"/>
          <w:sz w:val="24"/>
          <w:szCs w:val="24"/>
          <w:lang w:eastAsia="zh-CN"/>
        </w:rPr>
        <w:t>DeHeer</w:t>
      </w:r>
      <w:proofErr w:type="spellEnd"/>
      <w:r w:rsidRPr="000126B4">
        <w:rPr>
          <w:rFonts w:ascii="Book Antiqua" w:eastAsia="宋体" w:hAnsi="Book Antiqua" w:cs="宋体"/>
          <w:color w:val="000000"/>
          <w:sz w:val="24"/>
          <w:szCs w:val="24"/>
          <w:lang w:eastAsia="zh-CN"/>
        </w:rPr>
        <w:t xml:space="preserve"> DH, Swanson AB. Long-term survival of McKee-Farrar total hip prostheses.</w:t>
      </w:r>
      <w:proofErr w:type="gramEnd"/>
      <w:r w:rsidRPr="000126B4">
        <w:rPr>
          <w:rFonts w:ascii="Book Antiqua" w:eastAsia="宋体" w:hAnsi="Book Antiqua" w:cs="宋体"/>
          <w:color w:val="000000"/>
          <w:sz w:val="24"/>
          <w:szCs w:val="24"/>
          <w:lang w:eastAsia="zh-CN"/>
        </w:rPr>
        <w:t> </w:t>
      </w:r>
      <w:proofErr w:type="spellStart"/>
      <w:r w:rsidRPr="000126B4">
        <w:rPr>
          <w:rFonts w:ascii="Book Antiqua" w:eastAsia="宋体" w:hAnsi="Book Antiqua" w:cs="宋体"/>
          <w:i/>
          <w:iCs/>
          <w:color w:val="000000"/>
          <w:sz w:val="24"/>
          <w:szCs w:val="24"/>
          <w:lang w:eastAsia="zh-CN"/>
        </w:rPr>
        <w:t>Clin</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Orthop</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Relat</w:t>
      </w:r>
      <w:proofErr w:type="spellEnd"/>
      <w:r w:rsidRPr="000126B4">
        <w:rPr>
          <w:rFonts w:ascii="Book Antiqua" w:eastAsia="宋体" w:hAnsi="Book Antiqua" w:cs="宋体"/>
          <w:i/>
          <w:iCs/>
          <w:color w:val="000000"/>
          <w:sz w:val="24"/>
          <w:szCs w:val="24"/>
          <w:lang w:eastAsia="zh-CN"/>
        </w:rPr>
        <w:t xml:space="preserve"> Res</w:t>
      </w:r>
      <w:r w:rsidRPr="000126B4">
        <w:rPr>
          <w:rFonts w:ascii="Book Antiqua" w:eastAsia="宋体" w:hAnsi="Book Antiqua" w:cs="宋体"/>
          <w:color w:val="000000"/>
          <w:sz w:val="24"/>
          <w:szCs w:val="24"/>
          <w:lang w:eastAsia="zh-CN"/>
        </w:rPr>
        <w:t> 2002;</w:t>
      </w:r>
      <w:r w:rsidR="00E75BF6">
        <w:rPr>
          <w:rFonts w:ascii="Book Antiqua" w:eastAsia="宋体" w:hAnsi="Book Antiqua" w:cs="宋体"/>
          <w:color w:val="000000"/>
          <w:sz w:val="24"/>
          <w:szCs w:val="24"/>
          <w:lang w:eastAsia="zh-CN"/>
        </w:rPr>
        <w:t xml:space="preserve"> </w:t>
      </w:r>
      <w:bookmarkStart w:id="124" w:name="_GoBack"/>
      <w:bookmarkEnd w:id="124"/>
      <w:r w:rsidR="00E75BF6">
        <w:rPr>
          <w:rFonts w:ascii="Book Antiqua" w:eastAsia="宋体" w:hAnsi="Book Antiqua" w:cs="宋体"/>
          <w:color w:val="000000"/>
          <w:sz w:val="24"/>
          <w:szCs w:val="24"/>
          <w:lang w:eastAsia="zh-CN"/>
        </w:rPr>
        <w:t>402</w:t>
      </w:r>
      <w:r w:rsidRPr="000126B4">
        <w:rPr>
          <w:rFonts w:ascii="Book Antiqua" w:eastAsia="宋体" w:hAnsi="Book Antiqua" w:cs="宋体"/>
          <w:color w:val="000000"/>
          <w:sz w:val="24"/>
          <w:szCs w:val="24"/>
          <w:lang w:eastAsia="zh-CN"/>
        </w:rPr>
        <w:t>: 157-163 [PMID: 12218479 DOI: 10.1097/00003086-200209000-00013]</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5 </w:t>
      </w:r>
      <w:r w:rsidRPr="000126B4">
        <w:rPr>
          <w:rFonts w:ascii="Book Antiqua" w:eastAsia="宋体" w:hAnsi="Book Antiqua" w:cs="宋体"/>
          <w:b/>
          <w:bCs/>
          <w:color w:val="000000"/>
          <w:sz w:val="24"/>
          <w:szCs w:val="24"/>
          <w:lang w:eastAsia="zh-CN"/>
        </w:rPr>
        <w:t>Callaghan JJ</w:t>
      </w:r>
      <w:r w:rsidRPr="000126B4">
        <w:rPr>
          <w:rFonts w:ascii="Book Antiqua" w:eastAsia="宋体" w:hAnsi="Book Antiqua" w:cs="宋体"/>
          <w:color w:val="000000"/>
          <w:sz w:val="24"/>
          <w:szCs w:val="24"/>
          <w:lang w:eastAsia="zh-CN"/>
        </w:rPr>
        <w:t xml:space="preserve">, Albright JC, Goetz DD, </w:t>
      </w:r>
      <w:proofErr w:type="spellStart"/>
      <w:r w:rsidRPr="000126B4">
        <w:rPr>
          <w:rFonts w:ascii="Book Antiqua" w:eastAsia="宋体" w:hAnsi="Book Antiqua" w:cs="宋体"/>
          <w:color w:val="000000"/>
          <w:sz w:val="24"/>
          <w:szCs w:val="24"/>
          <w:lang w:eastAsia="zh-CN"/>
        </w:rPr>
        <w:t>Olejniczak</w:t>
      </w:r>
      <w:proofErr w:type="spellEnd"/>
      <w:r w:rsidRPr="000126B4">
        <w:rPr>
          <w:rFonts w:ascii="Book Antiqua" w:eastAsia="宋体" w:hAnsi="Book Antiqua" w:cs="宋体"/>
          <w:color w:val="000000"/>
          <w:sz w:val="24"/>
          <w:szCs w:val="24"/>
          <w:lang w:eastAsia="zh-CN"/>
        </w:rPr>
        <w:t xml:space="preserve"> JP, Johnston RC.</w:t>
      </w:r>
      <w:proofErr w:type="gramEnd"/>
      <w:r w:rsidRPr="000126B4">
        <w:rPr>
          <w:rFonts w:ascii="Book Antiqua" w:eastAsia="宋体" w:hAnsi="Book Antiqua" w:cs="宋体"/>
          <w:color w:val="000000"/>
          <w:sz w:val="24"/>
          <w:szCs w:val="24"/>
          <w:lang w:eastAsia="zh-CN"/>
        </w:rPr>
        <w:t xml:space="preserve"> </w:t>
      </w:r>
      <w:proofErr w:type="spellStart"/>
      <w:proofErr w:type="gramStart"/>
      <w:r w:rsidRPr="000126B4">
        <w:rPr>
          <w:rFonts w:ascii="Book Antiqua" w:eastAsia="宋体" w:hAnsi="Book Antiqua" w:cs="宋体"/>
          <w:color w:val="000000"/>
          <w:sz w:val="24"/>
          <w:szCs w:val="24"/>
          <w:lang w:eastAsia="zh-CN"/>
        </w:rPr>
        <w:t>Charnley</w:t>
      </w:r>
      <w:proofErr w:type="spellEnd"/>
      <w:r w:rsidRPr="000126B4">
        <w:rPr>
          <w:rFonts w:ascii="Book Antiqua" w:eastAsia="宋体" w:hAnsi="Book Antiqua" w:cs="宋体"/>
          <w:color w:val="000000"/>
          <w:sz w:val="24"/>
          <w:szCs w:val="24"/>
          <w:lang w:eastAsia="zh-CN"/>
        </w:rPr>
        <w:t xml:space="preserve"> total hip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 xml:space="preserve"> with cement.</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Minimum twenty-five-year follow-up.</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2000; </w:t>
      </w:r>
      <w:r w:rsidRPr="000126B4">
        <w:rPr>
          <w:rFonts w:ascii="Book Antiqua" w:eastAsia="宋体" w:hAnsi="Book Antiqua" w:cs="宋体"/>
          <w:b/>
          <w:bCs/>
          <w:color w:val="000000"/>
          <w:sz w:val="24"/>
          <w:szCs w:val="24"/>
          <w:lang w:eastAsia="zh-CN"/>
        </w:rPr>
        <w:t>82</w:t>
      </w:r>
      <w:r w:rsidRPr="000126B4">
        <w:rPr>
          <w:rFonts w:ascii="Book Antiqua" w:eastAsia="宋体" w:hAnsi="Book Antiqua" w:cs="宋体"/>
          <w:color w:val="000000"/>
          <w:sz w:val="24"/>
          <w:szCs w:val="24"/>
          <w:lang w:eastAsia="zh-CN"/>
        </w:rPr>
        <w:t>: 487-497 [PMID: 10761939]</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6 </w:t>
      </w:r>
      <w:proofErr w:type="spellStart"/>
      <w:r w:rsidRPr="000126B4">
        <w:rPr>
          <w:rFonts w:ascii="Book Antiqua" w:eastAsia="宋体" w:hAnsi="Book Antiqua" w:cs="宋体"/>
          <w:b/>
          <w:bCs/>
          <w:color w:val="000000"/>
          <w:sz w:val="24"/>
          <w:szCs w:val="24"/>
          <w:lang w:eastAsia="zh-CN"/>
        </w:rPr>
        <w:t>Hamadouche</w:t>
      </w:r>
      <w:proofErr w:type="spellEnd"/>
      <w:r w:rsidRPr="000126B4">
        <w:rPr>
          <w:rFonts w:ascii="Book Antiqua" w:eastAsia="宋体" w:hAnsi="Book Antiqua" w:cs="宋体"/>
          <w:b/>
          <w:bCs/>
          <w:color w:val="000000"/>
          <w:sz w:val="24"/>
          <w:szCs w:val="24"/>
          <w:lang w:eastAsia="zh-CN"/>
        </w:rPr>
        <w:t xml:space="preserve"> M</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Boutin</w:t>
      </w:r>
      <w:proofErr w:type="spellEnd"/>
      <w:r w:rsidRPr="000126B4">
        <w:rPr>
          <w:rFonts w:ascii="Book Antiqua" w:eastAsia="宋体" w:hAnsi="Book Antiqua" w:cs="宋体"/>
          <w:color w:val="000000"/>
          <w:sz w:val="24"/>
          <w:szCs w:val="24"/>
          <w:lang w:eastAsia="zh-CN"/>
        </w:rPr>
        <w:t xml:space="preserve"> P, </w:t>
      </w:r>
      <w:proofErr w:type="spellStart"/>
      <w:r w:rsidRPr="000126B4">
        <w:rPr>
          <w:rFonts w:ascii="Book Antiqua" w:eastAsia="宋体" w:hAnsi="Book Antiqua" w:cs="宋体"/>
          <w:color w:val="000000"/>
          <w:sz w:val="24"/>
          <w:szCs w:val="24"/>
          <w:lang w:eastAsia="zh-CN"/>
        </w:rPr>
        <w:t>Daussange</w:t>
      </w:r>
      <w:proofErr w:type="spellEnd"/>
      <w:r w:rsidRPr="000126B4">
        <w:rPr>
          <w:rFonts w:ascii="Book Antiqua" w:eastAsia="宋体" w:hAnsi="Book Antiqua" w:cs="宋体"/>
          <w:color w:val="000000"/>
          <w:sz w:val="24"/>
          <w:szCs w:val="24"/>
          <w:lang w:eastAsia="zh-CN"/>
        </w:rPr>
        <w:t xml:space="preserve"> J, </w:t>
      </w:r>
      <w:proofErr w:type="spellStart"/>
      <w:r w:rsidRPr="000126B4">
        <w:rPr>
          <w:rFonts w:ascii="Book Antiqua" w:eastAsia="宋体" w:hAnsi="Book Antiqua" w:cs="宋体"/>
          <w:color w:val="000000"/>
          <w:sz w:val="24"/>
          <w:szCs w:val="24"/>
          <w:lang w:eastAsia="zh-CN"/>
        </w:rPr>
        <w:t>Bolander</w:t>
      </w:r>
      <w:proofErr w:type="spellEnd"/>
      <w:r w:rsidRPr="000126B4">
        <w:rPr>
          <w:rFonts w:ascii="Book Antiqua" w:eastAsia="宋体" w:hAnsi="Book Antiqua" w:cs="宋体"/>
          <w:color w:val="000000"/>
          <w:sz w:val="24"/>
          <w:szCs w:val="24"/>
          <w:lang w:eastAsia="zh-CN"/>
        </w:rPr>
        <w:t xml:space="preserve"> ME, </w:t>
      </w:r>
      <w:proofErr w:type="spellStart"/>
      <w:r w:rsidRPr="000126B4">
        <w:rPr>
          <w:rFonts w:ascii="Book Antiqua" w:eastAsia="宋体" w:hAnsi="Book Antiqua" w:cs="宋体"/>
          <w:color w:val="000000"/>
          <w:sz w:val="24"/>
          <w:szCs w:val="24"/>
          <w:lang w:eastAsia="zh-CN"/>
        </w:rPr>
        <w:t>Sedel</w:t>
      </w:r>
      <w:proofErr w:type="spellEnd"/>
      <w:r w:rsidRPr="000126B4">
        <w:rPr>
          <w:rFonts w:ascii="Book Antiqua" w:eastAsia="宋体" w:hAnsi="Book Antiqua" w:cs="宋体"/>
          <w:color w:val="000000"/>
          <w:sz w:val="24"/>
          <w:szCs w:val="24"/>
          <w:lang w:eastAsia="zh-CN"/>
        </w:rPr>
        <w:t xml:space="preserve"> L. Alumina-on-alumina total hip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 a minimum 18.5-year follow-up study.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2002; </w:t>
      </w:r>
      <w:r w:rsidRPr="000126B4">
        <w:rPr>
          <w:rFonts w:ascii="Book Antiqua" w:eastAsia="宋体" w:hAnsi="Book Antiqua" w:cs="宋体"/>
          <w:b/>
          <w:bCs/>
          <w:color w:val="000000"/>
          <w:sz w:val="24"/>
          <w:szCs w:val="24"/>
          <w:lang w:eastAsia="zh-CN"/>
        </w:rPr>
        <w:t>84-A</w:t>
      </w:r>
      <w:r w:rsidRPr="000126B4">
        <w:rPr>
          <w:rFonts w:ascii="Book Antiqua" w:eastAsia="宋体" w:hAnsi="Book Antiqua" w:cs="宋体"/>
          <w:color w:val="000000"/>
          <w:sz w:val="24"/>
          <w:szCs w:val="24"/>
          <w:lang w:eastAsia="zh-CN"/>
        </w:rPr>
        <w:t>: 69-77 [PMID: 11792782]</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lastRenderedPageBreak/>
        <w:t>7 </w:t>
      </w:r>
      <w:r w:rsidRPr="000126B4">
        <w:rPr>
          <w:rFonts w:ascii="Book Antiqua" w:eastAsia="宋体" w:hAnsi="Book Antiqua" w:cs="宋体"/>
          <w:b/>
          <w:bCs/>
          <w:color w:val="000000"/>
          <w:sz w:val="24"/>
          <w:szCs w:val="24"/>
          <w:lang w:eastAsia="zh-CN"/>
        </w:rPr>
        <w:t>Kurtz S</w:t>
      </w:r>
      <w:r w:rsidRPr="000126B4">
        <w:rPr>
          <w:rFonts w:ascii="Book Antiqua" w:eastAsia="宋体" w:hAnsi="Book Antiqua" w:cs="宋体"/>
          <w:color w:val="000000"/>
          <w:sz w:val="24"/>
          <w:szCs w:val="24"/>
          <w:lang w:eastAsia="zh-CN"/>
        </w:rPr>
        <w:t xml:space="preserve">, Ong K, Lau E, </w:t>
      </w:r>
      <w:proofErr w:type="spellStart"/>
      <w:r w:rsidRPr="000126B4">
        <w:rPr>
          <w:rFonts w:ascii="Book Antiqua" w:eastAsia="宋体" w:hAnsi="Book Antiqua" w:cs="宋体"/>
          <w:color w:val="000000"/>
          <w:sz w:val="24"/>
          <w:szCs w:val="24"/>
          <w:lang w:eastAsia="zh-CN"/>
        </w:rPr>
        <w:t>Mowat</w:t>
      </w:r>
      <w:proofErr w:type="spellEnd"/>
      <w:r w:rsidRPr="000126B4">
        <w:rPr>
          <w:rFonts w:ascii="Book Antiqua" w:eastAsia="宋体" w:hAnsi="Book Antiqua" w:cs="宋体"/>
          <w:color w:val="000000"/>
          <w:sz w:val="24"/>
          <w:szCs w:val="24"/>
          <w:lang w:eastAsia="zh-CN"/>
        </w:rPr>
        <w:t xml:space="preserve"> F, Halpern M. Projections of primary and revision hip and knee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 xml:space="preserve"> in the United States from 2005 to 2030.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2007; </w:t>
      </w:r>
      <w:r w:rsidRPr="000126B4">
        <w:rPr>
          <w:rFonts w:ascii="Book Antiqua" w:eastAsia="宋体" w:hAnsi="Book Antiqua" w:cs="宋体"/>
          <w:b/>
          <w:bCs/>
          <w:color w:val="000000"/>
          <w:sz w:val="24"/>
          <w:szCs w:val="24"/>
          <w:lang w:eastAsia="zh-CN"/>
        </w:rPr>
        <w:t>89</w:t>
      </w:r>
      <w:r w:rsidRPr="000126B4">
        <w:rPr>
          <w:rFonts w:ascii="Book Antiqua" w:eastAsia="宋体" w:hAnsi="Book Antiqua" w:cs="宋体"/>
          <w:color w:val="000000"/>
          <w:sz w:val="24"/>
          <w:szCs w:val="24"/>
          <w:lang w:eastAsia="zh-CN"/>
        </w:rPr>
        <w:t>: 780-785 [PMID: 17403800 DOI: 10.2106/JBJS.F.00222]</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8 </w:t>
      </w:r>
      <w:r w:rsidRPr="000126B4">
        <w:rPr>
          <w:rFonts w:ascii="Book Antiqua" w:eastAsia="宋体" w:hAnsi="Book Antiqua" w:cs="宋体"/>
          <w:b/>
          <w:bCs/>
          <w:color w:val="000000"/>
          <w:sz w:val="24"/>
          <w:szCs w:val="24"/>
          <w:lang w:eastAsia="zh-CN"/>
        </w:rPr>
        <w:t>Teeny SM</w:t>
      </w:r>
      <w:r w:rsidRPr="000126B4">
        <w:rPr>
          <w:rFonts w:ascii="Book Antiqua" w:eastAsia="宋体" w:hAnsi="Book Antiqua" w:cs="宋体"/>
          <w:color w:val="000000"/>
          <w:sz w:val="24"/>
          <w:szCs w:val="24"/>
          <w:lang w:eastAsia="zh-CN"/>
        </w:rPr>
        <w:t xml:space="preserve">, York SC, </w:t>
      </w:r>
      <w:proofErr w:type="spellStart"/>
      <w:r w:rsidRPr="000126B4">
        <w:rPr>
          <w:rFonts w:ascii="Book Antiqua" w:eastAsia="宋体" w:hAnsi="Book Antiqua" w:cs="宋体"/>
          <w:color w:val="000000"/>
          <w:sz w:val="24"/>
          <w:szCs w:val="24"/>
          <w:lang w:eastAsia="zh-CN"/>
        </w:rPr>
        <w:t>Mesko</w:t>
      </w:r>
      <w:proofErr w:type="spellEnd"/>
      <w:r w:rsidRPr="000126B4">
        <w:rPr>
          <w:rFonts w:ascii="Book Antiqua" w:eastAsia="宋体" w:hAnsi="Book Antiqua" w:cs="宋体"/>
          <w:color w:val="000000"/>
          <w:sz w:val="24"/>
          <w:szCs w:val="24"/>
          <w:lang w:eastAsia="zh-CN"/>
        </w:rPr>
        <w:t xml:space="preserve"> JW, Rea RE.</w:t>
      </w:r>
      <w:proofErr w:type="gramEnd"/>
      <w:r w:rsidRPr="000126B4">
        <w:rPr>
          <w:rFonts w:ascii="Book Antiqua" w:eastAsia="宋体" w:hAnsi="Book Antiqua" w:cs="宋体"/>
          <w:color w:val="000000"/>
          <w:sz w:val="24"/>
          <w:szCs w:val="24"/>
          <w:lang w:eastAsia="zh-CN"/>
        </w:rPr>
        <w:t xml:space="preserve"> Long-term follow-up care recommendations after total hip and knee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 results of the American Association of Hip and Knee Surgeons' member survey.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2003; </w:t>
      </w:r>
      <w:r w:rsidRPr="000126B4">
        <w:rPr>
          <w:rFonts w:ascii="Book Antiqua" w:eastAsia="宋体" w:hAnsi="Book Antiqua" w:cs="宋体"/>
          <w:b/>
          <w:bCs/>
          <w:color w:val="000000"/>
          <w:sz w:val="24"/>
          <w:szCs w:val="24"/>
          <w:lang w:eastAsia="zh-CN"/>
        </w:rPr>
        <w:t>18</w:t>
      </w:r>
      <w:r w:rsidRPr="000126B4">
        <w:rPr>
          <w:rFonts w:ascii="Book Antiqua" w:eastAsia="宋体" w:hAnsi="Book Antiqua" w:cs="宋体"/>
          <w:color w:val="000000"/>
          <w:sz w:val="24"/>
          <w:szCs w:val="24"/>
          <w:lang w:eastAsia="zh-CN"/>
        </w:rPr>
        <w:t>: 954-962 [PMID: 14658097 DOI: 10.1016/j.arth.2003.09.001]</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9 </w:t>
      </w:r>
      <w:proofErr w:type="spellStart"/>
      <w:r w:rsidRPr="000126B4">
        <w:rPr>
          <w:rFonts w:ascii="Book Antiqua" w:eastAsia="宋体" w:hAnsi="Book Antiqua" w:cs="宋体"/>
          <w:b/>
          <w:bCs/>
          <w:color w:val="000000"/>
          <w:sz w:val="24"/>
          <w:szCs w:val="24"/>
          <w:lang w:eastAsia="zh-CN"/>
        </w:rPr>
        <w:t>Mehin</w:t>
      </w:r>
      <w:proofErr w:type="spellEnd"/>
      <w:r w:rsidRPr="000126B4">
        <w:rPr>
          <w:rFonts w:ascii="Book Antiqua" w:eastAsia="宋体" w:hAnsi="Book Antiqua" w:cs="宋体"/>
          <w:b/>
          <w:bCs/>
          <w:color w:val="000000"/>
          <w:sz w:val="24"/>
          <w:szCs w:val="24"/>
          <w:lang w:eastAsia="zh-CN"/>
        </w:rPr>
        <w:t xml:space="preserve"> R</w:t>
      </w:r>
      <w:r w:rsidRPr="000126B4">
        <w:rPr>
          <w:rFonts w:ascii="Book Antiqua" w:eastAsia="宋体" w:hAnsi="Book Antiqua" w:cs="宋体"/>
          <w:color w:val="000000"/>
          <w:sz w:val="24"/>
          <w:szCs w:val="24"/>
          <w:lang w:eastAsia="zh-CN"/>
        </w:rPr>
        <w:t xml:space="preserve">, Yuan X, Haydon C, </w:t>
      </w:r>
      <w:proofErr w:type="spellStart"/>
      <w:r w:rsidRPr="000126B4">
        <w:rPr>
          <w:rFonts w:ascii="Book Antiqua" w:eastAsia="宋体" w:hAnsi="Book Antiqua" w:cs="宋体"/>
          <w:color w:val="000000"/>
          <w:sz w:val="24"/>
          <w:szCs w:val="24"/>
          <w:lang w:eastAsia="zh-CN"/>
        </w:rPr>
        <w:t>Rorabeck</w:t>
      </w:r>
      <w:proofErr w:type="spellEnd"/>
      <w:r w:rsidRPr="000126B4">
        <w:rPr>
          <w:rFonts w:ascii="Book Antiqua" w:eastAsia="宋体" w:hAnsi="Book Antiqua" w:cs="宋体"/>
          <w:color w:val="000000"/>
          <w:sz w:val="24"/>
          <w:szCs w:val="24"/>
          <w:lang w:eastAsia="zh-CN"/>
        </w:rPr>
        <w:t xml:space="preserve"> CH, Bourne RB, </w:t>
      </w:r>
      <w:proofErr w:type="spellStart"/>
      <w:r w:rsidRPr="000126B4">
        <w:rPr>
          <w:rFonts w:ascii="Book Antiqua" w:eastAsia="宋体" w:hAnsi="Book Antiqua" w:cs="宋体"/>
          <w:color w:val="000000"/>
          <w:sz w:val="24"/>
          <w:szCs w:val="24"/>
          <w:lang w:eastAsia="zh-CN"/>
        </w:rPr>
        <w:t>McCalden</w:t>
      </w:r>
      <w:proofErr w:type="spellEnd"/>
      <w:r w:rsidRPr="000126B4">
        <w:rPr>
          <w:rFonts w:ascii="Book Antiqua" w:eastAsia="宋体" w:hAnsi="Book Antiqua" w:cs="宋体"/>
          <w:color w:val="000000"/>
          <w:sz w:val="24"/>
          <w:szCs w:val="24"/>
          <w:lang w:eastAsia="zh-CN"/>
        </w:rPr>
        <w:t xml:space="preserve"> RW, MacDonald SJ. </w:t>
      </w:r>
      <w:proofErr w:type="spellStart"/>
      <w:r w:rsidRPr="000126B4">
        <w:rPr>
          <w:rFonts w:ascii="Book Antiqua" w:eastAsia="宋体" w:hAnsi="Book Antiqua" w:cs="宋体"/>
          <w:color w:val="000000"/>
          <w:sz w:val="24"/>
          <w:szCs w:val="24"/>
          <w:lang w:eastAsia="zh-CN"/>
        </w:rPr>
        <w:t>Retroacetabular</w:t>
      </w:r>
      <w:proofErr w:type="spellEnd"/>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osteolysis</w:t>
      </w:r>
      <w:proofErr w:type="spellEnd"/>
      <w:r w:rsidRPr="000126B4">
        <w:rPr>
          <w:rFonts w:ascii="Book Antiqua" w:eastAsia="宋体" w:hAnsi="Book Antiqua" w:cs="宋体"/>
          <w:color w:val="000000"/>
          <w:sz w:val="24"/>
          <w:szCs w:val="24"/>
          <w:lang w:eastAsia="zh-CN"/>
        </w:rPr>
        <w:t>: when to operate? </w:t>
      </w:r>
      <w:proofErr w:type="spellStart"/>
      <w:r w:rsidRPr="000126B4">
        <w:rPr>
          <w:rFonts w:ascii="Book Antiqua" w:eastAsia="宋体" w:hAnsi="Book Antiqua" w:cs="宋体"/>
          <w:i/>
          <w:iCs/>
          <w:color w:val="000000"/>
          <w:sz w:val="24"/>
          <w:szCs w:val="24"/>
          <w:lang w:eastAsia="zh-CN"/>
        </w:rPr>
        <w:t>Clin</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Orthop</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Relat</w:t>
      </w:r>
      <w:proofErr w:type="spellEnd"/>
      <w:r w:rsidRPr="000126B4">
        <w:rPr>
          <w:rFonts w:ascii="Book Antiqua" w:eastAsia="宋体" w:hAnsi="Book Antiqua" w:cs="宋体"/>
          <w:i/>
          <w:iCs/>
          <w:color w:val="000000"/>
          <w:sz w:val="24"/>
          <w:szCs w:val="24"/>
          <w:lang w:eastAsia="zh-CN"/>
        </w:rPr>
        <w:t xml:space="preserve"> Res</w:t>
      </w:r>
      <w:r w:rsidRPr="000126B4">
        <w:rPr>
          <w:rFonts w:ascii="Book Antiqua" w:eastAsia="宋体" w:hAnsi="Book Antiqua" w:cs="宋体"/>
          <w:color w:val="000000"/>
          <w:sz w:val="24"/>
          <w:szCs w:val="24"/>
          <w:lang w:eastAsia="zh-CN"/>
        </w:rPr>
        <w:t> 2004</w:t>
      </w:r>
      <w:proofErr w:type="gramStart"/>
      <w:r w:rsidRPr="000126B4">
        <w:rPr>
          <w:rFonts w:ascii="Book Antiqua" w:eastAsia="宋体" w:hAnsi="Book Antiqua" w:cs="宋体"/>
          <w:color w:val="000000"/>
          <w:sz w:val="24"/>
          <w:szCs w:val="24"/>
          <w:lang w:eastAsia="zh-CN"/>
        </w:rPr>
        <w:t>; :</w:t>
      </w:r>
      <w:proofErr w:type="gramEnd"/>
      <w:r w:rsidRPr="000126B4">
        <w:rPr>
          <w:rFonts w:ascii="Book Antiqua" w:eastAsia="宋体" w:hAnsi="Book Antiqua" w:cs="宋体"/>
          <w:color w:val="000000"/>
          <w:sz w:val="24"/>
          <w:szCs w:val="24"/>
          <w:lang w:eastAsia="zh-CN"/>
        </w:rPr>
        <w:t xml:space="preserve"> 247-255 [PMID: 15534550 DOI: 10.1097/01.blo.0000137562.89722.64]</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10 </w:t>
      </w:r>
      <w:r w:rsidRPr="000126B4">
        <w:rPr>
          <w:rFonts w:ascii="Book Antiqua" w:eastAsia="宋体" w:hAnsi="Book Antiqua" w:cs="宋体"/>
          <w:b/>
          <w:bCs/>
          <w:color w:val="000000"/>
          <w:sz w:val="24"/>
          <w:szCs w:val="24"/>
          <w:lang w:eastAsia="zh-CN"/>
        </w:rPr>
        <w:t>Bhatia M</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Obadare</w:t>
      </w:r>
      <w:proofErr w:type="spellEnd"/>
      <w:r w:rsidRPr="000126B4">
        <w:rPr>
          <w:rFonts w:ascii="Book Antiqua" w:eastAsia="宋体" w:hAnsi="Book Antiqua" w:cs="宋体"/>
          <w:color w:val="000000"/>
          <w:sz w:val="24"/>
          <w:szCs w:val="24"/>
          <w:lang w:eastAsia="zh-CN"/>
        </w:rPr>
        <w:t xml:space="preserve"> Z.</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An audit of the out-patient follow-up of hip and knee replacements.</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Ann R </w:t>
      </w:r>
      <w:proofErr w:type="spellStart"/>
      <w:r w:rsidRPr="000126B4">
        <w:rPr>
          <w:rFonts w:ascii="Book Antiqua" w:eastAsia="宋体" w:hAnsi="Book Antiqua" w:cs="宋体"/>
          <w:i/>
          <w:iCs/>
          <w:color w:val="000000"/>
          <w:sz w:val="24"/>
          <w:szCs w:val="24"/>
          <w:lang w:eastAsia="zh-CN"/>
        </w:rPr>
        <w:t>Coll</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w:t>
      </w:r>
      <w:proofErr w:type="spellStart"/>
      <w:r w:rsidRPr="000126B4">
        <w:rPr>
          <w:rFonts w:ascii="Book Antiqua" w:eastAsia="宋体" w:hAnsi="Book Antiqua" w:cs="宋体"/>
          <w:i/>
          <w:iCs/>
          <w:color w:val="000000"/>
          <w:sz w:val="24"/>
          <w:szCs w:val="24"/>
          <w:lang w:eastAsia="zh-CN"/>
        </w:rPr>
        <w:t>Engl</w:t>
      </w:r>
      <w:proofErr w:type="spellEnd"/>
      <w:r w:rsidRPr="000126B4">
        <w:rPr>
          <w:rFonts w:ascii="Book Antiqua" w:eastAsia="宋体" w:hAnsi="Book Antiqua" w:cs="宋体"/>
          <w:color w:val="000000"/>
          <w:sz w:val="24"/>
          <w:szCs w:val="24"/>
          <w:lang w:eastAsia="zh-CN"/>
        </w:rPr>
        <w:t> 2003; </w:t>
      </w:r>
      <w:r w:rsidRPr="000126B4">
        <w:rPr>
          <w:rFonts w:ascii="Book Antiqua" w:eastAsia="宋体" w:hAnsi="Book Antiqua" w:cs="宋体"/>
          <w:b/>
          <w:bCs/>
          <w:color w:val="000000"/>
          <w:sz w:val="24"/>
          <w:szCs w:val="24"/>
          <w:lang w:eastAsia="zh-CN"/>
        </w:rPr>
        <w:t>85</w:t>
      </w:r>
      <w:r w:rsidRPr="000126B4">
        <w:rPr>
          <w:rFonts w:ascii="Book Antiqua" w:eastAsia="宋体" w:hAnsi="Book Antiqua" w:cs="宋体"/>
          <w:color w:val="000000"/>
          <w:sz w:val="24"/>
          <w:szCs w:val="24"/>
          <w:lang w:eastAsia="zh-CN"/>
        </w:rPr>
        <w:t>: 32-35 [PMID: 12585629 DOI: 10.1308/003588403321001408]</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11 </w:t>
      </w:r>
      <w:proofErr w:type="spellStart"/>
      <w:r w:rsidRPr="000126B4">
        <w:rPr>
          <w:rFonts w:ascii="Book Antiqua" w:eastAsia="宋体" w:hAnsi="Book Antiqua" w:cs="宋体"/>
          <w:b/>
          <w:bCs/>
          <w:color w:val="000000"/>
          <w:sz w:val="24"/>
          <w:szCs w:val="24"/>
          <w:lang w:eastAsia="zh-CN"/>
        </w:rPr>
        <w:t>Lonner</w:t>
      </w:r>
      <w:proofErr w:type="spellEnd"/>
      <w:r w:rsidRPr="000126B4">
        <w:rPr>
          <w:rFonts w:ascii="Book Antiqua" w:eastAsia="宋体" w:hAnsi="Book Antiqua" w:cs="宋体"/>
          <w:b/>
          <w:bCs/>
          <w:color w:val="000000"/>
          <w:sz w:val="24"/>
          <w:szCs w:val="24"/>
          <w:lang w:eastAsia="zh-CN"/>
        </w:rPr>
        <w:t xml:space="preserve"> JH</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Siliski</w:t>
      </w:r>
      <w:proofErr w:type="spellEnd"/>
      <w:r w:rsidRPr="000126B4">
        <w:rPr>
          <w:rFonts w:ascii="Book Antiqua" w:eastAsia="宋体" w:hAnsi="Book Antiqua" w:cs="宋体"/>
          <w:color w:val="000000"/>
          <w:sz w:val="24"/>
          <w:szCs w:val="24"/>
          <w:lang w:eastAsia="zh-CN"/>
        </w:rPr>
        <w:t xml:space="preserve"> JM, Scott RD. </w:t>
      </w:r>
      <w:proofErr w:type="spellStart"/>
      <w:r w:rsidRPr="000126B4">
        <w:rPr>
          <w:rFonts w:ascii="Book Antiqua" w:eastAsia="宋体" w:hAnsi="Book Antiqua" w:cs="宋体"/>
          <w:color w:val="000000"/>
          <w:sz w:val="24"/>
          <w:szCs w:val="24"/>
          <w:lang w:eastAsia="zh-CN"/>
        </w:rPr>
        <w:t>Prodromes</w:t>
      </w:r>
      <w:proofErr w:type="spellEnd"/>
      <w:r w:rsidRPr="000126B4">
        <w:rPr>
          <w:rFonts w:ascii="Book Antiqua" w:eastAsia="宋体" w:hAnsi="Book Antiqua" w:cs="宋体"/>
          <w:color w:val="000000"/>
          <w:sz w:val="24"/>
          <w:szCs w:val="24"/>
          <w:lang w:eastAsia="zh-CN"/>
        </w:rPr>
        <w:t xml:space="preserve"> of failure in total knee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1999; </w:t>
      </w:r>
      <w:r w:rsidRPr="000126B4">
        <w:rPr>
          <w:rFonts w:ascii="Book Antiqua" w:eastAsia="宋体" w:hAnsi="Book Antiqua" w:cs="宋体"/>
          <w:b/>
          <w:bCs/>
          <w:color w:val="000000"/>
          <w:sz w:val="24"/>
          <w:szCs w:val="24"/>
          <w:lang w:eastAsia="zh-CN"/>
        </w:rPr>
        <w:t>14</w:t>
      </w:r>
      <w:r w:rsidRPr="000126B4">
        <w:rPr>
          <w:rFonts w:ascii="Book Antiqua" w:eastAsia="宋体" w:hAnsi="Book Antiqua" w:cs="宋体"/>
          <w:color w:val="000000"/>
          <w:sz w:val="24"/>
          <w:szCs w:val="24"/>
          <w:lang w:eastAsia="zh-CN"/>
        </w:rPr>
        <w:t>: 488-492 [PMID: 10428231 DOI: 10.1016/S0883-5403(99)90106-7]</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12 </w:t>
      </w:r>
      <w:proofErr w:type="spellStart"/>
      <w:r w:rsidRPr="000126B4">
        <w:rPr>
          <w:rFonts w:ascii="Book Antiqua" w:eastAsia="宋体" w:hAnsi="Book Antiqua" w:cs="宋体"/>
          <w:b/>
          <w:bCs/>
          <w:color w:val="000000"/>
          <w:sz w:val="24"/>
          <w:szCs w:val="24"/>
          <w:lang w:eastAsia="zh-CN"/>
        </w:rPr>
        <w:t>Mahomed</w:t>
      </w:r>
      <w:proofErr w:type="spellEnd"/>
      <w:r w:rsidRPr="000126B4">
        <w:rPr>
          <w:rFonts w:ascii="Book Antiqua" w:eastAsia="宋体" w:hAnsi="Book Antiqua" w:cs="宋体"/>
          <w:b/>
          <w:bCs/>
          <w:color w:val="000000"/>
          <w:sz w:val="24"/>
          <w:szCs w:val="24"/>
          <w:lang w:eastAsia="zh-CN"/>
        </w:rPr>
        <w:t xml:space="preserve"> NN</w:t>
      </w:r>
      <w:r w:rsidRPr="000126B4">
        <w:rPr>
          <w:rFonts w:ascii="Book Antiqua" w:eastAsia="宋体" w:hAnsi="Book Antiqua" w:cs="宋体"/>
          <w:color w:val="000000"/>
          <w:sz w:val="24"/>
          <w:szCs w:val="24"/>
          <w:lang w:eastAsia="zh-CN"/>
        </w:rPr>
        <w:t xml:space="preserve">, Barrett JA, Katz JN, Phillips CB, </w:t>
      </w:r>
      <w:proofErr w:type="spellStart"/>
      <w:r w:rsidRPr="000126B4">
        <w:rPr>
          <w:rFonts w:ascii="Book Antiqua" w:eastAsia="宋体" w:hAnsi="Book Antiqua" w:cs="宋体"/>
          <w:color w:val="000000"/>
          <w:sz w:val="24"/>
          <w:szCs w:val="24"/>
          <w:lang w:eastAsia="zh-CN"/>
        </w:rPr>
        <w:t>Losina</w:t>
      </w:r>
      <w:proofErr w:type="spellEnd"/>
      <w:r w:rsidRPr="000126B4">
        <w:rPr>
          <w:rFonts w:ascii="Book Antiqua" w:eastAsia="宋体" w:hAnsi="Book Antiqua" w:cs="宋体"/>
          <w:color w:val="000000"/>
          <w:sz w:val="24"/>
          <w:szCs w:val="24"/>
          <w:lang w:eastAsia="zh-CN"/>
        </w:rPr>
        <w:t xml:space="preserve"> E, Lew RA, </w:t>
      </w:r>
      <w:proofErr w:type="spellStart"/>
      <w:r w:rsidRPr="000126B4">
        <w:rPr>
          <w:rFonts w:ascii="Book Antiqua" w:eastAsia="宋体" w:hAnsi="Book Antiqua" w:cs="宋体"/>
          <w:color w:val="000000"/>
          <w:sz w:val="24"/>
          <w:szCs w:val="24"/>
          <w:lang w:eastAsia="zh-CN"/>
        </w:rPr>
        <w:t>Guadagnoli</w:t>
      </w:r>
      <w:proofErr w:type="spellEnd"/>
      <w:r w:rsidRPr="000126B4">
        <w:rPr>
          <w:rFonts w:ascii="Book Antiqua" w:eastAsia="宋体" w:hAnsi="Book Antiqua" w:cs="宋体"/>
          <w:color w:val="000000"/>
          <w:sz w:val="24"/>
          <w:szCs w:val="24"/>
          <w:lang w:eastAsia="zh-CN"/>
        </w:rPr>
        <w:t xml:space="preserve"> E, Harris WH, </w:t>
      </w:r>
      <w:proofErr w:type="spellStart"/>
      <w:r w:rsidRPr="000126B4">
        <w:rPr>
          <w:rFonts w:ascii="Book Antiqua" w:eastAsia="宋体" w:hAnsi="Book Antiqua" w:cs="宋体"/>
          <w:color w:val="000000"/>
          <w:sz w:val="24"/>
          <w:szCs w:val="24"/>
          <w:lang w:eastAsia="zh-CN"/>
        </w:rPr>
        <w:t>Poss</w:t>
      </w:r>
      <w:proofErr w:type="spellEnd"/>
      <w:r w:rsidRPr="000126B4">
        <w:rPr>
          <w:rFonts w:ascii="Book Antiqua" w:eastAsia="宋体" w:hAnsi="Book Antiqua" w:cs="宋体"/>
          <w:color w:val="000000"/>
          <w:sz w:val="24"/>
          <w:szCs w:val="24"/>
          <w:lang w:eastAsia="zh-CN"/>
        </w:rPr>
        <w:t xml:space="preserve"> R, Baron JA. Rates and outcomes of primary and revision total hip replacement in the United States </w:t>
      </w:r>
      <w:proofErr w:type="spellStart"/>
      <w:r w:rsidRPr="000126B4">
        <w:rPr>
          <w:rFonts w:ascii="Book Antiqua" w:eastAsia="宋体" w:hAnsi="Book Antiqua" w:cs="宋体"/>
          <w:color w:val="000000"/>
          <w:sz w:val="24"/>
          <w:szCs w:val="24"/>
          <w:lang w:eastAsia="zh-CN"/>
        </w:rPr>
        <w:t>medicare</w:t>
      </w:r>
      <w:proofErr w:type="spellEnd"/>
      <w:r w:rsidRPr="000126B4">
        <w:rPr>
          <w:rFonts w:ascii="Book Antiqua" w:eastAsia="宋体" w:hAnsi="Book Antiqua" w:cs="宋体"/>
          <w:color w:val="000000"/>
          <w:sz w:val="24"/>
          <w:szCs w:val="24"/>
          <w:lang w:eastAsia="zh-CN"/>
        </w:rPr>
        <w:t xml:space="preserve"> population.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2003; </w:t>
      </w:r>
      <w:r w:rsidRPr="000126B4">
        <w:rPr>
          <w:rFonts w:ascii="Book Antiqua" w:eastAsia="宋体" w:hAnsi="Book Antiqua" w:cs="宋体"/>
          <w:b/>
          <w:bCs/>
          <w:color w:val="000000"/>
          <w:sz w:val="24"/>
          <w:szCs w:val="24"/>
          <w:lang w:eastAsia="zh-CN"/>
        </w:rPr>
        <w:t>85-A</w:t>
      </w:r>
      <w:r w:rsidRPr="000126B4">
        <w:rPr>
          <w:rFonts w:ascii="Book Antiqua" w:eastAsia="宋体" w:hAnsi="Book Antiqua" w:cs="宋体"/>
          <w:color w:val="000000"/>
          <w:sz w:val="24"/>
          <w:szCs w:val="24"/>
          <w:lang w:eastAsia="zh-CN"/>
        </w:rPr>
        <w:t>: 27-32 [PMID: 12533568]</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13 </w:t>
      </w:r>
      <w:proofErr w:type="spellStart"/>
      <w:r w:rsidRPr="000126B4">
        <w:rPr>
          <w:rFonts w:ascii="Book Antiqua" w:eastAsia="宋体" w:hAnsi="Book Antiqua" w:cs="宋体"/>
          <w:b/>
          <w:bCs/>
          <w:color w:val="000000"/>
          <w:sz w:val="24"/>
          <w:szCs w:val="24"/>
          <w:lang w:eastAsia="zh-CN"/>
        </w:rPr>
        <w:t>Laupacis</w:t>
      </w:r>
      <w:proofErr w:type="spellEnd"/>
      <w:r w:rsidRPr="000126B4">
        <w:rPr>
          <w:rFonts w:ascii="Book Antiqua" w:eastAsia="宋体" w:hAnsi="Book Antiqua" w:cs="宋体"/>
          <w:b/>
          <w:bCs/>
          <w:color w:val="000000"/>
          <w:sz w:val="24"/>
          <w:szCs w:val="24"/>
          <w:lang w:eastAsia="zh-CN"/>
        </w:rPr>
        <w:t xml:space="preserve"> A</w:t>
      </w:r>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 xml:space="preserve">The validity of survivorship analysis in total joint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1989; </w:t>
      </w:r>
      <w:r w:rsidRPr="000126B4">
        <w:rPr>
          <w:rFonts w:ascii="Book Antiqua" w:eastAsia="宋体" w:hAnsi="Book Antiqua" w:cs="宋体"/>
          <w:b/>
          <w:bCs/>
          <w:color w:val="000000"/>
          <w:sz w:val="24"/>
          <w:szCs w:val="24"/>
          <w:lang w:eastAsia="zh-CN"/>
        </w:rPr>
        <w:t>71</w:t>
      </w:r>
      <w:r w:rsidRPr="000126B4">
        <w:rPr>
          <w:rFonts w:ascii="Book Antiqua" w:eastAsia="宋体" w:hAnsi="Book Antiqua" w:cs="宋体"/>
          <w:color w:val="000000"/>
          <w:sz w:val="24"/>
          <w:szCs w:val="24"/>
          <w:lang w:eastAsia="zh-CN"/>
        </w:rPr>
        <w:t>: 1111-1112 [PMID: 2760090]</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14 </w:t>
      </w:r>
      <w:r w:rsidRPr="000126B4">
        <w:rPr>
          <w:rFonts w:ascii="Book Antiqua" w:eastAsia="宋体" w:hAnsi="Book Antiqua" w:cs="宋体"/>
          <w:b/>
          <w:bCs/>
          <w:color w:val="000000"/>
          <w:sz w:val="24"/>
          <w:szCs w:val="24"/>
          <w:lang w:eastAsia="zh-CN"/>
        </w:rPr>
        <w:t>Murray DW</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Carr</w:t>
      </w:r>
      <w:proofErr w:type="spellEnd"/>
      <w:r w:rsidRPr="000126B4">
        <w:rPr>
          <w:rFonts w:ascii="Book Antiqua" w:eastAsia="宋体" w:hAnsi="Book Antiqua" w:cs="宋体"/>
          <w:color w:val="000000"/>
          <w:sz w:val="24"/>
          <w:szCs w:val="24"/>
          <w:lang w:eastAsia="zh-CN"/>
        </w:rPr>
        <w:t xml:space="preserve"> AJ, </w:t>
      </w:r>
      <w:proofErr w:type="spellStart"/>
      <w:r w:rsidRPr="000126B4">
        <w:rPr>
          <w:rFonts w:ascii="Book Antiqua" w:eastAsia="宋体" w:hAnsi="Book Antiqua" w:cs="宋体"/>
          <w:color w:val="000000"/>
          <w:sz w:val="24"/>
          <w:szCs w:val="24"/>
          <w:lang w:eastAsia="zh-CN"/>
        </w:rPr>
        <w:t>Bulstrode</w:t>
      </w:r>
      <w:proofErr w:type="spellEnd"/>
      <w:r w:rsidRPr="000126B4">
        <w:rPr>
          <w:rFonts w:ascii="Book Antiqua" w:eastAsia="宋体" w:hAnsi="Book Antiqua" w:cs="宋体"/>
          <w:color w:val="000000"/>
          <w:sz w:val="24"/>
          <w:szCs w:val="24"/>
          <w:lang w:eastAsia="zh-CN"/>
        </w:rPr>
        <w:t xml:space="preserve"> C. Survival analysis of joint replacements.</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Br</w:t>
      </w:r>
      <w:r w:rsidRPr="000126B4">
        <w:rPr>
          <w:rFonts w:ascii="Book Antiqua" w:eastAsia="宋体" w:hAnsi="Book Antiqua" w:cs="宋体"/>
          <w:color w:val="000000"/>
          <w:sz w:val="24"/>
          <w:szCs w:val="24"/>
          <w:lang w:eastAsia="zh-CN"/>
        </w:rPr>
        <w:t> 1993; </w:t>
      </w:r>
      <w:r w:rsidRPr="000126B4">
        <w:rPr>
          <w:rFonts w:ascii="Book Antiqua" w:eastAsia="宋体" w:hAnsi="Book Antiqua" w:cs="宋体"/>
          <w:b/>
          <w:bCs/>
          <w:color w:val="000000"/>
          <w:sz w:val="24"/>
          <w:szCs w:val="24"/>
          <w:lang w:eastAsia="zh-CN"/>
        </w:rPr>
        <w:t>75</w:t>
      </w:r>
      <w:r w:rsidRPr="000126B4">
        <w:rPr>
          <w:rFonts w:ascii="Book Antiqua" w:eastAsia="宋体" w:hAnsi="Book Antiqua" w:cs="宋体"/>
          <w:color w:val="000000"/>
          <w:sz w:val="24"/>
          <w:szCs w:val="24"/>
          <w:lang w:eastAsia="zh-CN"/>
        </w:rPr>
        <w:t>: 697-704 [PMID: 8376423]</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15 </w:t>
      </w:r>
      <w:proofErr w:type="spellStart"/>
      <w:r w:rsidRPr="000126B4">
        <w:rPr>
          <w:rFonts w:ascii="Book Antiqua" w:eastAsia="宋体" w:hAnsi="Book Antiqua" w:cs="宋体"/>
          <w:b/>
          <w:bCs/>
          <w:color w:val="000000"/>
          <w:sz w:val="24"/>
          <w:szCs w:val="24"/>
          <w:lang w:eastAsia="zh-CN"/>
        </w:rPr>
        <w:t>Dorey</w:t>
      </w:r>
      <w:proofErr w:type="spellEnd"/>
      <w:r w:rsidRPr="000126B4">
        <w:rPr>
          <w:rFonts w:ascii="Book Antiqua" w:eastAsia="宋体" w:hAnsi="Book Antiqua" w:cs="宋体"/>
          <w:b/>
          <w:bCs/>
          <w:color w:val="000000"/>
          <w:sz w:val="24"/>
          <w:szCs w:val="24"/>
          <w:lang w:eastAsia="zh-CN"/>
        </w:rPr>
        <w:t xml:space="preserve"> F</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Amstutz</w:t>
      </w:r>
      <w:proofErr w:type="spellEnd"/>
      <w:r w:rsidRPr="000126B4">
        <w:rPr>
          <w:rFonts w:ascii="Book Antiqua" w:eastAsia="宋体" w:hAnsi="Book Antiqua" w:cs="宋体"/>
          <w:color w:val="000000"/>
          <w:sz w:val="24"/>
          <w:szCs w:val="24"/>
          <w:lang w:eastAsia="zh-CN"/>
        </w:rPr>
        <w:t xml:space="preserve"> HC. </w:t>
      </w:r>
      <w:proofErr w:type="gramStart"/>
      <w:r w:rsidRPr="000126B4">
        <w:rPr>
          <w:rFonts w:ascii="Book Antiqua" w:eastAsia="宋体" w:hAnsi="Book Antiqua" w:cs="宋体"/>
          <w:color w:val="000000"/>
          <w:sz w:val="24"/>
          <w:szCs w:val="24"/>
          <w:lang w:eastAsia="zh-CN"/>
        </w:rPr>
        <w:t xml:space="preserve">The validity of survivorship analysis in total joint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1989; </w:t>
      </w:r>
      <w:r w:rsidRPr="000126B4">
        <w:rPr>
          <w:rFonts w:ascii="Book Antiqua" w:eastAsia="宋体" w:hAnsi="Book Antiqua" w:cs="宋体"/>
          <w:b/>
          <w:bCs/>
          <w:color w:val="000000"/>
          <w:sz w:val="24"/>
          <w:szCs w:val="24"/>
          <w:lang w:eastAsia="zh-CN"/>
        </w:rPr>
        <w:t>71</w:t>
      </w:r>
      <w:r w:rsidRPr="000126B4">
        <w:rPr>
          <w:rFonts w:ascii="Book Antiqua" w:eastAsia="宋体" w:hAnsi="Book Antiqua" w:cs="宋体"/>
          <w:color w:val="000000"/>
          <w:sz w:val="24"/>
          <w:szCs w:val="24"/>
          <w:lang w:eastAsia="zh-CN"/>
        </w:rPr>
        <w:t>: 544-548 [PMID: 2703514]</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16 </w:t>
      </w:r>
      <w:r w:rsidRPr="000126B4">
        <w:rPr>
          <w:rFonts w:ascii="Book Antiqua" w:eastAsia="宋体" w:hAnsi="Book Antiqua" w:cs="宋体"/>
          <w:b/>
          <w:bCs/>
          <w:color w:val="000000"/>
          <w:sz w:val="24"/>
          <w:szCs w:val="24"/>
          <w:lang w:eastAsia="zh-CN"/>
        </w:rPr>
        <w:t>Joshi AB</w:t>
      </w:r>
      <w:r w:rsidRPr="000126B4">
        <w:rPr>
          <w:rFonts w:ascii="Book Antiqua" w:eastAsia="宋体" w:hAnsi="Book Antiqua" w:cs="宋体"/>
          <w:color w:val="000000"/>
          <w:sz w:val="24"/>
          <w:szCs w:val="24"/>
          <w:lang w:eastAsia="zh-CN"/>
        </w:rPr>
        <w:t>, Gill GS, Smith PL. Outcome in patients lost to follow-up.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2003; </w:t>
      </w:r>
      <w:r w:rsidRPr="000126B4">
        <w:rPr>
          <w:rFonts w:ascii="Book Antiqua" w:eastAsia="宋体" w:hAnsi="Book Antiqua" w:cs="宋体"/>
          <w:b/>
          <w:bCs/>
          <w:color w:val="000000"/>
          <w:sz w:val="24"/>
          <w:szCs w:val="24"/>
          <w:lang w:eastAsia="zh-CN"/>
        </w:rPr>
        <w:t>18</w:t>
      </w:r>
      <w:r w:rsidRPr="000126B4">
        <w:rPr>
          <w:rFonts w:ascii="Book Antiqua" w:eastAsia="宋体" w:hAnsi="Book Antiqua" w:cs="宋体"/>
          <w:color w:val="000000"/>
          <w:sz w:val="24"/>
          <w:szCs w:val="24"/>
          <w:lang w:eastAsia="zh-CN"/>
        </w:rPr>
        <w:t>: 149-153 [PMID: 12629603 DOI: 10.1054/arth.2003.50061]</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17 </w:t>
      </w:r>
      <w:proofErr w:type="spellStart"/>
      <w:r w:rsidRPr="000126B4">
        <w:rPr>
          <w:rFonts w:ascii="Book Antiqua" w:eastAsia="宋体" w:hAnsi="Book Antiqua" w:cs="宋体"/>
          <w:b/>
          <w:bCs/>
          <w:color w:val="000000"/>
          <w:sz w:val="24"/>
          <w:szCs w:val="24"/>
          <w:lang w:eastAsia="zh-CN"/>
        </w:rPr>
        <w:t>Hozack</w:t>
      </w:r>
      <w:proofErr w:type="spellEnd"/>
      <w:r w:rsidRPr="000126B4">
        <w:rPr>
          <w:rFonts w:ascii="Book Antiqua" w:eastAsia="宋体" w:hAnsi="Book Antiqua" w:cs="宋体"/>
          <w:b/>
          <w:bCs/>
          <w:color w:val="000000"/>
          <w:sz w:val="24"/>
          <w:szCs w:val="24"/>
          <w:lang w:eastAsia="zh-CN"/>
        </w:rPr>
        <w:t xml:space="preserve"> WJ</w:t>
      </w:r>
      <w:r w:rsidRPr="000126B4">
        <w:rPr>
          <w:rFonts w:ascii="Book Antiqua" w:eastAsia="宋体" w:hAnsi="Book Antiqua" w:cs="宋体"/>
          <w:color w:val="000000"/>
          <w:sz w:val="24"/>
          <w:szCs w:val="24"/>
          <w:lang w:eastAsia="zh-CN"/>
        </w:rPr>
        <w:t>, Mesa JJ, Carey C, Rothman RH.</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 xml:space="preserve">Relationship between polyethylene wear, pelvic </w:t>
      </w:r>
      <w:proofErr w:type="spellStart"/>
      <w:r w:rsidRPr="000126B4">
        <w:rPr>
          <w:rFonts w:ascii="Book Antiqua" w:eastAsia="宋体" w:hAnsi="Book Antiqua" w:cs="宋体"/>
          <w:color w:val="000000"/>
          <w:sz w:val="24"/>
          <w:szCs w:val="24"/>
          <w:lang w:eastAsia="zh-CN"/>
        </w:rPr>
        <w:t>osteolysis</w:t>
      </w:r>
      <w:proofErr w:type="spellEnd"/>
      <w:r w:rsidRPr="000126B4">
        <w:rPr>
          <w:rFonts w:ascii="Book Antiqua" w:eastAsia="宋体" w:hAnsi="Book Antiqua" w:cs="宋体"/>
          <w:color w:val="000000"/>
          <w:sz w:val="24"/>
          <w:szCs w:val="24"/>
          <w:lang w:eastAsia="zh-CN"/>
        </w:rPr>
        <w:t xml:space="preserve">, and clinical symptomatology in patients with </w:t>
      </w:r>
      <w:proofErr w:type="spellStart"/>
      <w:r w:rsidRPr="000126B4">
        <w:rPr>
          <w:rFonts w:ascii="Book Antiqua" w:eastAsia="宋体" w:hAnsi="Book Antiqua" w:cs="宋体"/>
          <w:color w:val="000000"/>
          <w:sz w:val="24"/>
          <w:szCs w:val="24"/>
          <w:lang w:eastAsia="zh-CN"/>
        </w:rPr>
        <w:t>cementless</w:t>
      </w:r>
      <w:proofErr w:type="spellEnd"/>
      <w:r w:rsidRPr="000126B4">
        <w:rPr>
          <w:rFonts w:ascii="Book Antiqua" w:eastAsia="宋体" w:hAnsi="Book Antiqua" w:cs="宋体"/>
          <w:color w:val="000000"/>
          <w:sz w:val="24"/>
          <w:szCs w:val="24"/>
          <w:lang w:eastAsia="zh-CN"/>
        </w:rPr>
        <w:t xml:space="preserve"> </w:t>
      </w:r>
      <w:r w:rsidRPr="000126B4">
        <w:rPr>
          <w:rFonts w:ascii="Book Antiqua" w:eastAsia="宋体" w:hAnsi="Book Antiqua" w:cs="宋体"/>
          <w:color w:val="000000"/>
          <w:sz w:val="24"/>
          <w:szCs w:val="24"/>
          <w:lang w:eastAsia="zh-CN"/>
        </w:rPr>
        <w:lastRenderedPageBreak/>
        <w:t>acetabular components.</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A framework for decision making.</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1996; </w:t>
      </w:r>
      <w:r w:rsidRPr="000126B4">
        <w:rPr>
          <w:rFonts w:ascii="Book Antiqua" w:eastAsia="宋体" w:hAnsi="Book Antiqua" w:cs="宋体"/>
          <w:b/>
          <w:bCs/>
          <w:color w:val="000000"/>
          <w:sz w:val="24"/>
          <w:szCs w:val="24"/>
          <w:lang w:eastAsia="zh-CN"/>
        </w:rPr>
        <w:t>11</w:t>
      </w:r>
      <w:r w:rsidRPr="000126B4">
        <w:rPr>
          <w:rFonts w:ascii="Book Antiqua" w:eastAsia="宋体" w:hAnsi="Book Antiqua" w:cs="宋体"/>
          <w:color w:val="000000"/>
          <w:sz w:val="24"/>
          <w:szCs w:val="24"/>
          <w:lang w:eastAsia="zh-CN"/>
        </w:rPr>
        <w:t>: 769-772 [PMID: 8934315 DOI: 10.1016/S0883-5403(96)80175-6]</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18 </w:t>
      </w:r>
      <w:proofErr w:type="spellStart"/>
      <w:r w:rsidRPr="000126B4">
        <w:rPr>
          <w:rFonts w:ascii="Book Antiqua" w:eastAsia="宋体" w:hAnsi="Book Antiqua" w:cs="宋体"/>
          <w:b/>
          <w:bCs/>
          <w:color w:val="000000"/>
          <w:sz w:val="24"/>
          <w:szCs w:val="24"/>
          <w:lang w:eastAsia="zh-CN"/>
        </w:rPr>
        <w:t>Lavernia</w:t>
      </w:r>
      <w:proofErr w:type="spellEnd"/>
      <w:r w:rsidRPr="000126B4">
        <w:rPr>
          <w:rFonts w:ascii="Book Antiqua" w:eastAsia="宋体" w:hAnsi="Book Antiqua" w:cs="宋体"/>
          <w:b/>
          <w:bCs/>
          <w:color w:val="000000"/>
          <w:sz w:val="24"/>
          <w:szCs w:val="24"/>
          <w:lang w:eastAsia="zh-CN"/>
        </w:rPr>
        <w:t xml:space="preserve"> CJ</w:t>
      </w:r>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 xml:space="preserve">Cost-effectiveness of early surgical intervention in silent </w:t>
      </w:r>
      <w:proofErr w:type="spellStart"/>
      <w:r w:rsidRPr="000126B4">
        <w:rPr>
          <w:rFonts w:ascii="Book Antiqua" w:eastAsia="宋体" w:hAnsi="Book Antiqua" w:cs="宋体"/>
          <w:color w:val="000000"/>
          <w:sz w:val="24"/>
          <w:szCs w:val="24"/>
          <w:lang w:eastAsia="zh-CN"/>
        </w:rPr>
        <w:t>osteolysis</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1998; </w:t>
      </w:r>
      <w:r w:rsidRPr="000126B4">
        <w:rPr>
          <w:rFonts w:ascii="Book Antiqua" w:eastAsia="宋体" w:hAnsi="Book Antiqua" w:cs="宋体"/>
          <w:b/>
          <w:bCs/>
          <w:color w:val="000000"/>
          <w:sz w:val="24"/>
          <w:szCs w:val="24"/>
          <w:lang w:eastAsia="zh-CN"/>
        </w:rPr>
        <w:t>13</w:t>
      </w:r>
      <w:r w:rsidRPr="000126B4">
        <w:rPr>
          <w:rFonts w:ascii="Book Antiqua" w:eastAsia="宋体" w:hAnsi="Book Antiqua" w:cs="宋体"/>
          <w:color w:val="000000"/>
          <w:sz w:val="24"/>
          <w:szCs w:val="24"/>
          <w:lang w:eastAsia="zh-CN"/>
        </w:rPr>
        <w:t>: 277-279 [PMID: 9590638 DOI: 10.1016/S0883-5403(98)90172-3]</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19 </w:t>
      </w:r>
      <w:proofErr w:type="spellStart"/>
      <w:r w:rsidRPr="000126B4">
        <w:rPr>
          <w:rFonts w:ascii="Book Antiqua" w:eastAsia="宋体" w:hAnsi="Book Antiqua" w:cs="宋体"/>
          <w:b/>
          <w:bCs/>
          <w:color w:val="000000"/>
          <w:sz w:val="24"/>
          <w:szCs w:val="24"/>
          <w:lang w:eastAsia="zh-CN"/>
        </w:rPr>
        <w:t>Orishimo</w:t>
      </w:r>
      <w:proofErr w:type="spellEnd"/>
      <w:r w:rsidRPr="000126B4">
        <w:rPr>
          <w:rFonts w:ascii="Book Antiqua" w:eastAsia="宋体" w:hAnsi="Book Antiqua" w:cs="宋体"/>
          <w:b/>
          <w:bCs/>
          <w:color w:val="000000"/>
          <w:sz w:val="24"/>
          <w:szCs w:val="24"/>
          <w:lang w:eastAsia="zh-CN"/>
        </w:rPr>
        <w:t xml:space="preserve"> KF</w:t>
      </w:r>
      <w:r w:rsidRPr="000126B4">
        <w:rPr>
          <w:rFonts w:ascii="Book Antiqua" w:eastAsia="宋体" w:hAnsi="Book Antiqua" w:cs="宋体"/>
          <w:color w:val="000000"/>
          <w:sz w:val="24"/>
          <w:szCs w:val="24"/>
          <w:lang w:eastAsia="zh-CN"/>
        </w:rPr>
        <w:t xml:space="preserve">, Claus AM, </w:t>
      </w:r>
      <w:proofErr w:type="spellStart"/>
      <w:r w:rsidRPr="000126B4">
        <w:rPr>
          <w:rFonts w:ascii="Book Antiqua" w:eastAsia="宋体" w:hAnsi="Book Antiqua" w:cs="宋体"/>
          <w:color w:val="000000"/>
          <w:sz w:val="24"/>
          <w:szCs w:val="24"/>
          <w:lang w:eastAsia="zh-CN"/>
        </w:rPr>
        <w:t>Sychterz</w:t>
      </w:r>
      <w:proofErr w:type="spellEnd"/>
      <w:r w:rsidRPr="000126B4">
        <w:rPr>
          <w:rFonts w:ascii="Book Antiqua" w:eastAsia="宋体" w:hAnsi="Book Antiqua" w:cs="宋体"/>
          <w:color w:val="000000"/>
          <w:sz w:val="24"/>
          <w:szCs w:val="24"/>
          <w:lang w:eastAsia="zh-CN"/>
        </w:rPr>
        <w:t xml:space="preserve"> CJ, </w:t>
      </w:r>
      <w:proofErr w:type="spellStart"/>
      <w:r w:rsidRPr="000126B4">
        <w:rPr>
          <w:rFonts w:ascii="Book Antiqua" w:eastAsia="宋体" w:hAnsi="Book Antiqua" w:cs="宋体"/>
          <w:color w:val="000000"/>
          <w:sz w:val="24"/>
          <w:szCs w:val="24"/>
          <w:lang w:eastAsia="zh-CN"/>
        </w:rPr>
        <w:t>Engh</w:t>
      </w:r>
      <w:proofErr w:type="spellEnd"/>
      <w:r w:rsidRPr="000126B4">
        <w:rPr>
          <w:rFonts w:ascii="Book Antiqua" w:eastAsia="宋体" w:hAnsi="Book Antiqua" w:cs="宋体"/>
          <w:color w:val="000000"/>
          <w:sz w:val="24"/>
          <w:szCs w:val="24"/>
          <w:lang w:eastAsia="zh-CN"/>
        </w:rPr>
        <w:t xml:space="preserve"> CA. Relationship between polyethylene wear and </w:t>
      </w:r>
      <w:proofErr w:type="spellStart"/>
      <w:r w:rsidRPr="000126B4">
        <w:rPr>
          <w:rFonts w:ascii="Book Antiqua" w:eastAsia="宋体" w:hAnsi="Book Antiqua" w:cs="宋体"/>
          <w:color w:val="000000"/>
          <w:sz w:val="24"/>
          <w:szCs w:val="24"/>
          <w:lang w:eastAsia="zh-CN"/>
        </w:rPr>
        <w:t>osteolysis</w:t>
      </w:r>
      <w:proofErr w:type="spellEnd"/>
      <w:r w:rsidRPr="000126B4">
        <w:rPr>
          <w:rFonts w:ascii="Book Antiqua" w:eastAsia="宋体" w:hAnsi="Book Antiqua" w:cs="宋体"/>
          <w:color w:val="000000"/>
          <w:sz w:val="24"/>
          <w:szCs w:val="24"/>
          <w:lang w:eastAsia="zh-CN"/>
        </w:rPr>
        <w:t xml:space="preserve"> in hips with a second-generation porous-coated </w:t>
      </w:r>
      <w:proofErr w:type="spellStart"/>
      <w:r w:rsidRPr="000126B4">
        <w:rPr>
          <w:rFonts w:ascii="Book Antiqua" w:eastAsia="宋体" w:hAnsi="Book Antiqua" w:cs="宋体"/>
          <w:color w:val="000000"/>
          <w:sz w:val="24"/>
          <w:szCs w:val="24"/>
          <w:lang w:eastAsia="zh-CN"/>
        </w:rPr>
        <w:t>cementless</w:t>
      </w:r>
      <w:proofErr w:type="spellEnd"/>
      <w:r w:rsidRPr="000126B4">
        <w:rPr>
          <w:rFonts w:ascii="Book Antiqua" w:eastAsia="宋体" w:hAnsi="Book Antiqua" w:cs="宋体"/>
          <w:color w:val="000000"/>
          <w:sz w:val="24"/>
          <w:szCs w:val="24"/>
          <w:lang w:eastAsia="zh-CN"/>
        </w:rPr>
        <w:t xml:space="preserve"> cup after seven years of follow-up.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2003; </w:t>
      </w:r>
      <w:r w:rsidRPr="000126B4">
        <w:rPr>
          <w:rFonts w:ascii="Book Antiqua" w:eastAsia="宋体" w:hAnsi="Book Antiqua" w:cs="宋体"/>
          <w:b/>
          <w:bCs/>
          <w:color w:val="000000"/>
          <w:sz w:val="24"/>
          <w:szCs w:val="24"/>
          <w:lang w:eastAsia="zh-CN"/>
        </w:rPr>
        <w:t>85-A</w:t>
      </w:r>
      <w:r w:rsidRPr="000126B4">
        <w:rPr>
          <w:rFonts w:ascii="Book Antiqua" w:eastAsia="宋体" w:hAnsi="Book Antiqua" w:cs="宋体"/>
          <w:color w:val="000000"/>
          <w:sz w:val="24"/>
          <w:szCs w:val="24"/>
          <w:lang w:eastAsia="zh-CN"/>
        </w:rPr>
        <w:t>: 1095-1099 [PMID: 12784009]</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20 </w:t>
      </w:r>
      <w:proofErr w:type="spellStart"/>
      <w:r w:rsidRPr="000126B4">
        <w:rPr>
          <w:rFonts w:ascii="Book Antiqua" w:eastAsia="宋体" w:hAnsi="Book Antiqua" w:cs="宋体"/>
          <w:b/>
          <w:bCs/>
          <w:color w:val="000000"/>
          <w:sz w:val="24"/>
          <w:szCs w:val="24"/>
          <w:lang w:eastAsia="zh-CN"/>
        </w:rPr>
        <w:t>Ries</w:t>
      </w:r>
      <w:proofErr w:type="spellEnd"/>
      <w:r w:rsidRPr="000126B4">
        <w:rPr>
          <w:rFonts w:ascii="Book Antiqua" w:eastAsia="宋体" w:hAnsi="Book Antiqua" w:cs="宋体"/>
          <w:b/>
          <w:bCs/>
          <w:color w:val="000000"/>
          <w:sz w:val="24"/>
          <w:szCs w:val="24"/>
          <w:lang w:eastAsia="zh-CN"/>
        </w:rPr>
        <w:t xml:space="preserve"> MD</w:t>
      </w:r>
      <w:r w:rsidRPr="000126B4">
        <w:rPr>
          <w:rFonts w:ascii="Book Antiqua" w:eastAsia="宋体" w:hAnsi="Book Antiqua" w:cs="宋体"/>
          <w:color w:val="000000"/>
          <w:sz w:val="24"/>
          <w:szCs w:val="24"/>
          <w:lang w:eastAsia="zh-CN"/>
        </w:rPr>
        <w:t xml:space="preserve">, Link TM. </w:t>
      </w:r>
      <w:proofErr w:type="gramStart"/>
      <w:r w:rsidRPr="000126B4">
        <w:rPr>
          <w:rFonts w:ascii="Book Antiqua" w:eastAsia="宋体" w:hAnsi="Book Antiqua" w:cs="宋体"/>
          <w:color w:val="000000"/>
          <w:sz w:val="24"/>
          <w:szCs w:val="24"/>
          <w:lang w:eastAsia="zh-CN"/>
        </w:rPr>
        <w:t xml:space="preserve">Monitoring and risk of progression of </w:t>
      </w:r>
      <w:proofErr w:type="spellStart"/>
      <w:r w:rsidRPr="000126B4">
        <w:rPr>
          <w:rFonts w:ascii="Book Antiqua" w:eastAsia="宋体" w:hAnsi="Book Antiqua" w:cs="宋体"/>
          <w:color w:val="000000"/>
          <w:sz w:val="24"/>
          <w:szCs w:val="24"/>
          <w:lang w:eastAsia="zh-CN"/>
        </w:rPr>
        <w:t>osteolysis</w:t>
      </w:r>
      <w:proofErr w:type="spellEnd"/>
      <w:r w:rsidRPr="000126B4">
        <w:rPr>
          <w:rFonts w:ascii="Book Antiqua" w:eastAsia="宋体" w:hAnsi="Book Antiqua" w:cs="宋体"/>
          <w:color w:val="000000"/>
          <w:sz w:val="24"/>
          <w:szCs w:val="24"/>
          <w:lang w:eastAsia="zh-CN"/>
        </w:rPr>
        <w:t xml:space="preserve"> after total hip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2012; </w:t>
      </w:r>
      <w:r w:rsidRPr="000126B4">
        <w:rPr>
          <w:rFonts w:ascii="Book Antiqua" w:eastAsia="宋体" w:hAnsi="Book Antiqua" w:cs="宋体"/>
          <w:b/>
          <w:bCs/>
          <w:color w:val="000000"/>
          <w:sz w:val="24"/>
          <w:szCs w:val="24"/>
          <w:lang w:eastAsia="zh-CN"/>
        </w:rPr>
        <w:t>94</w:t>
      </w:r>
      <w:r w:rsidRPr="000126B4">
        <w:rPr>
          <w:rFonts w:ascii="Book Antiqua" w:eastAsia="宋体" w:hAnsi="Book Antiqua" w:cs="宋体"/>
          <w:color w:val="000000"/>
          <w:sz w:val="24"/>
          <w:szCs w:val="24"/>
          <w:lang w:eastAsia="zh-CN"/>
        </w:rPr>
        <w:t>: 2097-2105 [PMID: 23310970]</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21 </w:t>
      </w:r>
      <w:proofErr w:type="spellStart"/>
      <w:r w:rsidRPr="000126B4">
        <w:rPr>
          <w:rFonts w:ascii="Book Antiqua" w:eastAsia="宋体" w:hAnsi="Book Antiqua" w:cs="宋体"/>
          <w:b/>
          <w:bCs/>
          <w:color w:val="000000"/>
          <w:sz w:val="24"/>
          <w:szCs w:val="24"/>
          <w:lang w:eastAsia="zh-CN"/>
        </w:rPr>
        <w:t>Norquist</w:t>
      </w:r>
      <w:proofErr w:type="spellEnd"/>
      <w:r w:rsidRPr="000126B4">
        <w:rPr>
          <w:rFonts w:ascii="Book Antiqua" w:eastAsia="宋体" w:hAnsi="Book Antiqua" w:cs="宋体"/>
          <w:b/>
          <w:bCs/>
          <w:color w:val="000000"/>
          <w:sz w:val="24"/>
          <w:szCs w:val="24"/>
          <w:lang w:eastAsia="zh-CN"/>
        </w:rPr>
        <w:t xml:space="preserve"> BM</w:t>
      </w:r>
      <w:r w:rsidRPr="000126B4">
        <w:rPr>
          <w:rFonts w:ascii="Book Antiqua" w:eastAsia="宋体" w:hAnsi="Book Antiqua" w:cs="宋体"/>
          <w:color w:val="000000"/>
          <w:sz w:val="24"/>
          <w:szCs w:val="24"/>
          <w:lang w:eastAsia="zh-CN"/>
        </w:rPr>
        <w:t xml:space="preserve">, Goldberg BA, </w:t>
      </w:r>
      <w:proofErr w:type="spellStart"/>
      <w:r w:rsidRPr="000126B4">
        <w:rPr>
          <w:rFonts w:ascii="Book Antiqua" w:eastAsia="宋体" w:hAnsi="Book Antiqua" w:cs="宋体"/>
          <w:color w:val="000000"/>
          <w:sz w:val="24"/>
          <w:szCs w:val="24"/>
          <w:lang w:eastAsia="zh-CN"/>
        </w:rPr>
        <w:t>Matsen</w:t>
      </w:r>
      <w:proofErr w:type="spellEnd"/>
      <w:r w:rsidRPr="000126B4">
        <w:rPr>
          <w:rFonts w:ascii="Book Antiqua" w:eastAsia="宋体" w:hAnsi="Book Antiqua" w:cs="宋体"/>
          <w:color w:val="000000"/>
          <w:sz w:val="24"/>
          <w:szCs w:val="24"/>
          <w:lang w:eastAsia="zh-CN"/>
        </w:rPr>
        <w:t xml:space="preserve"> FA. Challenges in evaluating patients lost to follow-up in clinical studies of rotator cuff tears.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2000; </w:t>
      </w:r>
      <w:r w:rsidRPr="000126B4">
        <w:rPr>
          <w:rFonts w:ascii="Book Antiqua" w:eastAsia="宋体" w:hAnsi="Book Antiqua" w:cs="宋体"/>
          <w:b/>
          <w:bCs/>
          <w:color w:val="000000"/>
          <w:sz w:val="24"/>
          <w:szCs w:val="24"/>
          <w:lang w:eastAsia="zh-CN"/>
        </w:rPr>
        <w:t>82</w:t>
      </w:r>
      <w:r w:rsidRPr="000126B4">
        <w:rPr>
          <w:rFonts w:ascii="Book Antiqua" w:eastAsia="宋体" w:hAnsi="Book Antiqua" w:cs="宋体"/>
          <w:color w:val="000000"/>
          <w:sz w:val="24"/>
          <w:szCs w:val="24"/>
          <w:lang w:eastAsia="zh-CN"/>
        </w:rPr>
        <w:t>: 838-842 [PMID: 10859103]</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22 </w:t>
      </w:r>
      <w:proofErr w:type="spellStart"/>
      <w:r w:rsidRPr="000126B4">
        <w:rPr>
          <w:rFonts w:ascii="Book Antiqua" w:eastAsia="宋体" w:hAnsi="Book Antiqua" w:cs="宋体"/>
          <w:b/>
          <w:bCs/>
          <w:color w:val="000000"/>
          <w:sz w:val="24"/>
          <w:szCs w:val="24"/>
          <w:lang w:eastAsia="zh-CN"/>
        </w:rPr>
        <w:t>Wildner</w:t>
      </w:r>
      <w:proofErr w:type="spellEnd"/>
      <w:r w:rsidRPr="000126B4">
        <w:rPr>
          <w:rFonts w:ascii="Book Antiqua" w:eastAsia="宋体" w:hAnsi="Book Antiqua" w:cs="宋体"/>
          <w:b/>
          <w:bCs/>
          <w:color w:val="000000"/>
          <w:sz w:val="24"/>
          <w:szCs w:val="24"/>
          <w:lang w:eastAsia="zh-CN"/>
        </w:rPr>
        <w:t xml:space="preserve"> M</w:t>
      </w:r>
      <w:r w:rsidRPr="000126B4">
        <w:rPr>
          <w:rFonts w:ascii="Book Antiqua" w:eastAsia="宋体" w:hAnsi="Book Antiqua" w:cs="宋体"/>
          <w:color w:val="000000"/>
          <w:sz w:val="24"/>
          <w:szCs w:val="24"/>
          <w:lang w:eastAsia="zh-CN"/>
        </w:rPr>
        <w:t>. Lost to follow-up.</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Br</w:t>
      </w:r>
      <w:r w:rsidRPr="000126B4">
        <w:rPr>
          <w:rFonts w:ascii="Book Antiqua" w:eastAsia="宋体" w:hAnsi="Book Antiqua" w:cs="宋体"/>
          <w:color w:val="000000"/>
          <w:sz w:val="24"/>
          <w:szCs w:val="24"/>
          <w:lang w:eastAsia="zh-CN"/>
        </w:rPr>
        <w:t> 1995; </w:t>
      </w:r>
      <w:r w:rsidRPr="000126B4">
        <w:rPr>
          <w:rFonts w:ascii="Book Antiqua" w:eastAsia="宋体" w:hAnsi="Book Antiqua" w:cs="宋体"/>
          <w:b/>
          <w:bCs/>
          <w:color w:val="000000"/>
          <w:sz w:val="24"/>
          <w:szCs w:val="24"/>
          <w:lang w:eastAsia="zh-CN"/>
        </w:rPr>
        <w:t>77</w:t>
      </w:r>
      <w:r w:rsidRPr="000126B4">
        <w:rPr>
          <w:rFonts w:ascii="Book Antiqua" w:eastAsia="宋体" w:hAnsi="Book Antiqua" w:cs="宋体"/>
          <w:color w:val="000000"/>
          <w:sz w:val="24"/>
          <w:szCs w:val="24"/>
          <w:lang w:eastAsia="zh-CN"/>
        </w:rPr>
        <w:t>: 657 [PMID: 7615617]</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23 </w:t>
      </w:r>
      <w:proofErr w:type="spellStart"/>
      <w:r w:rsidRPr="000126B4">
        <w:rPr>
          <w:rFonts w:ascii="Book Antiqua" w:eastAsia="宋体" w:hAnsi="Book Antiqua" w:cs="宋体"/>
          <w:b/>
          <w:bCs/>
          <w:color w:val="000000"/>
          <w:sz w:val="24"/>
          <w:szCs w:val="24"/>
          <w:lang w:eastAsia="zh-CN"/>
        </w:rPr>
        <w:t>Clohisy</w:t>
      </w:r>
      <w:proofErr w:type="spellEnd"/>
      <w:r w:rsidRPr="000126B4">
        <w:rPr>
          <w:rFonts w:ascii="Book Antiqua" w:eastAsia="宋体" w:hAnsi="Book Antiqua" w:cs="宋体"/>
          <w:b/>
          <w:bCs/>
          <w:color w:val="000000"/>
          <w:sz w:val="24"/>
          <w:szCs w:val="24"/>
          <w:lang w:eastAsia="zh-CN"/>
        </w:rPr>
        <w:t xml:space="preserve"> JC</w:t>
      </w:r>
      <w:r w:rsidRPr="000126B4">
        <w:rPr>
          <w:rFonts w:ascii="Book Antiqua" w:eastAsia="宋体" w:hAnsi="Book Antiqua" w:cs="宋体"/>
          <w:color w:val="000000"/>
          <w:sz w:val="24"/>
          <w:szCs w:val="24"/>
          <w:lang w:eastAsia="zh-CN"/>
        </w:rPr>
        <w:t>, Kamath GV, Byrd GD, Steger-May K, Wright RW.</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 xml:space="preserve">Patient compliance with clinical follow-up after total joint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2008; </w:t>
      </w:r>
      <w:r w:rsidRPr="000126B4">
        <w:rPr>
          <w:rFonts w:ascii="Book Antiqua" w:eastAsia="宋体" w:hAnsi="Book Antiqua" w:cs="宋体"/>
          <w:b/>
          <w:bCs/>
          <w:color w:val="000000"/>
          <w:sz w:val="24"/>
          <w:szCs w:val="24"/>
          <w:lang w:eastAsia="zh-CN"/>
        </w:rPr>
        <w:t>90</w:t>
      </w:r>
      <w:r w:rsidRPr="000126B4">
        <w:rPr>
          <w:rFonts w:ascii="Book Antiqua" w:eastAsia="宋体" w:hAnsi="Book Antiqua" w:cs="宋体"/>
          <w:color w:val="000000"/>
          <w:sz w:val="24"/>
          <w:szCs w:val="24"/>
          <w:lang w:eastAsia="zh-CN"/>
        </w:rPr>
        <w:t>: 1848-1854 [PMID: 18762643 DOI: 10.2106/JBJS.G.00856]</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24 </w:t>
      </w:r>
      <w:proofErr w:type="spellStart"/>
      <w:r w:rsidRPr="000126B4">
        <w:rPr>
          <w:rFonts w:ascii="Book Antiqua" w:eastAsia="宋体" w:hAnsi="Book Antiqua" w:cs="宋体"/>
          <w:b/>
          <w:bCs/>
          <w:color w:val="000000"/>
          <w:sz w:val="24"/>
          <w:szCs w:val="24"/>
          <w:lang w:eastAsia="zh-CN"/>
        </w:rPr>
        <w:t>Sethuraman</w:t>
      </w:r>
      <w:proofErr w:type="spellEnd"/>
      <w:r w:rsidRPr="000126B4">
        <w:rPr>
          <w:rFonts w:ascii="Book Antiqua" w:eastAsia="宋体" w:hAnsi="Book Antiqua" w:cs="宋体"/>
          <w:b/>
          <w:bCs/>
          <w:color w:val="000000"/>
          <w:sz w:val="24"/>
          <w:szCs w:val="24"/>
          <w:lang w:eastAsia="zh-CN"/>
        </w:rPr>
        <w:t xml:space="preserve"> V</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McGuigan</w:t>
      </w:r>
      <w:proofErr w:type="spellEnd"/>
      <w:r w:rsidRPr="000126B4">
        <w:rPr>
          <w:rFonts w:ascii="Book Antiqua" w:eastAsia="宋体" w:hAnsi="Book Antiqua" w:cs="宋体"/>
          <w:color w:val="000000"/>
          <w:sz w:val="24"/>
          <w:szCs w:val="24"/>
          <w:lang w:eastAsia="zh-CN"/>
        </w:rPr>
        <w:t xml:space="preserve"> J, </w:t>
      </w:r>
      <w:proofErr w:type="spellStart"/>
      <w:r w:rsidRPr="000126B4">
        <w:rPr>
          <w:rFonts w:ascii="Book Antiqua" w:eastAsia="宋体" w:hAnsi="Book Antiqua" w:cs="宋体"/>
          <w:color w:val="000000"/>
          <w:sz w:val="24"/>
          <w:szCs w:val="24"/>
          <w:lang w:eastAsia="zh-CN"/>
        </w:rPr>
        <w:t>Hozack</w:t>
      </w:r>
      <w:proofErr w:type="spellEnd"/>
      <w:r w:rsidRPr="000126B4">
        <w:rPr>
          <w:rFonts w:ascii="Book Antiqua" w:eastAsia="宋体" w:hAnsi="Book Antiqua" w:cs="宋体"/>
          <w:color w:val="000000"/>
          <w:sz w:val="24"/>
          <w:szCs w:val="24"/>
          <w:lang w:eastAsia="zh-CN"/>
        </w:rPr>
        <w:t xml:space="preserve"> WJ, Sharkey PF, Rothman RH. Routine follow-up office visits after total joint replacement: do asymptomatic patients wish to comply?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2000; </w:t>
      </w:r>
      <w:r w:rsidRPr="000126B4">
        <w:rPr>
          <w:rFonts w:ascii="Book Antiqua" w:eastAsia="宋体" w:hAnsi="Book Antiqua" w:cs="宋体"/>
          <w:b/>
          <w:bCs/>
          <w:color w:val="000000"/>
          <w:sz w:val="24"/>
          <w:szCs w:val="24"/>
          <w:lang w:eastAsia="zh-CN"/>
        </w:rPr>
        <w:t>15</w:t>
      </w:r>
      <w:r w:rsidRPr="000126B4">
        <w:rPr>
          <w:rFonts w:ascii="Book Antiqua" w:eastAsia="宋体" w:hAnsi="Book Antiqua" w:cs="宋体"/>
          <w:color w:val="000000"/>
          <w:sz w:val="24"/>
          <w:szCs w:val="24"/>
          <w:lang w:eastAsia="zh-CN"/>
        </w:rPr>
        <w:t>: 183-186 [PMID: 10708083 DOI: 10.1016/S0883-5403(00)90176-1]</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25 </w:t>
      </w:r>
      <w:r w:rsidRPr="000126B4">
        <w:rPr>
          <w:rFonts w:ascii="Book Antiqua" w:eastAsia="宋体" w:hAnsi="Book Antiqua" w:cs="宋体"/>
          <w:b/>
          <w:bCs/>
          <w:color w:val="000000"/>
          <w:sz w:val="24"/>
          <w:szCs w:val="24"/>
          <w:lang w:eastAsia="zh-CN"/>
        </w:rPr>
        <w:t>de Pablo P</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Losina</w:t>
      </w:r>
      <w:proofErr w:type="spellEnd"/>
      <w:r w:rsidRPr="000126B4">
        <w:rPr>
          <w:rFonts w:ascii="Book Antiqua" w:eastAsia="宋体" w:hAnsi="Book Antiqua" w:cs="宋体"/>
          <w:color w:val="000000"/>
          <w:sz w:val="24"/>
          <w:szCs w:val="24"/>
          <w:lang w:eastAsia="zh-CN"/>
        </w:rPr>
        <w:t xml:space="preserve"> E, </w:t>
      </w:r>
      <w:proofErr w:type="spellStart"/>
      <w:r w:rsidRPr="000126B4">
        <w:rPr>
          <w:rFonts w:ascii="Book Antiqua" w:eastAsia="宋体" w:hAnsi="Book Antiqua" w:cs="宋体"/>
          <w:color w:val="000000"/>
          <w:sz w:val="24"/>
          <w:szCs w:val="24"/>
          <w:lang w:eastAsia="zh-CN"/>
        </w:rPr>
        <w:t>Mahomed</w:t>
      </w:r>
      <w:proofErr w:type="spellEnd"/>
      <w:r w:rsidRPr="000126B4">
        <w:rPr>
          <w:rFonts w:ascii="Book Antiqua" w:eastAsia="宋体" w:hAnsi="Book Antiqua" w:cs="宋体"/>
          <w:color w:val="000000"/>
          <w:sz w:val="24"/>
          <w:szCs w:val="24"/>
          <w:lang w:eastAsia="zh-CN"/>
        </w:rPr>
        <w:t xml:space="preserve"> N, Wright J, </w:t>
      </w:r>
      <w:proofErr w:type="spellStart"/>
      <w:r w:rsidRPr="000126B4">
        <w:rPr>
          <w:rFonts w:ascii="Book Antiqua" w:eastAsia="宋体" w:hAnsi="Book Antiqua" w:cs="宋体"/>
          <w:color w:val="000000"/>
          <w:sz w:val="24"/>
          <w:szCs w:val="24"/>
          <w:lang w:eastAsia="zh-CN"/>
        </w:rPr>
        <w:t>Fossel</w:t>
      </w:r>
      <w:proofErr w:type="spellEnd"/>
      <w:r w:rsidRPr="000126B4">
        <w:rPr>
          <w:rFonts w:ascii="Book Antiqua" w:eastAsia="宋体" w:hAnsi="Book Antiqua" w:cs="宋体"/>
          <w:color w:val="000000"/>
          <w:sz w:val="24"/>
          <w:szCs w:val="24"/>
          <w:lang w:eastAsia="zh-CN"/>
        </w:rPr>
        <w:t xml:space="preserve"> AH, Barrett JA, Katz JN. </w:t>
      </w:r>
      <w:proofErr w:type="gramStart"/>
      <w:r w:rsidRPr="000126B4">
        <w:rPr>
          <w:rFonts w:ascii="Book Antiqua" w:eastAsia="宋体" w:hAnsi="Book Antiqua" w:cs="宋体"/>
          <w:color w:val="000000"/>
          <w:sz w:val="24"/>
          <w:szCs w:val="24"/>
          <w:lang w:eastAsia="zh-CN"/>
        </w:rPr>
        <w:t xml:space="preserve">Extent of </w:t>
      </w:r>
      <w:proofErr w:type="spellStart"/>
      <w:r w:rsidRPr="000126B4">
        <w:rPr>
          <w:rFonts w:ascii="Book Antiqua" w:eastAsia="宋体" w:hAnsi="Book Antiqua" w:cs="宋体"/>
          <w:color w:val="000000"/>
          <w:sz w:val="24"/>
          <w:szCs w:val="24"/>
          <w:lang w:eastAsia="zh-CN"/>
        </w:rPr>
        <w:t>followup</w:t>
      </w:r>
      <w:proofErr w:type="spellEnd"/>
      <w:r w:rsidRPr="000126B4">
        <w:rPr>
          <w:rFonts w:ascii="Book Antiqua" w:eastAsia="宋体" w:hAnsi="Book Antiqua" w:cs="宋体"/>
          <w:color w:val="000000"/>
          <w:sz w:val="24"/>
          <w:szCs w:val="24"/>
          <w:lang w:eastAsia="zh-CN"/>
        </w:rPr>
        <w:t xml:space="preserve"> care after elective total hip replacement.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Rheumatol</w:t>
      </w:r>
      <w:proofErr w:type="spellEnd"/>
      <w:r w:rsidRPr="000126B4">
        <w:rPr>
          <w:rFonts w:ascii="Book Antiqua" w:eastAsia="宋体" w:hAnsi="Book Antiqua" w:cs="宋体"/>
          <w:color w:val="000000"/>
          <w:sz w:val="24"/>
          <w:szCs w:val="24"/>
          <w:lang w:eastAsia="zh-CN"/>
        </w:rPr>
        <w:t> 2006; </w:t>
      </w:r>
      <w:r w:rsidRPr="000126B4">
        <w:rPr>
          <w:rFonts w:ascii="Book Antiqua" w:eastAsia="宋体" w:hAnsi="Book Antiqua" w:cs="宋体"/>
          <w:b/>
          <w:bCs/>
          <w:color w:val="000000"/>
          <w:sz w:val="24"/>
          <w:szCs w:val="24"/>
          <w:lang w:eastAsia="zh-CN"/>
        </w:rPr>
        <w:t>33</w:t>
      </w:r>
      <w:r w:rsidRPr="000126B4">
        <w:rPr>
          <w:rFonts w:ascii="Book Antiqua" w:eastAsia="宋体" w:hAnsi="Book Antiqua" w:cs="宋体"/>
          <w:color w:val="000000"/>
          <w:sz w:val="24"/>
          <w:szCs w:val="24"/>
          <w:lang w:eastAsia="zh-CN"/>
        </w:rPr>
        <w:t>: 1159-1166 [PMID: 16755665]</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26 </w:t>
      </w:r>
      <w:r w:rsidRPr="000126B4">
        <w:rPr>
          <w:rFonts w:ascii="Book Antiqua" w:eastAsia="宋体" w:hAnsi="Book Antiqua" w:cs="宋体"/>
          <w:b/>
          <w:bCs/>
          <w:color w:val="000000"/>
          <w:sz w:val="24"/>
          <w:szCs w:val="24"/>
          <w:lang w:eastAsia="zh-CN"/>
        </w:rPr>
        <w:t>King PJ</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Malin</w:t>
      </w:r>
      <w:proofErr w:type="spellEnd"/>
      <w:r w:rsidRPr="000126B4">
        <w:rPr>
          <w:rFonts w:ascii="Book Antiqua" w:eastAsia="宋体" w:hAnsi="Book Antiqua" w:cs="宋体"/>
          <w:color w:val="000000"/>
          <w:sz w:val="24"/>
          <w:szCs w:val="24"/>
          <w:lang w:eastAsia="zh-CN"/>
        </w:rPr>
        <w:t xml:space="preserve"> AS, Scott RD, </w:t>
      </w:r>
      <w:proofErr w:type="spellStart"/>
      <w:r w:rsidRPr="000126B4">
        <w:rPr>
          <w:rFonts w:ascii="Book Antiqua" w:eastAsia="宋体" w:hAnsi="Book Antiqua" w:cs="宋体"/>
          <w:color w:val="000000"/>
          <w:sz w:val="24"/>
          <w:szCs w:val="24"/>
          <w:lang w:eastAsia="zh-CN"/>
        </w:rPr>
        <w:t>Thornhill</w:t>
      </w:r>
      <w:proofErr w:type="spellEnd"/>
      <w:r w:rsidRPr="000126B4">
        <w:rPr>
          <w:rFonts w:ascii="Book Antiqua" w:eastAsia="宋体" w:hAnsi="Book Antiqua" w:cs="宋体"/>
          <w:color w:val="000000"/>
          <w:sz w:val="24"/>
          <w:szCs w:val="24"/>
          <w:lang w:eastAsia="zh-CN"/>
        </w:rPr>
        <w:t xml:space="preserve"> TS.</w:t>
      </w:r>
      <w:proofErr w:type="gram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 xml:space="preserve">The fate of patients not returning for follow-up five years after total knee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Bone Joint </w:t>
      </w:r>
      <w:proofErr w:type="spellStart"/>
      <w:r w:rsidRPr="000126B4">
        <w:rPr>
          <w:rFonts w:ascii="Book Antiqua" w:eastAsia="宋体" w:hAnsi="Book Antiqua" w:cs="宋体"/>
          <w:i/>
          <w:iCs/>
          <w:color w:val="000000"/>
          <w:sz w:val="24"/>
          <w:szCs w:val="24"/>
          <w:lang w:eastAsia="zh-CN"/>
        </w:rPr>
        <w:t>Surg</w:t>
      </w:r>
      <w:proofErr w:type="spellEnd"/>
      <w:r w:rsidRPr="000126B4">
        <w:rPr>
          <w:rFonts w:ascii="Book Antiqua" w:eastAsia="宋体" w:hAnsi="Book Antiqua" w:cs="宋体"/>
          <w:i/>
          <w:iCs/>
          <w:color w:val="000000"/>
          <w:sz w:val="24"/>
          <w:szCs w:val="24"/>
          <w:lang w:eastAsia="zh-CN"/>
        </w:rPr>
        <w:t xml:space="preserve"> Am</w:t>
      </w:r>
      <w:r w:rsidRPr="000126B4">
        <w:rPr>
          <w:rFonts w:ascii="Book Antiqua" w:eastAsia="宋体" w:hAnsi="Book Antiqua" w:cs="宋体"/>
          <w:color w:val="000000"/>
          <w:sz w:val="24"/>
          <w:szCs w:val="24"/>
          <w:lang w:eastAsia="zh-CN"/>
        </w:rPr>
        <w:t> 2004; </w:t>
      </w:r>
      <w:r w:rsidRPr="000126B4">
        <w:rPr>
          <w:rFonts w:ascii="Book Antiqua" w:eastAsia="宋体" w:hAnsi="Book Antiqua" w:cs="宋体"/>
          <w:b/>
          <w:bCs/>
          <w:color w:val="000000"/>
          <w:sz w:val="24"/>
          <w:szCs w:val="24"/>
          <w:lang w:eastAsia="zh-CN"/>
        </w:rPr>
        <w:t>86-A</w:t>
      </w:r>
      <w:r w:rsidRPr="000126B4">
        <w:rPr>
          <w:rFonts w:ascii="Book Antiqua" w:eastAsia="宋体" w:hAnsi="Book Antiqua" w:cs="宋体"/>
          <w:color w:val="000000"/>
          <w:sz w:val="24"/>
          <w:szCs w:val="24"/>
          <w:lang w:eastAsia="zh-CN"/>
        </w:rPr>
        <w:t>: 897-901 [PMID: 15118029]</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27 </w:t>
      </w:r>
      <w:r w:rsidRPr="000126B4">
        <w:rPr>
          <w:rFonts w:ascii="Book Antiqua" w:eastAsia="宋体" w:hAnsi="Book Antiqua" w:cs="宋体"/>
          <w:b/>
          <w:bCs/>
          <w:color w:val="000000"/>
          <w:sz w:val="24"/>
          <w:szCs w:val="24"/>
          <w:lang w:eastAsia="zh-CN"/>
        </w:rPr>
        <w:t>Fowler FJ</w:t>
      </w:r>
      <w:r w:rsidRPr="000126B4">
        <w:rPr>
          <w:rFonts w:ascii="Book Antiqua" w:eastAsia="宋体" w:hAnsi="Book Antiqua" w:cs="宋体"/>
          <w:color w:val="000000"/>
          <w:sz w:val="24"/>
          <w:szCs w:val="24"/>
          <w:lang w:eastAsia="zh-CN"/>
        </w:rPr>
        <w:t xml:space="preserve">, Gallagher PM, </w:t>
      </w:r>
      <w:proofErr w:type="spellStart"/>
      <w:r w:rsidRPr="000126B4">
        <w:rPr>
          <w:rFonts w:ascii="Book Antiqua" w:eastAsia="宋体" w:hAnsi="Book Antiqua" w:cs="宋体"/>
          <w:color w:val="000000"/>
          <w:sz w:val="24"/>
          <w:szCs w:val="24"/>
          <w:lang w:eastAsia="zh-CN"/>
        </w:rPr>
        <w:t>Stringfellow</w:t>
      </w:r>
      <w:proofErr w:type="spellEnd"/>
      <w:r w:rsidRPr="000126B4">
        <w:rPr>
          <w:rFonts w:ascii="Book Antiqua" w:eastAsia="宋体" w:hAnsi="Book Antiqua" w:cs="宋体"/>
          <w:color w:val="000000"/>
          <w:sz w:val="24"/>
          <w:szCs w:val="24"/>
          <w:lang w:eastAsia="zh-CN"/>
        </w:rPr>
        <w:t xml:space="preserve"> VL, </w:t>
      </w:r>
      <w:proofErr w:type="spellStart"/>
      <w:r w:rsidRPr="000126B4">
        <w:rPr>
          <w:rFonts w:ascii="Book Antiqua" w:eastAsia="宋体" w:hAnsi="Book Antiqua" w:cs="宋体"/>
          <w:color w:val="000000"/>
          <w:sz w:val="24"/>
          <w:szCs w:val="24"/>
          <w:lang w:eastAsia="zh-CN"/>
        </w:rPr>
        <w:t>Zaslavsky</w:t>
      </w:r>
      <w:proofErr w:type="spellEnd"/>
      <w:r w:rsidRPr="000126B4">
        <w:rPr>
          <w:rFonts w:ascii="Book Antiqua" w:eastAsia="宋体" w:hAnsi="Book Antiqua" w:cs="宋体"/>
          <w:color w:val="000000"/>
          <w:sz w:val="24"/>
          <w:szCs w:val="24"/>
          <w:lang w:eastAsia="zh-CN"/>
        </w:rPr>
        <w:t xml:space="preserve"> AM, Thompson JW, Cleary PD. Using telephone interviews to reduce nonresponse bias to mail surveys of health plan </w:t>
      </w:r>
      <w:r w:rsidRPr="000126B4">
        <w:rPr>
          <w:rFonts w:ascii="Book Antiqua" w:eastAsia="宋体" w:hAnsi="Book Antiqua" w:cs="宋体"/>
          <w:color w:val="000000"/>
          <w:sz w:val="24"/>
          <w:szCs w:val="24"/>
          <w:lang w:eastAsia="zh-CN"/>
        </w:rPr>
        <w:lastRenderedPageBreak/>
        <w:t>members. </w:t>
      </w:r>
      <w:r w:rsidRPr="000126B4">
        <w:rPr>
          <w:rFonts w:ascii="Book Antiqua" w:eastAsia="宋体" w:hAnsi="Book Antiqua" w:cs="宋体"/>
          <w:i/>
          <w:iCs/>
          <w:color w:val="000000"/>
          <w:sz w:val="24"/>
          <w:szCs w:val="24"/>
          <w:lang w:eastAsia="zh-CN"/>
        </w:rPr>
        <w:t>Med Care</w:t>
      </w:r>
      <w:r w:rsidRPr="000126B4">
        <w:rPr>
          <w:rFonts w:ascii="Book Antiqua" w:eastAsia="宋体" w:hAnsi="Book Antiqua" w:cs="宋体"/>
          <w:color w:val="000000"/>
          <w:sz w:val="24"/>
          <w:szCs w:val="24"/>
          <w:lang w:eastAsia="zh-CN"/>
        </w:rPr>
        <w:t> 2002; </w:t>
      </w:r>
      <w:r w:rsidRPr="000126B4">
        <w:rPr>
          <w:rFonts w:ascii="Book Antiqua" w:eastAsia="宋体" w:hAnsi="Book Antiqua" w:cs="宋体"/>
          <w:b/>
          <w:bCs/>
          <w:color w:val="000000"/>
          <w:sz w:val="24"/>
          <w:szCs w:val="24"/>
          <w:lang w:eastAsia="zh-CN"/>
        </w:rPr>
        <w:t>40</w:t>
      </w:r>
      <w:r w:rsidRPr="000126B4">
        <w:rPr>
          <w:rFonts w:ascii="Book Antiqua" w:eastAsia="宋体" w:hAnsi="Book Antiqua" w:cs="宋体"/>
          <w:color w:val="000000"/>
          <w:sz w:val="24"/>
          <w:szCs w:val="24"/>
          <w:lang w:eastAsia="zh-CN"/>
        </w:rPr>
        <w:t>: 190-200 [PMID: 11880792 DOI: 10.1097/00005650-200203000-00003]</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28 </w:t>
      </w:r>
      <w:proofErr w:type="spellStart"/>
      <w:r w:rsidRPr="000126B4">
        <w:rPr>
          <w:rFonts w:ascii="Book Antiqua" w:eastAsia="宋体" w:hAnsi="Book Antiqua" w:cs="宋体"/>
          <w:b/>
          <w:bCs/>
          <w:color w:val="000000"/>
          <w:sz w:val="24"/>
          <w:szCs w:val="24"/>
          <w:lang w:eastAsia="zh-CN"/>
        </w:rPr>
        <w:t>McHorney</w:t>
      </w:r>
      <w:proofErr w:type="spellEnd"/>
      <w:r w:rsidRPr="000126B4">
        <w:rPr>
          <w:rFonts w:ascii="Book Antiqua" w:eastAsia="宋体" w:hAnsi="Book Antiqua" w:cs="宋体"/>
          <w:b/>
          <w:bCs/>
          <w:color w:val="000000"/>
          <w:sz w:val="24"/>
          <w:szCs w:val="24"/>
          <w:lang w:eastAsia="zh-CN"/>
        </w:rPr>
        <w:t xml:space="preserve"> CA</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Kosinski</w:t>
      </w:r>
      <w:proofErr w:type="spellEnd"/>
      <w:r w:rsidRPr="000126B4">
        <w:rPr>
          <w:rFonts w:ascii="Book Antiqua" w:eastAsia="宋体" w:hAnsi="Book Antiqua" w:cs="宋体"/>
          <w:color w:val="000000"/>
          <w:sz w:val="24"/>
          <w:szCs w:val="24"/>
          <w:lang w:eastAsia="zh-CN"/>
        </w:rPr>
        <w:t xml:space="preserve"> M, Ware JE. Comparisons of the costs and quality of norms for the SF-36 health survey collected by mail versus telephone interview: results from a national survey. </w:t>
      </w:r>
      <w:r w:rsidRPr="000126B4">
        <w:rPr>
          <w:rFonts w:ascii="Book Antiqua" w:eastAsia="宋体" w:hAnsi="Book Antiqua" w:cs="宋体"/>
          <w:i/>
          <w:iCs/>
          <w:color w:val="000000"/>
          <w:sz w:val="24"/>
          <w:szCs w:val="24"/>
          <w:lang w:eastAsia="zh-CN"/>
        </w:rPr>
        <w:t>Med Care</w:t>
      </w:r>
      <w:r w:rsidRPr="000126B4">
        <w:rPr>
          <w:rFonts w:ascii="Book Antiqua" w:eastAsia="宋体" w:hAnsi="Book Antiqua" w:cs="宋体"/>
          <w:color w:val="000000"/>
          <w:sz w:val="24"/>
          <w:szCs w:val="24"/>
          <w:lang w:eastAsia="zh-CN"/>
        </w:rPr>
        <w:t> 1994; </w:t>
      </w:r>
      <w:r w:rsidRPr="000126B4">
        <w:rPr>
          <w:rFonts w:ascii="Book Antiqua" w:eastAsia="宋体" w:hAnsi="Book Antiqua" w:cs="宋体"/>
          <w:b/>
          <w:bCs/>
          <w:color w:val="000000"/>
          <w:sz w:val="24"/>
          <w:szCs w:val="24"/>
          <w:lang w:eastAsia="zh-CN"/>
        </w:rPr>
        <w:t>32</w:t>
      </w:r>
      <w:r w:rsidRPr="000126B4">
        <w:rPr>
          <w:rFonts w:ascii="Book Antiqua" w:eastAsia="宋体" w:hAnsi="Book Antiqua" w:cs="宋体"/>
          <w:color w:val="000000"/>
          <w:sz w:val="24"/>
          <w:szCs w:val="24"/>
          <w:lang w:eastAsia="zh-CN"/>
        </w:rPr>
        <w:t>: 551-567 [PMID: 8189774 DOI: 10.1097/00005650-199406000-00002]</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proofErr w:type="gramStart"/>
      <w:r w:rsidRPr="000126B4">
        <w:rPr>
          <w:rFonts w:ascii="Book Antiqua" w:eastAsia="宋体" w:hAnsi="Book Antiqua" w:cs="宋体"/>
          <w:color w:val="000000"/>
          <w:sz w:val="24"/>
          <w:szCs w:val="24"/>
          <w:lang w:eastAsia="zh-CN"/>
        </w:rPr>
        <w:t>29 </w:t>
      </w:r>
      <w:proofErr w:type="spellStart"/>
      <w:r w:rsidRPr="000126B4">
        <w:rPr>
          <w:rFonts w:ascii="Book Antiqua" w:eastAsia="宋体" w:hAnsi="Book Antiqua" w:cs="宋体"/>
          <w:b/>
          <w:bCs/>
          <w:color w:val="000000"/>
          <w:sz w:val="24"/>
          <w:szCs w:val="24"/>
          <w:lang w:eastAsia="zh-CN"/>
        </w:rPr>
        <w:t>Robertsson</w:t>
      </w:r>
      <w:proofErr w:type="spellEnd"/>
      <w:r w:rsidRPr="000126B4">
        <w:rPr>
          <w:rFonts w:ascii="Book Antiqua" w:eastAsia="宋体" w:hAnsi="Book Antiqua" w:cs="宋体"/>
          <w:b/>
          <w:bCs/>
          <w:color w:val="000000"/>
          <w:sz w:val="24"/>
          <w:szCs w:val="24"/>
          <w:lang w:eastAsia="zh-CN"/>
        </w:rPr>
        <w:t xml:space="preserve"> O</w:t>
      </w:r>
      <w:r w:rsidRPr="000126B4">
        <w:rPr>
          <w:rFonts w:ascii="Book Antiqua" w:eastAsia="宋体" w:hAnsi="Book Antiqua" w:cs="宋体"/>
          <w:color w:val="000000"/>
          <w:sz w:val="24"/>
          <w:szCs w:val="24"/>
          <w:lang w:eastAsia="zh-CN"/>
        </w:rPr>
        <w:t>, Dunbar MJ.</w:t>
      </w:r>
      <w:proofErr w:type="gramEnd"/>
      <w:r w:rsidRPr="000126B4">
        <w:rPr>
          <w:rFonts w:ascii="Book Antiqua" w:eastAsia="宋体" w:hAnsi="Book Antiqua" w:cs="宋体"/>
          <w:color w:val="000000"/>
          <w:sz w:val="24"/>
          <w:szCs w:val="24"/>
          <w:lang w:eastAsia="zh-CN"/>
        </w:rPr>
        <w:t xml:space="preserve"> Patient satisfaction compared with general health and disease-specific questionnaires in knee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 xml:space="preserve"> patients.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2001; </w:t>
      </w:r>
      <w:r w:rsidRPr="000126B4">
        <w:rPr>
          <w:rFonts w:ascii="Book Antiqua" w:eastAsia="宋体" w:hAnsi="Book Antiqua" w:cs="宋体"/>
          <w:b/>
          <w:bCs/>
          <w:color w:val="000000"/>
          <w:sz w:val="24"/>
          <w:szCs w:val="24"/>
          <w:lang w:eastAsia="zh-CN"/>
        </w:rPr>
        <w:t>16</w:t>
      </w:r>
      <w:r w:rsidRPr="000126B4">
        <w:rPr>
          <w:rFonts w:ascii="Book Antiqua" w:eastAsia="宋体" w:hAnsi="Book Antiqua" w:cs="宋体"/>
          <w:color w:val="000000"/>
          <w:sz w:val="24"/>
          <w:szCs w:val="24"/>
          <w:lang w:eastAsia="zh-CN"/>
        </w:rPr>
        <w:t>: 476-482 [PMID: 11402411 DOI: 10.1054/arth.2001.22395a]</w:t>
      </w:r>
    </w:p>
    <w:p w:rsidR="000126B4" w:rsidRPr="000126B4" w:rsidRDefault="000126B4" w:rsidP="000126B4">
      <w:pPr>
        <w:spacing w:line="360" w:lineRule="auto"/>
        <w:jc w:val="both"/>
        <w:rPr>
          <w:rFonts w:ascii="Book Antiqua" w:eastAsia="宋体" w:hAnsi="Book Antiqua" w:cs="宋体"/>
          <w:color w:val="000000"/>
          <w:sz w:val="24"/>
          <w:szCs w:val="24"/>
          <w:lang w:eastAsia="zh-CN"/>
        </w:rPr>
      </w:pPr>
      <w:r w:rsidRPr="000126B4">
        <w:rPr>
          <w:rFonts w:ascii="Book Antiqua" w:eastAsia="宋体" w:hAnsi="Book Antiqua" w:cs="宋体"/>
          <w:color w:val="000000"/>
          <w:sz w:val="24"/>
          <w:szCs w:val="24"/>
          <w:lang w:eastAsia="zh-CN"/>
        </w:rPr>
        <w:t>30 </w:t>
      </w:r>
      <w:proofErr w:type="spellStart"/>
      <w:r w:rsidRPr="000126B4">
        <w:rPr>
          <w:rFonts w:ascii="Book Antiqua" w:eastAsia="宋体" w:hAnsi="Book Antiqua" w:cs="宋体"/>
          <w:b/>
          <w:bCs/>
          <w:color w:val="000000"/>
          <w:sz w:val="24"/>
          <w:szCs w:val="24"/>
          <w:lang w:eastAsia="zh-CN"/>
        </w:rPr>
        <w:t>McGrory</w:t>
      </w:r>
      <w:proofErr w:type="spellEnd"/>
      <w:r w:rsidRPr="000126B4">
        <w:rPr>
          <w:rFonts w:ascii="Book Antiqua" w:eastAsia="宋体" w:hAnsi="Book Antiqua" w:cs="宋体"/>
          <w:b/>
          <w:bCs/>
          <w:color w:val="000000"/>
          <w:sz w:val="24"/>
          <w:szCs w:val="24"/>
          <w:lang w:eastAsia="zh-CN"/>
        </w:rPr>
        <w:t xml:space="preserve"> BJ</w:t>
      </w:r>
      <w:r w:rsidRPr="000126B4">
        <w:rPr>
          <w:rFonts w:ascii="Book Antiqua" w:eastAsia="宋体" w:hAnsi="Book Antiqua" w:cs="宋体"/>
          <w:color w:val="000000"/>
          <w:sz w:val="24"/>
          <w:szCs w:val="24"/>
          <w:lang w:eastAsia="zh-CN"/>
        </w:rPr>
        <w:t xml:space="preserve">, </w:t>
      </w:r>
      <w:proofErr w:type="spellStart"/>
      <w:r w:rsidRPr="000126B4">
        <w:rPr>
          <w:rFonts w:ascii="Book Antiqua" w:eastAsia="宋体" w:hAnsi="Book Antiqua" w:cs="宋体"/>
          <w:color w:val="000000"/>
          <w:sz w:val="24"/>
          <w:szCs w:val="24"/>
          <w:lang w:eastAsia="zh-CN"/>
        </w:rPr>
        <w:t>Morrey</w:t>
      </w:r>
      <w:proofErr w:type="spellEnd"/>
      <w:r w:rsidRPr="000126B4">
        <w:rPr>
          <w:rFonts w:ascii="Book Antiqua" w:eastAsia="宋体" w:hAnsi="Book Antiqua" w:cs="宋体"/>
          <w:color w:val="000000"/>
          <w:sz w:val="24"/>
          <w:szCs w:val="24"/>
          <w:lang w:eastAsia="zh-CN"/>
        </w:rPr>
        <w:t xml:space="preserve"> BF, Rand JA, </w:t>
      </w:r>
      <w:proofErr w:type="spellStart"/>
      <w:r w:rsidRPr="000126B4">
        <w:rPr>
          <w:rFonts w:ascii="Book Antiqua" w:eastAsia="宋体" w:hAnsi="Book Antiqua" w:cs="宋体"/>
          <w:color w:val="000000"/>
          <w:sz w:val="24"/>
          <w:szCs w:val="24"/>
          <w:lang w:eastAsia="zh-CN"/>
        </w:rPr>
        <w:t>Ilstrup</w:t>
      </w:r>
      <w:proofErr w:type="spellEnd"/>
      <w:r w:rsidRPr="000126B4">
        <w:rPr>
          <w:rFonts w:ascii="Book Antiqua" w:eastAsia="宋体" w:hAnsi="Book Antiqua" w:cs="宋体"/>
          <w:color w:val="000000"/>
          <w:sz w:val="24"/>
          <w:szCs w:val="24"/>
          <w:lang w:eastAsia="zh-CN"/>
        </w:rPr>
        <w:t xml:space="preserve"> DM. Correlation of patient questionnaire responses and physician history in grading clinical outcome following hip and knee </w:t>
      </w:r>
      <w:proofErr w:type="spellStart"/>
      <w:r w:rsidRPr="000126B4">
        <w:rPr>
          <w:rFonts w:ascii="Book Antiqua" w:eastAsia="宋体" w:hAnsi="Book Antiqua" w:cs="宋体"/>
          <w:color w:val="000000"/>
          <w:sz w:val="24"/>
          <w:szCs w:val="24"/>
          <w:lang w:eastAsia="zh-CN"/>
        </w:rPr>
        <w:t>arthroplasty</w:t>
      </w:r>
      <w:proofErr w:type="spellEnd"/>
      <w:r w:rsidRPr="000126B4">
        <w:rPr>
          <w:rFonts w:ascii="Book Antiqua" w:eastAsia="宋体" w:hAnsi="Book Antiqua" w:cs="宋体"/>
          <w:color w:val="000000"/>
          <w:sz w:val="24"/>
          <w:szCs w:val="24"/>
          <w:lang w:eastAsia="zh-CN"/>
        </w:rPr>
        <w:t xml:space="preserve">. </w:t>
      </w:r>
      <w:proofErr w:type="gramStart"/>
      <w:r w:rsidRPr="000126B4">
        <w:rPr>
          <w:rFonts w:ascii="Book Antiqua" w:eastAsia="宋体" w:hAnsi="Book Antiqua" w:cs="宋体"/>
          <w:color w:val="000000"/>
          <w:sz w:val="24"/>
          <w:szCs w:val="24"/>
          <w:lang w:eastAsia="zh-CN"/>
        </w:rPr>
        <w:t xml:space="preserve">A prospective study of 201 joint </w:t>
      </w:r>
      <w:proofErr w:type="spellStart"/>
      <w:r w:rsidRPr="000126B4">
        <w:rPr>
          <w:rFonts w:ascii="Book Antiqua" w:eastAsia="宋体" w:hAnsi="Book Antiqua" w:cs="宋体"/>
          <w:color w:val="000000"/>
          <w:sz w:val="24"/>
          <w:szCs w:val="24"/>
          <w:lang w:eastAsia="zh-CN"/>
        </w:rPr>
        <w:t>arthroplasties</w:t>
      </w:r>
      <w:proofErr w:type="spellEnd"/>
      <w:r w:rsidRPr="000126B4">
        <w:rPr>
          <w:rFonts w:ascii="Book Antiqua" w:eastAsia="宋体" w:hAnsi="Book Antiqua" w:cs="宋体"/>
          <w:color w:val="000000"/>
          <w:sz w:val="24"/>
          <w:szCs w:val="24"/>
          <w:lang w:eastAsia="zh-CN"/>
        </w:rPr>
        <w:t>.</w:t>
      </w:r>
      <w:proofErr w:type="gramEnd"/>
      <w:r w:rsidRPr="000126B4">
        <w:rPr>
          <w:rFonts w:ascii="Book Antiqua" w:eastAsia="宋体" w:hAnsi="Book Antiqua" w:cs="宋体"/>
          <w:color w:val="000000"/>
          <w:sz w:val="24"/>
          <w:szCs w:val="24"/>
          <w:lang w:eastAsia="zh-CN"/>
        </w:rPr>
        <w:t> </w:t>
      </w:r>
      <w:r w:rsidRPr="000126B4">
        <w:rPr>
          <w:rFonts w:ascii="Book Antiqua" w:eastAsia="宋体" w:hAnsi="Book Antiqua" w:cs="宋体"/>
          <w:i/>
          <w:iCs/>
          <w:color w:val="000000"/>
          <w:sz w:val="24"/>
          <w:szCs w:val="24"/>
          <w:lang w:eastAsia="zh-CN"/>
        </w:rPr>
        <w:t xml:space="preserve">J </w:t>
      </w:r>
      <w:proofErr w:type="spellStart"/>
      <w:r w:rsidRPr="000126B4">
        <w:rPr>
          <w:rFonts w:ascii="Book Antiqua" w:eastAsia="宋体" w:hAnsi="Book Antiqua" w:cs="宋体"/>
          <w:i/>
          <w:iCs/>
          <w:color w:val="000000"/>
          <w:sz w:val="24"/>
          <w:szCs w:val="24"/>
          <w:lang w:eastAsia="zh-CN"/>
        </w:rPr>
        <w:t>Arthroplasty</w:t>
      </w:r>
      <w:proofErr w:type="spellEnd"/>
      <w:r w:rsidRPr="000126B4">
        <w:rPr>
          <w:rFonts w:ascii="Book Antiqua" w:eastAsia="宋体" w:hAnsi="Book Antiqua" w:cs="宋体"/>
          <w:color w:val="000000"/>
          <w:sz w:val="24"/>
          <w:szCs w:val="24"/>
          <w:lang w:eastAsia="zh-CN"/>
        </w:rPr>
        <w:t> 1996; </w:t>
      </w:r>
      <w:r w:rsidRPr="000126B4">
        <w:rPr>
          <w:rFonts w:ascii="Book Antiqua" w:eastAsia="宋体" w:hAnsi="Book Antiqua" w:cs="宋体"/>
          <w:b/>
          <w:bCs/>
          <w:color w:val="000000"/>
          <w:sz w:val="24"/>
          <w:szCs w:val="24"/>
          <w:lang w:eastAsia="zh-CN"/>
        </w:rPr>
        <w:t>11</w:t>
      </w:r>
      <w:r w:rsidRPr="000126B4">
        <w:rPr>
          <w:rFonts w:ascii="Book Antiqua" w:eastAsia="宋体" w:hAnsi="Book Antiqua" w:cs="宋体"/>
          <w:color w:val="000000"/>
          <w:sz w:val="24"/>
          <w:szCs w:val="24"/>
          <w:lang w:eastAsia="zh-CN"/>
        </w:rPr>
        <w:t>: 47-57 [PMID: 8676118 DOI: 10.1016/S0883-5403(96)80160-4]</w:t>
      </w:r>
    </w:p>
    <w:p w:rsidR="003C001E" w:rsidRPr="000126B4" w:rsidRDefault="00660991" w:rsidP="00412313">
      <w:pPr>
        <w:spacing w:line="360" w:lineRule="auto"/>
        <w:jc w:val="right"/>
        <w:rPr>
          <w:rFonts w:ascii="Book Antiqua" w:hAnsi="Book Antiqua"/>
          <w:noProof/>
          <w:sz w:val="24"/>
          <w:szCs w:val="24"/>
        </w:rPr>
      </w:pPr>
      <w:r w:rsidRPr="000126B4">
        <w:rPr>
          <w:rFonts w:ascii="Book Antiqua" w:hAnsi="Book Antiqua"/>
          <w:sz w:val="24"/>
          <w:szCs w:val="24"/>
        </w:rPr>
        <w:fldChar w:fldCharType="begin"/>
      </w:r>
      <w:r w:rsidRPr="000126B4">
        <w:rPr>
          <w:rFonts w:ascii="Book Antiqua" w:hAnsi="Book Antiqua"/>
          <w:sz w:val="24"/>
          <w:szCs w:val="24"/>
        </w:rPr>
        <w:instrText xml:space="preserve"> ADDIN EN.REFLIST </w:instrText>
      </w:r>
      <w:r w:rsidRPr="000126B4">
        <w:rPr>
          <w:rFonts w:ascii="Book Antiqua" w:hAnsi="Book Antiqua"/>
          <w:sz w:val="24"/>
          <w:szCs w:val="24"/>
        </w:rPr>
        <w:fldChar w:fldCharType="separate"/>
      </w:r>
    </w:p>
    <w:p w:rsidR="00D024EE" w:rsidRPr="000126B4" w:rsidRDefault="00660991" w:rsidP="00412313">
      <w:pPr>
        <w:spacing w:line="360" w:lineRule="auto"/>
        <w:jc w:val="right"/>
        <w:rPr>
          <w:rFonts w:ascii="Book Antiqua" w:hAnsi="Book Antiqua"/>
          <w:b/>
          <w:bCs/>
          <w:color w:val="000000"/>
          <w:sz w:val="24"/>
          <w:szCs w:val="24"/>
        </w:rPr>
      </w:pPr>
      <w:r w:rsidRPr="000126B4">
        <w:rPr>
          <w:rFonts w:ascii="Book Antiqua" w:hAnsi="Book Antiqua"/>
          <w:sz w:val="24"/>
          <w:szCs w:val="24"/>
        </w:rPr>
        <w:fldChar w:fldCharType="end"/>
      </w:r>
      <w:r w:rsidR="00A168FB" w:rsidRPr="000126B4">
        <w:rPr>
          <w:rFonts w:ascii="Book Antiqua" w:hAnsi="Book Antiqua"/>
          <w:sz w:val="24"/>
          <w:szCs w:val="24"/>
        </w:rPr>
        <w:t xml:space="preserve"> </w:t>
      </w:r>
      <w:bookmarkStart w:id="125" w:name="OLE_LINK11"/>
      <w:bookmarkStart w:id="126" w:name="OLE_LINK12"/>
      <w:bookmarkStart w:id="127" w:name="OLE_LINK36"/>
      <w:bookmarkStart w:id="128" w:name="OLE_LINK37"/>
      <w:bookmarkStart w:id="129" w:name="OLE_LINK20"/>
      <w:bookmarkStart w:id="130" w:name="OLE_LINK80"/>
      <w:bookmarkStart w:id="131" w:name="OLE_LINK85"/>
      <w:bookmarkStart w:id="132" w:name="OLE_LINK194"/>
      <w:bookmarkStart w:id="133" w:name="OLE_LINK118"/>
      <w:bookmarkStart w:id="134" w:name="OLE_LINK159"/>
      <w:bookmarkStart w:id="135" w:name="OLE_LINK310"/>
      <w:bookmarkStart w:id="136" w:name="OLE_LINK225"/>
      <w:bookmarkStart w:id="137" w:name="OLE_LINK344"/>
      <w:bookmarkStart w:id="138" w:name="OLE_LINK397"/>
      <w:bookmarkStart w:id="139" w:name="OLE_LINK229"/>
      <w:bookmarkStart w:id="140" w:name="OLE_LINK471"/>
      <w:bookmarkStart w:id="141" w:name="OLE_LINK234"/>
      <w:bookmarkStart w:id="142" w:name="OLE_LINK251"/>
      <w:bookmarkStart w:id="143" w:name="OLE_LINK474"/>
      <w:bookmarkStart w:id="144" w:name="OLE_LINK235"/>
      <w:bookmarkStart w:id="145" w:name="OLE_LINK466"/>
      <w:bookmarkStart w:id="146" w:name="OLE_LINK481"/>
      <w:bookmarkStart w:id="147" w:name="OLE_LINK501"/>
      <w:bookmarkStart w:id="148" w:name="OLE_LINK515"/>
      <w:bookmarkStart w:id="149" w:name="OLE_LINK516"/>
      <w:bookmarkStart w:id="150" w:name="OLE_LINK532"/>
      <w:bookmarkStart w:id="151" w:name="OLE_LINK549"/>
      <w:bookmarkStart w:id="152" w:name="OLE_LINK482"/>
      <w:bookmarkStart w:id="153" w:name="OLE_LINK477"/>
      <w:bookmarkStart w:id="154" w:name="OLE_LINK518"/>
      <w:bookmarkStart w:id="155" w:name="OLE_LINK616"/>
      <w:bookmarkStart w:id="156" w:name="OLE_LINK244"/>
      <w:bookmarkStart w:id="157" w:name="OLE_LINK249"/>
      <w:bookmarkStart w:id="158" w:name="OLE_LINK254"/>
      <w:bookmarkStart w:id="159" w:name="OLE_LINK507"/>
      <w:bookmarkStart w:id="160" w:name="OLE_LINK520"/>
      <w:bookmarkStart w:id="161" w:name="OLE_LINK488"/>
      <w:bookmarkStart w:id="162" w:name="OLE_LINK495"/>
      <w:bookmarkStart w:id="163" w:name="OLE_LINK506"/>
      <w:bookmarkStart w:id="164" w:name="OLE_LINK530"/>
      <w:bookmarkStart w:id="165" w:name="OLE_LINK539"/>
      <w:bookmarkStart w:id="166" w:name="OLE_LINK545"/>
      <w:bookmarkStart w:id="167" w:name="OLE_LINK636"/>
      <w:r w:rsidR="00D024EE" w:rsidRPr="000126B4">
        <w:rPr>
          <w:rStyle w:val="ad"/>
          <w:rFonts w:ascii="Book Antiqua" w:hAnsi="Book Antiqua"/>
          <w:noProof/>
          <w:color w:val="000000"/>
          <w:sz w:val="24"/>
          <w:szCs w:val="24"/>
        </w:rPr>
        <w:t>P-Reviewer</w:t>
      </w:r>
      <w:bookmarkEnd w:id="125"/>
      <w:bookmarkEnd w:id="126"/>
      <w:r w:rsidR="00D024EE" w:rsidRPr="000126B4">
        <w:rPr>
          <w:rStyle w:val="ad"/>
          <w:rFonts w:ascii="Book Antiqua" w:hAnsi="Book Antiqua"/>
          <w:noProof/>
          <w:color w:val="000000"/>
          <w:sz w:val="24"/>
          <w:szCs w:val="24"/>
        </w:rPr>
        <w:t>:</w:t>
      </w:r>
      <w:r w:rsidR="00D024EE" w:rsidRPr="000126B4">
        <w:rPr>
          <w:rFonts w:ascii="Book Antiqua" w:hAnsi="Book Antiqua"/>
          <w:sz w:val="24"/>
          <w:szCs w:val="24"/>
        </w:rPr>
        <w:t xml:space="preserve"> </w:t>
      </w:r>
      <w:r w:rsidR="00D024EE" w:rsidRPr="000126B4">
        <w:rPr>
          <w:rStyle w:val="ad"/>
          <w:rFonts w:ascii="Book Antiqua" w:hAnsi="Book Antiqua"/>
          <w:b w:val="0"/>
          <w:noProof/>
          <w:color w:val="000000"/>
          <w:sz w:val="24"/>
          <w:szCs w:val="24"/>
        </w:rPr>
        <w:t>Fisher</w:t>
      </w:r>
      <w:r w:rsidR="00D024EE" w:rsidRPr="000126B4">
        <w:rPr>
          <w:rStyle w:val="ad"/>
          <w:rFonts w:ascii="Book Antiqua" w:hAnsi="Book Antiqua"/>
          <w:b w:val="0"/>
          <w:noProof/>
          <w:color w:val="000000"/>
          <w:sz w:val="24"/>
          <w:szCs w:val="24"/>
          <w:lang w:eastAsia="zh-CN"/>
        </w:rPr>
        <w:t xml:space="preserve"> </w:t>
      </w:r>
      <w:r w:rsidR="00D024EE" w:rsidRPr="000126B4">
        <w:rPr>
          <w:rStyle w:val="ad"/>
          <w:rFonts w:ascii="Book Antiqua" w:hAnsi="Book Antiqua"/>
          <w:b w:val="0"/>
          <w:noProof/>
          <w:color w:val="000000"/>
          <w:sz w:val="24"/>
          <w:szCs w:val="24"/>
        </w:rPr>
        <w:t>DA,</w:t>
      </w:r>
      <w:r w:rsidR="00D024EE" w:rsidRPr="000126B4">
        <w:rPr>
          <w:rFonts w:ascii="Book Antiqua" w:hAnsi="Book Antiqua"/>
          <w:b/>
          <w:bCs/>
          <w:color w:val="000000"/>
          <w:sz w:val="24"/>
          <w:szCs w:val="24"/>
        </w:rPr>
        <w:t xml:space="preserve"> </w:t>
      </w:r>
      <w:r w:rsidR="00D024EE" w:rsidRPr="000126B4">
        <w:rPr>
          <w:rFonts w:ascii="Book Antiqua" w:hAnsi="Book Antiqua"/>
          <w:bCs/>
          <w:color w:val="000000"/>
          <w:sz w:val="24"/>
          <w:szCs w:val="24"/>
        </w:rPr>
        <w:t>Malik</w:t>
      </w:r>
      <w:r w:rsidR="00D024EE" w:rsidRPr="000126B4">
        <w:rPr>
          <w:rFonts w:ascii="Book Antiqua" w:hAnsi="Book Antiqua"/>
          <w:bCs/>
          <w:color w:val="000000"/>
          <w:sz w:val="24"/>
          <w:szCs w:val="24"/>
          <w:lang w:eastAsia="zh-CN"/>
        </w:rPr>
        <w:t xml:space="preserve"> </w:t>
      </w:r>
      <w:r w:rsidR="00D024EE" w:rsidRPr="000126B4">
        <w:rPr>
          <w:rFonts w:ascii="Book Antiqua" w:hAnsi="Book Antiqua"/>
          <w:bCs/>
          <w:color w:val="000000"/>
          <w:sz w:val="24"/>
          <w:szCs w:val="24"/>
        </w:rPr>
        <w:t xml:space="preserve">MHA, Mugnai </w:t>
      </w:r>
      <w:proofErr w:type="gramStart"/>
      <w:r w:rsidR="00D024EE" w:rsidRPr="000126B4">
        <w:rPr>
          <w:rFonts w:ascii="Book Antiqua" w:hAnsi="Book Antiqua"/>
          <w:bCs/>
          <w:color w:val="000000"/>
          <w:sz w:val="24"/>
          <w:szCs w:val="24"/>
        </w:rPr>
        <w:t>R</w:t>
      </w:r>
      <w:r w:rsidR="00D024EE" w:rsidRPr="000126B4">
        <w:rPr>
          <w:rFonts w:ascii="Book Antiqua" w:hAnsi="Book Antiqua"/>
          <w:bCs/>
          <w:color w:val="000000"/>
          <w:sz w:val="24"/>
          <w:szCs w:val="24"/>
          <w:lang w:eastAsia="zh-CN"/>
        </w:rPr>
        <w:t xml:space="preserve"> </w:t>
      </w:r>
      <w:r w:rsidR="00D024EE" w:rsidRPr="000126B4">
        <w:rPr>
          <w:rFonts w:ascii="Book Antiqua" w:hAnsi="Book Antiqua"/>
          <w:b/>
          <w:bCs/>
          <w:color w:val="000000"/>
          <w:sz w:val="24"/>
          <w:szCs w:val="24"/>
        </w:rPr>
        <w:t xml:space="preserve"> S</w:t>
      </w:r>
      <w:proofErr w:type="gramEnd"/>
      <w:r w:rsidR="00D024EE" w:rsidRPr="000126B4">
        <w:rPr>
          <w:rFonts w:ascii="Book Antiqua" w:hAnsi="Book Antiqua"/>
          <w:b/>
          <w:bCs/>
          <w:color w:val="000000"/>
          <w:sz w:val="24"/>
          <w:szCs w:val="24"/>
        </w:rPr>
        <w:t xml:space="preserve">-Editor: </w:t>
      </w:r>
      <w:r w:rsidR="00D024EE" w:rsidRPr="000126B4">
        <w:rPr>
          <w:rFonts w:ascii="Book Antiqua" w:hAnsi="Book Antiqua"/>
          <w:bCs/>
          <w:color w:val="000000"/>
          <w:sz w:val="24"/>
          <w:szCs w:val="24"/>
        </w:rPr>
        <w:t xml:space="preserve">Wen LL </w:t>
      </w:r>
      <w:r w:rsidR="00D024EE" w:rsidRPr="000126B4">
        <w:rPr>
          <w:rFonts w:ascii="Book Antiqua" w:hAnsi="Book Antiqua"/>
          <w:b/>
          <w:bCs/>
          <w:color w:val="000000"/>
          <w:sz w:val="24"/>
          <w:szCs w:val="24"/>
        </w:rPr>
        <w:t>L-Editor: E-Editor:</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A168FB" w:rsidRPr="000126B4" w:rsidRDefault="00A168FB" w:rsidP="000126B4">
      <w:pPr>
        <w:jc w:val="both"/>
        <w:rPr>
          <w:rFonts w:ascii="Book Antiqua" w:hAnsi="Book Antiqua"/>
          <w:sz w:val="24"/>
          <w:szCs w:val="24"/>
        </w:rPr>
      </w:pPr>
    </w:p>
    <w:p w:rsidR="00A168FB" w:rsidRPr="000126B4" w:rsidRDefault="00A168FB" w:rsidP="000126B4">
      <w:pPr>
        <w:autoSpaceDE w:val="0"/>
        <w:autoSpaceDN w:val="0"/>
        <w:adjustRightInd w:val="0"/>
        <w:spacing w:line="360" w:lineRule="auto"/>
        <w:jc w:val="both"/>
        <w:rPr>
          <w:rFonts w:ascii="Book Antiqua" w:hAnsi="Book Antiqua"/>
          <w:color w:val="000000"/>
          <w:sz w:val="24"/>
          <w:szCs w:val="24"/>
        </w:rPr>
      </w:pPr>
      <w:r w:rsidRPr="000126B4">
        <w:rPr>
          <w:rFonts w:ascii="Book Antiqua" w:hAnsi="Book Antiqua"/>
          <w:noProof/>
          <w:sz w:val="24"/>
          <w:szCs w:val="24"/>
          <w:lang w:eastAsia="zh-CN"/>
        </w:rPr>
        <w:drawing>
          <wp:inline distT="0" distB="0" distL="0" distR="0" wp14:anchorId="50D8F886" wp14:editId="2EC310B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68FB" w:rsidRPr="000126B4" w:rsidRDefault="00A168FB" w:rsidP="000126B4">
      <w:pPr>
        <w:spacing w:line="360" w:lineRule="auto"/>
        <w:jc w:val="both"/>
        <w:rPr>
          <w:rFonts w:ascii="Book Antiqua" w:hAnsi="Book Antiqua"/>
          <w:sz w:val="24"/>
          <w:szCs w:val="24"/>
        </w:rPr>
      </w:pPr>
    </w:p>
    <w:p w:rsidR="00A168FB" w:rsidRPr="000126B4" w:rsidRDefault="00A168FB" w:rsidP="000126B4">
      <w:pPr>
        <w:autoSpaceDE w:val="0"/>
        <w:autoSpaceDN w:val="0"/>
        <w:adjustRightInd w:val="0"/>
        <w:spacing w:line="360" w:lineRule="auto"/>
        <w:jc w:val="both"/>
        <w:rPr>
          <w:rFonts w:ascii="Book Antiqua" w:hAnsi="Book Antiqua"/>
          <w:b/>
          <w:color w:val="000000"/>
          <w:sz w:val="24"/>
          <w:szCs w:val="24"/>
        </w:rPr>
      </w:pPr>
      <w:r w:rsidRPr="000126B4">
        <w:rPr>
          <w:rFonts w:ascii="Book Antiqua" w:hAnsi="Book Antiqua"/>
          <w:b/>
          <w:color w:val="000000"/>
          <w:sz w:val="24"/>
          <w:szCs w:val="24"/>
        </w:rPr>
        <w:lastRenderedPageBreak/>
        <w:t xml:space="preserve">Figure 1 Comparison of postoperative follow-up SF-12 and </w:t>
      </w:r>
      <w:r w:rsidRPr="000126B4">
        <w:rPr>
          <w:rFonts w:ascii="Book Antiqua" w:hAnsi="Book Antiqua"/>
          <w:b/>
          <w:sz w:val="24"/>
          <w:szCs w:val="24"/>
        </w:rPr>
        <w:t>Western Ontario and McMaster Universities Osteoarthritis Index</w:t>
      </w:r>
      <w:r w:rsidRPr="000126B4">
        <w:rPr>
          <w:rFonts w:ascii="Book Antiqua" w:hAnsi="Book Antiqua"/>
          <w:b/>
          <w:color w:val="000000"/>
          <w:sz w:val="24"/>
          <w:szCs w:val="24"/>
        </w:rPr>
        <w:t xml:space="preserve"> scores between the </w:t>
      </w:r>
      <w:r w:rsidR="009D5DBD" w:rsidRPr="000126B4">
        <w:rPr>
          <w:rFonts w:ascii="Book Antiqua" w:hAnsi="Book Antiqua"/>
          <w:b/>
          <w:sz w:val="24"/>
          <w:szCs w:val="24"/>
        </w:rPr>
        <w:t>actively follow-up in the office</w:t>
      </w:r>
      <w:r w:rsidRPr="000126B4">
        <w:rPr>
          <w:rFonts w:ascii="Book Antiqua" w:hAnsi="Book Antiqua"/>
          <w:b/>
          <w:color w:val="000000"/>
          <w:sz w:val="24"/>
          <w:szCs w:val="24"/>
        </w:rPr>
        <w:t xml:space="preserve"> and </w:t>
      </w:r>
      <w:r w:rsidR="00253A06" w:rsidRPr="000126B4">
        <w:rPr>
          <w:rFonts w:ascii="Book Antiqua" w:hAnsi="Book Antiqua"/>
          <w:b/>
          <w:sz w:val="24"/>
          <w:szCs w:val="24"/>
        </w:rPr>
        <w:t>non-compliant with office follow-up visits</w:t>
      </w:r>
      <w:r w:rsidRPr="000126B4">
        <w:rPr>
          <w:rFonts w:ascii="Book Antiqua" w:hAnsi="Book Antiqua"/>
          <w:b/>
          <w:color w:val="000000"/>
          <w:sz w:val="24"/>
          <w:szCs w:val="24"/>
        </w:rPr>
        <w:t xml:space="preserve"> cohorts. </w:t>
      </w:r>
      <w:r w:rsidR="007C2AA0" w:rsidRPr="000126B4">
        <w:rPr>
          <w:rFonts w:ascii="Book Antiqua" w:hAnsi="Book Antiqua"/>
          <w:sz w:val="24"/>
          <w:szCs w:val="24"/>
        </w:rPr>
        <w:t>OFU</w:t>
      </w:r>
      <w:r w:rsidR="007C2AA0" w:rsidRPr="000126B4">
        <w:rPr>
          <w:rFonts w:ascii="Book Antiqua" w:hAnsi="Book Antiqua"/>
          <w:sz w:val="24"/>
          <w:szCs w:val="24"/>
          <w:lang w:eastAsia="zh-CN"/>
        </w:rPr>
        <w:t>:</w:t>
      </w:r>
      <w:r w:rsidR="007C2AA0" w:rsidRPr="000126B4">
        <w:rPr>
          <w:rFonts w:ascii="Book Antiqua" w:hAnsi="Book Antiqua"/>
          <w:sz w:val="24"/>
          <w:szCs w:val="24"/>
        </w:rPr>
        <w:t xml:space="preserve"> Actively follow-up in the office</w:t>
      </w:r>
      <w:r w:rsidR="007C2AA0" w:rsidRPr="000126B4">
        <w:rPr>
          <w:rFonts w:ascii="Book Antiqua" w:hAnsi="Book Antiqua"/>
          <w:sz w:val="24"/>
          <w:szCs w:val="24"/>
          <w:lang w:eastAsia="zh-CN"/>
        </w:rPr>
        <w:t xml:space="preserve">; </w:t>
      </w:r>
      <w:r w:rsidR="007C2AA0" w:rsidRPr="000126B4">
        <w:rPr>
          <w:rFonts w:ascii="Book Antiqua" w:hAnsi="Book Antiqua"/>
          <w:sz w:val="24"/>
          <w:szCs w:val="24"/>
        </w:rPr>
        <w:t>NFU</w:t>
      </w:r>
      <w:r w:rsidR="007C2AA0" w:rsidRPr="000126B4">
        <w:rPr>
          <w:rFonts w:ascii="Book Antiqua" w:hAnsi="Book Antiqua"/>
          <w:sz w:val="24"/>
          <w:szCs w:val="24"/>
          <w:lang w:eastAsia="zh-CN"/>
        </w:rPr>
        <w:t xml:space="preserve">: </w:t>
      </w:r>
      <w:r w:rsidR="007C2AA0" w:rsidRPr="000126B4">
        <w:rPr>
          <w:rFonts w:ascii="Book Antiqua" w:hAnsi="Book Antiqua"/>
          <w:sz w:val="24"/>
          <w:szCs w:val="24"/>
        </w:rPr>
        <w:t>Non-compliant with office follow-up visits</w:t>
      </w:r>
      <w:r w:rsidR="007C2AA0" w:rsidRPr="000126B4">
        <w:rPr>
          <w:rFonts w:ascii="Book Antiqua" w:hAnsi="Book Antiqua"/>
          <w:sz w:val="24"/>
          <w:szCs w:val="24"/>
          <w:lang w:eastAsia="zh-CN"/>
        </w:rPr>
        <w:t>.</w:t>
      </w:r>
    </w:p>
    <w:p w:rsidR="00A168FB" w:rsidRPr="000126B4" w:rsidRDefault="00A168FB" w:rsidP="000126B4">
      <w:pPr>
        <w:jc w:val="both"/>
        <w:rPr>
          <w:rFonts w:ascii="Book Antiqua" w:hAnsi="Book Antiqua"/>
          <w:sz w:val="24"/>
          <w:szCs w:val="24"/>
        </w:rPr>
      </w:pPr>
    </w:p>
    <w:p w:rsidR="00F60EBA" w:rsidRPr="000126B4" w:rsidRDefault="00F60EBA" w:rsidP="000126B4">
      <w:pPr>
        <w:spacing w:line="360" w:lineRule="auto"/>
        <w:jc w:val="both"/>
        <w:rPr>
          <w:rFonts w:ascii="Book Antiqua" w:hAnsi="Book Antiqua"/>
          <w:sz w:val="24"/>
          <w:szCs w:val="24"/>
          <w:lang w:eastAsia="zh-CN"/>
        </w:rPr>
      </w:pPr>
    </w:p>
    <w:p w:rsidR="00F60EBA" w:rsidRPr="000126B4" w:rsidRDefault="00F60EBA" w:rsidP="000126B4">
      <w:pPr>
        <w:spacing w:line="360" w:lineRule="auto"/>
        <w:jc w:val="both"/>
        <w:rPr>
          <w:rFonts w:ascii="Book Antiqua" w:hAnsi="Book Antiqua"/>
          <w:sz w:val="24"/>
          <w:szCs w:val="24"/>
          <w:lang w:eastAsia="zh-CN"/>
        </w:rPr>
      </w:pPr>
    </w:p>
    <w:p w:rsidR="00F60EBA" w:rsidRPr="000126B4" w:rsidRDefault="00F60EBA" w:rsidP="000126B4">
      <w:pPr>
        <w:spacing w:line="360" w:lineRule="auto"/>
        <w:jc w:val="both"/>
        <w:rPr>
          <w:rFonts w:ascii="Book Antiqua" w:hAnsi="Book Antiqua"/>
          <w:sz w:val="24"/>
          <w:szCs w:val="24"/>
          <w:lang w:eastAsia="zh-CN"/>
        </w:rPr>
      </w:pPr>
    </w:p>
    <w:p w:rsidR="00F60EBA" w:rsidRPr="000126B4" w:rsidRDefault="00F60EBA" w:rsidP="000126B4">
      <w:pPr>
        <w:autoSpaceDE w:val="0"/>
        <w:autoSpaceDN w:val="0"/>
        <w:adjustRightInd w:val="0"/>
        <w:spacing w:line="360" w:lineRule="auto"/>
        <w:jc w:val="both"/>
        <w:rPr>
          <w:rFonts w:ascii="Book Antiqua" w:hAnsi="Book Antiqua"/>
          <w:b/>
          <w:color w:val="000000"/>
          <w:sz w:val="24"/>
          <w:szCs w:val="24"/>
          <w:lang w:eastAsia="zh-CN"/>
        </w:rPr>
      </w:pPr>
      <w:r w:rsidRPr="000126B4">
        <w:rPr>
          <w:rFonts w:ascii="Book Antiqua" w:hAnsi="Book Antiqua"/>
          <w:b/>
          <w:color w:val="000000"/>
          <w:sz w:val="24"/>
          <w:szCs w:val="24"/>
        </w:rPr>
        <w:t xml:space="preserve">Table 1 </w:t>
      </w:r>
      <w:r w:rsidR="00243C05" w:rsidRPr="000126B4">
        <w:rPr>
          <w:rFonts w:ascii="Book Antiqua" w:hAnsi="Book Antiqua"/>
          <w:b/>
          <w:sz w:val="24"/>
          <w:szCs w:val="24"/>
        </w:rPr>
        <w:t>A</w:t>
      </w:r>
      <w:r w:rsidR="009F072A" w:rsidRPr="000126B4">
        <w:rPr>
          <w:rFonts w:ascii="Book Antiqua" w:hAnsi="Book Antiqua"/>
          <w:b/>
          <w:sz w:val="24"/>
          <w:szCs w:val="24"/>
        </w:rPr>
        <w:t>ctively follow-up in the office</w:t>
      </w:r>
      <w:r w:rsidRPr="000126B4">
        <w:rPr>
          <w:rFonts w:ascii="Book Antiqua" w:hAnsi="Book Antiqua"/>
          <w:b/>
          <w:color w:val="000000"/>
          <w:sz w:val="24"/>
          <w:szCs w:val="24"/>
        </w:rPr>
        <w:t xml:space="preserve"> and </w:t>
      </w:r>
      <w:r w:rsidR="00DE3F41" w:rsidRPr="000126B4">
        <w:rPr>
          <w:rFonts w:ascii="Book Antiqua" w:hAnsi="Book Antiqua"/>
          <w:b/>
          <w:sz w:val="24"/>
          <w:szCs w:val="24"/>
        </w:rPr>
        <w:t>non-compliant with office follow-up visits</w:t>
      </w:r>
      <w:r w:rsidRPr="000126B4">
        <w:rPr>
          <w:rFonts w:ascii="Book Antiqua" w:hAnsi="Book Antiqua"/>
          <w:b/>
          <w:color w:val="000000"/>
          <w:sz w:val="24"/>
          <w:szCs w:val="24"/>
        </w:rPr>
        <w:t xml:space="preserve"> baseline demographics</w:t>
      </w:r>
      <w:r w:rsidR="003A1BFE" w:rsidRPr="000126B4">
        <w:rPr>
          <w:rFonts w:ascii="Book Antiqua" w:hAnsi="Book Antiqua"/>
          <w:b/>
          <w:i/>
          <w:color w:val="000000"/>
          <w:sz w:val="24"/>
          <w:szCs w:val="24"/>
          <w:lang w:eastAsia="zh-CN"/>
        </w:rPr>
        <w:t xml:space="preserve"> n</w:t>
      </w:r>
      <w:r w:rsidR="003A1BFE" w:rsidRPr="000126B4">
        <w:rPr>
          <w:rFonts w:ascii="Book Antiqua" w:hAnsi="Book Antiqua"/>
          <w:b/>
          <w:color w:val="000000"/>
          <w:sz w:val="24"/>
          <w:szCs w:val="24"/>
          <w:lang w:eastAsia="zh-CN"/>
        </w:rPr>
        <w:t xml:space="preserve"> (</w:t>
      </w:r>
      <w:r w:rsidR="003A1BFE" w:rsidRPr="000126B4">
        <w:rPr>
          <w:rFonts w:ascii="Book Antiqua" w:hAnsi="Book Antiqua" w:cs="Times New Roman"/>
          <w:b/>
          <w:sz w:val="24"/>
          <w:szCs w:val="24"/>
        </w:rPr>
        <w:t>%</w:t>
      </w:r>
      <w:r w:rsidR="003A1BFE" w:rsidRPr="000126B4">
        <w:rPr>
          <w:rFonts w:ascii="Book Antiqua" w:hAnsi="Book Antiqua"/>
          <w:b/>
          <w:color w:val="000000"/>
          <w:sz w:val="24"/>
          <w:szCs w:val="24"/>
          <w:lang w:eastAsia="zh-CN"/>
        </w:rPr>
        <w:t>)</w:t>
      </w:r>
    </w:p>
    <w:tbl>
      <w:tblPr>
        <w:tblStyle w:val="ab"/>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250"/>
        <w:gridCol w:w="2394"/>
        <w:gridCol w:w="2394"/>
      </w:tblGrid>
      <w:tr w:rsidR="00F60EBA" w:rsidRPr="000126B4" w:rsidTr="00C53BF8">
        <w:trPr>
          <w:jc w:val="center"/>
        </w:trPr>
        <w:tc>
          <w:tcPr>
            <w:tcW w:w="2538" w:type="dxa"/>
            <w:tcBorders>
              <w:top w:val="single" w:sz="4" w:space="0" w:color="auto"/>
              <w:bottom w:val="single" w:sz="4" w:space="0" w:color="auto"/>
            </w:tcBorders>
          </w:tcPr>
          <w:p w:rsidR="00F60EBA" w:rsidRPr="000126B4" w:rsidRDefault="00F60EBA" w:rsidP="000126B4">
            <w:pPr>
              <w:jc w:val="both"/>
              <w:rPr>
                <w:rFonts w:ascii="Book Antiqua" w:hAnsi="Book Antiqua" w:cs="Times New Roman"/>
                <w:b/>
                <w:sz w:val="24"/>
                <w:szCs w:val="24"/>
              </w:rPr>
            </w:pPr>
            <w:r w:rsidRPr="000126B4">
              <w:rPr>
                <w:rFonts w:ascii="Book Antiqua" w:hAnsi="Book Antiqua" w:cs="Times New Roman"/>
                <w:b/>
                <w:sz w:val="24"/>
                <w:szCs w:val="24"/>
              </w:rPr>
              <w:t>Group</w:t>
            </w:r>
          </w:p>
        </w:tc>
        <w:tc>
          <w:tcPr>
            <w:tcW w:w="2250" w:type="dxa"/>
            <w:tcBorders>
              <w:top w:val="single" w:sz="4" w:space="0" w:color="auto"/>
              <w:bottom w:val="single" w:sz="4" w:space="0" w:color="auto"/>
            </w:tcBorders>
          </w:tcPr>
          <w:p w:rsidR="00F60EBA" w:rsidRPr="000126B4" w:rsidRDefault="00F60EBA" w:rsidP="000126B4">
            <w:pPr>
              <w:jc w:val="both"/>
              <w:rPr>
                <w:rFonts w:ascii="Book Antiqua" w:hAnsi="Book Antiqua" w:cs="Times New Roman"/>
                <w:b/>
                <w:sz w:val="24"/>
                <w:szCs w:val="24"/>
              </w:rPr>
            </w:pPr>
            <w:r w:rsidRPr="000126B4">
              <w:rPr>
                <w:rFonts w:ascii="Book Antiqua" w:hAnsi="Book Antiqua" w:cs="Times New Roman"/>
                <w:b/>
                <w:sz w:val="24"/>
                <w:szCs w:val="24"/>
              </w:rPr>
              <w:t>OFU</w:t>
            </w:r>
          </w:p>
        </w:tc>
        <w:tc>
          <w:tcPr>
            <w:tcW w:w="2394" w:type="dxa"/>
            <w:tcBorders>
              <w:top w:val="single" w:sz="4" w:space="0" w:color="auto"/>
              <w:bottom w:val="single" w:sz="4" w:space="0" w:color="auto"/>
            </w:tcBorders>
          </w:tcPr>
          <w:p w:rsidR="00F60EBA" w:rsidRPr="000126B4" w:rsidRDefault="00F60EBA" w:rsidP="000126B4">
            <w:pPr>
              <w:jc w:val="both"/>
              <w:rPr>
                <w:rFonts w:ascii="Book Antiqua" w:hAnsi="Book Antiqua" w:cs="Times New Roman"/>
                <w:b/>
                <w:sz w:val="24"/>
                <w:szCs w:val="24"/>
              </w:rPr>
            </w:pPr>
            <w:r w:rsidRPr="000126B4">
              <w:rPr>
                <w:rFonts w:ascii="Book Antiqua" w:hAnsi="Book Antiqua" w:cs="Times New Roman"/>
                <w:b/>
                <w:sz w:val="24"/>
                <w:szCs w:val="24"/>
              </w:rPr>
              <w:t>NFU</w:t>
            </w:r>
          </w:p>
        </w:tc>
        <w:tc>
          <w:tcPr>
            <w:tcW w:w="2394" w:type="dxa"/>
            <w:tcBorders>
              <w:top w:val="single" w:sz="4" w:space="0" w:color="auto"/>
              <w:bottom w:val="single" w:sz="4" w:space="0" w:color="auto"/>
            </w:tcBorders>
          </w:tcPr>
          <w:p w:rsidR="00F60EBA" w:rsidRPr="000126B4" w:rsidRDefault="0028223F" w:rsidP="000126B4">
            <w:pPr>
              <w:jc w:val="both"/>
              <w:rPr>
                <w:rFonts w:ascii="Book Antiqua" w:hAnsi="Book Antiqua" w:cs="Times New Roman"/>
                <w:b/>
                <w:sz w:val="24"/>
                <w:szCs w:val="24"/>
              </w:rPr>
            </w:pPr>
            <w:r w:rsidRPr="000126B4">
              <w:rPr>
                <w:rFonts w:ascii="Book Antiqua" w:hAnsi="Book Antiqua" w:cs="Times New Roman"/>
                <w:b/>
                <w:i/>
                <w:sz w:val="24"/>
                <w:szCs w:val="24"/>
              </w:rPr>
              <w:t xml:space="preserve">P </w:t>
            </w:r>
            <w:r w:rsidR="00F60EBA" w:rsidRPr="000126B4">
              <w:rPr>
                <w:rFonts w:ascii="Book Antiqua" w:hAnsi="Book Antiqua" w:cs="Times New Roman"/>
                <w:b/>
                <w:sz w:val="24"/>
                <w:szCs w:val="24"/>
              </w:rPr>
              <w:t>value</w:t>
            </w:r>
          </w:p>
        </w:tc>
      </w:tr>
      <w:tr w:rsidR="00F60EBA" w:rsidRPr="000126B4" w:rsidTr="00C53BF8">
        <w:trPr>
          <w:jc w:val="center"/>
        </w:trPr>
        <w:tc>
          <w:tcPr>
            <w:tcW w:w="2538" w:type="dxa"/>
            <w:tcBorders>
              <w:top w:val="single" w:sz="4" w:space="0" w:color="auto"/>
            </w:tcBorders>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Number of </w:t>
            </w:r>
            <w:r w:rsidR="002704E7" w:rsidRPr="000126B4">
              <w:rPr>
                <w:rFonts w:ascii="Book Antiqua" w:hAnsi="Book Antiqua" w:cs="Times New Roman"/>
                <w:sz w:val="24"/>
                <w:szCs w:val="24"/>
              </w:rPr>
              <w:t>p</w:t>
            </w:r>
            <w:r w:rsidRPr="000126B4">
              <w:rPr>
                <w:rFonts w:ascii="Book Antiqua" w:hAnsi="Book Antiqua" w:cs="Times New Roman"/>
                <w:sz w:val="24"/>
                <w:szCs w:val="24"/>
              </w:rPr>
              <w:t>atients</w:t>
            </w:r>
          </w:p>
        </w:tc>
        <w:tc>
          <w:tcPr>
            <w:tcW w:w="2250" w:type="dxa"/>
            <w:tcBorders>
              <w:top w:val="single" w:sz="4" w:space="0" w:color="auto"/>
            </w:tcBorders>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444</w:t>
            </w:r>
          </w:p>
        </w:tc>
        <w:tc>
          <w:tcPr>
            <w:tcW w:w="2394" w:type="dxa"/>
            <w:tcBorders>
              <w:top w:val="single" w:sz="4" w:space="0" w:color="auto"/>
            </w:tcBorders>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144</w:t>
            </w:r>
          </w:p>
        </w:tc>
        <w:tc>
          <w:tcPr>
            <w:tcW w:w="2394" w:type="dxa"/>
            <w:tcBorders>
              <w:top w:val="single" w:sz="4" w:space="0" w:color="auto"/>
            </w:tcBorders>
          </w:tcPr>
          <w:p w:rsidR="00F60EBA" w:rsidRPr="000126B4" w:rsidRDefault="00F60EBA" w:rsidP="000126B4">
            <w:pPr>
              <w:jc w:val="both"/>
              <w:rPr>
                <w:rFonts w:ascii="Book Antiqua" w:hAnsi="Book Antiqua" w:cs="Times New Roman"/>
                <w:sz w:val="24"/>
                <w:szCs w:val="24"/>
              </w:rPr>
            </w:pP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     Surgeon 1</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179 (40.3)</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51 (35.4)</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0.295</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     Surgeon 2</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265 (59.7)</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179 (64.6)</w:t>
            </w:r>
          </w:p>
        </w:tc>
        <w:tc>
          <w:tcPr>
            <w:tcW w:w="2394" w:type="dxa"/>
          </w:tcPr>
          <w:p w:rsidR="00F60EBA" w:rsidRPr="000126B4" w:rsidRDefault="00F60EBA" w:rsidP="000126B4">
            <w:pPr>
              <w:jc w:val="both"/>
              <w:rPr>
                <w:rFonts w:ascii="Book Antiqua" w:hAnsi="Book Antiqua" w:cs="Times New Roman"/>
                <w:sz w:val="24"/>
                <w:szCs w:val="24"/>
              </w:rPr>
            </w:pP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Age at </w:t>
            </w:r>
            <w:r w:rsidR="00AC3B4C" w:rsidRPr="000126B4">
              <w:rPr>
                <w:rFonts w:ascii="Book Antiqua" w:hAnsi="Book Antiqua" w:cs="Times New Roman"/>
                <w:sz w:val="24"/>
                <w:szCs w:val="24"/>
              </w:rPr>
              <w:t>p</w:t>
            </w:r>
            <w:r w:rsidRPr="000126B4">
              <w:rPr>
                <w:rFonts w:ascii="Book Antiqua" w:hAnsi="Book Antiqua" w:cs="Times New Roman"/>
                <w:sz w:val="24"/>
                <w:szCs w:val="24"/>
              </w:rPr>
              <w:t>rocedure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62.4 ± 12.9</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59.6 ± 13.3</w:t>
            </w:r>
          </w:p>
        </w:tc>
        <w:tc>
          <w:tcPr>
            <w:tcW w:w="2394" w:type="dxa"/>
          </w:tcPr>
          <w:p w:rsidR="00F60EBA" w:rsidRPr="000126B4" w:rsidRDefault="00F60EBA" w:rsidP="000126B4">
            <w:pPr>
              <w:jc w:val="both"/>
              <w:rPr>
                <w:rFonts w:ascii="Book Antiqua" w:eastAsiaTheme="minorEastAsia" w:hAnsi="Book Antiqua" w:cs="Times New Roman"/>
                <w:sz w:val="24"/>
                <w:szCs w:val="24"/>
                <w:lang w:eastAsia="zh-CN"/>
              </w:rPr>
            </w:pPr>
            <w:r w:rsidRPr="000126B4">
              <w:rPr>
                <w:rFonts w:ascii="Book Antiqua" w:hAnsi="Book Antiqua" w:cs="Times New Roman"/>
                <w:sz w:val="24"/>
                <w:szCs w:val="24"/>
              </w:rPr>
              <w:t>0.026</w:t>
            </w:r>
            <w:r w:rsidR="00EA36E2" w:rsidRPr="000126B4">
              <w:rPr>
                <w:rFonts w:ascii="Book Antiqua" w:eastAsiaTheme="minorEastAsia" w:hAnsi="Book Antiqua" w:cs="Times New Roman"/>
                <w:sz w:val="24"/>
                <w:szCs w:val="24"/>
                <w:vertAlign w:val="superscript"/>
                <w:lang w:eastAsia="zh-CN"/>
              </w:rPr>
              <w:t>a</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Length of </w:t>
            </w:r>
            <w:r w:rsidR="00AC3B4C" w:rsidRPr="000126B4">
              <w:rPr>
                <w:rFonts w:ascii="Book Antiqua" w:hAnsi="Book Antiqua" w:cs="Times New Roman"/>
                <w:sz w:val="24"/>
                <w:szCs w:val="24"/>
              </w:rPr>
              <w:t>s</w:t>
            </w:r>
            <w:r w:rsidRPr="000126B4">
              <w:rPr>
                <w:rFonts w:ascii="Book Antiqua" w:hAnsi="Book Antiqua" w:cs="Times New Roman"/>
                <w:sz w:val="24"/>
                <w:szCs w:val="24"/>
              </w:rPr>
              <w:t>tay (d)</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3.1 ± 1.3</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3.4 ± 2.1</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0.217</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Gender: Female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250 (56.3)</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67 (46.5)</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0.041</w:t>
            </w:r>
            <w:r w:rsidR="00EA36E2" w:rsidRPr="000126B4">
              <w:rPr>
                <w:rFonts w:ascii="Book Antiqua" w:eastAsiaTheme="minorEastAsia" w:hAnsi="Book Antiqua" w:cs="Times New Roman"/>
                <w:sz w:val="24"/>
                <w:szCs w:val="24"/>
                <w:vertAlign w:val="superscript"/>
                <w:lang w:eastAsia="zh-CN"/>
              </w:rPr>
              <w:t xml:space="preserve"> a</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Comorbidities</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324 (73.0)</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112 (77.8)</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0.252</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Operative</w:t>
            </w:r>
            <w:r w:rsidR="00AC3B4C" w:rsidRPr="000126B4">
              <w:rPr>
                <w:rFonts w:ascii="Book Antiqua" w:hAnsi="Book Antiqua" w:cs="Times New Roman"/>
                <w:sz w:val="24"/>
                <w:szCs w:val="24"/>
              </w:rPr>
              <w:t xml:space="preserve"> side: r</w:t>
            </w:r>
            <w:r w:rsidRPr="000126B4">
              <w:rPr>
                <w:rFonts w:ascii="Book Antiqua" w:hAnsi="Book Antiqua" w:cs="Times New Roman"/>
                <w:sz w:val="24"/>
                <w:szCs w:val="24"/>
              </w:rPr>
              <w:t>ight</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53.4%</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50%</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0.542</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SF12 Physical</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30.4 ± 8.2</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30.2 ± 7.2</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0.778</w:t>
            </w:r>
          </w:p>
        </w:tc>
      </w:tr>
      <w:tr w:rsidR="00F60EBA" w:rsidRPr="000126B4" w:rsidTr="00E1352B">
        <w:trPr>
          <w:trHeight w:val="381"/>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SF12 Mental</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49.8 ± 11.4</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47.9 ± 11.5</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0.080</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WOMAC Pain score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44.9 ± 26.6</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46.6 ± 27.8</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0.506</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WOMAC Stiffness score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42.0 ± 25.1</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43.3 ± 23.0</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0.581</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WOMAC Function score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46.0 ± 21.6</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48.2 ± 20.9</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0.271</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BMI (kg/m</w:t>
            </w:r>
            <w:r w:rsidRPr="000126B4">
              <w:rPr>
                <w:rFonts w:ascii="Book Antiqua" w:hAnsi="Book Antiqua" w:cs="Times New Roman"/>
                <w:sz w:val="24"/>
                <w:szCs w:val="24"/>
                <w:vertAlign w:val="superscript"/>
              </w:rPr>
              <w:t>2</w:t>
            </w:r>
            <w:r w:rsidRPr="000126B4">
              <w:rPr>
                <w:rFonts w:ascii="Book Antiqua" w:hAnsi="Book Antiqua" w:cs="Times New Roman"/>
                <w:sz w:val="24"/>
                <w:szCs w:val="24"/>
              </w:rPr>
              <w:t>)</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30.3 ± 7.0</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29.9 ± 6.9</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0.634</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Diagnosis</w:t>
            </w:r>
          </w:p>
        </w:tc>
        <w:tc>
          <w:tcPr>
            <w:tcW w:w="2250" w:type="dxa"/>
          </w:tcPr>
          <w:p w:rsidR="00F60EBA" w:rsidRPr="000126B4" w:rsidRDefault="00F60EBA" w:rsidP="000126B4">
            <w:pPr>
              <w:jc w:val="both"/>
              <w:rPr>
                <w:rFonts w:ascii="Book Antiqua" w:hAnsi="Book Antiqua" w:cs="Times New Roman"/>
                <w:sz w:val="24"/>
                <w:szCs w:val="24"/>
              </w:rPr>
            </w:pPr>
          </w:p>
        </w:tc>
        <w:tc>
          <w:tcPr>
            <w:tcW w:w="2394" w:type="dxa"/>
          </w:tcPr>
          <w:p w:rsidR="00F60EBA" w:rsidRPr="000126B4" w:rsidRDefault="00F60EBA" w:rsidP="000126B4">
            <w:pPr>
              <w:jc w:val="both"/>
              <w:rPr>
                <w:rFonts w:ascii="Book Antiqua" w:hAnsi="Book Antiqua" w:cs="Times New Roman"/>
                <w:sz w:val="24"/>
                <w:szCs w:val="24"/>
              </w:rPr>
            </w:pP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0.734</w:t>
            </w: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     Osteoarthritis</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347 (78.2)</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106 (73.6)</w:t>
            </w:r>
          </w:p>
        </w:tc>
        <w:tc>
          <w:tcPr>
            <w:tcW w:w="2394" w:type="dxa"/>
          </w:tcPr>
          <w:p w:rsidR="00F60EBA" w:rsidRPr="000126B4" w:rsidRDefault="00F60EBA" w:rsidP="000126B4">
            <w:pPr>
              <w:jc w:val="both"/>
              <w:rPr>
                <w:rFonts w:ascii="Book Antiqua" w:hAnsi="Book Antiqua" w:cs="Times New Roman"/>
                <w:sz w:val="24"/>
                <w:szCs w:val="24"/>
              </w:rPr>
            </w:pP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     Osteonecrosis</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45 (10.1)</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18 (12.5)</w:t>
            </w:r>
          </w:p>
        </w:tc>
        <w:tc>
          <w:tcPr>
            <w:tcW w:w="2394" w:type="dxa"/>
          </w:tcPr>
          <w:p w:rsidR="00F60EBA" w:rsidRPr="000126B4" w:rsidRDefault="00F60EBA" w:rsidP="000126B4">
            <w:pPr>
              <w:jc w:val="both"/>
              <w:rPr>
                <w:rFonts w:ascii="Book Antiqua" w:hAnsi="Book Antiqua" w:cs="Times New Roman"/>
                <w:sz w:val="24"/>
                <w:szCs w:val="24"/>
              </w:rPr>
            </w:pP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     Rheumatoid Arthritis</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44 (9.9)</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17 (11.8)</w:t>
            </w:r>
          </w:p>
        </w:tc>
        <w:tc>
          <w:tcPr>
            <w:tcW w:w="2394" w:type="dxa"/>
          </w:tcPr>
          <w:p w:rsidR="00F60EBA" w:rsidRPr="000126B4" w:rsidRDefault="00F60EBA" w:rsidP="000126B4">
            <w:pPr>
              <w:jc w:val="both"/>
              <w:rPr>
                <w:rFonts w:ascii="Book Antiqua" w:hAnsi="Book Antiqua" w:cs="Times New Roman"/>
                <w:sz w:val="24"/>
                <w:szCs w:val="24"/>
              </w:rPr>
            </w:pP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     Other</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8 (2.1)</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3 (1.8)</w:t>
            </w:r>
          </w:p>
        </w:tc>
        <w:tc>
          <w:tcPr>
            <w:tcW w:w="2394" w:type="dxa"/>
          </w:tcPr>
          <w:p w:rsidR="00F60EBA" w:rsidRPr="000126B4" w:rsidRDefault="00F60EBA" w:rsidP="000126B4">
            <w:pPr>
              <w:jc w:val="both"/>
              <w:rPr>
                <w:rFonts w:ascii="Book Antiqua" w:hAnsi="Book Antiqua" w:cs="Times New Roman"/>
                <w:sz w:val="24"/>
                <w:szCs w:val="24"/>
              </w:rPr>
            </w:pPr>
          </w:p>
        </w:tc>
      </w:tr>
      <w:tr w:rsidR="00F60EBA" w:rsidRPr="000126B4" w:rsidTr="00C53BF8">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 xml:space="preserve">Operative </w:t>
            </w:r>
            <w:r w:rsidR="00B85CAD" w:rsidRPr="000126B4">
              <w:rPr>
                <w:rFonts w:ascii="Book Antiqua" w:hAnsi="Book Antiqua" w:cs="Times New Roman"/>
                <w:sz w:val="24"/>
                <w:szCs w:val="24"/>
              </w:rPr>
              <w:t>p</w:t>
            </w:r>
            <w:r w:rsidRPr="000126B4">
              <w:rPr>
                <w:rFonts w:ascii="Book Antiqua" w:hAnsi="Book Antiqua" w:cs="Times New Roman"/>
                <w:sz w:val="24"/>
                <w:szCs w:val="24"/>
              </w:rPr>
              <w:t>rocedure</w:t>
            </w:r>
          </w:p>
        </w:tc>
        <w:tc>
          <w:tcPr>
            <w:tcW w:w="2250" w:type="dxa"/>
          </w:tcPr>
          <w:p w:rsidR="00F60EBA" w:rsidRPr="000126B4" w:rsidRDefault="00F60EBA" w:rsidP="000126B4">
            <w:pPr>
              <w:jc w:val="both"/>
              <w:rPr>
                <w:rFonts w:ascii="Book Antiqua" w:hAnsi="Book Antiqua" w:cs="Times New Roman"/>
                <w:sz w:val="24"/>
                <w:szCs w:val="24"/>
              </w:rPr>
            </w:pPr>
          </w:p>
        </w:tc>
        <w:tc>
          <w:tcPr>
            <w:tcW w:w="2394" w:type="dxa"/>
          </w:tcPr>
          <w:p w:rsidR="00F60EBA" w:rsidRPr="000126B4" w:rsidRDefault="00F60EBA" w:rsidP="000126B4">
            <w:pPr>
              <w:jc w:val="both"/>
              <w:rPr>
                <w:rFonts w:ascii="Book Antiqua" w:hAnsi="Book Antiqua" w:cs="Times New Roman"/>
                <w:sz w:val="24"/>
                <w:szCs w:val="24"/>
              </w:rPr>
            </w:pP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0.541</w:t>
            </w:r>
          </w:p>
        </w:tc>
      </w:tr>
    </w:tbl>
    <w:p w:rsidR="000106E9" w:rsidRPr="000126B4" w:rsidRDefault="00EA36E2" w:rsidP="000126B4">
      <w:pPr>
        <w:spacing w:line="360" w:lineRule="auto"/>
        <w:jc w:val="both"/>
        <w:rPr>
          <w:rFonts w:ascii="Book Antiqua" w:hAnsi="Book Antiqua"/>
          <w:sz w:val="24"/>
          <w:szCs w:val="24"/>
          <w:lang w:eastAsia="zh-CN"/>
        </w:rPr>
      </w:pPr>
      <w:proofErr w:type="spellStart"/>
      <w:proofErr w:type="gramStart"/>
      <w:r w:rsidRPr="000126B4">
        <w:rPr>
          <w:rFonts w:ascii="Book Antiqua" w:hAnsi="Book Antiqua" w:cs="Times New Roman"/>
          <w:sz w:val="24"/>
          <w:szCs w:val="24"/>
          <w:vertAlign w:val="superscript"/>
          <w:lang w:eastAsia="zh-CN"/>
        </w:rPr>
        <w:t>a</w:t>
      </w:r>
      <w:r w:rsidRPr="000126B4">
        <w:rPr>
          <w:rFonts w:ascii="Book Antiqua" w:hAnsi="Book Antiqua"/>
          <w:i/>
          <w:sz w:val="24"/>
          <w:szCs w:val="24"/>
        </w:rPr>
        <w:t>P</w:t>
      </w:r>
      <w:proofErr w:type="spellEnd"/>
      <w:proofErr w:type="gramEnd"/>
      <w:r w:rsidR="00F60EBA" w:rsidRPr="000126B4">
        <w:rPr>
          <w:rFonts w:ascii="Book Antiqua" w:hAnsi="Book Antiqua"/>
          <w:sz w:val="24"/>
          <w:szCs w:val="24"/>
        </w:rPr>
        <w:t xml:space="preserve"> </w:t>
      </w:r>
      <w:r w:rsidR="00CE4C7F" w:rsidRPr="000126B4">
        <w:rPr>
          <w:rStyle w:val="hps"/>
          <w:rFonts w:ascii="Book Antiqua" w:hAnsi="Book Antiqua"/>
          <w:color w:val="000000"/>
          <w:sz w:val="24"/>
          <w:szCs w:val="24"/>
        </w:rPr>
        <w:t>&lt;</w:t>
      </w:r>
      <w:r w:rsidR="00CE4C7F" w:rsidRPr="000126B4">
        <w:rPr>
          <w:rStyle w:val="hps"/>
          <w:rFonts w:ascii="Book Antiqua" w:hAnsi="Book Antiqua"/>
          <w:color w:val="000000"/>
          <w:sz w:val="24"/>
          <w:szCs w:val="24"/>
          <w:lang w:eastAsia="zh-CN"/>
        </w:rPr>
        <w:t xml:space="preserve"> </w:t>
      </w:r>
      <w:r w:rsidR="00F60EBA" w:rsidRPr="000126B4">
        <w:rPr>
          <w:rFonts w:ascii="Book Antiqua" w:hAnsi="Book Antiqua"/>
          <w:sz w:val="24"/>
          <w:szCs w:val="24"/>
        </w:rPr>
        <w:t>0.05</w:t>
      </w:r>
      <w:r w:rsidR="00CE4C7F" w:rsidRPr="000126B4">
        <w:rPr>
          <w:rFonts w:ascii="Book Antiqua" w:hAnsi="Book Antiqua"/>
          <w:sz w:val="24"/>
          <w:szCs w:val="24"/>
          <w:lang w:eastAsia="zh-CN"/>
        </w:rPr>
        <w:t xml:space="preserve"> </w:t>
      </w:r>
      <w:r w:rsidR="00CE4C7F" w:rsidRPr="000126B4">
        <w:rPr>
          <w:rFonts w:ascii="Book Antiqua" w:hAnsi="Book Antiqua"/>
          <w:i/>
          <w:sz w:val="24"/>
          <w:szCs w:val="24"/>
          <w:lang w:eastAsia="zh-CN"/>
        </w:rPr>
        <w:t>vs</w:t>
      </w:r>
      <w:r w:rsidR="00CE4C7F" w:rsidRPr="000126B4">
        <w:rPr>
          <w:rStyle w:val="hps"/>
          <w:rFonts w:ascii="Book Antiqua" w:hAnsi="Book Antiqua"/>
          <w:i/>
          <w:color w:val="000000"/>
          <w:sz w:val="24"/>
          <w:szCs w:val="24"/>
          <w:lang w:eastAsia="zh-CN"/>
        </w:rPr>
        <w:t xml:space="preserve"> </w:t>
      </w:r>
      <w:r w:rsidR="00C06850" w:rsidRPr="000126B4">
        <w:rPr>
          <w:rFonts w:ascii="Book Antiqua" w:hAnsi="Book Antiqua" w:cs="Times New Roman"/>
          <w:sz w:val="24"/>
          <w:szCs w:val="24"/>
        </w:rPr>
        <w:t>OFU</w:t>
      </w:r>
      <w:r w:rsidR="00FD06D6" w:rsidRPr="000126B4">
        <w:rPr>
          <w:rFonts w:ascii="Book Antiqua" w:hAnsi="Book Antiqua"/>
          <w:sz w:val="24"/>
          <w:szCs w:val="24"/>
          <w:lang w:eastAsia="zh-CN"/>
        </w:rPr>
        <w:t xml:space="preserve">. </w:t>
      </w:r>
      <w:r w:rsidR="00FD06D6" w:rsidRPr="000126B4">
        <w:rPr>
          <w:rFonts w:ascii="Book Antiqua" w:hAnsi="Book Antiqua"/>
          <w:sz w:val="24"/>
          <w:szCs w:val="24"/>
        </w:rPr>
        <w:t>WOMAC</w:t>
      </w:r>
      <w:r w:rsidR="00FD06D6" w:rsidRPr="000126B4">
        <w:rPr>
          <w:rFonts w:ascii="Book Antiqua" w:hAnsi="Book Antiqua"/>
          <w:sz w:val="24"/>
          <w:szCs w:val="24"/>
          <w:lang w:eastAsia="zh-CN"/>
        </w:rPr>
        <w:t>:</w:t>
      </w:r>
      <w:r w:rsidR="00FD06D6" w:rsidRPr="000126B4">
        <w:rPr>
          <w:rFonts w:ascii="Book Antiqua" w:hAnsi="Book Antiqua"/>
          <w:sz w:val="24"/>
          <w:szCs w:val="24"/>
        </w:rPr>
        <w:t xml:space="preserve"> </w:t>
      </w:r>
      <w:r w:rsidRPr="000126B4">
        <w:rPr>
          <w:rFonts w:ascii="Book Antiqua" w:hAnsi="Book Antiqua"/>
          <w:sz w:val="24"/>
          <w:szCs w:val="24"/>
        </w:rPr>
        <w:t>Western Ontario and McMaster Universities Osteoarthritis Index</w:t>
      </w:r>
      <w:r w:rsidR="00FD06D6" w:rsidRPr="000126B4">
        <w:rPr>
          <w:rFonts w:ascii="Book Antiqua" w:hAnsi="Book Antiqua"/>
          <w:sz w:val="24"/>
          <w:szCs w:val="24"/>
          <w:lang w:eastAsia="zh-CN"/>
        </w:rPr>
        <w:t xml:space="preserve">; </w:t>
      </w:r>
      <w:r w:rsidR="009E070C" w:rsidRPr="000126B4">
        <w:rPr>
          <w:rFonts w:ascii="Book Antiqua" w:hAnsi="Book Antiqua"/>
          <w:sz w:val="24"/>
          <w:szCs w:val="24"/>
        </w:rPr>
        <w:t>BMI</w:t>
      </w:r>
      <w:r w:rsidR="009E070C" w:rsidRPr="000126B4">
        <w:rPr>
          <w:rFonts w:ascii="Book Antiqua" w:hAnsi="Book Antiqua"/>
          <w:sz w:val="24"/>
          <w:szCs w:val="24"/>
          <w:lang w:eastAsia="zh-CN"/>
        </w:rPr>
        <w:t>:</w:t>
      </w:r>
      <w:r w:rsidR="009E070C" w:rsidRPr="000126B4">
        <w:rPr>
          <w:rFonts w:ascii="Book Antiqua" w:hAnsi="Book Antiqua"/>
          <w:sz w:val="24"/>
          <w:szCs w:val="24"/>
        </w:rPr>
        <w:t xml:space="preserve"> Body mass index</w:t>
      </w:r>
      <w:r w:rsidR="009E070C" w:rsidRPr="000126B4">
        <w:rPr>
          <w:rFonts w:ascii="Book Antiqua" w:hAnsi="Book Antiqua"/>
          <w:sz w:val="24"/>
          <w:szCs w:val="24"/>
          <w:lang w:eastAsia="zh-CN"/>
        </w:rPr>
        <w:t xml:space="preserve">; </w:t>
      </w:r>
      <w:r w:rsidR="001E0104" w:rsidRPr="000126B4">
        <w:rPr>
          <w:rFonts w:ascii="Book Antiqua" w:hAnsi="Book Antiqua"/>
          <w:sz w:val="24"/>
          <w:szCs w:val="24"/>
        </w:rPr>
        <w:t>OFU</w:t>
      </w:r>
      <w:r w:rsidR="001E0104" w:rsidRPr="000126B4">
        <w:rPr>
          <w:rFonts w:ascii="Book Antiqua" w:hAnsi="Book Antiqua"/>
          <w:sz w:val="24"/>
          <w:szCs w:val="24"/>
          <w:lang w:eastAsia="zh-CN"/>
        </w:rPr>
        <w:t>:</w:t>
      </w:r>
      <w:r w:rsidR="001E0104" w:rsidRPr="000126B4">
        <w:rPr>
          <w:rFonts w:ascii="Book Antiqua" w:hAnsi="Book Antiqua"/>
          <w:sz w:val="24"/>
          <w:szCs w:val="24"/>
        </w:rPr>
        <w:t xml:space="preserve"> A</w:t>
      </w:r>
      <w:r w:rsidR="000106E9" w:rsidRPr="000126B4">
        <w:rPr>
          <w:rFonts w:ascii="Book Antiqua" w:hAnsi="Book Antiqua"/>
          <w:sz w:val="24"/>
          <w:szCs w:val="24"/>
        </w:rPr>
        <w:t>ctively follow-up in the office</w:t>
      </w:r>
      <w:r w:rsidR="001E0104" w:rsidRPr="000126B4">
        <w:rPr>
          <w:rFonts w:ascii="Book Antiqua" w:hAnsi="Book Antiqua"/>
          <w:sz w:val="24"/>
          <w:szCs w:val="24"/>
          <w:lang w:eastAsia="zh-CN"/>
        </w:rPr>
        <w:t xml:space="preserve">; </w:t>
      </w:r>
      <w:r w:rsidR="001E0104" w:rsidRPr="000126B4">
        <w:rPr>
          <w:rFonts w:ascii="Book Antiqua" w:hAnsi="Book Antiqua"/>
          <w:sz w:val="24"/>
          <w:szCs w:val="24"/>
        </w:rPr>
        <w:t>NFU</w:t>
      </w:r>
      <w:r w:rsidR="001E0104" w:rsidRPr="000126B4">
        <w:rPr>
          <w:rFonts w:ascii="Book Antiqua" w:hAnsi="Book Antiqua"/>
          <w:sz w:val="24"/>
          <w:szCs w:val="24"/>
          <w:lang w:eastAsia="zh-CN"/>
        </w:rPr>
        <w:t xml:space="preserve">: </w:t>
      </w:r>
      <w:r w:rsidR="001E0104" w:rsidRPr="000126B4">
        <w:rPr>
          <w:rFonts w:ascii="Book Antiqua" w:hAnsi="Book Antiqua"/>
          <w:sz w:val="24"/>
          <w:szCs w:val="24"/>
        </w:rPr>
        <w:t>N</w:t>
      </w:r>
      <w:r w:rsidR="000106E9" w:rsidRPr="000126B4">
        <w:rPr>
          <w:rFonts w:ascii="Book Antiqua" w:hAnsi="Book Antiqua"/>
          <w:sz w:val="24"/>
          <w:szCs w:val="24"/>
        </w:rPr>
        <w:t>on-compliant with office follow-up visits</w:t>
      </w:r>
      <w:r w:rsidR="001E0104" w:rsidRPr="000126B4">
        <w:rPr>
          <w:rFonts w:ascii="Book Antiqua" w:hAnsi="Book Antiqua"/>
          <w:sz w:val="24"/>
          <w:szCs w:val="24"/>
          <w:lang w:eastAsia="zh-CN"/>
        </w:rPr>
        <w:t>.</w:t>
      </w:r>
    </w:p>
    <w:p w:rsidR="000106E9" w:rsidRPr="000126B4" w:rsidRDefault="000106E9" w:rsidP="000126B4">
      <w:pPr>
        <w:spacing w:line="360" w:lineRule="auto"/>
        <w:jc w:val="both"/>
        <w:rPr>
          <w:rFonts w:ascii="Book Antiqua" w:hAnsi="Book Antiqua"/>
          <w:sz w:val="24"/>
          <w:szCs w:val="24"/>
          <w:lang w:eastAsia="zh-CN"/>
        </w:rPr>
      </w:pPr>
    </w:p>
    <w:p w:rsidR="00F60EBA" w:rsidRPr="000126B4" w:rsidRDefault="00F60EBA" w:rsidP="000126B4">
      <w:pPr>
        <w:spacing w:line="360" w:lineRule="auto"/>
        <w:jc w:val="both"/>
        <w:rPr>
          <w:rFonts w:ascii="Book Antiqua" w:hAnsi="Book Antiqua"/>
          <w:sz w:val="24"/>
          <w:szCs w:val="24"/>
          <w:lang w:eastAsia="zh-CN"/>
        </w:rPr>
      </w:pPr>
    </w:p>
    <w:p w:rsidR="00F60EBA" w:rsidRPr="000126B4" w:rsidRDefault="00F60EBA" w:rsidP="000126B4">
      <w:pPr>
        <w:spacing w:line="360" w:lineRule="auto"/>
        <w:jc w:val="both"/>
        <w:rPr>
          <w:rFonts w:ascii="Book Antiqua" w:hAnsi="Book Antiqua"/>
          <w:sz w:val="24"/>
          <w:szCs w:val="24"/>
          <w:lang w:eastAsia="zh-CN"/>
        </w:rPr>
      </w:pPr>
    </w:p>
    <w:p w:rsidR="0055453E" w:rsidRPr="000126B4" w:rsidRDefault="0055453E" w:rsidP="000126B4">
      <w:pPr>
        <w:spacing w:line="360" w:lineRule="auto"/>
        <w:jc w:val="both"/>
        <w:rPr>
          <w:rFonts w:ascii="Book Antiqua" w:hAnsi="Book Antiqua"/>
          <w:sz w:val="24"/>
          <w:szCs w:val="24"/>
          <w:lang w:eastAsia="zh-CN"/>
        </w:rPr>
      </w:pPr>
    </w:p>
    <w:p w:rsidR="0055453E" w:rsidRPr="000126B4" w:rsidRDefault="0055453E" w:rsidP="000126B4">
      <w:pPr>
        <w:spacing w:line="360" w:lineRule="auto"/>
        <w:jc w:val="both"/>
        <w:rPr>
          <w:rFonts w:ascii="Book Antiqua" w:hAnsi="Book Antiqua"/>
          <w:sz w:val="24"/>
          <w:szCs w:val="24"/>
          <w:lang w:eastAsia="zh-CN"/>
        </w:rPr>
      </w:pPr>
    </w:p>
    <w:p w:rsidR="00F60EBA" w:rsidRPr="000126B4" w:rsidRDefault="00F60EBA" w:rsidP="000126B4">
      <w:pPr>
        <w:autoSpaceDE w:val="0"/>
        <w:autoSpaceDN w:val="0"/>
        <w:adjustRightInd w:val="0"/>
        <w:spacing w:line="360" w:lineRule="auto"/>
        <w:jc w:val="both"/>
        <w:rPr>
          <w:rFonts w:ascii="Book Antiqua" w:hAnsi="Book Antiqua"/>
          <w:b/>
          <w:color w:val="000000"/>
          <w:sz w:val="24"/>
          <w:szCs w:val="24"/>
          <w:lang w:eastAsia="zh-CN"/>
        </w:rPr>
      </w:pPr>
      <w:r w:rsidRPr="000126B4">
        <w:rPr>
          <w:rFonts w:ascii="Book Antiqua" w:hAnsi="Book Antiqua"/>
          <w:b/>
          <w:color w:val="000000"/>
          <w:sz w:val="24"/>
          <w:szCs w:val="24"/>
        </w:rPr>
        <w:t xml:space="preserve">Table 2 Comparison of </w:t>
      </w:r>
      <w:r w:rsidR="00DE4C55" w:rsidRPr="000126B4">
        <w:rPr>
          <w:rFonts w:ascii="Book Antiqua" w:hAnsi="Book Antiqua"/>
          <w:b/>
          <w:sz w:val="24"/>
          <w:szCs w:val="24"/>
        </w:rPr>
        <w:t>actively follow-up in the office</w:t>
      </w:r>
      <w:r w:rsidR="00DE4C55" w:rsidRPr="000126B4">
        <w:rPr>
          <w:rFonts w:ascii="Book Antiqua" w:hAnsi="Book Antiqua"/>
          <w:b/>
          <w:color w:val="000000"/>
          <w:sz w:val="24"/>
          <w:szCs w:val="24"/>
        </w:rPr>
        <w:t xml:space="preserve"> and </w:t>
      </w:r>
      <w:r w:rsidR="00DE4C55" w:rsidRPr="000126B4">
        <w:rPr>
          <w:rFonts w:ascii="Book Antiqua" w:hAnsi="Book Antiqua"/>
          <w:b/>
          <w:sz w:val="24"/>
          <w:szCs w:val="24"/>
        </w:rPr>
        <w:t>non-compliant with office follow-up visits</w:t>
      </w:r>
      <w:r w:rsidR="00DE4C55" w:rsidRPr="000126B4">
        <w:rPr>
          <w:rFonts w:ascii="Book Antiqua" w:hAnsi="Book Antiqua"/>
          <w:b/>
          <w:color w:val="000000"/>
          <w:sz w:val="24"/>
          <w:szCs w:val="24"/>
        </w:rPr>
        <w:t xml:space="preserve"> b</w:t>
      </w:r>
      <w:r w:rsidRPr="000126B4">
        <w:rPr>
          <w:rFonts w:ascii="Book Antiqua" w:hAnsi="Book Antiqua"/>
          <w:b/>
          <w:color w:val="000000"/>
          <w:sz w:val="24"/>
          <w:szCs w:val="24"/>
        </w:rPr>
        <w:t>y operative procedure</w:t>
      </w:r>
      <w:r w:rsidR="00E1352B" w:rsidRPr="000126B4">
        <w:rPr>
          <w:rFonts w:ascii="Book Antiqua" w:hAnsi="Book Antiqua"/>
          <w:b/>
          <w:color w:val="000000"/>
          <w:sz w:val="24"/>
          <w:szCs w:val="24"/>
          <w:lang w:eastAsia="zh-CN"/>
        </w:rPr>
        <w:t xml:space="preserve"> </w:t>
      </w:r>
      <w:r w:rsidR="00E1352B" w:rsidRPr="000126B4">
        <w:rPr>
          <w:rFonts w:ascii="Book Antiqua" w:hAnsi="Book Antiqua"/>
          <w:b/>
          <w:i/>
          <w:color w:val="000000"/>
          <w:sz w:val="24"/>
          <w:szCs w:val="24"/>
          <w:lang w:eastAsia="zh-CN"/>
        </w:rPr>
        <w:t>n</w:t>
      </w:r>
      <w:r w:rsidR="00E1352B" w:rsidRPr="000126B4">
        <w:rPr>
          <w:rFonts w:ascii="Book Antiqua" w:hAnsi="Book Antiqua"/>
          <w:b/>
          <w:color w:val="000000"/>
          <w:sz w:val="24"/>
          <w:szCs w:val="24"/>
          <w:lang w:eastAsia="zh-CN"/>
        </w:rPr>
        <w:t xml:space="preserve"> (</w:t>
      </w:r>
      <w:r w:rsidR="00E1352B" w:rsidRPr="000126B4">
        <w:rPr>
          <w:rFonts w:ascii="Book Antiqua" w:hAnsi="Book Antiqua" w:cs="Times New Roman"/>
          <w:b/>
          <w:sz w:val="24"/>
          <w:szCs w:val="24"/>
        </w:rPr>
        <w:t>%</w:t>
      </w:r>
      <w:r w:rsidR="00E1352B" w:rsidRPr="000126B4">
        <w:rPr>
          <w:rFonts w:ascii="Book Antiqua" w:hAnsi="Book Antiqua"/>
          <w:b/>
          <w:color w:val="000000"/>
          <w:sz w:val="24"/>
          <w:szCs w:val="24"/>
          <w:lang w:eastAsia="zh-CN"/>
        </w:rPr>
        <w:t>)</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1231"/>
        <w:gridCol w:w="1064"/>
        <w:gridCol w:w="1064"/>
        <w:gridCol w:w="1064"/>
        <w:gridCol w:w="1064"/>
        <w:gridCol w:w="1154"/>
        <w:gridCol w:w="1154"/>
        <w:gridCol w:w="769"/>
      </w:tblGrid>
      <w:tr w:rsidR="00F60EBA" w:rsidRPr="000126B4" w:rsidTr="00E1352B">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Groups</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MOMHR</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Primary BKA</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Primary THA</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Primary TKA</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Primary UKA</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Revision THA</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Revision TKA</w:t>
            </w:r>
          </w:p>
        </w:tc>
        <w:tc>
          <w:tcPr>
            <w:tcW w:w="1064" w:type="dxa"/>
            <w:tcBorders>
              <w:top w:val="single" w:sz="4" w:space="0" w:color="auto"/>
              <w:bottom w:val="single" w:sz="4" w:space="0" w:color="auto"/>
            </w:tcBorders>
          </w:tcPr>
          <w:p w:rsidR="00F60EBA" w:rsidRPr="000126B4" w:rsidRDefault="00F60EBA" w:rsidP="000126B4">
            <w:pPr>
              <w:jc w:val="both"/>
              <w:rPr>
                <w:rFonts w:ascii="Book Antiqua" w:hAnsi="Book Antiqua"/>
                <w:b/>
                <w:sz w:val="24"/>
                <w:szCs w:val="24"/>
              </w:rPr>
            </w:pPr>
            <w:r w:rsidRPr="000126B4">
              <w:rPr>
                <w:rFonts w:ascii="Book Antiqua" w:hAnsi="Book Antiqua"/>
                <w:b/>
                <w:sz w:val="24"/>
                <w:szCs w:val="24"/>
              </w:rPr>
              <w:t>Total</w:t>
            </w:r>
          </w:p>
        </w:tc>
      </w:tr>
      <w:tr w:rsidR="00F60EBA" w:rsidRPr="000126B4" w:rsidTr="00E1352B">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OFU</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94</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(21)</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12</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(3)</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148</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(34)</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130</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(29)</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23</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(5)</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28</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(6)</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9</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(2)</w:t>
            </w:r>
          </w:p>
        </w:tc>
        <w:tc>
          <w:tcPr>
            <w:tcW w:w="1064" w:type="dxa"/>
            <w:tcBorders>
              <w:top w:val="single" w:sz="4" w:space="0" w:color="auto"/>
            </w:tcBorders>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444</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(100)</w:t>
            </w:r>
          </w:p>
        </w:tc>
      </w:tr>
      <w:tr w:rsidR="00F60EBA" w:rsidRPr="000126B4" w:rsidTr="00E1352B">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NFU</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36</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(25)</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2</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(1)</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52</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(36)</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31</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(22)</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10</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(7)</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9</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(6)</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4</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(3)</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144</w:t>
            </w:r>
          </w:p>
          <w:p w:rsidR="00F60EBA" w:rsidRPr="000126B4" w:rsidRDefault="00F60EBA" w:rsidP="000126B4">
            <w:pPr>
              <w:jc w:val="both"/>
              <w:rPr>
                <w:rFonts w:ascii="Book Antiqua" w:hAnsi="Book Antiqua"/>
                <w:sz w:val="24"/>
                <w:szCs w:val="24"/>
              </w:rPr>
            </w:pPr>
            <w:r w:rsidRPr="000126B4">
              <w:rPr>
                <w:rFonts w:ascii="Book Antiqua" w:hAnsi="Book Antiqua"/>
                <w:sz w:val="24"/>
                <w:szCs w:val="24"/>
              </w:rPr>
              <w:t>(100)</w:t>
            </w:r>
          </w:p>
        </w:tc>
      </w:tr>
      <w:tr w:rsidR="00F60EBA" w:rsidRPr="000126B4" w:rsidTr="00E1352B">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Total</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130</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14</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200</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161</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33</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37</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13</w:t>
            </w:r>
          </w:p>
        </w:tc>
        <w:tc>
          <w:tcPr>
            <w:tcW w:w="1064" w:type="dxa"/>
          </w:tcPr>
          <w:p w:rsidR="00F60EBA" w:rsidRPr="000126B4" w:rsidRDefault="00F60EBA" w:rsidP="000126B4">
            <w:pPr>
              <w:jc w:val="both"/>
              <w:rPr>
                <w:rFonts w:ascii="Book Antiqua" w:hAnsi="Book Antiqua"/>
                <w:sz w:val="24"/>
                <w:szCs w:val="24"/>
              </w:rPr>
            </w:pPr>
            <w:r w:rsidRPr="000126B4">
              <w:rPr>
                <w:rFonts w:ascii="Book Antiqua" w:hAnsi="Book Antiqua"/>
                <w:sz w:val="24"/>
                <w:szCs w:val="24"/>
              </w:rPr>
              <w:t>588</w:t>
            </w:r>
          </w:p>
        </w:tc>
      </w:tr>
    </w:tbl>
    <w:p w:rsidR="00F60EBA" w:rsidRPr="000126B4" w:rsidRDefault="00F60EBA" w:rsidP="000126B4">
      <w:pPr>
        <w:jc w:val="both"/>
        <w:rPr>
          <w:rFonts w:ascii="Book Antiqua" w:hAnsi="Book Antiqua"/>
          <w:sz w:val="24"/>
          <w:szCs w:val="24"/>
        </w:rPr>
      </w:pPr>
    </w:p>
    <w:p w:rsidR="00CB78D5" w:rsidRPr="000126B4" w:rsidRDefault="00CB78D5" w:rsidP="000126B4">
      <w:pPr>
        <w:autoSpaceDE w:val="0"/>
        <w:autoSpaceDN w:val="0"/>
        <w:adjustRightInd w:val="0"/>
        <w:spacing w:line="360" w:lineRule="auto"/>
        <w:jc w:val="both"/>
        <w:rPr>
          <w:rFonts w:ascii="Book Antiqua" w:hAnsi="Book Antiqua"/>
          <w:color w:val="000000"/>
          <w:sz w:val="24"/>
          <w:szCs w:val="24"/>
          <w:lang w:eastAsia="zh-CN"/>
        </w:rPr>
      </w:pPr>
      <w:r w:rsidRPr="000126B4">
        <w:rPr>
          <w:rFonts w:ascii="Book Antiqua" w:hAnsi="Book Antiqua"/>
          <w:sz w:val="24"/>
          <w:szCs w:val="24"/>
        </w:rPr>
        <w:t>MOMHR</w:t>
      </w:r>
      <w:r w:rsidRPr="000126B4">
        <w:rPr>
          <w:rFonts w:ascii="Book Antiqua" w:hAnsi="Book Antiqua"/>
          <w:sz w:val="24"/>
          <w:szCs w:val="24"/>
          <w:lang w:eastAsia="zh-CN"/>
        </w:rPr>
        <w:t xml:space="preserve">: </w:t>
      </w:r>
      <w:r w:rsidRPr="000126B4">
        <w:rPr>
          <w:rFonts w:ascii="Book Antiqua" w:hAnsi="Book Antiqua"/>
          <w:sz w:val="24"/>
          <w:szCs w:val="24"/>
        </w:rPr>
        <w:t>Metal-on-metal hip resurfacings</w:t>
      </w:r>
      <w:r w:rsidRPr="000126B4">
        <w:rPr>
          <w:rFonts w:ascii="Book Antiqua" w:hAnsi="Book Antiqua"/>
          <w:sz w:val="24"/>
          <w:szCs w:val="24"/>
          <w:lang w:eastAsia="zh-CN"/>
        </w:rPr>
        <w:t xml:space="preserve">; </w:t>
      </w:r>
      <w:r w:rsidR="003047C1" w:rsidRPr="000126B4">
        <w:rPr>
          <w:rFonts w:ascii="Book Antiqua" w:hAnsi="Book Antiqua"/>
          <w:sz w:val="24"/>
          <w:szCs w:val="24"/>
        </w:rPr>
        <w:t>UKA</w:t>
      </w:r>
      <w:r w:rsidR="003047C1" w:rsidRPr="000126B4">
        <w:rPr>
          <w:rFonts w:ascii="Book Antiqua" w:hAnsi="Book Antiqua"/>
          <w:sz w:val="24"/>
          <w:szCs w:val="24"/>
          <w:lang w:eastAsia="zh-CN"/>
        </w:rPr>
        <w:t xml:space="preserve">: </w:t>
      </w:r>
      <w:proofErr w:type="spellStart"/>
      <w:r w:rsidR="003047C1" w:rsidRPr="000126B4">
        <w:rPr>
          <w:rFonts w:ascii="Book Antiqua" w:hAnsi="Book Antiqua"/>
          <w:sz w:val="24"/>
          <w:szCs w:val="24"/>
        </w:rPr>
        <w:t>Unicompartmental</w:t>
      </w:r>
      <w:proofErr w:type="spellEnd"/>
      <w:r w:rsidR="003047C1" w:rsidRPr="000126B4">
        <w:rPr>
          <w:rFonts w:ascii="Book Antiqua" w:hAnsi="Book Antiqua"/>
          <w:sz w:val="24"/>
          <w:szCs w:val="24"/>
        </w:rPr>
        <w:t xml:space="preserve"> knee </w:t>
      </w:r>
      <w:proofErr w:type="spellStart"/>
      <w:r w:rsidR="003047C1" w:rsidRPr="000126B4">
        <w:rPr>
          <w:rFonts w:ascii="Book Antiqua" w:hAnsi="Book Antiqua"/>
          <w:sz w:val="24"/>
          <w:szCs w:val="24"/>
        </w:rPr>
        <w:t>arthroplasties</w:t>
      </w:r>
      <w:proofErr w:type="spellEnd"/>
      <w:r w:rsidR="003047C1" w:rsidRPr="000126B4">
        <w:rPr>
          <w:rFonts w:ascii="Book Antiqua" w:hAnsi="Book Antiqua"/>
          <w:sz w:val="24"/>
          <w:szCs w:val="24"/>
          <w:lang w:eastAsia="zh-CN"/>
        </w:rPr>
        <w:t xml:space="preserve">; </w:t>
      </w:r>
      <w:r w:rsidR="008E5F6D" w:rsidRPr="000126B4">
        <w:rPr>
          <w:rFonts w:ascii="Book Antiqua" w:hAnsi="Book Antiqua"/>
          <w:sz w:val="24"/>
          <w:szCs w:val="24"/>
        </w:rPr>
        <w:t>OFU</w:t>
      </w:r>
      <w:r w:rsidR="008E5F6D" w:rsidRPr="000126B4">
        <w:rPr>
          <w:rFonts w:ascii="Book Antiqua" w:hAnsi="Book Antiqua"/>
          <w:sz w:val="24"/>
          <w:szCs w:val="24"/>
          <w:lang w:eastAsia="zh-CN"/>
        </w:rPr>
        <w:t>:</w:t>
      </w:r>
      <w:r w:rsidR="008E5F6D" w:rsidRPr="000126B4">
        <w:rPr>
          <w:rFonts w:ascii="Book Antiqua" w:hAnsi="Book Antiqua"/>
          <w:sz w:val="24"/>
          <w:szCs w:val="24"/>
        </w:rPr>
        <w:t xml:space="preserve"> Actively follow-up in the office</w:t>
      </w:r>
      <w:r w:rsidR="008E5F6D" w:rsidRPr="000126B4">
        <w:rPr>
          <w:rFonts w:ascii="Book Antiqua" w:hAnsi="Book Antiqua"/>
          <w:sz w:val="24"/>
          <w:szCs w:val="24"/>
          <w:lang w:eastAsia="zh-CN"/>
        </w:rPr>
        <w:t xml:space="preserve">; </w:t>
      </w:r>
      <w:r w:rsidR="008E5F6D" w:rsidRPr="000126B4">
        <w:rPr>
          <w:rFonts w:ascii="Book Antiqua" w:hAnsi="Book Antiqua"/>
          <w:sz w:val="24"/>
          <w:szCs w:val="24"/>
        </w:rPr>
        <w:t>NFU</w:t>
      </w:r>
      <w:r w:rsidR="008E5F6D" w:rsidRPr="000126B4">
        <w:rPr>
          <w:rFonts w:ascii="Book Antiqua" w:hAnsi="Book Antiqua"/>
          <w:sz w:val="24"/>
          <w:szCs w:val="24"/>
          <w:lang w:eastAsia="zh-CN"/>
        </w:rPr>
        <w:t xml:space="preserve">: </w:t>
      </w:r>
      <w:r w:rsidR="008E5F6D" w:rsidRPr="000126B4">
        <w:rPr>
          <w:rFonts w:ascii="Book Antiqua" w:hAnsi="Book Antiqua"/>
          <w:sz w:val="24"/>
          <w:szCs w:val="24"/>
        </w:rPr>
        <w:t>Non-compliant with office follow-up visits</w:t>
      </w:r>
      <w:r w:rsidR="008E5F6D" w:rsidRPr="000126B4">
        <w:rPr>
          <w:rFonts w:ascii="Book Antiqua" w:hAnsi="Book Antiqua"/>
          <w:sz w:val="24"/>
          <w:szCs w:val="24"/>
          <w:lang w:eastAsia="zh-CN"/>
        </w:rPr>
        <w:t>.</w:t>
      </w:r>
    </w:p>
    <w:p w:rsidR="00CB78D5" w:rsidRPr="000126B4" w:rsidRDefault="00CB78D5" w:rsidP="000126B4">
      <w:pPr>
        <w:autoSpaceDE w:val="0"/>
        <w:autoSpaceDN w:val="0"/>
        <w:adjustRightInd w:val="0"/>
        <w:spacing w:line="360" w:lineRule="auto"/>
        <w:jc w:val="both"/>
        <w:rPr>
          <w:rFonts w:ascii="Book Antiqua" w:hAnsi="Book Antiqua"/>
          <w:color w:val="000000"/>
          <w:sz w:val="24"/>
          <w:szCs w:val="24"/>
          <w:lang w:eastAsia="zh-CN"/>
        </w:rPr>
      </w:pPr>
    </w:p>
    <w:p w:rsidR="00F60EBA" w:rsidRPr="000126B4" w:rsidRDefault="00F60EBA" w:rsidP="000126B4">
      <w:pPr>
        <w:autoSpaceDE w:val="0"/>
        <w:autoSpaceDN w:val="0"/>
        <w:adjustRightInd w:val="0"/>
        <w:spacing w:line="360" w:lineRule="auto"/>
        <w:jc w:val="both"/>
        <w:rPr>
          <w:rFonts w:ascii="Book Antiqua" w:hAnsi="Book Antiqua"/>
          <w:b/>
          <w:color w:val="000000"/>
          <w:sz w:val="24"/>
          <w:szCs w:val="24"/>
        </w:rPr>
      </w:pPr>
      <w:r w:rsidRPr="000126B4">
        <w:rPr>
          <w:rFonts w:ascii="Book Antiqua" w:hAnsi="Book Antiqua"/>
          <w:b/>
          <w:color w:val="000000"/>
          <w:sz w:val="24"/>
          <w:szCs w:val="24"/>
        </w:rPr>
        <w:t xml:space="preserve">Table 3 Comparison of </w:t>
      </w:r>
      <w:r w:rsidR="00311F7D" w:rsidRPr="000126B4">
        <w:rPr>
          <w:rFonts w:ascii="Book Antiqua" w:hAnsi="Book Antiqua"/>
          <w:b/>
          <w:sz w:val="24"/>
          <w:szCs w:val="24"/>
        </w:rPr>
        <w:t>actively follow-up in the office</w:t>
      </w:r>
      <w:r w:rsidR="00311F7D" w:rsidRPr="000126B4">
        <w:rPr>
          <w:rFonts w:ascii="Book Antiqua" w:hAnsi="Book Antiqua"/>
          <w:b/>
          <w:color w:val="000000"/>
          <w:sz w:val="24"/>
          <w:szCs w:val="24"/>
        </w:rPr>
        <w:t xml:space="preserve"> and </w:t>
      </w:r>
      <w:r w:rsidR="00311F7D" w:rsidRPr="000126B4">
        <w:rPr>
          <w:rFonts w:ascii="Book Antiqua" w:hAnsi="Book Antiqua"/>
          <w:b/>
          <w:sz w:val="24"/>
          <w:szCs w:val="24"/>
        </w:rPr>
        <w:t>non-compliant with office follow-up visits</w:t>
      </w:r>
      <w:r w:rsidR="00311F7D" w:rsidRPr="000126B4">
        <w:rPr>
          <w:rFonts w:ascii="Book Antiqua" w:hAnsi="Book Antiqua"/>
          <w:b/>
          <w:color w:val="000000"/>
          <w:sz w:val="24"/>
          <w:szCs w:val="24"/>
        </w:rPr>
        <w:t xml:space="preserve"> </w:t>
      </w:r>
      <w:r w:rsidRPr="000126B4">
        <w:rPr>
          <w:rFonts w:ascii="Book Antiqua" w:hAnsi="Book Antiqua"/>
          <w:b/>
          <w:color w:val="000000"/>
          <w:sz w:val="24"/>
          <w:szCs w:val="24"/>
        </w:rPr>
        <w:t>outcome scores at one year</w:t>
      </w:r>
    </w:p>
    <w:tbl>
      <w:tblPr>
        <w:tblStyle w:val="ab"/>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250"/>
        <w:gridCol w:w="2394"/>
        <w:gridCol w:w="2394"/>
      </w:tblGrid>
      <w:tr w:rsidR="00F60EBA" w:rsidRPr="000126B4" w:rsidTr="00311F7D">
        <w:trPr>
          <w:jc w:val="center"/>
        </w:trPr>
        <w:tc>
          <w:tcPr>
            <w:tcW w:w="2538" w:type="dxa"/>
            <w:tcBorders>
              <w:top w:val="single" w:sz="4" w:space="0" w:color="auto"/>
              <w:bottom w:val="single" w:sz="4" w:space="0" w:color="auto"/>
            </w:tcBorders>
          </w:tcPr>
          <w:p w:rsidR="00F60EBA" w:rsidRPr="000126B4" w:rsidRDefault="00F60EBA" w:rsidP="000126B4">
            <w:pPr>
              <w:jc w:val="both"/>
              <w:rPr>
                <w:rFonts w:ascii="Book Antiqua" w:hAnsi="Book Antiqua" w:cs="Times New Roman"/>
                <w:b/>
                <w:sz w:val="24"/>
                <w:szCs w:val="24"/>
              </w:rPr>
            </w:pPr>
            <w:r w:rsidRPr="000126B4">
              <w:rPr>
                <w:rFonts w:ascii="Book Antiqua" w:hAnsi="Book Antiqua" w:cs="Times New Roman"/>
                <w:b/>
                <w:sz w:val="24"/>
                <w:szCs w:val="24"/>
              </w:rPr>
              <w:t>Group</w:t>
            </w:r>
          </w:p>
        </w:tc>
        <w:tc>
          <w:tcPr>
            <w:tcW w:w="2250" w:type="dxa"/>
            <w:tcBorders>
              <w:top w:val="single" w:sz="4" w:space="0" w:color="auto"/>
              <w:bottom w:val="single" w:sz="4" w:space="0" w:color="auto"/>
            </w:tcBorders>
          </w:tcPr>
          <w:p w:rsidR="00F60EBA" w:rsidRPr="000126B4" w:rsidRDefault="00F60EBA" w:rsidP="000126B4">
            <w:pPr>
              <w:jc w:val="both"/>
              <w:rPr>
                <w:rFonts w:ascii="Book Antiqua" w:hAnsi="Book Antiqua" w:cs="Times New Roman"/>
                <w:b/>
                <w:sz w:val="24"/>
                <w:szCs w:val="24"/>
              </w:rPr>
            </w:pPr>
            <w:r w:rsidRPr="000126B4">
              <w:rPr>
                <w:rFonts w:ascii="Book Antiqua" w:hAnsi="Book Antiqua" w:cs="Times New Roman"/>
                <w:b/>
                <w:sz w:val="24"/>
                <w:szCs w:val="24"/>
              </w:rPr>
              <w:t>OFU</w:t>
            </w:r>
          </w:p>
        </w:tc>
        <w:tc>
          <w:tcPr>
            <w:tcW w:w="2394" w:type="dxa"/>
            <w:tcBorders>
              <w:top w:val="single" w:sz="4" w:space="0" w:color="auto"/>
              <w:bottom w:val="single" w:sz="4" w:space="0" w:color="auto"/>
            </w:tcBorders>
          </w:tcPr>
          <w:p w:rsidR="00F60EBA" w:rsidRPr="000126B4" w:rsidRDefault="00F60EBA" w:rsidP="000126B4">
            <w:pPr>
              <w:jc w:val="both"/>
              <w:rPr>
                <w:rFonts w:ascii="Book Antiqua" w:hAnsi="Book Antiqua" w:cs="Times New Roman"/>
                <w:b/>
                <w:sz w:val="24"/>
                <w:szCs w:val="24"/>
              </w:rPr>
            </w:pPr>
            <w:r w:rsidRPr="000126B4">
              <w:rPr>
                <w:rFonts w:ascii="Book Antiqua" w:hAnsi="Book Antiqua" w:cs="Times New Roman"/>
                <w:b/>
                <w:sz w:val="24"/>
                <w:szCs w:val="24"/>
              </w:rPr>
              <w:t>NFU</w:t>
            </w:r>
          </w:p>
        </w:tc>
        <w:tc>
          <w:tcPr>
            <w:tcW w:w="2394" w:type="dxa"/>
            <w:tcBorders>
              <w:top w:val="single" w:sz="4" w:space="0" w:color="auto"/>
              <w:bottom w:val="single" w:sz="4" w:space="0" w:color="auto"/>
            </w:tcBorders>
          </w:tcPr>
          <w:p w:rsidR="00F60EBA" w:rsidRPr="000126B4" w:rsidRDefault="00311F7D" w:rsidP="000126B4">
            <w:pPr>
              <w:jc w:val="both"/>
              <w:rPr>
                <w:rFonts w:ascii="Book Antiqua" w:hAnsi="Book Antiqua" w:cs="Times New Roman"/>
                <w:b/>
                <w:sz w:val="24"/>
                <w:szCs w:val="24"/>
              </w:rPr>
            </w:pPr>
            <w:r w:rsidRPr="000126B4">
              <w:rPr>
                <w:rFonts w:ascii="Book Antiqua" w:hAnsi="Book Antiqua" w:cs="Times New Roman"/>
                <w:b/>
                <w:i/>
                <w:sz w:val="24"/>
                <w:szCs w:val="24"/>
              </w:rPr>
              <w:t xml:space="preserve">P </w:t>
            </w:r>
            <w:r w:rsidR="00F60EBA" w:rsidRPr="000126B4">
              <w:rPr>
                <w:rFonts w:ascii="Book Antiqua" w:hAnsi="Book Antiqua" w:cs="Times New Roman"/>
                <w:b/>
                <w:sz w:val="24"/>
                <w:szCs w:val="24"/>
              </w:rPr>
              <w:t>value</w:t>
            </w:r>
          </w:p>
        </w:tc>
      </w:tr>
      <w:tr w:rsidR="00F60EBA" w:rsidRPr="000126B4" w:rsidTr="00311F7D">
        <w:trPr>
          <w:jc w:val="center"/>
        </w:trPr>
        <w:tc>
          <w:tcPr>
            <w:tcW w:w="2538" w:type="dxa"/>
            <w:tcBorders>
              <w:top w:val="single" w:sz="4" w:space="0" w:color="auto"/>
            </w:tcBorders>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SF12 Physical</w:t>
            </w:r>
          </w:p>
        </w:tc>
        <w:tc>
          <w:tcPr>
            <w:tcW w:w="2250" w:type="dxa"/>
            <w:tcBorders>
              <w:top w:val="single" w:sz="4" w:space="0" w:color="auto"/>
            </w:tcBorders>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45.1 ± 11.2</w:t>
            </w:r>
          </w:p>
        </w:tc>
        <w:tc>
          <w:tcPr>
            <w:tcW w:w="2394" w:type="dxa"/>
            <w:tcBorders>
              <w:top w:val="single" w:sz="4" w:space="0" w:color="auto"/>
            </w:tcBorders>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46.2 ± 11.2</w:t>
            </w:r>
          </w:p>
        </w:tc>
        <w:tc>
          <w:tcPr>
            <w:tcW w:w="2394" w:type="dxa"/>
            <w:tcBorders>
              <w:top w:val="single" w:sz="4" w:space="0" w:color="auto"/>
            </w:tcBorders>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0.685</w:t>
            </w:r>
          </w:p>
        </w:tc>
      </w:tr>
      <w:tr w:rsidR="00F60EBA" w:rsidRPr="000126B4" w:rsidTr="00311F7D">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SF12 Mental</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53.4 ± 9.2</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54.1 ± 9.5</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0.283</w:t>
            </w:r>
          </w:p>
        </w:tc>
      </w:tr>
      <w:tr w:rsidR="00F60EBA" w:rsidRPr="000126B4" w:rsidTr="00311F7D">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WOMAC Pain score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89.1 ± 19.6</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88.8 ± 20.5</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0.612</w:t>
            </w:r>
          </w:p>
        </w:tc>
      </w:tr>
      <w:tr w:rsidR="00F60EBA" w:rsidRPr="000126B4" w:rsidTr="00311F7D">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WOMAC Stiffness score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73.1 ± 24.7</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75.3 ± 25.7</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0.657</w:t>
            </w:r>
          </w:p>
        </w:tc>
      </w:tr>
      <w:tr w:rsidR="00F60EBA" w:rsidRPr="000126B4" w:rsidTr="00311F7D">
        <w:trPr>
          <w:jc w:val="center"/>
        </w:trPr>
        <w:tc>
          <w:tcPr>
            <w:tcW w:w="2538"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WOMAC Function score</w:t>
            </w:r>
          </w:p>
        </w:tc>
        <w:tc>
          <w:tcPr>
            <w:tcW w:w="2250"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80.4 ± 21.7</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82.4 ± 21.6</w:t>
            </w:r>
          </w:p>
        </w:tc>
        <w:tc>
          <w:tcPr>
            <w:tcW w:w="2394" w:type="dxa"/>
          </w:tcPr>
          <w:p w:rsidR="00F60EBA" w:rsidRPr="000126B4" w:rsidRDefault="00F60EBA" w:rsidP="000126B4">
            <w:pPr>
              <w:jc w:val="both"/>
              <w:rPr>
                <w:rFonts w:ascii="Book Antiqua" w:hAnsi="Book Antiqua" w:cs="Times New Roman"/>
                <w:sz w:val="24"/>
                <w:szCs w:val="24"/>
              </w:rPr>
            </w:pPr>
            <w:r w:rsidRPr="000126B4">
              <w:rPr>
                <w:rFonts w:ascii="Book Antiqua" w:hAnsi="Book Antiqua" w:cs="Times New Roman"/>
                <w:sz w:val="24"/>
                <w:szCs w:val="24"/>
              </w:rPr>
              <w:t>0.849</w:t>
            </w:r>
          </w:p>
        </w:tc>
      </w:tr>
    </w:tbl>
    <w:p w:rsidR="00F60EBA" w:rsidRPr="000126B4" w:rsidRDefault="0026299E" w:rsidP="000126B4">
      <w:pPr>
        <w:spacing w:line="360" w:lineRule="auto"/>
        <w:jc w:val="both"/>
        <w:rPr>
          <w:rFonts w:ascii="Book Antiqua" w:hAnsi="Book Antiqua"/>
          <w:sz w:val="24"/>
          <w:szCs w:val="24"/>
        </w:rPr>
      </w:pPr>
      <w:r w:rsidRPr="000126B4">
        <w:rPr>
          <w:rFonts w:ascii="Book Antiqua" w:hAnsi="Book Antiqua"/>
          <w:sz w:val="24"/>
          <w:szCs w:val="24"/>
        </w:rPr>
        <w:t>WOMAC</w:t>
      </w:r>
      <w:r w:rsidRPr="000126B4">
        <w:rPr>
          <w:rFonts w:ascii="Book Antiqua" w:hAnsi="Book Antiqua"/>
          <w:sz w:val="24"/>
          <w:szCs w:val="24"/>
          <w:lang w:eastAsia="zh-CN"/>
        </w:rPr>
        <w:t>:</w:t>
      </w:r>
      <w:r w:rsidRPr="000126B4">
        <w:rPr>
          <w:rFonts w:ascii="Book Antiqua" w:hAnsi="Book Antiqua"/>
          <w:sz w:val="24"/>
          <w:szCs w:val="24"/>
        </w:rPr>
        <w:t xml:space="preserve"> Western Ontario and McMaster Universities Osteoarthritis Index</w:t>
      </w:r>
      <w:r w:rsidRPr="000126B4">
        <w:rPr>
          <w:rFonts w:ascii="Book Antiqua" w:hAnsi="Book Antiqua"/>
          <w:sz w:val="24"/>
          <w:szCs w:val="24"/>
          <w:lang w:eastAsia="zh-CN"/>
        </w:rPr>
        <w:t xml:space="preserve">; </w:t>
      </w:r>
      <w:r w:rsidR="007B0B50" w:rsidRPr="000126B4">
        <w:rPr>
          <w:rFonts w:ascii="Book Antiqua" w:hAnsi="Book Antiqua"/>
          <w:sz w:val="24"/>
          <w:szCs w:val="24"/>
        </w:rPr>
        <w:t>OFU</w:t>
      </w:r>
      <w:r w:rsidR="007B0B50" w:rsidRPr="000126B4">
        <w:rPr>
          <w:rFonts w:ascii="Book Antiqua" w:hAnsi="Book Antiqua"/>
          <w:sz w:val="24"/>
          <w:szCs w:val="24"/>
          <w:lang w:eastAsia="zh-CN"/>
        </w:rPr>
        <w:t>:</w:t>
      </w:r>
      <w:r w:rsidR="007B0B50" w:rsidRPr="000126B4">
        <w:rPr>
          <w:rFonts w:ascii="Book Antiqua" w:hAnsi="Book Antiqua"/>
          <w:sz w:val="24"/>
          <w:szCs w:val="24"/>
        </w:rPr>
        <w:t xml:space="preserve"> Actively follow-up in the office</w:t>
      </w:r>
      <w:r w:rsidR="007B0B50" w:rsidRPr="000126B4">
        <w:rPr>
          <w:rFonts w:ascii="Book Antiqua" w:hAnsi="Book Antiqua"/>
          <w:sz w:val="24"/>
          <w:szCs w:val="24"/>
          <w:lang w:eastAsia="zh-CN"/>
        </w:rPr>
        <w:t xml:space="preserve">; </w:t>
      </w:r>
      <w:r w:rsidR="007B0B50" w:rsidRPr="000126B4">
        <w:rPr>
          <w:rFonts w:ascii="Book Antiqua" w:hAnsi="Book Antiqua"/>
          <w:sz w:val="24"/>
          <w:szCs w:val="24"/>
        </w:rPr>
        <w:t>NFU</w:t>
      </w:r>
      <w:r w:rsidR="007B0B50" w:rsidRPr="000126B4">
        <w:rPr>
          <w:rFonts w:ascii="Book Antiqua" w:hAnsi="Book Antiqua"/>
          <w:sz w:val="24"/>
          <w:szCs w:val="24"/>
          <w:lang w:eastAsia="zh-CN"/>
        </w:rPr>
        <w:t xml:space="preserve">: </w:t>
      </w:r>
      <w:r w:rsidR="007B0B50" w:rsidRPr="000126B4">
        <w:rPr>
          <w:rFonts w:ascii="Book Antiqua" w:hAnsi="Book Antiqua"/>
          <w:sz w:val="24"/>
          <w:szCs w:val="24"/>
        </w:rPr>
        <w:t>Non-compliant with office follow-up visits</w:t>
      </w:r>
      <w:r w:rsidR="007B0B50" w:rsidRPr="000126B4">
        <w:rPr>
          <w:rFonts w:ascii="Book Antiqua" w:hAnsi="Book Antiqua"/>
          <w:sz w:val="24"/>
          <w:szCs w:val="24"/>
          <w:lang w:eastAsia="zh-CN"/>
        </w:rPr>
        <w:t>.</w:t>
      </w:r>
    </w:p>
    <w:p w:rsidR="00F60EBA" w:rsidRPr="000126B4" w:rsidRDefault="00F60EBA" w:rsidP="000126B4">
      <w:pPr>
        <w:spacing w:line="360" w:lineRule="auto"/>
        <w:jc w:val="both"/>
        <w:rPr>
          <w:rFonts w:ascii="Book Antiqua" w:hAnsi="Book Antiqua"/>
          <w:sz w:val="24"/>
          <w:szCs w:val="24"/>
          <w:lang w:eastAsia="zh-CN"/>
        </w:rPr>
      </w:pPr>
    </w:p>
    <w:sectPr w:rsidR="00F60EBA" w:rsidRPr="000126B4" w:rsidSect="000F446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90" w:rsidRDefault="00944F90" w:rsidP="000F4460">
      <w:r>
        <w:separator/>
      </w:r>
    </w:p>
  </w:endnote>
  <w:endnote w:type="continuationSeparator" w:id="0">
    <w:p w:rsidR="00944F90" w:rsidRDefault="00944F90" w:rsidP="000F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PS">
    <w:altName w:val="Symbol"/>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90" w:rsidRDefault="00944F90" w:rsidP="000F4460">
      <w:r>
        <w:separator/>
      </w:r>
    </w:p>
  </w:footnote>
  <w:footnote w:type="continuationSeparator" w:id="0">
    <w:p w:rsidR="00944F90" w:rsidRDefault="00944F90" w:rsidP="000F4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87" w:rsidRDefault="00552087" w:rsidP="000F4460">
    <w:pPr>
      <w:pStyle w:val="a6"/>
      <w:jc w:val="right"/>
    </w:pPr>
    <w:r>
      <w:t xml:space="preserve">Page </w:t>
    </w:r>
    <w:sdt>
      <w:sdtPr>
        <w:id w:val="-426495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5BF6">
          <w:rPr>
            <w:noProof/>
          </w:rPr>
          <w:t>2</w:t>
        </w:r>
        <w:r>
          <w:rPr>
            <w:noProof/>
          </w:rPr>
          <w:fldChar w:fldCharType="end"/>
        </w:r>
      </w:sdtContent>
    </w:sdt>
  </w:p>
  <w:p w:rsidR="00552087" w:rsidRDefault="00552087" w:rsidP="000F446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61C"/>
    <w:multiLevelType w:val="hybridMultilevel"/>
    <w:tmpl w:val="3AE0F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xrzzxs1052pyeaa0fx2aptrfavdppp9wzt&quot;&gt;Lost to Follow Up&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BF488A"/>
    <w:rsid w:val="000106E9"/>
    <w:rsid w:val="000126B4"/>
    <w:rsid w:val="000170B9"/>
    <w:rsid w:val="00032DEC"/>
    <w:rsid w:val="00050B26"/>
    <w:rsid w:val="00054626"/>
    <w:rsid w:val="00057881"/>
    <w:rsid w:val="0006039C"/>
    <w:rsid w:val="00075E08"/>
    <w:rsid w:val="00076CEF"/>
    <w:rsid w:val="00086F10"/>
    <w:rsid w:val="000B1804"/>
    <w:rsid w:val="000B6981"/>
    <w:rsid w:val="000C0DAD"/>
    <w:rsid w:val="000E1AAA"/>
    <w:rsid w:val="000E37AD"/>
    <w:rsid w:val="000E6268"/>
    <w:rsid w:val="000F22CD"/>
    <w:rsid w:val="000F4460"/>
    <w:rsid w:val="001041F9"/>
    <w:rsid w:val="00105358"/>
    <w:rsid w:val="00152945"/>
    <w:rsid w:val="001604A6"/>
    <w:rsid w:val="0017193F"/>
    <w:rsid w:val="00177BFE"/>
    <w:rsid w:val="00185E30"/>
    <w:rsid w:val="00193C4B"/>
    <w:rsid w:val="001A1A0A"/>
    <w:rsid w:val="001A20A6"/>
    <w:rsid w:val="001B055B"/>
    <w:rsid w:val="001B4EDA"/>
    <w:rsid w:val="001C5EF2"/>
    <w:rsid w:val="001E0104"/>
    <w:rsid w:val="001E751B"/>
    <w:rsid w:val="001F5A61"/>
    <w:rsid w:val="00212A1F"/>
    <w:rsid w:val="002256E5"/>
    <w:rsid w:val="002271C0"/>
    <w:rsid w:val="00243C05"/>
    <w:rsid w:val="00244C72"/>
    <w:rsid w:val="00253A06"/>
    <w:rsid w:val="0026299E"/>
    <w:rsid w:val="002704E7"/>
    <w:rsid w:val="00275BB4"/>
    <w:rsid w:val="0028223F"/>
    <w:rsid w:val="00293B21"/>
    <w:rsid w:val="002975A3"/>
    <w:rsid w:val="00297E3C"/>
    <w:rsid w:val="002A2390"/>
    <w:rsid w:val="002C7ACE"/>
    <w:rsid w:val="002D26AF"/>
    <w:rsid w:val="002D54F8"/>
    <w:rsid w:val="00302E0F"/>
    <w:rsid w:val="003047C1"/>
    <w:rsid w:val="00306CC9"/>
    <w:rsid w:val="00311F7D"/>
    <w:rsid w:val="00312DE2"/>
    <w:rsid w:val="0032235E"/>
    <w:rsid w:val="00340502"/>
    <w:rsid w:val="00346289"/>
    <w:rsid w:val="00347590"/>
    <w:rsid w:val="003652D0"/>
    <w:rsid w:val="00375820"/>
    <w:rsid w:val="00390139"/>
    <w:rsid w:val="00397D83"/>
    <w:rsid w:val="003A1BFE"/>
    <w:rsid w:val="003A48C5"/>
    <w:rsid w:val="003A565E"/>
    <w:rsid w:val="003B0A2E"/>
    <w:rsid w:val="003B2007"/>
    <w:rsid w:val="003C001E"/>
    <w:rsid w:val="003E4856"/>
    <w:rsid w:val="003F7556"/>
    <w:rsid w:val="00406440"/>
    <w:rsid w:val="00412313"/>
    <w:rsid w:val="00416677"/>
    <w:rsid w:val="00421205"/>
    <w:rsid w:val="004261E5"/>
    <w:rsid w:val="00431EF5"/>
    <w:rsid w:val="00445444"/>
    <w:rsid w:val="004553AE"/>
    <w:rsid w:val="00460453"/>
    <w:rsid w:val="00464E09"/>
    <w:rsid w:val="004818CE"/>
    <w:rsid w:val="00494085"/>
    <w:rsid w:val="004C6697"/>
    <w:rsid w:val="004C7463"/>
    <w:rsid w:val="0050341D"/>
    <w:rsid w:val="005054C2"/>
    <w:rsid w:val="00505E17"/>
    <w:rsid w:val="005063BA"/>
    <w:rsid w:val="0053585D"/>
    <w:rsid w:val="00540675"/>
    <w:rsid w:val="00552087"/>
    <w:rsid w:val="0055453E"/>
    <w:rsid w:val="00581C4B"/>
    <w:rsid w:val="005A572B"/>
    <w:rsid w:val="005C7345"/>
    <w:rsid w:val="005F0DB1"/>
    <w:rsid w:val="005F2124"/>
    <w:rsid w:val="0064537E"/>
    <w:rsid w:val="00660991"/>
    <w:rsid w:val="0067485A"/>
    <w:rsid w:val="00681656"/>
    <w:rsid w:val="00682FB7"/>
    <w:rsid w:val="006C1DC4"/>
    <w:rsid w:val="006C2A6B"/>
    <w:rsid w:val="006C5735"/>
    <w:rsid w:val="006C711D"/>
    <w:rsid w:val="006E1C6F"/>
    <w:rsid w:val="006F1112"/>
    <w:rsid w:val="0071697D"/>
    <w:rsid w:val="007413E2"/>
    <w:rsid w:val="007653A8"/>
    <w:rsid w:val="0076563A"/>
    <w:rsid w:val="00777A5B"/>
    <w:rsid w:val="00795E7D"/>
    <w:rsid w:val="007B0B50"/>
    <w:rsid w:val="007B579D"/>
    <w:rsid w:val="007B7486"/>
    <w:rsid w:val="007C2AA0"/>
    <w:rsid w:val="007C629B"/>
    <w:rsid w:val="007D273F"/>
    <w:rsid w:val="007D27C3"/>
    <w:rsid w:val="007E21F8"/>
    <w:rsid w:val="00800C98"/>
    <w:rsid w:val="00804122"/>
    <w:rsid w:val="00820C29"/>
    <w:rsid w:val="008254B5"/>
    <w:rsid w:val="00830E14"/>
    <w:rsid w:val="00872BE5"/>
    <w:rsid w:val="00886BF0"/>
    <w:rsid w:val="00887BF4"/>
    <w:rsid w:val="0089760C"/>
    <w:rsid w:val="008A2B02"/>
    <w:rsid w:val="008B4391"/>
    <w:rsid w:val="008E3D8B"/>
    <w:rsid w:val="008E5F6D"/>
    <w:rsid w:val="008F1F89"/>
    <w:rsid w:val="008F7B60"/>
    <w:rsid w:val="009066C9"/>
    <w:rsid w:val="009304BC"/>
    <w:rsid w:val="00931B08"/>
    <w:rsid w:val="00934113"/>
    <w:rsid w:val="009345B0"/>
    <w:rsid w:val="009375CB"/>
    <w:rsid w:val="00944F90"/>
    <w:rsid w:val="00945850"/>
    <w:rsid w:val="0094620B"/>
    <w:rsid w:val="00952743"/>
    <w:rsid w:val="00953D72"/>
    <w:rsid w:val="009573B6"/>
    <w:rsid w:val="00961F23"/>
    <w:rsid w:val="00970733"/>
    <w:rsid w:val="0097754C"/>
    <w:rsid w:val="00990AD1"/>
    <w:rsid w:val="009A3367"/>
    <w:rsid w:val="009D2986"/>
    <w:rsid w:val="009D3098"/>
    <w:rsid w:val="009D5DBD"/>
    <w:rsid w:val="009E070C"/>
    <w:rsid w:val="009E3F98"/>
    <w:rsid w:val="009F072A"/>
    <w:rsid w:val="00A11A5C"/>
    <w:rsid w:val="00A168FB"/>
    <w:rsid w:val="00A175C5"/>
    <w:rsid w:val="00A34CE0"/>
    <w:rsid w:val="00A571E5"/>
    <w:rsid w:val="00A630C6"/>
    <w:rsid w:val="00A65B3C"/>
    <w:rsid w:val="00AA4933"/>
    <w:rsid w:val="00AC2C4D"/>
    <w:rsid w:val="00AC3B4C"/>
    <w:rsid w:val="00AD1930"/>
    <w:rsid w:val="00B01609"/>
    <w:rsid w:val="00B42F79"/>
    <w:rsid w:val="00B534E5"/>
    <w:rsid w:val="00B619DF"/>
    <w:rsid w:val="00B85CAD"/>
    <w:rsid w:val="00B961B3"/>
    <w:rsid w:val="00BA78B1"/>
    <w:rsid w:val="00BB2777"/>
    <w:rsid w:val="00BC14DC"/>
    <w:rsid w:val="00BC2234"/>
    <w:rsid w:val="00BF488A"/>
    <w:rsid w:val="00BF5232"/>
    <w:rsid w:val="00C04A6C"/>
    <w:rsid w:val="00C06850"/>
    <w:rsid w:val="00C13282"/>
    <w:rsid w:val="00C31BA3"/>
    <w:rsid w:val="00C36556"/>
    <w:rsid w:val="00C36C82"/>
    <w:rsid w:val="00C3775E"/>
    <w:rsid w:val="00C502B3"/>
    <w:rsid w:val="00C53022"/>
    <w:rsid w:val="00C53BF8"/>
    <w:rsid w:val="00C62852"/>
    <w:rsid w:val="00C81BE8"/>
    <w:rsid w:val="00C90FA5"/>
    <w:rsid w:val="00CA636F"/>
    <w:rsid w:val="00CB78D5"/>
    <w:rsid w:val="00CE4C7F"/>
    <w:rsid w:val="00D00A35"/>
    <w:rsid w:val="00D024EE"/>
    <w:rsid w:val="00D14E08"/>
    <w:rsid w:val="00D32D43"/>
    <w:rsid w:val="00D43C36"/>
    <w:rsid w:val="00D54423"/>
    <w:rsid w:val="00D54990"/>
    <w:rsid w:val="00D8297F"/>
    <w:rsid w:val="00DA7BD9"/>
    <w:rsid w:val="00DC463D"/>
    <w:rsid w:val="00DE03F0"/>
    <w:rsid w:val="00DE0F1F"/>
    <w:rsid w:val="00DE3F41"/>
    <w:rsid w:val="00DE4C55"/>
    <w:rsid w:val="00E01425"/>
    <w:rsid w:val="00E07CA7"/>
    <w:rsid w:val="00E1015D"/>
    <w:rsid w:val="00E1352B"/>
    <w:rsid w:val="00E13749"/>
    <w:rsid w:val="00E159A3"/>
    <w:rsid w:val="00E235A1"/>
    <w:rsid w:val="00E336BB"/>
    <w:rsid w:val="00E40D20"/>
    <w:rsid w:val="00E469F7"/>
    <w:rsid w:val="00E5223B"/>
    <w:rsid w:val="00E550AA"/>
    <w:rsid w:val="00E73224"/>
    <w:rsid w:val="00E75BF6"/>
    <w:rsid w:val="00E75D8A"/>
    <w:rsid w:val="00E77E99"/>
    <w:rsid w:val="00E80AB8"/>
    <w:rsid w:val="00EA36E2"/>
    <w:rsid w:val="00EC397B"/>
    <w:rsid w:val="00ED7A6C"/>
    <w:rsid w:val="00EE29B7"/>
    <w:rsid w:val="00EE44DC"/>
    <w:rsid w:val="00EE6D73"/>
    <w:rsid w:val="00EF5F3B"/>
    <w:rsid w:val="00EF62A6"/>
    <w:rsid w:val="00EF7631"/>
    <w:rsid w:val="00F007D8"/>
    <w:rsid w:val="00F03290"/>
    <w:rsid w:val="00F12386"/>
    <w:rsid w:val="00F14898"/>
    <w:rsid w:val="00F46F51"/>
    <w:rsid w:val="00F50CD0"/>
    <w:rsid w:val="00F568CE"/>
    <w:rsid w:val="00F60EB6"/>
    <w:rsid w:val="00F60EBA"/>
    <w:rsid w:val="00F62B40"/>
    <w:rsid w:val="00F66558"/>
    <w:rsid w:val="00F73F13"/>
    <w:rsid w:val="00F855B3"/>
    <w:rsid w:val="00F8685F"/>
    <w:rsid w:val="00F90E6D"/>
    <w:rsid w:val="00F93438"/>
    <w:rsid w:val="00FA07F6"/>
    <w:rsid w:val="00FA10E2"/>
    <w:rsid w:val="00FA1B01"/>
    <w:rsid w:val="00FA565E"/>
    <w:rsid w:val="00FB6611"/>
    <w:rsid w:val="00FC1719"/>
    <w:rsid w:val="00FD06D6"/>
    <w:rsid w:val="00FD12E9"/>
    <w:rsid w:val="00FD1C14"/>
    <w:rsid w:val="00FD3E6F"/>
    <w:rsid w:val="00FE3913"/>
    <w:rsid w:val="00FE5064"/>
    <w:rsid w:val="00FE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90AD1"/>
  </w:style>
  <w:style w:type="character" w:styleId="a4">
    <w:name w:val="Hyperlink"/>
    <w:basedOn w:val="a0"/>
    <w:uiPriority w:val="99"/>
    <w:unhideWhenUsed/>
    <w:rsid w:val="00660991"/>
    <w:rPr>
      <w:color w:val="0000FF" w:themeColor="hyperlink"/>
      <w:u w:val="single"/>
    </w:rPr>
  </w:style>
  <w:style w:type="paragraph" w:styleId="a5">
    <w:name w:val="Balloon Text"/>
    <w:basedOn w:val="a"/>
    <w:link w:val="Char"/>
    <w:uiPriority w:val="99"/>
    <w:semiHidden/>
    <w:unhideWhenUsed/>
    <w:rsid w:val="00BC2234"/>
    <w:rPr>
      <w:rFonts w:ascii="Tahoma" w:hAnsi="Tahoma" w:cs="Tahoma"/>
      <w:sz w:val="16"/>
      <w:szCs w:val="16"/>
    </w:rPr>
  </w:style>
  <w:style w:type="character" w:customStyle="1" w:styleId="Char">
    <w:name w:val="批注框文本 Char"/>
    <w:basedOn w:val="a0"/>
    <w:link w:val="a5"/>
    <w:uiPriority w:val="99"/>
    <w:semiHidden/>
    <w:rsid w:val="00BC2234"/>
    <w:rPr>
      <w:rFonts w:ascii="Tahoma" w:hAnsi="Tahoma" w:cs="Tahoma"/>
      <w:sz w:val="16"/>
      <w:szCs w:val="16"/>
    </w:rPr>
  </w:style>
  <w:style w:type="paragraph" w:styleId="a6">
    <w:name w:val="header"/>
    <w:basedOn w:val="a"/>
    <w:link w:val="Char0"/>
    <w:uiPriority w:val="99"/>
    <w:unhideWhenUsed/>
    <w:rsid w:val="000F4460"/>
    <w:pPr>
      <w:tabs>
        <w:tab w:val="center" w:pos="4680"/>
        <w:tab w:val="right" w:pos="9360"/>
      </w:tabs>
    </w:pPr>
  </w:style>
  <w:style w:type="character" w:customStyle="1" w:styleId="Char0">
    <w:name w:val="页眉 Char"/>
    <w:basedOn w:val="a0"/>
    <w:link w:val="a6"/>
    <w:uiPriority w:val="99"/>
    <w:rsid w:val="000F4460"/>
  </w:style>
  <w:style w:type="paragraph" w:styleId="a7">
    <w:name w:val="footer"/>
    <w:basedOn w:val="a"/>
    <w:link w:val="Char1"/>
    <w:uiPriority w:val="99"/>
    <w:unhideWhenUsed/>
    <w:rsid w:val="000F4460"/>
    <w:pPr>
      <w:tabs>
        <w:tab w:val="center" w:pos="4680"/>
        <w:tab w:val="right" w:pos="9360"/>
      </w:tabs>
    </w:pPr>
  </w:style>
  <w:style w:type="character" w:customStyle="1" w:styleId="Char1">
    <w:name w:val="页脚 Char"/>
    <w:basedOn w:val="a0"/>
    <w:link w:val="a7"/>
    <w:uiPriority w:val="99"/>
    <w:rsid w:val="000F4460"/>
  </w:style>
  <w:style w:type="character" w:styleId="a8">
    <w:name w:val="annotation reference"/>
    <w:basedOn w:val="a0"/>
    <w:unhideWhenUsed/>
    <w:rsid w:val="00A175C5"/>
    <w:rPr>
      <w:sz w:val="21"/>
      <w:szCs w:val="21"/>
    </w:rPr>
  </w:style>
  <w:style w:type="paragraph" w:styleId="a9">
    <w:name w:val="annotation text"/>
    <w:basedOn w:val="a"/>
    <w:link w:val="Char2"/>
    <w:uiPriority w:val="99"/>
    <w:unhideWhenUsed/>
    <w:rsid w:val="00A175C5"/>
  </w:style>
  <w:style w:type="character" w:customStyle="1" w:styleId="Char2">
    <w:name w:val="批注文字 Char"/>
    <w:basedOn w:val="a0"/>
    <w:link w:val="a9"/>
    <w:rsid w:val="00A175C5"/>
  </w:style>
  <w:style w:type="paragraph" w:styleId="aa">
    <w:name w:val="annotation subject"/>
    <w:basedOn w:val="a9"/>
    <w:next w:val="a9"/>
    <w:link w:val="Char3"/>
    <w:uiPriority w:val="99"/>
    <w:semiHidden/>
    <w:unhideWhenUsed/>
    <w:rsid w:val="00A175C5"/>
    <w:rPr>
      <w:b/>
      <w:bCs/>
    </w:rPr>
  </w:style>
  <w:style w:type="character" w:customStyle="1" w:styleId="Char3">
    <w:name w:val="批注主题 Char"/>
    <w:basedOn w:val="Char2"/>
    <w:link w:val="aa"/>
    <w:uiPriority w:val="99"/>
    <w:semiHidden/>
    <w:rsid w:val="00A175C5"/>
    <w:rPr>
      <w:b/>
      <w:bCs/>
    </w:rPr>
  </w:style>
  <w:style w:type="paragraph" w:customStyle="1" w:styleId="p15">
    <w:name w:val="p15"/>
    <w:basedOn w:val="a"/>
    <w:rsid w:val="0067485A"/>
    <w:rPr>
      <w:rFonts w:ascii="Calibri" w:eastAsia="宋体" w:hAnsi="Calibri" w:cs="Calibri"/>
      <w:sz w:val="21"/>
      <w:szCs w:val="21"/>
      <w:lang w:eastAsia="zh-CN"/>
    </w:rPr>
  </w:style>
  <w:style w:type="table" w:styleId="ab">
    <w:name w:val="Table Grid"/>
    <w:basedOn w:val="a1"/>
    <w:uiPriority w:val="59"/>
    <w:rsid w:val="007413E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F7B60"/>
    <w:pPr>
      <w:ind w:left="720"/>
      <w:contextualSpacing/>
    </w:pPr>
  </w:style>
  <w:style w:type="character" w:styleId="ad">
    <w:name w:val="Strong"/>
    <w:uiPriority w:val="22"/>
    <w:qFormat/>
    <w:rsid w:val="00D024EE"/>
    <w:rPr>
      <w:b/>
      <w:bCs/>
    </w:rPr>
  </w:style>
  <w:style w:type="character" w:customStyle="1" w:styleId="hps">
    <w:name w:val="hps"/>
    <w:rsid w:val="00CE4C7F"/>
  </w:style>
  <w:style w:type="character" w:customStyle="1" w:styleId="apple-converted-space">
    <w:name w:val="apple-converted-space"/>
    <w:basedOn w:val="a0"/>
    <w:rsid w:val="00012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90AD1"/>
  </w:style>
  <w:style w:type="character" w:styleId="a4">
    <w:name w:val="Hyperlink"/>
    <w:basedOn w:val="a0"/>
    <w:uiPriority w:val="99"/>
    <w:unhideWhenUsed/>
    <w:rsid w:val="00660991"/>
    <w:rPr>
      <w:color w:val="0000FF" w:themeColor="hyperlink"/>
      <w:u w:val="single"/>
    </w:rPr>
  </w:style>
  <w:style w:type="paragraph" w:styleId="a5">
    <w:name w:val="Balloon Text"/>
    <w:basedOn w:val="a"/>
    <w:link w:val="Char"/>
    <w:uiPriority w:val="99"/>
    <w:semiHidden/>
    <w:unhideWhenUsed/>
    <w:rsid w:val="00BC2234"/>
    <w:rPr>
      <w:rFonts w:ascii="Tahoma" w:hAnsi="Tahoma" w:cs="Tahoma"/>
      <w:sz w:val="16"/>
      <w:szCs w:val="16"/>
    </w:rPr>
  </w:style>
  <w:style w:type="character" w:customStyle="1" w:styleId="Char">
    <w:name w:val="批注框文本 Char"/>
    <w:basedOn w:val="a0"/>
    <w:link w:val="a5"/>
    <w:uiPriority w:val="99"/>
    <w:semiHidden/>
    <w:rsid w:val="00BC2234"/>
    <w:rPr>
      <w:rFonts w:ascii="Tahoma" w:hAnsi="Tahoma" w:cs="Tahoma"/>
      <w:sz w:val="16"/>
      <w:szCs w:val="16"/>
    </w:rPr>
  </w:style>
  <w:style w:type="paragraph" w:styleId="a6">
    <w:name w:val="header"/>
    <w:basedOn w:val="a"/>
    <w:link w:val="Char0"/>
    <w:uiPriority w:val="99"/>
    <w:unhideWhenUsed/>
    <w:rsid w:val="000F4460"/>
    <w:pPr>
      <w:tabs>
        <w:tab w:val="center" w:pos="4680"/>
        <w:tab w:val="right" w:pos="9360"/>
      </w:tabs>
    </w:pPr>
  </w:style>
  <w:style w:type="character" w:customStyle="1" w:styleId="Char0">
    <w:name w:val="页眉 Char"/>
    <w:basedOn w:val="a0"/>
    <w:link w:val="a6"/>
    <w:uiPriority w:val="99"/>
    <w:rsid w:val="000F4460"/>
  </w:style>
  <w:style w:type="paragraph" w:styleId="a7">
    <w:name w:val="footer"/>
    <w:basedOn w:val="a"/>
    <w:link w:val="Char1"/>
    <w:uiPriority w:val="99"/>
    <w:unhideWhenUsed/>
    <w:rsid w:val="000F4460"/>
    <w:pPr>
      <w:tabs>
        <w:tab w:val="center" w:pos="4680"/>
        <w:tab w:val="right" w:pos="9360"/>
      </w:tabs>
    </w:pPr>
  </w:style>
  <w:style w:type="character" w:customStyle="1" w:styleId="Char1">
    <w:name w:val="页脚 Char"/>
    <w:basedOn w:val="a0"/>
    <w:link w:val="a7"/>
    <w:uiPriority w:val="99"/>
    <w:rsid w:val="000F4460"/>
  </w:style>
  <w:style w:type="character" w:styleId="a8">
    <w:name w:val="annotation reference"/>
    <w:basedOn w:val="a0"/>
    <w:unhideWhenUsed/>
    <w:rsid w:val="00A175C5"/>
    <w:rPr>
      <w:sz w:val="21"/>
      <w:szCs w:val="21"/>
    </w:rPr>
  </w:style>
  <w:style w:type="paragraph" w:styleId="a9">
    <w:name w:val="annotation text"/>
    <w:basedOn w:val="a"/>
    <w:link w:val="Char2"/>
    <w:uiPriority w:val="99"/>
    <w:unhideWhenUsed/>
    <w:rsid w:val="00A175C5"/>
  </w:style>
  <w:style w:type="character" w:customStyle="1" w:styleId="Char2">
    <w:name w:val="批注文字 Char"/>
    <w:basedOn w:val="a0"/>
    <w:link w:val="a9"/>
    <w:rsid w:val="00A175C5"/>
  </w:style>
  <w:style w:type="paragraph" w:styleId="aa">
    <w:name w:val="annotation subject"/>
    <w:basedOn w:val="a9"/>
    <w:next w:val="a9"/>
    <w:link w:val="Char3"/>
    <w:uiPriority w:val="99"/>
    <w:semiHidden/>
    <w:unhideWhenUsed/>
    <w:rsid w:val="00A175C5"/>
    <w:rPr>
      <w:b/>
      <w:bCs/>
    </w:rPr>
  </w:style>
  <w:style w:type="character" w:customStyle="1" w:styleId="Char3">
    <w:name w:val="批注主题 Char"/>
    <w:basedOn w:val="Char2"/>
    <w:link w:val="aa"/>
    <w:uiPriority w:val="99"/>
    <w:semiHidden/>
    <w:rsid w:val="00A175C5"/>
    <w:rPr>
      <w:b/>
      <w:bCs/>
    </w:rPr>
  </w:style>
  <w:style w:type="paragraph" w:customStyle="1" w:styleId="p15">
    <w:name w:val="p15"/>
    <w:basedOn w:val="a"/>
    <w:rsid w:val="0067485A"/>
    <w:rPr>
      <w:rFonts w:ascii="Calibri" w:eastAsia="宋体" w:hAnsi="Calibri" w:cs="Calibri"/>
      <w:sz w:val="21"/>
      <w:szCs w:val="21"/>
      <w:lang w:eastAsia="zh-CN"/>
    </w:rPr>
  </w:style>
  <w:style w:type="table" w:styleId="ab">
    <w:name w:val="Table Grid"/>
    <w:basedOn w:val="a1"/>
    <w:uiPriority w:val="59"/>
    <w:rsid w:val="007413E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F7B60"/>
    <w:pPr>
      <w:ind w:left="720"/>
      <w:contextualSpacing/>
    </w:pPr>
  </w:style>
  <w:style w:type="character" w:styleId="ad">
    <w:name w:val="Strong"/>
    <w:uiPriority w:val="22"/>
    <w:qFormat/>
    <w:rsid w:val="00D024EE"/>
    <w:rPr>
      <w:b/>
      <w:bCs/>
    </w:rPr>
  </w:style>
  <w:style w:type="character" w:customStyle="1" w:styleId="hps">
    <w:name w:val="hps"/>
    <w:rsid w:val="00CE4C7F"/>
  </w:style>
  <w:style w:type="character" w:customStyle="1" w:styleId="apple-converted-space">
    <w:name w:val="apple-converted-space"/>
    <w:basedOn w:val="a0"/>
    <w:rsid w:val="0001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6534">
      <w:bodyDiv w:val="1"/>
      <w:marLeft w:val="0"/>
      <w:marRight w:val="0"/>
      <w:marTop w:val="0"/>
      <w:marBottom w:val="0"/>
      <w:divBdr>
        <w:top w:val="none" w:sz="0" w:space="0" w:color="auto"/>
        <w:left w:val="none" w:sz="0" w:space="0" w:color="auto"/>
        <w:bottom w:val="none" w:sz="0" w:space="0" w:color="auto"/>
        <w:right w:val="none" w:sz="0" w:space="0" w:color="auto"/>
      </w:divBdr>
    </w:div>
    <w:div w:id="1899438055">
      <w:bodyDiv w:val="1"/>
      <w:marLeft w:val="0"/>
      <w:marRight w:val="0"/>
      <w:marTop w:val="0"/>
      <w:marBottom w:val="0"/>
      <w:divBdr>
        <w:top w:val="none" w:sz="0" w:space="0" w:color="auto"/>
        <w:left w:val="none" w:sz="0" w:space="0" w:color="auto"/>
        <w:bottom w:val="none" w:sz="0" w:space="0" w:color="auto"/>
        <w:right w:val="none" w:sz="0" w:space="0" w:color="auto"/>
      </w:divBdr>
      <w:divsChild>
        <w:div w:id="694576866">
          <w:marLeft w:val="0"/>
          <w:marRight w:val="0"/>
          <w:marTop w:val="0"/>
          <w:marBottom w:val="0"/>
          <w:divBdr>
            <w:top w:val="none" w:sz="0" w:space="0" w:color="auto"/>
            <w:left w:val="none" w:sz="0" w:space="0" w:color="auto"/>
            <w:bottom w:val="none" w:sz="0" w:space="0" w:color="auto"/>
            <w:right w:val="none" w:sz="0" w:space="0" w:color="auto"/>
          </w:divBdr>
        </w:div>
        <w:div w:id="556668629">
          <w:marLeft w:val="0"/>
          <w:marRight w:val="0"/>
          <w:marTop w:val="0"/>
          <w:marBottom w:val="0"/>
          <w:divBdr>
            <w:top w:val="none" w:sz="0" w:space="0" w:color="auto"/>
            <w:left w:val="none" w:sz="0" w:space="0" w:color="auto"/>
            <w:bottom w:val="none" w:sz="0" w:space="0" w:color="auto"/>
            <w:right w:val="none" w:sz="0" w:space="0" w:color="auto"/>
          </w:divBdr>
        </w:div>
        <w:div w:id="1744402208">
          <w:marLeft w:val="0"/>
          <w:marRight w:val="0"/>
          <w:marTop w:val="0"/>
          <w:marBottom w:val="0"/>
          <w:divBdr>
            <w:top w:val="none" w:sz="0" w:space="0" w:color="auto"/>
            <w:left w:val="none" w:sz="0" w:space="0" w:color="auto"/>
            <w:bottom w:val="none" w:sz="0" w:space="0" w:color="auto"/>
            <w:right w:val="none" w:sz="0" w:space="0" w:color="auto"/>
          </w:divBdr>
        </w:div>
        <w:div w:id="1141729366">
          <w:marLeft w:val="0"/>
          <w:marRight w:val="0"/>
          <w:marTop w:val="0"/>
          <w:marBottom w:val="0"/>
          <w:divBdr>
            <w:top w:val="none" w:sz="0" w:space="0" w:color="auto"/>
            <w:left w:val="none" w:sz="0" w:space="0" w:color="auto"/>
            <w:bottom w:val="none" w:sz="0" w:space="0" w:color="auto"/>
            <w:right w:val="none" w:sz="0" w:space="0" w:color="auto"/>
          </w:divBdr>
        </w:div>
        <w:div w:id="1658144979">
          <w:marLeft w:val="0"/>
          <w:marRight w:val="0"/>
          <w:marTop w:val="0"/>
          <w:marBottom w:val="0"/>
          <w:divBdr>
            <w:top w:val="none" w:sz="0" w:space="0" w:color="auto"/>
            <w:left w:val="none" w:sz="0" w:space="0" w:color="auto"/>
            <w:bottom w:val="none" w:sz="0" w:space="0" w:color="auto"/>
            <w:right w:val="none" w:sz="0" w:space="0" w:color="auto"/>
          </w:divBdr>
        </w:div>
        <w:div w:id="1670448820">
          <w:marLeft w:val="0"/>
          <w:marRight w:val="0"/>
          <w:marTop w:val="0"/>
          <w:marBottom w:val="0"/>
          <w:divBdr>
            <w:top w:val="none" w:sz="0" w:space="0" w:color="auto"/>
            <w:left w:val="none" w:sz="0" w:space="0" w:color="auto"/>
            <w:bottom w:val="none" w:sz="0" w:space="0" w:color="auto"/>
            <w:right w:val="none" w:sz="0" w:space="0" w:color="auto"/>
          </w:divBdr>
        </w:div>
        <w:div w:id="1005089324">
          <w:marLeft w:val="0"/>
          <w:marRight w:val="0"/>
          <w:marTop w:val="0"/>
          <w:marBottom w:val="0"/>
          <w:divBdr>
            <w:top w:val="none" w:sz="0" w:space="0" w:color="auto"/>
            <w:left w:val="none" w:sz="0" w:space="0" w:color="auto"/>
            <w:bottom w:val="none" w:sz="0" w:space="0" w:color="auto"/>
            <w:right w:val="none" w:sz="0" w:space="0" w:color="auto"/>
          </w:divBdr>
        </w:div>
        <w:div w:id="786700970">
          <w:marLeft w:val="0"/>
          <w:marRight w:val="0"/>
          <w:marTop w:val="0"/>
          <w:marBottom w:val="0"/>
          <w:divBdr>
            <w:top w:val="none" w:sz="0" w:space="0" w:color="auto"/>
            <w:left w:val="none" w:sz="0" w:space="0" w:color="auto"/>
            <w:bottom w:val="none" w:sz="0" w:space="0" w:color="auto"/>
            <w:right w:val="none" w:sz="0" w:space="0" w:color="auto"/>
          </w:divBdr>
        </w:div>
        <w:div w:id="1829394495">
          <w:marLeft w:val="0"/>
          <w:marRight w:val="0"/>
          <w:marTop w:val="0"/>
          <w:marBottom w:val="0"/>
          <w:divBdr>
            <w:top w:val="none" w:sz="0" w:space="0" w:color="auto"/>
            <w:left w:val="none" w:sz="0" w:space="0" w:color="auto"/>
            <w:bottom w:val="none" w:sz="0" w:space="0" w:color="auto"/>
            <w:right w:val="none" w:sz="0" w:space="0" w:color="auto"/>
          </w:divBdr>
        </w:div>
        <w:div w:id="2042316331">
          <w:marLeft w:val="0"/>
          <w:marRight w:val="0"/>
          <w:marTop w:val="0"/>
          <w:marBottom w:val="0"/>
          <w:divBdr>
            <w:top w:val="none" w:sz="0" w:space="0" w:color="auto"/>
            <w:left w:val="none" w:sz="0" w:space="0" w:color="auto"/>
            <w:bottom w:val="none" w:sz="0" w:space="0" w:color="auto"/>
            <w:right w:val="none" w:sz="0" w:space="0" w:color="auto"/>
          </w:divBdr>
        </w:div>
        <w:div w:id="213583735">
          <w:marLeft w:val="0"/>
          <w:marRight w:val="0"/>
          <w:marTop w:val="0"/>
          <w:marBottom w:val="0"/>
          <w:divBdr>
            <w:top w:val="none" w:sz="0" w:space="0" w:color="auto"/>
            <w:left w:val="none" w:sz="0" w:space="0" w:color="auto"/>
            <w:bottom w:val="none" w:sz="0" w:space="0" w:color="auto"/>
            <w:right w:val="none" w:sz="0" w:space="0" w:color="auto"/>
          </w:divBdr>
        </w:div>
        <w:div w:id="1820465048">
          <w:marLeft w:val="0"/>
          <w:marRight w:val="0"/>
          <w:marTop w:val="0"/>
          <w:marBottom w:val="0"/>
          <w:divBdr>
            <w:top w:val="none" w:sz="0" w:space="0" w:color="auto"/>
            <w:left w:val="none" w:sz="0" w:space="0" w:color="auto"/>
            <w:bottom w:val="none" w:sz="0" w:space="0" w:color="auto"/>
            <w:right w:val="none" w:sz="0" w:space="0" w:color="auto"/>
          </w:divBdr>
        </w:div>
        <w:div w:id="840386770">
          <w:marLeft w:val="0"/>
          <w:marRight w:val="0"/>
          <w:marTop w:val="0"/>
          <w:marBottom w:val="0"/>
          <w:divBdr>
            <w:top w:val="none" w:sz="0" w:space="0" w:color="auto"/>
            <w:left w:val="none" w:sz="0" w:space="0" w:color="auto"/>
            <w:bottom w:val="none" w:sz="0" w:space="0" w:color="auto"/>
            <w:right w:val="none" w:sz="0" w:space="0" w:color="auto"/>
          </w:divBdr>
        </w:div>
        <w:div w:id="916984973">
          <w:marLeft w:val="0"/>
          <w:marRight w:val="0"/>
          <w:marTop w:val="0"/>
          <w:marBottom w:val="0"/>
          <w:divBdr>
            <w:top w:val="none" w:sz="0" w:space="0" w:color="auto"/>
            <w:left w:val="none" w:sz="0" w:space="0" w:color="auto"/>
            <w:bottom w:val="none" w:sz="0" w:space="0" w:color="auto"/>
            <w:right w:val="none" w:sz="0" w:space="0" w:color="auto"/>
          </w:divBdr>
        </w:div>
        <w:div w:id="2145929194">
          <w:marLeft w:val="0"/>
          <w:marRight w:val="0"/>
          <w:marTop w:val="0"/>
          <w:marBottom w:val="0"/>
          <w:divBdr>
            <w:top w:val="none" w:sz="0" w:space="0" w:color="auto"/>
            <w:left w:val="none" w:sz="0" w:space="0" w:color="auto"/>
            <w:bottom w:val="none" w:sz="0" w:space="0" w:color="auto"/>
            <w:right w:val="none" w:sz="0" w:space="0" w:color="auto"/>
          </w:divBdr>
        </w:div>
        <w:div w:id="156196243">
          <w:marLeft w:val="0"/>
          <w:marRight w:val="0"/>
          <w:marTop w:val="0"/>
          <w:marBottom w:val="0"/>
          <w:divBdr>
            <w:top w:val="none" w:sz="0" w:space="0" w:color="auto"/>
            <w:left w:val="none" w:sz="0" w:space="0" w:color="auto"/>
            <w:bottom w:val="none" w:sz="0" w:space="0" w:color="auto"/>
            <w:right w:val="none" w:sz="0" w:space="0" w:color="auto"/>
          </w:divBdr>
        </w:div>
        <w:div w:id="2134783447">
          <w:marLeft w:val="0"/>
          <w:marRight w:val="0"/>
          <w:marTop w:val="0"/>
          <w:marBottom w:val="0"/>
          <w:divBdr>
            <w:top w:val="none" w:sz="0" w:space="0" w:color="auto"/>
            <w:left w:val="none" w:sz="0" w:space="0" w:color="auto"/>
            <w:bottom w:val="none" w:sz="0" w:space="0" w:color="auto"/>
            <w:right w:val="none" w:sz="0" w:space="0" w:color="auto"/>
          </w:divBdr>
        </w:div>
        <w:div w:id="295722914">
          <w:marLeft w:val="0"/>
          <w:marRight w:val="0"/>
          <w:marTop w:val="0"/>
          <w:marBottom w:val="0"/>
          <w:divBdr>
            <w:top w:val="none" w:sz="0" w:space="0" w:color="auto"/>
            <w:left w:val="none" w:sz="0" w:space="0" w:color="auto"/>
            <w:bottom w:val="none" w:sz="0" w:space="0" w:color="auto"/>
            <w:right w:val="none" w:sz="0" w:space="0" w:color="auto"/>
          </w:divBdr>
        </w:div>
        <w:div w:id="16777568">
          <w:marLeft w:val="0"/>
          <w:marRight w:val="0"/>
          <w:marTop w:val="0"/>
          <w:marBottom w:val="0"/>
          <w:divBdr>
            <w:top w:val="none" w:sz="0" w:space="0" w:color="auto"/>
            <w:left w:val="none" w:sz="0" w:space="0" w:color="auto"/>
            <w:bottom w:val="none" w:sz="0" w:space="0" w:color="auto"/>
            <w:right w:val="none" w:sz="0" w:space="0" w:color="auto"/>
          </w:divBdr>
        </w:div>
        <w:div w:id="1434744094">
          <w:marLeft w:val="0"/>
          <w:marRight w:val="0"/>
          <w:marTop w:val="0"/>
          <w:marBottom w:val="0"/>
          <w:divBdr>
            <w:top w:val="none" w:sz="0" w:space="0" w:color="auto"/>
            <w:left w:val="none" w:sz="0" w:space="0" w:color="auto"/>
            <w:bottom w:val="none" w:sz="0" w:space="0" w:color="auto"/>
            <w:right w:val="none" w:sz="0" w:space="0" w:color="auto"/>
          </w:divBdr>
        </w:div>
        <w:div w:id="742727109">
          <w:marLeft w:val="0"/>
          <w:marRight w:val="0"/>
          <w:marTop w:val="0"/>
          <w:marBottom w:val="0"/>
          <w:divBdr>
            <w:top w:val="none" w:sz="0" w:space="0" w:color="auto"/>
            <w:left w:val="none" w:sz="0" w:space="0" w:color="auto"/>
            <w:bottom w:val="none" w:sz="0" w:space="0" w:color="auto"/>
            <w:right w:val="none" w:sz="0" w:space="0" w:color="auto"/>
          </w:divBdr>
        </w:div>
        <w:div w:id="396242244">
          <w:marLeft w:val="0"/>
          <w:marRight w:val="0"/>
          <w:marTop w:val="0"/>
          <w:marBottom w:val="0"/>
          <w:divBdr>
            <w:top w:val="none" w:sz="0" w:space="0" w:color="auto"/>
            <w:left w:val="none" w:sz="0" w:space="0" w:color="auto"/>
            <w:bottom w:val="none" w:sz="0" w:space="0" w:color="auto"/>
            <w:right w:val="none" w:sz="0" w:space="0" w:color="auto"/>
          </w:divBdr>
        </w:div>
        <w:div w:id="251545518">
          <w:marLeft w:val="0"/>
          <w:marRight w:val="0"/>
          <w:marTop w:val="0"/>
          <w:marBottom w:val="0"/>
          <w:divBdr>
            <w:top w:val="none" w:sz="0" w:space="0" w:color="auto"/>
            <w:left w:val="none" w:sz="0" w:space="0" w:color="auto"/>
            <w:bottom w:val="none" w:sz="0" w:space="0" w:color="auto"/>
            <w:right w:val="none" w:sz="0" w:space="0" w:color="auto"/>
          </w:divBdr>
        </w:div>
        <w:div w:id="190607631">
          <w:marLeft w:val="0"/>
          <w:marRight w:val="0"/>
          <w:marTop w:val="0"/>
          <w:marBottom w:val="0"/>
          <w:divBdr>
            <w:top w:val="none" w:sz="0" w:space="0" w:color="auto"/>
            <w:left w:val="none" w:sz="0" w:space="0" w:color="auto"/>
            <w:bottom w:val="none" w:sz="0" w:space="0" w:color="auto"/>
            <w:right w:val="none" w:sz="0" w:space="0" w:color="auto"/>
          </w:divBdr>
        </w:div>
        <w:div w:id="129713397">
          <w:marLeft w:val="0"/>
          <w:marRight w:val="0"/>
          <w:marTop w:val="0"/>
          <w:marBottom w:val="0"/>
          <w:divBdr>
            <w:top w:val="none" w:sz="0" w:space="0" w:color="auto"/>
            <w:left w:val="none" w:sz="0" w:space="0" w:color="auto"/>
            <w:bottom w:val="none" w:sz="0" w:space="0" w:color="auto"/>
            <w:right w:val="none" w:sz="0" w:space="0" w:color="auto"/>
          </w:divBdr>
        </w:div>
        <w:div w:id="376321321">
          <w:marLeft w:val="0"/>
          <w:marRight w:val="0"/>
          <w:marTop w:val="0"/>
          <w:marBottom w:val="0"/>
          <w:divBdr>
            <w:top w:val="none" w:sz="0" w:space="0" w:color="auto"/>
            <w:left w:val="none" w:sz="0" w:space="0" w:color="auto"/>
            <w:bottom w:val="none" w:sz="0" w:space="0" w:color="auto"/>
            <w:right w:val="none" w:sz="0" w:space="0" w:color="auto"/>
          </w:divBdr>
        </w:div>
        <w:div w:id="1950352887">
          <w:marLeft w:val="0"/>
          <w:marRight w:val="0"/>
          <w:marTop w:val="0"/>
          <w:marBottom w:val="0"/>
          <w:divBdr>
            <w:top w:val="none" w:sz="0" w:space="0" w:color="auto"/>
            <w:left w:val="none" w:sz="0" w:space="0" w:color="auto"/>
            <w:bottom w:val="none" w:sz="0" w:space="0" w:color="auto"/>
            <w:right w:val="none" w:sz="0" w:space="0" w:color="auto"/>
          </w:divBdr>
        </w:div>
        <w:div w:id="1603880200">
          <w:marLeft w:val="0"/>
          <w:marRight w:val="0"/>
          <w:marTop w:val="0"/>
          <w:marBottom w:val="0"/>
          <w:divBdr>
            <w:top w:val="none" w:sz="0" w:space="0" w:color="auto"/>
            <w:left w:val="none" w:sz="0" w:space="0" w:color="auto"/>
            <w:bottom w:val="none" w:sz="0" w:space="0" w:color="auto"/>
            <w:right w:val="none" w:sz="0" w:space="0" w:color="auto"/>
          </w:divBdr>
        </w:div>
        <w:div w:id="1643927569">
          <w:marLeft w:val="0"/>
          <w:marRight w:val="0"/>
          <w:marTop w:val="0"/>
          <w:marBottom w:val="0"/>
          <w:divBdr>
            <w:top w:val="none" w:sz="0" w:space="0" w:color="auto"/>
            <w:left w:val="none" w:sz="0" w:space="0" w:color="auto"/>
            <w:bottom w:val="none" w:sz="0" w:space="0" w:color="auto"/>
            <w:right w:val="none" w:sz="0" w:space="0" w:color="auto"/>
          </w:divBdr>
        </w:div>
        <w:div w:id="68216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Wm143@columbia.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OFU</c:v>
                </c:pt>
              </c:strCache>
            </c:strRef>
          </c:tx>
          <c:invertIfNegative val="0"/>
          <c:cat>
            <c:strRef>
              <c:f>Sheet1!$A$2:$A$6</c:f>
              <c:strCache>
                <c:ptCount val="5"/>
                <c:pt idx="0">
                  <c:v>SF12 Physical</c:v>
                </c:pt>
                <c:pt idx="1">
                  <c:v>SF12 Mental</c:v>
                </c:pt>
                <c:pt idx="2">
                  <c:v>WOMAC Pain</c:v>
                </c:pt>
                <c:pt idx="3">
                  <c:v>WOMAC Stiffness</c:v>
                </c:pt>
                <c:pt idx="4">
                  <c:v>WOMAC Function</c:v>
                </c:pt>
              </c:strCache>
            </c:strRef>
          </c:cat>
          <c:val>
            <c:numRef>
              <c:f>Sheet1!$B$2:$B$6</c:f>
              <c:numCache>
                <c:formatCode>General</c:formatCode>
                <c:ptCount val="5"/>
                <c:pt idx="0">
                  <c:v>45.1</c:v>
                </c:pt>
                <c:pt idx="1">
                  <c:v>53.4</c:v>
                </c:pt>
                <c:pt idx="2">
                  <c:v>89.1</c:v>
                </c:pt>
                <c:pt idx="3">
                  <c:v>73.099999999999994</c:v>
                </c:pt>
                <c:pt idx="4">
                  <c:v>80.400000000000006</c:v>
                </c:pt>
              </c:numCache>
            </c:numRef>
          </c:val>
        </c:ser>
        <c:ser>
          <c:idx val="1"/>
          <c:order val="1"/>
          <c:tx>
            <c:strRef>
              <c:f>Sheet1!$C$1</c:f>
              <c:strCache>
                <c:ptCount val="1"/>
                <c:pt idx="0">
                  <c:v>NFU</c:v>
                </c:pt>
              </c:strCache>
            </c:strRef>
          </c:tx>
          <c:invertIfNegative val="0"/>
          <c:cat>
            <c:strRef>
              <c:f>Sheet1!$A$2:$A$6</c:f>
              <c:strCache>
                <c:ptCount val="5"/>
                <c:pt idx="0">
                  <c:v>SF12 Physical</c:v>
                </c:pt>
                <c:pt idx="1">
                  <c:v>SF12 Mental</c:v>
                </c:pt>
                <c:pt idx="2">
                  <c:v>WOMAC Pain</c:v>
                </c:pt>
                <c:pt idx="3">
                  <c:v>WOMAC Stiffness</c:v>
                </c:pt>
                <c:pt idx="4">
                  <c:v>WOMAC Function</c:v>
                </c:pt>
              </c:strCache>
            </c:strRef>
          </c:cat>
          <c:val>
            <c:numRef>
              <c:f>Sheet1!$C$2:$C$6</c:f>
              <c:numCache>
                <c:formatCode>General</c:formatCode>
                <c:ptCount val="5"/>
                <c:pt idx="0">
                  <c:v>46.2</c:v>
                </c:pt>
                <c:pt idx="1">
                  <c:v>54.1</c:v>
                </c:pt>
                <c:pt idx="2">
                  <c:v>88.8</c:v>
                </c:pt>
                <c:pt idx="3">
                  <c:v>75.3</c:v>
                </c:pt>
                <c:pt idx="4">
                  <c:v>82.4</c:v>
                </c:pt>
              </c:numCache>
            </c:numRef>
          </c:val>
        </c:ser>
        <c:dLbls>
          <c:showLegendKey val="0"/>
          <c:showVal val="0"/>
          <c:showCatName val="0"/>
          <c:showSerName val="0"/>
          <c:showPercent val="0"/>
          <c:showBubbleSize val="0"/>
        </c:dLbls>
        <c:gapWidth val="150"/>
        <c:axId val="128347520"/>
        <c:axId val="138155136"/>
      </c:barChart>
      <c:catAx>
        <c:axId val="128347520"/>
        <c:scaling>
          <c:orientation val="minMax"/>
        </c:scaling>
        <c:delete val="0"/>
        <c:axPos val="b"/>
        <c:majorTickMark val="out"/>
        <c:minorTickMark val="none"/>
        <c:tickLblPos val="nextTo"/>
        <c:crossAx val="138155136"/>
        <c:crosses val="autoZero"/>
        <c:auto val="1"/>
        <c:lblAlgn val="ctr"/>
        <c:lblOffset val="100"/>
        <c:noMultiLvlLbl val="0"/>
      </c:catAx>
      <c:valAx>
        <c:axId val="138155136"/>
        <c:scaling>
          <c:orientation val="minMax"/>
        </c:scaling>
        <c:delete val="0"/>
        <c:axPos val="l"/>
        <c:majorGridlines/>
        <c:numFmt formatCode="General" sourceLinked="1"/>
        <c:majorTickMark val="out"/>
        <c:minorTickMark val="none"/>
        <c:tickLblPos val="nextTo"/>
        <c:crossAx val="128347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C74D-1B52-40AF-A178-3163D2D7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7980</Words>
  <Characters>45490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David</dc:creator>
  <cp:lastModifiedBy>LS Ma</cp:lastModifiedBy>
  <cp:revision>2</cp:revision>
  <cp:lastPrinted>2014-05-23T15:13:00Z</cp:lastPrinted>
  <dcterms:created xsi:type="dcterms:W3CDTF">2014-08-27T23:55:00Z</dcterms:created>
  <dcterms:modified xsi:type="dcterms:W3CDTF">2014-08-27T23:55:00Z</dcterms:modified>
</cp:coreProperties>
</file>