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4C" w:rsidRPr="002F222D" w:rsidRDefault="0025534C" w:rsidP="002F222D">
      <w:pPr>
        <w:wordWrap/>
        <w:spacing w:line="360" w:lineRule="auto"/>
        <w:rPr>
          <w:rFonts w:ascii="Book Antiqua" w:hAnsi="Book Antiqua"/>
          <w:sz w:val="24"/>
        </w:rPr>
      </w:pPr>
      <w:r w:rsidRPr="002F222D">
        <w:rPr>
          <w:rFonts w:ascii="Book Antiqua" w:hAnsi="Book Antiqua"/>
          <w:sz w:val="24"/>
        </w:rPr>
        <w:t xml:space="preserve">Name of journal: </w:t>
      </w:r>
      <w:r w:rsidRPr="002F222D">
        <w:rPr>
          <w:rFonts w:ascii="Book Antiqua" w:hAnsi="Book Antiqua"/>
          <w:i/>
          <w:sz w:val="24"/>
        </w:rPr>
        <w:t>World Journal of Biological Chemistry</w:t>
      </w:r>
    </w:p>
    <w:p w:rsidR="0025534C" w:rsidRPr="002F222D" w:rsidRDefault="0025534C" w:rsidP="002F222D">
      <w:pPr>
        <w:wordWrap/>
        <w:spacing w:line="360" w:lineRule="auto"/>
        <w:rPr>
          <w:rFonts w:ascii="Book Antiqua" w:eastAsia="宋体" w:hAnsi="Book Antiqua"/>
          <w:sz w:val="24"/>
          <w:lang w:eastAsia="zh-CN"/>
        </w:rPr>
      </w:pPr>
      <w:r w:rsidRPr="002F222D">
        <w:rPr>
          <w:rFonts w:ascii="Book Antiqua" w:hAnsi="Book Antiqua"/>
          <w:sz w:val="24"/>
        </w:rPr>
        <w:t xml:space="preserve">ESPS Manuscript NO: </w:t>
      </w:r>
      <w:r w:rsidRPr="002F222D">
        <w:rPr>
          <w:rFonts w:ascii="Book Antiqua" w:eastAsia="宋体" w:hAnsi="Book Antiqua"/>
          <w:sz w:val="24"/>
          <w:lang w:eastAsia="zh-CN"/>
        </w:rPr>
        <w:t>12261</w:t>
      </w:r>
    </w:p>
    <w:p w:rsidR="002701CC" w:rsidRPr="002F222D" w:rsidRDefault="0025534C" w:rsidP="002F222D">
      <w:pPr>
        <w:tabs>
          <w:tab w:val="left" w:pos="2400"/>
        </w:tabs>
        <w:wordWrap/>
        <w:spacing w:line="360" w:lineRule="auto"/>
        <w:rPr>
          <w:rFonts w:ascii="Book Antiqua" w:eastAsia="宋体" w:hAnsi="Book Antiqua"/>
          <w:b/>
          <w:sz w:val="24"/>
          <w:lang w:eastAsia="zh-CN"/>
        </w:rPr>
      </w:pPr>
      <w:r w:rsidRPr="002F222D">
        <w:rPr>
          <w:rFonts w:ascii="Book Antiqua" w:hAnsi="Book Antiqua"/>
          <w:sz w:val="24"/>
        </w:rPr>
        <w:t>Columns:</w:t>
      </w:r>
      <w:r w:rsidRPr="002F222D">
        <w:rPr>
          <w:rFonts w:ascii="Book Antiqua" w:eastAsia="宋体" w:hAnsi="Book Antiqua"/>
          <w:sz w:val="24"/>
          <w:lang w:eastAsia="zh-CN"/>
        </w:rPr>
        <w:t xml:space="preserve"> REVIEW</w:t>
      </w:r>
      <w:r w:rsidR="00167360" w:rsidRPr="002F222D">
        <w:rPr>
          <w:rFonts w:ascii="Book Antiqua" w:hAnsi="Book Antiqua"/>
          <w:b/>
          <w:sz w:val="24"/>
        </w:rPr>
        <w:tab/>
      </w:r>
    </w:p>
    <w:p w:rsidR="0025534C" w:rsidRPr="002F222D" w:rsidRDefault="0025534C" w:rsidP="002F222D">
      <w:pPr>
        <w:tabs>
          <w:tab w:val="left" w:pos="2400"/>
        </w:tabs>
        <w:wordWrap/>
        <w:spacing w:line="360" w:lineRule="auto"/>
        <w:rPr>
          <w:rFonts w:ascii="Book Antiqua" w:eastAsia="宋体" w:hAnsi="Book Antiqua"/>
          <w:b/>
          <w:sz w:val="24"/>
          <w:lang w:eastAsia="zh-CN"/>
        </w:rPr>
      </w:pPr>
    </w:p>
    <w:p w:rsidR="00043B55" w:rsidRPr="002F222D" w:rsidRDefault="00043B55" w:rsidP="002F222D">
      <w:pPr>
        <w:wordWrap/>
        <w:spacing w:line="360" w:lineRule="auto"/>
        <w:rPr>
          <w:rFonts w:ascii="Book Antiqua" w:eastAsia="宋体" w:hAnsi="Book Antiqua"/>
          <w:b/>
          <w:sz w:val="24"/>
          <w:lang w:eastAsia="zh-CN"/>
        </w:rPr>
      </w:pPr>
      <w:r w:rsidRPr="002F222D">
        <w:rPr>
          <w:rFonts w:ascii="Book Antiqua" w:hAnsi="Book Antiqua"/>
          <w:b/>
          <w:sz w:val="24"/>
        </w:rPr>
        <w:t>Chronic alcohol</w:t>
      </w:r>
      <w:r w:rsidR="00F94BA3">
        <w:rPr>
          <w:rFonts w:ascii="Book Antiqua" w:hAnsi="Book Antiqua" w:hint="eastAsia"/>
          <w:b/>
          <w:sz w:val="24"/>
        </w:rPr>
        <w:t xml:space="preserve"> </w:t>
      </w:r>
      <w:r w:rsidRPr="002F222D">
        <w:rPr>
          <w:rFonts w:ascii="Book Antiqua" w:hAnsi="Book Antiqua"/>
          <w:b/>
          <w:sz w:val="24"/>
        </w:rPr>
        <w:t>c</w:t>
      </w:r>
      <w:r w:rsidR="008D552E" w:rsidRPr="002F222D">
        <w:rPr>
          <w:rFonts w:ascii="Book Antiqua" w:hAnsi="Book Antiqua"/>
          <w:b/>
          <w:sz w:val="24"/>
        </w:rPr>
        <w:t xml:space="preserve">onsumption </w:t>
      </w:r>
      <w:r w:rsidRPr="002F222D">
        <w:rPr>
          <w:rFonts w:ascii="Book Antiqua" w:hAnsi="Book Antiqua"/>
          <w:b/>
          <w:sz w:val="24"/>
        </w:rPr>
        <w:t>potentiate</w:t>
      </w:r>
      <w:r w:rsidR="00A000D8" w:rsidRPr="002F222D">
        <w:rPr>
          <w:rFonts w:ascii="Book Antiqua" w:hAnsi="Book Antiqua"/>
          <w:b/>
          <w:sz w:val="24"/>
        </w:rPr>
        <w:t>s</w:t>
      </w:r>
      <w:r w:rsidRPr="002F222D">
        <w:rPr>
          <w:rFonts w:ascii="Book Antiqua" w:hAnsi="Book Antiqua"/>
          <w:b/>
          <w:sz w:val="24"/>
        </w:rPr>
        <w:t xml:space="preserve"> the development of </w:t>
      </w:r>
      <w:r w:rsidR="00DD143C" w:rsidRPr="002F222D">
        <w:rPr>
          <w:rFonts w:ascii="Book Antiqua" w:hAnsi="Book Antiqua"/>
          <w:b/>
          <w:sz w:val="24"/>
        </w:rPr>
        <w:t>d</w:t>
      </w:r>
      <w:r w:rsidRPr="002F222D">
        <w:rPr>
          <w:rFonts w:ascii="Book Antiqua" w:hAnsi="Book Antiqua"/>
          <w:b/>
          <w:sz w:val="24"/>
        </w:rPr>
        <w:t xml:space="preserve">iabetes through </w:t>
      </w:r>
      <w:r w:rsidR="00A000D8" w:rsidRPr="002F222D">
        <w:rPr>
          <w:rFonts w:ascii="Book Antiqua" w:hAnsi="Book Antiqua"/>
          <w:b/>
          <w:sz w:val="24"/>
        </w:rPr>
        <w:t xml:space="preserve">pancreatic </w:t>
      </w:r>
      <w:r w:rsidR="00A000D8" w:rsidRPr="002F222D">
        <w:rPr>
          <w:rFonts w:ascii="Book Antiqua" w:hAnsi="Book Antiqua"/>
          <w:b/>
          <w:sz w:val="24"/>
        </w:rPr>
        <w:sym w:font="Symbol" w:char="F062"/>
      </w:r>
      <w:r w:rsidR="00A000D8" w:rsidRPr="002F222D">
        <w:rPr>
          <w:rFonts w:ascii="Book Antiqua" w:hAnsi="Book Antiqua"/>
          <w:b/>
          <w:sz w:val="24"/>
        </w:rPr>
        <w:t>-</w:t>
      </w:r>
      <w:r w:rsidRPr="002F222D">
        <w:rPr>
          <w:rFonts w:ascii="Book Antiqua" w:hAnsi="Book Antiqua"/>
          <w:b/>
          <w:sz w:val="24"/>
        </w:rPr>
        <w:t>cell dysfunction</w:t>
      </w:r>
    </w:p>
    <w:p w:rsidR="008156D5" w:rsidRPr="002F222D" w:rsidRDefault="008156D5" w:rsidP="002F222D">
      <w:pPr>
        <w:wordWrap/>
        <w:spacing w:line="360" w:lineRule="auto"/>
        <w:rPr>
          <w:rFonts w:ascii="Book Antiqua" w:eastAsia="宋体" w:hAnsi="Book Antiqua"/>
          <w:b/>
          <w:sz w:val="24"/>
          <w:lang w:eastAsia="zh-CN"/>
        </w:rPr>
      </w:pPr>
    </w:p>
    <w:p w:rsidR="0025534C" w:rsidRPr="002F222D" w:rsidRDefault="008156D5" w:rsidP="002F222D">
      <w:pPr>
        <w:wordWrap/>
        <w:spacing w:line="360" w:lineRule="auto"/>
        <w:rPr>
          <w:rFonts w:ascii="Book Antiqua" w:eastAsia="宋体" w:hAnsi="Book Antiqua"/>
          <w:b/>
          <w:sz w:val="24"/>
          <w:lang w:eastAsia="zh-CN"/>
        </w:rPr>
      </w:pPr>
      <w:r w:rsidRPr="002F222D">
        <w:rPr>
          <w:rFonts w:ascii="Book Antiqua" w:eastAsia="宋体" w:hAnsi="Book Antiqua"/>
          <w:sz w:val="24"/>
          <w:lang w:eastAsia="zh-CN"/>
        </w:rPr>
        <w:t xml:space="preserve">Kim JY </w:t>
      </w:r>
      <w:r w:rsidRPr="002F222D">
        <w:rPr>
          <w:rFonts w:ascii="Book Antiqua" w:eastAsia="宋体" w:hAnsi="Book Antiqua"/>
          <w:i/>
          <w:sz w:val="24"/>
          <w:lang w:eastAsia="zh-CN"/>
        </w:rPr>
        <w:t xml:space="preserve">et al. </w:t>
      </w:r>
      <w:r w:rsidRPr="002F222D">
        <w:rPr>
          <w:rFonts w:ascii="Book Antiqua" w:hAnsi="Book Antiqua"/>
          <w:sz w:val="24"/>
        </w:rPr>
        <w:t>Ethanol consumption triggers</w:t>
      </w:r>
      <w:r w:rsidR="00F94BA3">
        <w:rPr>
          <w:rFonts w:ascii="Book Antiqua" w:hAnsi="Book Antiqua" w:hint="eastAsia"/>
          <w:sz w:val="24"/>
        </w:rPr>
        <w:t xml:space="preserve"> </w:t>
      </w:r>
      <w:r w:rsidRPr="002F222D">
        <w:rPr>
          <w:rFonts w:ascii="Book Antiqua" w:hAnsi="Book Antiqua"/>
          <w:sz w:val="24"/>
        </w:rPr>
        <w:t>T2D</w:t>
      </w:r>
    </w:p>
    <w:p w:rsidR="00366C6C" w:rsidRPr="002F222D" w:rsidRDefault="00366C6C" w:rsidP="002F222D">
      <w:pPr>
        <w:wordWrap/>
        <w:spacing w:line="360" w:lineRule="auto"/>
        <w:rPr>
          <w:rFonts w:ascii="Book Antiqua" w:eastAsia="宋体" w:hAnsi="Book Antiqua"/>
          <w:b/>
          <w:sz w:val="24"/>
          <w:lang w:eastAsia="zh-CN"/>
        </w:rPr>
      </w:pPr>
    </w:p>
    <w:p w:rsidR="003E01E0" w:rsidRPr="002F222D" w:rsidRDefault="00EA407A" w:rsidP="002F222D">
      <w:pPr>
        <w:wordWrap/>
        <w:spacing w:line="360" w:lineRule="auto"/>
        <w:rPr>
          <w:rFonts w:ascii="Book Antiqua" w:hAnsi="Book Antiqua"/>
          <w:sz w:val="24"/>
          <w:vertAlign w:val="superscript"/>
        </w:rPr>
      </w:pPr>
      <w:r w:rsidRPr="002F222D">
        <w:rPr>
          <w:rFonts w:ascii="Book Antiqua" w:hAnsi="Book Antiqua"/>
          <w:sz w:val="24"/>
        </w:rPr>
        <w:t>Ji</w:t>
      </w:r>
      <w:r w:rsidR="00D50666">
        <w:rPr>
          <w:rFonts w:ascii="Book Antiqua" w:eastAsia="宋体" w:hAnsi="Book Antiqua" w:hint="eastAsia"/>
          <w:sz w:val="24"/>
          <w:lang w:eastAsia="zh-CN"/>
        </w:rPr>
        <w:t xml:space="preserve"> </w:t>
      </w:r>
      <w:r w:rsidRPr="002F222D">
        <w:rPr>
          <w:rFonts w:ascii="Book Antiqua" w:hAnsi="Book Antiqua"/>
          <w:sz w:val="24"/>
        </w:rPr>
        <w:t>Yeon Kim, Dae</w:t>
      </w:r>
      <w:r w:rsidR="00D50666">
        <w:rPr>
          <w:rFonts w:ascii="Book Antiqua" w:eastAsia="宋体" w:hAnsi="Book Antiqua" w:hint="eastAsia"/>
          <w:sz w:val="24"/>
          <w:lang w:eastAsia="zh-CN"/>
        </w:rPr>
        <w:t xml:space="preserve"> </w:t>
      </w:r>
      <w:r w:rsidRPr="002F222D">
        <w:rPr>
          <w:rFonts w:ascii="Book Antiqua" w:hAnsi="Book Antiqua"/>
          <w:sz w:val="24"/>
        </w:rPr>
        <w:t>Yeon Lee, Yoo</w:t>
      </w:r>
      <w:r w:rsidR="00D50666">
        <w:rPr>
          <w:rFonts w:ascii="Book Antiqua" w:eastAsia="宋体" w:hAnsi="Book Antiqua" w:hint="eastAsia"/>
          <w:sz w:val="24"/>
          <w:lang w:eastAsia="zh-CN"/>
        </w:rPr>
        <w:t xml:space="preserve"> </w:t>
      </w:r>
      <w:r w:rsidRPr="002F222D">
        <w:rPr>
          <w:rFonts w:ascii="Book Antiqua" w:hAnsi="Book Antiqua"/>
          <w:sz w:val="24"/>
        </w:rPr>
        <w:t>Jeong Lee, Ke</w:t>
      </w:r>
      <w:r w:rsidR="00180BC4" w:rsidRPr="002F222D">
        <w:rPr>
          <w:rFonts w:ascii="Book Antiqua" w:hAnsi="Book Antiqua"/>
          <w:sz w:val="24"/>
        </w:rPr>
        <w:t>o</w:t>
      </w:r>
      <w:r w:rsidRPr="002F222D">
        <w:rPr>
          <w:rFonts w:ascii="Book Antiqua" w:hAnsi="Book Antiqua"/>
          <w:sz w:val="24"/>
        </w:rPr>
        <w:t>n Jae Park, Kyu</w:t>
      </w:r>
      <w:r w:rsidR="00D50666">
        <w:rPr>
          <w:rFonts w:ascii="Book Antiqua" w:eastAsia="宋体" w:hAnsi="Book Antiqua" w:hint="eastAsia"/>
          <w:sz w:val="24"/>
          <w:lang w:eastAsia="zh-CN"/>
        </w:rPr>
        <w:t xml:space="preserve"> </w:t>
      </w:r>
      <w:r w:rsidRPr="002F222D">
        <w:rPr>
          <w:rFonts w:ascii="Book Antiqua" w:hAnsi="Book Antiqua"/>
          <w:sz w:val="24"/>
        </w:rPr>
        <w:t xml:space="preserve">Hee Kim, </w:t>
      </w:r>
      <w:r w:rsidR="00043B55" w:rsidRPr="002F222D">
        <w:rPr>
          <w:rFonts w:ascii="Book Antiqua" w:hAnsi="Book Antiqua"/>
          <w:sz w:val="24"/>
        </w:rPr>
        <w:t xml:space="preserve">Jae Woo Kim, </w:t>
      </w:r>
      <w:r w:rsidR="003E01E0" w:rsidRPr="002F222D">
        <w:rPr>
          <w:rFonts w:ascii="Book Antiqua" w:hAnsi="Book Antiqua"/>
          <w:sz w:val="24"/>
        </w:rPr>
        <w:t>Won-Ho Kim</w:t>
      </w:r>
    </w:p>
    <w:p w:rsidR="00A6170E" w:rsidRPr="002F222D" w:rsidRDefault="00A6170E" w:rsidP="002F222D">
      <w:pPr>
        <w:wordWrap/>
        <w:spacing w:line="360" w:lineRule="auto"/>
        <w:rPr>
          <w:rFonts w:ascii="Book Antiqua" w:eastAsia="宋体" w:hAnsi="Book Antiqua"/>
          <w:b/>
          <w:sz w:val="24"/>
          <w:vertAlign w:val="superscript"/>
          <w:lang w:eastAsia="zh-CN"/>
        </w:rPr>
      </w:pPr>
    </w:p>
    <w:p w:rsidR="007A2FD2" w:rsidRPr="002F222D" w:rsidRDefault="007A2FD2" w:rsidP="002F222D">
      <w:pPr>
        <w:wordWrap/>
        <w:spacing w:line="360" w:lineRule="auto"/>
        <w:rPr>
          <w:rFonts w:ascii="Book Antiqua" w:eastAsia="宋体" w:hAnsi="Book Antiqua"/>
          <w:b/>
          <w:sz w:val="24"/>
          <w:lang w:eastAsia="zh-CN"/>
        </w:rPr>
      </w:pPr>
      <w:r w:rsidRPr="002F222D">
        <w:rPr>
          <w:rFonts w:ascii="Book Antiqua" w:hAnsi="Book Antiqua"/>
          <w:b/>
          <w:sz w:val="24"/>
        </w:rPr>
        <w:t>Ji</w:t>
      </w:r>
      <w:r w:rsidR="00D50666">
        <w:rPr>
          <w:rFonts w:ascii="Book Antiqua" w:eastAsia="宋体" w:hAnsi="Book Antiqua" w:hint="eastAsia"/>
          <w:b/>
          <w:sz w:val="24"/>
          <w:lang w:eastAsia="zh-CN"/>
        </w:rPr>
        <w:t xml:space="preserve"> </w:t>
      </w:r>
      <w:r w:rsidRPr="002F222D">
        <w:rPr>
          <w:rFonts w:ascii="Book Antiqua" w:hAnsi="Book Antiqua"/>
          <w:b/>
          <w:sz w:val="24"/>
        </w:rPr>
        <w:t>Yeon Kim, Dae</w:t>
      </w:r>
      <w:r w:rsidR="00D50666">
        <w:rPr>
          <w:rFonts w:ascii="Book Antiqua" w:eastAsia="宋体" w:hAnsi="Book Antiqua" w:hint="eastAsia"/>
          <w:b/>
          <w:sz w:val="24"/>
          <w:lang w:eastAsia="zh-CN"/>
        </w:rPr>
        <w:t xml:space="preserve"> </w:t>
      </w:r>
      <w:r w:rsidRPr="002F222D">
        <w:rPr>
          <w:rFonts w:ascii="Book Antiqua" w:hAnsi="Book Antiqua"/>
          <w:b/>
          <w:sz w:val="24"/>
        </w:rPr>
        <w:t>Yeon Lee, Yoo</w:t>
      </w:r>
      <w:r w:rsidR="00D50666">
        <w:rPr>
          <w:rFonts w:ascii="Book Antiqua" w:eastAsia="宋体" w:hAnsi="Book Antiqua" w:hint="eastAsia"/>
          <w:b/>
          <w:sz w:val="24"/>
          <w:lang w:eastAsia="zh-CN"/>
        </w:rPr>
        <w:t xml:space="preserve"> </w:t>
      </w:r>
      <w:r w:rsidRPr="002F222D">
        <w:rPr>
          <w:rFonts w:ascii="Book Antiqua" w:hAnsi="Book Antiqua"/>
          <w:b/>
          <w:sz w:val="24"/>
        </w:rPr>
        <w:t>Jeong Lee, Keon Jae Park, Kyu</w:t>
      </w:r>
      <w:r w:rsidR="00D50666">
        <w:rPr>
          <w:rFonts w:ascii="Book Antiqua" w:eastAsia="宋体" w:hAnsi="Book Antiqua" w:hint="eastAsia"/>
          <w:b/>
          <w:sz w:val="24"/>
          <w:lang w:eastAsia="zh-CN"/>
        </w:rPr>
        <w:t xml:space="preserve"> </w:t>
      </w:r>
      <w:r w:rsidRPr="002F222D">
        <w:rPr>
          <w:rFonts w:ascii="Book Antiqua" w:hAnsi="Book Antiqua"/>
          <w:b/>
          <w:sz w:val="24"/>
        </w:rPr>
        <w:t>Hee Kim, Won-Ho Kim</w:t>
      </w:r>
      <w:r w:rsidRPr="002F222D">
        <w:rPr>
          <w:rFonts w:ascii="Book Antiqua" w:eastAsia="宋体" w:hAnsi="Book Antiqua"/>
          <w:b/>
          <w:sz w:val="24"/>
          <w:lang w:eastAsia="zh-CN"/>
        </w:rPr>
        <w:t>,</w:t>
      </w:r>
      <w:r w:rsidR="00F94BA3">
        <w:rPr>
          <w:rFonts w:ascii="Book Antiqua" w:hAnsi="Book Antiqua" w:hint="eastAsia"/>
          <w:b/>
          <w:sz w:val="24"/>
        </w:rPr>
        <w:t xml:space="preserve"> </w:t>
      </w:r>
      <w:r w:rsidR="003E01E0" w:rsidRPr="002F222D">
        <w:rPr>
          <w:rFonts w:ascii="Book Antiqua" w:hAnsi="Book Antiqua"/>
          <w:bCs/>
          <w:sz w:val="24"/>
        </w:rPr>
        <w:t>Division of Metabolic Disease</w:t>
      </w:r>
      <w:r w:rsidR="00F94BA3" w:rsidRPr="0052306F">
        <w:rPr>
          <w:rFonts w:ascii="Book Antiqua" w:hAnsi="Book Antiqua" w:hint="eastAsia"/>
          <w:bCs/>
          <w:sz w:val="24"/>
        </w:rPr>
        <w:t>s</w:t>
      </w:r>
      <w:r w:rsidR="003E01E0" w:rsidRPr="002F222D">
        <w:rPr>
          <w:rFonts w:ascii="Book Antiqua" w:hAnsi="Book Antiqua"/>
          <w:bCs/>
          <w:sz w:val="24"/>
        </w:rPr>
        <w:t xml:space="preserve">, Center for Biomedical Science, National Institute of Health, </w:t>
      </w:r>
      <w:r w:rsidR="00D317D6" w:rsidRPr="002F222D">
        <w:rPr>
          <w:rFonts w:ascii="Book Antiqua" w:hAnsi="Book Antiqua"/>
          <w:bCs/>
          <w:sz w:val="24"/>
        </w:rPr>
        <w:t>Osong-eup</w:t>
      </w:r>
      <w:r w:rsidR="003E01E0" w:rsidRPr="002F222D">
        <w:rPr>
          <w:rFonts w:ascii="Book Antiqua" w:hAnsi="Book Antiqua"/>
          <w:bCs/>
          <w:sz w:val="24"/>
        </w:rPr>
        <w:t xml:space="preserve">, </w:t>
      </w:r>
      <w:r w:rsidR="001A5F36" w:rsidRPr="002F222D">
        <w:rPr>
          <w:rFonts w:ascii="Book Antiqua" w:hAnsi="Book Antiqua"/>
          <w:bCs/>
          <w:sz w:val="24"/>
        </w:rPr>
        <w:t xml:space="preserve">Heungdeok-gu, </w:t>
      </w:r>
      <w:r w:rsidR="003E01E0" w:rsidRPr="002F222D">
        <w:rPr>
          <w:rFonts w:ascii="Book Antiqua" w:hAnsi="Book Antiqua"/>
          <w:bCs/>
          <w:sz w:val="24"/>
        </w:rPr>
        <w:t>Cheong</w:t>
      </w:r>
      <w:r w:rsidR="001A5F36" w:rsidRPr="002F222D">
        <w:rPr>
          <w:rFonts w:ascii="Book Antiqua" w:hAnsi="Book Antiqua"/>
          <w:bCs/>
          <w:sz w:val="24"/>
        </w:rPr>
        <w:t>ju</w:t>
      </w:r>
      <w:r w:rsidR="003E01E0" w:rsidRPr="002F222D">
        <w:rPr>
          <w:rFonts w:ascii="Book Antiqua" w:hAnsi="Book Antiqua"/>
          <w:bCs/>
          <w:sz w:val="24"/>
        </w:rPr>
        <w:t>, Chungbuk</w:t>
      </w:r>
      <w:r w:rsidR="00180BC4" w:rsidRPr="002F222D">
        <w:rPr>
          <w:rFonts w:ascii="Book Antiqua" w:hAnsi="Book Antiqua"/>
          <w:bCs/>
          <w:sz w:val="24"/>
        </w:rPr>
        <w:t xml:space="preserve"> 363-700</w:t>
      </w:r>
      <w:r w:rsidR="003E01E0" w:rsidRPr="002F222D">
        <w:rPr>
          <w:rFonts w:ascii="Book Antiqua" w:hAnsi="Book Antiqua"/>
          <w:bCs/>
          <w:sz w:val="24"/>
        </w:rPr>
        <w:t xml:space="preserve">, </w:t>
      </w:r>
      <w:r w:rsidRPr="002F222D">
        <w:rPr>
          <w:rFonts w:ascii="Book Antiqua" w:eastAsia="宋体" w:hAnsi="Book Antiqua"/>
          <w:bCs/>
          <w:sz w:val="24"/>
          <w:lang w:eastAsia="zh-CN"/>
        </w:rPr>
        <w:t xml:space="preserve">South </w:t>
      </w:r>
      <w:r w:rsidR="003E01E0" w:rsidRPr="002F222D">
        <w:rPr>
          <w:rFonts w:ascii="Book Antiqua" w:hAnsi="Book Antiqua"/>
          <w:bCs/>
          <w:sz w:val="24"/>
        </w:rPr>
        <w:t>Korea</w:t>
      </w:r>
    </w:p>
    <w:p w:rsidR="007A2FD2" w:rsidRPr="002F222D" w:rsidRDefault="007A2FD2" w:rsidP="002F222D">
      <w:pPr>
        <w:wordWrap/>
        <w:spacing w:line="360" w:lineRule="auto"/>
        <w:rPr>
          <w:rFonts w:ascii="Book Antiqua" w:eastAsia="宋体" w:hAnsi="Book Antiqua"/>
          <w:b/>
          <w:sz w:val="24"/>
          <w:lang w:eastAsia="zh-CN"/>
        </w:rPr>
      </w:pPr>
    </w:p>
    <w:p w:rsidR="003E01E0" w:rsidRPr="002F222D" w:rsidRDefault="007A2FD2" w:rsidP="002F222D">
      <w:pPr>
        <w:wordWrap/>
        <w:spacing w:line="360" w:lineRule="auto"/>
        <w:rPr>
          <w:rFonts w:ascii="Book Antiqua" w:eastAsia="宋体" w:hAnsi="Book Antiqua"/>
          <w:b/>
          <w:sz w:val="24"/>
          <w:vertAlign w:val="superscript"/>
          <w:lang w:eastAsia="zh-CN"/>
        </w:rPr>
      </w:pPr>
      <w:r w:rsidRPr="002F222D">
        <w:rPr>
          <w:rFonts w:ascii="Book Antiqua" w:hAnsi="Book Antiqua"/>
          <w:b/>
          <w:sz w:val="24"/>
        </w:rPr>
        <w:t>Jae Woo Kim,</w:t>
      </w:r>
      <w:r w:rsidR="007C334E">
        <w:rPr>
          <w:rFonts w:ascii="Book Antiqua" w:hAnsi="Book Antiqua" w:hint="eastAsia"/>
          <w:b/>
          <w:sz w:val="24"/>
        </w:rPr>
        <w:t xml:space="preserve"> </w:t>
      </w:r>
      <w:r w:rsidR="00EA407A" w:rsidRPr="002F222D">
        <w:rPr>
          <w:rFonts w:ascii="Book Antiqua" w:hAnsi="Book Antiqua"/>
          <w:sz w:val="24"/>
        </w:rPr>
        <w:t xml:space="preserve">Department of Biochemistry and Molecular Biology, Yonsei University College of Medicine, Seoul 120-752, </w:t>
      </w:r>
      <w:r w:rsidR="0008251F" w:rsidRPr="002F222D">
        <w:rPr>
          <w:rFonts w:ascii="Book Antiqua" w:eastAsia="宋体" w:hAnsi="Book Antiqua"/>
          <w:sz w:val="24"/>
          <w:lang w:eastAsia="zh-CN"/>
        </w:rPr>
        <w:t xml:space="preserve">South </w:t>
      </w:r>
      <w:r w:rsidR="00EA407A" w:rsidRPr="002F222D">
        <w:rPr>
          <w:rFonts w:ascii="Book Antiqua" w:hAnsi="Book Antiqua"/>
          <w:sz w:val="24"/>
        </w:rPr>
        <w:t>Korea</w:t>
      </w:r>
    </w:p>
    <w:p w:rsidR="002701CC" w:rsidRPr="002F222D" w:rsidRDefault="002701CC" w:rsidP="002F222D">
      <w:pPr>
        <w:wordWrap/>
        <w:spacing w:line="360" w:lineRule="auto"/>
        <w:rPr>
          <w:rFonts w:ascii="Book Antiqua" w:hAnsi="Book Antiqua"/>
          <w:sz w:val="24"/>
        </w:rPr>
      </w:pPr>
    </w:p>
    <w:p w:rsidR="002701CC" w:rsidRPr="002F222D" w:rsidRDefault="0008251F" w:rsidP="002F222D">
      <w:pPr>
        <w:wordWrap/>
        <w:spacing w:line="360" w:lineRule="auto"/>
        <w:rPr>
          <w:rFonts w:ascii="Book Antiqua" w:eastAsia="宋体" w:hAnsi="Book Antiqua"/>
          <w:sz w:val="24"/>
          <w:lang w:eastAsia="zh-CN"/>
        </w:rPr>
      </w:pPr>
      <w:r w:rsidRPr="002F222D">
        <w:rPr>
          <w:rFonts w:ascii="Book Antiqua" w:hAnsi="Book Antiqua"/>
          <w:b/>
          <w:sz w:val="24"/>
        </w:rPr>
        <w:t>Author contributions:</w:t>
      </w:r>
      <w:r w:rsidRPr="002F222D">
        <w:rPr>
          <w:rFonts w:ascii="Book Antiqua" w:hAnsi="Book Antiqua"/>
          <w:sz w:val="24"/>
        </w:rPr>
        <w:t xml:space="preserve"> All</w:t>
      </w:r>
      <w:r w:rsidRPr="002F222D">
        <w:rPr>
          <w:rFonts w:ascii="Book Antiqua" w:eastAsia="宋体" w:hAnsi="Book Antiqua"/>
          <w:sz w:val="24"/>
          <w:lang w:eastAsia="zh-CN"/>
        </w:rPr>
        <w:t xml:space="preserve"> authors contributed to this manuscript.</w:t>
      </w:r>
    </w:p>
    <w:p w:rsidR="001E27C8" w:rsidRDefault="001E27C8" w:rsidP="001E27C8">
      <w:pPr>
        <w:wordWrap/>
        <w:spacing w:line="360" w:lineRule="auto"/>
        <w:rPr>
          <w:rFonts w:ascii="Book Antiqua" w:eastAsia="宋体" w:hAnsi="Book Antiqua"/>
          <w:sz w:val="24"/>
          <w:lang w:eastAsia="zh-CN"/>
        </w:rPr>
      </w:pPr>
    </w:p>
    <w:p w:rsidR="001E27C8" w:rsidRDefault="001E27C8" w:rsidP="001E27C8">
      <w:pPr>
        <w:wordWrap/>
        <w:spacing w:line="360" w:lineRule="auto"/>
        <w:rPr>
          <w:rFonts w:ascii="Book Antiqua" w:eastAsia="宋体" w:hAnsi="Book Antiqua"/>
          <w:sz w:val="24"/>
          <w:lang w:eastAsia="zh-CN"/>
        </w:rPr>
      </w:pPr>
      <w:r w:rsidRPr="001E27C8">
        <w:rPr>
          <w:rFonts w:ascii="Book Antiqua" w:hAnsi="Book Antiqua"/>
          <w:b/>
          <w:sz w:val="24"/>
        </w:rPr>
        <w:t>Supported by</w:t>
      </w:r>
      <w:r w:rsidRPr="002F222D">
        <w:rPr>
          <w:rFonts w:ascii="Book Antiqua" w:hAnsi="Book Antiqua"/>
          <w:sz w:val="24"/>
        </w:rPr>
        <w:t xml:space="preserve"> A grant from the Korean National Instit</w:t>
      </w:r>
      <w:r>
        <w:rPr>
          <w:rFonts w:ascii="Book Antiqua" w:hAnsi="Book Antiqua"/>
          <w:sz w:val="24"/>
        </w:rPr>
        <w:t>ute of Health</w:t>
      </w:r>
      <w:r>
        <w:rPr>
          <w:rFonts w:ascii="Book Antiqua" w:eastAsia="宋体" w:hAnsi="Book Antiqua" w:hint="eastAsia"/>
          <w:sz w:val="24"/>
          <w:lang w:eastAsia="zh-CN"/>
        </w:rPr>
        <w:t xml:space="preserve">, No. </w:t>
      </w:r>
      <w:r>
        <w:rPr>
          <w:rFonts w:ascii="Book Antiqua" w:hAnsi="Book Antiqua"/>
          <w:sz w:val="24"/>
        </w:rPr>
        <w:t>4845-302-201-13</w:t>
      </w:r>
    </w:p>
    <w:p w:rsidR="00172BF0" w:rsidRPr="001E27C8" w:rsidRDefault="00172BF0" w:rsidP="002F222D">
      <w:pPr>
        <w:pStyle w:val="BodyText2"/>
        <w:spacing w:line="360" w:lineRule="auto"/>
        <w:jc w:val="both"/>
        <w:rPr>
          <w:rFonts w:ascii="Book Antiqua" w:eastAsia="宋体" w:hAnsi="Book Antiqua"/>
          <w:b w:val="0"/>
          <w:sz w:val="24"/>
          <w:lang w:eastAsia="zh-CN"/>
        </w:rPr>
      </w:pPr>
    </w:p>
    <w:p w:rsidR="001E27C8" w:rsidRPr="002F222D" w:rsidRDefault="0008251F" w:rsidP="001E27C8">
      <w:pPr>
        <w:wordWrap/>
        <w:spacing w:line="360" w:lineRule="auto"/>
        <w:rPr>
          <w:rFonts w:ascii="Book Antiqua" w:hAnsi="Book Antiqua"/>
          <w:sz w:val="24"/>
        </w:rPr>
      </w:pPr>
      <w:r w:rsidRPr="002F222D">
        <w:rPr>
          <w:rFonts w:ascii="Book Antiqua" w:hAnsi="Book Antiqua" w:cs="TimesNewRomanPS-BoldItalicMT"/>
          <w:b/>
          <w:bCs/>
          <w:iCs/>
          <w:color w:val="000000"/>
          <w:sz w:val="24"/>
        </w:rPr>
        <w:t xml:space="preserve">Conflict-of-interest: </w:t>
      </w:r>
      <w:r w:rsidR="001E27C8" w:rsidRPr="002F222D">
        <w:rPr>
          <w:rFonts w:ascii="Book Antiqua" w:hAnsi="Book Antiqua"/>
          <w:sz w:val="24"/>
        </w:rPr>
        <w:t>No potential conflicts of interest relevant to this article were reported.</w:t>
      </w:r>
    </w:p>
    <w:p w:rsidR="0008251F" w:rsidRPr="001E27C8" w:rsidRDefault="0008251F" w:rsidP="002F222D">
      <w:pPr>
        <w:wordWrap/>
        <w:spacing w:line="360" w:lineRule="auto"/>
        <w:rPr>
          <w:rFonts w:ascii="Book Antiqua" w:eastAsia="宋体" w:hAnsi="Book Antiqua" w:cs="Garamond"/>
          <w:color w:val="000000"/>
          <w:sz w:val="24"/>
          <w:lang w:eastAsia="zh-CN"/>
        </w:rPr>
      </w:pPr>
    </w:p>
    <w:p w:rsidR="0008251F" w:rsidRPr="002F222D" w:rsidRDefault="0008251F" w:rsidP="002F222D">
      <w:pPr>
        <w:wordWrap/>
        <w:spacing w:line="360" w:lineRule="auto"/>
        <w:rPr>
          <w:rFonts w:ascii="Book Antiqua" w:hAnsi="Book Antiqua" w:cs="宋体"/>
          <w:sz w:val="24"/>
        </w:rPr>
      </w:pPr>
      <w:r w:rsidRPr="002F222D">
        <w:rPr>
          <w:rFonts w:ascii="Book Antiqua" w:hAnsi="Book Antiqua"/>
          <w:b/>
          <w:color w:val="000000"/>
          <w:sz w:val="24"/>
        </w:rPr>
        <w:t xml:space="preserve">Open-Access: </w:t>
      </w:r>
      <w:r w:rsidRPr="002F222D">
        <w:rPr>
          <w:rFonts w:ascii="Book Antiqua" w:hAnsi="Book Antiqua"/>
          <w:color w:val="000000"/>
          <w:sz w:val="24"/>
        </w:rPr>
        <w:t xml:space="preserve">This article is an </w:t>
      </w:r>
      <w:r w:rsidRPr="002F222D">
        <w:rPr>
          <w:rFonts w:ascii="Book Antiqua" w:hAnsi="Book Antiqua" w:cs="宋体"/>
          <w:sz w:val="24"/>
        </w:rPr>
        <w:t xml:space="preserve">open-access article which </w:t>
      </w:r>
      <w:r w:rsidRPr="002F222D">
        <w:rPr>
          <w:rFonts w:ascii="Book Antiqua" w:hAnsi="Book Antiqua"/>
          <w:sz w:val="24"/>
        </w:rPr>
        <w:t xml:space="preserve">selected by an in-house editor and fully peer-reviewed by external reviewers. It </w:t>
      </w:r>
      <w:r w:rsidRPr="002F222D">
        <w:rPr>
          <w:rFonts w:ascii="Book Antiqua" w:hAnsi="Book Antiqua" w:cs="宋体"/>
          <w:sz w:val="24"/>
        </w:rPr>
        <w:t xml:space="preserve">distributed in accordance with </w:t>
      </w:r>
      <w:r w:rsidRPr="002F222D">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w:t>
      </w:r>
      <w:r w:rsidRPr="002F222D">
        <w:rPr>
          <w:rFonts w:ascii="Book Antiqua" w:hAnsi="Book Antiqua"/>
          <w:sz w:val="24"/>
        </w:rPr>
        <w:lastRenderedPageBreak/>
        <w:t>commercial. See: http://creativecommons.org/licenses/by-nc/4.0/</w:t>
      </w:r>
    </w:p>
    <w:p w:rsidR="0008251F" w:rsidRPr="002F222D" w:rsidRDefault="0008251F" w:rsidP="002F222D">
      <w:pPr>
        <w:pStyle w:val="BodyText2"/>
        <w:spacing w:line="360" w:lineRule="auto"/>
        <w:jc w:val="both"/>
        <w:rPr>
          <w:rFonts w:ascii="Book Antiqua" w:eastAsia="宋体" w:hAnsi="Book Antiqua"/>
          <w:b w:val="0"/>
          <w:sz w:val="24"/>
          <w:lang w:eastAsia="zh-CN"/>
        </w:rPr>
      </w:pPr>
    </w:p>
    <w:p w:rsidR="0008251F" w:rsidRPr="002F222D" w:rsidRDefault="0008251F" w:rsidP="002F222D">
      <w:pPr>
        <w:wordWrap/>
        <w:spacing w:line="360" w:lineRule="auto"/>
        <w:rPr>
          <w:rStyle w:val="Hyperlink"/>
          <w:rFonts w:ascii="Book Antiqua" w:eastAsia="宋体" w:hAnsi="Book Antiqua"/>
          <w:color w:val="auto"/>
          <w:sz w:val="24"/>
          <w:u w:val="none"/>
          <w:lang w:eastAsia="zh-CN"/>
        </w:rPr>
      </w:pPr>
      <w:r w:rsidRPr="002F222D">
        <w:rPr>
          <w:rFonts w:ascii="Book Antiqua" w:hAnsi="Book Antiqua"/>
          <w:b/>
          <w:sz w:val="24"/>
        </w:rPr>
        <w:t>Correspondence to: Won-Ho Kim</w:t>
      </w:r>
      <w:r w:rsidRPr="002F222D">
        <w:rPr>
          <w:rFonts w:ascii="Book Antiqua" w:eastAsia="宋体" w:hAnsi="Book Antiqua"/>
          <w:b/>
          <w:sz w:val="24"/>
          <w:lang w:eastAsia="zh-CN"/>
        </w:rPr>
        <w:t>, PhD,</w:t>
      </w:r>
      <w:r w:rsidR="00F94BA3">
        <w:rPr>
          <w:rFonts w:ascii="Book Antiqua" w:hAnsi="Book Antiqua" w:hint="eastAsia"/>
          <w:b/>
          <w:sz w:val="24"/>
        </w:rPr>
        <w:t xml:space="preserve"> </w:t>
      </w:r>
      <w:r w:rsidRPr="0052306F">
        <w:rPr>
          <w:rFonts w:ascii="Book Antiqua" w:hAnsi="Book Antiqua"/>
          <w:bCs/>
          <w:sz w:val="24"/>
        </w:rPr>
        <w:t>Di</w:t>
      </w:r>
      <w:r w:rsidR="00F94BA3" w:rsidRPr="0052306F">
        <w:rPr>
          <w:rFonts w:ascii="Book Antiqua" w:hAnsi="Book Antiqua" w:hint="eastAsia"/>
          <w:bCs/>
          <w:sz w:val="24"/>
        </w:rPr>
        <w:t>vis</w:t>
      </w:r>
      <w:r w:rsidRPr="0052306F">
        <w:rPr>
          <w:rFonts w:ascii="Book Antiqua" w:hAnsi="Book Antiqua"/>
          <w:bCs/>
          <w:sz w:val="24"/>
        </w:rPr>
        <w:t>ion</w:t>
      </w:r>
      <w:r w:rsidRPr="002F222D">
        <w:rPr>
          <w:rFonts w:ascii="Book Antiqua" w:hAnsi="Book Antiqua"/>
          <w:bCs/>
          <w:sz w:val="24"/>
        </w:rPr>
        <w:t xml:space="preserve"> of Metabolic Disease</w:t>
      </w:r>
      <w:r w:rsidR="00F94BA3" w:rsidRPr="0052306F">
        <w:rPr>
          <w:rFonts w:ascii="Book Antiqua" w:hAnsi="Book Antiqua" w:hint="eastAsia"/>
          <w:bCs/>
          <w:sz w:val="24"/>
        </w:rPr>
        <w:t>s</w:t>
      </w:r>
      <w:r w:rsidRPr="002F222D">
        <w:rPr>
          <w:rFonts w:ascii="Book Antiqua" w:hAnsi="Book Antiqua"/>
          <w:bCs/>
          <w:sz w:val="24"/>
        </w:rPr>
        <w:t xml:space="preserve">, Center for Biomedical Science, National Institute of Health, #187 Osong Saengmyeong2-ro, Osong-eup, Heungdeok-gu, Cheongju, Chungbuk 363-700, </w:t>
      </w:r>
      <w:r w:rsidRPr="002F222D">
        <w:rPr>
          <w:rFonts w:ascii="Book Antiqua" w:eastAsia="宋体" w:hAnsi="Book Antiqua"/>
          <w:bCs/>
          <w:sz w:val="24"/>
          <w:lang w:eastAsia="zh-CN"/>
        </w:rPr>
        <w:t xml:space="preserve">South </w:t>
      </w:r>
      <w:r w:rsidRPr="002F222D">
        <w:rPr>
          <w:rFonts w:ascii="Book Antiqua" w:hAnsi="Book Antiqua"/>
          <w:bCs/>
          <w:sz w:val="24"/>
        </w:rPr>
        <w:t>Korea</w:t>
      </w:r>
      <w:r w:rsidRPr="002F222D">
        <w:rPr>
          <w:rFonts w:ascii="Book Antiqua" w:eastAsia="宋体" w:hAnsi="Book Antiqua"/>
          <w:bCs/>
          <w:sz w:val="24"/>
          <w:lang w:eastAsia="zh-CN"/>
        </w:rPr>
        <w:t>.</w:t>
      </w:r>
      <w:r w:rsidR="00F94BA3">
        <w:rPr>
          <w:rFonts w:ascii="Book Antiqua" w:hAnsi="Book Antiqua" w:hint="eastAsia"/>
          <w:bCs/>
          <w:sz w:val="24"/>
        </w:rPr>
        <w:t xml:space="preserve"> </w:t>
      </w:r>
      <w:hyperlink r:id="rId9" w:history="1">
        <w:r w:rsidRPr="002F222D">
          <w:rPr>
            <w:rStyle w:val="Hyperlink"/>
            <w:rFonts w:ascii="Book Antiqua" w:hAnsi="Book Antiqua"/>
            <w:color w:val="auto"/>
            <w:sz w:val="24"/>
            <w:u w:val="none"/>
          </w:rPr>
          <w:t>jhkwh@nih.go.kr</w:t>
        </w:r>
      </w:hyperlink>
    </w:p>
    <w:p w:rsidR="0008251F" w:rsidRPr="002F222D" w:rsidRDefault="0008251F" w:rsidP="002F222D">
      <w:pPr>
        <w:wordWrap/>
        <w:spacing w:line="360" w:lineRule="auto"/>
        <w:rPr>
          <w:rStyle w:val="Hyperlink"/>
          <w:rFonts w:ascii="Book Antiqua" w:eastAsia="宋体" w:hAnsi="Book Antiqua"/>
          <w:color w:val="auto"/>
          <w:sz w:val="24"/>
          <w:u w:val="none"/>
          <w:lang w:eastAsia="zh-CN"/>
        </w:rPr>
      </w:pPr>
    </w:p>
    <w:p w:rsidR="0008251F" w:rsidRPr="002F222D" w:rsidRDefault="0008251F" w:rsidP="002F222D">
      <w:pPr>
        <w:wordWrap/>
        <w:spacing w:line="360" w:lineRule="auto"/>
        <w:rPr>
          <w:rFonts w:ascii="Book Antiqua" w:eastAsia="宋体" w:hAnsi="Book Antiqua"/>
          <w:sz w:val="24"/>
          <w:lang w:eastAsia="zh-CN"/>
        </w:rPr>
      </w:pPr>
      <w:r w:rsidRPr="002F222D">
        <w:rPr>
          <w:rFonts w:ascii="Book Antiqua" w:hAnsi="Book Antiqua"/>
          <w:b/>
          <w:sz w:val="24"/>
        </w:rPr>
        <w:t>Tel</w:t>
      </w:r>
      <w:r w:rsidRPr="002F222D">
        <w:rPr>
          <w:rFonts w:ascii="Book Antiqua" w:eastAsia="宋体" w:hAnsi="Book Antiqua"/>
          <w:b/>
          <w:sz w:val="24"/>
          <w:lang w:eastAsia="zh-CN"/>
        </w:rPr>
        <w:t>ephone</w:t>
      </w:r>
      <w:r w:rsidRPr="002F222D">
        <w:rPr>
          <w:rFonts w:ascii="Book Antiqua" w:hAnsi="Book Antiqua"/>
          <w:b/>
          <w:sz w:val="24"/>
        </w:rPr>
        <w:t>:</w:t>
      </w:r>
      <w:r w:rsidRPr="002F222D">
        <w:rPr>
          <w:rFonts w:ascii="Book Antiqua" w:hAnsi="Book Antiqua"/>
          <w:sz w:val="24"/>
        </w:rPr>
        <w:t xml:space="preserve"> +82-43-7198691 </w:t>
      </w:r>
      <w:r w:rsidRPr="002F222D">
        <w:rPr>
          <w:rFonts w:ascii="Book Antiqua" w:hAnsi="Book Antiqua"/>
          <w:b/>
          <w:sz w:val="24"/>
        </w:rPr>
        <w:t>Fax:</w:t>
      </w:r>
      <w:r w:rsidRPr="002F222D">
        <w:rPr>
          <w:rFonts w:ascii="Book Antiqua" w:hAnsi="Book Antiqua"/>
          <w:sz w:val="24"/>
        </w:rPr>
        <w:t xml:space="preserve"> +82-43-7198602</w:t>
      </w:r>
    </w:p>
    <w:p w:rsidR="0008251F" w:rsidRPr="002F222D" w:rsidRDefault="0008251F" w:rsidP="002F222D">
      <w:pPr>
        <w:wordWrap/>
        <w:spacing w:line="360" w:lineRule="auto"/>
        <w:rPr>
          <w:rFonts w:ascii="Book Antiqua" w:eastAsia="宋体" w:hAnsi="Book Antiqua"/>
          <w:sz w:val="24"/>
          <w:lang w:eastAsia="zh-CN"/>
        </w:rPr>
      </w:pPr>
    </w:p>
    <w:p w:rsidR="0008251F" w:rsidRPr="002F222D" w:rsidRDefault="0008251F" w:rsidP="002F222D">
      <w:pPr>
        <w:wordWrap/>
        <w:spacing w:line="360" w:lineRule="auto"/>
        <w:rPr>
          <w:rFonts w:ascii="Book Antiqua" w:hAnsi="Book Antiqua"/>
          <w:b/>
          <w:sz w:val="24"/>
        </w:rPr>
      </w:pPr>
      <w:r w:rsidRPr="002F222D">
        <w:rPr>
          <w:rFonts w:ascii="Book Antiqua" w:hAnsi="Book Antiqua"/>
          <w:b/>
          <w:sz w:val="24"/>
        </w:rPr>
        <w:t>Received:</w:t>
      </w:r>
      <w:r w:rsidRPr="002F222D">
        <w:rPr>
          <w:rFonts w:ascii="Book Antiqua" w:eastAsia="宋体" w:hAnsi="Book Antiqua"/>
          <w:sz w:val="24"/>
          <w:lang w:eastAsia="zh-CN"/>
        </w:rPr>
        <w:t xml:space="preserve"> June 29, 2014</w:t>
      </w:r>
    </w:p>
    <w:p w:rsidR="0008251F" w:rsidRPr="002F222D" w:rsidRDefault="0008251F" w:rsidP="002F222D">
      <w:pPr>
        <w:wordWrap/>
        <w:spacing w:line="360" w:lineRule="auto"/>
        <w:rPr>
          <w:rFonts w:ascii="Book Antiqua" w:hAnsi="Book Antiqua"/>
          <w:b/>
          <w:sz w:val="24"/>
        </w:rPr>
      </w:pPr>
      <w:r w:rsidRPr="002F222D">
        <w:rPr>
          <w:rFonts w:ascii="Book Antiqua" w:hAnsi="Book Antiqua"/>
          <w:b/>
          <w:sz w:val="24"/>
        </w:rPr>
        <w:t>Peer-review started:</w:t>
      </w:r>
      <w:r w:rsidRPr="002F222D">
        <w:rPr>
          <w:rFonts w:ascii="Book Antiqua" w:eastAsia="宋体" w:hAnsi="Book Antiqua"/>
          <w:sz w:val="24"/>
          <w:lang w:eastAsia="zh-CN"/>
        </w:rPr>
        <w:t xml:space="preserve"> June 29, 2014</w:t>
      </w:r>
    </w:p>
    <w:p w:rsidR="0008251F" w:rsidRPr="002F222D" w:rsidRDefault="0008251F" w:rsidP="002F222D">
      <w:pPr>
        <w:wordWrap/>
        <w:spacing w:line="360" w:lineRule="auto"/>
        <w:rPr>
          <w:rFonts w:ascii="Book Antiqua" w:eastAsia="宋体" w:hAnsi="Book Antiqua"/>
          <w:b/>
          <w:sz w:val="24"/>
          <w:lang w:eastAsia="zh-CN"/>
        </w:rPr>
      </w:pPr>
      <w:r w:rsidRPr="002F222D">
        <w:rPr>
          <w:rFonts w:ascii="Book Antiqua" w:hAnsi="Book Antiqua"/>
          <w:b/>
          <w:sz w:val="24"/>
        </w:rPr>
        <w:t>First decision:</w:t>
      </w:r>
      <w:r w:rsidR="00F94BA3">
        <w:rPr>
          <w:rFonts w:ascii="Book Antiqua" w:hAnsi="Book Antiqua" w:hint="eastAsia"/>
          <w:b/>
          <w:sz w:val="24"/>
        </w:rPr>
        <w:t xml:space="preserve"> </w:t>
      </w:r>
      <w:r w:rsidRPr="002F222D">
        <w:rPr>
          <w:rFonts w:ascii="Book Antiqua" w:eastAsia="宋体" w:hAnsi="Book Antiqua"/>
          <w:sz w:val="24"/>
          <w:lang w:eastAsia="zh-CN"/>
        </w:rPr>
        <w:t>September 18, 2014</w:t>
      </w:r>
    </w:p>
    <w:p w:rsidR="0008251F" w:rsidRPr="002F222D" w:rsidRDefault="0008251F" w:rsidP="002F222D">
      <w:pPr>
        <w:wordWrap/>
        <w:spacing w:line="360" w:lineRule="auto"/>
        <w:rPr>
          <w:rFonts w:ascii="Book Antiqua" w:hAnsi="Book Antiqua"/>
          <w:b/>
          <w:sz w:val="24"/>
        </w:rPr>
      </w:pPr>
      <w:r w:rsidRPr="002F222D">
        <w:rPr>
          <w:rFonts w:ascii="Book Antiqua" w:hAnsi="Book Antiqua"/>
          <w:b/>
          <w:sz w:val="24"/>
        </w:rPr>
        <w:t xml:space="preserve">Revised: </w:t>
      </w:r>
      <w:r w:rsidRPr="002F222D">
        <w:rPr>
          <w:rFonts w:ascii="Book Antiqua" w:eastAsia="宋体" w:hAnsi="Book Antiqua"/>
          <w:sz w:val="24"/>
          <w:lang w:eastAsia="zh-CN"/>
        </w:rPr>
        <w:t>November 19, 2014</w:t>
      </w:r>
    </w:p>
    <w:p w:rsidR="0008251F" w:rsidRPr="00615D35" w:rsidRDefault="00B81160" w:rsidP="00615D35">
      <w:pPr>
        <w:rPr>
          <w:rFonts w:ascii="Book Antiqua" w:hAnsi="Book Antiqua"/>
          <w:iCs/>
          <w:sz w:val="24"/>
        </w:rPr>
      </w:pPr>
      <w:r>
        <w:rPr>
          <w:rFonts w:ascii="Book Antiqua" w:hAnsi="Book Antiqua"/>
          <w:b/>
          <w:sz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615D35" w:rsidRPr="00615D35">
        <w:rPr>
          <w:rStyle w:val="Emphasis"/>
          <w:rFonts w:ascii="Book Antiqua" w:hAnsi="Book Antiqua"/>
          <w:i w:val="0"/>
          <w:sz w:val="24"/>
        </w:rPr>
        <w:t xml:space="preserve"> </w:t>
      </w:r>
      <w:r w:rsidR="00615D35">
        <w:rPr>
          <w:rStyle w:val="Emphasis"/>
          <w:rFonts w:ascii="Book Antiqua" w:hAnsi="Book Antiqua"/>
          <w:i w:val="0"/>
          <w:sz w:val="24"/>
        </w:rPr>
        <w:t>December</w:t>
      </w:r>
      <w:r w:rsidR="00615D35" w:rsidRPr="00A63FB9">
        <w:rPr>
          <w:rStyle w:val="Emphasis"/>
          <w:rFonts w:ascii="Book Antiqua" w:hAnsi="Book Antiqua"/>
          <w:i w:val="0"/>
          <w:sz w:val="24"/>
        </w:rPr>
        <w:t xml:space="preserve"> </w:t>
      </w:r>
      <w:r w:rsidR="00615D35">
        <w:rPr>
          <w:rStyle w:val="Emphasis"/>
          <w:rFonts w:ascii="Book Antiqua" w:hAnsi="Book Antiqua"/>
          <w:i w:val="0"/>
          <w:sz w:val="24"/>
        </w:rPr>
        <w:t>3</w:t>
      </w:r>
      <w:r w:rsidR="00615D35" w:rsidRPr="00A63FB9">
        <w:rPr>
          <w:rStyle w:val="Emphasis"/>
          <w:rFonts w:ascii="Book Antiqua" w:hAnsi="Book Antiqua"/>
          <w:i w:val="0"/>
          <w:sz w:val="24"/>
        </w:rPr>
        <w:t>,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8251F" w:rsidRPr="002F222D" w:rsidRDefault="0008251F" w:rsidP="002F222D">
      <w:pPr>
        <w:wordWrap/>
        <w:spacing w:line="360" w:lineRule="auto"/>
        <w:rPr>
          <w:rFonts w:ascii="Book Antiqua" w:hAnsi="Book Antiqua"/>
          <w:b/>
          <w:sz w:val="24"/>
        </w:rPr>
      </w:pPr>
      <w:r w:rsidRPr="002F222D">
        <w:rPr>
          <w:rFonts w:ascii="Book Antiqua" w:hAnsi="Book Antiqua"/>
          <w:b/>
          <w:sz w:val="24"/>
        </w:rPr>
        <w:t>Article in press:</w:t>
      </w:r>
    </w:p>
    <w:p w:rsidR="0008251F" w:rsidRPr="002F222D" w:rsidRDefault="0008251F" w:rsidP="002F222D">
      <w:pPr>
        <w:wordWrap/>
        <w:spacing w:line="360" w:lineRule="auto"/>
        <w:rPr>
          <w:rFonts w:ascii="Book Antiqua" w:hAnsi="Book Antiqua"/>
          <w:b/>
          <w:sz w:val="24"/>
        </w:rPr>
      </w:pPr>
      <w:r w:rsidRPr="002F222D">
        <w:rPr>
          <w:rFonts w:ascii="Book Antiqua" w:hAnsi="Book Antiqua"/>
          <w:b/>
          <w:sz w:val="24"/>
        </w:rPr>
        <w:t xml:space="preserve">Published online: </w:t>
      </w:r>
    </w:p>
    <w:p w:rsidR="003129C5" w:rsidRPr="002F222D" w:rsidRDefault="003129C5" w:rsidP="002F222D">
      <w:pPr>
        <w:pStyle w:val="BodyText2"/>
        <w:spacing w:line="360" w:lineRule="auto"/>
        <w:jc w:val="both"/>
        <w:rPr>
          <w:rFonts w:ascii="Book Antiqua" w:eastAsia="宋体" w:hAnsi="Book Antiqua"/>
          <w:b w:val="0"/>
          <w:sz w:val="24"/>
          <w:lang w:eastAsia="zh-CN"/>
        </w:rPr>
      </w:pPr>
    </w:p>
    <w:p w:rsidR="000831D5" w:rsidRPr="002F222D" w:rsidRDefault="006159EA" w:rsidP="002F222D">
      <w:pPr>
        <w:widowControl/>
        <w:wordWrap/>
        <w:autoSpaceDE/>
        <w:autoSpaceDN/>
        <w:spacing w:line="360" w:lineRule="auto"/>
        <w:rPr>
          <w:rFonts w:ascii="Book Antiqua" w:hAnsi="Book Antiqua"/>
          <w:kern w:val="0"/>
          <w:sz w:val="24"/>
        </w:rPr>
      </w:pPr>
      <w:r w:rsidRPr="002F222D">
        <w:rPr>
          <w:rFonts w:ascii="Book Antiqua" w:hAnsi="Book Antiqua"/>
          <w:b/>
          <w:sz w:val="24"/>
        </w:rPr>
        <w:t>A</w:t>
      </w:r>
      <w:r w:rsidR="0025534C" w:rsidRPr="002F222D">
        <w:rPr>
          <w:rFonts w:ascii="Book Antiqua" w:hAnsi="Book Antiqua"/>
          <w:b/>
          <w:sz w:val="24"/>
        </w:rPr>
        <w:t>bstract</w:t>
      </w:r>
    </w:p>
    <w:p w:rsidR="00291326" w:rsidRPr="002F222D" w:rsidRDefault="00D83CA8" w:rsidP="002F222D">
      <w:pPr>
        <w:wordWrap/>
        <w:spacing w:line="360" w:lineRule="auto"/>
        <w:rPr>
          <w:rFonts w:ascii="Book Antiqua" w:hAnsi="Book Antiqua"/>
          <w:b/>
          <w:sz w:val="24"/>
        </w:rPr>
      </w:pPr>
      <w:r w:rsidRPr="002F222D">
        <w:rPr>
          <w:rFonts w:ascii="Book Antiqua" w:hAnsi="Book Antiqua"/>
          <w:sz w:val="24"/>
        </w:rPr>
        <w:t xml:space="preserve">Chronic ethanol consumption is </w:t>
      </w:r>
      <w:r w:rsidR="00A72B78" w:rsidRPr="002F222D">
        <w:rPr>
          <w:rFonts w:ascii="Book Antiqua" w:hAnsi="Book Antiqua"/>
          <w:sz w:val="24"/>
        </w:rPr>
        <w:t>well established</w:t>
      </w:r>
      <w:r w:rsidR="00F94BA3">
        <w:rPr>
          <w:rFonts w:ascii="Book Antiqua" w:hAnsi="Book Antiqua" w:hint="eastAsia"/>
          <w:sz w:val="24"/>
        </w:rPr>
        <w:t xml:space="preserve"> </w:t>
      </w:r>
      <w:r w:rsidR="009A6243" w:rsidRPr="002F222D">
        <w:rPr>
          <w:rFonts w:ascii="Book Antiqua" w:hAnsi="Book Antiqua"/>
          <w:sz w:val="24"/>
        </w:rPr>
        <w:t xml:space="preserve">as </w:t>
      </w:r>
      <w:r w:rsidR="00684D78" w:rsidRPr="002F222D">
        <w:rPr>
          <w:rFonts w:ascii="Book Antiqua" w:hAnsi="Book Antiqua"/>
          <w:sz w:val="24"/>
        </w:rPr>
        <w:t>a major</w:t>
      </w:r>
      <w:r w:rsidR="009A6243" w:rsidRPr="002F222D">
        <w:rPr>
          <w:rFonts w:ascii="Book Antiqua" w:hAnsi="Book Antiqua"/>
          <w:sz w:val="24"/>
        </w:rPr>
        <w:t xml:space="preserve"> risk factor for type</w:t>
      </w:r>
      <w:r w:rsidR="00C22AED" w:rsidRPr="002F222D">
        <w:rPr>
          <w:rFonts w:ascii="Book Antiqua" w:hAnsi="Book Antiqua"/>
          <w:sz w:val="24"/>
        </w:rPr>
        <w:t>-</w:t>
      </w:r>
      <w:r w:rsidR="009A6243" w:rsidRPr="002F222D">
        <w:rPr>
          <w:rFonts w:ascii="Book Antiqua" w:hAnsi="Book Antiqua"/>
          <w:sz w:val="24"/>
        </w:rPr>
        <w:t>2 diabetes</w:t>
      </w:r>
      <w:r w:rsidR="004244C7" w:rsidRPr="002F222D">
        <w:rPr>
          <w:rFonts w:ascii="Book Antiqua" w:hAnsi="Book Antiqua"/>
          <w:sz w:val="24"/>
        </w:rPr>
        <w:t xml:space="preserve"> (T2D)</w:t>
      </w:r>
      <w:r w:rsidR="0032329C" w:rsidRPr="002F222D">
        <w:rPr>
          <w:rFonts w:ascii="Book Antiqua" w:hAnsi="Book Antiqua"/>
          <w:sz w:val="24"/>
        </w:rPr>
        <w:t xml:space="preserve">, which is </w:t>
      </w:r>
      <w:r w:rsidR="00684D78" w:rsidRPr="002F222D">
        <w:rPr>
          <w:rFonts w:ascii="Book Antiqua" w:hAnsi="Book Antiqua"/>
          <w:sz w:val="24"/>
        </w:rPr>
        <w:t>evidenced</w:t>
      </w:r>
      <w:r w:rsidR="0032329C" w:rsidRPr="002F222D">
        <w:rPr>
          <w:rFonts w:ascii="Book Antiqua" w:hAnsi="Book Antiqua"/>
          <w:sz w:val="24"/>
        </w:rPr>
        <w:t xml:space="preserve"> by</w:t>
      </w:r>
      <w:r w:rsidR="009A6243" w:rsidRPr="002F222D">
        <w:rPr>
          <w:rFonts w:ascii="Book Antiqua" w:hAnsi="Book Antiqua"/>
          <w:sz w:val="24"/>
        </w:rPr>
        <w:t xml:space="preserve"> impaired glucose </w:t>
      </w:r>
      <w:r w:rsidR="00C22AED" w:rsidRPr="002F222D">
        <w:rPr>
          <w:rFonts w:ascii="Book Antiqua" w:hAnsi="Book Antiqua"/>
          <w:sz w:val="24"/>
        </w:rPr>
        <w:t xml:space="preserve">metabolism </w:t>
      </w:r>
      <w:r w:rsidR="009A6243" w:rsidRPr="002F222D">
        <w:rPr>
          <w:rFonts w:ascii="Book Antiqua" w:hAnsi="Book Antiqua"/>
          <w:sz w:val="24"/>
        </w:rPr>
        <w:t>and insulin resistance</w:t>
      </w:r>
      <w:r w:rsidR="0032329C" w:rsidRPr="002F222D">
        <w:rPr>
          <w:rFonts w:ascii="Book Antiqua" w:hAnsi="Book Antiqua"/>
          <w:sz w:val="24"/>
        </w:rPr>
        <w:t>. However, the relationships between alcohol consumption and the development of T2D</w:t>
      </w:r>
      <w:r w:rsidR="00AE0AC3" w:rsidRPr="002F222D">
        <w:rPr>
          <w:rFonts w:ascii="Book Antiqua" w:hAnsi="Book Antiqua"/>
          <w:sz w:val="24"/>
        </w:rPr>
        <w:t xml:space="preserve"> remain controversial</w:t>
      </w:r>
      <w:r w:rsidR="0032329C" w:rsidRPr="002F222D">
        <w:rPr>
          <w:rFonts w:ascii="Book Antiqua" w:hAnsi="Book Antiqua"/>
          <w:sz w:val="24"/>
        </w:rPr>
        <w:t>.</w:t>
      </w:r>
      <w:r w:rsidR="00F94BA3">
        <w:rPr>
          <w:rFonts w:ascii="Book Antiqua" w:hAnsi="Book Antiqua" w:hint="eastAsia"/>
          <w:sz w:val="24"/>
        </w:rPr>
        <w:t xml:space="preserve"> </w:t>
      </w:r>
      <w:r w:rsidR="00DD143C" w:rsidRPr="002F222D">
        <w:rPr>
          <w:rFonts w:ascii="Book Antiqua" w:hAnsi="Book Antiqua"/>
          <w:sz w:val="24"/>
        </w:rPr>
        <w:t>In particular</w:t>
      </w:r>
      <w:r w:rsidR="00A72B78" w:rsidRPr="002F222D">
        <w:rPr>
          <w:rFonts w:ascii="Book Antiqua" w:hAnsi="Book Antiqua"/>
          <w:sz w:val="24"/>
        </w:rPr>
        <w:t xml:space="preserve">, </w:t>
      </w:r>
      <w:r w:rsidR="00113266" w:rsidRPr="002F222D">
        <w:rPr>
          <w:rFonts w:ascii="Book Antiqua" w:hAnsi="Book Antiqua"/>
          <w:sz w:val="24"/>
        </w:rPr>
        <w:t xml:space="preserve">the direct effects of ethanol consumption on </w:t>
      </w:r>
      <w:r w:rsidR="00AE0AC3" w:rsidRPr="002F222D">
        <w:rPr>
          <w:rFonts w:ascii="Book Antiqua" w:hAnsi="Book Antiqua"/>
          <w:sz w:val="24"/>
        </w:rPr>
        <w:t xml:space="preserve">proliferation of </w:t>
      </w:r>
      <w:r w:rsidR="00113266" w:rsidRPr="002F222D">
        <w:rPr>
          <w:rFonts w:ascii="Book Antiqua" w:hAnsi="Book Antiqua"/>
          <w:sz w:val="24"/>
        </w:rPr>
        <w:t xml:space="preserve">pancreatic </w:t>
      </w:r>
      <w:r w:rsidR="00113266" w:rsidRPr="002F222D">
        <w:rPr>
          <w:rFonts w:ascii="Book Antiqua" w:hAnsi="Book Antiqua"/>
          <w:sz w:val="24"/>
        </w:rPr>
        <w:sym w:font="Symbol" w:char="F062"/>
      </w:r>
      <w:r w:rsidR="00113266" w:rsidRPr="002F222D">
        <w:rPr>
          <w:rFonts w:ascii="Book Antiqua" w:hAnsi="Book Antiqua"/>
          <w:sz w:val="24"/>
        </w:rPr>
        <w:t xml:space="preserve">-cell and the exact mechanisms </w:t>
      </w:r>
      <w:r w:rsidR="00C41FAD" w:rsidRPr="002F222D">
        <w:rPr>
          <w:rFonts w:ascii="Book Antiqua" w:hAnsi="Book Antiqua"/>
          <w:sz w:val="24"/>
        </w:rPr>
        <w:t>associated with</w:t>
      </w:r>
      <w:r w:rsidR="00AE0AC3" w:rsidRPr="002F222D">
        <w:rPr>
          <w:rFonts w:ascii="Book Antiqua" w:hAnsi="Book Antiqua"/>
          <w:sz w:val="24"/>
        </w:rPr>
        <w:t xml:space="preserve"> ethanol-mediated </w:t>
      </w:r>
      <w:r w:rsidR="00113266" w:rsidRPr="002F222D">
        <w:rPr>
          <w:rFonts w:ascii="Book Antiqua" w:hAnsi="Book Antiqua"/>
          <w:sz w:val="24"/>
        </w:rPr>
        <w:sym w:font="Symbol" w:char="F062"/>
      </w:r>
      <w:r w:rsidR="00113266" w:rsidRPr="002F222D">
        <w:rPr>
          <w:rFonts w:ascii="Book Antiqua" w:hAnsi="Book Antiqua"/>
          <w:sz w:val="24"/>
        </w:rPr>
        <w:t xml:space="preserve">-cell </w:t>
      </w:r>
      <w:r w:rsidR="00AE0AC3" w:rsidRPr="002F222D">
        <w:rPr>
          <w:rFonts w:ascii="Book Antiqua" w:hAnsi="Book Antiqua"/>
          <w:sz w:val="24"/>
        </w:rPr>
        <w:t>dys</w:t>
      </w:r>
      <w:r w:rsidR="00113266" w:rsidRPr="002F222D">
        <w:rPr>
          <w:rFonts w:ascii="Book Antiqua" w:hAnsi="Book Antiqua"/>
          <w:sz w:val="24"/>
        </w:rPr>
        <w:t xml:space="preserve">function and apoptosis </w:t>
      </w:r>
      <w:r w:rsidR="00C41FAD" w:rsidRPr="002F222D">
        <w:rPr>
          <w:rFonts w:ascii="Book Antiqua" w:hAnsi="Book Antiqua"/>
          <w:sz w:val="24"/>
        </w:rPr>
        <w:t>remain</w:t>
      </w:r>
      <w:r w:rsidR="00F94BA3">
        <w:rPr>
          <w:rFonts w:ascii="Book Antiqua" w:hAnsi="Book Antiqua" w:hint="eastAsia"/>
          <w:sz w:val="24"/>
        </w:rPr>
        <w:t xml:space="preserve"> </w:t>
      </w:r>
      <w:r w:rsidR="00C41FAD" w:rsidRPr="002F222D">
        <w:rPr>
          <w:rFonts w:ascii="Book Antiqua" w:hAnsi="Book Antiqua"/>
          <w:sz w:val="24"/>
        </w:rPr>
        <w:t>elusive</w:t>
      </w:r>
      <w:r w:rsidR="00113266" w:rsidRPr="002F222D">
        <w:rPr>
          <w:rFonts w:ascii="Book Antiqua" w:hAnsi="Book Antiqua"/>
          <w:sz w:val="24"/>
        </w:rPr>
        <w:t xml:space="preserve">. </w:t>
      </w:r>
      <w:r w:rsidR="000A7F52" w:rsidRPr="002F222D">
        <w:rPr>
          <w:rFonts w:ascii="Book Antiqua" w:hAnsi="Book Antiqua"/>
          <w:sz w:val="24"/>
        </w:rPr>
        <w:t xml:space="preserve">Although alcoholism and alcohol consumption </w:t>
      </w:r>
      <w:r w:rsidR="00DD143C" w:rsidRPr="002F222D">
        <w:rPr>
          <w:rFonts w:ascii="Book Antiqua" w:hAnsi="Book Antiqua"/>
          <w:sz w:val="24"/>
        </w:rPr>
        <w:t xml:space="preserve">are prevalent and represent </w:t>
      </w:r>
      <w:r w:rsidR="000A7F52" w:rsidRPr="002F222D">
        <w:rPr>
          <w:rFonts w:ascii="Book Antiqua" w:hAnsi="Book Antiqua"/>
          <w:sz w:val="24"/>
        </w:rPr>
        <w:t xml:space="preserve">crucial public health problems </w:t>
      </w:r>
      <w:r w:rsidR="00DD143C" w:rsidRPr="002F222D">
        <w:rPr>
          <w:rFonts w:ascii="Book Antiqua" w:hAnsi="Book Antiqua"/>
          <w:sz w:val="24"/>
        </w:rPr>
        <w:t>worldwide</w:t>
      </w:r>
      <w:r w:rsidR="000A7F52" w:rsidRPr="002F222D">
        <w:rPr>
          <w:rFonts w:ascii="Book Antiqua" w:hAnsi="Book Antiqua"/>
          <w:sz w:val="24"/>
        </w:rPr>
        <w:t xml:space="preserve">, </w:t>
      </w:r>
      <w:r w:rsidR="00813CC8" w:rsidRPr="002F222D">
        <w:rPr>
          <w:rFonts w:ascii="Book Antiqua" w:hAnsi="Book Antiqua"/>
          <w:sz w:val="24"/>
        </w:rPr>
        <w:t xml:space="preserve">many people </w:t>
      </w:r>
      <w:r w:rsidR="00DD143C" w:rsidRPr="002F222D">
        <w:rPr>
          <w:rFonts w:ascii="Book Antiqua" w:hAnsi="Book Antiqua"/>
          <w:sz w:val="24"/>
        </w:rPr>
        <w:t>believe</w:t>
      </w:r>
      <w:r w:rsidR="00813CC8" w:rsidRPr="002F222D">
        <w:rPr>
          <w:rFonts w:ascii="Book Antiqua" w:hAnsi="Book Antiqua"/>
          <w:sz w:val="24"/>
        </w:rPr>
        <w:t xml:space="preserve"> that low-to-moderate ethanol consumption may protect against T2D and cardiovascular diseases. </w:t>
      </w:r>
      <w:r w:rsidR="00F46A18" w:rsidRPr="002F222D">
        <w:rPr>
          <w:rFonts w:ascii="Book Antiqua" w:hAnsi="Book Antiqua"/>
          <w:sz w:val="24"/>
        </w:rPr>
        <w:t>However, the J- or U-shaped curve</w:t>
      </w:r>
      <w:r w:rsidR="00DD143C" w:rsidRPr="002F222D">
        <w:rPr>
          <w:rFonts w:ascii="Book Antiqua" w:hAnsi="Book Antiqua"/>
          <w:sz w:val="24"/>
        </w:rPr>
        <w:t>s</w:t>
      </w:r>
      <w:r w:rsidR="00F46A18" w:rsidRPr="002F222D">
        <w:rPr>
          <w:rFonts w:ascii="Book Antiqua" w:hAnsi="Book Antiqua"/>
          <w:sz w:val="24"/>
        </w:rPr>
        <w:t xml:space="preserve"> obtained from cross-sectional </w:t>
      </w:r>
      <w:r w:rsidR="00DD143C" w:rsidRPr="002F222D">
        <w:rPr>
          <w:rFonts w:ascii="Book Antiqua" w:hAnsi="Book Antiqua"/>
          <w:sz w:val="24"/>
        </w:rPr>
        <w:t>and</w:t>
      </w:r>
      <w:r w:rsidR="00F46A18" w:rsidRPr="002F222D">
        <w:rPr>
          <w:rFonts w:ascii="Book Antiqua" w:hAnsi="Book Antiqua"/>
          <w:sz w:val="24"/>
        </w:rPr>
        <w:t xml:space="preserve"> large prospective studies ha</w:t>
      </w:r>
      <w:r w:rsidR="00DD143C" w:rsidRPr="002F222D">
        <w:rPr>
          <w:rFonts w:ascii="Book Antiqua" w:hAnsi="Book Antiqua"/>
          <w:sz w:val="24"/>
        </w:rPr>
        <w:t>ve</w:t>
      </w:r>
      <w:r w:rsidR="00F46A18" w:rsidRPr="002F222D">
        <w:rPr>
          <w:rFonts w:ascii="Book Antiqua" w:hAnsi="Book Antiqua"/>
          <w:sz w:val="24"/>
        </w:rPr>
        <w:t xml:space="preserve"> not fully explained the relationship between alcohol consumption and T2D. </w:t>
      </w:r>
      <w:r w:rsidR="00E44AF9" w:rsidRPr="002F222D">
        <w:rPr>
          <w:rFonts w:ascii="Book Antiqua" w:hAnsi="Book Antiqua"/>
          <w:sz w:val="24"/>
        </w:rPr>
        <w:t xml:space="preserve">This review </w:t>
      </w:r>
      <w:r w:rsidR="00F46A18" w:rsidRPr="002F222D">
        <w:rPr>
          <w:rFonts w:ascii="Book Antiqua" w:hAnsi="Book Antiqua"/>
          <w:sz w:val="24"/>
        </w:rPr>
        <w:t>provide</w:t>
      </w:r>
      <w:r w:rsidR="00E44AF9" w:rsidRPr="002F222D">
        <w:rPr>
          <w:rFonts w:ascii="Book Antiqua" w:hAnsi="Book Antiqua"/>
          <w:sz w:val="24"/>
        </w:rPr>
        <w:t>s</w:t>
      </w:r>
      <w:r w:rsidR="00F46A18" w:rsidRPr="002F222D">
        <w:rPr>
          <w:rFonts w:ascii="Book Antiqua" w:hAnsi="Book Antiqua"/>
          <w:sz w:val="24"/>
        </w:rPr>
        <w:t xml:space="preserve"> evidence </w:t>
      </w:r>
      <w:r w:rsidR="00291326" w:rsidRPr="002F222D">
        <w:rPr>
          <w:rFonts w:ascii="Book Antiqua" w:hAnsi="Book Antiqua"/>
          <w:sz w:val="24"/>
        </w:rPr>
        <w:t xml:space="preserve">for the harmful effects of </w:t>
      </w:r>
      <w:r w:rsidR="00734D56" w:rsidRPr="002F222D">
        <w:rPr>
          <w:rFonts w:ascii="Book Antiqua" w:hAnsi="Book Antiqua"/>
          <w:sz w:val="24"/>
        </w:rPr>
        <w:t xml:space="preserve">chronic </w:t>
      </w:r>
      <w:r w:rsidR="00F46A18" w:rsidRPr="002F222D">
        <w:rPr>
          <w:rFonts w:ascii="Book Antiqua" w:hAnsi="Book Antiqua"/>
          <w:sz w:val="24"/>
        </w:rPr>
        <w:t>ethanol consumption</w:t>
      </w:r>
      <w:r w:rsidR="00291326" w:rsidRPr="002F222D">
        <w:rPr>
          <w:rFonts w:ascii="Book Antiqua" w:hAnsi="Book Antiqua"/>
          <w:sz w:val="24"/>
        </w:rPr>
        <w:t xml:space="preserve"> on the </w:t>
      </w:r>
      <w:r w:rsidR="00E44AF9" w:rsidRPr="002F222D">
        <w:rPr>
          <w:rFonts w:ascii="Book Antiqua" w:hAnsi="Book Antiqua"/>
          <w:sz w:val="24"/>
        </w:rPr>
        <w:t xml:space="preserve">progressive </w:t>
      </w:r>
      <w:r w:rsidR="00291326" w:rsidRPr="002F222D">
        <w:rPr>
          <w:rFonts w:ascii="Book Antiqua" w:hAnsi="Book Antiqua"/>
          <w:sz w:val="24"/>
        </w:rPr>
        <w:t xml:space="preserve">development of T2D, </w:t>
      </w:r>
      <w:r w:rsidR="00DD143C" w:rsidRPr="002F222D">
        <w:rPr>
          <w:rFonts w:ascii="Book Antiqua" w:hAnsi="Book Antiqua"/>
          <w:sz w:val="24"/>
        </w:rPr>
        <w:t>particularly with respect to</w:t>
      </w:r>
      <w:r w:rsidR="00291326" w:rsidRPr="002F222D">
        <w:rPr>
          <w:rFonts w:ascii="Book Antiqua" w:hAnsi="Book Antiqua"/>
          <w:sz w:val="24"/>
        </w:rPr>
        <w:t xml:space="preserve"> pancreatic </w:t>
      </w:r>
      <w:r w:rsidR="00291326" w:rsidRPr="002F222D">
        <w:rPr>
          <w:rFonts w:ascii="Book Antiqua" w:hAnsi="Book Antiqua"/>
          <w:sz w:val="24"/>
        </w:rPr>
        <w:sym w:font="Symbol" w:char="F062"/>
      </w:r>
      <w:r w:rsidR="00291326" w:rsidRPr="002F222D">
        <w:rPr>
          <w:rFonts w:ascii="Book Antiqua" w:hAnsi="Book Antiqua"/>
          <w:sz w:val="24"/>
        </w:rPr>
        <w:t>-cell mass and function</w:t>
      </w:r>
      <w:r w:rsidR="00F94BA3">
        <w:rPr>
          <w:rFonts w:ascii="Book Antiqua" w:hAnsi="Book Antiqua" w:hint="eastAsia"/>
          <w:sz w:val="24"/>
        </w:rPr>
        <w:t xml:space="preserve"> </w:t>
      </w:r>
      <w:r w:rsidR="00DD143C" w:rsidRPr="002F222D">
        <w:rPr>
          <w:rFonts w:ascii="Book Antiqua" w:hAnsi="Book Antiqua"/>
          <w:sz w:val="24"/>
        </w:rPr>
        <w:t>in association with</w:t>
      </w:r>
      <w:r w:rsidR="00FC539C" w:rsidRPr="002F222D">
        <w:rPr>
          <w:rFonts w:ascii="Book Antiqua" w:hAnsi="Book Antiqua"/>
          <w:sz w:val="24"/>
        </w:rPr>
        <w:t xml:space="preserve"> insulin synthesis and secretion</w:t>
      </w:r>
      <w:r w:rsidR="00291326" w:rsidRPr="002F222D">
        <w:rPr>
          <w:rFonts w:ascii="Book Antiqua" w:hAnsi="Book Antiqua"/>
          <w:sz w:val="24"/>
        </w:rPr>
        <w:t>.</w:t>
      </w:r>
      <w:r w:rsidR="00F94BA3">
        <w:rPr>
          <w:rFonts w:ascii="Book Antiqua" w:hAnsi="Book Antiqua" w:hint="eastAsia"/>
          <w:sz w:val="24"/>
        </w:rPr>
        <w:t xml:space="preserve"> </w:t>
      </w:r>
      <w:r w:rsidR="00DD143C" w:rsidRPr="002F222D">
        <w:rPr>
          <w:rFonts w:ascii="Book Antiqua" w:hAnsi="Book Antiqua"/>
          <w:sz w:val="24"/>
        </w:rPr>
        <w:t>T</w:t>
      </w:r>
      <w:r w:rsidR="00291326" w:rsidRPr="002F222D">
        <w:rPr>
          <w:rFonts w:ascii="Book Antiqua" w:hAnsi="Book Antiqua"/>
          <w:sz w:val="24"/>
        </w:rPr>
        <w:t xml:space="preserve">his review </w:t>
      </w:r>
      <w:r w:rsidR="00DD143C" w:rsidRPr="002F222D">
        <w:rPr>
          <w:rFonts w:ascii="Book Antiqua" w:hAnsi="Book Antiqua"/>
          <w:sz w:val="24"/>
        </w:rPr>
        <w:t xml:space="preserve">also </w:t>
      </w:r>
      <w:r w:rsidR="00291326" w:rsidRPr="002F222D">
        <w:rPr>
          <w:rFonts w:ascii="Book Antiqua" w:hAnsi="Book Antiqua"/>
          <w:sz w:val="24"/>
        </w:rPr>
        <w:t xml:space="preserve">discusses a conceptual </w:t>
      </w:r>
      <w:r w:rsidR="00291326" w:rsidRPr="002F222D">
        <w:rPr>
          <w:rFonts w:ascii="Book Antiqua" w:hAnsi="Book Antiqua"/>
          <w:sz w:val="24"/>
        </w:rPr>
        <w:lastRenderedPageBreak/>
        <w:t xml:space="preserve">framework </w:t>
      </w:r>
      <w:r w:rsidR="00DD143C" w:rsidRPr="002F222D">
        <w:rPr>
          <w:rFonts w:ascii="Book Antiqua" w:hAnsi="Book Antiqua"/>
          <w:sz w:val="24"/>
        </w:rPr>
        <w:t>for</w:t>
      </w:r>
      <w:r w:rsidR="00291326" w:rsidRPr="002F222D">
        <w:rPr>
          <w:rFonts w:ascii="Book Antiqua" w:hAnsi="Book Antiqua"/>
          <w:sz w:val="24"/>
        </w:rPr>
        <w:t xml:space="preserve"> how ethanol-produced peroxynitrite contributes to pancreatic </w:t>
      </w:r>
      <w:r w:rsidR="00291326" w:rsidRPr="002F222D">
        <w:rPr>
          <w:rFonts w:ascii="Book Antiqua" w:hAnsi="Book Antiqua"/>
          <w:sz w:val="24"/>
        </w:rPr>
        <w:sym w:font="Symbol" w:char="F062"/>
      </w:r>
      <w:r w:rsidR="00291326" w:rsidRPr="002F222D">
        <w:rPr>
          <w:rFonts w:ascii="Book Antiqua" w:hAnsi="Book Antiqua"/>
          <w:sz w:val="24"/>
        </w:rPr>
        <w:t xml:space="preserve">-cell dysfunction and metabolic syndrome. </w:t>
      </w:r>
    </w:p>
    <w:p w:rsidR="00A3068F" w:rsidRPr="002F222D" w:rsidRDefault="00A3068F" w:rsidP="002F222D">
      <w:pPr>
        <w:pStyle w:val="BodyText"/>
        <w:spacing w:line="360" w:lineRule="auto"/>
        <w:rPr>
          <w:rFonts w:ascii="Book Antiqua" w:eastAsia="宋体" w:hAnsi="Book Antiqua"/>
          <w:lang w:eastAsia="zh-CN"/>
        </w:rPr>
      </w:pPr>
    </w:p>
    <w:p w:rsidR="0008251F" w:rsidRPr="002F222D" w:rsidRDefault="0008251F" w:rsidP="002F222D">
      <w:pPr>
        <w:wordWrap/>
        <w:spacing w:line="360" w:lineRule="auto"/>
        <w:rPr>
          <w:rFonts w:ascii="Book Antiqua" w:hAnsi="Book Antiqua"/>
          <w:sz w:val="24"/>
          <w:lang w:val="en-GB"/>
        </w:rPr>
      </w:pPr>
      <w:r w:rsidRPr="002F222D">
        <w:rPr>
          <w:rFonts w:ascii="Book Antiqua" w:hAnsi="Book Antiqua"/>
          <w:sz w:val="24"/>
        </w:rPr>
        <w:t xml:space="preserve">© </w:t>
      </w:r>
      <w:r w:rsidRPr="002F222D">
        <w:rPr>
          <w:rFonts w:ascii="Book Antiqua" w:hAnsi="Book Antiqua"/>
          <w:sz w:val="24"/>
          <w:lang w:val="en-GB"/>
        </w:rPr>
        <w:t>2014 Baishideng Publishing Group Inc. All rights reserved.</w:t>
      </w:r>
    </w:p>
    <w:p w:rsidR="0008251F" w:rsidRPr="002F222D" w:rsidRDefault="0008251F" w:rsidP="002F222D">
      <w:pPr>
        <w:pStyle w:val="BodyText"/>
        <w:spacing w:line="360" w:lineRule="auto"/>
        <w:rPr>
          <w:rFonts w:ascii="Book Antiqua" w:eastAsia="宋体" w:hAnsi="Book Antiqua"/>
          <w:lang w:val="en-GB" w:eastAsia="zh-CN"/>
        </w:rPr>
      </w:pPr>
    </w:p>
    <w:p w:rsidR="00B7730E" w:rsidRPr="002F222D" w:rsidRDefault="00B7730E" w:rsidP="002F222D">
      <w:pPr>
        <w:widowControl/>
        <w:wordWrap/>
        <w:autoSpaceDE/>
        <w:autoSpaceDN/>
        <w:spacing w:line="360" w:lineRule="auto"/>
        <w:rPr>
          <w:rFonts w:ascii="Book Antiqua" w:hAnsi="Book Antiqua"/>
          <w:sz w:val="24"/>
        </w:rPr>
      </w:pPr>
      <w:r w:rsidRPr="002F222D">
        <w:rPr>
          <w:rFonts w:ascii="Book Antiqua" w:hAnsi="Book Antiqua"/>
          <w:b/>
          <w:sz w:val="24"/>
        </w:rPr>
        <w:t>Key</w:t>
      </w:r>
      <w:r w:rsidR="00DD143C" w:rsidRPr="002F222D">
        <w:rPr>
          <w:rFonts w:ascii="Book Antiqua" w:hAnsi="Book Antiqua"/>
          <w:b/>
          <w:sz w:val="24"/>
        </w:rPr>
        <w:t>w</w:t>
      </w:r>
      <w:r w:rsidRPr="002F222D">
        <w:rPr>
          <w:rFonts w:ascii="Book Antiqua" w:hAnsi="Book Antiqua"/>
          <w:b/>
          <w:sz w:val="24"/>
        </w:rPr>
        <w:t>ords:</w:t>
      </w:r>
      <w:r w:rsidR="00F94BA3">
        <w:rPr>
          <w:rFonts w:ascii="Book Antiqua" w:hAnsi="Book Antiqua" w:hint="eastAsia"/>
          <w:b/>
          <w:sz w:val="24"/>
        </w:rPr>
        <w:t xml:space="preserve"> </w:t>
      </w:r>
      <w:r w:rsidR="00F94BA3" w:rsidRPr="00F94BA3">
        <w:rPr>
          <w:rFonts w:ascii="Book Antiqua" w:hAnsi="Book Antiqua" w:hint="eastAsia"/>
          <w:sz w:val="24"/>
        </w:rPr>
        <w:t>Et</w:t>
      </w:r>
      <w:r w:rsidRPr="002F222D">
        <w:rPr>
          <w:rFonts w:ascii="Book Antiqua" w:hAnsi="Book Antiqua"/>
          <w:sz w:val="24"/>
        </w:rPr>
        <w:t>hanol consumption</w:t>
      </w:r>
      <w:r w:rsidR="0008251F" w:rsidRPr="002F222D">
        <w:rPr>
          <w:rFonts w:ascii="Book Antiqua" w:eastAsia="宋体" w:hAnsi="Book Antiqua"/>
          <w:sz w:val="24"/>
          <w:lang w:eastAsia="zh-CN"/>
        </w:rPr>
        <w:t>;</w:t>
      </w:r>
      <w:r w:rsidR="00F94BA3">
        <w:rPr>
          <w:rFonts w:ascii="Book Antiqua" w:hAnsi="Book Antiqua" w:hint="eastAsia"/>
          <w:sz w:val="24"/>
        </w:rPr>
        <w:t xml:space="preserve"> </w:t>
      </w:r>
      <w:r w:rsidR="0008251F" w:rsidRPr="002F222D">
        <w:rPr>
          <w:rFonts w:ascii="Book Antiqua" w:hAnsi="Book Antiqua"/>
          <w:sz w:val="24"/>
        </w:rPr>
        <w:t>T</w:t>
      </w:r>
      <w:r w:rsidRPr="002F222D">
        <w:rPr>
          <w:rFonts w:ascii="Book Antiqua" w:hAnsi="Book Antiqua"/>
          <w:sz w:val="24"/>
        </w:rPr>
        <w:t>ype 2 diabetes</w:t>
      </w:r>
      <w:r w:rsidR="0008251F" w:rsidRPr="002F222D">
        <w:rPr>
          <w:rFonts w:ascii="Book Antiqua" w:eastAsia="宋体" w:hAnsi="Book Antiqua"/>
          <w:sz w:val="24"/>
          <w:lang w:eastAsia="zh-CN"/>
        </w:rPr>
        <w:t>;</w:t>
      </w:r>
      <w:r w:rsidR="00F94BA3">
        <w:rPr>
          <w:rFonts w:ascii="Book Antiqua" w:hAnsi="Book Antiqua" w:hint="eastAsia"/>
          <w:sz w:val="24"/>
        </w:rPr>
        <w:t xml:space="preserve"> </w:t>
      </w:r>
      <w:r w:rsidR="0008251F" w:rsidRPr="002F222D">
        <w:rPr>
          <w:rFonts w:ascii="Book Antiqua" w:hAnsi="Book Antiqua"/>
          <w:sz w:val="24"/>
        </w:rPr>
        <w:t>P</w:t>
      </w:r>
      <w:r w:rsidRPr="002F222D">
        <w:rPr>
          <w:rFonts w:ascii="Book Antiqua" w:hAnsi="Book Antiqua"/>
          <w:sz w:val="24"/>
        </w:rPr>
        <w:t xml:space="preserve">ancreatic </w:t>
      </w:r>
      <w:r w:rsidRPr="002F222D">
        <w:rPr>
          <w:rFonts w:ascii="Book Antiqua" w:hAnsi="Book Antiqua"/>
          <w:sz w:val="24"/>
        </w:rPr>
        <w:sym w:font="Symbol" w:char="F062"/>
      </w:r>
      <w:r w:rsidRPr="002F222D">
        <w:rPr>
          <w:rFonts w:ascii="Book Antiqua" w:hAnsi="Book Antiqua"/>
          <w:sz w:val="24"/>
        </w:rPr>
        <w:t>-cells</w:t>
      </w:r>
      <w:r w:rsidR="0008251F" w:rsidRPr="002F222D">
        <w:rPr>
          <w:rFonts w:ascii="Book Antiqua" w:eastAsia="宋体" w:hAnsi="Book Antiqua"/>
          <w:sz w:val="24"/>
          <w:lang w:eastAsia="zh-CN"/>
        </w:rPr>
        <w:t>;</w:t>
      </w:r>
      <w:r w:rsidR="00F94BA3">
        <w:rPr>
          <w:rFonts w:ascii="Book Antiqua" w:hAnsi="Book Antiqua" w:hint="eastAsia"/>
          <w:sz w:val="24"/>
        </w:rPr>
        <w:t xml:space="preserve"> </w:t>
      </w:r>
      <w:r w:rsidR="0008251F" w:rsidRPr="002F222D">
        <w:rPr>
          <w:rFonts w:ascii="Book Antiqua" w:hAnsi="Book Antiqua"/>
          <w:sz w:val="24"/>
        </w:rPr>
        <w:t>G</w:t>
      </w:r>
      <w:r w:rsidRPr="002F222D">
        <w:rPr>
          <w:rFonts w:ascii="Book Antiqua" w:hAnsi="Book Antiqua"/>
          <w:sz w:val="24"/>
        </w:rPr>
        <w:t>lucokinase</w:t>
      </w:r>
      <w:r w:rsidR="0008251F" w:rsidRPr="002F222D">
        <w:rPr>
          <w:rFonts w:ascii="Book Antiqua" w:eastAsia="宋体" w:hAnsi="Book Antiqua"/>
          <w:sz w:val="24"/>
          <w:lang w:eastAsia="zh-CN"/>
        </w:rPr>
        <w:t>;</w:t>
      </w:r>
      <w:r w:rsidR="00F94BA3">
        <w:rPr>
          <w:rFonts w:ascii="Book Antiqua" w:hAnsi="Book Antiqua" w:hint="eastAsia"/>
          <w:sz w:val="24"/>
        </w:rPr>
        <w:t xml:space="preserve"> </w:t>
      </w:r>
      <w:r w:rsidR="0008251F" w:rsidRPr="002F222D">
        <w:rPr>
          <w:rFonts w:ascii="Book Antiqua" w:hAnsi="Book Antiqua"/>
          <w:sz w:val="24"/>
        </w:rPr>
        <w:t>M</w:t>
      </w:r>
      <w:r w:rsidRPr="002F222D">
        <w:rPr>
          <w:rFonts w:ascii="Book Antiqua" w:hAnsi="Book Antiqua"/>
          <w:sz w:val="24"/>
        </w:rPr>
        <w:t>etabolic syndrome</w:t>
      </w:r>
    </w:p>
    <w:p w:rsidR="00366C6C" w:rsidRPr="002F222D" w:rsidRDefault="00366C6C" w:rsidP="002F222D">
      <w:pPr>
        <w:widowControl/>
        <w:wordWrap/>
        <w:autoSpaceDE/>
        <w:autoSpaceDN/>
        <w:spacing w:line="360" w:lineRule="auto"/>
        <w:rPr>
          <w:rFonts w:ascii="Book Antiqua" w:eastAsia="宋体" w:hAnsi="Book Antiqua"/>
          <w:sz w:val="24"/>
          <w:lang w:eastAsia="zh-CN"/>
        </w:rPr>
      </w:pPr>
    </w:p>
    <w:p w:rsidR="00EA407A" w:rsidRPr="002F222D" w:rsidRDefault="00B7730E" w:rsidP="002F222D">
      <w:pPr>
        <w:widowControl/>
        <w:wordWrap/>
        <w:autoSpaceDE/>
        <w:autoSpaceDN/>
        <w:spacing w:line="360" w:lineRule="auto"/>
        <w:rPr>
          <w:rFonts w:ascii="Book Antiqua" w:hAnsi="Book Antiqua"/>
          <w:sz w:val="24"/>
        </w:rPr>
      </w:pPr>
      <w:r w:rsidRPr="002F222D">
        <w:rPr>
          <w:rFonts w:ascii="Book Antiqua" w:hAnsi="Book Antiqua"/>
          <w:b/>
          <w:sz w:val="24"/>
        </w:rPr>
        <w:t>Core tip</w:t>
      </w:r>
      <w:r w:rsidRPr="002F222D">
        <w:rPr>
          <w:rFonts w:ascii="Book Antiqua" w:hAnsi="Book Antiqua"/>
          <w:sz w:val="24"/>
        </w:rPr>
        <w:t xml:space="preserve">: </w:t>
      </w:r>
      <w:r w:rsidR="00EA407A" w:rsidRPr="002F222D">
        <w:rPr>
          <w:rFonts w:ascii="Book Antiqua" w:hAnsi="Book Antiqua"/>
          <w:sz w:val="24"/>
        </w:rPr>
        <w:t>Chronic ethanol consumption</w:t>
      </w:r>
      <w:r w:rsidR="00EA407A" w:rsidRPr="002F222D">
        <w:rPr>
          <w:rFonts w:ascii="Book Antiqua" w:hAnsi="Book Antiqua"/>
          <w:bCs/>
          <w:iCs/>
          <w:sz w:val="24"/>
        </w:rPr>
        <w:t xml:space="preserve"> induces </w:t>
      </w:r>
      <w:r w:rsidR="002F222D" w:rsidRPr="002F222D">
        <w:rPr>
          <w:rFonts w:ascii="Book Antiqua" w:hAnsi="Book Antiqua"/>
          <w:sz w:val="24"/>
        </w:rPr>
        <w:t>Glucokinase</w:t>
      </w:r>
      <w:r w:rsidR="007C334E">
        <w:rPr>
          <w:rFonts w:ascii="Book Antiqua" w:hAnsi="Book Antiqua" w:hint="eastAsia"/>
          <w:sz w:val="24"/>
        </w:rPr>
        <w:t xml:space="preserve"> </w:t>
      </w:r>
      <w:r w:rsidR="002F222D" w:rsidRPr="002F222D">
        <w:rPr>
          <w:rFonts w:ascii="Book Antiqua" w:eastAsia="宋体" w:hAnsi="Book Antiqua"/>
          <w:bCs/>
          <w:iCs/>
          <w:sz w:val="24"/>
          <w:lang w:eastAsia="zh-CN"/>
        </w:rPr>
        <w:t>(</w:t>
      </w:r>
      <w:r w:rsidR="00EA407A" w:rsidRPr="002F222D">
        <w:rPr>
          <w:rFonts w:ascii="Book Antiqua" w:hAnsi="Book Antiqua"/>
          <w:bCs/>
          <w:iCs/>
          <w:sz w:val="24"/>
        </w:rPr>
        <w:t>GCK</w:t>
      </w:r>
      <w:r w:rsidR="002F222D" w:rsidRPr="002F222D">
        <w:rPr>
          <w:rFonts w:ascii="Book Antiqua" w:eastAsia="宋体" w:hAnsi="Book Antiqua"/>
          <w:bCs/>
          <w:iCs/>
          <w:sz w:val="24"/>
          <w:lang w:eastAsia="zh-CN"/>
        </w:rPr>
        <w:t>)</w:t>
      </w:r>
      <w:r w:rsidR="00EA407A" w:rsidRPr="002F222D">
        <w:rPr>
          <w:rFonts w:ascii="Book Antiqua" w:hAnsi="Book Antiqua"/>
          <w:bCs/>
          <w:iCs/>
          <w:sz w:val="24"/>
        </w:rPr>
        <w:t xml:space="preserve"> downregulation and inactivation </w:t>
      </w:r>
      <w:r w:rsidR="00DD143C" w:rsidRPr="002F222D">
        <w:rPr>
          <w:rFonts w:ascii="Book Antiqua" w:hAnsi="Book Antiqua"/>
          <w:bCs/>
          <w:iCs/>
          <w:sz w:val="24"/>
        </w:rPr>
        <w:t>through</w:t>
      </w:r>
      <w:r w:rsidR="00EA407A" w:rsidRPr="002F222D">
        <w:rPr>
          <w:rFonts w:ascii="Book Antiqua" w:hAnsi="Book Antiqua"/>
          <w:bCs/>
          <w:iCs/>
          <w:sz w:val="24"/>
        </w:rPr>
        <w:t xml:space="preserve"> Tyr nitration, resulting in pancreatic </w:t>
      </w:r>
      <w:r w:rsidR="00EA407A" w:rsidRPr="002F222D">
        <w:rPr>
          <w:rFonts w:ascii="Book Antiqua" w:hAnsi="Book Antiqua"/>
          <w:sz w:val="24"/>
        </w:rPr>
        <w:sym w:font="Symbol" w:char="F062"/>
      </w:r>
      <w:r w:rsidR="00EA407A" w:rsidRPr="002F222D">
        <w:rPr>
          <w:rFonts w:ascii="Book Antiqua" w:hAnsi="Book Antiqua"/>
          <w:sz w:val="24"/>
        </w:rPr>
        <w:t>-cell apoptosis and dysfunction</w:t>
      </w:r>
      <w:r w:rsidR="00EA407A" w:rsidRPr="002F222D">
        <w:rPr>
          <w:rFonts w:ascii="Book Antiqua" w:hAnsi="Book Antiqua"/>
          <w:bCs/>
          <w:iCs/>
          <w:sz w:val="24"/>
        </w:rPr>
        <w:t xml:space="preserve">. </w:t>
      </w:r>
      <w:r w:rsidR="00EA407A" w:rsidRPr="002F222D">
        <w:rPr>
          <w:rFonts w:ascii="Book Antiqua" w:hAnsi="Book Antiqua"/>
          <w:sz w:val="24"/>
        </w:rPr>
        <w:t>A</w:t>
      </w:r>
      <w:r w:rsidR="00DD143C" w:rsidRPr="002F222D">
        <w:rPr>
          <w:rFonts w:ascii="Book Antiqua" w:hAnsi="Book Antiqua"/>
          <w:sz w:val="24"/>
        </w:rPr>
        <w:t>dditionally</w:t>
      </w:r>
      <w:r w:rsidR="00EA407A" w:rsidRPr="002F222D">
        <w:rPr>
          <w:rFonts w:ascii="Book Antiqua" w:hAnsi="Book Antiqua"/>
          <w:sz w:val="24"/>
        </w:rPr>
        <w:t xml:space="preserve">, GCK proteins nitrated </w:t>
      </w:r>
      <w:r w:rsidR="00EA407A" w:rsidRPr="002F222D">
        <w:rPr>
          <w:rFonts w:ascii="Book Antiqua" w:hAnsi="Book Antiqua"/>
          <w:iCs/>
          <w:sz w:val="24"/>
        </w:rPr>
        <w:t>following ethanol treatment may be more susceptible to ubiquitination</w:t>
      </w:r>
      <w:r w:rsidR="00F94BA3">
        <w:rPr>
          <w:rFonts w:ascii="Book Antiqua" w:hAnsi="Book Antiqua" w:hint="eastAsia"/>
          <w:iCs/>
          <w:sz w:val="24"/>
        </w:rPr>
        <w:t xml:space="preserve"> </w:t>
      </w:r>
      <w:r w:rsidR="00DD143C" w:rsidRPr="002F222D">
        <w:rPr>
          <w:rFonts w:ascii="Book Antiqua" w:hAnsi="Book Antiqua"/>
          <w:iCs/>
          <w:sz w:val="24"/>
        </w:rPr>
        <w:t xml:space="preserve">and consequent degradation than are </w:t>
      </w:r>
      <w:r w:rsidR="00EA407A" w:rsidRPr="002F222D">
        <w:rPr>
          <w:rFonts w:ascii="Book Antiqua" w:hAnsi="Book Antiqua"/>
          <w:iCs/>
          <w:sz w:val="24"/>
        </w:rPr>
        <w:t xml:space="preserve">native proteins of control cells. </w:t>
      </w:r>
      <w:r w:rsidR="00DD143C" w:rsidRPr="002F222D">
        <w:rPr>
          <w:rFonts w:ascii="Book Antiqua" w:eastAsia="Gulim" w:hAnsi="Book Antiqua"/>
          <w:sz w:val="24"/>
        </w:rPr>
        <w:t>P</w:t>
      </w:r>
      <w:r w:rsidR="00EA407A" w:rsidRPr="002F222D">
        <w:rPr>
          <w:rFonts w:ascii="Book Antiqua" w:eastAsia="Gulim" w:hAnsi="Book Antiqua"/>
          <w:sz w:val="24"/>
        </w:rPr>
        <w:t>eroxynitrite-mediated GCK downregulation or inactivation may perturb glucose metabolism and cellular antioxidant defense mechanisms, increasing</w:t>
      </w:r>
      <w:r w:rsidR="00EA407A" w:rsidRPr="002F222D">
        <w:rPr>
          <w:rFonts w:ascii="Book Antiqua" w:hAnsi="Book Antiqua"/>
          <w:iCs/>
          <w:sz w:val="24"/>
        </w:rPr>
        <w:t xml:space="preserve"> susceptibility to insulin resistance and </w:t>
      </w:r>
      <w:r w:rsidR="002F222D" w:rsidRPr="002F222D">
        <w:rPr>
          <w:rFonts w:ascii="Book Antiqua" w:hAnsi="Book Antiqua"/>
          <w:sz w:val="24"/>
        </w:rPr>
        <w:t>type-2 diabetes</w:t>
      </w:r>
      <w:r w:rsidR="00EA407A" w:rsidRPr="002F222D">
        <w:rPr>
          <w:rFonts w:ascii="Book Antiqua" w:hAnsi="Book Antiqua"/>
          <w:iCs/>
          <w:sz w:val="24"/>
        </w:rPr>
        <w:t>. Furthermore</w:t>
      </w:r>
      <w:r w:rsidR="00EA407A" w:rsidRPr="002F222D">
        <w:rPr>
          <w:rFonts w:ascii="Book Antiqua" w:eastAsia="Gulim" w:hAnsi="Book Antiqua"/>
          <w:sz w:val="24"/>
        </w:rPr>
        <w:t xml:space="preserve">, peroxynitrite-generated </w:t>
      </w:r>
      <w:r w:rsidR="002F222D" w:rsidRPr="002F222D">
        <w:rPr>
          <w:rFonts w:ascii="Book Antiqua" w:hAnsi="Book Antiqua"/>
          <w:bCs/>
          <w:iCs/>
          <w:sz w:val="24"/>
        </w:rPr>
        <w:t>activating transcription factor</w:t>
      </w:r>
      <w:r w:rsidR="00F94BA3">
        <w:rPr>
          <w:rFonts w:ascii="Book Antiqua" w:hAnsi="Book Antiqua" w:hint="eastAsia"/>
          <w:bCs/>
          <w:iCs/>
          <w:sz w:val="24"/>
        </w:rPr>
        <w:t xml:space="preserve"> </w:t>
      </w:r>
      <w:r w:rsidR="00EA407A" w:rsidRPr="002F222D">
        <w:rPr>
          <w:rFonts w:ascii="Book Antiqua" w:hAnsi="Book Antiqua"/>
          <w:sz w:val="24"/>
        </w:rPr>
        <w:t xml:space="preserve">3 may </w:t>
      </w:r>
      <w:r w:rsidR="00734D56" w:rsidRPr="002F222D">
        <w:rPr>
          <w:rFonts w:ascii="Book Antiqua" w:hAnsi="Book Antiqua"/>
          <w:sz w:val="24"/>
        </w:rPr>
        <w:t>play</w:t>
      </w:r>
      <w:r w:rsidR="00EA407A" w:rsidRPr="002F222D">
        <w:rPr>
          <w:rFonts w:ascii="Book Antiqua" w:hAnsi="Book Antiqua"/>
          <w:sz w:val="24"/>
        </w:rPr>
        <w:t xml:space="preserve"> as a </w:t>
      </w:r>
      <w:r w:rsidR="00734D56" w:rsidRPr="002F222D">
        <w:rPr>
          <w:rFonts w:ascii="Book Antiqua" w:hAnsi="Book Antiqua"/>
          <w:sz w:val="24"/>
        </w:rPr>
        <w:t>major</w:t>
      </w:r>
      <w:r w:rsidR="00EA407A" w:rsidRPr="002F222D">
        <w:rPr>
          <w:rFonts w:ascii="Book Antiqua" w:hAnsi="Book Antiqua"/>
          <w:sz w:val="24"/>
        </w:rPr>
        <w:t xml:space="preserve"> upstream regulator of GCK downregulation </w:t>
      </w:r>
      <w:r w:rsidR="003519C7" w:rsidRPr="002F222D">
        <w:rPr>
          <w:rFonts w:ascii="Book Antiqua" w:hAnsi="Book Antiqua"/>
          <w:sz w:val="24"/>
        </w:rPr>
        <w:t>in</w:t>
      </w:r>
      <w:r w:rsidR="00F94BA3">
        <w:rPr>
          <w:rFonts w:ascii="Book Antiqua" w:hAnsi="Book Antiqua" w:hint="eastAsia"/>
          <w:sz w:val="24"/>
        </w:rPr>
        <w:t xml:space="preserve"> </w:t>
      </w:r>
      <w:r w:rsidR="00EA407A" w:rsidRPr="002F222D">
        <w:rPr>
          <w:rFonts w:ascii="Book Antiqua" w:hAnsi="Book Antiqua"/>
          <w:sz w:val="24"/>
        </w:rPr>
        <w:sym w:font="Symbol" w:char="F062"/>
      </w:r>
      <w:r w:rsidR="00EA407A" w:rsidRPr="002F222D">
        <w:rPr>
          <w:rFonts w:ascii="Book Antiqua" w:hAnsi="Book Antiqua"/>
          <w:sz w:val="24"/>
        </w:rPr>
        <w:t xml:space="preserve">-cell </w:t>
      </w:r>
      <w:r w:rsidR="003519C7" w:rsidRPr="002F222D">
        <w:rPr>
          <w:rFonts w:ascii="Book Antiqua" w:hAnsi="Book Antiqua"/>
          <w:sz w:val="24"/>
        </w:rPr>
        <w:t>dysfunction and apoptosis</w:t>
      </w:r>
      <w:r w:rsidR="00EA407A" w:rsidRPr="002F222D">
        <w:rPr>
          <w:rFonts w:ascii="Book Antiqua" w:hAnsi="Book Antiqua"/>
          <w:sz w:val="24"/>
        </w:rPr>
        <w:t>.</w:t>
      </w:r>
    </w:p>
    <w:p w:rsidR="002F222D" w:rsidRPr="002F222D" w:rsidRDefault="002F222D" w:rsidP="002F222D">
      <w:pPr>
        <w:wordWrap/>
        <w:spacing w:line="360" w:lineRule="auto"/>
        <w:rPr>
          <w:rFonts w:ascii="Book Antiqua" w:eastAsia="宋体" w:hAnsi="Book Antiqua"/>
          <w:b/>
          <w:sz w:val="24"/>
          <w:lang w:eastAsia="zh-CN"/>
        </w:rPr>
      </w:pPr>
    </w:p>
    <w:p w:rsidR="002F222D" w:rsidRPr="002F222D" w:rsidRDefault="002F222D" w:rsidP="002F222D">
      <w:pPr>
        <w:wordWrap/>
        <w:spacing w:line="360" w:lineRule="auto"/>
        <w:rPr>
          <w:rFonts w:ascii="Book Antiqua" w:eastAsia="宋体" w:hAnsi="Book Antiqua"/>
          <w:sz w:val="24"/>
          <w:lang w:eastAsia="zh-CN"/>
        </w:rPr>
      </w:pPr>
      <w:r w:rsidRPr="002F222D">
        <w:rPr>
          <w:rFonts w:ascii="Book Antiqua" w:hAnsi="Book Antiqua"/>
          <w:sz w:val="24"/>
        </w:rPr>
        <w:t>Kim</w:t>
      </w:r>
      <w:r w:rsidRPr="002F222D">
        <w:rPr>
          <w:rFonts w:ascii="Book Antiqua" w:eastAsia="宋体" w:hAnsi="Book Antiqua"/>
          <w:sz w:val="24"/>
          <w:lang w:eastAsia="zh-CN"/>
        </w:rPr>
        <w:t xml:space="preserve"> JY</w:t>
      </w:r>
      <w:r w:rsidRPr="002F222D">
        <w:rPr>
          <w:rFonts w:ascii="Book Antiqua" w:hAnsi="Book Antiqua"/>
          <w:sz w:val="24"/>
        </w:rPr>
        <w:t>, Lee</w:t>
      </w:r>
      <w:r w:rsidRPr="002F222D">
        <w:rPr>
          <w:rFonts w:ascii="Book Antiqua" w:eastAsia="宋体" w:hAnsi="Book Antiqua"/>
          <w:sz w:val="24"/>
          <w:lang w:eastAsia="zh-CN"/>
        </w:rPr>
        <w:t xml:space="preserve"> DY</w:t>
      </w:r>
      <w:r w:rsidRPr="002F222D">
        <w:rPr>
          <w:rFonts w:ascii="Book Antiqua" w:hAnsi="Book Antiqua"/>
          <w:sz w:val="24"/>
        </w:rPr>
        <w:t>, Lee</w:t>
      </w:r>
      <w:r w:rsidRPr="002F222D">
        <w:rPr>
          <w:rFonts w:ascii="Book Antiqua" w:eastAsia="宋体" w:hAnsi="Book Antiqua"/>
          <w:sz w:val="24"/>
          <w:lang w:eastAsia="zh-CN"/>
        </w:rPr>
        <w:t xml:space="preserve"> YJ</w:t>
      </w:r>
      <w:r w:rsidRPr="002F222D">
        <w:rPr>
          <w:rFonts w:ascii="Book Antiqua" w:hAnsi="Book Antiqua"/>
          <w:sz w:val="24"/>
        </w:rPr>
        <w:t>, Park</w:t>
      </w:r>
      <w:r w:rsidRPr="002F222D">
        <w:rPr>
          <w:rFonts w:ascii="Book Antiqua" w:eastAsia="宋体" w:hAnsi="Book Antiqua"/>
          <w:sz w:val="24"/>
          <w:lang w:eastAsia="zh-CN"/>
        </w:rPr>
        <w:t xml:space="preserve"> KJ</w:t>
      </w:r>
      <w:r w:rsidRPr="002F222D">
        <w:rPr>
          <w:rFonts w:ascii="Book Antiqua" w:hAnsi="Book Antiqua"/>
          <w:sz w:val="24"/>
        </w:rPr>
        <w:t>, Kim</w:t>
      </w:r>
      <w:r w:rsidRPr="002F222D">
        <w:rPr>
          <w:rFonts w:ascii="Book Antiqua" w:eastAsia="宋体" w:hAnsi="Book Antiqua"/>
          <w:sz w:val="24"/>
          <w:lang w:eastAsia="zh-CN"/>
        </w:rPr>
        <w:t xml:space="preserve"> KH</w:t>
      </w:r>
      <w:r w:rsidRPr="002F222D">
        <w:rPr>
          <w:rFonts w:ascii="Book Antiqua" w:hAnsi="Book Antiqua"/>
          <w:sz w:val="24"/>
        </w:rPr>
        <w:t>, Kim</w:t>
      </w:r>
      <w:r w:rsidRPr="002F222D">
        <w:rPr>
          <w:rFonts w:ascii="Book Antiqua" w:eastAsia="宋体" w:hAnsi="Book Antiqua"/>
          <w:sz w:val="24"/>
          <w:lang w:eastAsia="zh-CN"/>
        </w:rPr>
        <w:t xml:space="preserve"> JW</w:t>
      </w:r>
      <w:r w:rsidRPr="002F222D">
        <w:rPr>
          <w:rFonts w:ascii="Book Antiqua" w:hAnsi="Book Antiqua"/>
          <w:sz w:val="24"/>
        </w:rPr>
        <w:t>, Kim</w:t>
      </w:r>
      <w:r w:rsidRPr="002F222D">
        <w:rPr>
          <w:rFonts w:ascii="Book Antiqua" w:eastAsia="宋体" w:hAnsi="Book Antiqua"/>
          <w:sz w:val="24"/>
          <w:lang w:eastAsia="zh-CN"/>
        </w:rPr>
        <w:t xml:space="preserve"> WH.</w:t>
      </w:r>
      <w:r w:rsidRPr="002F222D">
        <w:rPr>
          <w:rFonts w:ascii="Book Antiqua" w:hAnsi="Book Antiqua"/>
          <w:sz w:val="24"/>
        </w:rPr>
        <w:t xml:space="preserve"> Chronic alcohol consumption potentiates the development of diabetes through pancreatic </w:t>
      </w:r>
      <w:r w:rsidRPr="002F222D">
        <w:rPr>
          <w:rFonts w:ascii="Book Antiqua" w:hAnsi="Book Antiqua"/>
          <w:sz w:val="24"/>
        </w:rPr>
        <w:sym w:font="Symbol" w:char="F062"/>
      </w:r>
      <w:r w:rsidRPr="002F222D">
        <w:rPr>
          <w:rFonts w:ascii="Book Antiqua" w:hAnsi="Book Antiqua"/>
          <w:sz w:val="24"/>
        </w:rPr>
        <w:t>-cell dysfunction</w:t>
      </w:r>
      <w:r w:rsidRPr="002F222D">
        <w:rPr>
          <w:rFonts w:ascii="Book Antiqua" w:eastAsia="宋体" w:hAnsi="Book Antiqua"/>
          <w:sz w:val="24"/>
          <w:lang w:eastAsia="zh-CN"/>
        </w:rPr>
        <w:t xml:space="preserve">. </w:t>
      </w:r>
      <w:r w:rsidRPr="002F222D">
        <w:rPr>
          <w:rFonts w:ascii="Book Antiqua" w:hAnsi="Book Antiqua"/>
          <w:i/>
          <w:iCs/>
          <w:sz w:val="24"/>
        </w:rPr>
        <w:t>World J Biol Chem</w:t>
      </w:r>
      <w:r w:rsidRPr="002F222D">
        <w:rPr>
          <w:rFonts w:ascii="Book Antiqua" w:eastAsia="宋体" w:hAnsi="Book Antiqua"/>
          <w:iCs/>
          <w:sz w:val="24"/>
          <w:lang w:eastAsia="zh-CN"/>
        </w:rPr>
        <w:t>2014; In press</w:t>
      </w:r>
    </w:p>
    <w:p w:rsidR="002F222D" w:rsidRPr="002F222D" w:rsidRDefault="002F222D" w:rsidP="002F222D">
      <w:pPr>
        <w:wordWrap/>
        <w:spacing w:line="360" w:lineRule="auto"/>
        <w:rPr>
          <w:rFonts w:ascii="Book Antiqua" w:eastAsia="宋体" w:hAnsi="Book Antiqua"/>
          <w:sz w:val="24"/>
          <w:vertAlign w:val="superscript"/>
          <w:lang w:eastAsia="zh-CN"/>
        </w:rPr>
      </w:pPr>
    </w:p>
    <w:p w:rsidR="00DC2B62" w:rsidRPr="002F222D" w:rsidRDefault="00DC2B62" w:rsidP="002F222D">
      <w:pPr>
        <w:widowControl/>
        <w:wordWrap/>
        <w:autoSpaceDE/>
        <w:autoSpaceDN/>
        <w:spacing w:line="360" w:lineRule="auto"/>
        <w:rPr>
          <w:rFonts w:ascii="Book Antiqua" w:hAnsi="Book Antiqua"/>
          <w:b/>
          <w:sz w:val="24"/>
        </w:rPr>
      </w:pPr>
      <w:r w:rsidRPr="002F222D">
        <w:rPr>
          <w:rFonts w:ascii="Book Antiqua" w:hAnsi="Book Antiqua"/>
          <w:b/>
          <w:sz w:val="24"/>
        </w:rPr>
        <w:t xml:space="preserve">INTRODUCTION </w:t>
      </w:r>
    </w:p>
    <w:p w:rsidR="007201F0" w:rsidRPr="002F222D" w:rsidRDefault="00727A57" w:rsidP="002F222D">
      <w:pPr>
        <w:widowControl/>
        <w:wordWrap/>
        <w:autoSpaceDE/>
        <w:autoSpaceDN/>
        <w:spacing w:line="360" w:lineRule="auto"/>
        <w:rPr>
          <w:rFonts w:ascii="Book Antiqua" w:hAnsi="Book Antiqua"/>
          <w:sz w:val="24"/>
        </w:rPr>
      </w:pPr>
      <w:r w:rsidRPr="002F222D">
        <w:rPr>
          <w:rFonts w:ascii="Book Antiqua" w:hAnsi="Book Antiqua"/>
          <w:sz w:val="24"/>
        </w:rPr>
        <w:t xml:space="preserve">Chronic alcohol consumption is associated with </w:t>
      </w:r>
      <w:r w:rsidR="00E44AF9" w:rsidRPr="002F222D">
        <w:rPr>
          <w:rFonts w:ascii="Book Antiqua" w:hAnsi="Book Antiqua"/>
          <w:sz w:val="24"/>
        </w:rPr>
        <w:t xml:space="preserve">the </w:t>
      </w:r>
      <w:r w:rsidRPr="002F222D">
        <w:rPr>
          <w:rFonts w:ascii="Book Antiqua" w:hAnsi="Book Antiqua"/>
          <w:sz w:val="24"/>
        </w:rPr>
        <w:t>increase</w:t>
      </w:r>
      <w:r w:rsidR="00E44AF9" w:rsidRPr="002F222D">
        <w:rPr>
          <w:rFonts w:ascii="Book Antiqua" w:hAnsi="Book Antiqua"/>
          <w:sz w:val="24"/>
        </w:rPr>
        <w:t xml:space="preserve"> of</w:t>
      </w:r>
      <w:r w:rsidR="00F94BA3">
        <w:rPr>
          <w:rFonts w:ascii="Book Antiqua" w:hAnsi="Book Antiqua" w:hint="eastAsia"/>
          <w:sz w:val="24"/>
        </w:rPr>
        <w:t xml:space="preserve"> </w:t>
      </w:r>
      <w:r w:rsidR="004244C7" w:rsidRPr="002F222D">
        <w:rPr>
          <w:rFonts w:ascii="Book Antiqua" w:hAnsi="Book Antiqua"/>
          <w:sz w:val="24"/>
        </w:rPr>
        <w:t>mortality</w:t>
      </w:r>
      <w:r w:rsidRPr="002F222D">
        <w:rPr>
          <w:rFonts w:ascii="Book Antiqua" w:hAnsi="Book Antiqua"/>
          <w:sz w:val="24"/>
        </w:rPr>
        <w:t xml:space="preserve">, liver </w:t>
      </w:r>
      <w:r w:rsidR="00E44AF9" w:rsidRPr="002F222D">
        <w:rPr>
          <w:rFonts w:ascii="Book Antiqua" w:hAnsi="Book Antiqua"/>
          <w:sz w:val="24"/>
        </w:rPr>
        <w:t>injuries</w:t>
      </w:r>
      <w:r w:rsidRPr="002F222D">
        <w:rPr>
          <w:rFonts w:ascii="Book Antiqua" w:hAnsi="Book Antiqua"/>
          <w:sz w:val="24"/>
        </w:rPr>
        <w:t xml:space="preserve">, pancreatitis, hypertension, cardiomyopathy, and cerebrovascular </w:t>
      </w:r>
      <w:r w:rsidR="003F6D7B" w:rsidRPr="002F222D">
        <w:rPr>
          <w:rFonts w:ascii="Book Antiqua" w:hAnsi="Book Antiqua"/>
          <w:sz w:val="24"/>
        </w:rPr>
        <w:t>diseases</w:t>
      </w:r>
      <w:r w:rsidR="00641FAA" w:rsidRPr="002F222D">
        <w:rPr>
          <w:rFonts w:ascii="Book Antiqua" w:hAnsi="Book Antiqua"/>
          <w:sz w:val="24"/>
          <w:vertAlign w:val="superscript"/>
        </w:rPr>
        <w:t>[</w:t>
      </w:r>
      <w:r w:rsidR="0042486E" w:rsidRPr="002F222D">
        <w:rPr>
          <w:rFonts w:ascii="Book Antiqua" w:hAnsi="Book Antiqua"/>
          <w:sz w:val="24"/>
          <w:vertAlign w:val="superscript"/>
        </w:rPr>
        <w:t>1,</w:t>
      </w:r>
      <w:r w:rsidR="00C64701" w:rsidRPr="002F222D">
        <w:rPr>
          <w:rFonts w:ascii="Book Antiqua" w:hAnsi="Book Antiqua"/>
          <w:sz w:val="24"/>
          <w:vertAlign w:val="superscript"/>
        </w:rPr>
        <w:t>2]</w:t>
      </w:r>
      <w:r w:rsidRPr="002F222D">
        <w:rPr>
          <w:rFonts w:ascii="Book Antiqua" w:hAnsi="Book Antiqua"/>
          <w:sz w:val="24"/>
        </w:rPr>
        <w:t xml:space="preserve">. Although alcohol abuse is </w:t>
      </w:r>
      <w:r w:rsidR="003F6D7B" w:rsidRPr="002F222D">
        <w:rPr>
          <w:rFonts w:ascii="Book Antiqua" w:hAnsi="Book Antiqua"/>
          <w:sz w:val="24"/>
        </w:rPr>
        <w:t>considered as a</w:t>
      </w:r>
      <w:r w:rsidRPr="002F222D">
        <w:rPr>
          <w:rFonts w:ascii="Book Antiqua" w:hAnsi="Book Antiqua"/>
          <w:sz w:val="24"/>
        </w:rPr>
        <w:t xml:space="preserve"> detrimental</w:t>
      </w:r>
      <w:r w:rsidR="003F6D7B" w:rsidRPr="002F222D">
        <w:rPr>
          <w:rFonts w:ascii="Book Antiqua" w:hAnsi="Book Antiqua"/>
          <w:sz w:val="24"/>
        </w:rPr>
        <w:t xml:space="preserve"> risk factor</w:t>
      </w:r>
      <w:r w:rsidR="00F94BA3">
        <w:rPr>
          <w:rFonts w:ascii="Book Antiqua" w:hAnsi="Book Antiqua" w:hint="eastAsia"/>
          <w:sz w:val="24"/>
        </w:rPr>
        <w:t xml:space="preserve"> </w:t>
      </w:r>
      <w:r w:rsidR="00927E30" w:rsidRPr="002F222D">
        <w:rPr>
          <w:rFonts w:ascii="Book Antiqua" w:hAnsi="Book Antiqua"/>
          <w:sz w:val="24"/>
        </w:rPr>
        <w:t>for</w:t>
      </w:r>
      <w:r w:rsidRPr="002F222D">
        <w:rPr>
          <w:rFonts w:ascii="Book Antiqua" w:hAnsi="Book Antiqua"/>
          <w:sz w:val="24"/>
        </w:rPr>
        <w:t xml:space="preserve"> human</w:t>
      </w:r>
      <w:r w:rsidR="00641FAA" w:rsidRPr="002F222D">
        <w:rPr>
          <w:rFonts w:ascii="Book Antiqua" w:hAnsi="Book Antiqua"/>
          <w:sz w:val="24"/>
        </w:rPr>
        <w:t xml:space="preserve"> public</w:t>
      </w:r>
      <w:r w:rsidRPr="002F222D">
        <w:rPr>
          <w:rFonts w:ascii="Book Antiqua" w:hAnsi="Book Antiqua"/>
          <w:sz w:val="24"/>
        </w:rPr>
        <w:t xml:space="preserve"> health, there </w:t>
      </w:r>
      <w:r w:rsidR="003F6D7B" w:rsidRPr="002F222D">
        <w:rPr>
          <w:rFonts w:ascii="Book Antiqua" w:hAnsi="Book Antiqua"/>
          <w:sz w:val="24"/>
        </w:rPr>
        <w:t>are</w:t>
      </w:r>
      <w:r w:rsidRPr="002F222D">
        <w:rPr>
          <w:rFonts w:ascii="Book Antiqua" w:hAnsi="Book Antiqua"/>
          <w:sz w:val="24"/>
        </w:rPr>
        <w:t xml:space="preserve"> evidence</w:t>
      </w:r>
      <w:r w:rsidR="003F6D7B" w:rsidRPr="002F222D">
        <w:rPr>
          <w:rFonts w:ascii="Book Antiqua" w:hAnsi="Book Antiqua"/>
          <w:sz w:val="24"/>
        </w:rPr>
        <w:t>s</w:t>
      </w:r>
      <w:r w:rsidRPr="002F222D">
        <w:rPr>
          <w:rFonts w:ascii="Book Antiqua" w:hAnsi="Book Antiqua"/>
          <w:sz w:val="24"/>
        </w:rPr>
        <w:t xml:space="preserve"> that </w:t>
      </w:r>
      <w:r w:rsidR="003F6D7B" w:rsidRPr="002F222D">
        <w:rPr>
          <w:rFonts w:ascii="Book Antiqua" w:hAnsi="Book Antiqua"/>
          <w:sz w:val="24"/>
        </w:rPr>
        <w:t>low</w:t>
      </w:r>
      <w:r w:rsidRPr="002F222D">
        <w:rPr>
          <w:rFonts w:ascii="Book Antiqua" w:hAnsi="Book Antiqua"/>
          <w:sz w:val="24"/>
        </w:rPr>
        <w:t xml:space="preserve">-to-moderate alcohol </w:t>
      </w:r>
      <w:r w:rsidR="00927E30" w:rsidRPr="002F222D">
        <w:rPr>
          <w:rFonts w:ascii="Book Antiqua" w:hAnsi="Book Antiqua"/>
          <w:sz w:val="24"/>
        </w:rPr>
        <w:t>intake</w:t>
      </w:r>
      <w:r w:rsidRPr="002F222D">
        <w:rPr>
          <w:rFonts w:ascii="Book Antiqua" w:hAnsi="Book Antiqua"/>
          <w:sz w:val="24"/>
        </w:rPr>
        <w:t xml:space="preserve"> may </w:t>
      </w:r>
      <w:r w:rsidR="00927E30" w:rsidRPr="002F222D">
        <w:rPr>
          <w:rFonts w:ascii="Book Antiqua" w:hAnsi="Book Antiqua"/>
          <w:sz w:val="24"/>
        </w:rPr>
        <w:t>exhibit</w:t>
      </w:r>
      <w:r w:rsidR="00F94BA3">
        <w:rPr>
          <w:rFonts w:ascii="Book Antiqua" w:hAnsi="Book Antiqua" w:hint="eastAsia"/>
          <w:sz w:val="24"/>
        </w:rPr>
        <w:t xml:space="preserve"> </w:t>
      </w:r>
      <w:r w:rsidR="00A702E3" w:rsidRPr="002F222D">
        <w:rPr>
          <w:rFonts w:ascii="Book Antiqua" w:hAnsi="Book Antiqua"/>
          <w:sz w:val="24"/>
        </w:rPr>
        <w:t>certain</w:t>
      </w:r>
      <w:r w:rsidRPr="002F222D">
        <w:rPr>
          <w:rFonts w:ascii="Book Antiqua" w:hAnsi="Book Antiqua"/>
          <w:sz w:val="24"/>
        </w:rPr>
        <w:t xml:space="preserve"> beneficial effects</w:t>
      </w:r>
      <w:r w:rsidR="00A702E3" w:rsidRPr="002F222D">
        <w:rPr>
          <w:rFonts w:ascii="Book Antiqua" w:hAnsi="Book Antiqua"/>
          <w:sz w:val="24"/>
        </w:rPr>
        <w:t xml:space="preserve">, </w:t>
      </w:r>
      <w:r w:rsidRPr="002F222D">
        <w:rPr>
          <w:rFonts w:ascii="Book Antiqua" w:hAnsi="Book Antiqua"/>
          <w:sz w:val="24"/>
        </w:rPr>
        <w:t>particular</w:t>
      </w:r>
      <w:r w:rsidR="00A702E3" w:rsidRPr="002F222D">
        <w:rPr>
          <w:rFonts w:ascii="Book Antiqua" w:hAnsi="Book Antiqua"/>
          <w:sz w:val="24"/>
        </w:rPr>
        <w:t>ly</w:t>
      </w:r>
      <w:r w:rsidRPr="002F222D">
        <w:rPr>
          <w:rFonts w:ascii="Book Antiqua" w:hAnsi="Book Antiqua"/>
          <w:sz w:val="24"/>
        </w:rPr>
        <w:t xml:space="preserve"> regarding cardiovascular events, insulin resistance, and </w:t>
      </w:r>
      <w:r w:rsidR="00F53A85" w:rsidRPr="002F222D">
        <w:rPr>
          <w:rFonts w:ascii="Book Antiqua" w:hAnsi="Book Antiqua"/>
          <w:sz w:val="24"/>
        </w:rPr>
        <w:t>type-2 diabetes (T2D)</w:t>
      </w:r>
      <w:r w:rsidRPr="002F222D">
        <w:rPr>
          <w:rFonts w:ascii="Book Antiqua" w:hAnsi="Book Antiqua"/>
          <w:sz w:val="24"/>
        </w:rPr>
        <w:t xml:space="preserve"> through </w:t>
      </w:r>
      <w:r w:rsidR="00A702E3" w:rsidRPr="002F222D">
        <w:rPr>
          <w:rFonts w:ascii="Book Antiqua" w:hAnsi="Book Antiqua"/>
          <w:sz w:val="24"/>
        </w:rPr>
        <w:t xml:space="preserve">an </w:t>
      </w:r>
      <w:r w:rsidRPr="002F222D">
        <w:rPr>
          <w:rFonts w:ascii="Book Antiqua" w:hAnsi="Book Antiqua"/>
          <w:sz w:val="24"/>
        </w:rPr>
        <w:t>augment</w:t>
      </w:r>
      <w:r w:rsidR="00A702E3" w:rsidRPr="002F222D">
        <w:rPr>
          <w:rFonts w:ascii="Book Antiqua" w:hAnsi="Book Antiqua"/>
          <w:sz w:val="24"/>
        </w:rPr>
        <w:t>ation of</w:t>
      </w:r>
      <w:r w:rsidR="00F94BA3">
        <w:rPr>
          <w:rFonts w:ascii="Book Antiqua" w:hAnsi="Book Antiqua" w:hint="eastAsia"/>
          <w:sz w:val="24"/>
        </w:rPr>
        <w:t xml:space="preserve"> </w:t>
      </w:r>
      <w:r w:rsidRPr="002F222D">
        <w:rPr>
          <w:rFonts w:ascii="Book Antiqua" w:hAnsi="Book Antiqua"/>
          <w:sz w:val="24"/>
        </w:rPr>
        <w:t>glucose-stimulated insulin secretion (GSIS) and insulin sensitivity</w:t>
      </w:r>
      <w:r w:rsidR="00C64701" w:rsidRPr="002F222D">
        <w:rPr>
          <w:rFonts w:ascii="Book Antiqua" w:hAnsi="Book Antiqua"/>
          <w:sz w:val="24"/>
          <w:vertAlign w:val="superscript"/>
        </w:rPr>
        <w:t>[3</w:t>
      </w:r>
      <w:r w:rsidR="00794F91" w:rsidRPr="002F222D">
        <w:rPr>
          <w:rFonts w:ascii="Book Antiqua" w:hAnsi="Book Antiqua"/>
          <w:sz w:val="24"/>
          <w:vertAlign w:val="superscript"/>
        </w:rPr>
        <w:t>,4</w:t>
      </w:r>
      <w:r w:rsidR="00C64701" w:rsidRPr="002F222D">
        <w:rPr>
          <w:rFonts w:ascii="Book Antiqua" w:hAnsi="Book Antiqua"/>
          <w:sz w:val="24"/>
          <w:vertAlign w:val="superscript"/>
        </w:rPr>
        <w:t>]</w:t>
      </w:r>
      <w:r w:rsidRPr="002F222D">
        <w:rPr>
          <w:rFonts w:ascii="Book Antiqua" w:hAnsi="Book Antiqua"/>
          <w:sz w:val="24"/>
        </w:rPr>
        <w:t xml:space="preserve">. </w:t>
      </w:r>
      <w:r w:rsidR="00927E30" w:rsidRPr="002F222D">
        <w:rPr>
          <w:rFonts w:ascii="Book Antiqua" w:hAnsi="Book Antiqua"/>
          <w:sz w:val="24"/>
        </w:rPr>
        <w:t>Recently, some</w:t>
      </w:r>
      <w:r w:rsidRPr="002F222D">
        <w:rPr>
          <w:rFonts w:ascii="Book Antiqua" w:hAnsi="Book Antiqua"/>
          <w:sz w:val="24"/>
        </w:rPr>
        <w:t xml:space="preserve"> study </w:t>
      </w:r>
      <w:r w:rsidR="00641FAA" w:rsidRPr="002F222D">
        <w:rPr>
          <w:rFonts w:ascii="Book Antiqua" w:hAnsi="Book Antiqua"/>
          <w:sz w:val="24"/>
        </w:rPr>
        <w:t xml:space="preserve">also </w:t>
      </w:r>
      <w:r w:rsidRPr="002F222D">
        <w:rPr>
          <w:rFonts w:ascii="Book Antiqua" w:hAnsi="Book Antiqua"/>
          <w:sz w:val="24"/>
        </w:rPr>
        <w:t>suggest</w:t>
      </w:r>
      <w:r w:rsidR="00A702E3" w:rsidRPr="002F222D">
        <w:rPr>
          <w:rFonts w:ascii="Book Antiqua" w:hAnsi="Book Antiqua"/>
          <w:sz w:val="24"/>
        </w:rPr>
        <w:t>ed</w:t>
      </w:r>
      <w:r w:rsidRPr="002F222D">
        <w:rPr>
          <w:rFonts w:ascii="Book Antiqua" w:hAnsi="Book Antiqua"/>
          <w:sz w:val="24"/>
        </w:rPr>
        <w:t xml:space="preserve"> that mod</w:t>
      </w:r>
      <w:r w:rsidR="00927E30" w:rsidRPr="002F222D">
        <w:rPr>
          <w:rFonts w:ascii="Book Antiqua" w:hAnsi="Book Antiqua"/>
          <w:sz w:val="24"/>
        </w:rPr>
        <w:t>erate</w:t>
      </w:r>
      <w:r w:rsidR="00F94BA3">
        <w:rPr>
          <w:rFonts w:ascii="Book Antiqua" w:hAnsi="Book Antiqua" w:hint="eastAsia"/>
          <w:sz w:val="24"/>
        </w:rPr>
        <w:t xml:space="preserve"> </w:t>
      </w:r>
      <w:r w:rsidR="00927E30" w:rsidRPr="002F222D">
        <w:rPr>
          <w:rFonts w:ascii="Book Antiqua" w:hAnsi="Book Antiqua"/>
          <w:sz w:val="24"/>
        </w:rPr>
        <w:t xml:space="preserve">drinking of </w:t>
      </w:r>
      <w:r w:rsidRPr="002F222D">
        <w:rPr>
          <w:rFonts w:ascii="Book Antiqua" w:hAnsi="Book Antiqua"/>
          <w:sz w:val="24"/>
        </w:rPr>
        <w:t xml:space="preserve">wine drinking could </w:t>
      </w:r>
      <w:r w:rsidR="00927E30" w:rsidRPr="002F222D">
        <w:rPr>
          <w:rFonts w:ascii="Book Antiqua" w:hAnsi="Book Antiqua"/>
          <w:sz w:val="24"/>
        </w:rPr>
        <w:t>decrease</w:t>
      </w:r>
      <w:r w:rsidRPr="002F222D">
        <w:rPr>
          <w:rFonts w:ascii="Book Antiqua" w:hAnsi="Book Antiqua"/>
          <w:sz w:val="24"/>
        </w:rPr>
        <w:t xml:space="preserve"> the </w:t>
      </w:r>
      <w:r w:rsidR="00927E30" w:rsidRPr="002F222D">
        <w:rPr>
          <w:rFonts w:ascii="Book Antiqua" w:hAnsi="Book Antiqua"/>
          <w:sz w:val="24"/>
        </w:rPr>
        <w:t>incidence</w:t>
      </w:r>
      <w:r w:rsidRPr="002F222D">
        <w:rPr>
          <w:rFonts w:ascii="Book Antiqua" w:hAnsi="Book Antiqua"/>
          <w:sz w:val="24"/>
        </w:rPr>
        <w:t xml:space="preserve"> of nonalcoholic </w:t>
      </w:r>
      <w:r w:rsidRPr="002F222D">
        <w:rPr>
          <w:rFonts w:ascii="Book Antiqua" w:hAnsi="Book Antiqua"/>
          <w:sz w:val="24"/>
        </w:rPr>
        <w:lastRenderedPageBreak/>
        <w:t xml:space="preserve">fatty liver disease, which is closely related to </w:t>
      </w:r>
      <w:r w:rsidR="00927E30" w:rsidRPr="002F222D">
        <w:rPr>
          <w:rFonts w:ascii="Book Antiqua" w:hAnsi="Book Antiqua"/>
          <w:sz w:val="24"/>
        </w:rPr>
        <w:t xml:space="preserve">metabolic diseases including insulin resistance and </w:t>
      </w:r>
      <w:r w:rsidRPr="002F222D">
        <w:rPr>
          <w:rFonts w:ascii="Book Antiqua" w:hAnsi="Book Antiqua"/>
          <w:sz w:val="24"/>
        </w:rPr>
        <w:t>obesity</w:t>
      </w:r>
      <w:r w:rsidR="00C64701" w:rsidRPr="002F222D">
        <w:rPr>
          <w:rFonts w:ascii="Book Antiqua" w:hAnsi="Book Antiqua"/>
          <w:sz w:val="24"/>
          <w:vertAlign w:val="superscript"/>
        </w:rPr>
        <w:t>[</w:t>
      </w:r>
      <w:r w:rsidR="00794F91" w:rsidRPr="002F222D">
        <w:rPr>
          <w:rFonts w:ascii="Book Antiqua" w:hAnsi="Book Antiqua"/>
          <w:sz w:val="24"/>
          <w:vertAlign w:val="superscript"/>
        </w:rPr>
        <w:t>5</w:t>
      </w:r>
      <w:r w:rsidR="001B6103" w:rsidRPr="0052306F">
        <w:rPr>
          <w:rFonts w:ascii="Book Antiqua" w:hAnsi="Book Antiqua"/>
          <w:sz w:val="24"/>
          <w:vertAlign w:val="superscript"/>
        </w:rPr>
        <w:t>,</w:t>
      </w:r>
      <w:r w:rsidR="00A73C0F" w:rsidRPr="0052306F">
        <w:rPr>
          <w:rFonts w:ascii="Book Antiqua" w:hAnsi="Book Antiqua"/>
          <w:sz w:val="24"/>
          <w:vertAlign w:val="superscript"/>
        </w:rPr>
        <w:t>6</w:t>
      </w:r>
      <w:r w:rsidR="00C64701" w:rsidRPr="002F222D">
        <w:rPr>
          <w:rFonts w:ascii="Book Antiqua" w:hAnsi="Book Antiqua"/>
          <w:sz w:val="24"/>
          <w:vertAlign w:val="superscript"/>
        </w:rPr>
        <w:t>]</w:t>
      </w:r>
      <w:r w:rsidRPr="002F222D">
        <w:rPr>
          <w:rFonts w:ascii="Book Antiqua" w:hAnsi="Book Antiqua"/>
          <w:sz w:val="24"/>
        </w:rPr>
        <w:t xml:space="preserve">. </w:t>
      </w:r>
      <w:r w:rsidR="00A409D3" w:rsidRPr="002F222D">
        <w:rPr>
          <w:rFonts w:ascii="Book Antiqua" w:hAnsi="Book Antiqua"/>
          <w:sz w:val="24"/>
        </w:rPr>
        <w:t>Most of</w:t>
      </w:r>
      <w:r w:rsidRPr="002F222D">
        <w:rPr>
          <w:rFonts w:ascii="Book Antiqua" w:hAnsi="Book Antiqua"/>
          <w:sz w:val="24"/>
        </w:rPr>
        <w:t xml:space="preserve"> these suggest</w:t>
      </w:r>
      <w:r w:rsidR="00A702E3" w:rsidRPr="002F222D">
        <w:rPr>
          <w:rFonts w:ascii="Book Antiqua" w:hAnsi="Book Antiqua"/>
          <w:sz w:val="24"/>
        </w:rPr>
        <w:t>ion</w:t>
      </w:r>
      <w:r w:rsidRPr="002F222D">
        <w:rPr>
          <w:rFonts w:ascii="Book Antiqua" w:hAnsi="Book Antiqua"/>
          <w:sz w:val="24"/>
        </w:rPr>
        <w:t xml:space="preserve">s are based on epidemiological and controlled clinical data showing </w:t>
      </w:r>
      <w:r w:rsidR="00A702E3" w:rsidRPr="002F222D">
        <w:rPr>
          <w:rFonts w:ascii="Book Antiqua" w:hAnsi="Book Antiqua"/>
          <w:sz w:val="24"/>
        </w:rPr>
        <w:t>a</w:t>
      </w:r>
      <w:r w:rsidRPr="002F222D">
        <w:rPr>
          <w:rFonts w:ascii="Book Antiqua" w:hAnsi="Book Antiqua"/>
          <w:sz w:val="24"/>
        </w:rPr>
        <w:t xml:space="preserve"> J- or U-shaped relationship between alcohol consumption and the </w:t>
      </w:r>
      <w:r w:rsidR="00927E30" w:rsidRPr="002F222D">
        <w:rPr>
          <w:rFonts w:ascii="Book Antiqua" w:hAnsi="Book Antiqua"/>
          <w:sz w:val="24"/>
        </w:rPr>
        <w:t>development</w:t>
      </w:r>
      <w:r w:rsidRPr="002F222D">
        <w:rPr>
          <w:rFonts w:ascii="Book Antiqua" w:hAnsi="Book Antiqua"/>
          <w:sz w:val="24"/>
        </w:rPr>
        <w:t xml:space="preserve"> of T2D</w:t>
      </w:r>
      <w:r w:rsidR="00A73C0F" w:rsidRPr="002F222D">
        <w:rPr>
          <w:rFonts w:ascii="Book Antiqua" w:hAnsi="Book Antiqua"/>
          <w:sz w:val="24"/>
          <w:vertAlign w:val="superscript"/>
        </w:rPr>
        <w:t>[6</w:t>
      </w:r>
      <w:r w:rsidR="001B6103" w:rsidRPr="002F222D">
        <w:rPr>
          <w:rFonts w:ascii="Book Antiqua" w:hAnsi="Book Antiqua"/>
          <w:sz w:val="24"/>
          <w:vertAlign w:val="superscript"/>
        </w:rPr>
        <w:t>,</w:t>
      </w:r>
      <w:r w:rsidR="00A73C0F" w:rsidRPr="002F222D">
        <w:rPr>
          <w:rFonts w:ascii="Book Antiqua" w:hAnsi="Book Antiqua"/>
          <w:sz w:val="24"/>
          <w:vertAlign w:val="superscript"/>
        </w:rPr>
        <w:t>7]</w:t>
      </w:r>
      <w:r w:rsidRPr="002F222D">
        <w:rPr>
          <w:rFonts w:ascii="Book Antiqua" w:hAnsi="Book Antiqua"/>
          <w:sz w:val="24"/>
        </w:rPr>
        <w:t xml:space="preserve">, </w:t>
      </w:r>
      <w:r w:rsidR="00A409D3" w:rsidRPr="002F222D">
        <w:rPr>
          <w:rFonts w:ascii="Book Antiqua" w:hAnsi="Book Antiqua"/>
          <w:sz w:val="24"/>
        </w:rPr>
        <w:t xml:space="preserve">but </w:t>
      </w:r>
      <w:r w:rsidRPr="002F222D">
        <w:rPr>
          <w:rFonts w:ascii="Book Antiqua" w:hAnsi="Book Antiqua"/>
          <w:sz w:val="24"/>
        </w:rPr>
        <w:t xml:space="preserve">they have still not fully explained the relationship between ethanol consumption and T2D. </w:t>
      </w:r>
      <w:r w:rsidR="001A3C4B" w:rsidRPr="002F222D">
        <w:rPr>
          <w:rFonts w:ascii="Book Antiqua" w:hAnsi="Book Antiqua"/>
          <w:sz w:val="24"/>
        </w:rPr>
        <w:t>Furthermore</w:t>
      </w:r>
      <w:r w:rsidRPr="002F222D">
        <w:rPr>
          <w:rFonts w:ascii="Book Antiqua" w:hAnsi="Book Antiqua"/>
          <w:sz w:val="24"/>
        </w:rPr>
        <w:t xml:space="preserve">, the mechanisms </w:t>
      </w:r>
      <w:r w:rsidR="00AB5E4F" w:rsidRPr="002F222D">
        <w:rPr>
          <w:rFonts w:ascii="Book Antiqua" w:hAnsi="Book Antiqua"/>
          <w:sz w:val="24"/>
        </w:rPr>
        <w:t xml:space="preserve">involved in the amelioration of insulin sensitivity by </w:t>
      </w:r>
      <w:r w:rsidRPr="002F222D">
        <w:rPr>
          <w:rFonts w:ascii="Book Antiqua" w:hAnsi="Book Antiqua"/>
          <w:sz w:val="24"/>
        </w:rPr>
        <w:t>mode</w:t>
      </w:r>
      <w:r w:rsidR="00AB5E4F" w:rsidRPr="002F222D">
        <w:rPr>
          <w:rFonts w:ascii="Book Antiqua" w:hAnsi="Book Antiqua"/>
          <w:sz w:val="24"/>
        </w:rPr>
        <w:t xml:space="preserve">st </w:t>
      </w:r>
      <w:r w:rsidRPr="002F222D">
        <w:rPr>
          <w:rFonts w:ascii="Book Antiqua" w:hAnsi="Book Antiqua"/>
          <w:sz w:val="24"/>
        </w:rPr>
        <w:t xml:space="preserve">alcohol consumption ameliorates insulin sensitivity are </w:t>
      </w:r>
      <w:r w:rsidR="00AB5E4F" w:rsidRPr="002F222D">
        <w:rPr>
          <w:rFonts w:ascii="Book Antiqua" w:hAnsi="Book Antiqua"/>
          <w:sz w:val="24"/>
        </w:rPr>
        <w:t>not clearly</w:t>
      </w:r>
      <w:r w:rsidRPr="002F222D">
        <w:rPr>
          <w:rFonts w:ascii="Book Antiqua" w:hAnsi="Book Antiqua"/>
          <w:sz w:val="24"/>
        </w:rPr>
        <w:t xml:space="preserve"> understood</w:t>
      </w:r>
      <w:r w:rsidR="00A409D3" w:rsidRPr="002F222D">
        <w:rPr>
          <w:rFonts w:ascii="Book Antiqua" w:hAnsi="Book Antiqua"/>
          <w:sz w:val="24"/>
        </w:rPr>
        <w:t>.</w:t>
      </w:r>
      <w:r w:rsidR="00F94BA3">
        <w:rPr>
          <w:rFonts w:ascii="Book Antiqua" w:hAnsi="Book Antiqua" w:hint="eastAsia"/>
          <w:sz w:val="24"/>
        </w:rPr>
        <w:t xml:space="preserve"> </w:t>
      </w:r>
      <w:r w:rsidR="00A702E3" w:rsidRPr="002F222D">
        <w:rPr>
          <w:rFonts w:ascii="Book Antiqua" w:hAnsi="Book Antiqua"/>
          <w:sz w:val="24"/>
        </w:rPr>
        <w:t>R</w:t>
      </w:r>
      <w:r w:rsidRPr="002F222D">
        <w:rPr>
          <w:rFonts w:ascii="Book Antiqua" w:hAnsi="Book Antiqua"/>
          <w:sz w:val="24"/>
        </w:rPr>
        <w:t xml:space="preserve">ecent studies </w:t>
      </w:r>
      <w:r w:rsidR="00F25D7E" w:rsidRPr="002F222D">
        <w:rPr>
          <w:rFonts w:ascii="Book Antiqua" w:hAnsi="Book Antiqua"/>
          <w:sz w:val="24"/>
        </w:rPr>
        <w:t xml:space="preserve">demonstrated that </w:t>
      </w:r>
      <w:r w:rsidR="00A702E3" w:rsidRPr="002F222D">
        <w:rPr>
          <w:rFonts w:ascii="Book Antiqua" w:hAnsi="Book Antiqua"/>
          <w:sz w:val="24"/>
        </w:rPr>
        <w:t xml:space="preserve">drinking </w:t>
      </w:r>
      <w:r w:rsidR="00F25D7E" w:rsidRPr="002F222D">
        <w:rPr>
          <w:rFonts w:ascii="Book Antiqua" w:hAnsi="Book Antiqua"/>
          <w:sz w:val="24"/>
        </w:rPr>
        <w:t xml:space="preserve">alcohol was associated with </w:t>
      </w:r>
      <w:r w:rsidRPr="002F222D">
        <w:rPr>
          <w:rFonts w:ascii="Book Antiqua" w:hAnsi="Book Antiqua"/>
          <w:sz w:val="24"/>
        </w:rPr>
        <w:t xml:space="preserve">a </w:t>
      </w:r>
      <w:r w:rsidR="00AB5E4F" w:rsidRPr="002F222D">
        <w:rPr>
          <w:rFonts w:ascii="Book Antiqua" w:hAnsi="Book Antiqua"/>
          <w:sz w:val="24"/>
        </w:rPr>
        <w:t>loss of</w:t>
      </w:r>
      <w:r w:rsidRPr="002F222D">
        <w:rPr>
          <w:rFonts w:ascii="Book Antiqua" w:hAnsi="Book Antiqua"/>
          <w:sz w:val="24"/>
        </w:rPr>
        <w:t xml:space="preserve"> body weight and </w:t>
      </w:r>
      <w:r w:rsidR="00AB5E4F" w:rsidRPr="002F222D">
        <w:rPr>
          <w:rFonts w:ascii="Book Antiqua" w:hAnsi="Book Antiqua"/>
          <w:sz w:val="24"/>
        </w:rPr>
        <w:t xml:space="preserve">an </w:t>
      </w:r>
      <w:r w:rsidRPr="002F222D">
        <w:rPr>
          <w:rFonts w:ascii="Book Antiqua" w:hAnsi="Book Antiqua"/>
          <w:sz w:val="24"/>
        </w:rPr>
        <w:t>increase</w:t>
      </w:r>
      <w:r w:rsidR="00AB5E4F" w:rsidRPr="002F222D">
        <w:rPr>
          <w:rFonts w:ascii="Book Antiqua" w:hAnsi="Book Antiqua"/>
          <w:sz w:val="24"/>
        </w:rPr>
        <w:t xml:space="preserve"> of</w:t>
      </w:r>
      <w:r w:rsidRPr="002F222D">
        <w:rPr>
          <w:rFonts w:ascii="Book Antiqua" w:hAnsi="Book Antiqua"/>
          <w:sz w:val="24"/>
        </w:rPr>
        <w:t xml:space="preserve"> adiponectin</w:t>
      </w:r>
      <w:r w:rsidR="00F94BA3">
        <w:rPr>
          <w:rFonts w:ascii="Book Antiqua" w:hAnsi="Book Antiqua" w:hint="eastAsia"/>
          <w:sz w:val="24"/>
        </w:rPr>
        <w:t xml:space="preserve"> </w:t>
      </w:r>
      <w:r w:rsidR="00AB5E4F" w:rsidRPr="002F222D">
        <w:rPr>
          <w:rFonts w:ascii="Book Antiqua" w:hAnsi="Book Antiqua"/>
          <w:sz w:val="24"/>
        </w:rPr>
        <w:t>secretion</w:t>
      </w:r>
      <w:r w:rsidR="00C64701" w:rsidRPr="002F222D">
        <w:rPr>
          <w:rFonts w:ascii="Book Antiqua" w:hAnsi="Book Antiqua"/>
          <w:sz w:val="24"/>
          <w:vertAlign w:val="superscript"/>
        </w:rPr>
        <w:t>[</w:t>
      </w:r>
      <w:r w:rsidR="00A73C0F" w:rsidRPr="002F222D">
        <w:rPr>
          <w:rFonts w:ascii="Book Antiqua" w:hAnsi="Book Antiqua"/>
          <w:sz w:val="24"/>
          <w:vertAlign w:val="superscript"/>
        </w:rPr>
        <w:t>8</w:t>
      </w:r>
      <w:r w:rsidR="00794F91" w:rsidRPr="002F222D">
        <w:rPr>
          <w:rFonts w:ascii="Book Antiqua" w:hAnsi="Book Antiqua"/>
          <w:sz w:val="24"/>
          <w:vertAlign w:val="superscript"/>
        </w:rPr>
        <w:t>-</w:t>
      </w:r>
      <w:r w:rsidR="00A73C0F" w:rsidRPr="002F222D">
        <w:rPr>
          <w:rFonts w:ascii="Book Antiqua" w:hAnsi="Book Antiqua"/>
          <w:sz w:val="24"/>
          <w:vertAlign w:val="superscript"/>
        </w:rPr>
        <w:t>10</w:t>
      </w:r>
      <w:r w:rsidR="00C64701" w:rsidRPr="002F222D">
        <w:rPr>
          <w:rFonts w:ascii="Book Antiqua" w:hAnsi="Book Antiqua"/>
          <w:sz w:val="24"/>
          <w:vertAlign w:val="superscript"/>
        </w:rPr>
        <w:t>]</w:t>
      </w:r>
      <w:r w:rsidRPr="002F222D">
        <w:rPr>
          <w:rFonts w:ascii="Book Antiqua" w:hAnsi="Book Antiqua"/>
          <w:sz w:val="24"/>
        </w:rPr>
        <w:t xml:space="preserve">. </w:t>
      </w:r>
      <w:r w:rsidR="00E87A4E" w:rsidRPr="002F222D">
        <w:rPr>
          <w:rFonts w:ascii="Book Antiqua" w:hAnsi="Book Antiqua"/>
          <w:sz w:val="24"/>
        </w:rPr>
        <w:t>The enhancing effects of alcohol consumption on the release of plasma adiponectin may be very useful for the prevention of metabolic syndrome</w:t>
      </w:r>
      <w:r w:rsidR="00E87A4E" w:rsidRPr="002F222D">
        <w:rPr>
          <w:rFonts w:ascii="Book Antiqua" w:hAnsi="Book Antiqua"/>
          <w:sz w:val="24"/>
          <w:vertAlign w:val="superscript"/>
        </w:rPr>
        <w:t>[</w:t>
      </w:r>
      <w:r w:rsidR="001B6103" w:rsidRPr="002F222D">
        <w:rPr>
          <w:rFonts w:ascii="Book Antiqua" w:hAnsi="Book Antiqua"/>
          <w:sz w:val="24"/>
          <w:vertAlign w:val="superscript"/>
        </w:rPr>
        <w:t>6,</w:t>
      </w:r>
      <w:r w:rsidR="00E87A4E" w:rsidRPr="002F222D">
        <w:rPr>
          <w:rFonts w:ascii="Book Antiqua" w:hAnsi="Book Antiqua"/>
          <w:sz w:val="24"/>
          <w:vertAlign w:val="superscript"/>
        </w:rPr>
        <w:t>1</w:t>
      </w:r>
      <w:r w:rsidR="00A73C0F" w:rsidRPr="002F222D">
        <w:rPr>
          <w:rFonts w:ascii="Book Antiqua" w:hAnsi="Book Antiqua"/>
          <w:sz w:val="24"/>
          <w:vertAlign w:val="superscript"/>
        </w:rPr>
        <w:t>1</w:t>
      </w:r>
      <w:r w:rsidR="00E87A4E" w:rsidRPr="002F222D">
        <w:rPr>
          <w:rFonts w:ascii="Book Antiqua" w:hAnsi="Book Antiqua"/>
          <w:sz w:val="24"/>
          <w:vertAlign w:val="superscript"/>
        </w:rPr>
        <w:t>-1</w:t>
      </w:r>
      <w:r w:rsidR="00A73C0F" w:rsidRPr="002F222D">
        <w:rPr>
          <w:rFonts w:ascii="Book Antiqua" w:hAnsi="Book Antiqua"/>
          <w:sz w:val="24"/>
          <w:vertAlign w:val="superscript"/>
        </w:rPr>
        <w:t>3</w:t>
      </w:r>
      <w:r w:rsidR="00E87A4E" w:rsidRPr="002F222D">
        <w:rPr>
          <w:rFonts w:ascii="Book Antiqua" w:hAnsi="Book Antiqua"/>
          <w:sz w:val="24"/>
          <w:vertAlign w:val="superscript"/>
        </w:rPr>
        <w:t>]</w:t>
      </w:r>
      <w:r w:rsidR="00E87A4E" w:rsidRPr="002F222D">
        <w:rPr>
          <w:rFonts w:ascii="Book Antiqua" w:hAnsi="Book Antiqua"/>
          <w:sz w:val="24"/>
        </w:rPr>
        <w:t>, s</w:t>
      </w:r>
      <w:r w:rsidR="00337F60" w:rsidRPr="002F222D">
        <w:rPr>
          <w:rFonts w:ascii="Book Antiqua" w:hAnsi="Book Antiqua"/>
          <w:sz w:val="24"/>
        </w:rPr>
        <w:t>ince it was well known that adiponectin has a role to improve insulin sensitivity and fatty acid oxidation in various tissues</w:t>
      </w:r>
      <w:r w:rsidR="00E87A4E" w:rsidRPr="002F222D">
        <w:rPr>
          <w:rFonts w:ascii="Book Antiqua" w:hAnsi="Book Antiqua"/>
          <w:sz w:val="24"/>
        </w:rPr>
        <w:t>.</w:t>
      </w:r>
      <w:r w:rsidR="00F94BA3">
        <w:rPr>
          <w:rFonts w:ascii="Book Antiqua" w:hAnsi="Book Antiqua" w:hint="eastAsia"/>
          <w:sz w:val="24"/>
        </w:rPr>
        <w:t xml:space="preserve"> </w:t>
      </w:r>
      <w:r w:rsidRPr="002F222D">
        <w:rPr>
          <w:rFonts w:ascii="Book Antiqua" w:hAnsi="Book Antiqua"/>
          <w:sz w:val="24"/>
        </w:rPr>
        <w:t>However, a recent study suggested that the administration of moderate amounts of ethanol to people or rodents with metabolic disorders</w:t>
      </w:r>
      <w:r w:rsidR="00A702E3" w:rsidRPr="002F222D">
        <w:rPr>
          <w:rFonts w:ascii="Book Antiqua" w:hAnsi="Book Antiqua"/>
          <w:sz w:val="24"/>
        </w:rPr>
        <w:t xml:space="preserve">, </w:t>
      </w:r>
      <w:r w:rsidRPr="002F222D">
        <w:rPr>
          <w:rFonts w:ascii="Book Antiqua" w:hAnsi="Book Antiqua"/>
          <w:sz w:val="24"/>
        </w:rPr>
        <w:t>such as obesity</w:t>
      </w:r>
      <w:r w:rsidR="00A702E3" w:rsidRPr="002F222D">
        <w:rPr>
          <w:rFonts w:ascii="Book Antiqua" w:hAnsi="Book Antiqua"/>
          <w:sz w:val="24"/>
        </w:rPr>
        <w:t xml:space="preserve"> or</w:t>
      </w:r>
      <w:r w:rsidRPr="002F222D">
        <w:rPr>
          <w:rFonts w:ascii="Book Antiqua" w:hAnsi="Book Antiqua"/>
          <w:sz w:val="24"/>
        </w:rPr>
        <w:t xml:space="preserve"> impaired glucose metabolism</w:t>
      </w:r>
      <w:r w:rsidR="00A702E3" w:rsidRPr="002F222D">
        <w:rPr>
          <w:rFonts w:ascii="Book Antiqua" w:hAnsi="Book Antiqua"/>
          <w:sz w:val="24"/>
        </w:rPr>
        <w:t>,</w:t>
      </w:r>
      <w:r w:rsidRPr="002F222D">
        <w:rPr>
          <w:rFonts w:ascii="Book Antiqua" w:hAnsi="Book Antiqua"/>
          <w:sz w:val="24"/>
        </w:rPr>
        <w:t xml:space="preserve"> could induc</w:t>
      </w:r>
      <w:r w:rsidR="00A702E3" w:rsidRPr="002F222D">
        <w:rPr>
          <w:rFonts w:ascii="Book Antiqua" w:hAnsi="Book Antiqua"/>
          <w:sz w:val="24"/>
        </w:rPr>
        <w:t>e</w:t>
      </w:r>
      <w:r w:rsidRPr="002F222D">
        <w:rPr>
          <w:rFonts w:ascii="Book Antiqua" w:hAnsi="Book Antiqua"/>
          <w:sz w:val="24"/>
        </w:rPr>
        <w:t xml:space="preserve"> a higher risk of complications than</w:t>
      </w:r>
      <w:r w:rsidR="00A702E3" w:rsidRPr="002F222D">
        <w:rPr>
          <w:rFonts w:ascii="Book Antiqua" w:hAnsi="Book Antiqua"/>
          <w:sz w:val="24"/>
        </w:rPr>
        <w:t xml:space="preserve"> was observed</w:t>
      </w:r>
      <w:r w:rsidRPr="002F222D">
        <w:rPr>
          <w:rFonts w:ascii="Book Antiqua" w:hAnsi="Book Antiqua"/>
          <w:sz w:val="24"/>
        </w:rPr>
        <w:t xml:space="preserve"> in healthy people</w:t>
      </w:r>
      <w:r w:rsidR="00C64701" w:rsidRPr="002F222D">
        <w:rPr>
          <w:rFonts w:ascii="Book Antiqua" w:hAnsi="Book Antiqua"/>
          <w:sz w:val="24"/>
          <w:vertAlign w:val="superscript"/>
        </w:rPr>
        <w:t>[1</w:t>
      </w:r>
      <w:r w:rsidR="00A73C0F" w:rsidRPr="002F222D">
        <w:rPr>
          <w:rFonts w:ascii="Book Antiqua" w:hAnsi="Book Antiqua"/>
          <w:sz w:val="24"/>
          <w:vertAlign w:val="superscript"/>
        </w:rPr>
        <w:t>4</w:t>
      </w:r>
      <w:r w:rsidR="00C64701" w:rsidRPr="002F222D">
        <w:rPr>
          <w:rFonts w:ascii="Book Antiqua" w:hAnsi="Book Antiqua"/>
          <w:sz w:val="24"/>
          <w:vertAlign w:val="superscript"/>
        </w:rPr>
        <w:t>]</w:t>
      </w:r>
      <w:r w:rsidRPr="002F222D">
        <w:rPr>
          <w:rFonts w:ascii="Book Antiqua" w:hAnsi="Book Antiqua"/>
          <w:sz w:val="24"/>
        </w:rPr>
        <w:t xml:space="preserve">. </w:t>
      </w:r>
    </w:p>
    <w:p w:rsidR="008F1D1C" w:rsidRPr="002F222D" w:rsidRDefault="009F0799" w:rsidP="00605EAF">
      <w:pPr>
        <w:widowControl/>
        <w:wordWrap/>
        <w:autoSpaceDE/>
        <w:autoSpaceDN/>
        <w:spacing w:line="360" w:lineRule="auto"/>
        <w:ind w:firstLineChars="100" w:firstLine="240"/>
        <w:rPr>
          <w:rFonts w:ascii="Book Antiqua" w:hAnsi="Book Antiqua"/>
          <w:sz w:val="24"/>
        </w:rPr>
      </w:pPr>
      <w:r w:rsidRPr="002F222D">
        <w:rPr>
          <w:rFonts w:ascii="Book Antiqua" w:hAnsi="Book Antiqua"/>
          <w:sz w:val="24"/>
        </w:rPr>
        <w:t>Since a</w:t>
      </w:r>
      <w:r w:rsidR="00BC33B6" w:rsidRPr="002F222D">
        <w:rPr>
          <w:rFonts w:ascii="Book Antiqua" w:hAnsi="Book Antiqua"/>
          <w:sz w:val="24"/>
        </w:rPr>
        <w:t xml:space="preserve">lcohol is </w:t>
      </w:r>
      <w:r w:rsidR="00A702E3" w:rsidRPr="002F222D">
        <w:rPr>
          <w:rFonts w:ascii="Book Antiqua" w:hAnsi="Book Antiqua"/>
          <w:sz w:val="24"/>
        </w:rPr>
        <w:t>primarily</w:t>
      </w:r>
      <w:r w:rsidR="00BC33B6" w:rsidRPr="002F222D">
        <w:rPr>
          <w:rFonts w:ascii="Book Antiqua" w:hAnsi="Book Antiqua"/>
          <w:sz w:val="24"/>
        </w:rPr>
        <w:t xml:space="preserve"> me</w:t>
      </w:r>
      <w:r w:rsidR="00101282" w:rsidRPr="002F222D">
        <w:rPr>
          <w:rFonts w:ascii="Book Antiqua" w:hAnsi="Book Antiqua"/>
          <w:sz w:val="24"/>
        </w:rPr>
        <w:t xml:space="preserve">tabolized by the enzyme alcohol dehydrogenase (ADH) in hepatocytes, </w:t>
      </w:r>
      <w:r w:rsidR="00BC143C" w:rsidRPr="002F222D">
        <w:rPr>
          <w:rFonts w:ascii="Book Antiqua" w:hAnsi="Book Antiqua"/>
          <w:sz w:val="24"/>
        </w:rPr>
        <w:t xml:space="preserve">the major functional cells that </w:t>
      </w:r>
      <w:r w:rsidR="00526506" w:rsidRPr="002F222D">
        <w:rPr>
          <w:rFonts w:ascii="Book Antiqua" w:hAnsi="Book Antiqua"/>
          <w:sz w:val="24"/>
        </w:rPr>
        <w:t>make up 70</w:t>
      </w:r>
      <w:r w:rsidR="00605EAF">
        <w:rPr>
          <w:rFonts w:ascii="Book Antiqua" w:eastAsia="宋体" w:hAnsi="Book Antiqua" w:hint="eastAsia"/>
          <w:sz w:val="24"/>
          <w:lang w:eastAsia="zh-CN"/>
        </w:rPr>
        <w:t>%</w:t>
      </w:r>
      <w:r w:rsidR="00526506" w:rsidRPr="002F222D">
        <w:rPr>
          <w:rFonts w:ascii="Book Antiqua" w:hAnsi="Book Antiqua"/>
          <w:sz w:val="24"/>
        </w:rPr>
        <w:t>-85% of the liver’s cytoplasmic mass</w:t>
      </w:r>
      <w:r w:rsidRPr="002F222D">
        <w:rPr>
          <w:rFonts w:ascii="Book Antiqua" w:hAnsi="Book Antiqua"/>
          <w:sz w:val="24"/>
        </w:rPr>
        <w:t>,</w:t>
      </w:r>
      <w:r w:rsidR="00F94BA3">
        <w:rPr>
          <w:rFonts w:ascii="Book Antiqua" w:hAnsi="Book Antiqua" w:hint="eastAsia"/>
          <w:sz w:val="24"/>
        </w:rPr>
        <w:t xml:space="preserve"> </w:t>
      </w:r>
      <w:r w:rsidR="00A702E3" w:rsidRPr="002F222D">
        <w:rPr>
          <w:rFonts w:ascii="Book Antiqua" w:hAnsi="Book Antiqua"/>
          <w:sz w:val="24"/>
        </w:rPr>
        <w:t xml:space="preserve">the </w:t>
      </w:r>
      <w:r w:rsidR="00BC33B6" w:rsidRPr="002F222D">
        <w:rPr>
          <w:rFonts w:ascii="Book Antiqua" w:hAnsi="Book Antiqua"/>
          <w:sz w:val="24"/>
        </w:rPr>
        <w:t>liver is the most susceptible organ for alcohol</w:t>
      </w:r>
      <w:r w:rsidR="00F25D7E" w:rsidRPr="002F222D">
        <w:rPr>
          <w:rFonts w:ascii="Book Antiqua" w:hAnsi="Book Antiqua"/>
          <w:sz w:val="24"/>
        </w:rPr>
        <w:t>-</w:t>
      </w:r>
      <w:r w:rsidR="00BC33B6" w:rsidRPr="002F222D">
        <w:rPr>
          <w:rFonts w:ascii="Book Antiqua" w:hAnsi="Book Antiqua"/>
          <w:sz w:val="24"/>
        </w:rPr>
        <w:t xml:space="preserve">induced </w:t>
      </w:r>
      <w:r w:rsidR="00D95410" w:rsidRPr="002F222D">
        <w:rPr>
          <w:rFonts w:ascii="Book Antiqua" w:hAnsi="Book Antiqua"/>
          <w:sz w:val="24"/>
        </w:rPr>
        <w:t>damages</w:t>
      </w:r>
      <w:r w:rsidR="00C64701" w:rsidRPr="002F222D">
        <w:rPr>
          <w:rFonts w:ascii="Book Antiqua" w:hAnsi="Book Antiqua"/>
          <w:sz w:val="24"/>
          <w:vertAlign w:val="superscript"/>
        </w:rPr>
        <w:t>[</w:t>
      </w:r>
      <w:r w:rsidR="00A73C0F" w:rsidRPr="002F222D">
        <w:rPr>
          <w:rFonts w:ascii="Book Antiqua" w:hAnsi="Book Antiqua"/>
          <w:sz w:val="24"/>
          <w:vertAlign w:val="superscript"/>
        </w:rPr>
        <w:t>15-17</w:t>
      </w:r>
      <w:r w:rsidR="00C64701" w:rsidRPr="002F222D">
        <w:rPr>
          <w:rFonts w:ascii="Book Antiqua" w:hAnsi="Book Antiqua"/>
          <w:sz w:val="24"/>
          <w:vertAlign w:val="superscript"/>
        </w:rPr>
        <w:t>]</w:t>
      </w:r>
      <w:r w:rsidR="00BC33B6" w:rsidRPr="002F222D">
        <w:rPr>
          <w:rFonts w:ascii="Book Antiqua" w:hAnsi="Book Antiqua"/>
          <w:sz w:val="24"/>
        </w:rPr>
        <w:t xml:space="preserve">. </w:t>
      </w:r>
      <w:r w:rsidR="002D7498" w:rsidRPr="002F222D">
        <w:rPr>
          <w:rFonts w:ascii="Book Antiqua" w:hAnsi="Book Antiqua"/>
          <w:sz w:val="24"/>
        </w:rPr>
        <w:t>A number of</w:t>
      </w:r>
      <w:r w:rsidR="00F94BA3">
        <w:rPr>
          <w:rFonts w:ascii="Book Antiqua" w:hAnsi="Book Antiqua" w:hint="eastAsia"/>
          <w:sz w:val="24"/>
        </w:rPr>
        <w:t xml:space="preserve"> </w:t>
      </w:r>
      <w:r w:rsidR="00BC33B6" w:rsidRPr="002F222D">
        <w:rPr>
          <w:rFonts w:ascii="Book Antiqua" w:hAnsi="Book Antiqua"/>
          <w:sz w:val="24"/>
        </w:rPr>
        <w:t xml:space="preserve">molecular mechanisms have been </w:t>
      </w:r>
      <w:r w:rsidRPr="002F222D">
        <w:rPr>
          <w:rFonts w:ascii="Book Antiqua" w:hAnsi="Book Antiqua"/>
          <w:sz w:val="24"/>
        </w:rPr>
        <w:t>associated with</w:t>
      </w:r>
      <w:r w:rsidR="00BC33B6" w:rsidRPr="002F222D">
        <w:rPr>
          <w:rFonts w:ascii="Book Antiqua" w:hAnsi="Book Antiqua"/>
          <w:sz w:val="24"/>
        </w:rPr>
        <w:t xml:space="preserve"> the development and progres</w:t>
      </w:r>
      <w:r w:rsidR="00F25D7E" w:rsidRPr="002F222D">
        <w:rPr>
          <w:rFonts w:ascii="Book Antiqua" w:hAnsi="Book Antiqua"/>
          <w:sz w:val="24"/>
        </w:rPr>
        <w:t>sion of alcohol</w:t>
      </w:r>
      <w:r w:rsidR="00CD6A47" w:rsidRPr="002F222D">
        <w:rPr>
          <w:rFonts w:ascii="Book Antiqua" w:hAnsi="Book Antiqua"/>
          <w:sz w:val="24"/>
        </w:rPr>
        <w:t>-induced</w:t>
      </w:r>
      <w:r w:rsidR="00F25D7E" w:rsidRPr="002F222D">
        <w:rPr>
          <w:rFonts w:ascii="Book Antiqua" w:hAnsi="Book Antiqua"/>
          <w:sz w:val="24"/>
        </w:rPr>
        <w:t xml:space="preserve"> liver disease</w:t>
      </w:r>
      <w:r w:rsidR="001A513C" w:rsidRPr="002F222D">
        <w:rPr>
          <w:rFonts w:ascii="Book Antiqua" w:hAnsi="Book Antiqua"/>
          <w:sz w:val="24"/>
        </w:rPr>
        <w:t xml:space="preserve"> (ALD)</w:t>
      </w:r>
      <w:r w:rsidR="00E27DC6" w:rsidRPr="002F222D">
        <w:rPr>
          <w:rFonts w:ascii="Book Antiqua" w:hAnsi="Book Antiqua"/>
          <w:sz w:val="24"/>
        </w:rPr>
        <w:t xml:space="preserve">, </w:t>
      </w:r>
      <w:r w:rsidR="00D95410" w:rsidRPr="002F222D">
        <w:rPr>
          <w:rFonts w:ascii="Book Antiqua" w:hAnsi="Book Antiqua"/>
          <w:sz w:val="24"/>
        </w:rPr>
        <w:t xml:space="preserve">which </w:t>
      </w:r>
      <w:r w:rsidR="001A513C" w:rsidRPr="002F222D">
        <w:rPr>
          <w:rFonts w:ascii="Book Antiqua" w:hAnsi="Book Antiqua"/>
          <w:sz w:val="24"/>
        </w:rPr>
        <w:t xml:space="preserve">are determined by </w:t>
      </w:r>
      <w:r w:rsidR="00E27DC6" w:rsidRPr="002F222D">
        <w:rPr>
          <w:rFonts w:ascii="Book Antiqua" w:hAnsi="Book Antiqua"/>
          <w:sz w:val="24"/>
        </w:rPr>
        <w:t>direct</w:t>
      </w:r>
      <w:r w:rsidR="00D95410" w:rsidRPr="002F222D">
        <w:rPr>
          <w:rFonts w:ascii="Book Antiqua" w:hAnsi="Book Antiqua"/>
          <w:sz w:val="24"/>
        </w:rPr>
        <w:t xml:space="preserve"> toxic</w:t>
      </w:r>
      <w:r w:rsidR="00E27DC6" w:rsidRPr="002F222D">
        <w:rPr>
          <w:rFonts w:ascii="Book Antiqua" w:hAnsi="Book Antiqua"/>
          <w:sz w:val="24"/>
        </w:rPr>
        <w:t xml:space="preserve"> effects of ethano</w:t>
      </w:r>
      <w:r w:rsidR="00E50C3C" w:rsidRPr="002F222D">
        <w:rPr>
          <w:rFonts w:ascii="Book Antiqua" w:hAnsi="Book Antiqua"/>
          <w:sz w:val="24"/>
        </w:rPr>
        <w:t>l</w:t>
      </w:r>
      <w:r w:rsidR="00F94BA3">
        <w:rPr>
          <w:rFonts w:ascii="Book Antiqua" w:hAnsi="Book Antiqua" w:hint="eastAsia"/>
          <w:sz w:val="24"/>
        </w:rPr>
        <w:t xml:space="preserve"> </w:t>
      </w:r>
      <w:r w:rsidR="001A513C" w:rsidRPr="002F222D">
        <w:rPr>
          <w:rFonts w:ascii="Book Antiqua" w:hAnsi="Book Antiqua"/>
          <w:sz w:val="24"/>
        </w:rPr>
        <w:t>and</w:t>
      </w:r>
      <w:r w:rsidR="00F94BA3">
        <w:rPr>
          <w:rFonts w:ascii="Book Antiqua" w:hAnsi="Book Antiqua" w:hint="eastAsia"/>
          <w:sz w:val="24"/>
        </w:rPr>
        <w:t xml:space="preserve"> </w:t>
      </w:r>
      <w:r w:rsidR="00D95410" w:rsidRPr="002F222D">
        <w:rPr>
          <w:rFonts w:ascii="Book Antiqua" w:hAnsi="Book Antiqua"/>
          <w:sz w:val="24"/>
        </w:rPr>
        <w:t xml:space="preserve">indirect </w:t>
      </w:r>
      <w:r w:rsidR="00E27DC6" w:rsidRPr="002F222D">
        <w:rPr>
          <w:rFonts w:ascii="Book Antiqua" w:hAnsi="Book Antiqua"/>
          <w:sz w:val="24"/>
        </w:rPr>
        <w:t xml:space="preserve">effects </w:t>
      </w:r>
      <w:r w:rsidR="00D95410" w:rsidRPr="002F222D">
        <w:rPr>
          <w:rFonts w:ascii="Book Antiqua" w:hAnsi="Book Antiqua"/>
          <w:sz w:val="24"/>
        </w:rPr>
        <w:t xml:space="preserve">via </w:t>
      </w:r>
      <w:r w:rsidR="002D7498" w:rsidRPr="002F222D">
        <w:rPr>
          <w:rFonts w:ascii="Book Antiqua" w:hAnsi="Book Antiqua"/>
          <w:sz w:val="24"/>
        </w:rPr>
        <w:t>various</w:t>
      </w:r>
      <w:r w:rsidR="00D95410" w:rsidRPr="002F222D">
        <w:rPr>
          <w:rFonts w:ascii="Book Antiqua" w:hAnsi="Book Antiqua"/>
          <w:sz w:val="24"/>
        </w:rPr>
        <w:t xml:space="preserve"> tissues and organs </w:t>
      </w:r>
      <w:r w:rsidR="001A513C" w:rsidRPr="002F222D">
        <w:rPr>
          <w:rFonts w:ascii="Book Antiqua" w:hAnsi="Book Antiqua"/>
          <w:sz w:val="24"/>
        </w:rPr>
        <w:t>such as</w:t>
      </w:r>
      <w:r w:rsidR="00D95410" w:rsidRPr="002F222D">
        <w:rPr>
          <w:rFonts w:ascii="Book Antiqua" w:hAnsi="Book Antiqua"/>
          <w:sz w:val="24"/>
        </w:rPr>
        <w:t xml:space="preserve"> brain, heart, lung, and the neutrophils and macrophages of the immune system</w:t>
      </w:r>
      <w:r w:rsidR="00C64701" w:rsidRPr="002F222D">
        <w:rPr>
          <w:rFonts w:ascii="Book Antiqua" w:hAnsi="Book Antiqua"/>
          <w:sz w:val="24"/>
          <w:vertAlign w:val="superscript"/>
        </w:rPr>
        <w:t>[</w:t>
      </w:r>
      <w:r w:rsidR="001B6103" w:rsidRPr="002F222D">
        <w:rPr>
          <w:rFonts w:ascii="Book Antiqua" w:hAnsi="Book Antiqua"/>
          <w:sz w:val="24"/>
          <w:vertAlign w:val="superscript"/>
        </w:rPr>
        <w:t>15,</w:t>
      </w:r>
      <w:r w:rsidR="00C64701" w:rsidRPr="002F222D">
        <w:rPr>
          <w:rFonts w:ascii="Book Antiqua" w:hAnsi="Book Antiqua"/>
          <w:sz w:val="24"/>
          <w:vertAlign w:val="superscript"/>
        </w:rPr>
        <w:t>1</w:t>
      </w:r>
      <w:r w:rsidR="00A73C0F" w:rsidRPr="002F222D">
        <w:rPr>
          <w:rFonts w:ascii="Book Antiqua" w:hAnsi="Book Antiqua"/>
          <w:sz w:val="24"/>
          <w:vertAlign w:val="superscript"/>
        </w:rPr>
        <w:t>8</w:t>
      </w:r>
      <w:r w:rsidR="00C64701" w:rsidRPr="002F222D">
        <w:rPr>
          <w:rFonts w:ascii="Book Antiqua" w:hAnsi="Book Antiqua"/>
          <w:sz w:val="24"/>
          <w:vertAlign w:val="superscript"/>
        </w:rPr>
        <w:t>,1</w:t>
      </w:r>
      <w:r w:rsidR="00A73C0F" w:rsidRPr="002F222D">
        <w:rPr>
          <w:rFonts w:ascii="Book Antiqua" w:hAnsi="Book Antiqua"/>
          <w:sz w:val="24"/>
          <w:vertAlign w:val="superscript"/>
        </w:rPr>
        <w:t>9</w:t>
      </w:r>
      <w:r w:rsidR="00C64701" w:rsidRPr="002F222D">
        <w:rPr>
          <w:rFonts w:ascii="Book Antiqua" w:hAnsi="Book Antiqua"/>
          <w:sz w:val="24"/>
          <w:vertAlign w:val="superscript"/>
        </w:rPr>
        <w:t>]</w:t>
      </w:r>
      <w:r w:rsidR="00E27DC6" w:rsidRPr="002F222D">
        <w:rPr>
          <w:rFonts w:ascii="Book Antiqua" w:hAnsi="Book Antiqua"/>
          <w:sz w:val="24"/>
        </w:rPr>
        <w:t xml:space="preserve">. </w:t>
      </w:r>
      <w:r w:rsidR="00A917BE" w:rsidRPr="002F222D">
        <w:rPr>
          <w:rFonts w:ascii="Book Antiqua" w:hAnsi="Book Antiqua"/>
          <w:sz w:val="24"/>
        </w:rPr>
        <w:t xml:space="preserve">There is no question that </w:t>
      </w:r>
      <w:r w:rsidR="001A513C" w:rsidRPr="002F222D">
        <w:rPr>
          <w:rFonts w:ascii="Book Antiqua" w:hAnsi="Book Antiqua"/>
          <w:sz w:val="24"/>
        </w:rPr>
        <w:t>ALD</w:t>
      </w:r>
      <w:r w:rsidR="008F1D1C" w:rsidRPr="002F222D">
        <w:rPr>
          <w:rFonts w:ascii="Book Antiqua" w:hAnsi="Book Antiqua"/>
          <w:sz w:val="24"/>
        </w:rPr>
        <w:t xml:space="preserve"> is </w:t>
      </w:r>
      <w:r w:rsidR="00A917BE" w:rsidRPr="002F222D">
        <w:rPr>
          <w:rFonts w:ascii="Book Antiqua" w:hAnsi="Book Antiqua"/>
          <w:sz w:val="24"/>
        </w:rPr>
        <w:t xml:space="preserve">considered as </w:t>
      </w:r>
      <w:r w:rsidR="008F1D1C" w:rsidRPr="002F222D">
        <w:rPr>
          <w:rFonts w:ascii="Book Antiqua" w:hAnsi="Book Antiqua"/>
          <w:sz w:val="24"/>
        </w:rPr>
        <w:t xml:space="preserve">one of the major </w:t>
      </w:r>
      <w:r w:rsidR="00A917BE" w:rsidRPr="002F222D">
        <w:rPr>
          <w:rFonts w:ascii="Book Antiqua" w:hAnsi="Book Antiqua"/>
          <w:sz w:val="24"/>
        </w:rPr>
        <w:t>causing factors</w:t>
      </w:r>
      <w:r w:rsidR="00F94BA3">
        <w:rPr>
          <w:rFonts w:ascii="Book Antiqua" w:hAnsi="Book Antiqua" w:hint="eastAsia"/>
          <w:sz w:val="24"/>
        </w:rPr>
        <w:t xml:space="preserve"> </w:t>
      </w:r>
      <w:r w:rsidR="00A917BE" w:rsidRPr="002F222D">
        <w:rPr>
          <w:rFonts w:ascii="Book Antiqua" w:hAnsi="Book Antiqua"/>
          <w:sz w:val="24"/>
        </w:rPr>
        <w:t>for</w:t>
      </w:r>
      <w:r w:rsidR="00F94BA3">
        <w:rPr>
          <w:rFonts w:ascii="Book Antiqua" w:hAnsi="Book Antiqua" w:hint="eastAsia"/>
          <w:sz w:val="24"/>
        </w:rPr>
        <w:t xml:space="preserve"> </w:t>
      </w:r>
      <w:r w:rsidR="00A917BE" w:rsidRPr="002F222D">
        <w:rPr>
          <w:rFonts w:ascii="Book Antiqua" w:hAnsi="Book Antiqua"/>
          <w:sz w:val="24"/>
        </w:rPr>
        <w:t xml:space="preserve">increasing of </w:t>
      </w:r>
      <w:r w:rsidR="008F1D1C" w:rsidRPr="002F222D">
        <w:rPr>
          <w:rFonts w:ascii="Book Antiqua" w:hAnsi="Book Antiqua"/>
          <w:sz w:val="24"/>
        </w:rPr>
        <w:t xml:space="preserve">morbidity and mortality </w:t>
      </w:r>
      <w:r w:rsidR="00A917BE" w:rsidRPr="002F222D">
        <w:rPr>
          <w:rFonts w:ascii="Book Antiqua" w:hAnsi="Book Antiqua"/>
          <w:sz w:val="24"/>
        </w:rPr>
        <w:t>via</w:t>
      </w:r>
      <w:r w:rsidR="008F1D1C" w:rsidRPr="002F222D">
        <w:rPr>
          <w:rFonts w:ascii="Book Antiqua" w:hAnsi="Book Antiqua"/>
          <w:sz w:val="24"/>
        </w:rPr>
        <w:t xml:space="preserve"> hepatic complications </w:t>
      </w:r>
      <w:r w:rsidR="004D2E2F" w:rsidRPr="002F222D">
        <w:rPr>
          <w:rFonts w:ascii="Book Antiqua" w:hAnsi="Book Antiqua"/>
          <w:sz w:val="24"/>
        </w:rPr>
        <w:t>worldwide</w:t>
      </w:r>
      <w:r w:rsidR="00F25D7E" w:rsidRPr="002F222D">
        <w:rPr>
          <w:rFonts w:ascii="Book Antiqua" w:hAnsi="Book Antiqua"/>
          <w:sz w:val="24"/>
          <w:vertAlign w:val="superscript"/>
        </w:rPr>
        <w:t>[</w:t>
      </w:r>
      <w:r w:rsidR="00BA40F2" w:rsidRPr="002F222D">
        <w:rPr>
          <w:rFonts w:ascii="Book Antiqua" w:hAnsi="Book Antiqua"/>
          <w:sz w:val="24"/>
          <w:vertAlign w:val="superscript"/>
        </w:rPr>
        <w:t>20,21</w:t>
      </w:r>
      <w:r w:rsidR="00C64701" w:rsidRPr="002F222D">
        <w:rPr>
          <w:rFonts w:ascii="Book Antiqua" w:hAnsi="Book Antiqua"/>
          <w:sz w:val="24"/>
          <w:vertAlign w:val="superscript"/>
        </w:rPr>
        <w:t>]</w:t>
      </w:r>
      <w:r w:rsidR="008F1D1C" w:rsidRPr="002F222D">
        <w:rPr>
          <w:rFonts w:ascii="Book Antiqua" w:hAnsi="Book Antiqua"/>
          <w:sz w:val="24"/>
        </w:rPr>
        <w:t xml:space="preserve">. The “two-hit” hypothesis </w:t>
      </w:r>
      <w:r w:rsidR="00CD6A47" w:rsidRPr="002F222D">
        <w:rPr>
          <w:rFonts w:ascii="Book Antiqua" w:hAnsi="Book Antiqua"/>
          <w:sz w:val="24"/>
        </w:rPr>
        <w:t>that is contributed to the progression from</w:t>
      </w:r>
      <w:r w:rsidR="00F94BA3">
        <w:rPr>
          <w:rFonts w:ascii="Book Antiqua" w:hAnsi="Book Antiqua" w:hint="eastAsia"/>
          <w:sz w:val="24"/>
        </w:rPr>
        <w:t xml:space="preserve"> </w:t>
      </w:r>
      <w:r w:rsidR="008F1D1C" w:rsidRPr="002F222D">
        <w:rPr>
          <w:rFonts w:ascii="Book Antiqua" w:hAnsi="Book Antiqua"/>
          <w:sz w:val="24"/>
        </w:rPr>
        <w:t>nonalcoholic fatty liver disease (NAFLD) to nonalcoholic steatohepatitis (NASH)</w:t>
      </w:r>
      <w:r w:rsidR="00CD6A47" w:rsidRPr="002F222D">
        <w:rPr>
          <w:rFonts w:ascii="Book Antiqua" w:hAnsi="Book Antiqua"/>
          <w:sz w:val="24"/>
        </w:rPr>
        <w:t xml:space="preserve"> can also </w:t>
      </w:r>
      <w:r w:rsidR="003A245F" w:rsidRPr="002F222D">
        <w:rPr>
          <w:rFonts w:ascii="Book Antiqua" w:hAnsi="Book Antiqua"/>
          <w:sz w:val="24"/>
        </w:rPr>
        <w:t>be reflected</w:t>
      </w:r>
      <w:r w:rsidR="008F1D1C" w:rsidRPr="002F222D">
        <w:rPr>
          <w:rFonts w:ascii="Book Antiqua" w:hAnsi="Book Antiqua"/>
          <w:sz w:val="24"/>
        </w:rPr>
        <w:t xml:space="preserve"> to the </w:t>
      </w:r>
      <w:r w:rsidR="003A245F" w:rsidRPr="002F222D">
        <w:rPr>
          <w:rFonts w:ascii="Book Antiqua" w:hAnsi="Book Antiqua"/>
          <w:sz w:val="24"/>
        </w:rPr>
        <w:t>development</w:t>
      </w:r>
      <w:r w:rsidR="008F1D1C" w:rsidRPr="002F222D">
        <w:rPr>
          <w:rFonts w:ascii="Book Antiqua" w:hAnsi="Book Antiqua"/>
          <w:sz w:val="24"/>
        </w:rPr>
        <w:t xml:space="preserve"> of </w:t>
      </w:r>
      <w:r w:rsidR="00CD6A47" w:rsidRPr="002F222D">
        <w:rPr>
          <w:rFonts w:ascii="Book Antiqua" w:hAnsi="Book Antiqua"/>
          <w:sz w:val="24"/>
        </w:rPr>
        <w:t>alcoholic fatty liver disease (</w:t>
      </w:r>
      <w:r w:rsidR="008F1D1C" w:rsidRPr="002F222D">
        <w:rPr>
          <w:rFonts w:ascii="Book Antiqua" w:hAnsi="Book Antiqua"/>
          <w:sz w:val="24"/>
        </w:rPr>
        <w:t>AFLD</w:t>
      </w:r>
      <w:r w:rsidR="00CD6A47" w:rsidRPr="002F222D">
        <w:rPr>
          <w:rFonts w:ascii="Book Antiqua" w:hAnsi="Book Antiqua"/>
          <w:sz w:val="24"/>
        </w:rPr>
        <w:t>)</w:t>
      </w:r>
      <w:r w:rsidR="008F1D1C" w:rsidRPr="002F222D">
        <w:rPr>
          <w:rFonts w:ascii="Book Antiqua" w:hAnsi="Book Antiqua"/>
          <w:sz w:val="24"/>
        </w:rPr>
        <w:t xml:space="preserve"> to alcoholic steatohepatitis (ASH)</w:t>
      </w:r>
      <w:r w:rsidR="00C64701" w:rsidRPr="002F222D">
        <w:rPr>
          <w:rFonts w:ascii="Book Antiqua" w:hAnsi="Book Antiqua"/>
          <w:sz w:val="24"/>
          <w:vertAlign w:val="superscript"/>
        </w:rPr>
        <w:t>[</w:t>
      </w:r>
      <w:r w:rsidR="001B6103" w:rsidRPr="002F222D">
        <w:rPr>
          <w:rFonts w:ascii="Book Antiqua" w:hAnsi="Book Antiqua"/>
          <w:sz w:val="24"/>
          <w:vertAlign w:val="superscript"/>
        </w:rPr>
        <w:t>20,</w:t>
      </w:r>
      <w:r w:rsidR="00BA40F2" w:rsidRPr="002F222D">
        <w:rPr>
          <w:rFonts w:ascii="Book Antiqua" w:hAnsi="Book Antiqua"/>
          <w:sz w:val="24"/>
          <w:vertAlign w:val="superscript"/>
        </w:rPr>
        <w:t>22</w:t>
      </w:r>
      <w:r w:rsidR="00C64701" w:rsidRPr="002F222D">
        <w:rPr>
          <w:rFonts w:ascii="Book Antiqua" w:hAnsi="Book Antiqua"/>
          <w:sz w:val="24"/>
          <w:vertAlign w:val="superscript"/>
        </w:rPr>
        <w:t>,</w:t>
      </w:r>
      <w:r w:rsidR="00BA40F2" w:rsidRPr="002F222D">
        <w:rPr>
          <w:rFonts w:ascii="Book Antiqua" w:hAnsi="Book Antiqua"/>
          <w:sz w:val="24"/>
          <w:vertAlign w:val="superscript"/>
        </w:rPr>
        <w:t>23</w:t>
      </w:r>
      <w:r w:rsidR="00C64701" w:rsidRPr="002F222D">
        <w:rPr>
          <w:rFonts w:ascii="Book Antiqua" w:hAnsi="Book Antiqua"/>
          <w:sz w:val="24"/>
          <w:vertAlign w:val="superscript"/>
        </w:rPr>
        <w:t>]</w:t>
      </w:r>
      <w:r w:rsidR="008F1D1C" w:rsidRPr="002F222D">
        <w:rPr>
          <w:rFonts w:ascii="Book Antiqua" w:hAnsi="Book Antiqua"/>
          <w:sz w:val="24"/>
        </w:rPr>
        <w:t xml:space="preserve">. </w:t>
      </w:r>
      <w:r w:rsidR="00951D86" w:rsidRPr="002F222D">
        <w:rPr>
          <w:rFonts w:ascii="Book Antiqua" w:hAnsi="Book Antiqua"/>
          <w:sz w:val="24"/>
        </w:rPr>
        <w:t>An individual who has primary insult (fatty liver) by alcohol exposure may be predisposed to secondary insult</w:t>
      </w:r>
      <w:r w:rsidR="00651F9B" w:rsidRPr="002F222D">
        <w:rPr>
          <w:rFonts w:ascii="Book Antiqua" w:hAnsi="Book Antiqua"/>
          <w:sz w:val="24"/>
        </w:rPr>
        <w:t>s such as</w:t>
      </w:r>
      <w:r w:rsidR="00951D86" w:rsidRPr="002F222D">
        <w:rPr>
          <w:rFonts w:ascii="Book Antiqua" w:hAnsi="Book Antiqua"/>
          <w:sz w:val="24"/>
        </w:rPr>
        <w:t xml:space="preserve"> steatohepatitis</w:t>
      </w:r>
      <w:r w:rsidR="00651F9B" w:rsidRPr="002F222D">
        <w:rPr>
          <w:rFonts w:ascii="Book Antiqua" w:hAnsi="Book Antiqua"/>
          <w:sz w:val="24"/>
        </w:rPr>
        <w:t>, liver inflammation and cirrhosis</w:t>
      </w:r>
      <w:r w:rsidR="00951D86" w:rsidRPr="002F222D">
        <w:rPr>
          <w:rFonts w:ascii="Book Antiqua" w:hAnsi="Book Antiqua"/>
          <w:sz w:val="24"/>
        </w:rPr>
        <w:t xml:space="preserve">. </w:t>
      </w:r>
      <w:r w:rsidR="007335B7" w:rsidRPr="002F222D">
        <w:rPr>
          <w:rFonts w:ascii="Book Antiqua" w:hAnsi="Book Antiqua"/>
          <w:sz w:val="24"/>
        </w:rPr>
        <w:t>A major</w:t>
      </w:r>
      <w:r w:rsidR="00651F9B" w:rsidRPr="002F222D">
        <w:rPr>
          <w:rFonts w:ascii="Book Antiqua" w:hAnsi="Book Antiqua"/>
          <w:sz w:val="24"/>
        </w:rPr>
        <w:t xml:space="preserve"> stimulus for</w:t>
      </w:r>
      <w:r w:rsidR="007335B7" w:rsidRPr="002F222D">
        <w:rPr>
          <w:rFonts w:ascii="Book Antiqua" w:hAnsi="Book Antiqua"/>
          <w:sz w:val="24"/>
        </w:rPr>
        <w:t xml:space="preserve"> excessive cytokine production seen in</w:t>
      </w:r>
      <w:r w:rsidR="00651F9B" w:rsidRPr="002F222D">
        <w:rPr>
          <w:rFonts w:ascii="Book Antiqua" w:hAnsi="Book Antiqua"/>
          <w:sz w:val="24"/>
        </w:rPr>
        <w:t xml:space="preserve"> the progression of AFLD to </w:t>
      </w:r>
      <w:r w:rsidR="007335B7" w:rsidRPr="002F222D">
        <w:rPr>
          <w:rFonts w:ascii="Book Antiqua" w:hAnsi="Book Antiqua"/>
          <w:sz w:val="24"/>
        </w:rPr>
        <w:t>A</w:t>
      </w:r>
      <w:r w:rsidR="00651F9B" w:rsidRPr="002F222D">
        <w:rPr>
          <w:rFonts w:ascii="Book Antiqua" w:hAnsi="Book Antiqua"/>
          <w:sz w:val="24"/>
        </w:rPr>
        <w:t>SH</w:t>
      </w:r>
      <w:r w:rsidR="007335B7" w:rsidRPr="002F222D">
        <w:rPr>
          <w:rFonts w:ascii="Book Antiqua" w:hAnsi="Book Antiqua"/>
          <w:sz w:val="24"/>
        </w:rPr>
        <w:t xml:space="preserve"> is</w:t>
      </w:r>
      <w:r w:rsidR="00F94BA3">
        <w:rPr>
          <w:rFonts w:ascii="Book Antiqua" w:hAnsi="Book Antiqua" w:hint="eastAsia"/>
          <w:sz w:val="24"/>
        </w:rPr>
        <w:t xml:space="preserve"> </w:t>
      </w:r>
      <w:r w:rsidR="00D07A02" w:rsidRPr="002F222D">
        <w:rPr>
          <w:rFonts w:ascii="Book Antiqua" w:hAnsi="Book Antiqua"/>
          <w:sz w:val="24"/>
        </w:rPr>
        <w:t>gut-derived endotoxin, lipoploysaccharide</w:t>
      </w:r>
      <w:r w:rsidR="00EF3FB8" w:rsidRPr="002F222D">
        <w:rPr>
          <w:rFonts w:ascii="Book Antiqua" w:hAnsi="Book Antiqua"/>
          <w:sz w:val="24"/>
        </w:rPr>
        <w:t xml:space="preserve"> (LPS)</w:t>
      </w:r>
      <w:r w:rsidR="00D07A02" w:rsidRPr="002F222D">
        <w:rPr>
          <w:rFonts w:ascii="Book Antiqua" w:hAnsi="Book Antiqua"/>
          <w:sz w:val="24"/>
        </w:rPr>
        <w:t xml:space="preserve">, a complex molecule found in the cell wall of many bacteria. </w:t>
      </w:r>
      <w:r w:rsidR="00EA173C" w:rsidRPr="002F222D">
        <w:rPr>
          <w:rFonts w:ascii="Book Antiqua" w:hAnsi="Book Antiqua"/>
          <w:sz w:val="24"/>
        </w:rPr>
        <w:t xml:space="preserve">Another stimulus contributing to ASH development is the generation of reactive </w:t>
      </w:r>
      <w:r w:rsidR="00EA173C" w:rsidRPr="002F222D">
        <w:rPr>
          <w:rFonts w:ascii="Book Antiqua" w:hAnsi="Book Antiqua"/>
          <w:sz w:val="24"/>
        </w:rPr>
        <w:lastRenderedPageBreak/>
        <w:t>oxygen species (ROS)</w:t>
      </w:r>
      <w:r w:rsidR="00D07A02" w:rsidRPr="002F222D">
        <w:rPr>
          <w:rFonts w:ascii="Book Antiqua" w:hAnsi="Book Antiqua"/>
          <w:sz w:val="24"/>
        </w:rPr>
        <w:t>, as a by-product</w:t>
      </w:r>
      <w:r w:rsidR="00F94BA3">
        <w:rPr>
          <w:rFonts w:ascii="Book Antiqua" w:hAnsi="Book Antiqua" w:hint="eastAsia"/>
          <w:sz w:val="24"/>
        </w:rPr>
        <w:t xml:space="preserve"> </w:t>
      </w:r>
      <w:r w:rsidR="00D07A02" w:rsidRPr="002F222D">
        <w:rPr>
          <w:rFonts w:ascii="Book Antiqua" w:hAnsi="Book Antiqua"/>
          <w:sz w:val="24"/>
        </w:rPr>
        <w:t>of alcohol metabolism in the liver</w:t>
      </w:r>
      <w:r w:rsidR="00BA40F2" w:rsidRPr="002F222D">
        <w:rPr>
          <w:rFonts w:ascii="Book Antiqua" w:hAnsi="Book Antiqua"/>
          <w:sz w:val="24"/>
          <w:vertAlign w:val="superscript"/>
        </w:rPr>
        <w:t>[24]</w:t>
      </w:r>
      <w:r w:rsidR="008F1D1C" w:rsidRPr="002F222D">
        <w:rPr>
          <w:rFonts w:ascii="Book Antiqua" w:hAnsi="Book Antiqua"/>
          <w:sz w:val="24"/>
        </w:rPr>
        <w:t xml:space="preserve">. </w:t>
      </w:r>
      <w:r w:rsidR="00D07A02" w:rsidRPr="002F222D">
        <w:rPr>
          <w:rFonts w:ascii="Book Antiqua" w:hAnsi="Book Antiqua"/>
          <w:sz w:val="24"/>
        </w:rPr>
        <w:t xml:space="preserve">Elevated levels of ROS </w:t>
      </w:r>
      <w:r w:rsidR="000A4831" w:rsidRPr="002F222D">
        <w:rPr>
          <w:rFonts w:ascii="Book Antiqua" w:hAnsi="Book Antiqua"/>
          <w:sz w:val="24"/>
        </w:rPr>
        <w:t xml:space="preserve">are closely related to the development of </w:t>
      </w:r>
      <w:r w:rsidR="008F1D1C" w:rsidRPr="002F222D">
        <w:rPr>
          <w:rFonts w:ascii="Book Antiqua" w:hAnsi="Book Antiqua"/>
          <w:sz w:val="24"/>
        </w:rPr>
        <w:t>ASH and NASH</w:t>
      </w:r>
      <w:r w:rsidR="000A4831" w:rsidRPr="002F222D">
        <w:rPr>
          <w:rFonts w:ascii="Book Antiqua" w:hAnsi="Book Antiqua"/>
          <w:sz w:val="24"/>
        </w:rPr>
        <w:t xml:space="preserve">, which are regulated by the peroxidation of lipids, proteins, or DNA and mitochondrial damage. </w:t>
      </w:r>
      <w:r w:rsidR="00527058" w:rsidRPr="002F222D">
        <w:rPr>
          <w:rFonts w:ascii="Book Antiqua" w:hAnsi="Book Antiqua"/>
          <w:sz w:val="24"/>
        </w:rPr>
        <w:t xml:space="preserve">In general, </w:t>
      </w:r>
      <w:r w:rsidR="0012483E" w:rsidRPr="002F222D">
        <w:rPr>
          <w:rFonts w:ascii="Book Antiqua" w:hAnsi="Book Antiqua"/>
          <w:sz w:val="24"/>
        </w:rPr>
        <w:t>the generation of ROS as a consequence of alcohol metabolism are caused by the alteration of mitochondrial oxidative chain via two</w:t>
      </w:r>
      <w:r w:rsidR="00527058" w:rsidRPr="002F222D">
        <w:rPr>
          <w:rFonts w:ascii="Book Antiqua" w:hAnsi="Book Antiqua"/>
          <w:sz w:val="24"/>
        </w:rPr>
        <w:t xml:space="preserve"> major enzyme</w:t>
      </w:r>
      <w:r w:rsidR="0012483E" w:rsidRPr="002F222D">
        <w:rPr>
          <w:rFonts w:ascii="Book Antiqua" w:hAnsi="Book Antiqua"/>
          <w:sz w:val="24"/>
        </w:rPr>
        <w:t>s, cytochrome P450 2E1 (CYP2E1) and catalase</w:t>
      </w:r>
      <w:r w:rsidR="00527058" w:rsidRPr="002F222D">
        <w:rPr>
          <w:rFonts w:ascii="Book Antiqua" w:hAnsi="Book Antiqua"/>
          <w:sz w:val="24"/>
        </w:rPr>
        <w:t xml:space="preserve"> that can metabolize alcohol to acetaldehyde</w:t>
      </w:r>
      <w:r w:rsidR="00C64701" w:rsidRPr="002F222D">
        <w:rPr>
          <w:rFonts w:ascii="Book Antiqua" w:hAnsi="Book Antiqua"/>
          <w:sz w:val="24"/>
          <w:vertAlign w:val="superscript"/>
        </w:rPr>
        <w:t>[</w:t>
      </w:r>
      <w:r w:rsidR="001B6103" w:rsidRPr="002F222D">
        <w:rPr>
          <w:rFonts w:ascii="Book Antiqua" w:hAnsi="Book Antiqua"/>
          <w:sz w:val="24"/>
          <w:vertAlign w:val="superscript"/>
        </w:rPr>
        <w:t>20,25,26</w:t>
      </w:r>
      <w:r w:rsidR="00C64701" w:rsidRPr="002F222D">
        <w:rPr>
          <w:rFonts w:ascii="Book Antiqua" w:hAnsi="Book Antiqua"/>
          <w:sz w:val="24"/>
          <w:vertAlign w:val="superscript"/>
        </w:rPr>
        <w:t>]</w:t>
      </w:r>
      <w:r w:rsidR="008F1D1C" w:rsidRPr="002F222D">
        <w:rPr>
          <w:rFonts w:ascii="Book Antiqua" w:hAnsi="Book Antiqua"/>
          <w:sz w:val="24"/>
        </w:rPr>
        <w:t xml:space="preserve">. ASH and NASH have a similar pathogenesis and histopathology but a </w:t>
      </w:r>
      <w:r w:rsidR="007766EB" w:rsidRPr="002F222D">
        <w:rPr>
          <w:rFonts w:ascii="Book Antiqua" w:hAnsi="Book Antiqua"/>
          <w:sz w:val="24"/>
        </w:rPr>
        <w:t xml:space="preserve">distinct </w:t>
      </w:r>
      <w:r w:rsidR="008F1D1C" w:rsidRPr="002F222D">
        <w:rPr>
          <w:rFonts w:ascii="Book Antiqua" w:hAnsi="Book Antiqua"/>
          <w:sz w:val="24"/>
        </w:rPr>
        <w:t>etiology and epidemiology</w:t>
      </w:r>
      <w:r w:rsidR="00C64701" w:rsidRPr="002F222D">
        <w:rPr>
          <w:rFonts w:ascii="Book Antiqua" w:hAnsi="Book Antiqua"/>
          <w:sz w:val="24"/>
          <w:vertAlign w:val="superscript"/>
        </w:rPr>
        <w:t>[2</w:t>
      </w:r>
      <w:r w:rsidR="001B6103" w:rsidRPr="002F222D">
        <w:rPr>
          <w:rFonts w:ascii="Book Antiqua" w:hAnsi="Book Antiqua"/>
          <w:sz w:val="24"/>
          <w:vertAlign w:val="superscript"/>
        </w:rPr>
        <w:t>7</w:t>
      </w:r>
      <w:r w:rsidR="00C64701" w:rsidRPr="002F222D">
        <w:rPr>
          <w:rFonts w:ascii="Book Antiqua" w:hAnsi="Book Antiqua"/>
          <w:sz w:val="24"/>
          <w:vertAlign w:val="superscript"/>
        </w:rPr>
        <w:t>]</w:t>
      </w:r>
      <w:r w:rsidR="008F1D1C" w:rsidRPr="002F222D">
        <w:rPr>
          <w:rFonts w:ascii="Book Antiqua" w:hAnsi="Book Antiqua"/>
          <w:sz w:val="24"/>
        </w:rPr>
        <w:t xml:space="preserve">. </w:t>
      </w:r>
      <w:r w:rsidR="00D84BA6" w:rsidRPr="002F222D">
        <w:rPr>
          <w:rFonts w:ascii="Book Antiqua" w:hAnsi="Book Antiqua"/>
          <w:sz w:val="24"/>
        </w:rPr>
        <w:t>Although</w:t>
      </w:r>
      <w:r w:rsidR="008F1D1C" w:rsidRPr="002F222D">
        <w:rPr>
          <w:rFonts w:ascii="Book Antiqua" w:hAnsi="Book Antiqua"/>
          <w:sz w:val="24"/>
        </w:rPr>
        <w:t xml:space="preserve"> ASH and NASH </w:t>
      </w:r>
      <w:r w:rsidR="007766EB" w:rsidRPr="002F222D">
        <w:rPr>
          <w:rFonts w:ascii="Book Antiqua" w:hAnsi="Book Antiqua"/>
          <w:sz w:val="24"/>
        </w:rPr>
        <w:t>represent</w:t>
      </w:r>
      <w:r w:rsidR="008F1D1C" w:rsidRPr="002F222D">
        <w:rPr>
          <w:rFonts w:ascii="Book Antiqua" w:hAnsi="Book Antiqua"/>
          <w:sz w:val="24"/>
        </w:rPr>
        <w:t xml:space="preserve"> advanced stage</w:t>
      </w:r>
      <w:r w:rsidR="007766EB" w:rsidRPr="002F222D">
        <w:rPr>
          <w:rFonts w:ascii="Book Antiqua" w:hAnsi="Book Antiqua"/>
          <w:sz w:val="24"/>
        </w:rPr>
        <w:t>s</w:t>
      </w:r>
      <w:r w:rsidR="008F1D1C" w:rsidRPr="002F222D">
        <w:rPr>
          <w:rFonts w:ascii="Book Antiqua" w:hAnsi="Book Antiqua"/>
          <w:sz w:val="24"/>
        </w:rPr>
        <w:t xml:space="preserve"> of AFLD and NAFLD, respectively, the conditions </w:t>
      </w:r>
      <w:r w:rsidR="007766EB" w:rsidRPr="002F222D">
        <w:rPr>
          <w:rFonts w:ascii="Book Antiqua" w:hAnsi="Book Antiqua"/>
          <w:sz w:val="24"/>
        </w:rPr>
        <w:t xml:space="preserve">responsible for </w:t>
      </w:r>
      <w:r w:rsidR="008F1D1C" w:rsidRPr="002F222D">
        <w:rPr>
          <w:rFonts w:ascii="Book Antiqua" w:hAnsi="Book Antiqua"/>
          <w:sz w:val="24"/>
        </w:rPr>
        <w:t>the progression of u</w:t>
      </w:r>
      <w:r w:rsidR="007766EB" w:rsidRPr="002F222D">
        <w:rPr>
          <w:rFonts w:ascii="Book Antiqua" w:hAnsi="Book Antiqua"/>
          <w:sz w:val="24"/>
        </w:rPr>
        <w:t>n</w:t>
      </w:r>
      <w:r w:rsidR="008F1D1C" w:rsidRPr="002F222D">
        <w:rPr>
          <w:rFonts w:ascii="Book Antiqua" w:hAnsi="Book Antiqua"/>
          <w:sz w:val="24"/>
        </w:rPr>
        <w:t>complicated liver steatosis to ASH or NASH are presently unknown. AFLD/ASH and NAFLD/NASH are increasingly relevant public health issues because of their close association with the worldwide epidemic of diabetes and obesity. The</w:t>
      </w:r>
      <w:r w:rsidR="007766EB" w:rsidRPr="002F222D">
        <w:rPr>
          <w:rFonts w:ascii="Book Antiqua" w:hAnsi="Book Antiqua"/>
          <w:sz w:val="24"/>
        </w:rPr>
        <w:t>s</w:t>
      </w:r>
      <w:r w:rsidR="008F1D1C" w:rsidRPr="002F222D">
        <w:rPr>
          <w:rFonts w:ascii="Book Antiqua" w:hAnsi="Book Antiqua"/>
          <w:sz w:val="24"/>
        </w:rPr>
        <w:t>e chronic liver disease</w:t>
      </w:r>
      <w:r w:rsidR="007766EB" w:rsidRPr="002F222D">
        <w:rPr>
          <w:rFonts w:ascii="Book Antiqua" w:hAnsi="Book Antiqua"/>
          <w:sz w:val="24"/>
        </w:rPr>
        <w:t xml:space="preserve">s </w:t>
      </w:r>
      <w:r w:rsidR="008F1D1C" w:rsidRPr="002F222D">
        <w:rPr>
          <w:rFonts w:ascii="Book Antiqua" w:hAnsi="Book Antiqua"/>
          <w:sz w:val="24"/>
        </w:rPr>
        <w:t>are</w:t>
      </w:r>
      <w:r w:rsidR="007766EB" w:rsidRPr="002F222D">
        <w:rPr>
          <w:rFonts w:ascii="Book Antiqua" w:hAnsi="Book Antiqua"/>
          <w:sz w:val="24"/>
        </w:rPr>
        <w:t xml:space="preserve"> common and are</w:t>
      </w:r>
      <w:r w:rsidR="008F1D1C" w:rsidRPr="002F222D">
        <w:rPr>
          <w:rFonts w:ascii="Book Antiqua" w:hAnsi="Book Antiqua"/>
          <w:sz w:val="24"/>
        </w:rPr>
        <w:t xml:space="preserve"> expected to </w:t>
      </w:r>
      <w:r w:rsidR="007766EB" w:rsidRPr="002F222D">
        <w:rPr>
          <w:rFonts w:ascii="Book Antiqua" w:hAnsi="Book Antiqua"/>
          <w:sz w:val="24"/>
        </w:rPr>
        <w:t xml:space="preserve">substantially </w:t>
      </w:r>
      <w:r w:rsidR="008F1D1C" w:rsidRPr="002F222D">
        <w:rPr>
          <w:rFonts w:ascii="Book Antiqua" w:hAnsi="Book Antiqua"/>
          <w:sz w:val="24"/>
        </w:rPr>
        <w:t>affect healthcare expenditure</w:t>
      </w:r>
      <w:r w:rsidR="007766EB" w:rsidRPr="002F222D">
        <w:rPr>
          <w:rFonts w:ascii="Book Antiqua" w:hAnsi="Book Antiqua"/>
          <w:sz w:val="24"/>
        </w:rPr>
        <w:t>s</w:t>
      </w:r>
      <w:r w:rsidR="008F1D1C" w:rsidRPr="002F222D">
        <w:rPr>
          <w:rFonts w:ascii="Book Antiqua" w:hAnsi="Book Antiqua"/>
          <w:sz w:val="24"/>
        </w:rPr>
        <w:t xml:space="preserve"> in </w:t>
      </w:r>
      <w:r w:rsidR="007766EB" w:rsidRPr="002F222D">
        <w:rPr>
          <w:rFonts w:ascii="Book Antiqua" w:hAnsi="Book Antiqua"/>
          <w:sz w:val="24"/>
        </w:rPr>
        <w:t>future</w:t>
      </w:r>
      <w:r w:rsidR="008F1D1C" w:rsidRPr="002F222D">
        <w:rPr>
          <w:rFonts w:ascii="Book Antiqua" w:hAnsi="Book Antiqua"/>
          <w:sz w:val="24"/>
        </w:rPr>
        <w:t xml:space="preserve"> years. </w:t>
      </w:r>
    </w:p>
    <w:p w:rsidR="00727A57" w:rsidRPr="002F222D" w:rsidRDefault="008175D8" w:rsidP="00605EAF">
      <w:pPr>
        <w:widowControl/>
        <w:wordWrap/>
        <w:autoSpaceDE/>
        <w:autoSpaceDN/>
        <w:spacing w:line="360" w:lineRule="auto"/>
        <w:ind w:firstLineChars="100" w:firstLine="240"/>
        <w:rPr>
          <w:rFonts w:ascii="Book Antiqua" w:hAnsi="Book Antiqua"/>
          <w:sz w:val="24"/>
        </w:rPr>
      </w:pPr>
      <w:r w:rsidRPr="002F222D">
        <w:rPr>
          <w:rFonts w:ascii="Book Antiqua" w:hAnsi="Book Antiqua"/>
          <w:sz w:val="24"/>
        </w:rPr>
        <w:t>In fact, p</w:t>
      </w:r>
      <w:r w:rsidR="00315EE6" w:rsidRPr="002F222D">
        <w:rPr>
          <w:rFonts w:ascii="Book Antiqua" w:hAnsi="Book Antiqua"/>
          <w:sz w:val="24"/>
        </w:rPr>
        <w:t xml:space="preserve">ancreatic </w:t>
      </w:r>
      <w:r w:rsidR="00315EE6" w:rsidRPr="002F222D">
        <w:rPr>
          <w:rFonts w:ascii="Book Antiqua" w:hAnsi="Book Antiqua"/>
          <w:sz w:val="24"/>
        </w:rPr>
        <w:sym w:font="Symbol" w:char="F062"/>
      </w:r>
      <w:r w:rsidR="00315EE6" w:rsidRPr="002F222D">
        <w:rPr>
          <w:rFonts w:ascii="Book Antiqua" w:hAnsi="Book Antiqua"/>
          <w:sz w:val="24"/>
        </w:rPr>
        <w:t>-cells</w:t>
      </w:r>
      <w:r w:rsidR="00F94BA3">
        <w:rPr>
          <w:rFonts w:ascii="Book Antiqua" w:hAnsi="Book Antiqua" w:hint="eastAsia"/>
          <w:sz w:val="24"/>
        </w:rPr>
        <w:t xml:space="preserve"> </w:t>
      </w:r>
      <w:r w:rsidRPr="002F222D">
        <w:rPr>
          <w:rFonts w:ascii="Book Antiqua" w:hAnsi="Book Antiqua"/>
          <w:sz w:val="24"/>
        </w:rPr>
        <w:t>have</w:t>
      </w:r>
      <w:r w:rsidR="00F94BA3">
        <w:rPr>
          <w:rFonts w:ascii="Book Antiqua" w:hAnsi="Book Antiqua" w:hint="eastAsia"/>
          <w:sz w:val="24"/>
        </w:rPr>
        <w:t xml:space="preserve"> </w:t>
      </w:r>
      <w:r w:rsidRPr="002F222D">
        <w:rPr>
          <w:rFonts w:ascii="Book Antiqua" w:hAnsi="Book Antiqua"/>
          <w:sz w:val="24"/>
        </w:rPr>
        <w:t xml:space="preserve">a good compensatory response for increased insulin demand during </w:t>
      </w:r>
      <w:r w:rsidR="00CD27DD" w:rsidRPr="002F222D">
        <w:rPr>
          <w:rFonts w:ascii="Book Antiqua" w:hAnsi="Book Antiqua"/>
          <w:sz w:val="24"/>
        </w:rPr>
        <w:t>the progression to insulin resistance and hyperglycemia</w:t>
      </w:r>
      <w:r w:rsidR="001B6103" w:rsidRPr="002F222D">
        <w:rPr>
          <w:rFonts w:ascii="Book Antiqua" w:hAnsi="Book Antiqua"/>
          <w:sz w:val="24"/>
          <w:vertAlign w:val="superscript"/>
        </w:rPr>
        <w:t>[28]</w:t>
      </w:r>
      <w:r w:rsidRPr="002F222D">
        <w:rPr>
          <w:rFonts w:ascii="Book Antiqua" w:hAnsi="Book Antiqua"/>
          <w:sz w:val="24"/>
        </w:rPr>
        <w:t>. However, if the cells were consistently overloaded,</w:t>
      </w:r>
      <w:r w:rsidR="00727A57" w:rsidRPr="002F222D">
        <w:rPr>
          <w:rFonts w:ascii="Book Antiqua" w:hAnsi="Book Antiqua"/>
          <w:sz w:val="24"/>
        </w:rPr>
        <w:t xml:space="preserve"> pancreatic </w:t>
      </w:r>
      <w:r w:rsidR="00727A57" w:rsidRPr="002F222D">
        <w:rPr>
          <w:rFonts w:ascii="Book Antiqua" w:hAnsi="Book Antiqua"/>
          <w:sz w:val="24"/>
        </w:rPr>
        <w:sym w:font="Symbol" w:char="F062"/>
      </w:r>
      <w:r w:rsidR="00727A57" w:rsidRPr="002F222D">
        <w:rPr>
          <w:rFonts w:ascii="Book Antiqua" w:hAnsi="Book Antiqua"/>
          <w:sz w:val="24"/>
        </w:rPr>
        <w:t xml:space="preserve">-cells </w:t>
      </w:r>
      <w:r w:rsidRPr="002F222D">
        <w:rPr>
          <w:rFonts w:ascii="Book Antiqua" w:hAnsi="Book Antiqua"/>
          <w:sz w:val="24"/>
        </w:rPr>
        <w:t xml:space="preserve">fail to </w:t>
      </w:r>
      <w:r w:rsidR="00764DDE" w:rsidRPr="002F222D">
        <w:rPr>
          <w:rFonts w:ascii="Book Antiqua" w:hAnsi="Book Antiqua"/>
          <w:sz w:val="24"/>
        </w:rPr>
        <w:t>produce insulin</w:t>
      </w:r>
      <w:r w:rsidRPr="002F222D">
        <w:rPr>
          <w:rFonts w:ascii="Book Antiqua" w:hAnsi="Book Antiqua"/>
          <w:sz w:val="24"/>
        </w:rPr>
        <w:t xml:space="preserve">, resulting in pancreatic </w:t>
      </w:r>
      <w:r w:rsidRPr="002F222D">
        <w:rPr>
          <w:rFonts w:ascii="Book Antiqua" w:hAnsi="Book Antiqua"/>
          <w:sz w:val="24"/>
        </w:rPr>
        <w:sym w:font="Symbol" w:char="F062"/>
      </w:r>
      <w:r w:rsidRPr="002F222D">
        <w:rPr>
          <w:rFonts w:ascii="Book Antiqua" w:hAnsi="Book Antiqua"/>
          <w:sz w:val="24"/>
        </w:rPr>
        <w:t xml:space="preserve">-cell dysfunction </w:t>
      </w:r>
      <w:r w:rsidR="00C70AAA" w:rsidRPr="002F222D">
        <w:rPr>
          <w:rFonts w:ascii="Book Antiqua" w:hAnsi="Book Antiqua"/>
          <w:sz w:val="24"/>
        </w:rPr>
        <w:t xml:space="preserve">and </w:t>
      </w:r>
      <w:r w:rsidR="00315EE6" w:rsidRPr="002F222D">
        <w:rPr>
          <w:rFonts w:ascii="Book Antiqua" w:hAnsi="Book Antiqua"/>
          <w:sz w:val="24"/>
        </w:rPr>
        <w:t>subsequently</w:t>
      </w:r>
      <w:r w:rsidR="00C70AAA" w:rsidRPr="002F222D">
        <w:rPr>
          <w:rFonts w:ascii="Book Antiqua" w:hAnsi="Book Antiqua"/>
          <w:sz w:val="24"/>
        </w:rPr>
        <w:t>,</w:t>
      </w:r>
      <w:r w:rsidR="00CD27DD" w:rsidRPr="002F222D">
        <w:rPr>
          <w:rFonts w:ascii="Book Antiqua" w:hAnsi="Book Antiqua"/>
          <w:sz w:val="24"/>
        </w:rPr>
        <w:t xml:space="preserve"> predispose</w:t>
      </w:r>
      <w:r w:rsidR="00315EE6" w:rsidRPr="002F222D">
        <w:rPr>
          <w:rFonts w:ascii="Book Antiqua" w:hAnsi="Book Antiqua"/>
          <w:sz w:val="24"/>
        </w:rPr>
        <w:t>s</w:t>
      </w:r>
      <w:r w:rsidR="00CD27DD" w:rsidRPr="002F222D">
        <w:rPr>
          <w:rFonts w:ascii="Book Antiqua" w:hAnsi="Book Antiqua"/>
          <w:sz w:val="24"/>
        </w:rPr>
        <w:t xml:space="preserve"> to the development of T2D</w:t>
      </w:r>
      <w:r w:rsidR="001B6103" w:rsidRPr="002F222D">
        <w:rPr>
          <w:rFonts w:ascii="Book Antiqua" w:hAnsi="Book Antiqua"/>
          <w:sz w:val="24"/>
          <w:vertAlign w:val="superscript"/>
        </w:rPr>
        <w:t>[28]</w:t>
      </w:r>
      <w:r w:rsidR="007766EB" w:rsidRPr="002F222D">
        <w:rPr>
          <w:rFonts w:ascii="Book Antiqua" w:hAnsi="Book Antiqua"/>
          <w:sz w:val="24"/>
        </w:rPr>
        <w:t>. E</w:t>
      </w:r>
      <w:r w:rsidR="00727A57" w:rsidRPr="002F222D">
        <w:rPr>
          <w:rFonts w:ascii="Book Antiqua" w:hAnsi="Book Antiqua"/>
          <w:sz w:val="24"/>
        </w:rPr>
        <w:t xml:space="preserve">vidence from </w:t>
      </w:r>
      <w:r w:rsidR="009D3B20" w:rsidRPr="002F222D">
        <w:rPr>
          <w:rFonts w:ascii="Book Antiqua" w:hAnsi="Book Antiqua"/>
          <w:sz w:val="24"/>
        </w:rPr>
        <w:t>human</w:t>
      </w:r>
      <w:r w:rsidR="007766EB" w:rsidRPr="002F222D">
        <w:rPr>
          <w:rFonts w:ascii="Book Antiqua" w:hAnsi="Book Antiqua"/>
          <w:sz w:val="24"/>
        </w:rPr>
        <w:t>s</w:t>
      </w:r>
      <w:r w:rsidR="00727A57" w:rsidRPr="002F222D">
        <w:rPr>
          <w:rFonts w:ascii="Book Antiqua" w:hAnsi="Book Antiqua"/>
          <w:sz w:val="24"/>
        </w:rPr>
        <w:t xml:space="preserve"> and rodents suggests that this </w:t>
      </w:r>
      <w:r w:rsidR="007766EB" w:rsidRPr="002F222D">
        <w:rPr>
          <w:rFonts w:ascii="Book Antiqua" w:hAnsi="Book Antiqua"/>
          <w:sz w:val="24"/>
        </w:rPr>
        <w:t xml:space="preserve">condition </w:t>
      </w:r>
      <w:r w:rsidR="00727A57" w:rsidRPr="002F222D">
        <w:rPr>
          <w:rFonts w:ascii="Book Antiqua" w:hAnsi="Book Antiqua"/>
          <w:sz w:val="24"/>
        </w:rPr>
        <w:t xml:space="preserve">may </w:t>
      </w:r>
      <w:r w:rsidR="007766EB" w:rsidRPr="002F222D">
        <w:rPr>
          <w:rFonts w:ascii="Book Antiqua" w:hAnsi="Book Antiqua"/>
          <w:sz w:val="24"/>
        </w:rPr>
        <w:t>occur</w:t>
      </w:r>
      <w:r w:rsidR="00727A57" w:rsidRPr="002F222D">
        <w:rPr>
          <w:rFonts w:ascii="Book Antiqua" w:hAnsi="Book Antiqua"/>
          <w:sz w:val="24"/>
        </w:rPr>
        <w:t xml:space="preserve"> in part because of a decreased </w:t>
      </w:r>
      <w:r w:rsidR="00727A57" w:rsidRPr="002F222D">
        <w:rPr>
          <w:rFonts w:ascii="Book Antiqua" w:hAnsi="Book Antiqua"/>
          <w:sz w:val="24"/>
        </w:rPr>
        <w:sym w:font="Symbol" w:char="F062"/>
      </w:r>
      <w:r w:rsidR="00727A57" w:rsidRPr="002F222D">
        <w:rPr>
          <w:rFonts w:ascii="Book Antiqua" w:hAnsi="Book Antiqua"/>
          <w:sz w:val="24"/>
        </w:rPr>
        <w:t>-cell mass</w:t>
      </w:r>
      <w:r w:rsidR="00C70AAA" w:rsidRPr="002F222D">
        <w:rPr>
          <w:rFonts w:ascii="Book Antiqua" w:hAnsi="Book Antiqua"/>
          <w:sz w:val="24"/>
        </w:rPr>
        <w:t xml:space="preserve"> through its apoptosis</w:t>
      </w:r>
      <w:r w:rsidR="00C64701" w:rsidRPr="002F222D">
        <w:rPr>
          <w:rFonts w:ascii="Book Antiqua" w:hAnsi="Book Antiqua"/>
          <w:sz w:val="24"/>
          <w:vertAlign w:val="superscript"/>
        </w:rPr>
        <w:t>[2</w:t>
      </w:r>
      <w:r w:rsidR="001B6103" w:rsidRPr="002F222D">
        <w:rPr>
          <w:rFonts w:ascii="Book Antiqua" w:hAnsi="Book Antiqua"/>
          <w:sz w:val="24"/>
          <w:vertAlign w:val="superscript"/>
        </w:rPr>
        <w:t>9</w:t>
      </w:r>
      <w:r w:rsidR="0042486E" w:rsidRPr="002F222D">
        <w:rPr>
          <w:rFonts w:ascii="Book Antiqua" w:hAnsi="Book Antiqua"/>
          <w:sz w:val="24"/>
          <w:vertAlign w:val="superscript"/>
        </w:rPr>
        <w:t>,</w:t>
      </w:r>
      <w:r w:rsidR="001B6103" w:rsidRPr="002F222D">
        <w:rPr>
          <w:rFonts w:ascii="Book Antiqua" w:hAnsi="Book Antiqua"/>
          <w:sz w:val="24"/>
          <w:vertAlign w:val="superscript"/>
        </w:rPr>
        <w:t>30</w:t>
      </w:r>
      <w:r w:rsidR="00C64701" w:rsidRPr="002F222D">
        <w:rPr>
          <w:rFonts w:ascii="Book Antiqua" w:hAnsi="Book Antiqua"/>
          <w:sz w:val="24"/>
          <w:vertAlign w:val="superscript"/>
        </w:rPr>
        <w:t>]</w:t>
      </w:r>
      <w:r w:rsidR="00727A57" w:rsidRPr="002F222D">
        <w:rPr>
          <w:rFonts w:ascii="Book Antiqua" w:hAnsi="Book Antiqua"/>
          <w:sz w:val="24"/>
        </w:rPr>
        <w:t xml:space="preserve">. Several </w:t>
      </w:r>
      <w:r w:rsidR="00C70AAA" w:rsidRPr="002F222D">
        <w:rPr>
          <w:rFonts w:ascii="Book Antiqua" w:hAnsi="Book Antiqua"/>
          <w:sz w:val="24"/>
        </w:rPr>
        <w:t>reports also suggested</w:t>
      </w:r>
      <w:r w:rsidR="00727A57" w:rsidRPr="002F222D">
        <w:rPr>
          <w:rFonts w:ascii="Book Antiqua" w:hAnsi="Book Antiqua"/>
          <w:sz w:val="24"/>
        </w:rPr>
        <w:t xml:space="preserve"> that chronic ethanol consumption in</w:t>
      </w:r>
      <w:r w:rsidR="00C70AAA" w:rsidRPr="002F222D">
        <w:rPr>
          <w:rFonts w:ascii="Book Antiqua" w:hAnsi="Book Antiqua"/>
          <w:sz w:val="24"/>
        </w:rPr>
        <w:t>duced insulin resistance in insulin-sensitive tissues</w:t>
      </w:r>
      <w:r w:rsidR="007D47A6" w:rsidRPr="002F222D">
        <w:rPr>
          <w:rFonts w:ascii="Book Antiqua" w:hAnsi="Book Antiqua"/>
          <w:sz w:val="24"/>
        </w:rPr>
        <w:t xml:space="preserve"> including liver and skeletal muscle</w:t>
      </w:r>
      <w:r w:rsidR="00F94BA3">
        <w:rPr>
          <w:rFonts w:ascii="Book Antiqua" w:hAnsi="Book Antiqua" w:hint="eastAsia"/>
          <w:sz w:val="24"/>
        </w:rPr>
        <w:t xml:space="preserve"> </w:t>
      </w:r>
      <w:r w:rsidR="00727A57" w:rsidRPr="002F222D">
        <w:rPr>
          <w:rFonts w:ascii="Book Antiqua" w:hAnsi="Book Antiqua"/>
          <w:sz w:val="24"/>
        </w:rPr>
        <w:t>by interfering with insulin signaling and caus</w:t>
      </w:r>
      <w:r w:rsidR="007766EB" w:rsidRPr="002F222D">
        <w:rPr>
          <w:rFonts w:ascii="Book Antiqua" w:hAnsi="Book Antiqua"/>
          <w:sz w:val="24"/>
        </w:rPr>
        <w:t>ing</w:t>
      </w:r>
      <w:r w:rsidR="00727A57" w:rsidRPr="002F222D">
        <w:rPr>
          <w:rFonts w:ascii="Book Antiqua" w:hAnsi="Book Antiqua"/>
          <w:sz w:val="24"/>
        </w:rPr>
        <w:t xml:space="preserve"> pancreatic </w:t>
      </w:r>
      <w:r w:rsidR="00727A57" w:rsidRPr="002F222D">
        <w:rPr>
          <w:rFonts w:ascii="Book Antiqua" w:hAnsi="Book Antiqua"/>
          <w:sz w:val="24"/>
        </w:rPr>
        <w:sym w:font="Symbol" w:char="F062"/>
      </w:r>
      <w:r w:rsidR="00727A57" w:rsidRPr="002F222D">
        <w:rPr>
          <w:rFonts w:ascii="Book Antiqua" w:hAnsi="Book Antiqua"/>
          <w:sz w:val="24"/>
        </w:rPr>
        <w:t>-cell apoptosis</w:t>
      </w:r>
      <w:r w:rsidR="00C64701" w:rsidRPr="002F222D">
        <w:rPr>
          <w:rFonts w:ascii="Book Antiqua" w:hAnsi="Book Antiqua"/>
          <w:sz w:val="24"/>
          <w:vertAlign w:val="superscript"/>
        </w:rPr>
        <w:t>[</w:t>
      </w:r>
      <w:r w:rsidR="001B6103" w:rsidRPr="002F222D">
        <w:rPr>
          <w:rFonts w:ascii="Book Antiqua" w:hAnsi="Book Antiqua"/>
          <w:sz w:val="24"/>
          <w:vertAlign w:val="superscript"/>
        </w:rPr>
        <w:t>31</w:t>
      </w:r>
      <w:r w:rsidR="00C85578" w:rsidRPr="002F222D">
        <w:rPr>
          <w:rFonts w:ascii="Book Antiqua" w:hAnsi="Book Antiqua"/>
          <w:sz w:val="24"/>
          <w:vertAlign w:val="superscript"/>
        </w:rPr>
        <w:t>-</w:t>
      </w:r>
      <w:r w:rsidR="001B6103" w:rsidRPr="002F222D">
        <w:rPr>
          <w:rFonts w:ascii="Book Antiqua" w:hAnsi="Book Antiqua"/>
          <w:sz w:val="24"/>
          <w:vertAlign w:val="superscript"/>
        </w:rPr>
        <w:t>33</w:t>
      </w:r>
      <w:r w:rsidR="00C64701" w:rsidRPr="002F222D">
        <w:rPr>
          <w:rFonts w:ascii="Book Antiqua" w:hAnsi="Book Antiqua"/>
          <w:sz w:val="24"/>
          <w:vertAlign w:val="superscript"/>
        </w:rPr>
        <w:t>]</w:t>
      </w:r>
      <w:r w:rsidR="00727A57" w:rsidRPr="002F222D">
        <w:rPr>
          <w:rFonts w:ascii="Book Antiqua" w:hAnsi="Book Antiqua"/>
          <w:sz w:val="24"/>
        </w:rPr>
        <w:t>. These</w:t>
      </w:r>
      <w:r w:rsidR="007766EB" w:rsidRPr="002F222D">
        <w:rPr>
          <w:rFonts w:ascii="Book Antiqua" w:hAnsi="Book Antiqua"/>
          <w:sz w:val="24"/>
        </w:rPr>
        <w:t xml:space="preserve"> effects</w:t>
      </w:r>
      <w:r w:rsidR="00727A57" w:rsidRPr="002F222D">
        <w:rPr>
          <w:rFonts w:ascii="Book Antiqua" w:hAnsi="Book Antiqua"/>
          <w:sz w:val="24"/>
        </w:rPr>
        <w:t xml:space="preserve"> are </w:t>
      </w:r>
      <w:r w:rsidR="007766EB" w:rsidRPr="002F222D">
        <w:rPr>
          <w:rFonts w:ascii="Book Antiqua" w:hAnsi="Book Antiqua"/>
          <w:sz w:val="24"/>
        </w:rPr>
        <w:t>related to</w:t>
      </w:r>
      <w:r w:rsidR="00727A57" w:rsidRPr="002F222D">
        <w:rPr>
          <w:rFonts w:ascii="Book Antiqua" w:hAnsi="Book Antiqua"/>
          <w:sz w:val="24"/>
        </w:rPr>
        <w:t xml:space="preserve"> mitochondrial dysfunction and oxidative stress </w:t>
      </w:r>
      <w:r w:rsidR="007766EB" w:rsidRPr="002F222D">
        <w:rPr>
          <w:rFonts w:ascii="Book Antiqua" w:hAnsi="Book Antiqua"/>
          <w:sz w:val="24"/>
        </w:rPr>
        <w:t xml:space="preserve">induced </w:t>
      </w:r>
      <w:r w:rsidR="00727A57" w:rsidRPr="002F222D">
        <w:rPr>
          <w:rFonts w:ascii="Book Antiqua" w:hAnsi="Book Antiqua"/>
          <w:sz w:val="24"/>
        </w:rPr>
        <w:t>by acetaldehyde, the highly reactive metabolite of ethanol.</w:t>
      </w:r>
      <w:r w:rsidR="00F94BA3">
        <w:rPr>
          <w:rFonts w:ascii="Book Antiqua" w:hAnsi="Book Antiqua" w:hint="eastAsia"/>
          <w:sz w:val="24"/>
        </w:rPr>
        <w:t xml:space="preserve"> </w:t>
      </w:r>
      <w:r w:rsidR="00CE6F3F" w:rsidRPr="002F222D">
        <w:rPr>
          <w:rFonts w:ascii="Book Antiqua" w:hAnsi="Book Antiqua"/>
          <w:sz w:val="24"/>
        </w:rPr>
        <w:t>Furthermore,</w:t>
      </w:r>
      <w:r w:rsidR="00F94BA3">
        <w:rPr>
          <w:rFonts w:ascii="Book Antiqua" w:hAnsi="Book Antiqua" w:hint="eastAsia"/>
          <w:sz w:val="24"/>
        </w:rPr>
        <w:t xml:space="preserve"> </w:t>
      </w:r>
      <w:r w:rsidR="006831C8" w:rsidRPr="002F222D">
        <w:rPr>
          <w:rFonts w:ascii="Book Antiqua" w:hAnsi="Book Antiqua"/>
          <w:sz w:val="24"/>
        </w:rPr>
        <w:t xml:space="preserve">it was well known that </w:t>
      </w:r>
      <w:r w:rsidR="00675FCD" w:rsidRPr="002F222D">
        <w:rPr>
          <w:rFonts w:ascii="Book Antiqua" w:hAnsi="Book Antiqua"/>
          <w:sz w:val="24"/>
        </w:rPr>
        <w:t xml:space="preserve">insulin-producing </w:t>
      </w:r>
      <w:r w:rsidR="00675FCD" w:rsidRPr="002F222D">
        <w:rPr>
          <w:rFonts w:ascii="Book Antiqua" w:hAnsi="Book Antiqua"/>
          <w:sz w:val="24"/>
        </w:rPr>
        <w:sym w:font="Symbol" w:char="F062"/>
      </w:r>
      <w:r w:rsidR="00675FCD" w:rsidRPr="002F222D">
        <w:rPr>
          <w:rFonts w:ascii="Book Antiqua" w:hAnsi="Book Antiqua"/>
          <w:sz w:val="24"/>
        </w:rPr>
        <w:t>-cells are very susceptible to changes in ER homeostasis</w:t>
      </w:r>
      <w:r w:rsidR="00C64701" w:rsidRPr="002F222D">
        <w:rPr>
          <w:rFonts w:ascii="Book Antiqua" w:hAnsi="Book Antiqua"/>
          <w:sz w:val="24"/>
          <w:vertAlign w:val="superscript"/>
        </w:rPr>
        <w:t>[</w:t>
      </w:r>
      <w:r w:rsidR="001B6103" w:rsidRPr="002F222D">
        <w:rPr>
          <w:rFonts w:ascii="Book Antiqua" w:hAnsi="Book Antiqua"/>
          <w:sz w:val="24"/>
          <w:vertAlign w:val="superscript"/>
        </w:rPr>
        <w:t>28,34</w:t>
      </w:r>
      <w:r w:rsidR="0042486E" w:rsidRPr="002F222D">
        <w:rPr>
          <w:rFonts w:ascii="Book Antiqua" w:hAnsi="Book Antiqua"/>
          <w:sz w:val="24"/>
          <w:vertAlign w:val="superscript"/>
        </w:rPr>
        <w:t>,</w:t>
      </w:r>
      <w:r w:rsidR="00C64701" w:rsidRPr="002F222D">
        <w:rPr>
          <w:rFonts w:ascii="Book Antiqua" w:hAnsi="Book Antiqua"/>
          <w:sz w:val="24"/>
          <w:vertAlign w:val="superscript"/>
        </w:rPr>
        <w:t>3</w:t>
      </w:r>
      <w:r w:rsidR="001B6103" w:rsidRPr="002F222D">
        <w:rPr>
          <w:rFonts w:ascii="Book Antiqua" w:hAnsi="Book Antiqua"/>
          <w:sz w:val="24"/>
          <w:vertAlign w:val="superscript"/>
        </w:rPr>
        <w:t>5</w:t>
      </w:r>
      <w:r w:rsidR="00C64701" w:rsidRPr="002F222D">
        <w:rPr>
          <w:rFonts w:ascii="Book Antiqua" w:hAnsi="Book Antiqua"/>
          <w:sz w:val="24"/>
          <w:vertAlign w:val="superscript"/>
        </w:rPr>
        <w:t>]</w:t>
      </w:r>
      <w:r w:rsidR="00675FCD" w:rsidRPr="002F222D">
        <w:rPr>
          <w:rFonts w:ascii="Book Antiqua" w:hAnsi="Book Antiqua"/>
          <w:sz w:val="24"/>
        </w:rPr>
        <w:t>. ER stress</w:t>
      </w:r>
      <w:r w:rsidR="006831C8" w:rsidRPr="002F222D">
        <w:rPr>
          <w:rFonts w:ascii="Book Antiqua" w:hAnsi="Book Antiqua"/>
          <w:sz w:val="24"/>
        </w:rPr>
        <w:t xml:space="preserve"> excessively increased</w:t>
      </w:r>
      <w:r w:rsidR="00F94BA3">
        <w:rPr>
          <w:rFonts w:ascii="Book Antiqua" w:hAnsi="Book Antiqua" w:hint="eastAsia"/>
          <w:sz w:val="24"/>
        </w:rPr>
        <w:t xml:space="preserve"> </w:t>
      </w:r>
      <w:r w:rsidR="006831C8" w:rsidRPr="002F222D">
        <w:rPr>
          <w:rFonts w:ascii="Book Antiqua" w:hAnsi="Book Antiqua"/>
          <w:sz w:val="24"/>
        </w:rPr>
        <w:t xml:space="preserve">in pancreatic </w:t>
      </w:r>
      <w:r w:rsidR="006831C8" w:rsidRPr="002F222D">
        <w:rPr>
          <w:rFonts w:ascii="Book Antiqua" w:hAnsi="Book Antiqua"/>
          <w:sz w:val="24"/>
        </w:rPr>
        <w:sym w:font="Symbol" w:char="F062"/>
      </w:r>
      <w:r w:rsidR="006831C8" w:rsidRPr="002F222D">
        <w:rPr>
          <w:rFonts w:ascii="Book Antiqua" w:hAnsi="Book Antiqua"/>
          <w:sz w:val="24"/>
        </w:rPr>
        <w:t xml:space="preserve">-cells was associated with </w:t>
      </w:r>
      <w:r w:rsidR="00675FCD" w:rsidRPr="002F222D">
        <w:rPr>
          <w:rFonts w:ascii="Book Antiqua" w:hAnsi="Book Antiqua"/>
          <w:sz w:val="24"/>
        </w:rPr>
        <w:t xml:space="preserve">lipid accumulation and ROS production, lead to </w:t>
      </w:r>
      <w:r w:rsidR="00675FCD" w:rsidRPr="002F222D">
        <w:rPr>
          <w:rFonts w:ascii="Book Antiqua" w:hAnsi="Book Antiqua"/>
          <w:sz w:val="24"/>
        </w:rPr>
        <w:sym w:font="Symbol" w:char="F062"/>
      </w:r>
      <w:r w:rsidR="00675FCD" w:rsidRPr="002F222D">
        <w:rPr>
          <w:rFonts w:ascii="Book Antiqua" w:hAnsi="Book Antiqua"/>
          <w:sz w:val="24"/>
        </w:rPr>
        <w:t>-cell apoptosis and</w:t>
      </w:r>
      <w:r w:rsidR="00F94BA3">
        <w:rPr>
          <w:rFonts w:ascii="Book Antiqua" w:hAnsi="Book Antiqua" w:hint="eastAsia"/>
          <w:sz w:val="24"/>
        </w:rPr>
        <w:t xml:space="preserve"> </w:t>
      </w:r>
      <w:r w:rsidR="007766EB" w:rsidRPr="002F222D">
        <w:rPr>
          <w:rFonts w:ascii="Book Antiqua" w:hAnsi="Book Antiqua"/>
          <w:sz w:val="24"/>
        </w:rPr>
        <w:t>eventually</w:t>
      </w:r>
      <w:r w:rsidR="00675FCD" w:rsidRPr="002F222D">
        <w:rPr>
          <w:rFonts w:ascii="Book Antiqua" w:hAnsi="Book Antiqua"/>
          <w:sz w:val="24"/>
        </w:rPr>
        <w:t xml:space="preserve">, </w:t>
      </w:r>
      <w:r w:rsidR="007766EB" w:rsidRPr="002F222D">
        <w:rPr>
          <w:rFonts w:ascii="Book Antiqua" w:hAnsi="Book Antiqua"/>
          <w:sz w:val="24"/>
        </w:rPr>
        <w:t>diabetes</w:t>
      </w:r>
      <w:r w:rsidR="007766EB" w:rsidRPr="002F222D">
        <w:rPr>
          <w:rFonts w:ascii="Book Antiqua" w:hAnsi="Book Antiqua"/>
          <w:sz w:val="24"/>
          <w:vertAlign w:val="superscript"/>
        </w:rPr>
        <w:t>[</w:t>
      </w:r>
      <w:r w:rsidR="00C64701" w:rsidRPr="002F222D">
        <w:rPr>
          <w:rFonts w:ascii="Book Antiqua" w:hAnsi="Book Antiqua"/>
          <w:sz w:val="24"/>
          <w:vertAlign w:val="superscript"/>
        </w:rPr>
        <w:t>3</w:t>
      </w:r>
      <w:r w:rsidR="0042486E" w:rsidRPr="002F222D">
        <w:rPr>
          <w:rFonts w:ascii="Book Antiqua" w:hAnsi="Book Antiqua"/>
          <w:sz w:val="24"/>
          <w:vertAlign w:val="superscript"/>
        </w:rPr>
        <w:t>6</w:t>
      </w:r>
      <w:r w:rsidR="00C64701" w:rsidRPr="002F222D">
        <w:rPr>
          <w:rFonts w:ascii="Book Antiqua" w:hAnsi="Book Antiqua"/>
          <w:sz w:val="24"/>
          <w:vertAlign w:val="superscript"/>
        </w:rPr>
        <w:t>]</w:t>
      </w:r>
      <w:r w:rsidR="00675FCD" w:rsidRPr="002F222D">
        <w:rPr>
          <w:rFonts w:ascii="Book Antiqua" w:hAnsi="Book Antiqua"/>
          <w:sz w:val="24"/>
        </w:rPr>
        <w:t xml:space="preserve">. </w:t>
      </w:r>
      <w:r w:rsidR="00CB7668" w:rsidRPr="002F222D">
        <w:rPr>
          <w:rFonts w:ascii="Book Antiqua" w:hAnsi="Book Antiqua"/>
          <w:sz w:val="24"/>
        </w:rPr>
        <w:t>Therefore,</w:t>
      </w:r>
      <w:r w:rsidR="009D3B20" w:rsidRPr="002F222D">
        <w:rPr>
          <w:rFonts w:ascii="Book Antiqua" w:hAnsi="Book Antiqua"/>
          <w:sz w:val="24"/>
        </w:rPr>
        <w:t xml:space="preserve"> pancreatic </w:t>
      </w:r>
      <w:r w:rsidR="009D3B20" w:rsidRPr="002F222D">
        <w:rPr>
          <w:rFonts w:ascii="Book Antiqua" w:hAnsi="Book Antiqua"/>
          <w:sz w:val="24"/>
        </w:rPr>
        <w:sym w:font="Symbol" w:char="F062"/>
      </w:r>
      <w:r w:rsidR="009D3B20" w:rsidRPr="002F222D">
        <w:rPr>
          <w:rFonts w:ascii="Book Antiqua" w:hAnsi="Book Antiqua"/>
          <w:sz w:val="24"/>
        </w:rPr>
        <w:t>-cells</w:t>
      </w:r>
      <w:r w:rsidR="00F94BA3">
        <w:rPr>
          <w:rFonts w:ascii="Book Antiqua" w:hAnsi="Book Antiqua" w:hint="eastAsia"/>
          <w:sz w:val="24"/>
        </w:rPr>
        <w:t xml:space="preserve"> </w:t>
      </w:r>
      <w:r w:rsidR="009D3B20" w:rsidRPr="002F222D">
        <w:rPr>
          <w:rFonts w:ascii="Book Antiqua" w:hAnsi="Book Antiqua"/>
          <w:sz w:val="24"/>
        </w:rPr>
        <w:t xml:space="preserve">may be sensitive to ethanol-induced </w:t>
      </w:r>
      <w:r w:rsidR="00CB7668" w:rsidRPr="002F222D">
        <w:rPr>
          <w:rFonts w:ascii="Book Antiqua" w:hAnsi="Book Antiqua"/>
          <w:sz w:val="24"/>
        </w:rPr>
        <w:t xml:space="preserve">ER stress and </w:t>
      </w:r>
      <w:r w:rsidR="009D3B20" w:rsidRPr="002F222D">
        <w:rPr>
          <w:rFonts w:ascii="Book Antiqua" w:hAnsi="Book Antiqua"/>
          <w:sz w:val="24"/>
        </w:rPr>
        <w:t xml:space="preserve">oxidative stress, which </w:t>
      </w:r>
      <w:r w:rsidR="007766EB" w:rsidRPr="002F222D">
        <w:rPr>
          <w:rFonts w:ascii="Book Antiqua" w:hAnsi="Book Antiqua"/>
          <w:sz w:val="24"/>
        </w:rPr>
        <w:t>represent</w:t>
      </w:r>
      <w:r w:rsidR="009D3B20" w:rsidRPr="002F222D">
        <w:rPr>
          <w:rFonts w:ascii="Book Antiqua" w:hAnsi="Book Antiqua"/>
          <w:sz w:val="24"/>
        </w:rPr>
        <w:t xml:space="preserve"> the earliest events in glucose intolerance and </w:t>
      </w:r>
      <w:r w:rsidR="005F7A61" w:rsidRPr="002F222D">
        <w:rPr>
          <w:rFonts w:ascii="Book Antiqua" w:hAnsi="Book Antiqua"/>
          <w:sz w:val="24"/>
        </w:rPr>
        <w:t>are</w:t>
      </w:r>
      <w:r w:rsidR="009D3B20" w:rsidRPr="002F222D">
        <w:rPr>
          <w:rFonts w:ascii="Book Antiqua" w:hAnsi="Book Antiqua"/>
          <w:sz w:val="24"/>
        </w:rPr>
        <w:t xml:space="preserve"> associated with mitochondrial dysfunction</w:t>
      </w:r>
      <w:r w:rsidR="00C64701" w:rsidRPr="002F222D">
        <w:rPr>
          <w:rFonts w:ascii="Book Antiqua" w:hAnsi="Book Antiqua"/>
          <w:sz w:val="24"/>
          <w:vertAlign w:val="superscript"/>
        </w:rPr>
        <w:t>[3</w:t>
      </w:r>
      <w:r w:rsidR="0042486E" w:rsidRPr="002F222D">
        <w:rPr>
          <w:rFonts w:ascii="Book Antiqua" w:hAnsi="Book Antiqua"/>
          <w:sz w:val="24"/>
          <w:vertAlign w:val="superscript"/>
        </w:rPr>
        <w:t>7</w:t>
      </w:r>
      <w:r w:rsidR="00C64701" w:rsidRPr="002F222D">
        <w:rPr>
          <w:rFonts w:ascii="Book Antiqua" w:hAnsi="Book Antiqua"/>
          <w:sz w:val="24"/>
          <w:vertAlign w:val="superscript"/>
        </w:rPr>
        <w:t>]</w:t>
      </w:r>
      <w:r w:rsidR="009D3B20" w:rsidRPr="002F222D">
        <w:rPr>
          <w:rFonts w:ascii="Book Antiqua" w:hAnsi="Book Antiqua"/>
          <w:sz w:val="24"/>
        </w:rPr>
        <w:t xml:space="preserve">. </w:t>
      </w:r>
      <w:r w:rsidR="005F7A61" w:rsidRPr="002F222D">
        <w:rPr>
          <w:rFonts w:ascii="Book Antiqua" w:hAnsi="Book Antiqua"/>
          <w:sz w:val="24"/>
        </w:rPr>
        <w:t>This reasoning suggests</w:t>
      </w:r>
      <w:r w:rsidR="00727A57" w:rsidRPr="002F222D">
        <w:rPr>
          <w:rFonts w:ascii="Book Antiqua" w:hAnsi="Book Antiqua"/>
          <w:sz w:val="24"/>
        </w:rPr>
        <w:t xml:space="preserve"> that </w:t>
      </w:r>
      <w:r w:rsidR="005F7A61" w:rsidRPr="002F222D">
        <w:rPr>
          <w:rFonts w:ascii="Book Antiqua" w:hAnsi="Book Antiqua"/>
          <w:sz w:val="24"/>
        </w:rPr>
        <w:t xml:space="preserve">the association of alcoholism with T2D is based on </w:t>
      </w:r>
      <w:r w:rsidR="005F7A61" w:rsidRPr="002F222D">
        <w:rPr>
          <w:rFonts w:ascii="Book Antiqua" w:hAnsi="Book Antiqua"/>
          <w:sz w:val="24"/>
        </w:rPr>
        <w:sym w:font="Symbol" w:char="F062"/>
      </w:r>
      <w:r w:rsidR="005F7A61" w:rsidRPr="002F222D">
        <w:rPr>
          <w:rFonts w:ascii="Book Antiqua" w:hAnsi="Book Antiqua"/>
          <w:sz w:val="24"/>
        </w:rPr>
        <w:t xml:space="preserve">-cell damage caused by </w:t>
      </w:r>
      <w:r w:rsidR="00727A57" w:rsidRPr="002F222D">
        <w:rPr>
          <w:rFonts w:ascii="Book Antiqua" w:hAnsi="Book Antiqua"/>
          <w:sz w:val="24"/>
        </w:rPr>
        <w:t xml:space="preserve">ethanol </w:t>
      </w:r>
      <w:r w:rsidR="00727A57" w:rsidRPr="002F222D">
        <w:rPr>
          <w:rFonts w:ascii="Book Antiqua" w:hAnsi="Book Antiqua"/>
          <w:sz w:val="24"/>
        </w:rPr>
        <w:lastRenderedPageBreak/>
        <w:t xml:space="preserve">consumption, but it </w:t>
      </w:r>
      <w:r w:rsidR="005F7A61" w:rsidRPr="002F222D">
        <w:rPr>
          <w:rFonts w:ascii="Book Antiqua" w:hAnsi="Book Antiqua"/>
          <w:sz w:val="24"/>
        </w:rPr>
        <w:t>remains</w:t>
      </w:r>
      <w:r w:rsidR="00727A57" w:rsidRPr="002F222D">
        <w:rPr>
          <w:rFonts w:ascii="Book Antiqua" w:hAnsi="Book Antiqua"/>
          <w:sz w:val="24"/>
        </w:rPr>
        <w:t xml:space="preserve"> controversial whether ethanol consumption inhibits insulin secretion by </w:t>
      </w:r>
      <w:r w:rsidR="00727A57" w:rsidRPr="002F222D">
        <w:rPr>
          <w:rFonts w:ascii="Book Antiqua" w:hAnsi="Book Antiqua"/>
          <w:sz w:val="24"/>
        </w:rPr>
        <w:sym w:font="Symbol" w:char="F062"/>
      </w:r>
      <w:r w:rsidR="00727A57" w:rsidRPr="002F222D">
        <w:rPr>
          <w:rFonts w:ascii="Book Antiqua" w:hAnsi="Book Antiqua"/>
          <w:sz w:val="24"/>
        </w:rPr>
        <w:t xml:space="preserve">-cells. </w:t>
      </w:r>
      <w:r w:rsidR="005F7A61" w:rsidRPr="002F222D">
        <w:rPr>
          <w:rFonts w:ascii="Book Antiqua" w:hAnsi="Book Antiqua"/>
          <w:sz w:val="24"/>
        </w:rPr>
        <w:t>In addition</w:t>
      </w:r>
      <w:r w:rsidR="00727A57" w:rsidRPr="002F222D">
        <w:rPr>
          <w:rFonts w:ascii="Book Antiqua" w:hAnsi="Book Antiqua"/>
          <w:sz w:val="24"/>
        </w:rPr>
        <w:t xml:space="preserve">, </w:t>
      </w:r>
      <w:r w:rsidR="005F7A61" w:rsidRPr="002F222D">
        <w:rPr>
          <w:rFonts w:ascii="Book Antiqua" w:hAnsi="Book Antiqua"/>
          <w:sz w:val="24"/>
        </w:rPr>
        <w:t>the</w:t>
      </w:r>
      <w:r w:rsidR="00727A57" w:rsidRPr="002F222D">
        <w:rPr>
          <w:rFonts w:ascii="Book Antiqua" w:hAnsi="Book Antiqua"/>
          <w:sz w:val="24"/>
        </w:rPr>
        <w:t xml:space="preserve"> mechanisms </w:t>
      </w:r>
      <w:r w:rsidR="005F7A61" w:rsidRPr="002F222D">
        <w:rPr>
          <w:rFonts w:ascii="Book Antiqua" w:hAnsi="Book Antiqua"/>
          <w:sz w:val="24"/>
        </w:rPr>
        <w:t xml:space="preserve">underlying </w:t>
      </w:r>
      <w:r w:rsidR="0055797E" w:rsidRPr="002F222D">
        <w:rPr>
          <w:rFonts w:ascii="Book Antiqua" w:hAnsi="Book Antiqua"/>
          <w:sz w:val="24"/>
        </w:rPr>
        <w:t xml:space="preserve">ethanol-mediated </w:t>
      </w:r>
      <w:r w:rsidR="00727A57" w:rsidRPr="002F222D">
        <w:rPr>
          <w:rFonts w:ascii="Book Antiqua" w:hAnsi="Book Antiqua"/>
          <w:sz w:val="24"/>
        </w:rPr>
        <w:t xml:space="preserve">pancreatic </w:t>
      </w:r>
      <w:r w:rsidR="00727A57" w:rsidRPr="002F222D">
        <w:rPr>
          <w:rFonts w:ascii="Book Antiqua" w:hAnsi="Book Antiqua"/>
          <w:sz w:val="24"/>
        </w:rPr>
        <w:sym w:font="Symbol" w:char="F062"/>
      </w:r>
      <w:r w:rsidR="00727A57" w:rsidRPr="002F222D">
        <w:rPr>
          <w:rFonts w:ascii="Book Antiqua" w:hAnsi="Book Antiqua"/>
          <w:sz w:val="24"/>
        </w:rPr>
        <w:t>-cell</w:t>
      </w:r>
      <w:r w:rsidR="0055797E" w:rsidRPr="002F222D">
        <w:rPr>
          <w:rFonts w:ascii="Book Antiqua" w:hAnsi="Book Antiqua"/>
          <w:sz w:val="24"/>
        </w:rPr>
        <w:t xml:space="preserve"> dysfunction and apoptosis are not fully defined.</w:t>
      </w:r>
    </w:p>
    <w:p w:rsidR="00727A57" w:rsidRPr="002F222D" w:rsidRDefault="0086647B" w:rsidP="00605EAF">
      <w:pPr>
        <w:widowControl/>
        <w:wordWrap/>
        <w:autoSpaceDE/>
        <w:autoSpaceDN/>
        <w:spacing w:line="360" w:lineRule="auto"/>
        <w:ind w:firstLineChars="100" w:firstLine="240"/>
        <w:rPr>
          <w:rFonts w:ascii="Book Antiqua" w:hAnsi="Book Antiqua"/>
          <w:sz w:val="24"/>
        </w:rPr>
      </w:pPr>
      <w:r w:rsidRPr="002F222D">
        <w:rPr>
          <w:rFonts w:ascii="Book Antiqua" w:hAnsi="Book Antiqua"/>
          <w:sz w:val="24"/>
        </w:rPr>
        <w:t>In the present review</w:t>
      </w:r>
      <w:r w:rsidR="00727A57" w:rsidRPr="002F222D">
        <w:rPr>
          <w:rFonts w:ascii="Book Antiqua" w:hAnsi="Book Antiqua"/>
          <w:sz w:val="24"/>
        </w:rPr>
        <w:t xml:space="preserve">, we </w:t>
      </w:r>
      <w:r w:rsidRPr="002F222D">
        <w:rPr>
          <w:rFonts w:ascii="Book Antiqua" w:hAnsi="Book Antiqua"/>
          <w:sz w:val="24"/>
        </w:rPr>
        <w:t xml:space="preserve">will also discuss </w:t>
      </w:r>
      <w:r w:rsidR="00727A57" w:rsidRPr="002F222D">
        <w:rPr>
          <w:rFonts w:ascii="Book Antiqua" w:hAnsi="Book Antiqua"/>
          <w:sz w:val="24"/>
        </w:rPr>
        <w:t xml:space="preserve">the </w:t>
      </w:r>
      <w:r w:rsidR="0055797E" w:rsidRPr="002F222D">
        <w:rPr>
          <w:rFonts w:ascii="Book Antiqua" w:hAnsi="Book Antiqua"/>
          <w:sz w:val="24"/>
        </w:rPr>
        <w:t>relationship</w:t>
      </w:r>
      <w:r w:rsidR="00727A57" w:rsidRPr="002F222D">
        <w:rPr>
          <w:rFonts w:ascii="Book Antiqua" w:hAnsi="Book Antiqua"/>
          <w:sz w:val="24"/>
        </w:rPr>
        <w:t xml:space="preserve"> between chronic ethanol consumption and metabolic disorders and suggest underlying mechanisms </w:t>
      </w:r>
      <w:r w:rsidR="005F7A61" w:rsidRPr="002F222D">
        <w:rPr>
          <w:rFonts w:ascii="Book Antiqua" w:hAnsi="Book Antiqua"/>
          <w:sz w:val="24"/>
        </w:rPr>
        <w:t>with a special</w:t>
      </w:r>
      <w:r w:rsidR="00F94BA3">
        <w:rPr>
          <w:rFonts w:ascii="Book Antiqua" w:hAnsi="Book Antiqua" w:hint="eastAsia"/>
          <w:sz w:val="24"/>
        </w:rPr>
        <w:t xml:space="preserve"> </w:t>
      </w:r>
      <w:r w:rsidR="001B00CE" w:rsidRPr="002F222D">
        <w:rPr>
          <w:rFonts w:ascii="Book Antiqua" w:hAnsi="Book Antiqua"/>
          <w:sz w:val="24"/>
        </w:rPr>
        <w:t>focus</w:t>
      </w:r>
      <w:r w:rsidR="00727A57" w:rsidRPr="002F222D">
        <w:rPr>
          <w:rFonts w:ascii="Book Antiqua" w:hAnsi="Book Antiqua"/>
          <w:sz w:val="24"/>
        </w:rPr>
        <w:t xml:space="preserve"> on </w:t>
      </w:r>
      <w:r w:rsidR="008F1D1C" w:rsidRPr="002F222D">
        <w:rPr>
          <w:rFonts w:ascii="Book Antiqua" w:hAnsi="Book Antiqua"/>
          <w:sz w:val="24"/>
        </w:rPr>
        <w:t xml:space="preserve">alcoholic fatty liver </w:t>
      </w:r>
      <w:r w:rsidR="002C0432" w:rsidRPr="002F222D">
        <w:rPr>
          <w:rFonts w:ascii="Book Antiqua" w:hAnsi="Book Antiqua"/>
          <w:sz w:val="24"/>
        </w:rPr>
        <w:t>and pancreatic</w:t>
      </w:r>
      <w:r w:rsidR="00727A57" w:rsidRPr="002F222D">
        <w:rPr>
          <w:rFonts w:ascii="Book Antiqua" w:hAnsi="Book Antiqua"/>
          <w:sz w:val="24"/>
        </w:rPr>
        <w:sym w:font="Symbol" w:char="F062"/>
      </w:r>
      <w:r w:rsidR="00727A57" w:rsidRPr="002F222D">
        <w:rPr>
          <w:rFonts w:ascii="Book Antiqua" w:hAnsi="Book Antiqua"/>
          <w:sz w:val="24"/>
        </w:rPr>
        <w:t xml:space="preserve">-cell dysfunction and apoptosis </w:t>
      </w:r>
      <w:r w:rsidR="00712570" w:rsidRPr="002F222D">
        <w:rPr>
          <w:rFonts w:ascii="Book Antiqua" w:hAnsi="Book Antiqua"/>
          <w:sz w:val="24"/>
        </w:rPr>
        <w:t>via</w:t>
      </w:r>
      <w:r w:rsidR="00727A57" w:rsidRPr="002F222D">
        <w:rPr>
          <w:rFonts w:ascii="Book Antiqua" w:hAnsi="Book Antiqua"/>
          <w:sz w:val="24"/>
        </w:rPr>
        <w:t xml:space="preserve"> glucokinase nitration and </w:t>
      </w:r>
      <w:r w:rsidR="00712570" w:rsidRPr="002F222D">
        <w:rPr>
          <w:rFonts w:ascii="Book Antiqua" w:hAnsi="Book Antiqua"/>
          <w:sz w:val="24"/>
        </w:rPr>
        <w:t xml:space="preserve">its </w:t>
      </w:r>
      <w:r w:rsidR="00727A57" w:rsidRPr="002F222D">
        <w:rPr>
          <w:rFonts w:ascii="Book Antiqua" w:hAnsi="Book Antiqua"/>
          <w:sz w:val="24"/>
        </w:rPr>
        <w:t xml:space="preserve">downregulation. </w:t>
      </w:r>
      <w:r w:rsidR="00712570" w:rsidRPr="002F222D">
        <w:rPr>
          <w:rFonts w:ascii="Book Antiqua" w:hAnsi="Book Antiqua"/>
          <w:sz w:val="24"/>
        </w:rPr>
        <w:t>As well, t</w:t>
      </w:r>
      <w:r w:rsidR="001A3C4B" w:rsidRPr="002F222D">
        <w:rPr>
          <w:rFonts w:ascii="Book Antiqua" w:hAnsi="Book Antiqua"/>
          <w:sz w:val="24"/>
        </w:rPr>
        <w:t xml:space="preserve">his review </w:t>
      </w:r>
      <w:r w:rsidR="005F7A61" w:rsidRPr="002F222D">
        <w:rPr>
          <w:rFonts w:ascii="Book Antiqua" w:hAnsi="Book Antiqua"/>
          <w:sz w:val="24"/>
        </w:rPr>
        <w:t>proposes</w:t>
      </w:r>
      <w:r w:rsidR="00727A57" w:rsidRPr="002F222D">
        <w:rPr>
          <w:rFonts w:ascii="Book Antiqua" w:hAnsi="Book Antiqua"/>
          <w:sz w:val="24"/>
        </w:rPr>
        <w:t xml:space="preserve"> potential therapeutic strateg</w:t>
      </w:r>
      <w:r w:rsidR="005F7A61" w:rsidRPr="002F222D">
        <w:rPr>
          <w:rFonts w:ascii="Book Antiqua" w:hAnsi="Book Antiqua"/>
          <w:sz w:val="24"/>
        </w:rPr>
        <w:t>ies</w:t>
      </w:r>
      <w:r w:rsidR="00727A57" w:rsidRPr="002F222D">
        <w:rPr>
          <w:rFonts w:ascii="Book Antiqua" w:hAnsi="Book Antiqua"/>
          <w:sz w:val="24"/>
        </w:rPr>
        <w:t xml:space="preserve"> to combat metabolic syndrome associated with pancreatic </w:t>
      </w:r>
      <w:r w:rsidR="00727A57" w:rsidRPr="002F222D">
        <w:rPr>
          <w:rFonts w:ascii="Book Antiqua" w:hAnsi="Book Antiqua"/>
          <w:sz w:val="24"/>
        </w:rPr>
        <w:sym w:font="Symbol" w:char="F062"/>
      </w:r>
      <w:r w:rsidR="00727A57" w:rsidRPr="002F222D">
        <w:rPr>
          <w:rFonts w:ascii="Book Antiqua" w:hAnsi="Book Antiqua"/>
          <w:sz w:val="24"/>
        </w:rPr>
        <w:t>-cell dysfunction and apoptosis</w:t>
      </w:r>
      <w:r w:rsidR="00712570" w:rsidRPr="002F222D">
        <w:rPr>
          <w:rFonts w:ascii="Book Antiqua" w:hAnsi="Book Antiqua"/>
          <w:sz w:val="24"/>
        </w:rPr>
        <w:t xml:space="preserve"> induced by chronic exposure to ethanol.</w:t>
      </w:r>
    </w:p>
    <w:p w:rsidR="000F2C65" w:rsidRPr="002F222D" w:rsidRDefault="000F2C65" w:rsidP="002F222D">
      <w:pPr>
        <w:widowControl/>
        <w:wordWrap/>
        <w:autoSpaceDE/>
        <w:autoSpaceDN/>
        <w:spacing w:line="360" w:lineRule="auto"/>
        <w:rPr>
          <w:rFonts w:ascii="Book Antiqua" w:hAnsi="Book Antiqua"/>
          <w:sz w:val="24"/>
        </w:rPr>
      </w:pPr>
    </w:p>
    <w:p w:rsidR="0008274E" w:rsidRPr="00605EAF" w:rsidRDefault="00605EAF" w:rsidP="002F222D">
      <w:pPr>
        <w:widowControl/>
        <w:wordWrap/>
        <w:autoSpaceDE/>
        <w:autoSpaceDN/>
        <w:spacing w:line="360" w:lineRule="auto"/>
        <w:rPr>
          <w:rFonts w:ascii="Book Antiqua" w:hAnsi="Book Antiqua"/>
          <w:sz w:val="24"/>
        </w:rPr>
      </w:pPr>
      <w:r w:rsidRPr="002F222D">
        <w:rPr>
          <w:rFonts w:ascii="Book Antiqua" w:hAnsi="Book Antiqua"/>
          <w:b/>
          <w:sz w:val="24"/>
        </w:rPr>
        <w:t>ALCOHOL CONSUMPTION AND LIVER DISEASES</w:t>
      </w:r>
    </w:p>
    <w:p w:rsidR="00753876" w:rsidRPr="002F222D" w:rsidRDefault="00CB7668" w:rsidP="00872652">
      <w:pPr>
        <w:pStyle w:val="BodyText"/>
        <w:spacing w:line="360" w:lineRule="auto"/>
        <w:rPr>
          <w:rFonts w:ascii="Book Antiqua" w:hAnsi="Book Antiqua"/>
        </w:rPr>
      </w:pPr>
      <w:r w:rsidRPr="002F222D">
        <w:rPr>
          <w:rFonts w:ascii="Book Antiqua" w:hAnsi="Book Antiqua"/>
        </w:rPr>
        <w:t xml:space="preserve">Alcohol consumption is </w:t>
      </w:r>
      <w:r w:rsidR="002F31A8" w:rsidRPr="002F222D">
        <w:rPr>
          <w:rFonts w:ascii="Book Antiqua" w:hAnsi="Book Antiqua"/>
        </w:rPr>
        <w:t>recognized as leading</w:t>
      </w:r>
      <w:r w:rsidR="00F94BA3">
        <w:rPr>
          <w:rFonts w:ascii="Book Antiqua" w:hAnsi="Book Antiqua" w:hint="eastAsia"/>
        </w:rPr>
        <w:t xml:space="preserve"> </w:t>
      </w:r>
      <w:r w:rsidRPr="002F222D">
        <w:rPr>
          <w:rFonts w:ascii="Book Antiqua" w:hAnsi="Book Antiqua"/>
        </w:rPr>
        <w:t>life</w:t>
      </w:r>
      <w:r w:rsidR="00F94BA3">
        <w:rPr>
          <w:rFonts w:ascii="Book Antiqua" w:hAnsi="Book Antiqua" w:hint="eastAsia"/>
        </w:rPr>
        <w:t xml:space="preserve"> </w:t>
      </w:r>
      <w:r w:rsidRPr="002F222D">
        <w:rPr>
          <w:rFonts w:ascii="Book Antiqua" w:hAnsi="Book Antiqua"/>
        </w:rPr>
        <w:t>style risk factor</w:t>
      </w:r>
      <w:r w:rsidR="006A0BD0" w:rsidRPr="002F222D">
        <w:rPr>
          <w:rFonts w:ascii="Book Antiqua" w:hAnsi="Book Antiqua"/>
        </w:rPr>
        <w:t>s</w:t>
      </w:r>
      <w:r w:rsidRPr="002F222D">
        <w:rPr>
          <w:rFonts w:ascii="Book Antiqua" w:hAnsi="Book Antiqua"/>
        </w:rPr>
        <w:t xml:space="preserve"> that </w:t>
      </w:r>
      <w:r w:rsidR="006A0BD0" w:rsidRPr="002F222D">
        <w:rPr>
          <w:rFonts w:ascii="Book Antiqua" w:hAnsi="Book Antiqua"/>
        </w:rPr>
        <w:t>are</w:t>
      </w:r>
      <w:r w:rsidRPr="002F222D">
        <w:rPr>
          <w:rFonts w:ascii="Book Antiqua" w:hAnsi="Book Antiqua"/>
        </w:rPr>
        <w:t xml:space="preserve"> associated with the development of metabolic syndrome including </w:t>
      </w:r>
      <w:r w:rsidR="00D84BA6" w:rsidRPr="002F222D">
        <w:rPr>
          <w:rFonts w:ascii="Book Antiqua" w:hAnsi="Book Antiqua"/>
        </w:rPr>
        <w:t>T2D</w:t>
      </w:r>
      <w:r w:rsidRPr="002F222D">
        <w:rPr>
          <w:rFonts w:ascii="Book Antiqua" w:hAnsi="Book Antiqua"/>
        </w:rPr>
        <w:t xml:space="preserve"> as well as mental </w:t>
      </w:r>
      <w:proofErr w:type="gramStart"/>
      <w:r w:rsidRPr="002F222D">
        <w:rPr>
          <w:rFonts w:ascii="Book Antiqua" w:hAnsi="Book Antiqua"/>
        </w:rPr>
        <w:t>disability</w:t>
      </w:r>
      <w:r w:rsidR="003C4B92" w:rsidRPr="002F222D">
        <w:rPr>
          <w:rFonts w:ascii="Book Antiqua" w:hAnsi="Book Antiqua"/>
          <w:vertAlign w:val="superscript"/>
        </w:rPr>
        <w:t>[</w:t>
      </w:r>
      <w:proofErr w:type="gramEnd"/>
      <w:r w:rsidR="003C4B92" w:rsidRPr="002F222D">
        <w:rPr>
          <w:rFonts w:ascii="Book Antiqua" w:hAnsi="Book Antiqua"/>
          <w:vertAlign w:val="superscript"/>
        </w:rPr>
        <w:t>3</w:t>
      </w:r>
      <w:r w:rsidR="002E5292" w:rsidRPr="002F222D">
        <w:rPr>
          <w:rFonts w:ascii="Book Antiqua" w:hAnsi="Book Antiqua"/>
          <w:vertAlign w:val="superscript"/>
        </w:rPr>
        <w:t>8</w:t>
      </w:r>
      <w:r w:rsidR="003C4B92" w:rsidRPr="002F222D">
        <w:rPr>
          <w:rFonts w:ascii="Book Antiqua" w:hAnsi="Book Antiqua"/>
          <w:vertAlign w:val="superscript"/>
        </w:rPr>
        <w:t>]</w:t>
      </w:r>
      <w:r w:rsidRPr="002F222D">
        <w:rPr>
          <w:rFonts w:ascii="Book Antiqua" w:hAnsi="Book Antiqua"/>
        </w:rPr>
        <w:t xml:space="preserve">. In particular, it </w:t>
      </w:r>
      <w:r w:rsidR="005F7A61" w:rsidRPr="002F222D">
        <w:rPr>
          <w:rFonts w:ascii="Book Antiqua" w:hAnsi="Book Antiqua"/>
        </w:rPr>
        <w:t>has been</w:t>
      </w:r>
      <w:r w:rsidRPr="002F222D">
        <w:rPr>
          <w:rFonts w:ascii="Book Antiqua" w:hAnsi="Book Antiqua"/>
        </w:rPr>
        <w:t xml:space="preserve"> known for many years that c</w:t>
      </w:r>
      <w:r w:rsidR="003B1FC6" w:rsidRPr="002F222D">
        <w:rPr>
          <w:rFonts w:ascii="Book Antiqua" w:hAnsi="Book Antiqua"/>
        </w:rPr>
        <w:t xml:space="preserve">hronic </w:t>
      </w:r>
      <w:r w:rsidRPr="002F222D">
        <w:rPr>
          <w:rFonts w:ascii="Book Antiqua" w:hAnsi="Book Antiqua"/>
        </w:rPr>
        <w:t>alcoho</w:t>
      </w:r>
      <w:r w:rsidR="003B1FC6" w:rsidRPr="002F222D">
        <w:rPr>
          <w:rFonts w:ascii="Book Antiqua" w:hAnsi="Book Antiqua"/>
        </w:rPr>
        <w:t xml:space="preserve">l consumption </w:t>
      </w:r>
      <w:r w:rsidRPr="002F222D">
        <w:rPr>
          <w:rFonts w:ascii="Book Antiqua" w:hAnsi="Book Antiqua"/>
        </w:rPr>
        <w:t xml:space="preserve">causes </w:t>
      </w:r>
      <w:r w:rsidR="003B1FC6" w:rsidRPr="002F222D">
        <w:rPr>
          <w:rFonts w:ascii="Book Antiqua" w:hAnsi="Book Antiqua"/>
        </w:rPr>
        <w:t xml:space="preserve">the development of </w:t>
      </w:r>
      <w:r w:rsidRPr="002F222D">
        <w:rPr>
          <w:rFonts w:ascii="Book Antiqua" w:hAnsi="Book Antiqua"/>
        </w:rPr>
        <w:t xml:space="preserve">hepatic steatosis, alcoholic hepatitis, and </w:t>
      </w:r>
      <w:r w:rsidR="009D12C6" w:rsidRPr="002F222D">
        <w:rPr>
          <w:rFonts w:ascii="Book Antiqua" w:hAnsi="Book Antiqua"/>
        </w:rPr>
        <w:t>ultimately</w:t>
      </w:r>
      <w:r w:rsidR="00F94BA3">
        <w:rPr>
          <w:rFonts w:ascii="Book Antiqua" w:hAnsi="Book Antiqua" w:hint="eastAsia"/>
        </w:rPr>
        <w:t xml:space="preserve"> </w:t>
      </w:r>
      <w:r w:rsidRPr="002F222D">
        <w:rPr>
          <w:rFonts w:ascii="Book Antiqua" w:hAnsi="Book Antiqua"/>
        </w:rPr>
        <w:t>cirrhosis</w:t>
      </w:r>
      <w:r w:rsidR="003C4B92" w:rsidRPr="002F222D">
        <w:rPr>
          <w:rFonts w:ascii="Book Antiqua" w:hAnsi="Book Antiqua"/>
          <w:vertAlign w:val="superscript"/>
        </w:rPr>
        <w:t>[</w:t>
      </w:r>
      <w:r w:rsidR="002E5292" w:rsidRPr="002F222D">
        <w:rPr>
          <w:rFonts w:ascii="Book Antiqua" w:hAnsi="Book Antiqua"/>
          <w:vertAlign w:val="superscript"/>
        </w:rPr>
        <w:t>39</w:t>
      </w:r>
      <w:r w:rsidR="003C4B92" w:rsidRPr="002F222D">
        <w:rPr>
          <w:rFonts w:ascii="Book Antiqua" w:hAnsi="Book Antiqua"/>
          <w:vertAlign w:val="superscript"/>
        </w:rPr>
        <w:t>,</w:t>
      </w:r>
      <w:r w:rsidR="002E5292" w:rsidRPr="002F222D">
        <w:rPr>
          <w:rFonts w:ascii="Book Antiqua" w:hAnsi="Book Antiqua"/>
          <w:vertAlign w:val="superscript"/>
        </w:rPr>
        <w:t>40</w:t>
      </w:r>
      <w:r w:rsidR="003C4B92" w:rsidRPr="002F222D">
        <w:rPr>
          <w:rFonts w:ascii="Book Antiqua" w:hAnsi="Book Antiqua"/>
          <w:vertAlign w:val="superscript"/>
        </w:rPr>
        <w:t>]</w:t>
      </w:r>
      <w:r w:rsidRPr="002F222D">
        <w:rPr>
          <w:rFonts w:ascii="Book Antiqua" w:hAnsi="Book Antiqua"/>
        </w:rPr>
        <w:t xml:space="preserve">. </w:t>
      </w:r>
      <w:r w:rsidR="009D12C6" w:rsidRPr="002F222D">
        <w:rPr>
          <w:rFonts w:ascii="Book Antiqua" w:hAnsi="Book Antiqua"/>
        </w:rPr>
        <w:t xml:space="preserve">The pathogenesis of liver </w:t>
      </w:r>
      <w:r w:rsidR="0097041B" w:rsidRPr="002F222D">
        <w:rPr>
          <w:rFonts w:ascii="Book Antiqua" w:hAnsi="Book Antiqua"/>
        </w:rPr>
        <w:t xml:space="preserve">injury resulting from acute </w:t>
      </w:r>
      <w:r w:rsidR="00F621DA" w:rsidRPr="002F222D">
        <w:rPr>
          <w:rFonts w:ascii="Book Antiqua" w:hAnsi="Book Antiqua"/>
        </w:rPr>
        <w:t>or</w:t>
      </w:r>
      <w:r w:rsidR="0097041B" w:rsidRPr="002F222D">
        <w:rPr>
          <w:rFonts w:ascii="Book Antiqua" w:hAnsi="Book Antiqua"/>
        </w:rPr>
        <w:t xml:space="preserve"> chronic </w:t>
      </w:r>
      <w:r w:rsidR="00F621DA" w:rsidRPr="002F222D">
        <w:rPr>
          <w:rFonts w:ascii="Book Antiqua" w:hAnsi="Book Antiqua"/>
        </w:rPr>
        <w:t>ethanol</w:t>
      </w:r>
      <w:r w:rsidR="0097041B" w:rsidRPr="002F222D">
        <w:rPr>
          <w:rFonts w:ascii="Book Antiqua" w:hAnsi="Book Antiqua"/>
        </w:rPr>
        <w:t xml:space="preserve"> consumption </w:t>
      </w:r>
      <w:r w:rsidR="00E65664" w:rsidRPr="002F222D">
        <w:rPr>
          <w:rFonts w:ascii="Book Antiqua" w:hAnsi="Book Antiqua"/>
        </w:rPr>
        <w:t>may be</w:t>
      </w:r>
      <w:r w:rsidR="00F621DA" w:rsidRPr="002F222D">
        <w:rPr>
          <w:rFonts w:ascii="Book Antiqua" w:hAnsi="Book Antiqua"/>
        </w:rPr>
        <w:t xml:space="preserve"> different depends on </w:t>
      </w:r>
      <w:r w:rsidR="00E65664" w:rsidRPr="002F222D">
        <w:rPr>
          <w:rFonts w:ascii="Book Antiqua" w:hAnsi="Book Antiqua"/>
        </w:rPr>
        <w:t>various etiological characteristics</w:t>
      </w:r>
      <w:r w:rsidR="00E65664" w:rsidRPr="002F222D">
        <w:rPr>
          <w:rFonts w:ascii="Book Antiqua" w:hAnsi="Book Antiqua"/>
          <w:vertAlign w:val="superscript"/>
        </w:rPr>
        <w:t>[</w:t>
      </w:r>
      <w:r w:rsidR="002E5292" w:rsidRPr="002F222D">
        <w:rPr>
          <w:rFonts w:ascii="Book Antiqua" w:hAnsi="Book Antiqua"/>
          <w:vertAlign w:val="superscript"/>
        </w:rPr>
        <w:t>41</w:t>
      </w:r>
      <w:r w:rsidR="003C4B92" w:rsidRPr="002F222D">
        <w:rPr>
          <w:rFonts w:ascii="Book Antiqua" w:hAnsi="Book Antiqua"/>
          <w:vertAlign w:val="superscript"/>
        </w:rPr>
        <w:t>]</w:t>
      </w:r>
      <w:r w:rsidR="0097041B" w:rsidRPr="002F222D">
        <w:rPr>
          <w:rFonts w:ascii="Book Antiqua" w:hAnsi="Book Antiqua"/>
        </w:rPr>
        <w:t xml:space="preserve">. </w:t>
      </w:r>
      <w:r w:rsidR="008355F3" w:rsidRPr="002F222D">
        <w:rPr>
          <w:rFonts w:ascii="Book Antiqua" w:hAnsi="Book Antiqua"/>
        </w:rPr>
        <w:t xml:space="preserve">Many other cell types, ranging from the innate immune cells to the liver parenchymal cells, </w:t>
      </w:r>
      <w:r w:rsidR="008355F3" w:rsidRPr="00605EAF">
        <w:rPr>
          <w:rFonts w:ascii="Book Antiqua" w:hAnsi="Book Antiqua"/>
          <w:i/>
        </w:rPr>
        <w:t>i.e.</w:t>
      </w:r>
      <w:r w:rsidR="008355F3" w:rsidRPr="002F222D">
        <w:rPr>
          <w:rFonts w:ascii="Book Antiqua" w:hAnsi="Book Antiqua"/>
        </w:rPr>
        <w:t>, hepatocytes</w:t>
      </w:r>
      <w:r w:rsidR="000262EE" w:rsidRPr="002F222D">
        <w:rPr>
          <w:rFonts w:ascii="Book Antiqua" w:hAnsi="Book Antiqua"/>
        </w:rPr>
        <w:t xml:space="preserve"> are involved in a</w:t>
      </w:r>
      <w:r w:rsidR="004D2919" w:rsidRPr="002F222D">
        <w:rPr>
          <w:rFonts w:ascii="Book Antiqua" w:hAnsi="Book Antiqua"/>
        </w:rPr>
        <w:t>lcohol-induced liver injury</w:t>
      </w:r>
      <w:r w:rsidR="003C4B92" w:rsidRPr="002F222D">
        <w:rPr>
          <w:rFonts w:ascii="Book Antiqua" w:hAnsi="Book Antiqua"/>
          <w:vertAlign w:val="superscript"/>
        </w:rPr>
        <w:t>[</w:t>
      </w:r>
      <w:r w:rsidR="002E5292" w:rsidRPr="002F222D">
        <w:rPr>
          <w:rFonts w:ascii="Book Antiqua" w:hAnsi="Book Antiqua"/>
          <w:vertAlign w:val="superscript"/>
        </w:rPr>
        <w:t>42</w:t>
      </w:r>
      <w:r w:rsidR="003C4B92" w:rsidRPr="002F222D">
        <w:rPr>
          <w:rFonts w:ascii="Book Antiqua" w:hAnsi="Book Antiqua"/>
          <w:vertAlign w:val="superscript"/>
        </w:rPr>
        <w:t>]</w:t>
      </w:r>
      <w:r w:rsidR="004D2919" w:rsidRPr="002F222D">
        <w:rPr>
          <w:rFonts w:ascii="Book Antiqua" w:hAnsi="Book Antiqua"/>
        </w:rPr>
        <w:t>.</w:t>
      </w:r>
      <w:r w:rsidR="007C334E">
        <w:rPr>
          <w:rFonts w:ascii="Book Antiqua" w:hAnsi="Book Antiqua" w:hint="eastAsia"/>
        </w:rPr>
        <w:t xml:space="preserve"> </w:t>
      </w:r>
      <w:r w:rsidR="005D62A7" w:rsidRPr="002F222D">
        <w:rPr>
          <w:rFonts w:ascii="Book Antiqua" w:hAnsi="Book Antiqua"/>
        </w:rPr>
        <w:t>Alcohol dehydrogenease (ADH) is t</w:t>
      </w:r>
      <w:r w:rsidR="00DA2B98" w:rsidRPr="002F222D">
        <w:rPr>
          <w:rFonts w:ascii="Book Antiqua" w:hAnsi="Book Antiqua"/>
        </w:rPr>
        <w:t>he major pathway</w:t>
      </w:r>
      <w:r w:rsidR="00F94BA3">
        <w:rPr>
          <w:rFonts w:ascii="Book Antiqua" w:hAnsi="Book Antiqua" w:hint="eastAsia"/>
        </w:rPr>
        <w:t xml:space="preserve"> </w:t>
      </w:r>
      <w:r w:rsidR="005D62A7" w:rsidRPr="002F222D">
        <w:rPr>
          <w:rFonts w:ascii="Book Antiqua" w:hAnsi="Book Antiqua"/>
        </w:rPr>
        <w:t>involved in oxidative</w:t>
      </w:r>
      <w:r w:rsidR="00F94BA3">
        <w:rPr>
          <w:rFonts w:ascii="Book Antiqua" w:hAnsi="Book Antiqua" w:hint="eastAsia"/>
        </w:rPr>
        <w:t xml:space="preserve"> </w:t>
      </w:r>
      <w:r w:rsidR="005D62A7" w:rsidRPr="002F222D">
        <w:rPr>
          <w:rFonts w:ascii="Book Antiqua" w:hAnsi="Book Antiqua"/>
        </w:rPr>
        <w:t xml:space="preserve">ethanol </w:t>
      </w:r>
      <w:r w:rsidR="00036B76" w:rsidRPr="002F222D">
        <w:rPr>
          <w:rFonts w:ascii="Book Antiqua" w:hAnsi="Book Antiqua"/>
        </w:rPr>
        <w:t>metabolism</w:t>
      </w:r>
      <w:r w:rsidR="00F94BA3">
        <w:rPr>
          <w:rFonts w:ascii="Book Antiqua" w:hAnsi="Book Antiqua" w:hint="eastAsia"/>
        </w:rPr>
        <w:t xml:space="preserve"> </w:t>
      </w:r>
      <w:r w:rsidR="00036B76" w:rsidRPr="002F222D">
        <w:rPr>
          <w:rFonts w:ascii="Book Antiqua" w:hAnsi="Book Antiqua"/>
        </w:rPr>
        <w:t>in the liver</w:t>
      </w:r>
      <w:r w:rsidR="005D62A7" w:rsidRPr="002F222D">
        <w:rPr>
          <w:rFonts w:ascii="Book Antiqua" w:hAnsi="Book Antiqua"/>
        </w:rPr>
        <w:t xml:space="preserve"> and produces acetaldehyde</w:t>
      </w:r>
      <w:r w:rsidR="004E56A7" w:rsidRPr="002F222D">
        <w:rPr>
          <w:rFonts w:ascii="Book Antiqua" w:hAnsi="Book Antiqua"/>
        </w:rPr>
        <w:t xml:space="preserve">, </w:t>
      </w:r>
      <w:r w:rsidR="00303C6A" w:rsidRPr="002F222D">
        <w:rPr>
          <w:rFonts w:ascii="Book Antiqua" w:hAnsi="Book Antiqua"/>
        </w:rPr>
        <w:t>a highly reactive toxic molecule</w:t>
      </w:r>
      <w:r w:rsidR="004E56A7" w:rsidRPr="002F222D">
        <w:rPr>
          <w:rFonts w:ascii="Book Antiqua" w:hAnsi="Book Antiqua"/>
        </w:rPr>
        <w:t>. Acetaldehyde produced from alcohol oxidation is typically metabolized rapidly to acetate, which is catalyzed by aldehyde dehydrogenase (ALDH)</w:t>
      </w:r>
      <w:r w:rsidR="003C4B92" w:rsidRPr="002F222D">
        <w:rPr>
          <w:rFonts w:ascii="Book Antiqua" w:hAnsi="Book Antiqua"/>
          <w:vertAlign w:val="superscript"/>
        </w:rPr>
        <w:t>[</w:t>
      </w:r>
      <w:r w:rsidR="002E5292" w:rsidRPr="002F222D">
        <w:rPr>
          <w:rFonts w:ascii="Book Antiqua" w:hAnsi="Book Antiqua"/>
          <w:vertAlign w:val="superscript"/>
        </w:rPr>
        <w:t>43,44</w:t>
      </w:r>
      <w:r w:rsidR="003C4B92" w:rsidRPr="002F222D">
        <w:rPr>
          <w:rFonts w:ascii="Book Antiqua" w:hAnsi="Book Antiqua"/>
          <w:vertAlign w:val="superscript"/>
        </w:rPr>
        <w:t>]</w:t>
      </w:r>
      <w:r w:rsidR="00E50C3C" w:rsidRPr="002F222D">
        <w:rPr>
          <w:rFonts w:ascii="Book Antiqua" w:hAnsi="Book Antiqua"/>
        </w:rPr>
        <w:t xml:space="preserve">. </w:t>
      </w:r>
      <w:r w:rsidR="00B11638" w:rsidRPr="002F222D">
        <w:rPr>
          <w:rFonts w:ascii="Book Antiqua" w:hAnsi="Book Antiqua"/>
        </w:rPr>
        <w:t xml:space="preserve">Alcohol </w:t>
      </w:r>
      <w:r w:rsidR="00036B76" w:rsidRPr="002F222D">
        <w:rPr>
          <w:rFonts w:ascii="Book Antiqua" w:hAnsi="Book Antiqua"/>
        </w:rPr>
        <w:t>oxidation</w:t>
      </w:r>
      <w:r w:rsidR="00B11638" w:rsidRPr="002F222D">
        <w:rPr>
          <w:rFonts w:ascii="Book Antiqua" w:hAnsi="Book Antiqua"/>
        </w:rPr>
        <w:t xml:space="preserve"> induced by ADH and ALDH</w:t>
      </w:r>
      <w:r w:rsidR="00036B76" w:rsidRPr="002F222D">
        <w:rPr>
          <w:rFonts w:ascii="Book Antiqua" w:hAnsi="Book Antiqua"/>
        </w:rPr>
        <w:t xml:space="preserve"> is accompanied by the </w:t>
      </w:r>
      <w:r w:rsidR="00B11638" w:rsidRPr="002F222D">
        <w:rPr>
          <w:rFonts w:ascii="Book Antiqua" w:hAnsi="Book Antiqua"/>
        </w:rPr>
        <w:t xml:space="preserve">conversion of </w:t>
      </w:r>
      <w:r w:rsidR="00036B76" w:rsidRPr="002F222D">
        <w:rPr>
          <w:rFonts w:ascii="Book Antiqua" w:hAnsi="Book Antiqua"/>
        </w:rPr>
        <w:t>NAD</w:t>
      </w:r>
      <w:r w:rsidR="00036B76" w:rsidRPr="002F222D">
        <w:rPr>
          <w:rFonts w:ascii="Book Antiqua" w:hAnsi="Book Antiqua"/>
          <w:vertAlign w:val="superscript"/>
        </w:rPr>
        <w:t>+</w:t>
      </w:r>
      <w:r w:rsidR="00036B76" w:rsidRPr="002F222D">
        <w:rPr>
          <w:rFonts w:ascii="Book Antiqua" w:hAnsi="Book Antiqua"/>
        </w:rPr>
        <w:t xml:space="preserve"> to </w:t>
      </w:r>
      <w:r w:rsidR="00B11638" w:rsidRPr="002F222D">
        <w:rPr>
          <w:rFonts w:ascii="Book Antiqua" w:hAnsi="Book Antiqua"/>
        </w:rPr>
        <w:t xml:space="preserve">the reduced </w:t>
      </w:r>
      <w:r w:rsidR="00036B76" w:rsidRPr="002F222D">
        <w:rPr>
          <w:rFonts w:ascii="Book Antiqua" w:hAnsi="Book Antiqua"/>
        </w:rPr>
        <w:t>NADH, increasing the cellular NADH/NAD</w:t>
      </w:r>
      <w:r w:rsidR="00036B76" w:rsidRPr="002F222D">
        <w:rPr>
          <w:rFonts w:ascii="Book Antiqua" w:hAnsi="Book Antiqua"/>
          <w:vertAlign w:val="superscript"/>
        </w:rPr>
        <w:t>+</w:t>
      </w:r>
      <w:r w:rsidR="006F1C70">
        <w:rPr>
          <w:rFonts w:ascii="Book Antiqua" w:hAnsi="Book Antiqua" w:hint="eastAsia"/>
          <w:vertAlign w:val="superscript"/>
        </w:rPr>
        <w:t xml:space="preserve"> </w:t>
      </w:r>
      <w:r w:rsidR="00036B76" w:rsidRPr="002F222D">
        <w:rPr>
          <w:rFonts w:ascii="Book Antiqua" w:hAnsi="Book Antiqua"/>
        </w:rPr>
        <w:t>ratio</w:t>
      </w:r>
      <w:r w:rsidR="00036B76" w:rsidRPr="002F222D">
        <w:rPr>
          <w:rFonts w:ascii="Book Antiqua" w:hAnsi="Book Antiqua"/>
          <w:vertAlign w:val="superscript"/>
        </w:rPr>
        <w:t>[</w:t>
      </w:r>
      <w:r w:rsidR="002E5292" w:rsidRPr="002F222D">
        <w:rPr>
          <w:rFonts w:ascii="Book Antiqua" w:hAnsi="Book Antiqua"/>
          <w:vertAlign w:val="superscript"/>
        </w:rPr>
        <w:t>15,45</w:t>
      </w:r>
      <w:r w:rsidR="00036B76" w:rsidRPr="002F222D">
        <w:rPr>
          <w:rFonts w:ascii="Book Antiqua" w:hAnsi="Book Antiqua"/>
          <w:vertAlign w:val="superscript"/>
        </w:rPr>
        <w:t>]</w:t>
      </w:r>
      <w:r w:rsidR="00036B76" w:rsidRPr="002F222D">
        <w:rPr>
          <w:rFonts w:ascii="Book Antiqua" w:hAnsi="Book Antiqua"/>
        </w:rPr>
        <w:t xml:space="preserve">. </w:t>
      </w:r>
      <w:r w:rsidR="00B11638" w:rsidRPr="002F222D">
        <w:rPr>
          <w:rFonts w:ascii="Book Antiqua" w:hAnsi="Book Antiqua"/>
        </w:rPr>
        <w:t xml:space="preserve">Additionally, </w:t>
      </w:r>
      <w:r w:rsidR="00303C6A" w:rsidRPr="002F222D">
        <w:rPr>
          <w:rFonts w:ascii="Book Antiqua" w:hAnsi="Book Antiqua"/>
        </w:rPr>
        <w:t>ethanol-inducible</w:t>
      </w:r>
      <w:r w:rsidR="00036B76" w:rsidRPr="002F222D">
        <w:rPr>
          <w:rFonts w:ascii="Book Antiqua" w:hAnsi="Book Antiqua"/>
        </w:rPr>
        <w:t xml:space="preserve"> CYP2E1, </w:t>
      </w:r>
      <w:r w:rsidR="00303C6A" w:rsidRPr="002F222D">
        <w:rPr>
          <w:rFonts w:ascii="Book Antiqua" w:hAnsi="Book Antiqua"/>
        </w:rPr>
        <w:t xml:space="preserve">one of cytochrome P450 isozymes, </w:t>
      </w:r>
      <w:r w:rsidR="00C761F8" w:rsidRPr="002F222D">
        <w:rPr>
          <w:rFonts w:ascii="Book Antiqua" w:hAnsi="Book Antiqua"/>
        </w:rPr>
        <w:t xml:space="preserve">is </w:t>
      </w:r>
      <w:r w:rsidR="009F41CD" w:rsidRPr="002F222D">
        <w:rPr>
          <w:rFonts w:ascii="Book Antiqua" w:hAnsi="Book Antiqua"/>
        </w:rPr>
        <w:t xml:space="preserve">also predominantly </w:t>
      </w:r>
      <w:r w:rsidR="00C761F8" w:rsidRPr="002F222D">
        <w:rPr>
          <w:rFonts w:ascii="Book Antiqua" w:hAnsi="Book Antiqua"/>
        </w:rPr>
        <w:t>involved in e</w:t>
      </w:r>
      <w:r w:rsidR="00036B76" w:rsidRPr="002F222D">
        <w:rPr>
          <w:rFonts w:ascii="Book Antiqua" w:hAnsi="Book Antiqua"/>
        </w:rPr>
        <w:t>thanol oxidation to acetaldehyde in the liver</w:t>
      </w:r>
      <w:r w:rsidR="00DD462D" w:rsidRPr="002F222D">
        <w:rPr>
          <w:rFonts w:ascii="Book Antiqua" w:hAnsi="Book Antiqua"/>
          <w:vertAlign w:val="superscript"/>
        </w:rPr>
        <w:t>[</w:t>
      </w:r>
      <w:r w:rsidR="002E5292" w:rsidRPr="002F222D">
        <w:rPr>
          <w:rFonts w:ascii="Book Antiqua" w:hAnsi="Book Antiqua"/>
          <w:vertAlign w:val="superscript"/>
        </w:rPr>
        <w:t>15,46</w:t>
      </w:r>
      <w:r w:rsidR="00DD462D" w:rsidRPr="002F222D">
        <w:rPr>
          <w:rFonts w:ascii="Book Antiqua" w:hAnsi="Book Antiqua"/>
          <w:vertAlign w:val="superscript"/>
        </w:rPr>
        <w:t>]</w:t>
      </w:r>
      <w:r w:rsidR="00036B76" w:rsidRPr="002F222D">
        <w:rPr>
          <w:rFonts w:ascii="Book Antiqua" w:hAnsi="Book Antiqua"/>
        </w:rPr>
        <w:t xml:space="preserve">. </w:t>
      </w:r>
      <w:r w:rsidR="00C761F8" w:rsidRPr="002F222D">
        <w:rPr>
          <w:rFonts w:ascii="Book Antiqua" w:hAnsi="Book Antiqua"/>
        </w:rPr>
        <w:t>As like previously described, CYP2E1</w:t>
      </w:r>
      <w:r w:rsidR="009F41CD" w:rsidRPr="002F222D">
        <w:rPr>
          <w:rFonts w:ascii="Book Antiqua" w:hAnsi="Book Antiqua"/>
        </w:rPr>
        <w:t xml:space="preserve">-medaitedalcohol metabolism </w:t>
      </w:r>
      <w:r w:rsidR="00C761F8" w:rsidRPr="002F222D">
        <w:rPr>
          <w:rFonts w:ascii="Book Antiqua" w:hAnsi="Book Antiqua"/>
        </w:rPr>
        <w:t>highly produces ROS</w:t>
      </w:r>
      <w:r w:rsidR="009F41CD" w:rsidRPr="002F222D">
        <w:rPr>
          <w:rFonts w:ascii="Book Antiqua" w:hAnsi="Book Antiqua"/>
        </w:rPr>
        <w:t xml:space="preserve"> and lipid peroxidation products, which lead to tissue damage.</w:t>
      </w:r>
      <w:r w:rsidR="00F94BA3">
        <w:rPr>
          <w:rFonts w:ascii="Book Antiqua" w:hAnsi="Book Antiqua" w:hint="eastAsia"/>
        </w:rPr>
        <w:t xml:space="preserve"> </w:t>
      </w:r>
      <w:r w:rsidR="009F41CD" w:rsidRPr="002F222D">
        <w:rPr>
          <w:rFonts w:ascii="Book Antiqua" w:hAnsi="Book Antiqua"/>
        </w:rPr>
        <w:t>A</w:t>
      </w:r>
      <w:r w:rsidR="00036B76" w:rsidRPr="002F222D">
        <w:rPr>
          <w:rFonts w:ascii="Book Antiqua" w:hAnsi="Book Antiqua"/>
        </w:rPr>
        <w:t>nother enzyme catalase</w:t>
      </w:r>
      <w:r w:rsidR="00A31814" w:rsidRPr="002F222D">
        <w:rPr>
          <w:rFonts w:ascii="Book Antiqua" w:hAnsi="Book Antiqua"/>
        </w:rPr>
        <w:t xml:space="preserve"> located in peroxisomes</w:t>
      </w:r>
      <w:r w:rsidR="00F94BA3">
        <w:rPr>
          <w:rFonts w:ascii="Book Antiqua" w:hAnsi="Book Antiqua" w:hint="eastAsia"/>
        </w:rPr>
        <w:t xml:space="preserve"> </w:t>
      </w:r>
      <w:r w:rsidR="00A31814" w:rsidRPr="002F222D">
        <w:rPr>
          <w:rFonts w:ascii="Book Antiqua" w:hAnsi="Book Antiqua"/>
        </w:rPr>
        <w:t xml:space="preserve">can also oxidize ethanol </w:t>
      </w:r>
      <w:r w:rsidR="009F41CD" w:rsidRPr="002F222D">
        <w:rPr>
          <w:rFonts w:ascii="Book Antiqua" w:hAnsi="Book Antiqua"/>
        </w:rPr>
        <w:t xml:space="preserve">by </w:t>
      </w:r>
      <w:r w:rsidR="00A20948" w:rsidRPr="002F222D">
        <w:rPr>
          <w:rFonts w:ascii="Book Antiqua" w:hAnsi="Book Antiqua"/>
        </w:rPr>
        <w:t>hydrogen peroxide (</w:t>
      </w:r>
      <w:r w:rsidR="009F41CD" w:rsidRPr="002F222D">
        <w:rPr>
          <w:rFonts w:ascii="Book Antiqua" w:hAnsi="Book Antiqua"/>
        </w:rPr>
        <w:t>H</w:t>
      </w:r>
      <w:r w:rsidR="009F41CD" w:rsidRPr="002F222D">
        <w:rPr>
          <w:rFonts w:ascii="Book Antiqua" w:hAnsi="Book Antiqua"/>
          <w:vertAlign w:val="subscript"/>
        </w:rPr>
        <w:t>2</w:t>
      </w:r>
      <w:r w:rsidR="009F41CD" w:rsidRPr="002F222D">
        <w:rPr>
          <w:rFonts w:ascii="Book Antiqua" w:hAnsi="Book Antiqua"/>
        </w:rPr>
        <w:t>O</w:t>
      </w:r>
      <w:r w:rsidR="00A31814" w:rsidRPr="002F222D">
        <w:rPr>
          <w:rFonts w:ascii="Book Antiqua" w:hAnsi="Book Antiqua"/>
          <w:vertAlign w:val="subscript"/>
        </w:rPr>
        <w:t>2</w:t>
      </w:r>
      <w:r w:rsidR="00A20948" w:rsidRPr="002F222D">
        <w:rPr>
          <w:rFonts w:ascii="Book Antiqua" w:hAnsi="Book Antiqua"/>
        </w:rPr>
        <w:t>)</w:t>
      </w:r>
      <w:r w:rsidR="009F41CD" w:rsidRPr="002F222D">
        <w:rPr>
          <w:rFonts w:ascii="Book Antiqua" w:hAnsi="Book Antiqua"/>
        </w:rPr>
        <w:t>-dependent pathway</w:t>
      </w:r>
      <w:r w:rsidR="00D21599" w:rsidRPr="002F222D">
        <w:rPr>
          <w:rFonts w:ascii="Book Antiqua" w:hAnsi="Book Antiqua"/>
        </w:rPr>
        <w:t>;</w:t>
      </w:r>
      <w:r w:rsidR="00036B76" w:rsidRPr="002F222D">
        <w:rPr>
          <w:rFonts w:ascii="Book Antiqua" w:hAnsi="Book Antiqua"/>
        </w:rPr>
        <w:t xml:space="preserve"> however, this is considered </w:t>
      </w:r>
      <w:r w:rsidR="00A31814" w:rsidRPr="002F222D">
        <w:rPr>
          <w:rFonts w:ascii="Book Antiqua" w:hAnsi="Book Antiqua"/>
        </w:rPr>
        <w:t xml:space="preserve">as </w:t>
      </w:r>
      <w:r w:rsidR="00036B76" w:rsidRPr="002F222D">
        <w:rPr>
          <w:rFonts w:ascii="Book Antiqua" w:hAnsi="Book Antiqua"/>
        </w:rPr>
        <w:t xml:space="preserve">a minor pathway </w:t>
      </w:r>
      <w:r w:rsidR="00A31814" w:rsidRPr="002F222D">
        <w:rPr>
          <w:rFonts w:ascii="Book Antiqua" w:hAnsi="Book Antiqua"/>
        </w:rPr>
        <w:t>for alcohol metabolism</w:t>
      </w:r>
      <w:r w:rsidR="003C7BB5" w:rsidRPr="002F222D">
        <w:rPr>
          <w:rFonts w:ascii="Book Antiqua" w:hAnsi="Book Antiqua"/>
          <w:vertAlign w:val="superscript"/>
        </w:rPr>
        <w:t>[</w:t>
      </w:r>
      <w:r w:rsidR="006526AC">
        <w:rPr>
          <w:rFonts w:ascii="Book Antiqua" w:hAnsi="Book Antiqua" w:hint="eastAsia"/>
          <w:vertAlign w:val="superscript"/>
        </w:rPr>
        <w:t>18</w:t>
      </w:r>
      <w:r w:rsidR="003C7BB5" w:rsidRPr="002F222D">
        <w:rPr>
          <w:rFonts w:ascii="Book Antiqua" w:hAnsi="Book Antiqua"/>
          <w:vertAlign w:val="superscript"/>
        </w:rPr>
        <w:t>]</w:t>
      </w:r>
      <w:r w:rsidR="00036B76" w:rsidRPr="002F222D">
        <w:rPr>
          <w:rFonts w:ascii="Book Antiqua" w:hAnsi="Book Antiqua"/>
        </w:rPr>
        <w:t xml:space="preserve">. </w:t>
      </w:r>
      <w:r w:rsidR="00044F49" w:rsidRPr="002F222D">
        <w:rPr>
          <w:rFonts w:ascii="Book Antiqua" w:hAnsi="Book Antiqua"/>
        </w:rPr>
        <w:t xml:space="preserve">It was well known that </w:t>
      </w:r>
      <w:r w:rsidR="00A31814" w:rsidRPr="002F222D">
        <w:rPr>
          <w:rFonts w:ascii="Book Antiqua" w:hAnsi="Book Antiqua"/>
        </w:rPr>
        <w:t>the</w:t>
      </w:r>
      <w:r w:rsidR="00055052" w:rsidRPr="002F222D">
        <w:rPr>
          <w:rFonts w:ascii="Book Antiqua" w:hAnsi="Book Antiqua"/>
        </w:rPr>
        <w:t xml:space="preserve"> oxidation of alcohol and </w:t>
      </w:r>
      <w:r w:rsidR="00AC12D6" w:rsidRPr="002F222D">
        <w:rPr>
          <w:rFonts w:ascii="Book Antiqua" w:hAnsi="Book Antiqua"/>
        </w:rPr>
        <w:t xml:space="preserve">produced </w:t>
      </w:r>
      <w:r w:rsidR="00055052" w:rsidRPr="002F222D">
        <w:rPr>
          <w:rFonts w:ascii="Book Antiqua" w:hAnsi="Book Antiqua"/>
        </w:rPr>
        <w:t>acetaldehyde</w:t>
      </w:r>
      <w:r w:rsidR="00044F49" w:rsidRPr="002F222D">
        <w:rPr>
          <w:rFonts w:ascii="Book Antiqua" w:hAnsi="Book Antiqua"/>
        </w:rPr>
        <w:t xml:space="preserve"> induced the </w:t>
      </w:r>
      <w:r w:rsidR="00044F49" w:rsidRPr="002F222D">
        <w:rPr>
          <w:rFonts w:ascii="Book Antiqua" w:hAnsi="Book Antiqua"/>
        </w:rPr>
        <w:lastRenderedPageBreak/>
        <w:t xml:space="preserve">changes of </w:t>
      </w:r>
      <w:r w:rsidR="00A74284" w:rsidRPr="002F222D">
        <w:rPr>
          <w:rFonts w:ascii="Book Antiqua" w:hAnsi="Book Antiqua"/>
        </w:rPr>
        <w:t>NADH/NAD</w:t>
      </w:r>
      <w:r w:rsidR="00A74284" w:rsidRPr="002F222D">
        <w:rPr>
          <w:rFonts w:ascii="Book Antiqua" w:hAnsi="Book Antiqua"/>
          <w:vertAlign w:val="superscript"/>
        </w:rPr>
        <w:t>+</w:t>
      </w:r>
      <w:r w:rsidR="00AC12D6" w:rsidRPr="002F222D">
        <w:rPr>
          <w:rFonts w:ascii="Book Antiqua" w:hAnsi="Book Antiqua"/>
        </w:rPr>
        <w:t xml:space="preserve"> ratio</w:t>
      </w:r>
      <w:r w:rsidR="00A74284" w:rsidRPr="002F222D">
        <w:rPr>
          <w:rFonts w:ascii="Book Antiqua" w:hAnsi="Book Antiqua"/>
        </w:rPr>
        <w:t xml:space="preserve"> in red</w:t>
      </w:r>
      <w:r w:rsidR="00AC12D6" w:rsidRPr="002F222D">
        <w:rPr>
          <w:rFonts w:ascii="Book Antiqua" w:hAnsi="Book Antiqua"/>
        </w:rPr>
        <w:t xml:space="preserve">uction-oxidative </w:t>
      </w:r>
      <w:r w:rsidR="00A74284" w:rsidRPr="002F222D">
        <w:rPr>
          <w:rFonts w:ascii="Book Antiqua" w:hAnsi="Book Antiqua"/>
        </w:rPr>
        <w:t>state</w:t>
      </w:r>
      <w:r w:rsidR="00F94BA3">
        <w:rPr>
          <w:rFonts w:ascii="Book Antiqua" w:hAnsi="Book Antiqua" w:hint="eastAsia"/>
        </w:rPr>
        <w:t xml:space="preserve"> </w:t>
      </w:r>
      <w:r w:rsidR="00A74284" w:rsidRPr="002F222D">
        <w:rPr>
          <w:rFonts w:ascii="Book Antiqua" w:hAnsi="Book Antiqua"/>
        </w:rPr>
        <w:t>of both the cytosol and mitochondria of hepatocytes</w:t>
      </w:r>
      <w:r w:rsidR="002E5292" w:rsidRPr="002F222D">
        <w:rPr>
          <w:rFonts w:ascii="Book Antiqua" w:hAnsi="Book Antiqua"/>
          <w:vertAlign w:val="superscript"/>
        </w:rPr>
        <w:t>[4</w:t>
      </w:r>
      <w:r w:rsidR="006526AC">
        <w:rPr>
          <w:rFonts w:ascii="Book Antiqua" w:hAnsi="Book Antiqua" w:hint="eastAsia"/>
          <w:vertAlign w:val="superscript"/>
        </w:rPr>
        <w:t>7</w:t>
      </w:r>
      <w:r w:rsidR="002E5292" w:rsidRPr="002F222D">
        <w:rPr>
          <w:rFonts w:ascii="Book Antiqua" w:hAnsi="Book Antiqua"/>
          <w:vertAlign w:val="superscript"/>
        </w:rPr>
        <w:t>]</w:t>
      </w:r>
      <w:r w:rsidR="002E5292" w:rsidRPr="002F222D">
        <w:rPr>
          <w:rFonts w:ascii="Book Antiqua" w:hAnsi="Book Antiqua"/>
        </w:rPr>
        <w:t xml:space="preserve">. </w:t>
      </w:r>
      <w:r w:rsidR="00D21599" w:rsidRPr="002F222D">
        <w:rPr>
          <w:rFonts w:ascii="Book Antiqua" w:hAnsi="Book Antiqua"/>
        </w:rPr>
        <w:t>NADH</w:t>
      </w:r>
      <w:r w:rsidR="00044F49" w:rsidRPr="002F222D">
        <w:rPr>
          <w:rFonts w:ascii="Book Antiqua" w:hAnsi="Book Antiqua"/>
        </w:rPr>
        <w:t xml:space="preserve"> generated </w:t>
      </w:r>
      <w:r w:rsidR="00A74284" w:rsidRPr="002F222D">
        <w:rPr>
          <w:rFonts w:ascii="Book Antiqua" w:hAnsi="Book Antiqua"/>
        </w:rPr>
        <w:t xml:space="preserve">in mitochondria </w:t>
      </w:r>
      <w:r w:rsidR="00D21599" w:rsidRPr="002F222D">
        <w:rPr>
          <w:rFonts w:ascii="Book Antiqua" w:hAnsi="Book Antiqua"/>
        </w:rPr>
        <w:t xml:space="preserve">is </w:t>
      </w:r>
      <w:r w:rsidR="00044F49" w:rsidRPr="002F222D">
        <w:rPr>
          <w:rFonts w:ascii="Book Antiqua" w:hAnsi="Book Antiqua"/>
        </w:rPr>
        <w:t>conversely</w:t>
      </w:r>
      <w:r w:rsidR="00F94BA3">
        <w:rPr>
          <w:rFonts w:ascii="Book Antiqua" w:hAnsi="Book Antiqua" w:hint="eastAsia"/>
        </w:rPr>
        <w:t xml:space="preserve"> </w:t>
      </w:r>
      <w:r w:rsidR="00D21599" w:rsidRPr="002F222D">
        <w:rPr>
          <w:rFonts w:ascii="Book Antiqua" w:hAnsi="Book Antiqua"/>
        </w:rPr>
        <w:t>oxidized</w:t>
      </w:r>
      <w:r w:rsidR="00A74284" w:rsidRPr="002F222D">
        <w:rPr>
          <w:rFonts w:ascii="Book Antiqua" w:hAnsi="Book Antiqua"/>
        </w:rPr>
        <w:t xml:space="preserve"> to NAD</w:t>
      </w:r>
      <w:r w:rsidR="00A74284" w:rsidRPr="002F222D">
        <w:rPr>
          <w:rFonts w:ascii="Book Antiqua" w:hAnsi="Book Antiqua"/>
          <w:vertAlign w:val="superscript"/>
        </w:rPr>
        <w:t>+</w:t>
      </w:r>
      <w:r w:rsidR="00D21599" w:rsidRPr="002F222D">
        <w:rPr>
          <w:rFonts w:ascii="Book Antiqua" w:hAnsi="Book Antiqua"/>
        </w:rPr>
        <w:t xml:space="preserve"> by the electron transport chain</w:t>
      </w:r>
      <w:r w:rsidR="002E5292" w:rsidRPr="002F222D">
        <w:rPr>
          <w:rFonts w:ascii="Book Antiqua" w:hAnsi="Book Antiqua"/>
        </w:rPr>
        <w:t>.</w:t>
      </w:r>
      <w:r w:rsidR="00F94BA3">
        <w:rPr>
          <w:rFonts w:ascii="Book Antiqua" w:hAnsi="Book Antiqua" w:hint="eastAsia"/>
        </w:rPr>
        <w:t xml:space="preserve"> </w:t>
      </w:r>
      <w:r w:rsidR="00AC12D6" w:rsidRPr="002F222D">
        <w:rPr>
          <w:rFonts w:ascii="Book Antiqua" w:hAnsi="Book Antiqua"/>
        </w:rPr>
        <w:t>Similarly</w:t>
      </w:r>
      <w:r w:rsidR="00A74284" w:rsidRPr="002F222D">
        <w:rPr>
          <w:rFonts w:ascii="Book Antiqua" w:hAnsi="Book Antiqua"/>
        </w:rPr>
        <w:t xml:space="preserve">, in the condition of chronic alcohol consumption, the alterations in a variety of metabolic pathways </w:t>
      </w:r>
      <w:r w:rsidR="00776F76" w:rsidRPr="002F222D">
        <w:rPr>
          <w:rFonts w:ascii="Book Antiqua" w:hAnsi="Book Antiqua"/>
        </w:rPr>
        <w:t xml:space="preserve">observed </w:t>
      </w:r>
      <w:r w:rsidR="00A74284" w:rsidRPr="002F222D">
        <w:rPr>
          <w:rFonts w:ascii="Book Antiqua" w:hAnsi="Book Antiqua"/>
        </w:rPr>
        <w:t xml:space="preserve">may be caused by the </w:t>
      </w:r>
      <w:r w:rsidR="00044F49" w:rsidRPr="002F222D">
        <w:rPr>
          <w:rFonts w:ascii="Book Antiqua" w:hAnsi="Book Antiqua"/>
        </w:rPr>
        <w:t>change</w:t>
      </w:r>
      <w:r w:rsidR="00B80718" w:rsidRPr="002F222D">
        <w:rPr>
          <w:rFonts w:ascii="Book Antiqua" w:hAnsi="Book Antiqua"/>
        </w:rPr>
        <w:t xml:space="preserve"> of</w:t>
      </w:r>
      <w:r w:rsidR="00813CB3" w:rsidRPr="002F222D">
        <w:rPr>
          <w:rFonts w:ascii="Book Antiqua" w:hAnsi="Book Antiqua"/>
        </w:rPr>
        <w:t xml:space="preserve"> NADH/NAD</w:t>
      </w:r>
      <w:r w:rsidR="00813CB3" w:rsidRPr="002F222D">
        <w:rPr>
          <w:rFonts w:ascii="Book Antiqua" w:hAnsi="Book Antiqua"/>
          <w:vertAlign w:val="superscript"/>
        </w:rPr>
        <w:t>+</w:t>
      </w:r>
      <w:r w:rsidR="00813CB3" w:rsidRPr="002F222D">
        <w:rPr>
          <w:rFonts w:ascii="Book Antiqua" w:hAnsi="Book Antiqua"/>
        </w:rPr>
        <w:t xml:space="preserve"> ratio in </w:t>
      </w:r>
      <w:r w:rsidR="00B80718" w:rsidRPr="002F222D">
        <w:rPr>
          <w:rFonts w:ascii="Book Antiqua" w:hAnsi="Book Antiqua"/>
        </w:rPr>
        <w:t>the redox state.</w:t>
      </w:r>
      <w:r w:rsidR="00F94BA3">
        <w:rPr>
          <w:rFonts w:ascii="Book Antiqua" w:hAnsi="Book Antiqua" w:hint="eastAsia"/>
        </w:rPr>
        <w:t xml:space="preserve"> </w:t>
      </w:r>
      <w:r w:rsidR="00D007D6" w:rsidRPr="002F222D">
        <w:rPr>
          <w:rFonts w:ascii="Book Antiqua" w:hAnsi="Book Antiqua"/>
        </w:rPr>
        <w:t>In particular</w:t>
      </w:r>
      <w:r w:rsidR="00776F76" w:rsidRPr="002F222D">
        <w:rPr>
          <w:rFonts w:ascii="Book Antiqua" w:hAnsi="Book Antiqua"/>
        </w:rPr>
        <w:t xml:space="preserve">, </w:t>
      </w:r>
      <w:r w:rsidR="00D007D6" w:rsidRPr="002F222D">
        <w:rPr>
          <w:rFonts w:ascii="Book Antiqua" w:hAnsi="Book Antiqua"/>
        </w:rPr>
        <w:t xml:space="preserve">the increases of </w:t>
      </w:r>
      <w:r w:rsidR="00E50C3C" w:rsidRPr="002F222D">
        <w:rPr>
          <w:rFonts w:ascii="Book Antiqua" w:hAnsi="Book Antiqua"/>
        </w:rPr>
        <w:t>NADH</w:t>
      </w:r>
      <w:r w:rsidR="00334547" w:rsidRPr="002F222D">
        <w:rPr>
          <w:rFonts w:ascii="Book Antiqua" w:hAnsi="Book Antiqua"/>
        </w:rPr>
        <w:t>/NAD</w:t>
      </w:r>
      <w:r w:rsidR="00334547" w:rsidRPr="002F222D">
        <w:rPr>
          <w:rFonts w:ascii="Book Antiqua" w:hAnsi="Book Antiqua"/>
          <w:vertAlign w:val="superscript"/>
        </w:rPr>
        <w:t>+</w:t>
      </w:r>
      <w:r w:rsidR="00F94BA3">
        <w:rPr>
          <w:rFonts w:ascii="Book Antiqua" w:hAnsi="Book Antiqua" w:hint="eastAsia"/>
          <w:vertAlign w:val="superscript"/>
        </w:rPr>
        <w:t xml:space="preserve"> </w:t>
      </w:r>
      <w:r w:rsidR="00334547" w:rsidRPr="002F222D">
        <w:rPr>
          <w:rFonts w:ascii="Book Antiqua" w:hAnsi="Book Antiqua"/>
        </w:rPr>
        <w:t>ratio</w:t>
      </w:r>
      <w:r w:rsidR="00776F76" w:rsidRPr="002F222D">
        <w:rPr>
          <w:rFonts w:ascii="Book Antiqua" w:hAnsi="Book Antiqua"/>
        </w:rPr>
        <w:t xml:space="preserve"> by chronic ethanol consumption</w:t>
      </w:r>
      <w:r w:rsidR="00D007D6" w:rsidRPr="002F222D">
        <w:rPr>
          <w:rFonts w:ascii="Book Antiqua" w:hAnsi="Book Antiqua"/>
        </w:rPr>
        <w:t xml:space="preserve"> are</w:t>
      </w:r>
      <w:r w:rsidR="00776F76" w:rsidRPr="002F222D">
        <w:rPr>
          <w:rFonts w:ascii="Book Antiqua" w:hAnsi="Book Antiqua"/>
        </w:rPr>
        <w:t xml:space="preserve"> correlated with a loss of mitochondrial membrane potential</w:t>
      </w:r>
      <w:r w:rsidR="00F94BA3">
        <w:rPr>
          <w:rFonts w:ascii="Book Antiqua" w:hAnsi="Book Antiqua" w:hint="eastAsia"/>
        </w:rPr>
        <w:t xml:space="preserve"> </w:t>
      </w:r>
      <w:r w:rsidR="00776F76" w:rsidRPr="002F222D">
        <w:rPr>
          <w:rFonts w:ascii="Book Antiqua" w:hAnsi="Book Antiqua"/>
        </w:rPr>
        <w:t>through</w:t>
      </w:r>
      <w:r w:rsidR="00F94BA3">
        <w:rPr>
          <w:rFonts w:ascii="Book Antiqua" w:hAnsi="Book Antiqua" w:hint="eastAsia"/>
        </w:rPr>
        <w:t xml:space="preserve"> </w:t>
      </w:r>
      <w:r w:rsidR="00334547" w:rsidRPr="002F222D">
        <w:rPr>
          <w:rFonts w:ascii="Book Antiqua" w:hAnsi="Book Antiqua"/>
        </w:rPr>
        <w:t>mitochondrial permeability t</w:t>
      </w:r>
      <w:r w:rsidR="00755357" w:rsidRPr="002F222D">
        <w:rPr>
          <w:rFonts w:ascii="Book Antiqua" w:hAnsi="Book Antiqua"/>
        </w:rPr>
        <w:t>ransition (MPT) opening</w:t>
      </w:r>
      <w:r w:rsidR="00D644D8" w:rsidRPr="002F222D">
        <w:rPr>
          <w:rFonts w:ascii="Book Antiqua" w:hAnsi="Book Antiqua"/>
          <w:vertAlign w:val="superscript"/>
        </w:rPr>
        <w:t>[4</w:t>
      </w:r>
      <w:r w:rsidR="006526AC">
        <w:rPr>
          <w:rFonts w:ascii="Book Antiqua" w:hAnsi="Book Antiqua" w:hint="eastAsia"/>
          <w:vertAlign w:val="superscript"/>
        </w:rPr>
        <w:t>7</w:t>
      </w:r>
      <w:r w:rsidR="00D644D8" w:rsidRPr="002F222D">
        <w:rPr>
          <w:rFonts w:ascii="Book Antiqua" w:hAnsi="Book Antiqua"/>
          <w:vertAlign w:val="superscript"/>
        </w:rPr>
        <w:t>]</w:t>
      </w:r>
      <w:r w:rsidR="00755357" w:rsidRPr="002F222D">
        <w:rPr>
          <w:rFonts w:ascii="Book Antiqua" w:hAnsi="Book Antiqua"/>
        </w:rPr>
        <w:t xml:space="preserve">. </w:t>
      </w:r>
      <w:r w:rsidR="002F238A" w:rsidRPr="002F222D">
        <w:rPr>
          <w:rFonts w:ascii="Book Antiqua" w:hAnsi="Book Antiqua"/>
        </w:rPr>
        <w:t xml:space="preserve">Moreover, several studies also demonstrated that NADH is a key reducing cofactor for reduction of glutathione and an essential cofactor for pro-oxidative enzymes that generate </w:t>
      </w:r>
      <w:r w:rsidR="00EB6679" w:rsidRPr="002F222D">
        <w:rPr>
          <w:rFonts w:ascii="Book Antiqua" w:hAnsi="Book Antiqua"/>
        </w:rPr>
        <w:t>reactive oxygen and nitrogen species (</w:t>
      </w:r>
      <w:r w:rsidR="002F238A" w:rsidRPr="002F222D">
        <w:rPr>
          <w:rFonts w:ascii="Book Antiqua" w:hAnsi="Book Antiqua"/>
        </w:rPr>
        <w:t>ROS and RN</w:t>
      </w:r>
      <w:r w:rsidR="00EB6679" w:rsidRPr="002F222D">
        <w:rPr>
          <w:rFonts w:ascii="Book Antiqua" w:hAnsi="Book Antiqua"/>
        </w:rPr>
        <w:t>S</w:t>
      </w:r>
      <w:r w:rsidR="00755357" w:rsidRPr="002F222D">
        <w:rPr>
          <w:rFonts w:ascii="Book Antiqua" w:hAnsi="Book Antiqua"/>
        </w:rPr>
        <w:t>,</w:t>
      </w:r>
      <w:r w:rsidR="00EB6679" w:rsidRPr="002F222D">
        <w:rPr>
          <w:rFonts w:ascii="Book Antiqua" w:hAnsi="Book Antiqua"/>
        </w:rPr>
        <w:t xml:space="preserve"> respectively),</w:t>
      </w:r>
      <w:r w:rsidR="002F238A" w:rsidRPr="002F222D">
        <w:rPr>
          <w:rFonts w:ascii="Book Antiqua" w:hAnsi="Book Antiqua"/>
        </w:rPr>
        <w:t>which could alleviate oxidative stress</w:t>
      </w:r>
      <w:r w:rsidR="00D644D8" w:rsidRPr="002F222D">
        <w:rPr>
          <w:rFonts w:ascii="Book Antiqua" w:hAnsi="Book Antiqua"/>
          <w:vertAlign w:val="superscript"/>
        </w:rPr>
        <w:t>[</w:t>
      </w:r>
      <w:r w:rsidR="002E5292" w:rsidRPr="002F222D">
        <w:rPr>
          <w:rFonts w:ascii="Book Antiqua" w:hAnsi="Book Antiqua"/>
          <w:vertAlign w:val="superscript"/>
        </w:rPr>
        <w:t>4</w:t>
      </w:r>
      <w:r w:rsidR="006526AC">
        <w:rPr>
          <w:rFonts w:ascii="Book Antiqua" w:hAnsi="Book Antiqua" w:hint="eastAsia"/>
          <w:vertAlign w:val="superscript"/>
        </w:rPr>
        <w:t>8</w:t>
      </w:r>
      <w:r w:rsidR="002E5292" w:rsidRPr="002F222D">
        <w:rPr>
          <w:rFonts w:ascii="Book Antiqua" w:hAnsi="Book Antiqua"/>
          <w:vertAlign w:val="superscript"/>
        </w:rPr>
        <w:t>,</w:t>
      </w:r>
      <w:r w:rsidR="006526AC">
        <w:rPr>
          <w:rFonts w:ascii="Book Antiqua" w:hAnsi="Book Antiqua" w:hint="eastAsia"/>
          <w:vertAlign w:val="superscript"/>
        </w:rPr>
        <w:t>49</w:t>
      </w:r>
      <w:r w:rsidR="00D644D8" w:rsidRPr="002F222D">
        <w:rPr>
          <w:rFonts w:ascii="Book Antiqua" w:hAnsi="Book Antiqua"/>
          <w:vertAlign w:val="superscript"/>
        </w:rPr>
        <w:t>]</w:t>
      </w:r>
      <w:r w:rsidR="00334547" w:rsidRPr="002F222D">
        <w:rPr>
          <w:rFonts w:ascii="Book Antiqua" w:hAnsi="Book Antiqua"/>
        </w:rPr>
        <w:t xml:space="preserve">. </w:t>
      </w:r>
      <w:r w:rsidR="00085464" w:rsidRPr="002F222D">
        <w:rPr>
          <w:rFonts w:ascii="Book Antiqua" w:hAnsi="Book Antiqua"/>
        </w:rPr>
        <w:t>In general,</w:t>
      </w:r>
      <w:r w:rsidR="00F94BA3">
        <w:rPr>
          <w:rFonts w:ascii="Book Antiqua" w:hAnsi="Book Antiqua" w:hint="eastAsia"/>
        </w:rPr>
        <w:t xml:space="preserve"> </w:t>
      </w:r>
      <w:r w:rsidR="00820E0F" w:rsidRPr="002F222D">
        <w:rPr>
          <w:rFonts w:ascii="Book Antiqua" w:hAnsi="Book Antiqua"/>
        </w:rPr>
        <w:t>superoxide (O</w:t>
      </w:r>
      <w:r w:rsidR="00820E0F" w:rsidRPr="002F222D">
        <w:rPr>
          <w:rFonts w:ascii="Book Antiqua" w:hAnsi="Book Antiqua"/>
          <w:vertAlign w:val="subscript"/>
        </w:rPr>
        <w:t>2</w:t>
      </w:r>
      <w:r w:rsidR="00820E0F" w:rsidRPr="002F222D">
        <w:rPr>
          <w:rFonts w:ascii="Book Antiqua" w:hAnsi="Book Antiqua"/>
          <w:vertAlign w:val="superscript"/>
        </w:rPr>
        <w:sym w:font="Symbol" w:char="F0B7"/>
      </w:r>
      <w:r w:rsidR="00820E0F" w:rsidRPr="002F222D">
        <w:rPr>
          <w:rFonts w:ascii="Book Antiqua" w:hAnsi="Book Antiqua"/>
          <w:vertAlign w:val="superscript"/>
        </w:rPr>
        <w:t>–</w:t>
      </w:r>
      <w:r w:rsidR="00820E0F" w:rsidRPr="002F222D">
        <w:rPr>
          <w:rFonts w:ascii="Book Antiqua" w:hAnsi="Book Antiqua"/>
        </w:rPr>
        <w:t xml:space="preserve">) radical was </w:t>
      </w:r>
      <w:r w:rsidR="00A3519E" w:rsidRPr="002F222D">
        <w:rPr>
          <w:rFonts w:ascii="Book Antiqua" w:hAnsi="Book Antiqua"/>
        </w:rPr>
        <w:t>produced</w:t>
      </w:r>
      <w:r w:rsidR="00F94BA3">
        <w:rPr>
          <w:rFonts w:ascii="Book Antiqua" w:hAnsi="Book Antiqua" w:hint="eastAsia"/>
        </w:rPr>
        <w:t xml:space="preserve"> </w:t>
      </w:r>
      <w:r w:rsidR="00A3519E" w:rsidRPr="002F222D">
        <w:rPr>
          <w:rFonts w:ascii="Book Antiqua" w:hAnsi="Book Antiqua"/>
        </w:rPr>
        <w:t>at</w:t>
      </w:r>
      <w:r w:rsidR="00F94BA3">
        <w:rPr>
          <w:rFonts w:ascii="Book Antiqua" w:hAnsi="Book Antiqua" w:hint="eastAsia"/>
        </w:rPr>
        <w:t xml:space="preserve"> </w:t>
      </w:r>
      <w:r w:rsidR="00B653B7" w:rsidRPr="002F222D">
        <w:rPr>
          <w:rFonts w:ascii="Book Antiqua" w:hAnsi="Book Antiqua"/>
        </w:rPr>
        <w:t xml:space="preserve">mitochondrial respiratory chain </w:t>
      </w:r>
      <w:r w:rsidR="00820E0F" w:rsidRPr="002F222D">
        <w:rPr>
          <w:rFonts w:ascii="Book Antiqua" w:hAnsi="Book Antiqua"/>
        </w:rPr>
        <w:t xml:space="preserve">of various cell types including hepatocytes and pancreatic </w:t>
      </w:r>
      <w:r w:rsidR="00820E0F" w:rsidRPr="002F222D">
        <w:rPr>
          <w:rFonts w:ascii="Book Antiqua" w:hAnsi="Book Antiqua"/>
        </w:rPr>
        <w:sym w:font="Symbol" w:char="F062"/>
      </w:r>
      <w:r w:rsidR="00820E0F" w:rsidRPr="002F222D">
        <w:rPr>
          <w:rFonts w:ascii="Book Antiqua" w:hAnsi="Book Antiqua"/>
        </w:rPr>
        <w:t>-cells</w:t>
      </w:r>
      <w:r w:rsidR="00820E0F" w:rsidRPr="002F222D">
        <w:rPr>
          <w:rFonts w:ascii="Book Antiqua" w:hAnsi="Book Antiqua"/>
          <w:vertAlign w:val="superscript"/>
        </w:rPr>
        <w:t>[</w:t>
      </w:r>
      <w:r w:rsidR="002E5292" w:rsidRPr="002F222D">
        <w:rPr>
          <w:rFonts w:ascii="Book Antiqua" w:hAnsi="Book Antiqua"/>
          <w:vertAlign w:val="superscript"/>
        </w:rPr>
        <w:t>5</w:t>
      </w:r>
      <w:r w:rsidR="006526AC">
        <w:rPr>
          <w:rFonts w:ascii="Book Antiqua" w:hAnsi="Book Antiqua" w:hint="eastAsia"/>
          <w:vertAlign w:val="superscript"/>
        </w:rPr>
        <w:t>0</w:t>
      </w:r>
      <w:r w:rsidR="002E5292" w:rsidRPr="002F222D">
        <w:rPr>
          <w:rFonts w:ascii="Book Antiqua" w:hAnsi="Book Antiqua"/>
          <w:vertAlign w:val="superscript"/>
        </w:rPr>
        <w:t>-5</w:t>
      </w:r>
      <w:r w:rsidR="006526AC">
        <w:rPr>
          <w:rFonts w:ascii="Book Antiqua" w:hAnsi="Book Antiqua" w:hint="eastAsia"/>
          <w:vertAlign w:val="superscript"/>
        </w:rPr>
        <w:t>2</w:t>
      </w:r>
      <w:r w:rsidR="00362743" w:rsidRPr="002F222D">
        <w:rPr>
          <w:rFonts w:ascii="Book Antiqua" w:hAnsi="Book Antiqua"/>
          <w:vertAlign w:val="superscript"/>
        </w:rPr>
        <w:t>]</w:t>
      </w:r>
      <w:r w:rsidR="00820E0F" w:rsidRPr="002F222D">
        <w:rPr>
          <w:rFonts w:ascii="Book Antiqua" w:hAnsi="Book Antiqua"/>
        </w:rPr>
        <w:t xml:space="preserve">. </w:t>
      </w:r>
      <w:r w:rsidR="00085464" w:rsidRPr="002F222D">
        <w:rPr>
          <w:rFonts w:ascii="Book Antiqua" w:hAnsi="Book Antiqua"/>
        </w:rPr>
        <w:t>Despite of an important role of O</w:t>
      </w:r>
      <w:r w:rsidR="00085464" w:rsidRPr="002F222D">
        <w:rPr>
          <w:rFonts w:ascii="Book Antiqua" w:hAnsi="Book Antiqua"/>
          <w:vertAlign w:val="subscript"/>
        </w:rPr>
        <w:t>2</w:t>
      </w:r>
      <w:r w:rsidR="00085464" w:rsidRPr="002F222D">
        <w:rPr>
          <w:rFonts w:ascii="Book Antiqua" w:hAnsi="Book Antiqua"/>
          <w:vertAlign w:val="superscript"/>
        </w:rPr>
        <w:sym w:font="Symbol" w:char="F0B7"/>
      </w:r>
      <w:r w:rsidR="00085464" w:rsidRPr="002F222D">
        <w:rPr>
          <w:rFonts w:ascii="Book Antiqua" w:hAnsi="Book Antiqua"/>
          <w:vertAlign w:val="superscript"/>
        </w:rPr>
        <w:t>–</w:t>
      </w:r>
      <w:r w:rsidR="00085464" w:rsidRPr="002F222D">
        <w:rPr>
          <w:rFonts w:ascii="Book Antiqua" w:hAnsi="Book Antiqua"/>
        </w:rPr>
        <w:t xml:space="preserve"> in alcohol consumption-mediated liver injury, oxidative damage induced by alcohol consumption is not sufficiently explained by </w:t>
      </w:r>
      <w:r w:rsidR="002210FA" w:rsidRPr="002F222D">
        <w:rPr>
          <w:rFonts w:ascii="Book Antiqua" w:hAnsi="Book Antiqua"/>
        </w:rPr>
        <w:t>O</w:t>
      </w:r>
      <w:r w:rsidR="002210FA" w:rsidRPr="002F222D">
        <w:rPr>
          <w:rFonts w:ascii="Book Antiqua" w:hAnsi="Book Antiqua"/>
          <w:vertAlign w:val="subscript"/>
        </w:rPr>
        <w:t>2</w:t>
      </w:r>
      <w:r w:rsidR="002210FA" w:rsidRPr="002F222D">
        <w:rPr>
          <w:rFonts w:ascii="Book Antiqua" w:hAnsi="Book Antiqua"/>
          <w:vertAlign w:val="superscript"/>
        </w:rPr>
        <w:sym w:font="Symbol" w:char="F0B7"/>
      </w:r>
      <w:r w:rsidR="002210FA" w:rsidRPr="002F222D">
        <w:rPr>
          <w:rFonts w:ascii="Book Antiqua" w:hAnsi="Book Antiqua"/>
          <w:vertAlign w:val="superscript"/>
        </w:rPr>
        <w:t>–</w:t>
      </w:r>
      <w:r w:rsidR="002210FA" w:rsidRPr="002F222D">
        <w:rPr>
          <w:rFonts w:ascii="Book Antiqua" w:hAnsi="Book Antiqua"/>
        </w:rPr>
        <w:t xml:space="preserve"> alone</w:t>
      </w:r>
      <w:r w:rsidR="00637F4A" w:rsidRPr="002F222D">
        <w:rPr>
          <w:rFonts w:ascii="Book Antiqua" w:hAnsi="Book Antiqua"/>
          <w:vertAlign w:val="superscript"/>
        </w:rPr>
        <w:t>[5</w:t>
      </w:r>
      <w:r w:rsidR="006526AC">
        <w:rPr>
          <w:rFonts w:ascii="Book Antiqua" w:hAnsi="Book Antiqua" w:hint="eastAsia"/>
          <w:vertAlign w:val="superscript"/>
        </w:rPr>
        <w:t>3</w:t>
      </w:r>
      <w:r w:rsidR="00637F4A" w:rsidRPr="002F222D">
        <w:rPr>
          <w:rFonts w:ascii="Book Antiqua" w:hAnsi="Book Antiqua"/>
          <w:vertAlign w:val="superscript"/>
        </w:rPr>
        <w:t>]</w:t>
      </w:r>
      <w:r w:rsidR="00637F4A" w:rsidRPr="002F222D">
        <w:rPr>
          <w:rFonts w:ascii="Book Antiqua" w:hAnsi="Book Antiqua"/>
        </w:rPr>
        <w:t>.</w:t>
      </w:r>
      <w:r w:rsidR="00085464" w:rsidRPr="002F222D">
        <w:rPr>
          <w:rFonts w:ascii="Book Antiqua" w:hAnsi="Book Antiqua"/>
        </w:rPr>
        <w:t>Indeed, r</w:t>
      </w:r>
      <w:r w:rsidR="00A5150B" w:rsidRPr="002F222D">
        <w:rPr>
          <w:rFonts w:ascii="Book Antiqua" w:hAnsi="Book Antiqua"/>
        </w:rPr>
        <w:t xml:space="preserve">eactive </w:t>
      </w:r>
      <w:r w:rsidR="002210FA" w:rsidRPr="002F222D">
        <w:rPr>
          <w:rFonts w:ascii="Book Antiqua" w:hAnsi="Book Antiqua"/>
        </w:rPr>
        <w:t>radical involved in the oxidative damage caused by alcohol consumption is hydroxyl free radical (</w:t>
      </w:r>
      <w:r w:rsidR="002210FA" w:rsidRPr="002F222D">
        <w:rPr>
          <w:rFonts w:ascii="Book Antiqua" w:hAnsi="Book Antiqua"/>
          <w:vertAlign w:val="superscript"/>
        </w:rPr>
        <w:sym w:font="Symbol" w:char="F0B7"/>
      </w:r>
      <w:r w:rsidR="002210FA" w:rsidRPr="002F222D">
        <w:rPr>
          <w:rFonts w:ascii="Book Antiqua" w:hAnsi="Book Antiqua"/>
        </w:rPr>
        <w:t>OH), which is dependently formed by O</w:t>
      </w:r>
      <w:r w:rsidR="002210FA" w:rsidRPr="002F222D">
        <w:rPr>
          <w:rFonts w:ascii="Book Antiqua" w:hAnsi="Book Antiqua"/>
          <w:vertAlign w:val="subscript"/>
        </w:rPr>
        <w:t>2</w:t>
      </w:r>
      <w:r w:rsidR="002210FA" w:rsidRPr="002F222D">
        <w:rPr>
          <w:rFonts w:ascii="Book Antiqua" w:hAnsi="Book Antiqua"/>
          <w:vertAlign w:val="superscript"/>
        </w:rPr>
        <w:sym w:font="Symbol" w:char="F0B7"/>
      </w:r>
      <w:r w:rsidR="002210FA" w:rsidRPr="002F222D">
        <w:rPr>
          <w:rFonts w:ascii="Book Antiqua" w:hAnsi="Book Antiqua"/>
          <w:vertAlign w:val="superscript"/>
        </w:rPr>
        <w:t>–</w:t>
      </w:r>
      <w:r w:rsidR="002F6DFE" w:rsidRPr="002F222D">
        <w:rPr>
          <w:rFonts w:ascii="Book Antiqua" w:hAnsi="Book Antiqua"/>
        </w:rPr>
        <w:t>production</w:t>
      </w:r>
      <w:r w:rsidR="00A3519E" w:rsidRPr="002F222D">
        <w:rPr>
          <w:rFonts w:ascii="Book Antiqua" w:hAnsi="Book Antiqua"/>
        </w:rPr>
        <w:t>; its formation is associated with damaging enzymes, membrane lipids, and nucleic acids</w:t>
      </w:r>
      <w:r w:rsidR="00085464" w:rsidRPr="002F222D">
        <w:rPr>
          <w:rFonts w:ascii="Book Antiqua" w:hAnsi="Book Antiqua"/>
          <w:vertAlign w:val="superscript"/>
        </w:rPr>
        <w:t>[</w:t>
      </w:r>
      <w:r w:rsidR="00637F4A" w:rsidRPr="002F222D">
        <w:rPr>
          <w:rFonts w:ascii="Book Antiqua" w:hAnsi="Book Antiqua"/>
          <w:vertAlign w:val="superscript"/>
        </w:rPr>
        <w:t>5</w:t>
      </w:r>
      <w:r w:rsidR="006526AC">
        <w:rPr>
          <w:rFonts w:ascii="Book Antiqua" w:hAnsi="Book Antiqua" w:hint="eastAsia"/>
          <w:vertAlign w:val="superscript"/>
        </w:rPr>
        <w:t>3</w:t>
      </w:r>
      <w:r w:rsidR="00637F4A" w:rsidRPr="002F222D">
        <w:rPr>
          <w:rFonts w:ascii="Book Antiqua" w:hAnsi="Book Antiqua"/>
          <w:vertAlign w:val="superscript"/>
        </w:rPr>
        <w:t>-5</w:t>
      </w:r>
      <w:r w:rsidR="006526AC">
        <w:rPr>
          <w:rFonts w:ascii="Book Antiqua" w:hAnsi="Book Antiqua" w:hint="eastAsia"/>
          <w:vertAlign w:val="superscript"/>
        </w:rPr>
        <w:t>5</w:t>
      </w:r>
      <w:r w:rsidR="00085464" w:rsidRPr="002F222D">
        <w:rPr>
          <w:rFonts w:ascii="Book Antiqua" w:hAnsi="Book Antiqua"/>
          <w:vertAlign w:val="superscript"/>
        </w:rPr>
        <w:t>]</w:t>
      </w:r>
      <w:r w:rsidR="00A3519E" w:rsidRPr="002F222D">
        <w:rPr>
          <w:rFonts w:ascii="Book Antiqua" w:hAnsi="Book Antiqua"/>
        </w:rPr>
        <w:t>.</w:t>
      </w:r>
      <w:r w:rsidR="00ED009C" w:rsidRPr="002F222D">
        <w:rPr>
          <w:rFonts w:ascii="Book Antiqua" w:hAnsi="Book Antiqua"/>
        </w:rPr>
        <w:t>Unless the generated free radical is quickly disposed</w:t>
      </w:r>
      <w:r w:rsidR="00287D28" w:rsidRPr="002F222D">
        <w:rPr>
          <w:rFonts w:ascii="Book Antiqua" w:hAnsi="Book Antiqua"/>
        </w:rPr>
        <w:t xml:space="preserve"> of, the lifetime of O</w:t>
      </w:r>
      <w:r w:rsidR="00287D28" w:rsidRPr="002F222D">
        <w:rPr>
          <w:rFonts w:ascii="Book Antiqua" w:hAnsi="Book Antiqua"/>
          <w:vertAlign w:val="subscript"/>
        </w:rPr>
        <w:t>2</w:t>
      </w:r>
      <w:r w:rsidR="00287D28" w:rsidRPr="002F222D">
        <w:rPr>
          <w:rFonts w:ascii="Book Antiqua" w:hAnsi="Book Antiqua"/>
          <w:vertAlign w:val="superscript"/>
        </w:rPr>
        <w:sym w:font="Symbol" w:char="F0B7"/>
      </w:r>
      <w:r w:rsidR="00287D28" w:rsidRPr="002F222D">
        <w:rPr>
          <w:rFonts w:ascii="Book Antiqua" w:hAnsi="Book Antiqua"/>
          <w:vertAlign w:val="superscript"/>
        </w:rPr>
        <w:t>–</w:t>
      </w:r>
      <w:r w:rsidR="00A33664" w:rsidRPr="002F222D">
        <w:rPr>
          <w:rFonts w:ascii="Book Antiqua" w:hAnsi="Book Antiqua"/>
        </w:rPr>
        <w:t>generated in mitochondria respiratory chain was prolonged and subsequently, the increased O</w:t>
      </w:r>
      <w:r w:rsidR="00A33664" w:rsidRPr="002F222D">
        <w:rPr>
          <w:rFonts w:ascii="Book Antiqua" w:hAnsi="Book Antiqua"/>
          <w:vertAlign w:val="subscript"/>
        </w:rPr>
        <w:t>2</w:t>
      </w:r>
      <w:r w:rsidR="00A33664" w:rsidRPr="002F222D">
        <w:rPr>
          <w:rFonts w:ascii="Book Antiqua" w:hAnsi="Book Antiqua"/>
          <w:vertAlign w:val="superscript"/>
        </w:rPr>
        <w:sym w:font="Symbol" w:char="F0B7"/>
      </w:r>
      <w:r w:rsidR="00A33664" w:rsidRPr="002F222D">
        <w:rPr>
          <w:rFonts w:ascii="Book Antiqua" w:hAnsi="Book Antiqua"/>
          <w:vertAlign w:val="superscript"/>
        </w:rPr>
        <w:t>–</w:t>
      </w:r>
      <w:r w:rsidR="00A33664" w:rsidRPr="002F222D">
        <w:rPr>
          <w:rFonts w:ascii="Book Antiqua" w:hAnsi="Book Antiqua"/>
        </w:rPr>
        <w:t xml:space="preserve"> is </w:t>
      </w:r>
      <w:r w:rsidR="00362743" w:rsidRPr="002F222D">
        <w:rPr>
          <w:rFonts w:ascii="Book Antiqua" w:hAnsi="Book Antiqua"/>
        </w:rPr>
        <w:t>sufficient to lead toxic</w:t>
      </w:r>
      <w:r w:rsidR="00A33664" w:rsidRPr="002F222D">
        <w:rPr>
          <w:rFonts w:ascii="Book Antiqua" w:hAnsi="Book Antiqua"/>
        </w:rPr>
        <w:t xml:space="preserve"> effects</w:t>
      </w:r>
      <w:r w:rsidR="00E97C05" w:rsidRPr="002F222D">
        <w:rPr>
          <w:rFonts w:ascii="Book Antiqua" w:hAnsi="Book Antiqua"/>
        </w:rPr>
        <w:t xml:space="preserve"> via </w:t>
      </w:r>
      <w:r w:rsidR="00DB49F6" w:rsidRPr="002F222D">
        <w:rPr>
          <w:rFonts w:ascii="Book Antiqua" w:hAnsi="Book Antiqua"/>
        </w:rPr>
        <w:t xml:space="preserve">the formation of </w:t>
      </w:r>
      <w:r w:rsidR="00E97C05" w:rsidRPr="002F222D">
        <w:rPr>
          <w:rFonts w:ascii="Book Antiqua" w:hAnsi="Book Antiqua"/>
        </w:rPr>
        <w:t>more potent oxidant H</w:t>
      </w:r>
      <w:r w:rsidR="00E97C05" w:rsidRPr="002F222D">
        <w:rPr>
          <w:rFonts w:ascii="Book Antiqua" w:hAnsi="Book Antiqua"/>
          <w:vertAlign w:val="subscript"/>
        </w:rPr>
        <w:t>2</w:t>
      </w:r>
      <w:r w:rsidR="00E97C05" w:rsidRPr="002F222D">
        <w:rPr>
          <w:rFonts w:ascii="Book Antiqua" w:hAnsi="Book Antiqua"/>
        </w:rPr>
        <w:t>O</w:t>
      </w:r>
      <w:r w:rsidR="00E97C05" w:rsidRPr="002F222D">
        <w:rPr>
          <w:rFonts w:ascii="Book Antiqua" w:hAnsi="Book Antiqua"/>
          <w:vertAlign w:val="subscript"/>
        </w:rPr>
        <w:t>2</w:t>
      </w:r>
      <w:r w:rsidR="00C0776F" w:rsidRPr="002F222D">
        <w:rPr>
          <w:rFonts w:ascii="Book Antiqua" w:hAnsi="Book Antiqua"/>
        </w:rPr>
        <w:t>through</w:t>
      </w:r>
      <w:r w:rsidR="00E97C05" w:rsidRPr="002F222D">
        <w:rPr>
          <w:rFonts w:ascii="Book Antiqua" w:hAnsi="Book Antiqua"/>
        </w:rPr>
        <w:t xml:space="preserve"> the reduction of </w:t>
      </w:r>
      <w:r w:rsidR="00C0776F" w:rsidRPr="002F222D">
        <w:rPr>
          <w:rFonts w:ascii="Book Antiqua" w:hAnsi="Book Antiqua"/>
        </w:rPr>
        <w:t>O</w:t>
      </w:r>
      <w:r w:rsidR="00C0776F" w:rsidRPr="002F222D">
        <w:rPr>
          <w:rFonts w:ascii="Book Antiqua" w:hAnsi="Book Antiqua"/>
          <w:vertAlign w:val="subscript"/>
        </w:rPr>
        <w:t>2</w:t>
      </w:r>
      <w:r w:rsidR="00C0776F" w:rsidRPr="002F222D">
        <w:rPr>
          <w:rFonts w:ascii="Book Antiqua" w:hAnsi="Book Antiqua"/>
          <w:vertAlign w:val="superscript"/>
        </w:rPr>
        <w:sym w:font="Symbol" w:char="F0B7"/>
      </w:r>
      <w:r w:rsidR="00C0776F" w:rsidRPr="002F222D">
        <w:rPr>
          <w:rFonts w:ascii="Book Antiqua" w:hAnsi="Book Antiqua"/>
          <w:vertAlign w:val="superscript"/>
        </w:rPr>
        <w:t xml:space="preserve">– </w:t>
      </w:r>
      <w:r w:rsidR="00C0776F" w:rsidRPr="002F222D">
        <w:rPr>
          <w:rFonts w:ascii="Book Antiqua" w:hAnsi="Book Antiqua"/>
        </w:rPr>
        <w:t>by using s</w:t>
      </w:r>
      <w:r w:rsidR="00E97C05" w:rsidRPr="002F222D">
        <w:rPr>
          <w:rFonts w:ascii="Book Antiqua" w:hAnsi="Book Antiqua"/>
        </w:rPr>
        <w:t>uperoxide dismutase (SOD)</w:t>
      </w:r>
      <w:r w:rsidR="00AE3BCF" w:rsidRPr="002F222D">
        <w:rPr>
          <w:rFonts w:ascii="Book Antiqua" w:hAnsi="Book Antiqua"/>
          <w:vertAlign w:val="superscript"/>
        </w:rPr>
        <w:t>[</w:t>
      </w:r>
      <w:r w:rsidR="00637F4A" w:rsidRPr="002F222D">
        <w:rPr>
          <w:rFonts w:ascii="Book Antiqua" w:hAnsi="Book Antiqua"/>
          <w:vertAlign w:val="superscript"/>
        </w:rPr>
        <w:t>5</w:t>
      </w:r>
      <w:r w:rsidR="006526AC">
        <w:rPr>
          <w:rFonts w:ascii="Book Antiqua" w:hAnsi="Book Antiqua" w:hint="eastAsia"/>
          <w:vertAlign w:val="superscript"/>
        </w:rPr>
        <w:t>6</w:t>
      </w:r>
      <w:r w:rsidR="00637F4A" w:rsidRPr="002F222D">
        <w:rPr>
          <w:rFonts w:ascii="Book Antiqua" w:hAnsi="Book Antiqua"/>
          <w:vertAlign w:val="superscript"/>
        </w:rPr>
        <w:t>,5</w:t>
      </w:r>
      <w:r w:rsidR="006526AC">
        <w:rPr>
          <w:rFonts w:ascii="Book Antiqua" w:hAnsi="Book Antiqua" w:hint="eastAsia"/>
          <w:vertAlign w:val="superscript"/>
        </w:rPr>
        <w:t>7</w:t>
      </w:r>
      <w:r w:rsidR="00AE3BCF" w:rsidRPr="002F222D">
        <w:rPr>
          <w:rFonts w:ascii="Book Antiqua" w:hAnsi="Book Antiqua"/>
          <w:vertAlign w:val="superscript"/>
        </w:rPr>
        <w:t>]</w:t>
      </w:r>
      <w:r w:rsidR="00C0776F" w:rsidRPr="002F222D">
        <w:rPr>
          <w:rFonts w:ascii="Book Antiqua" w:hAnsi="Book Antiqua"/>
        </w:rPr>
        <w:t xml:space="preserve">. And also, superoxide </w:t>
      </w:r>
      <w:r w:rsidR="00DB49F6" w:rsidRPr="002F222D">
        <w:rPr>
          <w:rFonts w:ascii="Book Antiqua" w:hAnsi="Book Antiqua"/>
        </w:rPr>
        <w:t>is formed to peroxynitrite (ONOO</w:t>
      </w:r>
      <w:r w:rsidR="00DB49F6" w:rsidRPr="002F222D">
        <w:rPr>
          <w:rFonts w:ascii="Book Antiqua" w:hAnsi="Book Antiqua"/>
          <w:vertAlign w:val="superscript"/>
        </w:rPr>
        <w:t>–</w:t>
      </w:r>
      <w:r w:rsidR="00DB49F6" w:rsidRPr="002F222D">
        <w:rPr>
          <w:rFonts w:ascii="Book Antiqua" w:hAnsi="Book Antiqua"/>
        </w:rPr>
        <w:t>), a strong oxidizing and nitrating species,</w:t>
      </w:r>
      <w:r w:rsidR="00F94BA3">
        <w:rPr>
          <w:rFonts w:ascii="Book Antiqua" w:hAnsi="Book Antiqua" w:hint="eastAsia"/>
        </w:rPr>
        <w:t xml:space="preserve"> </w:t>
      </w:r>
      <w:r w:rsidR="00DB49F6" w:rsidRPr="002F222D">
        <w:rPr>
          <w:rFonts w:ascii="Book Antiqua" w:hAnsi="Book Antiqua"/>
        </w:rPr>
        <w:t>by reacting</w:t>
      </w:r>
      <w:r w:rsidR="00C0776F" w:rsidRPr="002F222D">
        <w:rPr>
          <w:rFonts w:ascii="Book Antiqua" w:hAnsi="Book Antiqua"/>
        </w:rPr>
        <w:t xml:space="preserve"> with NO</w:t>
      </w:r>
      <w:r w:rsidR="00C0776F" w:rsidRPr="002F222D">
        <w:rPr>
          <w:rFonts w:ascii="Book Antiqua" w:hAnsi="Book Antiqua"/>
          <w:vertAlign w:val="superscript"/>
        </w:rPr>
        <w:sym w:font="Symbol" w:char="F0B7"/>
      </w:r>
      <w:r w:rsidR="00AE3BCF" w:rsidRPr="002F222D">
        <w:rPr>
          <w:rFonts w:ascii="Book Antiqua" w:hAnsi="Book Antiqua"/>
          <w:vertAlign w:val="superscript"/>
        </w:rPr>
        <w:t>[</w:t>
      </w:r>
      <w:r w:rsidR="00637F4A" w:rsidRPr="002F222D">
        <w:rPr>
          <w:rFonts w:ascii="Book Antiqua" w:hAnsi="Book Antiqua"/>
          <w:vertAlign w:val="superscript"/>
        </w:rPr>
        <w:t>5</w:t>
      </w:r>
      <w:r w:rsidR="006526AC">
        <w:rPr>
          <w:rFonts w:ascii="Book Antiqua" w:hAnsi="Book Antiqua" w:hint="eastAsia"/>
          <w:vertAlign w:val="superscript"/>
        </w:rPr>
        <w:t>3</w:t>
      </w:r>
      <w:r w:rsidR="00637F4A" w:rsidRPr="002F222D">
        <w:rPr>
          <w:rFonts w:ascii="Book Antiqua" w:hAnsi="Book Antiqua"/>
          <w:vertAlign w:val="superscript"/>
        </w:rPr>
        <w:t>,5</w:t>
      </w:r>
      <w:r w:rsidR="006526AC">
        <w:rPr>
          <w:rFonts w:ascii="Book Antiqua" w:hAnsi="Book Antiqua" w:hint="eastAsia"/>
          <w:vertAlign w:val="superscript"/>
        </w:rPr>
        <w:t>8</w:t>
      </w:r>
      <w:r w:rsidR="00AE3BCF" w:rsidRPr="002F222D">
        <w:rPr>
          <w:rFonts w:ascii="Book Antiqua" w:hAnsi="Book Antiqua"/>
          <w:vertAlign w:val="superscript"/>
        </w:rPr>
        <w:t>]</w:t>
      </w:r>
      <w:r w:rsidR="00C0776F" w:rsidRPr="002F222D">
        <w:rPr>
          <w:rFonts w:ascii="Book Antiqua" w:hAnsi="Book Antiqua"/>
        </w:rPr>
        <w:t xml:space="preserve">. </w:t>
      </w:r>
    </w:p>
    <w:p w:rsidR="00B125EA" w:rsidRPr="002F222D" w:rsidRDefault="00BA4406" w:rsidP="00605EAF">
      <w:pPr>
        <w:pStyle w:val="BodyText"/>
        <w:spacing w:line="360" w:lineRule="auto"/>
        <w:ind w:firstLineChars="100" w:firstLine="240"/>
        <w:rPr>
          <w:rFonts w:ascii="Book Antiqua" w:hAnsi="Book Antiqua"/>
        </w:rPr>
      </w:pPr>
      <w:r w:rsidRPr="002F222D">
        <w:rPr>
          <w:rFonts w:ascii="Book Antiqua" w:hAnsi="Book Antiqua"/>
        </w:rPr>
        <w:t>K</w:t>
      </w:r>
      <w:r w:rsidR="004D2919" w:rsidRPr="002F222D">
        <w:rPr>
          <w:rFonts w:ascii="Book Antiqua" w:hAnsi="Book Antiqua"/>
        </w:rPr>
        <w:t>upffer cells</w:t>
      </w:r>
      <w:r w:rsidRPr="002F222D">
        <w:rPr>
          <w:rFonts w:ascii="Book Antiqua" w:hAnsi="Book Antiqua"/>
        </w:rPr>
        <w:t xml:space="preserve"> considered as hepatic macrophages</w:t>
      </w:r>
      <w:r w:rsidR="00F94BA3">
        <w:rPr>
          <w:rFonts w:ascii="Book Antiqua" w:hAnsi="Book Antiqua" w:hint="eastAsia"/>
        </w:rPr>
        <w:t xml:space="preserve"> </w:t>
      </w:r>
      <w:r w:rsidR="00E834B2" w:rsidRPr="002F222D">
        <w:rPr>
          <w:rFonts w:ascii="Book Antiqua" w:hAnsi="Book Antiqua"/>
        </w:rPr>
        <w:t xml:space="preserve">is believed to </w:t>
      </w:r>
      <w:r w:rsidR="004D2919" w:rsidRPr="002F222D">
        <w:rPr>
          <w:rFonts w:ascii="Book Antiqua" w:hAnsi="Book Antiqua"/>
        </w:rPr>
        <w:t xml:space="preserve">play </w:t>
      </w:r>
      <w:r w:rsidR="00E834B2" w:rsidRPr="002F222D">
        <w:rPr>
          <w:rFonts w:ascii="Book Antiqua" w:hAnsi="Book Antiqua"/>
        </w:rPr>
        <w:t>an importa</w:t>
      </w:r>
      <w:r w:rsidRPr="002F222D">
        <w:rPr>
          <w:rFonts w:ascii="Book Antiqua" w:hAnsi="Book Antiqua"/>
        </w:rPr>
        <w:t>n</w:t>
      </w:r>
      <w:r w:rsidR="00E834B2" w:rsidRPr="002F222D">
        <w:rPr>
          <w:rFonts w:ascii="Book Antiqua" w:hAnsi="Book Antiqua"/>
        </w:rPr>
        <w:t>t</w:t>
      </w:r>
      <w:r w:rsidR="004D2919" w:rsidRPr="002F222D">
        <w:rPr>
          <w:rFonts w:ascii="Book Antiqua" w:hAnsi="Book Antiqua"/>
        </w:rPr>
        <w:t xml:space="preserve"> role in early</w:t>
      </w:r>
      <w:r w:rsidR="00F94BA3">
        <w:rPr>
          <w:rFonts w:ascii="Book Antiqua" w:hAnsi="Book Antiqua" w:hint="eastAsia"/>
        </w:rPr>
        <w:t xml:space="preserve"> </w:t>
      </w:r>
      <w:r w:rsidR="004D2919" w:rsidRPr="002F222D">
        <w:rPr>
          <w:rFonts w:ascii="Book Antiqua" w:hAnsi="Book Antiqua"/>
        </w:rPr>
        <w:t>liver injury</w:t>
      </w:r>
      <w:r w:rsidRPr="002F222D">
        <w:rPr>
          <w:rFonts w:ascii="Book Antiqua" w:hAnsi="Book Antiqua"/>
        </w:rPr>
        <w:t xml:space="preserve"> event by exposure of alcohol</w:t>
      </w:r>
      <w:r w:rsidR="004D2919" w:rsidRPr="002F222D">
        <w:rPr>
          <w:rFonts w:ascii="Book Antiqua" w:hAnsi="Book Antiqua"/>
        </w:rPr>
        <w:t xml:space="preserve"> via the recognition of endotoxin/LPS in the portal circulation</w:t>
      </w:r>
      <w:r w:rsidR="003C4B92" w:rsidRPr="002F222D">
        <w:rPr>
          <w:rFonts w:ascii="Book Antiqua" w:hAnsi="Book Antiqua"/>
          <w:vertAlign w:val="superscript"/>
        </w:rPr>
        <w:t>[</w:t>
      </w:r>
      <w:r w:rsidR="006526AC">
        <w:rPr>
          <w:rFonts w:ascii="Book Antiqua" w:hAnsi="Book Antiqua" w:hint="eastAsia"/>
          <w:vertAlign w:val="superscript"/>
        </w:rPr>
        <w:t>59</w:t>
      </w:r>
      <w:r w:rsidR="00637F4A" w:rsidRPr="002F222D">
        <w:rPr>
          <w:rFonts w:ascii="Book Antiqua" w:hAnsi="Book Antiqua"/>
          <w:vertAlign w:val="superscript"/>
        </w:rPr>
        <w:t>,6</w:t>
      </w:r>
      <w:r w:rsidR="006526AC">
        <w:rPr>
          <w:rFonts w:ascii="Book Antiqua" w:hAnsi="Book Antiqua" w:hint="eastAsia"/>
          <w:vertAlign w:val="superscript"/>
        </w:rPr>
        <w:t>0</w:t>
      </w:r>
      <w:r w:rsidR="003C4B92" w:rsidRPr="002F222D">
        <w:rPr>
          <w:rFonts w:ascii="Book Antiqua" w:hAnsi="Book Antiqua"/>
          <w:vertAlign w:val="superscript"/>
        </w:rPr>
        <w:t>]</w:t>
      </w:r>
      <w:r w:rsidR="004D2919" w:rsidRPr="002F222D">
        <w:rPr>
          <w:rFonts w:ascii="Book Antiqua" w:hAnsi="Book Antiqua"/>
        </w:rPr>
        <w:t xml:space="preserve">. </w:t>
      </w:r>
      <w:r w:rsidR="00DB18D3" w:rsidRPr="002F222D">
        <w:rPr>
          <w:rFonts w:ascii="Book Antiqua" w:hAnsi="Book Antiqua"/>
        </w:rPr>
        <w:t xml:space="preserve">Of the many factors </w:t>
      </w:r>
      <w:r w:rsidRPr="002F222D">
        <w:rPr>
          <w:rFonts w:ascii="Book Antiqua" w:hAnsi="Book Antiqua"/>
        </w:rPr>
        <w:t>associated with the development of</w:t>
      </w:r>
      <w:r w:rsidR="00DB18D3" w:rsidRPr="002F222D">
        <w:rPr>
          <w:rFonts w:ascii="Book Antiqua" w:hAnsi="Book Antiqua"/>
        </w:rPr>
        <w:t xml:space="preserve"> alcoholic liver diseases,</w:t>
      </w:r>
      <w:r w:rsidR="00F94BA3">
        <w:rPr>
          <w:rFonts w:ascii="Book Antiqua" w:hAnsi="Book Antiqua" w:hint="eastAsia"/>
        </w:rPr>
        <w:t xml:space="preserve"> </w:t>
      </w:r>
      <w:r w:rsidR="00C714F3" w:rsidRPr="002F222D">
        <w:rPr>
          <w:rFonts w:ascii="Book Antiqua" w:hAnsi="Book Antiqua"/>
        </w:rPr>
        <w:t>endotoxin/</w:t>
      </w:r>
      <w:r w:rsidRPr="002F222D">
        <w:rPr>
          <w:rFonts w:ascii="Book Antiqua" w:hAnsi="Book Antiqua"/>
        </w:rPr>
        <w:t xml:space="preserve">LPS, </w:t>
      </w:r>
      <w:r w:rsidR="00C714F3" w:rsidRPr="002F222D">
        <w:rPr>
          <w:rFonts w:ascii="Book Antiqua" w:hAnsi="Book Antiqua"/>
        </w:rPr>
        <w:t xml:space="preserve">which is </w:t>
      </w:r>
      <w:r w:rsidR="00DB18D3" w:rsidRPr="002F222D">
        <w:rPr>
          <w:rFonts w:ascii="Book Antiqua" w:hAnsi="Book Antiqua"/>
        </w:rPr>
        <w:t xml:space="preserve">derived </w:t>
      </w:r>
      <w:r w:rsidR="00C714F3" w:rsidRPr="002F222D">
        <w:rPr>
          <w:rFonts w:ascii="Book Antiqua" w:hAnsi="Book Antiqua"/>
        </w:rPr>
        <w:t xml:space="preserve">via the activation of gram-negative bacteria </w:t>
      </w:r>
      <w:r w:rsidRPr="002F222D">
        <w:rPr>
          <w:rFonts w:ascii="Book Antiqua" w:hAnsi="Book Antiqua"/>
        </w:rPr>
        <w:t>in gut,</w:t>
      </w:r>
      <w:r w:rsidR="00B57270">
        <w:rPr>
          <w:rFonts w:ascii="Book Antiqua" w:hAnsi="Book Antiqua" w:hint="eastAsia"/>
        </w:rPr>
        <w:t xml:space="preserve"> </w:t>
      </w:r>
      <w:r w:rsidR="00C714F3" w:rsidRPr="002F222D">
        <w:rPr>
          <w:rFonts w:ascii="Book Antiqua" w:hAnsi="Book Antiqua"/>
        </w:rPr>
        <w:t xml:space="preserve">functions a major role </w:t>
      </w:r>
      <w:r w:rsidR="00DB18D3" w:rsidRPr="002F222D">
        <w:rPr>
          <w:rFonts w:ascii="Book Antiqua" w:hAnsi="Book Antiqua"/>
        </w:rPr>
        <w:t xml:space="preserve">in </w:t>
      </w:r>
      <w:r w:rsidR="00B125EA" w:rsidRPr="002F222D">
        <w:rPr>
          <w:rFonts w:ascii="Book Antiqua" w:hAnsi="Book Antiqua"/>
        </w:rPr>
        <w:t xml:space="preserve">the </w:t>
      </w:r>
      <w:r w:rsidR="00C714F3" w:rsidRPr="002F222D">
        <w:rPr>
          <w:rFonts w:ascii="Book Antiqua" w:hAnsi="Book Antiqua"/>
        </w:rPr>
        <w:t>progressive regulation of hepatic steatosis</w:t>
      </w:r>
      <w:r w:rsidR="00DB18D3" w:rsidRPr="002F222D">
        <w:rPr>
          <w:rFonts w:ascii="Book Antiqua" w:hAnsi="Book Antiqua"/>
        </w:rPr>
        <w:t>, inflammation, and fibrosis</w:t>
      </w:r>
      <w:r w:rsidR="003C4B92" w:rsidRPr="002F222D">
        <w:rPr>
          <w:rFonts w:ascii="Book Antiqua" w:hAnsi="Book Antiqua"/>
          <w:vertAlign w:val="superscript"/>
        </w:rPr>
        <w:t>[</w:t>
      </w:r>
      <w:r w:rsidR="00637F4A" w:rsidRPr="002F222D">
        <w:rPr>
          <w:rFonts w:ascii="Book Antiqua" w:hAnsi="Book Antiqua"/>
          <w:vertAlign w:val="superscript"/>
        </w:rPr>
        <w:t>6</w:t>
      </w:r>
      <w:r w:rsidR="006526AC">
        <w:rPr>
          <w:rFonts w:ascii="Book Antiqua" w:hAnsi="Book Antiqua" w:hint="eastAsia"/>
          <w:vertAlign w:val="superscript"/>
        </w:rPr>
        <w:t>1</w:t>
      </w:r>
      <w:r w:rsidR="003C4B92" w:rsidRPr="002F222D">
        <w:rPr>
          <w:rFonts w:ascii="Book Antiqua" w:hAnsi="Book Antiqua"/>
          <w:vertAlign w:val="superscript"/>
        </w:rPr>
        <w:t>]</w:t>
      </w:r>
      <w:r w:rsidR="00DB18D3" w:rsidRPr="002F222D">
        <w:rPr>
          <w:rFonts w:ascii="Book Antiqua" w:hAnsi="Book Antiqua"/>
        </w:rPr>
        <w:t xml:space="preserve">. </w:t>
      </w:r>
      <w:r w:rsidR="00B125EA" w:rsidRPr="002F222D">
        <w:rPr>
          <w:rFonts w:ascii="Book Antiqua" w:hAnsi="Book Antiqua"/>
        </w:rPr>
        <w:t>R</w:t>
      </w:r>
      <w:r w:rsidR="00DB18D3" w:rsidRPr="002F222D">
        <w:rPr>
          <w:rFonts w:ascii="Book Antiqua" w:hAnsi="Book Antiqua"/>
        </w:rPr>
        <w:t xml:space="preserve">ecent experimental and clinical data </w:t>
      </w:r>
      <w:r w:rsidR="001C4A06" w:rsidRPr="002F222D">
        <w:rPr>
          <w:rFonts w:ascii="Book Antiqua" w:hAnsi="Book Antiqua"/>
        </w:rPr>
        <w:t>also support</w:t>
      </w:r>
      <w:r w:rsidR="00C714F3" w:rsidRPr="002F222D">
        <w:rPr>
          <w:rFonts w:ascii="Book Antiqua" w:hAnsi="Book Antiqua"/>
        </w:rPr>
        <w:t xml:space="preserve"> that the stimulation of innate immune system is important to the </w:t>
      </w:r>
      <w:r w:rsidR="00DB18D3" w:rsidRPr="002F222D">
        <w:rPr>
          <w:rFonts w:ascii="Book Antiqua" w:hAnsi="Book Antiqua"/>
        </w:rPr>
        <w:t>progressi</w:t>
      </w:r>
      <w:r w:rsidR="00C714F3" w:rsidRPr="002F222D">
        <w:rPr>
          <w:rFonts w:ascii="Book Antiqua" w:hAnsi="Book Antiqua"/>
        </w:rPr>
        <w:t>ve development</w:t>
      </w:r>
      <w:r w:rsidR="00DB18D3" w:rsidRPr="002F222D">
        <w:rPr>
          <w:rFonts w:ascii="Book Antiqua" w:hAnsi="Book Antiqua"/>
        </w:rPr>
        <w:t xml:space="preserve"> of ALD</w:t>
      </w:r>
      <w:r w:rsidR="003C4B92" w:rsidRPr="002F222D">
        <w:rPr>
          <w:rFonts w:ascii="Book Antiqua" w:hAnsi="Book Antiqua"/>
          <w:vertAlign w:val="superscript"/>
        </w:rPr>
        <w:t>[</w:t>
      </w:r>
      <w:r w:rsidR="00637F4A" w:rsidRPr="002F222D">
        <w:rPr>
          <w:rFonts w:ascii="Book Antiqua" w:hAnsi="Book Antiqua"/>
          <w:vertAlign w:val="superscript"/>
        </w:rPr>
        <w:t>6</w:t>
      </w:r>
      <w:r w:rsidR="006526AC">
        <w:rPr>
          <w:rFonts w:ascii="Book Antiqua" w:hAnsi="Book Antiqua" w:hint="eastAsia"/>
          <w:vertAlign w:val="superscript"/>
        </w:rPr>
        <w:t>2</w:t>
      </w:r>
      <w:r w:rsidR="003C4B92" w:rsidRPr="002F222D">
        <w:rPr>
          <w:rFonts w:ascii="Book Antiqua" w:hAnsi="Book Antiqua"/>
          <w:vertAlign w:val="superscript"/>
        </w:rPr>
        <w:t>]</w:t>
      </w:r>
      <w:r w:rsidR="00DB18D3" w:rsidRPr="002F222D">
        <w:rPr>
          <w:rFonts w:ascii="Book Antiqua" w:hAnsi="Book Antiqua"/>
        </w:rPr>
        <w:t xml:space="preserve">. </w:t>
      </w:r>
      <w:r w:rsidR="00FC7FF2" w:rsidRPr="002F222D">
        <w:rPr>
          <w:rFonts w:ascii="Book Antiqua" w:hAnsi="Book Antiqua"/>
        </w:rPr>
        <w:t xml:space="preserve">The concept </w:t>
      </w:r>
      <w:r w:rsidR="00B125EA" w:rsidRPr="002F222D">
        <w:rPr>
          <w:rFonts w:ascii="Book Antiqua" w:hAnsi="Book Antiqua"/>
        </w:rPr>
        <w:t xml:space="preserve">that </w:t>
      </w:r>
      <w:r w:rsidR="004945FA" w:rsidRPr="002F222D">
        <w:rPr>
          <w:rFonts w:ascii="Book Antiqua" w:hAnsi="Book Antiqua"/>
        </w:rPr>
        <w:t xml:space="preserve">the alter-regulation of </w:t>
      </w:r>
      <w:r w:rsidR="00FC7FF2" w:rsidRPr="002F222D">
        <w:rPr>
          <w:rFonts w:ascii="Book Antiqua" w:hAnsi="Book Antiqua"/>
        </w:rPr>
        <w:t>innate immun</w:t>
      </w:r>
      <w:r w:rsidR="004945FA" w:rsidRPr="002F222D">
        <w:rPr>
          <w:rFonts w:ascii="Book Antiqua" w:hAnsi="Book Antiqua"/>
        </w:rPr>
        <w:t xml:space="preserve">e response </w:t>
      </w:r>
      <w:r w:rsidR="00B125EA" w:rsidRPr="002F222D">
        <w:rPr>
          <w:rFonts w:ascii="Book Antiqua" w:hAnsi="Book Antiqua"/>
        </w:rPr>
        <w:t>i</w:t>
      </w:r>
      <w:r w:rsidR="00FC7FF2" w:rsidRPr="002F222D">
        <w:rPr>
          <w:rFonts w:ascii="Book Antiqua" w:hAnsi="Book Antiqua"/>
        </w:rPr>
        <w:t xml:space="preserve">s </w:t>
      </w:r>
      <w:r w:rsidR="004945FA" w:rsidRPr="002F222D">
        <w:rPr>
          <w:rFonts w:ascii="Book Antiqua" w:hAnsi="Book Antiqua"/>
        </w:rPr>
        <w:t>a sufficient to induce</w:t>
      </w:r>
      <w:r w:rsidR="00FC7FF2" w:rsidRPr="002F222D">
        <w:rPr>
          <w:rFonts w:ascii="Book Antiqua" w:hAnsi="Book Antiqua"/>
        </w:rPr>
        <w:t xml:space="preserve"> ASH and NASH is supported by </w:t>
      </w:r>
      <w:r w:rsidR="00FC7FF2" w:rsidRPr="002F222D">
        <w:rPr>
          <w:rFonts w:ascii="Book Antiqua" w:hAnsi="Book Antiqua"/>
        </w:rPr>
        <w:lastRenderedPageBreak/>
        <w:t>findings that</w:t>
      </w:r>
      <w:r w:rsidR="00CB608D" w:rsidRPr="002F222D">
        <w:rPr>
          <w:rFonts w:ascii="Book Antiqua" w:hAnsi="Book Antiqua"/>
        </w:rPr>
        <w:t xml:space="preserve"> alcohol consumption or high-fat diet intake increases</w:t>
      </w:r>
      <w:r w:rsidR="00F94BA3">
        <w:rPr>
          <w:rFonts w:ascii="Book Antiqua" w:hAnsi="Book Antiqua" w:hint="eastAsia"/>
        </w:rPr>
        <w:t xml:space="preserve"> </w:t>
      </w:r>
      <w:r w:rsidR="00CB608D" w:rsidRPr="002F222D">
        <w:rPr>
          <w:rFonts w:ascii="Book Antiqua" w:hAnsi="Book Antiqua"/>
        </w:rPr>
        <w:t xml:space="preserve">the release of </w:t>
      </w:r>
      <w:r w:rsidR="004945FA" w:rsidRPr="002F222D">
        <w:rPr>
          <w:rFonts w:ascii="Book Antiqua" w:hAnsi="Book Antiqua"/>
        </w:rPr>
        <w:t xml:space="preserve">gut-derived endotoxin </w:t>
      </w:r>
      <w:r w:rsidR="00CB608D" w:rsidRPr="002F222D">
        <w:rPr>
          <w:rFonts w:ascii="Book Antiqua" w:hAnsi="Book Antiqua"/>
        </w:rPr>
        <w:t>to the portal circulation</w:t>
      </w:r>
      <w:r w:rsidR="00FC7FF2" w:rsidRPr="002F222D">
        <w:rPr>
          <w:rFonts w:ascii="Book Antiqua" w:hAnsi="Book Antiqua"/>
        </w:rPr>
        <w:t xml:space="preserve">, </w:t>
      </w:r>
      <w:r w:rsidR="00CB608D" w:rsidRPr="002F222D">
        <w:rPr>
          <w:rFonts w:ascii="Book Antiqua" w:hAnsi="Book Antiqua"/>
        </w:rPr>
        <w:t xml:space="preserve">activating the hepatic immune </w:t>
      </w:r>
      <w:r w:rsidR="006825D8" w:rsidRPr="002F222D">
        <w:rPr>
          <w:rFonts w:ascii="Book Antiqua" w:hAnsi="Book Antiqua"/>
        </w:rPr>
        <w:t>K</w:t>
      </w:r>
      <w:r w:rsidR="00CB608D" w:rsidRPr="002F222D">
        <w:rPr>
          <w:rFonts w:ascii="Book Antiqua" w:hAnsi="Book Antiqua"/>
        </w:rPr>
        <w:t>upffer cells</w:t>
      </w:r>
      <w:r w:rsidR="00FC7FF2" w:rsidRPr="002F222D">
        <w:rPr>
          <w:rFonts w:ascii="Book Antiqua" w:hAnsi="Book Antiqua"/>
        </w:rPr>
        <w:t xml:space="preserve"> to produce pro-inflammatory </w:t>
      </w:r>
      <w:r w:rsidR="0034376C" w:rsidRPr="002F222D">
        <w:rPr>
          <w:rFonts w:ascii="Book Antiqua" w:hAnsi="Book Antiqua"/>
        </w:rPr>
        <w:t>cytokines</w:t>
      </w:r>
      <w:r w:rsidR="00CB608D" w:rsidRPr="002F222D">
        <w:rPr>
          <w:rFonts w:ascii="Book Antiqua" w:hAnsi="Book Antiqua"/>
        </w:rPr>
        <w:t>, TNF-</w:t>
      </w:r>
      <w:r w:rsidR="00CB608D" w:rsidRPr="002F222D">
        <w:rPr>
          <w:rFonts w:ascii="Book Antiqua" w:hAnsi="Book Antiqua"/>
        </w:rPr>
        <w:sym w:font="Symbol" w:char="F061"/>
      </w:r>
      <w:r w:rsidR="00CB608D" w:rsidRPr="002F222D">
        <w:rPr>
          <w:rFonts w:ascii="Book Antiqua" w:hAnsi="Book Antiqua"/>
        </w:rPr>
        <w:t xml:space="preserve"> and </w:t>
      </w:r>
      <w:r w:rsidR="00AB4950" w:rsidRPr="002F222D">
        <w:rPr>
          <w:rFonts w:ascii="Book Antiqua" w:hAnsi="Book Antiqua"/>
        </w:rPr>
        <w:t>interleukin (</w:t>
      </w:r>
      <w:r w:rsidR="00CB608D" w:rsidRPr="002F222D">
        <w:rPr>
          <w:rFonts w:ascii="Book Antiqua" w:hAnsi="Book Antiqua"/>
        </w:rPr>
        <w:t>IL</w:t>
      </w:r>
      <w:r w:rsidR="00AB4950" w:rsidRPr="002F222D">
        <w:rPr>
          <w:rFonts w:ascii="Book Antiqua" w:hAnsi="Book Antiqua"/>
        </w:rPr>
        <w:t>)</w:t>
      </w:r>
      <w:r w:rsidR="00CB608D" w:rsidRPr="002F222D">
        <w:rPr>
          <w:rFonts w:ascii="Book Antiqua" w:hAnsi="Book Antiqua"/>
        </w:rPr>
        <w:t>-</w:t>
      </w:r>
      <w:r w:rsidR="00470291" w:rsidRPr="002F222D">
        <w:rPr>
          <w:rFonts w:ascii="Book Antiqua" w:hAnsi="Book Antiqua"/>
        </w:rPr>
        <w:t>6</w:t>
      </w:r>
      <w:r w:rsidR="00CB608D" w:rsidRPr="002F222D">
        <w:rPr>
          <w:rFonts w:ascii="Book Antiqua" w:hAnsi="Book Antiqua"/>
        </w:rPr>
        <w:t>, and oxygen radicals</w:t>
      </w:r>
      <w:r w:rsidR="001C4A06" w:rsidRPr="002F222D">
        <w:rPr>
          <w:rFonts w:ascii="Book Antiqua" w:hAnsi="Book Antiqua"/>
          <w:vertAlign w:val="superscript"/>
        </w:rPr>
        <w:t>[</w:t>
      </w:r>
      <w:r w:rsidR="00637F4A" w:rsidRPr="002F222D">
        <w:rPr>
          <w:rFonts w:ascii="Book Antiqua" w:hAnsi="Book Antiqua"/>
          <w:vertAlign w:val="superscript"/>
        </w:rPr>
        <w:t>6</w:t>
      </w:r>
      <w:r w:rsidR="006526AC">
        <w:rPr>
          <w:rFonts w:ascii="Book Antiqua" w:hAnsi="Book Antiqua" w:hint="eastAsia"/>
          <w:vertAlign w:val="superscript"/>
        </w:rPr>
        <w:t>3</w:t>
      </w:r>
      <w:r w:rsidR="00637F4A" w:rsidRPr="002F222D">
        <w:rPr>
          <w:rFonts w:ascii="Book Antiqua" w:hAnsi="Book Antiqua"/>
          <w:vertAlign w:val="superscript"/>
        </w:rPr>
        <w:t>-6</w:t>
      </w:r>
      <w:r w:rsidR="006526AC">
        <w:rPr>
          <w:rFonts w:ascii="Book Antiqua" w:hAnsi="Book Antiqua" w:hint="eastAsia"/>
          <w:vertAlign w:val="superscript"/>
        </w:rPr>
        <w:t>5</w:t>
      </w:r>
      <w:r w:rsidR="001C4A06" w:rsidRPr="002F222D">
        <w:rPr>
          <w:rFonts w:ascii="Book Antiqua" w:hAnsi="Book Antiqua"/>
          <w:vertAlign w:val="superscript"/>
        </w:rPr>
        <w:t>]</w:t>
      </w:r>
      <w:r w:rsidR="0034376C" w:rsidRPr="002F222D">
        <w:rPr>
          <w:rFonts w:ascii="Book Antiqua" w:hAnsi="Book Antiqua"/>
        </w:rPr>
        <w:t xml:space="preserve">. </w:t>
      </w:r>
    </w:p>
    <w:p w:rsidR="00AA1F61" w:rsidRPr="002F222D" w:rsidRDefault="00070663" w:rsidP="00605EAF">
      <w:pPr>
        <w:pStyle w:val="BodyText"/>
        <w:spacing w:line="360" w:lineRule="auto"/>
        <w:ind w:firstLineChars="100" w:firstLine="240"/>
        <w:rPr>
          <w:rFonts w:ascii="Book Antiqua" w:hAnsi="Book Antiqua"/>
        </w:rPr>
      </w:pPr>
      <w:r w:rsidRPr="002F222D">
        <w:rPr>
          <w:rFonts w:ascii="Book Antiqua" w:hAnsi="Book Antiqua"/>
        </w:rPr>
        <w:t>There are s</w:t>
      </w:r>
      <w:r w:rsidR="0034376C" w:rsidRPr="002F222D">
        <w:rPr>
          <w:rFonts w:ascii="Book Antiqua" w:hAnsi="Book Antiqua"/>
        </w:rPr>
        <w:t xml:space="preserve">everal lines of evidence </w:t>
      </w:r>
      <w:r w:rsidRPr="002F222D">
        <w:rPr>
          <w:rFonts w:ascii="Book Antiqua" w:hAnsi="Book Antiqua"/>
        </w:rPr>
        <w:t>showing the role of</w:t>
      </w:r>
      <w:r w:rsidR="0034376C" w:rsidRPr="002F222D">
        <w:rPr>
          <w:rFonts w:ascii="Book Antiqua" w:hAnsi="Book Antiqua"/>
        </w:rPr>
        <w:t xml:space="preserve"> gut-derived endotoxin </w:t>
      </w:r>
      <w:r w:rsidRPr="002F222D">
        <w:rPr>
          <w:rFonts w:ascii="Book Antiqua" w:hAnsi="Book Antiqua"/>
        </w:rPr>
        <w:t>on the development of</w:t>
      </w:r>
      <w:r w:rsidR="00432085" w:rsidRPr="002F222D">
        <w:rPr>
          <w:rFonts w:ascii="Book Antiqua" w:hAnsi="Book Antiqua"/>
        </w:rPr>
        <w:t xml:space="preserve"> both </w:t>
      </w:r>
      <w:r w:rsidR="0034376C" w:rsidRPr="002F222D">
        <w:rPr>
          <w:rFonts w:ascii="Book Antiqua" w:hAnsi="Book Antiqua"/>
        </w:rPr>
        <w:t>ASH and NASH</w:t>
      </w:r>
      <w:r w:rsidR="00703D81" w:rsidRPr="002F222D">
        <w:rPr>
          <w:rFonts w:ascii="Book Antiqua" w:hAnsi="Book Antiqua"/>
        </w:rPr>
        <w:t xml:space="preserve"> (Figure 1)</w:t>
      </w:r>
      <w:r w:rsidR="0034376C" w:rsidRPr="002F222D">
        <w:rPr>
          <w:rFonts w:ascii="Book Antiqua" w:hAnsi="Book Antiqua"/>
        </w:rPr>
        <w:t xml:space="preserve">. First, </w:t>
      </w:r>
      <w:r w:rsidR="001C4A06" w:rsidRPr="002F222D">
        <w:rPr>
          <w:rFonts w:ascii="Book Antiqua" w:hAnsi="Book Antiqua"/>
        </w:rPr>
        <w:t xml:space="preserve">the intake </w:t>
      </w:r>
      <w:r w:rsidR="00B125EA" w:rsidRPr="002F222D">
        <w:rPr>
          <w:rFonts w:ascii="Book Antiqua" w:hAnsi="Book Antiqua"/>
        </w:rPr>
        <w:t xml:space="preserve">of </w:t>
      </w:r>
      <w:r w:rsidR="004B24B9" w:rsidRPr="002F222D">
        <w:rPr>
          <w:rFonts w:ascii="Book Antiqua" w:hAnsi="Book Antiqua"/>
        </w:rPr>
        <w:t xml:space="preserve">alcohol </w:t>
      </w:r>
      <w:r w:rsidRPr="002F222D">
        <w:rPr>
          <w:rFonts w:ascii="Book Antiqua" w:hAnsi="Book Antiqua"/>
        </w:rPr>
        <w:t xml:space="preserve">induces the damage </w:t>
      </w:r>
      <w:r w:rsidR="00B125EA" w:rsidRPr="002F222D">
        <w:rPr>
          <w:rFonts w:ascii="Book Antiqua" w:hAnsi="Book Antiqua"/>
        </w:rPr>
        <w:t xml:space="preserve">the </w:t>
      </w:r>
      <w:r w:rsidR="004B24B9" w:rsidRPr="002F222D">
        <w:rPr>
          <w:rFonts w:ascii="Book Antiqua" w:hAnsi="Book Antiqua"/>
        </w:rPr>
        <w:t xml:space="preserve">gastrointestinal barrier and subsequently </w:t>
      </w:r>
      <w:r w:rsidRPr="002F222D">
        <w:rPr>
          <w:rFonts w:ascii="Book Antiqua" w:hAnsi="Book Antiqua"/>
        </w:rPr>
        <w:t>diffuses the</w:t>
      </w:r>
      <w:r w:rsidR="004B24B9" w:rsidRPr="002F222D">
        <w:rPr>
          <w:rFonts w:ascii="Book Antiqua" w:hAnsi="Book Antiqua"/>
        </w:rPr>
        <w:t xml:space="preserve"> luminal bacterial products into the portal blood</w:t>
      </w:r>
      <w:r w:rsidR="001C4A06" w:rsidRPr="002F222D">
        <w:rPr>
          <w:rFonts w:ascii="Book Antiqua" w:hAnsi="Book Antiqua"/>
          <w:vertAlign w:val="superscript"/>
        </w:rPr>
        <w:t>[</w:t>
      </w:r>
      <w:r w:rsidR="00637F4A" w:rsidRPr="002F222D">
        <w:rPr>
          <w:rFonts w:ascii="Book Antiqua" w:hAnsi="Book Antiqua"/>
          <w:vertAlign w:val="superscript"/>
        </w:rPr>
        <w:t>6</w:t>
      </w:r>
      <w:r w:rsidR="006526AC">
        <w:rPr>
          <w:rFonts w:ascii="Book Antiqua" w:hAnsi="Book Antiqua" w:hint="eastAsia"/>
          <w:vertAlign w:val="superscript"/>
        </w:rPr>
        <w:t>6</w:t>
      </w:r>
      <w:r w:rsidR="00637F4A" w:rsidRPr="002F222D">
        <w:rPr>
          <w:rFonts w:ascii="Book Antiqua" w:hAnsi="Book Antiqua"/>
          <w:vertAlign w:val="superscript"/>
        </w:rPr>
        <w:t>-6</w:t>
      </w:r>
      <w:r w:rsidR="006526AC">
        <w:rPr>
          <w:rFonts w:ascii="Book Antiqua" w:hAnsi="Book Antiqua" w:hint="eastAsia"/>
          <w:vertAlign w:val="superscript"/>
        </w:rPr>
        <w:t>8</w:t>
      </w:r>
      <w:r w:rsidR="001C4A06" w:rsidRPr="002F222D">
        <w:rPr>
          <w:rFonts w:ascii="Book Antiqua" w:hAnsi="Book Antiqua"/>
          <w:vertAlign w:val="superscript"/>
        </w:rPr>
        <w:t>]</w:t>
      </w:r>
      <w:r w:rsidR="004B24B9" w:rsidRPr="002F222D">
        <w:rPr>
          <w:rFonts w:ascii="Book Antiqua" w:hAnsi="Book Antiqua"/>
        </w:rPr>
        <w:t xml:space="preserve">. </w:t>
      </w:r>
      <w:r w:rsidR="0034376C" w:rsidRPr="002F222D">
        <w:rPr>
          <w:rFonts w:ascii="Book Antiqua" w:hAnsi="Book Antiqua"/>
        </w:rPr>
        <w:t xml:space="preserve">Second, </w:t>
      </w:r>
      <w:r w:rsidR="001C4A06" w:rsidRPr="002F222D">
        <w:rPr>
          <w:rFonts w:ascii="Book Antiqua" w:hAnsi="Book Antiqua"/>
        </w:rPr>
        <w:t xml:space="preserve">acute and chronic alcohol feeding increased and/or activated </w:t>
      </w:r>
      <w:r w:rsidR="0034376C" w:rsidRPr="002F222D">
        <w:rPr>
          <w:rFonts w:ascii="Book Antiqua" w:hAnsi="Book Antiqua"/>
        </w:rPr>
        <w:t xml:space="preserve">intestinal </w:t>
      </w:r>
      <w:r w:rsidR="004B24B9" w:rsidRPr="002F222D">
        <w:rPr>
          <w:rFonts w:ascii="Book Antiqua" w:hAnsi="Book Antiqua"/>
        </w:rPr>
        <w:t>g</w:t>
      </w:r>
      <w:r w:rsidR="0034376C" w:rsidRPr="002F222D">
        <w:rPr>
          <w:rFonts w:ascii="Book Antiqua" w:hAnsi="Book Antiqua"/>
        </w:rPr>
        <w:t>ram-negative bacteria</w:t>
      </w:r>
      <w:r w:rsidR="006A422A" w:rsidRPr="002F222D">
        <w:rPr>
          <w:rFonts w:ascii="Book Antiqua" w:hAnsi="Book Antiqua"/>
        </w:rPr>
        <w:t>,</w:t>
      </w:r>
      <w:r w:rsidR="005D200F" w:rsidRPr="002F222D">
        <w:rPr>
          <w:rFonts w:ascii="Book Antiqua" w:hAnsi="Book Antiqua"/>
        </w:rPr>
        <w:t xml:space="preserve"> subsequently</w:t>
      </w:r>
      <w:r w:rsidR="00F94BA3">
        <w:rPr>
          <w:rFonts w:ascii="Book Antiqua" w:hAnsi="Book Antiqua" w:hint="eastAsia"/>
        </w:rPr>
        <w:t xml:space="preserve"> </w:t>
      </w:r>
      <w:r w:rsidR="00B125EA" w:rsidRPr="002F222D">
        <w:rPr>
          <w:rFonts w:ascii="Book Antiqua" w:hAnsi="Book Antiqua"/>
        </w:rPr>
        <w:t xml:space="preserve">elevating </w:t>
      </w:r>
      <w:r w:rsidR="005D200F" w:rsidRPr="002F222D">
        <w:rPr>
          <w:rFonts w:ascii="Book Antiqua" w:hAnsi="Book Antiqua"/>
        </w:rPr>
        <w:t xml:space="preserve">the production of </w:t>
      </w:r>
      <w:r w:rsidR="00507668" w:rsidRPr="002F222D">
        <w:rPr>
          <w:rFonts w:ascii="Book Antiqua" w:hAnsi="Book Antiqua"/>
        </w:rPr>
        <w:t>endotoxin</w:t>
      </w:r>
      <w:r w:rsidR="00B125EA" w:rsidRPr="002F222D">
        <w:rPr>
          <w:rFonts w:ascii="Book Antiqua" w:hAnsi="Book Antiqua"/>
        </w:rPr>
        <w:t>/</w:t>
      </w:r>
      <w:r w:rsidR="009B1A85" w:rsidRPr="002F222D">
        <w:rPr>
          <w:rFonts w:ascii="Book Antiqua" w:hAnsi="Book Antiqua"/>
        </w:rPr>
        <w:t>LPS</w:t>
      </w:r>
      <w:r w:rsidR="005D200F" w:rsidRPr="002F222D">
        <w:rPr>
          <w:rFonts w:ascii="Book Antiqua" w:hAnsi="Book Antiqua"/>
        </w:rPr>
        <w:t xml:space="preserve"> and its releas</w:t>
      </w:r>
      <w:r w:rsidR="00B6748A" w:rsidRPr="002F222D">
        <w:rPr>
          <w:rFonts w:ascii="Book Antiqua" w:hAnsi="Book Antiqua"/>
        </w:rPr>
        <w:t>ing</w:t>
      </w:r>
      <w:r w:rsidR="00F94BA3">
        <w:rPr>
          <w:rFonts w:ascii="Book Antiqua" w:hAnsi="Book Antiqua" w:hint="eastAsia"/>
        </w:rPr>
        <w:t xml:space="preserve"> </w:t>
      </w:r>
      <w:r w:rsidR="00B125EA" w:rsidRPr="002F222D">
        <w:rPr>
          <w:rFonts w:ascii="Book Antiqua" w:hAnsi="Book Antiqua"/>
        </w:rPr>
        <w:t>in</w:t>
      </w:r>
      <w:r w:rsidR="005D200F" w:rsidRPr="002F222D">
        <w:rPr>
          <w:rFonts w:ascii="Book Antiqua" w:hAnsi="Book Antiqua"/>
        </w:rPr>
        <w:t xml:space="preserve">to </w:t>
      </w:r>
      <w:r w:rsidR="00B125EA" w:rsidRPr="002F222D">
        <w:rPr>
          <w:rFonts w:ascii="Book Antiqua" w:hAnsi="Book Antiqua"/>
        </w:rPr>
        <w:t xml:space="preserve">the </w:t>
      </w:r>
      <w:r w:rsidR="005D200F" w:rsidRPr="002F222D">
        <w:rPr>
          <w:rFonts w:ascii="Book Antiqua" w:hAnsi="Book Antiqua"/>
        </w:rPr>
        <w:t>blood</w:t>
      </w:r>
      <w:r w:rsidR="001C4A06" w:rsidRPr="002F222D">
        <w:rPr>
          <w:rFonts w:ascii="Book Antiqua" w:hAnsi="Book Antiqua"/>
        </w:rPr>
        <w:t xml:space="preserve">. </w:t>
      </w:r>
      <w:r w:rsidR="00B125EA" w:rsidRPr="002F222D">
        <w:rPr>
          <w:rFonts w:ascii="Book Antiqua" w:hAnsi="Book Antiqua"/>
        </w:rPr>
        <w:t>T</w:t>
      </w:r>
      <w:r w:rsidR="006A422A" w:rsidRPr="002F222D">
        <w:rPr>
          <w:rFonts w:ascii="Book Antiqua" w:hAnsi="Book Antiqua"/>
        </w:rPr>
        <w:t xml:space="preserve">he production and release of endotoxin are observed </w:t>
      </w:r>
      <w:r w:rsidR="0034376C" w:rsidRPr="002F222D">
        <w:rPr>
          <w:rFonts w:ascii="Book Antiqua" w:hAnsi="Book Antiqua"/>
        </w:rPr>
        <w:t xml:space="preserve">in </w:t>
      </w:r>
      <w:r w:rsidR="00BE461E" w:rsidRPr="002F222D">
        <w:rPr>
          <w:rFonts w:ascii="Book Antiqua" w:hAnsi="Book Antiqua"/>
        </w:rPr>
        <w:t xml:space="preserve">both </w:t>
      </w:r>
      <w:r w:rsidR="0034376C" w:rsidRPr="002F222D">
        <w:rPr>
          <w:rFonts w:ascii="Book Antiqua" w:hAnsi="Book Antiqua"/>
        </w:rPr>
        <w:t xml:space="preserve">human </w:t>
      </w:r>
      <w:r w:rsidR="00BE461E" w:rsidRPr="002F222D">
        <w:rPr>
          <w:rFonts w:ascii="Book Antiqua" w:hAnsi="Book Antiqua"/>
        </w:rPr>
        <w:t xml:space="preserve">subjects and </w:t>
      </w:r>
      <w:r w:rsidR="0034376C" w:rsidRPr="002F222D">
        <w:rPr>
          <w:rFonts w:ascii="Book Antiqua" w:hAnsi="Book Antiqua"/>
        </w:rPr>
        <w:t xml:space="preserve">animal </w:t>
      </w:r>
      <w:r w:rsidR="006A422A" w:rsidRPr="002F222D">
        <w:rPr>
          <w:rFonts w:ascii="Book Antiqua" w:hAnsi="Book Antiqua"/>
        </w:rPr>
        <w:t>models</w:t>
      </w:r>
      <w:r w:rsidR="00F94BA3">
        <w:rPr>
          <w:rFonts w:ascii="Book Antiqua" w:hAnsi="Book Antiqua" w:hint="eastAsia"/>
        </w:rPr>
        <w:t xml:space="preserve"> </w:t>
      </w:r>
      <w:r w:rsidR="00BE461E" w:rsidRPr="002F222D">
        <w:rPr>
          <w:rFonts w:ascii="Book Antiqua" w:hAnsi="Book Antiqua"/>
        </w:rPr>
        <w:t>of</w:t>
      </w:r>
      <w:r w:rsidR="0034376C" w:rsidRPr="002F222D">
        <w:rPr>
          <w:rFonts w:ascii="Book Antiqua" w:hAnsi="Book Antiqua"/>
        </w:rPr>
        <w:t xml:space="preserve"> NAFLD/NASH. </w:t>
      </w:r>
      <w:r w:rsidR="00BE461E" w:rsidRPr="002F222D">
        <w:rPr>
          <w:rFonts w:ascii="Book Antiqua" w:hAnsi="Book Antiqua"/>
        </w:rPr>
        <w:t>T</w:t>
      </w:r>
      <w:r w:rsidR="006A422A" w:rsidRPr="002F222D">
        <w:rPr>
          <w:rFonts w:ascii="Book Antiqua" w:hAnsi="Book Antiqua"/>
        </w:rPr>
        <w:t xml:space="preserve">he </w:t>
      </w:r>
      <w:r w:rsidR="006825D8" w:rsidRPr="002F222D">
        <w:rPr>
          <w:rFonts w:ascii="Book Antiqua" w:hAnsi="Book Antiqua"/>
        </w:rPr>
        <w:t xml:space="preserve">serum </w:t>
      </w:r>
      <w:r w:rsidR="006A422A" w:rsidRPr="002F222D">
        <w:rPr>
          <w:rFonts w:ascii="Book Antiqua" w:hAnsi="Book Antiqua"/>
        </w:rPr>
        <w:t xml:space="preserve">levels of endotoxin released from alcohol-activated gram-negative </w:t>
      </w:r>
      <w:r w:rsidR="00507668" w:rsidRPr="002F222D">
        <w:rPr>
          <w:rFonts w:ascii="Book Antiqua" w:hAnsi="Book Antiqua"/>
        </w:rPr>
        <w:t>bacteria</w:t>
      </w:r>
      <w:r w:rsidR="006A422A" w:rsidRPr="002F222D">
        <w:rPr>
          <w:rFonts w:ascii="Book Antiqua" w:hAnsi="Book Antiqua"/>
        </w:rPr>
        <w:t xml:space="preserve"> were</w:t>
      </w:r>
      <w:r w:rsidR="00507668" w:rsidRPr="002F222D">
        <w:rPr>
          <w:rFonts w:ascii="Book Antiqua" w:hAnsi="Book Antiqua"/>
        </w:rPr>
        <w:t xml:space="preserve"> increased 5</w:t>
      </w:r>
      <w:r w:rsidR="00BE461E" w:rsidRPr="002F222D">
        <w:rPr>
          <w:rFonts w:ascii="Book Antiqua" w:hAnsi="Book Antiqua"/>
        </w:rPr>
        <w:t>-</w:t>
      </w:r>
      <w:r w:rsidR="00507668" w:rsidRPr="002F222D">
        <w:rPr>
          <w:rFonts w:ascii="Book Antiqua" w:hAnsi="Book Antiqua"/>
        </w:rPr>
        <w:t xml:space="preserve"> to 20-fold in </w:t>
      </w:r>
      <w:r w:rsidR="006825D8" w:rsidRPr="002F222D">
        <w:rPr>
          <w:rFonts w:ascii="Book Antiqua" w:hAnsi="Book Antiqua"/>
        </w:rPr>
        <w:t>ASH</w:t>
      </w:r>
      <w:r w:rsidR="00507668" w:rsidRPr="002F222D">
        <w:rPr>
          <w:rFonts w:ascii="Book Antiqua" w:hAnsi="Book Antiqua"/>
        </w:rPr>
        <w:t xml:space="preserve"> patients, 3-fold in </w:t>
      </w:r>
      <w:r w:rsidR="006825D8" w:rsidRPr="002F222D">
        <w:rPr>
          <w:rFonts w:ascii="Book Antiqua" w:hAnsi="Book Antiqua"/>
        </w:rPr>
        <w:t xml:space="preserve">high-fat diet-fed </w:t>
      </w:r>
      <w:r w:rsidR="00507668" w:rsidRPr="002F222D">
        <w:rPr>
          <w:rFonts w:ascii="Book Antiqua" w:hAnsi="Book Antiqua"/>
        </w:rPr>
        <w:t>healthy individuals, and 6- to 20-fold in NAFLD</w:t>
      </w:r>
      <w:r w:rsidR="006825D8" w:rsidRPr="002F222D">
        <w:rPr>
          <w:rFonts w:ascii="Book Antiqua" w:hAnsi="Book Antiqua"/>
        </w:rPr>
        <w:t xml:space="preserve"> patients </w:t>
      </w:r>
      <w:r w:rsidR="00507668" w:rsidRPr="002F222D">
        <w:rPr>
          <w:rFonts w:ascii="Book Antiqua" w:hAnsi="Book Antiqua"/>
        </w:rPr>
        <w:t xml:space="preserve">compared </w:t>
      </w:r>
      <w:r w:rsidR="00BE461E" w:rsidRPr="002F222D">
        <w:rPr>
          <w:rFonts w:ascii="Book Antiqua" w:hAnsi="Book Antiqua"/>
        </w:rPr>
        <w:t xml:space="preserve">with </w:t>
      </w:r>
      <w:r w:rsidR="00507668" w:rsidRPr="002F222D">
        <w:rPr>
          <w:rFonts w:ascii="Book Antiqua" w:hAnsi="Book Antiqua"/>
        </w:rPr>
        <w:t>normal subjects</w:t>
      </w:r>
      <w:r w:rsidR="00BE461E" w:rsidRPr="002F222D">
        <w:rPr>
          <w:rFonts w:ascii="Book Antiqua" w:hAnsi="Book Antiqua"/>
        </w:rPr>
        <w:t>;</w:t>
      </w:r>
      <w:r w:rsidR="00CC4DEC" w:rsidRPr="002F222D">
        <w:rPr>
          <w:rFonts w:ascii="Book Antiqua" w:hAnsi="Book Antiqua"/>
        </w:rPr>
        <w:t xml:space="preserve"> the levels </w:t>
      </w:r>
      <w:r w:rsidR="00BE461E" w:rsidRPr="002F222D">
        <w:rPr>
          <w:rFonts w:ascii="Book Antiqua" w:hAnsi="Book Antiqua"/>
        </w:rPr>
        <w:t>were also</w:t>
      </w:r>
      <w:r w:rsidR="00CC4DEC" w:rsidRPr="002F222D">
        <w:rPr>
          <w:rFonts w:ascii="Book Antiqua" w:hAnsi="Book Antiqua"/>
        </w:rPr>
        <w:t xml:space="preserve"> high compared with those </w:t>
      </w:r>
      <w:r w:rsidR="00BE461E" w:rsidRPr="002F222D">
        <w:rPr>
          <w:rFonts w:ascii="Book Antiqua" w:hAnsi="Book Antiqua"/>
        </w:rPr>
        <w:t>of</w:t>
      </w:r>
      <w:r w:rsidR="00CC4DEC" w:rsidRPr="002F222D">
        <w:rPr>
          <w:rFonts w:ascii="Book Antiqua" w:hAnsi="Book Antiqua"/>
        </w:rPr>
        <w:t xml:space="preserve"> patients with non-alcoholic </w:t>
      </w:r>
      <w:r w:rsidR="003A2291" w:rsidRPr="002F222D">
        <w:rPr>
          <w:rFonts w:ascii="Book Antiqua" w:hAnsi="Book Antiqua"/>
        </w:rPr>
        <w:t>cirrhosis</w:t>
      </w:r>
      <w:r w:rsidR="003A2291" w:rsidRPr="002F222D">
        <w:rPr>
          <w:rFonts w:ascii="Book Antiqua" w:hAnsi="Book Antiqua"/>
          <w:vertAlign w:val="superscript"/>
        </w:rPr>
        <w:t>[</w:t>
      </w:r>
      <w:r w:rsidR="00605EAF">
        <w:rPr>
          <w:rFonts w:ascii="Book Antiqua" w:hAnsi="Book Antiqua"/>
          <w:vertAlign w:val="superscript"/>
        </w:rPr>
        <w:t>6</w:t>
      </w:r>
      <w:r w:rsidR="006526AC">
        <w:rPr>
          <w:rFonts w:ascii="Book Antiqua" w:hAnsi="Book Antiqua" w:hint="eastAsia"/>
          <w:vertAlign w:val="superscript"/>
        </w:rPr>
        <w:t>3</w:t>
      </w:r>
      <w:r w:rsidR="003C4B92" w:rsidRPr="002F222D">
        <w:rPr>
          <w:rFonts w:ascii="Book Antiqua" w:hAnsi="Book Antiqua"/>
          <w:vertAlign w:val="superscript"/>
        </w:rPr>
        <w:t>]</w:t>
      </w:r>
      <w:r w:rsidR="00507668" w:rsidRPr="002F222D">
        <w:rPr>
          <w:rFonts w:ascii="Book Antiqua" w:hAnsi="Book Antiqua"/>
        </w:rPr>
        <w:t xml:space="preserve">. Third, </w:t>
      </w:r>
      <w:r w:rsidR="009B1A85" w:rsidRPr="002F222D">
        <w:rPr>
          <w:rFonts w:ascii="Book Antiqua" w:hAnsi="Book Antiqua"/>
        </w:rPr>
        <w:t>LPS</w:t>
      </w:r>
      <w:r w:rsidR="006A422A" w:rsidRPr="002F222D">
        <w:rPr>
          <w:rFonts w:ascii="Book Antiqua" w:hAnsi="Book Antiqua"/>
        </w:rPr>
        <w:t xml:space="preserve"> released</w:t>
      </w:r>
      <w:r w:rsidR="009B1A85" w:rsidRPr="002F222D">
        <w:rPr>
          <w:rFonts w:ascii="Book Antiqua" w:hAnsi="Book Antiqua"/>
        </w:rPr>
        <w:t xml:space="preserve"> from the gut microflora activates </w:t>
      </w:r>
      <w:r w:rsidR="00592E4E" w:rsidRPr="002F222D">
        <w:rPr>
          <w:rFonts w:ascii="Book Antiqua" w:hAnsi="Book Antiqua"/>
        </w:rPr>
        <w:t>toll-like receptor 4 (</w:t>
      </w:r>
      <w:r w:rsidR="009B1A85" w:rsidRPr="002F222D">
        <w:rPr>
          <w:rFonts w:ascii="Book Antiqua" w:hAnsi="Book Antiqua"/>
        </w:rPr>
        <w:t>TLR4</w:t>
      </w:r>
      <w:r w:rsidR="00592E4E" w:rsidRPr="002F222D">
        <w:rPr>
          <w:rFonts w:ascii="Book Antiqua" w:hAnsi="Book Antiqua"/>
        </w:rPr>
        <w:t>)</w:t>
      </w:r>
      <w:r w:rsidR="009B1A85" w:rsidRPr="002F222D">
        <w:rPr>
          <w:rFonts w:ascii="Book Antiqua" w:hAnsi="Book Antiqua"/>
        </w:rPr>
        <w:t xml:space="preserve"> on</w:t>
      </w:r>
      <w:r w:rsidR="00F94BA3">
        <w:rPr>
          <w:rFonts w:ascii="Book Antiqua" w:hAnsi="Book Antiqua" w:hint="eastAsia"/>
        </w:rPr>
        <w:t xml:space="preserve"> </w:t>
      </w:r>
      <w:r w:rsidR="00470291" w:rsidRPr="002F222D">
        <w:rPr>
          <w:rFonts w:ascii="Book Antiqua" w:hAnsi="Book Antiqua"/>
        </w:rPr>
        <w:t xml:space="preserve">Kupffer cells </w:t>
      </w:r>
      <w:r w:rsidR="00592E4E" w:rsidRPr="002F222D">
        <w:rPr>
          <w:rFonts w:ascii="Book Antiqua" w:hAnsi="Book Antiqua"/>
        </w:rPr>
        <w:t>predominantly distributed in the lumen of hepatic sinusoids</w:t>
      </w:r>
      <w:r w:rsidR="003C4B92" w:rsidRPr="002F222D">
        <w:rPr>
          <w:rFonts w:ascii="Book Antiqua" w:hAnsi="Book Antiqua"/>
          <w:vertAlign w:val="superscript"/>
        </w:rPr>
        <w:t>[</w:t>
      </w:r>
      <w:r w:rsidR="006526AC">
        <w:rPr>
          <w:rFonts w:ascii="Book Antiqua" w:hAnsi="Book Antiqua" w:hint="eastAsia"/>
          <w:vertAlign w:val="superscript"/>
        </w:rPr>
        <w:t>69</w:t>
      </w:r>
      <w:r w:rsidR="0062366D" w:rsidRPr="002F222D">
        <w:rPr>
          <w:rFonts w:ascii="Book Antiqua" w:hAnsi="Book Antiqua"/>
          <w:vertAlign w:val="superscript"/>
        </w:rPr>
        <w:t>-7</w:t>
      </w:r>
      <w:r w:rsidR="006526AC">
        <w:rPr>
          <w:rFonts w:ascii="Book Antiqua" w:hAnsi="Book Antiqua" w:hint="eastAsia"/>
          <w:vertAlign w:val="superscript"/>
        </w:rPr>
        <w:t>1</w:t>
      </w:r>
      <w:r w:rsidR="003C4B92" w:rsidRPr="002F222D">
        <w:rPr>
          <w:rFonts w:ascii="Book Antiqua" w:hAnsi="Book Antiqua"/>
          <w:vertAlign w:val="superscript"/>
        </w:rPr>
        <w:t>]</w:t>
      </w:r>
      <w:r w:rsidR="00592E4E" w:rsidRPr="002F222D">
        <w:rPr>
          <w:rFonts w:ascii="Book Antiqua" w:hAnsi="Book Antiqua"/>
        </w:rPr>
        <w:t>.Four</w:t>
      </w:r>
      <w:r w:rsidR="00BE461E" w:rsidRPr="002F222D">
        <w:rPr>
          <w:rFonts w:ascii="Book Antiqua" w:hAnsi="Book Antiqua"/>
        </w:rPr>
        <w:t>th</w:t>
      </w:r>
      <w:r w:rsidR="00592E4E" w:rsidRPr="002F222D">
        <w:rPr>
          <w:rFonts w:ascii="Book Antiqua" w:hAnsi="Book Antiqua"/>
        </w:rPr>
        <w:t xml:space="preserve">, </w:t>
      </w:r>
      <w:r w:rsidR="009B1A85" w:rsidRPr="002F222D">
        <w:rPr>
          <w:rFonts w:ascii="Book Antiqua" w:hAnsi="Book Antiqua"/>
        </w:rPr>
        <w:t xml:space="preserve">activated </w:t>
      </w:r>
      <w:r w:rsidR="00592E4E" w:rsidRPr="002F222D">
        <w:rPr>
          <w:rFonts w:ascii="Book Antiqua" w:hAnsi="Book Antiqua"/>
        </w:rPr>
        <w:t xml:space="preserve">TLR4 </w:t>
      </w:r>
      <w:r w:rsidR="0068713F" w:rsidRPr="002F222D">
        <w:rPr>
          <w:rFonts w:ascii="Book Antiqua" w:hAnsi="Book Antiqua"/>
        </w:rPr>
        <w:t xml:space="preserve">in </w:t>
      </w:r>
      <w:r w:rsidR="009B1A85" w:rsidRPr="002F222D">
        <w:rPr>
          <w:rFonts w:ascii="Book Antiqua" w:hAnsi="Book Antiqua"/>
        </w:rPr>
        <w:t xml:space="preserve">Kupffer cells </w:t>
      </w:r>
      <w:r w:rsidR="0068713F" w:rsidRPr="002F222D">
        <w:rPr>
          <w:rFonts w:ascii="Book Antiqua" w:hAnsi="Book Antiqua"/>
        </w:rPr>
        <w:t>enhances the production of</w:t>
      </w:r>
      <w:r w:rsidR="009B1A85" w:rsidRPr="002F222D">
        <w:rPr>
          <w:rFonts w:ascii="Book Antiqua" w:hAnsi="Book Antiqua"/>
        </w:rPr>
        <w:t xml:space="preserve"> inflammatory cytokines</w:t>
      </w:r>
      <w:r w:rsidR="00592E4E" w:rsidRPr="002F222D">
        <w:rPr>
          <w:rFonts w:ascii="Book Antiqua" w:hAnsi="Book Antiqua"/>
        </w:rPr>
        <w:t>,</w:t>
      </w:r>
      <w:r w:rsidR="009B1A85" w:rsidRPr="002F222D">
        <w:rPr>
          <w:rFonts w:ascii="Book Antiqua" w:hAnsi="Book Antiqua"/>
        </w:rPr>
        <w:t xml:space="preserve"> chemokines</w:t>
      </w:r>
      <w:r w:rsidR="00592E4E" w:rsidRPr="002F222D">
        <w:rPr>
          <w:rFonts w:ascii="Book Antiqua" w:hAnsi="Book Antiqua"/>
        </w:rPr>
        <w:t xml:space="preserve">, and reactive oxygen species via NF-kB activation and </w:t>
      </w:r>
      <w:r w:rsidR="0068713F" w:rsidRPr="002F222D">
        <w:rPr>
          <w:rFonts w:ascii="Book Antiqua" w:hAnsi="Book Antiqua"/>
        </w:rPr>
        <w:t xml:space="preserve">increases the initiation of </w:t>
      </w:r>
      <w:r w:rsidR="00BE461E" w:rsidRPr="002F222D">
        <w:rPr>
          <w:rFonts w:ascii="Book Antiqua" w:hAnsi="Book Antiqua"/>
        </w:rPr>
        <w:t>an</w:t>
      </w:r>
      <w:r w:rsidR="00592E4E" w:rsidRPr="002F222D">
        <w:rPr>
          <w:rFonts w:ascii="Book Antiqua" w:hAnsi="Book Antiqua"/>
        </w:rPr>
        <w:t xml:space="preserve"> inflammatory cascade and hepatocyte damage</w:t>
      </w:r>
      <w:r w:rsidR="003C4B92" w:rsidRPr="002F222D">
        <w:rPr>
          <w:rFonts w:ascii="Book Antiqua" w:hAnsi="Book Antiqua"/>
          <w:vertAlign w:val="superscript"/>
        </w:rPr>
        <w:t>[</w:t>
      </w:r>
      <w:r w:rsidR="0062366D" w:rsidRPr="002F222D">
        <w:rPr>
          <w:rFonts w:ascii="Book Antiqua" w:hAnsi="Book Antiqua"/>
          <w:vertAlign w:val="superscript"/>
        </w:rPr>
        <w:t>7</w:t>
      </w:r>
      <w:r w:rsidR="006526AC">
        <w:rPr>
          <w:rFonts w:ascii="Book Antiqua" w:hAnsi="Book Antiqua" w:hint="eastAsia"/>
          <w:vertAlign w:val="superscript"/>
        </w:rPr>
        <w:t>2</w:t>
      </w:r>
      <w:r w:rsidR="003C4B92" w:rsidRPr="002F222D">
        <w:rPr>
          <w:rFonts w:ascii="Book Antiqua" w:hAnsi="Book Antiqua"/>
          <w:vertAlign w:val="superscript"/>
        </w:rPr>
        <w:t>]</w:t>
      </w:r>
      <w:r w:rsidR="00954C6A" w:rsidRPr="002F222D">
        <w:rPr>
          <w:rFonts w:ascii="Book Antiqua" w:hAnsi="Book Antiqua"/>
        </w:rPr>
        <w:t xml:space="preserve">. </w:t>
      </w:r>
      <w:r w:rsidR="006A422A" w:rsidRPr="002F222D">
        <w:rPr>
          <w:rFonts w:ascii="Book Antiqua" w:hAnsi="Book Antiqua"/>
        </w:rPr>
        <w:t>In general</w:t>
      </w:r>
      <w:r w:rsidR="00A10642" w:rsidRPr="002F222D">
        <w:rPr>
          <w:rFonts w:ascii="Book Antiqua" w:hAnsi="Book Antiqua"/>
        </w:rPr>
        <w:t>,</w:t>
      </w:r>
      <w:r w:rsidR="00CC4DEC" w:rsidRPr="002F222D">
        <w:rPr>
          <w:rFonts w:ascii="Book Antiqua" w:hAnsi="Book Antiqua"/>
        </w:rPr>
        <w:t xml:space="preserve"> oxidative stress induced by alcohol consumption causes </w:t>
      </w:r>
      <w:r w:rsidR="00BE461E" w:rsidRPr="002F222D">
        <w:rPr>
          <w:rFonts w:ascii="Book Antiqua" w:hAnsi="Book Antiqua"/>
        </w:rPr>
        <w:t xml:space="preserve">the </w:t>
      </w:r>
      <w:r w:rsidR="00CC4DEC" w:rsidRPr="002F222D">
        <w:rPr>
          <w:rFonts w:ascii="Book Antiqua" w:hAnsi="Book Antiqua"/>
        </w:rPr>
        <w:t xml:space="preserve">modification of hepatic proteins, which trigger immune reactions and </w:t>
      </w:r>
      <w:r w:rsidR="00BE461E" w:rsidRPr="002F222D">
        <w:rPr>
          <w:rFonts w:ascii="Book Antiqua" w:hAnsi="Book Antiqua"/>
        </w:rPr>
        <w:t>consequent</w:t>
      </w:r>
      <w:r w:rsidR="00CC4DEC" w:rsidRPr="002F222D">
        <w:rPr>
          <w:rFonts w:ascii="Book Antiqua" w:hAnsi="Book Antiqua"/>
        </w:rPr>
        <w:t xml:space="preserve"> damage</w:t>
      </w:r>
      <w:r w:rsidR="00BE461E" w:rsidRPr="002F222D">
        <w:rPr>
          <w:rFonts w:ascii="Book Antiqua" w:hAnsi="Book Antiqua"/>
        </w:rPr>
        <w:t xml:space="preserve"> to</w:t>
      </w:r>
      <w:r w:rsidR="00CC4DEC" w:rsidRPr="002F222D">
        <w:rPr>
          <w:rFonts w:ascii="Book Antiqua" w:hAnsi="Book Antiqua"/>
        </w:rPr>
        <w:t xml:space="preserve"> hepatocytes. </w:t>
      </w:r>
      <w:r w:rsidR="0068713F" w:rsidRPr="002F222D">
        <w:rPr>
          <w:rFonts w:ascii="Book Antiqua" w:hAnsi="Book Antiqua"/>
        </w:rPr>
        <w:t>Actually, c</w:t>
      </w:r>
      <w:r w:rsidR="00170787" w:rsidRPr="002F222D">
        <w:rPr>
          <w:rFonts w:ascii="Book Antiqua" w:hAnsi="Book Antiqua"/>
        </w:rPr>
        <w:t xml:space="preserve">hronic ethanol </w:t>
      </w:r>
      <w:r w:rsidR="0068713F" w:rsidRPr="002F222D">
        <w:rPr>
          <w:rFonts w:ascii="Book Antiqua" w:hAnsi="Book Antiqua"/>
        </w:rPr>
        <w:t xml:space="preserve">consumption-mediated </w:t>
      </w:r>
      <w:r w:rsidR="00170787" w:rsidRPr="002F222D">
        <w:rPr>
          <w:rFonts w:ascii="Book Antiqua" w:hAnsi="Book Antiqua"/>
        </w:rPr>
        <w:t xml:space="preserve">liver injury </w:t>
      </w:r>
      <w:r w:rsidR="00AB4950" w:rsidRPr="002F222D">
        <w:rPr>
          <w:rFonts w:ascii="Book Antiqua" w:hAnsi="Book Antiqua"/>
        </w:rPr>
        <w:t>is</w:t>
      </w:r>
      <w:r w:rsidR="00F94BA3">
        <w:rPr>
          <w:rFonts w:ascii="Book Antiqua" w:hAnsi="Book Antiqua" w:hint="eastAsia"/>
        </w:rPr>
        <w:t xml:space="preserve"> </w:t>
      </w:r>
      <w:r w:rsidR="00BE461E" w:rsidRPr="002F222D">
        <w:rPr>
          <w:rFonts w:ascii="Book Antiqua" w:hAnsi="Book Antiqua"/>
        </w:rPr>
        <w:t xml:space="preserve">concordantly </w:t>
      </w:r>
      <w:r w:rsidR="00AB4950" w:rsidRPr="002F222D">
        <w:rPr>
          <w:rFonts w:ascii="Book Antiqua" w:hAnsi="Book Antiqua"/>
        </w:rPr>
        <w:t xml:space="preserve">associated </w:t>
      </w:r>
      <w:r w:rsidR="00170787" w:rsidRPr="002F222D">
        <w:rPr>
          <w:rFonts w:ascii="Book Antiqua" w:hAnsi="Book Antiqua"/>
        </w:rPr>
        <w:t>with an increase in TNF-</w:t>
      </w:r>
      <w:r w:rsidR="00170787" w:rsidRPr="002F222D">
        <w:rPr>
          <w:rFonts w:ascii="Book Antiqua" w:hAnsi="Book Antiqua"/>
        </w:rPr>
        <w:sym w:font="Symbol" w:char="F061"/>
      </w:r>
      <w:r w:rsidR="00170787" w:rsidRPr="002F222D">
        <w:rPr>
          <w:rFonts w:ascii="Book Antiqua" w:hAnsi="Book Antiqua"/>
        </w:rPr>
        <w:t xml:space="preserve">, </w:t>
      </w:r>
      <w:r w:rsidR="00AB4950" w:rsidRPr="002F222D">
        <w:rPr>
          <w:rFonts w:ascii="Book Antiqua" w:hAnsi="Book Antiqua"/>
        </w:rPr>
        <w:t>correlated</w:t>
      </w:r>
      <w:r w:rsidR="00170787" w:rsidRPr="002F222D">
        <w:rPr>
          <w:rFonts w:ascii="Book Antiqua" w:hAnsi="Book Antiqua"/>
        </w:rPr>
        <w:t xml:space="preserve"> with an increase in serum endotoxin levels</w:t>
      </w:r>
      <w:r w:rsidR="003C4B92" w:rsidRPr="002F222D">
        <w:rPr>
          <w:rFonts w:ascii="Book Antiqua" w:hAnsi="Book Antiqua"/>
          <w:vertAlign w:val="superscript"/>
        </w:rPr>
        <w:t>[</w:t>
      </w:r>
      <w:r w:rsidR="0062366D" w:rsidRPr="002F222D">
        <w:rPr>
          <w:rFonts w:ascii="Book Antiqua" w:hAnsi="Book Antiqua"/>
          <w:vertAlign w:val="superscript"/>
        </w:rPr>
        <w:t>7</w:t>
      </w:r>
      <w:r w:rsidR="006526AC">
        <w:rPr>
          <w:rFonts w:ascii="Book Antiqua" w:hAnsi="Book Antiqua" w:hint="eastAsia"/>
          <w:vertAlign w:val="superscript"/>
        </w:rPr>
        <w:t>3</w:t>
      </w:r>
      <w:r w:rsidR="003C4B92" w:rsidRPr="002F222D">
        <w:rPr>
          <w:rFonts w:ascii="Book Antiqua" w:hAnsi="Book Antiqua"/>
          <w:vertAlign w:val="superscript"/>
        </w:rPr>
        <w:t>]</w:t>
      </w:r>
      <w:r w:rsidR="00170787" w:rsidRPr="002F222D">
        <w:rPr>
          <w:rFonts w:ascii="Book Antiqua" w:hAnsi="Book Antiqua"/>
        </w:rPr>
        <w:t xml:space="preserve">. </w:t>
      </w:r>
      <w:r w:rsidR="00BE461E" w:rsidRPr="002F222D">
        <w:rPr>
          <w:rFonts w:ascii="Book Antiqua" w:hAnsi="Book Antiqua"/>
        </w:rPr>
        <w:t>In fact</w:t>
      </w:r>
      <w:r w:rsidR="00170787" w:rsidRPr="002F222D">
        <w:rPr>
          <w:rFonts w:ascii="Book Antiqua" w:hAnsi="Book Antiqua"/>
        </w:rPr>
        <w:t xml:space="preserve">, </w:t>
      </w:r>
      <w:r w:rsidR="00BE461E" w:rsidRPr="002F222D">
        <w:rPr>
          <w:rFonts w:ascii="Book Antiqua" w:hAnsi="Book Antiqua"/>
        </w:rPr>
        <w:t xml:space="preserve">macrophages release numerous cytokines </w:t>
      </w:r>
      <w:r w:rsidR="00311B0E" w:rsidRPr="002F222D">
        <w:rPr>
          <w:rFonts w:ascii="Book Antiqua" w:hAnsi="Book Antiqua"/>
        </w:rPr>
        <w:t>when stimulated with endotoxin</w:t>
      </w:r>
      <w:r w:rsidR="00170787" w:rsidRPr="002F222D">
        <w:rPr>
          <w:rFonts w:ascii="Book Antiqua" w:hAnsi="Book Antiqua"/>
        </w:rPr>
        <w:t xml:space="preserve">. The increased release of proinflammatory mediators </w:t>
      </w:r>
      <w:r w:rsidR="00BE461E" w:rsidRPr="002F222D">
        <w:rPr>
          <w:rFonts w:ascii="Book Antiqua" w:hAnsi="Book Antiqua"/>
        </w:rPr>
        <w:t>(</w:t>
      </w:r>
      <w:r w:rsidR="00170787" w:rsidRPr="002F222D">
        <w:rPr>
          <w:rFonts w:ascii="Book Antiqua" w:hAnsi="Book Antiqua"/>
        </w:rPr>
        <w:t>such as TNF-</w:t>
      </w:r>
      <w:r w:rsidR="00170787" w:rsidRPr="002F222D">
        <w:rPr>
          <w:rFonts w:ascii="Book Antiqua" w:hAnsi="Book Antiqua"/>
        </w:rPr>
        <w:sym w:font="Symbol" w:char="F061"/>
      </w:r>
      <w:r w:rsidR="00170787" w:rsidRPr="002F222D">
        <w:rPr>
          <w:rFonts w:ascii="Book Antiqua" w:hAnsi="Book Antiqua"/>
        </w:rPr>
        <w:t xml:space="preserve">, </w:t>
      </w:r>
      <w:r w:rsidR="00AB4950" w:rsidRPr="002F222D">
        <w:rPr>
          <w:rFonts w:ascii="Book Antiqua" w:hAnsi="Book Antiqua"/>
        </w:rPr>
        <w:t>IL-</w:t>
      </w:r>
      <w:r w:rsidR="00170787" w:rsidRPr="002F222D">
        <w:rPr>
          <w:rFonts w:ascii="Book Antiqua" w:hAnsi="Book Antiqua"/>
        </w:rPr>
        <w:t>1, IL-6, and ROS</w:t>
      </w:r>
      <w:r w:rsidR="00BE461E" w:rsidRPr="002F222D">
        <w:rPr>
          <w:rFonts w:ascii="Book Antiqua" w:hAnsi="Book Antiqua"/>
        </w:rPr>
        <w:t>)</w:t>
      </w:r>
      <w:r w:rsidR="00170787" w:rsidRPr="002F222D">
        <w:rPr>
          <w:rFonts w:ascii="Book Antiqua" w:hAnsi="Book Antiqua"/>
        </w:rPr>
        <w:t xml:space="preserve"> and </w:t>
      </w:r>
      <w:r w:rsidR="00BE461E" w:rsidRPr="002F222D">
        <w:rPr>
          <w:rFonts w:ascii="Book Antiqua" w:hAnsi="Book Antiqua"/>
        </w:rPr>
        <w:t xml:space="preserve">the </w:t>
      </w:r>
      <w:r w:rsidR="00170787" w:rsidRPr="002F222D">
        <w:rPr>
          <w:rFonts w:ascii="Book Antiqua" w:hAnsi="Book Antiqua"/>
        </w:rPr>
        <w:t xml:space="preserve">infiltration of other inflammatory cells </w:t>
      </w:r>
      <w:r w:rsidR="00BE461E" w:rsidRPr="002F222D">
        <w:rPr>
          <w:rFonts w:ascii="Book Antiqua" w:hAnsi="Book Antiqua"/>
        </w:rPr>
        <w:t>(</w:t>
      </w:r>
      <w:r w:rsidR="00170787" w:rsidRPr="002F222D">
        <w:rPr>
          <w:rFonts w:ascii="Book Antiqua" w:hAnsi="Book Antiqua"/>
        </w:rPr>
        <w:t>such as neutrophils</w:t>
      </w:r>
      <w:r w:rsidR="00BE461E" w:rsidRPr="002F222D">
        <w:rPr>
          <w:rFonts w:ascii="Book Antiqua" w:hAnsi="Book Antiqua"/>
        </w:rPr>
        <w:t>)</w:t>
      </w:r>
      <w:r w:rsidR="00F94BA3">
        <w:rPr>
          <w:rFonts w:ascii="Book Antiqua" w:hAnsi="Book Antiqua" w:hint="eastAsia"/>
        </w:rPr>
        <w:t xml:space="preserve"> </w:t>
      </w:r>
      <w:r w:rsidR="00170787" w:rsidRPr="002F222D">
        <w:rPr>
          <w:rFonts w:ascii="Book Antiqua" w:hAnsi="Book Antiqua"/>
        </w:rPr>
        <w:t xml:space="preserve">eventually </w:t>
      </w:r>
      <w:r w:rsidR="00AB4950" w:rsidRPr="002F222D">
        <w:rPr>
          <w:rFonts w:ascii="Book Antiqua" w:hAnsi="Book Antiqua"/>
        </w:rPr>
        <w:t>drive</w:t>
      </w:r>
      <w:r w:rsidR="00170787" w:rsidRPr="002F222D">
        <w:rPr>
          <w:rFonts w:ascii="Book Antiqua" w:hAnsi="Book Antiqua"/>
        </w:rPr>
        <w:t xml:space="preserve"> liver </w:t>
      </w:r>
      <w:r w:rsidR="00AB4950" w:rsidRPr="002F222D">
        <w:rPr>
          <w:rFonts w:ascii="Book Antiqua" w:hAnsi="Book Antiqua"/>
        </w:rPr>
        <w:t>injury</w:t>
      </w:r>
      <w:r w:rsidR="003C4B92" w:rsidRPr="002F222D">
        <w:rPr>
          <w:rFonts w:ascii="Book Antiqua" w:hAnsi="Book Antiqua"/>
          <w:vertAlign w:val="superscript"/>
        </w:rPr>
        <w:t>[</w:t>
      </w:r>
      <w:r w:rsidR="00027620" w:rsidRPr="002F222D">
        <w:rPr>
          <w:rFonts w:ascii="Book Antiqua" w:hAnsi="Book Antiqua"/>
          <w:vertAlign w:val="superscript"/>
        </w:rPr>
        <w:t>6</w:t>
      </w:r>
      <w:r w:rsidR="006526AC">
        <w:rPr>
          <w:rFonts w:ascii="Book Antiqua" w:hAnsi="Book Antiqua" w:hint="eastAsia"/>
          <w:vertAlign w:val="superscript"/>
        </w:rPr>
        <w:t>6</w:t>
      </w:r>
      <w:r w:rsidR="00027620" w:rsidRPr="002F222D">
        <w:rPr>
          <w:rFonts w:ascii="Book Antiqua" w:hAnsi="Book Antiqua"/>
          <w:vertAlign w:val="superscript"/>
        </w:rPr>
        <w:t>,7</w:t>
      </w:r>
      <w:r w:rsidR="006526AC">
        <w:rPr>
          <w:rFonts w:ascii="Book Antiqua" w:hAnsi="Book Antiqua" w:hint="eastAsia"/>
          <w:vertAlign w:val="superscript"/>
        </w:rPr>
        <w:t>4</w:t>
      </w:r>
      <w:r w:rsidR="00027620" w:rsidRPr="002F222D">
        <w:rPr>
          <w:rFonts w:ascii="Book Antiqua" w:hAnsi="Book Antiqua"/>
          <w:vertAlign w:val="superscript"/>
        </w:rPr>
        <w:t>,7</w:t>
      </w:r>
      <w:r w:rsidR="006526AC">
        <w:rPr>
          <w:rFonts w:ascii="Book Antiqua" w:hAnsi="Book Antiqua" w:hint="eastAsia"/>
          <w:vertAlign w:val="superscript"/>
        </w:rPr>
        <w:t>5</w:t>
      </w:r>
      <w:r w:rsidR="003C4B92" w:rsidRPr="002F222D">
        <w:rPr>
          <w:rFonts w:ascii="Book Antiqua" w:hAnsi="Book Antiqua"/>
          <w:vertAlign w:val="superscript"/>
        </w:rPr>
        <w:t>]</w:t>
      </w:r>
      <w:r w:rsidR="00170787" w:rsidRPr="002F222D">
        <w:rPr>
          <w:rFonts w:ascii="Book Antiqua" w:hAnsi="Book Antiqua"/>
        </w:rPr>
        <w:t xml:space="preserve">. Accumulating evidence </w:t>
      </w:r>
      <w:r w:rsidR="00BE461E" w:rsidRPr="002F222D">
        <w:rPr>
          <w:rFonts w:ascii="Book Antiqua" w:hAnsi="Book Antiqua"/>
        </w:rPr>
        <w:t>from experiments using knockout mice of these genes or their receptors suggests</w:t>
      </w:r>
      <w:r w:rsidR="00170787" w:rsidRPr="002F222D">
        <w:rPr>
          <w:rFonts w:ascii="Book Antiqua" w:hAnsi="Book Antiqua"/>
        </w:rPr>
        <w:t xml:space="preserve"> central </w:t>
      </w:r>
      <w:r w:rsidR="00A10642" w:rsidRPr="002F222D">
        <w:rPr>
          <w:rFonts w:ascii="Book Antiqua" w:hAnsi="Book Antiqua"/>
        </w:rPr>
        <w:t xml:space="preserve">roles </w:t>
      </w:r>
      <w:r w:rsidR="00BE461E" w:rsidRPr="002F222D">
        <w:rPr>
          <w:rFonts w:ascii="Book Antiqua" w:hAnsi="Book Antiqua"/>
        </w:rPr>
        <w:t>for</w:t>
      </w:r>
      <w:r w:rsidR="00A10642" w:rsidRPr="002F222D">
        <w:rPr>
          <w:rFonts w:ascii="Book Antiqua" w:hAnsi="Book Antiqua"/>
        </w:rPr>
        <w:t xml:space="preserve"> these inflammatory cytok</w:t>
      </w:r>
      <w:r w:rsidR="009D0D3D" w:rsidRPr="002F222D">
        <w:rPr>
          <w:rFonts w:ascii="Book Antiqua" w:hAnsi="Book Antiqua"/>
        </w:rPr>
        <w:t>ines in the pathogenesis of ALD</w:t>
      </w:r>
      <w:r w:rsidR="003C4B92" w:rsidRPr="002F222D">
        <w:rPr>
          <w:rFonts w:ascii="Book Antiqua" w:hAnsi="Book Antiqua"/>
          <w:vertAlign w:val="superscript"/>
        </w:rPr>
        <w:t>[</w:t>
      </w:r>
      <w:r w:rsidR="00027620" w:rsidRPr="002F222D">
        <w:rPr>
          <w:rFonts w:ascii="Book Antiqua" w:hAnsi="Book Antiqua"/>
          <w:vertAlign w:val="superscript"/>
        </w:rPr>
        <w:t>7</w:t>
      </w:r>
      <w:r w:rsidR="006526AC">
        <w:rPr>
          <w:rFonts w:ascii="Book Antiqua" w:hAnsi="Book Antiqua" w:hint="eastAsia"/>
          <w:vertAlign w:val="superscript"/>
        </w:rPr>
        <w:t>6</w:t>
      </w:r>
      <w:r w:rsidR="00027620" w:rsidRPr="002F222D">
        <w:rPr>
          <w:rFonts w:ascii="Book Antiqua" w:hAnsi="Book Antiqua"/>
          <w:vertAlign w:val="superscript"/>
        </w:rPr>
        <w:t>,7</w:t>
      </w:r>
      <w:r w:rsidR="006526AC">
        <w:rPr>
          <w:rFonts w:ascii="Book Antiqua" w:hAnsi="Book Antiqua" w:hint="eastAsia"/>
          <w:vertAlign w:val="superscript"/>
        </w:rPr>
        <w:t>7</w:t>
      </w:r>
      <w:r w:rsidR="003C4B92" w:rsidRPr="002F222D">
        <w:rPr>
          <w:rFonts w:ascii="Book Antiqua" w:hAnsi="Book Antiqua"/>
          <w:vertAlign w:val="superscript"/>
        </w:rPr>
        <w:t>]</w:t>
      </w:r>
      <w:r w:rsidR="00A10642" w:rsidRPr="002F222D">
        <w:rPr>
          <w:rFonts w:ascii="Book Antiqua" w:hAnsi="Book Antiqua"/>
        </w:rPr>
        <w:t xml:space="preserve">. </w:t>
      </w:r>
      <w:r w:rsidR="005E1EB2" w:rsidRPr="002F222D">
        <w:rPr>
          <w:rFonts w:ascii="Book Antiqua" w:hAnsi="Book Antiqua"/>
        </w:rPr>
        <w:t>In fact,</w:t>
      </w:r>
      <w:r w:rsidR="004F2073" w:rsidRPr="002F222D">
        <w:rPr>
          <w:rFonts w:ascii="Book Antiqua" w:hAnsi="Book Antiqua"/>
        </w:rPr>
        <w:t xml:space="preserve"> when</w:t>
      </w:r>
      <w:r w:rsidR="00F94BA3">
        <w:rPr>
          <w:rFonts w:ascii="Book Antiqua" w:hAnsi="Book Antiqua" w:hint="eastAsia"/>
        </w:rPr>
        <w:t xml:space="preserve"> </w:t>
      </w:r>
      <w:r w:rsidR="004F2073" w:rsidRPr="002F222D">
        <w:rPr>
          <w:rFonts w:ascii="Book Antiqua" w:hAnsi="Book Antiqua"/>
        </w:rPr>
        <w:t>monocytes and Kupffer cells are exposed to ethanol consumption, the expression and activit</w:t>
      </w:r>
      <w:r w:rsidR="0062366D" w:rsidRPr="002F222D">
        <w:rPr>
          <w:rFonts w:ascii="Book Antiqua" w:hAnsi="Book Antiqua"/>
        </w:rPr>
        <w:t>ies</w:t>
      </w:r>
      <w:r w:rsidR="004F2073" w:rsidRPr="002F222D">
        <w:rPr>
          <w:rFonts w:ascii="Book Antiqua" w:hAnsi="Book Antiqua"/>
        </w:rPr>
        <w:t xml:space="preserve"> of endogenous signaling molecules and transcription factors are alternatively regulated</w:t>
      </w:r>
      <w:r w:rsidR="003C4B92" w:rsidRPr="002F222D">
        <w:rPr>
          <w:rFonts w:ascii="Book Antiqua" w:hAnsi="Book Antiqua"/>
          <w:vertAlign w:val="superscript"/>
        </w:rPr>
        <w:t>[</w:t>
      </w:r>
      <w:r w:rsidR="004E117D" w:rsidRPr="002F222D">
        <w:rPr>
          <w:rFonts w:ascii="Book Antiqua" w:hAnsi="Book Antiqua"/>
          <w:vertAlign w:val="superscript"/>
        </w:rPr>
        <w:t>7</w:t>
      </w:r>
      <w:r w:rsidR="006526AC">
        <w:rPr>
          <w:rFonts w:ascii="Book Antiqua" w:hAnsi="Book Antiqua" w:hint="eastAsia"/>
          <w:vertAlign w:val="superscript"/>
        </w:rPr>
        <w:t>6</w:t>
      </w:r>
      <w:r w:rsidR="004E117D" w:rsidRPr="002F222D">
        <w:rPr>
          <w:rFonts w:ascii="Book Antiqua" w:hAnsi="Book Antiqua"/>
          <w:vertAlign w:val="superscript"/>
        </w:rPr>
        <w:t>,</w:t>
      </w:r>
      <w:r w:rsidR="006526AC">
        <w:rPr>
          <w:rFonts w:ascii="Book Antiqua" w:hAnsi="Book Antiqua" w:hint="eastAsia"/>
          <w:vertAlign w:val="superscript"/>
        </w:rPr>
        <w:t>78</w:t>
      </w:r>
      <w:r w:rsidR="003C4B92" w:rsidRPr="002F222D">
        <w:rPr>
          <w:rFonts w:ascii="Book Antiqua" w:hAnsi="Book Antiqua"/>
          <w:vertAlign w:val="superscript"/>
        </w:rPr>
        <w:t>]</w:t>
      </w:r>
      <w:r w:rsidR="0001416F" w:rsidRPr="002F222D">
        <w:rPr>
          <w:rFonts w:ascii="Book Antiqua" w:hAnsi="Book Antiqua"/>
        </w:rPr>
        <w:t xml:space="preserve">. </w:t>
      </w:r>
      <w:r w:rsidR="00CB40B4" w:rsidRPr="002F222D">
        <w:rPr>
          <w:rFonts w:ascii="Book Antiqua" w:hAnsi="Book Antiqua"/>
        </w:rPr>
        <w:t xml:space="preserve">Kupffer cells </w:t>
      </w:r>
      <w:r w:rsidR="00911022" w:rsidRPr="002F222D">
        <w:rPr>
          <w:rFonts w:ascii="Book Antiqua" w:hAnsi="Book Antiqua"/>
        </w:rPr>
        <w:t xml:space="preserve">were activated </w:t>
      </w:r>
      <w:r w:rsidR="00CB40B4" w:rsidRPr="002F222D">
        <w:rPr>
          <w:rFonts w:ascii="Book Antiqua" w:hAnsi="Book Antiqua"/>
        </w:rPr>
        <w:t>by low concentrations of endotoxin (pg/ml to ng/ml)</w:t>
      </w:r>
      <w:r w:rsidR="00911022" w:rsidRPr="002F222D">
        <w:rPr>
          <w:rFonts w:ascii="Book Antiqua" w:hAnsi="Book Antiqua"/>
        </w:rPr>
        <w:t>, which is</w:t>
      </w:r>
      <w:r w:rsidR="00F94BA3">
        <w:rPr>
          <w:rFonts w:ascii="Book Antiqua" w:hAnsi="Book Antiqua" w:hint="eastAsia"/>
        </w:rPr>
        <w:t xml:space="preserve"> </w:t>
      </w:r>
      <w:r w:rsidR="00911022" w:rsidRPr="002F222D">
        <w:rPr>
          <w:rFonts w:ascii="Book Antiqua" w:hAnsi="Book Antiqua"/>
        </w:rPr>
        <w:t>dependently regulated</w:t>
      </w:r>
      <w:r w:rsidR="00F94BA3">
        <w:rPr>
          <w:rFonts w:ascii="Book Antiqua" w:hAnsi="Book Antiqua" w:hint="eastAsia"/>
        </w:rPr>
        <w:t xml:space="preserve"> </w:t>
      </w:r>
      <w:r w:rsidR="00911022" w:rsidRPr="002F222D">
        <w:rPr>
          <w:rFonts w:ascii="Book Antiqua" w:hAnsi="Book Antiqua"/>
        </w:rPr>
        <w:t xml:space="preserve">by </w:t>
      </w:r>
      <w:r w:rsidR="00CB40B4" w:rsidRPr="002F222D">
        <w:rPr>
          <w:rFonts w:ascii="Book Antiqua" w:hAnsi="Book Antiqua"/>
        </w:rPr>
        <w:t>CD14 receptor</w:t>
      </w:r>
      <w:r w:rsidR="00040B20" w:rsidRPr="002F222D">
        <w:rPr>
          <w:rFonts w:ascii="Book Antiqua" w:hAnsi="Book Antiqua"/>
          <w:vertAlign w:val="superscript"/>
        </w:rPr>
        <w:t>[</w:t>
      </w:r>
      <w:r w:rsidR="004E117D" w:rsidRPr="002F222D">
        <w:rPr>
          <w:rFonts w:ascii="Book Antiqua" w:hAnsi="Book Antiqua"/>
          <w:vertAlign w:val="superscript"/>
        </w:rPr>
        <w:t>6</w:t>
      </w:r>
      <w:r w:rsidR="006526AC">
        <w:rPr>
          <w:rFonts w:ascii="Book Antiqua" w:hAnsi="Book Antiqua" w:hint="eastAsia"/>
          <w:vertAlign w:val="superscript"/>
        </w:rPr>
        <w:t>6</w:t>
      </w:r>
      <w:r w:rsidR="004E117D" w:rsidRPr="002F222D">
        <w:rPr>
          <w:rFonts w:ascii="Book Antiqua" w:hAnsi="Book Antiqua"/>
          <w:vertAlign w:val="superscript"/>
        </w:rPr>
        <w:t>,</w:t>
      </w:r>
      <w:r w:rsidR="006526AC">
        <w:rPr>
          <w:rFonts w:ascii="Book Antiqua" w:hAnsi="Book Antiqua" w:hint="eastAsia"/>
          <w:vertAlign w:val="superscript"/>
        </w:rPr>
        <w:t>79</w:t>
      </w:r>
      <w:r w:rsidR="00040B20" w:rsidRPr="002F222D">
        <w:rPr>
          <w:rFonts w:ascii="Book Antiqua" w:hAnsi="Book Antiqua"/>
          <w:vertAlign w:val="superscript"/>
        </w:rPr>
        <w:t>]</w:t>
      </w:r>
      <w:r w:rsidR="00911022" w:rsidRPr="002F222D">
        <w:rPr>
          <w:rFonts w:ascii="Book Antiqua" w:hAnsi="Book Antiqua"/>
        </w:rPr>
        <w:t xml:space="preserve">. And also, when LPS </w:t>
      </w:r>
      <w:r w:rsidR="00911022" w:rsidRPr="002F222D">
        <w:rPr>
          <w:rFonts w:ascii="Book Antiqua" w:hAnsi="Book Antiqua"/>
        </w:rPr>
        <w:lastRenderedPageBreak/>
        <w:t>binds to TLR4, the cooperation</w:t>
      </w:r>
      <w:r w:rsidR="001D49A9" w:rsidRPr="002F222D">
        <w:rPr>
          <w:rFonts w:ascii="Book Antiqua" w:hAnsi="Book Antiqua"/>
        </w:rPr>
        <w:t xml:space="preserve"> of LPS co-receptors, </w:t>
      </w:r>
      <w:r w:rsidR="00CB40B4" w:rsidRPr="002F222D">
        <w:rPr>
          <w:rFonts w:ascii="Book Antiqua" w:hAnsi="Book Antiqua"/>
        </w:rPr>
        <w:t xml:space="preserve">CD14and </w:t>
      </w:r>
      <w:r w:rsidR="00311B0E" w:rsidRPr="002F222D">
        <w:rPr>
          <w:rFonts w:ascii="Book Antiqua" w:hAnsi="Book Antiqua"/>
        </w:rPr>
        <w:t>LPS-binding protein (</w:t>
      </w:r>
      <w:r w:rsidR="00CB40B4" w:rsidRPr="002F222D">
        <w:rPr>
          <w:rFonts w:ascii="Book Antiqua" w:hAnsi="Book Antiqua"/>
        </w:rPr>
        <w:t>LBP</w:t>
      </w:r>
      <w:r w:rsidR="00311B0E" w:rsidRPr="002F222D">
        <w:rPr>
          <w:rFonts w:ascii="Book Antiqua" w:hAnsi="Book Antiqua"/>
        </w:rPr>
        <w:t>)</w:t>
      </w:r>
      <w:r w:rsidR="001D49A9" w:rsidRPr="002F222D">
        <w:rPr>
          <w:rFonts w:ascii="Book Antiqua" w:hAnsi="Book Antiqua"/>
        </w:rPr>
        <w:t xml:space="preserve"> are required to the interaction of LPS with TLR-4</w:t>
      </w:r>
      <w:r w:rsidR="009D0D3D" w:rsidRPr="002F222D">
        <w:rPr>
          <w:rFonts w:ascii="Book Antiqua" w:hAnsi="Book Antiqua"/>
          <w:vertAlign w:val="superscript"/>
        </w:rPr>
        <w:t>[</w:t>
      </w:r>
      <w:r w:rsidR="006526AC">
        <w:rPr>
          <w:rFonts w:ascii="Book Antiqua" w:hAnsi="Book Antiqua" w:hint="eastAsia"/>
          <w:vertAlign w:val="superscript"/>
        </w:rPr>
        <w:t>59</w:t>
      </w:r>
      <w:r w:rsidR="00040B20" w:rsidRPr="002F222D">
        <w:rPr>
          <w:rFonts w:ascii="Book Antiqua" w:hAnsi="Book Antiqua"/>
          <w:vertAlign w:val="superscript"/>
        </w:rPr>
        <w:t>,</w:t>
      </w:r>
      <w:r w:rsidR="006526AC">
        <w:rPr>
          <w:rFonts w:ascii="Book Antiqua" w:hAnsi="Book Antiqua" w:hint="eastAsia"/>
          <w:vertAlign w:val="superscript"/>
        </w:rPr>
        <w:t>79</w:t>
      </w:r>
      <w:r w:rsidR="009D0D3D" w:rsidRPr="002F222D">
        <w:rPr>
          <w:rFonts w:ascii="Book Antiqua" w:hAnsi="Book Antiqua"/>
          <w:vertAlign w:val="superscript"/>
        </w:rPr>
        <w:t>]</w:t>
      </w:r>
      <w:r w:rsidR="00CB40B4" w:rsidRPr="002F222D">
        <w:rPr>
          <w:rFonts w:ascii="Book Antiqua" w:hAnsi="Book Antiqua"/>
        </w:rPr>
        <w:t xml:space="preserve">. </w:t>
      </w:r>
      <w:r w:rsidR="001D49A9" w:rsidRPr="002F222D">
        <w:rPr>
          <w:rFonts w:ascii="Book Antiqua" w:hAnsi="Book Antiqua"/>
        </w:rPr>
        <w:t xml:space="preserve">Since </w:t>
      </w:r>
      <w:r w:rsidR="00CB40B4" w:rsidRPr="002F222D">
        <w:rPr>
          <w:rFonts w:ascii="Book Antiqua" w:hAnsi="Book Antiqua"/>
        </w:rPr>
        <w:t>LBP</w:t>
      </w:r>
      <w:r w:rsidR="004C7D35" w:rsidRPr="002F222D">
        <w:rPr>
          <w:rFonts w:ascii="Book Antiqua" w:hAnsi="Book Antiqua"/>
        </w:rPr>
        <w:t>, an acute phase reactant produced by hepatocytes,</w:t>
      </w:r>
      <w:r w:rsidR="00F94BA3">
        <w:rPr>
          <w:rFonts w:ascii="Book Antiqua" w:hAnsi="Book Antiqua" w:hint="eastAsia"/>
        </w:rPr>
        <w:t xml:space="preserve"> </w:t>
      </w:r>
      <w:r w:rsidR="00CB40B4" w:rsidRPr="002F222D">
        <w:rPr>
          <w:rFonts w:ascii="Book Antiqua" w:hAnsi="Book Antiqua"/>
        </w:rPr>
        <w:t>directly binds LPS and facilitates the association between LPS and CD14</w:t>
      </w:r>
      <w:r w:rsidR="00311B0E" w:rsidRPr="002F222D">
        <w:rPr>
          <w:rFonts w:ascii="Book Antiqua" w:hAnsi="Book Antiqua"/>
        </w:rPr>
        <w:t xml:space="preserve">, </w:t>
      </w:r>
      <w:r w:rsidR="004C7D35" w:rsidRPr="002F222D">
        <w:rPr>
          <w:rFonts w:ascii="Book Antiqua" w:hAnsi="Book Antiqua"/>
        </w:rPr>
        <w:t xml:space="preserve">low levels of endotoxin can be recognized by CD14 </w:t>
      </w:r>
      <w:r w:rsidR="00CB40B4" w:rsidRPr="002F222D">
        <w:rPr>
          <w:rFonts w:ascii="Book Antiqua" w:hAnsi="Book Antiqua"/>
        </w:rPr>
        <w:t>in the presence of LBP</w:t>
      </w:r>
      <w:r w:rsidR="003C4B92" w:rsidRPr="002F222D">
        <w:rPr>
          <w:rFonts w:ascii="Book Antiqua" w:hAnsi="Book Antiqua"/>
          <w:vertAlign w:val="superscript"/>
        </w:rPr>
        <w:t>[</w:t>
      </w:r>
      <w:r w:rsidR="006526AC">
        <w:rPr>
          <w:rFonts w:ascii="Book Antiqua" w:hAnsi="Book Antiqua" w:hint="eastAsia"/>
          <w:vertAlign w:val="superscript"/>
        </w:rPr>
        <w:t>59</w:t>
      </w:r>
      <w:r w:rsidR="00040B20" w:rsidRPr="002F222D">
        <w:rPr>
          <w:rFonts w:ascii="Book Antiqua" w:hAnsi="Book Antiqua"/>
          <w:vertAlign w:val="superscript"/>
        </w:rPr>
        <w:t>,8</w:t>
      </w:r>
      <w:r w:rsidR="006526AC">
        <w:rPr>
          <w:rFonts w:ascii="Book Antiqua" w:hAnsi="Book Antiqua" w:hint="eastAsia"/>
          <w:vertAlign w:val="superscript"/>
        </w:rPr>
        <w:t>0</w:t>
      </w:r>
      <w:r w:rsidR="003C4B92" w:rsidRPr="002F222D">
        <w:rPr>
          <w:rFonts w:ascii="Book Antiqua" w:hAnsi="Book Antiqua"/>
          <w:vertAlign w:val="superscript"/>
        </w:rPr>
        <w:t>]</w:t>
      </w:r>
      <w:r w:rsidR="00CB40B4" w:rsidRPr="002F222D">
        <w:rPr>
          <w:rFonts w:ascii="Book Antiqua" w:hAnsi="Book Antiqua"/>
        </w:rPr>
        <w:t xml:space="preserve">. </w:t>
      </w:r>
      <w:r w:rsidR="009B78C1" w:rsidRPr="002F222D">
        <w:rPr>
          <w:rFonts w:ascii="Book Antiqua" w:hAnsi="Book Antiqua"/>
        </w:rPr>
        <w:t>TLR4</w:t>
      </w:r>
      <w:r w:rsidR="009D0D3D" w:rsidRPr="002F222D">
        <w:rPr>
          <w:rFonts w:ascii="Book Antiqua" w:hAnsi="Book Antiqua"/>
        </w:rPr>
        <w:t xml:space="preserve"> deficiency</w:t>
      </w:r>
      <w:r w:rsidR="009B78C1" w:rsidRPr="002F222D">
        <w:rPr>
          <w:rFonts w:ascii="Book Antiqua" w:hAnsi="Book Antiqua"/>
        </w:rPr>
        <w:t xml:space="preserve"> prevented </w:t>
      </w:r>
      <w:r w:rsidR="009D0D3D" w:rsidRPr="002F222D">
        <w:rPr>
          <w:rFonts w:ascii="Book Antiqua" w:hAnsi="Book Antiqua"/>
        </w:rPr>
        <w:t xml:space="preserve">the </w:t>
      </w:r>
      <w:r w:rsidR="009B78C1" w:rsidRPr="002F222D">
        <w:rPr>
          <w:rFonts w:ascii="Book Antiqua" w:hAnsi="Book Antiqua"/>
        </w:rPr>
        <w:t>development of both ASH and NASH</w:t>
      </w:r>
      <w:r w:rsidR="009D0D3D" w:rsidRPr="002F222D">
        <w:rPr>
          <w:rFonts w:ascii="Book Antiqua" w:hAnsi="Book Antiqua"/>
        </w:rPr>
        <w:t xml:space="preserve"> in</w:t>
      </w:r>
      <w:r w:rsidR="009B78C1" w:rsidRPr="002F222D">
        <w:rPr>
          <w:rFonts w:ascii="Book Antiqua" w:hAnsi="Book Antiqua"/>
        </w:rPr>
        <w:t xml:space="preserve"> associat</w:t>
      </w:r>
      <w:r w:rsidR="009D0D3D" w:rsidRPr="002F222D">
        <w:rPr>
          <w:rFonts w:ascii="Book Antiqua" w:hAnsi="Book Antiqua"/>
        </w:rPr>
        <w:t>ion</w:t>
      </w:r>
      <w:r w:rsidR="009B78C1" w:rsidRPr="002F222D">
        <w:rPr>
          <w:rFonts w:ascii="Book Antiqua" w:hAnsi="Book Antiqua"/>
        </w:rPr>
        <w:t xml:space="preserve"> with </w:t>
      </w:r>
      <w:r w:rsidR="004C7D35" w:rsidRPr="002F222D">
        <w:rPr>
          <w:rFonts w:ascii="Book Antiqua" w:hAnsi="Book Antiqua"/>
        </w:rPr>
        <w:t>the decrease</w:t>
      </w:r>
      <w:r w:rsidR="009B78C1" w:rsidRPr="002F222D">
        <w:rPr>
          <w:rFonts w:ascii="Book Antiqua" w:hAnsi="Book Antiqua"/>
        </w:rPr>
        <w:t xml:space="preserve"> inflammatory cytokines</w:t>
      </w:r>
      <w:r w:rsidR="003C4B92" w:rsidRPr="002F222D">
        <w:rPr>
          <w:rFonts w:ascii="Book Antiqua" w:hAnsi="Book Antiqua"/>
          <w:vertAlign w:val="superscript"/>
        </w:rPr>
        <w:t>[</w:t>
      </w:r>
      <w:r w:rsidR="00040B20" w:rsidRPr="002F222D">
        <w:rPr>
          <w:rFonts w:ascii="Book Antiqua" w:hAnsi="Book Antiqua"/>
          <w:vertAlign w:val="superscript"/>
        </w:rPr>
        <w:t>6</w:t>
      </w:r>
      <w:r w:rsidR="006526AC">
        <w:rPr>
          <w:rFonts w:ascii="Book Antiqua" w:hAnsi="Book Antiqua" w:hint="eastAsia"/>
          <w:vertAlign w:val="superscript"/>
        </w:rPr>
        <w:t>3</w:t>
      </w:r>
      <w:r w:rsidR="00040B20" w:rsidRPr="002F222D">
        <w:rPr>
          <w:rFonts w:ascii="Book Antiqua" w:hAnsi="Book Antiqua"/>
          <w:vertAlign w:val="superscript"/>
        </w:rPr>
        <w:t>,8</w:t>
      </w:r>
      <w:r w:rsidR="006526AC">
        <w:rPr>
          <w:rFonts w:ascii="Book Antiqua" w:hAnsi="Book Antiqua" w:hint="eastAsia"/>
          <w:vertAlign w:val="superscript"/>
        </w:rPr>
        <w:t>1</w:t>
      </w:r>
      <w:r w:rsidR="003C4B92" w:rsidRPr="002F222D">
        <w:rPr>
          <w:rFonts w:ascii="Book Antiqua" w:hAnsi="Book Antiqua"/>
          <w:vertAlign w:val="superscript"/>
        </w:rPr>
        <w:t>]</w:t>
      </w:r>
      <w:r w:rsidR="009B78C1" w:rsidRPr="002F222D">
        <w:rPr>
          <w:rFonts w:ascii="Book Antiqua" w:hAnsi="Book Antiqua"/>
        </w:rPr>
        <w:t xml:space="preserve">. TLR4 </w:t>
      </w:r>
      <w:r w:rsidR="0047628E" w:rsidRPr="002F222D">
        <w:rPr>
          <w:rFonts w:ascii="Book Antiqua" w:hAnsi="Book Antiqua"/>
        </w:rPr>
        <w:t>can</w:t>
      </w:r>
      <w:r w:rsidR="009B78C1" w:rsidRPr="002F222D">
        <w:rPr>
          <w:rFonts w:ascii="Book Antiqua" w:hAnsi="Book Antiqua"/>
        </w:rPr>
        <w:t xml:space="preserve"> activate two distinct pathway</w:t>
      </w:r>
      <w:r w:rsidR="009D0D3D" w:rsidRPr="002F222D">
        <w:rPr>
          <w:rFonts w:ascii="Book Antiqua" w:hAnsi="Book Antiqua"/>
        </w:rPr>
        <w:t>s</w:t>
      </w:r>
      <w:r w:rsidR="009B78C1" w:rsidRPr="002F222D">
        <w:rPr>
          <w:rFonts w:ascii="Book Antiqua" w:hAnsi="Book Antiqua"/>
        </w:rPr>
        <w:t xml:space="preserve">, </w:t>
      </w:r>
      <w:r w:rsidR="009D0D3D" w:rsidRPr="002F222D">
        <w:rPr>
          <w:rFonts w:ascii="Book Antiqua" w:hAnsi="Book Antiqua"/>
        </w:rPr>
        <w:t xml:space="preserve">a </w:t>
      </w:r>
      <w:r w:rsidR="009B78C1" w:rsidRPr="002F222D">
        <w:rPr>
          <w:rFonts w:ascii="Book Antiqua" w:hAnsi="Book Antiqua"/>
        </w:rPr>
        <w:t xml:space="preserve">MyD88-dependent and </w:t>
      </w:r>
      <w:r w:rsidR="009D0D3D" w:rsidRPr="002F222D">
        <w:rPr>
          <w:rFonts w:ascii="Book Antiqua" w:hAnsi="Book Antiqua"/>
        </w:rPr>
        <w:t xml:space="preserve">a </w:t>
      </w:r>
      <w:r w:rsidR="009B78C1" w:rsidRPr="002F222D">
        <w:rPr>
          <w:rFonts w:ascii="Book Antiqua" w:hAnsi="Book Antiqua"/>
        </w:rPr>
        <w:t>MyD88-independent pathway</w:t>
      </w:r>
      <w:r w:rsidR="00040B20" w:rsidRPr="002F222D">
        <w:rPr>
          <w:rFonts w:ascii="Book Antiqua" w:hAnsi="Book Antiqua"/>
          <w:vertAlign w:val="superscript"/>
        </w:rPr>
        <w:t>[6</w:t>
      </w:r>
      <w:r w:rsidR="006526AC">
        <w:rPr>
          <w:rFonts w:ascii="Book Antiqua" w:hAnsi="Book Antiqua" w:hint="eastAsia"/>
          <w:vertAlign w:val="superscript"/>
        </w:rPr>
        <w:t>3</w:t>
      </w:r>
      <w:r w:rsidR="00040B20" w:rsidRPr="002F222D">
        <w:rPr>
          <w:rFonts w:ascii="Book Antiqua" w:hAnsi="Book Antiqua"/>
          <w:vertAlign w:val="superscript"/>
        </w:rPr>
        <w:t>,8</w:t>
      </w:r>
      <w:r w:rsidR="006526AC">
        <w:rPr>
          <w:rFonts w:ascii="Book Antiqua" w:hAnsi="Book Antiqua" w:hint="eastAsia"/>
          <w:vertAlign w:val="superscript"/>
        </w:rPr>
        <w:t>2</w:t>
      </w:r>
      <w:r w:rsidR="00040B20" w:rsidRPr="002F222D">
        <w:rPr>
          <w:rFonts w:ascii="Book Antiqua" w:hAnsi="Book Antiqua"/>
          <w:vertAlign w:val="superscript"/>
        </w:rPr>
        <w:t>]</w:t>
      </w:r>
      <w:r w:rsidR="009B78C1" w:rsidRPr="002F222D">
        <w:rPr>
          <w:rFonts w:ascii="Book Antiqua" w:hAnsi="Book Antiqua"/>
        </w:rPr>
        <w:t xml:space="preserve">. </w:t>
      </w:r>
      <w:r w:rsidR="00894A5A" w:rsidRPr="002F222D">
        <w:rPr>
          <w:rFonts w:ascii="Book Antiqua" w:hAnsi="Book Antiqua"/>
        </w:rPr>
        <w:t>S</w:t>
      </w:r>
      <w:r w:rsidR="009B78C1" w:rsidRPr="002F222D">
        <w:rPr>
          <w:rFonts w:ascii="Book Antiqua" w:hAnsi="Book Antiqua"/>
        </w:rPr>
        <w:t>everal studies using m</w:t>
      </w:r>
      <w:r w:rsidR="009D0D3D" w:rsidRPr="002F222D">
        <w:rPr>
          <w:rFonts w:ascii="Book Antiqua" w:hAnsi="Book Antiqua"/>
        </w:rPr>
        <w:t>ouse</w:t>
      </w:r>
      <w:r w:rsidR="009B78C1" w:rsidRPr="002F222D">
        <w:rPr>
          <w:rFonts w:ascii="Book Antiqua" w:hAnsi="Book Antiqua"/>
        </w:rPr>
        <w:t xml:space="preserve"> models </w:t>
      </w:r>
      <w:r w:rsidR="009D0D3D" w:rsidRPr="002F222D">
        <w:rPr>
          <w:rFonts w:ascii="Book Antiqua" w:hAnsi="Book Antiqua"/>
        </w:rPr>
        <w:t xml:space="preserve">deficient </w:t>
      </w:r>
      <w:r w:rsidR="009B78C1" w:rsidRPr="002F222D">
        <w:rPr>
          <w:rFonts w:ascii="Book Antiqua" w:hAnsi="Book Antiqua"/>
        </w:rPr>
        <w:t xml:space="preserve">in MyD88 or TLR4 </w:t>
      </w:r>
      <w:r w:rsidR="0047628E" w:rsidRPr="002F222D">
        <w:rPr>
          <w:rFonts w:ascii="Book Antiqua" w:hAnsi="Book Antiqua"/>
        </w:rPr>
        <w:t>supported</w:t>
      </w:r>
      <w:r w:rsidR="009B78C1" w:rsidRPr="002F222D">
        <w:rPr>
          <w:rFonts w:ascii="Book Antiqua" w:hAnsi="Book Antiqua"/>
        </w:rPr>
        <w:t xml:space="preserve"> that the pathogenic effect of TLR4 signaling in ASH is mediated via </w:t>
      </w:r>
      <w:r w:rsidR="004F2802" w:rsidRPr="002F222D">
        <w:rPr>
          <w:rFonts w:ascii="Book Antiqua" w:hAnsi="Book Antiqua"/>
        </w:rPr>
        <w:t>MyD88-independent pathway</w:t>
      </w:r>
      <w:r w:rsidR="003C4B92" w:rsidRPr="002F222D">
        <w:rPr>
          <w:rFonts w:ascii="Book Antiqua" w:hAnsi="Book Antiqua"/>
          <w:vertAlign w:val="superscript"/>
        </w:rPr>
        <w:t>[</w:t>
      </w:r>
      <w:r w:rsidR="00040B20" w:rsidRPr="002F222D">
        <w:rPr>
          <w:rFonts w:ascii="Book Antiqua" w:hAnsi="Book Antiqua"/>
          <w:vertAlign w:val="superscript"/>
        </w:rPr>
        <w:t>6</w:t>
      </w:r>
      <w:r w:rsidR="006526AC">
        <w:rPr>
          <w:rFonts w:ascii="Book Antiqua" w:hAnsi="Book Antiqua" w:hint="eastAsia"/>
          <w:vertAlign w:val="superscript"/>
        </w:rPr>
        <w:t>3</w:t>
      </w:r>
      <w:r w:rsidR="00040B20" w:rsidRPr="002F222D">
        <w:rPr>
          <w:rFonts w:ascii="Book Antiqua" w:hAnsi="Book Antiqua"/>
          <w:vertAlign w:val="superscript"/>
        </w:rPr>
        <w:t>,</w:t>
      </w:r>
      <w:r w:rsidR="004E117D" w:rsidRPr="002F222D">
        <w:rPr>
          <w:rFonts w:ascii="Book Antiqua" w:hAnsi="Book Antiqua"/>
          <w:vertAlign w:val="superscript"/>
        </w:rPr>
        <w:t>8</w:t>
      </w:r>
      <w:r w:rsidR="006526AC">
        <w:rPr>
          <w:rFonts w:ascii="Book Antiqua" w:hAnsi="Book Antiqua" w:hint="eastAsia"/>
          <w:vertAlign w:val="superscript"/>
        </w:rPr>
        <w:t>2</w:t>
      </w:r>
      <w:r w:rsidR="003C4B92" w:rsidRPr="002F222D">
        <w:rPr>
          <w:rFonts w:ascii="Book Antiqua" w:hAnsi="Book Antiqua"/>
          <w:vertAlign w:val="superscript"/>
        </w:rPr>
        <w:t>]</w:t>
      </w:r>
      <w:r w:rsidR="004F2802" w:rsidRPr="002F222D">
        <w:rPr>
          <w:rFonts w:ascii="Book Antiqua" w:hAnsi="Book Antiqua"/>
        </w:rPr>
        <w:t>.</w:t>
      </w:r>
      <w:r w:rsidR="00894A5A" w:rsidRPr="002F222D">
        <w:rPr>
          <w:rFonts w:ascii="Book Antiqua" w:hAnsi="Book Antiqua"/>
        </w:rPr>
        <w:t xml:space="preserve"> In a while, TLR4 signaling in the pathogenesis of NASH, including NF-kB activation and the upregulation of inflammatory cytokines is mediated by MyD88-dependent signaling</w:t>
      </w:r>
      <w:r w:rsidR="00894A5A" w:rsidRPr="002F222D">
        <w:rPr>
          <w:rFonts w:ascii="Book Antiqua" w:hAnsi="Book Antiqua"/>
          <w:vertAlign w:val="superscript"/>
        </w:rPr>
        <w:t>[</w:t>
      </w:r>
      <w:r w:rsidR="00040B20" w:rsidRPr="002F222D">
        <w:rPr>
          <w:rFonts w:ascii="Book Antiqua" w:hAnsi="Book Antiqua"/>
          <w:vertAlign w:val="superscript"/>
        </w:rPr>
        <w:t>6</w:t>
      </w:r>
      <w:r w:rsidR="006526AC">
        <w:rPr>
          <w:rFonts w:ascii="Book Antiqua" w:hAnsi="Book Antiqua" w:hint="eastAsia"/>
          <w:vertAlign w:val="superscript"/>
        </w:rPr>
        <w:t>3</w:t>
      </w:r>
      <w:r w:rsidR="00040B20" w:rsidRPr="002F222D">
        <w:rPr>
          <w:rFonts w:ascii="Book Antiqua" w:hAnsi="Book Antiqua"/>
          <w:vertAlign w:val="superscript"/>
        </w:rPr>
        <w:t>,</w:t>
      </w:r>
      <w:r w:rsidR="004E117D" w:rsidRPr="002F222D">
        <w:rPr>
          <w:rFonts w:ascii="Book Antiqua" w:hAnsi="Book Antiqua"/>
          <w:vertAlign w:val="superscript"/>
        </w:rPr>
        <w:t>8</w:t>
      </w:r>
      <w:r w:rsidR="006526AC">
        <w:rPr>
          <w:rFonts w:ascii="Book Antiqua" w:hAnsi="Book Antiqua" w:hint="eastAsia"/>
          <w:vertAlign w:val="superscript"/>
        </w:rPr>
        <w:t>3</w:t>
      </w:r>
      <w:r w:rsidR="004E117D" w:rsidRPr="002F222D">
        <w:rPr>
          <w:rFonts w:ascii="Book Antiqua" w:hAnsi="Book Antiqua"/>
          <w:vertAlign w:val="superscript"/>
        </w:rPr>
        <w:t>-8</w:t>
      </w:r>
      <w:r w:rsidR="006526AC">
        <w:rPr>
          <w:rFonts w:ascii="Book Antiqua" w:hAnsi="Book Antiqua" w:hint="eastAsia"/>
          <w:vertAlign w:val="superscript"/>
        </w:rPr>
        <w:t>5</w:t>
      </w:r>
      <w:r w:rsidR="00894A5A" w:rsidRPr="002F222D">
        <w:rPr>
          <w:rFonts w:ascii="Book Antiqua" w:hAnsi="Book Antiqua"/>
          <w:vertAlign w:val="superscript"/>
        </w:rPr>
        <w:t>]</w:t>
      </w:r>
      <w:r w:rsidR="00894A5A" w:rsidRPr="002F222D">
        <w:rPr>
          <w:rFonts w:ascii="Book Antiqua" w:hAnsi="Book Antiqua"/>
        </w:rPr>
        <w:t>.</w:t>
      </w:r>
      <w:r w:rsidR="00AA1F61" w:rsidRPr="002F222D">
        <w:rPr>
          <w:rFonts w:ascii="Book Antiqua" w:hAnsi="Book Antiqua"/>
        </w:rPr>
        <w:t>In contrast to</w:t>
      </w:r>
      <w:r w:rsidR="003D0A44" w:rsidRPr="002F222D">
        <w:rPr>
          <w:rFonts w:ascii="Book Antiqua" w:hAnsi="Book Antiqua"/>
        </w:rPr>
        <w:t xml:space="preserve"> ASH, the development of NASH </w:t>
      </w:r>
      <w:r w:rsidR="00894A5A" w:rsidRPr="002F222D">
        <w:rPr>
          <w:rFonts w:ascii="Book Antiqua" w:hAnsi="Book Antiqua"/>
        </w:rPr>
        <w:t>is closely associated with</w:t>
      </w:r>
      <w:r w:rsidR="003D0A44" w:rsidRPr="002F222D">
        <w:rPr>
          <w:rFonts w:ascii="Book Antiqua" w:hAnsi="Book Antiqua"/>
        </w:rPr>
        <w:t xml:space="preserve"> insulin resistance</w:t>
      </w:r>
      <w:r w:rsidR="00AA20FD" w:rsidRPr="002F222D">
        <w:rPr>
          <w:rFonts w:ascii="Book Antiqua" w:hAnsi="Book Antiqua"/>
        </w:rPr>
        <w:t>, which is correlated with endocrine</w:t>
      </w:r>
      <w:r w:rsidR="00F94BA3">
        <w:rPr>
          <w:rFonts w:ascii="Book Antiqua" w:hAnsi="Book Antiqua" w:hint="eastAsia"/>
        </w:rPr>
        <w:t xml:space="preserve"> </w:t>
      </w:r>
      <w:r w:rsidR="00894A5A" w:rsidRPr="002F222D">
        <w:rPr>
          <w:rFonts w:ascii="Book Antiqua" w:hAnsi="Book Antiqua"/>
        </w:rPr>
        <w:t>interregulation</w:t>
      </w:r>
      <w:r w:rsidR="003D0A44" w:rsidRPr="002F222D">
        <w:rPr>
          <w:rFonts w:ascii="Book Antiqua" w:hAnsi="Book Antiqua"/>
        </w:rPr>
        <w:t xml:space="preserve"> between adipose tissue and the liver. </w:t>
      </w:r>
      <w:r w:rsidR="00AA20FD" w:rsidRPr="002F222D">
        <w:rPr>
          <w:rFonts w:ascii="Book Antiqua" w:hAnsi="Book Antiqua"/>
        </w:rPr>
        <w:t xml:space="preserve">Interestingly, the activation of TLR4 by MyD88-dependent pathway in macrophages was inhibited by </w:t>
      </w:r>
      <w:r w:rsidR="003D0A44" w:rsidRPr="002F222D">
        <w:rPr>
          <w:rFonts w:ascii="Book Antiqua" w:hAnsi="Book Antiqua"/>
        </w:rPr>
        <w:t xml:space="preserve">adiponectin secreted </w:t>
      </w:r>
      <w:r w:rsidR="00AA20FD" w:rsidRPr="002F222D">
        <w:rPr>
          <w:rFonts w:ascii="Book Antiqua" w:hAnsi="Book Antiqua"/>
        </w:rPr>
        <w:t xml:space="preserve">from </w:t>
      </w:r>
      <w:r w:rsidR="003D0A44" w:rsidRPr="002F222D">
        <w:rPr>
          <w:rFonts w:ascii="Book Antiqua" w:hAnsi="Book Antiqua"/>
        </w:rPr>
        <w:t>adipose tissue</w:t>
      </w:r>
      <w:r w:rsidR="003C4B92" w:rsidRPr="002F222D">
        <w:rPr>
          <w:rFonts w:ascii="Book Antiqua" w:hAnsi="Book Antiqua"/>
          <w:vertAlign w:val="superscript"/>
        </w:rPr>
        <w:t>[</w:t>
      </w:r>
      <w:r w:rsidR="00040B20" w:rsidRPr="002F222D">
        <w:rPr>
          <w:rFonts w:ascii="Book Antiqua" w:hAnsi="Book Antiqua"/>
          <w:vertAlign w:val="superscript"/>
        </w:rPr>
        <w:t>6</w:t>
      </w:r>
      <w:r w:rsidR="006526AC">
        <w:rPr>
          <w:rFonts w:ascii="Book Antiqua" w:hAnsi="Book Antiqua" w:hint="eastAsia"/>
          <w:vertAlign w:val="superscript"/>
        </w:rPr>
        <w:t>3</w:t>
      </w:r>
      <w:r w:rsidR="00040B20" w:rsidRPr="002F222D">
        <w:rPr>
          <w:rFonts w:ascii="Book Antiqua" w:hAnsi="Book Antiqua"/>
          <w:vertAlign w:val="superscript"/>
        </w:rPr>
        <w:t>,</w:t>
      </w:r>
      <w:r w:rsidR="004E00C4" w:rsidRPr="002F222D">
        <w:rPr>
          <w:rFonts w:ascii="Book Antiqua" w:hAnsi="Book Antiqua"/>
          <w:vertAlign w:val="superscript"/>
        </w:rPr>
        <w:t>8</w:t>
      </w:r>
      <w:r w:rsidR="006526AC">
        <w:rPr>
          <w:rFonts w:ascii="Book Antiqua" w:hAnsi="Book Antiqua" w:hint="eastAsia"/>
          <w:vertAlign w:val="superscript"/>
        </w:rPr>
        <w:t>2</w:t>
      </w:r>
      <w:r w:rsidR="004E00C4" w:rsidRPr="002F222D">
        <w:rPr>
          <w:rFonts w:ascii="Book Antiqua" w:hAnsi="Book Antiqua"/>
          <w:vertAlign w:val="superscript"/>
        </w:rPr>
        <w:t>,8</w:t>
      </w:r>
      <w:r w:rsidR="006526AC">
        <w:rPr>
          <w:rFonts w:ascii="Book Antiqua" w:hAnsi="Book Antiqua" w:hint="eastAsia"/>
          <w:vertAlign w:val="superscript"/>
        </w:rPr>
        <w:t>6</w:t>
      </w:r>
      <w:r w:rsidR="003C4B92" w:rsidRPr="002F222D">
        <w:rPr>
          <w:rFonts w:ascii="Book Antiqua" w:hAnsi="Book Antiqua"/>
          <w:vertAlign w:val="superscript"/>
        </w:rPr>
        <w:t>]</w:t>
      </w:r>
      <w:r w:rsidR="003D0A44" w:rsidRPr="002F222D">
        <w:rPr>
          <w:rFonts w:ascii="Book Antiqua" w:hAnsi="Book Antiqua"/>
        </w:rPr>
        <w:t xml:space="preserve">. </w:t>
      </w:r>
      <w:r w:rsidR="00AA20FD" w:rsidRPr="002F222D">
        <w:rPr>
          <w:rFonts w:ascii="Book Antiqua" w:hAnsi="Book Antiqua"/>
        </w:rPr>
        <w:t>However</w:t>
      </w:r>
      <w:r w:rsidR="003D0A44" w:rsidRPr="002F222D">
        <w:rPr>
          <w:rFonts w:ascii="Book Antiqua" w:hAnsi="Book Antiqua"/>
        </w:rPr>
        <w:t xml:space="preserve">, </w:t>
      </w:r>
      <w:r w:rsidR="00AA20FD" w:rsidRPr="002F222D">
        <w:rPr>
          <w:rFonts w:ascii="Book Antiqua" w:hAnsi="Book Antiqua"/>
        </w:rPr>
        <w:t xml:space="preserve">several </w:t>
      </w:r>
      <w:r w:rsidR="003D0A44" w:rsidRPr="002F222D">
        <w:rPr>
          <w:rFonts w:ascii="Book Antiqua" w:hAnsi="Book Antiqua"/>
        </w:rPr>
        <w:t xml:space="preserve">studies </w:t>
      </w:r>
      <w:r w:rsidR="00AA20FD" w:rsidRPr="002F222D">
        <w:rPr>
          <w:rFonts w:ascii="Book Antiqua" w:hAnsi="Book Antiqua"/>
        </w:rPr>
        <w:t xml:space="preserve">show that there is no </w:t>
      </w:r>
      <w:r w:rsidR="003D0A44" w:rsidRPr="002F222D">
        <w:rPr>
          <w:rFonts w:ascii="Book Antiqua" w:hAnsi="Book Antiqua"/>
        </w:rPr>
        <w:t xml:space="preserve">relationship </w:t>
      </w:r>
      <w:r w:rsidR="00AA1F61" w:rsidRPr="002F222D">
        <w:rPr>
          <w:rFonts w:ascii="Book Antiqua" w:hAnsi="Book Antiqua"/>
        </w:rPr>
        <w:t>between</w:t>
      </w:r>
      <w:r w:rsidR="00F94BA3">
        <w:rPr>
          <w:rFonts w:ascii="Book Antiqua" w:hAnsi="Book Antiqua" w:hint="eastAsia"/>
        </w:rPr>
        <w:t xml:space="preserve"> </w:t>
      </w:r>
      <w:r w:rsidR="003D0A44" w:rsidRPr="002F222D">
        <w:rPr>
          <w:rFonts w:ascii="Book Antiqua" w:hAnsi="Book Antiqua"/>
        </w:rPr>
        <w:t>adiponectin and ASH</w:t>
      </w:r>
      <w:r w:rsidR="00AA20FD" w:rsidRPr="002F222D">
        <w:rPr>
          <w:rFonts w:ascii="Book Antiqua" w:hAnsi="Book Antiqua"/>
        </w:rPr>
        <w:t>.</w:t>
      </w:r>
      <w:r w:rsidR="00F94BA3">
        <w:rPr>
          <w:rFonts w:ascii="Book Antiqua" w:hAnsi="Book Antiqua" w:hint="eastAsia"/>
        </w:rPr>
        <w:t xml:space="preserve"> </w:t>
      </w:r>
      <w:r w:rsidR="00E43B3B" w:rsidRPr="002F222D">
        <w:rPr>
          <w:rFonts w:ascii="Book Antiqua" w:hAnsi="Book Antiqua"/>
        </w:rPr>
        <w:t xml:space="preserve">Despite of the differential regulation of </w:t>
      </w:r>
      <w:r w:rsidR="00C560B9" w:rsidRPr="002F222D">
        <w:rPr>
          <w:rFonts w:ascii="Book Antiqua" w:hAnsi="Book Antiqua"/>
        </w:rPr>
        <w:t xml:space="preserve">adiponectin </w:t>
      </w:r>
      <w:r w:rsidR="00E43B3B" w:rsidRPr="002F222D">
        <w:rPr>
          <w:rFonts w:ascii="Book Antiqua" w:hAnsi="Book Antiqua"/>
        </w:rPr>
        <w:t>on both</w:t>
      </w:r>
      <w:r w:rsidR="00C560B9" w:rsidRPr="002F222D">
        <w:rPr>
          <w:rFonts w:ascii="Book Antiqua" w:hAnsi="Book Antiqua"/>
        </w:rPr>
        <w:t xml:space="preserve"> NAFLD/NASH</w:t>
      </w:r>
      <w:r w:rsidR="00E43B3B" w:rsidRPr="002F222D">
        <w:rPr>
          <w:rFonts w:ascii="Book Antiqua" w:hAnsi="Book Antiqua"/>
        </w:rPr>
        <w:t xml:space="preserve"> and </w:t>
      </w:r>
      <w:r w:rsidR="00C560B9" w:rsidRPr="002F222D">
        <w:rPr>
          <w:rFonts w:ascii="Book Antiqua" w:hAnsi="Book Antiqua"/>
        </w:rPr>
        <w:t>ASH, we c</w:t>
      </w:r>
      <w:r w:rsidR="00AA1F61" w:rsidRPr="002F222D">
        <w:rPr>
          <w:rFonts w:ascii="Book Antiqua" w:hAnsi="Book Antiqua"/>
        </w:rPr>
        <w:t>annot</w:t>
      </w:r>
      <w:r w:rsidR="00C560B9" w:rsidRPr="002F222D">
        <w:rPr>
          <w:rFonts w:ascii="Book Antiqua" w:hAnsi="Book Antiqua"/>
        </w:rPr>
        <w:t xml:space="preserve"> exclude </w:t>
      </w:r>
      <w:r w:rsidR="00AA1F61" w:rsidRPr="002F222D">
        <w:rPr>
          <w:rFonts w:ascii="Book Antiqua" w:hAnsi="Book Antiqua"/>
        </w:rPr>
        <w:t xml:space="preserve">the </w:t>
      </w:r>
      <w:r w:rsidR="00E43B3B" w:rsidRPr="002F222D">
        <w:rPr>
          <w:rFonts w:ascii="Book Antiqua" w:hAnsi="Book Antiqua"/>
        </w:rPr>
        <w:t xml:space="preserve">possibility that adiponectin may contribute to the pathogenesis of ASH and NASH by another signaling molecules or </w:t>
      </w:r>
      <w:r w:rsidR="00D83659" w:rsidRPr="002F222D">
        <w:rPr>
          <w:rFonts w:ascii="Book Antiqua" w:hAnsi="Book Antiqua"/>
        </w:rPr>
        <w:t xml:space="preserve">pathways. </w:t>
      </w:r>
    </w:p>
    <w:p w:rsidR="00FC511B" w:rsidRPr="002F222D" w:rsidRDefault="00D83659" w:rsidP="00605EAF">
      <w:pPr>
        <w:pStyle w:val="BodyText"/>
        <w:spacing w:line="360" w:lineRule="auto"/>
        <w:ind w:firstLineChars="100" w:firstLine="240"/>
        <w:rPr>
          <w:rFonts w:ascii="Book Antiqua" w:hAnsi="Book Antiqua"/>
        </w:rPr>
      </w:pPr>
      <w:r w:rsidRPr="002F222D">
        <w:rPr>
          <w:rFonts w:ascii="Book Antiqua" w:hAnsi="Book Antiqua"/>
        </w:rPr>
        <w:t xml:space="preserve">To determine the </w:t>
      </w:r>
      <w:r w:rsidR="00930D5F" w:rsidRPr="002F222D">
        <w:rPr>
          <w:rFonts w:ascii="Book Antiqua" w:hAnsi="Book Antiqua"/>
        </w:rPr>
        <w:t>responsiveness to endotoxins</w:t>
      </w:r>
      <w:r w:rsidR="00AA1F61" w:rsidRPr="002F222D">
        <w:rPr>
          <w:rFonts w:ascii="Book Antiqua" w:hAnsi="Book Antiqua"/>
        </w:rPr>
        <w:t>,</w:t>
      </w:r>
      <w:r w:rsidR="00930D5F" w:rsidRPr="002F222D">
        <w:rPr>
          <w:rFonts w:ascii="Book Antiqua" w:hAnsi="Book Antiqua"/>
        </w:rPr>
        <w:t xml:space="preserve"> including LPS</w:t>
      </w:r>
      <w:r w:rsidR="00AA1F61" w:rsidRPr="002F222D">
        <w:rPr>
          <w:rFonts w:ascii="Book Antiqua" w:hAnsi="Book Antiqua"/>
        </w:rPr>
        <w:t>,</w:t>
      </w:r>
      <w:r w:rsidR="00F94BA3">
        <w:rPr>
          <w:rFonts w:ascii="Book Antiqua" w:hAnsi="Book Antiqua" w:hint="eastAsia"/>
        </w:rPr>
        <w:t xml:space="preserve"> </w:t>
      </w:r>
      <w:r w:rsidR="00AA1F61" w:rsidRPr="002F222D">
        <w:rPr>
          <w:rFonts w:ascii="Book Antiqua" w:hAnsi="Book Antiqua"/>
        </w:rPr>
        <w:t>in</w:t>
      </w:r>
      <w:r w:rsidR="00930D5F" w:rsidRPr="002F222D">
        <w:rPr>
          <w:rFonts w:ascii="Book Antiqua" w:hAnsi="Book Antiqua"/>
        </w:rPr>
        <w:t xml:space="preserve"> ASH, we used LPS/</w:t>
      </w:r>
      <w:r w:rsidR="00311B0E" w:rsidRPr="002F222D">
        <w:rPr>
          <w:rFonts w:ascii="Book Antiqua" w:hAnsi="Book Antiqua"/>
        </w:rPr>
        <w:t>D-galactosamine (</w:t>
      </w:r>
      <w:r w:rsidR="00930D5F" w:rsidRPr="002F222D">
        <w:rPr>
          <w:rFonts w:ascii="Book Antiqua" w:hAnsi="Book Antiqua"/>
        </w:rPr>
        <w:t>GalN</w:t>
      </w:r>
      <w:r w:rsidR="00311B0E" w:rsidRPr="002F222D">
        <w:rPr>
          <w:rFonts w:ascii="Book Antiqua" w:hAnsi="Book Antiqua"/>
        </w:rPr>
        <w:t>)</w:t>
      </w:r>
      <w:r w:rsidR="00930D5F" w:rsidRPr="002F222D">
        <w:rPr>
          <w:rFonts w:ascii="Book Antiqua" w:hAnsi="Book Antiqua"/>
        </w:rPr>
        <w:t>- or ConA-induced hepatitis liver injury models</w:t>
      </w:r>
      <w:r w:rsidR="00F90997" w:rsidRPr="002F222D">
        <w:rPr>
          <w:rFonts w:ascii="Book Antiqua" w:hAnsi="Book Antiqua"/>
        </w:rPr>
        <w:t xml:space="preserve"> showing </w:t>
      </w:r>
      <w:r w:rsidR="00930D5F" w:rsidRPr="002F222D">
        <w:rPr>
          <w:rFonts w:ascii="Book Antiqua" w:hAnsi="Book Antiqua"/>
        </w:rPr>
        <w:t>the pathology</w:t>
      </w:r>
      <w:r w:rsidR="00F90997" w:rsidRPr="002F222D">
        <w:rPr>
          <w:rFonts w:ascii="Book Antiqua" w:hAnsi="Book Antiqua"/>
        </w:rPr>
        <w:t xml:space="preserve"> similar</w:t>
      </w:r>
      <w:r w:rsidR="00F94BA3">
        <w:rPr>
          <w:rFonts w:ascii="Book Antiqua" w:hAnsi="Book Antiqua" w:hint="eastAsia"/>
        </w:rPr>
        <w:t xml:space="preserve"> </w:t>
      </w:r>
      <w:r w:rsidR="00F90997" w:rsidRPr="002F222D">
        <w:rPr>
          <w:rFonts w:ascii="Book Antiqua" w:hAnsi="Book Antiqua"/>
        </w:rPr>
        <w:t xml:space="preserve">to </w:t>
      </w:r>
      <w:r w:rsidR="00930D5F" w:rsidRPr="002F222D">
        <w:rPr>
          <w:rFonts w:ascii="Book Antiqua" w:hAnsi="Book Antiqua"/>
        </w:rPr>
        <w:t>human liver disorder</w:t>
      </w:r>
      <w:r w:rsidR="00AA1F61" w:rsidRPr="002F222D">
        <w:rPr>
          <w:rFonts w:ascii="Book Antiqua" w:hAnsi="Book Antiqua"/>
        </w:rPr>
        <w:t>s</w:t>
      </w:r>
      <w:r w:rsidR="003C4B92" w:rsidRPr="002F222D">
        <w:rPr>
          <w:rFonts w:ascii="Book Antiqua" w:hAnsi="Book Antiqua"/>
          <w:vertAlign w:val="superscript"/>
        </w:rPr>
        <w:t>[</w:t>
      </w:r>
      <w:r w:rsidR="004E00C4" w:rsidRPr="002F222D">
        <w:rPr>
          <w:rFonts w:ascii="Book Antiqua" w:hAnsi="Book Antiqua"/>
          <w:vertAlign w:val="superscript"/>
        </w:rPr>
        <w:t>8</w:t>
      </w:r>
      <w:r w:rsidR="006526AC">
        <w:rPr>
          <w:rFonts w:ascii="Book Antiqua" w:hAnsi="Book Antiqua" w:hint="eastAsia"/>
          <w:vertAlign w:val="superscript"/>
        </w:rPr>
        <w:t>7</w:t>
      </w:r>
      <w:r w:rsidR="003C4B92" w:rsidRPr="002F222D">
        <w:rPr>
          <w:rFonts w:ascii="Book Antiqua" w:hAnsi="Book Antiqua"/>
          <w:vertAlign w:val="superscript"/>
        </w:rPr>
        <w:t>]</w:t>
      </w:r>
      <w:r w:rsidR="00930D5F" w:rsidRPr="002F222D">
        <w:rPr>
          <w:rFonts w:ascii="Book Antiqua" w:hAnsi="Book Antiqua"/>
        </w:rPr>
        <w:t xml:space="preserve">. </w:t>
      </w:r>
      <w:r w:rsidR="00AC18F2" w:rsidRPr="002F222D">
        <w:rPr>
          <w:rFonts w:ascii="Book Antiqua" w:hAnsi="Book Antiqua"/>
        </w:rPr>
        <w:t>Liver</w:t>
      </w:r>
      <w:r w:rsidR="00091CB6" w:rsidRPr="002F222D">
        <w:rPr>
          <w:rFonts w:ascii="Book Antiqua" w:hAnsi="Book Antiqua"/>
        </w:rPr>
        <w:t xml:space="preserve"> histological </w:t>
      </w:r>
      <w:r w:rsidR="00930D5F" w:rsidRPr="002F222D">
        <w:rPr>
          <w:rFonts w:ascii="Book Antiqua" w:hAnsi="Book Antiqua"/>
        </w:rPr>
        <w:t>evidence</w:t>
      </w:r>
      <w:r w:rsidR="00AC18F2" w:rsidRPr="002F222D">
        <w:rPr>
          <w:rFonts w:ascii="Book Antiqua" w:hAnsi="Book Antiqua"/>
        </w:rPr>
        <w:t xml:space="preserve">s such as </w:t>
      </w:r>
      <w:r w:rsidR="00930D5F" w:rsidRPr="002F222D">
        <w:rPr>
          <w:rFonts w:ascii="Book Antiqua" w:hAnsi="Book Antiqua"/>
        </w:rPr>
        <w:t>T cell infiltration, necrosis, and apoptosis</w:t>
      </w:r>
      <w:r w:rsidR="00AC18F2" w:rsidRPr="002F222D">
        <w:rPr>
          <w:rFonts w:ascii="Book Antiqua" w:hAnsi="Book Antiqua"/>
        </w:rPr>
        <w:t>, are rapidly induced within 8-24 h</w:t>
      </w:r>
      <w:r w:rsidR="00AC18F2" w:rsidRPr="002F222D">
        <w:rPr>
          <w:rFonts w:ascii="Book Antiqua" w:hAnsi="Book Antiqua"/>
          <w:vertAlign w:val="superscript"/>
        </w:rPr>
        <w:t>[</w:t>
      </w:r>
      <w:r w:rsidR="006526AC">
        <w:rPr>
          <w:rFonts w:ascii="Book Antiqua" w:hAnsi="Book Antiqua" w:hint="eastAsia"/>
          <w:vertAlign w:val="superscript"/>
        </w:rPr>
        <w:t>88</w:t>
      </w:r>
      <w:r w:rsidR="00AC18F2" w:rsidRPr="002F222D">
        <w:rPr>
          <w:rFonts w:ascii="Book Antiqua" w:hAnsi="Book Antiqua"/>
          <w:vertAlign w:val="superscript"/>
        </w:rPr>
        <w:t>]</w:t>
      </w:r>
      <w:r w:rsidR="00930D5F" w:rsidRPr="002F222D">
        <w:rPr>
          <w:rFonts w:ascii="Book Antiqua" w:hAnsi="Book Antiqua"/>
        </w:rPr>
        <w:t xml:space="preserve">. </w:t>
      </w:r>
      <w:r w:rsidR="00AC18F2" w:rsidRPr="002F222D">
        <w:rPr>
          <w:rFonts w:ascii="Book Antiqua" w:hAnsi="Book Antiqua"/>
        </w:rPr>
        <w:t>Despite of extensive studies, t</w:t>
      </w:r>
      <w:r w:rsidR="00930D5F" w:rsidRPr="002F222D">
        <w:rPr>
          <w:rFonts w:ascii="Book Antiqua" w:hAnsi="Book Antiqua"/>
        </w:rPr>
        <w:t xml:space="preserve">he </w:t>
      </w:r>
      <w:r w:rsidR="00AC18F2" w:rsidRPr="002F222D">
        <w:rPr>
          <w:rFonts w:ascii="Book Antiqua" w:hAnsi="Book Antiqua"/>
        </w:rPr>
        <w:t xml:space="preserve">exact </w:t>
      </w:r>
      <w:r w:rsidR="00930D5F" w:rsidRPr="002F222D">
        <w:rPr>
          <w:rFonts w:ascii="Book Antiqua" w:hAnsi="Book Antiqua"/>
        </w:rPr>
        <w:t xml:space="preserve">molecular mechanisms </w:t>
      </w:r>
      <w:r w:rsidR="00AC18F2" w:rsidRPr="002F222D">
        <w:rPr>
          <w:rFonts w:ascii="Book Antiqua" w:hAnsi="Book Antiqua"/>
        </w:rPr>
        <w:t xml:space="preserve">involved in </w:t>
      </w:r>
      <w:r w:rsidR="00930D5F" w:rsidRPr="002F222D">
        <w:rPr>
          <w:rFonts w:ascii="Book Antiqua" w:hAnsi="Book Antiqua"/>
        </w:rPr>
        <w:t xml:space="preserve">Con A- or LPS/GalN-induced hepatitis </w:t>
      </w:r>
      <w:r w:rsidR="00AC18F2" w:rsidRPr="002F222D">
        <w:rPr>
          <w:rFonts w:ascii="Book Antiqua" w:hAnsi="Book Antiqua"/>
        </w:rPr>
        <w:t>remain elusive</w:t>
      </w:r>
      <w:r w:rsidR="00930D5F" w:rsidRPr="002F222D">
        <w:rPr>
          <w:rFonts w:ascii="Book Antiqua" w:hAnsi="Book Antiqua"/>
        </w:rPr>
        <w:t xml:space="preserve">. </w:t>
      </w:r>
      <w:r w:rsidR="005F11B2" w:rsidRPr="002F222D">
        <w:rPr>
          <w:rFonts w:ascii="Book Antiqua" w:hAnsi="Book Antiqua"/>
        </w:rPr>
        <w:t xml:space="preserve">Several studies demonstrated that activated </w:t>
      </w:r>
      <w:r w:rsidR="00930D5F" w:rsidRPr="002F222D">
        <w:rPr>
          <w:rFonts w:ascii="Book Antiqua" w:hAnsi="Book Antiqua"/>
        </w:rPr>
        <w:t>cytokines and their downstream signals</w:t>
      </w:r>
      <w:r w:rsidR="005F11B2" w:rsidRPr="002F222D">
        <w:rPr>
          <w:rFonts w:ascii="Book Antiqua" w:hAnsi="Book Antiqua"/>
        </w:rPr>
        <w:t xml:space="preserve">, Janus kinase-signal transducer and activator of transcription factor (JAK-STAT), are important to </w:t>
      </w:r>
      <w:r w:rsidR="00930D5F" w:rsidRPr="002F222D">
        <w:rPr>
          <w:rFonts w:ascii="Book Antiqua" w:hAnsi="Book Antiqua"/>
        </w:rPr>
        <w:t>T cell-mediated liver injury</w:t>
      </w:r>
      <w:r w:rsidR="005F11B2" w:rsidRPr="002F222D">
        <w:rPr>
          <w:rFonts w:ascii="Book Antiqua" w:hAnsi="Book Antiqua"/>
        </w:rPr>
        <w:t xml:space="preserve"> by regulating various cellular functions</w:t>
      </w:r>
      <w:r w:rsidR="003C4B92" w:rsidRPr="002F222D">
        <w:rPr>
          <w:rFonts w:ascii="Book Antiqua" w:hAnsi="Book Antiqua"/>
          <w:vertAlign w:val="superscript"/>
        </w:rPr>
        <w:t>[</w:t>
      </w:r>
      <w:r w:rsidR="006526AC">
        <w:rPr>
          <w:rFonts w:ascii="Book Antiqua" w:hAnsi="Book Antiqua" w:hint="eastAsia"/>
          <w:vertAlign w:val="superscript"/>
        </w:rPr>
        <w:t>89</w:t>
      </w:r>
      <w:r w:rsidR="00E564A2" w:rsidRPr="002F222D">
        <w:rPr>
          <w:rFonts w:ascii="Book Antiqua" w:hAnsi="Book Antiqua"/>
          <w:vertAlign w:val="superscript"/>
        </w:rPr>
        <w:t>-9</w:t>
      </w:r>
      <w:r w:rsidR="00B57270">
        <w:rPr>
          <w:rFonts w:ascii="Book Antiqua" w:hAnsi="Book Antiqua" w:hint="eastAsia"/>
          <w:vertAlign w:val="superscript"/>
        </w:rPr>
        <w:t>3</w:t>
      </w:r>
      <w:r w:rsidR="003C4B92" w:rsidRPr="002F222D">
        <w:rPr>
          <w:rFonts w:ascii="Book Antiqua" w:hAnsi="Book Antiqua"/>
          <w:vertAlign w:val="superscript"/>
        </w:rPr>
        <w:t>]</w:t>
      </w:r>
      <w:r w:rsidR="00930D5F" w:rsidRPr="002F222D">
        <w:rPr>
          <w:rFonts w:ascii="Book Antiqua" w:hAnsi="Book Antiqua"/>
        </w:rPr>
        <w:t xml:space="preserve">. In general, binding of these cytokines </w:t>
      </w:r>
      <w:r w:rsidR="00BC0B0F" w:rsidRPr="002F222D">
        <w:rPr>
          <w:rFonts w:ascii="Book Antiqua" w:hAnsi="Book Antiqua"/>
        </w:rPr>
        <w:t>enhanced</w:t>
      </w:r>
      <w:r w:rsidR="00D74E58" w:rsidRPr="002F222D">
        <w:rPr>
          <w:rFonts w:ascii="Book Antiqua" w:hAnsi="Book Antiqua"/>
        </w:rPr>
        <w:t xml:space="preserve"> the</w:t>
      </w:r>
      <w:r w:rsidR="00930D5F" w:rsidRPr="002F222D">
        <w:rPr>
          <w:rFonts w:ascii="Book Antiqua" w:hAnsi="Book Antiqua"/>
        </w:rPr>
        <w:t xml:space="preserve"> phosphorylation of the receptor-associated JAKs, </w:t>
      </w:r>
      <w:r w:rsidR="00D74E58" w:rsidRPr="002F222D">
        <w:rPr>
          <w:rFonts w:ascii="Book Antiqua" w:hAnsi="Book Antiqua"/>
        </w:rPr>
        <w:t>which, in turn, activate</w:t>
      </w:r>
      <w:r w:rsidR="00930D5F" w:rsidRPr="002F222D">
        <w:rPr>
          <w:rFonts w:ascii="Book Antiqua" w:hAnsi="Book Antiqua"/>
        </w:rPr>
        <w:t xml:space="preserve"> the STATs, including STAT1, 2, 3, 4, 5, and 6</w:t>
      </w:r>
      <w:r w:rsidR="00721E65" w:rsidRPr="002F222D">
        <w:rPr>
          <w:rFonts w:ascii="Book Antiqua" w:hAnsi="Book Antiqua"/>
          <w:vertAlign w:val="superscript"/>
        </w:rPr>
        <w:t>[</w:t>
      </w:r>
      <w:r w:rsidR="00E564A2" w:rsidRPr="002F222D">
        <w:rPr>
          <w:rFonts w:ascii="Book Antiqua" w:hAnsi="Book Antiqua"/>
          <w:vertAlign w:val="superscript"/>
        </w:rPr>
        <w:t>9</w:t>
      </w:r>
      <w:r w:rsidR="00B57270">
        <w:rPr>
          <w:rFonts w:ascii="Book Antiqua" w:hAnsi="Book Antiqua" w:hint="eastAsia"/>
          <w:vertAlign w:val="superscript"/>
        </w:rPr>
        <w:t>4</w:t>
      </w:r>
      <w:r w:rsidR="00721E65" w:rsidRPr="002F222D">
        <w:rPr>
          <w:rFonts w:ascii="Book Antiqua" w:hAnsi="Book Antiqua"/>
          <w:vertAlign w:val="superscript"/>
        </w:rPr>
        <w:t>]</w:t>
      </w:r>
      <w:r w:rsidR="00721E65" w:rsidRPr="002F222D">
        <w:rPr>
          <w:rFonts w:ascii="Book Antiqua" w:hAnsi="Book Antiqua"/>
        </w:rPr>
        <w:t>.</w:t>
      </w:r>
      <w:r w:rsidR="00930D5F" w:rsidRPr="002F222D">
        <w:rPr>
          <w:rFonts w:ascii="Book Antiqua" w:hAnsi="Book Antiqua"/>
        </w:rPr>
        <w:t xml:space="preserve"> Phosphorylated STATs form </w:t>
      </w:r>
      <w:r w:rsidR="00311B0E" w:rsidRPr="002F222D">
        <w:rPr>
          <w:rFonts w:ascii="Book Antiqua" w:hAnsi="Book Antiqua"/>
        </w:rPr>
        <w:t>dimers</w:t>
      </w:r>
      <w:r w:rsidR="00930D5F" w:rsidRPr="002F222D">
        <w:rPr>
          <w:rFonts w:ascii="Book Antiqua" w:hAnsi="Book Antiqua"/>
        </w:rPr>
        <w:t xml:space="preserve"> and </w:t>
      </w:r>
      <w:r w:rsidR="003A2291" w:rsidRPr="002F222D">
        <w:rPr>
          <w:rFonts w:ascii="Book Antiqua" w:hAnsi="Book Antiqua"/>
        </w:rPr>
        <w:t>translocate in</w:t>
      </w:r>
      <w:r w:rsidR="00930D5F" w:rsidRPr="002F222D">
        <w:rPr>
          <w:rFonts w:ascii="Book Antiqua" w:hAnsi="Book Antiqua"/>
        </w:rPr>
        <w:t xml:space="preserve">to the nucleus to activate the transcription of many target genes, including </w:t>
      </w:r>
      <w:r w:rsidR="00D74E58" w:rsidRPr="002F222D">
        <w:rPr>
          <w:rFonts w:ascii="Book Antiqua" w:hAnsi="Book Antiqua"/>
        </w:rPr>
        <w:t>the SOCS (suppressor of cytokine signaling)</w:t>
      </w:r>
      <w:r w:rsidR="00930D5F" w:rsidRPr="002F222D">
        <w:rPr>
          <w:rFonts w:ascii="Book Antiqua" w:hAnsi="Book Antiqua"/>
        </w:rPr>
        <w:t xml:space="preserve"> family of inhibitory proteins</w:t>
      </w:r>
      <w:r w:rsidR="003C4B92" w:rsidRPr="002F222D">
        <w:rPr>
          <w:rFonts w:ascii="Book Antiqua" w:hAnsi="Book Antiqua"/>
          <w:vertAlign w:val="superscript"/>
        </w:rPr>
        <w:t>[</w:t>
      </w:r>
      <w:r w:rsidR="00DD5FF9" w:rsidRPr="002F222D">
        <w:rPr>
          <w:rFonts w:ascii="Book Antiqua" w:hAnsi="Book Antiqua"/>
          <w:vertAlign w:val="superscript"/>
        </w:rPr>
        <w:t>9</w:t>
      </w:r>
      <w:r w:rsidR="00B57270">
        <w:rPr>
          <w:rFonts w:ascii="Book Antiqua" w:hAnsi="Book Antiqua" w:hint="eastAsia"/>
          <w:vertAlign w:val="superscript"/>
        </w:rPr>
        <w:t>5</w:t>
      </w:r>
      <w:r w:rsidR="00E564A2" w:rsidRPr="002F222D">
        <w:rPr>
          <w:rFonts w:ascii="Book Antiqua" w:hAnsi="Book Antiqua"/>
          <w:vertAlign w:val="superscript"/>
        </w:rPr>
        <w:t>,</w:t>
      </w:r>
      <w:r w:rsidR="004E00C4" w:rsidRPr="002F222D">
        <w:rPr>
          <w:rFonts w:ascii="Book Antiqua" w:hAnsi="Book Antiqua"/>
          <w:vertAlign w:val="superscript"/>
        </w:rPr>
        <w:t>9</w:t>
      </w:r>
      <w:r w:rsidR="00B57270">
        <w:rPr>
          <w:rFonts w:ascii="Book Antiqua" w:hAnsi="Book Antiqua" w:hint="eastAsia"/>
          <w:vertAlign w:val="superscript"/>
        </w:rPr>
        <w:t>6</w:t>
      </w:r>
      <w:r w:rsidR="003C4B92" w:rsidRPr="002F222D">
        <w:rPr>
          <w:rFonts w:ascii="Book Antiqua" w:hAnsi="Book Antiqua"/>
          <w:vertAlign w:val="superscript"/>
        </w:rPr>
        <w:t>]</w:t>
      </w:r>
      <w:r w:rsidR="00930D5F" w:rsidRPr="002F222D">
        <w:rPr>
          <w:rFonts w:ascii="Book Antiqua" w:hAnsi="Book Antiqua"/>
        </w:rPr>
        <w:t xml:space="preserve">, which then turn off </w:t>
      </w:r>
      <w:r w:rsidR="00930D5F" w:rsidRPr="002F222D">
        <w:rPr>
          <w:rFonts w:ascii="Book Antiqua" w:hAnsi="Book Antiqua"/>
        </w:rPr>
        <w:lastRenderedPageBreak/>
        <w:t xml:space="preserve">the JAK-STAT signaling pathway. Our previous data show that </w:t>
      </w:r>
      <w:r w:rsidR="00D74E58" w:rsidRPr="002F222D">
        <w:rPr>
          <w:rFonts w:ascii="Book Antiqua" w:hAnsi="Book Antiqua"/>
        </w:rPr>
        <w:t xml:space="preserve">the </w:t>
      </w:r>
      <w:r w:rsidR="00930D5F" w:rsidRPr="002F222D">
        <w:rPr>
          <w:rFonts w:ascii="Book Antiqua" w:hAnsi="Book Antiqua"/>
        </w:rPr>
        <w:t xml:space="preserve">infiltrating granulocytes, massive inflammation and necrosis observed in these hepatitis models are regulated by </w:t>
      </w:r>
      <w:r w:rsidR="00D74E58" w:rsidRPr="002F222D">
        <w:rPr>
          <w:rFonts w:ascii="Book Antiqua" w:hAnsi="Book Antiqua"/>
        </w:rPr>
        <w:t xml:space="preserve">the </w:t>
      </w:r>
      <w:r w:rsidR="00930D5F" w:rsidRPr="002F222D">
        <w:rPr>
          <w:rFonts w:ascii="Book Antiqua" w:hAnsi="Book Antiqua"/>
        </w:rPr>
        <w:t>IFN-</w:t>
      </w:r>
      <w:r w:rsidR="00930D5F" w:rsidRPr="002F222D">
        <w:rPr>
          <w:rFonts w:ascii="Book Antiqua" w:hAnsi="Book Antiqua"/>
        </w:rPr>
        <w:sym w:font="Symbol" w:char="F067"/>
      </w:r>
      <w:r w:rsidR="00930D5F" w:rsidRPr="002F222D">
        <w:rPr>
          <w:rFonts w:ascii="Book Antiqua" w:hAnsi="Book Antiqua"/>
        </w:rPr>
        <w:t xml:space="preserve">-activated STAT1 pathway, </w:t>
      </w:r>
      <w:r w:rsidR="00D74E58" w:rsidRPr="002F222D">
        <w:rPr>
          <w:rFonts w:ascii="Book Antiqua" w:hAnsi="Book Antiqua"/>
        </w:rPr>
        <w:t xml:space="preserve">which is </w:t>
      </w:r>
      <w:r w:rsidR="00930D5F" w:rsidRPr="002F222D">
        <w:rPr>
          <w:rFonts w:ascii="Book Antiqua" w:hAnsi="Book Antiqua"/>
        </w:rPr>
        <w:t>correlated with T cell activation</w:t>
      </w:r>
      <w:r w:rsidR="00D74E58" w:rsidRPr="002F222D">
        <w:rPr>
          <w:rFonts w:ascii="Book Antiqua" w:hAnsi="Book Antiqua"/>
        </w:rPr>
        <w:t>, as</w:t>
      </w:r>
      <w:r w:rsidR="00930D5F" w:rsidRPr="002F222D">
        <w:rPr>
          <w:rFonts w:ascii="Book Antiqua" w:hAnsi="Book Antiqua"/>
        </w:rPr>
        <w:t xml:space="preserve"> endotoxin-induced hepatitis liver injury </w:t>
      </w:r>
      <w:r w:rsidR="00D74E58" w:rsidRPr="002F222D">
        <w:rPr>
          <w:rFonts w:ascii="Book Antiqua" w:hAnsi="Book Antiqua"/>
        </w:rPr>
        <w:t xml:space="preserve">is </w:t>
      </w:r>
      <w:r w:rsidR="00930D5F" w:rsidRPr="002F222D">
        <w:rPr>
          <w:rFonts w:ascii="Book Antiqua" w:hAnsi="Book Antiqua"/>
        </w:rPr>
        <w:t>significantly abolished in STAT1-/- or IFN-</w:t>
      </w:r>
      <w:r w:rsidR="00930D5F" w:rsidRPr="002F222D">
        <w:rPr>
          <w:rFonts w:ascii="Book Antiqua" w:hAnsi="Book Antiqua"/>
        </w:rPr>
        <w:sym w:font="Symbol" w:char="F067"/>
      </w:r>
      <w:r w:rsidR="00930D5F" w:rsidRPr="002F222D">
        <w:rPr>
          <w:rFonts w:ascii="Book Antiqua" w:hAnsi="Book Antiqua"/>
        </w:rPr>
        <w:t>-/- mice</w:t>
      </w:r>
      <w:r w:rsidR="003C4B92" w:rsidRPr="002F222D">
        <w:rPr>
          <w:rFonts w:ascii="Book Antiqua" w:hAnsi="Book Antiqua"/>
          <w:vertAlign w:val="superscript"/>
        </w:rPr>
        <w:t>[</w:t>
      </w:r>
      <w:r w:rsidR="004E00C4" w:rsidRPr="002F222D">
        <w:rPr>
          <w:rFonts w:ascii="Book Antiqua" w:hAnsi="Book Antiqua"/>
          <w:vertAlign w:val="superscript"/>
        </w:rPr>
        <w:t>9</w:t>
      </w:r>
      <w:r w:rsidR="00B57270">
        <w:rPr>
          <w:rFonts w:ascii="Book Antiqua" w:hAnsi="Book Antiqua" w:hint="eastAsia"/>
          <w:vertAlign w:val="superscript"/>
        </w:rPr>
        <w:t>7</w:t>
      </w:r>
      <w:r w:rsidR="003C4B92" w:rsidRPr="002F222D">
        <w:rPr>
          <w:rFonts w:ascii="Book Antiqua" w:hAnsi="Book Antiqua"/>
          <w:vertAlign w:val="superscript"/>
        </w:rPr>
        <w:t>]</w:t>
      </w:r>
      <w:r w:rsidR="00930D5F" w:rsidRPr="002F222D">
        <w:rPr>
          <w:rFonts w:ascii="Book Antiqua" w:hAnsi="Book Antiqua"/>
        </w:rPr>
        <w:t xml:space="preserve">. </w:t>
      </w:r>
      <w:r w:rsidR="00D74E58" w:rsidRPr="002F222D">
        <w:rPr>
          <w:rFonts w:ascii="Book Antiqua" w:hAnsi="Book Antiqua"/>
        </w:rPr>
        <w:t>In addition</w:t>
      </w:r>
      <w:r w:rsidR="00930D5F" w:rsidRPr="002F222D">
        <w:rPr>
          <w:rFonts w:ascii="Book Antiqua" w:hAnsi="Book Antiqua"/>
        </w:rPr>
        <w:t xml:space="preserve">, serum transaminase levels, hepatic inflammation, and necrosis </w:t>
      </w:r>
      <w:r w:rsidR="00FC511B" w:rsidRPr="002F222D">
        <w:rPr>
          <w:rFonts w:ascii="Book Antiqua" w:hAnsi="Book Antiqua"/>
        </w:rPr>
        <w:t xml:space="preserve">increased </w:t>
      </w:r>
      <w:r w:rsidR="00930D5F" w:rsidRPr="002F222D">
        <w:rPr>
          <w:rFonts w:ascii="Book Antiqua" w:hAnsi="Book Antiqua"/>
        </w:rPr>
        <w:t xml:space="preserve">in ethanol-fed mice </w:t>
      </w:r>
      <w:r w:rsidR="00BC0B0F" w:rsidRPr="002F222D">
        <w:rPr>
          <w:rFonts w:ascii="Book Antiqua" w:hAnsi="Book Antiqua"/>
        </w:rPr>
        <w:t xml:space="preserve">are </w:t>
      </w:r>
      <w:r w:rsidR="00FC511B" w:rsidRPr="002F222D">
        <w:rPr>
          <w:rFonts w:ascii="Book Antiqua" w:hAnsi="Book Antiqua"/>
        </w:rPr>
        <w:t>strongly</w:t>
      </w:r>
      <w:r w:rsidR="00F94BA3">
        <w:rPr>
          <w:rFonts w:ascii="Book Antiqua" w:hAnsi="Book Antiqua" w:hint="eastAsia"/>
        </w:rPr>
        <w:t xml:space="preserve"> </w:t>
      </w:r>
      <w:r w:rsidR="00FC511B" w:rsidRPr="002F222D">
        <w:rPr>
          <w:rFonts w:ascii="Book Antiqua" w:hAnsi="Book Antiqua"/>
        </w:rPr>
        <w:t>potentiated</w:t>
      </w:r>
      <w:r w:rsidR="00BC0B0F" w:rsidRPr="002F222D">
        <w:rPr>
          <w:rFonts w:ascii="Book Antiqua" w:hAnsi="Book Antiqua"/>
        </w:rPr>
        <w:t xml:space="preserve"> by a low-dose injection of ConA</w:t>
      </w:r>
      <w:r w:rsidR="003C4B92" w:rsidRPr="002F222D">
        <w:rPr>
          <w:rFonts w:ascii="Book Antiqua" w:hAnsi="Book Antiqua"/>
          <w:vertAlign w:val="superscript"/>
        </w:rPr>
        <w:t>[</w:t>
      </w:r>
      <w:r w:rsidR="00B57270">
        <w:rPr>
          <w:rFonts w:ascii="Book Antiqua" w:hAnsi="Book Antiqua" w:hint="eastAsia"/>
          <w:vertAlign w:val="superscript"/>
        </w:rPr>
        <w:t>98</w:t>
      </w:r>
      <w:r w:rsidR="003C4B92" w:rsidRPr="002F222D">
        <w:rPr>
          <w:rFonts w:ascii="Book Antiqua" w:hAnsi="Book Antiqua"/>
          <w:vertAlign w:val="superscript"/>
        </w:rPr>
        <w:t>]</w:t>
      </w:r>
      <w:r w:rsidR="00930D5F" w:rsidRPr="002F222D">
        <w:rPr>
          <w:rFonts w:ascii="Book Antiqua" w:hAnsi="Book Antiqua"/>
        </w:rPr>
        <w:t xml:space="preserve">. </w:t>
      </w:r>
    </w:p>
    <w:p w:rsidR="00460702" w:rsidRPr="002F222D" w:rsidRDefault="00DB0743" w:rsidP="00605EAF">
      <w:pPr>
        <w:pStyle w:val="BodyText"/>
        <w:spacing w:line="360" w:lineRule="auto"/>
        <w:ind w:firstLineChars="100" w:firstLine="240"/>
        <w:rPr>
          <w:rFonts w:ascii="Book Antiqua" w:hAnsi="Book Antiqua"/>
        </w:rPr>
      </w:pPr>
      <w:r w:rsidRPr="002F222D">
        <w:rPr>
          <w:rFonts w:ascii="Book Antiqua" w:hAnsi="Book Antiqua"/>
        </w:rPr>
        <w:t xml:space="preserve">ALD </w:t>
      </w:r>
      <w:r w:rsidR="00B03EEF" w:rsidRPr="002F222D">
        <w:rPr>
          <w:rFonts w:ascii="Book Antiqua" w:hAnsi="Book Antiqua"/>
        </w:rPr>
        <w:t>is induced by the direct toxic effects of alcohol and its metabolite, acetaldehyde,</w:t>
      </w:r>
      <w:r w:rsidRPr="002F222D">
        <w:rPr>
          <w:rFonts w:ascii="Book Antiqua" w:hAnsi="Book Antiqua"/>
        </w:rPr>
        <w:t xml:space="preserve"> in various cell types in the liver</w:t>
      </w:r>
      <w:r w:rsidR="003C4B92" w:rsidRPr="002F222D">
        <w:rPr>
          <w:rFonts w:ascii="Book Antiqua" w:hAnsi="Book Antiqua"/>
          <w:vertAlign w:val="superscript"/>
        </w:rPr>
        <w:t>[</w:t>
      </w:r>
      <w:r w:rsidR="00B57270">
        <w:rPr>
          <w:rFonts w:ascii="Book Antiqua" w:hAnsi="Book Antiqua" w:hint="eastAsia"/>
          <w:vertAlign w:val="superscript"/>
        </w:rPr>
        <w:t>99</w:t>
      </w:r>
      <w:r w:rsidR="003C4B92" w:rsidRPr="002F222D">
        <w:rPr>
          <w:rFonts w:ascii="Book Antiqua" w:hAnsi="Book Antiqua"/>
          <w:vertAlign w:val="superscript"/>
        </w:rPr>
        <w:t>]</w:t>
      </w:r>
      <w:r w:rsidRPr="002F222D">
        <w:rPr>
          <w:rFonts w:ascii="Book Antiqua" w:hAnsi="Book Antiqua"/>
        </w:rPr>
        <w:t xml:space="preserve">. In particular, alcoholic steatosisis </w:t>
      </w:r>
      <w:r w:rsidR="00B03EEF" w:rsidRPr="002F222D">
        <w:rPr>
          <w:rFonts w:ascii="Book Antiqua" w:hAnsi="Book Antiqua"/>
        </w:rPr>
        <w:t>considered as a key</w:t>
      </w:r>
      <w:r w:rsidRPr="002F222D">
        <w:rPr>
          <w:rFonts w:ascii="Book Antiqua" w:hAnsi="Book Antiqua"/>
        </w:rPr>
        <w:t xml:space="preserve"> initial metabolic alteration in the progressi</w:t>
      </w:r>
      <w:r w:rsidR="00B03EEF" w:rsidRPr="002F222D">
        <w:rPr>
          <w:rFonts w:ascii="Book Antiqua" w:hAnsi="Book Antiqua"/>
        </w:rPr>
        <w:t>ve development of ALD</w:t>
      </w:r>
      <w:r w:rsidRPr="002F222D">
        <w:rPr>
          <w:rFonts w:ascii="Book Antiqua" w:hAnsi="Book Antiqua"/>
        </w:rPr>
        <w:t xml:space="preserve">. Lipid droplets in hepatocyte </w:t>
      </w:r>
      <w:r w:rsidR="006104E8" w:rsidRPr="002F222D">
        <w:rPr>
          <w:rFonts w:ascii="Book Antiqua" w:hAnsi="Book Antiqua"/>
        </w:rPr>
        <w:t xml:space="preserve">cytoplasm </w:t>
      </w:r>
      <w:r w:rsidRPr="002F222D">
        <w:rPr>
          <w:rFonts w:ascii="Book Antiqua" w:hAnsi="Book Antiqua"/>
        </w:rPr>
        <w:t xml:space="preserve">may </w:t>
      </w:r>
      <w:r w:rsidR="006104E8" w:rsidRPr="002F222D">
        <w:rPr>
          <w:rFonts w:ascii="Book Antiqua" w:hAnsi="Book Antiqua"/>
        </w:rPr>
        <w:t>inhibit</w:t>
      </w:r>
      <w:r w:rsidRPr="002F222D">
        <w:rPr>
          <w:rFonts w:ascii="Book Antiqua" w:hAnsi="Book Antiqua"/>
        </w:rPr>
        <w:t xml:space="preserve"> cellular functions and</w:t>
      </w:r>
      <w:r w:rsidR="006104E8" w:rsidRPr="002F222D">
        <w:rPr>
          <w:rFonts w:ascii="Book Antiqua" w:hAnsi="Book Antiqua"/>
        </w:rPr>
        <w:t xml:space="preserve">/or make </w:t>
      </w:r>
      <w:r w:rsidRPr="002F222D">
        <w:rPr>
          <w:rFonts w:ascii="Book Antiqua" w:hAnsi="Book Antiqua"/>
        </w:rPr>
        <w:t xml:space="preserve">hepatocytes </w:t>
      </w:r>
      <w:r w:rsidR="006104E8" w:rsidRPr="002F222D">
        <w:rPr>
          <w:rFonts w:ascii="Book Antiqua" w:hAnsi="Book Antiqua"/>
        </w:rPr>
        <w:t xml:space="preserve">more </w:t>
      </w:r>
      <w:r w:rsidRPr="002F222D">
        <w:rPr>
          <w:rFonts w:ascii="Book Antiqua" w:hAnsi="Book Antiqua"/>
        </w:rPr>
        <w:t xml:space="preserve">susceptible to toxic or stress factors. </w:t>
      </w:r>
      <w:r w:rsidR="00BD4625" w:rsidRPr="002F222D">
        <w:rPr>
          <w:rFonts w:ascii="Book Antiqua" w:hAnsi="Book Antiqua"/>
        </w:rPr>
        <w:t>The pathogenesis of alcoholic steatosis are caused by v</w:t>
      </w:r>
      <w:r w:rsidR="006104E8" w:rsidRPr="002F222D">
        <w:rPr>
          <w:rFonts w:ascii="Book Antiqua" w:hAnsi="Book Antiqua"/>
        </w:rPr>
        <w:t xml:space="preserve">arious mechanisms </w:t>
      </w:r>
      <w:r w:rsidRPr="002F222D">
        <w:rPr>
          <w:rFonts w:ascii="Book Antiqua" w:hAnsi="Book Antiqua"/>
        </w:rPr>
        <w:t>including</w:t>
      </w:r>
      <w:r w:rsidR="006104E8" w:rsidRPr="002F222D">
        <w:rPr>
          <w:rFonts w:ascii="Book Antiqua" w:hAnsi="Book Antiqua"/>
        </w:rPr>
        <w:t xml:space="preserve"> the</w:t>
      </w:r>
      <w:r w:rsidRPr="002F222D">
        <w:rPr>
          <w:rFonts w:ascii="Book Antiqua" w:hAnsi="Book Antiqua"/>
        </w:rPr>
        <w:t xml:space="preserve"> induction of fatty acid synthesis, inhibition of fatty acid oxidation, and reduction of very low-density lipoprotein (VLDL) secretion </w:t>
      </w:r>
      <w:r w:rsidR="006104E8" w:rsidRPr="002F222D">
        <w:rPr>
          <w:rFonts w:ascii="Book Antiqua" w:hAnsi="Book Antiqua"/>
        </w:rPr>
        <w:t>in</w:t>
      </w:r>
      <w:r w:rsidRPr="002F222D">
        <w:rPr>
          <w:rFonts w:ascii="Book Antiqua" w:hAnsi="Book Antiqua"/>
        </w:rPr>
        <w:t>to the blood</w:t>
      </w:r>
      <w:r w:rsidR="003C4B92" w:rsidRPr="002F222D">
        <w:rPr>
          <w:rFonts w:ascii="Book Antiqua" w:hAnsi="Book Antiqua"/>
          <w:vertAlign w:val="superscript"/>
        </w:rPr>
        <w:t>[</w:t>
      </w:r>
      <w:r w:rsidR="00E564A2" w:rsidRPr="002F222D">
        <w:rPr>
          <w:rFonts w:ascii="Book Antiqua" w:hAnsi="Book Antiqua"/>
          <w:vertAlign w:val="superscript"/>
        </w:rPr>
        <w:t>10</w:t>
      </w:r>
      <w:r w:rsidR="00B57270">
        <w:rPr>
          <w:rFonts w:ascii="Book Antiqua" w:hAnsi="Book Antiqua" w:hint="eastAsia"/>
          <w:vertAlign w:val="superscript"/>
        </w:rPr>
        <w:t>0</w:t>
      </w:r>
      <w:r w:rsidR="003C4B92" w:rsidRPr="002F222D">
        <w:rPr>
          <w:rFonts w:ascii="Book Antiqua" w:hAnsi="Book Antiqua"/>
          <w:vertAlign w:val="superscript"/>
        </w:rPr>
        <w:t>]</w:t>
      </w:r>
      <w:r w:rsidRPr="002F222D">
        <w:rPr>
          <w:rFonts w:ascii="Book Antiqua" w:hAnsi="Book Antiqua"/>
        </w:rPr>
        <w:t>. Furthermore, increasing evidence also suggest</w:t>
      </w:r>
      <w:r w:rsidR="006104E8" w:rsidRPr="002F222D">
        <w:rPr>
          <w:rFonts w:ascii="Book Antiqua" w:hAnsi="Book Antiqua"/>
        </w:rPr>
        <w:t>s</w:t>
      </w:r>
      <w:r w:rsidRPr="002F222D">
        <w:rPr>
          <w:rFonts w:ascii="Book Antiqua" w:hAnsi="Book Antiqua"/>
        </w:rPr>
        <w:t xml:space="preserve"> that adipose tissue dysfunction may impact hepatic lipid metabolism. Therefore, lipid homeostasis via interregulation</w:t>
      </w:r>
      <w:r w:rsidR="00F94BA3">
        <w:rPr>
          <w:rFonts w:ascii="Book Antiqua" w:hAnsi="Book Antiqua" w:hint="eastAsia"/>
        </w:rPr>
        <w:t xml:space="preserve"> </w:t>
      </w:r>
      <w:r w:rsidR="00460702" w:rsidRPr="002F222D">
        <w:rPr>
          <w:rFonts w:ascii="Book Antiqua" w:hAnsi="Book Antiqua"/>
        </w:rPr>
        <w:t>of</w:t>
      </w:r>
      <w:r w:rsidRPr="002F222D">
        <w:rPr>
          <w:rFonts w:ascii="Book Antiqua" w:hAnsi="Book Antiqua"/>
        </w:rPr>
        <w:t xml:space="preserve"> the liver-adipose tissue axis is important to regulate whole-body energy homeostasis</w:t>
      </w:r>
      <w:r w:rsidR="00E564A2" w:rsidRPr="002F222D">
        <w:rPr>
          <w:rFonts w:ascii="Book Antiqua" w:hAnsi="Book Antiqua"/>
          <w:vertAlign w:val="superscript"/>
        </w:rPr>
        <w:t>[10</w:t>
      </w:r>
      <w:r w:rsidR="00B57270">
        <w:rPr>
          <w:rFonts w:ascii="Book Antiqua" w:hAnsi="Book Antiqua" w:hint="eastAsia"/>
          <w:vertAlign w:val="superscript"/>
        </w:rPr>
        <w:t>1</w:t>
      </w:r>
      <w:r w:rsidR="004E00C4" w:rsidRPr="002F222D">
        <w:rPr>
          <w:rFonts w:ascii="Book Antiqua" w:hAnsi="Book Antiqua"/>
          <w:vertAlign w:val="superscript"/>
        </w:rPr>
        <w:t>,10</w:t>
      </w:r>
      <w:r w:rsidR="00B57270">
        <w:rPr>
          <w:rFonts w:ascii="Book Antiqua" w:hAnsi="Book Antiqua" w:hint="eastAsia"/>
          <w:vertAlign w:val="superscript"/>
        </w:rPr>
        <w:t>2</w:t>
      </w:r>
      <w:r w:rsidR="00E564A2" w:rsidRPr="002F222D">
        <w:rPr>
          <w:rFonts w:ascii="Book Antiqua" w:hAnsi="Book Antiqua"/>
          <w:vertAlign w:val="superscript"/>
        </w:rPr>
        <w:t>]</w:t>
      </w:r>
      <w:r w:rsidRPr="002F222D">
        <w:rPr>
          <w:rFonts w:ascii="Book Antiqua" w:hAnsi="Book Antiqua"/>
        </w:rPr>
        <w:t xml:space="preserve">. White adipose tissue (WAT) is the major organ </w:t>
      </w:r>
      <w:r w:rsidR="00460702" w:rsidRPr="002F222D">
        <w:rPr>
          <w:rFonts w:ascii="Book Antiqua" w:hAnsi="Book Antiqua"/>
        </w:rPr>
        <w:t xml:space="preserve">used to </w:t>
      </w:r>
      <w:r w:rsidR="00413809" w:rsidRPr="002F222D">
        <w:rPr>
          <w:rFonts w:ascii="Book Antiqua" w:hAnsi="Book Antiqua"/>
        </w:rPr>
        <w:t>store excess energy for maintaining the status of energy homeostasis, whereas when the energy is required to other organs, WAT enhances the lipolysis and then produced free fatty acids (FFAs) is released to other organs</w:t>
      </w:r>
      <w:r w:rsidR="003C4B92" w:rsidRPr="002F222D">
        <w:rPr>
          <w:rFonts w:ascii="Book Antiqua" w:hAnsi="Book Antiqua"/>
          <w:vertAlign w:val="superscript"/>
        </w:rPr>
        <w:t>[</w:t>
      </w:r>
      <w:r w:rsidR="00E564A2" w:rsidRPr="002F222D">
        <w:rPr>
          <w:rFonts w:ascii="Book Antiqua" w:hAnsi="Book Antiqua"/>
          <w:vertAlign w:val="superscript"/>
        </w:rPr>
        <w:t>10</w:t>
      </w:r>
      <w:r w:rsidR="00B57270">
        <w:rPr>
          <w:rFonts w:ascii="Book Antiqua" w:hAnsi="Book Antiqua" w:hint="eastAsia"/>
          <w:vertAlign w:val="superscript"/>
        </w:rPr>
        <w:t>1</w:t>
      </w:r>
      <w:r w:rsidR="00E564A2" w:rsidRPr="002F222D">
        <w:rPr>
          <w:rFonts w:ascii="Book Antiqua" w:hAnsi="Book Antiqua"/>
          <w:vertAlign w:val="superscript"/>
        </w:rPr>
        <w:t>-10</w:t>
      </w:r>
      <w:r w:rsidR="00B57270">
        <w:rPr>
          <w:rFonts w:ascii="Book Antiqua" w:hAnsi="Book Antiqua" w:hint="eastAsia"/>
          <w:vertAlign w:val="superscript"/>
        </w:rPr>
        <w:t>3</w:t>
      </w:r>
      <w:r w:rsidR="003C4B92" w:rsidRPr="002F222D">
        <w:rPr>
          <w:rFonts w:ascii="Book Antiqua" w:hAnsi="Book Antiqua"/>
          <w:vertAlign w:val="superscript"/>
        </w:rPr>
        <w:t>]</w:t>
      </w:r>
      <w:r w:rsidRPr="002F222D">
        <w:rPr>
          <w:rFonts w:ascii="Book Antiqua" w:hAnsi="Book Antiqua"/>
        </w:rPr>
        <w:t xml:space="preserve">. When excess fatty acids </w:t>
      </w:r>
      <w:r w:rsidR="00333054" w:rsidRPr="002F222D">
        <w:rPr>
          <w:rFonts w:ascii="Book Antiqua" w:hAnsi="Book Antiqua"/>
        </w:rPr>
        <w:t xml:space="preserve">produced by a fat storage function disordered in WAT </w:t>
      </w:r>
      <w:r w:rsidRPr="002F222D">
        <w:rPr>
          <w:rFonts w:ascii="Book Antiqua" w:hAnsi="Book Antiqua"/>
        </w:rPr>
        <w:t>are released and taken up by the liver, hepatic steatosis</w:t>
      </w:r>
      <w:r w:rsidR="00333054" w:rsidRPr="002F222D">
        <w:rPr>
          <w:rFonts w:ascii="Book Antiqua" w:hAnsi="Book Antiqua"/>
        </w:rPr>
        <w:t xml:space="preserve"> is easily developed</w:t>
      </w:r>
      <w:r w:rsidR="003C4B92" w:rsidRPr="002F222D">
        <w:rPr>
          <w:rFonts w:ascii="Book Antiqua" w:hAnsi="Book Antiqua"/>
          <w:vertAlign w:val="superscript"/>
        </w:rPr>
        <w:t>[</w:t>
      </w:r>
      <w:r w:rsidR="004E00C4" w:rsidRPr="002F222D">
        <w:rPr>
          <w:rFonts w:ascii="Book Antiqua" w:hAnsi="Book Antiqua"/>
          <w:vertAlign w:val="superscript"/>
        </w:rPr>
        <w:t>10</w:t>
      </w:r>
      <w:r w:rsidR="00B57270">
        <w:rPr>
          <w:rFonts w:ascii="Book Antiqua" w:hAnsi="Book Antiqua" w:hint="eastAsia"/>
          <w:vertAlign w:val="superscript"/>
        </w:rPr>
        <w:t>4</w:t>
      </w:r>
      <w:r w:rsidR="003C4B92" w:rsidRPr="002F222D">
        <w:rPr>
          <w:rFonts w:ascii="Book Antiqua" w:hAnsi="Book Antiqua"/>
          <w:vertAlign w:val="superscript"/>
        </w:rPr>
        <w:t>]</w:t>
      </w:r>
      <w:r w:rsidRPr="002F222D">
        <w:rPr>
          <w:rFonts w:ascii="Book Antiqua" w:hAnsi="Book Antiqua"/>
        </w:rPr>
        <w:t xml:space="preserve">. </w:t>
      </w:r>
      <w:r w:rsidR="00333054" w:rsidRPr="002F222D">
        <w:rPr>
          <w:rFonts w:ascii="Book Antiqua" w:hAnsi="Book Antiqua"/>
        </w:rPr>
        <w:t>Indeed</w:t>
      </w:r>
      <w:r w:rsidRPr="002F222D">
        <w:rPr>
          <w:rFonts w:ascii="Book Antiqua" w:hAnsi="Book Antiqua"/>
        </w:rPr>
        <w:t xml:space="preserve">, the mechanisms </w:t>
      </w:r>
      <w:r w:rsidR="00333054" w:rsidRPr="002F222D">
        <w:rPr>
          <w:rFonts w:ascii="Book Antiqua" w:hAnsi="Book Antiqua"/>
        </w:rPr>
        <w:t>involved in</w:t>
      </w:r>
      <w:r w:rsidRPr="002F222D">
        <w:rPr>
          <w:rFonts w:ascii="Book Antiqua" w:hAnsi="Book Antiqua"/>
        </w:rPr>
        <w:t xml:space="preserve"> hepatic fat accumulation via the influx of FFAs </w:t>
      </w:r>
      <w:r w:rsidR="00460702" w:rsidRPr="002F222D">
        <w:rPr>
          <w:rFonts w:ascii="Book Antiqua" w:hAnsi="Book Antiqua"/>
        </w:rPr>
        <w:t>in</w:t>
      </w:r>
      <w:r w:rsidRPr="002F222D">
        <w:rPr>
          <w:rFonts w:ascii="Book Antiqua" w:hAnsi="Book Antiqua"/>
        </w:rPr>
        <w:t>to the liver are well established in the “two-hit” model of non-alcoholic fatty liver disease (NAFLD) progression. Similarly, several clinical studies have demonstrated that alcoholic steatohepatitis (ASH) is also associated with the loss of fat mass and higher liver fat</w:t>
      </w:r>
      <w:r w:rsidR="003C4B92" w:rsidRPr="002F222D">
        <w:rPr>
          <w:rFonts w:ascii="Book Antiqua" w:hAnsi="Book Antiqua"/>
          <w:vertAlign w:val="superscript"/>
        </w:rPr>
        <w:t>[</w:t>
      </w:r>
      <w:r w:rsidR="00E564A2" w:rsidRPr="002F222D">
        <w:rPr>
          <w:rFonts w:ascii="Book Antiqua" w:hAnsi="Book Antiqua"/>
          <w:vertAlign w:val="superscript"/>
        </w:rPr>
        <w:t>1</w:t>
      </w:r>
      <w:r w:rsidR="004E00C4" w:rsidRPr="002F222D">
        <w:rPr>
          <w:rFonts w:ascii="Book Antiqua" w:hAnsi="Book Antiqua"/>
          <w:vertAlign w:val="superscript"/>
        </w:rPr>
        <w:t>0</w:t>
      </w:r>
      <w:r w:rsidR="00B57270">
        <w:rPr>
          <w:rFonts w:ascii="Book Antiqua" w:hAnsi="Book Antiqua" w:hint="eastAsia"/>
          <w:vertAlign w:val="superscript"/>
        </w:rPr>
        <w:t>5</w:t>
      </w:r>
      <w:r w:rsidR="003C4B92" w:rsidRPr="002F222D">
        <w:rPr>
          <w:rFonts w:ascii="Book Antiqua" w:hAnsi="Book Antiqua"/>
          <w:vertAlign w:val="superscript"/>
        </w:rPr>
        <w:t>]</w:t>
      </w:r>
      <w:r w:rsidRPr="002F222D">
        <w:rPr>
          <w:rFonts w:ascii="Book Antiqua" w:hAnsi="Book Antiqua"/>
        </w:rPr>
        <w:t>. Ethanol consumption promotes the lipolysis of adipose tissues and the production of excess FFAs, follow</w:t>
      </w:r>
      <w:r w:rsidR="00460702" w:rsidRPr="002F222D">
        <w:rPr>
          <w:rFonts w:ascii="Book Antiqua" w:hAnsi="Book Antiqua"/>
        </w:rPr>
        <w:t>ed</w:t>
      </w:r>
      <w:r w:rsidRPr="002F222D">
        <w:rPr>
          <w:rFonts w:ascii="Book Antiqua" w:hAnsi="Book Antiqua"/>
        </w:rPr>
        <w:t xml:space="preserve"> by the accumulation of a large amount of fat droplets in the cytoplasm of hepatocytes, causing hepatic steatosis. These</w:t>
      </w:r>
      <w:r w:rsidR="00460702" w:rsidRPr="002F222D">
        <w:rPr>
          <w:rFonts w:ascii="Book Antiqua" w:hAnsi="Book Antiqua"/>
        </w:rPr>
        <w:t xml:space="preserve"> developments</w:t>
      </w:r>
      <w:r w:rsidRPr="002F222D">
        <w:rPr>
          <w:rFonts w:ascii="Book Antiqua" w:hAnsi="Book Antiqua"/>
        </w:rPr>
        <w:t xml:space="preserve"> are also correlated with increase</w:t>
      </w:r>
      <w:r w:rsidR="00460702" w:rsidRPr="002F222D">
        <w:rPr>
          <w:rFonts w:ascii="Book Antiqua" w:hAnsi="Book Antiqua"/>
        </w:rPr>
        <w:t>s</w:t>
      </w:r>
      <w:r w:rsidR="00F94BA3">
        <w:rPr>
          <w:rFonts w:ascii="Book Antiqua" w:hAnsi="Book Antiqua" w:hint="eastAsia"/>
        </w:rPr>
        <w:t xml:space="preserve"> </w:t>
      </w:r>
      <w:r w:rsidR="00460702" w:rsidRPr="002F222D">
        <w:rPr>
          <w:rFonts w:ascii="Book Antiqua" w:hAnsi="Book Antiqua"/>
        </w:rPr>
        <w:t xml:space="preserve">in </w:t>
      </w:r>
      <w:r w:rsidRPr="002F222D">
        <w:rPr>
          <w:rFonts w:ascii="Book Antiqua" w:hAnsi="Book Antiqua"/>
        </w:rPr>
        <w:t xml:space="preserve">lipogenesis and/or gluconeogenesis </w:t>
      </w:r>
      <w:r w:rsidR="00460702" w:rsidRPr="002F222D">
        <w:rPr>
          <w:rFonts w:ascii="Book Antiqua" w:hAnsi="Book Antiqua"/>
        </w:rPr>
        <w:t xml:space="preserve">induced </w:t>
      </w:r>
      <w:r w:rsidRPr="002F222D">
        <w:rPr>
          <w:rFonts w:ascii="Book Antiqua" w:hAnsi="Book Antiqua"/>
        </w:rPr>
        <w:t xml:space="preserve">by </w:t>
      </w:r>
      <w:r w:rsidR="00460702" w:rsidRPr="002F222D">
        <w:rPr>
          <w:rFonts w:ascii="Book Antiqua" w:hAnsi="Book Antiqua"/>
        </w:rPr>
        <w:t>elevated</w:t>
      </w:r>
      <w:r w:rsidRPr="002F222D">
        <w:rPr>
          <w:rFonts w:ascii="Book Antiqua" w:hAnsi="Book Antiqua"/>
        </w:rPr>
        <w:t xml:space="preserve"> fatty acid synthase (FAS) and/or PEPCK expression, respectively. </w:t>
      </w:r>
    </w:p>
    <w:p w:rsidR="00A46833" w:rsidRPr="002F222D" w:rsidRDefault="00BC33B6" w:rsidP="00605EAF">
      <w:pPr>
        <w:pStyle w:val="BodyText"/>
        <w:spacing w:line="360" w:lineRule="auto"/>
        <w:ind w:firstLineChars="100" w:firstLine="240"/>
        <w:rPr>
          <w:rFonts w:ascii="Book Antiqua" w:hAnsi="Book Antiqua"/>
        </w:rPr>
      </w:pPr>
      <w:r w:rsidRPr="002F222D">
        <w:rPr>
          <w:rFonts w:ascii="Book Antiqua" w:hAnsi="Book Antiqua"/>
        </w:rPr>
        <w:lastRenderedPageBreak/>
        <w:t>Differ</w:t>
      </w:r>
      <w:r w:rsidR="00460702" w:rsidRPr="002F222D">
        <w:rPr>
          <w:rFonts w:ascii="Book Antiqua" w:hAnsi="Book Antiqua"/>
        </w:rPr>
        <w:t>ent from</w:t>
      </w:r>
      <w:r w:rsidRPr="002F222D">
        <w:rPr>
          <w:rFonts w:ascii="Book Antiqua" w:hAnsi="Book Antiqua"/>
        </w:rPr>
        <w:t xml:space="preserve"> Western </w:t>
      </w:r>
      <w:r w:rsidR="00460702" w:rsidRPr="002F222D">
        <w:rPr>
          <w:rFonts w:ascii="Book Antiqua" w:hAnsi="Book Antiqua"/>
        </w:rPr>
        <w:t>populations</w:t>
      </w:r>
      <w:r w:rsidRPr="002F222D">
        <w:rPr>
          <w:rFonts w:ascii="Book Antiqua" w:hAnsi="Book Antiqua"/>
        </w:rPr>
        <w:t>,</w:t>
      </w:r>
      <w:r w:rsidR="00460702" w:rsidRPr="002F222D">
        <w:rPr>
          <w:rFonts w:ascii="Book Antiqua" w:hAnsi="Book Antiqua"/>
        </w:rPr>
        <w:t xml:space="preserve"> Southeast Asian populations</w:t>
      </w:r>
      <w:r w:rsidR="007F538D" w:rsidRPr="002F222D">
        <w:rPr>
          <w:rFonts w:ascii="Book Antiqua" w:hAnsi="Book Antiqua"/>
        </w:rPr>
        <w:t>,</w:t>
      </w:r>
      <w:r w:rsidR="00460702" w:rsidRPr="002F222D">
        <w:rPr>
          <w:rFonts w:ascii="Book Antiqua" w:hAnsi="Book Antiqua"/>
        </w:rPr>
        <w:t xml:space="preserve"> including that of Korean, have many lean patients </w:t>
      </w:r>
      <w:r w:rsidRPr="002F222D">
        <w:rPr>
          <w:rFonts w:ascii="Book Antiqua" w:hAnsi="Book Antiqua"/>
        </w:rPr>
        <w:t xml:space="preserve">with </w:t>
      </w:r>
      <w:r w:rsidR="00BF2D77" w:rsidRPr="002F222D">
        <w:rPr>
          <w:rFonts w:ascii="Book Antiqua" w:hAnsi="Book Antiqua"/>
        </w:rPr>
        <w:t>T2D</w:t>
      </w:r>
      <w:r w:rsidRPr="002F222D">
        <w:rPr>
          <w:rFonts w:ascii="Book Antiqua" w:hAnsi="Book Antiqua"/>
        </w:rPr>
        <w:t xml:space="preserve"> or metabolic disorders </w:t>
      </w:r>
      <w:r w:rsidR="00460702" w:rsidRPr="002F222D">
        <w:rPr>
          <w:rFonts w:ascii="Book Antiqua" w:hAnsi="Book Antiqua"/>
        </w:rPr>
        <w:t>that</w:t>
      </w:r>
      <w:r w:rsidRPr="002F222D">
        <w:rPr>
          <w:rFonts w:ascii="Book Antiqua" w:hAnsi="Book Antiqua"/>
        </w:rPr>
        <w:t xml:space="preserve"> may be caused by alcohol </w:t>
      </w:r>
      <w:r w:rsidR="00460702" w:rsidRPr="002F222D">
        <w:rPr>
          <w:rFonts w:ascii="Book Antiqua" w:hAnsi="Book Antiqua"/>
        </w:rPr>
        <w:t>consumption</w:t>
      </w:r>
      <w:r w:rsidR="003C4B92" w:rsidRPr="002F222D">
        <w:rPr>
          <w:rFonts w:ascii="Book Antiqua" w:hAnsi="Book Antiqua"/>
          <w:vertAlign w:val="superscript"/>
        </w:rPr>
        <w:t>[</w:t>
      </w:r>
      <w:r w:rsidR="00E564A2" w:rsidRPr="002F222D">
        <w:rPr>
          <w:rFonts w:ascii="Book Antiqua" w:hAnsi="Book Antiqua"/>
          <w:vertAlign w:val="superscript"/>
        </w:rPr>
        <w:t>1</w:t>
      </w:r>
      <w:r w:rsidR="004E00C4" w:rsidRPr="002F222D">
        <w:rPr>
          <w:rFonts w:ascii="Book Antiqua" w:hAnsi="Book Antiqua"/>
          <w:vertAlign w:val="superscript"/>
        </w:rPr>
        <w:t>0</w:t>
      </w:r>
      <w:r w:rsidR="00B57270">
        <w:rPr>
          <w:rFonts w:ascii="Book Antiqua" w:hAnsi="Book Antiqua" w:hint="eastAsia"/>
          <w:vertAlign w:val="superscript"/>
        </w:rPr>
        <w:t>6</w:t>
      </w:r>
      <w:r w:rsidR="003C4B92" w:rsidRPr="002F222D">
        <w:rPr>
          <w:rFonts w:ascii="Book Antiqua" w:hAnsi="Book Antiqua"/>
          <w:vertAlign w:val="superscript"/>
        </w:rPr>
        <w:t>]</w:t>
      </w:r>
      <w:r w:rsidRPr="002F222D">
        <w:rPr>
          <w:rFonts w:ascii="Book Antiqua" w:hAnsi="Book Antiqua"/>
        </w:rPr>
        <w:t xml:space="preserve">. </w:t>
      </w:r>
      <w:r w:rsidR="00333054" w:rsidRPr="002F222D">
        <w:rPr>
          <w:rFonts w:ascii="Book Antiqua" w:hAnsi="Book Antiqua"/>
        </w:rPr>
        <w:t>Although ASH and NASH exhibits similar characteristics in histological pathology and progressive pattern to advanced liver disease</w:t>
      </w:r>
      <w:r w:rsidR="0060786B" w:rsidRPr="002F222D">
        <w:rPr>
          <w:rFonts w:ascii="Book Antiqua" w:hAnsi="Book Antiqua"/>
          <w:vertAlign w:val="superscript"/>
        </w:rPr>
        <w:t>[6</w:t>
      </w:r>
      <w:r w:rsidR="00B57270">
        <w:rPr>
          <w:rFonts w:ascii="Book Antiqua" w:hAnsi="Book Antiqua" w:hint="eastAsia"/>
          <w:vertAlign w:val="superscript"/>
        </w:rPr>
        <w:t>3</w:t>
      </w:r>
      <w:r w:rsidR="0060786B" w:rsidRPr="002F222D">
        <w:rPr>
          <w:rFonts w:ascii="Book Antiqua" w:hAnsi="Book Antiqua"/>
          <w:vertAlign w:val="superscript"/>
        </w:rPr>
        <w:t>]</w:t>
      </w:r>
      <w:r w:rsidR="00333054" w:rsidRPr="002F222D">
        <w:rPr>
          <w:rFonts w:ascii="Book Antiqua" w:hAnsi="Book Antiqua"/>
        </w:rPr>
        <w:t xml:space="preserve">, a number of </w:t>
      </w:r>
      <w:r w:rsidR="00BF63B0" w:rsidRPr="002F222D">
        <w:rPr>
          <w:rFonts w:ascii="Book Antiqua" w:hAnsi="Book Antiqua"/>
        </w:rPr>
        <w:t xml:space="preserve">comparable pathogenic mechanisms such as immune signaling and its pathological mechanisms in both ASH and NASH are still not clearly understood. </w:t>
      </w:r>
      <w:r w:rsidR="00F80140" w:rsidRPr="002F222D">
        <w:rPr>
          <w:rFonts w:ascii="Book Antiqua" w:hAnsi="Book Antiqua"/>
        </w:rPr>
        <w:t xml:space="preserve">Additional studies to divide the differences in the pathogenesis in ASH and NASH are required. </w:t>
      </w:r>
    </w:p>
    <w:p w:rsidR="00F80140" w:rsidRPr="002F222D" w:rsidRDefault="00F80140" w:rsidP="002F222D">
      <w:pPr>
        <w:pStyle w:val="BodyText"/>
        <w:spacing w:line="360" w:lineRule="auto"/>
        <w:rPr>
          <w:rFonts w:ascii="Book Antiqua" w:hAnsi="Book Antiqua"/>
        </w:rPr>
      </w:pPr>
    </w:p>
    <w:p w:rsidR="00A46833" w:rsidRPr="002F222D" w:rsidRDefault="00605EAF" w:rsidP="002F222D">
      <w:pPr>
        <w:widowControl/>
        <w:wordWrap/>
        <w:autoSpaceDE/>
        <w:autoSpaceDN/>
        <w:spacing w:line="360" w:lineRule="auto"/>
        <w:rPr>
          <w:rFonts w:ascii="Book Antiqua" w:hAnsi="Book Antiqua"/>
          <w:b/>
          <w:sz w:val="24"/>
        </w:rPr>
      </w:pPr>
      <w:r w:rsidRPr="002F222D">
        <w:rPr>
          <w:rFonts w:ascii="Book Antiqua" w:hAnsi="Book Antiqua"/>
          <w:b/>
          <w:sz w:val="24"/>
        </w:rPr>
        <w:t xml:space="preserve">ALCOHOL CONSUMPTION AND PANCREATIC </w:t>
      </w:r>
      <w:r w:rsidR="00A46833" w:rsidRPr="002F222D">
        <w:rPr>
          <w:rFonts w:ascii="Book Antiqua" w:hAnsi="Book Antiqua"/>
          <w:b/>
          <w:sz w:val="24"/>
        </w:rPr>
        <w:sym w:font="Symbol" w:char="F062"/>
      </w:r>
      <w:r w:rsidRPr="002F222D">
        <w:rPr>
          <w:rFonts w:ascii="Book Antiqua" w:hAnsi="Book Antiqua"/>
          <w:b/>
          <w:sz w:val="24"/>
        </w:rPr>
        <w:t xml:space="preserve">-CELL DYSFUNCTION </w:t>
      </w:r>
    </w:p>
    <w:p w:rsidR="00F93CBD" w:rsidRPr="002F222D" w:rsidRDefault="00205BA2" w:rsidP="002F222D">
      <w:pPr>
        <w:pStyle w:val="BodyText"/>
        <w:spacing w:line="360" w:lineRule="auto"/>
        <w:rPr>
          <w:rFonts w:ascii="Book Antiqua" w:hAnsi="Book Antiqua"/>
        </w:rPr>
      </w:pPr>
      <w:r w:rsidRPr="002F222D">
        <w:rPr>
          <w:rFonts w:ascii="Book Antiqua" w:hAnsi="Book Antiqua"/>
        </w:rPr>
        <w:t>I</w:t>
      </w:r>
      <w:r w:rsidR="00881639" w:rsidRPr="002F222D">
        <w:rPr>
          <w:rFonts w:ascii="Book Antiqua" w:hAnsi="Book Antiqua"/>
        </w:rPr>
        <w:t>nsulin resistance (</w:t>
      </w:r>
      <w:r w:rsidR="00B11622" w:rsidRPr="002F222D">
        <w:rPr>
          <w:rFonts w:ascii="Book Antiqua" w:hAnsi="Book Antiqua"/>
        </w:rPr>
        <w:t>IR</w:t>
      </w:r>
      <w:r w:rsidR="00881639" w:rsidRPr="002F222D">
        <w:rPr>
          <w:rFonts w:ascii="Book Antiqua" w:hAnsi="Book Antiqua"/>
        </w:rPr>
        <w:t>)</w:t>
      </w:r>
      <w:r w:rsidR="00B57270">
        <w:rPr>
          <w:rFonts w:ascii="Book Antiqua" w:hAnsi="Book Antiqua" w:hint="eastAsia"/>
        </w:rPr>
        <w:t xml:space="preserve"> </w:t>
      </w:r>
      <w:r w:rsidR="00F80140" w:rsidRPr="002F222D">
        <w:rPr>
          <w:rFonts w:ascii="Book Antiqua" w:hAnsi="Book Antiqua"/>
        </w:rPr>
        <w:t>and</w:t>
      </w:r>
      <w:r w:rsidR="004244C7" w:rsidRPr="002F222D">
        <w:rPr>
          <w:rFonts w:ascii="Book Antiqua" w:hAnsi="Book Antiqua"/>
        </w:rPr>
        <w:t xml:space="preserve"> pancreatic </w:t>
      </w:r>
      <w:r w:rsidR="004244C7" w:rsidRPr="002F222D">
        <w:rPr>
          <w:rFonts w:ascii="Book Antiqua" w:hAnsi="Book Antiqua"/>
        </w:rPr>
        <w:sym w:font="Symbol" w:char="F062"/>
      </w:r>
      <w:r w:rsidR="004244C7" w:rsidRPr="002F222D">
        <w:rPr>
          <w:rFonts w:ascii="Book Antiqua" w:hAnsi="Book Antiqua"/>
        </w:rPr>
        <w:t>-cell</w:t>
      </w:r>
      <w:r w:rsidR="00F80140" w:rsidRPr="002F222D">
        <w:rPr>
          <w:rFonts w:ascii="Book Antiqua" w:hAnsi="Book Antiqua"/>
        </w:rPr>
        <w:t xml:space="preserve"> dysfunction</w:t>
      </w:r>
      <w:r w:rsidR="00F94BA3">
        <w:rPr>
          <w:rFonts w:ascii="Book Antiqua" w:hAnsi="Book Antiqua" w:hint="eastAsia"/>
        </w:rPr>
        <w:t xml:space="preserve"> </w:t>
      </w:r>
      <w:r w:rsidR="00F80140" w:rsidRPr="002F222D">
        <w:rPr>
          <w:rFonts w:ascii="Book Antiqua" w:hAnsi="Book Antiqua"/>
        </w:rPr>
        <w:t xml:space="preserve">are </w:t>
      </w:r>
      <w:r w:rsidRPr="002F222D">
        <w:rPr>
          <w:rFonts w:ascii="Book Antiqua" w:hAnsi="Book Antiqua"/>
        </w:rPr>
        <w:t xml:space="preserve">considered as </w:t>
      </w:r>
      <w:r w:rsidR="00F80140" w:rsidRPr="002F222D">
        <w:rPr>
          <w:rFonts w:ascii="Book Antiqua" w:hAnsi="Book Antiqua"/>
        </w:rPr>
        <w:t>two major</w:t>
      </w:r>
      <w:r w:rsidR="00B11622" w:rsidRPr="002F222D">
        <w:rPr>
          <w:rFonts w:ascii="Book Antiqua" w:hAnsi="Book Antiqua"/>
        </w:rPr>
        <w:t xml:space="preserve"> independent</w:t>
      </w:r>
      <w:r w:rsidR="00F80140" w:rsidRPr="002F222D">
        <w:rPr>
          <w:rFonts w:ascii="Book Antiqua" w:hAnsi="Book Antiqua"/>
        </w:rPr>
        <w:t>-risk factor for th</w:t>
      </w:r>
      <w:r w:rsidR="00B11622" w:rsidRPr="002F222D">
        <w:rPr>
          <w:rFonts w:ascii="Book Antiqua" w:hAnsi="Book Antiqua"/>
        </w:rPr>
        <w:t xml:space="preserve">e onset of </w:t>
      </w:r>
      <w:r w:rsidR="00460702" w:rsidRPr="002F222D">
        <w:rPr>
          <w:rFonts w:ascii="Book Antiqua" w:hAnsi="Book Antiqua"/>
        </w:rPr>
        <w:t>T2D</w:t>
      </w:r>
      <w:r w:rsidR="00F80140" w:rsidRPr="002F222D">
        <w:rPr>
          <w:rFonts w:ascii="Book Antiqua" w:hAnsi="Book Antiqua"/>
          <w:vertAlign w:val="superscript"/>
        </w:rPr>
        <w:t>[</w:t>
      </w:r>
      <w:r w:rsidR="004E00C4" w:rsidRPr="002F222D">
        <w:rPr>
          <w:rFonts w:ascii="Book Antiqua" w:hAnsi="Book Antiqua"/>
          <w:vertAlign w:val="superscript"/>
        </w:rPr>
        <w:t>10</w:t>
      </w:r>
      <w:r w:rsidR="00B57270">
        <w:rPr>
          <w:rFonts w:ascii="Book Antiqua" w:hAnsi="Book Antiqua" w:hint="eastAsia"/>
          <w:vertAlign w:val="superscript"/>
        </w:rPr>
        <w:t>7</w:t>
      </w:r>
      <w:r w:rsidR="004E00C4" w:rsidRPr="002F222D">
        <w:rPr>
          <w:rFonts w:ascii="Book Antiqua" w:hAnsi="Book Antiqua"/>
          <w:vertAlign w:val="superscript"/>
        </w:rPr>
        <w:t>,1</w:t>
      </w:r>
      <w:r w:rsidR="00B57270">
        <w:rPr>
          <w:rFonts w:ascii="Book Antiqua" w:hAnsi="Book Antiqua" w:hint="eastAsia"/>
          <w:vertAlign w:val="superscript"/>
        </w:rPr>
        <w:t>08</w:t>
      </w:r>
      <w:r w:rsidR="00F80140" w:rsidRPr="002F222D">
        <w:rPr>
          <w:rFonts w:ascii="Book Antiqua" w:hAnsi="Book Antiqua"/>
          <w:vertAlign w:val="superscript"/>
        </w:rPr>
        <w:t>]</w:t>
      </w:r>
      <w:r w:rsidRPr="002F222D">
        <w:rPr>
          <w:rFonts w:ascii="Book Antiqua" w:hAnsi="Book Antiqua"/>
        </w:rPr>
        <w:t>,</w:t>
      </w:r>
      <w:r w:rsidR="0052306F">
        <w:rPr>
          <w:rFonts w:ascii="Book Antiqua" w:hAnsi="Book Antiqua" w:hint="eastAsia"/>
        </w:rPr>
        <w:t xml:space="preserve"> </w:t>
      </w:r>
      <w:r w:rsidRPr="002F222D">
        <w:rPr>
          <w:rFonts w:ascii="Book Antiqua" w:hAnsi="Book Antiqua"/>
        </w:rPr>
        <w:t>despite of</w:t>
      </w:r>
      <w:r w:rsidR="00F94BA3">
        <w:rPr>
          <w:rFonts w:ascii="Book Antiqua" w:hAnsi="Book Antiqua" w:hint="eastAsia"/>
        </w:rPr>
        <w:t xml:space="preserve"> </w:t>
      </w:r>
      <w:r w:rsidRPr="002F222D">
        <w:rPr>
          <w:rFonts w:ascii="Book Antiqua" w:hAnsi="Book Antiqua"/>
        </w:rPr>
        <w:t>some differences of these factors</w:t>
      </w:r>
      <w:r w:rsidR="00F94BA3">
        <w:rPr>
          <w:rFonts w:ascii="Book Antiqua" w:hAnsi="Book Antiqua" w:hint="eastAsia"/>
        </w:rPr>
        <w:t xml:space="preserve"> </w:t>
      </w:r>
      <w:r w:rsidR="00B11622" w:rsidRPr="002F222D">
        <w:rPr>
          <w:rFonts w:ascii="Book Antiqua" w:hAnsi="Book Antiqua"/>
        </w:rPr>
        <w:t xml:space="preserve">in </w:t>
      </w:r>
      <w:r w:rsidRPr="002F222D">
        <w:rPr>
          <w:rFonts w:ascii="Book Antiqua" w:hAnsi="Book Antiqua"/>
        </w:rPr>
        <w:t xml:space="preserve">each </w:t>
      </w:r>
      <w:r w:rsidR="00B11622" w:rsidRPr="002F222D">
        <w:rPr>
          <w:rFonts w:ascii="Book Antiqua" w:hAnsi="Book Antiqua"/>
        </w:rPr>
        <w:t xml:space="preserve">individual. </w:t>
      </w:r>
      <w:r w:rsidR="004E5F2D" w:rsidRPr="002F222D">
        <w:rPr>
          <w:rFonts w:ascii="Book Antiqua" w:hAnsi="Book Antiqua"/>
        </w:rPr>
        <w:t>The impaired glucose homeostasis and insulin insensitivity are generally used for t</w:t>
      </w:r>
      <w:r w:rsidR="00B11622" w:rsidRPr="002F222D">
        <w:rPr>
          <w:rFonts w:ascii="Book Antiqua" w:hAnsi="Book Antiqua"/>
        </w:rPr>
        <w:t xml:space="preserve">he clinical diagnosis of </w:t>
      </w:r>
      <w:r w:rsidR="004E5F2D" w:rsidRPr="002F222D">
        <w:rPr>
          <w:rFonts w:ascii="Book Antiqua" w:hAnsi="Book Antiqua"/>
        </w:rPr>
        <w:t>T2D</w:t>
      </w:r>
      <w:r w:rsidR="004E5F2D" w:rsidRPr="002F222D">
        <w:rPr>
          <w:rFonts w:ascii="Book Antiqua" w:hAnsi="Book Antiqua"/>
          <w:vertAlign w:val="superscript"/>
        </w:rPr>
        <w:t>[</w:t>
      </w:r>
      <w:r w:rsidR="0060786B" w:rsidRPr="002F222D">
        <w:rPr>
          <w:rFonts w:ascii="Book Antiqua" w:hAnsi="Book Antiqua"/>
          <w:vertAlign w:val="superscript"/>
        </w:rPr>
        <w:t>1</w:t>
      </w:r>
      <w:r w:rsidR="00B57270">
        <w:rPr>
          <w:rFonts w:ascii="Book Antiqua" w:hAnsi="Book Antiqua" w:hint="eastAsia"/>
          <w:vertAlign w:val="superscript"/>
        </w:rPr>
        <w:t>09</w:t>
      </w:r>
      <w:r w:rsidR="004E5F2D" w:rsidRPr="002F222D">
        <w:rPr>
          <w:rFonts w:ascii="Book Antiqua" w:hAnsi="Book Antiqua"/>
          <w:vertAlign w:val="superscript"/>
        </w:rPr>
        <w:t>]</w:t>
      </w:r>
      <w:r w:rsidR="004E5F2D" w:rsidRPr="002F222D">
        <w:rPr>
          <w:rFonts w:ascii="Book Antiqua" w:hAnsi="Book Antiqua"/>
        </w:rPr>
        <w:t xml:space="preserve">, but the pathophysiology underlying in peripheral organs such as muscle, liver, and adipose tissues are various in each individual. </w:t>
      </w:r>
      <w:r w:rsidR="003662B7" w:rsidRPr="002F222D">
        <w:rPr>
          <w:rFonts w:ascii="Book Antiqua" w:hAnsi="Book Antiqua"/>
        </w:rPr>
        <w:t xml:space="preserve">Therefore, to </w:t>
      </w:r>
      <w:r w:rsidR="004E5F2D" w:rsidRPr="002F222D">
        <w:rPr>
          <w:rFonts w:ascii="Book Antiqua" w:hAnsi="Book Antiqua"/>
        </w:rPr>
        <w:t>exactly identify</w:t>
      </w:r>
      <w:r w:rsidR="003662B7" w:rsidRPr="002F222D">
        <w:rPr>
          <w:rFonts w:ascii="Book Antiqua" w:hAnsi="Book Antiqua"/>
        </w:rPr>
        <w:t xml:space="preserve"> which risk factors are involved in the development of each</w:t>
      </w:r>
      <w:r w:rsidR="00534677" w:rsidRPr="002F222D">
        <w:rPr>
          <w:rFonts w:ascii="Book Antiqua" w:hAnsi="Book Antiqua"/>
        </w:rPr>
        <w:t xml:space="preserve"> case of T2D</w:t>
      </w:r>
      <w:r w:rsidR="003662B7" w:rsidRPr="002F222D">
        <w:rPr>
          <w:rFonts w:ascii="Book Antiqua" w:hAnsi="Book Antiqua"/>
        </w:rPr>
        <w:t xml:space="preserve"> patient</w:t>
      </w:r>
      <w:r w:rsidR="004E5F2D" w:rsidRPr="002F222D">
        <w:rPr>
          <w:rFonts w:ascii="Book Antiqua" w:hAnsi="Book Antiqua"/>
        </w:rPr>
        <w:t xml:space="preserve"> is very important</w:t>
      </w:r>
      <w:r w:rsidR="003662B7" w:rsidRPr="002F222D">
        <w:rPr>
          <w:rFonts w:ascii="Book Antiqua" w:hAnsi="Book Antiqua"/>
        </w:rPr>
        <w:t xml:space="preserve">. </w:t>
      </w:r>
      <w:r w:rsidR="00534677" w:rsidRPr="002F222D">
        <w:rPr>
          <w:rFonts w:ascii="Book Antiqua" w:hAnsi="Book Antiqua"/>
        </w:rPr>
        <w:t>Several p</w:t>
      </w:r>
      <w:r w:rsidR="00A70B5B" w:rsidRPr="002F222D">
        <w:rPr>
          <w:rFonts w:ascii="Book Antiqua" w:hAnsi="Book Antiqua"/>
        </w:rPr>
        <w:t xml:space="preserve">revious </w:t>
      </w:r>
      <w:r w:rsidR="00F641E0" w:rsidRPr="002F222D">
        <w:rPr>
          <w:rFonts w:ascii="Book Antiqua" w:hAnsi="Book Antiqua"/>
        </w:rPr>
        <w:t>reports</w:t>
      </w:r>
      <w:r w:rsidR="00A70B5B" w:rsidRPr="002F222D">
        <w:rPr>
          <w:rFonts w:ascii="Book Antiqua" w:hAnsi="Book Antiqua"/>
        </w:rPr>
        <w:t xml:space="preserve"> have </w:t>
      </w:r>
      <w:r w:rsidR="00F641E0" w:rsidRPr="002F222D">
        <w:rPr>
          <w:rFonts w:ascii="Book Antiqua" w:hAnsi="Book Antiqua"/>
        </w:rPr>
        <w:t>commonly suggested th</w:t>
      </w:r>
      <w:r w:rsidR="00A70B5B" w:rsidRPr="002F222D">
        <w:rPr>
          <w:rFonts w:ascii="Book Antiqua" w:hAnsi="Book Antiqua"/>
        </w:rPr>
        <w:t xml:space="preserve">at IR was </w:t>
      </w:r>
      <w:r w:rsidR="00F641E0" w:rsidRPr="002F222D">
        <w:rPr>
          <w:rFonts w:ascii="Book Antiqua" w:hAnsi="Book Antiqua"/>
        </w:rPr>
        <w:t xml:space="preserve">also closely associated with </w:t>
      </w:r>
      <w:r w:rsidR="00A70B5B" w:rsidRPr="002F222D">
        <w:rPr>
          <w:rFonts w:ascii="Book Antiqua" w:hAnsi="Book Antiqua"/>
        </w:rPr>
        <w:t xml:space="preserve">classic </w:t>
      </w:r>
      <w:r w:rsidR="00F641E0" w:rsidRPr="002F222D">
        <w:rPr>
          <w:rFonts w:ascii="Book Antiqua" w:hAnsi="Book Antiqua"/>
        </w:rPr>
        <w:t xml:space="preserve">risk factors of </w:t>
      </w:r>
      <w:r w:rsidR="00534677" w:rsidRPr="002F222D">
        <w:rPr>
          <w:rFonts w:ascii="Book Antiqua" w:hAnsi="Book Antiqua"/>
        </w:rPr>
        <w:t>T2D</w:t>
      </w:r>
      <w:r w:rsidR="00A70B5B" w:rsidRPr="002F222D">
        <w:rPr>
          <w:rFonts w:ascii="Book Antiqua" w:hAnsi="Book Antiqua"/>
        </w:rPr>
        <w:t xml:space="preserve">, including </w:t>
      </w:r>
      <w:r w:rsidR="00F641E0" w:rsidRPr="002F222D">
        <w:rPr>
          <w:rFonts w:ascii="Book Antiqua" w:hAnsi="Book Antiqua"/>
        </w:rPr>
        <w:t xml:space="preserve">the enhancement of </w:t>
      </w:r>
      <w:r w:rsidR="00A70B5B" w:rsidRPr="002F222D">
        <w:rPr>
          <w:rFonts w:ascii="Book Antiqua" w:hAnsi="Book Antiqua"/>
        </w:rPr>
        <w:t>adiposity, hypertension, and hyperlipidemia</w:t>
      </w:r>
      <w:r w:rsidR="003C4B92" w:rsidRPr="002F222D">
        <w:rPr>
          <w:rFonts w:ascii="Book Antiqua" w:hAnsi="Book Antiqua"/>
          <w:vertAlign w:val="superscript"/>
        </w:rPr>
        <w:t>[</w:t>
      </w:r>
      <w:r w:rsidR="0060786B" w:rsidRPr="002F222D">
        <w:rPr>
          <w:rFonts w:ascii="Book Antiqua" w:hAnsi="Book Antiqua"/>
          <w:vertAlign w:val="superscript"/>
        </w:rPr>
        <w:t>1</w:t>
      </w:r>
      <w:r w:rsidR="004E00C4" w:rsidRPr="002F222D">
        <w:rPr>
          <w:rFonts w:ascii="Book Antiqua" w:hAnsi="Book Antiqua"/>
          <w:vertAlign w:val="superscript"/>
        </w:rPr>
        <w:t>0</w:t>
      </w:r>
      <w:r w:rsidR="00B57270">
        <w:rPr>
          <w:rFonts w:ascii="Book Antiqua" w:hAnsi="Book Antiqua" w:hint="eastAsia"/>
          <w:vertAlign w:val="superscript"/>
        </w:rPr>
        <w:t>7</w:t>
      </w:r>
      <w:r w:rsidR="004E00C4" w:rsidRPr="002F222D">
        <w:rPr>
          <w:rFonts w:ascii="Book Antiqua" w:hAnsi="Book Antiqua"/>
          <w:vertAlign w:val="superscript"/>
        </w:rPr>
        <w:t>,11</w:t>
      </w:r>
      <w:r w:rsidR="00B57270">
        <w:rPr>
          <w:rFonts w:ascii="Book Antiqua" w:hAnsi="Book Antiqua" w:hint="eastAsia"/>
          <w:vertAlign w:val="superscript"/>
        </w:rPr>
        <w:t>0</w:t>
      </w:r>
      <w:r w:rsidR="003C4B92" w:rsidRPr="002F222D">
        <w:rPr>
          <w:rFonts w:ascii="Book Antiqua" w:hAnsi="Book Antiqua"/>
          <w:vertAlign w:val="superscript"/>
        </w:rPr>
        <w:t>]</w:t>
      </w:r>
      <w:r w:rsidR="00A70B5B" w:rsidRPr="002F222D">
        <w:rPr>
          <w:rFonts w:ascii="Book Antiqua" w:hAnsi="Book Antiqua"/>
        </w:rPr>
        <w:t xml:space="preserve">. </w:t>
      </w:r>
      <w:r w:rsidR="00F641E0" w:rsidRPr="002F222D">
        <w:rPr>
          <w:rFonts w:ascii="Book Antiqua" w:hAnsi="Book Antiqua"/>
        </w:rPr>
        <w:t xml:space="preserve">A number of </w:t>
      </w:r>
      <w:r w:rsidR="00A70B5B" w:rsidRPr="002F222D">
        <w:rPr>
          <w:rFonts w:ascii="Book Antiqua" w:hAnsi="Book Antiqua"/>
        </w:rPr>
        <w:t xml:space="preserve">studies have also </w:t>
      </w:r>
      <w:r w:rsidR="00F641E0" w:rsidRPr="002F222D">
        <w:rPr>
          <w:rFonts w:ascii="Book Antiqua" w:hAnsi="Book Antiqua"/>
        </w:rPr>
        <w:t>examined</w:t>
      </w:r>
      <w:r w:rsidR="00A70B5B" w:rsidRPr="002F222D">
        <w:rPr>
          <w:rFonts w:ascii="Book Antiqua" w:hAnsi="Book Antiqua"/>
        </w:rPr>
        <w:t xml:space="preserve"> risk factors </w:t>
      </w:r>
      <w:r w:rsidR="00F641E0" w:rsidRPr="002F222D">
        <w:rPr>
          <w:rFonts w:ascii="Book Antiqua" w:hAnsi="Book Antiqua"/>
        </w:rPr>
        <w:t>associated with</w:t>
      </w:r>
      <w:r w:rsidR="00A70B5B" w:rsidRPr="002F222D">
        <w:rPr>
          <w:rFonts w:ascii="Book Antiqua" w:hAnsi="Book Antiqua"/>
        </w:rPr>
        <w:sym w:font="Symbol" w:char="F062"/>
      </w:r>
      <w:r w:rsidR="00A70B5B" w:rsidRPr="002F222D">
        <w:rPr>
          <w:rFonts w:ascii="Book Antiqua" w:hAnsi="Book Antiqua"/>
        </w:rPr>
        <w:t xml:space="preserve">-cell dysfunction, but </w:t>
      </w:r>
      <w:r w:rsidR="00534677" w:rsidRPr="002F222D">
        <w:rPr>
          <w:rFonts w:ascii="Book Antiqua" w:hAnsi="Book Antiqua"/>
        </w:rPr>
        <w:t xml:space="preserve">these studies </w:t>
      </w:r>
      <w:r w:rsidR="00A70B5B" w:rsidRPr="002F222D">
        <w:rPr>
          <w:rFonts w:ascii="Book Antiqua" w:hAnsi="Book Antiqua"/>
        </w:rPr>
        <w:t xml:space="preserve">rarely </w:t>
      </w:r>
      <w:r w:rsidR="00534677" w:rsidRPr="002F222D">
        <w:rPr>
          <w:rFonts w:ascii="Book Antiqua" w:hAnsi="Book Antiqua"/>
        </w:rPr>
        <w:t>included</w:t>
      </w:r>
      <w:r w:rsidR="00A70B5B" w:rsidRPr="002F222D">
        <w:rPr>
          <w:rFonts w:ascii="Book Antiqua" w:hAnsi="Book Antiqua"/>
        </w:rPr>
        <w:t xml:space="preserve"> multivariable adjustment</w:t>
      </w:r>
      <w:r w:rsidR="00C6551E" w:rsidRPr="002F222D">
        <w:rPr>
          <w:rFonts w:ascii="Book Antiqua" w:hAnsi="Book Antiqua"/>
        </w:rPr>
        <w:t>.</w:t>
      </w:r>
      <w:r w:rsidR="00084135">
        <w:rPr>
          <w:rFonts w:ascii="Book Antiqua" w:hAnsi="Book Antiqua" w:hint="eastAsia"/>
        </w:rPr>
        <w:t xml:space="preserve"> </w:t>
      </w:r>
      <w:r w:rsidR="006B5B2E" w:rsidRPr="002F222D">
        <w:rPr>
          <w:rFonts w:ascii="Book Antiqua" w:hAnsi="Book Antiqua"/>
        </w:rPr>
        <w:t>I</w:t>
      </w:r>
      <w:r w:rsidR="00F765F1" w:rsidRPr="002F222D">
        <w:rPr>
          <w:rFonts w:ascii="Book Antiqua" w:hAnsi="Book Antiqua"/>
        </w:rPr>
        <w:t xml:space="preserve">n </w:t>
      </w:r>
      <w:r w:rsidR="00F641E0" w:rsidRPr="002F222D">
        <w:rPr>
          <w:rFonts w:ascii="Book Antiqua" w:hAnsi="Book Antiqua"/>
        </w:rPr>
        <w:t>the patients with T2D</w:t>
      </w:r>
      <w:r w:rsidR="00F765F1" w:rsidRPr="002F222D">
        <w:rPr>
          <w:rFonts w:ascii="Book Antiqua" w:hAnsi="Book Antiqua"/>
        </w:rPr>
        <w:t xml:space="preserve">, </w:t>
      </w:r>
      <w:r w:rsidR="00F641E0" w:rsidRPr="002F222D">
        <w:rPr>
          <w:rFonts w:ascii="Book Antiqua" w:hAnsi="Book Antiqua"/>
        </w:rPr>
        <w:t>IR increased</w:t>
      </w:r>
      <w:r w:rsidR="00F765F1" w:rsidRPr="002F222D">
        <w:rPr>
          <w:rFonts w:ascii="Book Antiqua" w:hAnsi="Book Antiqua"/>
        </w:rPr>
        <w:t xml:space="preserve"> in</w:t>
      </w:r>
      <w:r w:rsidR="00F641E0" w:rsidRPr="002F222D">
        <w:rPr>
          <w:rFonts w:ascii="Book Antiqua" w:hAnsi="Book Antiqua"/>
        </w:rPr>
        <w:t xml:space="preserve"> peripheral tissues with major</w:t>
      </w:r>
      <w:r w:rsidR="00F765F1" w:rsidRPr="002F222D">
        <w:rPr>
          <w:rFonts w:ascii="Book Antiqua" w:hAnsi="Book Antiqua"/>
        </w:rPr>
        <w:t xml:space="preserve"> metabolic </w:t>
      </w:r>
      <w:r w:rsidR="00F641E0" w:rsidRPr="002F222D">
        <w:rPr>
          <w:rFonts w:ascii="Book Antiqua" w:hAnsi="Book Antiqua"/>
        </w:rPr>
        <w:t>functions</w:t>
      </w:r>
      <w:r w:rsidR="00F765F1" w:rsidRPr="002F222D">
        <w:rPr>
          <w:rFonts w:ascii="Book Antiqua" w:hAnsi="Book Antiqua"/>
        </w:rPr>
        <w:t xml:space="preserve">, is </w:t>
      </w:r>
      <w:r w:rsidR="00F641E0" w:rsidRPr="002F222D">
        <w:rPr>
          <w:rFonts w:ascii="Book Antiqua" w:hAnsi="Book Antiqua"/>
        </w:rPr>
        <w:t>accompanied</w:t>
      </w:r>
      <w:r w:rsidR="00F765F1" w:rsidRPr="002F222D">
        <w:rPr>
          <w:rFonts w:ascii="Book Antiqua" w:hAnsi="Book Antiqua"/>
        </w:rPr>
        <w:t xml:space="preserve"> with </w:t>
      </w:r>
      <w:r w:rsidR="00F641E0" w:rsidRPr="002F222D">
        <w:rPr>
          <w:rFonts w:ascii="Book Antiqua" w:hAnsi="Book Antiqua"/>
        </w:rPr>
        <w:t xml:space="preserve">the reduction of </w:t>
      </w:r>
      <w:r w:rsidR="00F765F1" w:rsidRPr="002F222D">
        <w:rPr>
          <w:rFonts w:ascii="Book Antiqua" w:hAnsi="Book Antiqua"/>
        </w:rPr>
        <w:t xml:space="preserve">insulin secretion </w:t>
      </w:r>
      <w:r w:rsidR="00F641E0" w:rsidRPr="002F222D">
        <w:rPr>
          <w:rFonts w:ascii="Book Antiqua" w:hAnsi="Book Antiqua"/>
        </w:rPr>
        <w:t xml:space="preserve">induced </w:t>
      </w:r>
      <w:r w:rsidR="00F765F1" w:rsidRPr="002F222D">
        <w:rPr>
          <w:rFonts w:ascii="Book Antiqua" w:hAnsi="Book Antiqua"/>
        </w:rPr>
        <w:t xml:space="preserve">by </w:t>
      </w:r>
      <w:r w:rsidR="001C047A" w:rsidRPr="002F222D">
        <w:rPr>
          <w:rFonts w:ascii="Book Antiqua" w:hAnsi="Book Antiqua"/>
        </w:rPr>
        <w:t xml:space="preserve">pancreatic </w:t>
      </w:r>
      <w:r w:rsidR="00F765F1" w:rsidRPr="002F222D">
        <w:rPr>
          <w:rFonts w:ascii="Book Antiqua" w:hAnsi="Book Antiqua"/>
        </w:rPr>
        <w:sym w:font="Symbol" w:char="F062"/>
      </w:r>
      <w:r w:rsidR="00F765F1" w:rsidRPr="002F222D">
        <w:rPr>
          <w:rFonts w:ascii="Book Antiqua" w:hAnsi="Book Antiqua"/>
        </w:rPr>
        <w:t xml:space="preserve">-cell </w:t>
      </w:r>
      <w:r w:rsidR="00F641E0" w:rsidRPr="002F222D">
        <w:rPr>
          <w:rFonts w:ascii="Book Antiqua" w:hAnsi="Book Antiqua"/>
        </w:rPr>
        <w:t>dys</w:t>
      </w:r>
      <w:r w:rsidR="00F765F1" w:rsidRPr="002F222D">
        <w:rPr>
          <w:rFonts w:ascii="Book Antiqua" w:hAnsi="Book Antiqua"/>
        </w:rPr>
        <w:t xml:space="preserve">function </w:t>
      </w:r>
      <w:r w:rsidR="001C047A" w:rsidRPr="002F222D">
        <w:rPr>
          <w:rFonts w:ascii="Book Antiqua" w:hAnsi="Book Antiqua"/>
        </w:rPr>
        <w:t>and apoptosis</w:t>
      </w:r>
      <w:r w:rsidR="007B42A7" w:rsidRPr="002F222D">
        <w:rPr>
          <w:rFonts w:ascii="Book Antiqua" w:hAnsi="Book Antiqua"/>
          <w:vertAlign w:val="superscript"/>
        </w:rPr>
        <w:t>[</w:t>
      </w:r>
      <w:r w:rsidR="0060786B" w:rsidRPr="002F222D">
        <w:rPr>
          <w:rFonts w:ascii="Book Antiqua" w:hAnsi="Book Antiqua"/>
          <w:vertAlign w:val="superscript"/>
        </w:rPr>
        <w:t>11</w:t>
      </w:r>
      <w:r w:rsidR="00B57270">
        <w:rPr>
          <w:rFonts w:ascii="Book Antiqua" w:hAnsi="Book Antiqua" w:hint="eastAsia"/>
          <w:vertAlign w:val="superscript"/>
        </w:rPr>
        <w:t>1</w:t>
      </w:r>
      <w:r w:rsidR="004E00C4" w:rsidRPr="002F222D">
        <w:rPr>
          <w:rFonts w:ascii="Book Antiqua" w:hAnsi="Book Antiqua"/>
          <w:vertAlign w:val="superscript"/>
        </w:rPr>
        <w:t>,11</w:t>
      </w:r>
      <w:r w:rsidR="00B57270">
        <w:rPr>
          <w:rFonts w:ascii="Book Antiqua" w:hAnsi="Book Antiqua" w:hint="eastAsia"/>
          <w:vertAlign w:val="superscript"/>
        </w:rPr>
        <w:t>2</w:t>
      </w:r>
      <w:r w:rsidR="007B42A7" w:rsidRPr="002F222D">
        <w:rPr>
          <w:rFonts w:ascii="Book Antiqua" w:hAnsi="Book Antiqua"/>
          <w:vertAlign w:val="superscript"/>
        </w:rPr>
        <w:t>]</w:t>
      </w:r>
      <w:r w:rsidR="00F765F1" w:rsidRPr="002F222D">
        <w:rPr>
          <w:rFonts w:ascii="Book Antiqua" w:hAnsi="Book Antiqua"/>
        </w:rPr>
        <w:t xml:space="preserve">. </w:t>
      </w:r>
      <w:r w:rsidR="006B5B2E" w:rsidRPr="002F222D">
        <w:rPr>
          <w:rFonts w:ascii="Book Antiqua" w:hAnsi="Book Antiqua"/>
        </w:rPr>
        <w:t xml:space="preserve">Furthermore, it is now well accepted that </w:t>
      </w:r>
      <w:r w:rsidR="00534677" w:rsidRPr="002F222D">
        <w:rPr>
          <w:rFonts w:ascii="Book Antiqua" w:hAnsi="Book Antiqua"/>
        </w:rPr>
        <w:t xml:space="preserve">the </w:t>
      </w:r>
      <w:r w:rsidR="006B5B2E" w:rsidRPr="002F222D">
        <w:rPr>
          <w:rFonts w:ascii="Book Antiqua" w:hAnsi="Book Antiqua"/>
        </w:rPr>
        <w:t xml:space="preserve">failure of </w:t>
      </w:r>
      <w:r w:rsidR="006B5B2E" w:rsidRPr="002F222D">
        <w:rPr>
          <w:rFonts w:ascii="Book Antiqua" w:hAnsi="Book Antiqua"/>
        </w:rPr>
        <w:sym w:font="Symbol" w:char="F062"/>
      </w:r>
      <w:r w:rsidR="006B5B2E" w:rsidRPr="002F222D">
        <w:rPr>
          <w:rFonts w:ascii="Book Antiqua" w:hAnsi="Book Antiqua"/>
        </w:rPr>
        <w:t xml:space="preserve">-cells to compensate for insulin resistance is a prerequisite for T2D development. </w:t>
      </w:r>
      <w:r w:rsidR="00C00F87" w:rsidRPr="002F222D">
        <w:rPr>
          <w:rFonts w:ascii="Book Antiqua" w:hAnsi="Book Antiqua"/>
        </w:rPr>
        <w:t xml:space="preserve">Although risk factors </w:t>
      </w:r>
      <w:r w:rsidR="001C047A" w:rsidRPr="002F222D">
        <w:rPr>
          <w:rFonts w:ascii="Book Antiqua" w:hAnsi="Book Antiqua"/>
        </w:rPr>
        <w:t>involved in</w:t>
      </w:r>
      <w:r w:rsidR="00C00F87" w:rsidRPr="002F222D">
        <w:rPr>
          <w:rFonts w:ascii="Book Antiqua" w:hAnsi="Book Antiqua"/>
        </w:rPr>
        <w:t xml:space="preserve"> the onset of </w:t>
      </w:r>
      <w:r w:rsidR="00534677" w:rsidRPr="002F222D">
        <w:rPr>
          <w:rFonts w:ascii="Book Antiqua" w:hAnsi="Book Antiqua"/>
        </w:rPr>
        <w:t>T2D</w:t>
      </w:r>
      <w:r w:rsidR="00C00F87" w:rsidRPr="002F222D">
        <w:rPr>
          <w:rFonts w:ascii="Book Antiqua" w:hAnsi="Book Antiqua"/>
        </w:rPr>
        <w:t xml:space="preserve"> in individuals </w:t>
      </w:r>
      <w:r w:rsidR="001C047A" w:rsidRPr="002F222D">
        <w:rPr>
          <w:rFonts w:ascii="Book Antiqua" w:hAnsi="Book Antiqua"/>
        </w:rPr>
        <w:t>are</w:t>
      </w:r>
      <w:r w:rsidR="00C00F87" w:rsidRPr="002F222D">
        <w:rPr>
          <w:rFonts w:ascii="Book Antiqua" w:hAnsi="Book Antiqua"/>
        </w:rPr>
        <w:t xml:space="preserve"> differ </w:t>
      </w:r>
      <w:r w:rsidR="001C047A" w:rsidRPr="002F222D">
        <w:rPr>
          <w:rFonts w:ascii="Book Antiqua" w:hAnsi="Book Antiqua"/>
        </w:rPr>
        <w:t>according to</w:t>
      </w:r>
      <w:r w:rsidR="00084135">
        <w:rPr>
          <w:rFonts w:ascii="Book Antiqua" w:hAnsi="Book Antiqua" w:hint="eastAsia"/>
        </w:rPr>
        <w:t xml:space="preserve"> </w:t>
      </w:r>
      <w:r w:rsidR="00534677" w:rsidRPr="002F222D">
        <w:rPr>
          <w:rFonts w:ascii="Book Antiqua" w:hAnsi="Book Antiqua"/>
        </w:rPr>
        <w:t>various</w:t>
      </w:r>
      <w:r w:rsidR="00C00F87" w:rsidRPr="002F222D">
        <w:rPr>
          <w:rFonts w:ascii="Book Antiqua" w:hAnsi="Book Antiqua"/>
        </w:rPr>
        <w:t xml:space="preserve"> etiologic</w:t>
      </w:r>
      <w:r w:rsidR="00534677" w:rsidRPr="002F222D">
        <w:rPr>
          <w:rFonts w:ascii="Book Antiqua" w:hAnsi="Book Antiqua"/>
        </w:rPr>
        <w:t>al</w:t>
      </w:r>
      <w:r w:rsidR="00084135">
        <w:rPr>
          <w:rFonts w:ascii="Book Antiqua" w:hAnsi="Book Antiqua" w:hint="eastAsia"/>
        </w:rPr>
        <w:t xml:space="preserve"> </w:t>
      </w:r>
      <w:r w:rsidR="001C047A" w:rsidRPr="002F222D">
        <w:rPr>
          <w:rFonts w:ascii="Book Antiqua" w:hAnsi="Book Antiqua"/>
        </w:rPr>
        <w:t>phenomenons</w:t>
      </w:r>
      <w:r w:rsidR="00C00F87" w:rsidRPr="002F222D">
        <w:rPr>
          <w:rFonts w:ascii="Book Antiqua" w:hAnsi="Book Antiqua"/>
        </w:rPr>
        <w:t xml:space="preserve"> of IR and </w:t>
      </w:r>
      <w:r w:rsidR="00C00F87" w:rsidRPr="002F222D">
        <w:rPr>
          <w:rFonts w:ascii="Book Antiqua" w:hAnsi="Book Antiqua"/>
        </w:rPr>
        <w:sym w:font="Symbol" w:char="F062"/>
      </w:r>
      <w:r w:rsidR="00C00F87" w:rsidRPr="002F222D">
        <w:rPr>
          <w:rFonts w:ascii="Book Antiqua" w:hAnsi="Book Antiqua"/>
        </w:rPr>
        <w:t>-cell dysfunction</w:t>
      </w:r>
      <w:r w:rsidR="007B42A7" w:rsidRPr="002F222D">
        <w:rPr>
          <w:rFonts w:ascii="Book Antiqua" w:hAnsi="Book Antiqua"/>
          <w:vertAlign w:val="superscript"/>
        </w:rPr>
        <w:t>[</w:t>
      </w:r>
      <w:r w:rsidR="0060786B" w:rsidRPr="002F222D">
        <w:rPr>
          <w:rFonts w:ascii="Book Antiqua" w:hAnsi="Book Antiqua"/>
          <w:vertAlign w:val="superscript"/>
        </w:rPr>
        <w:t>1</w:t>
      </w:r>
      <w:r w:rsidR="004E00C4" w:rsidRPr="002F222D">
        <w:rPr>
          <w:rFonts w:ascii="Book Antiqua" w:hAnsi="Book Antiqua"/>
          <w:vertAlign w:val="superscript"/>
        </w:rPr>
        <w:t>0</w:t>
      </w:r>
      <w:r w:rsidR="00B57270">
        <w:rPr>
          <w:rFonts w:ascii="Book Antiqua" w:hAnsi="Book Antiqua" w:hint="eastAsia"/>
          <w:vertAlign w:val="superscript"/>
        </w:rPr>
        <w:t>7</w:t>
      </w:r>
      <w:r w:rsidR="004E00C4" w:rsidRPr="002F222D">
        <w:rPr>
          <w:rFonts w:ascii="Book Antiqua" w:hAnsi="Book Antiqua"/>
          <w:vertAlign w:val="superscript"/>
        </w:rPr>
        <w:t>,11</w:t>
      </w:r>
      <w:r w:rsidR="00B57270">
        <w:rPr>
          <w:rFonts w:ascii="Book Antiqua" w:hAnsi="Book Antiqua" w:hint="eastAsia"/>
          <w:vertAlign w:val="superscript"/>
        </w:rPr>
        <w:t>3</w:t>
      </w:r>
      <w:r w:rsidR="007B42A7" w:rsidRPr="002F222D">
        <w:rPr>
          <w:rFonts w:ascii="Book Antiqua" w:hAnsi="Book Antiqua"/>
          <w:vertAlign w:val="superscript"/>
        </w:rPr>
        <w:t>]</w:t>
      </w:r>
      <w:r w:rsidR="00C00F87" w:rsidRPr="002F222D">
        <w:rPr>
          <w:rFonts w:ascii="Book Antiqua" w:hAnsi="Book Antiqua"/>
        </w:rPr>
        <w:t xml:space="preserve">, this discrepancy </w:t>
      </w:r>
      <w:r w:rsidR="006F65FB" w:rsidRPr="002F222D">
        <w:rPr>
          <w:rFonts w:ascii="Book Antiqua" w:hAnsi="Book Antiqua"/>
        </w:rPr>
        <w:t>i</w:t>
      </w:r>
      <w:r w:rsidR="00C00F87" w:rsidRPr="002F222D">
        <w:rPr>
          <w:rFonts w:ascii="Book Antiqua" w:hAnsi="Book Antiqua"/>
        </w:rPr>
        <w:t xml:space="preserve">n IR and </w:t>
      </w:r>
      <w:r w:rsidR="00C00F87" w:rsidRPr="002F222D">
        <w:rPr>
          <w:rFonts w:ascii="Book Antiqua" w:hAnsi="Book Antiqua"/>
        </w:rPr>
        <w:sym w:font="Symbol" w:char="F062"/>
      </w:r>
      <w:r w:rsidR="00C00F87" w:rsidRPr="002F222D">
        <w:rPr>
          <w:rFonts w:ascii="Book Antiqua" w:hAnsi="Book Antiqua"/>
        </w:rPr>
        <w:t>-cell dysfunction may be caused by differ</w:t>
      </w:r>
      <w:r w:rsidR="006F65FB" w:rsidRPr="002F222D">
        <w:rPr>
          <w:rFonts w:ascii="Book Antiqua" w:hAnsi="Book Antiqua"/>
        </w:rPr>
        <w:t>ing</w:t>
      </w:r>
      <w:r w:rsidR="00C00F87" w:rsidRPr="002F222D">
        <w:rPr>
          <w:rFonts w:ascii="Book Antiqua" w:hAnsi="Book Antiqua"/>
        </w:rPr>
        <w:t xml:space="preserve"> extent</w:t>
      </w:r>
      <w:r w:rsidR="006F65FB" w:rsidRPr="002F222D">
        <w:rPr>
          <w:rFonts w:ascii="Book Antiqua" w:hAnsi="Book Antiqua"/>
        </w:rPr>
        <w:t>s</w:t>
      </w:r>
      <w:r w:rsidR="00C00F87" w:rsidRPr="002F222D">
        <w:rPr>
          <w:rFonts w:ascii="Book Antiqua" w:hAnsi="Book Antiqua"/>
        </w:rPr>
        <w:t xml:space="preserve"> and duration</w:t>
      </w:r>
      <w:r w:rsidR="006F65FB" w:rsidRPr="002F222D">
        <w:rPr>
          <w:rFonts w:ascii="Book Antiqua" w:hAnsi="Book Antiqua"/>
        </w:rPr>
        <w:t>s</w:t>
      </w:r>
      <w:r w:rsidR="00084135">
        <w:rPr>
          <w:rFonts w:ascii="Book Antiqua" w:hAnsi="Book Antiqua" w:hint="eastAsia"/>
        </w:rPr>
        <w:t xml:space="preserve"> </w:t>
      </w:r>
      <w:r w:rsidR="006F65FB" w:rsidRPr="002F222D">
        <w:rPr>
          <w:rFonts w:ascii="Book Antiqua" w:hAnsi="Book Antiqua"/>
        </w:rPr>
        <w:t xml:space="preserve">of </w:t>
      </w:r>
      <w:r w:rsidR="00C00F87" w:rsidRPr="002F222D">
        <w:rPr>
          <w:rFonts w:ascii="Book Antiqua" w:hAnsi="Book Antiqua"/>
        </w:rPr>
        <w:t>expos</w:t>
      </w:r>
      <w:r w:rsidR="006F65FB" w:rsidRPr="002F222D">
        <w:rPr>
          <w:rFonts w:ascii="Book Antiqua" w:hAnsi="Book Antiqua"/>
        </w:rPr>
        <w:t>ure</w:t>
      </w:r>
      <w:r w:rsidR="00C00F87" w:rsidRPr="002F222D">
        <w:rPr>
          <w:rFonts w:ascii="Book Antiqua" w:hAnsi="Book Antiqua"/>
        </w:rPr>
        <w:t xml:space="preserve"> to </w:t>
      </w:r>
      <w:r w:rsidR="006F65FB" w:rsidRPr="002F222D">
        <w:rPr>
          <w:rFonts w:ascii="Book Antiqua" w:hAnsi="Book Antiqua"/>
        </w:rPr>
        <w:t xml:space="preserve">life style-related </w:t>
      </w:r>
      <w:r w:rsidR="00C00F87" w:rsidRPr="002F222D">
        <w:rPr>
          <w:rFonts w:ascii="Book Antiqua" w:hAnsi="Book Antiqua"/>
        </w:rPr>
        <w:t>risk factors</w:t>
      </w:r>
      <w:r w:rsidR="006F65FB" w:rsidRPr="002F222D">
        <w:rPr>
          <w:rFonts w:ascii="Book Antiqua" w:hAnsi="Book Antiqua"/>
        </w:rPr>
        <w:t>,</w:t>
      </w:r>
      <w:r w:rsidR="00C00F87" w:rsidRPr="002F222D">
        <w:rPr>
          <w:rFonts w:ascii="Book Antiqua" w:hAnsi="Book Antiqua"/>
        </w:rPr>
        <w:t xml:space="preserve"> such as high fat diet, alcohol </w:t>
      </w:r>
      <w:r w:rsidR="006146AA" w:rsidRPr="002F222D">
        <w:rPr>
          <w:rFonts w:ascii="Book Antiqua" w:hAnsi="Book Antiqua"/>
        </w:rPr>
        <w:t>consumption</w:t>
      </w:r>
      <w:r w:rsidR="00C00F87" w:rsidRPr="002F222D">
        <w:rPr>
          <w:rFonts w:ascii="Book Antiqua" w:hAnsi="Book Antiqua"/>
        </w:rPr>
        <w:t xml:space="preserve">, smoking, </w:t>
      </w:r>
      <w:r w:rsidR="006146AA" w:rsidRPr="002F222D">
        <w:rPr>
          <w:rFonts w:ascii="Book Antiqua" w:hAnsi="Book Antiqua"/>
        </w:rPr>
        <w:t xml:space="preserve">and a lack of </w:t>
      </w:r>
      <w:r w:rsidR="00983FB2" w:rsidRPr="002F222D">
        <w:rPr>
          <w:rFonts w:ascii="Book Antiqua" w:hAnsi="Book Antiqua"/>
        </w:rPr>
        <w:t>physical activity.</w:t>
      </w:r>
    </w:p>
    <w:p w:rsidR="00767489" w:rsidRPr="002F222D" w:rsidRDefault="00A54D68" w:rsidP="00605EAF">
      <w:pPr>
        <w:pStyle w:val="BodyText"/>
        <w:spacing w:line="360" w:lineRule="auto"/>
        <w:ind w:firstLineChars="100" w:firstLine="240"/>
        <w:rPr>
          <w:rFonts w:ascii="Book Antiqua" w:hAnsi="Book Antiqua"/>
        </w:rPr>
      </w:pPr>
      <w:r w:rsidRPr="002F222D">
        <w:rPr>
          <w:rFonts w:ascii="Book Antiqua" w:hAnsi="Book Antiqua"/>
        </w:rPr>
        <w:t xml:space="preserve">Indeed, previous studies suggested that chronic </w:t>
      </w:r>
      <w:r w:rsidR="001C047A" w:rsidRPr="002F222D">
        <w:rPr>
          <w:rFonts w:ascii="Book Antiqua" w:hAnsi="Book Antiqua"/>
        </w:rPr>
        <w:t xml:space="preserve">ethanol </w:t>
      </w:r>
      <w:r w:rsidRPr="002F222D">
        <w:rPr>
          <w:rFonts w:ascii="Book Antiqua" w:hAnsi="Book Antiqua"/>
        </w:rPr>
        <w:t xml:space="preserve">consumption is generally considered </w:t>
      </w:r>
      <w:r w:rsidR="001C047A" w:rsidRPr="002F222D">
        <w:rPr>
          <w:rFonts w:ascii="Book Antiqua" w:hAnsi="Book Antiqua"/>
        </w:rPr>
        <w:t xml:space="preserve">as a potent causing </w:t>
      </w:r>
      <w:r w:rsidRPr="002F222D">
        <w:rPr>
          <w:rFonts w:ascii="Book Antiqua" w:hAnsi="Book Antiqua"/>
        </w:rPr>
        <w:t xml:space="preserve">factor for chronic pancreatitis and </w:t>
      </w:r>
      <w:r w:rsidR="001C047A" w:rsidRPr="002F222D">
        <w:rPr>
          <w:rFonts w:ascii="Book Antiqua" w:hAnsi="Book Antiqua"/>
        </w:rPr>
        <w:t>is associated with 50</w:t>
      </w:r>
      <w:r w:rsidR="00605EAF">
        <w:rPr>
          <w:rFonts w:ascii="Book Antiqua" w:eastAsia="宋体" w:hAnsi="Book Antiqua" w:hint="eastAsia"/>
          <w:lang w:eastAsia="zh-CN"/>
        </w:rPr>
        <w:t>%</w:t>
      </w:r>
      <w:r w:rsidR="001C047A" w:rsidRPr="002F222D">
        <w:rPr>
          <w:rFonts w:ascii="Book Antiqua" w:hAnsi="Book Antiqua"/>
        </w:rPr>
        <w:t xml:space="preserve">-70% of chronic </w:t>
      </w:r>
      <w:r w:rsidR="001C047A" w:rsidRPr="002F222D">
        <w:rPr>
          <w:rFonts w:ascii="Book Antiqua" w:hAnsi="Book Antiqua"/>
        </w:rPr>
        <w:lastRenderedPageBreak/>
        <w:t>pancreatitis patients</w:t>
      </w:r>
      <w:r w:rsidR="007B42A7" w:rsidRPr="002F222D">
        <w:rPr>
          <w:rFonts w:ascii="Book Antiqua" w:hAnsi="Book Antiqua"/>
          <w:vertAlign w:val="superscript"/>
        </w:rPr>
        <w:t>[</w:t>
      </w:r>
      <w:r w:rsidR="0060786B" w:rsidRPr="002F222D">
        <w:rPr>
          <w:rFonts w:ascii="Book Antiqua" w:hAnsi="Book Antiqua"/>
          <w:vertAlign w:val="superscript"/>
        </w:rPr>
        <w:t>11</w:t>
      </w:r>
      <w:r w:rsidR="00B57270">
        <w:rPr>
          <w:rFonts w:ascii="Book Antiqua" w:hAnsi="Book Antiqua" w:hint="eastAsia"/>
          <w:vertAlign w:val="superscript"/>
        </w:rPr>
        <w:t>4</w:t>
      </w:r>
      <w:r w:rsidR="007B42A7" w:rsidRPr="002F222D">
        <w:rPr>
          <w:rFonts w:ascii="Book Antiqua" w:hAnsi="Book Antiqua"/>
          <w:vertAlign w:val="superscript"/>
        </w:rPr>
        <w:t>]</w:t>
      </w:r>
      <w:r w:rsidRPr="002F222D">
        <w:rPr>
          <w:rFonts w:ascii="Book Antiqua" w:hAnsi="Book Antiqua"/>
        </w:rPr>
        <w:t xml:space="preserve">. However, chronic alcohol consumption alone does not cause chronic pancreatitis because a </w:t>
      </w:r>
      <w:r w:rsidR="002C64BB" w:rsidRPr="002F222D">
        <w:rPr>
          <w:rFonts w:ascii="Book Antiqua" w:hAnsi="Book Antiqua"/>
        </w:rPr>
        <w:t>little</w:t>
      </w:r>
      <w:r w:rsidRPr="002F222D">
        <w:rPr>
          <w:rFonts w:ascii="Book Antiqua" w:hAnsi="Book Antiqua"/>
        </w:rPr>
        <w:t xml:space="preserve"> heavy</w:t>
      </w:r>
      <w:r w:rsidR="002C64BB" w:rsidRPr="002F222D">
        <w:rPr>
          <w:rFonts w:ascii="Book Antiqua" w:hAnsi="Book Antiqua"/>
        </w:rPr>
        <w:t xml:space="preserve"> or </w:t>
      </w:r>
      <w:r w:rsidRPr="002F222D">
        <w:rPr>
          <w:rFonts w:ascii="Book Antiqua" w:hAnsi="Book Antiqua"/>
        </w:rPr>
        <w:t>chronic alcohol drinkers clinically</w:t>
      </w:r>
      <w:r w:rsidR="002C64BB" w:rsidRPr="002F222D">
        <w:rPr>
          <w:rFonts w:ascii="Book Antiqua" w:hAnsi="Book Antiqua"/>
        </w:rPr>
        <w:t xml:space="preserve"> develop</w:t>
      </w:r>
      <w:r w:rsidR="00084135">
        <w:rPr>
          <w:rFonts w:ascii="Book Antiqua" w:hAnsi="Book Antiqua" w:hint="eastAsia"/>
        </w:rPr>
        <w:t xml:space="preserve"> </w:t>
      </w:r>
      <w:r w:rsidR="002C64BB" w:rsidRPr="002F222D">
        <w:rPr>
          <w:rFonts w:ascii="Book Antiqua" w:hAnsi="Book Antiqua"/>
        </w:rPr>
        <w:t>to</w:t>
      </w:r>
      <w:r w:rsidRPr="002F222D">
        <w:rPr>
          <w:rFonts w:ascii="Book Antiqua" w:hAnsi="Book Antiqua"/>
        </w:rPr>
        <w:t xml:space="preserve"> chronic pancreatitis</w:t>
      </w:r>
      <w:r w:rsidR="007B42A7" w:rsidRPr="002F222D">
        <w:rPr>
          <w:rFonts w:ascii="Book Antiqua" w:hAnsi="Book Antiqua"/>
          <w:vertAlign w:val="superscript"/>
        </w:rPr>
        <w:t>[</w:t>
      </w:r>
      <w:r w:rsidR="00660026" w:rsidRPr="002F222D">
        <w:rPr>
          <w:rFonts w:ascii="Book Antiqua" w:hAnsi="Book Antiqua"/>
          <w:vertAlign w:val="superscript"/>
        </w:rPr>
        <w:t>1</w:t>
      </w:r>
      <w:r w:rsidR="00DD5FF9" w:rsidRPr="002F222D">
        <w:rPr>
          <w:rFonts w:ascii="Book Antiqua" w:hAnsi="Book Antiqua"/>
          <w:vertAlign w:val="superscript"/>
        </w:rPr>
        <w:t>1</w:t>
      </w:r>
      <w:r w:rsidR="00B57270">
        <w:rPr>
          <w:rFonts w:ascii="Book Antiqua" w:hAnsi="Book Antiqua" w:hint="eastAsia"/>
          <w:vertAlign w:val="superscript"/>
        </w:rPr>
        <w:t>5</w:t>
      </w:r>
      <w:r w:rsidR="0060786B" w:rsidRPr="002F222D">
        <w:rPr>
          <w:rFonts w:ascii="Book Antiqua" w:hAnsi="Book Antiqua"/>
          <w:vertAlign w:val="superscript"/>
        </w:rPr>
        <w:t>,1</w:t>
      </w:r>
      <w:r w:rsidR="004E00C4" w:rsidRPr="002F222D">
        <w:rPr>
          <w:rFonts w:ascii="Book Antiqua" w:hAnsi="Book Antiqua"/>
          <w:vertAlign w:val="superscript"/>
        </w:rPr>
        <w:t>1</w:t>
      </w:r>
      <w:r w:rsidR="00B57270">
        <w:rPr>
          <w:rFonts w:ascii="Book Antiqua" w:hAnsi="Book Antiqua" w:hint="eastAsia"/>
          <w:vertAlign w:val="superscript"/>
        </w:rPr>
        <w:t>6</w:t>
      </w:r>
      <w:r w:rsidR="007B42A7" w:rsidRPr="002F222D">
        <w:rPr>
          <w:rFonts w:ascii="Book Antiqua" w:hAnsi="Book Antiqua"/>
          <w:vertAlign w:val="superscript"/>
        </w:rPr>
        <w:t>]</w:t>
      </w:r>
      <w:r w:rsidRPr="002F222D">
        <w:rPr>
          <w:rFonts w:ascii="Book Antiqua" w:hAnsi="Book Antiqua"/>
        </w:rPr>
        <w:t xml:space="preserve">. The </w:t>
      </w:r>
      <w:r w:rsidR="002C64BB" w:rsidRPr="002F222D">
        <w:rPr>
          <w:rFonts w:ascii="Book Antiqua" w:hAnsi="Book Antiqua"/>
        </w:rPr>
        <w:t xml:space="preserve">roles and involved </w:t>
      </w:r>
      <w:r w:rsidRPr="002F222D">
        <w:rPr>
          <w:rFonts w:ascii="Book Antiqua" w:hAnsi="Book Antiqua"/>
        </w:rPr>
        <w:t xml:space="preserve">mechanisms </w:t>
      </w:r>
      <w:r w:rsidR="002C64BB" w:rsidRPr="002F222D">
        <w:rPr>
          <w:rFonts w:ascii="Book Antiqua" w:hAnsi="Book Antiqua"/>
        </w:rPr>
        <w:t>of</w:t>
      </w:r>
      <w:r w:rsidRPr="002F222D">
        <w:rPr>
          <w:rFonts w:ascii="Book Antiqua" w:hAnsi="Book Antiqua"/>
        </w:rPr>
        <w:t xml:space="preserve"> alcohol consumption </w:t>
      </w:r>
      <w:r w:rsidR="002C64BB" w:rsidRPr="002F222D">
        <w:rPr>
          <w:rFonts w:ascii="Book Antiqua" w:hAnsi="Book Antiqua"/>
        </w:rPr>
        <w:t>in</w:t>
      </w:r>
      <w:r w:rsidR="00084135">
        <w:rPr>
          <w:rFonts w:ascii="Book Antiqua" w:hAnsi="Book Antiqua" w:hint="eastAsia"/>
        </w:rPr>
        <w:t xml:space="preserve"> </w:t>
      </w:r>
      <w:r w:rsidR="002C64BB" w:rsidRPr="002F222D">
        <w:rPr>
          <w:rFonts w:ascii="Book Antiqua" w:hAnsi="Book Antiqua"/>
        </w:rPr>
        <w:t xml:space="preserve">the development of </w:t>
      </w:r>
      <w:r w:rsidRPr="002F222D">
        <w:rPr>
          <w:rFonts w:ascii="Book Antiqua" w:hAnsi="Book Antiqua"/>
        </w:rPr>
        <w:t>chronic pancreatitis are</w:t>
      </w:r>
      <w:r w:rsidR="00084135">
        <w:rPr>
          <w:rFonts w:ascii="Book Antiqua" w:hAnsi="Book Antiqua" w:hint="eastAsia"/>
        </w:rPr>
        <w:t xml:space="preserve"> </w:t>
      </w:r>
      <w:r w:rsidRPr="002F222D">
        <w:rPr>
          <w:rFonts w:ascii="Book Antiqua" w:hAnsi="Book Antiqua"/>
        </w:rPr>
        <w:t xml:space="preserve">complex and poorly understood. Histological examination of pancreatic tissue from patients with chronic pancreatitis reveals </w:t>
      </w:r>
      <w:r w:rsidR="00767489" w:rsidRPr="002F222D">
        <w:rPr>
          <w:rFonts w:ascii="Book Antiqua" w:hAnsi="Book Antiqua"/>
        </w:rPr>
        <w:t xml:space="preserve">inflammatory cells and extensive fibrosis. Although some studies </w:t>
      </w:r>
      <w:r w:rsidR="00157F60" w:rsidRPr="002F222D">
        <w:rPr>
          <w:rFonts w:ascii="Book Antiqua" w:hAnsi="Book Antiqua"/>
        </w:rPr>
        <w:t xml:space="preserve">have </w:t>
      </w:r>
      <w:r w:rsidR="00767489" w:rsidRPr="002F222D">
        <w:rPr>
          <w:rFonts w:ascii="Book Antiqua" w:hAnsi="Book Antiqua"/>
        </w:rPr>
        <w:t>suggested that chronic alcoholic</w:t>
      </w:r>
      <w:r w:rsidR="00157F60" w:rsidRPr="002F222D">
        <w:rPr>
          <w:rFonts w:ascii="Book Antiqua" w:hAnsi="Book Antiqua"/>
        </w:rPr>
        <w:t>s</w:t>
      </w:r>
      <w:r w:rsidR="00084135">
        <w:rPr>
          <w:rFonts w:ascii="Book Antiqua" w:hAnsi="Book Antiqua" w:hint="eastAsia"/>
        </w:rPr>
        <w:t xml:space="preserve"> </w:t>
      </w:r>
      <w:r w:rsidR="00157F60" w:rsidRPr="002F222D">
        <w:rPr>
          <w:rFonts w:ascii="Book Antiqua" w:hAnsi="Book Antiqua"/>
        </w:rPr>
        <w:t>progress</w:t>
      </w:r>
      <w:r w:rsidR="00767489" w:rsidRPr="002F222D">
        <w:rPr>
          <w:rFonts w:ascii="Book Antiqua" w:hAnsi="Book Antiqua"/>
        </w:rPr>
        <w:t xml:space="preserve"> to chronic pancreatitis through the recruitment of inflammatory cells</w:t>
      </w:r>
      <w:r w:rsidR="00767489" w:rsidRPr="002F222D">
        <w:rPr>
          <w:rFonts w:ascii="Book Antiqua" w:hAnsi="Book Antiqua"/>
          <w:vertAlign w:val="superscript"/>
        </w:rPr>
        <w:t>[</w:t>
      </w:r>
      <w:r w:rsidR="00EF0BF3" w:rsidRPr="002F222D">
        <w:rPr>
          <w:rFonts w:ascii="Book Antiqua" w:hAnsi="Book Antiqua"/>
          <w:vertAlign w:val="superscript"/>
        </w:rPr>
        <w:t>1</w:t>
      </w:r>
      <w:r w:rsidR="004E00C4" w:rsidRPr="002F222D">
        <w:rPr>
          <w:rFonts w:ascii="Book Antiqua" w:hAnsi="Book Antiqua"/>
          <w:vertAlign w:val="superscript"/>
        </w:rPr>
        <w:t>1</w:t>
      </w:r>
      <w:r w:rsidR="00B57270">
        <w:rPr>
          <w:rFonts w:ascii="Book Antiqua" w:hAnsi="Book Antiqua" w:hint="eastAsia"/>
          <w:vertAlign w:val="superscript"/>
        </w:rPr>
        <w:t>7</w:t>
      </w:r>
      <w:r w:rsidR="00767489" w:rsidRPr="002F222D">
        <w:rPr>
          <w:rFonts w:ascii="Book Antiqua" w:hAnsi="Book Antiqua"/>
          <w:vertAlign w:val="superscript"/>
        </w:rPr>
        <w:t>]</w:t>
      </w:r>
      <w:r w:rsidR="00767489" w:rsidRPr="002F222D">
        <w:rPr>
          <w:rFonts w:ascii="Book Antiqua" w:hAnsi="Book Antiqua"/>
        </w:rPr>
        <w:t xml:space="preserve">, </w:t>
      </w:r>
      <w:r w:rsidR="000D79FB" w:rsidRPr="002F222D">
        <w:rPr>
          <w:rFonts w:ascii="Book Antiqua" w:hAnsi="Book Antiqua"/>
        </w:rPr>
        <w:t xml:space="preserve">present </w:t>
      </w:r>
      <w:r w:rsidR="00767489" w:rsidRPr="002F222D">
        <w:rPr>
          <w:rFonts w:ascii="Book Antiqua" w:hAnsi="Book Antiqua"/>
        </w:rPr>
        <w:t xml:space="preserve">studies </w:t>
      </w:r>
      <w:r w:rsidR="000D79FB" w:rsidRPr="002F222D">
        <w:rPr>
          <w:rFonts w:ascii="Book Antiqua" w:hAnsi="Book Antiqua"/>
        </w:rPr>
        <w:t xml:space="preserve">about </w:t>
      </w:r>
      <w:r w:rsidR="00767489" w:rsidRPr="002F222D">
        <w:rPr>
          <w:rFonts w:ascii="Book Antiqua" w:hAnsi="Book Antiqua"/>
        </w:rPr>
        <w:t xml:space="preserve">the relationship between alcohol consumption and pancreatitis </w:t>
      </w:r>
      <w:r w:rsidR="00157F60" w:rsidRPr="002F222D">
        <w:rPr>
          <w:rFonts w:ascii="Book Antiqua" w:hAnsi="Book Antiqua"/>
        </w:rPr>
        <w:t>have</w:t>
      </w:r>
      <w:r w:rsidR="00767489" w:rsidRPr="002F222D">
        <w:rPr>
          <w:rFonts w:ascii="Book Antiqua" w:hAnsi="Book Antiqua"/>
        </w:rPr>
        <w:t xml:space="preserve"> not provide</w:t>
      </w:r>
      <w:r w:rsidR="00157F60" w:rsidRPr="002F222D">
        <w:rPr>
          <w:rFonts w:ascii="Book Antiqua" w:hAnsi="Book Antiqua"/>
        </w:rPr>
        <w:t xml:space="preserve"> sufficiently</w:t>
      </w:r>
      <w:r w:rsidR="00767489" w:rsidRPr="002F222D">
        <w:rPr>
          <w:rFonts w:ascii="Book Antiqua" w:hAnsi="Book Antiqua"/>
        </w:rPr>
        <w:t xml:space="preserve"> evidence </w:t>
      </w:r>
      <w:r w:rsidR="000D79FB" w:rsidRPr="002F222D">
        <w:rPr>
          <w:rFonts w:ascii="Book Antiqua" w:hAnsi="Book Antiqua"/>
        </w:rPr>
        <w:t>for</w:t>
      </w:r>
      <w:r w:rsidR="00767489" w:rsidRPr="002F222D">
        <w:rPr>
          <w:rFonts w:ascii="Book Antiqua" w:hAnsi="Book Antiqua"/>
        </w:rPr>
        <w:t xml:space="preserve"> explain</w:t>
      </w:r>
      <w:r w:rsidR="000D79FB" w:rsidRPr="002F222D">
        <w:rPr>
          <w:rFonts w:ascii="Book Antiqua" w:hAnsi="Book Antiqua"/>
        </w:rPr>
        <w:t>ing</w:t>
      </w:r>
      <w:r w:rsidR="00767489" w:rsidRPr="002F222D">
        <w:rPr>
          <w:rFonts w:ascii="Book Antiqua" w:hAnsi="Book Antiqua"/>
        </w:rPr>
        <w:t xml:space="preserve"> the roles and mechanisms involved in ethanol consumption-mediated pancreas damage, </w:t>
      </w:r>
      <w:r w:rsidR="00157F60" w:rsidRPr="002F222D">
        <w:rPr>
          <w:rFonts w:ascii="Book Antiqua" w:hAnsi="Book Antiqua"/>
        </w:rPr>
        <w:t>particular</w:t>
      </w:r>
      <w:r w:rsidR="00767489" w:rsidRPr="002F222D">
        <w:rPr>
          <w:rFonts w:ascii="Book Antiqua" w:hAnsi="Book Antiqua"/>
        </w:rPr>
        <w:t xml:space="preserve">ly, </w:t>
      </w:r>
      <w:r w:rsidR="00157F60" w:rsidRPr="002F222D">
        <w:rPr>
          <w:rFonts w:ascii="Book Antiqua" w:hAnsi="Book Antiqua"/>
        </w:rPr>
        <w:t>with respect to</w:t>
      </w:r>
      <w:r w:rsidR="00767489" w:rsidRPr="002F222D">
        <w:rPr>
          <w:rFonts w:ascii="Book Antiqua" w:hAnsi="Book Antiqua"/>
        </w:rPr>
        <w:t xml:space="preserve"> pancreatic </w:t>
      </w:r>
      <w:r w:rsidR="00767489" w:rsidRPr="002F222D">
        <w:rPr>
          <w:rFonts w:ascii="Book Antiqua" w:hAnsi="Book Antiqua"/>
        </w:rPr>
        <w:sym w:font="Symbol" w:char="F062"/>
      </w:r>
      <w:r w:rsidR="00767489" w:rsidRPr="002F222D">
        <w:rPr>
          <w:rFonts w:ascii="Book Antiqua" w:hAnsi="Book Antiqua"/>
        </w:rPr>
        <w:t xml:space="preserve">-cell dysfunction and apoptosis. The acute effects of ethanol consumption on insulin secretion by pancreatic </w:t>
      </w:r>
      <w:r w:rsidR="00767489" w:rsidRPr="002F222D">
        <w:rPr>
          <w:rFonts w:ascii="Book Antiqua" w:hAnsi="Book Antiqua"/>
        </w:rPr>
        <w:sym w:font="Symbol" w:char="F062"/>
      </w:r>
      <w:r w:rsidR="00767489" w:rsidRPr="002F222D">
        <w:rPr>
          <w:rFonts w:ascii="Book Antiqua" w:hAnsi="Book Antiqua"/>
        </w:rPr>
        <w:t>-cell</w:t>
      </w:r>
      <w:r w:rsidR="00157F60" w:rsidRPr="002F222D">
        <w:rPr>
          <w:rFonts w:ascii="Book Antiqua" w:hAnsi="Book Antiqua"/>
        </w:rPr>
        <w:t>s</w:t>
      </w:r>
      <w:r w:rsidR="00084135">
        <w:rPr>
          <w:rFonts w:ascii="Book Antiqua" w:hAnsi="Book Antiqua" w:hint="eastAsia"/>
        </w:rPr>
        <w:t xml:space="preserve"> </w:t>
      </w:r>
      <w:r w:rsidR="00157F60" w:rsidRPr="002F222D">
        <w:rPr>
          <w:rFonts w:ascii="Book Antiqua" w:hAnsi="Book Antiqua"/>
        </w:rPr>
        <w:t>remain</w:t>
      </w:r>
      <w:r w:rsidR="00767489" w:rsidRPr="002F222D">
        <w:rPr>
          <w:rFonts w:ascii="Book Antiqua" w:hAnsi="Book Antiqua"/>
        </w:rPr>
        <w:t xml:space="preserve"> controversial, but alcohol </w:t>
      </w:r>
      <w:r w:rsidR="00157F60" w:rsidRPr="002F222D">
        <w:rPr>
          <w:rFonts w:ascii="Book Antiqua" w:hAnsi="Book Antiqua"/>
        </w:rPr>
        <w:t>consumption</w:t>
      </w:r>
      <w:r w:rsidR="00767489" w:rsidRPr="002F222D">
        <w:rPr>
          <w:rFonts w:ascii="Book Antiqua" w:hAnsi="Book Antiqua"/>
        </w:rPr>
        <w:t xml:space="preserve"> is generally considered an independent risk factor for T2D</w:t>
      </w:r>
      <w:r w:rsidR="00767489" w:rsidRPr="002F222D">
        <w:rPr>
          <w:rFonts w:ascii="Book Antiqua" w:hAnsi="Book Antiqua"/>
          <w:vertAlign w:val="superscript"/>
        </w:rPr>
        <w:t>[</w:t>
      </w:r>
      <w:r w:rsidR="00EF0BF3" w:rsidRPr="002F222D">
        <w:rPr>
          <w:rFonts w:ascii="Book Antiqua" w:hAnsi="Book Antiqua"/>
          <w:vertAlign w:val="superscript"/>
        </w:rPr>
        <w:t>1</w:t>
      </w:r>
      <w:r w:rsidR="00B57270">
        <w:rPr>
          <w:rFonts w:ascii="Book Antiqua" w:hAnsi="Book Antiqua" w:hint="eastAsia"/>
          <w:vertAlign w:val="superscript"/>
        </w:rPr>
        <w:t>18</w:t>
      </w:r>
      <w:r w:rsidR="00767489" w:rsidRPr="002F222D">
        <w:rPr>
          <w:rFonts w:ascii="Book Antiqua" w:hAnsi="Book Antiqua"/>
          <w:vertAlign w:val="superscript"/>
        </w:rPr>
        <w:t>,</w:t>
      </w:r>
      <w:r w:rsidR="00EF0BF3" w:rsidRPr="002F222D">
        <w:rPr>
          <w:rFonts w:ascii="Book Antiqua" w:hAnsi="Book Antiqua"/>
          <w:vertAlign w:val="superscript"/>
        </w:rPr>
        <w:t>1</w:t>
      </w:r>
      <w:r w:rsidR="00B57270">
        <w:rPr>
          <w:rFonts w:ascii="Book Antiqua" w:hAnsi="Book Antiqua" w:hint="eastAsia"/>
          <w:vertAlign w:val="superscript"/>
        </w:rPr>
        <w:t>19</w:t>
      </w:r>
      <w:r w:rsidR="00767489" w:rsidRPr="002F222D">
        <w:rPr>
          <w:rFonts w:ascii="Book Antiqua" w:hAnsi="Book Antiqua"/>
          <w:vertAlign w:val="superscript"/>
        </w:rPr>
        <w:t>]</w:t>
      </w:r>
      <w:r w:rsidR="00767489" w:rsidRPr="002F222D">
        <w:rPr>
          <w:rFonts w:ascii="Book Antiqua" w:hAnsi="Book Antiqua"/>
        </w:rPr>
        <w:t xml:space="preserve">. Recently, chronic ethanol feeding in rodents </w:t>
      </w:r>
      <w:r w:rsidR="00157F60" w:rsidRPr="002F222D">
        <w:rPr>
          <w:rFonts w:ascii="Book Antiqua" w:hAnsi="Book Antiqua"/>
        </w:rPr>
        <w:t>was</w:t>
      </w:r>
      <w:r w:rsidR="00767489" w:rsidRPr="002F222D">
        <w:rPr>
          <w:rFonts w:ascii="Book Antiqua" w:hAnsi="Book Antiqua"/>
        </w:rPr>
        <w:t xml:space="preserve"> reported to cause pancreatic </w:t>
      </w:r>
      <w:r w:rsidR="00767489" w:rsidRPr="002F222D">
        <w:rPr>
          <w:rFonts w:ascii="Book Antiqua" w:hAnsi="Book Antiqua"/>
        </w:rPr>
        <w:sym w:font="Symbol" w:char="F062"/>
      </w:r>
      <w:r w:rsidR="00767489" w:rsidRPr="002F222D">
        <w:rPr>
          <w:rFonts w:ascii="Book Antiqua" w:hAnsi="Book Antiqua"/>
        </w:rPr>
        <w:t xml:space="preserve">-cell dysfunction and to decrease </w:t>
      </w:r>
      <w:r w:rsidR="00767489" w:rsidRPr="002F222D">
        <w:rPr>
          <w:rFonts w:ascii="Book Antiqua" w:hAnsi="Book Antiqua"/>
        </w:rPr>
        <w:sym w:font="Symbol" w:char="F062"/>
      </w:r>
      <w:r w:rsidR="00767489" w:rsidRPr="002F222D">
        <w:rPr>
          <w:rFonts w:ascii="Book Antiqua" w:hAnsi="Book Antiqua"/>
        </w:rPr>
        <w:t>-cell mass via apoptosis</w:t>
      </w:r>
      <w:r w:rsidR="00767489" w:rsidRPr="002F222D">
        <w:rPr>
          <w:rFonts w:ascii="Book Antiqua" w:hAnsi="Book Antiqua"/>
          <w:vertAlign w:val="superscript"/>
        </w:rPr>
        <w:t>[</w:t>
      </w:r>
      <w:r w:rsidR="00C6463E" w:rsidRPr="002F222D">
        <w:rPr>
          <w:rFonts w:ascii="Book Antiqua" w:hAnsi="Book Antiqua"/>
          <w:vertAlign w:val="superscript"/>
        </w:rPr>
        <w:t>34</w:t>
      </w:r>
      <w:r w:rsidR="00767489" w:rsidRPr="002F222D">
        <w:rPr>
          <w:rFonts w:ascii="Book Antiqua" w:hAnsi="Book Antiqua"/>
          <w:vertAlign w:val="superscript"/>
        </w:rPr>
        <w:t>]</w:t>
      </w:r>
      <w:r w:rsidR="00767489" w:rsidRPr="002F222D">
        <w:rPr>
          <w:rFonts w:ascii="Book Antiqua" w:hAnsi="Book Antiqua"/>
        </w:rPr>
        <w:t>. It is expected that</w:t>
      </w:r>
      <w:r w:rsidR="00157F60" w:rsidRPr="002F222D">
        <w:rPr>
          <w:rFonts w:ascii="Book Antiqua" w:hAnsi="Book Antiqua"/>
        </w:rPr>
        <w:t xml:space="preserve"> the association of alcoholism with T2Dis based on this </w:t>
      </w:r>
      <w:r w:rsidR="00767489" w:rsidRPr="002F222D">
        <w:rPr>
          <w:rFonts w:ascii="Book Antiqua" w:hAnsi="Book Antiqua"/>
        </w:rPr>
        <w:t>ethanol consumption</w:t>
      </w:r>
      <w:r w:rsidR="00157F60" w:rsidRPr="002F222D">
        <w:rPr>
          <w:rFonts w:ascii="Book Antiqua" w:hAnsi="Book Antiqua"/>
        </w:rPr>
        <w:t xml:space="preserve">-induced </w:t>
      </w:r>
      <w:r w:rsidR="00767489" w:rsidRPr="002F222D">
        <w:rPr>
          <w:rFonts w:ascii="Book Antiqua" w:hAnsi="Book Antiqua"/>
        </w:rPr>
        <w:t>damage</w:t>
      </w:r>
      <w:r w:rsidR="00157F60" w:rsidRPr="002F222D">
        <w:rPr>
          <w:rFonts w:ascii="Book Antiqua" w:hAnsi="Book Antiqua"/>
        </w:rPr>
        <w:t xml:space="preserve"> to </w:t>
      </w:r>
      <w:r w:rsidR="00767489" w:rsidRPr="002F222D">
        <w:rPr>
          <w:rFonts w:ascii="Book Antiqua" w:hAnsi="Book Antiqua"/>
        </w:rPr>
        <w:sym w:font="Symbol" w:char="F062"/>
      </w:r>
      <w:r w:rsidR="00767489" w:rsidRPr="002F222D">
        <w:rPr>
          <w:rFonts w:ascii="Book Antiqua" w:hAnsi="Book Antiqua"/>
        </w:rPr>
        <w:t xml:space="preserve">-cells, but the effects of ethanol consumption on </w:t>
      </w:r>
      <w:r w:rsidR="00767489" w:rsidRPr="002F222D">
        <w:rPr>
          <w:rFonts w:ascii="Book Antiqua" w:hAnsi="Book Antiqua"/>
        </w:rPr>
        <w:sym w:font="Symbol" w:char="F062"/>
      </w:r>
      <w:r w:rsidR="00767489" w:rsidRPr="002F222D">
        <w:rPr>
          <w:rFonts w:ascii="Book Antiqua" w:hAnsi="Book Antiqua"/>
        </w:rPr>
        <w:t>-cell dysfunction characterized by the inhibition of insulin secretion</w:t>
      </w:r>
      <w:r w:rsidR="00157F60" w:rsidRPr="002F222D">
        <w:rPr>
          <w:rFonts w:ascii="Book Antiqua" w:hAnsi="Book Antiqua"/>
        </w:rPr>
        <w:t xml:space="preserve"> remain</w:t>
      </w:r>
      <w:r w:rsidR="00767489" w:rsidRPr="002F222D">
        <w:rPr>
          <w:rFonts w:ascii="Book Antiqua" w:hAnsi="Book Antiqua"/>
        </w:rPr>
        <w:t xml:space="preserve"> controversial</w:t>
      </w:r>
      <w:r w:rsidR="00157F60" w:rsidRPr="002F222D">
        <w:rPr>
          <w:rFonts w:ascii="Book Antiqua" w:hAnsi="Book Antiqua"/>
        </w:rPr>
        <w:t>, as</w:t>
      </w:r>
      <w:r w:rsidR="00767489" w:rsidRPr="002F222D">
        <w:rPr>
          <w:rFonts w:ascii="Book Antiqua" w:hAnsi="Book Antiqua"/>
        </w:rPr>
        <w:t xml:space="preserve"> both inhibition and enhancement of insulin secretion by ethanol consumption have been reported. </w:t>
      </w:r>
      <w:r w:rsidR="00E96EE3" w:rsidRPr="002F222D">
        <w:rPr>
          <w:rFonts w:ascii="Book Antiqua" w:hAnsi="Book Antiqua"/>
        </w:rPr>
        <w:t xml:space="preserve">Although acute ethanol consumption enhanced insulin secretion form pancreatic </w:t>
      </w:r>
      <w:r w:rsidR="00E96EE3" w:rsidRPr="002F222D">
        <w:rPr>
          <w:rFonts w:ascii="Book Antiqua" w:hAnsi="Book Antiqua"/>
        </w:rPr>
        <w:sym w:font="Symbol" w:char="F062"/>
      </w:r>
      <w:r w:rsidR="00E96EE3" w:rsidRPr="002F222D">
        <w:rPr>
          <w:rFonts w:ascii="Book Antiqua" w:hAnsi="Book Antiqua"/>
        </w:rPr>
        <w:t xml:space="preserve">-cells and thus increased insulin sensitivity in peripheral tissues, the exact regulatory mechanisms involved in these events are clearly unknown. These events may be </w:t>
      </w:r>
      <w:r w:rsidR="00767489" w:rsidRPr="002F222D">
        <w:rPr>
          <w:rFonts w:ascii="Book Antiqua" w:hAnsi="Book Antiqua"/>
        </w:rPr>
        <w:t xml:space="preserve">an early defense mechanism </w:t>
      </w:r>
      <w:r w:rsidR="00E96EE3" w:rsidRPr="002F222D">
        <w:rPr>
          <w:rFonts w:ascii="Book Antiqua" w:hAnsi="Book Antiqua"/>
        </w:rPr>
        <w:t>to</w:t>
      </w:r>
      <w:r w:rsidR="00767489" w:rsidRPr="002F222D">
        <w:rPr>
          <w:rFonts w:ascii="Book Antiqua" w:hAnsi="Book Antiqua"/>
        </w:rPr>
        <w:t xml:space="preserve"> compensat</w:t>
      </w:r>
      <w:r w:rsidR="00E96EE3" w:rsidRPr="002F222D">
        <w:rPr>
          <w:rFonts w:ascii="Book Antiqua" w:hAnsi="Book Antiqua"/>
        </w:rPr>
        <w:t>e</w:t>
      </w:r>
      <w:r w:rsidR="00767489" w:rsidRPr="002F222D">
        <w:rPr>
          <w:rFonts w:ascii="Book Antiqua" w:hAnsi="Book Antiqua"/>
        </w:rPr>
        <w:t xml:space="preserve"> for ethanol-inhibited basal insulin secretion. </w:t>
      </w:r>
      <w:r w:rsidR="00E96EE3" w:rsidRPr="002F222D">
        <w:rPr>
          <w:rFonts w:ascii="Book Antiqua" w:hAnsi="Book Antiqua"/>
        </w:rPr>
        <w:t>However</w:t>
      </w:r>
      <w:r w:rsidR="00767489" w:rsidRPr="002F222D">
        <w:rPr>
          <w:rFonts w:ascii="Book Antiqua" w:hAnsi="Book Antiqua"/>
        </w:rPr>
        <w:t xml:space="preserve">, </w:t>
      </w:r>
      <w:r w:rsidR="00E96EE3" w:rsidRPr="002F222D">
        <w:rPr>
          <w:rFonts w:ascii="Book Antiqua" w:hAnsi="Book Antiqua"/>
        </w:rPr>
        <w:t>several</w:t>
      </w:r>
      <w:r w:rsidR="00767489" w:rsidRPr="002F222D">
        <w:rPr>
          <w:rFonts w:ascii="Book Antiqua" w:hAnsi="Book Antiqua"/>
        </w:rPr>
        <w:t xml:space="preserve"> studies </w:t>
      </w:r>
      <w:r w:rsidR="00E96EE3" w:rsidRPr="002F222D">
        <w:rPr>
          <w:rFonts w:ascii="Book Antiqua" w:hAnsi="Book Antiqua"/>
        </w:rPr>
        <w:t>demonstrated</w:t>
      </w:r>
      <w:r w:rsidR="00084135">
        <w:rPr>
          <w:rFonts w:ascii="Book Antiqua" w:hAnsi="Book Antiqua" w:hint="eastAsia"/>
        </w:rPr>
        <w:t xml:space="preserve"> </w:t>
      </w:r>
      <w:r w:rsidR="00E96EE3" w:rsidRPr="002F222D">
        <w:rPr>
          <w:rFonts w:ascii="Book Antiqua" w:hAnsi="Book Antiqua"/>
        </w:rPr>
        <w:t>negative</w:t>
      </w:r>
      <w:r w:rsidR="00767489" w:rsidRPr="002F222D">
        <w:rPr>
          <w:rFonts w:ascii="Book Antiqua" w:hAnsi="Book Antiqua"/>
        </w:rPr>
        <w:t xml:space="preserve"> effects of ethanol on </w:t>
      </w:r>
      <w:r w:rsidR="00E96EE3" w:rsidRPr="002F222D">
        <w:rPr>
          <w:rFonts w:ascii="Book Antiqua" w:hAnsi="Book Antiqua"/>
        </w:rPr>
        <w:t xml:space="preserve">the function of </w:t>
      </w:r>
      <w:r w:rsidR="00767489" w:rsidRPr="002F222D">
        <w:rPr>
          <w:rFonts w:ascii="Book Antiqua" w:hAnsi="Book Antiqua"/>
        </w:rPr>
        <w:sym w:font="Symbol" w:char="F062"/>
      </w:r>
      <w:r w:rsidR="00767489" w:rsidRPr="002F222D">
        <w:rPr>
          <w:rFonts w:ascii="Book Antiqua" w:hAnsi="Book Antiqua"/>
        </w:rPr>
        <w:t>-cell</w:t>
      </w:r>
      <w:r w:rsidR="00157F60" w:rsidRPr="002F222D">
        <w:rPr>
          <w:rFonts w:ascii="Book Antiqua" w:hAnsi="Book Antiqua"/>
        </w:rPr>
        <w:t xml:space="preserve">s, </w:t>
      </w:r>
      <w:r w:rsidR="00E96EE3" w:rsidRPr="002F222D">
        <w:rPr>
          <w:rFonts w:ascii="Book Antiqua" w:hAnsi="Book Antiqua"/>
        </w:rPr>
        <w:t>such as insulin synthesis and</w:t>
      </w:r>
      <w:r w:rsidR="00767489" w:rsidRPr="002F222D">
        <w:rPr>
          <w:rFonts w:ascii="Book Antiqua" w:hAnsi="Book Antiqua"/>
        </w:rPr>
        <w:t xml:space="preserve"> insulin secretion</w:t>
      </w:r>
      <w:r w:rsidR="00767489" w:rsidRPr="002F222D">
        <w:rPr>
          <w:rFonts w:ascii="Book Antiqua" w:hAnsi="Book Antiqua"/>
          <w:vertAlign w:val="superscript"/>
        </w:rPr>
        <w:t>[</w:t>
      </w:r>
      <w:r w:rsidR="00C6463E" w:rsidRPr="002F222D">
        <w:rPr>
          <w:rFonts w:ascii="Book Antiqua" w:hAnsi="Book Antiqua"/>
          <w:vertAlign w:val="superscript"/>
        </w:rPr>
        <w:t>12</w:t>
      </w:r>
      <w:r w:rsidR="00B57270">
        <w:rPr>
          <w:rFonts w:ascii="Book Antiqua" w:hAnsi="Book Antiqua" w:hint="eastAsia"/>
          <w:vertAlign w:val="superscript"/>
        </w:rPr>
        <w:t>0</w:t>
      </w:r>
      <w:r w:rsidR="00767489" w:rsidRPr="002F222D">
        <w:rPr>
          <w:rFonts w:ascii="Book Antiqua" w:hAnsi="Book Antiqua"/>
          <w:vertAlign w:val="superscript"/>
        </w:rPr>
        <w:t>]</w:t>
      </w:r>
      <w:r w:rsidR="00767489" w:rsidRPr="002F222D">
        <w:rPr>
          <w:rFonts w:ascii="Book Antiqua" w:hAnsi="Book Antiqua"/>
        </w:rPr>
        <w:t xml:space="preserve">. Excessive ROS production may be a mechanism </w:t>
      </w:r>
      <w:r w:rsidR="00E96EE3" w:rsidRPr="002F222D">
        <w:rPr>
          <w:rFonts w:ascii="Book Antiqua" w:hAnsi="Book Antiqua"/>
        </w:rPr>
        <w:t>involved in</w:t>
      </w:r>
      <w:r w:rsidR="00084135">
        <w:rPr>
          <w:rFonts w:ascii="Book Antiqua" w:hAnsi="Book Antiqua" w:hint="eastAsia"/>
        </w:rPr>
        <w:t xml:space="preserve"> </w:t>
      </w:r>
      <w:r w:rsidR="00E96EE3" w:rsidRPr="002F222D">
        <w:rPr>
          <w:rFonts w:ascii="Book Antiqua" w:hAnsi="Book Antiqua"/>
        </w:rPr>
        <w:t xml:space="preserve">ethanol consumption-induced </w:t>
      </w:r>
      <w:r w:rsidR="00767489" w:rsidRPr="002F222D">
        <w:rPr>
          <w:rFonts w:ascii="Book Antiqua" w:hAnsi="Book Antiqua"/>
        </w:rPr>
        <w:t xml:space="preserve">pancreatic </w:t>
      </w:r>
      <w:r w:rsidR="00767489" w:rsidRPr="002F222D">
        <w:rPr>
          <w:rFonts w:ascii="Book Antiqua" w:hAnsi="Book Antiqua"/>
        </w:rPr>
        <w:sym w:font="Symbol" w:char="F062"/>
      </w:r>
      <w:r w:rsidR="00767489" w:rsidRPr="002F222D">
        <w:rPr>
          <w:rFonts w:ascii="Book Antiqua" w:hAnsi="Book Antiqua"/>
        </w:rPr>
        <w:t>-cell dysfunction</w:t>
      </w:r>
      <w:r w:rsidR="00E96EE3" w:rsidRPr="002F222D">
        <w:rPr>
          <w:rFonts w:ascii="Book Antiqua" w:hAnsi="Book Antiqua"/>
        </w:rPr>
        <w:t>, thus triggering the development of</w:t>
      </w:r>
      <w:r w:rsidR="00767489" w:rsidRPr="002F222D">
        <w:rPr>
          <w:rFonts w:ascii="Book Antiqua" w:hAnsi="Book Antiqua"/>
        </w:rPr>
        <w:t xml:space="preserve"> T2D. </w:t>
      </w:r>
      <w:r w:rsidR="000309C2" w:rsidRPr="002F222D">
        <w:rPr>
          <w:rFonts w:ascii="Book Antiqua" w:hAnsi="Book Antiqua"/>
        </w:rPr>
        <w:t xml:space="preserve">Increased </w:t>
      </w:r>
      <w:r w:rsidR="00767489" w:rsidRPr="002F222D">
        <w:rPr>
          <w:rFonts w:ascii="Book Antiqua" w:hAnsi="Book Antiqua"/>
        </w:rPr>
        <w:t xml:space="preserve">ROS </w:t>
      </w:r>
      <w:r w:rsidR="000309C2" w:rsidRPr="002F222D">
        <w:rPr>
          <w:rFonts w:ascii="Book Antiqua" w:hAnsi="Book Antiqua"/>
        </w:rPr>
        <w:t>may be</w:t>
      </w:r>
      <w:r w:rsidR="00767489" w:rsidRPr="002F222D">
        <w:rPr>
          <w:rFonts w:ascii="Book Antiqua" w:hAnsi="Book Antiqua"/>
        </w:rPr>
        <w:t xml:space="preserve"> one of the earliest events </w:t>
      </w:r>
      <w:r w:rsidR="000309C2" w:rsidRPr="002F222D">
        <w:rPr>
          <w:rFonts w:ascii="Book Antiqua" w:hAnsi="Book Antiqua"/>
        </w:rPr>
        <w:t>associated with</w:t>
      </w:r>
      <w:r w:rsidR="00084135">
        <w:rPr>
          <w:rFonts w:ascii="Book Antiqua" w:hAnsi="Book Antiqua" w:hint="eastAsia"/>
        </w:rPr>
        <w:t xml:space="preserve"> </w:t>
      </w:r>
      <w:r w:rsidR="000309C2" w:rsidRPr="002F222D">
        <w:rPr>
          <w:rFonts w:ascii="Book Antiqua" w:hAnsi="Book Antiqua"/>
        </w:rPr>
        <w:t xml:space="preserve">mitochondrial dysfunction-mediated </w:t>
      </w:r>
      <w:r w:rsidR="00767489" w:rsidRPr="002F222D">
        <w:rPr>
          <w:rFonts w:ascii="Book Antiqua" w:hAnsi="Book Antiqua"/>
        </w:rPr>
        <w:t>glucose intolerance</w:t>
      </w:r>
      <w:r w:rsidR="00157F60" w:rsidRPr="002F222D">
        <w:rPr>
          <w:rFonts w:ascii="Book Antiqua" w:hAnsi="Book Antiqua"/>
        </w:rPr>
        <w:t>,</w:t>
      </w:r>
      <w:r w:rsidR="00767489" w:rsidRPr="002F222D">
        <w:rPr>
          <w:rFonts w:ascii="Book Antiqua" w:hAnsi="Book Antiqua"/>
        </w:rPr>
        <w:t xml:space="preserve"> and </w:t>
      </w:r>
      <w:r w:rsidR="000309C2" w:rsidRPr="002F222D">
        <w:rPr>
          <w:rFonts w:ascii="Book Antiqua" w:hAnsi="Book Antiqua"/>
        </w:rPr>
        <w:t xml:space="preserve">may play an important sensitizer for the progressing of </w:t>
      </w:r>
      <w:r w:rsidR="00767489" w:rsidRPr="002F222D">
        <w:rPr>
          <w:rFonts w:ascii="Book Antiqua" w:hAnsi="Book Antiqua"/>
        </w:rPr>
        <w:sym w:font="Symbol" w:char="F062"/>
      </w:r>
      <w:r w:rsidR="00767489" w:rsidRPr="002F222D">
        <w:rPr>
          <w:rFonts w:ascii="Book Antiqua" w:hAnsi="Book Antiqua"/>
        </w:rPr>
        <w:t>-cell</w:t>
      </w:r>
      <w:r w:rsidR="000309C2" w:rsidRPr="002F222D">
        <w:rPr>
          <w:rFonts w:ascii="Book Antiqua" w:hAnsi="Book Antiqua"/>
        </w:rPr>
        <w:t xml:space="preserve"> dysfunction and apoptosis</w:t>
      </w:r>
      <w:r w:rsidR="00767489" w:rsidRPr="002F222D">
        <w:rPr>
          <w:rFonts w:ascii="Book Antiqua" w:hAnsi="Book Antiqua"/>
          <w:vertAlign w:val="superscript"/>
        </w:rPr>
        <w:t>[</w:t>
      </w:r>
      <w:r w:rsidR="004E00C4" w:rsidRPr="002F222D">
        <w:rPr>
          <w:rFonts w:ascii="Book Antiqua" w:hAnsi="Book Antiqua"/>
          <w:vertAlign w:val="superscript"/>
        </w:rPr>
        <w:t>34</w:t>
      </w:r>
      <w:r w:rsidR="00767489" w:rsidRPr="002F222D">
        <w:rPr>
          <w:rFonts w:ascii="Book Antiqua" w:hAnsi="Book Antiqua"/>
          <w:vertAlign w:val="superscript"/>
        </w:rPr>
        <w:t>]</w:t>
      </w:r>
      <w:r w:rsidR="00767489" w:rsidRPr="002F222D">
        <w:rPr>
          <w:rFonts w:ascii="Book Antiqua" w:hAnsi="Book Antiqua"/>
        </w:rPr>
        <w:t>.</w:t>
      </w:r>
      <w:r w:rsidR="00753876" w:rsidRPr="002F222D">
        <w:rPr>
          <w:rFonts w:ascii="Book Antiqua" w:hAnsi="Book Antiqua"/>
        </w:rPr>
        <w:t xml:space="preserve"> Particularly, contrast to hepatocytes, pancreatic </w:t>
      </w:r>
      <w:r w:rsidR="00753876" w:rsidRPr="002F222D">
        <w:rPr>
          <w:rFonts w:ascii="Book Antiqua" w:hAnsi="Book Antiqua"/>
        </w:rPr>
        <w:sym w:font="Symbol" w:char="F062"/>
      </w:r>
      <w:r w:rsidR="00753876" w:rsidRPr="002F222D">
        <w:rPr>
          <w:rFonts w:ascii="Book Antiqua" w:hAnsi="Book Antiqua"/>
        </w:rPr>
        <w:t>-cells are characterized by their very low levels of the H</w:t>
      </w:r>
      <w:r w:rsidR="00753876" w:rsidRPr="002F222D">
        <w:rPr>
          <w:rFonts w:ascii="Book Antiqua" w:hAnsi="Book Antiqua"/>
          <w:vertAlign w:val="subscript"/>
        </w:rPr>
        <w:t>2</w:t>
      </w:r>
      <w:r w:rsidR="00753876" w:rsidRPr="002F222D">
        <w:rPr>
          <w:rFonts w:ascii="Book Antiqua" w:hAnsi="Book Antiqua"/>
        </w:rPr>
        <w:t>O</w:t>
      </w:r>
      <w:r w:rsidR="00753876" w:rsidRPr="002F222D">
        <w:rPr>
          <w:rFonts w:ascii="Book Antiqua" w:hAnsi="Book Antiqua"/>
          <w:vertAlign w:val="subscript"/>
        </w:rPr>
        <w:t>2</w:t>
      </w:r>
      <w:r w:rsidR="00753876" w:rsidRPr="002F222D">
        <w:rPr>
          <w:rFonts w:ascii="Book Antiqua" w:hAnsi="Book Antiqua"/>
        </w:rPr>
        <w:t xml:space="preserve">-inactivating enzymes catalase and glutathione peroxidase despite adequate </w:t>
      </w:r>
      <w:r w:rsidR="00753876" w:rsidRPr="002F222D">
        <w:rPr>
          <w:rFonts w:ascii="Book Antiqua" w:hAnsi="Book Antiqua"/>
        </w:rPr>
        <w:lastRenderedPageBreak/>
        <w:t>expression of the superoxide (O</w:t>
      </w:r>
      <w:r w:rsidR="00753876" w:rsidRPr="002F222D">
        <w:rPr>
          <w:rFonts w:ascii="Book Antiqua" w:hAnsi="Book Antiqua"/>
          <w:vertAlign w:val="subscript"/>
        </w:rPr>
        <w:t>2</w:t>
      </w:r>
      <w:r w:rsidR="00753876" w:rsidRPr="002F222D">
        <w:rPr>
          <w:rFonts w:ascii="Book Antiqua" w:hAnsi="Book Antiqua"/>
          <w:vertAlign w:val="superscript"/>
        </w:rPr>
        <w:sym w:font="Symbol" w:char="F0B7"/>
      </w:r>
      <w:r w:rsidR="00753876" w:rsidRPr="002F222D">
        <w:rPr>
          <w:rFonts w:ascii="Book Antiqua" w:hAnsi="Book Antiqua"/>
          <w:vertAlign w:val="superscript"/>
        </w:rPr>
        <w:t>–</w:t>
      </w:r>
      <w:r w:rsidR="00753876" w:rsidRPr="002F222D">
        <w:rPr>
          <w:rFonts w:ascii="Book Antiqua" w:hAnsi="Book Antiqua"/>
        </w:rPr>
        <w:t xml:space="preserve">)-inactivating SOD. Therefore, pancreatic </w:t>
      </w:r>
      <w:r w:rsidR="00753876" w:rsidRPr="002F222D">
        <w:rPr>
          <w:rFonts w:ascii="Book Antiqua" w:hAnsi="Book Antiqua"/>
        </w:rPr>
        <w:sym w:font="Symbol" w:char="F062"/>
      </w:r>
      <w:r w:rsidR="00753876" w:rsidRPr="002F222D">
        <w:rPr>
          <w:rFonts w:ascii="Book Antiqua" w:hAnsi="Book Antiqua"/>
        </w:rPr>
        <w:t>-cells have a high susceptibility to the toxicity of H</w:t>
      </w:r>
      <w:r w:rsidR="00753876" w:rsidRPr="002F222D">
        <w:rPr>
          <w:rFonts w:ascii="Book Antiqua" w:hAnsi="Book Antiqua"/>
          <w:vertAlign w:val="subscript"/>
        </w:rPr>
        <w:t>2</w:t>
      </w:r>
      <w:r w:rsidR="00753876" w:rsidRPr="002F222D">
        <w:rPr>
          <w:rFonts w:ascii="Book Antiqua" w:hAnsi="Book Antiqua"/>
        </w:rPr>
        <w:t>O</w:t>
      </w:r>
      <w:r w:rsidR="00753876" w:rsidRPr="002F222D">
        <w:rPr>
          <w:rFonts w:ascii="Book Antiqua" w:hAnsi="Book Antiqua"/>
          <w:vertAlign w:val="subscript"/>
        </w:rPr>
        <w:t xml:space="preserve">2 </w:t>
      </w:r>
      <w:r w:rsidR="00753876" w:rsidRPr="002F222D">
        <w:rPr>
          <w:rFonts w:ascii="Book Antiqua" w:hAnsi="Book Antiqua"/>
        </w:rPr>
        <w:t xml:space="preserve">and other produced ROS. As well, </w:t>
      </w:r>
      <w:r w:rsidR="00767489" w:rsidRPr="002F222D">
        <w:rPr>
          <w:rFonts w:ascii="Book Antiqua" w:hAnsi="Book Antiqua"/>
          <w:bCs/>
          <w:iCs/>
        </w:rPr>
        <w:t xml:space="preserve">ROS produced via mitochondrial dysfunction </w:t>
      </w:r>
      <w:r w:rsidR="00D13E6D" w:rsidRPr="002F222D">
        <w:rPr>
          <w:rFonts w:ascii="Book Antiqua" w:hAnsi="Book Antiqua"/>
          <w:bCs/>
          <w:iCs/>
        </w:rPr>
        <w:t>are</w:t>
      </w:r>
      <w:r w:rsidR="00767489" w:rsidRPr="002F222D">
        <w:rPr>
          <w:rFonts w:ascii="Book Antiqua" w:hAnsi="Book Antiqua"/>
          <w:bCs/>
          <w:iCs/>
        </w:rPr>
        <w:t xml:space="preserve"> closely associated with increase</w:t>
      </w:r>
      <w:r w:rsidR="00D13E6D" w:rsidRPr="002F222D">
        <w:rPr>
          <w:rFonts w:ascii="Book Antiqua" w:hAnsi="Book Antiqua"/>
          <w:bCs/>
          <w:iCs/>
        </w:rPr>
        <w:t>d</w:t>
      </w:r>
      <w:r w:rsidR="00767489" w:rsidRPr="002F222D">
        <w:rPr>
          <w:rFonts w:ascii="Book Antiqua" w:hAnsi="Book Antiqua"/>
          <w:bCs/>
          <w:iCs/>
        </w:rPr>
        <w:t xml:space="preserve"> endoplasmic reticulum (ER) stress. ER</w:t>
      </w:r>
      <w:r w:rsidR="000309C2" w:rsidRPr="002F222D">
        <w:rPr>
          <w:rFonts w:ascii="Book Antiqua" w:hAnsi="Book Antiqua"/>
          <w:bCs/>
          <w:iCs/>
        </w:rPr>
        <w:t>, localized in cellular cytoplasm,</w:t>
      </w:r>
      <w:r w:rsidR="00084135">
        <w:rPr>
          <w:rFonts w:ascii="Book Antiqua" w:hAnsi="Book Antiqua" w:hint="eastAsia"/>
          <w:bCs/>
          <w:iCs/>
        </w:rPr>
        <w:t xml:space="preserve"> </w:t>
      </w:r>
      <w:r w:rsidR="00767489" w:rsidRPr="002F222D">
        <w:rPr>
          <w:rFonts w:ascii="Book Antiqua" w:hAnsi="Book Antiqua"/>
        </w:rPr>
        <w:t>is responsible for the synthesis, packaging, and assembly of secretory and membrane proteins</w:t>
      </w:r>
      <w:r w:rsidR="00767489" w:rsidRPr="002F222D">
        <w:rPr>
          <w:rFonts w:ascii="Book Antiqua" w:hAnsi="Book Antiqua"/>
          <w:vertAlign w:val="superscript"/>
        </w:rPr>
        <w:t>[</w:t>
      </w:r>
      <w:r w:rsidR="004E00C4" w:rsidRPr="002F222D">
        <w:rPr>
          <w:rFonts w:ascii="Book Antiqua" w:hAnsi="Book Antiqua"/>
          <w:vertAlign w:val="superscript"/>
        </w:rPr>
        <w:t>34,12</w:t>
      </w:r>
      <w:r w:rsidR="00B57270">
        <w:rPr>
          <w:rFonts w:ascii="Book Antiqua" w:hAnsi="Book Antiqua" w:hint="eastAsia"/>
          <w:vertAlign w:val="superscript"/>
        </w:rPr>
        <w:t>1</w:t>
      </w:r>
      <w:r w:rsidR="00767489" w:rsidRPr="002F222D">
        <w:rPr>
          <w:rFonts w:ascii="Book Antiqua" w:hAnsi="Book Antiqua"/>
          <w:vertAlign w:val="superscript"/>
        </w:rPr>
        <w:t>]</w:t>
      </w:r>
      <w:r w:rsidR="00767489" w:rsidRPr="002F222D">
        <w:rPr>
          <w:rFonts w:ascii="Book Antiqua" w:hAnsi="Book Antiqua"/>
        </w:rPr>
        <w:t xml:space="preserve">. </w:t>
      </w:r>
      <w:r w:rsidR="00691712" w:rsidRPr="002F222D">
        <w:rPr>
          <w:rFonts w:ascii="Book Antiqua" w:hAnsi="Book Antiqua"/>
        </w:rPr>
        <w:t xml:space="preserve">In particular, insulin-producing </w:t>
      </w:r>
      <w:r w:rsidR="00691712" w:rsidRPr="002F222D">
        <w:rPr>
          <w:rFonts w:ascii="Book Antiqua" w:hAnsi="Book Antiqua"/>
        </w:rPr>
        <w:sym w:font="Symbol" w:char="F062"/>
      </w:r>
      <w:r w:rsidR="00691712" w:rsidRPr="002F222D">
        <w:rPr>
          <w:rFonts w:ascii="Book Antiqua" w:hAnsi="Book Antiqua"/>
        </w:rPr>
        <w:t>-cells are very sensitive to ER stress via the changes of ER homeostasis since excessive ER stress remarkably inhibited insulin synthesis</w:t>
      </w:r>
      <w:r w:rsidR="00D13E6D" w:rsidRPr="002F222D">
        <w:rPr>
          <w:rFonts w:ascii="Book Antiqua" w:hAnsi="Book Antiqua"/>
        </w:rPr>
        <w:t xml:space="preserve">. </w:t>
      </w:r>
      <w:r w:rsidR="00691712" w:rsidRPr="002F222D">
        <w:rPr>
          <w:rFonts w:ascii="Book Antiqua" w:hAnsi="Book Antiqua"/>
        </w:rPr>
        <w:t xml:space="preserve">ER stress is caused or characterized by </w:t>
      </w:r>
      <w:r w:rsidR="00767489" w:rsidRPr="002F222D">
        <w:rPr>
          <w:rFonts w:ascii="Book Antiqua" w:hAnsi="Book Antiqua"/>
        </w:rPr>
        <w:t>the accumulation of unfolded</w:t>
      </w:r>
      <w:r w:rsidR="00691712" w:rsidRPr="002F222D">
        <w:rPr>
          <w:rFonts w:ascii="Book Antiqua" w:hAnsi="Book Antiqua"/>
        </w:rPr>
        <w:t xml:space="preserve"> response</w:t>
      </w:r>
      <w:r w:rsidR="00767489" w:rsidRPr="002F222D">
        <w:rPr>
          <w:rFonts w:ascii="Book Antiqua" w:hAnsi="Book Antiqua"/>
        </w:rPr>
        <w:t xml:space="preserve"> proteins and the </w:t>
      </w:r>
      <w:r w:rsidR="00691712" w:rsidRPr="002F222D">
        <w:rPr>
          <w:rFonts w:ascii="Book Antiqua" w:hAnsi="Book Antiqua"/>
        </w:rPr>
        <w:t>increase</w:t>
      </w:r>
      <w:r w:rsidR="00767489" w:rsidRPr="002F222D">
        <w:rPr>
          <w:rFonts w:ascii="Book Antiqua" w:hAnsi="Book Antiqua"/>
        </w:rPr>
        <w:t xml:space="preserve"> of </w:t>
      </w:r>
      <w:r w:rsidR="00691712" w:rsidRPr="002F222D">
        <w:rPr>
          <w:rFonts w:ascii="Book Antiqua" w:hAnsi="Book Antiqua"/>
        </w:rPr>
        <w:t>ER stress activators</w:t>
      </w:r>
      <w:r w:rsidR="00767489" w:rsidRPr="002F222D">
        <w:rPr>
          <w:rFonts w:ascii="Book Antiqua" w:hAnsi="Book Antiqua"/>
          <w:vertAlign w:val="superscript"/>
        </w:rPr>
        <w:t>[</w:t>
      </w:r>
      <w:r w:rsidR="00C6463E" w:rsidRPr="002F222D">
        <w:rPr>
          <w:rFonts w:ascii="Book Antiqua" w:hAnsi="Book Antiqua"/>
          <w:vertAlign w:val="superscript"/>
        </w:rPr>
        <w:t>12</w:t>
      </w:r>
      <w:r w:rsidR="00B57270">
        <w:rPr>
          <w:rFonts w:ascii="Book Antiqua" w:hAnsi="Book Antiqua" w:hint="eastAsia"/>
          <w:vertAlign w:val="superscript"/>
        </w:rPr>
        <w:t>2</w:t>
      </w:r>
      <w:r w:rsidR="00767489" w:rsidRPr="002F222D">
        <w:rPr>
          <w:rFonts w:ascii="Book Antiqua" w:hAnsi="Book Antiqua"/>
          <w:vertAlign w:val="superscript"/>
        </w:rPr>
        <w:t>]</w:t>
      </w:r>
      <w:r w:rsidR="00767489" w:rsidRPr="002F222D">
        <w:rPr>
          <w:rFonts w:ascii="Book Antiqua" w:hAnsi="Book Antiqua"/>
        </w:rPr>
        <w:t xml:space="preserve">. </w:t>
      </w:r>
      <w:r w:rsidR="00CB5E28" w:rsidRPr="002F222D">
        <w:rPr>
          <w:rFonts w:ascii="Book Antiqua" w:hAnsi="Book Antiqua"/>
        </w:rPr>
        <w:t>Excessive</w:t>
      </w:r>
      <w:r w:rsidR="00767489" w:rsidRPr="002F222D">
        <w:rPr>
          <w:rFonts w:ascii="Book Antiqua" w:hAnsi="Book Antiqua"/>
        </w:rPr>
        <w:t xml:space="preserve"> ER stress </w:t>
      </w:r>
      <w:r w:rsidR="00CB5E28" w:rsidRPr="002F222D">
        <w:rPr>
          <w:rFonts w:ascii="Book Antiqua" w:hAnsi="Book Antiqua"/>
        </w:rPr>
        <w:t>triggers</w:t>
      </w:r>
      <w:r w:rsidR="00767489" w:rsidRPr="002F222D">
        <w:rPr>
          <w:rFonts w:ascii="Book Antiqua" w:hAnsi="Book Antiqua"/>
        </w:rPr>
        <w:t xml:space="preserve"> lipid accumulation and ROS production</w:t>
      </w:r>
      <w:r w:rsidR="00084135">
        <w:rPr>
          <w:rFonts w:ascii="Book Antiqua" w:hAnsi="Book Antiqua" w:hint="eastAsia"/>
        </w:rPr>
        <w:t xml:space="preserve"> </w:t>
      </w:r>
      <w:r w:rsidR="00CB5E28" w:rsidRPr="002F222D">
        <w:rPr>
          <w:rFonts w:ascii="Book Antiqua" w:hAnsi="Book Antiqua"/>
        </w:rPr>
        <w:t>in various cell types including</w:t>
      </w:r>
      <w:r w:rsidR="00767489" w:rsidRPr="002F222D">
        <w:rPr>
          <w:rFonts w:ascii="Book Antiqua" w:hAnsi="Book Antiqua"/>
        </w:rPr>
        <w:sym w:font="Symbol" w:char="F062"/>
      </w:r>
      <w:r w:rsidR="00767489" w:rsidRPr="002F222D">
        <w:rPr>
          <w:rFonts w:ascii="Book Antiqua" w:hAnsi="Book Antiqua"/>
        </w:rPr>
        <w:t>-cell</w:t>
      </w:r>
      <w:r w:rsidR="00CB5E28" w:rsidRPr="002F222D">
        <w:rPr>
          <w:rFonts w:ascii="Book Antiqua" w:hAnsi="Book Antiqua"/>
        </w:rPr>
        <w:t>s and hepatocytes</w:t>
      </w:r>
      <w:r w:rsidR="00767489" w:rsidRPr="002F222D">
        <w:rPr>
          <w:rFonts w:ascii="Book Antiqua" w:hAnsi="Book Antiqua"/>
        </w:rPr>
        <w:t xml:space="preserve"> and</w:t>
      </w:r>
      <w:r w:rsidR="00D13E6D" w:rsidRPr="002F222D">
        <w:rPr>
          <w:rFonts w:ascii="Book Antiqua" w:hAnsi="Book Antiqua"/>
        </w:rPr>
        <w:t>,</w:t>
      </w:r>
      <w:r w:rsidR="00767489" w:rsidRPr="002F222D">
        <w:rPr>
          <w:rFonts w:ascii="Book Antiqua" w:hAnsi="Book Antiqua"/>
        </w:rPr>
        <w:t xml:space="preserve"> consequently, </w:t>
      </w:r>
      <w:r w:rsidR="00CB5E28" w:rsidRPr="002F222D">
        <w:rPr>
          <w:rFonts w:ascii="Book Antiqua" w:hAnsi="Book Antiqua"/>
        </w:rPr>
        <w:t xml:space="preserve">leads to </w:t>
      </w:r>
      <w:r w:rsidR="00767489" w:rsidRPr="002F222D">
        <w:rPr>
          <w:rFonts w:ascii="Book Antiqua" w:hAnsi="Book Antiqua"/>
        </w:rPr>
        <w:t>diabetes mellitus</w:t>
      </w:r>
      <w:r w:rsidR="00CB5E28" w:rsidRPr="002F222D">
        <w:rPr>
          <w:rFonts w:ascii="Book Antiqua" w:hAnsi="Book Antiqua"/>
        </w:rPr>
        <w:t xml:space="preserve"> via apoptotic cell death</w:t>
      </w:r>
      <w:r w:rsidR="00767489" w:rsidRPr="002F222D">
        <w:rPr>
          <w:rFonts w:ascii="Book Antiqua" w:hAnsi="Book Antiqua"/>
          <w:vertAlign w:val="superscript"/>
        </w:rPr>
        <w:t>[</w:t>
      </w:r>
      <w:r w:rsidR="004E00C4" w:rsidRPr="002F222D">
        <w:rPr>
          <w:rFonts w:ascii="Book Antiqua" w:hAnsi="Book Antiqua"/>
          <w:vertAlign w:val="superscript"/>
        </w:rPr>
        <w:t>34,12</w:t>
      </w:r>
      <w:r w:rsidR="00B57270">
        <w:rPr>
          <w:rFonts w:ascii="Book Antiqua" w:hAnsi="Book Antiqua" w:hint="eastAsia"/>
          <w:vertAlign w:val="superscript"/>
        </w:rPr>
        <w:t>3</w:t>
      </w:r>
      <w:r w:rsidR="00767489" w:rsidRPr="002F222D">
        <w:rPr>
          <w:rFonts w:ascii="Book Antiqua" w:hAnsi="Book Antiqua"/>
          <w:vertAlign w:val="superscript"/>
        </w:rPr>
        <w:t>]</w:t>
      </w:r>
      <w:r w:rsidR="00D13E6D" w:rsidRPr="002F222D">
        <w:rPr>
          <w:rFonts w:ascii="Book Antiqua" w:hAnsi="Book Antiqua"/>
        </w:rPr>
        <w:t xml:space="preserve">. These conclusions have been </w:t>
      </w:r>
      <w:r w:rsidR="00767489" w:rsidRPr="002F222D">
        <w:rPr>
          <w:rFonts w:ascii="Book Antiqua" w:hAnsi="Book Antiqua"/>
        </w:rPr>
        <w:t xml:space="preserve">supported by several </w:t>
      </w:r>
      <w:r w:rsidR="00CB5E28" w:rsidRPr="002F222D">
        <w:rPr>
          <w:rFonts w:ascii="Book Antiqua" w:hAnsi="Book Antiqua"/>
        </w:rPr>
        <w:t xml:space="preserve">intervention </w:t>
      </w:r>
      <w:r w:rsidR="00767489" w:rsidRPr="002F222D">
        <w:rPr>
          <w:rFonts w:ascii="Book Antiqua" w:hAnsi="Book Antiqua"/>
        </w:rPr>
        <w:t>stu</w:t>
      </w:r>
      <w:r w:rsidR="00D13E6D" w:rsidRPr="002F222D">
        <w:rPr>
          <w:rFonts w:ascii="Book Antiqua" w:hAnsi="Book Antiqua"/>
        </w:rPr>
        <w:t xml:space="preserve">dies using genetic </w:t>
      </w:r>
      <w:r w:rsidR="00CB5E28" w:rsidRPr="002F222D">
        <w:rPr>
          <w:rFonts w:ascii="Book Antiqua" w:hAnsi="Book Antiqua"/>
        </w:rPr>
        <w:t>modifications</w:t>
      </w:r>
      <w:r w:rsidR="00084135">
        <w:rPr>
          <w:rFonts w:ascii="Book Antiqua" w:hAnsi="Book Antiqua" w:hint="eastAsia"/>
        </w:rPr>
        <w:t xml:space="preserve"> </w:t>
      </w:r>
      <w:r w:rsidR="00767489" w:rsidRPr="002F222D">
        <w:rPr>
          <w:rFonts w:ascii="Book Antiqua" w:hAnsi="Book Antiqua"/>
        </w:rPr>
        <w:t>or chemical chaperones</w:t>
      </w:r>
      <w:r w:rsidR="00767489" w:rsidRPr="002F222D">
        <w:rPr>
          <w:rFonts w:ascii="Book Antiqua" w:hAnsi="Book Antiqua"/>
          <w:vertAlign w:val="superscript"/>
        </w:rPr>
        <w:t>[</w:t>
      </w:r>
      <w:r w:rsidR="00C6463E" w:rsidRPr="002F222D">
        <w:rPr>
          <w:rFonts w:ascii="Book Antiqua" w:hAnsi="Book Antiqua"/>
          <w:vertAlign w:val="superscript"/>
        </w:rPr>
        <w:t>33</w:t>
      </w:r>
      <w:r w:rsidR="00767489" w:rsidRPr="002F222D">
        <w:rPr>
          <w:rFonts w:ascii="Book Antiqua" w:hAnsi="Book Antiqua"/>
          <w:vertAlign w:val="superscript"/>
        </w:rPr>
        <w:t>]</w:t>
      </w:r>
      <w:r w:rsidR="00767489" w:rsidRPr="002F222D">
        <w:rPr>
          <w:rFonts w:ascii="Book Antiqua" w:hAnsi="Book Antiqua"/>
        </w:rPr>
        <w:t xml:space="preserve">. </w:t>
      </w:r>
      <w:r w:rsidR="00D13E6D" w:rsidRPr="002F222D">
        <w:rPr>
          <w:rFonts w:ascii="Book Antiqua" w:hAnsi="Book Antiqua"/>
        </w:rPr>
        <w:t>T</w:t>
      </w:r>
      <w:r w:rsidR="00767489" w:rsidRPr="002F222D">
        <w:rPr>
          <w:rFonts w:ascii="Book Antiqua" w:hAnsi="Book Antiqua"/>
        </w:rPr>
        <w:t>he administration of moderate amounts of ethanol to rodents with metabolic disorders may increase the risk of complications in metabolic diseases or diabetes</w:t>
      </w:r>
      <w:r w:rsidR="00767489" w:rsidRPr="002F222D">
        <w:rPr>
          <w:rFonts w:ascii="Book Antiqua" w:hAnsi="Book Antiqua"/>
          <w:vertAlign w:val="superscript"/>
        </w:rPr>
        <w:t>[1</w:t>
      </w:r>
      <w:r w:rsidR="00DD5FF9" w:rsidRPr="002F222D">
        <w:rPr>
          <w:rFonts w:ascii="Book Antiqua" w:hAnsi="Book Antiqua"/>
          <w:vertAlign w:val="superscript"/>
        </w:rPr>
        <w:t>2</w:t>
      </w:r>
      <w:r w:rsidR="00B57270">
        <w:rPr>
          <w:rFonts w:ascii="Book Antiqua" w:hAnsi="Book Antiqua" w:hint="eastAsia"/>
          <w:vertAlign w:val="superscript"/>
        </w:rPr>
        <w:t>4</w:t>
      </w:r>
      <w:r w:rsidR="00767489" w:rsidRPr="002F222D">
        <w:rPr>
          <w:rFonts w:ascii="Book Antiqua" w:hAnsi="Book Antiqua"/>
          <w:vertAlign w:val="superscript"/>
        </w:rPr>
        <w:t>]</w:t>
      </w:r>
      <w:r w:rsidR="00767489" w:rsidRPr="002F222D">
        <w:rPr>
          <w:rFonts w:ascii="Book Antiqua" w:hAnsi="Book Antiqua"/>
        </w:rPr>
        <w:t xml:space="preserve">, </w:t>
      </w:r>
      <w:r w:rsidR="00D13E6D" w:rsidRPr="002F222D">
        <w:rPr>
          <w:rFonts w:ascii="Book Antiqua" w:hAnsi="Book Antiqua"/>
        </w:rPr>
        <w:t>as a result of the increased</w:t>
      </w:r>
      <w:r w:rsidR="00767489" w:rsidRPr="002F222D">
        <w:rPr>
          <w:rFonts w:ascii="Book Antiqua" w:hAnsi="Book Antiqua"/>
        </w:rPr>
        <w:t xml:space="preserve"> ER stress and ROS production with mitochondrial dysfunction. </w:t>
      </w:r>
      <w:r w:rsidR="00D13E6D" w:rsidRPr="002F222D">
        <w:rPr>
          <w:rFonts w:ascii="Book Antiqua" w:hAnsi="Book Antiqua"/>
        </w:rPr>
        <w:t>In addition</w:t>
      </w:r>
      <w:r w:rsidR="00767489" w:rsidRPr="002F222D">
        <w:rPr>
          <w:rFonts w:ascii="Book Antiqua" w:hAnsi="Book Antiqua"/>
        </w:rPr>
        <w:t xml:space="preserve">, several studies demonstrated that the reduction in insulin content </w:t>
      </w:r>
      <w:r w:rsidR="00D13E6D" w:rsidRPr="002F222D">
        <w:rPr>
          <w:rFonts w:ascii="Book Antiqua" w:hAnsi="Book Antiqua"/>
        </w:rPr>
        <w:t xml:space="preserve">caused </w:t>
      </w:r>
      <w:r w:rsidR="00767489" w:rsidRPr="002F222D">
        <w:rPr>
          <w:rFonts w:ascii="Book Antiqua" w:hAnsi="Book Antiqua"/>
        </w:rPr>
        <w:t xml:space="preserve">by ethanol was associated with reduced </w:t>
      </w:r>
      <w:r w:rsidR="00D13E6D" w:rsidRPr="002F222D">
        <w:rPr>
          <w:rFonts w:ascii="Book Antiqua" w:hAnsi="Book Antiqua"/>
        </w:rPr>
        <w:t xml:space="preserve">insulin </w:t>
      </w:r>
      <w:r w:rsidR="00767489" w:rsidRPr="002F222D">
        <w:rPr>
          <w:rFonts w:ascii="Book Antiqua" w:hAnsi="Book Antiqua"/>
        </w:rPr>
        <w:t xml:space="preserve">synthesis, which </w:t>
      </w:r>
      <w:r w:rsidR="00D13E6D" w:rsidRPr="002F222D">
        <w:rPr>
          <w:rFonts w:ascii="Book Antiqua" w:hAnsi="Book Antiqua"/>
        </w:rPr>
        <w:t>has been</w:t>
      </w:r>
      <w:r w:rsidR="00767489" w:rsidRPr="002F222D">
        <w:rPr>
          <w:rFonts w:ascii="Book Antiqua" w:hAnsi="Book Antiqua"/>
        </w:rPr>
        <w:t xml:space="preserve"> attributed to ER stress. </w:t>
      </w:r>
      <w:r w:rsidR="00767489" w:rsidRPr="002F222D">
        <w:rPr>
          <w:rFonts w:ascii="Book Antiqua" w:hAnsi="Book Antiqua"/>
          <w:bCs/>
          <w:iCs/>
        </w:rPr>
        <w:t xml:space="preserve">Despite convincing evidence </w:t>
      </w:r>
      <w:r w:rsidR="00D13E6D" w:rsidRPr="002F222D">
        <w:rPr>
          <w:rFonts w:ascii="Book Antiqua" w:hAnsi="Book Antiqua"/>
          <w:bCs/>
          <w:iCs/>
        </w:rPr>
        <w:t>that</w:t>
      </w:r>
      <w:r w:rsidR="00767489" w:rsidRPr="002F222D">
        <w:rPr>
          <w:rFonts w:ascii="Book Antiqua" w:hAnsi="Book Antiqua"/>
          <w:bCs/>
          <w:iCs/>
        </w:rPr>
        <w:t xml:space="preserve"> chronic ethanol consumption </w:t>
      </w:r>
      <w:r w:rsidR="00D13E6D" w:rsidRPr="002F222D">
        <w:rPr>
          <w:rFonts w:ascii="Book Antiqua" w:hAnsi="Book Antiqua"/>
          <w:bCs/>
          <w:iCs/>
        </w:rPr>
        <w:t xml:space="preserve">acts </w:t>
      </w:r>
      <w:r w:rsidR="00767489" w:rsidRPr="002F222D">
        <w:rPr>
          <w:rFonts w:ascii="Book Antiqua" w:hAnsi="Book Antiqua"/>
          <w:bCs/>
          <w:iCs/>
        </w:rPr>
        <w:t>as a risk factor for T2D</w:t>
      </w:r>
      <w:r w:rsidR="00767489" w:rsidRPr="002F222D">
        <w:rPr>
          <w:rFonts w:ascii="Book Antiqua" w:hAnsi="Book Antiqua"/>
          <w:vertAlign w:val="superscript"/>
        </w:rPr>
        <w:t>[</w:t>
      </w:r>
      <w:r w:rsidR="004E00C4" w:rsidRPr="002F222D">
        <w:rPr>
          <w:rFonts w:ascii="Book Antiqua" w:hAnsi="Book Antiqua"/>
          <w:vertAlign w:val="superscript"/>
        </w:rPr>
        <w:t>12</w:t>
      </w:r>
      <w:r w:rsidR="00B57270">
        <w:rPr>
          <w:rFonts w:ascii="Book Antiqua" w:hAnsi="Book Antiqua" w:hint="eastAsia"/>
          <w:vertAlign w:val="superscript"/>
        </w:rPr>
        <w:t>5</w:t>
      </w:r>
      <w:r w:rsidR="004E00C4" w:rsidRPr="002F222D">
        <w:rPr>
          <w:rFonts w:ascii="Book Antiqua" w:hAnsi="Book Antiqua"/>
          <w:vertAlign w:val="superscript"/>
        </w:rPr>
        <w:t>,12</w:t>
      </w:r>
      <w:r w:rsidR="00B57270">
        <w:rPr>
          <w:rFonts w:ascii="Book Antiqua" w:hAnsi="Book Antiqua" w:hint="eastAsia"/>
          <w:vertAlign w:val="superscript"/>
        </w:rPr>
        <w:t>6</w:t>
      </w:r>
      <w:r w:rsidR="00767489" w:rsidRPr="002F222D">
        <w:rPr>
          <w:rFonts w:ascii="Book Antiqua" w:hAnsi="Book Antiqua"/>
          <w:vertAlign w:val="superscript"/>
        </w:rPr>
        <w:t>]</w:t>
      </w:r>
      <w:r w:rsidR="00767489" w:rsidRPr="002F222D">
        <w:rPr>
          <w:rFonts w:ascii="Book Antiqua" w:hAnsi="Book Antiqua"/>
          <w:bCs/>
          <w:iCs/>
        </w:rPr>
        <w:t xml:space="preserve">, the direct effects of ethanol on </w:t>
      </w:r>
      <w:r w:rsidR="00D13E6D" w:rsidRPr="002F222D">
        <w:rPr>
          <w:rFonts w:ascii="Book Antiqua" w:hAnsi="Book Antiqua"/>
          <w:bCs/>
          <w:iCs/>
        </w:rPr>
        <w:t xml:space="preserve">the </w:t>
      </w:r>
      <w:r w:rsidR="00767489" w:rsidRPr="002F222D">
        <w:rPr>
          <w:rFonts w:ascii="Book Antiqua" w:hAnsi="Book Antiqua"/>
          <w:bCs/>
          <w:iCs/>
        </w:rPr>
        <w:sym w:font="Symbol" w:char="F062"/>
      </w:r>
      <w:r w:rsidR="00767489" w:rsidRPr="002F222D">
        <w:rPr>
          <w:rFonts w:ascii="Book Antiqua" w:hAnsi="Book Antiqua"/>
          <w:bCs/>
          <w:iCs/>
        </w:rPr>
        <w:t xml:space="preserve">-cell mass </w:t>
      </w:r>
      <w:r w:rsidR="00D13E6D" w:rsidRPr="002F222D">
        <w:rPr>
          <w:rFonts w:ascii="Book Antiqua" w:hAnsi="Book Antiqua"/>
          <w:bCs/>
          <w:iCs/>
        </w:rPr>
        <w:t xml:space="preserve">and </w:t>
      </w:r>
      <w:r w:rsidR="00CB5E28" w:rsidRPr="002F222D">
        <w:rPr>
          <w:rFonts w:ascii="Book Antiqua" w:hAnsi="Book Antiqua"/>
          <w:bCs/>
          <w:iCs/>
        </w:rPr>
        <w:t xml:space="preserve">its </w:t>
      </w:r>
      <w:r w:rsidR="00767489" w:rsidRPr="002F222D">
        <w:rPr>
          <w:rFonts w:ascii="Book Antiqua" w:hAnsi="Book Antiqua"/>
          <w:bCs/>
          <w:iCs/>
        </w:rPr>
        <w:t xml:space="preserve">function and the exact mechanisms </w:t>
      </w:r>
      <w:r w:rsidR="0041516F" w:rsidRPr="002F222D">
        <w:rPr>
          <w:rFonts w:ascii="Book Antiqua" w:hAnsi="Book Antiqua"/>
          <w:bCs/>
          <w:iCs/>
        </w:rPr>
        <w:t>involved in</w:t>
      </w:r>
      <w:r w:rsidR="00767489" w:rsidRPr="002F222D">
        <w:rPr>
          <w:rFonts w:ascii="Book Antiqua" w:hAnsi="Book Antiqua"/>
          <w:bCs/>
          <w:iCs/>
        </w:rPr>
        <w:sym w:font="Symbol" w:char="F062"/>
      </w:r>
      <w:r w:rsidR="00767489" w:rsidRPr="002F222D">
        <w:rPr>
          <w:rFonts w:ascii="Book Antiqua" w:hAnsi="Book Antiqua"/>
          <w:bCs/>
          <w:iCs/>
        </w:rPr>
        <w:t xml:space="preserve">-cell </w:t>
      </w:r>
      <w:r w:rsidR="00CB5E28" w:rsidRPr="002F222D">
        <w:rPr>
          <w:rFonts w:ascii="Book Antiqua" w:hAnsi="Book Antiqua"/>
          <w:bCs/>
          <w:iCs/>
        </w:rPr>
        <w:t>dys</w:t>
      </w:r>
      <w:r w:rsidR="00767489" w:rsidRPr="002F222D">
        <w:rPr>
          <w:rFonts w:ascii="Book Antiqua" w:hAnsi="Book Antiqua"/>
          <w:bCs/>
          <w:iCs/>
        </w:rPr>
        <w:t xml:space="preserve">function and apoptosis by chronic ethanol </w:t>
      </w:r>
      <w:r w:rsidR="00CB5E28" w:rsidRPr="002F222D">
        <w:rPr>
          <w:rFonts w:ascii="Book Antiqua" w:hAnsi="Book Antiqua"/>
          <w:bCs/>
          <w:iCs/>
        </w:rPr>
        <w:t>consumption</w:t>
      </w:r>
      <w:r w:rsidR="00084135">
        <w:rPr>
          <w:rFonts w:ascii="Book Antiqua" w:hAnsi="Book Antiqua" w:hint="eastAsia"/>
          <w:bCs/>
          <w:iCs/>
        </w:rPr>
        <w:t xml:space="preserve"> </w:t>
      </w:r>
      <w:r w:rsidR="0041516F" w:rsidRPr="002F222D">
        <w:rPr>
          <w:rFonts w:ascii="Book Antiqua" w:hAnsi="Book Antiqua"/>
          <w:bCs/>
          <w:iCs/>
        </w:rPr>
        <w:t>are little known</w:t>
      </w:r>
      <w:r w:rsidR="00767489" w:rsidRPr="002F222D">
        <w:rPr>
          <w:rFonts w:ascii="Book Antiqua" w:hAnsi="Book Antiqua"/>
          <w:bCs/>
          <w:iCs/>
        </w:rPr>
        <w:t>. Furthermore, as the pleiotropic effect</w:t>
      </w:r>
      <w:r w:rsidR="00D13E6D" w:rsidRPr="002F222D">
        <w:rPr>
          <w:rFonts w:ascii="Book Antiqua" w:hAnsi="Book Antiqua"/>
          <w:bCs/>
          <w:iCs/>
        </w:rPr>
        <w:t>s</w:t>
      </w:r>
      <w:r w:rsidR="00767489" w:rsidRPr="002F222D">
        <w:rPr>
          <w:rFonts w:ascii="Book Antiqua" w:hAnsi="Book Antiqua"/>
          <w:bCs/>
          <w:iCs/>
        </w:rPr>
        <w:t xml:space="preserve"> of ethanol could be mediated by alter</w:t>
      </w:r>
      <w:r w:rsidR="00D13E6D" w:rsidRPr="002F222D">
        <w:rPr>
          <w:rFonts w:ascii="Book Antiqua" w:hAnsi="Book Antiqua"/>
          <w:bCs/>
          <w:iCs/>
        </w:rPr>
        <w:t>ed</w:t>
      </w:r>
      <w:r w:rsidR="00767489" w:rsidRPr="002F222D">
        <w:rPr>
          <w:rFonts w:ascii="Book Antiqua" w:hAnsi="Book Antiqua"/>
          <w:bCs/>
          <w:iCs/>
        </w:rPr>
        <w:t xml:space="preserve"> gene expression or </w:t>
      </w:r>
      <w:r w:rsidR="00D13E6D" w:rsidRPr="002F222D">
        <w:rPr>
          <w:rFonts w:ascii="Book Antiqua" w:hAnsi="Book Antiqua"/>
          <w:bCs/>
          <w:iCs/>
        </w:rPr>
        <w:t>epigenetic</w:t>
      </w:r>
      <w:r w:rsidR="00084135">
        <w:rPr>
          <w:rFonts w:ascii="Book Antiqua" w:hAnsi="Book Antiqua" w:hint="eastAsia"/>
          <w:bCs/>
          <w:iCs/>
        </w:rPr>
        <w:t xml:space="preserve"> </w:t>
      </w:r>
      <w:r w:rsidR="00767489" w:rsidRPr="002F222D">
        <w:rPr>
          <w:rFonts w:ascii="Book Antiqua" w:hAnsi="Book Antiqua"/>
          <w:bCs/>
          <w:iCs/>
        </w:rPr>
        <w:t>modification</w:t>
      </w:r>
      <w:r w:rsidR="00D13E6D" w:rsidRPr="002F222D">
        <w:rPr>
          <w:rFonts w:ascii="Book Antiqua" w:hAnsi="Book Antiqua"/>
          <w:bCs/>
          <w:iCs/>
        </w:rPr>
        <w:t>s</w:t>
      </w:r>
      <w:r w:rsidR="00767489" w:rsidRPr="002F222D">
        <w:rPr>
          <w:rFonts w:ascii="Book Antiqua" w:hAnsi="Book Antiqua"/>
          <w:vertAlign w:val="superscript"/>
        </w:rPr>
        <w:t>[</w:t>
      </w:r>
      <w:r w:rsidR="004E00C4" w:rsidRPr="002F222D">
        <w:rPr>
          <w:rFonts w:ascii="Book Antiqua" w:hAnsi="Book Antiqua"/>
          <w:vertAlign w:val="superscript"/>
        </w:rPr>
        <w:t>12</w:t>
      </w:r>
      <w:r w:rsidR="00B57270">
        <w:rPr>
          <w:rFonts w:ascii="Book Antiqua" w:hAnsi="Book Antiqua" w:hint="eastAsia"/>
          <w:vertAlign w:val="superscript"/>
        </w:rPr>
        <w:t>7</w:t>
      </w:r>
      <w:r w:rsidR="00B57270">
        <w:rPr>
          <w:rFonts w:ascii="Book Antiqua" w:hAnsi="Book Antiqua"/>
          <w:vertAlign w:val="superscript"/>
        </w:rPr>
        <w:t>,1</w:t>
      </w:r>
      <w:r w:rsidR="00B57270">
        <w:rPr>
          <w:rFonts w:ascii="Book Antiqua" w:hAnsi="Book Antiqua" w:hint="eastAsia"/>
          <w:vertAlign w:val="superscript"/>
        </w:rPr>
        <w:t>28</w:t>
      </w:r>
      <w:r w:rsidR="00767489" w:rsidRPr="002F222D">
        <w:rPr>
          <w:rFonts w:ascii="Book Antiqua" w:hAnsi="Book Antiqua"/>
          <w:vertAlign w:val="superscript"/>
        </w:rPr>
        <w:t>]</w:t>
      </w:r>
      <w:r w:rsidR="00767489" w:rsidRPr="002F222D">
        <w:rPr>
          <w:rFonts w:ascii="Book Antiqua" w:hAnsi="Book Antiqua"/>
          <w:bCs/>
          <w:iCs/>
        </w:rPr>
        <w:t xml:space="preserve">, a comprehensive assessment </w:t>
      </w:r>
      <w:r w:rsidR="0041516F" w:rsidRPr="002F222D">
        <w:rPr>
          <w:rFonts w:ascii="Book Antiqua" w:hAnsi="Book Antiqua"/>
          <w:bCs/>
          <w:iCs/>
        </w:rPr>
        <w:t>about</w:t>
      </w:r>
      <w:r w:rsidR="00767489" w:rsidRPr="002F222D">
        <w:rPr>
          <w:rFonts w:ascii="Book Antiqua" w:hAnsi="Book Antiqua"/>
          <w:bCs/>
          <w:iCs/>
        </w:rPr>
        <w:t xml:space="preserve"> the </w:t>
      </w:r>
      <w:r w:rsidR="0041516F" w:rsidRPr="002F222D">
        <w:rPr>
          <w:rFonts w:ascii="Book Antiqua" w:hAnsi="Book Antiqua"/>
          <w:bCs/>
          <w:iCs/>
        </w:rPr>
        <w:t>impacts</w:t>
      </w:r>
      <w:r w:rsidR="00767489" w:rsidRPr="002F222D">
        <w:rPr>
          <w:rFonts w:ascii="Book Antiqua" w:hAnsi="Book Antiqua"/>
          <w:bCs/>
          <w:iCs/>
        </w:rPr>
        <w:t xml:space="preserve"> of ethanol on the expression or modification of genes </w:t>
      </w:r>
      <w:r w:rsidR="0041516F" w:rsidRPr="002F222D">
        <w:rPr>
          <w:rFonts w:ascii="Book Antiqua" w:hAnsi="Book Antiqua"/>
          <w:bCs/>
          <w:iCs/>
        </w:rPr>
        <w:t>related to</w:t>
      </w:r>
      <w:r w:rsidR="00767489" w:rsidRPr="002F222D">
        <w:rPr>
          <w:rFonts w:ascii="Book Antiqua" w:hAnsi="Book Antiqua"/>
          <w:bCs/>
          <w:iCs/>
        </w:rPr>
        <w:t xml:space="preserve"> the regulation of </w:t>
      </w:r>
      <w:r w:rsidR="00767489" w:rsidRPr="002F222D">
        <w:rPr>
          <w:rFonts w:ascii="Book Antiqua" w:hAnsi="Book Antiqua"/>
          <w:bCs/>
          <w:iCs/>
        </w:rPr>
        <w:sym w:font="Symbol" w:char="F062"/>
      </w:r>
      <w:r w:rsidR="00767489" w:rsidRPr="002F222D">
        <w:rPr>
          <w:rFonts w:ascii="Book Antiqua" w:hAnsi="Book Antiqua"/>
          <w:bCs/>
          <w:iCs/>
        </w:rPr>
        <w:t>-cell function should be considered.</w:t>
      </w:r>
      <w:r w:rsidR="00084135">
        <w:rPr>
          <w:rFonts w:ascii="Book Antiqua" w:hAnsi="Book Antiqua" w:hint="eastAsia"/>
          <w:bCs/>
          <w:iCs/>
        </w:rPr>
        <w:t xml:space="preserve"> </w:t>
      </w:r>
      <w:r w:rsidR="009A5DC7" w:rsidRPr="002F222D">
        <w:rPr>
          <w:rFonts w:ascii="Book Antiqua" w:hAnsi="Book Antiqua"/>
          <w:bCs/>
          <w:iCs/>
        </w:rPr>
        <w:t xml:space="preserve">As well, we could not exclude the </w:t>
      </w:r>
      <w:r w:rsidR="00AA78E2" w:rsidRPr="002F222D">
        <w:rPr>
          <w:rFonts w:ascii="Book Antiqua" w:hAnsi="Book Antiqua"/>
          <w:bCs/>
          <w:iCs/>
        </w:rPr>
        <w:t xml:space="preserve">physiological roles of </w:t>
      </w:r>
      <w:r w:rsidR="009A5DC7" w:rsidRPr="002F222D">
        <w:rPr>
          <w:rFonts w:ascii="Book Antiqua" w:hAnsi="Book Antiqua"/>
          <w:bCs/>
          <w:iCs/>
        </w:rPr>
        <w:t xml:space="preserve">uncoupling protein 2 (UCP2), </w:t>
      </w:r>
      <w:r w:rsidR="0041516F" w:rsidRPr="002F222D">
        <w:rPr>
          <w:rFonts w:ascii="Book Antiqua" w:hAnsi="Book Antiqua"/>
          <w:bCs/>
          <w:iCs/>
        </w:rPr>
        <w:t>an</w:t>
      </w:r>
      <w:r w:rsidR="005B0961" w:rsidRPr="002F222D">
        <w:rPr>
          <w:rFonts w:ascii="Book Antiqua" w:hAnsi="Book Antiqua"/>
          <w:bCs/>
          <w:iCs/>
        </w:rPr>
        <w:t xml:space="preserve"> isoform</w:t>
      </w:r>
      <w:r w:rsidR="00084135">
        <w:rPr>
          <w:rFonts w:ascii="Book Antiqua" w:hAnsi="Book Antiqua" w:hint="eastAsia"/>
          <w:bCs/>
          <w:iCs/>
        </w:rPr>
        <w:t xml:space="preserve"> </w:t>
      </w:r>
      <w:r w:rsidR="009A5DC7" w:rsidRPr="002F222D">
        <w:rPr>
          <w:rFonts w:ascii="Book Antiqua" w:hAnsi="Book Antiqua"/>
          <w:bCs/>
          <w:iCs/>
        </w:rPr>
        <w:t xml:space="preserve">expressed in insulin-secreting cells, </w:t>
      </w:r>
      <w:r w:rsidR="005B0961" w:rsidRPr="002F222D">
        <w:rPr>
          <w:rFonts w:ascii="Book Antiqua" w:hAnsi="Book Antiqua"/>
          <w:bCs/>
          <w:iCs/>
        </w:rPr>
        <w:t xml:space="preserve">on the impairment of </w:t>
      </w:r>
      <w:r w:rsidR="005B0961" w:rsidRPr="002F222D">
        <w:rPr>
          <w:rFonts w:ascii="Book Antiqua" w:hAnsi="Book Antiqua"/>
          <w:bCs/>
          <w:iCs/>
        </w:rPr>
        <w:sym w:font="Symbol" w:char="F062"/>
      </w:r>
      <w:r w:rsidR="005B0961" w:rsidRPr="002F222D">
        <w:rPr>
          <w:rFonts w:ascii="Book Antiqua" w:hAnsi="Book Antiqua"/>
          <w:bCs/>
          <w:iCs/>
        </w:rPr>
        <w:t xml:space="preserve">-cell function (GSIS) and apoptosis by chronic ethanol </w:t>
      </w:r>
      <w:r w:rsidR="0041516F" w:rsidRPr="002F222D">
        <w:rPr>
          <w:rFonts w:ascii="Book Antiqua" w:hAnsi="Book Antiqua"/>
          <w:bCs/>
          <w:iCs/>
        </w:rPr>
        <w:t>consumption</w:t>
      </w:r>
      <w:r w:rsidR="00B87331" w:rsidRPr="002F222D">
        <w:rPr>
          <w:rFonts w:ascii="Book Antiqua" w:hAnsi="Book Antiqua"/>
          <w:vertAlign w:val="superscript"/>
        </w:rPr>
        <w:t>[1</w:t>
      </w:r>
      <w:r w:rsidR="00B57270">
        <w:rPr>
          <w:rFonts w:ascii="Book Antiqua" w:hAnsi="Book Antiqua" w:hint="eastAsia"/>
          <w:vertAlign w:val="superscript"/>
        </w:rPr>
        <w:t>29</w:t>
      </w:r>
      <w:r w:rsidR="00B87331" w:rsidRPr="002F222D">
        <w:rPr>
          <w:rFonts w:ascii="Book Antiqua" w:hAnsi="Book Antiqua"/>
          <w:vertAlign w:val="superscript"/>
        </w:rPr>
        <w:t>]</w:t>
      </w:r>
      <w:r w:rsidR="005B0961" w:rsidRPr="002F222D">
        <w:rPr>
          <w:rFonts w:ascii="Book Antiqua" w:hAnsi="Book Antiqua"/>
          <w:bCs/>
          <w:iCs/>
        </w:rPr>
        <w:t xml:space="preserve">. UCP2 </w:t>
      </w:r>
      <w:r w:rsidR="002E3FD3" w:rsidRPr="002F222D">
        <w:rPr>
          <w:rFonts w:ascii="Book Antiqua" w:hAnsi="Book Antiqua"/>
          <w:bCs/>
          <w:iCs/>
        </w:rPr>
        <w:t>exerts</w:t>
      </w:r>
      <w:r w:rsidR="005B0961" w:rsidRPr="002F222D">
        <w:rPr>
          <w:rFonts w:ascii="Book Antiqua" w:hAnsi="Book Antiqua"/>
          <w:bCs/>
          <w:iCs/>
        </w:rPr>
        <w:t xml:space="preserve"> as a mitochondrial anion carrier protein and as antioxidant to reduce the generation of mitochondrial ROS by uncoupling of the proton motive force, possible tuning of redox homeostasis</w:t>
      </w:r>
      <w:r w:rsidR="00B87331" w:rsidRPr="002F222D">
        <w:rPr>
          <w:rFonts w:ascii="Book Antiqua" w:hAnsi="Book Antiqua"/>
          <w:vertAlign w:val="superscript"/>
        </w:rPr>
        <w:t>[13</w:t>
      </w:r>
      <w:r w:rsidR="00B57270">
        <w:rPr>
          <w:rFonts w:ascii="Book Antiqua" w:hAnsi="Book Antiqua" w:hint="eastAsia"/>
          <w:vertAlign w:val="superscript"/>
        </w:rPr>
        <w:t>0</w:t>
      </w:r>
      <w:r w:rsidR="00B87331" w:rsidRPr="002F222D">
        <w:rPr>
          <w:rFonts w:ascii="Book Antiqua" w:hAnsi="Book Antiqua"/>
          <w:vertAlign w:val="superscript"/>
        </w:rPr>
        <w:t>,13</w:t>
      </w:r>
      <w:r w:rsidR="00B57270">
        <w:rPr>
          <w:rFonts w:ascii="Book Antiqua" w:hAnsi="Book Antiqua" w:hint="eastAsia"/>
          <w:vertAlign w:val="superscript"/>
        </w:rPr>
        <w:t>1</w:t>
      </w:r>
      <w:r w:rsidR="00B87331" w:rsidRPr="002F222D">
        <w:rPr>
          <w:rFonts w:ascii="Book Antiqua" w:hAnsi="Book Antiqua"/>
          <w:vertAlign w:val="superscript"/>
        </w:rPr>
        <w:t>]</w:t>
      </w:r>
      <w:r w:rsidR="005B0961" w:rsidRPr="002F222D">
        <w:rPr>
          <w:rFonts w:ascii="Book Antiqua" w:hAnsi="Book Antiqua"/>
          <w:bCs/>
          <w:iCs/>
        </w:rPr>
        <w:t xml:space="preserve">. </w:t>
      </w:r>
      <w:r w:rsidR="00637867" w:rsidRPr="002F222D">
        <w:rPr>
          <w:rFonts w:ascii="Book Antiqua" w:hAnsi="Book Antiqua"/>
          <w:bCs/>
          <w:iCs/>
        </w:rPr>
        <w:t xml:space="preserve">It has been reported that a </w:t>
      </w:r>
      <w:r w:rsidR="00637867" w:rsidRPr="002F222D">
        <w:rPr>
          <w:rFonts w:ascii="Book Antiqua" w:hAnsi="Book Antiqua"/>
          <w:bCs/>
          <w:iCs/>
        </w:rPr>
        <w:sym w:font="Symbol" w:char="F062"/>
      </w:r>
      <w:r w:rsidR="00637867" w:rsidRPr="002F222D">
        <w:rPr>
          <w:rFonts w:ascii="Book Antiqua" w:hAnsi="Book Antiqua"/>
          <w:bCs/>
          <w:iCs/>
        </w:rPr>
        <w:t>-cell-specific knock out of UCP2 was associated with increased mitochondrial membrane potential, ATP content and, subsequently, with elevated glucose-induced insulin secretion</w:t>
      </w:r>
      <w:r w:rsidR="00B87331" w:rsidRPr="002F222D">
        <w:rPr>
          <w:rFonts w:ascii="Book Antiqua" w:hAnsi="Book Antiqua"/>
          <w:vertAlign w:val="superscript"/>
        </w:rPr>
        <w:t>[13</w:t>
      </w:r>
      <w:r w:rsidR="00B57270">
        <w:rPr>
          <w:rFonts w:ascii="Book Antiqua" w:hAnsi="Book Antiqua" w:hint="eastAsia"/>
          <w:vertAlign w:val="superscript"/>
        </w:rPr>
        <w:t>2</w:t>
      </w:r>
      <w:r w:rsidR="00B87331" w:rsidRPr="002F222D">
        <w:rPr>
          <w:rFonts w:ascii="Book Antiqua" w:hAnsi="Book Antiqua"/>
          <w:vertAlign w:val="superscript"/>
        </w:rPr>
        <w:t>]</w:t>
      </w:r>
      <w:r w:rsidR="00637867" w:rsidRPr="002F222D">
        <w:rPr>
          <w:rFonts w:ascii="Book Antiqua" w:hAnsi="Book Antiqua"/>
          <w:bCs/>
          <w:iCs/>
        </w:rPr>
        <w:t xml:space="preserve"> </w:t>
      </w:r>
      <w:r w:rsidR="00637867" w:rsidRPr="002F222D">
        <w:rPr>
          <w:rFonts w:ascii="Book Antiqua" w:hAnsi="Book Antiqua"/>
          <w:bCs/>
          <w:iCs/>
        </w:rPr>
        <w:lastRenderedPageBreak/>
        <w:t xml:space="preserve">Conversely, UCP2 overepxression strongly attenuated GSIS, thereby indicating that uncoupling of the proton influx by UCP2 has a negative effect on insulin secretory responsiveness. As well, pancreatic </w:t>
      </w:r>
      <w:r w:rsidR="00637867" w:rsidRPr="002F222D">
        <w:rPr>
          <w:rFonts w:ascii="Book Antiqua" w:hAnsi="Book Antiqua"/>
        </w:rPr>
        <w:sym w:font="Symbol" w:char="F062"/>
      </w:r>
      <w:r w:rsidR="00637867" w:rsidRPr="002F222D">
        <w:rPr>
          <w:rFonts w:ascii="Book Antiqua" w:hAnsi="Book Antiqua"/>
        </w:rPr>
        <w:t xml:space="preserve">-cells </w:t>
      </w:r>
      <w:r w:rsidR="0041516F" w:rsidRPr="002F222D">
        <w:rPr>
          <w:rFonts w:ascii="Book Antiqua" w:hAnsi="Book Antiqua"/>
        </w:rPr>
        <w:t xml:space="preserve">isolated </w:t>
      </w:r>
      <w:r w:rsidR="00637867" w:rsidRPr="002F222D">
        <w:rPr>
          <w:rFonts w:ascii="Book Antiqua" w:hAnsi="Book Antiqua"/>
        </w:rPr>
        <w:t xml:space="preserve">from UCP2 </w:t>
      </w:r>
      <w:r w:rsidR="0041516F" w:rsidRPr="002F222D">
        <w:rPr>
          <w:rFonts w:ascii="Book Antiqua" w:hAnsi="Book Antiqua"/>
        </w:rPr>
        <w:t>knock-out</w:t>
      </w:r>
      <w:r w:rsidR="00637867" w:rsidRPr="002F222D">
        <w:rPr>
          <w:rFonts w:ascii="Book Antiqua" w:hAnsi="Book Antiqua"/>
        </w:rPr>
        <w:t xml:space="preserve"> mice had chronically higher ROS compared to wild type mice</w:t>
      </w:r>
      <w:r w:rsidR="00B87331" w:rsidRPr="002F222D">
        <w:rPr>
          <w:rFonts w:ascii="Book Antiqua" w:hAnsi="Book Antiqua"/>
          <w:vertAlign w:val="superscript"/>
        </w:rPr>
        <w:t>[13</w:t>
      </w:r>
      <w:r w:rsidR="00B57270">
        <w:rPr>
          <w:rFonts w:ascii="Book Antiqua" w:hAnsi="Book Antiqua" w:hint="eastAsia"/>
          <w:vertAlign w:val="superscript"/>
        </w:rPr>
        <w:t>1</w:t>
      </w:r>
      <w:r w:rsidR="00B87331" w:rsidRPr="002F222D">
        <w:rPr>
          <w:rFonts w:ascii="Book Antiqua" w:hAnsi="Book Antiqua"/>
          <w:vertAlign w:val="superscript"/>
        </w:rPr>
        <w:t>,13</w:t>
      </w:r>
      <w:r w:rsidR="00B57270">
        <w:rPr>
          <w:rFonts w:ascii="Book Antiqua" w:hAnsi="Book Antiqua" w:hint="eastAsia"/>
          <w:vertAlign w:val="superscript"/>
        </w:rPr>
        <w:t>2</w:t>
      </w:r>
      <w:r w:rsidR="00B87331" w:rsidRPr="002F222D">
        <w:rPr>
          <w:rFonts w:ascii="Book Antiqua" w:hAnsi="Book Antiqua"/>
          <w:vertAlign w:val="superscript"/>
        </w:rPr>
        <w:t>]</w:t>
      </w:r>
      <w:r w:rsidR="00637867" w:rsidRPr="002F222D">
        <w:rPr>
          <w:rFonts w:ascii="Book Antiqua" w:hAnsi="Book Antiqua"/>
        </w:rPr>
        <w:t xml:space="preserve">. </w:t>
      </w:r>
      <w:r w:rsidR="00122418" w:rsidRPr="002F222D">
        <w:rPr>
          <w:rFonts w:ascii="Book Antiqua" w:hAnsi="Book Antiqua"/>
        </w:rPr>
        <w:t xml:space="preserve">Although the relationship between ethanol consumption and </w:t>
      </w:r>
      <w:r w:rsidR="00AC2555" w:rsidRPr="002F222D">
        <w:rPr>
          <w:rFonts w:ascii="Book Antiqua" w:hAnsi="Book Antiqua"/>
        </w:rPr>
        <w:t xml:space="preserve">physiological roles of </w:t>
      </w:r>
      <w:r w:rsidR="00122418" w:rsidRPr="002F222D">
        <w:rPr>
          <w:rFonts w:ascii="Book Antiqua" w:hAnsi="Book Antiqua"/>
        </w:rPr>
        <w:t>UCP2</w:t>
      </w:r>
      <w:r w:rsidR="00AC2555" w:rsidRPr="002F222D">
        <w:rPr>
          <w:rFonts w:ascii="Book Antiqua" w:hAnsi="Book Antiqua"/>
        </w:rPr>
        <w:t xml:space="preserve"> did not clearly understood, </w:t>
      </w:r>
      <w:r w:rsidR="0041516F" w:rsidRPr="002F222D">
        <w:rPr>
          <w:rFonts w:ascii="Book Antiqua" w:hAnsi="Book Antiqua"/>
        </w:rPr>
        <w:t>several studies suggested that</w:t>
      </w:r>
      <w:r w:rsidR="00084135">
        <w:rPr>
          <w:rFonts w:ascii="Book Antiqua" w:hAnsi="Book Antiqua" w:hint="eastAsia"/>
        </w:rPr>
        <w:t xml:space="preserve"> </w:t>
      </w:r>
      <w:r w:rsidR="0041516F" w:rsidRPr="002F222D">
        <w:rPr>
          <w:rFonts w:ascii="Book Antiqua" w:hAnsi="Book Antiqua"/>
        </w:rPr>
        <w:t xml:space="preserve">the impairment of redox homeostasis and energy metabolism induced by </w:t>
      </w:r>
      <w:r w:rsidR="00637867" w:rsidRPr="002F222D">
        <w:rPr>
          <w:rFonts w:ascii="Book Antiqua" w:hAnsi="Book Antiqua"/>
        </w:rPr>
        <w:t xml:space="preserve">chronic ethanol consumption </w:t>
      </w:r>
      <w:r w:rsidR="00122418" w:rsidRPr="002F222D">
        <w:rPr>
          <w:rFonts w:ascii="Book Antiqua" w:hAnsi="Book Antiqua"/>
        </w:rPr>
        <w:t xml:space="preserve">may be caused </w:t>
      </w:r>
      <w:r w:rsidR="00AC2555" w:rsidRPr="002F222D">
        <w:rPr>
          <w:rFonts w:ascii="Book Antiqua" w:hAnsi="Book Antiqua"/>
        </w:rPr>
        <w:t>by</w:t>
      </w:r>
      <w:r w:rsidR="00122418" w:rsidRPr="002F222D">
        <w:rPr>
          <w:rFonts w:ascii="Book Antiqua" w:hAnsi="Book Antiqua"/>
        </w:rPr>
        <w:t xml:space="preserve"> the alter</w:t>
      </w:r>
      <w:r w:rsidR="00AC2555" w:rsidRPr="002F222D">
        <w:rPr>
          <w:rFonts w:ascii="Book Antiqua" w:hAnsi="Book Antiqua"/>
        </w:rPr>
        <w:t xml:space="preserve">ation of </w:t>
      </w:r>
      <w:r w:rsidR="002E3FD3" w:rsidRPr="002F222D">
        <w:rPr>
          <w:rFonts w:ascii="Book Antiqua" w:hAnsi="Book Antiqua"/>
        </w:rPr>
        <w:t xml:space="preserve">uncoupling mechanisms by UCP2, thereby results in pancreatic </w:t>
      </w:r>
      <w:r w:rsidR="002E3FD3" w:rsidRPr="002F222D">
        <w:rPr>
          <w:rFonts w:ascii="Book Antiqua" w:hAnsi="Book Antiqua"/>
        </w:rPr>
        <w:sym w:font="Symbol" w:char="F062"/>
      </w:r>
      <w:r w:rsidR="002E3FD3" w:rsidRPr="002F222D">
        <w:rPr>
          <w:rFonts w:ascii="Book Antiqua" w:hAnsi="Book Antiqua"/>
        </w:rPr>
        <w:t>-cell dysfunction and apoptosis</w:t>
      </w:r>
      <w:r w:rsidR="004E00C4" w:rsidRPr="002F222D">
        <w:rPr>
          <w:rFonts w:ascii="Book Antiqua" w:hAnsi="Book Antiqua"/>
          <w:vertAlign w:val="superscript"/>
        </w:rPr>
        <w:t>[13</w:t>
      </w:r>
      <w:r w:rsidR="00B57270">
        <w:rPr>
          <w:rFonts w:ascii="Book Antiqua" w:hAnsi="Book Antiqua" w:hint="eastAsia"/>
          <w:vertAlign w:val="superscript"/>
        </w:rPr>
        <w:t>3</w:t>
      </w:r>
      <w:r w:rsidR="004E00C4" w:rsidRPr="002F222D">
        <w:rPr>
          <w:rFonts w:ascii="Book Antiqua" w:hAnsi="Book Antiqua"/>
          <w:vertAlign w:val="superscript"/>
        </w:rPr>
        <w:t>]</w:t>
      </w:r>
      <w:r w:rsidR="002E3FD3" w:rsidRPr="002F222D">
        <w:rPr>
          <w:rFonts w:ascii="Book Antiqua" w:hAnsi="Book Antiqua"/>
        </w:rPr>
        <w:t xml:space="preserve">. </w:t>
      </w:r>
    </w:p>
    <w:p w:rsidR="00767489" w:rsidRPr="002F222D" w:rsidRDefault="00767489" w:rsidP="002F222D">
      <w:pPr>
        <w:pStyle w:val="BodyText"/>
        <w:spacing w:line="360" w:lineRule="auto"/>
        <w:rPr>
          <w:rFonts w:ascii="Book Antiqua" w:hAnsi="Book Antiqua"/>
        </w:rPr>
      </w:pPr>
    </w:p>
    <w:p w:rsidR="0079338E" w:rsidRPr="00605EAF" w:rsidRDefault="00605EAF" w:rsidP="002F222D">
      <w:pPr>
        <w:pStyle w:val="BodyText"/>
        <w:spacing w:line="360" w:lineRule="auto"/>
        <w:rPr>
          <w:rFonts w:ascii="Book Antiqua" w:eastAsia="宋体" w:hAnsi="Book Antiqua"/>
          <w:b/>
          <w:lang w:eastAsia="zh-CN"/>
        </w:rPr>
      </w:pPr>
      <w:r w:rsidRPr="002F222D">
        <w:rPr>
          <w:rFonts w:ascii="Book Antiqua" w:hAnsi="Book Antiqua"/>
          <w:b/>
        </w:rPr>
        <w:t xml:space="preserve">CHRONIC ETHANOL CONSUMPTION AND THE DOWNREGULATION OF GLUCOKINASE </w:t>
      </w:r>
    </w:p>
    <w:p w:rsidR="00B7487B" w:rsidRPr="002F222D" w:rsidRDefault="00767489" w:rsidP="002F222D">
      <w:pPr>
        <w:wordWrap/>
        <w:spacing w:line="360" w:lineRule="auto"/>
        <w:rPr>
          <w:rFonts w:ascii="Book Antiqua" w:hAnsi="Book Antiqua"/>
          <w:sz w:val="24"/>
        </w:rPr>
      </w:pPr>
      <w:r w:rsidRPr="002F222D">
        <w:rPr>
          <w:rFonts w:ascii="Book Antiqua" w:hAnsi="Book Antiqua"/>
          <w:sz w:val="24"/>
        </w:rPr>
        <w:t xml:space="preserve">Glucokinase (GCK) </w:t>
      </w:r>
      <w:r w:rsidR="0082550E" w:rsidRPr="002F222D">
        <w:rPr>
          <w:rFonts w:ascii="Book Antiqua" w:hAnsi="Book Antiqua"/>
          <w:sz w:val="24"/>
        </w:rPr>
        <w:t>plays</w:t>
      </w:r>
      <w:r w:rsidRPr="002F222D">
        <w:rPr>
          <w:rFonts w:ascii="Book Antiqua" w:hAnsi="Book Antiqua"/>
          <w:sz w:val="24"/>
        </w:rPr>
        <w:t xml:space="preserve"> a</w:t>
      </w:r>
      <w:r w:rsidR="0082550E" w:rsidRPr="002F222D">
        <w:rPr>
          <w:rFonts w:ascii="Book Antiqua" w:hAnsi="Book Antiqua"/>
          <w:sz w:val="24"/>
        </w:rPr>
        <w:t>n</w:t>
      </w:r>
      <w:r w:rsidR="00084135">
        <w:rPr>
          <w:rFonts w:ascii="Book Antiqua" w:hAnsi="Book Antiqua" w:hint="eastAsia"/>
          <w:sz w:val="24"/>
        </w:rPr>
        <w:t xml:space="preserve"> </w:t>
      </w:r>
      <w:r w:rsidR="0082550E" w:rsidRPr="002F222D">
        <w:rPr>
          <w:rFonts w:ascii="Book Antiqua" w:hAnsi="Book Antiqua"/>
          <w:sz w:val="24"/>
        </w:rPr>
        <w:t>important</w:t>
      </w:r>
      <w:r w:rsidRPr="002F222D">
        <w:rPr>
          <w:rFonts w:ascii="Book Antiqua" w:hAnsi="Book Antiqua"/>
          <w:sz w:val="24"/>
        </w:rPr>
        <w:t xml:space="preserve"> role </w:t>
      </w:r>
      <w:r w:rsidR="0082550E" w:rsidRPr="002F222D">
        <w:rPr>
          <w:rFonts w:ascii="Book Antiqua" w:hAnsi="Book Antiqua"/>
          <w:sz w:val="24"/>
        </w:rPr>
        <w:t xml:space="preserve">in the maintenance of blood </w:t>
      </w:r>
      <w:r w:rsidRPr="002F222D">
        <w:rPr>
          <w:rFonts w:ascii="Book Antiqua" w:hAnsi="Book Antiqua"/>
          <w:sz w:val="24"/>
        </w:rPr>
        <w:t xml:space="preserve">glucose homeostasis, </w:t>
      </w:r>
      <w:r w:rsidR="0082550E" w:rsidRPr="002F222D">
        <w:rPr>
          <w:rFonts w:ascii="Book Antiqua" w:hAnsi="Book Antiqua"/>
          <w:sz w:val="24"/>
        </w:rPr>
        <w:t>acting</w:t>
      </w:r>
      <w:r w:rsidR="00084135">
        <w:rPr>
          <w:rFonts w:ascii="Book Antiqua" w:hAnsi="Book Antiqua" w:hint="eastAsia"/>
          <w:sz w:val="24"/>
        </w:rPr>
        <w:t xml:space="preserve"> </w:t>
      </w:r>
      <w:r w:rsidR="00D13E6D" w:rsidRPr="002F222D">
        <w:rPr>
          <w:rFonts w:ascii="Book Antiqua" w:hAnsi="Book Antiqua"/>
          <w:sz w:val="24"/>
        </w:rPr>
        <w:t xml:space="preserve">both </w:t>
      </w:r>
      <w:r w:rsidRPr="002F222D">
        <w:rPr>
          <w:rFonts w:ascii="Book Antiqua" w:hAnsi="Book Antiqua"/>
          <w:sz w:val="24"/>
        </w:rPr>
        <w:t xml:space="preserve">as a </w:t>
      </w:r>
      <w:r w:rsidR="0082550E" w:rsidRPr="002F222D">
        <w:rPr>
          <w:rFonts w:ascii="Book Antiqua" w:hAnsi="Book Antiqua"/>
          <w:sz w:val="24"/>
        </w:rPr>
        <w:t>metabolic</w:t>
      </w:r>
      <w:r w:rsidRPr="002F222D">
        <w:rPr>
          <w:rFonts w:ascii="Book Antiqua" w:hAnsi="Book Antiqua"/>
          <w:sz w:val="24"/>
        </w:rPr>
        <w:t xml:space="preserve"> sensor for </w:t>
      </w:r>
      <w:r w:rsidR="0082550E" w:rsidRPr="002F222D">
        <w:rPr>
          <w:rFonts w:ascii="Book Antiqua" w:hAnsi="Book Antiqua"/>
          <w:sz w:val="24"/>
        </w:rPr>
        <w:t>GSIS</w:t>
      </w:r>
      <w:r w:rsidRPr="002F222D">
        <w:rPr>
          <w:rFonts w:ascii="Book Antiqua" w:hAnsi="Book Antiqua"/>
          <w:sz w:val="24"/>
        </w:rPr>
        <w:t xml:space="preserve"> in pancreatic </w:t>
      </w:r>
      <w:r w:rsidRPr="002F222D">
        <w:rPr>
          <w:rFonts w:ascii="Book Antiqua" w:hAnsi="Book Antiqua"/>
          <w:sz w:val="24"/>
        </w:rPr>
        <w:sym w:font="Symbol" w:char="F062"/>
      </w:r>
      <w:r w:rsidRPr="002F222D">
        <w:rPr>
          <w:rFonts w:ascii="Book Antiqua" w:hAnsi="Book Antiqua"/>
          <w:sz w:val="24"/>
        </w:rPr>
        <w:t>-cells and as the major regulator of glucose uptake in hepatocytes</w:t>
      </w:r>
      <w:r w:rsidRPr="002F222D">
        <w:rPr>
          <w:rFonts w:ascii="Book Antiqua" w:hAnsi="Book Antiqua"/>
          <w:sz w:val="24"/>
          <w:vertAlign w:val="superscript"/>
        </w:rPr>
        <w:t>[</w:t>
      </w:r>
      <w:r w:rsidR="004F4717" w:rsidRPr="002F222D">
        <w:rPr>
          <w:rFonts w:ascii="Book Antiqua" w:hAnsi="Book Antiqua"/>
          <w:sz w:val="24"/>
          <w:vertAlign w:val="superscript"/>
        </w:rPr>
        <w:t>13</w:t>
      </w:r>
      <w:r w:rsidR="00B57270">
        <w:rPr>
          <w:rFonts w:ascii="Book Antiqua" w:hAnsi="Book Antiqua" w:hint="eastAsia"/>
          <w:sz w:val="24"/>
          <w:vertAlign w:val="superscript"/>
        </w:rPr>
        <w:t>4</w:t>
      </w:r>
      <w:r w:rsidR="004F4717" w:rsidRPr="002F222D">
        <w:rPr>
          <w:rFonts w:ascii="Book Antiqua" w:hAnsi="Book Antiqua"/>
          <w:sz w:val="24"/>
          <w:vertAlign w:val="superscript"/>
        </w:rPr>
        <w:t>,1</w:t>
      </w:r>
      <w:r w:rsidR="00DD5FF9" w:rsidRPr="002F222D">
        <w:rPr>
          <w:rFonts w:ascii="Book Antiqua" w:hAnsi="Book Antiqua"/>
          <w:sz w:val="24"/>
          <w:vertAlign w:val="superscript"/>
        </w:rPr>
        <w:t>3</w:t>
      </w:r>
      <w:r w:rsidR="00B57270">
        <w:rPr>
          <w:rFonts w:ascii="Book Antiqua" w:hAnsi="Book Antiqua" w:hint="eastAsia"/>
          <w:sz w:val="24"/>
          <w:vertAlign w:val="superscript"/>
        </w:rPr>
        <w:t>5</w:t>
      </w:r>
      <w:r w:rsidRPr="002F222D">
        <w:rPr>
          <w:rFonts w:ascii="Book Antiqua" w:hAnsi="Book Antiqua"/>
          <w:sz w:val="24"/>
          <w:vertAlign w:val="superscript"/>
        </w:rPr>
        <w:t>]</w:t>
      </w:r>
      <w:r w:rsidRPr="002F222D">
        <w:rPr>
          <w:rFonts w:ascii="Book Antiqua" w:hAnsi="Book Antiqua"/>
          <w:sz w:val="24"/>
        </w:rPr>
        <w:t xml:space="preserve">. Previously, we demonstrated that chronic heperglycemia-induced </w:t>
      </w:r>
      <w:r w:rsidRPr="002F222D">
        <w:rPr>
          <w:rFonts w:ascii="Book Antiqua" w:hAnsi="Book Antiqua"/>
          <w:sz w:val="24"/>
        </w:rPr>
        <w:sym w:font="Symbol" w:char="F062"/>
      </w:r>
      <w:r w:rsidRPr="002F222D">
        <w:rPr>
          <w:rFonts w:ascii="Book Antiqua" w:hAnsi="Book Antiqua"/>
          <w:sz w:val="24"/>
        </w:rPr>
        <w:t>-cell dysfunction and apoptosis w</w:t>
      </w:r>
      <w:r w:rsidR="00D13E6D" w:rsidRPr="002F222D">
        <w:rPr>
          <w:rFonts w:ascii="Book Antiqua" w:hAnsi="Book Antiqua"/>
          <w:sz w:val="24"/>
        </w:rPr>
        <w:t>ere</w:t>
      </w:r>
      <w:r w:rsidR="00084135">
        <w:rPr>
          <w:rFonts w:ascii="Book Antiqua" w:hAnsi="Book Antiqua" w:hint="eastAsia"/>
          <w:sz w:val="24"/>
        </w:rPr>
        <w:t xml:space="preserve"> </w:t>
      </w:r>
      <w:r w:rsidR="0082550E" w:rsidRPr="002F222D">
        <w:rPr>
          <w:rFonts w:ascii="Book Antiqua" w:hAnsi="Book Antiqua"/>
          <w:sz w:val="24"/>
        </w:rPr>
        <w:t xml:space="preserve">closely related to </w:t>
      </w:r>
      <w:r w:rsidRPr="002F222D">
        <w:rPr>
          <w:rFonts w:ascii="Book Antiqua" w:hAnsi="Book Antiqua"/>
          <w:sz w:val="24"/>
        </w:rPr>
        <w:t xml:space="preserve">GCK downregulation, which </w:t>
      </w:r>
      <w:r w:rsidR="00D13E6D" w:rsidRPr="002F222D">
        <w:rPr>
          <w:rFonts w:ascii="Book Antiqua" w:hAnsi="Book Antiqua"/>
          <w:sz w:val="24"/>
        </w:rPr>
        <w:t>resulted in</w:t>
      </w:r>
      <w:r w:rsidRPr="002F222D">
        <w:rPr>
          <w:rFonts w:ascii="Book Antiqua" w:hAnsi="Book Antiqua"/>
          <w:sz w:val="24"/>
        </w:rPr>
        <w:t xml:space="preserve"> ROS production and AMPK hyperactivation</w:t>
      </w:r>
      <w:r w:rsidRPr="002F222D">
        <w:rPr>
          <w:rFonts w:ascii="Book Antiqua" w:hAnsi="Book Antiqua"/>
          <w:sz w:val="24"/>
          <w:vertAlign w:val="superscript"/>
        </w:rPr>
        <w:t>[</w:t>
      </w:r>
      <w:r w:rsidR="00043110" w:rsidRPr="002F222D">
        <w:rPr>
          <w:rFonts w:ascii="Book Antiqua" w:hAnsi="Book Antiqua"/>
          <w:sz w:val="24"/>
          <w:vertAlign w:val="superscript"/>
        </w:rPr>
        <w:t>1</w:t>
      </w:r>
      <w:r w:rsidR="004E00C4" w:rsidRPr="002F222D">
        <w:rPr>
          <w:rFonts w:ascii="Book Antiqua" w:hAnsi="Book Antiqua"/>
          <w:sz w:val="24"/>
          <w:vertAlign w:val="superscript"/>
        </w:rPr>
        <w:t>3</w:t>
      </w:r>
      <w:r w:rsidR="00B57270">
        <w:rPr>
          <w:rFonts w:ascii="Book Antiqua" w:hAnsi="Book Antiqua" w:hint="eastAsia"/>
          <w:sz w:val="24"/>
          <w:vertAlign w:val="superscript"/>
        </w:rPr>
        <w:t>4</w:t>
      </w:r>
      <w:r w:rsidR="007039DF" w:rsidRPr="002F222D">
        <w:rPr>
          <w:rFonts w:ascii="Book Antiqua" w:hAnsi="Book Antiqua"/>
          <w:sz w:val="24"/>
          <w:vertAlign w:val="superscript"/>
        </w:rPr>
        <w:t>,1</w:t>
      </w:r>
      <w:r w:rsidR="004E00C4" w:rsidRPr="002F222D">
        <w:rPr>
          <w:rFonts w:ascii="Book Antiqua" w:hAnsi="Book Antiqua"/>
          <w:sz w:val="24"/>
          <w:vertAlign w:val="superscript"/>
        </w:rPr>
        <w:t>3</w:t>
      </w:r>
      <w:r w:rsidR="00B57270">
        <w:rPr>
          <w:rFonts w:ascii="Book Antiqua" w:hAnsi="Book Antiqua" w:hint="eastAsia"/>
          <w:sz w:val="24"/>
          <w:vertAlign w:val="superscript"/>
        </w:rPr>
        <w:t>6</w:t>
      </w:r>
      <w:r w:rsidRPr="002F222D">
        <w:rPr>
          <w:rFonts w:ascii="Book Antiqua" w:hAnsi="Book Antiqua"/>
          <w:sz w:val="24"/>
          <w:vertAlign w:val="superscript"/>
        </w:rPr>
        <w:t>]</w:t>
      </w:r>
      <w:r w:rsidRPr="002F222D">
        <w:rPr>
          <w:rFonts w:ascii="Book Antiqua" w:hAnsi="Book Antiqua"/>
          <w:sz w:val="24"/>
        </w:rPr>
        <w:t xml:space="preserve">. However, the relevant upstream regulators of GCK downregulation remain </w:t>
      </w:r>
      <w:r w:rsidR="0082550E" w:rsidRPr="002F222D">
        <w:rPr>
          <w:rFonts w:ascii="Book Antiqua" w:hAnsi="Book Antiqua"/>
          <w:sz w:val="24"/>
        </w:rPr>
        <w:t>elusive</w:t>
      </w:r>
      <w:r w:rsidRPr="002F222D">
        <w:rPr>
          <w:rFonts w:ascii="Book Antiqua" w:hAnsi="Book Antiqua"/>
          <w:sz w:val="24"/>
        </w:rPr>
        <w:t xml:space="preserve">. </w:t>
      </w:r>
      <w:r w:rsidR="00A959DF" w:rsidRPr="002F222D">
        <w:rPr>
          <w:rFonts w:ascii="Book Antiqua" w:hAnsi="Book Antiqua"/>
          <w:sz w:val="24"/>
        </w:rPr>
        <w:t>One of</w:t>
      </w:r>
      <w:r w:rsidR="00A959DF" w:rsidRPr="002F222D">
        <w:rPr>
          <w:rFonts w:ascii="Book Antiqua" w:hAnsi="Book Antiqua"/>
          <w:bCs/>
          <w:iCs/>
          <w:sz w:val="24"/>
        </w:rPr>
        <w:t xml:space="preserve"> major transcription factor essential to the maintenance of </w:t>
      </w:r>
      <w:r w:rsidR="00A959DF" w:rsidRPr="002F222D">
        <w:rPr>
          <w:rFonts w:ascii="Book Antiqua" w:hAnsi="Book Antiqua"/>
          <w:bCs/>
          <w:iCs/>
          <w:sz w:val="24"/>
        </w:rPr>
        <w:sym w:font="Symbol" w:char="F062"/>
      </w:r>
      <w:r w:rsidR="00A959DF" w:rsidRPr="002F222D">
        <w:rPr>
          <w:rFonts w:ascii="Book Antiqua" w:hAnsi="Book Antiqua"/>
          <w:bCs/>
          <w:iCs/>
          <w:sz w:val="24"/>
        </w:rPr>
        <w:t>-cell function is p</w:t>
      </w:r>
      <w:r w:rsidRPr="002F222D">
        <w:rPr>
          <w:rFonts w:ascii="Book Antiqua" w:hAnsi="Book Antiqua"/>
          <w:bCs/>
          <w:iCs/>
          <w:sz w:val="24"/>
        </w:rPr>
        <w:t>ancreatic duodenal homeobox-1 (PDX-1)</w:t>
      </w:r>
      <w:r w:rsidR="00A959DF" w:rsidRPr="002F222D">
        <w:rPr>
          <w:rFonts w:ascii="Book Antiqua" w:hAnsi="Book Antiqua"/>
          <w:bCs/>
          <w:iCs/>
          <w:sz w:val="24"/>
        </w:rPr>
        <w:t>, which regulates the expression of genes such as insulin, islet amyloid polypeptide, GCK, and Glut2, which are</w:t>
      </w:r>
      <w:r w:rsidRPr="002F222D">
        <w:rPr>
          <w:rFonts w:ascii="Book Antiqua" w:hAnsi="Book Antiqua"/>
          <w:sz w:val="24"/>
          <w:vertAlign w:val="superscript"/>
        </w:rPr>
        <w:t>[</w:t>
      </w:r>
      <w:r w:rsidR="004E00C4" w:rsidRPr="002F222D">
        <w:rPr>
          <w:rFonts w:ascii="Book Antiqua" w:hAnsi="Book Antiqua"/>
          <w:sz w:val="24"/>
          <w:vertAlign w:val="superscript"/>
        </w:rPr>
        <w:t>13</w:t>
      </w:r>
      <w:r w:rsidR="00B57270">
        <w:rPr>
          <w:rFonts w:ascii="Book Antiqua" w:hAnsi="Book Antiqua" w:hint="eastAsia"/>
          <w:sz w:val="24"/>
          <w:vertAlign w:val="superscript"/>
        </w:rPr>
        <w:t>7</w:t>
      </w:r>
      <w:r w:rsidRPr="002F222D">
        <w:rPr>
          <w:rFonts w:ascii="Book Antiqua" w:hAnsi="Book Antiqua"/>
          <w:sz w:val="24"/>
          <w:vertAlign w:val="superscript"/>
        </w:rPr>
        <w:t>]</w:t>
      </w:r>
      <w:r w:rsidRPr="002F222D">
        <w:rPr>
          <w:rFonts w:ascii="Book Antiqua" w:hAnsi="Book Antiqua"/>
          <w:bCs/>
          <w:iCs/>
          <w:sz w:val="24"/>
        </w:rPr>
        <w:t xml:space="preserve">. </w:t>
      </w:r>
      <w:r w:rsidR="00A959DF" w:rsidRPr="002F222D">
        <w:rPr>
          <w:rFonts w:ascii="Book Antiqua" w:hAnsi="Book Antiqua"/>
          <w:bCs/>
          <w:iCs/>
          <w:sz w:val="24"/>
        </w:rPr>
        <w:t xml:space="preserve">Another transcription factor that regulates </w:t>
      </w:r>
      <w:r w:rsidR="00A959DF" w:rsidRPr="002F222D">
        <w:rPr>
          <w:rFonts w:ascii="Book Antiqua" w:hAnsi="Book Antiqua"/>
          <w:bCs/>
          <w:iCs/>
          <w:sz w:val="24"/>
        </w:rPr>
        <w:sym w:font="Symbol" w:char="F062"/>
      </w:r>
      <w:r w:rsidR="00A959DF" w:rsidRPr="002F222D">
        <w:rPr>
          <w:rFonts w:ascii="Book Antiqua" w:hAnsi="Book Antiqua"/>
          <w:bCs/>
          <w:iCs/>
          <w:sz w:val="24"/>
        </w:rPr>
        <w:t xml:space="preserve">-cell function is </w:t>
      </w:r>
      <w:r w:rsidRPr="002F222D">
        <w:rPr>
          <w:rFonts w:ascii="Book Antiqua" w:hAnsi="Book Antiqua"/>
          <w:bCs/>
          <w:iCs/>
          <w:sz w:val="24"/>
        </w:rPr>
        <w:t>sterol regulatory element-binding protein-1c (SREBP-1c)</w:t>
      </w:r>
      <w:r w:rsidR="00A959DF" w:rsidRPr="002F222D">
        <w:rPr>
          <w:rFonts w:ascii="Book Antiqua" w:hAnsi="Book Antiqua"/>
          <w:bCs/>
          <w:iCs/>
          <w:sz w:val="24"/>
        </w:rPr>
        <w:t xml:space="preserve"> and it</w:t>
      </w:r>
      <w:r w:rsidRPr="002F222D">
        <w:rPr>
          <w:rFonts w:ascii="Book Antiqua" w:hAnsi="Book Antiqua"/>
          <w:bCs/>
          <w:iCs/>
          <w:sz w:val="24"/>
        </w:rPr>
        <w:t xml:space="preserve"> binds</w:t>
      </w:r>
      <w:r w:rsidR="002114A0" w:rsidRPr="002F222D">
        <w:rPr>
          <w:rFonts w:ascii="Book Antiqua" w:hAnsi="Book Antiqua"/>
          <w:bCs/>
          <w:iCs/>
          <w:sz w:val="24"/>
        </w:rPr>
        <w:t xml:space="preserve"> directly</w:t>
      </w:r>
      <w:r w:rsidRPr="002F222D">
        <w:rPr>
          <w:rFonts w:ascii="Book Antiqua" w:hAnsi="Book Antiqua"/>
          <w:bCs/>
          <w:iCs/>
          <w:sz w:val="24"/>
        </w:rPr>
        <w:t xml:space="preserve"> to the SRE elements of GCK promoter, increasing GCK expression and enhancing the action of insulin on GCK transcription</w:t>
      </w:r>
      <w:r w:rsidRPr="002F222D">
        <w:rPr>
          <w:rFonts w:ascii="Book Antiqua" w:hAnsi="Book Antiqua"/>
          <w:sz w:val="24"/>
          <w:vertAlign w:val="superscript"/>
        </w:rPr>
        <w:t>[</w:t>
      </w:r>
      <w:r w:rsidR="004E00C4" w:rsidRPr="002F222D">
        <w:rPr>
          <w:rFonts w:ascii="Book Antiqua" w:hAnsi="Book Antiqua"/>
          <w:sz w:val="24"/>
          <w:vertAlign w:val="superscript"/>
        </w:rPr>
        <w:t>13</w:t>
      </w:r>
      <w:r w:rsidR="00B57270">
        <w:rPr>
          <w:rFonts w:ascii="Book Antiqua" w:hAnsi="Book Antiqua" w:hint="eastAsia"/>
          <w:sz w:val="24"/>
          <w:vertAlign w:val="superscript"/>
        </w:rPr>
        <w:t>7</w:t>
      </w:r>
      <w:r w:rsidR="004E00C4" w:rsidRPr="002F222D">
        <w:rPr>
          <w:rFonts w:ascii="Book Antiqua" w:hAnsi="Book Antiqua"/>
          <w:sz w:val="24"/>
          <w:vertAlign w:val="superscript"/>
        </w:rPr>
        <w:t>,1</w:t>
      </w:r>
      <w:r w:rsidR="00B57270">
        <w:rPr>
          <w:rFonts w:ascii="Book Antiqua" w:hAnsi="Book Antiqua" w:hint="eastAsia"/>
          <w:sz w:val="24"/>
          <w:vertAlign w:val="superscript"/>
        </w:rPr>
        <w:t>38</w:t>
      </w:r>
      <w:r w:rsidRPr="002F222D">
        <w:rPr>
          <w:rFonts w:ascii="Book Antiqua" w:hAnsi="Book Antiqua"/>
          <w:sz w:val="24"/>
          <w:vertAlign w:val="superscript"/>
        </w:rPr>
        <w:t>]</w:t>
      </w:r>
      <w:r w:rsidRPr="002F222D">
        <w:rPr>
          <w:rFonts w:ascii="Book Antiqua" w:hAnsi="Book Antiqua"/>
          <w:bCs/>
          <w:iCs/>
          <w:sz w:val="24"/>
        </w:rPr>
        <w:t xml:space="preserve">. Recently, although the precise mechanisms </w:t>
      </w:r>
      <w:r w:rsidR="00B7487B" w:rsidRPr="002F222D">
        <w:rPr>
          <w:rFonts w:ascii="Book Antiqua" w:hAnsi="Book Antiqua"/>
          <w:bCs/>
          <w:iCs/>
          <w:sz w:val="24"/>
        </w:rPr>
        <w:t>remain un</w:t>
      </w:r>
      <w:r w:rsidRPr="002F222D">
        <w:rPr>
          <w:rFonts w:ascii="Book Antiqua" w:hAnsi="Book Antiqua"/>
          <w:bCs/>
          <w:iCs/>
          <w:sz w:val="24"/>
        </w:rPr>
        <w:t>clear, we reported that lipotoxicity</w:t>
      </w:r>
      <w:r w:rsidR="00B7487B" w:rsidRPr="002F222D">
        <w:rPr>
          <w:rFonts w:ascii="Book Antiqua" w:hAnsi="Book Antiqua"/>
          <w:bCs/>
          <w:iCs/>
          <w:sz w:val="24"/>
        </w:rPr>
        <w:t xml:space="preserve"> promoted the activity of</w:t>
      </w:r>
      <w:r w:rsidRPr="002F222D">
        <w:rPr>
          <w:rFonts w:ascii="Book Antiqua" w:hAnsi="Book Antiqua"/>
          <w:bCs/>
          <w:iCs/>
          <w:sz w:val="24"/>
        </w:rPr>
        <w:t xml:space="preserve"> activating transcription factor (ATF)</w:t>
      </w:r>
      <w:r w:rsidR="002114A0" w:rsidRPr="002F222D">
        <w:rPr>
          <w:rFonts w:ascii="Book Antiqua" w:hAnsi="Book Antiqua"/>
          <w:bCs/>
          <w:iCs/>
          <w:sz w:val="24"/>
        </w:rPr>
        <w:t>-3</w:t>
      </w:r>
      <w:r w:rsidRPr="002F222D">
        <w:rPr>
          <w:rFonts w:ascii="Book Antiqua" w:hAnsi="Book Antiqua"/>
          <w:bCs/>
          <w:iCs/>
          <w:sz w:val="24"/>
        </w:rPr>
        <w:t xml:space="preserve">, a member of the ATF/cAMP-responsive element binding protein subfamily, </w:t>
      </w:r>
      <w:r w:rsidR="00B7487B" w:rsidRPr="002F222D">
        <w:rPr>
          <w:rFonts w:ascii="Book Antiqua" w:hAnsi="Book Antiqua"/>
          <w:bCs/>
          <w:iCs/>
          <w:sz w:val="24"/>
        </w:rPr>
        <w:t xml:space="preserve">which </w:t>
      </w:r>
      <w:r w:rsidRPr="002F222D">
        <w:rPr>
          <w:rFonts w:ascii="Book Antiqua" w:hAnsi="Book Antiqua"/>
          <w:bCs/>
          <w:iCs/>
          <w:sz w:val="24"/>
        </w:rPr>
        <w:t xml:space="preserve">was also associated with </w:t>
      </w:r>
      <w:r w:rsidR="00B7487B" w:rsidRPr="002F222D">
        <w:rPr>
          <w:rFonts w:ascii="Book Antiqua" w:hAnsi="Book Antiqua"/>
          <w:bCs/>
          <w:iCs/>
          <w:sz w:val="24"/>
        </w:rPr>
        <w:t xml:space="preserve">the </w:t>
      </w:r>
      <w:r w:rsidRPr="002F222D">
        <w:rPr>
          <w:rFonts w:ascii="Book Antiqua" w:hAnsi="Book Antiqua"/>
          <w:bCs/>
          <w:iCs/>
          <w:sz w:val="24"/>
        </w:rPr>
        <w:t>inhibition of PDX-1-induced GCK promoter activity</w:t>
      </w:r>
      <w:r w:rsidRPr="002F222D">
        <w:rPr>
          <w:rFonts w:ascii="Book Antiqua" w:hAnsi="Book Antiqua"/>
          <w:sz w:val="24"/>
          <w:vertAlign w:val="superscript"/>
        </w:rPr>
        <w:t>[</w:t>
      </w:r>
      <w:r w:rsidR="00043110" w:rsidRPr="002F222D">
        <w:rPr>
          <w:rFonts w:ascii="Book Antiqua" w:hAnsi="Book Antiqua"/>
          <w:sz w:val="24"/>
          <w:vertAlign w:val="superscript"/>
        </w:rPr>
        <w:t>1</w:t>
      </w:r>
      <w:r w:rsidR="00B57270">
        <w:rPr>
          <w:rFonts w:ascii="Book Antiqua" w:hAnsi="Book Antiqua" w:hint="eastAsia"/>
          <w:sz w:val="24"/>
          <w:vertAlign w:val="superscript"/>
        </w:rPr>
        <w:t>39</w:t>
      </w:r>
      <w:r w:rsidR="004E00C4" w:rsidRPr="002F222D">
        <w:rPr>
          <w:rFonts w:ascii="Book Antiqua" w:hAnsi="Book Antiqua"/>
          <w:sz w:val="24"/>
          <w:vertAlign w:val="superscript"/>
        </w:rPr>
        <w:t>-14</w:t>
      </w:r>
      <w:r w:rsidR="00B57270">
        <w:rPr>
          <w:rFonts w:ascii="Book Antiqua" w:hAnsi="Book Antiqua" w:hint="eastAsia"/>
          <w:sz w:val="24"/>
          <w:vertAlign w:val="superscript"/>
        </w:rPr>
        <w:t>1</w:t>
      </w:r>
      <w:r w:rsidRPr="002F222D">
        <w:rPr>
          <w:rFonts w:ascii="Book Antiqua" w:hAnsi="Book Antiqua"/>
          <w:sz w:val="24"/>
          <w:vertAlign w:val="superscript"/>
        </w:rPr>
        <w:t>]</w:t>
      </w:r>
      <w:r w:rsidRPr="002F222D">
        <w:rPr>
          <w:rFonts w:ascii="Book Antiqua" w:hAnsi="Book Antiqua"/>
          <w:bCs/>
          <w:iCs/>
          <w:sz w:val="24"/>
        </w:rPr>
        <w:t xml:space="preserve">. </w:t>
      </w:r>
      <w:r w:rsidRPr="002F222D">
        <w:rPr>
          <w:rFonts w:ascii="Book Antiqua" w:hAnsi="Book Antiqua"/>
          <w:bCs/>
          <w:i/>
          <w:iCs/>
          <w:sz w:val="24"/>
        </w:rPr>
        <w:t>ATF3</w:t>
      </w:r>
      <w:r w:rsidR="002114A0" w:rsidRPr="002F222D">
        <w:rPr>
          <w:rFonts w:ascii="Book Antiqua" w:hAnsi="Book Antiqua"/>
          <w:bCs/>
          <w:iCs/>
          <w:sz w:val="24"/>
        </w:rPr>
        <w:t xml:space="preserve">is </w:t>
      </w:r>
      <w:r w:rsidR="00BF739E" w:rsidRPr="002F222D">
        <w:rPr>
          <w:rFonts w:ascii="Book Antiqua" w:hAnsi="Book Antiqua"/>
          <w:bCs/>
          <w:iCs/>
          <w:sz w:val="24"/>
        </w:rPr>
        <w:t xml:space="preserve">an early-responsive gene </w:t>
      </w:r>
      <w:r w:rsidR="002114A0" w:rsidRPr="002F222D">
        <w:rPr>
          <w:rFonts w:ascii="Book Antiqua" w:hAnsi="Book Antiqua"/>
          <w:bCs/>
          <w:iCs/>
          <w:sz w:val="24"/>
        </w:rPr>
        <w:t xml:space="preserve">to </w:t>
      </w:r>
      <w:r w:rsidR="00BF739E" w:rsidRPr="002F222D">
        <w:rPr>
          <w:rFonts w:ascii="Book Antiqua" w:hAnsi="Book Antiqua"/>
          <w:bCs/>
          <w:iCs/>
          <w:sz w:val="24"/>
        </w:rPr>
        <w:t xml:space="preserve">a variety of </w:t>
      </w:r>
      <w:r w:rsidR="002114A0" w:rsidRPr="002F222D">
        <w:rPr>
          <w:rFonts w:ascii="Book Antiqua" w:hAnsi="Book Antiqua"/>
          <w:bCs/>
          <w:iCs/>
          <w:sz w:val="24"/>
        </w:rPr>
        <w:t xml:space="preserve">stresses </w:t>
      </w:r>
      <w:r w:rsidR="00BF739E" w:rsidRPr="002F222D">
        <w:rPr>
          <w:rFonts w:ascii="Book Antiqua" w:hAnsi="Book Antiqua"/>
          <w:bCs/>
          <w:iCs/>
          <w:sz w:val="24"/>
        </w:rPr>
        <w:t>and</w:t>
      </w:r>
      <w:r w:rsidR="00084135">
        <w:rPr>
          <w:rFonts w:ascii="Book Antiqua" w:hAnsi="Book Antiqua" w:hint="eastAsia"/>
          <w:bCs/>
          <w:iCs/>
          <w:sz w:val="24"/>
        </w:rPr>
        <w:t xml:space="preserve"> </w:t>
      </w:r>
      <w:r w:rsidR="00B7487B" w:rsidRPr="002F222D">
        <w:rPr>
          <w:rFonts w:ascii="Book Antiqua" w:hAnsi="Book Antiqua"/>
          <w:bCs/>
          <w:iCs/>
          <w:sz w:val="24"/>
        </w:rPr>
        <w:t>function</w:t>
      </w:r>
      <w:r w:rsidRPr="002F222D">
        <w:rPr>
          <w:rFonts w:ascii="Book Antiqua" w:hAnsi="Book Antiqua"/>
          <w:bCs/>
          <w:iCs/>
          <w:sz w:val="24"/>
        </w:rPr>
        <w:t>s as a stress-inducible transcriptional repressor or activator</w:t>
      </w:r>
      <w:r w:rsidRPr="002F222D">
        <w:rPr>
          <w:rFonts w:ascii="Book Antiqua" w:hAnsi="Book Antiqua"/>
          <w:sz w:val="24"/>
          <w:vertAlign w:val="superscript"/>
        </w:rPr>
        <w:t>[</w:t>
      </w:r>
      <w:r w:rsidR="00043110" w:rsidRPr="002F222D">
        <w:rPr>
          <w:rFonts w:ascii="Book Antiqua" w:hAnsi="Book Antiqua"/>
          <w:sz w:val="24"/>
          <w:vertAlign w:val="superscript"/>
        </w:rPr>
        <w:t>1</w:t>
      </w:r>
      <w:r w:rsidR="007039DF" w:rsidRPr="002F222D">
        <w:rPr>
          <w:rFonts w:ascii="Book Antiqua" w:hAnsi="Book Antiqua"/>
          <w:sz w:val="24"/>
          <w:vertAlign w:val="superscript"/>
        </w:rPr>
        <w:t>4</w:t>
      </w:r>
      <w:r w:rsidR="00B57270">
        <w:rPr>
          <w:rFonts w:ascii="Book Antiqua" w:hAnsi="Book Antiqua" w:hint="eastAsia"/>
          <w:sz w:val="24"/>
          <w:vertAlign w:val="superscript"/>
        </w:rPr>
        <w:t>2</w:t>
      </w:r>
      <w:r w:rsidR="004E00C4" w:rsidRPr="002F222D">
        <w:rPr>
          <w:rFonts w:ascii="Book Antiqua" w:hAnsi="Book Antiqua"/>
          <w:sz w:val="24"/>
          <w:vertAlign w:val="superscript"/>
        </w:rPr>
        <w:t>,14</w:t>
      </w:r>
      <w:r w:rsidR="00B57270">
        <w:rPr>
          <w:rFonts w:ascii="Book Antiqua" w:hAnsi="Book Antiqua" w:hint="eastAsia"/>
          <w:sz w:val="24"/>
          <w:vertAlign w:val="superscript"/>
        </w:rPr>
        <w:t>3</w:t>
      </w:r>
      <w:r w:rsidRPr="002F222D">
        <w:rPr>
          <w:rFonts w:ascii="Book Antiqua" w:hAnsi="Book Antiqua"/>
          <w:sz w:val="24"/>
          <w:vertAlign w:val="superscript"/>
        </w:rPr>
        <w:t>]</w:t>
      </w:r>
      <w:r w:rsidRPr="002F222D">
        <w:rPr>
          <w:rFonts w:ascii="Book Antiqua" w:hAnsi="Book Antiqua"/>
          <w:bCs/>
          <w:iCs/>
          <w:sz w:val="24"/>
        </w:rPr>
        <w:t xml:space="preserve">. </w:t>
      </w:r>
      <w:r w:rsidRPr="002F222D">
        <w:rPr>
          <w:rFonts w:ascii="Book Antiqua" w:hAnsi="Book Antiqua"/>
          <w:sz w:val="24"/>
        </w:rPr>
        <w:t xml:space="preserve">Given its frequent induction by various cellular stressors, ectopic expression of ATF3 in heart, liver, and pancreatic </w:t>
      </w:r>
      <w:r w:rsidRPr="002F222D">
        <w:rPr>
          <w:rFonts w:ascii="Book Antiqua" w:hAnsi="Book Antiqua"/>
          <w:sz w:val="24"/>
        </w:rPr>
        <w:sym w:font="Symbol" w:char="F062"/>
      </w:r>
      <w:r w:rsidRPr="002F222D">
        <w:rPr>
          <w:rFonts w:ascii="Book Antiqua" w:hAnsi="Book Antiqua"/>
          <w:sz w:val="24"/>
        </w:rPr>
        <w:t xml:space="preserve">-cells causes cardiac enlargement, liver or pancreatic </w:t>
      </w:r>
      <w:r w:rsidRPr="002F222D">
        <w:rPr>
          <w:rFonts w:ascii="Book Antiqua" w:hAnsi="Book Antiqua"/>
          <w:sz w:val="24"/>
        </w:rPr>
        <w:sym w:font="Symbol" w:char="F062"/>
      </w:r>
      <w:r w:rsidRPr="002F222D">
        <w:rPr>
          <w:rFonts w:ascii="Book Antiqua" w:hAnsi="Book Antiqua"/>
          <w:sz w:val="24"/>
        </w:rPr>
        <w:t xml:space="preserve">-cell dysfunction and </w:t>
      </w:r>
      <w:r w:rsidRPr="002F222D">
        <w:rPr>
          <w:rFonts w:ascii="Book Antiqua" w:hAnsi="Book Antiqua"/>
          <w:sz w:val="24"/>
        </w:rPr>
        <w:lastRenderedPageBreak/>
        <w:t xml:space="preserve">apoptosis, </w:t>
      </w:r>
      <w:r w:rsidR="00B7487B" w:rsidRPr="002F222D">
        <w:rPr>
          <w:rFonts w:ascii="Book Antiqua" w:hAnsi="Book Antiqua"/>
          <w:sz w:val="24"/>
        </w:rPr>
        <w:t xml:space="preserve">and </w:t>
      </w:r>
      <w:r w:rsidRPr="002F222D">
        <w:rPr>
          <w:rFonts w:ascii="Book Antiqua" w:hAnsi="Book Antiqua"/>
          <w:sz w:val="24"/>
        </w:rPr>
        <w:t xml:space="preserve">impaired glucose metabolism and diabetes, </w:t>
      </w:r>
      <w:r w:rsidR="00B7487B" w:rsidRPr="002F222D">
        <w:rPr>
          <w:rFonts w:ascii="Book Antiqua" w:hAnsi="Book Antiqua"/>
          <w:sz w:val="24"/>
        </w:rPr>
        <w:t xml:space="preserve">and </w:t>
      </w:r>
      <w:r w:rsidRPr="002F222D">
        <w:rPr>
          <w:rFonts w:ascii="Book Antiqua" w:hAnsi="Book Antiqua"/>
          <w:sz w:val="24"/>
        </w:rPr>
        <w:t xml:space="preserve">is associated with </w:t>
      </w:r>
      <w:r w:rsidR="00EF492D" w:rsidRPr="002F222D">
        <w:rPr>
          <w:rFonts w:ascii="Book Antiqua" w:hAnsi="Book Antiqua"/>
          <w:sz w:val="24"/>
        </w:rPr>
        <w:t xml:space="preserve">the induction of </w:t>
      </w:r>
      <w:r w:rsidRPr="002F222D">
        <w:rPr>
          <w:rFonts w:ascii="Book Antiqua" w:hAnsi="Book Antiqua"/>
          <w:sz w:val="24"/>
        </w:rPr>
        <w:t xml:space="preserve">signals </w:t>
      </w:r>
      <w:r w:rsidR="00EF492D" w:rsidRPr="002F222D">
        <w:rPr>
          <w:rFonts w:ascii="Book Antiqua" w:hAnsi="Book Antiqua"/>
          <w:sz w:val="24"/>
        </w:rPr>
        <w:t>involved in</w:t>
      </w:r>
      <w:r w:rsidRPr="002F222D">
        <w:rPr>
          <w:rFonts w:ascii="Book Antiqua" w:hAnsi="Book Antiqua"/>
          <w:sz w:val="24"/>
        </w:rPr>
        <w:t xml:space="preserve"> pancreatic </w:t>
      </w:r>
      <w:r w:rsidRPr="002F222D">
        <w:rPr>
          <w:rFonts w:ascii="Book Antiqua" w:hAnsi="Book Antiqua"/>
          <w:sz w:val="24"/>
        </w:rPr>
        <w:sym w:font="Symbol" w:char="F062"/>
      </w:r>
      <w:r w:rsidRPr="002F222D">
        <w:rPr>
          <w:rFonts w:ascii="Book Antiqua" w:hAnsi="Book Antiqua"/>
          <w:sz w:val="24"/>
        </w:rPr>
        <w:t>-cell dysfunction</w:t>
      </w:r>
      <w:r w:rsidR="00B7487B" w:rsidRPr="002F222D">
        <w:rPr>
          <w:rFonts w:ascii="Book Antiqua" w:hAnsi="Book Antiqua"/>
          <w:sz w:val="24"/>
        </w:rPr>
        <w:t>,</w:t>
      </w:r>
      <w:r w:rsidRPr="002F222D">
        <w:rPr>
          <w:rFonts w:ascii="Book Antiqua" w:hAnsi="Book Antiqua"/>
          <w:sz w:val="24"/>
        </w:rPr>
        <w:t xml:space="preserve"> such as proinflammatory cytokines, nitric oxide, and high concentration</w:t>
      </w:r>
      <w:r w:rsidR="00B7487B" w:rsidRPr="002F222D">
        <w:rPr>
          <w:rFonts w:ascii="Book Antiqua" w:hAnsi="Book Antiqua"/>
          <w:sz w:val="24"/>
        </w:rPr>
        <w:t>s</w:t>
      </w:r>
      <w:r w:rsidRPr="002F222D">
        <w:rPr>
          <w:rFonts w:ascii="Book Antiqua" w:hAnsi="Book Antiqua"/>
          <w:sz w:val="24"/>
        </w:rPr>
        <w:t xml:space="preserve"> of glucose and free fatty acid</w:t>
      </w:r>
      <w:r w:rsidR="00B7487B" w:rsidRPr="002F222D">
        <w:rPr>
          <w:rFonts w:ascii="Book Antiqua" w:hAnsi="Book Antiqua"/>
          <w:sz w:val="24"/>
        </w:rPr>
        <w:t>s</w:t>
      </w:r>
      <w:r w:rsidRPr="002F222D">
        <w:rPr>
          <w:rFonts w:ascii="Book Antiqua" w:hAnsi="Book Antiqua"/>
          <w:sz w:val="24"/>
          <w:vertAlign w:val="superscript"/>
        </w:rPr>
        <w:t>[</w:t>
      </w:r>
      <w:r w:rsidR="004E00C4" w:rsidRPr="002F222D">
        <w:rPr>
          <w:rFonts w:ascii="Book Antiqua" w:hAnsi="Book Antiqua"/>
          <w:sz w:val="24"/>
          <w:vertAlign w:val="superscript"/>
        </w:rPr>
        <w:t>34</w:t>
      </w:r>
      <w:r w:rsidR="00043110" w:rsidRPr="002F222D">
        <w:rPr>
          <w:rFonts w:ascii="Book Antiqua" w:hAnsi="Book Antiqua"/>
          <w:sz w:val="24"/>
          <w:vertAlign w:val="superscript"/>
        </w:rPr>
        <w:t>,1</w:t>
      </w:r>
      <w:r w:rsidR="004E00C4" w:rsidRPr="002F222D">
        <w:rPr>
          <w:rFonts w:ascii="Book Antiqua" w:hAnsi="Book Antiqua"/>
          <w:sz w:val="24"/>
          <w:vertAlign w:val="superscript"/>
        </w:rPr>
        <w:t>4</w:t>
      </w:r>
      <w:r w:rsidR="00B57270">
        <w:rPr>
          <w:rFonts w:ascii="Book Antiqua" w:hAnsi="Book Antiqua" w:hint="eastAsia"/>
          <w:sz w:val="24"/>
          <w:vertAlign w:val="superscript"/>
        </w:rPr>
        <w:t>4</w:t>
      </w:r>
      <w:r w:rsidRPr="002F222D">
        <w:rPr>
          <w:rFonts w:ascii="Book Antiqua" w:hAnsi="Book Antiqua"/>
          <w:sz w:val="24"/>
          <w:vertAlign w:val="superscript"/>
        </w:rPr>
        <w:t>]</w:t>
      </w:r>
      <w:r w:rsidRPr="002F222D">
        <w:rPr>
          <w:rFonts w:ascii="Book Antiqua" w:hAnsi="Book Antiqua"/>
          <w:sz w:val="24"/>
        </w:rPr>
        <w:t>. Indeed, ethanol-induced oxidative stress may</w:t>
      </w:r>
      <w:r w:rsidR="00B7487B" w:rsidRPr="002F222D">
        <w:rPr>
          <w:rFonts w:ascii="Book Antiqua" w:hAnsi="Book Antiqua"/>
          <w:sz w:val="24"/>
        </w:rPr>
        <w:t xml:space="preserve"> be</w:t>
      </w:r>
      <w:r w:rsidRPr="002F222D">
        <w:rPr>
          <w:rFonts w:ascii="Book Antiqua" w:hAnsi="Book Antiqua"/>
          <w:sz w:val="24"/>
        </w:rPr>
        <w:t xml:space="preserve"> associate</w:t>
      </w:r>
      <w:r w:rsidR="00B7487B" w:rsidRPr="002F222D">
        <w:rPr>
          <w:rFonts w:ascii="Book Antiqua" w:hAnsi="Book Antiqua"/>
          <w:sz w:val="24"/>
        </w:rPr>
        <w:t>d</w:t>
      </w:r>
      <w:r w:rsidRPr="002F222D">
        <w:rPr>
          <w:rFonts w:ascii="Book Antiqua" w:hAnsi="Book Antiqua"/>
          <w:sz w:val="24"/>
        </w:rPr>
        <w:t xml:space="preserve"> with the induction of ATF3. </w:t>
      </w:r>
    </w:p>
    <w:p w:rsidR="00B7487B" w:rsidRPr="002F222D" w:rsidRDefault="00B7487B" w:rsidP="00605EAF">
      <w:pPr>
        <w:wordWrap/>
        <w:spacing w:line="360" w:lineRule="auto"/>
        <w:ind w:firstLineChars="100" w:firstLine="240"/>
        <w:rPr>
          <w:rFonts w:ascii="Book Antiqua" w:hAnsi="Book Antiqua"/>
          <w:bCs/>
          <w:iCs/>
          <w:sz w:val="24"/>
        </w:rPr>
      </w:pPr>
      <w:r w:rsidRPr="002F222D">
        <w:rPr>
          <w:rFonts w:ascii="Book Antiqua" w:hAnsi="Book Antiqua"/>
          <w:sz w:val="24"/>
        </w:rPr>
        <w:t>In addition,</w:t>
      </w:r>
      <w:r w:rsidR="00084135">
        <w:rPr>
          <w:rFonts w:ascii="Book Antiqua" w:hAnsi="Book Antiqua" w:hint="eastAsia"/>
          <w:sz w:val="24"/>
        </w:rPr>
        <w:t xml:space="preserve"> </w:t>
      </w:r>
      <w:r w:rsidR="00DD7686" w:rsidRPr="002F222D">
        <w:rPr>
          <w:rFonts w:ascii="Book Antiqua" w:hAnsi="Book Antiqua"/>
          <w:sz w:val="24"/>
        </w:rPr>
        <w:t xml:space="preserve">we suggested that </w:t>
      </w:r>
      <w:r w:rsidR="00767489" w:rsidRPr="002F222D">
        <w:rPr>
          <w:rFonts w:ascii="Book Antiqua" w:hAnsi="Book Antiqua"/>
          <w:sz w:val="24"/>
        </w:rPr>
        <w:t xml:space="preserve">ATF3 may play a critical role in ethanol-induced susceptibility to </w:t>
      </w:r>
      <w:r w:rsidR="00767489" w:rsidRPr="002F222D">
        <w:rPr>
          <w:rFonts w:ascii="Book Antiqua" w:hAnsi="Book Antiqua"/>
          <w:sz w:val="24"/>
        </w:rPr>
        <w:sym w:font="Symbol" w:char="F062"/>
      </w:r>
      <w:r w:rsidR="00767489" w:rsidRPr="002F222D">
        <w:rPr>
          <w:rFonts w:ascii="Book Antiqua" w:hAnsi="Book Antiqua"/>
          <w:sz w:val="24"/>
        </w:rPr>
        <w:t>-cell dysfunction and apoptosis</w:t>
      </w:r>
      <w:r w:rsidRPr="002F222D">
        <w:rPr>
          <w:rFonts w:ascii="Book Antiqua" w:hAnsi="Book Antiqua"/>
          <w:sz w:val="24"/>
        </w:rPr>
        <w:t>,</w:t>
      </w:r>
      <w:r w:rsidR="00767489" w:rsidRPr="002F222D">
        <w:rPr>
          <w:rFonts w:ascii="Book Antiqua" w:hAnsi="Book Antiqua"/>
          <w:sz w:val="24"/>
        </w:rPr>
        <w:t xml:space="preserve"> as well as hepatotoxicity, which </w:t>
      </w:r>
      <w:r w:rsidRPr="002F222D">
        <w:rPr>
          <w:rFonts w:ascii="Book Antiqua" w:hAnsi="Book Antiqua"/>
          <w:sz w:val="24"/>
        </w:rPr>
        <w:t xml:space="preserve">can </w:t>
      </w:r>
      <w:r w:rsidR="00767489" w:rsidRPr="002F222D">
        <w:rPr>
          <w:rFonts w:ascii="Book Antiqua" w:hAnsi="Book Antiqua"/>
          <w:sz w:val="24"/>
        </w:rPr>
        <w:t xml:space="preserve">be triggered by </w:t>
      </w:r>
      <w:r w:rsidRPr="002F222D">
        <w:rPr>
          <w:rFonts w:ascii="Book Antiqua" w:hAnsi="Book Antiqua"/>
          <w:sz w:val="24"/>
        </w:rPr>
        <w:t xml:space="preserve">an </w:t>
      </w:r>
      <w:r w:rsidR="00767489" w:rsidRPr="002F222D">
        <w:rPr>
          <w:rFonts w:ascii="Book Antiqua" w:hAnsi="Book Antiqua"/>
          <w:sz w:val="24"/>
        </w:rPr>
        <w:t>enhanc</w:t>
      </w:r>
      <w:r w:rsidRPr="002F222D">
        <w:rPr>
          <w:rFonts w:ascii="Book Antiqua" w:hAnsi="Book Antiqua"/>
          <w:sz w:val="24"/>
        </w:rPr>
        <w:t>ement in</w:t>
      </w:r>
      <w:r w:rsidR="00084135">
        <w:rPr>
          <w:rFonts w:ascii="Book Antiqua" w:hAnsi="Book Antiqua" w:hint="eastAsia"/>
          <w:sz w:val="24"/>
        </w:rPr>
        <w:t xml:space="preserve"> </w:t>
      </w:r>
      <w:r w:rsidR="00767489" w:rsidRPr="002F222D">
        <w:rPr>
          <w:rFonts w:ascii="Book Antiqua" w:hAnsi="Book Antiqua"/>
          <w:sz w:val="24"/>
        </w:rPr>
        <w:t>peroxynitrite</w:t>
      </w:r>
      <w:r w:rsidR="00084135">
        <w:rPr>
          <w:rFonts w:ascii="Book Antiqua" w:hAnsi="Book Antiqua" w:hint="eastAsia"/>
          <w:sz w:val="24"/>
        </w:rPr>
        <w:t xml:space="preserve"> </w:t>
      </w:r>
      <w:r w:rsidR="00767489" w:rsidRPr="002F222D">
        <w:rPr>
          <w:rFonts w:ascii="Book Antiqua" w:hAnsi="Book Antiqua"/>
          <w:sz w:val="24"/>
        </w:rPr>
        <w:t>generation</w:t>
      </w:r>
      <w:r w:rsidR="00767489" w:rsidRPr="002F222D">
        <w:rPr>
          <w:rFonts w:ascii="Book Antiqua" w:hAnsi="Book Antiqua"/>
          <w:sz w:val="24"/>
          <w:vertAlign w:val="superscript"/>
        </w:rPr>
        <w:t>[</w:t>
      </w:r>
      <w:r w:rsidR="00043110" w:rsidRPr="002F222D">
        <w:rPr>
          <w:rFonts w:ascii="Book Antiqua" w:hAnsi="Book Antiqua"/>
          <w:sz w:val="24"/>
          <w:vertAlign w:val="superscript"/>
        </w:rPr>
        <w:t>14</w:t>
      </w:r>
      <w:r w:rsidR="00B57270">
        <w:rPr>
          <w:rFonts w:ascii="Book Antiqua" w:hAnsi="Book Antiqua" w:hint="eastAsia"/>
          <w:sz w:val="24"/>
          <w:vertAlign w:val="superscript"/>
        </w:rPr>
        <w:t>1</w:t>
      </w:r>
      <w:r w:rsidR="00043110" w:rsidRPr="002F222D">
        <w:rPr>
          <w:rFonts w:ascii="Book Antiqua" w:hAnsi="Book Antiqua"/>
          <w:sz w:val="24"/>
          <w:vertAlign w:val="superscript"/>
        </w:rPr>
        <w:t>,</w:t>
      </w:r>
      <w:r w:rsidR="00767489" w:rsidRPr="002F222D">
        <w:rPr>
          <w:rFonts w:ascii="Book Antiqua" w:hAnsi="Book Antiqua"/>
          <w:sz w:val="24"/>
          <w:vertAlign w:val="superscript"/>
        </w:rPr>
        <w:t>1</w:t>
      </w:r>
      <w:r w:rsidR="004E00C4" w:rsidRPr="002F222D">
        <w:rPr>
          <w:rFonts w:ascii="Book Antiqua" w:hAnsi="Book Antiqua"/>
          <w:sz w:val="24"/>
          <w:vertAlign w:val="superscript"/>
        </w:rPr>
        <w:t>4</w:t>
      </w:r>
      <w:r w:rsidR="00B57270">
        <w:rPr>
          <w:rFonts w:ascii="Book Antiqua" w:hAnsi="Book Antiqua" w:hint="eastAsia"/>
          <w:sz w:val="24"/>
          <w:vertAlign w:val="superscript"/>
        </w:rPr>
        <w:t>5</w:t>
      </w:r>
      <w:r w:rsidR="00767489" w:rsidRPr="002F222D">
        <w:rPr>
          <w:rFonts w:ascii="Book Antiqua" w:hAnsi="Book Antiqua"/>
          <w:sz w:val="24"/>
          <w:vertAlign w:val="superscript"/>
        </w:rPr>
        <w:t>]</w:t>
      </w:r>
      <w:r w:rsidR="00767489" w:rsidRPr="002F222D">
        <w:rPr>
          <w:rFonts w:ascii="Book Antiqua" w:hAnsi="Book Antiqua"/>
          <w:bCs/>
          <w:iCs/>
          <w:sz w:val="24"/>
        </w:rPr>
        <w:t xml:space="preserve">. Peroxynitrite </w:t>
      </w:r>
      <w:r w:rsidR="00DD7686" w:rsidRPr="002F222D">
        <w:rPr>
          <w:rFonts w:ascii="Book Antiqua" w:hAnsi="Book Antiqua"/>
          <w:bCs/>
          <w:iCs/>
          <w:sz w:val="24"/>
        </w:rPr>
        <w:t>can stably react with cysteine and tyrosine residues on biological target proteins</w:t>
      </w:r>
      <w:r w:rsidR="00767489" w:rsidRPr="002F222D">
        <w:rPr>
          <w:rFonts w:ascii="Book Antiqua" w:hAnsi="Book Antiqua"/>
          <w:sz w:val="24"/>
          <w:vertAlign w:val="superscript"/>
        </w:rPr>
        <w:t>[</w:t>
      </w:r>
      <w:r w:rsidR="00043110" w:rsidRPr="002F222D">
        <w:rPr>
          <w:rFonts w:ascii="Book Antiqua" w:hAnsi="Book Antiqua"/>
          <w:sz w:val="24"/>
          <w:vertAlign w:val="superscript"/>
        </w:rPr>
        <w:t>1</w:t>
      </w:r>
      <w:r w:rsidR="004E00C4" w:rsidRPr="002F222D">
        <w:rPr>
          <w:rFonts w:ascii="Book Antiqua" w:hAnsi="Book Antiqua"/>
          <w:sz w:val="24"/>
          <w:vertAlign w:val="superscript"/>
        </w:rPr>
        <w:t>4</w:t>
      </w:r>
      <w:r w:rsidR="00B57270">
        <w:rPr>
          <w:rFonts w:ascii="Book Antiqua" w:hAnsi="Book Antiqua" w:hint="eastAsia"/>
          <w:sz w:val="24"/>
          <w:vertAlign w:val="superscript"/>
        </w:rPr>
        <w:t>6</w:t>
      </w:r>
      <w:r w:rsidR="00043110" w:rsidRPr="002F222D">
        <w:rPr>
          <w:rFonts w:ascii="Book Antiqua" w:hAnsi="Book Antiqua"/>
          <w:sz w:val="24"/>
          <w:vertAlign w:val="superscript"/>
        </w:rPr>
        <w:t>,1</w:t>
      </w:r>
      <w:r w:rsidR="004E00C4" w:rsidRPr="002F222D">
        <w:rPr>
          <w:rFonts w:ascii="Book Antiqua" w:hAnsi="Book Antiqua"/>
          <w:sz w:val="24"/>
          <w:vertAlign w:val="superscript"/>
        </w:rPr>
        <w:t>4</w:t>
      </w:r>
      <w:r w:rsidR="00B57270">
        <w:rPr>
          <w:rFonts w:ascii="Book Antiqua" w:hAnsi="Book Antiqua" w:hint="eastAsia"/>
          <w:sz w:val="24"/>
          <w:vertAlign w:val="superscript"/>
        </w:rPr>
        <w:t>7</w:t>
      </w:r>
      <w:r w:rsidR="00767489" w:rsidRPr="002F222D">
        <w:rPr>
          <w:rFonts w:ascii="Book Antiqua" w:hAnsi="Book Antiqua"/>
          <w:sz w:val="24"/>
          <w:vertAlign w:val="superscript"/>
        </w:rPr>
        <w:t>]</w:t>
      </w:r>
      <w:r w:rsidR="00767489" w:rsidRPr="002F222D">
        <w:rPr>
          <w:rFonts w:ascii="Book Antiqua" w:hAnsi="Book Antiqua"/>
          <w:bCs/>
          <w:iCs/>
          <w:sz w:val="24"/>
        </w:rPr>
        <w:t xml:space="preserve">. </w:t>
      </w:r>
      <w:r w:rsidR="00E25493" w:rsidRPr="002F222D">
        <w:rPr>
          <w:rFonts w:ascii="Book Antiqua" w:hAnsi="Book Antiqua"/>
          <w:bCs/>
          <w:iCs/>
          <w:sz w:val="24"/>
        </w:rPr>
        <w:t xml:space="preserve">Similarly, </w:t>
      </w:r>
      <w:r w:rsidR="00767489" w:rsidRPr="002F222D">
        <w:rPr>
          <w:rFonts w:ascii="Book Antiqua" w:hAnsi="Book Antiqua"/>
          <w:bCs/>
          <w:iCs/>
          <w:sz w:val="24"/>
        </w:rPr>
        <w:t>NO generated by iNOS induction can directly</w:t>
      </w:r>
      <w:r w:rsidR="00E25493" w:rsidRPr="002F222D">
        <w:rPr>
          <w:rFonts w:ascii="Book Antiqua" w:hAnsi="Book Antiqua"/>
          <w:bCs/>
          <w:iCs/>
          <w:sz w:val="24"/>
        </w:rPr>
        <w:t xml:space="preserve"> induce the modification of </w:t>
      </w:r>
      <w:r w:rsidR="00767489" w:rsidRPr="002F222D">
        <w:rPr>
          <w:rFonts w:ascii="Book Antiqua" w:hAnsi="Book Antiqua"/>
          <w:bCs/>
          <w:iCs/>
          <w:sz w:val="24"/>
        </w:rPr>
        <w:t>target proteins through S-nitrosylation</w:t>
      </w:r>
      <w:r w:rsidR="00E25493" w:rsidRPr="002F222D">
        <w:rPr>
          <w:rFonts w:ascii="Book Antiqua" w:hAnsi="Book Antiqua"/>
          <w:bCs/>
          <w:iCs/>
          <w:sz w:val="24"/>
        </w:rPr>
        <w:t xml:space="preserve"> and nitration on</w:t>
      </w:r>
      <w:r w:rsidR="00767489" w:rsidRPr="002F222D">
        <w:rPr>
          <w:rFonts w:ascii="Book Antiqua" w:hAnsi="Book Antiqua"/>
          <w:bCs/>
          <w:iCs/>
          <w:sz w:val="24"/>
        </w:rPr>
        <w:t xml:space="preserve"> cysteine </w:t>
      </w:r>
      <w:r w:rsidR="00E25493" w:rsidRPr="002F222D">
        <w:rPr>
          <w:rFonts w:ascii="Book Antiqua" w:hAnsi="Book Antiqua"/>
          <w:bCs/>
          <w:iCs/>
          <w:sz w:val="24"/>
        </w:rPr>
        <w:t>and</w:t>
      </w:r>
      <w:r w:rsidR="00767489" w:rsidRPr="002F222D">
        <w:rPr>
          <w:rFonts w:ascii="Book Antiqua" w:hAnsi="Book Antiqua"/>
          <w:bCs/>
          <w:iCs/>
          <w:sz w:val="24"/>
        </w:rPr>
        <w:t xml:space="preserve"> Tyr residues</w:t>
      </w:r>
      <w:r w:rsidR="00E25493" w:rsidRPr="002F222D">
        <w:rPr>
          <w:rFonts w:ascii="Book Antiqua" w:hAnsi="Book Antiqua"/>
          <w:bCs/>
          <w:iCs/>
          <w:sz w:val="24"/>
        </w:rPr>
        <w:t>, respectively</w:t>
      </w:r>
      <w:r w:rsidR="00767489" w:rsidRPr="002F222D">
        <w:rPr>
          <w:rFonts w:ascii="Book Antiqua" w:hAnsi="Book Antiqua"/>
          <w:sz w:val="24"/>
          <w:vertAlign w:val="superscript"/>
        </w:rPr>
        <w:t>[</w:t>
      </w:r>
      <w:r w:rsidR="00043110" w:rsidRPr="002F222D">
        <w:rPr>
          <w:rFonts w:ascii="Book Antiqua" w:hAnsi="Book Antiqua"/>
          <w:sz w:val="24"/>
          <w:vertAlign w:val="superscript"/>
        </w:rPr>
        <w:t>1</w:t>
      </w:r>
      <w:r w:rsidR="00B57270">
        <w:rPr>
          <w:rFonts w:ascii="Book Antiqua" w:hAnsi="Book Antiqua" w:hint="eastAsia"/>
          <w:sz w:val="24"/>
          <w:vertAlign w:val="superscript"/>
        </w:rPr>
        <w:t>48</w:t>
      </w:r>
      <w:r w:rsidR="00767489" w:rsidRPr="002F222D">
        <w:rPr>
          <w:rFonts w:ascii="Book Antiqua" w:hAnsi="Book Antiqua"/>
          <w:sz w:val="24"/>
          <w:vertAlign w:val="superscript"/>
        </w:rPr>
        <w:t>]</w:t>
      </w:r>
      <w:r w:rsidR="00767489" w:rsidRPr="002F222D">
        <w:rPr>
          <w:rFonts w:ascii="Book Antiqua" w:hAnsi="Book Antiqua"/>
          <w:bCs/>
          <w:iCs/>
          <w:sz w:val="24"/>
        </w:rPr>
        <w:t xml:space="preserve">. These modifications </w:t>
      </w:r>
      <w:r w:rsidRPr="002F222D">
        <w:rPr>
          <w:rFonts w:ascii="Book Antiqua" w:hAnsi="Book Antiqua"/>
          <w:bCs/>
          <w:iCs/>
          <w:sz w:val="24"/>
        </w:rPr>
        <w:t>can also</w:t>
      </w:r>
      <w:r w:rsidR="00767489" w:rsidRPr="002F222D">
        <w:rPr>
          <w:rFonts w:ascii="Book Antiqua" w:hAnsi="Book Antiqua"/>
          <w:bCs/>
          <w:iCs/>
          <w:sz w:val="24"/>
        </w:rPr>
        <w:t xml:space="preserve"> be </w:t>
      </w:r>
      <w:r w:rsidR="00E25493" w:rsidRPr="002F222D">
        <w:rPr>
          <w:rFonts w:ascii="Book Antiqua" w:hAnsi="Book Antiqua"/>
          <w:bCs/>
          <w:iCs/>
          <w:sz w:val="24"/>
        </w:rPr>
        <w:t xml:space="preserve">associated with the changes of pathophysiological processes </w:t>
      </w:r>
      <w:r w:rsidR="00160CDE" w:rsidRPr="002F222D">
        <w:rPr>
          <w:rFonts w:ascii="Book Antiqua" w:hAnsi="Book Antiqua"/>
          <w:bCs/>
          <w:iCs/>
          <w:sz w:val="24"/>
        </w:rPr>
        <w:t>in</w:t>
      </w:r>
      <w:r w:rsidR="00E25493" w:rsidRPr="002F222D">
        <w:rPr>
          <w:rFonts w:ascii="Book Antiqua" w:hAnsi="Book Antiqua"/>
          <w:bCs/>
          <w:iCs/>
          <w:sz w:val="24"/>
        </w:rPr>
        <w:t xml:space="preserve"> organ tissues</w:t>
      </w:r>
      <w:r w:rsidR="00160CDE" w:rsidRPr="002F222D">
        <w:rPr>
          <w:rFonts w:ascii="Book Antiqua" w:hAnsi="Book Antiqua"/>
          <w:bCs/>
          <w:iCs/>
          <w:sz w:val="24"/>
        </w:rPr>
        <w:t>, and thus develops to diseases</w:t>
      </w:r>
      <w:r w:rsidR="00767489" w:rsidRPr="002F222D">
        <w:rPr>
          <w:rFonts w:ascii="Book Antiqua" w:hAnsi="Book Antiqua"/>
          <w:bCs/>
          <w:iCs/>
          <w:sz w:val="24"/>
        </w:rPr>
        <w:t xml:space="preserve">. A recent study demonstrated that insulin-induced neuronal nitric oxide synthase (nNOS) leads to S-nitrosylation of GCK, which </w:t>
      </w:r>
      <w:r w:rsidRPr="002F222D">
        <w:rPr>
          <w:rFonts w:ascii="Book Antiqua" w:hAnsi="Book Antiqua"/>
          <w:bCs/>
          <w:iCs/>
          <w:sz w:val="24"/>
        </w:rPr>
        <w:t>helps to</w:t>
      </w:r>
      <w:r w:rsidR="00767489" w:rsidRPr="002F222D">
        <w:rPr>
          <w:rFonts w:ascii="Book Antiqua" w:hAnsi="Book Antiqua"/>
          <w:bCs/>
          <w:iCs/>
          <w:sz w:val="24"/>
        </w:rPr>
        <w:t xml:space="preserve"> prevent the impaired glucose response and apoptosis of pancreatic </w:t>
      </w:r>
      <w:r w:rsidR="00767489" w:rsidRPr="002F222D">
        <w:rPr>
          <w:rFonts w:ascii="Book Antiqua" w:hAnsi="Book Antiqua"/>
          <w:bCs/>
          <w:iCs/>
          <w:sz w:val="24"/>
        </w:rPr>
        <w:sym w:font="Symbol" w:char="F062"/>
      </w:r>
      <w:r w:rsidR="00767489" w:rsidRPr="002F222D">
        <w:rPr>
          <w:rFonts w:ascii="Book Antiqua" w:hAnsi="Book Antiqua"/>
          <w:bCs/>
          <w:iCs/>
          <w:sz w:val="24"/>
        </w:rPr>
        <w:t>-cells</w:t>
      </w:r>
      <w:r w:rsidR="00767489" w:rsidRPr="002F222D">
        <w:rPr>
          <w:rFonts w:ascii="Book Antiqua" w:hAnsi="Book Antiqua"/>
          <w:sz w:val="24"/>
          <w:vertAlign w:val="superscript"/>
        </w:rPr>
        <w:t>[1</w:t>
      </w:r>
      <w:r w:rsidR="00B57270">
        <w:rPr>
          <w:rFonts w:ascii="Book Antiqua" w:hAnsi="Book Antiqua" w:hint="eastAsia"/>
          <w:sz w:val="24"/>
          <w:vertAlign w:val="superscript"/>
        </w:rPr>
        <w:t>49</w:t>
      </w:r>
      <w:r w:rsidR="00767489" w:rsidRPr="002F222D">
        <w:rPr>
          <w:rFonts w:ascii="Book Antiqua" w:hAnsi="Book Antiqua"/>
          <w:sz w:val="24"/>
          <w:vertAlign w:val="superscript"/>
        </w:rPr>
        <w:t>]</w:t>
      </w:r>
      <w:r w:rsidR="00767489" w:rsidRPr="002F222D">
        <w:rPr>
          <w:rFonts w:ascii="Book Antiqua" w:hAnsi="Book Antiqua"/>
          <w:bCs/>
          <w:iCs/>
          <w:sz w:val="24"/>
        </w:rPr>
        <w:t xml:space="preserve">. However, other studies have demonstrated that peroxynitrite generated by cytokines or endotoxins </w:t>
      </w:r>
      <w:r w:rsidRPr="002F222D">
        <w:rPr>
          <w:rFonts w:ascii="Book Antiqua" w:hAnsi="Book Antiqua"/>
          <w:bCs/>
          <w:iCs/>
          <w:sz w:val="24"/>
        </w:rPr>
        <w:t xml:space="preserve">can </w:t>
      </w:r>
      <w:r w:rsidR="00767489" w:rsidRPr="002F222D">
        <w:rPr>
          <w:rFonts w:ascii="Book Antiqua" w:hAnsi="Book Antiqua"/>
          <w:bCs/>
          <w:iCs/>
          <w:sz w:val="24"/>
        </w:rPr>
        <w:t xml:space="preserve">also induce impaired glucose </w:t>
      </w:r>
      <w:r w:rsidR="00160CDE" w:rsidRPr="002F222D">
        <w:rPr>
          <w:rFonts w:ascii="Book Antiqua" w:hAnsi="Book Antiqua"/>
          <w:bCs/>
          <w:iCs/>
          <w:sz w:val="24"/>
        </w:rPr>
        <w:t>homeostasis</w:t>
      </w:r>
      <w:r w:rsidR="00767489" w:rsidRPr="002F222D">
        <w:rPr>
          <w:rFonts w:ascii="Book Antiqua" w:hAnsi="Book Antiqua"/>
          <w:bCs/>
          <w:iCs/>
          <w:sz w:val="24"/>
        </w:rPr>
        <w:t xml:space="preserve"> and pancreatic </w:t>
      </w:r>
      <w:r w:rsidR="00767489" w:rsidRPr="002F222D">
        <w:rPr>
          <w:rFonts w:ascii="Book Antiqua" w:hAnsi="Book Antiqua"/>
          <w:bCs/>
          <w:iCs/>
          <w:sz w:val="24"/>
        </w:rPr>
        <w:sym w:font="Symbol" w:char="F062"/>
      </w:r>
      <w:r w:rsidR="00767489" w:rsidRPr="002F222D">
        <w:rPr>
          <w:rFonts w:ascii="Book Antiqua" w:hAnsi="Book Antiqua"/>
          <w:bCs/>
          <w:iCs/>
          <w:sz w:val="24"/>
        </w:rPr>
        <w:t>-cell</w:t>
      </w:r>
      <w:r w:rsidR="00160CDE" w:rsidRPr="002F222D">
        <w:rPr>
          <w:rFonts w:ascii="Book Antiqua" w:hAnsi="Book Antiqua"/>
          <w:bCs/>
          <w:iCs/>
          <w:sz w:val="24"/>
        </w:rPr>
        <w:t xml:space="preserve"> dysfunction and apoptosis</w:t>
      </w:r>
      <w:r w:rsidR="00767489" w:rsidRPr="002F222D">
        <w:rPr>
          <w:rFonts w:ascii="Book Antiqua" w:hAnsi="Book Antiqua"/>
          <w:sz w:val="24"/>
          <w:vertAlign w:val="superscript"/>
        </w:rPr>
        <w:t>[1</w:t>
      </w:r>
      <w:r w:rsidR="00043110" w:rsidRPr="002F222D">
        <w:rPr>
          <w:rFonts w:ascii="Book Antiqua" w:hAnsi="Book Antiqua"/>
          <w:sz w:val="24"/>
          <w:vertAlign w:val="superscript"/>
        </w:rPr>
        <w:t>5</w:t>
      </w:r>
      <w:r w:rsidR="00B57270">
        <w:rPr>
          <w:rFonts w:ascii="Book Antiqua" w:hAnsi="Book Antiqua" w:hint="eastAsia"/>
          <w:sz w:val="24"/>
          <w:vertAlign w:val="superscript"/>
        </w:rPr>
        <w:t>0</w:t>
      </w:r>
      <w:r w:rsidR="00043110" w:rsidRPr="002F222D">
        <w:rPr>
          <w:rFonts w:ascii="Book Antiqua" w:hAnsi="Book Antiqua"/>
          <w:sz w:val="24"/>
          <w:vertAlign w:val="superscript"/>
        </w:rPr>
        <w:t>,1</w:t>
      </w:r>
      <w:r w:rsidR="00B5479B" w:rsidRPr="002F222D">
        <w:rPr>
          <w:rFonts w:ascii="Book Antiqua" w:hAnsi="Book Antiqua"/>
          <w:sz w:val="24"/>
          <w:vertAlign w:val="superscript"/>
        </w:rPr>
        <w:t>5</w:t>
      </w:r>
      <w:r w:rsidR="00B57270">
        <w:rPr>
          <w:rFonts w:ascii="Book Antiqua" w:hAnsi="Book Antiqua" w:hint="eastAsia"/>
          <w:sz w:val="24"/>
          <w:vertAlign w:val="superscript"/>
        </w:rPr>
        <w:t>1</w:t>
      </w:r>
      <w:r w:rsidR="00767489" w:rsidRPr="002F222D">
        <w:rPr>
          <w:rFonts w:ascii="Book Antiqua" w:hAnsi="Book Antiqua"/>
          <w:sz w:val="24"/>
          <w:vertAlign w:val="superscript"/>
        </w:rPr>
        <w:t>]</w:t>
      </w:r>
      <w:r w:rsidR="00767489" w:rsidRPr="002F222D">
        <w:rPr>
          <w:rFonts w:ascii="Book Antiqua" w:hAnsi="Book Antiqua"/>
          <w:bCs/>
          <w:iCs/>
          <w:sz w:val="24"/>
        </w:rPr>
        <w:t xml:space="preserve">. </w:t>
      </w:r>
    </w:p>
    <w:p w:rsidR="005A7C6F" w:rsidRPr="002F222D" w:rsidRDefault="00767489" w:rsidP="001E27C8">
      <w:pPr>
        <w:wordWrap/>
        <w:spacing w:line="360" w:lineRule="auto"/>
        <w:ind w:firstLineChars="100" w:firstLine="240"/>
        <w:rPr>
          <w:rFonts w:ascii="Book Antiqua" w:hAnsi="Book Antiqua"/>
          <w:sz w:val="24"/>
        </w:rPr>
      </w:pPr>
      <w:r w:rsidRPr="002F222D">
        <w:rPr>
          <w:rFonts w:ascii="Book Antiqua" w:hAnsi="Book Antiqua"/>
          <w:bCs/>
          <w:iCs/>
          <w:sz w:val="24"/>
        </w:rPr>
        <w:t xml:space="preserve">Although the deleterious effects of chronic heavy alcohol consumption on the development of impaired fasting glucose or T2D are well known, the exact molecular mechanisms involved in chronic ethanol consumption-induced impaired glucose </w:t>
      </w:r>
      <w:r w:rsidR="00160CDE" w:rsidRPr="002F222D">
        <w:rPr>
          <w:rFonts w:ascii="Book Antiqua" w:hAnsi="Book Antiqua"/>
          <w:bCs/>
          <w:iCs/>
          <w:sz w:val="24"/>
        </w:rPr>
        <w:t>homeostasis</w:t>
      </w:r>
      <w:r w:rsidRPr="002F222D">
        <w:rPr>
          <w:rFonts w:ascii="Book Antiqua" w:hAnsi="Book Antiqua"/>
          <w:bCs/>
          <w:iCs/>
          <w:sz w:val="24"/>
        </w:rPr>
        <w:t xml:space="preserve"> and pancreatic </w:t>
      </w:r>
      <w:r w:rsidRPr="002F222D">
        <w:rPr>
          <w:rFonts w:ascii="Book Antiqua" w:hAnsi="Book Antiqua"/>
          <w:bCs/>
          <w:iCs/>
          <w:sz w:val="24"/>
        </w:rPr>
        <w:sym w:font="Symbol" w:char="F062"/>
      </w:r>
      <w:r w:rsidRPr="002F222D">
        <w:rPr>
          <w:rFonts w:ascii="Book Antiqua" w:hAnsi="Book Antiqua"/>
          <w:bCs/>
          <w:iCs/>
          <w:sz w:val="24"/>
        </w:rPr>
        <w:t xml:space="preserve">-cell dysfunction and apoptosis </w:t>
      </w:r>
      <w:r w:rsidR="000778D6" w:rsidRPr="002F222D">
        <w:rPr>
          <w:rFonts w:ascii="Book Antiqua" w:hAnsi="Book Antiqua"/>
          <w:bCs/>
          <w:iCs/>
          <w:sz w:val="24"/>
        </w:rPr>
        <w:t>remain un</w:t>
      </w:r>
      <w:r w:rsidRPr="002F222D">
        <w:rPr>
          <w:rFonts w:ascii="Book Antiqua" w:hAnsi="Book Antiqua"/>
          <w:bCs/>
          <w:iCs/>
          <w:sz w:val="24"/>
        </w:rPr>
        <w:t>clear. Recently, we demonstrated t</w:t>
      </w:r>
      <w:r w:rsidR="00160CDE" w:rsidRPr="002F222D">
        <w:rPr>
          <w:rFonts w:ascii="Book Antiqua" w:hAnsi="Book Antiqua"/>
          <w:bCs/>
          <w:iCs/>
          <w:sz w:val="24"/>
        </w:rPr>
        <w:t xml:space="preserve">hat chronic ethanol consumption-mediated </w:t>
      </w:r>
      <w:r w:rsidRPr="002F222D">
        <w:rPr>
          <w:rFonts w:ascii="Book Antiqua" w:hAnsi="Book Antiqua"/>
          <w:bCs/>
          <w:iCs/>
          <w:sz w:val="24"/>
        </w:rPr>
        <w:t xml:space="preserve">pancreatic </w:t>
      </w:r>
      <w:r w:rsidRPr="002F222D">
        <w:rPr>
          <w:rFonts w:ascii="Book Antiqua" w:hAnsi="Book Antiqua"/>
          <w:bCs/>
          <w:iCs/>
          <w:sz w:val="24"/>
        </w:rPr>
        <w:sym w:font="Symbol" w:char="F062"/>
      </w:r>
      <w:r w:rsidRPr="002F222D">
        <w:rPr>
          <w:rFonts w:ascii="Book Antiqua" w:hAnsi="Book Antiqua"/>
          <w:bCs/>
          <w:iCs/>
          <w:sz w:val="24"/>
        </w:rPr>
        <w:t xml:space="preserve">-cell dysfunction and apoptosis are </w:t>
      </w:r>
      <w:r w:rsidR="00160CDE" w:rsidRPr="002F222D">
        <w:rPr>
          <w:rFonts w:ascii="Book Antiqua" w:hAnsi="Book Antiqua"/>
          <w:bCs/>
          <w:iCs/>
          <w:sz w:val="24"/>
        </w:rPr>
        <w:t xml:space="preserve">correlatively associated </w:t>
      </w:r>
      <w:r w:rsidRPr="002F222D">
        <w:rPr>
          <w:rFonts w:ascii="Book Antiqua" w:hAnsi="Book Antiqua"/>
          <w:bCs/>
          <w:iCs/>
          <w:sz w:val="24"/>
        </w:rPr>
        <w:t>with peroxynitrite-mediated GCK downregulation and ATF3 induction</w:t>
      </w:r>
      <w:r w:rsidR="00043110" w:rsidRPr="002F222D">
        <w:rPr>
          <w:rFonts w:ascii="Book Antiqua" w:hAnsi="Book Antiqua"/>
          <w:sz w:val="24"/>
          <w:vertAlign w:val="superscript"/>
        </w:rPr>
        <w:t>[34</w:t>
      </w:r>
      <w:r w:rsidRPr="002F222D">
        <w:rPr>
          <w:rFonts w:ascii="Book Antiqua" w:hAnsi="Book Antiqua"/>
          <w:sz w:val="24"/>
          <w:vertAlign w:val="superscript"/>
        </w:rPr>
        <w:t>]</w:t>
      </w:r>
      <w:r w:rsidRPr="002F222D">
        <w:rPr>
          <w:rFonts w:ascii="Book Antiqua" w:hAnsi="Book Antiqua"/>
          <w:bCs/>
          <w:iCs/>
          <w:sz w:val="24"/>
        </w:rPr>
        <w:t xml:space="preserve">. </w:t>
      </w:r>
      <w:r w:rsidRPr="002F222D">
        <w:rPr>
          <w:rFonts w:ascii="Book Antiqua" w:hAnsi="Book Antiqua"/>
          <w:sz w:val="24"/>
        </w:rPr>
        <w:t>As shown in Fig</w:t>
      </w:r>
      <w:r w:rsidR="001E27C8">
        <w:rPr>
          <w:rFonts w:ascii="Book Antiqua" w:eastAsia="宋体" w:hAnsi="Book Antiqua" w:hint="eastAsia"/>
          <w:sz w:val="24"/>
          <w:lang w:eastAsia="zh-CN"/>
        </w:rPr>
        <w:t>ure</w:t>
      </w:r>
      <w:r w:rsidRPr="002F222D">
        <w:rPr>
          <w:rFonts w:ascii="Book Antiqua" w:hAnsi="Book Antiqua"/>
          <w:sz w:val="24"/>
        </w:rPr>
        <w:t xml:space="preserve">2, </w:t>
      </w:r>
      <w:r w:rsidRPr="002F222D">
        <w:rPr>
          <w:rFonts w:ascii="Book Antiqua" w:hAnsi="Book Antiqua"/>
          <w:bCs/>
          <w:iCs/>
          <w:sz w:val="24"/>
        </w:rPr>
        <w:t xml:space="preserve">pancreatic </w:t>
      </w:r>
      <w:r w:rsidRPr="002F222D">
        <w:rPr>
          <w:rFonts w:ascii="Book Antiqua" w:hAnsi="Book Antiqua"/>
          <w:sz w:val="24"/>
        </w:rPr>
        <w:sym w:font="Symbol" w:char="F062"/>
      </w:r>
      <w:r w:rsidRPr="002F222D">
        <w:rPr>
          <w:rFonts w:ascii="Book Antiqua" w:hAnsi="Book Antiqua"/>
          <w:sz w:val="24"/>
        </w:rPr>
        <w:t xml:space="preserve">-cell dysfunction and apoptosis were </w:t>
      </w:r>
      <w:r w:rsidR="00160CDE" w:rsidRPr="002F222D">
        <w:rPr>
          <w:rFonts w:ascii="Book Antiqua" w:hAnsi="Book Antiqua"/>
          <w:sz w:val="24"/>
        </w:rPr>
        <w:t xml:space="preserve">remarkably increased </w:t>
      </w:r>
      <w:r w:rsidRPr="002F222D">
        <w:rPr>
          <w:rFonts w:ascii="Book Antiqua" w:hAnsi="Book Antiqua"/>
          <w:sz w:val="24"/>
        </w:rPr>
        <w:t>in chronic ethanol-fed mice</w:t>
      </w:r>
      <w:r w:rsidR="000778D6" w:rsidRPr="002F222D">
        <w:rPr>
          <w:rFonts w:ascii="Book Antiqua" w:hAnsi="Book Antiqua"/>
          <w:sz w:val="24"/>
        </w:rPr>
        <w:t xml:space="preserve">. These processes were </w:t>
      </w:r>
      <w:r w:rsidRPr="002F222D">
        <w:rPr>
          <w:rFonts w:ascii="Book Antiqua" w:hAnsi="Book Antiqua"/>
          <w:sz w:val="24"/>
        </w:rPr>
        <w:t>correlated with reduction</w:t>
      </w:r>
      <w:r w:rsidR="000778D6" w:rsidRPr="002F222D">
        <w:rPr>
          <w:rFonts w:ascii="Book Antiqua" w:hAnsi="Book Antiqua"/>
          <w:sz w:val="24"/>
        </w:rPr>
        <w:t>s</w:t>
      </w:r>
      <w:r w:rsidR="00084135">
        <w:rPr>
          <w:rFonts w:ascii="Book Antiqua" w:hAnsi="Book Antiqua" w:hint="eastAsia"/>
          <w:sz w:val="24"/>
        </w:rPr>
        <w:t xml:space="preserve"> </w:t>
      </w:r>
      <w:r w:rsidR="000778D6" w:rsidRPr="002F222D">
        <w:rPr>
          <w:rFonts w:ascii="Book Antiqua" w:hAnsi="Book Antiqua"/>
          <w:sz w:val="24"/>
        </w:rPr>
        <w:t>in</w:t>
      </w:r>
      <w:r w:rsidR="00084135">
        <w:rPr>
          <w:rFonts w:ascii="Book Antiqua" w:hAnsi="Book Antiqua" w:hint="eastAsia"/>
          <w:sz w:val="24"/>
        </w:rPr>
        <w:t xml:space="preserve"> </w:t>
      </w:r>
      <w:r w:rsidRPr="002F222D">
        <w:rPr>
          <w:rFonts w:ascii="Book Antiqua" w:hAnsi="Book Antiqua"/>
          <w:sz w:val="24"/>
        </w:rPr>
        <w:sym w:font="Symbol" w:char="F062"/>
      </w:r>
      <w:r w:rsidRPr="002F222D">
        <w:rPr>
          <w:rFonts w:ascii="Book Antiqua" w:hAnsi="Book Antiqua"/>
          <w:sz w:val="24"/>
        </w:rPr>
        <w:t xml:space="preserve">-cell mass and insulin expression. </w:t>
      </w:r>
      <w:r w:rsidR="000778D6" w:rsidRPr="002F222D">
        <w:rPr>
          <w:rFonts w:ascii="Book Antiqua" w:hAnsi="Book Antiqua"/>
          <w:sz w:val="24"/>
        </w:rPr>
        <w:t>Additionally</w:t>
      </w:r>
      <w:r w:rsidRPr="002F222D">
        <w:rPr>
          <w:rFonts w:ascii="Book Antiqua" w:hAnsi="Book Antiqua"/>
          <w:sz w:val="24"/>
        </w:rPr>
        <w:t xml:space="preserve">, ethanol consumption inhibits the production of ATP and the synthesis or secretion of insulin in </w:t>
      </w:r>
      <w:r w:rsidRPr="002F222D">
        <w:rPr>
          <w:rFonts w:ascii="Book Antiqua" w:hAnsi="Book Antiqua"/>
          <w:bCs/>
          <w:iCs/>
          <w:sz w:val="24"/>
        </w:rPr>
        <w:t xml:space="preserve">pancreatic </w:t>
      </w:r>
      <w:r w:rsidRPr="002F222D">
        <w:rPr>
          <w:rFonts w:ascii="Book Antiqua" w:hAnsi="Book Antiqua"/>
          <w:sz w:val="24"/>
        </w:rPr>
        <w:sym w:font="Symbol" w:char="F062"/>
      </w:r>
      <w:r w:rsidRPr="002F222D">
        <w:rPr>
          <w:rFonts w:ascii="Book Antiqua" w:hAnsi="Book Antiqua"/>
          <w:sz w:val="24"/>
        </w:rPr>
        <w:t xml:space="preserve">-cells. </w:t>
      </w:r>
      <w:r w:rsidR="000778D6" w:rsidRPr="002F222D">
        <w:rPr>
          <w:rFonts w:ascii="Book Antiqua" w:hAnsi="Book Antiqua"/>
          <w:sz w:val="24"/>
        </w:rPr>
        <w:t>In c</w:t>
      </w:r>
      <w:r w:rsidRPr="002F222D">
        <w:rPr>
          <w:rFonts w:ascii="Book Antiqua" w:hAnsi="Book Antiqua"/>
          <w:sz w:val="24"/>
        </w:rPr>
        <w:t>ontrast to previous studies show</w:t>
      </w:r>
      <w:r w:rsidR="000778D6" w:rsidRPr="002F222D">
        <w:rPr>
          <w:rFonts w:ascii="Book Antiqua" w:hAnsi="Book Antiqua"/>
          <w:sz w:val="24"/>
        </w:rPr>
        <w:t>ing</w:t>
      </w:r>
      <w:r w:rsidRPr="002F222D">
        <w:rPr>
          <w:rFonts w:ascii="Book Antiqua" w:hAnsi="Book Antiqua"/>
          <w:sz w:val="24"/>
        </w:rPr>
        <w:t xml:space="preserve"> that </w:t>
      </w:r>
      <w:r w:rsidR="00160CDE" w:rsidRPr="002F222D">
        <w:rPr>
          <w:rFonts w:ascii="Book Antiqua" w:hAnsi="Book Antiqua"/>
          <w:sz w:val="24"/>
        </w:rPr>
        <w:t xml:space="preserve">ethanol </w:t>
      </w:r>
      <w:r w:rsidRPr="002F222D">
        <w:rPr>
          <w:rFonts w:ascii="Book Antiqua" w:hAnsi="Book Antiqua"/>
          <w:sz w:val="24"/>
        </w:rPr>
        <w:t xml:space="preserve">consumption is </w:t>
      </w:r>
      <w:r w:rsidR="00160CDE" w:rsidRPr="002F222D">
        <w:rPr>
          <w:rFonts w:ascii="Book Antiqua" w:hAnsi="Book Antiqua"/>
          <w:sz w:val="24"/>
        </w:rPr>
        <w:t>related to</w:t>
      </w:r>
      <w:r w:rsidRPr="002F222D">
        <w:rPr>
          <w:rFonts w:ascii="Book Antiqua" w:hAnsi="Book Antiqua"/>
          <w:sz w:val="24"/>
        </w:rPr>
        <w:t xml:space="preserve"> a decreased risk of T2D and cardiovascular disease, our data show that chronic </w:t>
      </w:r>
      <w:r w:rsidR="00160CDE" w:rsidRPr="002F222D">
        <w:rPr>
          <w:rFonts w:ascii="Book Antiqua" w:hAnsi="Book Antiqua"/>
          <w:sz w:val="24"/>
        </w:rPr>
        <w:t>ethanol</w:t>
      </w:r>
      <w:r w:rsidRPr="002F222D">
        <w:rPr>
          <w:rFonts w:ascii="Book Antiqua" w:hAnsi="Book Antiqua"/>
          <w:sz w:val="24"/>
        </w:rPr>
        <w:t xml:space="preserve"> consumption for 8 or 10 weeks significantly impaired tolerance </w:t>
      </w:r>
      <w:r w:rsidR="000778D6" w:rsidRPr="002F222D">
        <w:rPr>
          <w:rFonts w:ascii="Book Antiqua" w:hAnsi="Book Antiqua"/>
          <w:sz w:val="24"/>
        </w:rPr>
        <w:t xml:space="preserve">to both glucose and </w:t>
      </w:r>
      <w:r w:rsidRPr="002F222D">
        <w:rPr>
          <w:rFonts w:ascii="Book Antiqua" w:hAnsi="Book Antiqua"/>
          <w:sz w:val="24"/>
        </w:rPr>
        <w:t xml:space="preserve">insulin, </w:t>
      </w:r>
      <w:r w:rsidR="000778D6" w:rsidRPr="002F222D">
        <w:rPr>
          <w:rFonts w:ascii="Book Antiqua" w:hAnsi="Book Antiqua"/>
          <w:sz w:val="24"/>
        </w:rPr>
        <w:t xml:space="preserve">potentially as a result of reduced </w:t>
      </w:r>
      <w:r w:rsidRPr="002F222D">
        <w:rPr>
          <w:rFonts w:ascii="Book Antiqua" w:hAnsi="Book Antiqua"/>
          <w:sz w:val="24"/>
        </w:rPr>
        <w:t xml:space="preserve">insulin synthesis or secretion </w:t>
      </w:r>
      <w:r w:rsidR="005721D7" w:rsidRPr="002F222D">
        <w:rPr>
          <w:rFonts w:ascii="Book Antiqua" w:hAnsi="Book Antiqua"/>
          <w:sz w:val="24"/>
        </w:rPr>
        <w:t xml:space="preserve">via </w:t>
      </w:r>
      <w:r w:rsidR="005721D7" w:rsidRPr="002F222D">
        <w:rPr>
          <w:rFonts w:ascii="Book Antiqua" w:hAnsi="Book Antiqua"/>
          <w:sz w:val="24"/>
        </w:rPr>
        <w:lastRenderedPageBreak/>
        <w:t xml:space="preserve">pancreatic </w:t>
      </w:r>
      <w:r w:rsidR="005721D7" w:rsidRPr="002F222D">
        <w:rPr>
          <w:rFonts w:ascii="Book Antiqua" w:hAnsi="Book Antiqua"/>
          <w:sz w:val="24"/>
        </w:rPr>
        <w:sym w:font="Symbol" w:char="F062"/>
      </w:r>
      <w:r w:rsidR="005721D7" w:rsidRPr="002F222D">
        <w:rPr>
          <w:rFonts w:ascii="Book Antiqua" w:hAnsi="Book Antiqua"/>
          <w:sz w:val="24"/>
        </w:rPr>
        <w:t xml:space="preserve">-cell </w:t>
      </w:r>
      <w:r w:rsidR="000778D6" w:rsidRPr="002F222D">
        <w:rPr>
          <w:rFonts w:ascii="Book Antiqua" w:hAnsi="Book Antiqua"/>
          <w:sz w:val="24"/>
        </w:rPr>
        <w:t>dysfunction and apopto</w:t>
      </w:r>
      <w:r w:rsidR="005721D7" w:rsidRPr="002F222D">
        <w:rPr>
          <w:rFonts w:ascii="Book Antiqua" w:hAnsi="Book Antiqua"/>
          <w:sz w:val="24"/>
        </w:rPr>
        <w:t>sis</w:t>
      </w:r>
      <w:r w:rsidRPr="002F222D">
        <w:rPr>
          <w:rFonts w:ascii="Book Antiqua" w:hAnsi="Book Antiqua"/>
          <w:sz w:val="24"/>
        </w:rPr>
        <w:t xml:space="preserve">. </w:t>
      </w:r>
      <w:r w:rsidR="000778D6" w:rsidRPr="002F222D">
        <w:rPr>
          <w:rFonts w:ascii="Book Antiqua" w:hAnsi="Book Antiqua"/>
          <w:bCs/>
          <w:iCs/>
          <w:sz w:val="24"/>
        </w:rPr>
        <w:t>However</w:t>
      </w:r>
      <w:r w:rsidRPr="002F222D">
        <w:rPr>
          <w:rFonts w:ascii="Book Antiqua" w:hAnsi="Book Antiqua"/>
          <w:bCs/>
          <w:iCs/>
          <w:sz w:val="24"/>
        </w:rPr>
        <w:t>, we have also shown that t</w:t>
      </w:r>
      <w:r w:rsidRPr="002F222D">
        <w:rPr>
          <w:rFonts w:ascii="Book Antiqua" w:hAnsi="Book Antiqua"/>
          <w:sz w:val="24"/>
        </w:rPr>
        <w:t xml:space="preserve">he reduction </w:t>
      </w:r>
      <w:r w:rsidR="000778D6" w:rsidRPr="002F222D">
        <w:rPr>
          <w:rFonts w:ascii="Book Antiqua" w:hAnsi="Book Antiqua"/>
          <w:sz w:val="24"/>
        </w:rPr>
        <w:t>in</w:t>
      </w:r>
      <w:r w:rsidRPr="002F222D">
        <w:rPr>
          <w:rFonts w:ascii="Book Antiqua" w:hAnsi="Book Antiqua"/>
          <w:sz w:val="24"/>
        </w:rPr>
        <w:t xml:space="preserve"> insulin synthesis</w:t>
      </w:r>
      <w:r w:rsidR="00084135">
        <w:rPr>
          <w:rFonts w:ascii="Book Antiqua" w:hAnsi="Book Antiqua" w:hint="eastAsia"/>
          <w:sz w:val="24"/>
        </w:rPr>
        <w:t xml:space="preserve"> </w:t>
      </w:r>
      <w:r w:rsidR="005721D7" w:rsidRPr="002F222D">
        <w:rPr>
          <w:rFonts w:ascii="Book Antiqua" w:hAnsi="Book Antiqua"/>
          <w:sz w:val="24"/>
        </w:rPr>
        <w:t>detected</w:t>
      </w:r>
      <w:r w:rsidRPr="002F222D">
        <w:rPr>
          <w:rFonts w:ascii="Book Antiqua" w:hAnsi="Book Antiqua"/>
          <w:sz w:val="24"/>
        </w:rPr>
        <w:t xml:space="preserve"> in</w:t>
      </w:r>
      <w:r w:rsidR="000778D6" w:rsidRPr="002F222D">
        <w:rPr>
          <w:rFonts w:ascii="Book Antiqua" w:hAnsi="Book Antiqua"/>
          <w:sz w:val="24"/>
        </w:rPr>
        <w:t xml:space="preserve"> the</w:t>
      </w:r>
      <w:r w:rsidRPr="002F222D">
        <w:rPr>
          <w:rFonts w:ascii="Book Antiqua" w:hAnsi="Book Antiqua"/>
          <w:sz w:val="24"/>
        </w:rPr>
        <w:sym w:font="Symbol" w:char="F062"/>
      </w:r>
      <w:r w:rsidRPr="002F222D">
        <w:rPr>
          <w:rFonts w:ascii="Book Antiqua" w:hAnsi="Book Antiqua"/>
          <w:sz w:val="24"/>
        </w:rPr>
        <w:t xml:space="preserve">-cells </w:t>
      </w:r>
      <w:r w:rsidR="005721D7" w:rsidRPr="002F222D">
        <w:rPr>
          <w:rFonts w:ascii="Book Antiqua" w:hAnsi="Book Antiqua"/>
          <w:sz w:val="24"/>
        </w:rPr>
        <w:t>isolated from</w:t>
      </w:r>
      <w:r w:rsidRPr="002F222D">
        <w:rPr>
          <w:rFonts w:ascii="Book Antiqua" w:hAnsi="Book Antiqua"/>
          <w:sz w:val="24"/>
        </w:rPr>
        <w:t xml:space="preserve"> ethanol-fed mice might be </w:t>
      </w:r>
      <w:r w:rsidR="005721D7" w:rsidRPr="002F222D">
        <w:rPr>
          <w:rFonts w:ascii="Book Antiqua" w:hAnsi="Book Antiqua"/>
          <w:sz w:val="24"/>
        </w:rPr>
        <w:t>associated with</w:t>
      </w:r>
      <w:r w:rsidRPr="002F222D">
        <w:rPr>
          <w:rFonts w:ascii="Book Antiqua" w:hAnsi="Book Antiqua"/>
          <w:sz w:val="24"/>
        </w:rPr>
        <w:t xml:space="preserve"> the inhibition of insulin action and gluconeogenesis in the liver, correlated with hepatocellular damage</w:t>
      </w:r>
      <w:r w:rsidR="000778D6" w:rsidRPr="002F222D">
        <w:rPr>
          <w:rFonts w:ascii="Book Antiqua" w:hAnsi="Book Antiqua"/>
          <w:sz w:val="24"/>
        </w:rPr>
        <w:t xml:space="preserve"> caused</w:t>
      </w:r>
      <w:r w:rsidRPr="002F222D">
        <w:rPr>
          <w:rFonts w:ascii="Book Antiqua" w:hAnsi="Book Antiqua"/>
          <w:sz w:val="24"/>
        </w:rPr>
        <w:t xml:space="preserve"> by elevat</w:t>
      </w:r>
      <w:r w:rsidR="000778D6" w:rsidRPr="002F222D">
        <w:rPr>
          <w:rFonts w:ascii="Book Antiqua" w:hAnsi="Book Antiqua"/>
          <w:sz w:val="24"/>
        </w:rPr>
        <w:t>ed</w:t>
      </w:r>
      <w:r w:rsidRPr="002F222D">
        <w:rPr>
          <w:rFonts w:ascii="Book Antiqua" w:hAnsi="Book Antiqua"/>
          <w:sz w:val="24"/>
        </w:rPr>
        <w:t xml:space="preserve"> plasma levels of alanine aminotransferase (ALT). These results suggest that the </w:t>
      </w:r>
      <w:r w:rsidR="000778D6" w:rsidRPr="002F222D">
        <w:rPr>
          <w:rFonts w:ascii="Book Antiqua" w:hAnsi="Book Antiqua"/>
          <w:sz w:val="24"/>
        </w:rPr>
        <w:t xml:space="preserve">reduced </w:t>
      </w:r>
      <w:r w:rsidRPr="002F222D">
        <w:rPr>
          <w:rFonts w:ascii="Book Antiqua" w:hAnsi="Book Antiqua"/>
          <w:sz w:val="24"/>
        </w:rPr>
        <w:t xml:space="preserve">insulin action </w:t>
      </w:r>
      <w:r w:rsidR="000778D6" w:rsidRPr="002F222D">
        <w:rPr>
          <w:rFonts w:ascii="Book Antiqua" w:hAnsi="Book Antiqua"/>
          <w:sz w:val="24"/>
        </w:rPr>
        <w:t>upon</w:t>
      </w:r>
      <w:r w:rsidRPr="002F222D">
        <w:rPr>
          <w:rFonts w:ascii="Book Antiqua" w:hAnsi="Book Antiqua"/>
          <w:sz w:val="24"/>
        </w:rPr>
        <w:t xml:space="preserve"> glucose disposal in ethanol-fed mice w</w:t>
      </w:r>
      <w:r w:rsidR="000778D6" w:rsidRPr="002F222D">
        <w:rPr>
          <w:rFonts w:ascii="Book Antiqua" w:hAnsi="Book Antiqua"/>
          <w:sz w:val="24"/>
        </w:rPr>
        <w:t>as</w:t>
      </w:r>
      <w:r w:rsidRPr="002F222D">
        <w:rPr>
          <w:rFonts w:ascii="Book Antiqua" w:hAnsi="Book Antiqua"/>
          <w:sz w:val="24"/>
        </w:rPr>
        <w:t xml:space="preserve"> due to the reduction </w:t>
      </w:r>
      <w:r w:rsidR="000778D6" w:rsidRPr="002F222D">
        <w:rPr>
          <w:rFonts w:ascii="Book Antiqua" w:hAnsi="Book Antiqua"/>
          <w:sz w:val="24"/>
        </w:rPr>
        <w:t>in</w:t>
      </w:r>
      <w:r w:rsidRPr="002F222D">
        <w:rPr>
          <w:rFonts w:ascii="Book Antiqua" w:hAnsi="Book Antiqua"/>
          <w:sz w:val="24"/>
        </w:rPr>
        <w:t xml:space="preserve"> insulin synthesis or secretion in pancreatic </w:t>
      </w:r>
      <w:r w:rsidRPr="002F222D">
        <w:rPr>
          <w:rFonts w:ascii="Book Antiqua" w:hAnsi="Book Antiqua"/>
          <w:sz w:val="24"/>
        </w:rPr>
        <w:sym w:font="Symbol" w:char="F062"/>
      </w:r>
      <w:r w:rsidRPr="002F222D">
        <w:rPr>
          <w:rFonts w:ascii="Book Antiqua" w:hAnsi="Book Antiqua"/>
          <w:sz w:val="24"/>
        </w:rPr>
        <w:t xml:space="preserve">-cells. Consistent with these results, </w:t>
      </w:r>
      <w:r w:rsidR="000778D6" w:rsidRPr="002F222D">
        <w:rPr>
          <w:rFonts w:ascii="Book Antiqua" w:hAnsi="Book Antiqua"/>
          <w:sz w:val="24"/>
        </w:rPr>
        <w:t xml:space="preserve">Ser-307 phosphorylation of </w:t>
      </w:r>
      <w:r w:rsidRPr="002F222D">
        <w:rPr>
          <w:rFonts w:ascii="Book Antiqua" w:hAnsi="Book Antiqua"/>
          <w:sz w:val="24"/>
        </w:rPr>
        <w:t>insulin receptor substrate 1 (IRS1)</w:t>
      </w:r>
      <w:r w:rsidR="000778D6" w:rsidRPr="002F222D">
        <w:rPr>
          <w:rFonts w:ascii="Book Antiqua" w:hAnsi="Book Antiqua"/>
          <w:sz w:val="24"/>
        </w:rPr>
        <w:t xml:space="preserve"> (</w:t>
      </w:r>
      <w:r w:rsidRPr="002F222D">
        <w:rPr>
          <w:rFonts w:ascii="Book Antiqua" w:hAnsi="Book Antiqua"/>
          <w:sz w:val="24"/>
        </w:rPr>
        <w:t>inactive form</w:t>
      </w:r>
      <w:r w:rsidR="000778D6" w:rsidRPr="002F222D">
        <w:rPr>
          <w:rFonts w:ascii="Book Antiqua" w:hAnsi="Book Antiqua"/>
          <w:sz w:val="24"/>
        </w:rPr>
        <w:t>)</w:t>
      </w:r>
      <w:r w:rsidRPr="002F222D">
        <w:rPr>
          <w:rFonts w:ascii="Book Antiqua" w:hAnsi="Book Antiqua"/>
          <w:sz w:val="24"/>
        </w:rPr>
        <w:t xml:space="preserve"> was </w:t>
      </w:r>
      <w:r w:rsidR="005721D7" w:rsidRPr="002F222D">
        <w:rPr>
          <w:rFonts w:ascii="Book Antiqua" w:hAnsi="Book Antiqua"/>
          <w:sz w:val="24"/>
        </w:rPr>
        <w:t>strongly</w:t>
      </w:r>
      <w:r w:rsidRPr="002F222D">
        <w:rPr>
          <w:rFonts w:ascii="Book Antiqua" w:hAnsi="Book Antiqua"/>
          <w:sz w:val="24"/>
        </w:rPr>
        <w:t xml:space="preserve"> increased in the liver</w:t>
      </w:r>
      <w:r w:rsidR="000778D6" w:rsidRPr="002F222D">
        <w:rPr>
          <w:rFonts w:ascii="Book Antiqua" w:hAnsi="Book Antiqua"/>
          <w:sz w:val="24"/>
        </w:rPr>
        <w:t>s</w:t>
      </w:r>
      <w:r w:rsidRPr="002F222D">
        <w:rPr>
          <w:rFonts w:ascii="Book Antiqua" w:hAnsi="Book Antiqua"/>
          <w:sz w:val="24"/>
        </w:rPr>
        <w:t xml:space="preserve"> of ethanol-treated mice, whereas</w:t>
      </w:r>
      <w:r w:rsidR="000778D6" w:rsidRPr="002F222D">
        <w:rPr>
          <w:rFonts w:ascii="Book Antiqua" w:hAnsi="Book Antiqua"/>
          <w:sz w:val="24"/>
        </w:rPr>
        <w:t xml:space="preserve"> the</w:t>
      </w:r>
      <w:r w:rsidRPr="002F222D">
        <w:rPr>
          <w:rFonts w:ascii="Book Antiqua" w:hAnsi="Book Antiqua"/>
          <w:sz w:val="24"/>
        </w:rPr>
        <w:t xml:space="preserve"> activ</w:t>
      </w:r>
      <w:r w:rsidR="000778D6" w:rsidRPr="002F222D">
        <w:rPr>
          <w:rFonts w:ascii="Book Antiqua" w:hAnsi="Book Antiqua"/>
          <w:sz w:val="24"/>
        </w:rPr>
        <w:t>ating</w:t>
      </w:r>
      <w:r w:rsidRPr="002F222D">
        <w:rPr>
          <w:rFonts w:ascii="Book Antiqua" w:hAnsi="Book Antiqua"/>
          <w:sz w:val="24"/>
        </w:rPr>
        <w:t xml:space="preserve"> Tyr-941 phosphorylation of IRS1 and Akt phosphorylation were significantly suppressed </w:t>
      </w:r>
      <w:r w:rsidR="0063253C" w:rsidRPr="002F222D">
        <w:rPr>
          <w:rFonts w:ascii="Book Antiqua" w:hAnsi="Book Antiqua"/>
          <w:sz w:val="24"/>
        </w:rPr>
        <w:t>under the same conditions</w:t>
      </w:r>
      <w:r w:rsidRPr="002F222D">
        <w:rPr>
          <w:rFonts w:ascii="Book Antiqua" w:hAnsi="Book Antiqua"/>
          <w:sz w:val="24"/>
        </w:rPr>
        <w:t>, suggesting reduc</w:t>
      </w:r>
      <w:r w:rsidR="0063253C" w:rsidRPr="002F222D">
        <w:rPr>
          <w:rFonts w:ascii="Book Antiqua" w:hAnsi="Book Antiqua"/>
          <w:sz w:val="24"/>
        </w:rPr>
        <w:t>ed</w:t>
      </w:r>
      <w:r w:rsidRPr="002F222D">
        <w:rPr>
          <w:rFonts w:ascii="Book Antiqua" w:hAnsi="Book Antiqua"/>
          <w:sz w:val="24"/>
        </w:rPr>
        <w:t xml:space="preserve"> insulin action in the liver. </w:t>
      </w:r>
      <w:r w:rsidR="005721D7" w:rsidRPr="002F222D">
        <w:rPr>
          <w:rFonts w:ascii="Book Antiqua" w:hAnsi="Book Antiqua"/>
          <w:sz w:val="24"/>
        </w:rPr>
        <w:t>Also</w:t>
      </w:r>
      <w:r w:rsidRPr="002F222D">
        <w:rPr>
          <w:rFonts w:ascii="Book Antiqua" w:hAnsi="Book Antiqua"/>
          <w:sz w:val="24"/>
        </w:rPr>
        <w:t xml:space="preserve">, </w:t>
      </w:r>
      <w:r w:rsidR="0063253C" w:rsidRPr="002F222D">
        <w:rPr>
          <w:rFonts w:ascii="Book Antiqua" w:hAnsi="Book Antiqua"/>
          <w:sz w:val="24"/>
        </w:rPr>
        <w:t xml:space="preserve">the </w:t>
      </w:r>
      <w:r w:rsidR="005721D7" w:rsidRPr="002F222D">
        <w:rPr>
          <w:rFonts w:ascii="Book Antiqua" w:hAnsi="Book Antiqua"/>
          <w:sz w:val="24"/>
        </w:rPr>
        <w:t xml:space="preserve">increase of impaired glucose tolerance </w:t>
      </w:r>
      <w:r w:rsidR="00212766" w:rsidRPr="002F222D">
        <w:rPr>
          <w:rFonts w:ascii="Book Antiqua" w:hAnsi="Book Antiqua"/>
          <w:sz w:val="24"/>
        </w:rPr>
        <w:t xml:space="preserve">and the reduction of </w:t>
      </w:r>
      <w:r w:rsidR="005721D7" w:rsidRPr="002F222D">
        <w:rPr>
          <w:rFonts w:ascii="Book Antiqua" w:hAnsi="Book Antiqua"/>
          <w:sz w:val="24"/>
        </w:rPr>
        <w:t>insulin sensitivity in</w:t>
      </w:r>
      <w:r w:rsidRPr="002F222D">
        <w:rPr>
          <w:rFonts w:ascii="Book Antiqua" w:hAnsi="Book Antiqua"/>
          <w:sz w:val="24"/>
        </w:rPr>
        <w:t xml:space="preserve"> peripheral tissues</w:t>
      </w:r>
      <w:r w:rsidR="005721D7" w:rsidRPr="002F222D">
        <w:rPr>
          <w:rFonts w:ascii="Book Antiqua" w:hAnsi="Book Antiqua"/>
          <w:sz w:val="24"/>
        </w:rPr>
        <w:t xml:space="preserve"> of ethanol-fed mice</w:t>
      </w:r>
      <w:r w:rsidRPr="002F222D">
        <w:rPr>
          <w:rFonts w:ascii="Book Antiqua" w:hAnsi="Book Antiqua"/>
          <w:sz w:val="24"/>
        </w:rPr>
        <w:t xml:space="preserve"> were strongly correlated with pancreatic </w:t>
      </w:r>
      <w:r w:rsidRPr="002F222D">
        <w:rPr>
          <w:rFonts w:ascii="Book Antiqua" w:hAnsi="Book Antiqua"/>
          <w:sz w:val="24"/>
        </w:rPr>
        <w:sym w:font="Symbol" w:char="F062"/>
      </w:r>
      <w:r w:rsidRPr="002F222D">
        <w:rPr>
          <w:rFonts w:ascii="Book Antiqua" w:hAnsi="Book Antiqua"/>
          <w:sz w:val="24"/>
        </w:rPr>
        <w:t>-cell apoptosis, characterized by increase</w:t>
      </w:r>
      <w:r w:rsidR="0063253C" w:rsidRPr="002F222D">
        <w:rPr>
          <w:rFonts w:ascii="Book Antiqua" w:hAnsi="Book Antiqua"/>
          <w:sz w:val="24"/>
        </w:rPr>
        <w:t>d levels</w:t>
      </w:r>
      <w:r w:rsidRPr="002F222D">
        <w:rPr>
          <w:rFonts w:ascii="Book Antiqua" w:hAnsi="Book Antiqua"/>
          <w:sz w:val="24"/>
        </w:rPr>
        <w:t xml:space="preserve"> of caspase-3 or PARP cleavage and </w:t>
      </w:r>
      <w:r w:rsidR="0063253C" w:rsidRPr="002F222D">
        <w:rPr>
          <w:rFonts w:ascii="Book Antiqua" w:hAnsi="Book Antiqua"/>
          <w:sz w:val="24"/>
        </w:rPr>
        <w:t xml:space="preserve">the </w:t>
      </w:r>
      <w:r w:rsidR="00EF3FB8" w:rsidRPr="002F222D">
        <w:rPr>
          <w:rFonts w:ascii="Book Antiqua" w:hAnsi="Book Antiqua"/>
          <w:sz w:val="24"/>
        </w:rPr>
        <w:t>Bax/</w:t>
      </w:r>
      <w:r w:rsidRPr="002F222D">
        <w:rPr>
          <w:rFonts w:ascii="Book Antiqua" w:hAnsi="Book Antiqua"/>
          <w:sz w:val="24"/>
        </w:rPr>
        <w:t xml:space="preserve">Bcl-2 ratio. The impaired glucose tolerance and pancreatic </w:t>
      </w:r>
      <w:r w:rsidRPr="002F222D">
        <w:rPr>
          <w:rFonts w:ascii="Book Antiqua" w:hAnsi="Book Antiqua"/>
          <w:sz w:val="24"/>
        </w:rPr>
        <w:sym w:font="Symbol" w:char="F062"/>
      </w:r>
      <w:r w:rsidRPr="002F222D">
        <w:rPr>
          <w:rFonts w:ascii="Book Antiqua" w:hAnsi="Book Antiqua"/>
          <w:sz w:val="24"/>
        </w:rPr>
        <w:t xml:space="preserve">-cell dysfunction </w:t>
      </w:r>
      <w:r w:rsidR="0063253C" w:rsidRPr="002F222D">
        <w:rPr>
          <w:rFonts w:ascii="Book Antiqua" w:hAnsi="Book Antiqua"/>
          <w:sz w:val="24"/>
        </w:rPr>
        <w:t>of</w:t>
      </w:r>
      <w:r w:rsidRPr="002F222D">
        <w:rPr>
          <w:rFonts w:ascii="Book Antiqua" w:hAnsi="Book Antiqua"/>
          <w:sz w:val="24"/>
        </w:rPr>
        <w:t xml:space="preserve"> ethanol-fed mice are correlated with reduction</w:t>
      </w:r>
      <w:r w:rsidR="0063253C" w:rsidRPr="002F222D">
        <w:rPr>
          <w:rFonts w:ascii="Book Antiqua" w:hAnsi="Book Antiqua"/>
          <w:sz w:val="24"/>
        </w:rPr>
        <w:t>s in</w:t>
      </w:r>
      <w:r w:rsidRPr="002F222D">
        <w:rPr>
          <w:rFonts w:ascii="Book Antiqua" w:hAnsi="Book Antiqua"/>
          <w:sz w:val="24"/>
        </w:rPr>
        <w:t xml:space="preserve"> GCK protein expression </w:t>
      </w:r>
      <w:r w:rsidR="0063253C" w:rsidRPr="002F222D">
        <w:rPr>
          <w:rFonts w:ascii="Book Antiqua" w:hAnsi="Book Antiqua"/>
          <w:sz w:val="24"/>
        </w:rPr>
        <w:t>and in those of</w:t>
      </w:r>
      <w:r w:rsidRPr="002F222D">
        <w:rPr>
          <w:rFonts w:ascii="Book Antiqua" w:hAnsi="Book Antiqua"/>
          <w:sz w:val="24"/>
        </w:rPr>
        <w:t xml:space="preserve"> glucose transporter GLUT2 and insulin. </w:t>
      </w:r>
      <w:r w:rsidR="0063253C" w:rsidRPr="002F222D">
        <w:rPr>
          <w:rFonts w:ascii="Book Antiqua" w:hAnsi="Book Antiqua"/>
          <w:sz w:val="24"/>
        </w:rPr>
        <w:t>In c</w:t>
      </w:r>
      <w:r w:rsidRPr="002F222D">
        <w:rPr>
          <w:rFonts w:ascii="Book Antiqua" w:hAnsi="Book Antiqua"/>
          <w:sz w:val="24"/>
        </w:rPr>
        <w:t xml:space="preserve">ontrast, </w:t>
      </w:r>
      <w:r w:rsidR="0063253C" w:rsidRPr="002F222D">
        <w:rPr>
          <w:rFonts w:ascii="Book Antiqua" w:hAnsi="Book Antiqua"/>
          <w:sz w:val="24"/>
        </w:rPr>
        <w:t>the</w:t>
      </w:r>
      <w:r w:rsidRPr="002F222D">
        <w:rPr>
          <w:rFonts w:ascii="Book Antiqua" w:hAnsi="Book Antiqua"/>
          <w:sz w:val="24"/>
        </w:rPr>
        <w:t xml:space="preserve"> stress-inducible transcription factor ATF3 was significantly increased in pancrea</w:t>
      </w:r>
      <w:r w:rsidR="0063253C" w:rsidRPr="002F222D">
        <w:rPr>
          <w:rFonts w:ascii="Book Antiqua" w:hAnsi="Book Antiqua"/>
          <w:sz w:val="24"/>
        </w:rPr>
        <w:t>tic</w:t>
      </w:r>
      <w:r w:rsidRPr="002F222D">
        <w:rPr>
          <w:rFonts w:ascii="Book Antiqua" w:hAnsi="Book Antiqua"/>
          <w:sz w:val="24"/>
        </w:rPr>
        <w:t xml:space="preserve"> tissues and islet cells of ethanol-fed mice. These events were confirmed in vitro</w:t>
      </w:r>
      <w:r w:rsidR="0063253C" w:rsidRPr="002F222D">
        <w:rPr>
          <w:rFonts w:ascii="Book Antiqua" w:hAnsi="Book Antiqua"/>
          <w:sz w:val="24"/>
        </w:rPr>
        <w:t xml:space="preserve"> using</w:t>
      </w:r>
      <w:r w:rsidR="00084135">
        <w:rPr>
          <w:rFonts w:ascii="Book Antiqua" w:hAnsi="Book Antiqua" w:hint="eastAsia"/>
          <w:sz w:val="24"/>
        </w:rPr>
        <w:t xml:space="preserve"> </w:t>
      </w:r>
      <w:r w:rsidR="0063253C" w:rsidRPr="002F222D">
        <w:rPr>
          <w:rFonts w:ascii="Book Antiqua" w:hAnsi="Book Antiqua"/>
          <w:sz w:val="24"/>
        </w:rPr>
        <w:t xml:space="preserve">the MIN6N8 </w:t>
      </w:r>
      <w:r w:rsidRPr="002F222D">
        <w:rPr>
          <w:rFonts w:ascii="Book Antiqua" w:hAnsi="Book Antiqua"/>
          <w:sz w:val="24"/>
        </w:rPr>
        <w:t>pancreatic insulinoma cell line. In MIN6N8 cells, ethanol treatment strongly increased</w:t>
      </w:r>
      <w:r w:rsidR="0063253C" w:rsidRPr="002F222D">
        <w:rPr>
          <w:rFonts w:ascii="Book Antiqua" w:hAnsi="Book Antiqua"/>
          <w:sz w:val="24"/>
        </w:rPr>
        <w:t xml:space="preserve"> GCK</w:t>
      </w:r>
      <w:r w:rsidRPr="002F222D">
        <w:rPr>
          <w:rFonts w:ascii="Book Antiqua" w:hAnsi="Book Antiqua"/>
          <w:sz w:val="24"/>
        </w:rPr>
        <w:t xml:space="preserve"> expression at </w:t>
      </w:r>
      <w:r w:rsidR="0063253C" w:rsidRPr="002F222D">
        <w:rPr>
          <w:rFonts w:ascii="Book Antiqua" w:hAnsi="Book Antiqua"/>
          <w:sz w:val="24"/>
        </w:rPr>
        <w:t xml:space="preserve">an </w:t>
      </w:r>
      <w:r w:rsidRPr="002F222D">
        <w:rPr>
          <w:rFonts w:ascii="Book Antiqua" w:hAnsi="Book Antiqua"/>
          <w:sz w:val="24"/>
        </w:rPr>
        <w:t>early time point (6 h)</w:t>
      </w:r>
      <w:r w:rsidR="0063253C" w:rsidRPr="002F222D">
        <w:rPr>
          <w:rFonts w:ascii="Book Antiqua" w:hAnsi="Book Antiqua"/>
          <w:sz w:val="24"/>
        </w:rPr>
        <w:t>; expression</w:t>
      </w:r>
      <w:r w:rsidRPr="002F222D">
        <w:rPr>
          <w:rFonts w:ascii="Book Antiqua" w:hAnsi="Book Antiqua"/>
          <w:sz w:val="24"/>
        </w:rPr>
        <w:t xml:space="preserve"> remained </w:t>
      </w:r>
      <w:r w:rsidR="0063253C" w:rsidRPr="002F222D">
        <w:rPr>
          <w:rFonts w:ascii="Book Antiqua" w:hAnsi="Book Antiqua"/>
          <w:sz w:val="24"/>
        </w:rPr>
        <w:t>high at</w:t>
      </w:r>
      <w:r w:rsidRPr="002F222D">
        <w:rPr>
          <w:rFonts w:ascii="Book Antiqua" w:hAnsi="Book Antiqua"/>
          <w:sz w:val="24"/>
        </w:rPr>
        <w:t xml:space="preserve"> 12 h </w:t>
      </w:r>
      <w:r w:rsidR="0063253C" w:rsidRPr="002F222D">
        <w:rPr>
          <w:rFonts w:ascii="Book Antiqua" w:hAnsi="Book Antiqua"/>
          <w:sz w:val="24"/>
        </w:rPr>
        <w:t xml:space="preserve">but </w:t>
      </w:r>
      <w:r w:rsidRPr="002F222D">
        <w:rPr>
          <w:rFonts w:ascii="Book Antiqua" w:hAnsi="Book Antiqua"/>
          <w:sz w:val="24"/>
        </w:rPr>
        <w:t>decreased</w:t>
      </w:r>
      <w:r w:rsidR="0063253C" w:rsidRPr="002F222D">
        <w:rPr>
          <w:rFonts w:ascii="Book Antiqua" w:hAnsi="Book Antiqua"/>
          <w:sz w:val="24"/>
        </w:rPr>
        <w:t xml:space="preserve"> thereafter</w:t>
      </w:r>
      <w:r w:rsidRPr="002F222D">
        <w:rPr>
          <w:rFonts w:ascii="Book Antiqua" w:hAnsi="Book Antiqua"/>
          <w:sz w:val="24"/>
        </w:rPr>
        <w:t xml:space="preserve">, reaching baseline levels after 24 h, whereas ATF3 was significantly increased and predominantly localized in the nucleus. </w:t>
      </w:r>
      <w:r w:rsidR="0063253C" w:rsidRPr="002F222D">
        <w:rPr>
          <w:rFonts w:ascii="Book Antiqua" w:hAnsi="Book Antiqua"/>
          <w:sz w:val="24"/>
        </w:rPr>
        <w:t xml:space="preserve">The early enhancement of GCK expression (6-12 h) following ethanol treatment might help to explain </w:t>
      </w:r>
      <w:r w:rsidRPr="002F222D">
        <w:rPr>
          <w:rFonts w:ascii="Book Antiqua" w:hAnsi="Book Antiqua"/>
          <w:sz w:val="24"/>
        </w:rPr>
        <w:t xml:space="preserve">previous studies </w:t>
      </w:r>
      <w:r w:rsidR="0063253C" w:rsidRPr="002F222D">
        <w:rPr>
          <w:rFonts w:ascii="Book Antiqua" w:hAnsi="Book Antiqua"/>
          <w:sz w:val="24"/>
        </w:rPr>
        <w:t>demonstrating</w:t>
      </w:r>
      <w:r w:rsidRPr="002F222D">
        <w:rPr>
          <w:rFonts w:ascii="Book Antiqua" w:hAnsi="Book Antiqua"/>
          <w:sz w:val="24"/>
        </w:rPr>
        <w:t xml:space="preserve"> that light-to-moderate ethanol consumption is associated with a lower risk of T2D. Indeed, several previous </w:t>
      </w:r>
      <w:r w:rsidR="005A7C6F" w:rsidRPr="002F222D">
        <w:rPr>
          <w:rFonts w:ascii="Book Antiqua" w:hAnsi="Book Antiqua"/>
          <w:sz w:val="24"/>
        </w:rPr>
        <w:t xml:space="preserve">clinical </w:t>
      </w:r>
      <w:r w:rsidRPr="002F222D">
        <w:rPr>
          <w:rFonts w:ascii="Book Antiqua" w:hAnsi="Book Antiqua"/>
          <w:sz w:val="24"/>
        </w:rPr>
        <w:t>studies demonstrated that low-to-moderate alcohol intake in obese participants or those with T2D w</w:t>
      </w:r>
      <w:r w:rsidR="005A7C6F" w:rsidRPr="002F222D">
        <w:rPr>
          <w:rFonts w:ascii="Book Antiqua" w:hAnsi="Book Antiqua"/>
          <w:sz w:val="24"/>
        </w:rPr>
        <w:t>as</w:t>
      </w:r>
      <w:r w:rsidR="00084135">
        <w:rPr>
          <w:rFonts w:ascii="Book Antiqua" w:hAnsi="Book Antiqua" w:hint="eastAsia"/>
          <w:sz w:val="24"/>
        </w:rPr>
        <w:t xml:space="preserve"> </w:t>
      </w:r>
      <w:r w:rsidR="005A7C6F" w:rsidRPr="002F222D">
        <w:rPr>
          <w:rFonts w:ascii="Book Antiqua" w:hAnsi="Book Antiqua"/>
          <w:sz w:val="24"/>
        </w:rPr>
        <w:t>associated with</w:t>
      </w:r>
      <w:r w:rsidRPr="002F222D">
        <w:rPr>
          <w:rFonts w:ascii="Book Antiqua" w:hAnsi="Book Antiqua"/>
          <w:sz w:val="24"/>
        </w:rPr>
        <w:t xml:space="preserve"> low fasting glucose levels, which</w:t>
      </w:r>
      <w:r w:rsidR="005A7C6F" w:rsidRPr="002F222D">
        <w:rPr>
          <w:rFonts w:ascii="Book Antiqua" w:hAnsi="Book Antiqua"/>
          <w:sz w:val="24"/>
        </w:rPr>
        <w:t xml:space="preserve"> might</w:t>
      </w:r>
      <w:r w:rsidRPr="002F222D">
        <w:rPr>
          <w:rFonts w:ascii="Book Antiqua" w:hAnsi="Book Antiqua"/>
          <w:sz w:val="24"/>
        </w:rPr>
        <w:t xml:space="preserve"> subsequently </w:t>
      </w:r>
      <w:r w:rsidR="005A7C6F" w:rsidRPr="002F222D">
        <w:rPr>
          <w:rFonts w:ascii="Book Antiqua" w:hAnsi="Book Antiqua"/>
          <w:sz w:val="24"/>
        </w:rPr>
        <w:t xml:space="preserve">lead to a diagnosis of </w:t>
      </w:r>
      <w:r w:rsidRPr="002F222D">
        <w:rPr>
          <w:rFonts w:ascii="Book Antiqua" w:hAnsi="Book Antiqua"/>
          <w:sz w:val="24"/>
        </w:rPr>
        <w:t>non-T2D</w:t>
      </w:r>
      <w:r w:rsidRPr="002F222D">
        <w:rPr>
          <w:rFonts w:ascii="Book Antiqua" w:hAnsi="Book Antiqua"/>
          <w:sz w:val="24"/>
          <w:vertAlign w:val="superscript"/>
        </w:rPr>
        <w:t>[</w:t>
      </w:r>
      <w:r w:rsidR="007C5028" w:rsidRPr="002F222D">
        <w:rPr>
          <w:rFonts w:ascii="Book Antiqua" w:hAnsi="Book Antiqua"/>
          <w:sz w:val="24"/>
          <w:vertAlign w:val="superscript"/>
        </w:rPr>
        <w:t>6,8,10,15</w:t>
      </w:r>
      <w:r w:rsidR="00B57270">
        <w:rPr>
          <w:rFonts w:ascii="Book Antiqua" w:hAnsi="Book Antiqua" w:hint="eastAsia"/>
          <w:sz w:val="24"/>
          <w:vertAlign w:val="superscript"/>
        </w:rPr>
        <w:t>1</w:t>
      </w:r>
      <w:r w:rsidRPr="002F222D">
        <w:rPr>
          <w:rFonts w:ascii="Book Antiqua" w:hAnsi="Book Antiqua"/>
          <w:sz w:val="24"/>
          <w:vertAlign w:val="superscript"/>
        </w:rPr>
        <w:t>]</w:t>
      </w:r>
      <w:r w:rsidRPr="002F222D">
        <w:rPr>
          <w:rFonts w:ascii="Book Antiqua" w:hAnsi="Book Antiqua"/>
          <w:sz w:val="24"/>
        </w:rPr>
        <w:t xml:space="preserve">. However, participants exposed to heavy alcohol </w:t>
      </w:r>
      <w:r w:rsidR="005A7C6F" w:rsidRPr="002F222D">
        <w:rPr>
          <w:rFonts w:ascii="Book Antiqua" w:hAnsi="Book Antiqua"/>
          <w:sz w:val="24"/>
        </w:rPr>
        <w:t>consumption</w:t>
      </w:r>
      <w:r w:rsidRPr="002F222D">
        <w:rPr>
          <w:rFonts w:ascii="Book Antiqua" w:hAnsi="Book Antiqua"/>
          <w:sz w:val="24"/>
        </w:rPr>
        <w:t xml:space="preserve"> were more </w:t>
      </w:r>
      <w:r w:rsidR="005A7C6F" w:rsidRPr="002F222D">
        <w:rPr>
          <w:rFonts w:ascii="Book Antiqua" w:hAnsi="Book Antiqua"/>
          <w:sz w:val="24"/>
        </w:rPr>
        <w:t>vulnerable</w:t>
      </w:r>
      <w:r w:rsidRPr="002F222D">
        <w:rPr>
          <w:rFonts w:ascii="Book Antiqua" w:hAnsi="Book Antiqua"/>
          <w:sz w:val="24"/>
        </w:rPr>
        <w:t xml:space="preserve"> to the development of impaired fasting glucose or T2D. </w:t>
      </w:r>
    </w:p>
    <w:p w:rsidR="00C3095F" w:rsidRPr="002F222D" w:rsidRDefault="00767489" w:rsidP="001E27C8">
      <w:pPr>
        <w:wordWrap/>
        <w:spacing w:line="360" w:lineRule="auto"/>
        <w:ind w:firstLineChars="100" w:firstLine="240"/>
        <w:rPr>
          <w:rFonts w:ascii="Book Antiqua" w:hAnsi="Book Antiqua"/>
          <w:sz w:val="24"/>
        </w:rPr>
      </w:pPr>
      <w:r w:rsidRPr="002F222D">
        <w:rPr>
          <w:rFonts w:ascii="Book Antiqua" w:hAnsi="Book Antiqua"/>
          <w:sz w:val="24"/>
        </w:rPr>
        <w:t xml:space="preserve">One </w:t>
      </w:r>
      <w:r w:rsidR="005A7C6F" w:rsidRPr="002F222D">
        <w:rPr>
          <w:rFonts w:ascii="Book Antiqua" w:hAnsi="Book Antiqua"/>
          <w:sz w:val="24"/>
        </w:rPr>
        <w:t>explanation</w:t>
      </w:r>
      <w:r w:rsidRPr="002F222D">
        <w:rPr>
          <w:rFonts w:ascii="Book Antiqua" w:hAnsi="Book Antiqua"/>
          <w:sz w:val="24"/>
        </w:rPr>
        <w:t xml:space="preserve"> for these discrepancies might be associated with the amount and duration of ethanol exposure. </w:t>
      </w:r>
      <w:r w:rsidR="005A7C6F" w:rsidRPr="002F222D">
        <w:rPr>
          <w:rFonts w:ascii="Book Antiqua" w:hAnsi="Book Antiqua"/>
          <w:sz w:val="24"/>
        </w:rPr>
        <w:t>Indeed</w:t>
      </w:r>
      <w:r w:rsidRPr="002F222D">
        <w:rPr>
          <w:rFonts w:ascii="Book Antiqua" w:hAnsi="Book Antiqua"/>
          <w:sz w:val="24"/>
        </w:rPr>
        <w:t>, our studies show that chronic alcoh</w:t>
      </w:r>
      <w:r w:rsidR="001E27C8">
        <w:rPr>
          <w:rFonts w:ascii="Book Antiqua" w:hAnsi="Book Antiqua"/>
          <w:sz w:val="24"/>
        </w:rPr>
        <w:t>ol consumption for 8 or 10 wk</w:t>
      </w:r>
      <w:r w:rsidRPr="002F222D">
        <w:rPr>
          <w:rFonts w:ascii="Book Antiqua" w:hAnsi="Book Antiqua"/>
          <w:sz w:val="24"/>
        </w:rPr>
        <w:t xml:space="preserve"> </w:t>
      </w:r>
      <w:r w:rsidRPr="002F222D">
        <w:rPr>
          <w:rFonts w:ascii="Book Antiqua" w:hAnsi="Book Antiqua"/>
          <w:sz w:val="24"/>
        </w:rPr>
        <w:lastRenderedPageBreak/>
        <w:t xml:space="preserve">significantly increased the development of impaired fasting glucose and </w:t>
      </w:r>
      <w:r w:rsidRPr="002F222D">
        <w:rPr>
          <w:rFonts w:ascii="Book Antiqua" w:hAnsi="Book Antiqua"/>
          <w:sz w:val="24"/>
        </w:rPr>
        <w:sym w:font="Symbol" w:char="F062"/>
      </w:r>
      <w:r w:rsidRPr="002F222D">
        <w:rPr>
          <w:rFonts w:ascii="Book Antiqua" w:hAnsi="Book Antiqua"/>
          <w:sz w:val="24"/>
        </w:rPr>
        <w:t>-cell apoptosis, followed by reduction</w:t>
      </w:r>
      <w:r w:rsidR="005A7C6F" w:rsidRPr="002F222D">
        <w:rPr>
          <w:rFonts w:ascii="Book Antiqua" w:hAnsi="Book Antiqua"/>
          <w:sz w:val="24"/>
        </w:rPr>
        <w:t>s</w:t>
      </w:r>
      <w:r w:rsidR="00084135">
        <w:rPr>
          <w:rFonts w:ascii="Book Antiqua" w:hAnsi="Book Antiqua" w:hint="eastAsia"/>
          <w:sz w:val="24"/>
        </w:rPr>
        <w:t xml:space="preserve"> </w:t>
      </w:r>
      <w:r w:rsidR="005A7C6F" w:rsidRPr="002F222D">
        <w:rPr>
          <w:rFonts w:ascii="Book Antiqua" w:hAnsi="Book Antiqua"/>
          <w:sz w:val="24"/>
        </w:rPr>
        <w:t>in</w:t>
      </w:r>
      <w:r w:rsidRPr="002F222D">
        <w:rPr>
          <w:rFonts w:ascii="Book Antiqua" w:hAnsi="Book Antiqua"/>
          <w:sz w:val="24"/>
        </w:rPr>
        <w:t xml:space="preserve"> insulin and ATP production</w:t>
      </w:r>
      <w:r w:rsidRPr="002F222D">
        <w:rPr>
          <w:rFonts w:ascii="Book Antiqua" w:hAnsi="Book Antiqua"/>
          <w:sz w:val="24"/>
          <w:vertAlign w:val="superscript"/>
        </w:rPr>
        <w:t>[</w:t>
      </w:r>
      <w:r w:rsidR="00D93F1F" w:rsidRPr="002F222D">
        <w:rPr>
          <w:rFonts w:ascii="Book Antiqua" w:hAnsi="Book Antiqua"/>
          <w:sz w:val="24"/>
          <w:vertAlign w:val="superscript"/>
        </w:rPr>
        <w:t>34</w:t>
      </w:r>
      <w:r w:rsidRPr="002F222D">
        <w:rPr>
          <w:rFonts w:ascii="Book Antiqua" w:hAnsi="Book Antiqua"/>
          <w:sz w:val="24"/>
          <w:vertAlign w:val="superscript"/>
        </w:rPr>
        <w:t>]</w:t>
      </w:r>
      <w:r w:rsidRPr="002F222D">
        <w:rPr>
          <w:rFonts w:ascii="Book Antiqua" w:hAnsi="Book Antiqua"/>
          <w:sz w:val="24"/>
        </w:rPr>
        <w:t xml:space="preserve">. These results suggest that </w:t>
      </w:r>
      <w:r w:rsidR="00212766" w:rsidRPr="002F222D">
        <w:rPr>
          <w:rFonts w:ascii="Book Antiqua" w:hAnsi="Book Antiqua"/>
          <w:sz w:val="24"/>
        </w:rPr>
        <w:t xml:space="preserve">chronic ethanol consumption can completely abolish </w:t>
      </w:r>
      <w:r w:rsidRPr="002F222D">
        <w:rPr>
          <w:rFonts w:ascii="Book Antiqua" w:hAnsi="Book Antiqua"/>
          <w:sz w:val="24"/>
        </w:rPr>
        <w:t xml:space="preserve">the </w:t>
      </w:r>
      <w:r w:rsidR="00212766" w:rsidRPr="002F222D">
        <w:rPr>
          <w:rFonts w:ascii="Book Antiqua" w:hAnsi="Book Antiqua"/>
          <w:sz w:val="24"/>
        </w:rPr>
        <w:t>early defense mechanism observed at an early time point</w:t>
      </w:r>
      <w:r w:rsidR="00084135">
        <w:rPr>
          <w:rFonts w:ascii="Book Antiqua" w:hAnsi="Book Antiqua" w:hint="eastAsia"/>
          <w:sz w:val="24"/>
        </w:rPr>
        <w:t xml:space="preserve"> </w:t>
      </w:r>
      <w:r w:rsidR="00212766" w:rsidRPr="002F222D">
        <w:rPr>
          <w:rFonts w:ascii="Book Antiqua" w:hAnsi="Book Antiqua"/>
          <w:sz w:val="24"/>
        </w:rPr>
        <w:t xml:space="preserve">of ethanol exposure </w:t>
      </w:r>
      <w:r w:rsidRPr="002F222D">
        <w:rPr>
          <w:rFonts w:ascii="Book Antiqua" w:hAnsi="Book Antiqua"/>
          <w:sz w:val="24"/>
        </w:rPr>
        <w:t xml:space="preserve">in pancreatic </w:t>
      </w:r>
      <w:r w:rsidRPr="002F222D">
        <w:rPr>
          <w:rFonts w:ascii="Book Antiqua" w:hAnsi="Book Antiqua"/>
          <w:sz w:val="24"/>
        </w:rPr>
        <w:sym w:font="Symbol" w:char="F062"/>
      </w:r>
      <w:r w:rsidRPr="002F222D">
        <w:rPr>
          <w:rFonts w:ascii="Book Antiqua" w:hAnsi="Book Antiqua"/>
          <w:sz w:val="24"/>
        </w:rPr>
        <w:t>-cell</w:t>
      </w:r>
      <w:r w:rsidR="005A7C6F" w:rsidRPr="002F222D">
        <w:rPr>
          <w:rFonts w:ascii="Book Antiqua" w:hAnsi="Book Antiqua"/>
          <w:sz w:val="24"/>
        </w:rPr>
        <w:t>s</w:t>
      </w:r>
      <w:r w:rsidR="00212766" w:rsidRPr="002F222D">
        <w:rPr>
          <w:rFonts w:ascii="Book Antiqua" w:hAnsi="Book Antiqua"/>
          <w:sz w:val="24"/>
        </w:rPr>
        <w:t xml:space="preserve"> and thus reduced the synthesis or secretion of insulin</w:t>
      </w:r>
      <w:r w:rsidRPr="002F222D">
        <w:rPr>
          <w:rFonts w:ascii="Book Antiqua" w:hAnsi="Book Antiqua"/>
          <w:sz w:val="24"/>
        </w:rPr>
        <w:t xml:space="preserve">. Recently, we demonstrated that ATF3 inhibits </w:t>
      </w:r>
      <w:r w:rsidR="005A7C6F" w:rsidRPr="002F222D">
        <w:rPr>
          <w:rFonts w:ascii="Book Antiqua" w:hAnsi="Book Antiqua"/>
          <w:sz w:val="24"/>
        </w:rPr>
        <w:t xml:space="preserve">the function of </w:t>
      </w:r>
      <w:r w:rsidRPr="002F222D">
        <w:rPr>
          <w:rFonts w:ascii="Book Antiqua" w:hAnsi="Book Antiqua"/>
          <w:sz w:val="24"/>
        </w:rPr>
        <w:t xml:space="preserve">PDX-1 and decreases the synthesis of insulin in pancreatic </w:t>
      </w:r>
      <w:r w:rsidRPr="002F222D">
        <w:rPr>
          <w:rFonts w:ascii="Book Antiqua" w:hAnsi="Book Antiqua"/>
          <w:sz w:val="24"/>
        </w:rPr>
        <w:sym w:font="Symbol" w:char="F062"/>
      </w:r>
      <w:r w:rsidRPr="002F222D">
        <w:rPr>
          <w:rFonts w:ascii="Book Antiqua" w:hAnsi="Book Antiqua"/>
          <w:sz w:val="24"/>
        </w:rPr>
        <w:t>-cell</w:t>
      </w:r>
      <w:r w:rsidR="005A7C6F" w:rsidRPr="002F222D">
        <w:rPr>
          <w:rFonts w:ascii="Book Antiqua" w:hAnsi="Book Antiqua"/>
          <w:sz w:val="24"/>
        </w:rPr>
        <w:t>s</w:t>
      </w:r>
      <w:r w:rsidRPr="002F222D">
        <w:rPr>
          <w:rFonts w:ascii="Book Antiqua" w:hAnsi="Book Antiqua"/>
          <w:sz w:val="24"/>
        </w:rPr>
        <w:t xml:space="preserve">, </w:t>
      </w:r>
      <w:r w:rsidR="00212766" w:rsidRPr="002F222D">
        <w:rPr>
          <w:rFonts w:ascii="Book Antiqua" w:hAnsi="Book Antiqua"/>
          <w:sz w:val="24"/>
        </w:rPr>
        <w:t>subsequently, leads to</w:t>
      </w:r>
      <w:r w:rsidRPr="002F222D">
        <w:rPr>
          <w:rFonts w:ascii="Book Antiqua" w:hAnsi="Book Antiqua"/>
          <w:sz w:val="24"/>
        </w:rPr>
        <w:t xml:space="preserve"> pancreatic </w:t>
      </w:r>
      <w:r w:rsidRPr="002F222D">
        <w:rPr>
          <w:rFonts w:ascii="Book Antiqua" w:hAnsi="Book Antiqua"/>
          <w:sz w:val="24"/>
        </w:rPr>
        <w:sym w:font="Symbol" w:char="F062"/>
      </w:r>
      <w:r w:rsidRPr="002F222D">
        <w:rPr>
          <w:rFonts w:ascii="Book Antiqua" w:hAnsi="Book Antiqua"/>
          <w:sz w:val="24"/>
        </w:rPr>
        <w:t>-cell dysfunction and apoptosis</w:t>
      </w:r>
      <w:r w:rsidRPr="002F222D">
        <w:rPr>
          <w:rFonts w:ascii="Book Antiqua" w:hAnsi="Book Antiqua"/>
          <w:sz w:val="24"/>
          <w:vertAlign w:val="superscript"/>
        </w:rPr>
        <w:t>[1</w:t>
      </w:r>
      <w:r w:rsidR="00C274FE" w:rsidRPr="002F222D">
        <w:rPr>
          <w:rFonts w:ascii="Book Antiqua" w:hAnsi="Book Antiqua"/>
          <w:sz w:val="24"/>
          <w:vertAlign w:val="superscript"/>
        </w:rPr>
        <w:t>5</w:t>
      </w:r>
      <w:r w:rsidR="00B57270">
        <w:rPr>
          <w:rFonts w:ascii="Book Antiqua" w:hAnsi="Book Antiqua" w:hint="eastAsia"/>
          <w:sz w:val="24"/>
          <w:vertAlign w:val="superscript"/>
        </w:rPr>
        <w:t>2</w:t>
      </w:r>
      <w:r w:rsidRPr="002F222D">
        <w:rPr>
          <w:rFonts w:ascii="Book Antiqua" w:hAnsi="Book Antiqua"/>
          <w:sz w:val="24"/>
          <w:vertAlign w:val="superscript"/>
        </w:rPr>
        <w:t>]</w:t>
      </w:r>
      <w:r w:rsidRPr="002F222D">
        <w:rPr>
          <w:rFonts w:ascii="Book Antiqua" w:hAnsi="Book Antiqua"/>
          <w:sz w:val="24"/>
        </w:rPr>
        <w:t xml:space="preserve">. </w:t>
      </w:r>
      <w:r w:rsidRPr="002F222D">
        <w:rPr>
          <w:rFonts w:ascii="Book Antiqua" w:hAnsi="Book Antiqua"/>
          <w:bCs/>
          <w:iCs/>
          <w:sz w:val="24"/>
        </w:rPr>
        <w:t>Similar</w:t>
      </w:r>
      <w:r w:rsidR="005A7C6F" w:rsidRPr="002F222D">
        <w:rPr>
          <w:rFonts w:ascii="Book Antiqua" w:hAnsi="Book Antiqua"/>
          <w:bCs/>
          <w:iCs/>
          <w:sz w:val="24"/>
        </w:rPr>
        <w:t>ly</w:t>
      </w:r>
      <w:r w:rsidRPr="002F222D">
        <w:rPr>
          <w:rFonts w:ascii="Book Antiqua" w:hAnsi="Book Antiqua"/>
          <w:bCs/>
          <w:iCs/>
          <w:sz w:val="24"/>
        </w:rPr>
        <w:t xml:space="preserve">, </w:t>
      </w:r>
      <w:r w:rsidR="00212766" w:rsidRPr="002F222D">
        <w:rPr>
          <w:rFonts w:ascii="Book Antiqua" w:hAnsi="Book Antiqua"/>
          <w:bCs/>
          <w:iCs/>
          <w:sz w:val="24"/>
        </w:rPr>
        <w:t>our previous studies</w:t>
      </w:r>
      <w:r w:rsidRPr="002F222D">
        <w:rPr>
          <w:rFonts w:ascii="Book Antiqua" w:hAnsi="Book Antiqua"/>
          <w:bCs/>
          <w:iCs/>
          <w:sz w:val="24"/>
        </w:rPr>
        <w:t xml:space="preserve"> have also found that ATF3, </w:t>
      </w:r>
      <w:r w:rsidR="00AD57E2" w:rsidRPr="002F222D">
        <w:rPr>
          <w:rFonts w:ascii="Book Antiqua" w:hAnsi="Book Antiqua"/>
          <w:bCs/>
          <w:iCs/>
          <w:sz w:val="24"/>
        </w:rPr>
        <w:t>especially</w:t>
      </w:r>
      <w:r w:rsidR="00212766" w:rsidRPr="002F222D">
        <w:rPr>
          <w:rFonts w:ascii="Book Antiqua" w:hAnsi="Book Antiqua"/>
          <w:bCs/>
          <w:iCs/>
          <w:sz w:val="24"/>
        </w:rPr>
        <w:t>, its</w:t>
      </w:r>
      <w:r w:rsidR="00B57270">
        <w:rPr>
          <w:rFonts w:ascii="Book Antiqua" w:hAnsi="Book Antiqua" w:hint="eastAsia"/>
          <w:bCs/>
          <w:iCs/>
          <w:sz w:val="24"/>
        </w:rPr>
        <w:t xml:space="preserve"> </w:t>
      </w:r>
      <w:r w:rsidRPr="002F222D">
        <w:rPr>
          <w:rFonts w:ascii="Book Antiqua" w:hAnsi="Book Antiqua"/>
          <w:bCs/>
          <w:iCs/>
          <w:sz w:val="24"/>
        </w:rPr>
        <w:t xml:space="preserve">C-terminal domain, </w:t>
      </w:r>
      <w:r w:rsidR="00212766" w:rsidRPr="002F222D">
        <w:rPr>
          <w:rFonts w:ascii="Book Antiqua" w:hAnsi="Book Antiqua"/>
          <w:bCs/>
          <w:iCs/>
          <w:sz w:val="24"/>
        </w:rPr>
        <w:t xml:space="preserve">is a </w:t>
      </w:r>
      <w:r w:rsidR="00AD57E2" w:rsidRPr="002F222D">
        <w:rPr>
          <w:rFonts w:ascii="Book Antiqua" w:hAnsi="Book Antiqua"/>
          <w:bCs/>
          <w:iCs/>
          <w:sz w:val="24"/>
        </w:rPr>
        <w:t>potent</w:t>
      </w:r>
      <w:r w:rsidR="00212766" w:rsidRPr="002F222D">
        <w:rPr>
          <w:rFonts w:ascii="Book Antiqua" w:hAnsi="Book Antiqua"/>
          <w:bCs/>
          <w:iCs/>
          <w:sz w:val="24"/>
        </w:rPr>
        <w:t xml:space="preserve"> upstream regulator</w:t>
      </w:r>
      <w:r w:rsidR="00084135">
        <w:rPr>
          <w:rFonts w:ascii="Book Antiqua" w:hAnsi="Book Antiqua" w:hint="eastAsia"/>
          <w:bCs/>
          <w:iCs/>
          <w:sz w:val="24"/>
        </w:rPr>
        <w:t xml:space="preserve"> </w:t>
      </w:r>
      <w:r w:rsidR="00212766" w:rsidRPr="002F222D">
        <w:rPr>
          <w:rFonts w:ascii="Book Antiqua" w:hAnsi="Book Antiqua"/>
          <w:bCs/>
          <w:iCs/>
          <w:sz w:val="24"/>
        </w:rPr>
        <w:t>for</w:t>
      </w:r>
      <w:r w:rsidRPr="002F222D">
        <w:rPr>
          <w:rFonts w:ascii="Book Antiqua" w:hAnsi="Book Antiqua"/>
          <w:bCs/>
          <w:iCs/>
          <w:sz w:val="24"/>
        </w:rPr>
        <w:t xml:space="preserve"> GCK downregulation and apoptosis</w:t>
      </w:r>
      <w:r w:rsidR="00AD57E2" w:rsidRPr="002F222D">
        <w:rPr>
          <w:rFonts w:ascii="Book Antiqua" w:hAnsi="Book Antiqua"/>
          <w:bCs/>
          <w:iCs/>
          <w:sz w:val="24"/>
        </w:rPr>
        <w:t xml:space="preserve"> induced by ethanol exposure</w:t>
      </w:r>
      <w:r w:rsidR="00AD57E2" w:rsidRPr="002F222D">
        <w:rPr>
          <w:rFonts w:ascii="Book Antiqua" w:hAnsi="Book Antiqua"/>
          <w:sz w:val="24"/>
        </w:rPr>
        <w:t xml:space="preserve"> in pancreatic </w:t>
      </w:r>
      <w:r w:rsidR="00AD57E2" w:rsidRPr="002F222D">
        <w:rPr>
          <w:rFonts w:ascii="Book Antiqua" w:hAnsi="Book Antiqua"/>
          <w:sz w:val="24"/>
        </w:rPr>
        <w:sym w:font="Symbol" w:char="F062"/>
      </w:r>
      <w:r w:rsidR="00AD57E2" w:rsidRPr="002F222D">
        <w:rPr>
          <w:rFonts w:ascii="Book Antiqua" w:hAnsi="Book Antiqua"/>
          <w:sz w:val="24"/>
        </w:rPr>
        <w:t>-cells</w:t>
      </w:r>
      <w:r w:rsidR="00D93F1F" w:rsidRPr="002F222D">
        <w:rPr>
          <w:rFonts w:ascii="Book Antiqua" w:hAnsi="Book Antiqua"/>
          <w:sz w:val="24"/>
          <w:vertAlign w:val="superscript"/>
        </w:rPr>
        <w:t>[</w:t>
      </w:r>
      <w:r w:rsidR="007C5028" w:rsidRPr="002F222D">
        <w:rPr>
          <w:rFonts w:ascii="Book Antiqua" w:hAnsi="Book Antiqua"/>
          <w:sz w:val="24"/>
          <w:vertAlign w:val="superscript"/>
        </w:rPr>
        <w:t>34</w:t>
      </w:r>
      <w:r w:rsidR="00D93F1F" w:rsidRPr="002F222D">
        <w:rPr>
          <w:rFonts w:ascii="Book Antiqua" w:hAnsi="Book Antiqua"/>
          <w:sz w:val="24"/>
          <w:vertAlign w:val="superscript"/>
        </w:rPr>
        <w:t>]</w:t>
      </w:r>
      <w:r w:rsidRPr="002F222D">
        <w:rPr>
          <w:rFonts w:ascii="Book Antiqua" w:hAnsi="Book Antiqua"/>
          <w:bCs/>
          <w:iCs/>
          <w:sz w:val="24"/>
        </w:rPr>
        <w:t xml:space="preserve">. Although the </w:t>
      </w:r>
      <w:r w:rsidR="00AD57E2" w:rsidRPr="002F222D">
        <w:rPr>
          <w:rFonts w:ascii="Book Antiqua" w:hAnsi="Book Antiqua"/>
          <w:bCs/>
          <w:iCs/>
          <w:sz w:val="24"/>
        </w:rPr>
        <w:t>exact</w:t>
      </w:r>
      <w:r w:rsidR="00084135">
        <w:rPr>
          <w:rFonts w:ascii="Book Antiqua" w:hAnsi="Book Antiqua" w:hint="eastAsia"/>
          <w:bCs/>
          <w:iCs/>
          <w:sz w:val="24"/>
        </w:rPr>
        <w:t xml:space="preserve"> </w:t>
      </w:r>
      <w:r w:rsidR="00AD57E2" w:rsidRPr="002F222D">
        <w:rPr>
          <w:rFonts w:ascii="Book Antiqua" w:hAnsi="Book Antiqua"/>
          <w:bCs/>
          <w:iCs/>
          <w:sz w:val="24"/>
        </w:rPr>
        <w:t>regulatory factors involved in</w:t>
      </w:r>
      <w:r w:rsidR="00084135">
        <w:rPr>
          <w:rFonts w:ascii="Book Antiqua" w:hAnsi="Book Antiqua" w:hint="eastAsia"/>
          <w:bCs/>
          <w:iCs/>
          <w:sz w:val="24"/>
        </w:rPr>
        <w:t xml:space="preserve"> </w:t>
      </w:r>
      <w:r w:rsidR="00AA0038" w:rsidRPr="002F222D">
        <w:rPr>
          <w:rFonts w:ascii="Book Antiqua" w:hAnsi="Book Antiqua"/>
          <w:bCs/>
          <w:iCs/>
          <w:sz w:val="24"/>
        </w:rPr>
        <w:t xml:space="preserve">the </w:t>
      </w:r>
      <w:r w:rsidRPr="002F222D">
        <w:rPr>
          <w:rFonts w:ascii="Book Antiqua" w:hAnsi="Book Antiqua"/>
          <w:bCs/>
          <w:iCs/>
          <w:sz w:val="24"/>
        </w:rPr>
        <w:t xml:space="preserve">ethanol-induced susceptibility to </w:t>
      </w:r>
      <w:r w:rsidR="00AD57E2" w:rsidRPr="002F222D">
        <w:rPr>
          <w:rFonts w:ascii="Book Antiqua" w:hAnsi="Book Antiqua"/>
          <w:sz w:val="24"/>
        </w:rPr>
        <w:t xml:space="preserve">pancreatic </w:t>
      </w:r>
      <w:r w:rsidR="00AD57E2" w:rsidRPr="002F222D">
        <w:rPr>
          <w:rFonts w:ascii="Book Antiqua" w:hAnsi="Book Antiqua"/>
          <w:sz w:val="24"/>
        </w:rPr>
        <w:sym w:font="Symbol" w:char="F062"/>
      </w:r>
      <w:r w:rsidR="00AD57E2" w:rsidRPr="002F222D">
        <w:rPr>
          <w:rFonts w:ascii="Book Antiqua" w:hAnsi="Book Antiqua"/>
          <w:sz w:val="24"/>
        </w:rPr>
        <w:t>-cell dysfunction and apoptosis</w:t>
      </w:r>
      <w:r w:rsidR="00AD57E2" w:rsidRPr="002F222D">
        <w:rPr>
          <w:rFonts w:ascii="Book Antiqua" w:hAnsi="Book Antiqua"/>
          <w:bCs/>
          <w:iCs/>
          <w:sz w:val="24"/>
        </w:rPr>
        <w:t xml:space="preserve"> remain clearly unknown</w:t>
      </w:r>
      <w:r w:rsidRPr="002F222D">
        <w:rPr>
          <w:rFonts w:ascii="Book Antiqua" w:hAnsi="Book Antiqua"/>
          <w:bCs/>
          <w:iCs/>
          <w:sz w:val="24"/>
        </w:rPr>
        <w:t xml:space="preserve">, </w:t>
      </w:r>
      <w:r w:rsidR="00AD57E2" w:rsidRPr="002F222D">
        <w:rPr>
          <w:rFonts w:ascii="Book Antiqua" w:hAnsi="Book Antiqua"/>
          <w:bCs/>
          <w:iCs/>
          <w:sz w:val="24"/>
        </w:rPr>
        <w:t>a number of</w:t>
      </w:r>
      <w:r w:rsidRPr="002F222D">
        <w:rPr>
          <w:rFonts w:ascii="Book Antiqua" w:hAnsi="Book Antiqua"/>
          <w:bCs/>
          <w:iCs/>
          <w:sz w:val="24"/>
        </w:rPr>
        <w:t xml:space="preserve"> evidence</w:t>
      </w:r>
      <w:r w:rsidR="00AD57E2" w:rsidRPr="002F222D">
        <w:rPr>
          <w:rFonts w:ascii="Book Antiqua" w:hAnsi="Book Antiqua"/>
          <w:bCs/>
          <w:iCs/>
          <w:sz w:val="24"/>
        </w:rPr>
        <w:t>s</w:t>
      </w:r>
      <w:r w:rsidRPr="002F222D">
        <w:rPr>
          <w:rFonts w:ascii="Book Antiqua" w:hAnsi="Book Antiqua"/>
          <w:bCs/>
          <w:iCs/>
          <w:sz w:val="24"/>
        </w:rPr>
        <w:t xml:space="preserve"> indicate that oxidative stress </w:t>
      </w:r>
      <w:r w:rsidR="00AC167F" w:rsidRPr="002F222D">
        <w:rPr>
          <w:rFonts w:ascii="Book Antiqua" w:hAnsi="Book Antiqua"/>
          <w:bCs/>
          <w:iCs/>
          <w:sz w:val="24"/>
        </w:rPr>
        <w:t xml:space="preserve">induced by ethanol exposure </w:t>
      </w:r>
      <w:r w:rsidR="00AA0038" w:rsidRPr="002F222D">
        <w:rPr>
          <w:rFonts w:ascii="Book Antiqua" w:hAnsi="Book Antiqua"/>
          <w:bCs/>
          <w:iCs/>
          <w:sz w:val="24"/>
        </w:rPr>
        <w:t>is</w:t>
      </w:r>
      <w:r w:rsidR="00084135">
        <w:rPr>
          <w:rFonts w:ascii="Book Antiqua" w:hAnsi="Book Antiqua" w:hint="eastAsia"/>
          <w:bCs/>
          <w:iCs/>
          <w:sz w:val="24"/>
        </w:rPr>
        <w:t xml:space="preserve"> </w:t>
      </w:r>
      <w:r w:rsidR="00AC167F" w:rsidRPr="002F222D">
        <w:rPr>
          <w:rFonts w:ascii="Book Antiqua" w:hAnsi="Book Antiqua"/>
          <w:bCs/>
          <w:iCs/>
          <w:sz w:val="24"/>
        </w:rPr>
        <w:t xml:space="preserve">a key cellular process </w:t>
      </w:r>
      <w:r w:rsidR="00AA0038" w:rsidRPr="002F222D">
        <w:rPr>
          <w:rFonts w:ascii="Book Antiqua" w:hAnsi="Book Antiqua"/>
          <w:bCs/>
          <w:iCs/>
          <w:sz w:val="24"/>
        </w:rPr>
        <w:t>to</w:t>
      </w:r>
      <w:r w:rsidRPr="002F222D">
        <w:rPr>
          <w:rFonts w:ascii="Book Antiqua" w:hAnsi="Book Antiqua"/>
          <w:bCs/>
          <w:iCs/>
          <w:sz w:val="24"/>
        </w:rPr>
        <w:t xml:space="preserve"> the development of </w:t>
      </w:r>
      <w:r w:rsidR="00AD57E2" w:rsidRPr="002F222D">
        <w:rPr>
          <w:rFonts w:ascii="Book Antiqua" w:hAnsi="Book Antiqua"/>
          <w:bCs/>
          <w:iCs/>
          <w:sz w:val="24"/>
        </w:rPr>
        <w:t xml:space="preserve">organic </w:t>
      </w:r>
      <w:r w:rsidRPr="002F222D">
        <w:rPr>
          <w:rFonts w:ascii="Book Antiqua" w:hAnsi="Book Antiqua"/>
          <w:bCs/>
          <w:iCs/>
          <w:sz w:val="24"/>
        </w:rPr>
        <w:t xml:space="preserve">toxicity, which can be triggered by enhancing peroxynitrite generation. Based on this knowledge, ethanol-induced ATF3 can be regulated by oxidative stress generated through CYP2E1 metabolism and may act as a critical regulator of </w:t>
      </w:r>
      <w:r w:rsidR="00AA0038" w:rsidRPr="002F222D">
        <w:rPr>
          <w:rFonts w:ascii="Book Antiqua" w:hAnsi="Book Antiqua"/>
          <w:bCs/>
          <w:iCs/>
          <w:sz w:val="24"/>
        </w:rPr>
        <w:t xml:space="preserve">the </w:t>
      </w:r>
      <w:r w:rsidRPr="002F222D">
        <w:rPr>
          <w:rFonts w:ascii="Book Antiqua" w:hAnsi="Book Antiqua"/>
          <w:bCs/>
          <w:iCs/>
          <w:sz w:val="24"/>
        </w:rPr>
        <w:t xml:space="preserve">GCK downregulation induced by ethanol-generated oxidative stress in pancreatic </w:t>
      </w:r>
      <w:r w:rsidRPr="002F222D">
        <w:rPr>
          <w:rFonts w:ascii="Book Antiqua" w:hAnsi="Book Antiqua"/>
          <w:sz w:val="24"/>
        </w:rPr>
        <w:sym w:font="Symbol" w:char="F062"/>
      </w:r>
      <w:r w:rsidRPr="002F222D">
        <w:rPr>
          <w:rFonts w:ascii="Book Antiqua" w:hAnsi="Book Antiqua"/>
          <w:sz w:val="24"/>
        </w:rPr>
        <w:t>-cell</w:t>
      </w:r>
      <w:r w:rsidR="00AA0038" w:rsidRPr="002F222D">
        <w:rPr>
          <w:rFonts w:ascii="Book Antiqua" w:hAnsi="Book Antiqua"/>
          <w:sz w:val="24"/>
        </w:rPr>
        <w:t>s</w:t>
      </w:r>
      <w:r w:rsidRPr="002F222D">
        <w:rPr>
          <w:rFonts w:ascii="Book Antiqua" w:hAnsi="Book Antiqua"/>
          <w:bCs/>
          <w:iCs/>
          <w:sz w:val="24"/>
        </w:rPr>
        <w:t xml:space="preserve">. </w:t>
      </w:r>
      <w:r w:rsidR="00AA0038" w:rsidRPr="002F222D">
        <w:rPr>
          <w:rFonts w:ascii="Book Antiqua" w:hAnsi="Book Antiqua"/>
          <w:bCs/>
          <w:iCs/>
          <w:sz w:val="24"/>
        </w:rPr>
        <w:t>S</w:t>
      </w:r>
      <w:r w:rsidRPr="002F222D">
        <w:rPr>
          <w:rFonts w:ascii="Book Antiqua" w:hAnsi="Book Antiqua"/>
          <w:bCs/>
          <w:iCs/>
          <w:sz w:val="24"/>
        </w:rPr>
        <w:t xml:space="preserve">everal lines of evidence suggest that both ethanol-mediated GCK downregulation and ATF3 induction require ethanol metabolism </w:t>
      </w:r>
      <w:r w:rsidRPr="002F222D">
        <w:rPr>
          <w:rFonts w:ascii="Book Antiqua" w:hAnsi="Book Antiqua"/>
          <w:sz w:val="24"/>
        </w:rPr>
        <w:t>(Fig</w:t>
      </w:r>
      <w:r w:rsidR="0027124F">
        <w:rPr>
          <w:rFonts w:ascii="Book Antiqua" w:eastAsia="宋体" w:hAnsi="Book Antiqua" w:hint="eastAsia"/>
          <w:sz w:val="24"/>
          <w:lang w:eastAsia="zh-CN"/>
        </w:rPr>
        <w:t>ure</w:t>
      </w:r>
      <w:r w:rsidRPr="002F222D">
        <w:rPr>
          <w:rFonts w:ascii="Book Antiqua" w:hAnsi="Book Antiqua"/>
          <w:sz w:val="24"/>
        </w:rPr>
        <w:t xml:space="preserve"> 2). First, blocking ethanol metabolism </w:t>
      </w:r>
      <w:r w:rsidR="00AA0038" w:rsidRPr="002F222D">
        <w:rPr>
          <w:rFonts w:ascii="Book Antiqua" w:hAnsi="Book Antiqua"/>
          <w:sz w:val="24"/>
        </w:rPr>
        <w:t xml:space="preserve">with </w:t>
      </w:r>
      <w:r w:rsidRPr="002F222D">
        <w:rPr>
          <w:rFonts w:ascii="Book Antiqua" w:hAnsi="Book Antiqua"/>
          <w:sz w:val="24"/>
        </w:rPr>
        <w:t xml:space="preserve">4-MP attenuated </w:t>
      </w:r>
      <w:r w:rsidR="00AA0038" w:rsidRPr="002F222D">
        <w:rPr>
          <w:rFonts w:ascii="Book Antiqua" w:hAnsi="Book Antiqua"/>
          <w:sz w:val="24"/>
        </w:rPr>
        <w:t xml:space="preserve">the </w:t>
      </w:r>
      <w:r w:rsidRPr="002F222D">
        <w:rPr>
          <w:rFonts w:ascii="Book Antiqua" w:hAnsi="Book Antiqua"/>
          <w:sz w:val="24"/>
        </w:rPr>
        <w:t>ethanol-</w:t>
      </w:r>
      <w:r w:rsidR="00AA0038" w:rsidRPr="002F222D">
        <w:rPr>
          <w:rFonts w:ascii="Book Antiqua" w:hAnsi="Book Antiqua"/>
          <w:sz w:val="24"/>
        </w:rPr>
        <w:t>in</w:t>
      </w:r>
      <w:r w:rsidRPr="002F222D">
        <w:rPr>
          <w:rFonts w:ascii="Book Antiqua" w:hAnsi="Book Antiqua"/>
          <w:sz w:val="24"/>
        </w:rPr>
        <w:t xml:space="preserve">duced </w:t>
      </w:r>
      <w:r w:rsidR="00AA0038" w:rsidRPr="002F222D">
        <w:rPr>
          <w:rFonts w:ascii="Book Antiqua" w:hAnsi="Book Antiqua"/>
          <w:sz w:val="24"/>
        </w:rPr>
        <w:t>reductions in</w:t>
      </w:r>
      <w:r w:rsidRPr="002F222D">
        <w:rPr>
          <w:rFonts w:ascii="Book Antiqua" w:hAnsi="Book Antiqua"/>
          <w:sz w:val="24"/>
        </w:rPr>
        <w:t xml:space="preserve"> GCK, insulin, and PDX-1 </w:t>
      </w:r>
      <w:r w:rsidR="00AA0038" w:rsidRPr="002F222D">
        <w:rPr>
          <w:rFonts w:ascii="Book Antiqua" w:hAnsi="Book Antiqua"/>
          <w:sz w:val="24"/>
        </w:rPr>
        <w:t xml:space="preserve">expression </w:t>
      </w:r>
      <w:r w:rsidRPr="002F222D">
        <w:rPr>
          <w:rFonts w:ascii="Book Antiqua" w:hAnsi="Book Antiqua"/>
          <w:sz w:val="24"/>
        </w:rPr>
        <w:t>and the increase</w:t>
      </w:r>
      <w:r w:rsidR="00AA0038" w:rsidRPr="002F222D">
        <w:rPr>
          <w:rFonts w:ascii="Book Antiqua" w:hAnsi="Book Antiqua"/>
          <w:sz w:val="24"/>
        </w:rPr>
        <w:t xml:space="preserve"> in</w:t>
      </w:r>
      <w:r w:rsidRPr="002F222D">
        <w:rPr>
          <w:rFonts w:ascii="Book Antiqua" w:hAnsi="Book Antiqua"/>
          <w:sz w:val="24"/>
        </w:rPr>
        <w:t xml:space="preserve"> ATF3. However, </w:t>
      </w:r>
      <w:r w:rsidR="00AA0038" w:rsidRPr="002F222D">
        <w:rPr>
          <w:rFonts w:ascii="Book Antiqua" w:hAnsi="Book Antiqua"/>
          <w:sz w:val="24"/>
        </w:rPr>
        <w:t>various</w:t>
      </w:r>
      <w:r w:rsidRPr="002F222D">
        <w:rPr>
          <w:rFonts w:ascii="Book Antiqua" w:hAnsi="Book Antiqua"/>
          <w:sz w:val="24"/>
        </w:rPr>
        <w:t xml:space="preserve"> effects of 4-MP on GCK downregulation</w:t>
      </w:r>
      <w:r w:rsidR="00084135">
        <w:rPr>
          <w:rFonts w:ascii="Book Antiqua" w:hAnsi="Book Antiqua" w:hint="eastAsia"/>
          <w:sz w:val="24"/>
        </w:rPr>
        <w:t xml:space="preserve"> </w:t>
      </w:r>
      <w:r w:rsidR="00AA0038" w:rsidRPr="002F222D">
        <w:rPr>
          <w:rFonts w:ascii="Book Antiqua" w:hAnsi="Book Antiqua"/>
          <w:sz w:val="24"/>
        </w:rPr>
        <w:t xml:space="preserve">were able to be </w:t>
      </w:r>
      <w:r w:rsidRPr="002F222D">
        <w:rPr>
          <w:rFonts w:ascii="Book Antiqua" w:hAnsi="Book Antiqua"/>
          <w:sz w:val="24"/>
        </w:rPr>
        <w:t xml:space="preserve">mediated by ethanol-induced endogenous ATF3 or exogenously overexpressed ATF3 </w:t>
      </w:r>
      <w:r w:rsidR="00AA0038" w:rsidRPr="002F222D">
        <w:rPr>
          <w:rFonts w:ascii="Book Antiqua" w:hAnsi="Book Antiqua"/>
          <w:sz w:val="24"/>
        </w:rPr>
        <w:t>because</w:t>
      </w:r>
      <w:r w:rsidRPr="002F222D">
        <w:rPr>
          <w:rFonts w:ascii="Book Antiqua" w:hAnsi="Book Antiqua"/>
          <w:sz w:val="24"/>
        </w:rPr>
        <w:t xml:space="preserve"> 4-MP did not inhibit transfected ATF3 and/or ethanol-induced GCK downregulation. Second, </w:t>
      </w:r>
      <w:r w:rsidR="0089799D" w:rsidRPr="002F222D">
        <w:rPr>
          <w:rFonts w:ascii="Book Antiqua" w:hAnsi="Book Antiqua"/>
          <w:sz w:val="24"/>
        </w:rPr>
        <w:t xml:space="preserve">acetaldehyde-induced </w:t>
      </w:r>
      <w:r w:rsidRPr="002F222D">
        <w:rPr>
          <w:rFonts w:ascii="Book Antiqua" w:hAnsi="Book Antiqua"/>
          <w:sz w:val="24"/>
        </w:rPr>
        <w:t xml:space="preserve">GCK downregulation and </w:t>
      </w:r>
      <w:r w:rsidRPr="002F222D">
        <w:rPr>
          <w:rFonts w:ascii="Book Antiqua" w:hAnsi="Book Antiqua"/>
          <w:sz w:val="24"/>
        </w:rPr>
        <w:sym w:font="Symbol" w:char="F062"/>
      </w:r>
      <w:r w:rsidRPr="002F222D">
        <w:rPr>
          <w:rFonts w:ascii="Book Antiqua" w:hAnsi="Book Antiqua"/>
          <w:sz w:val="24"/>
        </w:rPr>
        <w:t xml:space="preserve">-cell apoptosis were inhibited by ATF3 depletion but not by 4-MP, suggesting that ATF3 may be a downstream regulator of ethanol metabolism and </w:t>
      </w:r>
      <w:r w:rsidR="0089799D" w:rsidRPr="002F222D">
        <w:rPr>
          <w:rFonts w:ascii="Book Antiqua" w:hAnsi="Book Antiqua"/>
          <w:sz w:val="24"/>
        </w:rPr>
        <w:t>serve</w:t>
      </w:r>
      <w:r w:rsidRPr="002F222D">
        <w:rPr>
          <w:rFonts w:ascii="Book Antiqua" w:hAnsi="Book Antiqua"/>
          <w:sz w:val="24"/>
        </w:rPr>
        <w:t xml:space="preserve"> as an executive </w:t>
      </w:r>
      <w:r w:rsidR="00C5314F" w:rsidRPr="002F222D">
        <w:rPr>
          <w:rFonts w:ascii="Book Antiqua" w:hAnsi="Book Antiqua"/>
          <w:sz w:val="24"/>
        </w:rPr>
        <w:t>effecter</w:t>
      </w:r>
      <w:r w:rsidRPr="002F222D">
        <w:rPr>
          <w:rFonts w:ascii="Book Antiqua" w:hAnsi="Book Antiqua"/>
          <w:sz w:val="24"/>
        </w:rPr>
        <w:t xml:space="preserve"> of ethanol-mediated GCK downregulation. Our data also show that peroxynitrite-mediated GCK downregulation and apoptosis were attenuated by the peroxynitrite scavengers L-NMMA </w:t>
      </w:r>
      <w:r w:rsidR="0089799D" w:rsidRPr="002F222D">
        <w:rPr>
          <w:rFonts w:ascii="Book Antiqua" w:hAnsi="Book Antiqua"/>
          <w:sz w:val="24"/>
        </w:rPr>
        <w:t>and</w:t>
      </w:r>
      <w:r w:rsidRPr="002F222D">
        <w:rPr>
          <w:rFonts w:ascii="Book Antiqua" w:hAnsi="Book Antiqua"/>
          <w:sz w:val="24"/>
        </w:rPr>
        <w:t xml:space="preserve"> uric acid (UA). </w:t>
      </w:r>
      <w:r w:rsidR="0089799D" w:rsidRPr="002F222D">
        <w:rPr>
          <w:rFonts w:ascii="Book Antiqua" w:hAnsi="Book Antiqua"/>
          <w:sz w:val="24"/>
        </w:rPr>
        <w:t xml:space="preserve">In contrast </w:t>
      </w:r>
      <w:r w:rsidRPr="002F222D">
        <w:rPr>
          <w:rFonts w:ascii="Book Antiqua" w:hAnsi="Book Antiqua"/>
          <w:sz w:val="24"/>
        </w:rPr>
        <w:t>to the potent effects of ATF3 on ethanol-induced GCK downregulation, ATF3 did not affect ethanol-mediated iNOS</w:t>
      </w:r>
      <w:r w:rsidR="00084135">
        <w:rPr>
          <w:rFonts w:ascii="Book Antiqua" w:hAnsi="Book Antiqua" w:hint="eastAsia"/>
          <w:sz w:val="24"/>
        </w:rPr>
        <w:t xml:space="preserve"> </w:t>
      </w:r>
      <w:r w:rsidR="00F5085C" w:rsidRPr="002F222D">
        <w:rPr>
          <w:rFonts w:ascii="Book Antiqua" w:hAnsi="Book Antiqua"/>
          <w:sz w:val="24"/>
        </w:rPr>
        <w:t xml:space="preserve">or </w:t>
      </w:r>
      <w:r w:rsidRPr="002F222D">
        <w:rPr>
          <w:rFonts w:ascii="Book Antiqua" w:hAnsi="Book Antiqua"/>
          <w:sz w:val="24"/>
        </w:rPr>
        <w:t xml:space="preserve">NO production, indicating that ATF3 may be a downstream regulator of </w:t>
      </w:r>
      <w:r w:rsidR="00F5085C" w:rsidRPr="002F222D">
        <w:rPr>
          <w:rFonts w:ascii="Book Antiqua" w:hAnsi="Book Antiqua"/>
          <w:sz w:val="24"/>
        </w:rPr>
        <w:t xml:space="preserve">the </w:t>
      </w:r>
      <w:r w:rsidRPr="002F222D">
        <w:rPr>
          <w:rFonts w:ascii="Book Antiqua" w:hAnsi="Book Antiqua"/>
          <w:sz w:val="24"/>
        </w:rPr>
        <w:t xml:space="preserve">ethanol metabolism-mediated iNOS/NO pathway, which associates GCK </w:t>
      </w:r>
      <w:r w:rsidRPr="002F222D">
        <w:rPr>
          <w:rFonts w:ascii="Book Antiqua" w:hAnsi="Book Antiqua"/>
          <w:sz w:val="24"/>
        </w:rPr>
        <w:lastRenderedPageBreak/>
        <w:t xml:space="preserve">downregulation with </w:t>
      </w:r>
      <w:r w:rsidR="003A2291" w:rsidRPr="002F222D">
        <w:rPr>
          <w:rFonts w:ascii="Book Antiqua" w:hAnsi="Book Antiqua"/>
          <w:sz w:val="24"/>
        </w:rPr>
        <w:sym w:font="Symbol" w:char="F062"/>
      </w:r>
      <w:r w:rsidRPr="002F222D">
        <w:rPr>
          <w:rFonts w:ascii="Book Antiqua" w:hAnsi="Book Antiqua"/>
          <w:sz w:val="24"/>
        </w:rPr>
        <w:t>-cell apoptosis. Mice lacking hepatic glucokinase show typical sign</w:t>
      </w:r>
      <w:r w:rsidR="00F5085C" w:rsidRPr="002F222D">
        <w:rPr>
          <w:rFonts w:ascii="Book Antiqua" w:hAnsi="Book Antiqua"/>
          <w:sz w:val="24"/>
        </w:rPr>
        <w:t>s</w:t>
      </w:r>
      <w:r w:rsidRPr="002F222D">
        <w:rPr>
          <w:rFonts w:ascii="Book Antiqua" w:hAnsi="Book Antiqua"/>
          <w:sz w:val="24"/>
        </w:rPr>
        <w:t xml:space="preserve"> of maturity</w:t>
      </w:r>
      <w:r w:rsidR="00F5085C" w:rsidRPr="002F222D">
        <w:rPr>
          <w:rFonts w:ascii="Book Antiqua" w:hAnsi="Book Antiqua"/>
          <w:sz w:val="24"/>
        </w:rPr>
        <w:t>-</w:t>
      </w:r>
      <w:r w:rsidRPr="002F222D">
        <w:rPr>
          <w:rFonts w:ascii="Book Antiqua" w:hAnsi="Book Antiqua"/>
          <w:sz w:val="24"/>
        </w:rPr>
        <w:t xml:space="preserve">onset type2 diabetes of the young (MODY2), which </w:t>
      </w:r>
      <w:r w:rsidR="00F5085C" w:rsidRPr="002F222D">
        <w:rPr>
          <w:rFonts w:ascii="Book Antiqua" w:hAnsi="Book Antiqua"/>
          <w:sz w:val="24"/>
        </w:rPr>
        <w:t>results from</w:t>
      </w:r>
      <w:r w:rsidRPr="002F222D">
        <w:rPr>
          <w:rFonts w:ascii="Book Antiqua" w:hAnsi="Book Antiqua"/>
          <w:sz w:val="24"/>
        </w:rPr>
        <w:t xml:space="preserve"> impaired glucose tolerance caused by the failure of glucokinase activity to facilitate hepatic glucose utilization and glycogen synthesis</w:t>
      </w:r>
      <w:r w:rsidRPr="002F222D">
        <w:rPr>
          <w:rFonts w:ascii="Book Antiqua" w:hAnsi="Book Antiqua"/>
          <w:sz w:val="24"/>
          <w:vertAlign w:val="superscript"/>
        </w:rPr>
        <w:t>[1</w:t>
      </w:r>
      <w:r w:rsidR="007C5028" w:rsidRPr="002F222D">
        <w:rPr>
          <w:rFonts w:ascii="Book Antiqua" w:hAnsi="Book Antiqua"/>
          <w:sz w:val="24"/>
          <w:vertAlign w:val="superscript"/>
        </w:rPr>
        <w:t>3</w:t>
      </w:r>
      <w:r w:rsidR="00B57270">
        <w:rPr>
          <w:rFonts w:ascii="Book Antiqua" w:hAnsi="Book Antiqua" w:hint="eastAsia"/>
          <w:sz w:val="24"/>
          <w:vertAlign w:val="superscript"/>
        </w:rPr>
        <w:t>5</w:t>
      </w:r>
      <w:r w:rsidR="007C5028" w:rsidRPr="002F222D">
        <w:rPr>
          <w:rFonts w:ascii="Book Antiqua" w:hAnsi="Book Antiqua"/>
          <w:sz w:val="24"/>
          <w:vertAlign w:val="superscript"/>
        </w:rPr>
        <w:t>,15</w:t>
      </w:r>
      <w:r w:rsidR="00B57270">
        <w:rPr>
          <w:rFonts w:ascii="Book Antiqua" w:hAnsi="Book Antiqua" w:hint="eastAsia"/>
          <w:sz w:val="24"/>
          <w:vertAlign w:val="superscript"/>
        </w:rPr>
        <w:t>3</w:t>
      </w:r>
      <w:r w:rsidRPr="002F222D">
        <w:rPr>
          <w:rFonts w:ascii="Book Antiqua" w:hAnsi="Book Antiqua"/>
          <w:sz w:val="24"/>
          <w:vertAlign w:val="superscript"/>
        </w:rPr>
        <w:t>]</w:t>
      </w:r>
      <w:r w:rsidRPr="002F222D">
        <w:rPr>
          <w:rFonts w:ascii="Book Antiqua" w:hAnsi="Book Antiqua"/>
          <w:sz w:val="24"/>
        </w:rPr>
        <w:t>. We have demonstrated that ethanol-generated peroxynitrite can directly regulate GCK</w:t>
      </w:r>
      <w:r w:rsidR="00F5085C" w:rsidRPr="002F222D">
        <w:rPr>
          <w:rFonts w:ascii="Book Antiqua" w:hAnsi="Book Antiqua"/>
          <w:sz w:val="24"/>
        </w:rPr>
        <w:t xml:space="preserve"> levels</w:t>
      </w:r>
      <w:r w:rsidR="00084135">
        <w:rPr>
          <w:rFonts w:ascii="Book Antiqua" w:hAnsi="Book Antiqua" w:hint="eastAsia"/>
          <w:sz w:val="24"/>
        </w:rPr>
        <w:t xml:space="preserve"> </w:t>
      </w:r>
      <w:r w:rsidR="00F5085C" w:rsidRPr="002F222D">
        <w:rPr>
          <w:rFonts w:ascii="Book Antiqua" w:hAnsi="Book Antiqua"/>
          <w:sz w:val="24"/>
        </w:rPr>
        <w:t xml:space="preserve">and </w:t>
      </w:r>
      <w:r w:rsidRPr="002F222D">
        <w:rPr>
          <w:rFonts w:ascii="Book Antiqua" w:hAnsi="Book Antiqua"/>
          <w:sz w:val="24"/>
        </w:rPr>
        <w:t xml:space="preserve">activity. </w:t>
      </w:r>
      <w:r w:rsidR="00AC167F" w:rsidRPr="002F222D">
        <w:rPr>
          <w:rFonts w:ascii="Book Antiqua" w:hAnsi="Book Antiqua"/>
          <w:sz w:val="24"/>
        </w:rPr>
        <w:t xml:space="preserve">Similar to </w:t>
      </w:r>
      <w:r w:rsidRPr="002F222D">
        <w:rPr>
          <w:rFonts w:ascii="Book Antiqua" w:hAnsi="Book Antiqua"/>
          <w:sz w:val="24"/>
        </w:rPr>
        <w:t>NO</w:t>
      </w:r>
      <w:r w:rsidR="00AC167F" w:rsidRPr="002F222D">
        <w:rPr>
          <w:rFonts w:ascii="Book Antiqua" w:hAnsi="Book Antiqua"/>
          <w:sz w:val="24"/>
        </w:rPr>
        <w:t xml:space="preserve"> generated by iNOS,</w:t>
      </w:r>
      <w:r w:rsidR="00084135">
        <w:rPr>
          <w:rFonts w:ascii="Book Antiqua" w:hAnsi="Book Antiqua" w:hint="eastAsia"/>
          <w:sz w:val="24"/>
        </w:rPr>
        <w:t xml:space="preserve"> </w:t>
      </w:r>
      <w:r w:rsidR="00AC167F" w:rsidRPr="002F222D">
        <w:rPr>
          <w:rFonts w:ascii="Book Antiqua" w:hAnsi="Book Antiqua"/>
          <w:sz w:val="24"/>
        </w:rPr>
        <w:t xml:space="preserve">exogenously administrated NO </w:t>
      </w:r>
      <w:r w:rsidRPr="002F222D">
        <w:rPr>
          <w:rFonts w:ascii="Book Antiqua" w:hAnsi="Book Antiqua"/>
          <w:sz w:val="24"/>
        </w:rPr>
        <w:t xml:space="preserve">can </w:t>
      </w:r>
      <w:r w:rsidR="00AC167F" w:rsidRPr="002F222D">
        <w:rPr>
          <w:rFonts w:ascii="Book Antiqua" w:hAnsi="Book Antiqua"/>
          <w:sz w:val="24"/>
        </w:rPr>
        <w:t xml:space="preserve">also </w:t>
      </w:r>
      <w:r w:rsidRPr="002F222D">
        <w:rPr>
          <w:rFonts w:ascii="Book Antiqua" w:hAnsi="Book Antiqua"/>
          <w:sz w:val="24"/>
        </w:rPr>
        <w:t xml:space="preserve">directly </w:t>
      </w:r>
      <w:r w:rsidR="00AC167F" w:rsidRPr="002F222D">
        <w:rPr>
          <w:rFonts w:ascii="Book Antiqua" w:hAnsi="Book Antiqua"/>
          <w:sz w:val="24"/>
        </w:rPr>
        <w:t>change the structure of</w:t>
      </w:r>
      <w:r w:rsidRPr="002F222D">
        <w:rPr>
          <w:rFonts w:ascii="Book Antiqua" w:hAnsi="Book Antiqua"/>
          <w:sz w:val="24"/>
        </w:rPr>
        <w:t xml:space="preserve"> target proteins </w:t>
      </w:r>
      <w:r w:rsidR="00AC167F" w:rsidRPr="002F222D">
        <w:rPr>
          <w:rFonts w:ascii="Book Antiqua" w:hAnsi="Book Antiqua"/>
          <w:sz w:val="24"/>
        </w:rPr>
        <w:t>via</w:t>
      </w:r>
      <w:r w:rsidRPr="002F222D">
        <w:rPr>
          <w:rFonts w:ascii="Book Antiqua" w:hAnsi="Book Antiqua"/>
          <w:sz w:val="24"/>
        </w:rPr>
        <w:t xml:space="preserve"> nitration </w:t>
      </w:r>
      <w:r w:rsidR="00AC167F" w:rsidRPr="002F222D">
        <w:rPr>
          <w:rFonts w:ascii="Book Antiqua" w:hAnsi="Book Antiqua"/>
          <w:sz w:val="24"/>
        </w:rPr>
        <w:t>and S-nitrosylation on</w:t>
      </w:r>
      <w:r w:rsidRPr="002F222D">
        <w:rPr>
          <w:rFonts w:ascii="Book Antiqua" w:hAnsi="Book Antiqua"/>
          <w:sz w:val="24"/>
        </w:rPr>
        <w:t xml:space="preserve"> Tyr </w:t>
      </w:r>
      <w:r w:rsidR="00AC167F" w:rsidRPr="002F222D">
        <w:rPr>
          <w:rFonts w:ascii="Book Antiqua" w:hAnsi="Book Antiqua"/>
          <w:sz w:val="24"/>
        </w:rPr>
        <w:t>and</w:t>
      </w:r>
      <w:r w:rsidRPr="002F222D">
        <w:rPr>
          <w:rFonts w:ascii="Book Antiqua" w:hAnsi="Book Antiqua"/>
          <w:sz w:val="24"/>
        </w:rPr>
        <w:t xml:space="preserve"> cysteine residues,</w:t>
      </w:r>
      <w:r w:rsidR="00AC167F" w:rsidRPr="002F222D">
        <w:rPr>
          <w:rFonts w:ascii="Book Antiqua" w:hAnsi="Book Antiqua"/>
          <w:sz w:val="24"/>
        </w:rPr>
        <w:t xml:space="preserve"> respectively,</w:t>
      </w:r>
      <w:r w:rsidR="00084135">
        <w:rPr>
          <w:rFonts w:ascii="Book Antiqua" w:hAnsi="Book Antiqua" w:hint="eastAsia"/>
          <w:sz w:val="24"/>
        </w:rPr>
        <w:t xml:space="preserve"> </w:t>
      </w:r>
      <w:r w:rsidR="00F5085C" w:rsidRPr="002F222D">
        <w:rPr>
          <w:rFonts w:ascii="Book Antiqua" w:hAnsi="Book Antiqua"/>
          <w:sz w:val="24"/>
        </w:rPr>
        <w:t xml:space="preserve">thereby altering </w:t>
      </w:r>
      <w:r w:rsidRPr="002F222D">
        <w:rPr>
          <w:rFonts w:ascii="Book Antiqua" w:hAnsi="Book Antiqua"/>
          <w:sz w:val="24"/>
        </w:rPr>
        <w:t>pathophysiological processes</w:t>
      </w:r>
      <w:r w:rsidRPr="002F222D">
        <w:rPr>
          <w:rFonts w:ascii="Book Antiqua" w:hAnsi="Book Antiqua"/>
          <w:sz w:val="24"/>
          <w:vertAlign w:val="superscript"/>
        </w:rPr>
        <w:t>[</w:t>
      </w:r>
      <w:r w:rsidR="007C5028" w:rsidRPr="002F222D">
        <w:rPr>
          <w:rFonts w:ascii="Book Antiqua" w:hAnsi="Book Antiqua"/>
          <w:sz w:val="24"/>
          <w:vertAlign w:val="superscript"/>
        </w:rPr>
        <w:t>15</w:t>
      </w:r>
      <w:r w:rsidR="00B57270">
        <w:rPr>
          <w:rFonts w:ascii="Book Antiqua" w:hAnsi="Book Antiqua" w:hint="eastAsia"/>
          <w:sz w:val="24"/>
          <w:vertAlign w:val="superscript"/>
        </w:rPr>
        <w:t>4</w:t>
      </w:r>
      <w:r w:rsidR="007C5028" w:rsidRPr="002F222D">
        <w:rPr>
          <w:rFonts w:ascii="Book Antiqua" w:hAnsi="Book Antiqua"/>
          <w:sz w:val="24"/>
          <w:vertAlign w:val="superscript"/>
        </w:rPr>
        <w:t>-15</w:t>
      </w:r>
      <w:r w:rsidR="00B57270">
        <w:rPr>
          <w:rFonts w:ascii="Book Antiqua" w:hAnsi="Book Antiqua" w:hint="eastAsia"/>
          <w:sz w:val="24"/>
          <w:vertAlign w:val="superscript"/>
        </w:rPr>
        <w:t>6</w:t>
      </w:r>
      <w:r w:rsidRPr="002F222D">
        <w:rPr>
          <w:rFonts w:ascii="Book Antiqua" w:hAnsi="Book Antiqua"/>
          <w:sz w:val="24"/>
          <w:vertAlign w:val="superscript"/>
        </w:rPr>
        <w:t>]</w:t>
      </w:r>
      <w:r w:rsidRPr="002F222D">
        <w:rPr>
          <w:rFonts w:ascii="Book Antiqua" w:hAnsi="Book Antiqua"/>
          <w:sz w:val="24"/>
        </w:rPr>
        <w:t xml:space="preserve">. </w:t>
      </w:r>
      <w:r w:rsidR="00C776CF" w:rsidRPr="002F222D">
        <w:rPr>
          <w:rFonts w:ascii="Book Antiqua" w:hAnsi="Book Antiqua"/>
          <w:sz w:val="24"/>
        </w:rPr>
        <w:t xml:space="preserve">Several previous studies about the regulation of GCK activity have been focused to the </w:t>
      </w:r>
      <w:r w:rsidRPr="002F222D">
        <w:rPr>
          <w:rFonts w:ascii="Book Antiqua" w:hAnsi="Book Antiqua"/>
          <w:sz w:val="24"/>
        </w:rPr>
        <w:t>role of protein interaction</w:t>
      </w:r>
      <w:r w:rsidR="00F5085C" w:rsidRPr="002F222D">
        <w:rPr>
          <w:rFonts w:ascii="Book Antiqua" w:hAnsi="Book Antiqua"/>
          <w:sz w:val="24"/>
        </w:rPr>
        <w:t>s with</w:t>
      </w:r>
      <w:r w:rsidRPr="002F222D">
        <w:rPr>
          <w:rFonts w:ascii="Book Antiqua" w:hAnsi="Book Antiqua"/>
          <w:sz w:val="24"/>
        </w:rPr>
        <w:t xml:space="preserve"> the GCK regulator (GCKR) or glucose</w:t>
      </w:r>
      <w:r w:rsidRPr="002F222D">
        <w:rPr>
          <w:rFonts w:ascii="Book Antiqua" w:hAnsi="Book Antiqua"/>
          <w:sz w:val="24"/>
          <w:vertAlign w:val="superscript"/>
        </w:rPr>
        <w:t>[</w:t>
      </w:r>
      <w:r w:rsidR="00FD4498" w:rsidRPr="002F222D">
        <w:rPr>
          <w:rFonts w:ascii="Book Antiqua" w:hAnsi="Book Antiqua"/>
          <w:sz w:val="24"/>
          <w:vertAlign w:val="superscript"/>
        </w:rPr>
        <w:t>4</w:t>
      </w:r>
      <w:r w:rsidR="00B57270">
        <w:rPr>
          <w:rFonts w:ascii="Book Antiqua" w:hAnsi="Book Antiqua" w:hint="eastAsia"/>
          <w:sz w:val="24"/>
          <w:vertAlign w:val="superscript"/>
        </w:rPr>
        <w:t>8</w:t>
      </w:r>
      <w:r w:rsidR="00FD4498" w:rsidRPr="002F222D">
        <w:rPr>
          <w:rFonts w:ascii="Book Antiqua" w:hAnsi="Book Antiqua"/>
          <w:sz w:val="24"/>
          <w:vertAlign w:val="superscript"/>
        </w:rPr>
        <w:t>,</w:t>
      </w:r>
      <w:r w:rsidRPr="002F222D">
        <w:rPr>
          <w:rFonts w:ascii="Book Antiqua" w:hAnsi="Book Antiqua"/>
          <w:sz w:val="24"/>
          <w:vertAlign w:val="superscript"/>
        </w:rPr>
        <w:t>1</w:t>
      </w:r>
      <w:r w:rsidR="007C5028" w:rsidRPr="002F222D">
        <w:rPr>
          <w:rFonts w:ascii="Book Antiqua" w:hAnsi="Book Antiqua"/>
          <w:sz w:val="24"/>
          <w:vertAlign w:val="superscript"/>
        </w:rPr>
        <w:t>5</w:t>
      </w:r>
      <w:r w:rsidR="00B57270">
        <w:rPr>
          <w:rFonts w:ascii="Book Antiqua" w:hAnsi="Book Antiqua" w:hint="eastAsia"/>
          <w:sz w:val="24"/>
          <w:vertAlign w:val="superscript"/>
        </w:rPr>
        <w:t>7</w:t>
      </w:r>
      <w:r w:rsidRPr="002F222D">
        <w:rPr>
          <w:rFonts w:ascii="Book Antiqua" w:hAnsi="Book Antiqua"/>
          <w:sz w:val="24"/>
          <w:vertAlign w:val="superscript"/>
        </w:rPr>
        <w:t>]</w:t>
      </w:r>
      <w:r w:rsidR="00C776CF" w:rsidRPr="002F222D">
        <w:rPr>
          <w:rFonts w:ascii="Book Antiqua" w:hAnsi="Book Antiqua"/>
          <w:sz w:val="24"/>
        </w:rPr>
        <w:t>.However,</w:t>
      </w:r>
      <w:r w:rsidR="00084135">
        <w:rPr>
          <w:rFonts w:ascii="Book Antiqua" w:hAnsi="Book Antiqua" w:hint="eastAsia"/>
          <w:sz w:val="24"/>
        </w:rPr>
        <w:t xml:space="preserve"> </w:t>
      </w:r>
      <w:r w:rsidR="00C776CF" w:rsidRPr="002F222D">
        <w:rPr>
          <w:rFonts w:ascii="Book Antiqua" w:hAnsi="Book Antiqua"/>
          <w:sz w:val="24"/>
        </w:rPr>
        <w:t xml:space="preserve">the </w:t>
      </w:r>
      <w:r w:rsidR="00EF3FB8" w:rsidRPr="002F222D">
        <w:rPr>
          <w:rFonts w:ascii="Book Antiqua" w:hAnsi="Book Antiqua"/>
          <w:sz w:val="24"/>
        </w:rPr>
        <w:t>precise control mechanisms involved in</w:t>
      </w:r>
      <w:r w:rsidR="00C776CF" w:rsidRPr="002F222D">
        <w:rPr>
          <w:rFonts w:ascii="Book Antiqua" w:hAnsi="Book Antiqua"/>
          <w:sz w:val="24"/>
        </w:rPr>
        <w:t xml:space="preserve"> the regulation of cellular</w:t>
      </w:r>
      <w:r w:rsidRPr="002F222D">
        <w:rPr>
          <w:rFonts w:ascii="Book Antiqua" w:hAnsi="Book Antiqua"/>
          <w:sz w:val="24"/>
        </w:rPr>
        <w:t xml:space="preserve"> GCK activity </w:t>
      </w:r>
      <w:r w:rsidR="00EF3FB8" w:rsidRPr="002F222D">
        <w:rPr>
          <w:rFonts w:ascii="Book Antiqua" w:hAnsi="Book Antiqua"/>
          <w:sz w:val="24"/>
        </w:rPr>
        <w:t xml:space="preserve">or its expression at the </w:t>
      </w:r>
      <w:r w:rsidRPr="002F222D">
        <w:rPr>
          <w:rFonts w:ascii="Book Antiqua" w:hAnsi="Book Antiqua"/>
          <w:sz w:val="24"/>
        </w:rPr>
        <w:t>posttranslational</w:t>
      </w:r>
      <w:r w:rsidR="00EF3FB8" w:rsidRPr="002F222D">
        <w:rPr>
          <w:rFonts w:ascii="Book Antiqua" w:hAnsi="Book Antiqua"/>
          <w:sz w:val="24"/>
        </w:rPr>
        <w:t xml:space="preserve"> or posttranscriptional</w:t>
      </w:r>
      <w:r w:rsidRPr="002F222D">
        <w:rPr>
          <w:rFonts w:ascii="Book Antiqua" w:hAnsi="Book Antiqua"/>
          <w:sz w:val="24"/>
        </w:rPr>
        <w:t xml:space="preserve"> level, especially in </w:t>
      </w:r>
      <w:r w:rsidRPr="002F222D">
        <w:rPr>
          <w:rFonts w:ascii="Book Antiqua" w:hAnsi="Book Antiqua"/>
          <w:sz w:val="24"/>
        </w:rPr>
        <w:sym w:font="Symbol" w:char="F062"/>
      </w:r>
      <w:r w:rsidRPr="002F222D">
        <w:rPr>
          <w:rFonts w:ascii="Book Antiqua" w:hAnsi="Book Antiqua"/>
          <w:sz w:val="24"/>
        </w:rPr>
        <w:t xml:space="preserve">-cells, </w:t>
      </w:r>
      <w:r w:rsidR="00EF3FB8" w:rsidRPr="002F222D">
        <w:rPr>
          <w:rFonts w:ascii="Book Antiqua" w:hAnsi="Book Antiqua"/>
          <w:sz w:val="24"/>
        </w:rPr>
        <w:t xml:space="preserve">still remain unclear. </w:t>
      </w:r>
      <w:r w:rsidR="00F5085C" w:rsidRPr="002F222D">
        <w:rPr>
          <w:rFonts w:ascii="Book Antiqua" w:hAnsi="Book Antiqua"/>
          <w:sz w:val="24"/>
        </w:rPr>
        <w:t>I</w:t>
      </w:r>
      <w:r w:rsidRPr="002F222D">
        <w:rPr>
          <w:rFonts w:ascii="Book Antiqua" w:hAnsi="Book Antiqua"/>
          <w:sz w:val="24"/>
        </w:rPr>
        <w:t xml:space="preserve">n pancreatic </w:t>
      </w:r>
      <w:r w:rsidRPr="002F222D">
        <w:rPr>
          <w:rFonts w:ascii="Book Antiqua" w:hAnsi="Book Antiqua"/>
          <w:sz w:val="24"/>
        </w:rPr>
        <w:sym w:font="Symbol" w:char="F062"/>
      </w:r>
      <w:r w:rsidRPr="002F222D">
        <w:rPr>
          <w:rFonts w:ascii="Book Antiqua" w:hAnsi="Book Antiqua"/>
          <w:sz w:val="24"/>
        </w:rPr>
        <w:t xml:space="preserve">-cells, insulin </w:t>
      </w:r>
      <w:r w:rsidR="00F5085C" w:rsidRPr="002F222D">
        <w:rPr>
          <w:rFonts w:ascii="Book Antiqua" w:hAnsi="Book Antiqua"/>
          <w:sz w:val="24"/>
        </w:rPr>
        <w:t xml:space="preserve">was recently shown to </w:t>
      </w:r>
      <w:r w:rsidRPr="002F222D">
        <w:rPr>
          <w:rFonts w:ascii="Book Antiqua" w:hAnsi="Book Antiqua"/>
          <w:sz w:val="24"/>
        </w:rPr>
        <w:t xml:space="preserve">activate neuronal-type nitric oxide synthase (nNOS), which forms a complex with GCK on the surface of secretory granules, leading to </w:t>
      </w:r>
      <w:r w:rsidR="00F5085C" w:rsidRPr="002F222D">
        <w:rPr>
          <w:rFonts w:ascii="Book Antiqua" w:hAnsi="Book Antiqua"/>
          <w:sz w:val="24"/>
        </w:rPr>
        <w:t xml:space="preserve">the </w:t>
      </w:r>
      <w:r w:rsidRPr="002F222D">
        <w:rPr>
          <w:rFonts w:ascii="Book Antiqua" w:hAnsi="Book Antiqua"/>
          <w:sz w:val="24"/>
        </w:rPr>
        <w:t>S-nitrosylation of GCK following the dissociation of GCK from granules</w:t>
      </w:r>
      <w:r w:rsidRPr="002F222D">
        <w:rPr>
          <w:rFonts w:ascii="Book Antiqua" w:hAnsi="Book Antiqua"/>
          <w:sz w:val="24"/>
          <w:vertAlign w:val="superscript"/>
        </w:rPr>
        <w:t>[1</w:t>
      </w:r>
      <w:r w:rsidR="00B57270">
        <w:rPr>
          <w:rFonts w:ascii="Book Antiqua" w:hAnsi="Book Antiqua" w:hint="eastAsia"/>
          <w:sz w:val="24"/>
          <w:vertAlign w:val="superscript"/>
        </w:rPr>
        <w:t>58</w:t>
      </w:r>
      <w:r w:rsidRPr="002F222D">
        <w:rPr>
          <w:rFonts w:ascii="Book Antiqua" w:hAnsi="Book Antiqua"/>
          <w:sz w:val="24"/>
          <w:vertAlign w:val="superscript"/>
        </w:rPr>
        <w:t>]</w:t>
      </w:r>
      <w:r w:rsidRPr="002F222D">
        <w:rPr>
          <w:rFonts w:ascii="Book Antiqua" w:hAnsi="Book Antiqua"/>
          <w:sz w:val="24"/>
        </w:rPr>
        <w:t xml:space="preserve">. Furthermore, several previous studies have demonstrated that NO and endothelial nitric oxide synthase (eNOS) generated by insulin-like growth factor-1 (IGF-1) and insulin prevent serum starvation-induced RINm5F </w:t>
      </w:r>
      <w:r w:rsidRPr="002F222D">
        <w:rPr>
          <w:rFonts w:ascii="Book Antiqua" w:hAnsi="Book Antiqua"/>
          <w:sz w:val="24"/>
        </w:rPr>
        <w:sym w:font="Symbol" w:char="F062"/>
      </w:r>
      <w:r w:rsidRPr="002F222D">
        <w:rPr>
          <w:rFonts w:ascii="Book Antiqua" w:hAnsi="Book Antiqua"/>
          <w:sz w:val="24"/>
        </w:rPr>
        <w:t>-cell apoptosis</w:t>
      </w:r>
      <w:r w:rsidRPr="002F222D">
        <w:rPr>
          <w:rFonts w:ascii="Book Antiqua" w:hAnsi="Book Antiqua"/>
          <w:sz w:val="24"/>
          <w:vertAlign w:val="superscript"/>
        </w:rPr>
        <w:t>[1</w:t>
      </w:r>
      <w:r w:rsidR="00B57270">
        <w:rPr>
          <w:rFonts w:ascii="Book Antiqua" w:hAnsi="Book Antiqua" w:hint="eastAsia"/>
          <w:sz w:val="24"/>
          <w:vertAlign w:val="superscript"/>
        </w:rPr>
        <w:t>59</w:t>
      </w:r>
      <w:r w:rsidRPr="002F222D">
        <w:rPr>
          <w:rFonts w:ascii="Book Antiqua" w:hAnsi="Book Antiqua"/>
          <w:sz w:val="24"/>
          <w:vertAlign w:val="superscript"/>
        </w:rPr>
        <w:t>]</w:t>
      </w:r>
      <w:r w:rsidRPr="002F222D">
        <w:rPr>
          <w:rFonts w:ascii="Book Antiqua" w:hAnsi="Book Antiqua"/>
          <w:sz w:val="24"/>
        </w:rPr>
        <w:t xml:space="preserve">. However, </w:t>
      </w:r>
      <w:r w:rsidR="00850ECC" w:rsidRPr="002F222D">
        <w:rPr>
          <w:rFonts w:ascii="Book Antiqua" w:hAnsi="Book Antiqua"/>
          <w:sz w:val="24"/>
        </w:rPr>
        <w:t xml:space="preserve">in </w:t>
      </w:r>
      <w:r w:rsidRPr="002F222D">
        <w:rPr>
          <w:rFonts w:ascii="Book Antiqua" w:hAnsi="Book Antiqua"/>
          <w:sz w:val="24"/>
        </w:rPr>
        <w:t xml:space="preserve">contrast to the </w:t>
      </w:r>
      <w:r w:rsidR="00850ECC" w:rsidRPr="002F222D">
        <w:rPr>
          <w:rFonts w:ascii="Book Antiqua" w:hAnsi="Book Antiqua"/>
          <w:sz w:val="24"/>
        </w:rPr>
        <w:t xml:space="preserve">protective effect of insulin or IGF-1-induced </w:t>
      </w:r>
      <w:r w:rsidRPr="002F222D">
        <w:rPr>
          <w:rFonts w:ascii="Book Antiqua" w:hAnsi="Book Antiqua"/>
          <w:sz w:val="24"/>
        </w:rPr>
        <w:t>iNOS and NO on GCK S-nitrosylation</w:t>
      </w:r>
      <w:r w:rsidR="00850ECC" w:rsidRPr="002F222D">
        <w:rPr>
          <w:rFonts w:ascii="Book Antiqua" w:hAnsi="Book Antiqua"/>
          <w:sz w:val="24"/>
        </w:rPr>
        <w:t>, which</w:t>
      </w:r>
      <w:r w:rsidRPr="002F222D">
        <w:rPr>
          <w:rFonts w:ascii="Book Antiqua" w:hAnsi="Book Antiqua"/>
          <w:sz w:val="24"/>
        </w:rPr>
        <w:t xml:space="preserve"> prevent</w:t>
      </w:r>
      <w:r w:rsidR="00850ECC" w:rsidRPr="002F222D">
        <w:rPr>
          <w:rFonts w:ascii="Book Antiqua" w:hAnsi="Book Antiqua"/>
          <w:sz w:val="24"/>
        </w:rPr>
        <w:t>s</w:t>
      </w:r>
      <w:r w:rsidRPr="002F222D">
        <w:rPr>
          <w:rFonts w:ascii="Book Antiqua" w:hAnsi="Book Antiqua"/>
          <w:sz w:val="24"/>
        </w:rPr>
        <w:t xml:space="preserve"> pancreatic </w:t>
      </w:r>
      <w:r w:rsidRPr="002F222D">
        <w:rPr>
          <w:rFonts w:ascii="Book Antiqua" w:hAnsi="Book Antiqua"/>
          <w:sz w:val="24"/>
        </w:rPr>
        <w:sym w:font="Symbol" w:char="F062"/>
      </w:r>
      <w:r w:rsidRPr="002F222D">
        <w:rPr>
          <w:rFonts w:ascii="Book Antiqua" w:hAnsi="Book Antiqua"/>
          <w:sz w:val="24"/>
        </w:rPr>
        <w:t xml:space="preserve">-cell dysfunction, peroxynitrite generated </w:t>
      </w:r>
      <w:r w:rsidR="00850ECC" w:rsidRPr="002F222D">
        <w:rPr>
          <w:rFonts w:ascii="Book Antiqua" w:hAnsi="Book Antiqua"/>
          <w:sz w:val="24"/>
        </w:rPr>
        <w:t>through</w:t>
      </w:r>
      <w:r w:rsidR="00084135">
        <w:rPr>
          <w:rFonts w:ascii="Book Antiqua" w:hAnsi="Book Antiqua" w:hint="eastAsia"/>
          <w:sz w:val="24"/>
        </w:rPr>
        <w:t xml:space="preserve"> </w:t>
      </w:r>
      <w:r w:rsidR="00850ECC" w:rsidRPr="002F222D">
        <w:rPr>
          <w:rFonts w:ascii="Book Antiqua" w:hAnsi="Book Antiqua"/>
          <w:sz w:val="24"/>
        </w:rPr>
        <w:t>various</w:t>
      </w:r>
      <w:r w:rsidRPr="002F222D">
        <w:rPr>
          <w:rFonts w:ascii="Book Antiqua" w:hAnsi="Book Antiqua"/>
          <w:sz w:val="24"/>
        </w:rPr>
        <w:t xml:space="preserve"> stresses</w:t>
      </w:r>
      <w:r w:rsidR="00850ECC" w:rsidRPr="002F222D">
        <w:rPr>
          <w:rFonts w:ascii="Book Antiqua" w:hAnsi="Book Antiqua"/>
          <w:sz w:val="24"/>
        </w:rPr>
        <w:t>,</w:t>
      </w:r>
      <w:r w:rsidRPr="002F222D">
        <w:rPr>
          <w:rFonts w:ascii="Book Antiqua" w:hAnsi="Book Antiqua"/>
          <w:sz w:val="24"/>
        </w:rPr>
        <w:t xml:space="preserve"> such as cytokines or endotoxins</w:t>
      </w:r>
      <w:r w:rsidR="00850ECC" w:rsidRPr="002F222D">
        <w:rPr>
          <w:rFonts w:ascii="Book Antiqua" w:hAnsi="Book Antiqua"/>
          <w:sz w:val="24"/>
        </w:rPr>
        <w:t>,</w:t>
      </w:r>
      <w:r w:rsidRPr="002F222D">
        <w:rPr>
          <w:rFonts w:ascii="Book Antiqua" w:hAnsi="Book Antiqua"/>
          <w:sz w:val="24"/>
        </w:rPr>
        <w:t xml:space="preserve"> also </w:t>
      </w:r>
      <w:r w:rsidR="00850ECC" w:rsidRPr="002F222D">
        <w:rPr>
          <w:rFonts w:ascii="Book Antiqua" w:hAnsi="Book Antiqua"/>
          <w:sz w:val="24"/>
        </w:rPr>
        <w:t xml:space="preserve">serves as </w:t>
      </w:r>
      <w:r w:rsidRPr="002F222D">
        <w:rPr>
          <w:rFonts w:ascii="Book Antiqua" w:hAnsi="Book Antiqua"/>
          <w:sz w:val="24"/>
        </w:rPr>
        <w:t xml:space="preserve">a vital mechanism </w:t>
      </w:r>
      <w:r w:rsidR="00850ECC" w:rsidRPr="002F222D">
        <w:rPr>
          <w:rFonts w:ascii="Book Antiqua" w:hAnsi="Book Antiqua"/>
          <w:sz w:val="24"/>
        </w:rPr>
        <w:t xml:space="preserve">that </w:t>
      </w:r>
      <w:r w:rsidRPr="002F222D">
        <w:rPr>
          <w:rFonts w:ascii="Book Antiqua" w:hAnsi="Book Antiqua"/>
          <w:sz w:val="24"/>
        </w:rPr>
        <w:t>caus</w:t>
      </w:r>
      <w:r w:rsidR="00850ECC" w:rsidRPr="002F222D">
        <w:rPr>
          <w:rFonts w:ascii="Book Antiqua" w:hAnsi="Book Antiqua"/>
          <w:sz w:val="24"/>
        </w:rPr>
        <w:t>es</w:t>
      </w:r>
      <w:r w:rsidRPr="002F222D">
        <w:rPr>
          <w:rFonts w:ascii="Book Antiqua" w:hAnsi="Book Antiqua"/>
          <w:sz w:val="24"/>
        </w:rPr>
        <w:t xml:space="preserve"> impaired glucose metabolism and apoptosis </w:t>
      </w:r>
      <w:r w:rsidR="00850ECC" w:rsidRPr="002F222D">
        <w:rPr>
          <w:rFonts w:ascii="Book Antiqua" w:hAnsi="Book Antiqua"/>
          <w:sz w:val="24"/>
        </w:rPr>
        <w:t>in</w:t>
      </w:r>
      <w:r w:rsidRPr="002F222D">
        <w:rPr>
          <w:rFonts w:ascii="Book Antiqua" w:hAnsi="Book Antiqua"/>
          <w:sz w:val="24"/>
        </w:rPr>
        <w:t xml:space="preserve"> rat</w:t>
      </w:r>
      <w:r w:rsidR="00850ECC" w:rsidRPr="002F222D">
        <w:rPr>
          <w:rFonts w:ascii="Book Antiqua" w:hAnsi="Book Antiqua"/>
          <w:sz w:val="24"/>
        </w:rPr>
        <w:t>,</w:t>
      </w:r>
      <w:r w:rsidRPr="002F222D">
        <w:rPr>
          <w:rFonts w:ascii="Book Antiqua" w:hAnsi="Book Antiqua"/>
          <w:sz w:val="24"/>
        </w:rPr>
        <w:t xml:space="preserve"> mouse</w:t>
      </w:r>
      <w:r w:rsidR="00850ECC" w:rsidRPr="002F222D">
        <w:rPr>
          <w:rFonts w:ascii="Book Antiqua" w:hAnsi="Book Antiqua"/>
          <w:sz w:val="24"/>
        </w:rPr>
        <w:t>,</w:t>
      </w:r>
      <w:r w:rsidRPr="002F222D">
        <w:rPr>
          <w:rFonts w:ascii="Book Antiqua" w:hAnsi="Book Antiqua"/>
          <w:sz w:val="24"/>
        </w:rPr>
        <w:t xml:space="preserve"> and human pancreatic </w:t>
      </w:r>
      <w:r w:rsidRPr="002F222D">
        <w:rPr>
          <w:rFonts w:ascii="Book Antiqua" w:hAnsi="Book Antiqua"/>
          <w:sz w:val="24"/>
        </w:rPr>
        <w:sym w:font="Symbol" w:char="F062"/>
      </w:r>
      <w:r w:rsidRPr="002F222D">
        <w:rPr>
          <w:rFonts w:ascii="Book Antiqua" w:hAnsi="Book Antiqua"/>
          <w:sz w:val="24"/>
        </w:rPr>
        <w:t>-cells</w:t>
      </w:r>
      <w:r w:rsidRPr="002F222D">
        <w:rPr>
          <w:rFonts w:ascii="Book Antiqua" w:hAnsi="Book Antiqua"/>
          <w:sz w:val="24"/>
          <w:vertAlign w:val="superscript"/>
        </w:rPr>
        <w:t>[</w:t>
      </w:r>
      <w:r w:rsidR="00FD4498" w:rsidRPr="002F222D">
        <w:rPr>
          <w:rFonts w:ascii="Book Antiqua" w:hAnsi="Book Antiqua"/>
          <w:sz w:val="24"/>
          <w:vertAlign w:val="superscript"/>
        </w:rPr>
        <w:t>16</w:t>
      </w:r>
      <w:r w:rsidR="00B57270">
        <w:rPr>
          <w:rFonts w:ascii="Book Antiqua" w:hAnsi="Book Antiqua" w:hint="eastAsia"/>
          <w:sz w:val="24"/>
          <w:vertAlign w:val="superscript"/>
        </w:rPr>
        <w:t>0</w:t>
      </w:r>
      <w:r w:rsidR="00FD4498" w:rsidRPr="002F222D">
        <w:rPr>
          <w:rFonts w:ascii="Book Antiqua" w:hAnsi="Book Antiqua"/>
          <w:sz w:val="24"/>
          <w:vertAlign w:val="superscript"/>
        </w:rPr>
        <w:t>]</w:t>
      </w:r>
      <w:r w:rsidRPr="002F222D">
        <w:rPr>
          <w:rFonts w:ascii="Book Antiqua" w:hAnsi="Book Antiqua"/>
          <w:sz w:val="24"/>
        </w:rPr>
        <w:t>. Similar to previous reports show</w:t>
      </w:r>
      <w:r w:rsidR="00850ECC" w:rsidRPr="002F222D">
        <w:rPr>
          <w:rFonts w:ascii="Book Antiqua" w:hAnsi="Book Antiqua"/>
          <w:sz w:val="24"/>
        </w:rPr>
        <w:t>ing</w:t>
      </w:r>
      <w:r w:rsidRPr="002F222D">
        <w:rPr>
          <w:rFonts w:ascii="Book Antiqua" w:hAnsi="Book Antiqua"/>
          <w:sz w:val="24"/>
        </w:rPr>
        <w:t xml:space="preserve"> that peroxynitrite can directly damage protein</w:t>
      </w:r>
      <w:r w:rsidR="00850ECC" w:rsidRPr="002F222D">
        <w:rPr>
          <w:rFonts w:ascii="Book Antiqua" w:hAnsi="Book Antiqua"/>
          <w:sz w:val="24"/>
        </w:rPr>
        <w:t>s</w:t>
      </w:r>
      <w:r w:rsidRPr="002F222D">
        <w:rPr>
          <w:rFonts w:ascii="Book Antiqua" w:hAnsi="Book Antiqua"/>
          <w:sz w:val="24"/>
        </w:rPr>
        <w:t>, DNA, and lipids</w:t>
      </w:r>
      <w:r w:rsidRPr="002F222D">
        <w:rPr>
          <w:rFonts w:ascii="Book Antiqua" w:hAnsi="Book Antiqua"/>
          <w:sz w:val="24"/>
          <w:vertAlign w:val="superscript"/>
        </w:rPr>
        <w:t>[1</w:t>
      </w:r>
      <w:r w:rsidR="00FD4498" w:rsidRPr="002F222D">
        <w:rPr>
          <w:rFonts w:ascii="Book Antiqua" w:hAnsi="Book Antiqua"/>
          <w:sz w:val="24"/>
          <w:vertAlign w:val="superscript"/>
        </w:rPr>
        <w:t>6</w:t>
      </w:r>
      <w:r w:rsidR="00B57270">
        <w:rPr>
          <w:rFonts w:ascii="Book Antiqua" w:hAnsi="Book Antiqua" w:hint="eastAsia"/>
          <w:sz w:val="24"/>
          <w:vertAlign w:val="superscript"/>
        </w:rPr>
        <w:t>1</w:t>
      </w:r>
      <w:r w:rsidRPr="002F222D">
        <w:rPr>
          <w:rFonts w:ascii="Book Antiqua" w:hAnsi="Book Antiqua"/>
          <w:sz w:val="24"/>
          <w:vertAlign w:val="superscript"/>
        </w:rPr>
        <w:t>]</w:t>
      </w:r>
      <w:r w:rsidRPr="002F222D">
        <w:rPr>
          <w:rFonts w:ascii="Book Antiqua" w:hAnsi="Book Antiqua"/>
          <w:sz w:val="24"/>
        </w:rPr>
        <w:t>, our study also show</w:t>
      </w:r>
      <w:r w:rsidR="00850ECC" w:rsidRPr="002F222D">
        <w:rPr>
          <w:rFonts w:ascii="Book Antiqua" w:hAnsi="Book Antiqua"/>
          <w:sz w:val="24"/>
        </w:rPr>
        <w:t>s</w:t>
      </w:r>
      <w:r w:rsidRPr="002F222D">
        <w:rPr>
          <w:rFonts w:ascii="Book Antiqua" w:hAnsi="Book Antiqua"/>
          <w:sz w:val="24"/>
        </w:rPr>
        <w:t xml:space="preserve"> that ethanol metabolism-generat</w:t>
      </w:r>
      <w:r w:rsidR="00850ECC" w:rsidRPr="002F222D">
        <w:rPr>
          <w:rFonts w:ascii="Book Antiqua" w:hAnsi="Book Antiqua"/>
          <w:sz w:val="24"/>
        </w:rPr>
        <w:t>ed</w:t>
      </w:r>
      <w:r w:rsidR="00084135">
        <w:rPr>
          <w:rFonts w:ascii="Book Antiqua" w:hAnsi="Book Antiqua" w:hint="eastAsia"/>
          <w:sz w:val="24"/>
        </w:rPr>
        <w:t xml:space="preserve"> </w:t>
      </w:r>
      <w:r w:rsidRPr="002F222D">
        <w:rPr>
          <w:rFonts w:ascii="Book Antiqua" w:hAnsi="Book Antiqua"/>
          <w:sz w:val="24"/>
        </w:rPr>
        <w:t xml:space="preserve">peroxynitrite increases Tyr nitration of GCK, which </w:t>
      </w:r>
      <w:r w:rsidR="00850ECC" w:rsidRPr="002F222D">
        <w:rPr>
          <w:rFonts w:ascii="Book Antiqua" w:hAnsi="Book Antiqua"/>
          <w:sz w:val="24"/>
        </w:rPr>
        <w:t>i</w:t>
      </w:r>
      <w:r w:rsidRPr="002F222D">
        <w:rPr>
          <w:rFonts w:ascii="Book Antiqua" w:hAnsi="Book Antiqua"/>
          <w:sz w:val="24"/>
        </w:rPr>
        <w:t xml:space="preserve">s correlated with GCK downregulation. Similarly, recombinant GST-GCK was effectively nitrated on </w:t>
      </w:r>
      <w:r w:rsidR="00850ECC" w:rsidRPr="002F222D">
        <w:rPr>
          <w:rFonts w:ascii="Book Antiqua" w:hAnsi="Book Antiqua"/>
          <w:sz w:val="24"/>
        </w:rPr>
        <w:t xml:space="preserve">its </w:t>
      </w:r>
      <w:r w:rsidRPr="002F222D">
        <w:rPr>
          <w:rFonts w:ascii="Book Antiqua" w:hAnsi="Book Antiqua"/>
          <w:sz w:val="24"/>
        </w:rPr>
        <w:t>Tyr residues after incubation with peroxynitrite. However, ATF3 did not directly affect GCK nitration</w:t>
      </w:r>
      <w:r w:rsidR="00850ECC" w:rsidRPr="002F222D">
        <w:rPr>
          <w:rFonts w:ascii="Book Antiqua" w:hAnsi="Book Antiqua"/>
          <w:sz w:val="24"/>
        </w:rPr>
        <w:t>,</w:t>
      </w:r>
      <w:r w:rsidRPr="002F222D">
        <w:rPr>
          <w:rFonts w:ascii="Book Antiqua" w:hAnsi="Book Antiqua"/>
          <w:sz w:val="24"/>
        </w:rPr>
        <w:t xml:space="preserve"> although ATF3 plays a critical role </w:t>
      </w:r>
      <w:r w:rsidR="00850ECC" w:rsidRPr="002F222D">
        <w:rPr>
          <w:rFonts w:ascii="Book Antiqua" w:hAnsi="Book Antiqua"/>
          <w:sz w:val="24"/>
        </w:rPr>
        <w:t>i</w:t>
      </w:r>
      <w:r w:rsidRPr="002F222D">
        <w:rPr>
          <w:rFonts w:ascii="Book Antiqua" w:hAnsi="Book Antiqua"/>
          <w:sz w:val="24"/>
        </w:rPr>
        <w:t xml:space="preserve">n </w:t>
      </w:r>
      <w:r w:rsidR="00850ECC" w:rsidRPr="002F222D">
        <w:rPr>
          <w:rFonts w:ascii="Book Antiqua" w:hAnsi="Book Antiqua"/>
          <w:sz w:val="24"/>
        </w:rPr>
        <w:t xml:space="preserve">regulating </w:t>
      </w:r>
      <w:r w:rsidRPr="002F222D">
        <w:rPr>
          <w:rFonts w:ascii="Book Antiqua" w:hAnsi="Book Antiqua"/>
          <w:sz w:val="24"/>
        </w:rPr>
        <w:t xml:space="preserve">GCK expression. Ethanol-induced GCK nitration and iNOS induction were not </w:t>
      </w:r>
      <w:r w:rsidR="00850ECC" w:rsidRPr="002F222D">
        <w:rPr>
          <w:rFonts w:ascii="Book Antiqua" w:hAnsi="Book Antiqua"/>
          <w:sz w:val="24"/>
        </w:rPr>
        <w:t>altered</w:t>
      </w:r>
      <w:r w:rsidRPr="002F222D">
        <w:rPr>
          <w:rFonts w:ascii="Book Antiqua" w:hAnsi="Book Antiqua"/>
          <w:sz w:val="24"/>
        </w:rPr>
        <w:t xml:space="preserve"> by C-terminal domain-deleted ATF3(</w:t>
      </w:r>
      <w:r w:rsidRPr="002F222D">
        <w:rPr>
          <w:rFonts w:ascii="Book Antiqua" w:hAnsi="Book Antiqua"/>
          <w:sz w:val="24"/>
        </w:rPr>
        <w:sym w:font="Symbol" w:char="F044"/>
      </w:r>
      <w:r w:rsidRPr="002F222D">
        <w:rPr>
          <w:rFonts w:ascii="Book Antiqua" w:hAnsi="Book Antiqua"/>
          <w:sz w:val="24"/>
        </w:rPr>
        <w:t xml:space="preserve">C) or ATF3 siRNA. </w:t>
      </w:r>
      <w:r w:rsidR="00850ECC" w:rsidRPr="002F222D">
        <w:rPr>
          <w:rFonts w:ascii="Book Antiqua" w:hAnsi="Book Antiqua"/>
          <w:sz w:val="24"/>
        </w:rPr>
        <w:t>In c</w:t>
      </w:r>
      <w:r w:rsidRPr="002F222D">
        <w:rPr>
          <w:rFonts w:ascii="Book Antiqua" w:hAnsi="Book Antiqua"/>
          <w:sz w:val="24"/>
        </w:rPr>
        <w:t xml:space="preserve">ontrast, ATF3 strongly inhibited GCK nitration in ethanol-cotreated cells </w:t>
      </w:r>
      <w:r w:rsidR="00850ECC" w:rsidRPr="002F222D">
        <w:rPr>
          <w:rFonts w:ascii="Book Antiqua" w:hAnsi="Book Antiqua"/>
          <w:sz w:val="24"/>
        </w:rPr>
        <w:t>even though</w:t>
      </w:r>
      <w:r w:rsidRPr="002F222D">
        <w:rPr>
          <w:rFonts w:ascii="Book Antiqua" w:hAnsi="Book Antiqua"/>
          <w:sz w:val="24"/>
        </w:rPr>
        <w:t xml:space="preserve"> ethanol-induced iNOS expression </w:t>
      </w:r>
      <w:r w:rsidR="00850ECC" w:rsidRPr="002F222D">
        <w:rPr>
          <w:rFonts w:ascii="Book Antiqua" w:hAnsi="Book Antiqua"/>
          <w:sz w:val="24"/>
        </w:rPr>
        <w:t>was</w:t>
      </w:r>
      <w:r w:rsidRPr="002F222D">
        <w:rPr>
          <w:rFonts w:ascii="Book Antiqua" w:hAnsi="Book Antiqua"/>
          <w:sz w:val="24"/>
        </w:rPr>
        <w:t xml:space="preserve"> not </w:t>
      </w:r>
      <w:r w:rsidR="00850ECC" w:rsidRPr="002F222D">
        <w:rPr>
          <w:rFonts w:ascii="Book Antiqua" w:hAnsi="Book Antiqua"/>
          <w:sz w:val="24"/>
        </w:rPr>
        <w:t>affected</w:t>
      </w:r>
      <w:r w:rsidRPr="002F222D">
        <w:rPr>
          <w:rFonts w:ascii="Book Antiqua" w:hAnsi="Book Antiqua"/>
          <w:sz w:val="24"/>
        </w:rPr>
        <w:t xml:space="preserve"> by ATF3, </w:t>
      </w:r>
      <w:r w:rsidR="00850ECC" w:rsidRPr="002F222D">
        <w:rPr>
          <w:rFonts w:ascii="Book Antiqua" w:hAnsi="Book Antiqua"/>
          <w:sz w:val="24"/>
        </w:rPr>
        <w:lastRenderedPageBreak/>
        <w:t>possibly</w:t>
      </w:r>
      <w:r w:rsidRPr="002F222D">
        <w:rPr>
          <w:rFonts w:ascii="Book Antiqua" w:hAnsi="Book Antiqua"/>
          <w:sz w:val="24"/>
        </w:rPr>
        <w:t xml:space="preserve"> due to the </w:t>
      </w:r>
      <w:r w:rsidR="00850ECC" w:rsidRPr="002F222D">
        <w:rPr>
          <w:rFonts w:ascii="Book Antiqua" w:hAnsi="Book Antiqua"/>
          <w:sz w:val="24"/>
        </w:rPr>
        <w:t xml:space="preserve">nearly </w:t>
      </w:r>
      <w:r w:rsidRPr="002F222D">
        <w:rPr>
          <w:rFonts w:ascii="Book Antiqua" w:hAnsi="Book Antiqua"/>
          <w:sz w:val="24"/>
        </w:rPr>
        <w:t xml:space="preserve">complete reduction </w:t>
      </w:r>
      <w:r w:rsidR="00850ECC" w:rsidRPr="002F222D">
        <w:rPr>
          <w:rFonts w:ascii="Book Antiqua" w:hAnsi="Book Antiqua"/>
          <w:sz w:val="24"/>
        </w:rPr>
        <w:t>in</w:t>
      </w:r>
      <w:r w:rsidRPr="002F222D">
        <w:rPr>
          <w:rFonts w:ascii="Book Antiqua" w:hAnsi="Book Antiqua"/>
          <w:sz w:val="24"/>
        </w:rPr>
        <w:t xml:space="preserve"> GCK protein expression </w:t>
      </w:r>
      <w:r w:rsidR="00850ECC" w:rsidRPr="002F222D">
        <w:rPr>
          <w:rFonts w:ascii="Book Antiqua" w:hAnsi="Book Antiqua"/>
          <w:sz w:val="24"/>
        </w:rPr>
        <w:t xml:space="preserve">elicited </w:t>
      </w:r>
      <w:r w:rsidRPr="002F222D">
        <w:rPr>
          <w:rFonts w:ascii="Book Antiqua" w:hAnsi="Book Antiqua"/>
          <w:sz w:val="24"/>
        </w:rPr>
        <w:t xml:space="preserve">by </w:t>
      </w:r>
      <w:r w:rsidR="00850ECC" w:rsidRPr="002F222D">
        <w:rPr>
          <w:rFonts w:ascii="Book Antiqua" w:hAnsi="Book Antiqua"/>
          <w:sz w:val="24"/>
        </w:rPr>
        <w:t xml:space="preserve">the combination </w:t>
      </w:r>
      <w:r w:rsidR="00C3095F" w:rsidRPr="002F222D">
        <w:rPr>
          <w:rFonts w:ascii="Book Antiqua" w:hAnsi="Book Antiqua"/>
          <w:sz w:val="24"/>
        </w:rPr>
        <w:t xml:space="preserve">of </w:t>
      </w:r>
      <w:r w:rsidRPr="002F222D">
        <w:rPr>
          <w:rFonts w:ascii="Book Antiqua" w:hAnsi="Book Antiqua"/>
          <w:sz w:val="24"/>
        </w:rPr>
        <w:t>ethanol and ATF3. Previous studies have demonstrated that nitration</w:t>
      </w:r>
      <w:r w:rsidR="00A0035F" w:rsidRPr="002F222D">
        <w:rPr>
          <w:rFonts w:ascii="Book Antiqua" w:hAnsi="Book Antiqua"/>
          <w:sz w:val="24"/>
        </w:rPr>
        <w:t xml:space="preserve"> modification</w:t>
      </w:r>
      <w:r w:rsidR="00084135">
        <w:rPr>
          <w:rFonts w:ascii="Book Antiqua" w:hAnsi="Book Antiqua" w:hint="eastAsia"/>
          <w:sz w:val="24"/>
        </w:rPr>
        <w:t xml:space="preserve"> </w:t>
      </w:r>
      <w:r w:rsidR="00A0035F" w:rsidRPr="002F222D">
        <w:rPr>
          <w:rFonts w:ascii="Book Antiqua" w:hAnsi="Book Antiqua"/>
          <w:sz w:val="24"/>
        </w:rPr>
        <w:t>is associated with the functiona</w:t>
      </w:r>
      <w:r w:rsidRPr="002F222D">
        <w:rPr>
          <w:rFonts w:ascii="Book Antiqua" w:hAnsi="Book Antiqua"/>
          <w:sz w:val="24"/>
        </w:rPr>
        <w:t xml:space="preserve">l loss of </w:t>
      </w:r>
      <w:r w:rsidR="00A0035F" w:rsidRPr="002F222D">
        <w:rPr>
          <w:rFonts w:ascii="Book Antiqua" w:hAnsi="Book Antiqua"/>
          <w:sz w:val="24"/>
        </w:rPr>
        <w:t>target</w:t>
      </w:r>
      <w:r w:rsidRPr="002F222D">
        <w:rPr>
          <w:rFonts w:ascii="Book Antiqua" w:hAnsi="Book Antiqua"/>
          <w:sz w:val="24"/>
        </w:rPr>
        <w:t xml:space="preserve"> proteins </w:t>
      </w:r>
      <w:r w:rsidR="00C3095F" w:rsidRPr="002F222D">
        <w:rPr>
          <w:rFonts w:ascii="Book Antiqua" w:hAnsi="Book Antiqua"/>
          <w:sz w:val="24"/>
        </w:rPr>
        <w:t xml:space="preserve">due to the </w:t>
      </w:r>
      <w:r w:rsidRPr="002F222D">
        <w:rPr>
          <w:rFonts w:ascii="Book Antiqua" w:hAnsi="Book Antiqua"/>
          <w:sz w:val="24"/>
        </w:rPr>
        <w:t xml:space="preserve">inhibition of Tyr residues </w:t>
      </w:r>
      <w:r w:rsidR="00A0035F" w:rsidRPr="002F222D">
        <w:rPr>
          <w:rFonts w:ascii="Book Antiqua" w:hAnsi="Book Antiqua"/>
          <w:sz w:val="24"/>
        </w:rPr>
        <w:t xml:space="preserve">important to the activity of </w:t>
      </w:r>
      <w:r w:rsidRPr="002F222D">
        <w:rPr>
          <w:rFonts w:ascii="Book Antiqua" w:hAnsi="Book Antiqua"/>
          <w:sz w:val="24"/>
        </w:rPr>
        <w:t>protein</w:t>
      </w:r>
      <w:r w:rsidRPr="002F222D">
        <w:rPr>
          <w:rFonts w:ascii="Book Antiqua" w:hAnsi="Book Antiqua"/>
          <w:sz w:val="24"/>
          <w:vertAlign w:val="superscript"/>
        </w:rPr>
        <w:t>[1</w:t>
      </w:r>
      <w:r w:rsidR="00FD4498" w:rsidRPr="002F222D">
        <w:rPr>
          <w:rFonts w:ascii="Book Antiqua" w:hAnsi="Book Antiqua"/>
          <w:sz w:val="24"/>
          <w:vertAlign w:val="superscript"/>
        </w:rPr>
        <w:t>6</w:t>
      </w:r>
      <w:r w:rsidR="00B57270">
        <w:rPr>
          <w:rFonts w:ascii="Book Antiqua" w:hAnsi="Book Antiqua" w:hint="eastAsia"/>
          <w:sz w:val="24"/>
          <w:vertAlign w:val="superscript"/>
        </w:rPr>
        <w:t>1</w:t>
      </w:r>
      <w:r w:rsidR="00D93F1F" w:rsidRPr="002F222D">
        <w:rPr>
          <w:rFonts w:ascii="Book Antiqua" w:hAnsi="Book Antiqua"/>
          <w:sz w:val="24"/>
          <w:vertAlign w:val="superscript"/>
        </w:rPr>
        <w:t>,1</w:t>
      </w:r>
      <w:r w:rsidR="00C274FE" w:rsidRPr="002F222D">
        <w:rPr>
          <w:rFonts w:ascii="Book Antiqua" w:hAnsi="Book Antiqua"/>
          <w:sz w:val="24"/>
          <w:vertAlign w:val="superscript"/>
        </w:rPr>
        <w:t>6</w:t>
      </w:r>
      <w:r w:rsidR="00B57270">
        <w:rPr>
          <w:rFonts w:ascii="Book Antiqua" w:hAnsi="Book Antiqua" w:hint="eastAsia"/>
          <w:sz w:val="24"/>
          <w:vertAlign w:val="superscript"/>
        </w:rPr>
        <w:t>2</w:t>
      </w:r>
      <w:r w:rsidRPr="002F222D">
        <w:rPr>
          <w:rFonts w:ascii="Book Antiqua" w:hAnsi="Book Antiqua"/>
          <w:sz w:val="24"/>
          <w:vertAlign w:val="superscript"/>
        </w:rPr>
        <w:t>]</w:t>
      </w:r>
      <w:r w:rsidRPr="002F222D">
        <w:rPr>
          <w:rFonts w:ascii="Book Antiqua" w:hAnsi="Book Antiqua"/>
          <w:sz w:val="24"/>
        </w:rPr>
        <w:t xml:space="preserve">. </w:t>
      </w:r>
      <w:r w:rsidR="00C3095F" w:rsidRPr="002F222D">
        <w:rPr>
          <w:rFonts w:ascii="Book Antiqua" w:hAnsi="Book Antiqua"/>
          <w:sz w:val="24"/>
        </w:rPr>
        <w:t xml:space="preserve">The </w:t>
      </w:r>
      <w:r w:rsidRPr="002F222D">
        <w:rPr>
          <w:rFonts w:ascii="Book Antiqua" w:hAnsi="Book Antiqua"/>
          <w:sz w:val="24"/>
        </w:rPr>
        <w:t>activity</w:t>
      </w:r>
      <w:r w:rsidR="00C3095F" w:rsidRPr="002F222D">
        <w:rPr>
          <w:rFonts w:ascii="Book Antiqua" w:hAnsi="Book Antiqua"/>
          <w:sz w:val="24"/>
        </w:rPr>
        <w:t xml:space="preserve"> of GCK</w:t>
      </w:r>
      <w:r w:rsidR="00084135">
        <w:rPr>
          <w:rFonts w:ascii="Book Antiqua" w:hAnsi="Book Antiqua" w:hint="eastAsia"/>
          <w:sz w:val="24"/>
        </w:rPr>
        <w:t xml:space="preserve"> </w:t>
      </w:r>
      <w:r w:rsidR="00C3095F" w:rsidRPr="002F222D">
        <w:rPr>
          <w:rFonts w:ascii="Book Antiqua" w:hAnsi="Book Antiqua"/>
          <w:sz w:val="24"/>
        </w:rPr>
        <w:t>in</w:t>
      </w:r>
      <w:r w:rsidRPr="002F222D">
        <w:rPr>
          <w:rFonts w:ascii="Book Antiqua" w:hAnsi="Book Antiqua"/>
          <w:sz w:val="24"/>
        </w:rPr>
        <w:t xml:space="preserve"> convert</w:t>
      </w:r>
      <w:r w:rsidR="00C3095F" w:rsidRPr="002F222D">
        <w:rPr>
          <w:rFonts w:ascii="Book Antiqua" w:hAnsi="Book Antiqua"/>
          <w:sz w:val="24"/>
        </w:rPr>
        <w:t>ing</w:t>
      </w:r>
      <w:r w:rsidRPr="002F222D">
        <w:rPr>
          <w:rFonts w:ascii="Book Antiqua" w:hAnsi="Book Antiqua"/>
          <w:sz w:val="24"/>
        </w:rPr>
        <w:t xml:space="preserve"> glucose to glucose-6-phosphate was also inhibited by ethanol </w:t>
      </w:r>
      <w:r w:rsidR="00C3095F" w:rsidRPr="002F222D">
        <w:rPr>
          <w:rFonts w:ascii="Book Antiqua" w:hAnsi="Book Antiqua"/>
          <w:sz w:val="24"/>
        </w:rPr>
        <w:t>and</w:t>
      </w:r>
      <w:r w:rsidRPr="002F222D">
        <w:rPr>
          <w:rFonts w:ascii="Book Antiqua" w:hAnsi="Book Antiqua"/>
          <w:sz w:val="24"/>
        </w:rPr>
        <w:t xml:space="preserve"> SIN-1, </w:t>
      </w:r>
      <w:r w:rsidR="00C3095F" w:rsidRPr="002F222D">
        <w:rPr>
          <w:rFonts w:ascii="Book Antiqua" w:hAnsi="Book Antiqua"/>
          <w:sz w:val="24"/>
        </w:rPr>
        <w:t xml:space="preserve">but </w:t>
      </w:r>
      <w:r w:rsidRPr="002F222D">
        <w:rPr>
          <w:rFonts w:ascii="Book Antiqua" w:hAnsi="Book Antiqua"/>
          <w:sz w:val="24"/>
        </w:rPr>
        <w:t xml:space="preserve">reversibly restored by </w:t>
      </w:r>
      <w:r w:rsidR="00C3095F" w:rsidRPr="002F222D">
        <w:rPr>
          <w:rFonts w:ascii="Book Antiqua" w:hAnsi="Book Antiqua"/>
          <w:sz w:val="24"/>
        </w:rPr>
        <w:t xml:space="preserve">the </w:t>
      </w:r>
      <w:r w:rsidRPr="002F222D">
        <w:rPr>
          <w:rFonts w:ascii="Book Antiqua" w:hAnsi="Book Antiqua"/>
          <w:sz w:val="24"/>
        </w:rPr>
        <w:t xml:space="preserve">peroxynitrite scavengers L-NMMA, UA, and DFO. However, </w:t>
      </w:r>
      <w:r w:rsidR="00C3095F" w:rsidRPr="002F222D">
        <w:rPr>
          <w:rFonts w:ascii="Book Antiqua" w:hAnsi="Book Antiqua"/>
          <w:sz w:val="24"/>
        </w:rPr>
        <w:t xml:space="preserve">the </w:t>
      </w:r>
      <w:r w:rsidRPr="002F222D">
        <w:rPr>
          <w:rFonts w:ascii="Book Antiqua" w:hAnsi="Book Antiqua"/>
          <w:sz w:val="24"/>
        </w:rPr>
        <w:t xml:space="preserve">GCK inactivation induced by ethanol or SIN-1 was not implicated in the S-nitrosylation of GCK because DTT, an S-nitrosylation inhibitor, had little effect on the inhibition of GCK activity induced by ethanol or peroxynitrite. In addition, the interaction of immunoprecipitated GCK with pBad and </w:t>
      </w:r>
      <w:r w:rsidR="00C3095F" w:rsidRPr="002F222D">
        <w:rPr>
          <w:rFonts w:ascii="Book Antiqua" w:hAnsi="Book Antiqua"/>
          <w:sz w:val="24"/>
        </w:rPr>
        <w:t xml:space="preserve">the </w:t>
      </w:r>
      <w:r w:rsidRPr="002F222D">
        <w:rPr>
          <w:rFonts w:ascii="Book Antiqua" w:hAnsi="Book Antiqua"/>
          <w:sz w:val="24"/>
        </w:rPr>
        <w:t>GCK translocation into the mitochondria</w:t>
      </w:r>
      <w:r w:rsidR="00C3095F" w:rsidRPr="002F222D">
        <w:rPr>
          <w:rFonts w:ascii="Book Antiqua" w:hAnsi="Book Antiqua"/>
          <w:sz w:val="24"/>
        </w:rPr>
        <w:t>l</w:t>
      </w:r>
      <w:r w:rsidRPr="002F222D">
        <w:rPr>
          <w:rFonts w:ascii="Book Antiqua" w:hAnsi="Book Antiqua"/>
          <w:sz w:val="24"/>
        </w:rPr>
        <w:t xml:space="preserve"> fraction were determined by peroxynitrite-mediated GCK nitration. </w:t>
      </w:r>
    </w:p>
    <w:p w:rsidR="00767489" w:rsidRPr="002F222D" w:rsidRDefault="007B3F6E" w:rsidP="001E27C8">
      <w:pPr>
        <w:wordWrap/>
        <w:spacing w:line="360" w:lineRule="auto"/>
        <w:ind w:firstLineChars="100" w:firstLine="240"/>
        <w:rPr>
          <w:rFonts w:ascii="Book Antiqua" w:hAnsi="Book Antiqua"/>
          <w:sz w:val="24"/>
        </w:rPr>
      </w:pPr>
      <w:r w:rsidRPr="002F222D">
        <w:rPr>
          <w:rFonts w:ascii="Book Antiqua" w:hAnsi="Book Antiqua"/>
          <w:sz w:val="24"/>
        </w:rPr>
        <w:t>P</w:t>
      </w:r>
      <w:r w:rsidR="00767489" w:rsidRPr="002F222D">
        <w:rPr>
          <w:rFonts w:ascii="Book Antiqua" w:hAnsi="Book Antiqua"/>
          <w:sz w:val="24"/>
        </w:rPr>
        <w:t xml:space="preserve">rotein nitration </w:t>
      </w:r>
      <w:r w:rsidRPr="002F222D">
        <w:rPr>
          <w:rFonts w:ascii="Book Antiqua" w:hAnsi="Book Antiqua"/>
          <w:sz w:val="24"/>
        </w:rPr>
        <w:t xml:space="preserve">can </w:t>
      </w:r>
      <w:r w:rsidR="00767489" w:rsidRPr="002F222D">
        <w:rPr>
          <w:rFonts w:ascii="Book Antiqua" w:hAnsi="Book Antiqua"/>
          <w:sz w:val="24"/>
        </w:rPr>
        <w:t xml:space="preserve">also </w:t>
      </w:r>
      <w:r w:rsidR="00A0035F" w:rsidRPr="002F222D">
        <w:rPr>
          <w:rFonts w:ascii="Book Antiqua" w:hAnsi="Book Antiqua"/>
          <w:sz w:val="24"/>
        </w:rPr>
        <w:t>induce</w:t>
      </w:r>
      <w:r w:rsidR="00084135">
        <w:rPr>
          <w:rFonts w:ascii="Book Antiqua" w:hAnsi="Book Antiqua" w:hint="eastAsia"/>
          <w:sz w:val="24"/>
        </w:rPr>
        <w:t xml:space="preserve"> </w:t>
      </w:r>
      <w:r w:rsidR="00C3095F" w:rsidRPr="002F222D">
        <w:rPr>
          <w:rFonts w:ascii="Book Antiqua" w:hAnsi="Book Antiqua"/>
          <w:sz w:val="24"/>
        </w:rPr>
        <w:t xml:space="preserve">the </w:t>
      </w:r>
      <w:r w:rsidR="00767489" w:rsidRPr="002F222D">
        <w:rPr>
          <w:rFonts w:ascii="Book Antiqua" w:hAnsi="Book Antiqua"/>
          <w:sz w:val="24"/>
        </w:rPr>
        <w:t xml:space="preserve">functional loss of </w:t>
      </w:r>
      <w:r w:rsidR="00A0035F" w:rsidRPr="002F222D">
        <w:rPr>
          <w:rFonts w:ascii="Book Antiqua" w:hAnsi="Book Antiqua"/>
          <w:sz w:val="24"/>
        </w:rPr>
        <w:t>target</w:t>
      </w:r>
      <w:r w:rsidR="00767489" w:rsidRPr="002F222D">
        <w:rPr>
          <w:rFonts w:ascii="Book Antiqua" w:hAnsi="Book Antiqua"/>
          <w:sz w:val="24"/>
        </w:rPr>
        <w:t xml:space="preserve"> proteins </w:t>
      </w:r>
      <w:r w:rsidRPr="002F222D">
        <w:rPr>
          <w:rFonts w:ascii="Book Antiqua" w:hAnsi="Book Antiqua"/>
          <w:sz w:val="24"/>
        </w:rPr>
        <w:t>via</w:t>
      </w:r>
      <w:r w:rsidR="00767489" w:rsidRPr="002F222D">
        <w:rPr>
          <w:rFonts w:ascii="Book Antiqua" w:hAnsi="Book Antiqua"/>
          <w:sz w:val="24"/>
        </w:rPr>
        <w:t xml:space="preserve"> rapid degradation</w:t>
      </w:r>
      <w:r w:rsidR="00767489" w:rsidRPr="002F222D">
        <w:rPr>
          <w:rFonts w:ascii="Book Antiqua" w:hAnsi="Book Antiqua"/>
          <w:sz w:val="24"/>
          <w:vertAlign w:val="superscript"/>
        </w:rPr>
        <w:t>[</w:t>
      </w:r>
      <w:r w:rsidR="007C5028" w:rsidRPr="002F222D">
        <w:rPr>
          <w:rFonts w:ascii="Book Antiqua" w:hAnsi="Book Antiqua"/>
          <w:sz w:val="24"/>
          <w:vertAlign w:val="superscript"/>
        </w:rPr>
        <w:t>4</w:t>
      </w:r>
      <w:r w:rsidR="00B57270">
        <w:rPr>
          <w:rFonts w:ascii="Book Antiqua" w:hAnsi="Book Antiqua" w:hint="eastAsia"/>
          <w:sz w:val="24"/>
          <w:vertAlign w:val="superscript"/>
        </w:rPr>
        <w:t>8</w:t>
      </w:r>
      <w:r w:rsidR="007C5028" w:rsidRPr="002F222D">
        <w:rPr>
          <w:rFonts w:ascii="Book Antiqua" w:hAnsi="Book Antiqua"/>
          <w:sz w:val="24"/>
          <w:vertAlign w:val="superscript"/>
        </w:rPr>
        <w:t>,16</w:t>
      </w:r>
      <w:r w:rsidR="00B57270">
        <w:rPr>
          <w:rFonts w:ascii="Book Antiqua" w:hAnsi="Book Antiqua" w:hint="eastAsia"/>
          <w:sz w:val="24"/>
          <w:vertAlign w:val="superscript"/>
        </w:rPr>
        <w:t>1</w:t>
      </w:r>
      <w:r w:rsidR="007C5028" w:rsidRPr="002F222D">
        <w:rPr>
          <w:rFonts w:ascii="Book Antiqua" w:hAnsi="Book Antiqua"/>
          <w:sz w:val="24"/>
          <w:vertAlign w:val="superscript"/>
        </w:rPr>
        <w:t>,16</w:t>
      </w:r>
      <w:r w:rsidR="00B57270">
        <w:rPr>
          <w:rFonts w:ascii="Book Antiqua" w:hAnsi="Book Antiqua" w:hint="eastAsia"/>
          <w:sz w:val="24"/>
          <w:vertAlign w:val="superscript"/>
        </w:rPr>
        <w:t>2</w:t>
      </w:r>
      <w:r w:rsidR="00767489" w:rsidRPr="002F222D">
        <w:rPr>
          <w:rFonts w:ascii="Book Antiqua" w:hAnsi="Book Antiqua"/>
          <w:sz w:val="24"/>
          <w:vertAlign w:val="superscript"/>
        </w:rPr>
        <w:t>]</w:t>
      </w:r>
      <w:r w:rsidR="00767489" w:rsidRPr="002F222D">
        <w:rPr>
          <w:rFonts w:ascii="Book Antiqua" w:hAnsi="Book Antiqua"/>
          <w:sz w:val="24"/>
        </w:rPr>
        <w:t xml:space="preserve">. Our data also show that </w:t>
      </w:r>
      <w:r w:rsidR="00C3095F" w:rsidRPr="002F222D">
        <w:rPr>
          <w:rFonts w:ascii="Book Antiqua" w:hAnsi="Book Antiqua"/>
          <w:sz w:val="24"/>
        </w:rPr>
        <w:t xml:space="preserve">the </w:t>
      </w:r>
      <w:r w:rsidR="00767489" w:rsidRPr="002F222D">
        <w:rPr>
          <w:rFonts w:ascii="Book Antiqua" w:hAnsi="Book Antiqua"/>
          <w:sz w:val="24"/>
        </w:rPr>
        <w:t xml:space="preserve">ethanol-mediated </w:t>
      </w:r>
      <w:r w:rsidR="00C3095F" w:rsidRPr="002F222D">
        <w:rPr>
          <w:rFonts w:ascii="Book Antiqua" w:hAnsi="Book Antiqua"/>
          <w:sz w:val="24"/>
        </w:rPr>
        <w:t xml:space="preserve">nitrated </w:t>
      </w:r>
      <w:r w:rsidR="00767489" w:rsidRPr="002F222D">
        <w:rPr>
          <w:rFonts w:ascii="Book Antiqua" w:hAnsi="Book Antiqua"/>
          <w:sz w:val="24"/>
        </w:rPr>
        <w:t>GCK may be more susceptible to ubiquitination than</w:t>
      </w:r>
      <w:r w:rsidR="00C3095F" w:rsidRPr="002F222D">
        <w:rPr>
          <w:rFonts w:ascii="Book Antiqua" w:hAnsi="Book Antiqua"/>
          <w:sz w:val="24"/>
        </w:rPr>
        <w:t xml:space="preserve"> are</w:t>
      </w:r>
      <w:r w:rsidR="00767489" w:rsidRPr="002F222D">
        <w:rPr>
          <w:rFonts w:ascii="Book Antiqua" w:hAnsi="Book Antiqua"/>
          <w:sz w:val="24"/>
        </w:rPr>
        <w:t xml:space="preserve"> the native proteins of control cells, resulting in degradation</w:t>
      </w:r>
      <w:r w:rsidR="007C5028" w:rsidRPr="002F222D">
        <w:rPr>
          <w:rFonts w:ascii="Book Antiqua" w:hAnsi="Book Antiqua"/>
          <w:sz w:val="24"/>
          <w:vertAlign w:val="superscript"/>
        </w:rPr>
        <w:t>[34]</w:t>
      </w:r>
      <w:r w:rsidR="00767489" w:rsidRPr="002F222D">
        <w:rPr>
          <w:rFonts w:ascii="Book Antiqua" w:hAnsi="Book Antiqua"/>
          <w:sz w:val="24"/>
        </w:rPr>
        <w:t>. The levels of GCK nitration and ubiquitination were concurrently increased in ethanol-treated cells</w:t>
      </w:r>
      <w:r w:rsidR="00C3095F" w:rsidRPr="002F222D">
        <w:rPr>
          <w:rFonts w:ascii="Book Antiqua" w:hAnsi="Book Antiqua"/>
          <w:sz w:val="24"/>
        </w:rPr>
        <w:t xml:space="preserve"> and</w:t>
      </w:r>
      <w:r w:rsidR="00767489" w:rsidRPr="002F222D">
        <w:rPr>
          <w:rFonts w:ascii="Book Antiqua" w:hAnsi="Book Antiqua"/>
          <w:sz w:val="24"/>
        </w:rPr>
        <w:t xml:space="preserve"> correlated with </w:t>
      </w:r>
      <w:r w:rsidRPr="002F222D">
        <w:rPr>
          <w:rFonts w:ascii="Book Antiqua" w:hAnsi="Book Antiqua"/>
          <w:sz w:val="24"/>
        </w:rPr>
        <w:t>the reduced GCK protein levels</w:t>
      </w:r>
      <w:r w:rsidR="00767489" w:rsidRPr="002F222D">
        <w:rPr>
          <w:rFonts w:ascii="Book Antiqua" w:hAnsi="Book Antiqua"/>
          <w:sz w:val="24"/>
        </w:rPr>
        <w:t xml:space="preserve">, </w:t>
      </w:r>
      <w:r w:rsidRPr="002F222D">
        <w:rPr>
          <w:rFonts w:ascii="Book Antiqua" w:hAnsi="Book Antiqua"/>
          <w:sz w:val="24"/>
        </w:rPr>
        <w:t>suggesting</w:t>
      </w:r>
      <w:r w:rsidR="00767489" w:rsidRPr="002F222D">
        <w:rPr>
          <w:rFonts w:ascii="Book Antiqua" w:hAnsi="Book Antiqua"/>
          <w:sz w:val="24"/>
        </w:rPr>
        <w:t xml:space="preserve"> that </w:t>
      </w:r>
      <w:r w:rsidRPr="002F222D">
        <w:rPr>
          <w:rFonts w:ascii="Book Antiqua" w:hAnsi="Book Antiqua"/>
          <w:sz w:val="24"/>
        </w:rPr>
        <w:t xml:space="preserve">nitrated </w:t>
      </w:r>
      <w:r w:rsidR="00767489" w:rsidRPr="002F222D">
        <w:rPr>
          <w:rFonts w:ascii="Book Antiqua" w:hAnsi="Book Antiqua"/>
          <w:sz w:val="24"/>
        </w:rPr>
        <w:t xml:space="preserve">proteins </w:t>
      </w:r>
      <w:r w:rsidRPr="002F222D">
        <w:rPr>
          <w:rFonts w:ascii="Book Antiqua" w:hAnsi="Book Antiqua"/>
          <w:sz w:val="24"/>
        </w:rPr>
        <w:t>can</w:t>
      </w:r>
      <w:r w:rsidR="00767489" w:rsidRPr="002F222D">
        <w:rPr>
          <w:rFonts w:ascii="Book Antiqua" w:hAnsi="Book Antiqua"/>
          <w:sz w:val="24"/>
        </w:rPr>
        <w:t xml:space="preserve"> be</w:t>
      </w:r>
      <w:r w:rsidR="00C3095F" w:rsidRPr="002F222D">
        <w:rPr>
          <w:rFonts w:ascii="Book Antiqua" w:hAnsi="Book Antiqua"/>
          <w:sz w:val="24"/>
        </w:rPr>
        <w:t xml:space="preserve"> more</w:t>
      </w:r>
      <w:r w:rsidR="00767489" w:rsidRPr="002F222D">
        <w:rPr>
          <w:rFonts w:ascii="Book Antiqua" w:hAnsi="Book Antiqua"/>
          <w:sz w:val="24"/>
        </w:rPr>
        <w:t xml:space="preserve"> easily ubiquitinated and degraded. Our data </w:t>
      </w:r>
      <w:r w:rsidRPr="002F222D">
        <w:rPr>
          <w:rFonts w:ascii="Book Antiqua" w:hAnsi="Book Antiqua"/>
          <w:sz w:val="24"/>
        </w:rPr>
        <w:t>also show</w:t>
      </w:r>
      <w:r w:rsidR="00767489" w:rsidRPr="002F222D">
        <w:rPr>
          <w:rFonts w:ascii="Book Antiqua" w:hAnsi="Book Antiqua"/>
          <w:sz w:val="24"/>
        </w:rPr>
        <w:t xml:space="preserve"> that </w:t>
      </w:r>
      <w:r w:rsidRPr="002F222D">
        <w:rPr>
          <w:rFonts w:ascii="Book Antiqua" w:hAnsi="Book Antiqua"/>
          <w:sz w:val="24"/>
        </w:rPr>
        <w:t xml:space="preserve">GCK downregulation and the reduction of its activity by ethanol exposure </w:t>
      </w:r>
      <w:r w:rsidR="00601C8F" w:rsidRPr="002F222D">
        <w:rPr>
          <w:rFonts w:ascii="Book Antiqua" w:hAnsi="Book Antiqua"/>
          <w:sz w:val="24"/>
        </w:rPr>
        <w:t>are</w:t>
      </w:r>
      <w:r w:rsidRPr="002F222D">
        <w:rPr>
          <w:rFonts w:ascii="Book Antiqua" w:hAnsi="Book Antiqua"/>
          <w:sz w:val="24"/>
        </w:rPr>
        <w:t xml:space="preserve"> predominantly</w:t>
      </w:r>
      <w:r w:rsidR="002B644D" w:rsidRPr="002F222D">
        <w:rPr>
          <w:rFonts w:ascii="Book Antiqua" w:hAnsi="Book Antiqua"/>
          <w:sz w:val="24"/>
        </w:rPr>
        <w:t xml:space="preserve"> regulated by</w:t>
      </w:r>
      <w:r w:rsidRPr="002F222D">
        <w:rPr>
          <w:rFonts w:ascii="Book Antiqua" w:hAnsi="Book Antiqua"/>
          <w:sz w:val="24"/>
        </w:rPr>
        <w:t xml:space="preserve"> the</w:t>
      </w:r>
      <w:r w:rsidR="002B644D" w:rsidRPr="002F222D">
        <w:rPr>
          <w:rFonts w:ascii="Book Antiqua" w:hAnsi="Book Antiqua"/>
          <w:sz w:val="24"/>
        </w:rPr>
        <w:t xml:space="preserve"> modification via </w:t>
      </w:r>
      <w:r w:rsidR="00767489" w:rsidRPr="002F222D">
        <w:rPr>
          <w:rFonts w:ascii="Book Antiqua" w:hAnsi="Book Antiqua"/>
          <w:sz w:val="24"/>
        </w:rPr>
        <w:t>tyrosine</w:t>
      </w:r>
      <w:r w:rsidR="002B644D" w:rsidRPr="002F222D">
        <w:rPr>
          <w:rFonts w:ascii="Book Antiqua" w:hAnsi="Book Antiqua"/>
          <w:sz w:val="24"/>
        </w:rPr>
        <w:t xml:space="preserve"> nitration</w:t>
      </w:r>
      <w:r w:rsidR="00767489" w:rsidRPr="002F222D">
        <w:rPr>
          <w:rFonts w:ascii="Book Antiqua" w:hAnsi="Book Antiqua"/>
          <w:sz w:val="24"/>
        </w:rPr>
        <w:t xml:space="preserve">. However, the exact mechanism involved in </w:t>
      </w:r>
      <w:r w:rsidR="00C3095F" w:rsidRPr="002F222D">
        <w:rPr>
          <w:rFonts w:ascii="Book Antiqua" w:hAnsi="Book Antiqua"/>
          <w:sz w:val="24"/>
        </w:rPr>
        <w:t xml:space="preserve">the </w:t>
      </w:r>
      <w:r w:rsidR="00767489" w:rsidRPr="002F222D">
        <w:rPr>
          <w:rFonts w:ascii="Book Antiqua" w:hAnsi="Book Antiqua"/>
          <w:sz w:val="24"/>
        </w:rPr>
        <w:t>GCK modification on Tyr residues by ethanol-generated peroxynitrite</w:t>
      </w:r>
      <w:r w:rsidR="00084135">
        <w:rPr>
          <w:rFonts w:ascii="Book Antiqua" w:hAnsi="Book Antiqua" w:hint="eastAsia"/>
          <w:sz w:val="24"/>
        </w:rPr>
        <w:t xml:space="preserve"> </w:t>
      </w:r>
      <w:r w:rsidR="00C3095F" w:rsidRPr="002F222D">
        <w:rPr>
          <w:rFonts w:ascii="Book Antiqua" w:hAnsi="Book Antiqua"/>
          <w:sz w:val="24"/>
        </w:rPr>
        <w:t>remains un</w:t>
      </w:r>
      <w:r w:rsidR="00767489" w:rsidRPr="002F222D">
        <w:rPr>
          <w:rFonts w:ascii="Book Antiqua" w:hAnsi="Book Antiqua"/>
          <w:sz w:val="24"/>
        </w:rPr>
        <w:t>clear. Further studies</w:t>
      </w:r>
      <w:r w:rsidR="00C3095F" w:rsidRPr="002F222D">
        <w:rPr>
          <w:rFonts w:ascii="Book Antiqua" w:hAnsi="Book Antiqua"/>
          <w:sz w:val="24"/>
        </w:rPr>
        <w:t xml:space="preserve"> involving ESI-MA</w:t>
      </w:r>
      <w:r w:rsidR="00767489" w:rsidRPr="002F222D">
        <w:rPr>
          <w:rFonts w:ascii="Book Antiqua" w:hAnsi="Book Antiqua"/>
          <w:sz w:val="24"/>
        </w:rPr>
        <w:t xml:space="preserve"> are needed to confirm which Tyr residues are involved in </w:t>
      </w:r>
      <w:r w:rsidR="00C3095F" w:rsidRPr="002F222D">
        <w:rPr>
          <w:rFonts w:ascii="Book Antiqua" w:hAnsi="Book Antiqua"/>
          <w:sz w:val="24"/>
        </w:rPr>
        <w:t xml:space="preserve">the </w:t>
      </w:r>
      <w:r w:rsidR="00767489" w:rsidRPr="002F222D">
        <w:rPr>
          <w:rFonts w:ascii="Book Antiqua" w:hAnsi="Book Antiqua"/>
          <w:sz w:val="24"/>
        </w:rPr>
        <w:t xml:space="preserve">peroxynitrite-induced GCK downregulation and inactivation. In addition, </w:t>
      </w:r>
      <w:r w:rsidR="00C3095F" w:rsidRPr="002F222D">
        <w:rPr>
          <w:rFonts w:ascii="Book Antiqua" w:hAnsi="Book Antiqua"/>
          <w:sz w:val="24"/>
        </w:rPr>
        <w:t>because</w:t>
      </w:r>
      <w:r w:rsidR="00767489" w:rsidRPr="002F222D">
        <w:rPr>
          <w:rFonts w:ascii="Book Antiqua" w:hAnsi="Book Antiqua"/>
          <w:sz w:val="24"/>
        </w:rPr>
        <w:t xml:space="preserve"> antioxidant enzymes </w:t>
      </w:r>
      <w:r w:rsidR="002B644D" w:rsidRPr="002F222D">
        <w:rPr>
          <w:rFonts w:ascii="Book Antiqua" w:hAnsi="Book Antiqua"/>
          <w:sz w:val="24"/>
        </w:rPr>
        <w:t>are sensitive</w:t>
      </w:r>
      <w:r w:rsidR="00767489" w:rsidRPr="002F222D">
        <w:rPr>
          <w:rFonts w:ascii="Book Antiqua" w:hAnsi="Book Antiqua"/>
          <w:sz w:val="24"/>
        </w:rPr>
        <w:t xml:space="preserve"> to the </w:t>
      </w:r>
      <w:r w:rsidR="002B644D" w:rsidRPr="002F222D">
        <w:rPr>
          <w:rFonts w:ascii="Book Antiqua" w:hAnsi="Book Antiqua"/>
          <w:sz w:val="24"/>
        </w:rPr>
        <w:t>oxidative toxic</w:t>
      </w:r>
      <w:r w:rsidR="00767489" w:rsidRPr="002F222D">
        <w:rPr>
          <w:rFonts w:ascii="Book Antiqua" w:hAnsi="Book Antiqua"/>
          <w:sz w:val="24"/>
        </w:rPr>
        <w:t xml:space="preserve"> effect</w:t>
      </w:r>
      <w:r w:rsidR="00C3095F" w:rsidRPr="002F222D">
        <w:rPr>
          <w:rFonts w:ascii="Book Antiqua" w:hAnsi="Book Antiqua"/>
          <w:sz w:val="24"/>
        </w:rPr>
        <w:t>s</w:t>
      </w:r>
      <w:r w:rsidR="00767489" w:rsidRPr="002F222D">
        <w:rPr>
          <w:rFonts w:ascii="Book Antiqua" w:hAnsi="Book Antiqua"/>
          <w:sz w:val="24"/>
        </w:rPr>
        <w:t xml:space="preserve"> of peroxynitrite</w:t>
      </w:r>
      <w:r w:rsidR="00767489" w:rsidRPr="002F222D">
        <w:rPr>
          <w:rFonts w:ascii="Book Antiqua" w:hAnsi="Book Antiqua"/>
          <w:sz w:val="24"/>
          <w:vertAlign w:val="superscript"/>
        </w:rPr>
        <w:t>[</w:t>
      </w:r>
      <w:r w:rsidR="004E618F" w:rsidRPr="002F222D">
        <w:rPr>
          <w:rFonts w:ascii="Book Antiqua" w:hAnsi="Book Antiqua"/>
          <w:sz w:val="24"/>
          <w:vertAlign w:val="superscript"/>
        </w:rPr>
        <w:t>1</w:t>
      </w:r>
      <w:r w:rsidR="007C5028" w:rsidRPr="002F222D">
        <w:rPr>
          <w:rFonts w:ascii="Book Antiqua" w:hAnsi="Book Antiqua"/>
          <w:sz w:val="24"/>
          <w:vertAlign w:val="superscript"/>
        </w:rPr>
        <w:t>5</w:t>
      </w:r>
      <w:r w:rsidR="00B57270">
        <w:rPr>
          <w:rFonts w:ascii="Book Antiqua" w:hAnsi="Book Antiqua" w:hint="eastAsia"/>
          <w:sz w:val="24"/>
          <w:vertAlign w:val="superscript"/>
        </w:rPr>
        <w:t>0</w:t>
      </w:r>
      <w:r w:rsidR="00767489" w:rsidRPr="002F222D">
        <w:rPr>
          <w:rFonts w:ascii="Book Antiqua" w:hAnsi="Book Antiqua"/>
          <w:sz w:val="24"/>
          <w:vertAlign w:val="superscript"/>
        </w:rPr>
        <w:t>]</w:t>
      </w:r>
      <w:r w:rsidR="00767489" w:rsidRPr="002F222D">
        <w:rPr>
          <w:rFonts w:ascii="Book Antiqua" w:hAnsi="Book Antiqua"/>
          <w:sz w:val="24"/>
        </w:rPr>
        <w:t xml:space="preserve">, </w:t>
      </w:r>
      <w:r w:rsidR="002B644D" w:rsidRPr="002F222D">
        <w:rPr>
          <w:rFonts w:ascii="Book Antiqua" w:hAnsi="Book Antiqua"/>
          <w:sz w:val="24"/>
        </w:rPr>
        <w:t xml:space="preserve">the inactivation of cellular antioxidant defense enzymes observed in ethanol-treated mice or cells is caused by excessive production of </w:t>
      </w:r>
      <w:r w:rsidR="00767489" w:rsidRPr="002F222D">
        <w:rPr>
          <w:rFonts w:ascii="Book Antiqua" w:hAnsi="Book Antiqua"/>
          <w:sz w:val="24"/>
        </w:rPr>
        <w:t>peroxynitrite</w:t>
      </w:r>
      <w:r w:rsidR="002B644D" w:rsidRPr="002F222D">
        <w:rPr>
          <w:rFonts w:ascii="Book Antiqua" w:hAnsi="Book Antiqua"/>
          <w:sz w:val="24"/>
        </w:rPr>
        <w:t xml:space="preserve">, </w:t>
      </w:r>
      <w:r w:rsidR="00767489" w:rsidRPr="002F222D">
        <w:rPr>
          <w:rFonts w:ascii="Book Antiqua" w:hAnsi="Book Antiqua"/>
          <w:sz w:val="24"/>
        </w:rPr>
        <w:t>subsequently</w:t>
      </w:r>
      <w:r w:rsidR="002B644D" w:rsidRPr="002F222D">
        <w:rPr>
          <w:rFonts w:ascii="Book Antiqua" w:hAnsi="Book Antiqua"/>
          <w:sz w:val="24"/>
        </w:rPr>
        <w:t>,</w:t>
      </w:r>
      <w:r w:rsidR="00084135">
        <w:rPr>
          <w:rFonts w:ascii="Book Antiqua" w:hAnsi="Book Antiqua" w:hint="eastAsia"/>
          <w:sz w:val="24"/>
        </w:rPr>
        <w:t xml:space="preserve"> </w:t>
      </w:r>
      <w:r w:rsidR="007720D5" w:rsidRPr="002F222D">
        <w:rPr>
          <w:rFonts w:ascii="Book Antiqua" w:hAnsi="Book Antiqua"/>
          <w:sz w:val="24"/>
        </w:rPr>
        <w:t>potentiates</w:t>
      </w:r>
      <w:r w:rsidR="00767489" w:rsidRPr="002F222D">
        <w:rPr>
          <w:rFonts w:ascii="Book Antiqua" w:hAnsi="Book Antiqua"/>
          <w:sz w:val="24"/>
        </w:rPr>
        <w:t xml:space="preserve"> the harmful </w:t>
      </w:r>
      <w:r w:rsidR="007720D5" w:rsidRPr="002F222D">
        <w:rPr>
          <w:rFonts w:ascii="Book Antiqua" w:hAnsi="Book Antiqua"/>
          <w:sz w:val="24"/>
        </w:rPr>
        <w:t>cellular or organ defects</w:t>
      </w:r>
      <w:r w:rsidR="00767489" w:rsidRPr="002F222D">
        <w:rPr>
          <w:rFonts w:ascii="Book Antiqua" w:hAnsi="Book Antiqua"/>
          <w:sz w:val="24"/>
        </w:rPr>
        <w:t xml:space="preserve">. </w:t>
      </w:r>
      <w:r w:rsidR="00763A51" w:rsidRPr="002F222D">
        <w:rPr>
          <w:rFonts w:ascii="Book Antiqua" w:hAnsi="Book Antiqua"/>
          <w:sz w:val="24"/>
        </w:rPr>
        <w:t>Indeed</w:t>
      </w:r>
      <w:r w:rsidR="00511A6A" w:rsidRPr="002F222D">
        <w:rPr>
          <w:rFonts w:ascii="Book Antiqua" w:hAnsi="Book Antiqua"/>
          <w:sz w:val="24"/>
        </w:rPr>
        <w:t xml:space="preserve">, </w:t>
      </w:r>
      <w:r w:rsidR="00763A51" w:rsidRPr="002F222D">
        <w:rPr>
          <w:rFonts w:ascii="Book Antiqua" w:hAnsi="Book Antiqua"/>
          <w:sz w:val="24"/>
        </w:rPr>
        <w:t>our data</w:t>
      </w:r>
      <w:r w:rsidR="00084135">
        <w:rPr>
          <w:rFonts w:ascii="Book Antiqua" w:hAnsi="Book Antiqua" w:hint="eastAsia"/>
          <w:sz w:val="24"/>
        </w:rPr>
        <w:t xml:space="preserve"> </w:t>
      </w:r>
      <w:r w:rsidR="00763A51" w:rsidRPr="002F222D">
        <w:rPr>
          <w:rFonts w:ascii="Book Antiqua" w:hAnsi="Book Antiqua"/>
          <w:sz w:val="24"/>
        </w:rPr>
        <w:t xml:space="preserve">showed </w:t>
      </w:r>
      <w:r w:rsidR="00511A6A" w:rsidRPr="002F222D">
        <w:rPr>
          <w:rFonts w:ascii="Book Antiqua" w:hAnsi="Book Antiqua"/>
          <w:sz w:val="24"/>
        </w:rPr>
        <w:t xml:space="preserve">that peroxynitrite-mediated GCK downregulation was reversely improved by the treatment of antioxidants such as NAC and L-NMMA. </w:t>
      </w:r>
      <w:r w:rsidR="00C3095F" w:rsidRPr="002F222D">
        <w:rPr>
          <w:rFonts w:ascii="Book Antiqua" w:hAnsi="Book Antiqua"/>
          <w:sz w:val="24"/>
        </w:rPr>
        <w:t>Additionally</w:t>
      </w:r>
      <w:r w:rsidR="00767489" w:rsidRPr="002F222D">
        <w:rPr>
          <w:rFonts w:ascii="Book Antiqua" w:hAnsi="Book Antiqua"/>
          <w:sz w:val="24"/>
        </w:rPr>
        <w:t xml:space="preserve">, </w:t>
      </w:r>
      <w:r w:rsidR="007720D5" w:rsidRPr="002F222D">
        <w:rPr>
          <w:rFonts w:ascii="Book Antiqua" w:hAnsi="Book Antiqua"/>
          <w:sz w:val="24"/>
        </w:rPr>
        <w:t xml:space="preserve">excessive ROS is involved in the induction of </w:t>
      </w:r>
      <w:r w:rsidR="00767489" w:rsidRPr="002F222D">
        <w:rPr>
          <w:rFonts w:ascii="Book Antiqua" w:hAnsi="Book Antiqua"/>
          <w:sz w:val="24"/>
        </w:rPr>
        <w:t xml:space="preserve">protein damage </w:t>
      </w:r>
      <w:r w:rsidR="007720D5" w:rsidRPr="002F222D">
        <w:rPr>
          <w:rFonts w:ascii="Book Antiqua" w:hAnsi="Book Antiqua"/>
          <w:sz w:val="24"/>
        </w:rPr>
        <w:t>by enhancing the</w:t>
      </w:r>
      <w:r w:rsidR="00767489" w:rsidRPr="002F222D">
        <w:rPr>
          <w:rFonts w:ascii="Book Antiqua" w:hAnsi="Book Antiqua"/>
          <w:sz w:val="24"/>
        </w:rPr>
        <w:t xml:space="preserve"> proteolytic susceptibility to </w:t>
      </w:r>
      <w:r w:rsidR="007720D5" w:rsidRPr="002F222D">
        <w:rPr>
          <w:rFonts w:ascii="Book Antiqua" w:hAnsi="Book Antiqua"/>
          <w:sz w:val="24"/>
        </w:rPr>
        <w:t xml:space="preserve">unfolded </w:t>
      </w:r>
      <w:r w:rsidR="00767489" w:rsidRPr="002F222D">
        <w:rPr>
          <w:rFonts w:ascii="Book Antiqua" w:hAnsi="Book Antiqua"/>
          <w:sz w:val="24"/>
        </w:rPr>
        <w:t>protein</w:t>
      </w:r>
      <w:r w:rsidR="007720D5" w:rsidRPr="002F222D">
        <w:rPr>
          <w:rFonts w:ascii="Book Antiqua" w:hAnsi="Book Antiqua"/>
          <w:sz w:val="24"/>
        </w:rPr>
        <w:t>s</w:t>
      </w:r>
      <w:r w:rsidR="00767489" w:rsidRPr="002F222D">
        <w:rPr>
          <w:rFonts w:ascii="Book Antiqua" w:hAnsi="Book Antiqua"/>
          <w:sz w:val="24"/>
        </w:rPr>
        <w:t xml:space="preserve"> and increas</w:t>
      </w:r>
      <w:r w:rsidR="007720D5" w:rsidRPr="002F222D">
        <w:rPr>
          <w:rFonts w:ascii="Book Antiqua" w:hAnsi="Book Antiqua"/>
          <w:sz w:val="24"/>
        </w:rPr>
        <w:t>ing</w:t>
      </w:r>
      <w:r w:rsidR="00084135">
        <w:rPr>
          <w:rFonts w:ascii="Book Antiqua" w:hAnsi="Book Antiqua" w:hint="eastAsia"/>
          <w:sz w:val="24"/>
        </w:rPr>
        <w:t xml:space="preserve"> </w:t>
      </w:r>
      <w:r w:rsidR="007720D5" w:rsidRPr="002F222D">
        <w:rPr>
          <w:rFonts w:ascii="Book Antiqua" w:hAnsi="Book Antiqua"/>
          <w:sz w:val="24"/>
        </w:rPr>
        <w:t xml:space="preserve">the </w:t>
      </w:r>
      <w:r w:rsidR="00767489" w:rsidRPr="002F222D">
        <w:rPr>
          <w:rFonts w:ascii="Book Antiqua" w:hAnsi="Book Antiqua"/>
          <w:sz w:val="24"/>
        </w:rPr>
        <w:t xml:space="preserve">accessibility of </w:t>
      </w:r>
      <w:r w:rsidR="007720D5" w:rsidRPr="002F222D">
        <w:rPr>
          <w:rFonts w:ascii="Book Antiqua" w:hAnsi="Book Antiqua"/>
          <w:sz w:val="24"/>
        </w:rPr>
        <w:t xml:space="preserve">proteases to the </w:t>
      </w:r>
      <w:r w:rsidR="00767489" w:rsidRPr="002F222D">
        <w:rPr>
          <w:rFonts w:ascii="Book Antiqua" w:hAnsi="Book Antiqua"/>
          <w:sz w:val="24"/>
        </w:rPr>
        <w:t xml:space="preserve">peptide bonds </w:t>
      </w:r>
      <w:r w:rsidR="007720D5" w:rsidRPr="002F222D">
        <w:rPr>
          <w:rFonts w:ascii="Book Antiqua" w:hAnsi="Book Antiqua"/>
          <w:sz w:val="24"/>
        </w:rPr>
        <w:t>of proteins</w:t>
      </w:r>
      <w:r w:rsidR="00767489" w:rsidRPr="002F222D">
        <w:rPr>
          <w:rFonts w:ascii="Book Antiqua" w:hAnsi="Book Antiqua"/>
          <w:sz w:val="24"/>
          <w:vertAlign w:val="superscript"/>
        </w:rPr>
        <w:t>[</w:t>
      </w:r>
      <w:r w:rsidR="00763A51" w:rsidRPr="002F222D">
        <w:rPr>
          <w:rFonts w:ascii="Book Antiqua" w:hAnsi="Book Antiqua"/>
          <w:sz w:val="24"/>
          <w:vertAlign w:val="superscript"/>
        </w:rPr>
        <w:t>1</w:t>
      </w:r>
      <w:r w:rsidR="007C5028" w:rsidRPr="002F222D">
        <w:rPr>
          <w:rFonts w:ascii="Book Antiqua" w:hAnsi="Book Antiqua"/>
          <w:sz w:val="24"/>
          <w:vertAlign w:val="superscript"/>
        </w:rPr>
        <w:t>6</w:t>
      </w:r>
      <w:r w:rsidR="00B57270">
        <w:rPr>
          <w:rFonts w:ascii="Book Antiqua" w:hAnsi="Book Antiqua" w:hint="eastAsia"/>
          <w:sz w:val="24"/>
          <w:vertAlign w:val="superscript"/>
        </w:rPr>
        <w:t>2</w:t>
      </w:r>
      <w:r w:rsidR="00767489" w:rsidRPr="002F222D">
        <w:rPr>
          <w:rFonts w:ascii="Book Antiqua" w:hAnsi="Book Antiqua"/>
          <w:sz w:val="24"/>
          <w:vertAlign w:val="superscript"/>
        </w:rPr>
        <w:t>]</w:t>
      </w:r>
      <w:r w:rsidR="00767489" w:rsidRPr="002F222D">
        <w:rPr>
          <w:rFonts w:ascii="Book Antiqua" w:hAnsi="Book Antiqua"/>
          <w:sz w:val="24"/>
        </w:rPr>
        <w:t>.</w:t>
      </w:r>
      <w:r w:rsidR="00B57270">
        <w:rPr>
          <w:rFonts w:ascii="Book Antiqua" w:hAnsi="Book Antiqua" w:hint="eastAsia"/>
          <w:sz w:val="24"/>
        </w:rPr>
        <w:t xml:space="preserve"> </w:t>
      </w:r>
      <w:r w:rsidR="00202BF4" w:rsidRPr="002F222D">
        <w:rPr>
          <w:rFonts w:ascii="Book Antiqua" w:hAnsi="Book Antiqua"/>
          <w:sz w:val="24"/>
        </w:rPr>
        <w:t xml:space="preserve">Previously, we have demonstrated that chronic exposure to high glucose </w:t>
      </w:r>
      <w:r w:rsidR="00202BF4" w:rsidRPr="002F222D">
        <w:rPr>
          <w:rFonts w:ascii="Book Antiqua" w:hAnsi="Book Antiqua"/>
          <w:sz w:val="24"/>
        </w:rPr>
        <w:lastRenderedPageBreak/>
        <w:t xml:space="preserve">significantly reduces GCK </w:t>
      </w:r>
      <w:r w:rsidR="007720D5" w:rsidRPr="002F222D">
        <w:rPr>
          <w:rFonts w:ascii="Book Antiqua" w:hAnsi="Book Antiqua"/>
          <w:sz w:val="24"/>
        </w:rPr>
        <w:t>translocation to the mitochondrial membrane, accompanied with</w:t>
      </w:r>
      <w:r w:rsidR="00415B1B" w:rsidRPr="002F222D">
        <w:rPr>
          <w:rFonts w:ascii="Book Antiqua" w:hAnsi="Book Antiqua"/>
          <w:sz w:val="24"/>
        </w:rPr>
        <w:t xml:space="preserve"> the reduction of </w:t>
      </w:r>
      <w:r w:rsidR="00202BF4" w:rsidRPr="002F222D">
        <w:rPr>
          <w:rFonts w:ascii="Book Antiqua" w:hAnsi="Book Antiqua"/>
          <w:sz w:val="24"/>
        </w:rPr>
        <w:t xml:space="preserve">GCK </w:t>
      </w:r>
      <w:r w:rsidR="00415B1B" w:rsidRPr="002F222D">
        <w:rPr>
          <w:rFonts w:ascii="Book Antiqua" w:hAnsi="Book Antiqua"/>
          <w:sz w:val="24"/>
        </w:rPr>
        <w:t xml:space="preserve">protein </w:t>
      </w:r>
      <w:r w:rsidR="00202BF4" w:rsidRPr="002F222D">
        <w:rPr>
          <w:rFonts w:ascii="Book Antiqua" w:hAnsi="Book Antiqua"/>
          <w:sz w:val="24"/>
        </w:rPr>
        <w:t xml:space="preserve">expression, </w:t>
      </w:r>
      <w:r w:rsidR="00415B1B" w:rsidRPr="002F222D">
        <w:rPr>
          <w:rFonts w:ascii="Book Antiqua" w:hAnsi="Book Antiqua"/>
          <w:sz w:val="24"/>
        </w:rPr>
        <w:t>and then conversely,</w:t>
      </w:r>
      <w:r w:rsidR="00084135">
        <w:rPr>
          <w:rFonts w:ascii="Book Antiqua" w:hAnsi="Book Antiqua" w:hint="eastAsia"/>
          <w:sz w:val="24"/>
        </w:rPr>
        <w:t xml:space="preserve"> </w:t>
      </w:r>
      <w:r w:rsidR="00415B1B" w:rsidRPr="002F222D">
        <w:rPr>
          <w:rFonts w:ascii="Book Antiqua" w:hAnsi="Book Antiqua"/>
          <w:sz w:val="24"/>
        </w:rPr>
        <w:t>increases the</w:t>
      </w:r>
      <w:r w:rsidR="00202BF4" w:rsidRPr="002F222D">
        <w:rPr>
          <w:rFonts w:ascii="Book Antiqua" w:hAnsi="Book Antiqua"/>
          <w:sz w:val="24"/>
        </w:rPr>
        <w:t xml:space="preserve"> interaction </w:t>
      </w:r>
      <w:r w:rsidR="00415B1B" w:rsidRPr="002F222D">
        <w:rPr>
          <w:rFonts w:ascii="Book Antiqua" w:hAnsi="Book Antiqua"/>
          <w:sz w:val="24"/>
        </w:rPr>
        <w:t xml:space="preserve">of </w:t>
      </w:r>
      <w:r w:rsidR="00202BF4" w:rsidRPr="002F222D">
        <w:rPr>
          <w:rFonts w:ascii="Book Antiqua" w:hAnsi="Book Antiqua"/>
          <w:sz w:val="24"/>
        </w:rPr>
        <w:t xml:space="preserve">Bax </w:t>
      </w:r>
      <w:r w:rsidR="00415B1B" w:rsidRPr="002F222D">
        <w:rPr>
          <w:rFonts w:ascii="Book Antiqua" w:hAnsi="Book Antiqua"/>
          <w:sz w:val="24"/>
        </w:rPr>
        <w:t>with a voltage-dependent anion chain (VDAC) located in</w:t>
      </w:r>
      <w:r w:rsidR="00202BF4" w:rsidRPr="002F222D">
        <w:rPr>
          <w:rFonts w:ascii="Book Antiqua" w:hAnsi="Book Antiqua"/>
          <w:sz w:val="24"/>
        </w:rPr>
        <w:t xml:space="preserve"> mitochondria</w:t>
      </w:r>
      <w:r w:rsidR="00415B1B" w:rsidRPr="002F222D">
        <w:rPr>
          <w:rFonts w:ascii="Book Antiqua" w:hAnsi="Book Antiqua"/>
          <w:sz w:val="24"/>
        </w:rPr>
        <w:t>l membrane</w:t>
      </w:r>
      <w:r w:rsidR="00202BF4" w:rsidRPr="002F222D">
        <w:rPr>
          <w:rFonts w:ascii="Book Antiqua" w:hAnsi="Book Antiqua"/>
          <w:sz w:val="24"/>
        </w:rPr>
        <w:t xml:space="preserve">, resulting in </w:t>
      </w:r>
      <w:r w:rsidR="00202BF4" w:rsidRPr="002F222D">
        <w:rPr>
          <w:rFonts w:ascii="Book Antiqua" w:hAnsi="Book Antiqua"/>
          <w:sz w:val="24"/>
        </w:rPr>
        <w:sym w:font="Symbol" w:char="F062"/>
      </w:r>
      <w:r w:rsidR="00202BF4" w:rsidRPr="002F222D">
        <w:rPr>
          <w:rFonts w:ascii="Book Antiqua" w:hAnsi="Book Antiqua"/>
          <w:sz w:val="24"/>
        </w:rPr>
        <w:t>-cell apoptosis</w:t>
      </w:r>
      <w:r w:rsidR="00202BF4" w:rsidRPr="002F222D">
        <w:rPr>
          <w:rFonts w:ascii="Book Antiqua" w:hAnsi="Book Antiqua"/>
          <w:sz w:val="24"/>
          <w:vertAlign w:val="superscript"/>
        </w:rPr>
        <w:t>[1</w:t>
      </w:r>
      <w:r w:rsidR="007C5028" w:rsidRPr="002F222D">
        <w:rPr>
          <w:rFonts w:ascii="Book Antiqua" w:hAnsi="Book Antiqua"/>
          <w:sz w:val="24"/>
          <w:vertAlign w:val="superscript"/>
        </w:rPr>
        <w:t>3</w:t>
      </w:r>
      <w:r w:rsidR="00B57270">
        <w:rPr>
          <w:rFonts w:ascii="Book Antiqua" w:hAnsi="Book Antiqua" w:hint="eastAsia"/>
          <w:sz w:val="24"/>
          <w:vertAlign w:val="superscript"/>
        </w:rPr>
        <w:t>6</w:t>
      </w:r>
      <w:r w:rsidR="00202BF4" w:rsidRPr="002F222D">
        <w:rPr>
          <w:rFonts w:ascii="Book Antiqua" w:hAnsi="Book Antiqua"/>
          <w:sz w:val="24"/>
          <w:vertAlign w:val="superscript"/>
        </w:rPr>
        <w:t>]</w:t>
      </w:r>
      <w:r w:rsidR="00202BF4" w:rsidRPr="002F222D">
        <w:rPr>
          <w:rFonts w:ascii="Book Antiqua" w:hAnsi="Book Antiqua"/>
          <w:sz w:val="24"/>
        </w:rPr>
        <w:t>, which were correlated with the induction of oxidative stress and mitochondrial dysfunction</w:t>
      </w:r>
      <w:r w:rsidR="00202BF4" w:rsidRPr="002F222D">
        <w:rPr>
          <w:rFonts w:ascii="Book Antiqua" w:hAnsi="Book Antiqua"/>
          <w:sz w:val="24"/>
          <w:vertAlign w:val="superscript"/>
        </w:rPr>
        <w:t>[1</w:t>
      </w:r>
      <w:r w:rsidR="007C5028" w:rsidRPr="002F222D">
        <w:rPr>
          <w:rFonts w:ascii="Book Antiqua" w:hAnsi="Book Antiqua"/>
          <w:sz w:val="24"/>
          <w:vertAlign w:val="superscript"/>
        </w:rPr>
        <w:t>3</w:t>
      </w:r>
      <w:r w:rsidR="00B57270">
        <w:rPr>
          <w:rFonts w:ascii="Book Antiqua" w:hAnsi="Book Antiqua" w:hint="eastAsia"/>
          <w:sz w:val="24"/>
          <w:vertAlign w:val="superscript"/>
        </w:rPr>
        <w:t>4</w:t>
      </w:r>
      <w:r w:rsidR="00202BF4" w:rsidRPr="002F222D">
        <w:rPr>
          <w:rFonts w:ascii="Book Antiqua" w:hAnsi="Book Antiqua"/>
          <w:sz w:val="24"/>
          <w:vertAlign w:val="superscript"/>
        </w:rPr>
        <w:t>]</w:t>
      </w:r>
      <w:r w:rsidR="00202BF4" w:rsidRPr="002F222D">
        <w:rPr>
          <w:rFonts w:ascii="Book Antiqua" w:hAnsi="Book Antiqua"/>
          <w:sz w:val="24"/>
        </w:rPr>
        <w:t xml:space="preserve">. </w:t>
      </w:r>
      <w:r w:rsidR="00767489" w:rsidRPr="002F222D">
        <w:rPr>
          <w:rFonts w:ascii="Book Antiqua" w:hAnsi="Book Antiqua"/>
          <w:iCs/>
          <w:sz w:val="24"/>
        </w:rPr>
        <w:t>Thus,</w:t>
      </w:r>
      <w:r w:rsidR="00767489" w:rsidRPr="002F222D">
        <w:rPr>
          <w:rFonts w:ascii="Book Antiqua" w:hAnsi="Book Antiqua"/>
          <w:sz w:val="24"/>
        </w:rPr>
        <w:t xml:space="preserve"> it is possible that GCK inactivation by peroxynitrite-mediated nitration is</w:t>
      </w:r>
      <w:r w:rsidR="00C3095F" w:rsidRPr="002F222D">
        <w:rPr>
          <w:rFonts w:ascii="Book Antiqua" w:hAnsi="Book Antiqua"/>
          <w:sz w:val="24"/>
        </w:rPr>
        <w:t>,</w:t>
      </w:r>
      <w:r w:rsidR="00084135">
        <w:rPr>
          <w:rFonts w:ascii="Book Antiqua" w:hAnsi="Book Antiqua" w:hint="eastAsia"/>
          <w:sz w:val="24"/>
        </w:rPr>
        <w:t xml:space="preserve"> </w:t>
      </w:r>
      <w:r w:rsidR="00415B1B" w:rsidRPr="002F222D">
        <w:rPr>
          <w:rFonts w:ascii="Book Antiqua" w:hAnsi="Book Antiqua"/>
          <w:sz w:val="24"/>
        </w:rPr>
        <w:t xml:space="preserve">partially </w:t>
      </w:r>
      <w:r w:rsidR="004D2E2F" w:rsidRPr="002F222D">
        <w:rPr>
          <w:rFonts w:ascii="Book Antiqua" w:hAnsi="Book Antiqua"/>
          <w:sz w:val="24"/>
        </w:rPr>
        <w:t>associated with</w:t>
      </w:r>
      <w:r w:rsidR="00084135">
        <w:rPr>
          <w:rFonts w:ascii="Book Antiqua" w:hAnsi="Book Antiqua" w:hint="eastAsia"/>
          <w:sz w:val="24"/>
        </w:rPr>
        <w:t xml:space="preserve"> </w:t>
      </w:r>
      <w:r w:rsidR="00767489" w:rsidRPr="002F222D">
        <w:rPr>
          <w:rFonts w:ascii="Book Antiqua" w:hAnsi="Book Antiqua"/>
          <w:sz w:val="24"/>
        </w:rPr>
        <w:t xml:space="preserve">the </w:t>
      </w:r>
      <w:r w:rsidR="00415B1B" w:rsidRPr="002F222D">
        <w:rPr>
          <w:rFonts w:ascii="Book Antiqua" w:hAnsi="Book Antiqua"/>
          <w:sz w:val="24"/>
        </w:rPr>
        <w:t>inhibition</w:t>
      </w:r>
      <w:r w:rsidR="00767489" w:rsidRPr="002F222D">
        <w:rPr>
          <w:rFonts w:ascii="Book Antiqua" w:hAnsi="Book Antiqua"/>
          <w:sz w:val="24"/>
        </w:rPr>
        <w:t xml:space="preserve"> of cellular </w:t>
      </w:r>
      <w:r w:rsidR="00415B1B" w:rsidRPr="002F222D">
        <w:rPr>
          <w:rFonts w:ascii="Book Antiqua" w:hAnsi="Book Antiqua"/>
          <w:sz w:val="24"/>
        </w:rPr>
        <w:t>reduction-oxidation</w:t>
      </w:r>
      <w:r w:rsidR="00767489" w:rsidRPr="002F222D">
        <w:rPr>
          <w:rFonts w:ascii="Book Antiqua" w:hAnsi="Book Antiqua"/>
          <w:sz w:val="24"/>
        </w:rPr>
        <w:t xml:space="preserve"> status and </w:t>
      </w:r>
      <w:r w:rsidR="00415B1B" w:rsidRPr="002F222D">
        <w:rPr>
          <w:rFonts w:ascii="Book Antiqua" w:hAnsi="Book Antiqua"/>
          <w:sz w:val="24"/>
        </w:rPr>
        <w:t xml:space="preserve">the increase of </w:t>
      </w:r>
      <w:r w:rsidR="00767489" w:rsidRPr="002F222D">
        <w:rPr>
          <w:rFonts w:ascii="Book Antiqua" w:hAnsi="Book Antiqua"/>
          <w:sz w:val="24"/>
        </w:rPr>
        <w:t xml:space="preserve">oxidative damage </w:t>
      </w:r>
      <w:r w:rsidR="00C3095F" w:rsidRPr="002F222D">
        <w:rPr>
          <w:rFonts w:ascii="Book Antiqua" w:hAnsi="Book Antiqua"/>
          <w:sz w:val="24"/>
        </w:rPr>
        <w:t xml:space="preserve">observed during </w:t>
      </w:r>
      <w:r w:rsidR="00767489" w:rsidRPr="002F222D">
        <w:rPr>
          <w:rFonts w:ascii="Book Antiqua" w:hAnsi="Book Antiqua"/>
          <w:sz w:val="24"/>
        </w:rPr>
        <w:t xml:space="preserve">ethanol consumption. </w:t>
      </w:r>
      <w:r w:rsidR="00C3095F" w:rsidRPr="002F222D">
        <w:rPr>
          <w:rFonts w:ascii="Book Antiqua" w:hAnsi="Book Antiqua"/>
          <w:sz w:val="24"/>
        </w:rPr>
        <w:t>In addition</w:t>
      </w:r>
      <w:r w:rsidR="00767489" w:rsidRPr="002F222D">
        <w:rPr>
          <w:rFonts w:ascii="Book Antiqua" w:hAnsi="Book Antiqua"/>
          <w:sz w:val="24"/>
        </w:rPr>
        <w:t xml:space="preserve">, despite </w:t>
      </w:r>
      <w:r w:rsidR="00C3095F" w:rsidRPr="002F222D">
        <w:rPr>
          <w:rFonts w:ascii="Book Antiqua" w:hAnsi="Book Antiqua"/>
          <w:sz w:val="24"/>
        </w:rPr>
        <w:t>the lack of an</w:t>
      </w:r>
      <w:r w:rsidR="00767489" w:rsidRPr="002F222D">
        <w:rPr>
          <w:rFonts w:ascii="Book Antiqua" w:hAnsi="Book Antiqua"/>
          <w:sz w:val="24"/>
        </w:rPr>
        <w:t xml:space="preserve"> effect of ATF3 on ethanol-mediated GCK nitration at the posttranslational level via the induction of iNOS and NO production, ATF3 may still play </w:t>
      </w:r>
      <w:r w:rsidR="00415B1B" w:rsidRPr="002F222D">
        <w:rPr>
          <w:rFonts w:ascii="Book Antiqua" w:hAnsi="Book Antiqua"/>
          <w:sz w:val="24"/>
        </w:rPr>
        <w:t xml:space="preserve">as </w:t>
      </w:r>
      <w:r w:rsidR="00767489" w:rsidRPr="002F222D">
        <w:rPr>
          <w:rFonts w:ascii="Book Antiqua" w:hAnsi="Book Antiqua"/>
          <w:sz w:val="24"/>
        </w:rPr>
        <w:t xml:space="preserve">a </w:t>
      </w:r>
      <w:r w:rsidR="00415B1B" w:rsidRPr="002F222D">
        <w:rPr>
          <w:rFonts w:ascii="Book Antiqua" w:hAnsi="Book Antiqua"/>
          <w:sz w:val="24"/>
        </w:rPr>
        <w:t>key regulator</w:t>
      </w:r>
      <w:r w:rsidR="00767489" w:rsidRPr="002F222D">
        <w:rPr>
          <w:rFonts w:ascii="Book Antiqua" w:hAnsi="Book Antiqua"/>
          <w:sz w:val="24"/>
        </w:rPr>
        <w:t xml:space="preserve"> in GCK downregulation and pancreatic </w:t>
      </w:r>
      <w:r w:rsidR="00767489" w:rsidRPr="002F222D">
        <w:rPr>
          <w:rFonts w:ascii="Book Antiqua" w:hAnsi="Book Antiqua"/>
          <w:sz w:val="24"/>
        </w:rPr>
        <w:sym w:font="Symbol" w:char="F062"/>
      </w:r>
      <w:r w:rsidR="00767489" w:rsidRPr="002F222D">
        <w:rPr>
          <w:rFonts w:ascii="Book Antiqua" w:hAnsi="Book Antiqua"/>
          <w:sz w:val="24"/>
        </w:rPr>
        <w:t>-cell dysfunction and apoptosis. Therefore, we</w:t>
      </w:r>
      <w:r w:rsidR="00C6140E" w:rsidRPr="002F222D">
        <w:rPr>
          <w:rFonts w:ascii="Book Antiqua" w:hAnsi="Book Antiqua"/>
          <w:sz w:val="24"/>
        </w:rPr>
        <w:t xml:space="preserve"> are now</w:t>
      </w:r>
      <w:r w:rsidR="00767489" w:rsidRPr="002F222D">
        <w:rPr>
          <w:rFonts w:ascii="Book Antiqua" w:hAnsi="Book Antiqua"/>
          <w:sz w:val="24"/>
        </w:rPr>
        <w:t xml:space="preserve"> examining whether ATF3 play</w:t>
      </w:r>
      <w:r w:rsidR="00C6140E" w:rsidRPr="002F222D">
        <w:rPr>
          <w:rFonts w:ascii="Book Antiqua" w:hAnsi="Book Antiqua"/>
          <w:sz w:val="24"/>
        </w:rPr>
        <w:t>s</w:t>
      </w:r>
      <w:r w:rsidR="00767489" w:rsidRPr="002F222D">
        <w:rPr>
          <w:rFonts w:ascii="Book Antiqua" w:hAnsi="Book Antiqua"/>
          <w:sz w:val="24"/>
        </w:rPr>
        <w:t xml:space="preserve"> a critical role </w:t>
      </w:r>
      <w:r w:rsidR="00C6140E" w:rsidRPr="002F222D">
        <w:rPr>
          <w:rFonts w:ascii="Book Antiqua" w:hAnsi="Book Antiqua"/>
          <w:sz w:val="24"/>
        </w:rPr>
        <w:t>i</w:t>
      </w:r>
      <w:r w:rsidR="00767489" w:rsidRPr="002F222D">
        <w:rPr>
          <w:rFonts w:ascii="Book Antiqua" w:hAnsi="Book Antiqua"/>
          <w:sz w:val="24"/>
        </w:rPr>
        <w:t xml:space="preserve">n </w:t>
      </w:r>
      <w:r w:rsidR="00C6140E" w:rsidRPr="002F222D">
        <w:rPr>
          <w:rFonts w:ascii="Book Antiqua" w:hAnsi="Book Antiqua"/>
          <w:sz w:val="24"/>
        </w:rPr>
        <w:t xml:space="preserve">the </w:t>
      </w:r>
      <w:r w:rsidR="00767489" w:rsidRPr="002F222D">
        <w:rPr>
          <w:rFonts w:ascii="Book Antiqua" w:hAnsi="Book Antiqua"/>
          <w:sz w:val="24"/>
        </w:rPr>
        <w:t xml:space="preserve">transcriptional regulation of GCK. We have identified five potential binding sites for ATF/CREB in </w:t>
      </w:r>
      <w:r w:rsidR="00C6140E" w:rsidRPr="002F222D">
        <w:rPr>
          <w:rFonts w:ascii="Book Antiqua" w:hAnsi="Book Antiqua"/>
          <w:sz w:val="24"/>
        </w:rPr>
        <w:t xml:space="preserve">the </w:t>
      </w:r>
      <w:r w:rsidR="00767489" w:rsidRPr="002F222D">
        <w:rPr>
          <w:rFonts w:ascii="Book Antiqua" w:hAnsi="Book Antiqua"/>
          <w:sz w:val="24"/>
        </w:rPr>
        <w:t xml:space="preserve">GCK promoter using the TRANSFAC transcription factor binding database. </w:t>
      </w:r>
      <w:r w:rsidR="00C6140E" w:rsidRPr="002F222D">
        <w:rPr>
          <w:rFonts w:ascii="Book Antiqua" w:hAnsi="Book Antiqua"/>
          <w:sz w:val="24"/>
        </w:rPr>
        <w:t>Moreover</w:t>
      </w:r>
      <w:r w:rsidR="00767489" w:rsidRPr="002F222D">
        <w:rPr>
          <w:rFonts w:ascii="Book Antiqua" w:hAnsi="Book Antiqua"/>
          <w:sz w:val="24"/>
        </w:rPr>
        <w:t xml:space="preserve">, we have found that ATF3 </w:t>
      </w:r>
      <w:r w:rsidR="00C6140E" w:rsidRPr="002F222D">
        <w:rPr>
          <w:rFonts w:ascii="Book Antiqua" w:hAnsi="Book Antiqua"/>
          <w:sz w:val="24"/>
        </w:rPr>
        <w:t xml:space="preserve">can directly interact with </w:t>
      </w:r>
      <w:r w:rsidR="00767489" w:rsidRPr="002F222D">
        <w:rPr>
          <w:rFonts w:ascii="Book Antiqua" w:hAnsi="Book Antiqua"/>
          <w:sz w:val="24"/>
        </w:rPr>
        <w:t xml:space="preserve">specific binding sites </w:t>
      </w:r>
      <w:r w:rsidR="00C6140E" w:rsidRPr="002F222D">
        <w:rPr>
          <w:rFonts w:ascii="Book Antiqua" w:hAnsi="Book Antiqua"/>
          <w:sz w:val="24"/>
        </w:rPr>
        <w:t>in the</w:t>
      </w:r>
      <w:r w:rsidR="00767489" w:rsidRPr="002F222D">
        <w:rPr>
          <w:rFonts w:ascii="Book Antiqua" w:hAnsi="Book Antiqua"/>
          <w:sz w:val="24"/>
        </w:rPr>
        <w:t xml:space="preserve"> 5’- flanking region of </w:t>
      </w:r>
      <w:r w:rsidR="00C6140E" w:rsidRPr="002F222D">
        <w:rPr>
          <w:rFonts w:ascii="Book Antiqua" w:hAnsi="Book Antiqua"/>
          <w:sz w:val="24"/>
        </w:rPr>
        <w:t xml:space="preserve">the </w:t>
      </w:r>
      <w:r w:rsidR="00767489" w:rsidRPr="002F222D">
        <w:rPr>
          <w:rFonts w:ascii="Book Antiqua" w:hAnsi="Book Antiqua"/>
          <w:sz w:val="24"/>
        </w:rPr>
        <w:t xml:space="preserve">GCK promoter, </w:t>
      </w:r>
      <w:r w:rsidR="00511A6A" w:rsidRPr="002F222D">
        <w:rPr>
          <w:rFonts w:ascii="Book Antiqua" w:hAnsi="Book Antiqua"/>
          <w:sz w:val="24"/>
        </w:rPr>
        <w:t>and then</w:t>
      </w:r>
      <w:r w:rsidR="00084135">
        <w:rPr>
          <w:rFonts w:ascii="Book Antiqua" w:hAnsi="Book Antiqua" w:hint="eastAsia"/>
          <w:sz w:val="24"/>
        </w:rPr>
        <w:t xml:space="preserve"> </w:t>
      </w:r>
      <w:r w:rsidR="00767489" w:rsidRPr="002F222D">
        <w:rPr>
          <w:rFonts w:ascii="Book Antiqua" w:hAnsi="Book Antiqua"/>
          <w:sz w:val="24"/>
        </w:rPr>
        <w:t xml:space="preserve">confirmed </w:t>
      </w:r>
      <w:r w:rsidR="00C6140E" w:rsidRPr="002F222D">
        <w:rPr>
          <w:rFonts w:ascii="Book Antiqua" w:hAnsi="Book Antiqua"/>
          <w:sz w:val="24"/>
        </w:rPr>
        <w:t xml:space="preserve">these interactions </w:t>
      </w:r>
      <w:r w:rsidR="00767489" w:rsidRPr="002F222D">
        <w:rPr>
          <w:rFonts w:ascii="Book Antiqua" w:hAnsi="Book Antiqua"/>
          <w:sz w:val="24"/>
        </w:rPr>
        <w:t xml:space="preserve">using mutated </w:t>
      </w:r>
      <w:r w:rsidR="00C6140E" w:rsidRPr="002F222D">
        <w:rPr>
          <w:rFonts w:ascii="Book Antiqua" w:hAnsi="Book Antiqua"/>
          <w:sz w:val="24"/>
        </w:rPr>
        <w:t>versions of the constructs</w:t>
      </w:r>
      <w:r w:rsidR="00767489" w:rsidRPr="002F222D">
        <w:rPr>
          <w:rFonts w:ascii="Book Antiqua" w:hAnsi="Book Antiqua"/>
          <w:sz w:val="24"/>
        </w:rPr>
        <w:t xml:space="preserve">. </w:t>
      </w:r>
    </w:p>
    <w:p w:rsidR="00767489" w:rsidRPr="002F222D" w:rsidRDefault="00767489" w:rsidP="002F222D">
      <w:pPr>
        <w:wordWrap/>
        <w:spacing w:line="360" w:lineRule="auto"/>
        <w:rPr>
          <w:rFonts w:ascii="Book Antiqua" w:hAnsi="Book Antiqua"/>
          <w:b/>
          <w:sz w:val="24"/>
        </w:rPr>
      </w:pPr>
    </w:p>
    <w:p w:rsidR="00767489" w:rsidRPr="001E27C8" w:rsidRDefault="001E27C8" w:rsidP="002F222D">
      <w:pPr>
        <w:wordWrap/>
        <w:spacing w:line="360" w:lineRule="auto"/>
        <w:rPr>
          <w:rFonts w:ascii="Book Antiqua" w:eastAsia="宋体" w:hAnsi="Book Antiqua"/>
          <w:b/>
          <w:sz w:val="24"/>
          <w:lang w:eastAsia="zh-CN"/>
        </w:rPr>
      </w:pPr>
      <w:r w:rsidRPr="002F222D">
        <w:rPr>
          <w:rFonts w:ascii="Book Antiqua" w:hAnsi="Book Antiqua"/>
          <w:b/>
          <w:sz w:val="24"/>
        </w:rPr>
        <w:t>CONCLUSION</w:t>
      </w:r>
    </w:p>
    <w:p w:rsidR="00767489" w:rsidRPr="002F222D" w:rsidRDefault="00C6140E" w:rsidP="002F222D">
      <w:pPr>
        <w:wordWrap/>
        <w:spacing w:line="360" w:lineRule="auto"/>
        <w:rPr>
          <w:rFonts w:ascii="Book Antiqua" w:hAnsi="Book Antiqua"/>
          <w:sz w:val="24"/>
        </w:rPr>
      </w:pPr>
      <w:r w:rsidRPr="002F222D">
        <w:rPr>
          <w:rFonts w:ascii="Book Antiqua" w:hAnsi="Book Antiqua"/>
          <w:sz w:val="24"/>
        </w:rPr>
        <w:t>I</w:t>
      </w:r>
      <w:r w:rsidR="00767489" w:rsidRPr="002F222D">
        <w:rPr>
          <w:rFonts w:ascii="Book Antiqua" w:hAnsi="Book Antiqua"/>
          <w:sz w:val="24"/>
        </w:rPr>
        <w:t>ncreasing evidence support</w:t>
      </w:r>
      <w:r w:rsidRPr="002F222D">
        <w:rPr>
          <w:rFonts w:ascii="Book Antiqua" w:hAnsi="Book Antiqua"/>
          <w:sz w:val="24"/>
        </w:rPr>
        <w:t>s the idea</w:t>
      </w:r>
      <w:r w:rsidR="00767489" w:rsidRPr="002F222D">
        <w:rPr>
          <w:rFonts w:ascii="Book Antiqua" w:hAnsi="Book Antiqua"/>
          <w:sz w:val="24"/>
        </w:rPr>
        <w:t xml:space="preserve"> that chronic alcohol consumption may trigger the progression or development of type 2 diabetes through impaired glucose metabolism and pancreatic</w:t>
      </w:r>
      <w:r w:rsidR="00767489" w:rsidRPr="002F222D">
        <w:rPr>
          <w:rFonts w:ascii="Book Antiqua" w:hAnsi="Book Antiqua"/>
          <w:sz w:val="24"/>
        </w:rPr>
        <w:sym w:font="Symbol" w:char="F062"/>
      </w:r>
      <w:r w:rsidR="00767489" w:rsidRPr="002F222D">
        <w:rPr>
          <w:rFonts w:ascii="Book Antiqua" w:hAnsi="Book Antiqua"/>
          <w:sz w:val="24"/>
        </w:rPr>
        <w:t xml:space="preserve">-cell dysfunction and apoptosis. Moreover, low-to-moderate alcohol </w:t>
      </w:r>
      <w:r w:rsidRPr="002F222D">
        <w:rPr>
          <w:rFonts w:ascii="Book Antiqua" w:hAnsi="Book Antiqua"/>
          <w:sz w:val="24"/>
        </w:rPr>
        <w:t>consumption</w:t>
      </w:r>
      <w:r w:rsidR="00084135">
        <w:rPr>
          <w:rFonts w:ascii="Book Antiqua" w:hAnsi="Book Antiqua" w:hint="eastAsia"/>
          <w:sz w:val="24"/>
        </w:rPr>
        <w:t xml:space="preserve"> </w:t>
      </w:r>
      <w:r w:rsidRPr="002F222D">
        <w:rPr>
          <w:rFonts w:ascii="Book Antiqua" w:hAnsi="Book Antiqua"/>
          <w:sz w:val="24"/>
        </w:rPr>
        <w:t>can</w:t>
      </w:r>
      <w:r w:rsidR="00767489" w:rsidRPr="002F222D">
        <w:rPr>
          <w:rFonts w:ascii="Book Antiqua" w:hAnsi="Book Antiqua"/>
          <w:sz w:val="24"/>
        </w:rPr>
        <w:t xml:space="preserve"> also induce structural changes </w:t>
      </w:r>
      <w:r w:rsidRPr="002F222D">
        <w:rPr>
          <w:rFonts w:ascii="Book Antiqua" w:hAnsi="Book Antiqua"/>
          <w:sz w:val="24"/>
        </w:rPr>
        <w:t>in the</w:t>
      </w:r>
      <w:r w:rsidR="00767489" w:rsidRPr="002F222D">
        <w:rPr>
          <w:rFonts w:ascii="Book Antiqua" w:hAnsi="Book Antiqua"/>
          <w:sz w:val="24"/>
        </w:rPr>
        <w:t xml:space="preserve"> GCK protein via tyrosine </w:t>
      </w:r>
      <w:r w:rsidRPr="002F222D">
        <w:rPr>
          <w:rFonts w:ascii="Book Antiqua" w:hAnsi="Book Antiqua"/>
          <w:sz w:val="24"/>
        </w:rPr>
        <w:t>nitration;</w:t>
      </w:r>
      <w:r w:rsidR="00084135">
        <w:rPr>
          <w:rFonts w:ascii="Book Antiqua" w:hAnsi="Book Antiqua" w:hint="eastAsia"/>
          <w:sz w:val="24"/>
        </w:rPr>
        <w:t xml:space="preserve"> </w:t>
      </w:r>
      <w:r w:rsidRPr="002F222D">
        <w:rPr>
          <w:rFonts w:ascii="Book Antiqua" w:hAnsi="Book Antiqua"/>
          <w:sz w:val="24"/>
        </w:rPr>
        <w:t>reducing t</w:t>
      </w:r>
      <w:r w:rsidR="00767489" w:rsidRPr="002F222D">
        <w:rPr>
          <w:rFonts w:ascii="Book Antiqua" w:hAnsi="Book Antiqua"/>
          <w:sz w:val="24"/>
        </w:rPr>
        <w:t xml:space="preserve">he </w:t>
      </w:r>
      <w:r w:rsidRPr="002F222D">
        <w:rPr>
          <w:rFonts w:ascii="Book Antiqua" w:hAnsi="Book Antiqua"/>
          <w:sz w:val="24"/>
        </w:rPr>
        <w:t xml:space="preserve">activity of the </w:t>
      </w:r>
      <w:r w:rsidR="00767489" w:rsidRPr="002F222D">
        <w:rPr>
          <w:rFonts w:ascii="Book Antiqua" w:hAnsi="Book Antiqua"/>
          <w:sz w:val="24"/>
        </w:rPr>
        <w:t xml:space="preserve">nitrated </w:t>
      </w:r>
      <w:r w:rsidRPr="002F222D">
        <w:rPr>
          <w:rFonts w:ascii="Book Antiqua" w:hAnsi="Book Antiqua"/>
          <w:sz w:val="24"/>
        </w:rPr>
        <w:t>enzyme. Here</w:t>
      </w:r>
      <w:r w:rsidR="00767489" w:rsidRPr="002F222D">
        <w:rPr>
          <w:rFonts w:ascii="Book Antiqua" w:hAnsi="Book Antiqua"/>
          <w:sz w:val="24"/>
        </w:rPr>
        <w:t>, we show for the first time that chronic ethanol consumption</w:t>
      </w:r>
      <w:r w:rsidR="00767489" w:rsidRPr="002F222D">
        <w:rPr>
          <w:rFonts w:ascii="Book Antiqua" w:hAnsi="Book Antiqua"/>
          <w:bCs/>
          <w:iCs/>
          <w:sz w:val="24"/>
        </w:rPr>
        <w:t xml:space="preserve"> induces GCK downregulation and inactivation </w:t>
      </w:r>
      <w:r w:rsidR="006452E8" w:rsidRPr="002F222D">
        <w:rPr>
          <w:rFonts w:ascii="Book Antiqua" w:hAnsi="Book Antiqua"/>
          <w:bCs/>
          <w:iCs/>
          <w:sz w:val="24"/>
        </w:rPr>
        <w:t>via</w:t>
      </w:r>
      <w:r w:rsidR="00084135">
        <w:rPr>
          <w:rFonts w:ascii="Book Antiqua" w:hAnsi="Book Antiqua" w:hint="eastAsia"/>
          <w:bCs/>
          <w:iCs/>
          <w:sz w:val="24"/>
        </w:rPr>
        <w:t xml:space="preserve"> </w:t>
      </w:r>
      <w:r w:rsidR="006452E8" w:rsidRPr="002F222D">
        <w:rPr>
          <w:rFonts w:ascii="Book Antiqua" w:hAnsi="Book Antiqua"/>
          <w:bCs/>
          <w:iCs/>
          <w:sz w:val="24"/>
        </w:rPr>
        <w:t>the</w:t>
      </w:r>
      <w:r w:rsidR="00767489" w:rsidRPr="002F222D">
        <w:rPr>
          <w:rFonts w:ascii="Book Antiqua" w:hAnsi="Book Antiqua"/>
          <w:bCs/>
          <w:iCs/>
          <w:sz w:val="24"/>
        </w:rPr>
        <w:t xml:space="preserve"> nitration</w:t>
      </w:r>
      <w:r w:rsidR="006452E8" w:rsidRPr="002F222D">
        <w:rPr>
          <w:rFonts w:ascii="Book Antiqua" w:hAnsi="Book Antiqua"/>
          <w:bCs/>
          <w:iCs/>
          <w:sz w:val="24"/>
        </w:rPr>
        <w:t xml:space="preserve"> at the Tyr residues</w:t>
      </w:r>
      <w:r w:rsidR="00767489" w:rsidRPr="002F222D">
        <w:rPr>
          <w:rFonts w:ascii="Book Antiqua" w:hAnsi="Book Antiqua"/>
          <w:bCs/>
          <w:iCs/>
          <w:sz w:val="24"/>
        </w:rPr>
        <w:t xml:space="preserve"> of GCK, </w:t>
      </w:r>
      <w:r w:rsidR="006452E8" w:rsidRPr="002F222D">
        <w:rPr>
          <w:rFonts w:ascii="Book Antiqua" w:hAnsi="Book Antiqua"/>
          <w:bCs/>
          <w:iCs/>
          <w:sz w:val="24"/>
        </w:rPr>
        <w:t>followed by</w:t>
      </w:r>
      <w:r w:rsidR="00767489" w:rsidRPr="002F222D">
        <w:rPr>
          <w:rFonts w:ascii="Book Antiqua" w:hAnsi="Book Antiqua"/>
          <w:bCs/>
          <w:iCs/>
          <w:sz w:val="24"/>
        </w:rPr>
        <w:t xml:space="preserve"> pancreatic </w:t>
      </w:r>
      <w:r w:rsidR="00767489" w:rsidRPr="002F222D">
        <w:rPr>
          <w:rFonts w:ascii="Book Antiqua" w:hAnsi="Book Antiqua"/>
          <w:sz w:val="24"/>
        </w:rPr>
        <w:sym w:font="Symbol" w:char="F062"/>
      </w:r>
      <w:r w:rsidR="00767489" w:rsidRPr="002F222D">
        <w:rPr>
          <w:rFonts w:ascii="Book Antiqua" w:hAnsi="Book Antiqua"/>
          <w:sz w:val="24"/>
        </w:rPr>
        <w:t xml:space="preserve">-cell </w:t>
      </w:r>
      <w:r w:rsidR="006452E8" w:rsidRPr="002F222D">
        <w:rPr>
          <w:rFonts w:ascii="Book Antiqua" w:hAnsi="Book Antiqua"/>
          <w:sz w:val="24"/>
        </w:rPr>
        <w:t xml:space="preserve">dysfunction and </w:t>
      </w:r>
      <w:r w:rsidR="00767489" w:rsidRPr="002F222D">
        <w:rPr>
          <w:rFonts w:ascii="Book Antiqua" w:hAnsi="Book Antiqua"/>
          <w:sz w:val="24"/>
        </w:rPr>
        <w:t>apoptosis</w:t>
      </w:r>
      <w:r w:rsidR="00767489" w:rsidRPr="002F222D">
        <w:rPr>
          <w:rFonts w:ascii="Book Antiqua" w:hAnsi="Book Antiqua"/>
          <w:bCs/>
          <w:iCs/>
          <w:sz w:val="24"/>
        </w:rPr>
        <w:t xml:space="preserve">. </w:t>
      </w:r>
      <w:r w:rsidR="00767489" w:rsidRPr="002F222D">
        <w:rPr>
          <w:rFonts w:ascii="Book Antiqua" w:hAnsi="Book Antiqua"/>
          <w:sz w:val="24"/>
        </w:rPr>
        <w:t xml:space="preserve">Our results strongly suggest that GCK proteins </w:t>
      </w:r>
      <w:r w:rsidRPr="002F222D">
        <w:rPr>
          <w:rFonts w:ascii="Book Antiqua" w:hAnsi="Book Antiqua"/>
          <w:sz w:val="24"/>
        </w:rPr>
        <w:t xml:space="preserve">are </w:t>
      </w:r>
      <w:r w:rsidR="00767489" w:rsidRPr="002F222D">
        <w:rPr>
          <w:rFonts w:ascii="Book Antiqua" w:hAnsi="Book Antiqua"/>
          <w:sz w:val="24"/>
        </w:rPr>
        <w:t xml:space="preserve">nitrated </w:t>
      </w:r>
      <w:r w:rsidR="00767489" w:rsidRPr="002F222D">
        <w:rPr>
          <w:rFonts w:ascii="Book Antiqua" w:hAnsi="Book Antiqua"/>
          <w:iCs/>
          <w:sz w:val="24"/>
        </w:rPr>
        <w:t>following ethanol treatment</w:t>
      </w:r>
      <w:r w:rsidRPr="002F222D">
        <w:rPr>
          <w:rFonts w:ascii="Book Antiqua" w:hAnsi="Book Antiqua"/>
          <w:iCs/>
          <w:sz w:val="24"/>
        </w:rPr>
        <w:t>, making them</w:t>
      </w:r>
      <w:r w:rsidR="00767489" w:rsidRPr="002F222D">
        <w:rPr>
          <w:rFonts w:ascii="Book Antiqua" w:hAnsi="Book Antiqua"/>
          <w:iCs/>
          <w:sz w:val="24"/>
        </w:rPr>
        <w:t xml:space="preserve"> more susceptible to ubiquitination</w:t>
      </w:r>
      <w:r w:rsidRPr="002F222D">
        <w:rPr>
          <w:rFonts w:ascii="Book Antiqua" w:hAnsi="Book Antiqua"/>
          <w:iCs/>
          <w:sz w:val="24"/>
        </w:rPr>
        <w:t xml:space="preserve"> (compared with the native proteins of control cells) and thus vulnerable to degradation. P</w:t>
      </w:r>
      <w:r w:rsidR="00767489" w:rsidRPr="002F222D">
        <w:rPr>
          <w:rFonts w:ascii="Book Antiqua" w:eastAsia="Gulim" w:hAnsi="Book Antiqua"/>
          <w:sz w:val="24"/>
        </w:rPr>
        <w:t xml:space="preserve">eroxynitrite-mediated GCK downregulation or inactivation may </w:t>
      </w:r>
      <w:r w:rsidRPr="002F222D">
        <w:rPr>
          <w:rFonts w:ascii="Book Antiqua" w:eastAsia="Gulim" w:hAnsi="Book Antiqua"/>
          <w:sz w:val="24"/>
        </w:rPr>
        <w:t xml:space="preserve">also </w:t>
      </w:r>
      <w:r w:rsidR="00767489" w:rsidRPr="002F222D">
        <w:rPr>
          <w:rFonts w:ascii="Book Antiqua" w:eastAsia="Gulim" w:hAnsi="Book Antiqua"/>
          <w:sz w:val="24"/>
        </w:rPr>
        <w:t>perturb</w:t>
      </w:r>
      <w:r w:rsidR="00084135">
        <w:rPr>
          <w:rFonts w:ascii="Book Antiqua" w:hAnsi="Book Antiqua" w:hint="eastAsia"/>
          <w:sz w:val="24"/>
        </w:rPr>
        <w:t xml:space="preserve"> </w:t>
      </w:r>
      <w:r w:rsidR="00767489" w:rsidRPr="002F222D">
        <w:rPr>
          <w:rFonts w:ascii="Book Antiqua" w:eastAsia="Gulim" w:hAnsi="Book Antiqua"/>
          <w:sz w:val="24"/>
        </w:rPr>
        <w:t>glucose metabolism and cellular antioxidant defense mechanisms, increasing</w:t>
      </w:r>
      <w:r w:rsidR="00767489" w:rsidRPr="002F222D">
        <w:rPr>
          <w:rFonts w:ascii="Book Antiqua" w:hAnsi="Book Antiqua"/>
          <w:iCs/>
          <w:sz w:val="24"/>
        </w:rPr>
        <w:t xml:space="preserve"> susceptibility to insulin resistance and T2D. Furthermore</w:t>
      </w:r>
      <w:r w:rsidR="00767489" w:rsidRPr="002F222D">
        <w:rPr>
          <w:rFonts w:ascii="Book Antiqua" w:eastAsia="Gulim" w:hAnsi="Book Antiqua"/>
          <w:sz w:val="24"/>
        </w:rPr>
        <w:t xml:space="preserve">, peroxynitrite-generated </w:t>
      </w:r>
      <w:r w:rsidR="00767489" w:rsidRPr="002F222D">
        <w:rPr>
          <w:rFonts w:ascii="Book Antiqua" w:hAnsi="Book Antiqua"/>
          <w:sz w:val="24"/>
        </w:rPr>
        <w:t xml:space="preserve">ATF3 may </w:t>
      </w:r>
      <w:r w:rsidR="006452E8" w:rsidRPr="002F222D">
        <w:rPr>
          <w:rFonts w:ascii="Book Antiqua" w:hAnsi="Book Antiqua"/>
          <w:sz w:val="24"/>
        </w:rPr>
        <w:lastRenderedPageBreak/>
        <w:t>play</w:t>
      </w:r>
      <w:r w:rsidR="00767489" w:rsidRPr="002F222D">
        <w:rPr>
          <w:rFonts w:ascii="Book Antiqua" w:hAnsi="Book Antiqua"/>
          <w:sz w:val="24"/>
        </w:rPr>
        <w:t xml:space="preserve"> as a potent upstream regulator of GCK downregulation and </w:t>
      </w:r>
      <w:r w:rsidR="00767489" w:rsidRPr="002F222D">
        <w:rPr>
          <w:rFonts w:ascii="Book Antiqua" w:hAnsi="Book Antiqua"/>
          <w:sz w:val="24"/>
        </w:rPr>
        <w:sym w:font="Symbol" w:char="F062"/>
      </w:r>
      <w:r w:rsidR="00767489" w:rsidRPr="002F222D">
        <w:rPr>
          <w:rFonts w:ascii="Book Antiqua" w:hAnsi="Book Antiqua"/>
          <w:sz w:val="24"/>
        </w:rPr>
        <w:t xml:space="preserve">-cell </w:t>
      </w:r>
      <w:r w:rsidR="006452E8" w:rsidRPr="002F222D">
        <w:rPr>
          <w:rFonts w:ascii="Book Antiqua" w:hAnsi="Book Antiqua"/>
          <w:sz w:val="24"/>
        </w:rPr>
        <w:t>dysfunction and apoptosis</w:t>
      </w:r>
      <w:r w:rsidR="00767489" w:rsidRPr="002F222D">
        <w:rPr>
          <w:rFonts w:ascii="Book Antiqua" w:hAnsi="Book Antiqua"/>
          <w:sz w:val="24"/>
        </w:rPr>
        <w:t xml:space="preserve">. </w:t>
      </w:r>
    </w:p>
    <w:p w:rsidR="00C6140E" w:rsidRPr="00872652" w:rsidRDefault="00C6140E" w:rsidP="00872652">
      <w:pPr>
        <w:wordWrap/>
        <w:spacing w:line="360" w:lineRule="auto"/>
        <w:rPr>
          <w:rFonts w:ascii="Book Antiqua" w:hAnsi="Book Antiqua"/>
          <w:sz w:val="24"/>
        </w:rPr>
      </w:pPr>
    </w:p>
    <w:p w:rsidR="00767489" w:rsidRPr="00872652" w:rsidRDefault="001E27C8" w:rsidP="00872652">
      <w:pPr>
        <w:widowControl/>
        <w:wordWrap/>
        <w:autoSpaceDE/>
        <w:autoSpaceDN/>
        <w:spacing w:line="360" w:lineRule="auto"/>
        <w:rPr>
          <w:rFonts w:ascii="Book Antiqua" w:hAnsi="Book Antiqua"/>
          <w:sz w:val="24"/>
        </w:rPr>
      </w:pPr>
      <w:r w:rsidRPr="00872652">
        <w:rPr>
          <w:rFonts w:ascii="Book Antiqua" w:hAnsi="Book Antiqua"/>
          <w:b/>
          <w:sz w:val="24"/>
        </w:rPr>
        <w:t xml:space="preserve">ACKNOWLEDGEMENTS </w:t>
      </w:r>
    </w:p>
    <w:p w:rsidR="00764B51" w:rsidRPr="00872652" w:rsidRDefault="00764B51" w:rsidP="00872652">
      <w:pPr>
        <w:wordWrap/>
        <w:spacing w:line="360" w:lineRule="auto"/>
        <w:rPr>
          <w:rFonts w:ascii="Book Antiqua" w:hAnsi="Book Antiqua"/>
          <w:sz w:val="24"/>
        </w:rPr>
      </w:pPr>
      <w:r w:rsidRPr="00872652">
        <w:rPr>
          <w:rFonts w:ascii="Book Antiqua" w:hAnsi="Book Antiqua"/>
          <w:sz w:val="24"/>
        </w:rPr>
        <w:t>This manuscript was reviewed and edited by American Journal of Experts.</w:t>
      </w:r>
    </w:p>
    <w:p w:rsidR="00496CCC" w:rsidRPr="00872652" w:rsidRDefault="00496CCC" w:rsidP="00872652">
      <w:pPr>
        <w:wordWrap/>
        <w:spacing w:line="360" w:lineRule="auto"/>
        <w:rPr>
          <w:rFonts w:ascii="Book Antiqua" w:hAnsi="Book Antiqua"/>
          <w:sz w:val="24"/>
        </w:rPr>
      </w:pPr>
    </w:p>
    <w:p w:rsidR="00767489" w:rsidRPr="00872652" w:rsidRDefault="00F53A85" w:rsidP="00872652">
      <w:pPr>
        <w:wordWrap/>
        <w:spacing w:line="360" w:lineRule="auto"/>
        <w:rPr>
          <w:rFonts w:ascii="Book Antiqua" w:eastAsia="宋体" w:hAnsi="Book Antiqua"/>
          <w:b/>
          <w:sz w:val="24"/>
          <w:lang w:eastAsia="zh-CN"/>
        </w:rPr>
      </w:pPr>
      <w:r w:rsidRPr="00872652">
        <w:rPr>
          <w:rFonts w:ascii="Book Antiqua" w:hAnsi="Book Antiqua"/>
          <w:b/>
          <w:sz w:val="24"/>
        </w:rPr>
        <w:t>REFERENCES</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1 </w:t>
      </w:r>
      <w:r w:rsidRPr="00872652">
        <w:rPr>
          <w:rFonts w:ascii="Book Antiqua" w:eastAsia="宋体" w:hAnsi="Book Antiqua" w:cs="宋体"/>
          <w:b/>
          <w:bCs/>
          <w:color w:val="000000"/>
          <w:kern w:val="0"/>
          <w:sz w:val="24"/>
          <w:lang w:eastAsia="zh-CN"/>
        </w:rPr>
        <w:t>Robin MA</w:t>
      </w:r>
      <w:r w:rsidRPr="00872652">
        <w:rPr>
          <w:rFonts w:ascii="Book Antiqua" w:eastAsia="宋体" w:hAnsi="Book Antiqua" w:cs="宋体"/>
          <w:color w:val="000000"/>
          <w:kern w:val="0"/>
          <w:sz w:val="24"/>
          <w:lang w:eastAsia="zh-CN"/>
        </w:rPr>
        <w:t>, Demeilliers C, Sutton A, Paradis V, Maisonneuve C, Dubois S, Poirel O, Lettéron P, Pessayre D, Fromenty B. Alcohol increases tumor necrosis factor alpha and decreases nuclear factor-kappab to activate hepatic apoptosis in genetically obese mice. </w:t>
      </w:r>
      <w:r w:rsidRPr="00872652">
        <w:rPr>
          <w:rFonts w:ascii="Book Antiqua" w:eastAsia="宋体" w:hAnsi="Book Antiqua" w:cs="宋体"/>
          <w:i/>
          <w:iCs/>
          <w:color w:val="000000"/>
          <w:kern w:val="0"/>
          <w:sz w:val="24"/>
          <w:lang w:eastAsia="zh-CN"/>
        </w:rPr>
        <w:t>Hepatology</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42</w:t>
      </w:r>
      <w:r w:rsidRPr="00872652">
        <w:rPr>
          <w:rFonts w:ascii="Book Antiqua" w:eastAsia="宋体" w:hAnsi="Book Antiqua" w:cs="宋体"/>
          <w:color w:val="000000"/>
          <w:kern w:val="0"/>
          <w:sz w:val="24"/>
          <w:lang w:eastAsia="zh-CN"/>
        </w:rPr>
        <w:t>: 1280-1290 [PMID: 16317704 DOI: 10.1002/hep.20949]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2 </w:t>
      </w:r>
      <w:r w:rsidRPr="00872652">
        <w:rPr>
          <w:rFonts w:ascii="Book Antiqua" w:eastAsia="宋体" w:hAnsi="Book Antiqua" w:cs="宋体"/>
          <w:b/>
          <w:bCs/>
          <w:color w:val="000000"/>
          <w:kern w:val="0"/>
          <w:sz w:val="24"/>
          <w:lang w:eastAsia="zh-CN"/>
        </w:rPr>
        <w:t>Kloner RA</w:t>
      </w:r>
      <w:r w:rsidRPr="00872652">
        <w:rPr>
          <w:rFonts w:ascii="Book Antiqua" w:eastAsia="宋体" w:hAnsi="Book Antiqua" w:cs="宋体"/>
          <w:color w:val="000000"/>
          <w:kern w:val="0"/>
          <w:sz w:val="24"/>
          <w:lang w:eastAsia="zh-CN"/>
        </w:rPr>
        <w:t xml:space="preserve">, Rezkalla SH. </w:t>
      </w:r>
      <w:proofErr w:type="gramStart"/>
      <w:r w:rsidRPr="00872652">
        <w:rPr>
          <w:rFonts w:ascii="Book Antiqua" w:eastAsia="宋体" w:hAnsi="Book Antiqua" w:cs="宋体"/>
          <w:color w:val="000000"/>
          <w:kern w:val="0"/>
          <w:sz w:val="24"/>
          <w:lang w:eastAsia="zh-CN"/>
        </w:rPr>
        <w:t>To drink or not to drink?</w:t>
      </w:r>
      <w:proofErr w:type="gramEnd"/>
      <w:r w:rsidRPr="00872652">
        <w:rPr>
          <w:rFonts w:ascii="Book Antiqua" w:eastAsia="宋体" w:hAnsi="Book Antiqua" w:cs="宋体"/>
          <w:color w:val="000000"/>
          <w:kern w:val="0"/>
          <w:sz w:val="24"/>
          <w:lang w:eastAsia="zh-CN"/>
        </w:rPr>
        <w:t xml:space="preserve"> That is the question. </w:t>
      </w:r>
      <w:r w:rsidRPr="00872652">
        <w:rPr>
          <w:rFonts w:ascii="Book Antiqua" w:eastAsia="宋体" w:hAnsi="Book Antiqua" w:cs="宋体"/>
          <w:i/>
          <w:iCs/>
          <w:color w:val="000000"/>
          <w:kern w:val="0"/>
          <w:sz w:val="24"/>
          <w:lang w:eastAsia="zh-CN"/>
        </w:rPr>
        <w:t>Circulation</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116</w:t>
      </w:r>
      <w:r w:rsidRPr="00872652">
        <w:rPr>
          <w:rFonts w:ascii="Book Antiqua" w:eastAsia="宋体" w:hAnsi="Book Antiqua" w:cs="宋体"/>
          <w:color w:val="000000"/>
          <w:kern w:val="0"/>
          <w:sz w:val="24"/>
          <w:lang w:eastAsia="zh-CN"/>
        </w:rPr>
        <w:t>: 1306-1317 [PMID: 17846344 DOI: 10.1161/CIRCULATIONAHA.106.678375]</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3 </w:t>
      </w:r>
      <w:r w:rsidRPr="00872652">
        <w:rPr>
          <w:rFonts w:ascii="Book Antiqua" w:eastAsia="宋体" w:hAnsi="Book Antiqua" w:cs="宋体"/>
          <w:b/>
          <w:bCs/>
          <w:color w:val="000000"/>
          <w:kern w:val="0"/>
          <w:sz w:val="24"/>
          <w:lang w:eastAsia="zh-CN"/>
        </w:rPr>
        <w:t>Howard AA</w:t>
      </w:r>
      <w:r w:rsidRPr="00872652">
        <w:rPr>
          <w:rFonts w:ascii="Book Antiqua" w:eastAsia="宋体" w:hAnsi="Book Antiqua" w:cs="宋体"/>
          <w:color w:val="000000"/>
          <w:kern w:val="0"/>
          <w:sz w:val="24"/>
          <w:lang w:eastAsia="zh-CN"/>
        </w:rPr>
        <w:t>, Arnsten JH, Gourevitch MN. Effect of alcohol consumption on diabetes mellitus: a systematic review. </w:t>
      </w:r>
      <w:r w:rsidRPr="00872652">
        <w:rPr>
          <w:rFonts w:ascii="Book Antiqua" w:eastAsia="宋体" w:hAnsi="Book Antiqua" w:cs="宋体"/>
          <w:i/>
          <w:iCs/>
          <w:color w:val="000000"/>
          <w:kern w:val="0"/>
          <w:sz w:val="24"/>
          <w:lang w:eastAsia="zh-CN"/>
        </w:rPr>
        <w:t>Ann Intern Med</w:t>
      </w:r>
      <w:r w:rsidRPr="00872652">
        <w:rPr>
          <w:rFonts w:ascii="Book Antiqua" w:eastAsia="宋体" w:hAnsi="Book Antiqua" w:cs="宋体"/>
          <w:color w:val="000000"/>
          <w:kern w:val="0"/>
          <w:sz w:val="24"/>
          <w:lang w:eastAsia="zh-CN"/>
        </w:rPr>
        <w:t> 2004; </w:t>
      </w:r>
      <w:r w:rsidRPr="00872652">
        <w:rPr>
          <w:rFonts w:ascii="Book Antiqua" w:eastAsia="宋体" w:hAnsi="Book Antiqua" w:cs="宋体"/>
          <w:b/>
          <w:bCs/>
          <w:color w:val="000000"/>
          <w:kern w:val="0"/>
          <w:sz w:val="24"/>
          <w:lang w:eastAsia="zh-CN"/>
        </w:rPr>
        <w:t>140</w:t>
      </w:r>
      <w:r w:rsidRPr="00872652">
        <w:rPr>
          <w:rFonts w:ascii="Book Antiqua" w:eastAsia="宋体" w:hAnsi="Book Antiqua" w:cs="宋体"/>
          <w:color w:val="000000"/>
          <w:kern w:val="0"/>
          <w:sz w:val="24"/>
          <w:lang w:eastAsia="zh-CN"/>
        </w:rPr>
        <w:t>: 211-219 [PMID: 14757619]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4 </w:t>
      </w:r>
      <w:r w:rsidRPr="00872652">
        <w:rPr>
          <w:rFonts w:ascii="Book Antiqua" w:eastAsia="宋体" w:hAnsi="Book Antiqua" w:cs="宋体"/>
          <w:b/>
          <w:bCs/>
          <w:color w:val="000000"/>
          <w:kern w:val="0"/>
          <w:sz w:val="24"/>
          <w:lang w:eastAsia="zh-CN"/>
        </w:rPr>
        <w:t>Ting JW</w:t>
      </w:r>
      <w:r w:rsidRPr="00872652">
        <w:rPr>
          <w:rFonts w:ascii="Book Antiqua" w:eastAsia="宋体" w:hAnsi="Book Antiqua" w:cs="宋体"/>
          <w:color w:val="000000"/>
          <w:kern w:val="0"/>
          <w:sz w:val="24"/>
          <w:lang w:eastAsia="zh-CN"/>
        </w:rPr>
        <w:t xml:space="preserve">, Lautt WW. </w:t>
      </w:r>
      <w:proofErr w:type="gramStart"/>
      <w:r w:rsidRPr="00872652">
        <w:rPr>
          <w:rFonts w:ascii="Book Antiqua" w:eastAsia="宋体" w:hAnsi="Book Antiqua" w:cs="宋体"/>
          <w:color w:val="000000"/>
          <w:kern w:val="0"/>
          <w:sz w:val="24"/>
          <w:lang w:eastAsia="zh-CN"/>
        </w:rPr>
        <w:t>The effect of acute, chronic, and prenatal ethanol exposure on insulin sensitivity.</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Pharmacol Ther</w:t>
      </w:r>
      <w:r w:rsidRPr="00872652">
        <w:rPr>
          <w:rFonts w:ascii="Book Antiqua" w:eastAsia="宋体" w:hAnsi="Book Antiqua" w:cs="宋体"/>
          <w:color w:val="000000"/>
          <w:kern w:val="0"/>
          <w:sz w:val="24"/>
          <w:lang w:eastAsia="zh-CN"/>
        </w:rPr>
        <w:t> 2006; </w:t>
      </w:r>
      <w:r w:rsidRPr="00872652">
        <w:rPr>
          <w:rFonts w:ascii="Book Antiqua" w:eastAsia="宋体" w:hAnsi="Book Antiqua" w:cs="宋体"/>
          <w:b/>
          <w:bCs/>
          <w:color w:val="000000"/>
          <w:kern w:val="0"/>
          <w:sz w:val="24"/>
          <w:lang w:eastAsia="zh-CN"/>
        </w:rPr>
        <w:t>111</w:t>
      </w:r>
      <w:r w:rsidRPr="00872652">
        <w:rPr>
          <w:rFonts w:ascii="Book Antiqua" w:eastAsia="宋体" w:hAnsi="Book Antiqua" w:cs="宋体"/>
          <w:color w:val="000000"/>
          <w:kern w:val="0"/>
          <w:sz w:val="24"/>
          <w:lang w:eastAsia="zh-CN"/>
        </w:rPr>
        <w:t>: 346-373 [PMID: 16310255 DO</w:t>
      </w:r>
      <w:r>
        <w:rPr>
          <w:rFonts w:ascii="Book Antiqua" w:eastAsia="宋体" w:hAnsi="Book Antiqua" w:cs="宋体"/>
          <w:color w:val="000000"/>
          <w:kern w:val="0"/>
          <w:sz w:val="24"/>
          <w:lang w:eastAsia="zh-CN"/>
        </w:rPr>
        <w:t>I: 10.1016/j.pharmthera.2005.10</w:t>
      </w:r>
      <w:r w:rsidRPr="00872652">
        <w:rPr>
          <w:rFonts w:ascii="Book Antiqua" w:eastAsia="宋体" w:hAnsi="Book Antiqua" w:cs="宋体"/>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5 </w:t>
      </w:r>
      <w:r w:rsidRPr="00872652">
        <w:rPr>
          <w:rFonts w:ascii="Book Antiqua" w:eastAsia="宋体" w:hAnsi="Book Antiqua" w:cs="宋体"/>
          <w:b/>
          <w:bCs/>
          <w:color w:val="000000"/>
          <w:kern w:val="0"/>
          <w:sz w:val="24"/>
          <w:lang w:eastAsia="zh-CN"/>
        </w:rPr>
        <w:t>Dunn W</w:t>
      </w:r>
      <w:r w:rsidRPr="00872652">
        <w:rPr>
          <w:rFonts w:ascii="Book Antiqua" w:eastAsia="宋体" w:hAnsi="Book Antiqua" w:cs="宋体"/>
          <w:color w:val="000000"/>
          <w:kern w:val="0"/>
          <w:sz w:val="24"/>
          <w:lang w:eastAsia="zh-CN"/>
        </w:rPr>
        <w:t xml:space="preserve">, Xu R, Schwimmer JB. </w:t>
      </w:r>
      <w:proofErr w:type="gramStart"/>
      <w:r w:rsidRPr="00872652">
        <w:rPr>
          <w:rFonts w:ascii="Book Antiqua" w:eastAsia="宋体" w:hAnsi="Book Antiqua" w:cs="宋体"/>
          <w:color w:val="000000"/>
          <w:kern w:val="0"/>
          <w:sz w:val="24"/>
          <w:lang w:eastAsia="zh-CN"/>
        </w:rPr>
        <w:t>Modest wine drinking and decreased prevalence of suspected nonalcoholic fatty liver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Hepatology</w:t>
      </w:r>
      <w:r w:rsidRPr="00872652">
        <w:rPr>
          <w:rFonts w:ascii="Book Antiqua" w:eastAsia="宋体" w:hAnsi="Book Antiqua" w:cs="宋体"/>
          <w:color w:val="000000"/>
          <w:kern w:val="0"/>
          <w:sz w:val="24"/>
          <w:lang w:eastAsia="zh-CN"/>
        </w:rPr>
        <w:t> 2008; </w:t>
      </w:r>
      <w:r w:rsidRPr="00872652">
        <w:rPr>
          <w:rFonts w:ascii="Book Antiqua" w:eastAsia="宋体" w:hAnsi="Book Antiqua" w:cs="宋体"/>
          <w:b/>
          <w:bCs/>
          <w:color w:val="000000"/>
          <w:kern w:val="0"/>
          <w:sz w:val="24"/>
          <w:lang w:eastAsia="zh-CN"/>
        </w:rPr>
        <w:t>47</w:t>
      </w:r>
      <w:r w:rsidRPr="00872652">
        <w:rPr>
          <w:rFonts w:ascii="Book Antiqua" w:eastAsia="宋体" w:hAnsi="Book Antiqua" w:cs="宋体"/>
          <w:color w:val="000000"/>
          <w:kern w:val="0"/>
          <w:sz w:val="24"/>
          <w:lang w:eastAsia="zh-CN"/>
        </w:rPr>
        <w:t>: 1947-1954 [PMID: 18454505 DOI: 10.1002/hep.22292]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6 </w:t>
      </w:r>
      <w:r w:rsidRPr="00872652">
        <w:rPr>
          <w:rFonts w:ascii="Book Antiqua" w:eastAsia="宋体" w:hAnsi="Book Antiqua" w:cs="宋体"/>
          <w:b/>
          <w:bCs/>
          <w:color w:val="000000"/>
          <w:kern w:val="0"/>
          <w:sz w:val="24"/>
          <w:lang w:eastAsia="zh-CN"/>
        </w:rPr>
        <w:t>Fromenty B</w:t>
      </w:r>
      <w:r w:rsidRPr="00872652">
        <w:rPr>
          <w:rFonts w:ascii="Book Antiqua" w:eastAsia="宋体" w:hAnsi="Book Antiqua" w:cs="宋体"/>
          <w:color w:val="000000"/>
          <w:kern w:val="0"/>
          <w:sz w:val="24"/>
          <w:lang w:eastAsia="zh-CN"/>
        </w:rPr>
        <w:t>, Vadrot N, Massart J, Turlin B, Barri-Ova N, Lettéron P, Fautrel A, Robin MA. Chronic ethanol consumption lessens the gain of body weight, liver triglycerides, and diabetes in obese ob/ob mice. </w:t>
      </w:r>
      <w:r w:rsidRPr="00872652">
        <w:rPr>
          <w:rFonts w:ascii="Book Antiqua" w:eastAsia="宋体" w:hAnsi="Book Antiqua" w:cs="宋体"/>
          <w:i/>
          <w:iCs/>
          <w:color w:val="000000"/>
          <w:kern w:val="0"/>
          <w:sz w:val="24"/>
          <w:lang w:eastAsia="zh-CN"/>
        </w:rPr>
        <w:t>J Pharmacol Exp Ther</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331</w:t>
      </w:r>
      <w:r w:rsidRPr="00872652">
        <w:rPr>
          <w:rFonts w:ascii="Book Antiqua" w:eastAsia="宋体" w:hAnsi="Book Antiqua" w:cs="宋体"/>
          <w:color w:val="000000"/>
          <w:kern w:val="0"/>
          <w:sz w:val="24"/>
          <w:lang w:eastAsia="zh-CN"/>
        </w:rPr>
        <w:t>: 23-34 [PMID: 19587315 DOI: 10.1124/jpet.109.155168]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7 </w:t>
      </w:r>
      <w:r w:rsidRPr="00872652">
        <w:rPr>
          <w:rFonts w:ascii="Book Antiqua" w:eastAsia="宋体" w:hAnsi="Book Antiqua" w:cs="宋体"/>
          <w:b/>
          <w:bCs/>
          <w:color w:val="000000"/>
          <w:kern w:val="0"/>
          <w:sz w:val="24"/>
          <w:lang w:eastAsia="zh-CN"/>
        </w:rPr>
        <w:t>Koppes LL</w:t>
      </w:r>
      <w:r w:rsidRPr="00872652">
        <w:rPr>
          <w:rFonts w:ascii="Book Antiqua" w:eastAsia="宋体" w:hAnsi="Book Antiqua" w:cs="宋体"/>
          <w:color w:val="000000"/>
          <w:kern w:val="0"/>
          <w:sz w:val="24"/>
          <w:lang w:eastAsia="zh-CN"/>
        </w:rPr>
        <w:t>, Dekker JM, Hendriks HF, Bouter LM, Heine RJ. Moderate alcohol consumption lowers the risk of type 2 diabetes: a meta-analysis of prospective observational studies. </w:t>
      </w:r>
      <w:r w:rsidRPr="00872652">
        <w:rPr>
          <w:rFonts w:ascii="Book Antiqua" w:eastAsia="宋体" w:hAnsi="Book Antiqua" w:cs="宋体"/>
          <w:i/>
          <w:iCs/>
          <w:color w:val="000000"/>
          <w:kern w:val="0"/>
          <w:sz w:val="24"/>
          <w:lang w:eastAsia="zh-CN"/>
        </w:rPr>
        <w:t>Diabetes Care</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28</w:t>
      </w:r>
      <w:r w:rsidRPr="00872652">
        <w:rPr>
          <w:rFonts w:ascii="Book Antiqua" w:eastAsia="宋体" w:hAnsi="Book Antiqua" w:cs="宋体"/>
          <w:color w:val="000000"/>
          <w:kern w:val="0"/>
          <w:sz w:val="24"/>
          <w:lang w:eastAsia="zh-CN"/>
        </w:rPr>
        <w:t>: 719-725 [PMID: 15735217]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lastRenderedPageBreak/>
        <w:t>8 </w:t>
      </w:r>
      <w:r w:rsidRPr="00872652">
        <w:rPr>
          <w:rFonts w:ascii="Book Antiqua" w:eastAsia="宋体" w:hAnsi="Book Antiqua" w:cs="宋体"/>
          <w:b/>
          <w:bCs/>
          <w:color w:val="000000"/>
          <w:kern w:val="0"/>
          <w:sz w:val="24"/>
          <w:lang w:eastAsia="zh-CN"/>
        </w:rPr>
        <w:t>Sierksma A</w:t>
      </w:r>
      <w:r w:rsidRPr="00872652">
        <w:rPr>
          <w:rFonts w:ascii="Book Antiqua" w:eastAsia="宋体" w:hAnsi="Book Antiqua" w:cs="宋体"/>
          <w:color w:val="000000"/>
          <w:kern w:val="0"/>
          <w:sz w:val="24"/>
          <w:lang w:eastAsia="zh-CN"/>
        </w:rPr>
        <w:t>, Patel H, Ouchi N, Kihara S, Funahashi T, Heine RJ, Grobbee DE, Kluft C, Hendriks HF. Effect of moderate alcohol consumption on adiponectin, tumor necrosis factor-alpha, and insulin sensitivity. </w:t>
      </w:r>
      <w:r w:rsidRPr="00872652">
        <w:rPr>
          <w:rFonts w:ascii="Book Antiqua" w:eastAsia="宋体" w:hAnsi="Book Antiqua" w:cs="宋体"/>
          <w:i/>
          <w:iCs/>
          <w:color w:val="000000"/>
          <w:kern w:val="0"/>
          <w:sz w:val="24"/>
          <w:lang w:eastAsia="zh-CN"/>
        </w:rPr>
        <w:t>Diabetes Care</w:t>
      </w:r>
      <w:r w:rsidRPr="00872652">
        <w:rPr>
          <w:rFonts w:ascii="Book Antiqua" w:eastAsia="宋体" w:hAnsi="Book Antiqua" w:cs="宋体"/>
          <w:color w:val="000000"/>
          <w:kern w:val="0"/>
          <w:sz w:val="24"/>
          <w:lang w:eastAsia="zh-CN"/>
        </w:rPr>
        <w:t> 2004; </w:t>
      </w:r>
      <w:r w:rsidRPr="00872652">
        <w:rPr>
          <w:rFonts w:ascii="Book Antiqua" w:eastAsia="宋体" w:hAnsi="Book Antiqua" w:cs="宋体"/>
          <w:b/>
          <w:bCs/>
          <w:color w:val="000000"/>
          <w:kern w:val="0"/>
          <w:sz w:val="24"/>
          <w:lang w:eastAsia="zh-CN"/>
        </w:rPr>
        <w:t>27</w:t>
      </w:r>
      <w:r w:rsidRPr="00872652">
        <w:rPr>
          <w:rFonts w:ascii="Book Antiqua" w:eastAsia="宋体" w:hAnsi="Book Antiqua" w:cs="宋体"/>
          <w:color w:val="000000"/>
          <w:kern w:val="0"/>
          <w:sz w:val="24"/>
          <w:lang w:eastAsia="zh-CN"/>
        </w:rPr>
        <w:t>: 184-189 [PMID: 14693987]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9 </w:t>
      </w:r>
      <w:r w:rsidRPr="00872652">
        <w:rPr>
          <w:rFonts w:ascii="Book Antiqua" w:eastAsia="宋体" w:hAnsi="Book Antiqua" w:cs="宋体"/>
          <w:b/>
          <w:bCs/>
          <w:color w:val="000000"/>
          <w:kern w:val="0"/>
          <w:sz w:val="24"/>
          <w:lang w:eastAsia="zh-CN"/>
        </w:rPr>
        <w:t>Berg AH</w:t>
      </w:r>
      <w:r w:rsidRPr="00872652">
        <w:rPr>
          <w:rFonts w:ascii="Book Antiqua" w:eastAsia="宋体" w:hAnsi="Book Antiqua" w:cs="宋体"/>
          <w:color w:val="000000"/>
          <w:kern w:val="0"/>
          <w:sz w:val="24"/>
          <w:lang w:eastAsia="zh-CN"/>
        </w:rPr>
        <w:t>, Scherer PE.</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Adipose tissue, inflammation, and cardiovascular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Circ Res</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96</w:t>
      </w:r>
      <w:r w:rsidRPr="00872652">
        <w:rPr>
          <w:rFonts w:ascii="Book Antiqua" w:eastAsia="宋体" w:hAnsi="Book Antiqua" w:cs="宋体"/>
          <w:color w:val="000000"/>
          <w:kern w:val="0"/>
          <w:sz w:val="24"/>
          <w:lang w:eastAsia="zh-CN"/>
        </w:rPr>
        <w:t>: 939-949 [PMID: 15890981 DOI: 10.1161/01.RES.0000163635.62927.34]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10 </w:t>
      </w:r>
      <w:r w:rsidRPr="00872652">
        <w:rPr>
          <w:rFonts w:ascii="Book Antiqua" w:eastAsia="宋体" w:hAnsi="Book Antiqua" w:cs="宋体"/>
          <w:b/>
          <w:bCs/>
          <w:color w:val="000000"/>
          <w:kern w:val="0"/>
          <w:sz w:val="24"/>
          <w:lang w:eastAsia="zh-CN"/>
        </w:rPr>
        <w:t>Imhof A</w:t>
      </w:r>
      <w:r w:rsidRPr="00872652">
        <w:rPr>
          <w:rFonts w:ascii="Book Antiqua" w:eastAsia="宋体" w:hAnsi="Book Antiqua" w:cs="宋体"/>
          <w:color w:val="000000"/>
          <w:kern w:val="0"/>
          <w:sz w:val="24"/>
          <w:lang w:eastAsia="zh-CN"/>
        </w:rPr>
        <w:t>, Plamper I, Maier S, Trischler G, Koenig W. Effect of drinking on adiponectin in healthy men and women: a randomized intervention study of water, ethanol, red wine, and beer with or without alcohol. </w:t>
      </w:r>
      <w:r w:rsidRPr="00872652">
        <w:rPr>
          <w:rFonts w:ascii="Book Antiqua" w:eastAsia="宋体" w:hAnsi="Book Antiqua" w:cs="宋体"/>
          <w:i/>
          <w:iCs/>
          <w:color w:val="000000"/>
          <w:kern w:val="0"/>
          <w:sz w:val="24"/>
          <w:lang w:eastAsia="zh-CN"/>
        </w:rPr>
        <w:t>Diabetes Care</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32</w:t>
      </w:r>
      <w:r w:rsidRPr="00872652">
        <w:rPr>
          <w:rFonts w:ascii="Book Antiqua" w:eastAsia="宋体" w:hAnsi="Book Antiqua" w:cs="宋体"/>
          <w:color w:val="000000"/>
          <w:kern w:val="0"/>
          <w:sz w:val="24"/>
          <w:lang w:eastAsia="zh-CN"/>
        </w:rPr>
        <w:t>: 1101-1103 [PMID: 19244090 DOI: 10.2337/dc08-1723]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11 </w:t>
      </w:r>
      <w:r w:rsidRPr="00872652">
        <w:rPr>
          <w:rFonts w:ascii="Book Antiqua" w:eastAsia="宋体" w:hAnsi="Book Antiqua" w:cs="宋体"/>
          <w:b/>
          <w:bCs/>
          <w:color w:val="000000"/>
          <w:kern w:val="0"/>
          <w:sz w:val="24"/>
          <w:lang w:eastAsia="zh-CN"/>
        </w:rPr>
        <w:t>Begriche K</w:t>
      </w:r>
      <w:r w:rsidRPr="00872652">
        <w:rPr>
          <w:rFonts w:ascii="Book Antiqua" w:eastAsia="宋体" w:hAnsi="Book Antiqua" w:cs="宋体"/>
          <w:color w:val="000000"/>
          <w:kern w:val="0"/>
          <w:sz w:val="24"/>
          <w:lang w:eastAsia="zh-CN"/>
        </w:rPr>
        <w:t>, Igoudjil A, Pessayre D, Fromenty B. Mitochondrial dysfunction in NASH: causes, consequences and possible means to prevent it. </w:t>
      </w:r>
      <w:r w:rsidRPr="00872652">
        <w:rPr>
          <w:rFonts w:ascii="Book Antiqua" w:eastAsia="宋体" w:hAnsi="Book Antiqua" w:cs="宋体"/>
          <w:i/>
          <w:iCs/>
          <w:color w:val="000000"/>
          <w:kern w:val="0"/>
          <w:sz w:val="24"/>
          <w:lang w:eastAsia="zh-CN"/>
        </w:rPr>
        <w:t>Mitochondrion</w:t>
      </w:r>
      <w:r w:rsidRPr="00872652">
        <w:rPr>
          <w:rFonts w:ascii="Book Antiqua" w:eastAsia="宋体" w:hAnsi="Book Antiqua" w:cs="宋体"/>
          <w:color w:val="000000"/>
          <w:kern w:val="0"/>
          <w:sz w:val="24"/>
          <w:lang w:eastAsia="zh-CN"/>
        </w:rPr>
        <w:t> 2006; </w:t>
      </w:r>
      <w:r w:rsidRPr="00872652">
        <w:rPr>
          <w:rFonts w:ascii="Book Antiqua" w:eastAsia="宋体" w:hAnsi="Book Antiqua" w:cs="宋体"/>
          <w:b/>
          <w:bCs/>
          <w:color w:val="000000"/>
          <w:kern w:val="0"/>
          <w:sz w:val="24"/>
          <w:lang w:eastAsia="zh-CN"/>
        </w:rPr>
        <w:t>6</w:t>
      </w:r>
      <w:r w:rsidRPr="00872652">
        <w:rPr>
          <w:rFonts w:ascii="Book Antiqua" w:eastAsia="宋体" w:hAnsi="Book Antiqua" w:cs="宋体"/>
          <w:color w:val="000000"/>
          <w:kern w:val="0"/>
          <w:sz w:val="24"/>
          <w:lang w:eastAsia="zh-CN"/>
        </w:rPr>
        <w:t>: 1-28 [PMID: 16406828 DOI: 10.1016/j.mito.2005.10.004]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Pr>
          <w:rFonts w:ascii="Book Antiqua" w:eastAsia="宋体" w:hAnsi="Book Antiqua" w:cs="宋体"/>
          <w:color w:val="000000"/>
          <w:kern w:val="0"/>
          <w:sz w:val="24"/>
          <w:lang w:eastAsia="zh-CN"/>
        </w:rPr>
        <w:t xml:space="preserve">12 </w:t>
      </w:r>
      <w:r w:rsidRPr="00872652">
        <w:rPr>
          <w:rFonts w:ascii="Book Antiqua" w:eastAsia="宋体" w:hAnsi="Book Antiqua" w:cs="宋体"/>
          <w:b/>
          <w:color w:val="000000"/>
          <w:kern w:val="0"/>
          <w:sz w:val="24"/>
          <w:lang w:eastAsia="zh-CN"/>
        </w:rPr>
        <w:t>Begriche K</w:t>
      </w:r>
      <w:r w:rsidRPr="00872652">
        <w:rPr>
          <w:rFonts w:ascii="Book Antiqua" w:eastAsia="宋体" w:hAnsi="Book Antiqua" w:cs="宋体"/>
          <w:color w:val="000000"/>
          <w:kern w:val="0"/>
          <w:sz w:val="24"/>
          <w:lang w:eastAsia="zh-CN"/>
        </w:rPr>
        <w:t xml:space="preserve">, Knockaert L, Massart J, Robin M-A, Fromenty B. Mitochondrial dysfunction in nonalcoholic steatohepatitis (NASH): are there drugs able to improve it? </w:t>
      </w:r>
      <w:r w:rsidRPr="00872652">
        <w:rPr>
          <w:rFonts w:ascii="Book Antiqua" w:eastAsia="宋体" w:hAnsi="Book Antiqua" w:cs="宋体"/>
          <w:i/>
          <w:color w:val="000000"/>
          <w:kern w:val="0"/>
          <w:sz w:val="24"/>
          <w:lang w:eastAsia="zh-CN"/>
        </w:rPr>
        <w:t xml:space="preserve">Drug Discov Today Dis Mech </w:t>
      </w:r>
      <w:r w:rsidRPr="00872652">
        <w:rPr>
          <w:rFonts w:ascii="Book Antiqua" w:eastAsia="宋体" w:hAnsi="Book Antiqua" w:cs="宋体"/>
          <w:color w:val="000000"/>
          <w:kern w:val="0"/>
          <w:sz w:val="24"/>
          <w:lang w:eastAsia="zh-CN"/>
        </w:rPr>
        <w:t xml:space="preserve">2009; </w:t>
      </w:r>
      <w:r w:rsidRPr="00872652">
        <w:rPr>
          <w:rFonts w:ascii="Book Antiqua" w:eastAsia="宋体" w:hAnsi="Book Antiqua" w:cs="宋体"/>
          <w:b/>
          <w:color w:val="000000"/>
          <w:kern w:val="0"/>
          <w:sz w:val="24"/>
          <w:lang w:eastAsia="zh-CN"/>
        </w:rPr>
        <w:t>6</w:t>
      </w:r>
      <w:r w:rsidRPr="00872652">
        <w:rPr>
          <w:rFonts w:ascii="Book Antiqua" w:eastAsia="宋体" w:hAnsi="Book Antiqua" w:cs="宋体"/>
          <w:color w:val="000000"/>
          <w:kern w:val="0"/>
          <w:sz w:val="24"/>
          <w:lang w:eastAsia="zh-CN"/>
        </w:rPr>
        <w:t>: e11–e23 [DOI: 10.1016/j.ddmec.2009.02.002]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13 </w:t>
      </w:r>
      <w:r w:rsidRPr="00872652">
        <w:rPr>
          <w:rFonts w:ascii="Book Antiqua" w:eastAsia="宋体" w:hAnsi="Book Antiqua" w:cs="宋体"/>
          <w:b/>
          <w:bCs/>
          <w:color w:val="000000"/>
          <w:kern w:val="0"/>
          <w:sz w:val="24"/>
          <w:lang w:eastAsia="zh-CN"/>
        </w:rPr>
        <w:t>Kadowaki T</w:t>
      </w:r>
      <w:r w:rsidRPr="00872652">
        <w:rPr>
          <w:rFonts w:ascii="Book Antiqua" w:eastAsia="宋体" w:hAnsi="Book Antiqua" w:cs="宋体"/>
          <w:color w:val="000000"/>
          <w:kern w:val="0"/>
          <w:sz w:val="24"/>
          <w:lang w:eastAsia="zh-CN"/>
        </w:rPr>
        <w:t>, Yamauchi T, Kubota N, Hara K, Ueki K, Tobe K. Adiponectin and adiponectin receptors in insulin resistance, diabetes, and the metabolic syndrome. </w:t>
      </w:r>
      <w:r w:rsidRPr="00872652">
        <w:rPr>
          <w:rFonts w:ascii="Book Antiqua" w:eastAsia="宋体" w:hAnsi="Book Antiqua" w:cs="宋体"/>
          <w:i/>
          <w:iCs/>
          <w:color w:val="000000"/>
          <w:kern w:val="0"/>
          <w:sz w:val="24"/>
          <w:lang w:eastAsia="zh-CN"/>
        </w:rPr>
        <w:t>J Clin Invest</w:t>
      </w:r>
      <w:r w:rsidRPr="00872652">
        <w:rPr>
          <w:rFonts w:ascii="Book Antiqua" w:eastAsia="宋体" w:hAnsi="Book Antiqua" w:cs="宋体"/>
          <w:color w:val="000000"/>
          <w:kern w:val="0"/>
          <w:sz w:val="24"/>
          <w:lang w:eastAsia="zh-CN"/>
        </w:rPr>
        <w:t> 2006; </w:t>
      </w:r>
      <w:r w:rsidRPr="00872652">
        <w:rPr>
          <w:rFonts w:ascii="Book Antiqua" w:eastAsia="宋体" w:hAnsi="Book Antiqua" w:cs="宋体"/>
          <w:b/>
          <w:bCs/>
          <w:color w:val="000000"/>
          <w:kern w:val="0"/>
          <w:sz w:val="24"/>
          <w:lang w:eastAsia="zh-CN"/>
        </w:rPr>
        <w:t>116</w:t>
      </w:r>
      <w:r w:rsidRPr="00872652">
        <w:rPr>
          <w:rFonts w:ascii="Book Antiqua" w:eastAsia="宋体" w:hAnsi="Book Antiqua" w:cs="宋体"/>
          <w:color w:val="000000"/>
          <w:kern w:val="0"/>
          <w:sz w:val="24"/>
          <w:lang w:eastAsia="zh-CN"/>
        </w:rPr>
        <w:t>: 1784-1792 [PMID: 16823476 DOI: 10.1172/JCI29126]</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14 </w:t>
      </w:r>
      <w:r w:rsidRPr="00872652">
        <w:rPr>
          <w:rFonts w:ascii="Book Antiqua" w:eastAsia="宋体" w:hAnsi="Book Antiqua" w:cs="宋体"/>
          <w:b/>
          <w:bCs/>
          <w:color w:val="000000"/>
          <w:kern w:val="0"/>
          <w:sz w:val="24"/>
          <w:lang w:eastAsia="zh-CN"/>
        </w:rPr>
        <w:t>Lieber CS</w:t>
      </w:r>
      <w:r w:rsidRPr="00872652">
        <w:rPr>
          <w:rFonts w:ascii="Book Antiqua" w:eastAsia="宋体" w:hAnsi="Book Antiqua" w:cs="宋体"/>
          <w:color w:val="000000"/>
          <w:kern w:val="0"/>
          <w:sz w:val="24"/>
          <w:lang w:eastAsia="zh-CN"/>
        </w:rPr>
        <w:t>. Relationships between nutrition, alcohol use, and liver disease. </w:t>
      </w:r>
      <w:r w:rsidRPr="00872652">
        <w:rPr>
          <w:rFonts w:ascii="Book Antiqua" w:eastAsia="宋体" w:hAnsi="Book Antiqua" w:cs="宋体"/>
          <w:i/>
          <w:iCs/>
          <w:color w:val="000000"/>
          <w:kern w:val="0"/>
          <w:sz w:val="24"/>
          <w:lang w:eastAsia="zh-CN"/>
        </w:rPr>
        <w:t>Alcohol Res Health</w:t>
      </w:r>
      <w:r w:rsidRPr="00872652">
        <w:rPr>
          <w:rFonts w:ascii="Book Antiqua" w:eastAsia="宋体" w:hAnsi="Book Antiqua" w:cs="宋体"/>
          <w:color w:val="000000"/>
          <w:kern w:val="0"/>
          <w:sz w:val="24"/>
          <w:lang w:eastAsia="zh-CN"/>
        </w:rPr>
        <w:t> 2003; </w:t>
      </w:r>
      <w:r w:rsidRPr="00872652">
        <w:rPr>
          <w:rFonts w:ascii="Book Antiqua" w:eastAsia="宋体" w:hAnsi="Book Antiqua" w:cs="宋体"/>
          <w:b/>
          <w:bCs/>
          <w:color w:val="000000"/>
          <w:kern w:val="0"/>
          <w:sz w:val="24"/>
          <w:lang w:eastAsia="zh-CN"/>
        </w:rPr>
        <w:t>27</w:t>
      </w:r>
      <w:r w:rsidRPr="00872652">
        <w:rPr>
          <w:rFonts w:ascii="Book Antiqua" w:eastAsia="宋体" w:hAnsi="Book Antiqua" w:cs="宋体"/>
          <w:color w:val="000000"/>
          <w:kern w:val="0"/>
          <w:sz w:val="24"/>
          <w:lang w:eastAsia="zh-CN"/>
        </w:rPr>
        <w:t>: 220-231 [PMID: 15535450]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15 </w:t>
      </w:r>
      <w:r w:rsidRPr="00872652">
        <w:rPr>
          <w:rFonts w:ascii="Book Antiqua" w:eastAsia="宋体" w:hAnsi="Book Antiqua" w:cs="宋体"/>
          <w:b/>
          <w:bCs/>
          <w:color w:val="000000"/>
          <w:kern w:val="0"/>
          <w:sz w:val="24"/>
          <w:lang w:eastAsia="zh-CN"/>
        </w:rPr>
        <w:t>Cederbaum AI</w:t>
      </w:r>
      <w:r w:rsidRPr="00872652">
        <w:rPr>
          <w:rFonts w:ascii="Book Antiqua" w:eastAsia="宋体" w:hAnsi="Book Antiqua" w:cs="宋体"/>
          <w:color w:val="000000"/>
          <w:kern w:val="0"/>
          <w:sz w:val="24"/>
          <w:lang w:eastAsia="zh-CN"/>
        </w:rPr>
        <w:t>, Lu Y, Wu D. Role of oxidative stress in alcohol-induced liver injury.</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Arch Toxicol</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83</w:t>
      </w:r>
      <w:r w:rsidRPr="00872652">
        <w:rPr>
          <w:rFonts w:ascii="Book Antiqua" w:eastAsia="宋体" w:hAnsi="Book Antiqua" w:cs="宋体"/>
          <w:color w:val="000000"/>
          <w:kern w:val="0"/>
          <w:sz w:val="24"/>
          <w:lang w:eastAsia="zh-CN"/>
        </w:rPr>
        <w:t>: 519-548 [PMID: 19448996 DOI: 10.1007/s00204-009-0432-0]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16 </w:t>
      </w:r>
      <w:r w:rsidRPr="00872652">
        <w:rPr>
          <w:rFonts w:ascii="Book Antiqua" w:eastAsia="宋体" w:hAnsi="Book Antiqua" w:cs="宋体"/>
          <w:b/>
          <w:bCs/>
          <w:color w:val="000000"/>
          <w:kern w:val="0"/>
          <w:sz w:val="24"/>
          <w:lang w:eastAsia="zh-CN"/>
        </w:rPr>
        <w:t>Pochareddy S</w:t>
      </w:r>
      <w:r w:rsidRPr="00872652">
        <w:rPr>
          <w:rFonts w:ascii="Book Antiqua" w:eastAsia="宋体" w:hAnsi="Book Antiqua" w:cs="宋体"/>
          <w:color w:val="000000"/>
          <w:kern w:val="0"/>
          <w:sz w:val="24"/>
          <w:lang w:eastAsia="zh-CN"/>
        </w:rPr>
        <w:t>, Edenberg HJ. Chronic alcohol exposure alters gene expression in HepG2 cells. </w:t>
      </w:r>
      <w:r w:rsidRPr="00872652">
        <w:rPr>
          <w:rFonts w:ascii="Book Antiqua" w:eastAsia="宋体" w:hAnsi="Book Antiqua" w:cs="宋体"/>
          <w:i/>
          <w:iCs/>
          <w:color w:val="000000"/>
          <w:kern w:val="0"/>
          <w:sz w:val="24"/>
          <w:lang w:eastAsia="zh-CN"/>
        </w:rPr>
        <w:t>Alcohol Clin Exp Res</w:t>
      </w:r>
      <w:r w:rsidRPr="00872652">
        <w:rPr>
          <w:rFonts w:ascii="Book Antiqua" w:eastAsia="宋体" w:hAnsi="Book Antiqua" w:cs="宋体"/>
          <w:color w:val="000000"/>
          <w:kern w:val="0"/>
          <w:sz w:val="24"/>
          <w:lang w:eastAsia="zh-CN"/>
        </w:rPr>
        <w:t> 2012; </w:t>
      </w:r>
      <w:r w:rsidRPr="00872652">
        <w:rPr>
          <w:rFonts w:ascii="Book Antiqua" w:eastAsia="宋体" w:hAnsi="Book Antiqua" w:cs="宋体"/>
          <w:b/>
          <w:bCs/>
          <w:color w:val="000000"/>
          <w:kern w:val="0"/>
          <w:sz w:val="24"/>
          <w:lang w:eastAsia="zh-CN"/>
        </w:rPr>
        <w:t>36</w:t>
      </w:r>
      <w:r w:rsidRPr="00872652">
        <w:rPr>
          <w:rFonts w:ascii="Book Antiqua" w:eastAsia="宋体" w:hAnsi="Book Antiqua" w:cs="宋体"/>
          <w:color w:val="000000"/>
          <w:kern w:val="0"/>
          <w:sz w:val="24"/>
          <w:lang w:eastAsia="zh-CN"/>
        </w:rPr>
        <w:t>: 1021-1033 [PMID: 22150570 DOI: 10.1111/j.1530-0277.2011.01677.x]</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17 </w:t>
      </w:r>
      <w:r w:rsidRPr="00872652">
        <w:rPr>
          <w:rFonts w:ascii="Book Antiqua" w:eastAsia="宋体" w:hAnsi="Book Antiqua" w:cs="宋体"/>
          <w:b/>
          <w:bCs/>
          <w:color w:val="000000"/>
          <w:kern w:val="0"/>
          <w:sz w:val="24"/>
          <w:lang w:eastAsia="zh-CN"/>
        </w:rPr>
        <w:t>Mann RE</w:t>
      </w:r>
      <w:r w:rsidRPr="00872652">
        <w:rPr>
          <w:rFonts w:ascii="Book Antiqua" w:eastAsia="宋体" w:hAnsi="Book Antiqua" w:cs="宋体"/>
          <w:color w:val="000000"/>
          <w:kern w:val="0"/>
          <w:sz w:val="24"/>
          <w:lang w:eastAsia="zh-CN"/>
        </w:rPr>
        <w:t>, Smart RG, Govoni R.</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The epidemiology of alcoholic liver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Alcohol Res Health</w:t>
      </w:r>
      <w:r w:rsidRPr="00872652">
        <w:rPr>
          <w:rFonts w:ascii="Book Antiqua" w:eastAsia="宋体" w:hAnsi="Book Antiqua" w:cs="宋体"/>
          <w:color w:val="000000"/>
          <w:kern w:val="0"/>
          <w:sz w:val="24"/>
          <w:lang w:eastAsia="zh-CN"/>
        </w:rPr>
        <w:t> 2003; </w:t>
      </w:r>
      <w:r w:rsidRPr="00872652">
        <w:rPr>
          <w:rFonts w:ascii="Book Antiqua" w:eastAsia="宋体" w:hAnsi="Book Antiqua" w:cs="宋体"/>
          <w:b/>
          <w:bCs/>
          <w:color w:val="000000"/>
          <w:kern w:val="0"/>
          <w:sz w:val="24"/>
          <w:lang w:eastAsia="zh-CN"/>
        </w:rPr>
        <w:t>27</w:t>
      </w:r>
      <w:r w:rsidRPr="00872652">
        <w:rPr>
          <w:rFonts w:ascii="Book Antiqua" w:eastAsia="宋体" w:hAnsi="Book Antiqua" w:cs="宋体"/>
          <w:color w:val="000000"/>
          <w:kern w:val="0"/>
          <w:sz w:val="24"/>
          <w:lang w:eastAsia="zh-CN"/>
        </w:rPr>
        <w:t>: 209-219 [PMID: 15535449]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18 </w:t>
      </w:r>
      <w:r w:rsidRPr="00872652">
        <w:rPr>
          <w:rFonts w:ascii="Book Antiqua" w:eastAsia="宋体" w:hAnsi="Book Antiqua" w:cs="宋体"/>
          <w:b/>
          <w:bCs/>
          <w:color w:val="000000"/>
          <w:kern w:val="0"/>
          <w:sz w:val="24"/>
          <w:lang w:eastAsia="zh-CN"/>
        </w:rPr>
        <w:t>Beier JI</w:t>
      </w:r>
      <w:r w:rsidRPr="00872652">
        <w:rPr>
          <w:rFonts w:ascii="Book Antiqua" w:eastAsia="宋体" w:hAnsi="Book Antiqua" w:cs="宋体"/>
          <w:color w:val="000000"/>
          <w:kern w:val="0"/>
          <w:sz w:val="24"/>
          <w:lang w:eastAsia="zh-CN"/>
        </w:rPr>
        <w:t xml:space="preserve">, McClain CJ. </w:t>
      </w:r>
      <w:proofErr w:type="gramStart"/>
      <w:r w:rsidRPr="00872652">
        <w:rPr>
          <w:rFonts w:ascii="Book Antiqua" w:eastAsia="宋体" w:hAnsi="Book Antiqua" w:cs="宋体"/>
          <w:color w:val="000000"/>
          <w:kern w:val="0"/>
          <w:sz w:val="24"/>
          <w:lang w:eastAsia="zh-CN"/>
        </w:rPr>
        <w:t>Mechanisms and cell signaling in alcoholic liver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Biol Chem</w:t>
      </w:r>
      <w:r w:rsidRPr="00872652">
        <w:rPr>
          <w:rFonts w:ascii="Book Antiqua" w:eastAsia="宋体" w:hAnsi="Book Antiqua" w:cs="宋体"/>
          <w:color w:val="000000"/>
          <w:kern w:val="0"/>
          <w:sz w:val="24"/>
          <w:lang w:eastAsia="zh-CN"/>
        </w:rPr>
        <w:t> 2010; </w:t>
      </w:r>
      <w:r w:rsidRPr="00872652">
        <w:rPr>
          <w:rFonts w:ascii="Book Antiqua" w:eastAsia="宋体" w:hAnsi="Book Antiqua" w:cs="宋体"/>
          <w:b/>
          <w:bCs/>
          <w:color w:val="000000"/>
          <w:kern w:val="0"/>
          <w:sz w:val="24"/>
          <w:lang w:eastAsia="zh-CN"/>
        </w:rPr>
        <w:t>391</w:t>
      </w:r>
      <w:r w:rsidRPr="00872652">
        <w:rPr>
          <w:rFonts w:ascii="Book Antiqua" w:eastAsia="宋体" w:hAnsi="Book Antiqua" w:cs="宋体"/>
          <w:color w:val="000000"/>
          <w:kern w:val="0"/>
          <w:sz w:val="24"/>
          <w:lang w:eastAsia="zh-CN"/>
        </w:rPr>
        <w:t>: 1249-1264 [PMID: 20868231 DOI: 10.1515/BC.2010.137]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lastRenderedPageBreak/>
        <w:t>19 </w:t>
      </w:r>
      <w:r w:rsidRPr="00872652">
        <w:rPr>
          <w:rFonts w:ascii="Book Antiqua" w:eastAsia="宋体" w:hAnsi="Book Antiqua" w:cs="宋体"/>
          <w:b/>
          <w:bCs/>
          <w:color w:val="000000"/>
          <w:kern w:val="0"/>
          <w:sz w:val="24"/>
          <w:lang w:eastAsia="zh-CN"/>
        </w:rPr>
        <w:t>Wang K</w:t>
      </w:r>
      <w:r w:rsidRPr="00872652">
        <w:rPr>
          <w:rFonts w:ascii="Book Antiqua" w:eastAsia="宋体" w:hAnsi="Book Antiqua" w:cs="宋体"/>
          <w:color w:val="000000"/>
          <w:kern w:val="0"/>
          <w:sz w:val="24"/>
          <w:lang w:eastAsia="zh-CN"/>
        </w:rPr>
        <w:t>. Molecular mechanisms of hepatic apoptosis.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Cell Death Dis</w:t>
      </w:r>
      <w:r w:rsidRPr="00872652">
        <w:rPr>
          <w:rFonts w:ascii="Book Antiqua" w:eastAsia="宋体" w:hAnsi="Book Antiqua" w:cs="宋体"/>
          <w:color w:val="000000"/>
          <w:kern w:val="0"/>
          <w:sz w:val="24"/>
          <w:lang w:eastAsia="zh-CN"/>
        </w:rPr>
        <w:t> 2014; </w:t>
      </w:r>
      <w:r w:rsidRPr="00872652">
        <w:rPr>
          <w:rFonts w:ascii="Book Antiqua" w:eastAsia="宋体" w:hAnsi="Book Antiqua" w:cs="宋体"/>
          <w:b/>
          <w:bCs/>
          <w:color w:val="000000"/>
          <w:kern w:val="0"/>
          <w:sz w:val="24"/>
          <w:lang w:eastAsia="zh-CN"/>
        </w:rPr>
        <w:t>5</w:t>
      </w:r>
      <w:r w:rsidRPr="00872652">
        <w:rPr>
          <w:rFonts w:ascii="Book Antiqua" w:eastAsia="宋体" w:hAnsi="Book Antiqua" w:cs="宋体"/>
          <w:color w:val="000000"/>
          <w:kern w:val="0"/>
          <w:sz w:val="24"/>
          <w:lang w:eastAsia="zh-CN"/>
        </w:rPr>
        <w:t>: e996 [PMID: 24434519 DOI: 10.1038/cddis.2013.499]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20 </w:t>
      </w:r>
      <w:r w:rsidRPr="00872652">
        <w:rPr>
          <w:rFonts w:ascii="Book Antiqua" w:eastAsia="宋体" w:hAnsi="Book Antiqua" w:cs="宋体"/>
          <w:b/>
          <w:bCs/>
          <w:color w:val="000000"/>
          <w:kern w:val="0"/>
          <w:sz w:val="24"/>
          <w:lang w:eastAsia="zh-CN"/>
        </w:rPr>
        <w:t>Abdelmegeed MA</w:t>
      </w:r>
      <w:r w:rsidRPr="00872652">
        <w:rPr>
          <w:rFonts w:ascii="Book Antiqua" w:eastAsia="宋体" w:hAnsi="Book Antiqua" w:cs="宋体"/>
          <w:color w:val="000000"/>
          <w:kern w:val="0"/>
          <w:sz w:val="24"/>
          <w:lang w:eastAsia="zh-CN"/>
        </w:rPr>
        <w:t>, Banerjee A, Jang S, Yoo SH, Yun JW, Gonzalez FJ, Keshavarzian A, Song BJ.</w:t>
      </w:r>
      <w:proofErr w:type="gramEnd"/>
      <w:r w:rsidRPr="00872652">
        <w:rPr>
          <w:rFonts w:ascii="Book Antiqua" w:eastAsia="宋体" w:hAnsi="Book Antiqua" w:cs="宋体"/>
          <w:color w:val="000000"/>
          <w:kern w:val="0"/>
          <w:sz w:val="24"/>
          <w:lang w:eastAsia="zh-CN"/>
        </w:rPr>
        <w:t xml:space="preserve"> CYP2E1 potentiates binge alcohol-induced gut leakiness, steatohepatitis, and apoptosis. </w:t>
      </w:r>
      <w:r w:rsidRPr="00872652">
        <w:rPr>
          <w:rFonts w:ascii="Book Antiqua" w:eastAsia="宋体" w:hAnsi="Book Antiqua" w:cs="宋体"/>
          <w:i/>
          <w:iCs/>
          <w:color w:val="000000"/>
          <w:kern w:val="0"/>
          <w:sz w:val="24"/>
          <w:lang w:eastAsia="zh-CN"/>
        </w:rPr>
        <w:t>Free Radic Biol Med</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65</w:t>
      </w:r>
      <w:r w:rsidRPr="00872652">
        <w:rPr>
          <w:rFonts w:ascii="Book Antiqua" w:eastAsia="宋体" w:hAnsi="Book Antiqua" w:cs="宋体"/>
          <w:color w:val="000000"/>
          <w:kern w:val="0"/>
          <w:sz w:val="24"/>
          <w:lang w:eastAsia="zh-CN"/>
        </w:rPr>
        <w:t>: 1238-1245 [PMID: 24064383 DOI: 10.1016/j.freeradbiomed.2013.09.009]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21 </w:t>
      </w:r>
      <w:r w:rsidRPr="00872652">
        <w:rPr>
          <w:rFonts w:ascii="Book Antiqua" w:eastAsia="宋体" w:hAnsi="Book Antiqua" w:cs="宋体"/>
          <w:b/>
          <w:bCs/>
          <w:color w:val="000000"/>
          <w:kern w:val="0"/>
          <w:sz w:val="24"/>
          <w:lang w:eastAsia="zh-CN"/>
        </w:rPr>
        <w:t>Kim SI</w:t>
      </w:r>
      <w:r w:rsidRPr="00872652">
        <w:rPr>
          <w:rFonts w:ascii="Book Antiqua" w:eastAsia="宋体" w:hAnsi="Book Antiqua" w:cs="宋体"/>
          <w:color w:val="000000"/>
          <w:kern w:val="0"/>
          <w:sz w:val="24"/>
          <w:lang w:eastAsia="zh-CN"/>
        </w:rPr>
        <w:t>.</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Bacterial infection after liver transplantation.</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World J Gastroenterol</w:t>
      </w:r>
      <w:r w:rsidRPr="00872652">
        <w:rPr>
          <w:rFonts w:ascii="Book Antiqua" w:eastAsia="宋体" w:hAnsi="Book Antiqua" w:cs="宋体"/>
          <w:color w:val="000000"/>
          <w:kern w:val="0"/>
          <w:sz w:val="24"/>
          <w:lang w:eastAsia="zh-CN"/>
        </w:rPr>
        <w:t> 2014; </w:t>
      </w:r>
      <w:r w:rsidRPr="00872652">
        <w:rPr>
          <w:rFonts w:ascii="Book Antiqua" w:eastAsia="宋体" w:hAnsi="Book Antiqua" w:cs="宋体"/>
          <w:b/>
          <w:bCs/>
          <w:color w:val="000000"/>
          <w:kern w:val="0"/>
          <w:sz w:val="24"/>
          <w:lang w:eastAsia="zh-CN"/>
        </w:rPr>
        <w:t>20</w:t>
      </w:r>
      <w:r w:rsidRPr="00872652">
        <w:rPr>
          <w:rFonts w:ascii="Book Antiqua" w:eastAsia="宋体" w:hAnsi="Book Antiqua" w:cs="宋体"/>
          <w:color w:val="000000"/>
          <w:kern w:val="0"/>
          <w:sz w:val="24"/>
          <w:lang w:eastAsia="zh-CN"/>
        </w:rPr>
        <w:t>: 6211-6220 [PMID: 24876741 DOI: 10.3748/wjg.v20.i20.6211]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22 </w:t>
      </w:r>
      <w:r w:rsidRPr="00872652">
        <w:rPr>
          <w:rFonts w:ascii="Book Antiqua" w:eastAsia="宋体" w:hAnsi="Book Antiqua" w:cs="宋体"/>
          <w:b/>
          <w:bCs/>
          <w:color w:val="000000"/>
          <w:kern w:val="0"/>
          <w:sz w:val="24"/>
          <w:lang w:eastAsia="zh-CN"/>
        </w:rPr>
        <w:t>Patton HM</w:t>
      </w:r>
      <w:r w:rsidRPr="00872652">
        <w:rPr>
          <w:rFonts w:ascii="Book Antiqua" w:eastAsia="宋体" w:hAnsi="Book Antiqua" w:cs="宋体"/>
          <w:color w:val="000000"/>
          <w:kern w:val="0"/>
          <w:sz w:val="24"/>
          <w:lang w:eastAsia="zh-CN"/>
        </w:rPr>
        <w:t>, Sirlin C, Behling C, Middleton M, Schwimmer JB, Lavine JE. Pediatric nonalcoholic fatty liver disease: a critical appraisal of current data and implications for future research. </w:t>
      </w:r>
      <w:r w:rsidRPr="00872652">
        <w:rPr>
          <w:rFonts w:ascii="Book Antiqua" w:eastAsia="宋体" w:hAnsi="Book Antiqua" w:cs="宋体"/>
          <w:i/>
          <w:iCs/>
          <w:color w:val="000000"/>
          <w:kern w:val="0"/>
          <w:sz w:val="24"/>
          <w:lang w:eastAsia="zh-CN"/>
        </w:rPr>
        <w:t>J Pediatr Gastroenterol Nutr</w:t>
      </w:r>
      <w:r w:rsidRPr="00872652">
        <w:rPr>
          <w:rFonts w:ascii="Book Antiqua" w:eastAsia="宋体" w:hAnsi="Book Antiqua" w:cs="宋体"/>
          <w:color w:val="000000"/>
          <w:kern w:val="0"/>
          <w:sz w:val="24"/>
          <w:lang w:eastAsia="zh-CN"/>
        </w:rPr>
        <w:t> 2006; </w:t>
      </w:r>
      <w:r w:rsidRPr="00872652">
        <w:rPr>
          <w:rFonts w:ascii="Book Antiqua" w:eastAsia="宋体" w:hAnsi="Book Antiqua" w:cs="宋体"/>
          <w:b/>
          <w:bCs/>
          <w:color w:val="000000"/>
          <w:kern w:val="0"/>
          <w:sz w:val="24"/>
          <w:lang w:eastAsia="zh-CN"/>
        </w:rPr>
        <w:t>43</w:t>
      </w:r>
      <w:r w:rsidRPr="00872652">
        <w:rPr>
          <w:rFonts w:ascii="Book Antiqua" w:eastAsia="宋体" w:hAnsi="Book Antiqua" w:cs="宋体"/>
          <w:color w:val="000000"/>
          <w:kern w:val="0"/>
          <w:sz w:val="24"/>
          <w:lang w:eastAsia="zh-CN"/>
        </w:rPr>
        <w:t>: 413-427 [PMID: 17033514 DOI: 10.1097/01.mpg.0000239995.58388.56]</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23 </w:t>
      </w:r>
      <w:r w:rsidRPr="00872652">
        <w:rPr>
          <w:rFonts w:ascii="Book Antiqua" w:eastAsia="宋体" w:hAnsi="Book Antiqua" w:cs="宋体"/>
          <w:b/>
          <w:bCs/>
          <w:color w:val="000000"/>
          <w:kern w:val="0"/>
          <w:sz w:val="24"/>
          <w:lang w:eastAsia="zh-CN"/>
        </w:rPr>
        <w:t>Kim CH</w:t>
      </w:r>
      <w:r w:rsidRPr="00872652">
        <w:rPr>
          <w:rFonts w:ascii="Book Antiqua" w:eastAsia="宋体" w:hAnsi="Book Antiqua" w:cs="宋体"/>
          <w:color w:val="000000"/>
          <w:kern w:val="0"/>
          <w:sz w:val="24"/>
          <w:lang w:eastAsia="zh-CN"/>
        </w:rPr>
        <w:t>, Younossi ZM. Nonalcoholic fatty liver disease: a manifestation of the metabolic syndrome. </w:t>
      </w:r>
      <w:r w:rsidRPr="00872652">
        <w:rPr>
          <w:rFonts w:ascii="Book Antiqua" w:eastAsia="宋体" w:hAnsi="Book Antiqua" w:cs="宋体"/>
          <w:i/>
          <w:iCs/>
          <w:color w:val="000000"/>
          <w:kern w:val="0"/>
          <w:sz w:val="24"/>
          <w:lang w:eastAsia="zh-CN"/>
        </w:rPr>
        <w:t>Cleve Clin J Med</w:t>
      </w:r>
      <w:r w:rsidRPr="00872652">
        <w:rPr>
          <w:rFonts w:ascii="Book Antiqua" w:eastAsia="宋体" w:hAnsi="Book Antiqua" w:cs="宋体"/>
          <w:color w:val="000000"/>
          <w:kern w:val="0"/>
          <w:sz w:val="24"/>
          <w:lang w:eastAsia="zh-CN"/>
        </w:rPr>
        <w:t> 2008; </w:t>
      </w:r>
      <w:r w:rsidRPr="00872652">
        <w:rPr>
          <w:rFonts w:ascii="Book Antiqua" w:eastAsia="宋体" w:hAnsi="Book Antiqua" w:cs="宋体"/>
          <w:b/>
          <w:bCs/>
          <w:color w:val="000000"/>
          <w:kern w:val="0"/>
          <w:sz w:val="24"/>
          <w:lang w:eastAsia="zh-CN"/>
        </w:rPr>
        <w:t>75</w:t>
      </w:r>
      <w:r w:rsidRPr="00872652">
        <w:rPr>
          <w:rFonts w:ascii="Book Antiqua" w:eastAsia="宋体" w:hAnsi="Book Antiqua" w:cs="宋体"/>
          <w:color w:val="000000"/>
          <w:kern w:val="0"/>
          <w:sz w:val="24"/>
          <w:lang w:eastAsia="zh-CN"/>
        </w:rPr>
        <w:t>: 721-728 [PMID: 18939388 DOI: 10.3949/ccjm.75.10.721]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24 </w:t>
      </w:r>
      <w:r w:rsidRPr="00872652">
        <w:rPr>
          <w:rFonts w:ascii="Book Antiqua" w:eastAsia="宋体" w:hAnsi="Book Antiqua" w:cs="宋体"/>
          <w:b/>
          <w:bCs/>
          <w:color w:val="000000"/>
          <w:kern w:val="0"/>
          <w:sz w:val="24"/>
          <w:lang w:eastAsia="zh-CN"/>
        </w:rPr>
        <w:t>McClain CJ</w:t>
      </w:r>
      <w:r w:rsidRPr="00872652">
        <w:rPr>
          <w:rFonts w:ascii="Book Antiqua" w:eastAsia="宋体" w:hAnsi="Book Antiqua" w:cs="宋体"/>
          <w:color w:val="000000"/>
          <w:kern w:val="0"/>
          <w:sz w:val="24"/>
          <w:lang w:eastAsia="zh-CN"/>
        </w:rPr>
        <w:t xml:space="preserve">, Shedlofsky S, Barve S, Hill DB. </w:t>
      </w:r>
      <w:proofErr w:type="gramStart"/>
      <w:r w:rsidRPr="00872652">
        <w:rPr>
          <w:rFonts w:ascii="Book Antiqua" w:eastAsia="宋体" w:hAnsi="Book Antiqua" w:cs="宋体"/>
          <w:color w:val="000000"/>
          <w:kern w:val="0"/>
          <w:sz w:val="24"/>
          <w:lang w:eastAsia="zh-CN"/>
        </w:rPr>
        <w:t>Cytokines and alcoholic liver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Alcohol Health Res World</w:t>
      </w:r>
      <w:r w:rsidRPr="00872652">
        <w:rPr>
          <w:rFonts w:ascii="Book Antiqua" w:eastAsia="宋体" w:hAnsi="Book Antiqua" w:cs="宋体"/>
          <w:color w:val="000000"/>
          <w:kern w:val="0"/>
          <w:sz w:val="24"/>
          <w:lang w:eastAsia="zh-CN"/>
        </w:rPr>
        <w:t> 1997; </w:t>
      </w:r>
      <w:r w:rsidRPr="00872652">
        <w:rPr>
          <w:rFonts w:ascii="Book Antiqua" w:eastAsia="宋体" w:hAnsi="Book Antiqua" w:cs="宋体"/>
          <w:b/>
          <w:bCs/>
          <w:color w:val="000000"/>
          <w:kern w:val="0"/>
          <w:sz w:val="24"/>
          <w:lang w:eastAsia="zh-CN"/>
        </w:rPr>
        <w:t>21</w:t>
      </w:r>
      <w:r w:rsidRPr="00872652">
        <w:rPr>
          <w:rFonts w:ascii="Book Antiqua" w:eastAsia="宋体" w:hAnsi="Book Antiqua" w:cs="宋体"/>
          <w:color w:val="000000"/>
          <w:kern w:val="0"/>
          <w:sz w:val="24"/>
          <w:lang w:eastAsia="zh-CN"/>
        </w:rPr>
        <w:t>: 317-320 [PMID: 15706742]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25 </w:t>
      </w:r>
      <w:r w:rsidRPr="00872652">
        <w:rPr>
          <w:rFonts w:ascii="Book Antiqua" w:eastAsia="宋体" w:hAnsi="Book Antiqua" w:cs="宋体"/>
          <w:b/>
          <w:bCs/>
          <w:color w:val="000000"/>
          <w:kern w:val="0"/>
          <w:sz w:val="24"/>
          <w:lang w:eastAsia="zh-CN"/>
        </w:rPr>
        <w:t>Ribeiro PS</w:t>
      </w:r>
      <w:r w:rsidRPr="00872652">
        <w:rPr>
          <w:rFonts w:ascii="Book Antiqua" w:eastAsia="宋体" w:hAnsi="Book Antiqua" w:cs="宋体"/>
          <w:color w:val="000000"/>
          <w:kern w:val="0"/>
          <w:sz w:val="24"/>
          <w:lang w:eastAsia="zh-CN"/>
        </w:rPr>
        <w:t>, Cortez-Pinto H, Solá S, Castro RE, Ramalho RM, Baptista A, Moura MC, Camilo ME, Rodrigues CM. Hepatocyte apoptosis, expression of death receptors, and activation of NF-kappaB in the liver of nonalcoholic and alcoholic steatohepatitis patients. </w:t>
      </w:r>
      <w:r w:rsidRPr="00872652">
        <w:rPr>
          <w:rFonts w:ascii="Book Antiqua" w:eastAsia="宋体" w:hAnsi="Book Antiqua" w:cs="宋体"/>
          <w:i/>
          <w:iCs/>
          <w:color w:val="000000"/>
          <w:kern w:val="0"/>
          <w:sz w:val="24"/>
          <w:lang w:eastAsia="zh-CN"/>
        </w:rPr>
        <w:t>Am J Gastroenterol</w:t>
      </w:r>
      <w:r w:rsidRPr="00872652">
        <w:rPr>
          <w:rFonts w:ascii="Book Antiqua" w:eastAsia="宋体" w:hAnsi="Book Antiqua" w:cs="宋体"/>
          <w:color w:val="000000"/>
          <w:kern w:val="0"/>
          <w:sz w:val="24"/>
          <w:lang w:eastAsia="zh-CN"/>
        </w:rPr>
        <w:t> 2004; </w:t>
      </w:r>
      <w:r w:rsidRPr="00872652">
        <w:rPr>
          <w:rFonts w:ascii="Book Antiqua" w:eastAsia="宋体" w:hAnsi="Book Antiqua" w:cs="宋体"/>
          <w:b/>
          <w:bCs/>
          <w:color w:val="000000"/>
          <w:kern w:val="0"/>
          <w:sz w:val="24"/>
          <w:lang w:eastAsia="zh-CN"/>
        </w:rPr>
        <w:t>99</w:t>
      </w:r>
      <w:r w:rsidRPr="00872652">
        <w:rPr>
          <w:rFonts w:ascii="Book Antiqua" w:eastAsia="宋体" w:hAnsi="Book Antiqua" w:cs="宋体"/>
          <w:color w:val="000000"/>
          <w:kern w:val="0"/>
          <w:sz w:val="24"/>
          <w:lang w:eastAsia="zh-CN"/>
        </w:rPr>
        <w:t>: 1708-1717 [PMID: 15330907 DOI: 10.1111/j.1572-0241.2004.40009.x]</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26 </w:t>
      </w:r>
      <w:r w:rsidRPr="00872652">
        <w:rPr>
          <w:rFonts w:ascii="Book Antiqua" w:eastAsia="宋体" w:hAnsi="Book Antiqua" w:cs="宋体"/>
          <w:b/>
          <w:bCs/>
          <w:color w:val="000000"/>
          <w:kern w:val="0"/>
          <w:sz w:val="24"/>
          <w:lang w:eastAsia="zh-CN"/>
        </w:rPr>
        <w:t>Zakhari S</w:t>
      </w:r>
      <w:r w:rsidRPr="00872652">
        <w:rPr>
          <w:rFonts w:ascii="Book Antiqua" w:eastAsia="宋体" w:hAnsi="Book Antiqua" w:cs="宋体"/>
          <w:color w:val="000000"/>
          <w:kern w:val="0"/>
          <w:sz w:val="24"/>
          <w:lang w:eastAsia="zh-CN"/>
        </w:rPr>
        <w:t>. Overview: how is alcohol metabolized by the body? </w:t>
      </w:r>
      <w:r w:rsidRPr="00872652">
        <w:rPr>
          <w:rFonts w:ascii="Book Antiqua" w:eastAsia="宋体" w:hAnsi="Book Antiqua" w:cs="宋体"/>
          <w:i/>
          <w:iCs/>
          <w:color w:val="000000"/>
          <w:kern w:val="0"/>
          <w:sz w:val="24"/>
          <w:lang w:eastAsia="zh-CN"/>
        </w:rPr>
        <w:t>Alcohol Res Health</w:t>
      </w:r>
      <w:r w:rsidRPr="00872652">
        <w:rPr>
          <w:rFonts w:ascii="Book Antiqua" w:eastAsia="宋体" w:hAnsi="Book Antiqua" w:cs="宋体"/>
          <w:color w:val="000000"/>
          <w:kern w:val="0"/>
          <w:sz w:val="24"/>
          <w:lang w:eastAsia="zh-CN"/>
        </w:rPr>
        <w:t> 2006; </w:t>
      </w:r>
      <w:r w:rsidRPr="00872652">
        <w:rPr>
          <w:rFonts w:ascii="Book Antiqua" w:eastAsia="宋体" w:hAnsi="Book Antiqua" w:cs="宋体"/>
          <w:b/>
          <w:bCs/>
          <w:color w:val="000000"/>
          <w:kern w:val="0"/>
          <w:sz w:val="24"/>
          <w:lang w:eastAsia="zh-CN"/>
        </w:rPr>
        <w:t>29</w:t>
      </w:r>
      <w:r w:rsidRPr="00872652">
        <w:rPr>
          <w:rFonts w:ascii="Book Antiqua" w:eastAsia="宋体" w:hAnsi="Book Antiqua" w:cs="宋体"/>
          <w:color w:val="000000"/>
          <w:kern w:val="0"/>
          <w:sz w:val="24"/>
          <w:lang w:eastAsia="zh-CN"/>
        </w:rPr>
        <w:t>: 245-254 [PMID: 17718403]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27 </w:t>
      </w:r>
      <w:r w:rsidRPr="00872652">
        <w:rPr>
          <w:rFonts w:ascii="Book Antiqua" w:eastAsia="宋体" w:hAnsi="Book Antiqua" w:cs="宋体"/>
          <w:b/>
          <w:bCs/>
          <w:color w:val="000000"/>
          <w:kern w:val="0"/>
          <w:sz w:val="24"/>
          <w:lang w:eastAsia="zh-CN"/>
        </w:rPr>
        <w:t>Scaglioni F</w:t>
      </w:r>
      <w:r w:rsidRPr="00872652">
        <w:rPr>
          <w:rFonts w:ascii="Book Antiqua" w:eastAsia="宋体" w:hAnsi="Book Antiqua" w:cs="宋体"/>
          <w:color w:val="000000"/>
          <w:kern w:val="0"/>
          <w:sz w:val="24"/>
          <w:lang w:eastAsia="zh-CN"/>
        </w:rPr>
        <w:t>, Ciccia S, Marino M, Bedogni G, Bellentani S. ASH and NASH. </w:t>
      </w:r>
      <w:r w:rsidRPr="00872652">
        <w:rPr>
          <w:rFonts w:ascii="Book Antiqua" w:eastAsia="宋体" w:hAnsi="Book Antiqua" w:cs="宋体"/>
          <w:i/>
          <w:iCs/>
          <w:color w:val="000000"/>
          <w:kern w:val="0"/>
          <w:sz w:val="24"/>
          <w:lang w:eastAsia="zh-CN"/>
        </w:rPr>
        <w:t>Dig Dis</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29</w:t>
      </w:r>
      <w:r w:rsidRPr="00872652">
        <w:rPr>
          <w:rFonts w:ascii="Book Antiqua" w:eastAsia="宋体" w:hAnsi="Book Antiqua" w:cs="宋体"/>
          <w:color w:val="000000"/>
          <w:kern w:val="0"/>
          <w:sz w:val="24"/>
          <w:lang w:eastAsia="zh-CN"/>
        </w:rPr>
        <w:t>: 202-210 [PMID: 21734385 DOI: 10.1159/000323886]</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28 </w:t>
      </w:r>
      <w:r w:rsidRPr="00872652">
        <w:rPr>
          <w:rFonts w:ascii="Book Antiqua" w:eastAsia="宋体" w:hAnsi="Book Antiqua" w:cs="宋体"/>
          <w:b/>
          <w:bCs/>
          <w:color w:val="000000"/>
          <w:kern w:val="0"/>
          <w:sz w:val="24"/>
          <w:lang w:eastAsia="zh-CN"/>
        </w:rPr>
        <w:t>Kim JY</w:t>
      </w:r>
      <w:r w:rsidRPr="00872652">
        <w:rPr>
          <w:rFonts w:ascii="Book Antiqua" w:eastAsia="宋体" w:hAnsi="Book Antiqua" w:cs="宋体"/>
          <w:color w:val="000000"/>
          <w:kern w:val="0"/>
          <w:sz w:val="24"/>
          <w:lang w:eastAsia="zh-CN"/>
        </w:rPr>
        <w:t>, Park KJ, Kim GH, Jeong EA, Lee DY, Lee SS, Kim DJ, Roh GS, Song J, Ki SH, Kim WH. In vivo activating transcription factor 3 silencing ameliorates the AMPK compensatory effects for ER stress-mediated β-cell dysfunction during the progression of type-2 diabetes. </w:t>
      </w:r>
      <w:r w:rsidRPr="00872652">
        <w:rPr>
          <w:rFonts w:ascii="Book Antiqua" w:eastAsia="宋体" w:hAnsi="Book Antiqua" w:cs="宋体"/>
          <w:i/>
          <w:iCs/>
          <w:color w:val="000000"/>
          <w:kern w:val="0"/>
          <w:sz w:val="24"/>
          <w:lang w:eastAsia="zh-CN"/>
        </w:rPr>
        <w:t>Cell Signal</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25</w:t>
      </w:r>
      <w:r w:rsidRPr="00872652">
        <w:rPr>
          <w:rFonts w:ascii="Book Antiqua" w:eastAsia="宋体" w:hAnsi="Book Antiqua" w:cs="宋体"/>
          <w:color w:val="000000"/>
          <w:kern w:val="0"/>
          <w:sz w:val="24"/>
          <w:lang w:eastAsia="zh-CN"/>
        </w:rPr>
        <w:t>: 2348-2361 [PMID: 23916985 DOI: 10.1016/j.cellsig.2013.07.028]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29 </w:t>
      </w:r>
      <w:r w:rsidRPr="00872652">
        <w:rPr>
          <w:rFonts w:ascii="Book Antiqua" w:eastAsia="宋体" w:hAnsi="Book Antiqua" w:cs="宋体"/>
          <w:b/>
          <w:bCs/>
          <w:color w:val="000000"/>
          <w:kern w:val="0"/>
          <w:sz w:val="24"/>
          <w:lang w:eastAsia="zh-CN"/>
        </w:rPr>
        <w:t>Halban PA</w:t>
      </w:r>
      <w:r w:rsidRPr="00872652">
        <w:rPr>
          <w:rFonts w:ascii="Book Antiqua" w:eastAsia="宋体" w:hAnsi="Book Antiqua" w:cs="宋体"/>
          <w:color w:val="000000"/>
          <w:kern w:val="0"/>
          <w:sz w:val="24"/>
          <w:lang w:eastAsia="zh-CN"/>
        </w:rPr>
        <w:t>, Polonsky KS, Bowden DW, Hawkins MA, Ling C, Mather KJ, Powers AC, Rhodes CJ, Sussel L, Weir GC. β-cell failure in type 2 diabetes: postulated mechanisms and prospects for prevention and treatment. </w:t>
      </w:r>
      <w:r w:rsidRPr="00872652">
        <w:rPr>
          <w:rFonts w:ascii="Book Antiqua" w:eastAsia="宋体" w:hAnsi="Book Antiqua" w:cs="宋体"/>
          <w:i/>
          <w:iCs/>
          <w:color w:val="000000"/>
          <w:kern w:val="0"/>
          <w:sz w:val="24"/>
          <w:lang w:eastAsia="zh-CN"/>
        </w:rPr>
        <w:t>Diabetes Care</w:t>
      </w:r>
      <w:r w:rsidRPr="00872652">
        <w:rPr>
          <w:rFonts w:ascii="Book Antiqua" w:eastAsia="宋体" w:hAnsi="Book Antiqua" w:cs="宋体"/>
          <w:color w:val="000000"/>
          <w:kern w:val="0"/>
          <w:sz w:val="24"/>
          <w:lang w:eastAsia="zh-CN"/>
        </w:rPr>
        <w:t> 2014; </w:t>
      </w:r>
      <w:r w:rsidRPr="00872652">
        <w:rPr>
          <w:rFonts w:ascii="Book Antiqua" w:eastAsia="宋体" w:hAnsi="Book Antiqua" w:cs="宋体"/>
          <w:b/>
          <w:bCs/>
          <w:color w:val="000000"/>
          <w:kern w:val="0"/>
          <w:sz w:val="24"/>
          <w:lang w:eastAsia="zh-CN"/>
        </w:rPr>
        <w:t>37</w:t>
      </w:r>
      <w:r w:rsidRPr="00872652">
        <w:rPr>
          <w:rFonts w:ascii="Book Antiqua" w:eastAsia="宋体" w:hAnsi="Book Antiqua" w:cs="宋体"/>
          <w:color w:val="000000"/>
          <w:kern w:val="0"/>
          <w:sz w:val="24"/>
          <w:lang w:eastAsia="zh-CN"/>
        </w:rPr>
        <w:t>: 1751-1758 [PMID: 24812433]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lastRenderedPageBreak/>
        <w:t>30 </w:t>
      </w:r>
      <w:r w:rsidRPr="00872652">
        <w:rPr>
          <w:rFonts w:ascii="Book Antiqua" w:eastAsia="宋体" w:hAnsi="Book Antiqua" w:cs="宋体"/>
          <w:b/>
          <w:bCs/>
          <w:color w:val="000000"/>
          <w:kern w:val="0"/>
          <w:sz w:val="24"/>
          <w:lang w:eastAsia="zh-CN"/>
        </w:rPr>
        <w:t>Weir GC</w:t>
      </w:r>
      <w:r w:rsidRPr="00872652">
        <w:rPr>
          <w:rFonts w:ascii="Book Antiqua" w:eastAsia="宋体" w:hAnsi="Book Antiqua" w:cs="宋体"/>
          <w:color w:val="000000"/>
          <w:kern w:val="0"/>
          <w:sz w:val="24"/>
          <w:lang w:eastAsia="zh-CN"/>
        </w:rPr>
        <w:t>, Bonner-Weir S. Islet β cell mass in diabetes and how it relates to function, birth, and death. </w:t>
      </w:r>
      <w:r w:rsidRPr="00872652">
        <w:rPr>
          <w:rFonts w:ascii="Book Antiqua" w:eastAsia="宋体" w:hAnsi="Book Antiqua" w:cs="宋体"/>
          <w:i/>
          <w:iCs/>
          <w:color w:val="000000"/>
          <w:kern w:val="0"/>
          <w:sz w:val="24"/>
          <w:lang w:eastAsia="zh-CN"/>
        </w:rPr>
        <w:t>Ann N Y Acad Sci</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1281</w:t>
      </w:r>
      <w:r w:rsidRPr="00872652">
        <w:rPr>
          <w:rFonts w:ascii="Book Antiqua" w:eastAsia="宋体" w:hAnsi="Book Antiqua" w:cs="宋体"/>
          <w:color w:val="000000"/>
          <w:kern w:val="0"/>
          <w:sz w:val="24"/>
          <w:lang w:eastAsia="zh-CN"/>
        </w:rPr>
        <w:t>: 92-105 [PMID: 23363033 DOI: 10.1111/nyas.12031</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31 </w:t>
      </w:r>
      <w:r w:rsidRPr="00872652">
        <w:rPr>
          <w:rFonts w:ascii="Book Antiqua" w:eastAsia="宋体" w:hAnsi="Book Antiqua" w:cs="宋体"/>
          <w:b/>
          <w:bCs/>
          <w:color w:val="000000"/>
          <w:kern w:val="0"/>
          <w:sz w:val="24"/>
          <w:lang w:eastAsia="zh-CN"/>
        </w:rPr>
        <w:t>Carr RM</w:t>
      </w:r>
      <w:r w:rsidRPr="00872652">
        <w:rPr>
          <w:rFonts w:ascii="Book Antiqua" w:eastAsia="宋体" w:hAnsi="Book Antiqua" w:cs="宋体"/>
          <w:color w:val="000000"/>
          <w:kern w:val="0"/>
          <w:sz w:val="24"/>
          <w:lang w:eastAsia="zh-CN"/>
        </w:rPr>
        <w:t>, Dhir R, Yin X, Agarwal B, Ahima RS.</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Temporal effects of ethanol consumption on energy homeostasis, hepatic steatosis, and insulin sensitivity in mice.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Alcohol Clin Exp Res</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37</w:t>
      </w:r>
      <w:r w:rsidRPr="00872652">
        <w:rPr>
          <w:rFonts w:ascii="Book Antiqua" w:eastAsia="宋体" w:hAnsi="Book Antiqua" w:cs="宋体"/>
          <w:color w:val="000000"/>
          <w:kern w:val="0"/>
          <w:sz w:val="24"/>
          <w:lang w:eastAsia="zh-CN"/>
        </w:rPr>
        <w:t>: 1091-1099 [PMID: 23398239 DOI: 10.1111/acer.12075</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32 </w:t>
      </w:r>
      <w:r w:rsidRPr="00872652">
        <w:rPr>
          <w:rFonts w:ascii="Book Antiqua" w:eastAsia="宋体" w:hAnsi="Book Antiqua" w:cs="宋体"/>
          <w:b/>
          <w:bCs/>
          <w:color w:val="000000"/>
          <w:kern w:val="0"/>
          <w:sz w:val="24"/>
          <w:lang w:eastAsia="zh-CN"/>
        </w:rPr>
        <w:t>de la Monte SM</w:t>
      </w:r>
      <w:r w:rsidRPr="00872652">
        <w:rPr>
          <w:rFonts w:ascii="Book Antiqua" w:eastAsia="宋体" w:hAnsi="Book Antiqua" w:cs="宋体"/>
          <w:color w:val="000000"/>
          <w:kern w:val="0"/>
          <w:sz w:val="24"/>
          <w:lang w:eastAsia="zh-CN"/>
        </w:rPr>
        <w:t>, Yeon JE, Tong M, Longato L, Chaudhry R, Pang MY, Duan K, Wands JR. Insulin resistance in experimental alcohol-induced liver disease. </w:t>
      </w:r>
      <w:r w:rsidRPr="00872652">
        <w:rPr>
          <w:rFonts w:ascii="Book Antiqua" w:eastAsia="宋体" w:hAnsi="Book Antiqua" w:cs="宋体"/>
          <w:i/>
          <w:iCs/>
          <w:color w:val="000000"/>
          <w:kern w:val="0"/>
          <w:sz w:val="24"/>
          <w:lang w:eastAsia="zh-CN"/>
        </w:rPr>
        <w:t>J Gastroenterol Hepatol</w:t>
      </w:r>
      <w:r w:rsidRPr="00872652">
        <w:rPr>
          <w:rFonts w:ascii="Book Antiqua" w:eastAsia="宋体" w:hAnsi="Book Antiqua" w:cs="宋体"/>
          <w:color w:val="000000"/>
          <w:kern w:val="0"/>
          <w:sz w:val="24"/>
          <w:lang w:eastAsia="zh-CN"/>
        </w:rPr>
        <w:t> 2008; </w:t>
      </w:r>
      <w:r w:rsidRPr="00872652">
        <w:rPr>
          <w:rFonts w:ascii="Book Antiqua" w:eastAsia="宋体" w:hAnsi="Book Antiqua" w:cs="宋体"/>
          <w:b/>
          <w:bCs/>
          <w:color w:val="000000"/>
          <w:kern w:val="0"/>
          <w:sz w:val="24"/>
          <w:lang w:eastAsia="zh-CN"/>
        </w:rPr>
        <w:t>23</w:t>
      </w:r>
      <w:r w:rsidRPr="00872652">
        <w:rPr>
          <w:rFonts w:ascii="Book Antiqua" w:eastAsia="宋体" w:hAnsi="Book Antiqua" w:cs="宋体"/>
          <w:color w:val="000000"/>
          <w:kern w:val="0"/>
          <w:sz w:val="24"/>
          <w:lang w:eastAsia="zh-CN"/>
        </w:rPr>
        <w:t>: e477-e486 [PMID: 18505416 DOI: 10.1111/j.1440-1746.2008.05339.x</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33 </w:t>
      </w:r>
      <w:r w:rsidRPr="00872652">
        <w:rPr>
          <w:rFonts w:ascii="Book Antiqua" w:eastAsia="宋体" w:hAnsi="Book Antiqua" w:cs="宋体"/>
          <w:b/>
          <w:bCs/>
          <w:color w:val="000000"/>
          <w:kern w:val="0"/>
          <w:sz w:val="24"/>
          <w:lang w:eastAsia="zh-CN"/>
        </w:rPr>
        <w:t>Dembele K</w:t>
      </w:r>
      <w:r w:rsidRPr="00872652">
        <w:rPr>
          <w:rFonts w:ascii="Book Antiqua" w:eastAsia="宋体" w:hAnsi="Book Antiqua" w:cs="宋体"/>
          <w:color w:val="000000"/>
          <w:kern w:val="0"/>
          <w:sz w:val="24"/>
          <w:lang w:eastAsia="zh-CN"/>
        </w:rPr>
        <w:t>, Nguyen KH, Hernandez TA, Nyomba BL. Effects of ethanol on pancreatic beta-cell death: interaction with glucose and fatty acids. </w:t>
      </w:r>
      <w:r w:rsidRPr="00872652">
        <w:rPr>
          <w:rFonts w:ascii="Book Antiqua" w:eastAsia="宋体" w:hAnsi="Book Antiqua" w:cs="宋体"/>
          <w:i/>
          <w:iCs/>
          <w:color w:val="000000"/>
          <w:kern w:val="0"/>
          <w:sz w:val="24"/>
          <w:lang w:eastAsia="zh-CN"/>
        </w:rPr>
        <w:t>Cell Biol Toxicol</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25</w:t>
      </w:r>
      <w:r w:rsidRPr="00872652">
        <w:rPr>
          <w:rFonts w:ascii="Book Antiqua" w:eastAsia="宋体" w:hAnsi="Book Antiqua" w:cs="宋体"/>
          <w:color w:val="000000"/>
          <w:kern w:val="0"/>
          <w:sz w:val="24"/>
          <w:lang w:eastAsia="zh-CN"/>
        </w:rPr>
        <w:t>: 141-152 [PMID: 18330713 DOI: 10.1007/s10565-008-9067-9</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34 </w:t>
      </w:r>
      <w:r w:rsidRPr="00872652">
        <w:rPr>
          <w:rFonts w:ascii="Book Antiqua" w:eastAsia="宋体" w:hAnsi="Book Antiqua" w:cs="宋体"/>
          <w:b/>
          <w:bCs/>
          <w:color w:val="000000"/>
          <w:kern w:val="0"/>
          <w:sz w:val="24"/>
          <w:lang w:eastAsia="zh-CN"/>
        </w:rPr>
        <w:t>Kim JY</w:t>
      </w:r>
      <w:r w:rsidRPr="00872652">
        <w:rPr>
          <w:rFonts w:ascii="Book Antiqua" w:eastAsia="宋体" w:hAnsi="Book Antiqua" w:cs="宋体"/>
          <w:color w:val="000000"/>
          <w:kern w:val="0"/>
          <w:sz w:val="24"/>
          <w:lang w:eastAsia="zh-CN"/>
        </w:rPr>
        <w:t>, Song EH, Lee HJ, Oh YK, Park YS, Park JW, Kim BJ, Kim DJ, Lee I, Song J, Kim WH. Chronic ethanol consumption-induced pancreatic {beta}-cell dysfunction and apoptosis through glucokinase nitration and its down-regulation. </w:t>
      </w:r>
      <w:r w:rsidRPr="00872652">
        <w:rPr>
          <w:rFonts w:ascii="Book Antiqua" w:eastAsia="宋体" w:hAnsi="Book Antiqua" w:cs="宋体"/>
          <w:i/>
          <w:iCs/>
          <w:color w:val="000000"/>
          <w:kern w:val="0"/>
          <w:sz w:val="24"/>
          <w:lang w:eastAsia="zh-CN"/>
        </w:rPr>
        <w:t>J Biol Chem</w:t>
      </w:r>
      <w:r w:rsidRPr="00872652">
        <w:rPr>
          <w:rFonts w:ascii="Book Antiqua" w:eastAsia="宋体" w:hAnsi="Book Antiqua" w:cs="宋体"/>
          <w:color w:val="000000"/>
          <w:kern w:val="0"/>
          <w:sz w:val="24"/>
          <w:lang w:eastAsia="zh-CN"/>
        </w:rPr>
        <w:t> 2010; </w:t>
      </w:r>
      <w:r w:rsidRPr="00872652">
        <w:rPr>
          <w:rFonts w:ascii="Book Antiqua" w:eastAsia="宋体" w:hAnsi="Book Antiqua" w:cs="宋体"/>
          <w:b/>
          <w:bCs/>
          <w:color w:val="000000"/>
          <w:kern w:val="0"/>
          <w:sz w:val="24"/>
          <w:lang w:eastAsia="zh-CN"/>
        </w:rPr>
        <w:t>285</w:t>
      </w:r>
      <w:r w:rsidRPr="00872652">
        <w:rPr>
          <w:rFonts w:ascii="Book Antiqua" w:eastAsia="宋体" w:hAnsi="Book Antiqua" w:cs="宋体"/>
          <w:color w:val="000000"/>
          <w:kern w:val="0"/>
          <w:sz w:val="24"/>
          <w:lang w:eastAsia="zh-CN"/>
        </w:rPr>
        <w:t>: 37251-37262 [PMID: 20855893 DOI: 10.1074/jbc.M110.142315</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35 </w:t>
      </w:r>
      <w:r w:rsidRPr="00872652">
        <w:rPr>
          <w:rFonts w:ascii="Book Antiqua" w:eastAsia="宋体" w:hAnsi="Book Antiqua" w:cs="宋体"/>
          <w:b/>
          <w:bCs/>
          <w:color w:val="000000"/>
          <w:kern w:val="0"/>
          <w:sz w:val="24"/>
          <w:lang w:eastAsia="zh-CN"/>
        </w:rPr>
        <w:t>Tong M</w:t>
      </w:r>
      <w:r w:rsidRPr="00872652">
        <w:rPr>
          <w:rFonts w:ascii="Book Antiqua" w:eastAsia="宋体" w:hAnsi="Book Antiqua" w:cs="宋体"/>
          <w:color w:val="000000"/>
          <w:kern w:val="0"/>
          <w:sz w:val="24"/>
          <w:lang w:eastAsia="zh-CN"/>
        </w:rPr>
        <w:t>, Longato L, Ramirez T, Zabala V, Wands JR, de la Monte SM. Therapeutic reversal of chronic alcohol-related steatohepatitis with the ceramide inhibitor myriocin. </w:t>
      </w:r>
      <w:r w:rsidRPr="00872652">
        <w:rPr>
          <w:rFonts w:ascii="Book Antiqua" w:eastAsia="宋体" w:hAnsi="Book Antiqua" w:cs="宋体"/>
          <w:i/>
          <w:iCs/>
          <w:color w:val="000000"/>
          <w:kern w:val="0"/>
          <w:sz w:val="24"/>
          <w:lang w:eastAsia="zh-CN"/>
        </w:rPr>
        <w:t>Int J Exp Pathol</w:t>
      </w:r>
      <w:r w:rsidRPr="00872652">
        <w:rPr>
          <w:rFonts w:ascii="Book Antiqua" w:eastAsia="宋体" w:hAnsi="Book Antiqua" w:cs="宋体"/>
          <w:color w:val="000000"/>
          <w:kern w:val="0"/>
          <w:sz w:val="24"/>
          <w:lang w:eastAsia="zh-CN"/>
        </w:rPr>
        <w:t> 2014; </w:t>
      </w:r>
      <w:r w:rsidRPr="00872652">
        <w:rPr>
          <w:rFonts w:ascii="Book Antiqua" w:eastAsia="宋体" w:hAnsi="Book Antiqua" w:cs="宋体"/>
          <w:b/>
          <w:bCs/>
          <w:color w:val="000000"/>
          <w:kern w:val="0"/>
          <w:sz w:val="24"/>
          <w:lang w:eastAsia="zh-CN"/>
        </w:rPr>
        <w:t>95</w:t>
      </w:r>
      <w:r w:rsidRPr="00872652">
        <w:rPr>
          <w:rFonts w:ascii="Book Antiqua" w:eastAsia="宋体" w:hAnsi="Book Antiqua" w:cs="宋体"/>
          <w:color w:val="000000"/>
          <w:kern w:val="0"/>
          <w:sz w:val="24"/>
          <w:lang w:eastAsia="zh-CN"/>
        </w:rPr>
        <w:t>: 49-63 [PMID: 24456332 DOI: 10.1111/iep.12052</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36 </w:t>
      </w:r>
      <w:r w:rsidRPr="00872652">
        <w:rPr>
          <w:rFonts w:ascii="Book Antiqua" w:eastAsia="宋体" w:hAnsi="Book Antiqua" w:cs="宋体"/>
          <w:b/>
          <w:bCs/>
          <w:color w:val="000000"/>
          <w:kern w:val="0"/>
          <w:sz w:val="24"/>
          <w:lang w:eastAsia="zh-CN"/>
        </w:rPr>
        <w:t>Quan W</w:t>
      </w:r>
      <w:r w:rsidRPr="00872652">
        <w:rPr>
          <w:rFonts w:ascii="Book Antiqua" w:eastAsia="宋体" w:hAnsi="Book Antiqua" w:cs="宋体"/>
          <w:color w:val="000000"/>
          <w:kern w:val="0"/>
          <w:sz w:val="24"/>
          <w:lang w:eastAsia="zh-CN"/>
        </w:rPr>
        <w:t>, Jo EK, Lee MS. Role of pancreatic β-cell death and inflammation in diabetes. </w:t>
      </w:r>
      <w:r w:rsidRPr="00872652">
        <w:rPr>
          <w:rFonts w:ascii="Book Antiqua" w:eastAsia="宋体" w:hAnsi="Book Antiqua" w:cs="宋体"/>
          <w:i/>
          <w:iCs/>
          <w:color w:val="000000"/>
          <w:kern w:val="0"/>
          <w:sz w:val="24"/>
          <w:lang w:eastAsia="zh-CN"/>
        </w:rPr>
        <w:t>Diabetes Obes Metab</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 xml:space="preserve">15 </w:t>
      </w:r>
      <w:r w:rsidRPr="00872652">
        <w:rPr>
          <w:rFonts w:ascii="Book Antiqua" w:eastAsia="宋体" w:hAnsi="Book Antiqua" w:cs="宋体"/>
          <w:bCs/>
          <w:color w:val="000000"/>
          <w:kern w:val="0"/>
          <w:sz w:val="24"/>
          <w:lang w:eastAsia="zh-CN"/>
        </w:rPr>
        <w:t>Suppl 3</w:t>
      </w:r>
      <w:r w:rsidRPr="00872652">
        <w:rPr>
          <w:rFonts w:ascii="Book Antiqua" w:eastAsia="宋体" w:hAnsi="Book Antiqua" w:cs="宋体"/>
          <w:color w:val="000000"/>
          <w:kern w:val="0"/>
          <w:sz w:val="24"/>
          <w:lang w:eastAsia="zh-CN"/>
        </w:rPr>
        <w:t>: 141-151 [PMID: 24003931 DOI: 10.1111/dom.12153]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37 </w:t>
      </w:r>
      <w:r w:rsidRPr="00872652">
        <w:rPr>
          <w:rFonts w:ascii="Book Antiqua" w:eastAsia="宋体" w:hAnsi="Book Antiqua" w:cs="宋体"/>
          <w:b/>
          <w:bCs/>
          <w:color w:val="000000"/>
          <w:kern w:val="0"/>
          <w:sz w:val="24"/>
          <w:lang w:eastAsia="zh-CN"/>
        </w:rPr>
        <w:t>Kim SJ</w:t>
      </w:r>
      <w:r w:rsidRPr="00872652">
        <w:rPr>
          <w:rFonts w:ascii="Book Antiqua" w:eastAsia="宋体" w:hAnsi="Book Antiqua" w:cs="宋体"/>
          <w:color w:val="000000"/>
          <w:kern w:val="0"/>
          <w:sz w:val="24"/>
          <w:lang w:eastAsia="zh-CN"/>
        </w:rPr>
        <w:t xml:space="preserve">, Ju A, Lim SG, Kim DJ. </w:t>
      </w:r>
      <w:proofErr w:type="gramStart"/>
      <w:r w:rsidRPr="00872652">
        <w:rPr>
          <w:rFonts w:ascii="Book Antiqua" w:eastAsia="宋体" w:hAnsi="Book Antiqua" w:cs="宋体"/>
          <w:color w:val="000000"/>
          <w:kern w:val="0"/>
          <w:sz w:val="24"/>
          <w:lang w:eastAsia="zh-CN"/>
        </w:rPr>
        <w:t>Chronic alcohol consumption, type 2 diabetes mellitus, insulin-like growth factor-I (IGF-I), and growth hormone (GH) in ethanol-treated diabetic rats.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Life Sci</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93</w:t>
      </w:r>
      <w:r w:rsidRPr="00872652">
        <w:rPr>
          <w:rFonts w:ascii="Book Antiqua" w:eastAsia="宋体" w:hAnsi="Book Antiqua" w:cs="宋体"/>
          <w:color w:val="000000"/>
          <w:kern w:val="0"/>
          <w:sz w:val="24"/>
          <w:lang w:eastAsia="zh-CN"/>
        </w:rPr>
        <w:t>: 778-782 [PMID: 24084046 DOI: 10.1016/j.lfs.2013.09.018</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38 </w:t>
      </w:r>
      <w:r w:rsidRPr="00872652">
        <w:rPr>
          <w:rFonts w:ascii="Book Antiqua" w:eastAsia="宋体" w:hAnsi="Book Antiqua" w:cs="宋体"/>
          <w:b/>
          <w:bCs/>
          <w:color w:val="000000"/>
          <w:kern w:val="0"/>
          <w:sz w:val="24"/>
          <w:lang w:eastAsia="zh-CN"/>
        </w:rPr>
        <w:t>Tan TC</w:t>
      </w:r>
      <w:r w:rsidRPr="00872652">
        <w:rPr>
          <w:rFonts w:ascii="Book Antiqua" w:eastAsia="宋体" w:hAnsi="Book Antiqua" w:cs="宋体"/>
          <w:color w:val="000000"/>
          <w:kern w:val="0"/>
          <w:sz w:val="24"/>
          <w:lang w:eastAsia="zh-CN"/>
        </w:rPr>
        <w:t>, Crawford DH, Jaskowski LA, Subramaniam VN, Clouston AD, Crane DI, Bridle KR, Anderson GJ, Fletcher LM. Excess iron modulates endoplasmic reticulum stress-associated pathways in a mouse model of alcohol and high-fat diet-induced liver injury. </w:t>
      </w:r>
      <w:r w:rsidRPr="00872652">
        <w:rPr>
          <w:rFonts w:ascii="Book Antiqua" w:eastAsia="宋体" w:hAnsi="Book Antiqua" w:cs="宋体"/>
          <w:i/>
          <w:iCs/>
          <w:color w:val="000000"/>
          <w:kern w:val="0"/>
          <w:sz w:val="24"/>
          <w:lang w:eastAsia="zh-CN"/>
        </w:rPr>
        <w:t>Lab Invest</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93</w:t>
      </w:r>
      <w:r w:rsidRPr="00872652">
        <w:rPr>
          <w:rFonts w:ascii="Book Antiqua" w:eastAsia="宋体" w:hAnsi="Book Antiqua" w:cs="宋体"/>
          <w:color w:val="000000"/>
          <w:kern w:val="0"/>
          <w:sz w:val="24"/>
          <w:lang w:eastAsia="zh-CN"/>
        </w:rPr>
        <w:t>: 1295-1312 [PMID: 24126888 DOI: 10.1038/labinvest.2013.121</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39 </w:t>
      </w:r>
      <w:r w:rsidRPr="00872652">
        <w:rPr>
          <w:rFonts w:ascii="Book Antiqua" w:eastAsia="宋体" w:hAnsi="Book Antiqua" w:cs="宋体"/>
          <w:b/>
          <w:bCs/>
          <w:color w:val="000000"/>
          <w:kern w:val="0"/>
          <w:sz w:val="24"/>
          <w:lang w:eastAsia="zh-CN"/>
        </w:rPr>
        <w:t>Stickel F</w:t>
      </w:r>
      <w:r w:rsidRPr="00872652">
        <w:rPr>
          <w:rFonts w:ascii="Book Antiqua" w:eastAsia="宋体" w:hAnsi="Book Antiqua" w:cs="宋体"/>
          <w:color w:val="000000"/>
          <w:kern w:val="0"/>
          <w:sz w:val="24"/>
          <w:lang w:eastAsia="zh-CN"/>
        </w:rPr>
        <w:t>, Seitz HK. Alcoholic steatohepatitis. </w:t>
      </w:r>
      <w:r w:rsidRPr="00872652">
        <w:rPr>
          <w:rFonts w:ascii="Book Antiqua" w:eastAsia="宋体" w:hAnsi="Book Antiqua" w:cs="宋体"/>
          <w:i/>
          <w:iCs/>
          <w:color w:val="000000"/>
          <w:kern w:val="0"/>
          <w:sz w:val="24"/>
          <w:lang w:eastAsia="zh-CN"/>
        </w:rPr>
        <w:t>Best Pract Res Clin Gastroenterol</w:t>
      </w:r>
      <w:r w:rsidRPr="00872652">
        <w:rPr>
          <w:rFonts w:ascii="Book Antiqua" w:eastAsia="宋体" w:hAnsi="Book Antiqua" w:cs="宋体"/>
          <w:color w:val="000000"/>
          <w:kern w:val="0"/>
          <w:sz w:val="24"/>
          <w:lang w:eastAsia="zh-CN"/>
        </w:rPr>
        <w:t> 2010; </w:t>
      </w:r>
      <w:r w:rsidRPr="00872652">
        <w:rPr>
          <w:rFonts w:ascii="Book Antiqua" w:eastAsia="宋体" w:hAnsi="Book Antiqua" w:cs="宋体"/>
          <w:b/>
          <w:bCs/>
          <w:color w:val="000000"/>
          <w:kern w:val="0"/>
          <w:sz w:val="24"/>
          <w:lang w:eastAsia="zh-CN"/>
        </w:rPr>
        <w:t>24</w:t>
      </w:r>
      <w:r w:rsidRPr="00872652">
        <w:rPr>
          <w:rFonts w:ascii="Book Antiqua" w:eastAsia="宋体" w:hAnsi="Book Antiqua" w:cs="宋体"/>
          <w:color w:val="000000"/>
          <w:kern w:val="0"/>
          <w:sz w:val="24"/>
          <w:lang w:eastAsia="zh-CN"/>
        </w:rPr>
        <w:t>: 683-693 [PMID: 20955970 DOI: 10.1016/j.bpg.2010.07.003]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lastRenderedPageBreak/>
        <w:t>40 </w:t>
      </w:r>
      <w:r w:rsidRPr="00872652">
        <w:rPr>
          <w:rFonts w:ascii="Book Antiqua" w:eastAsia="宋体" w:hAnsi="Book Antiqua" w:cs="宋体"/>
          <w:b/>
          <w:bCs/>
          <w:color w:val="000000"/>
          <w:kern w:val="0"/>
          <w:sz w:val="24"/>
          <w:lang w:eastAsia="zh-CN"/>
        </w:rPr>
        <w:t>Wan J</w:t>
      </w:r>
      <w:r w:rsidRPr="00872652">
        <w:rPr>
          <w:rFonts w:ascii="Book Antiqua" w:eastAsia="宋体" w:hAnsi="Book Antiqua" w:cs="宋体"/>
          <w:color w:val="000000"/>
          <w:kern w:val="0"/>
          <w:sz w:val="24"/>
          <w:lang w:eastAsia="zh-CN"/>
        </w:rPr>
        <w:t>, Benkdane M, Teixeira-Clerc F, Bonnafous S, Louvet A, Lafdil F, Pecker F, Tran A, Gual P, Mallat A, Lotersztajn S, Pavoine C. M2 Kupffer cells promote M1 Kupffer cell apoptosis: a protective mechanism against alcoholic and nonalcoholic fatty liver disease. </w:t>
      </w:r>
      <w:r w:rsidRPr="00872652">
        <w:rPr>
          <w:rFonts w:ascii="Book Antiqua" w:eastAsia="宋体" w:hAnsi="Book Antiqua" w:cs="宋体"/>
          <w:i/>
          <w:iCs/>
          <w:color w:val="000000"/>
          <w:kern w:val="0"/>
          <w:sz w:val="24"/>
          <w:lang w:eastAsia="zh-CN"/>
        </w:rPr>
        <w:t>Hepatology</w:t>
      </w:r>
      <w:r w:rsidRPr="00872652">
        <w:rPr>
          <w:rFonts w:ascii="Book Antiqua" w:eastAsia="宋体" w:hAnsi="Book Antiqua" w:cs="宋体"/>
          <w:color w:val="000000"/>
          <w:kern w:val="0"/>
          <w:sz w:val="24"/>
          <w:lang w:eastAsia="zh-CN"/>
        </w:rPr>
        <w:t> 2014; </w:t>
      </w:r>
      <w:r w:rsidRPr="00872652">
        <w:rPr>
          <w:rFonts w:ascii="Book Antiqua" w:eastAsia="宋体" w:hAnsi="Book Antiqua" w:cs="宋体"/>
          <w:b/>
          <w:bCs/>
          <w:color w:val="000000"/>
          <w:kern w:val="0"/>
          <w:sz w:val="24"/>
          <w:lang w:eastAsia="zh-CN"/>
        </w:rPr>
        <w:t>59</w:t>
      </w:r>
      <w:r w:rsidRPr="00872652">
        <w:rPr>
          <w:rFonts w:ascii="Book Antiqua" w:eastAsia="宋体" w:hAnsi="Book Antiqua" w:cs="宋体"/>
          <w:color w:val="000000"/>
          <w:kern w:val="0"/>
          <w:sz w:val="24"/>
          <w:lang w:eastAsia="zh-CN"/>
        </w:rPr>
        <w:t>: 130-142 [PMID: 23832548 DOI: 10.1002/hep.26607</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41 </w:t>
      </w:r>
      <w:r w:rsidRPr="00872652">
        <w:rPr>
          <w:rFonts w:ascii="Book Antiqua" w:eastAsia="宋体" w:hAnsi="Book Antiqua" w:cs="宋体"/>
          <w:b/>
          <w:bCs/>
          <w:color w:val="000000"/>
          <w:kern w:val="0"/>
          <w:sz w:val="24"/>
          <w:lang w:eastAsia="zh-CN"/>
        </w:rPr>
        <w:t>Louvet A</w:t>
      </w:r>
      <w:r w:rsidRPr="00872652">
        <w:rPr>
          <w:rFonts w:ascii="Book Antiqua" w:eastAsia="宋体" w:hAnsi="Book Antiqua" w:cs="宋体"/>
          <w:color w:val="000000"/>
          <w:kern w:val="0"/>
          <w:sz w:val="24"/>
          <w:lang w:eastAsia="zh-CN"/>
        </w:rPr>
        <w:t>, Teixeira-Clerc F, Chobert MN, Deveaux V, Pavoine C, Zimmer A, Pecker F, Mallat A, Lotersztajn S. Cannabinoid CB2 receptors protect against alcoholic liver disease by regulating Kupffer cell polarization in mice. </w:t>
      </w:r>
      <w:r w:rsidRPr="00872652">
        <w:rPr>
          <w:rFonts w:ascii="Book Antiqua" w:eastAsia="宋体" w:hAnsi="Book Antiqua" w:cs="宋体"/>
          <w:i/>
          <w:iCs/>
          <w:color w:val="000000"/>
          <w:kern w:val="0"/>
          <w:sz w:val="24"/>
          <w:lang w:eastAsia="zh-CN"/>
        </w:rPr>
        <w:t>Hepatology</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54</w:t>
      </w:r>
      <w:r w:rsidRPr="00872652">
        <w:rPr>
          <w:rFonts w:ascii="Book Antiqua" w:eastAsia="宋体" w:hAnsi="Book Antiqua" w:cs="宋体"/>
          <w:color w:val="000000"/>
          <w:kern w:val="0"/>
          <w:sz w:val="24"/>
          <w:lang w:eastAsia="zh-CN"/>
        </w:rPr>
        <w:t>: 1217-1226 [PMID: 21735467 DOI: 10.1002/hep.24524</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42 </w:t>
      </w:r>
      <w:r w:rsidRPr="00872652">
        <w:rPr>
          <w:rFonts w:ascii="Book Antiqua" w:eastAsia="宋体" w:hAnsi="Book Antiqua" w:cs="宋体"/>
          <w:b/>
          <w:bCs/>
          <w:color w:val="000000"/>
          <w:kern w:val="0"/>
          <w:sz w:val="24"/>
          <w:lang w:eastAsia="zh-CN"/>
        </w:rPr>
        <w:t>Cohen JI</w:t>
      </w:r>
      <w:r w:rsidRPr="00872652">
        <w:rPr>
          <w:rFonts w:ascii="Book Antiqua" w:eastAsia="宋体" w:hAnsi="Book Antiqua" w:cs="宋体"/>
          <w:color w:val="000000"/>
          <w:kern w:val="0"/>
          <w:sz w:val="24"/>
          <w:lang w:eastAsia="zh-CN"/>
        </w:rPr>
        <w:t xml:space="preserve">, Chen X, Nagy LE. </w:t>
      </w:r>
      <w:proofErr w:type="gramStart"/>
      <w:r w:rsidRPr="00872652">
        <w:rPr>
          <w:rFonts w:ascii="Book Antiqua" w:eastAsia="宋体" w:hAnsi="Book Antiqua" w:cs="宋体"/>
          <w:color w:val="000000"/>
          <w:kern w:val="0"/>
          <w:sz w:val="24"/>
          <w:lang w:eastAsia="zh-CN"/>
        </w:rPr>
        <w:t>Redox signaling and the innate immune system in alcoholic liver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Antioxid Redox Signal</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15</w:t>
      </w:r>
      <w:r w:rsidRPr="00872652">
        <w:rPr>
          <w:rFonts w:ascii="Book Antiqua" w:eastAsia="宋体" w:hAnsi="Book Antiqua" w:cs="宋体"/>
          <w:color w:val="000000"/>
          <w:kern w:val="0"/>
          <w:sz w:val="24"/>
          <w:lang w:eastAsia="zh-CN"/>
        </w:rPr>
        <w:t>: 523-534 [PMID: 21126203 DOI: 10.1089/ars.2010.3746</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43 </w:t>
      </w:r>
      <w:r w:rsidRPr="00872652">
        <w:rPr>
          <w:rFonts w:ascii="Book Antiqua" w:eastAsia="宋体" w:hAnsi="Book Antiqua" w:cs="宋体"/>
          <w:b/>
          <w:bCs/>
          <w:color w:val="000000"/>
          <w:kern w:val="0"/>
          <w:sz w:val="24"/>
          <w:lang w:eastAsia="zh-CN"/>
        </w:rPr>
        <w:t>Lui S</w:t>
      </w:r>
      <w:r w:rsidRPr="00872652">
        <w:rPr>
          <w:rFonts w:ascii="Book Antiqua" w:eastAsia="宋体" w:hAnsi="Book Antiqua" w:cs="宋体"/>
          <w:color w:val="000000"/>
          <w:kern w:val="0"/>
          <w:sz w:val="24"/>
          <w:lang w:eastAsia="zh-CN"/>
        </w:rPr>
        <w:t>, Jones RL, Robinson NJ, Greenwood SL, Aplin JD, Tower CL. Detrimental effects of ethanol and its metabolite acetaldehyde, on first trimester human placental cell turnover and function. </w:t>
      </w:r>
      <w:r w:rsidRPr="00872652">
        <w:rPr>
          <w:rFonts w:ascii="Book Antiqua" w:eastAsia="宋体" w:hAnsi="Book Antiqua" w:cs="宋体"/>
          <w:i/>
          <w:iCs/>
          <w:color w:val="000000"/>
          <w:kern w:val="0"/>
          <w:sz w:val="24"/>
          <w:lang w:eastAsia="zh-CN"/>
        </w:rPr>
        <w:t>PLoS One</w:t>
      </w:r>
      <w:r w:rsidRPr="00872652">
        <w:rPr>
          <w:rFonts w:ascii="Book Antiqua" w:eastAsia="宋体" w:hAnsi="Book Antiqua" w:cs="宋体"/>
          <w:color w:val="000000"/>
          <w:kern w:val="0"/>
          <w:sz w:val="24"/>
          <w:lang w:eastAsia="zh-CN"/>
        </w:rPr>
        <w:t> 2014; </w:t>
      </w:r>
      <w:r w:rsidRPr="00872652">
        <w:rPr>
          <w:rFonts w:ascii="Book Antiqua" w:eastAsia="宋体" w:hAnsi="Book Antiqua" w:cs="宋体"/>
          <w:b/>
          <w:bCs/>
          <w:color w:val="000000"/>
          <w:kern w:val="0"/>
          <w:sz w:val="24"/>
          <w:lang w:eastAsia="zh-CN"/>
        </w:rPr>
        <w:t>9</w:t>
      </w:r>
      <w:r w:rsidRPr="00872652">
        <w:rPr>
          <w:rFonts w:ascii="Book Antiqua" w:eastAsia="宋体" w:hAnsi="Book Antiqua" w:cs="宋体"/>
          <w:color w:val="000000"/>
          <w:kern w:val="0"/>
          <w:sz w:val="24"/>
          <w:lang w:eastAsia="zh-CN"/>
        </w:rPr>
        <w:t>: e87328 [PMID: 24503565 DOI: 10.1371/journal.pone.0087328]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44 </w:t>
      </w:r>
      <w:r w:rsidRPr="00872652">
        <w:rPr>
          <w:rFonts w:ascii="Book Antiqua" w:eastAsia="宋体" w:hAnsi="Book Antiqua" w:cs="宋体"/>
          <w:b/>
          <w:bCs/>
          <w:color w:val="000000"/>
          <w:kern w:val="0"/>
          <w:sz w:val="24"/>
          <w:lang w:eastAsia="zh-CN"/>
        </w:rPr>
        <w:t>Sung CK</w:t>
      </w:r>
      <w:r w:rsidRPr="00872652">
        <w:rPr>
          <w:rFonts w:ascii="Book Antiqua" w:eastAsia="宋体" w:hAnsi="Book Antiqua" w:cs="宋体"/>
          <w:color w:val="000000"/>
          <w:kern w:val="0"/>
          <w:sz w:val="24"/>
          <w:lang w:eastAsia="zh-CN"/>
        </w:rPr>
        <w:t>, Kim SM, Oh CJ, Yang SA, Han BH, Mo EK. Taraxerone enhances alcohol oxidation via increases of alcohol dehyderogenase (ADH) and acetaldehyde dehydrogenase (ALDH) activities and gene expressions. </w:t>
      </w:r>
      <w:r w:rsidRPr="00872652">
        <w:rPr>
          <w:rFonts w:ascii="Book Antiqua" w:eastAsia="宋体" w:hAnsi="Book Antiqua" w:cs="宋体"/>
          <w:i/>
          <w:iCs/>
          <w:color w:val="000000"/>
          <w:kern w:val="0"/>
          <w:sz w:val="24"/>
          <w:lang w:eastAsia="zh-CN"/>
        </w:rPr>
        <w:t>Food Chem Toxicol</w:t>
      </w:r>
      <w:r w:rsidRPr="00872652">
        <w:rPr>
          <w:rFonts w:ascii="Book Antiqua" w:eastAsia="宋体" w:hAnsi="Book Antiqua" w:cs="宋体"/>
          <w:color w:val="000000"/>
          <w:kern w:val="0"/>
          <w:sz w:val="24"/>
          <w:lang w:eastAsia="zh-CN"/>
        </w:rPr>
        <w:t> 2012; </w:t>
      </w:r>
      <w:r w:rsidRPr="00872652">
        <w:rPr>
          <w:rFonts w:ascii="Book Antiqua" w:eastAsia="宋体" w:hAnsi="Book Antiqua" w:cs="宋体"/>
          <w:b/>
          <w:bCs/>
          <w:color w:val="000000"/>
          <w:kern w:val="0"/>
          <w:sz w:val="24"/>
          <w:lang w:eastAsia="zh-CN"/>
        </w:rPr>
        <w:t>50</w:t>
      </w:r>
      <w:r w:rsidRPr="00872652">
        <w:rPr>
          <w:rFonts w:ascii="Book Antiqua" w:eastAsia="宋体" w:hAnsi="Book Antiqua" w:cs="宋体"/>
          <w:color w:val="000000"/>
          <w:kern w:val="0"/>
          <w:sz w:val="24"/>
          <w:lang w:eastAsia="zh-CN"/>
        </w:rPr>
        <w:t>: 2508-2514 [PMID: 22554647 DOI: 10.1016/j.fct.2012.04.031</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45 </w:t>
      </w:r>
      <w:r w:rsidRPr="00872652">
        <w:rPr>
          <w:rFonts w:ascii="Book Antiqua" w:eastAsia="宋体" w:hAnsi="Book Antiqua" w:cs="宋体"/>
          <w:b/>
          <w:bCs/>
          <w:color w:val="000000"/>
          <w:kern w:val="0"/>
          <w:sz w:val="24"/>
          <w:lang w:eastAsia="zh-CN"/>
        </w:rPr>
        <w:t>Watson WH</w:t>
      </w:r>
      <w:r w:rsidRPr="00872652">
        <w:rPr>
          <w:rFonts w:ascii="Book Antiqua" w:eastAsia="宋体" w:hAnsi="Book Antiqua" w:cs="宋体"/>
          <w:color w:val="000000"/>
          <w:kern w:val="0"/>
          <w:sz w:val="24"/>
          <w:lang w:eastAsia="zh-CN"/>
        </w:rPr>
        <w:t>, Song Z, Kirpich IA, Deaciuc IV, Chen T, McClain CJ. Ethanol exposure modulates hepatic S-adenosylmethionine and S-adenosylhomocysteine levels in the isolated perfused rat liver through changes in the redox state of the NADH/</w:t>
      </w:r>
      <w:proofErr w:type="gramStart"/>
      <w:r w:rsidRPr="00872652">
        <w:rPr>
          <w:rFonts w:ascii="Book Antiqua" w:eastAsia="宋体" w:hAnsi="Book Antiqua" w:cs="宋体"/>
          <w:color w:val="000000"/>
          <w:kern w:val="0"/>
          <w:sz w:val="24"/>
          <w:lang w:eastAsia="zh-CN"/>
        </w:rPr>
        <w:t>NAD(</w:t>
      </w:r>
      <w:proofErr w:type="gramEnd"/>
      <w:r w:rsidRPr="00872652">
        <w:rPr>
          <w:rFonts w:ascii="Book Antiqua" w:eastAsia="宋体" w:hAnsi="Book Antiqua" w:cs="宋体"/>
          <w:color w:val="000000"/>
          <w:kern w:val="0"/>
          <w:sz w:val="24"/>
          <w:lang w:eastAsia="zh-CN"/>
        </w:rPr>
        <w:t>+) system. </w:t>
      </w:r>
      <w:r w:rsidRPr="00872652">
        <w:rPr>
          <w:rFonts w:ascii="Book Antiqua" w:eastAsia="宋体" w:hAnsi="Book Antiqua" w:cs="宋体"/>
          <w:i/>
          <w:iCs/>
          <w:color w:val="000000"/>
          <w:kern w:val="0"/>
          <w:sz w:val="24"/>
          <w:lang w:eastAsia="zh-CN"/>
        </w:rPr>
        <w:t>Biochim Biophys Acta</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1812</w:t>
      </w:r>
      <w:r w:rsidRPr="00872652">
        <w:rPr>
          <w:rFonts w:ascii="Book Antiqua" w:eastAsia="宋体" w:hAnsi="Book Antiqua" w:cs="宋体"/>
          <w:color w:val="000000"/>
          <w:kern w:val="0"/>
          <w:sz w:val="24"/>
          <w:lang w:eastAsia="zh-CN"/>
        </w:rPr>
        <w:t>: 613-618 [PMID: 21296661 DOI: 10.1016/j.bbadis.2011.01.016</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46 </w:t>
      </w:r>
      <w:r w:rsidRPr="00872652">
        <w:rPr>
          <w:rFonts w:ascii="Book Antiqua" w:eastAsia="宋体" w:hAnsi="Book Antiqua" w:cs="宋体"/>
          <w:b/>
          <w:bCs/>
          <w:color w:val="000000"/>
          <w:kern w:val="0"/>
          <w:sz w:val="24"/>
          <w:lang w:eastAsia="zh-CN"/>
        </w:rPr>
        <w:t>Knockaert L</w:t>
      </w:r>
      <w:r w:rsidRPr="00872652">
        <w:rPr>
          <w:rFonts w:ascii="Book Antiqua" w:eastAsia="宋体" w:hAnsi="Book Antiqua" w:cs="宋体"/>
          <w:color w:val="000000"/>
          <w:kern w:val="0"/>
          <w:sz w:val="24"/>
          <w:lang w:eastAsia="zh-CN"/>
        </w:rPr>
        <w:t>, Fromenty B, Robin MA. Mechanisms of mitochondrial targeting of cytochrome P450 2E1: physiopathological role in liver injury and obesity. </w:t>
      </w:r>
      <w:r w:rsidRPr="00872652">
        <w:rPr>
          <w:rFonts w:ascii="Book Antiqua" w:eastAsia="宋体" w:hAnsi="Book Antiqua" w:cs="宋体"/>
          <w:i/>
          <w:iCs/>
          <w:color w:val="000000"/>
          <w:kern w:val="0"/>
          <w:sz w:val="24"/>
          <w:lang w:eastAsia="zh-CN"/>
        </w:rPr>
        <w:t>FEBS J</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278</w:t>
      </w:r>
      <w:r w:rsidRPr="00872652">
        <w:rPr>
          <w:rFonts w:ascii="Book Antiqua" w:eastAsia="宋体" w:hAnsi="Book Antiqua" w:cs="宋体"/>
          <w:color w:val="000000"/>
          <w:kern w:val="0"/>
          <w:sz w:val="24"/>
          <w:lang w:eastAsia="zh-CN"/>
        </w:rPr>
        <w:t>: 4252-4260 [PMID: 21929725]</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47 </w:t>
      </w:r>
      <w:r w:rsidRPr="00872652">
        <w:rPr>
          <w:rFonts w:ascii="Book Antiqua" w:eastAsia="宋体" w:hAnsi="Book Antiqua" w:cs="宋体"/>
          <w:b/>
          <w:bCs/>
          <w:color w:val="000000"/>
          <w:kern w:val="0"/>
          <w:sz w:val="24"/>
          <w:lang w:eastAsia="zh-CN"/>
        </w:rPr>
        <w:t>Zoratti M</w:t>
      </w:r>
      <w:r w:rsidRPr="00872652">
        <w:rPr>
          <w:rFonts w:ascii="Book Antiqua" w:eastAsia="宋体" w:hAnsi="Book Antiqua" w:cs="宋体"/>
          <w:color w:val="000000"/>
          <w:kern w:val="0"/>
          <w:sz w:val="24"/>
          <w:lang w:eastAsia="zh-CN"/>
        </w:rPr>
        <w:t xml:space="preserve">, Szabò I. </w:t>
      </w:r>
      <w:proofErr w:type="gramStart"/>
      <w:r w:rsidRPr="00872652">
        <w:rPr>
          <w:rFonts w:ascii="Book Antiqua" w:eastAsia="宋体" w:hAnsi="Book Antiqua" w:cs="宋体"/>
          <w:color w:val="000000"/>
          <w:kern w:val="0"/>
          <w:sz w:val="24"/>
          <w:lang w:eastAsia="zh-CN"/>
        </w:rPr>
        <w:t>The mitochondrial permeability transition.</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Biochim Biophys Acta</w:t>
      </w:r>
      <w:r w:rsidRPr="00872652">
        <w:rPr>
          <w:rFonts w:ascii="Book Antiqua" w:eastAsia="宋体" w:hAnsi="Book Antiqua" w:cs="宋体"/>
          <w:color w:val="000000"/>
          <w:kern w:val="0"/>
          <w:sz w:val="24"/>
          <w:lang w:eastAsia="zh-CN"/>
        </w:rPr>
        <w:t> 1995; </w:t>
      </w:r>
      <w:r w:rsidRPr="00872652">
        <w:rPr>
          <w:rFonts w:ascii="Book Antiqua" w:eastAsia="宋体" w:hAnsi="Book Antiqua" w:cs="宋体"/>
          <w:b/>
          <w:bCs/>
          <w:color w:val="000000"/>
          <w:kern w:val="0"/>
          <w:sz w:val="24"/>
          <w:lang w:eastAsia="zh-CN"/>
        </w:rPr>
        <w:t>1241</w:t>
      </w:r>
      <w:r w:rsidRPr="00872652">
        <w:rPr>
          <w:rFonts w:ascii="Book Antiqua" w:eastAsia="宋体" w:hAnsi="Book Antiqua" w:cs="宋体"/>
          <w:color w:val="000000"/>
          <w:kern w:val="0"/>
          <w:sz w:val="24"/>
          <w:lang w:eastAsia="zh-CN"/>
        </w:rPr>
        <w:t>: 139-176 [PMID: 7640294]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48 </w:t>
      </w:r>
      <w:r w:rsidRPr="00872652">
        <w:rPr>
          <w:rFonts w:ascii="Book Antiqua" w:eastAsia="宋体" w:hAnsi="Book Antiqua" w:cs="宋体"/>
          <w:b/>
          <w:bCs/>
          <w:color w:val="000000"/>
          <w:kern w:val="0"/>
          <w:sz w:val="24"/>
          <w:lang w:eastAsia="zh-CN"/>
        </w:rPr>
        <w:t>Li X</w:t>
      </w:r>
      <w:r w:rsidRPr="00872652">
        <w:rPr>
          <w:rFonts w:ascii="Book Antiqua" w:eastAsia="宋体" w:hAnsi="Book Antiqua" w:cs="宋体"/>
          <w:color w:val="000000"/>
          <w:kern w:val="0"/>
          <w:sz w:val="24"/>
          <w:lang w:eastAsia="zh-CN"/>
        </w:rPr>
        <w:t>, Li H, Lu N, Feng Y, Huang Y, Gao Z. Iron increases liver injury through oxidative/nitrative stress in diabetic rats: Involvement of nitrotyrosination of glucokinase. </w:t>
      </w:r>
      <w:r w:rsidRPr="00872652">
        <w:rPr>
          <w:rFonts w:ascii="Book Antiqua" w:eastAsia="宋体" w:hAnsi="Book Antiqua" w:cs="宋体"/>
          <w:i/>
          <w:iCs/>
          <w:color w:val="000000"/>
          <w:kern w:val="0"/>
          <w:sz w:val="24"/>
          <w:lang w:eastAsia="zh-CN"/>
        </w:rPr>
        <w:t>Biochimie</w:t>
      </w:r>
      <w:r w:rsidRPr="00872652">
        <w:rPr>
          <w:rFonts w:ascii="Book Antiqua" w:eastAsia="宋体" w:hAnsi="Book Antiqua" w:cs="宋体"/>
          <w:color w:val="000000"/>
          <w:kern w:val="0"/>
          <w:sz w:val="24"/>
          <w:lang w:eastAsia="zh-CN"/>
        </w:rPr>
        <w:t> 2012; </w:t>
      </w:r>
      <w:r w:rsidRPr="00872652">
        <w:rPr>
          <w:rFonts w:ascii="Book Antiqua" w:eastAsia="宋体" w:hAnsi="Book Antiqua" w:cs="宋体"/>
          <w:b/>
          <w:bCs/>
          <w:color w:val="000000"/>
          <w:kern w:val="0"/>
          <w:sz w:val="24"/>
          <w:lang w:eastAsia="zh-CN"/>
        </w:rPr>
        <w:t>94</w:t>
      </w:r>
      <w:r w:rsidRPr="00872652">
        <w:rPr>
          <w:rFonts w:ascii="Book Antiqua" w:eastAsia="宋体" w:hAnsi="Book Antiqua" w:cs="宋体"/>
          <w:color w:val="000000"/>
          <w:kern w:val="0"/>
          <w:sz w:val="24"/>
          <w:lang w:eastAsia="zh-CN"/>
        </w:rPr>
        <w:t>: 2620-2627 [PMID: 22884880 DOI: 10.1016/j.biochi.2012.07.019]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lastRenderedPageBreak/>
        <w:t>49 </w:t>
      </w:r>
      <w:r w:rsidRPr="00872652">
        <w:rPr>
          <w:rFonts w:ascii="Book Antiqua" w:eastAsia="宋体" w:hAnsi="Book Antiqua" w:cs="宋体"/>
          <w:b/>
          <w:bCs/>
          <w:color w:val="000000"/>
          <w:kern w:val="0"/>
          <w:sz w:val="24"/>
          <w:lang w:eastAsia="zh-CN"/>
        </w:rPr>
        <w:t>Cosentino C</w:t>
      </w:r>
      <w:r w:rsidRPr="00872652">
        <w:rPr>
          <w:rFonts w:ascii="Book Antiqua" w:eastAsia="宋体" w:hAnsi="Book Antiqua" w:cs="宋体"/>
          <w:color w:val="000000"/>
          <w:kern w:val="0"/>
          <w:sz w:val="24"/>
          <w:lang w:eastAsia="zh-CN"/>
        </w:rPr>
        <w:t>, Grieco D, Costanzo V. ATM activates the pentose phosphate pathway promoting anti-oxidant defence and DNA repair. </w:t>
      </w:r>
      <w:r w:rsidRPr="00872652">
        <w:rPr>
          <w:rFonts w:ascii="Book Antiqua" w:eastAsia="宋体" w:hAnsi="Book Antiqua" w:cs="宋体"/>
          <w:i/>
          <w:iCs/>
          <w:color w:val="000000"/>
          <w:kern w:val="0"/>
          <w:sz w:val="24"/>
          <w:lang w:eastAsia="zh-CN"/>
        </w:rPr>
        <w:t>EMBO J</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30</w:t>
      </w:r>
      <w:r w:rsidRPr="00872652">
        <w:rPr>
          <w:rFonts w:ascii="Book Antiqua" w:eastAsia="宋体" w:hAnsi="Book Antiqua" w:cs="宋体"/>
          <w:color w:val="000000"/>
          <w:kern w:val="0"/>
          <w:sz w:val="24"/>
          <w:lang w:eastAsia="zh-CN"/>
        </w:rPr>
        <w:t>: 546-555 [PMID: 21157431]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50 </w:t>
      </w:r>
      <w:r w:rsidRPr="00872652">
        <w:rPr>
          <w:rFonts w:ascii="Book Antiqua" w:eastAsia="宋体" w:hAnsi="Book Antiqua" w:cs="宋体"/>
          <w:b/>
          <w:bCs/>
          <w:color w:val="000000"/>
          <w:kern w:val="0"/>
          <w:sz w:val="24"/>
          <w:lang w:eastAsia="zh-CN"/>
        </w:rPr>
        <w:t>Je</w:t>
      </w:r>
      <w:r w:rsidRPr="00872652">
        <w:rPr>
          <w:rFonts w:ascii="Book Antiqua" w:eastAsia="宋体-方正超大字符集" w:hAnsi="Book Antiqua" w:cs="宋体-方正超大字符集"/>
          <w:b/>
          <w:bCs/>
          <w:color w:val="000000"/>
          <w:kern w:val="0"/>
          <w:sz w:val="24"/>
          <w:lang w:eastAsia="zh-CN"/>
        </w:rPr>
        <w:t>ž</w:t>
      </w:r>
      <w:r w:rsidRPr="00872652">
        <w:rPr>
          <w:rFonts w:ascii="Book Antiqua" w:eastAsia="宋体" w:hAnsi="Book Antiqua" w:cs="宋体"/>
          <w:b/>
          <w:bCs/>
          <w:color w:val="000000"/>
          <w:kern w:val="0"/>
          <w:sz w:val="24"/>
          <w:lang w:eastAsia="zh-CN"/>
        </w:rPr>
        <w:t>ek P</w:t>
      </w:r>
      <w:r w:rsidRPr="00872652">
        <w:rPr>
          <w:rFonts w:ascii="Book Antiqua" w:eastAsia="宋体" w:hAnsi="Book Antiqua" w:cs="宋体"/>
          <w:color w:val="000000"/>
          <w:kern w:val="0"/>
          <w:sz w:val="24"/>
          <w:lang w:eastAsia="zh-CN"/>
        </w:rPr>
        <w:t>, Dlasková A, Plecitá-Hlavatá L. Redox homeostasis in pancreatic β cells. </w:t>
      </w:r>
      <w:r w:rsidRPr="00872652">
        <w:rPr>
          <w:rFonts w:ascii="Book Antiqua" w:eastAsia="宋体" w:hAnsi="Book Antiqua" w:cs="宋体"/>
          <w:i/>
          <w:iCs/>
          <w:color w:val="000000"/>
          <w:kern w:val="0"/>
          <w:sz w:val="24"/>
          <w:lang w:eastAsia="zh-CN"/>
        </w:rPr>
        <w:t>Oxid Med Cell Longev</w:t>
      </w:r>
      <w:r w:rsidRPr="00872652">
        <w:rPr>
          <w:rFonts w:ascii="Book Antiqua" w:eastAsia="宋体" w:hAnsi="Book Antiqua" w:cs="宋体"/>
          <w:color w:val="000000"/>
          <w:kern w:val="0"/>
          <w:sz w:val="24"/>
          <w:lang w:eastAsia="zh-CN"/>
        </w:rPr>
        <w:t> 2012; </w:t>
      </w:r>
      <w:r w:rsidRPr="00872652">
        <w:rPr>
          <w:rFonts w:ascii="Book Antiqua" w:eastAsia="宋体" w:hAnsi="Book Antiqua" w:cs="宋体"/>
          <w:b/>
          <w:bCs/>
          <w:color w:val="000000"/>
          <w:kern w:val="0"/>
          <w:sz w:val="24"/>
          <w:lang w:eastAsia="zh-CN"/>
        </w:rPr>
        <w:t>2012</w:t>
      </w:r>
      <w:r w:rsidRPr="00872652">
        <w:rPr>
          <w:rFonts w:ascii="Book Antiqua" w:eastAsia="宋体" w:hAnsi="Book Antiqua" w:cs="宋体"/>
          <w:color w:val="000000"/>
          <w:kern w:val="0"/>
          <w:sz w:val="24"/>
          <w:lang w:eastAsia="zh-CN"/>
        </w:rPr>
        <w:t>: 932838 [PMID: 23304259 DOI: 10.1155/2012/932838]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51 </w:t>
      </w:r>
      <w:r w:rsidRPr="00872652">
        <w:rPr>
          <w:rFonts w:ascii="Book Antiqua" w:eastAsia="宋体" w:hAnsi="Book Antiqua" w:cs="宋体"/>
          <w:b/>
          <w:bCs/>
          <w:color w:val="000000"/>
          <w:kern w:val="0"/>
          <w:sz w:val="24"/>
          <w:lang w:eastAsia="zh-CN"/>
        </w:rPr>
        <w:t>Jezek P</w:t>
      </w:r>
      <w:r w:rsidRPr="00872652">
        <w:rPr>
          <w:rFonts w:ascii="Book Antiqua" w:eastAsia="宋体" w:hAnsi="Book Antiqua" w:cs="宋体"/>
          <w:color w:val="000000"/>
          <w:kern w:val="0"/>
          <w:sz w:val="24"/>
          <w:lang w:eastAsia="zh-CN"/>
        </w:rPr>
        <w:t>, Hlavatá L. Mitochondria in homeostasis of reactive oxygen species in cell, tissues, and organism.</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Int J Biochem Cell Biol</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37</w:t>
      </w:r>
      <w:r w:rsidRPr="00872652">
        <w:rPr>
          <w:rFonts w:ascii="Book Antiqua" w:eastAsia="宋体" w:hAnsi="Book Antiqua" w:cs="宋体"/>
          <w:color w:val="000000"/>
          <w:kern w:val="0"/>
          <w:sz w:val="24"/>
          <w:lang w:eastAsia="zh-CN"/>
        </w:rPr>
        <w:t>: 2478-2503 [PMID: 16103002]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52 </w:t>
      </w:r>
      <w:r w:rsidRPr="00872652">
        <w:rPr>
          <w:rFonts w:ascii="Book Antiqua" w:eastAsia="宋体" w:hAnsi="Book Antiqua" w:cs="宋体"/>
          <w:b/>
          <w:bCs/>
          <w:color w:val="000000"/>
          <w:kern w:val="0"/>
          <w:sz w:val="24"/>
          <w:lang w:eastAsia="zh-CN"/>
        </w:rPr>
        <w:t>Jezek P</w:t>
      </w:r>
      <w:r w:rsidRPr="00872652">
        <w:rPr>
          <w:rFonts w:ascii="Book Antiqua" w:eastAsia="宋体" w:hAnsi="Book Antiqua" w:cs="宋体"/>
          <w:color w:val="000000"/>
          <w:kern w:val="0"/>
          <w:sz w:val="24"/>
          <w:lang w:eastAsia="zh-CN"/>
        </w:rPr>
        <w:t xml:space="preserve">, Plecitá-Hlavatá L. Mitochondrial </w:t>
      </w:r>
      <w:proofErr w:type="gramStart"/>
      <w:r w:rsidRPr="00872652">
        <w:rPr>
          <w:rFonts w:ascii="Book Antiqua" w:eastAsia="宋体" w:hAnsi="Book Antiqua" w:cs="宋体"/>
          <w:color w:val="000000"/>
          <w:kern w:val="0"/>
          <w:sz w:val="24"/>
          <w:lang w:eastAsia="zh-CN"/>
        </w:rPr>
        <w:t>reticulum network</w:t>
      </w:r>
      <w:proofErr w:type="gramEnd"/>
      <w:r w:rsidRPr="00872652">
        <w:rPr>
          <w:rFonts w:ascii="Book Antiqua" w:eastAsia="宋体" w:hAnsi="Book Antiqua" w:cs="宋体"/>
          <w:color w:val="000000"/>
          <w:kern w:val="0"/>
          <w:sz w:val="24"/>
          <w:lang w:eastAsia="zh-CN"/>
        </w:rPr>
        <w:t xml:space="preserve"> dynamics in relation to oxidative stress, redox regulation, and hypoxia. </w:t>
      </w:r>
      <w:r w:rsidRPr="00872652">
        <w:rPr>
          <w:rFonts w:ascii="Book Antiqua" w:eastAsia="宋体" w:hAnsi="Book Antiqua" w:cs="宋体"/>
          <w:i/>
          <w:iCs/>
          <w:color w:val="000000"/>
          <w:kern w:val="0"/>
          <w:sz w:val="24"/>
          <w:lang w:eastAsia="zh-CN"/>
        </w:rPr>
        <w:t>Int J Biochem Cell Biol</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41</w:t>
      </w:r>
      <w:r w:rsidRPr="00872652">
        <w:rPr>
          <w:rFonts w:ascii="Book Antiqua" w:eastAsia="宋体" w:hAnsi="Book Antiqua" w:cs="宋体"/>
          <w:color w:val="000000"/>
          <w:kern w:val="0"/>
          <w:sz w:val="24"/>
          <w:lang w:eastAsia="zh-CN"/>
        </w:rPr>
        <w:t>: 1790-1804 [PMID: 19703650]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Pr>
          <w:rFonts w:ascii="Book Antiqua" w:eastAsia="宋体" w:hAnsi="Book Antiqua" w:cs="宋体"/>
          <w:color w:val="000000"/>
          <w:kern w:val="0"/>
          <w:sz w:val="24"/>
          <w:lang w:eastAsia="zh-CN"/>
        </w:rPr>
        <w:t xml:space="preserve">53 </w:t>
      </w:r>
      <w:r w:rsidRPr="00872652">
        <w:rPr>
          <w:rFonts w:ascii="Book Antiqua" w:eastAsia="宋体" w:hAnsi="Book Antiqua" w:cs="宋体"/>
          <w:b/>
          <w:color w:val="000000"/>
          <w:kern w:val="0"/>
          <w:sz w:val="24"/>
          <w:lang w:eastAsia="zh-CN"/>
        </w:rPr>
        <w:t>Beier</w:t>
      </w:r>
      <w:r w:rsidRPr="00872652">
        <w:rPr>
          <w:rFonts w:ascii="Book Antiqua" w:eastAsia="宋体" w:hAnsi="Book Antiqua" w:cs="宋体"/>
          <w:color w:val="000000"/>
          <w:kern w:val="0"/>
          <w:sz w:val="24"/>
          <w:lang w:eastAsia="zh-CN"/>
        </w:rPr>
        <w:t>.</w:t>
      </w:r>
      <w:proofErr w:type="gramEnd"/>
      <w:r w:rsidRPr="00872652">
        <w:rPr>
          <w:rFonts w:ascii="Book Antiqua" w:eastAsia="宋体" w:hAnsi="Book Antiqua" w:cs="宋体"/>
          <w:color w:val="000000"/>
          <w:kern w:val="0"/>
          <w:sz w:val="24"/>
          <w:lang w:eastAsia="zh-CN"/>
        </w:rPr>
        <w:t xml:space="preserve"> Ethanol-Induced Hepatotoxicity. </w:t>
      </w:r>
      <w:r w:rsidRPr="00872652">
        <w:rPr>
          <w:rFonts w:ascii="Book Antiqua" w:eastAsia="宋体" w:hAnsi="Book Antiqua" w:cs="宋体"/>
          <w:i/>
          <w:color w:val="000000"/>
          <w:kern w:val="0"/>
          <w:sz w:val="24"/>
          <w:lang w:eastAsia="zh-CN"/>
        </w:rPr>
        <w:t>Comprehensive Toxicology</w:t>
      </w:r>
      <w:r w:rsidRPr="00872652">
        <w:rPr>
          <w:rFonts w:ascii="Book Antiqua" w:eastAsia="宋体" w:hAnsi="Book Antiqua" w:cs="宋体"/>
          <w:color w:val="000000"/>
          <w:kern w:val="0"/>
          <w:sz w:val="24"/>
          <w:lang w:eastAsia="zh-CN"/>
        </w:rPr>
        <w:t xml:space="preserve"> 2010; </w:t>
      </w:r>
      <w:r w:rsidRPr="00872652">
        <w:rPr>
          <w:rFonts w:ascii="Book Antiqua" w:eastAsia="宋体" w:hAnsi="Book Antiqua" w:cs="宋体"/>
          <w:b/>
          <w:color w:val="000000"/>
          <w:kern w:val="0"/>
          <w:sz w:val="24"/>
          <w:lang w:eastAsia="zh-CN"/>
        </w:rPr>
        <w:t>9</w:t>
      </w:r>
      <w:r>
        <w:rPr>
          <w:rFonts w:ascii="Book Antiqua" w:eastAsia="宋体" w:hAnsi="Book Antiqua" w:cs="宋体"/>
          <w:color w:val="000000"/>
          <w:kern w:val="0"/>
          <w:sz w:val="24"/>
          <w:lang w:eastAsia="zh-CN"/>
        </w:rPr>
        <w:t>: 421-435</w:t>
      </w:r>
      <w:r w:rsidRPr="00872652">
        <w:rPr>
          <w:rFonts w:ascii="Book Antiqua" w:eastAsia="宋体" w:hAnsi="Book Antiqua" w:cs="宋体"/>
          <w:color w:val="000000"/>
          <w:kern w:val="0"/>
          <w:sz w:val="24"/>
          <w:lang w:eastAsia="zh-CN"/>
        </w:rPr>
        <w:t xml:space="preserve"> [DOI: 10.1016/B978-0-08-046884-6.01017-4]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54 </w:t>
      </w:r>
      <w:r w:rsidRPr="00872652">
        <w:rPr>
          <w:rFonts w:ascii="Book Antiqua" w:eastAsia="宋体" w:hAnsi="Book Antiqua" w:cs="宋体"/>
          <w:b/>
          <w:bCs/>
          <w:color w:val="000000"/>
          <w:kern w:val="0"/>
          <w:sz w:val="24"/>
          <w:lang w:eastAsia="zh-CN"/>
        </w:rPr>
        <w:t>Wheeler MD</w:t>
      </w:r>
      <w:r w:rsidRPr="00872652">
        <w:rPr>
          <w:rFonts w:ascii="Book Antiqua" w:eastAsia="宋体" w:hAnsi="Book Antiqua" w:cs="宋体"/>
          <w:color w:val="000000"/>
          <w:kern w:val="0"/>
          <w:sz w:val="24"/>
          <w:lang w:eastAsia="zh-CN"/>
        </w:rPr>
        <w:t>, Nakagami M, Bradford BU, Uesugi T, Mason RP, Connor HD, Dikalova A, Kadiiska M, Thurman RG. Overexpression of manganese superoxide dismutase prevents alcohol-induced liver injury in the rat. </w:t>
      </w:r>
      <w:r w:rsidRPr="00872652">
        <w:rPr>
          <w:rFonts w:ascii="Book Antiqua" w:eastAsia="宋体" w:hAnsi="Book Antiqua" w:cs="宋体"/>
          <w:i/>
          <w:iCs/>
          <w:color w:val="000000"/>
          <w:kern w:val="0"/>
          <w:sz w:val="24"/>
          <w:lang w:eastAsia="zh-CN"/>
        </w:rPr>
        <w:t>J Biol Chem</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276</w:t>
      </w:r>
      <w:r w:rsidRPr="00872652">
        <w:rPr>
          <w:rFonts w:ascii="Book Antiqua" w:eastAsia="宋体" w:hAnsi="Book Antiqua" w:cs="宋体"/>
          <w:color w:val="000000"/>
          <w:kern w:val="0"/>
          <w:sz w:val="24"/>
          <w:lang w:eastAsia="zh-CN"/>
        </w:rPr>
        <w:t>: 36664-36672 [PMID: 11477087]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55 </w:t>
      </w:r>
      <w:r w:rsidRPr="00872652">
        <w:rPr>
          <w:rFonts w:ascii="Book Antiqua" w:eastAsia="宋体" w:hAnsi="Book Antiqua" w:cs="宋体"/>
          <w:b/>
          <w:bCs/>
          <w:color w:val="000000"/>
          <w:kern w:val="0"/>
          <w:sz w:val="24"/>
          <w:lang w:eastAsia="zh-CN"/>
        </w:rPr>
        <w:t>Wheeler MD</w:t>
      </w:r>
      <w:r w:rsidRPr="00872652">
        <w:rPr>
          <w:rFonts w:ascii="Book Antiqua" w:eastAsia="宋体" w:hAnsi="Book Antiqua" w:cs="宋体"/>
          <w:color w:val="000000"/>
          <w:kern w:val="0"/>
          <w:sz w:val="24"/>
          <w:lang w:eastAsia="zh-CN"/>
        </w:rPr>
        <w:t>, Kono H, Yin M, Rusyn I, Froh M, Connor HD, Mason RP, Samulski RJ, Thurman RG. Delivery of the Cu/Zn-superoxide dismutase gene with adenovirus reduces early alcohol-induced liver injury in rats. </w:t>
      </w:r>
      <w:r w:rsidRPr="00872652">
        <w:rPr>
          <w:rFonts w:ascii="Book Antiqua" w:eastAsia="宋体" w:hAnsi="Book Antiqua" w:cs="宋体"/>
          <w:i/>
          <w:iCs/>
          <w:color w:val="000000"/>
          <w:kern w:val="0"/>
          <w:sz w:val="24"/>
          <w:lang w:eastAsia="zh-CN"/>
        </w:rPr>
        <w:t>Gastroenterology</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120</w:t>
      </w:r>
      <w:r w:rsidRPr="00872652">
        <w:rPr>
          <w:rFonts w:ascii="Book Antiqua" w:eastAsia="宋体" w:hAnsi="Book Antiqua" w:cs="宋体"/>
          <w:color w:val="000000"/>
          <w:kern w:val="0"/>
          <w:sz w:val="24"/>
          <w:lang w:eastAsia="zh-CN"/>
        </w:rPr>
        <w:t>: 1241-1250 [PMID: 11266387]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56 </w:t>
      </w:r>
      <w:r w:rsidRPr="00872652">
        <w:rPr>
          <w:rFonts w:ascii="Book Antiqua" w:eastAsia="宋体" w:hAnsi="Book Antiqua" w:cs="宋体"/>
          <w:b/>
          <w:bCs/>
          <w:color w:val="000000"/>
          <w:kern w:val="0"/>
          <w:sz w:val="24"/>
          <w:lang w:eastAsia="zh-CN"/>
        </w:rPr>
        <w:t>Arteel GE</w:t>
      </w:r>
      <w:r w:rsidRPr="00872652">
        <w:rPr>
          <w:rFonts w:ascii="Book Antiqua" w:eastAsia="宋体" w:hAnsi="Book Antiqua" w:cs="宋体"/>
          <w:color w:val="000000"/>
          <w:kern w:val="0"/>
          <w:sz w:val="24"/>
          <w:lang w:eastAsia="zh-CN"/>
        </w:rPr>
        <w:t>.</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Oxidants and antioxidants in alcohol-induced liver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Gastroenterology</w:t>
      </w:r>
      <w:r w:rsidRPr="00872652">
        <w:rPr>
          <w:rFonts w:ascii="Book Antiqua" w:eastAsia="宋体" w:hAnsi="Book Antiqua" w:cs="宋体"/>
          <w:color w:val="000000"/>
          <w:kern w:val="0"/>
          <w:sz w:val="24"/>
          <w:lang w:eastAsia="zh-CN"/>
        </w:rPr>
        <w:t> 2003; </w:t>
      </w:r>
      <w:r w:rsidRPr="00872652">
        <w:rPr>
          <w:rFonts w:ascii="Book Antiqua" w:eastAsia="宋体" w:hAnsi="Book Antiqua" w:cs="宋体"/>
          <w:b/>
          <w:bCs/>
          <w:color w:val="000000"/>
          <w:kern w:val="0"/>
          <w:sz w:val="24"/>
          <w:lang w:eastAsia="zh-CN"/>
        </w:rPr>
        <w:t>124</w:t>
      </w:r>
      <w:r w:rsidRPr="00872652">
        <w:rPr>
          <w:rFonts w:ascii="Book Antiqua" w:eastAsia="宋体" w:hAnsi="Book Antiqua" w:cs="宋体"/>
          <w:color w:val="000000"/>
          <w:kern w:val="0"/>
          <w:sz w:val="24"/>
          <w:lang w:eastAsia="zh-CN"/>
        </w:rPr>
        <w:t>: 778-790 [PMID: 12612915]</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57 </w:t>
      </w:r>
      <w:r w:rsidRPr="00872652">
        <w:rPr>
          <w:rFonts w:ascii="Book Antiqua" w:eastAsia="宋体" w:hAnsi="Book Antiqua" w:cs="宋体"/>
          <w:b/>
          <w:bCs/>
          <w:color w:val="000000"/>
          <w:kern w:val="0"/>
          <w:sz w:val="24"/>
          <w:lang w:eastAsia="zh-CN"/>
        </w:rPr>
        <w:t>Fridovich I</w:t>
      </w:r>
      <w:r w:rsidRPr="00872652">
        <w:rPr>
          <w:rFonts w:ascii="Book Antiqua" w:eastAsia="宋体" w:hAnsi="Book Antiqua" w:cs="宋体"/>
          <w:color w:val="000000"/>
          <w:kern w:val="0"/>
          <w:sz w:val="24"/>
          <w:lang w:eastAsia="zh-CN"/>
        </w:rPr>
        <w:t>. Superoxide radical and superoxide dismutases.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Annu Rev Biochem</w:t>
      </w:r>
      <w:r w:rsidRPr="00872652">
        <w:rPr>
          <w:rFonts w:ascii="Book Antiqua" w:eastAsia="宋体" w:hAnsi="Book Antiqua" w:cs="宋体"/>
          <w:color w:val="000000"/>
          <w:kern w:val="0"/>
          <w:sz w:val="24"/>
          <w:lang w:eastAsia="zh-CN"/>
        </w:rPr>
        <w:t> 1995; </w:t>
      </w:r>
      <w:r w:rsidRPr="00872652">
        <w:rPr>
          <w:rFonts w:ascii="Book Antiqua" w:eastAsia="宋体" w:hAnsi="Book Antiqua" w:cs="宋体"/>
          <w:b/>
          <w:bCs/>
          <w:color w:val="000000"/>
          <w:kern w:val="0"/>
          <w:sz w:val="24"/>
          <w:lang w:eastAsia="zh-CN"/>
        </w:rPr>
        <w:t>64</w:t>
      </w:r>
      <w:r w:rsidRPr="00872652">
        <w:rPr>
          <w:rFonts w:ascii="Book Antiqua" w:eastAsia="宋体" w:hAnsi="Book Antiqua" w:cs="宋体"/>
          <w:color w:val="000000"/>
          <w:kern w:val="0"/>
          <w:sz w:val="24"/>
          <w:lang w:eastAsia="zh-CN"/>
        </w:rPr>
        <w:t>: 97-112 [PMID: 7574505]</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58 </w:t>
      </w:r>
      <w:r w:rsidRPr="00872652">
        <w:rPr>
          <w:rFonts w:ascii="Book Antiqua" w:eastAsia="宋体" w:hAnsi="Book Antiqua" w:cs="宋体"/>
          <w:b/>
          <w:bCs/>
          <w:color w:val="000000"/>
          <w:kern w:val="0"/>
          <w:sz w:val="24"/>
          <w:lang w:eastAsia="zh-CN"/>
        </w:rPr>
        <w:t>Beckman JS</w:t>
      </w:r>
      <w:r w:rsidRPr="00872652">
        <w:rPr>
          <w:rFonts w:ascii="Book Antiqua" w:eastAsia="宋体" w:hAnsi="Book Antiqua" w:cs="宋体"/>
          <w:color w:val="000000"/>
          <w:kern w:val="0"/>
          <w:sz w:val="24"/>
          <w:lang w:eastAsia="zh-CN"/>
        </w:rPr>
        <w:t>, Beckman TW, Chen J, Marshall PA, Freeman BA. Apparent hydroxyl radical production by peroxynitrite: implications for endothelial injury from nitric oxide and superoxide. </w:t>
      </w:r>
      <w:r w:rsidRPr="00872652">
        <w:rPr>
          <w:rFonts w:ascii="Book Antiqua" w:eastAsia="宋体" w:hAnsi="Book Antiqua" w:cs="宋体"/>
          <w:i/>
          <w:iCs/>
          <w:color w:val="000000"/>
          <w:kern w:val="0"/>
          <w:sz w:val="24"/>
          <w:lang w:eastAsia="zh-CN"/>
        </w:rPr>
        <w:t>Proc Natl Acad Sci U S A</w:t>
      </w:r>
      <w:r w:rsidRPr="00872652">
        <w:rPr>
          <w:rFonts w:ascii="Book Antiqua" w:eastAsia="宋体" w:hAnsi="Book Antiqua" w:cs="宋体"/>
          <w:color w:val="000000"/>
          <w:kern w:val="0"/>
          <w:sz w:val="24"/>
          <w:lang w:eastAsia="zh-CN"/>
        </w:rPr>
        <w:t> 1990; </w:t>
      </w:r>
      <w:r w:rsidRPr="00872652">
        <w:rPr>
          <w:rFonts w:ascii="Book Antiqua" w:eastAsia="宋体" w:hAnsi="Book Antiqua" w:cs="宋体"/>
          <w:b/>
          <w:bCs/>
          <w:color w:val="000000"/>
          <w:kern w:val="0"/>
          <w:sz w:val="24"/>
          <w:lang w:eastAsia="zh-CN"/>
        </w:rPr>
        <w:t>87</w:t>
      </w:r>
      <w:r w:rsidRPr="00872652">
        <w:rPr>
          <w:rFonts w:ascii="Book Antiqua" w:eastAsia="宋体" w:hAnsi="Book Antiqua" w:cs="宋体"/>
          <w:color w:val="000000"/>
          <w:kern w:val="0"/>
          <w:sz w:val="24"/>
          <w:lang w:eastAsia="zh-CN"/>
        </w:rPr>
        <w:t>: 1620-1624 [PMID: 2154753]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59 </w:t>
      </w:r>
      <w:r w:rsidRPr="00872652">
        <w:rPr>
          <w:rFonts w:ascii="Book Antiqua" w:eastAsia="宋体" w:hAnsi="Book Antiqua" w:cs="宋体"/>
          <w:b/>
          <w:bCs/>
          <w:color w:val="000000"/>
          <w:kern w:val="0"/>
          <w:sz w:val="24"/>
          <w:lang w:eastAsia="zh-CN"/>
        </w:rPr>
        <w:t>Mandrekar P</w:t>
      </w:r>
      <w:r w:rsidRPr="00872652">
        <w:rPr>
          <w:rFonts w:ascii="Book Antiqua" w:eastAsia="宋体" w:hAnsi="Book Antiqua" w:cs="宋体"/>
          <w:color w:val="000000"/>
          <w:kern w:val="0"/>
          <w:sz w:val="24"/>
          <w:lang w:eastAsia="zh-CN"/>
        </w:rPr>
        <w:t>, Szabo G. Signalling pathways in alcohol-induced liver inflammation.</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J Hepatol</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50</w:t>
      </w:r>
      <w:r w:rsidRPr="00872652">
        <w:rPr>
          <w:rFonts w:ascii="Book Antiqua" w:eastAsia="宋体" w:hAnsi="Book Antiqua" w:cs="宋体"/>
          <w:color w:val="000000"/>
          <w:kern w:val="0"/>
          <w:sz w:val="24"/>
          <w:lang w:eastAsia="zh-CN"/>
        </w:rPr>
        <w:t>: 1258-1266 [PMID: 19398236 DOI: 10.1016/j.jhep.2009.03.007]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60 </w:t>
      </w:r>
      <w:r w:rsidRPr="00872652">
        <w:rPr>
          <w:rFonts w:ascii="Book Antiqua" w:eastAsia="宋体" w:hAnsi="Book Antiqua" w:cs="宋体"/>
          <w:b/>
          <w:bCs/>
          <w:color w:val="000000"/>
          <w:kern w:val="0"/>
          <w:sz w:val="24"/>
          <w:lang w:eastAsia="zh-CN"/>
        </w:rPr>
        <w:t>Schilling E</w:t>
      </w:r>
      <w:r w:rsidRPr="00872652">
        <w:rPr>
          <w:rFonts w:ascii="Book Antiqua" w:eastAsia="宋体" w:hAnsi="Book Antiqua" w:cs="宋体"/>
          <w:color w:val="000000"/>
          <w:kern w:val="0"/>
          <w:sz w:val="24"/>
          <w:lang w:eastAsia="zh-CN"/>
        </w:rPr>
        <w:t>, Wehrhahn J, Klein C, Raulien N, Ceglarek U, Hauschildt S. Inhibition of nicotinamide phosphoribosyltransferase modifies LPS-induced inflammatory responses of human monocytes. </w:t>
      </w:r>
      <w:r w:rsidRPr="00872652">
        <w:rPr>
          <w:rFonts w:ascii="Book Antiqua" w:eastAsia="宋体" w:hAnsi="Book Antiqua" w:cs="宋体"/>
          <w:i/>
          <w:iCs/>
          <w:color w:val="000000"/>
          <w:kern w:val="0"/>
          <w:sz w:val="24"/>
          <w:lang w:eastAsia="zh-CN"/>
        </w:rPr>
        <w:t>Innate Immun</w:t>
      </w:r>
      <w:r w:rsidRPr="00872652">
        <w:rPr>
          <w:rFonts w:ascii="Book Antiqua" w:eastAsia="宋体" w:hAnsi="Book Antiqua" w:cs="宋体"/>
          <w:color w:val="000000"/>
          <w:kern w:val="0"/>
          <w:sz w:val="24"/>
          <w:lang w:eastAsia="zh-CN"/>
        </w:rPr>
        <w:t> 2012; </w:t>
      </w:r>
      <w:r w:rsidRPr="00872652">
        <w:rPr>
          <w:rFonts w:ascii="Book Antiqua" w:eastAsia="宋体" w:hAnsi="Book Antiqua" w:cs="宋体"/>
          <w:b/>
          <w:bCs/>
          <w:color w:val="000000"/>
          <w:kern w:val="0"/>
          <w:sz w:val="24"/>
          <w:lang w:eastAsia="zh-CN"/>
        </w:rPr>
        <w:t>18</w:t>
      </w:r>
      <w:r w:rsidRPr="00872652">
        <w:rPr>
          <w:rFonts w:ascii="Book Antiqua" w:eastAsia="宋体" w:hAnsi="Book Antiqua" w:cs="宋体"/>
          <w:color w:val="000000"/>
          <w:kern w:val="0"/>
          <w:sz w:val="24"/>
          <w:lang w:eastAsia="zh-CN"/>
        </w:rPr>
        <w:t>: 518-530 [PMID: 21975728 DOI: 10.1177/1753425911423853</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lastRenderedPageBreak/>
        <w:t>61 </w:t>
      </w:r>
      <w:r w:rsidRPr="00872652">
        <w:rPr>
          <w:rFonts w:ascii="Book Antiqua" w:eastAsia="宋体" w:hAnsi="Book Antiqua" w:cs="宋体"/>
          <w:b/>
          <w:bCs/>
          <w:color w:val="000000"/>
          <w:kern w:val="0"/>
          <w:sz w:val="24"/>
          <w:lang w:eastAsia="zh-CN"/>
        </w:rPr>
        <w:t>Orman ES</w:t>
      </w:r>
      <w:r w:rsidRPr="00872652">
        <w:rPr>
          <w:rFonts w:ascii="Book Antiqua" w:eastAsia="宋体" w:hAnsi="Book Antiqua" w:cs="宋体"/>
          <w:color w:val="000000"/>
          <w:kern w:val="0"/>
          <w:sz w:val="24"/>
          <w:lang w:eastAsia="zh-CN"/>
        </w:rPr>
        <w:t>, Odena G, Bataller R. Alcoholic liver disease: pathogenesis, management, and novel targets for therapy. </w:t>
      </w:r>
      <w:r w:rsidRPr="00872652">
        <w:rPr>
          <w:rFonts w:ascii="Book Antiqua" w:eastAsia="宋体" w:hAnsi="Book Antiqua" w:cs="宋体"/>
          <w:i/>
          <w:iCs/>
          <w:color w:val="000000"/>
          <w:kern w:val="0"/>
          <w:sz w:val="24"/>
          <w:lang w:eastAsia="zh-CN"/>
        </w:rPr>
        <w:t>J Gastroenterol Hepatol</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28 Suppl 1</w:t>
      </w:r>
      <w:r w:rsidRPr="00872652">
        <w:rPr>
          <w:rFonts w:ascii="Book Antiqua" w:eastAsia="宋体" w:hAnsi="Book Antiqua" w:cs="宋体"/>
          <w:color w:val="000000"/>
          <w:kern w:val="0"/>
          <w:sz w:val="24"/>
          <w:lang w:eastAsia="zh-CN"/>
        </w:rPr>
        <w:t>: 77-84 [PMID: 23855300 DOI: 10.1111/jgh.12030]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62 </w:t>
      </w:r>
      <w:r w:rsidRPr="00872652">
        <w:rPr>
          <w:rFonts w:ascii="Book Antiqua" w:eastAsia="宋体" w:hAnsi="Book Antiqua" w:cs="宋体"/>
          <w:b/>
          <w:bCs/>
          <w:color w:val="000000"/>
          <w:kern w:val="0"/>
          <w:sz w:val="24"/>
          <w:lang w:eastAsia="zh-CN"/>
        </w:rPr>
        <w:t>Curtis BJ</w:t>
      </w:r>
      <w:r w:rsidRPr="00872652">
        <w:rPr>
          <w:rFonts w:ascii="Book Antiqua" w:eastAsia="宋体" w:hAnsi="Book Antiqua" w:cs="宋体"/>
          <w:color w:val="000000"/>
          <w:kern w:val="0"/>
          <w:sz w:val="24"/>
          <w:lang w:eastAsia="zh-CN"/>
        </w:rPr>
        <w:t>, Zahs A, Kovacs EJ.</w:t>
      </w:r>
      <w:proofErr w:type="gramEnd"/>
      <w:r w:rsidRPr="00872652">
        <w:rPr>
          <w:rFonts w:ascii="Book Antiqua" w:eastAsia="宋体" w:hAnsi="Book Antiqua" w:cs="宋体"/>
          <w:color w:val="000000"/>
          <w:kern w:val="0"/>
          <w:sz w:val="24"/>
          <w:lang w:eastAsia="zh-CN"/>
        </w:rPr>
        <w:t xml:space="preserve"> Epigenetic targets for reversing immune defects caused by alcohol exposure. </w:t>
      </w:r>
      <w:r w:rsidRPr="00872652">
        <w:rPr>
          <w:rFonts w:ascii="Book Antiqua" w:eastAsia="宋体" w:hAnsi="Book Antiqua" w:cs="宋体"/>
          <w:i/>
          <w:iCs/>
          <w:color w:val="000000"/>
          <w:kern w:val="0"/>
          <w:sz w:val="24"/>
          <w:lang w:eastAsia="zh-CN"/>
        </w:rPr>
        <w:t>Alcohol Res</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35</w:t>
      </w:r>
      <w:r w:rsidRPr="00872652">
        <w:rPr>
          <w:rFonts w:ascii="Book Antiqua" w:eastAsia="宋体" w:hAnsi="Book Antiqua" w:cs="宋体"/>
          <w:color w:val="000000"/>
          <w:kern w:val="0"/>
          <w:sz w:val="24"/>
          <w:lang w:eastAsia="zh-CN"/>
        </w:rPr>
        <w:t>: 97-113 [PMID: 24313169]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63 </w:t>
      </w:r>
      <w:r w:rsidRPr="00872652">
        <w:rPr>
          <w:rFonts w:ascii="Book Antiqua" w:eastAsia="宋体" w:hAnsi="Book Antiqua" w:cs="宋体"/>
          <w:b/>
          <w:bCs/>
          <w:color w:val="000000"/>
          <w:kern w:val="0"/>
          <w:sz w:val="24"/>
          <w:lang w:eastAsia="zh-CN"/>
        </w:rPr>
        <w:t>Petrasek J</w:t>
      </w:r>
      <w:r w:rsidRPr="00872652">
        <w:rPr>
          <w:rFonts w:ascii="Book Antiqua" w:eastAsia="宋体" w:hAnsi="Book Antiqua" w:cs="宋体"/>
          <w:color w:val="000000"/>
          <w:kern w:val="0"/>
          <w:sz w:val="24"/>
          <w:lang w:eastAsia="zh-CN"/>
        </w:rPr>
        <w:t>, Csak T, Ganz M, Szabo G. Differences in innate immune signaling between alcoholic and non-alcoholic steatohepatitis. </w:t>
      </w:r>
      <w:r w:rsidRPr="00872652">
        <w:rPr>
          <w:rFonts w:ascii="Book Antiqua" w:eastAsia="宋体" w:hAnsi="Book Antiqua" w:cs="宋体"/>
          <w:i/>
          <w:iCs/>
          <w:color w:val="000000"/>
          <w:kern w:val="0"/>
          <w:sz w:val="24"/>
          <w:lang w:eastAsia="zh-CN"/>
        </w:rPr>
        <w:t>J Gastroenterol Hepatol</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28 Suppl 1</w:t>
      </w:r>
      <w:r w:rsidRPr="00872652">
        <w:rPr>
          <w:rFonts w:ascii="Book Antiqua" w:eastAsia="宋体" w:hAnsi="Book Antiqua" w:cs="宋体"/>
          <w:color w:val="000000"/>
          <w:kern w:val="0"/>
          <w:sz w:val="24"/>
          <w:lang w:eastAsia="zh-CN"/>
        </w:rPr>
        <w:t>: 93-98 [PMID: 23855302 DOI: 10.1111/jgh.12020]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64 </w:t>
      </w:r>
      <w:r w:rsidRPr="00872652">
        <w:rPr>
          <w:rFonts w:ascii="Book Antiqua" w:eastAsia="宋体" w:hAnsi="Book Antiqua" w:cs="宋体"/>
          <w:b/>
          <w:bCs/>
          <w:color w:val="000000"/>
          <w:kern w:val="0"/>
          <w:sz w:val="24"/>
          <w:lang w:eastAsia="zh-CN"/>
        </w:rPr>
        <w:t>Seth RK</w:t>
      </w:r>
      <w:r w:rsidRPr="00872652">
        <w:rPr>
          <w:rFonts w:ascii="Book Antiqua" w:eastAsia="宋体" w:hAnsi="Book Antiqua" w:cs="宋体"/>
          <w:color w:val="000000"/>
          <w:kern w:val="0"/>
          <w:sz w:val="24"/>
          <w:lang w:eastAsia="zh-CN"/>
        </w:rPr>
        <w:t>, Das S, Kumar A, Chanda A, Kadiiska MB, Michelotti G, Manautou J, Diehl AM, Chatterjee S. CYP2E1-dependent and leptin-mediated hepatic CD57 expression on CD8+ T cells aid progression of environment-linked nonalcoholic steatohepatitis. </w:t>
      </w:r>
      <w:r w:rsidRPr="00872652">
        <w:rPr>
          <w:rFonts w:ascii="Book Antiqua" w:eastAsia="宋体" w:hAnsi="Book Antiqua" w:cs="宋体"/>
          <w:i/>
          <w:iCs/>
          <w:color w:val="000000"/>
          <w:kern w:val="0"/>
          <w:sz w:val="24"/>
          <w:lang w:eastAsia="zh-CN"/>
        </w:rPr>
        <w:t>Toxicol Appl Pharmacol</w:t>
      </w:r>
      <w:r w:rsidRPr="00872652">
        <w:rPr>
          <w:rFonts w:ascii="Book Antiqua" w:eastAsia="宋体" w:hAnsi="Book Antiqua" w:cs="宋体"/>
          <w:color w:val="000000"/>
          <w:kern w:val="0"/>
          <w:sz w:val="24"/>
          <w:lang w:eastAsia="zh-CN"/>
        </w:rPr>
        <w:t> 2014; </w:t>
      </w:r>
      <w:r w:rsidRPr="00872652">
        <w:rPr>
          <w:rFonts w:ascii="Book Antiqua" w:eastAsia="宋体" w:hAnsi="Book Antiqua" w:cs="宋体"/>
          <w:b/>
          <w:bCs/>
          <w:color w:val="000000"/>
          <w:kern w:val="0"/>
          <w:sz w:val="24"/>
          <w:lang w:eastAsia="zh-CN"/>
        </w:rPr>
        <w:t>274</w:t>
      </w:r>
      <w:r w:rsidRPr="00872652">
        <w:rPr>
          <w:rFonts w:ascii="Book Antiqua" w:eastAsia="宋体" w:hAnsi="Book Antiqua" w:cs="宋体"/>
          <w:color w:val="000000"/>
          <w:kern w:val="0"/>
          <w:sz w:val="24"/>
          <w:lang w:eastAsia="zh-CN"/>
        </w:rPr>
        <w:t>: 42-54 [PMID: 24211274 DOI: 10.1016/j.taap.2013.10.029</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65 </w:t>
      </w:r>
      <w:r w:rsidRPr="00872652">
        <w:rPr>
          <w:rFonts w:ascii="Book Antiqua" w:eastAsia="宋体" w:hAnsi="Book Antiqua" w:cs="宋体"/>
          <w:b/>
          <w:bCs/>
          <w:color w:val="000000"/>
          <w:kern w:val="0"/>
          <w:sz w:val="24"/>
          <w:lang w:eastAsia="zh-CN"/>
        </w:rPr>
        <w:t>Duddempudi AT</w:t>
      </w:r>
      <w:r w:rsidRPr="00872652">
        <w:rPr>
          <w:rFonts w:ascii="Book Antiqua" w:eastAsia="宋体" w:hAnsi="Book Antiqua" w:cs="宋体"/>
          <w:color w:val="000000"/>
          <w:kern w:val="0"/>
          <w:sz w:val="24"/>
          <w:lang w:eastAsia="zh-CN"/>
        </w:rPr>
        <w:t>.</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Immunology in alcoholic liver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Clin Liver Dis</w:t>
      </w:r>
      <w:r w:rsidRPr="00872652">
        <w:rPr>
          <w:rFonts w:ascii="Book Antiqua" w:eastAsia="宋体" w:hAnsi="Book Antiqua" w:cs="宋体"/>
          <w:color w:val="000000"/>
          <w:kern w:val="0"/>
          <w:sz w:val="24"/>
          <w:lang w:eastAsia="zh-CN"/>
        </w:rPr>
        <w:t> 2012; </w:t>
      </w:r>
      <w:r w:rsidRPr="00872652">
        <w:rPr>
          <w:rFonts w:ascii="Book Antiqua" w:eastAsia="宋体" w:hAnsi="Book Antiqua" w:cs="宋体"/>
          <w:b/>
          <w:bCs/>
          <w:color w:val="000000"/>
          <w:kern w:val="0"/>
          <w:sz w:val="24"/>
          <w:lang w:eastAsia="zh-CN"/>
        </w:rPr>
        <w:t>16</w:t>
      </w:r>
      <w:r w:rsidRPr="00872652">
        <w:rPr>
          <w:rFonts w:ascii="Book Antiqua" w:eastAsia="宋体" w:hAnsi="Book Antiqua" w:cs="宋体"/>
          <w:color w:val="000000"/>
          <w:kern w:val="0"/>
          <w:sz w:val="24"/>
          <w:lang w:eastAsia="zh-CN"/>
        </w:rPr>
        <w:t>: 687-698 [PMID: 23101977 DOI: 10.1016/j.cld.2012.08.003]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66 </w:t>
      </w:r>
      <w:r w:rsidRPr="00872652">
        <w:rPr>
          <w:rFonts w:ascii="Book Antiqua" w:eastAsia="宋体" w:hAnsi="Book Antiqua" w:cs="宋体"/>
          <w:b/>
          <w:bCs/>
          <w:color w:val="000000"/>
          <w:kern w:val="0"/>
          <w:sz w:val="24"/>
          <w:lang w:eastAsia="zh-CN"/>
        </w:rPr>
        <w:t>Nagata K</w:t>
      </w:r>
      <w:r w:rsidRPr="00872652">
        <w:rPr>
          <w:rFonts w:ascii="Book Antiqua" w:eastAsia="宋体" w:hAnsi="Book Antiqua" w:cs="宋体"/>
          <w:color w:val="000000"/>
          <w:kern w:val="0"/>
          <w:sz w:val="24"/>
          <w:lang w:eastAsia="zh-CN"/>
        </w:rPr>
        <w:t>, Suzuki H, Sakaguchi S. Common pathogenic mechanism in development progression of liver injury caused by non-alcoholic or alcoholic steatohepatitis. </w:t>
      </w:r>
      <w:r w:rsidRPr="00872652">
        <w:rPr>
          <w:rFonts w:ascii="Book Antiqua" w:eastAsia="宋体" w:hAnsi="Book Antiqua" w:cs="宋体"/>
          <w:i/>
          <w:iCs/>
          <w:color w:val="000000"/>
          <w:kern w:val="0"/>
          <w:sz w:val="24"/>
          <w:lang w:eastAsia="zh-CN"/>
        </w:rPr>
        <w:t>J Toxicol Sci</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32</w:t>
      </w:r>
      <w:r w:rsidRPr="00872652">
        <w:rPr>
          <w:rFonts w:ascii="Book Antiqua" w:eastAsia="宋体" w:hAnsi="Book Antiqua" w:cs="宋体"/>
          <w:color w:val="000000"/>
          <w:kern w:val="0"/>
          <w:sz w:val="24"/>
          <w:lang w:eastAsia="zh-CN"/>
        </w:rPr>
        <w:t>: 453-468 [PMID: 18198478]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67 </w:t>
      </w:r>
      <w:r w:rsidRPr="00872652">
        <w:rPr>
          <w:rFonts w:ascii="Book Antiqua" w:eastAsia="宋体" w:hAnsi="Book Antiqua" w:cs="宋体"/>
          <w:b/>
          <w:bCs/>
          <w:color w:val="000000"/>
          <w:kern w:val="0"/>
          <w:sz w:val="24"/>
          <w:lang w:eastAsia="zh-CN"/>
        </w:rPr>
        <w:t>Sommansson A</w:t>
      </w:r>
      <w:r w:rsidRPr="00872652">
        <w:rPr>
          <w:rFonts w:ascii="Book Antiqua" w:eastAsia="宋体" w:hAnsi="Book Antiqua" w:cs="宋体"/>
          <w:color w:val="000000"/>
          <w:kern w:val="0"/>
          <w:sz w:val="24"/>
          <w:lang w:eastAsia="zh-CN"/>
        </w:rPr>
        <w:t>, Saudi WS, Nylander O, Sjöblom M. Melatonin inhibits alcohol-induced increases in duodenal mucosal permeability in rats in vivo. </w:t>
      </w:r>
      <w:r w:rsidRPr="00872652">
        <w:rPr>
          <w:rFonts w:ascii="Book Antiqua" w:eastAsia="宋体" w:hAnsi="Book Antiqua" w:cs="宋体"/>
          <w:i/>
          <w:iCs/>
          <w:color w:val="000000"/>
          <w:kern w:val="0"/>
          <w:sz w:val="24"/>
          <w:lang w:eastAsia="zh-CN"/>
        </w:rPr>
        <w:t>Am J Physiol Gastrointest Liver Physiol</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305</w:t>
      </w:r>
      <w:r w:rsidRPr="00872652">
        <w:rPr>
          <w:rFonts w:ascii="Book Antiqua" w:eastAsia="宋体" w:hAnsi="Book Antiqua" w:cs="宋体"/>
          <w:color w:val="000000"/>
          <w:kern w:val="0"/>
          <w:sz w:val="24"/>
          <w:lang w:eastAsia="zh-CN"/>
        </w:rPr>
        <w:t>: G95-G105 [PMID: 23639810 DOI: 10.1152/ajpgi.00074.2013</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68 </w:t>
      </w:r>
      <w:r w:rsidRPr="00872652">
        <w:rPr>
          <w:rFonts w:ascii="Book Antiqua" w:eastAsia="宋体" w:hAnsi="Book Antiqua" w:cs="宋体"/>
          <w:b/>
          <w:bCs/>
          <w:color w:val="000000"/>
          <w:kern w:val="0"/>
          <w:sz w:val="24"/>
          <w:lang w:eastAsia="zh-CN"/>
        </w:rPr>
        <w:t>Mutlu EA</w:t>
      </w:r>
      <w:r w:rsidRPr="00872652">
        <w:rPr>
          <w:rFonts w:ascii="Book Antiqua" w:eastAsia="宋体" w:hAnsi="Book Antiqua" w:cs="宋体"/>
          <w:color w:val="000000"/>
          <w:kern w:val="0"/>
          <w:sz w:val="24"/>
          <w:lang w:eastAsia="zh-CN"/>
        </w:rPr>
        <w:t>, Gillevet PM, Rangwala H, Sikaroodi M, Naqvi A, Engen PA, Kwasny M, Lau CK, Keshavarzian A. Colonic microbiome is altered in alcoholism. </w:t>
      </w:r>
      <w:r w:rsidRPr="00872652">
        <w:rPr>
          <w:rFonts w:ascii="Book Antiqua" w:eastAsia="宋体" w:hAnsi="Book Antiqua" w:cs="宋体"/>
          <w:i/>
          <w:iCs/>
          <w:color w:val="000000"/>
          <w:kern w:val="0"/>
          <w:sz w:val="24"/>
          <w:lang w:eastAsia="zh-CN"/>
        </w:rPr>
        <w:t>Am J Physiol Gastrointest Liver Physiol</w:t>
      </w:r>
      <w:r w:rsidRPr="00872652">
        <w:rPr>
          <w:rFonts w:ascii="Book Antiqua" w:eastAsia="宋体" w:hAnsi="Book Antiqua" w:cs="宋体"/>
          <w:color w:val="000000"/>
          <w:kern w:val="0"/>
          <w:sz w:val="24"/>
          <w:lang w:eastAsia="zh-CN"/>
        </w:rPr>
        <w:t> 2012; </w:t>
      </w:r>
      <w:r w:rsidRPr="00872652">
        <w:rPr>
          <w:rFonts w:ascii="Book Antiqua" w:eastAsia="宋体" w:hAnsi="Book Antiqua" w:cs="宋体"/>
          <w:b/>
          <w:bCs/>
          <w:color w:val="000000"/>
          <w:kern w:val="0"/>
          <w:sz w:val="24"/>
          <w:lang w:eastAsia="zh-CN"/>
        </w:rPr>
        <w:t>302</w:t>
      </w:r>
      <w:r w:rsidRPr="00872652">
        <w:rPr>
          <w:rFonts w:ascii="Book Antiqua" w:eastAsia="宋体" w:hAnsi="Book Antiqua" w:cs="宋体"/>
          <w:color w:val="000000"/>
          <w:kern w:val="0"/>
          <w:sz w:val="24"/>
          <w:lang w:eastAsia="zh-CN"/>
        </w:rPr>
        <w:t>: G966-G978 [PMID: 22241860 DOI: 10.1152/ajpgi.00380.2011]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Pr>
          <w:rFonts w:ascii="Book Antiqua" w:eastAsia="宋体" w:hAnsi="Book Antiqua" w:cs="宋体"/>
          <w:color w:val="000000"/>
          <w:kern w:val="0"/>
          <w:sz w:val="24"/>
          <w:lang w:eastAsia="zh-CN"/>
        </w:rPr>
        <w:t xml:space="preserve">69 </w:t>
      </w:r>
      <w:r w:rsidRPr="00872652">
        <w:rPr>
          <w:rFonts w:ascii="Book Antiqua" w:eastAsia="宋体" w:hAnsi="Book Antiqua" w:cs="宋体"/>
          <w:color w:val="000000"/>
          <w:kern w:val="0"/>
          <w:sz w:val="24"/>
          <w:lang w:eastAsia="zh-CN"/>
        </w:rPr>
        <w:t>Integrated Physiology/Obesity.</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Diabetes</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62</w:t>
      </w:r>
      <w:r w:rsidRPr="00872652">
        <w:rPr>
          <w:rFonts w:ascii="Book Antiqua" w:eastAsia="宋体" w:hAnsi="Book Antiqua" w:cs="宋体"/>
          <w:color w:val="000000"/>
          <w:kern w:val="0"/>
          <w:sz w:val="24"/>
          <w:lang w:eastAsia="zh-CN"/>
        </w:rPr>
        <w:t>: A723-A750 [PMID: 23792728]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70 </w:t>
      </w:r>
      <w:r w:rsidRPr="00872652">
        <w:rPr>
          <w:rFonts w:ascii="Book Antiqua" w:eastAsia="宋体" w:hAnsi="Book Antiqua" w:cs="宋体"/>
          <w:b/>
          <w:bCs/>
          <w:color w:val="000000"/>
          <w:kern w:val="0"/>
          <w:sz w:val="24"/>
          <w:lang w:eastAsia="zh-CN"/>
        </w:rPr>
        <w:t>Roh YS</w:t>
      </w:r>
      <w:r w:rsidRPr="00872652">
        <w:rPr>
          <w:rFonts w:ascii="Book Antiqua" w:eastAsia="宋体" w:hAnsi="Book Antiqua" w:cs="宋体"/>
          <w:color w:val="000000"/>
          <w:kern w:val="0"/>
          <w:sz w:val="24"/>
          <w:lang w:eastAsia="zh-CN"/>
        </w:rPr>
        <w:t>, Seki E. Toll-like receptors in alcoholic liver disease, non-alcoholic steatohepatitis and carcinogenesis. </w:t>
      </w:r>
      <w:r w:rsidRPr="00872652">
        <w:rPr>
          <w:rFonts w:ascii="Book Antiqua" w:eastAsia="宋体" w:hAnsi="Book Antiqua" w:cs="宋体"/>
          <w:i/>
          <w:iCs/>
          <w:color w:val="000000"/>
          <w:kern w:val="0"/>
          <w:sz w:val="24"/>
          <w:lang w:eastAsia="zh-CN"/>
        </w:rPr>
        <w:t>J Gastroenterol Hepatol</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 xml:space="preserve">28 </w:t>
      </w:r>
      <w:r w:rsidRPr="00872652">
        <w:rPr>
          <w:rFonts w:ascii="Book Antiqua" w:eastAsia="宋体" w:hAnsi="Book Antiqua" w:cs="宋体"/>
          <w:bCs/>
          <w:color w:val="000000"/>
          <w:kern w:val="0"/>
          <w:sz w:val="24"/>
          <w:lang w:eastAsia="zh-CN"/>
        </w:rPr>
        <w:t>Suppl 1</w:t>
      </w:r>
      <w:r w:rsidRPr="00872652">
        <w:rPr>
          <w:rFonts w:ascii="Book Antiqua" w:eastAsia="宋体" w:hAnsi="Book Antiqua" w:cs="宋体"/>
          <w:color w:val="000000"/>
          <w:kern w:val="0"/>
          <w:sz w:val="24"/>
          <w:lang w:eastAsia="zh-CN"/>
        </w:rPr>
        <w:t>: 38-42 [PMID: 23855294 DOI: 10.1111/jgh.12019]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71 </w:t>
      </w:r>
      <w:r w:rsidRPr="00872652">
        <w:rPr>
          <w:rFonts w:ascii="Book Antiqua" w:eastAsia="宋体" w:hAnsi="Book Antiqua" w:cs="宋体"/>
          <w:b/>
          <w:bCs/>
          <w:color w:val="000000"/>
          <w:kern w:val="0"/>
          <w:sz w:val="24"/>
          <w:lang w:eastAsia="zh-CN"/>
        </w:rPr>
        <w:t>McDonald B</w:t>
      </w:r>
      <w:r w:rsidRPr="00872652">
        <w:rPr>
          <w:rFonts w:ascii="Book Antiqua" w:eastAsia="宋体" w:hAnsi="Book Antiqua" w:cs="宋体"/>
          <w:color w:val="000000"/>
          <w:kern w:val="0"/>
          <w:sz w:val="24"/>
          <w:lang w:eastAsia="zh-CN"/>
        </w:rPr>
        <w:t xml:space="preserve">, Jenne CN, Zhuo L, Kimata K, Kubes P. Kupffer cells and activation of endothelial TLR4 coordinate neutrophil adhesion within liver sinusoids during </w:t>
      </w:r>
      <w:r w:rsidRPr="00872652">
        <w:rPr>
          <w:rFonts w:ascii="Book Antiqua" w:eastAsia="宋体" w:hAnsi="Book Antiqua" w:cs="宋体"/>
          <w:color w:val="000000"/>
          <w:kern w:val="0"/>
          <w:sz w:val="24"/>
          <w:lang w:eastAsia="zh-CN"/>
        </w:rPr>
        <w:lastRenderedPageBreak/>
        <w:t>endotoxemia. </w:t>
      </w:r>
      <w:r w:rsidRPr="00872652">
        <w:rPr>
          <w:rFonts w:ascii="Book Antiqua" w:eastAsia="宋体" w:hAnsi="Book Antiqua" w:cs="宋体"/>
          <w:i/>
          <w:iCs/>
          <w:color w:val="000000"/>
          <w:kern w:val="0"/>
          <w:sz w:val="24"/>
          <w:lang w:eastAsia="zh-CN"/>
        </w:rPr>
        <w:t>Am J Physiol Gastrointest Liver Physiol</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305</w:t>
      </w:r>
      <w:r w:rsidRPr="00872652">
        <w:rPr>
          <w:rFonts w:ascii="Book Antiqua" w:eastAsia="宋体" w:hAnsi="Book Antiqua" w:cs="宋体"/>
          <w:color w:val="000000"/>
          <w:kern w:val="0"/>
          <w:sz w:val="24"/>
          <w:lang w:eastAsia="zh-CN"/>
        </w:rPr>
        <w:t>: G797-G806 [PMID: 24113769 DOI: 10.1152/ajpgi.00058.2013</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72 </w:t>
      </w:r>
      <w:r w:rsidRPr="00872652">
        <w:rPr>
          <w:rFonts w:ascii="Book Antiqua" w:eastAsia="宋体" w:hAnsi="Book Antiqua" w:cs="宋体"/>
          <w:b/>
          <w:bCs/>
          <w:color w:val="000000"/>
          <w:kern w:val="0"/>
          <w:sz w:val="24"/>
          <w:lang w:eastAsia="zh-CN"/>
        </w:rPr>
        <w:t>Petrasek J</w:t>
      </w:r>
      <w:r w:rsidRPr="00872652">
        <w:rPr>
          <w:rFonts w:ascii="Book Antiqua" w:eastAsia="宋体" w:hAnsi="Book Antiqua" w:cs="宋体"/>
          <w:color w:val="000000"/>
          <w:kern w:val="0"/>
          <w:sz w:val="24"/>
          <w:lang w:eastAsia="zh-CN"/>
        </w:rPr>
        <w:t>, Bala S, Csak T, Lippai D, Kodys K, Menashy V, Barrieau M, Min SY, Kurt-Jones EA, Szabo G. IL-1 receptor antagonist ameliorates inflammasome-dependent alcoholic steatohepatitis in mice. </w:t>
      </w:r>
      <w:r w:rsidRPr="00872652">
        <w:rPr>
          <w:rFonts w:ascii="Book Antiqua" w:eastAsia="宋体" w:hAnsi="Book Antiqua" w:cs="宋体"/>
          <w:i/>
          <w:iCs/>
          <w:color w:val="000000"/>
          <w:kern w:val="0"/>
          <w:sz w:val="24"/>
          <w:lang w:eastAsia="zh-CN"/>
        </w:rPr>
        <w:t>J Clin Invest</w:t>
      </w:r>
      <w:r w:rsidRPr="00872652">
        <w:rPr>
          <w:rFonts w:ascii="Book Antiqua" w:eastAsia="宋体" w:hAnsi="Book Antiqua" w:cs="宋体"/>
          <w:color w:val="000000"/>
          <w:kern w:val="0"/>
          <w:sz w:val="24"/>
          <w:lang w:eastAsia="zh-CN"/>
        </w:rPr>
        <w:t> 2012; </w:t>
      </w:r>
      <w:r w:rsidRPr="00872652">
        <w:rPr>
          <w:rFonts w:ascii="Book Antiqua" w:eastAsia="宋体" w:hAnsi="Book Antiqua" w:cs="宋体"/>
          <w:b/>
          <w:bCs/>
          <w:color w:val="000000"/>
          <w:kern w:val="0"/>
          <w:sz w:val="24"/>
          <w:lang w:eastAsia="zh-CN"/>
        </w:rPr>
        <w:t>122</w:t>
      </w:r>
      <w:r w:rsidRPr="00872652">
        <w:rPr>
          <w:rFonts w:ascii="Book Antiqua" w:eastAsia="宋体" w:hAnsi="Book Antiqua" w:cs="宋体"/>
          <w:color w:val="000000"/>
          <w:kern w:val="0"/>
          <w:sz w:val="24"/>
          <w:lang w:eastAsia="zh-CN"/>
        </w:rPr>
        <w:t>: 3476-3489 [PMID: 22945633 DOI: 10.1172/JCI60777</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73 </w:t>
      </w:r>
      <w:r w:rsidRPr="00872652">
        <w:rPr>
          <w:rFonts w:ascii="Book Antiqua" w:eastAsia="宋体" w:hAnsi="Book Antiqua" w:cs="宋体"/>
          <w:b/>
          <w:bCs/>
          <w:color w:val="000000"/>
          <w:kern w:val="0"/>
          <w:sz w:val="24"/>
          <w:lang w:eastAsia="zh-CN"/>
        </w:rPr>
        <w:t>Wang Y</w:t>
      </w:r>
      <w:r w:rsidRPr="00872652">
        <w:rPr>
          <w:rFonts w:ascii="Book Antiqua" w:eastAsia="宋体" w:hAnsi="Book Antiqua" w:cs="宋体"/>
          <w:color w:val="000000"/>
          <w:kern w:val="0"/>
          <w:sz w:val="24"/>
          <w:lang w:eastAsia="zh-CN"/>
        </w:rPr>
        <w:t>, Liu Y, Kirpich I, Ma Z, Wang C, Zhang M, Suttles J, McClain C, Feng W. Lactobacillus rhamnosus GG reduces hepatic TNFα production and inflammation in chronic alcohol-induced liver injury. </w:t>
      </w:r>
      <w:r w:rsidRPr="00872652">
        <w:rPr>
          <w:rFonts w:ascii="Book Antiqua" w:eastAsia="宋体" w:hAnsi="Book Antiqua" w:cs="宋体"/>
          <w:i/>
          <w:iCs/>
          <w:color w:val="000000"/>
          <w:kern w:val="0"/>
          <w:sz w:val="24"/>
          <w:lang w:eastAsia="zh-CN"/>
        </w:rPr>
        <w:t>J Nutr Biochem</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24</w:t>
      </w:r>
      <w:r w:rsidRPr="00872652">
        <w:rPr>
          <w:rFonts w:ascii="Book Antiqua" w:eastAsia="宋体" w:hAnsi="Book Antiqua" w:cs="宋体"/>
          <w:color w:val="000000"/>
          <w:kern w:val="0"/>
          <w:sz w:val="24"/>
          <w:lang w:eastAsia="zh-CN"/>
        </w:rPr>
        <w:t>: 1609-1615 [PMID: 23618528]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74 </w:t>
      </w:r>
      <w:r w:rsidRPr="00872652">
        <w:rPr>
          <w:rFonts w:ascii="Book Antiqua" w:eastAsia="宋体" w:hAnsi="Book Antiqua" w:cs="宋体"/>
          <w:b/>
          <w:bCs/>
          <w:color w:val="000000"/>
          <w:kern w:val="0"/>
          <w:sz w:val="24"/>
          <w:lang w:eastAsia="zh-CN"/>
        </w:rPr>
        <w:t>Maraslioglu M</w:t>
      </w:r>
      <w:r w:rsidRPr="00872652">
        <w:rPr>
          <w:rFonts w:ascii="Book Antiqua" w:eastAsia="宋体" w:hAnsi="Book Antiqua" w:cs="宋体"/>
          <w:color w:val="000000"/>
          <w:kern w:val="0"/>
          <w:sz w:val="24"/>
          <w:lang w:eastAsia="zh-CN"/>
        </w:rPr>
        <w:t>, Oppermann E, Blattner C, Weber R, Henrich D, Jobin C, Schleucher E, Marzi I, Lehnert M. Chronic ethanol feeding modulates inflammatory mediators, activation of nuclear factor-κB, and responsiveness to endotoxin in murine Kupffer cells and circulating leukocytes. </w:t>
      </w:r>
      <w:r w:rsidRPr="00872652">
        <w:rPr>
          <w:rFonts w:ascii="Book Antiqua" w:eastAsia="宋体" w:hAnsi="Book Antiqua" w:cs="宋体"/>
          <w:i/>
          <w:iCs/>
          <w:color w:val="000000"/>
          <w:kern w:val="0"/>
          <w:sz w:val="24"/>
          <w:lang w:eastAsia="zh-CN"/>
        </w:rPr>
        <w:t>Mediators Inflamm</w:t>
      </w:r>
      <w:r w:rsidRPr="00872652">
        <w:rPr>
          <w:rFonts w:ascii="Book Antiqua" w:eastAsia="宋体" w:hAnsi="Book Antiqua" w:cs="宋体"/>
          <w:color w:val="000000"/>
          <w:kern w:val="0"/>
          <w:sz w:val="24"/>
          <w:lang w:eastAsia="zh-CN"/>
        </w:rPr>
        <w:t> 2014; </w:t>
      </w:r>
      <w:r w:rsidRPr="00872652">
        <w:rPr>
          <w:rFonts w:ascii="Book Antiqua" w:eastAsia="宋体" w:hAnsi="Book Antiqua" w:cs="宋体"/>
          <w:b/>
          <w:bCs/>
          <w:color w:val="000000"/>
          <w:kern w:val="0"/>
          <w:sz w:val="24"/>
          <w:lang w:eastAsia="zh-CN"/>
        </w:rPr>
        <w:t>2014</w:t>
      </w:r>
      <w:r w:rsidRPr="00872652">
        <w:rPr>
          <w:rFonts w:ascii="Book Antiqua" w:eastAsia="宋体" w:hAnsi="Book Antiqua" w:cs="宋体"/>
          <w:color w:val="000000"/>
          <w:kern w:val="0"/>
          <w:sz w:val="24"/>
          <w:lang w:eastAsia="zh-CN"/>
        </w:rPr>
        <w:t>: 808695 [PMID: 24623963 DOI: 10.1155/2014/808695</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75 </w:t>
      </w:r>
      <w:r w:rsidRPr="00872652">
        <w:rPr>
          <w:rFonts w:ascii="Book Antiqua" w:eastAsia="宋体" w:hAnsi="Book Antiqua" w:cs="宋体"/>
          <w:b/>
          <w:bCs/>
          <w:color w:val="000000"/>
          <w:kern w:val="0"/>
          <w:sz w:val="24"/>
          <w:lang w:eastAsia="zh-CN"/>
        </w:rPr>
        <w:t>Huang LL</w:t>
      </w:r>
      <w:r w:rsidRPr="00872652">
        <w:rPr>
          <w:rFonts w:ascii="Book Antiqua" w:eastAsia="宋体" w:hAnsi="Book Antiqua" w:cs="宋体"/>
          <w:color w:val="000000"/>
          <w:kern w:val="0"/>
          <w:sz w:val="24"/>
          <w:lang w:eastAsia="zh-CN"/>
        </w:rPr>
        <w:t>, Wan JB, Wang B, He CW, Ma H, Li TW, Kang JX. Suppression of acute ethanol-induced hepatic steatosis by docosahexaenoic acid is associated with downregulation of stearoyl-CoA desaturase 1 and inflammatory cytokines. </w:t>
      </w:r>
      <w:r w:rsidRPr="00872652">
        <w:rPr>
          <w:rFonts w:ascii="Book Antiqua" w:eastAsia="宋体" w:hAnsi="Book Antiqua" w:cs="宋体"/>
          <w:i/>
          <w:iCs/>
          <w:color w:val="000000"/>
          <w:kern w:val="0"/>
          <w:sz w:val="24"/>
          <w:lang w:eastAsia="zh-CN"/>
        </w:rPr>
        <w:t>Prostaglandins Leukot Essent Fatty Acids</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88</w:t>
      </w:r>
      <w:r w:rsidRPr="00872652">
        <w:rPr>
          <w:rFonts w:ascii="Book Antiqua" w:eastAsia="宋体" w:hAnsi="Book Antiqua" w:cs="宋体"/>
          <w:color w:val="000000"/>
          <w:kern w:val="0"/>
          <w:sz w:val="24"/>
          <w:lang w:eastAsia="zh-CN"/>
        </w:rPr>
        <w:t>: 347-353 [PMID: 23474173 DOI: 10.1016/j.plefa.2013.02.002</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76 </w:t>
      </w:r>
      <w:r w:rsidRPr="00872652">
        <w:rPr>
          <w:rFonts w:ascii="Book Antiqua" w:eastAsia="宋体" w:hAnsi="Book Antiqua" w:cs="宋体"/>
          <w:b/>
          <w:bCs/>
          <w:color w:val="000000"/>
          <w:kern w:val="0"/>
          <w:sz w:val="24"/>
          <w:lang w:eastAsia="zh-CN"/>
        </w:rPr>
        <w:t>Petrasek J</w:t>
      </w:r>
      <w:r w:rsidRPr="00872652">
        <w:rPr>
          <w:rFonts w:ascii="Book Antiqua" w:eastAsia="宋体" w:hAnsi="Book Antiqua" w:cs="宋体"/>
          <w:color w:val="000000"/>
          <w:kern w:val="0"/>
          <w:sz w:val="24"/>
          <w:lang w:eastAsia="zh-CN"/>
        </w:rPr>
        <w:t>, Dolganiuc A, Csak T, Nath B, Hritz I, Kodys K, Catalano D, Kurt-Jones E, Mandrekar P, Szabo G. Interferon regulatory factor 3 and type I interferons are protective in alcoholic liver injury in mice by way of crosstalk of parenchymal and myeloid cells. </w:t>
      </w:r>
      <w:r w:rsidRPr="00872652">
        <w:rPr>
          <w:rFonts w:ascii="Book Antiqua" w:eastAsia="宋体" w:hAnsi="Book Antiqua" w:cs="宋体"/>
          <w:i/>
          <w:iCs/>
          <w:color w:val="000000"/>
          <w:kern w:val="0"/>
          <w:sz w:val="24"/>
          <w:lang w:eastAsia="zh-CN"/>
        </w:rPr>
        <w:t>Hepatology</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53</w:t>
      </w:r>
      <w:r w:rsidRPr="00872652">
        <w:rPr>
          <w:rFonts w:ascii="Book Antiqua" w:eastAsia="宋体" w:hAnsi="Book Antiqua" w:cs="宋体"/>
          <w:color w:val="000000"/>
          <w:kern w:val="0"/>
          <w:sz w:val="24"/>
          <w:lang w:eastAsia="zh-CN"/>
        </w:rPr>
        <w:t>: 649-660 [PMID: 21274885 DOI: 10.1002/hep.24059</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77 </w:t>
      </w:r>
      <w:r w:rsidRPr="00872652">
        <w:rPr>
          <w:rFonts w:ascii="Book Antiqua" w:eastAsia="宋体" w:hAnsi="Book Antiqua" w:cs="宋体"/>
          <w:b/>
          <w:bCs/>
          <w:color w:val="000000"/>
          <w:kern w:val="0"/>
          <w:sz w:val="24"/>
          <w:lang w:eastAsia="zh-CN"/>
        </w:rPr>
        <w:t>Wahl EC</w:t>
      </w:r>
      <w:r w:rsidRPr="00872652">
        <w:rPr>
          <w:rFonts w:ascii="Book Antiqua" w:eastAsia="宋体" w:hAnsi="Book Antiqua" w:cs="宋体"/>
          <w:color w:val="000000"/>
          <w:kern w:val="0"/>
          <w:sz w:val="24"/>
          <w:lang w:eastAsia="zh-CN"/>
        </w:rPr>
        <w:t>, Aronson J, Liu L, Skinner RA, Ronis MJ, Lumpkin CK. Distraction osteogenesis in TNF receptor 1 deficient mice is protected from chronic ethanol exposure. </w:t>
      </w:r>
      <w:r w:rsidRPr="00872652">
        <w:rPr>
          <w:rFonts w:ascii="Book Antiqua" w:eastAsia="宋体" w:hAnsi="Book Antiqua" w:cs="宋体"/>
          <w:i/>
          <w:iCs/>
          <w:color w:val="000000"/>
          <w:kern w:val="0"/>
          <w:sz w:val="24"/>
          <w:lang w:eastAsia="zh-CN"/>
        </w:rPr>
        <w:t>Alcohol</w:t>
      </w:r>
      <w:r w:rsidRPr="00872652">
        <w:rPr>
          <w:rFonts w:ascii="Book Antiqua" w:eastAsia="宋体" w:hAnsi="Book Antiqua" w:cs="宋体"/>
          <w:color w:val="000000"/>
          <w:kern w:val="0"/>
          <w:sz w:val="24"/>
          <w:lang w:eastAsia="zh-CN"/>
        </w:rPr>
        <w:t> 2012; </w:t>
      </w:r>
      <w:r w:rsidRPr="00872652">
        <w:rPr>
          <w:rFonts w:ascii="Book Antiqua" w:eastAsia="宋体" w:hAnsi="Book Antiqua" w:cs="宋体"/>
          <w:b/>
          <w:bCs/>
          <w:color w:val="000000"/>
          <w:kern w:val="0"/>
          <w:sz w:val="24"/>
          <w:lang w:eastAsia="zh-CN"/>
        </w:rPr>
        <w:t>46</w:t>
      </w:r>
      <w:r w:rsidRPr="00872652">
        <w:rPr>
          <w:rFonts w:ascii="Book Antiqua" w:eastAsia="宋体" w:hAnsi="Book Antiqua" w:cs="宋体"/>
          <w:color w:val="000000"/>
          <w:kern w:val="0"/>
          <w:sz w:val="24"/>
          <w:lang w:eastAsia="zh-CN"/>
        </w:rPr>
        <w:t>: 133-138 [PMID: 21908154 DOI: 10.1016/j.alcohol.2011.08.007</w:t>
      </w:r>
      <w:r>
        <w:rPr>
          <w:rFonts w:ascii="Book Antiqua" w:eastAsia="宋体" w:hAnsi="Book Antiqua" w:cs="宋体" w:hint="eastAsia"/>
          <w:color w:val="000000"/>
          <w:kern w:val="0"/>
          <w:sz w:val="24"/>
          <w:lang w:eastAsia="zh-CN"/>
        </w:rPr>
        <w:t>]</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78 </w:t>
      </w:r>
      <w:r w:rsidRPr="00872652">
        <w:rPr>
          <w:rFonts w:ascii="Book Antiqua" w:eastAsia="宋体" w:hAnsi="Book Antiqua" w:cs="宋体"/>
          <w:b/>
          <w:bCs/>
          <w:color w:val="000000"/>
          <w:kern w:val="0"/>
          <w:sz w:val="24"/>
          <w:lang w:eastAsia="zh-CN"/>
        </w:rPr>
        <w:t>Mandrekar P</w:t>
      </w:r>
      <w:r w:rsidRPr="00872652">
        <w:rPr>
          <w:rFonts w:ascii="Book Antiqua" w:eastAsia="宋体" w:hAnsi="Book Antiqua" w:cs="宋体"/>
          <w:color w:val="000000"/>
          <w:kern w:val="0"/>
          <w:sz w:val="24"/>
          <w:lang w:eastAsia="zh-CN"/>
        </w:rPr>
        <w:t>, Ambade A, Lim A, Szabo G, Catalano D. An essential role for monocyte chemoattractant protein-1 in alcoholic liver injury: regulation of proinflammatory cytokines and hepatic steatosis in mice. </w:t>
      </w:r>
      <w:r w:rsidRPr="00872652">
        <w:rPr>
          <w:rFonts w:ascii="Book Antiqua" w:eastAsia="宋体" w:hAnsi="Book Antiqua" w:cs="宋体"/>
          <w:i/>
          <w:iCs/>
          <w:color w:val="000000"/>
          <w:kern w:val="0"/>
          <w:sz w:val="24"/>
          <w:lang w:eastAsia="zh-CN"/>
        </w:rPr>
        <w:t>Hepatology</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54</w:t>
      </w:r>
      <w:r w:rsidRPr="00872652">
        <w:rPr>
          <w:rFonts w:ascii="Book Antiqua" w:eastAsia="宋体" w:hAnsi="Book Antiqua" w:cs="宋体"/>
          <w:color w:val="000000"/>
          <w:kern w:val="0"/>
          <w:sz w:val="24"/>
          <w:lang w:eastAsia="zh-CN"/>
        </w:rPr>
        <w:t>: 2185-2197 [PMID: 21826694 DOI: 10.1002/hep.24599]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lastRenderedPageBreak/>
        <w:t>79 </w:t>
      </w:r>
      <w:r w:rsidRPr="00872652">
        <w:rPr>
          <w:rFonts w:ascii="Book Antiqua" w:eastAsia="宋体" w:hAnsi="Book Antiqua" w:cs="宋体"/>
          <w:b/>
          <w:bCs/>
          <w:color w:val="000000"/>
          <w:kern w:val="0"/>
          <w:sz w:val="24"/>
          <w:lang w:eastAsia="zh-CN"/>
        </w:rPr>
        <w:t>Uesugi T</w:t>
      </w:r>
      <w:r w:rsidRPr="00872652">
        <w:rPr>
          <w:rFonts w:ascii="Book Antiqua" w:eastAsia="宋体" w:hAnsi="Book Antiqua" w:cs="宋体"/>
          <w:color w:val="000000"/>
          <w:kern w:val="0"/>
          <w:sz w:val="24"/>
          <w:lang w:eastAsia="zh-CN"/>
        </w:rPr>
        <w:t>, Froh M, Arteel GE, Bradford BU, Thurman RG.</w:t>
      </w:r>
      <w:proofErr w:type="gramEnd"/>
      <w:r w:rsidRPr="00872652">
        <w:rPr>
          <w:rFonts w:ascii="Book Antiqua" w:eastAsia="宋体" w:hAnsi="Book Antiqua" w:cs="宋体"/>
          <w:color w:val="000000"/>
          <w:kern w:val="0"/>
          <w:sz w:val="24"/>
          <w:lang w:eastAsia="zh-CN"/>
        </w:rPr>
        <w:t xml:space="preserve"> Toll-like receptor 4 is involved in the mechanism of early alcohol-induced liver injury in mice. </w:t>
      </w:r>
      <w:r w:rsidRPr="00872652">
        <w:rPr>
          <w:rFonts w:ascii="Book Antiqua" w:eastAsia="宋体" w:hAnsi="Book Antiqua" w:cs="宋体"/>
          <w:i/>
          <w:iCs/>
          <w:color w:val="000000"/>
          <w:kern w:val="0"/>
          <w:sz w:val="24"/>
          <w:lang w:eastAsia="zh-CN"/>
        </w:rPr>
        <w:t>Hepatology</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34</w:t>
      </w:r>
      <w:r w:rsidRPr="00872652">
        <w:rPr>
          <w:rFonts w:ascii="Book Antiqua" w:eastAsia="宋体" w:hAnsi="Book Antiqua" w:cs="宋体"/>
          <w:color w:val="000000"/>
          <w:kern w:val="0"/>
          <w:sz w:val="24"/>
          <w:lang w:eastAsia="zh-CN"/>
        </w:rPr>
        <w:t>: 101-108 [PMID: 11431739 DOI: 10.1053/jhep.2001.25350]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80 </w:t>
      </w:r>
      <w:r w:rsidRPr="00872652">
        <w:rPr>
          <w:rFonts w:ascii="Book Antiqua" w:eastAsia="宋体" w:hAnsi="Book Antiqua" w:cs="宋体"/>
          <w:b/>
          <w:bCs/>
          <w:color w:val="000000"/>
          <w:kern w:val="0"/>
          <w:sz w:val="24"/>
          <w:lang w:eastAsia="zh-CN"/>
        </w:rPr>
        <w:t>Gutsmann T</w:t>
      </w:r>
      <w:r w:rsidRPr="00872652">
        <w:rPr>
          <w:rFonts w:ascii="Book Antiqua" w:eastAsia="宋体" w:hAnsi="Book Antiqua" w:cs="宋体"/>
          <w:color w:val="000000"/>
          <w:kern w:val="0"/>
          <w:sz w:val="24"/>
          <w:lang w:eastAsia="zh-CN"/>
        </w:rPr>
        <w:t>, Müller M, Carroll SF, MacKenzie RC, Wiese A, Seydel U. Dual role of lipopolysaccharide (LPS)-binding protein in neutralization of LPS and enhancement of LPS-induced activation of mononuclear cells. </w:t>
      </w:r>
      <w:r w:rsidRPr="00872652">
        <w:rPr>
          <w:rFonts w:ascii="Book Antiqua" w:eastAsia="宋体" w:hAnsi="Book Antiqua" w:cs="宋体"/>
          <w:i/>
          <w:iCs/>
          <w:color w:val="000000"/>
          <w:kern w:val="0"/>
          <w:sz w:val="24"/>
          <w:lang w:eastAsia="zh-CN"/>
        </w:rPr>
        <w:t>Infect Immun</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69</w:t>
      </w:r>
      <w:r w:rsidRPr="00872652">
        <w:rPr>
          <w:rFonts w:ascii="Book Antiqua" w:eastAsia="宋体" w:hAnsi="Book Antiqua" w:cs="宋体"/>
          <w:color w:val="000000"/>
          <w:kern w:val="0"/>
          <w:sz w:val="24"/>
          <w:lang w:eastAsia="zh-CN"/>
        </w:rPr>
        <w:t>: 6942-6950 [PMID: 11598069 DOI: 10.1128/IAI.69.11.6942-6950.2001]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81 </w:t>
      </w:r>
      <w:r w:rsidRPr="00872652">
        <w:rPr>
          <w:rFonts w:ascii="Book Antiqua" w:eastAsia="宋体" w:hAnsi="Book Antiqua" w:cs="宋体"/>
          <w:b/>
          <w:bCs/>
          <w:color w:val="000000"/>
          <w:kern w:val="0"/>
          <w:sz w:val="24"/>
          <w:lang w:eastAsia="zh-CN"/>
        </w:rPr>
        <w:t>Yamashina S</w:t>
      </w:r>
      <w:r w:rsidRPr="00872652">
        <w:rPr>
          <w:rFonts w:ascii="Book Antiqua" w:eastAsia="宋体" w:hAnsi="Book Antiqua" w:cs="宋体"/>
          <w:color w:val="000000"/>
          <w:kern w:val="0"/>
          <w:sz w:val="24"/>
          <w:lang w:eastAsia="zh-CN"/>
        </w:rPr>
        <w:t>, Takei Y, Ikejima K, Enomoto N, Kitamura T, Sato N. Ethanol-induced sensitization to endotoxin in Kupffer cells is dependent upon oxidative stress. </w:t>
      </w:r>
      <w:r w:rsidRPr="00872652">
        <w:rPr>
          <w:rFonts w:ascii="Book Antiqua" w:eastAsia="宋体" w:hAnsi="Book Antiqua" w:cs="宋体"/>
          <w:i/>
          <w:iCs/>
          <w:color w:val="000000"/>
          <w:kern w:val="0"/>
          <w:sz w:val="24"/>
          <w:lang w:eastAsia="zh-CN"/>
        </w:rPr>
        <w:t>Alcohol Clin Exp Res</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29</w:t>
      </w:r>
      <w:r w:rsidRPr="00872652">
        <w:rPr>
          <w:rFonts w:ascii="Book Antiqua" w:eastAsia="宋体" w:hAnsi="Book Antiqua" w:cs="宋体"/>
          <w:color w:val="000000"/>
          <w:kern w:val="0"/>
          <w:sz w:val="24"/>
          <w:lang w:eastAsia="zh-CN"/>
        </w:rPr>
        <w:t>: 246S-250S [PMID: 16385231]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82 </w:t>
      </w:r>
      <w:r w:rsidRPr="00872652">
        <w:rPr>
          <w:rFonts w:ascii="Book Antiqua" w:eastAsia="宋体" w:hAnsi="Book Antiqua" w:cs="宋体"/>
          <w:b/>
          <w:bCs/>
          <w:color w:val="000000"/>
          <w:kern w:val="0"/>
          <w:sz w:val="24"/>
          <w:lang w:eastAsia="zh-CN"/>
        </w:rPr>
        <w:t>McClain CJ</w:t>
      </w:r>
      <w:r w:rsidRPr="00872652">
        <w:rPr>
          <w:rFonts w:ascii="Book Antiqua" w:eastAsia="宋体" w:hAnsi="Book Antiqua" w:cs="宋体"/>
          <w:color w:val="000000"/>
          <w:kern w:val="0"/>
          <w:sz w:val="24"/>
          <w:lang w:eastAsia="zh-CN"/>
        </w:rPr>
        <w:t>, Hill DB, Song Z, Deaciuc I, Barve S. Monocyte activation in alcoholic liver disease. </w:t>
      </w:r>
      <w:r w:rsidRPr="00872652">
        <w:rPr>
          <w:rFonts w:ascii="Book Antiqua" w:eastAsia="宋体" w:hAnsi="Book Antiqua" w:cs="宋体"/>
          <w:i/>
          <w:iCs/>
          <w:color w:val="000000"/>
          <w:kern w:val="0"/>
          <w:sz w:val="24"/>
          <w:lang w:eastAsia="zh-CN"/>
        </w:rPr>
        <w:t>Alcohol</w:t>
      </w:r>
      <w:r w:rsidRPr="00872652">
        <w:rPr>
          <w:rFonts w:ascii="Book Antiqua" w:eastAsia="宋体" w:hAnsi="Book Antiqua" w:cs="宋体"/>
          <w:color w:val="000000"/>
          <w:kern w:val="0"/>
          <w:sz w:val="24"/>
          <w:lang w:eastAsia="zh-CN"/>
        </w:rPr>
        <w:t> 2002; </w:t>
      </w:r>
      <w:r w:rsidRPr="00872652">
        <w:rPr>
          <w:rFonts w:ascii="Book Antiqua" w:eastAsia="宋体" w:hAnsi="Book Antiqua" w:cs="宋体"/>
          <w:b/>
          <w:bCs/>
          <w:color w:val="000000"/>
          <w:kern w:val="0"/>
          <w:sz w:val="24"/>
          <w:lang w:eastAsia="zh-CN"/>
        </w:rPr>
        <w:t>27</w:t>
      </w:r>
      <w:r w:rsidRPr="00872652">
        <w:rPr>
          <w:rFonts w:ascii="Book Antiqua" w:eastAsia="宋体" w:hAnsi="Book Antiqua" w:cs="宋体"/>
          <w:color w:val="000000"/>
          <w:kern w:val="0"/>
          <w:sz w:val="24"/>
          <w:lang w:eastAsia="zh-CN"/>
        </w:rPr>
        <w:t>: 53-61 [PMID: 12062638]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83 </w:t>
      </w:r>
      <w:r w:rsidRPr="00872652">
        <w:rPr>
          <w:rFonts w:ascii="Book Antiqua" w:eastAsia="宋体" w:hAnsi="Book Antiqua" w:cs="宋体"/>
          <w:b/>
          <w:bCs/>
          <w:color w:val="000000"/>
          <w:kern w:val="0"/>
          <w:sz w:val="24"/>
          <w:lang w:eastAsia="zh-CN"/>
        </w:rPr>
        <w:t>Takeda K</w:t>
      </w:r>
      <w:r w:rsidRPr="00872652">
        <w:rPr>
          <w:rFonts w:ascii="Book Antiqua" w:eastAsia="宋体" w:hAnsi="Book Antiqua" w:cs="宋体"/>
          <w:color w:val="000000"/>
          <w:kern w:val="0"/>
          <w:sz w:val="24"/>
          <w:lang w:eastAsia="zh-CN"/>
        </w:rPr>
        <w:t>, Akira S. TLR signaling pathways.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Semin Immunol</w:t>
      </w:r>
      <w:r w:rsidRPr="00872652">
        <w:rPr>
          <w:rFonts w:ascii="Book Antiqua" w:eastAsia="宋体" w:hAnsi="Book Antiqua" w:cs="宋体"/>
          <w:color w:val="000000"/>
          <w:kern w:val="0"/>
          <w:sz w:val="24"/>
          <w:lang w:eastAsia="zh-CN"/>
        </w:rPr>
        <w:t> 2004; </w:t>
      </w:r>
      <w:r w:rsidRPr="00872652">
        <w:rPr>
          <w:rFonts w:ascii="Book Antiqua" w:eastAsia="宋体" w:hAnsi="Book Antiqua" w:cs="宋体"/>
          <w:b/>
          <w:bCs/>
          <w:color w:val="000000"/>
          <w:kern w:val="0"/>
          <w:sz w:val="24"/>
          <w:lang w:eastAsia="zh-CN"/>
        </w:rPr>
        <w:t>16</w:t>
      </w:r>
      <w:r w:rsidRPr="00872652">
        <w:rPr>
          <w:rFonts w:ascii="Book Antiqua" w:eastAsia="宋体" w:hAnsi="Book Antiqua" w:cs="宋体"/>
          <w:color w:val="000000"/>
          <w:kern w:val="0"/>
          <w:sz w:val="24"/>
          <w:lang w:eastAsia="zh-CN"/>
        </w:rPr>
        <w:t>: 3-9 [PMID: 14751757]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84 </w:t>
      </w:r>
      <w:r w:rsidRPr="00872652">
        <w:rPr>
          <w:rFonts w:ascii="Book Antiqua" w:eastAsia="宋体" w:hAnsi="Book Antiqua" w:cs="宋体"/>
          <w:b/>
          <w:bCs/>
          <w:color w:val="000000"/>
          <w:kern w:val="0"/>
          <w:sz w:val="24"/>
          <w:lang w:eastAsia="zh-CN"/>
        </w:rPr>
        <w:t>Hritz I</w:t>
      </w:r>
      <w:r w:rsidRPr="00872652">
        <w:rPr>
          <w:rFonts w:ascii="Book Antiqua" w:eastAsia="宋体" w:hAnsi="Book Antiqua" w:cs="宋体"/>
          <w:color w:val="000000"/>
          <w:kern w:val="0"/>
          <w:sz w:val="24"/>
          <w:lang w:eastAsia="zh-CN"/>
        </w:rPr>
        <w:t>, Mandrekar P, Velayudham A, Catalano D, Dolganiuc A, Kodys K, Kurt-Jones E, Szabo G. The critical role of toll-like receptor (TLR) 4 in alcoholic liver disease is independent of the common TLR adapter MyD88. </w:t>
      </w:r>
      <w:r w:rsidRPr="00872652">
        <w:rPr>
          <w:rFonts w:ascii="Book Antiqua" w:eastAsia="宋体" w:hAnsi="Book Antiqua" w:cs="宋体"/>
          <w:i/>
          <w:iCs/>
          <w:color w:val="000000"/>
          <w:kern w:val="0"/>
          <w:sz w:val="24"/>
          <w:lang w:eastAsia="zh-CN"/>
        </w:rPr>
        <w:t>Hepatology</w:t>
      </w:r>
      <w:r w:rsidRPr="00872652">
        <w:rPr>
          <w:rFonts w:ascii="Book Antiqua" w:eastAsia="宋体" w:hAnsi="Book Antiqua" w:cs="宋体"/>
          <w:color w:val="000000"/>
          <w:kern w:val="0"/>
          <w:sz w:val="24"/>
          <w:lang w:eastAsia="zh-CN"/>
        </w:rPr>
        <w:t> 2008; </w:t>
      </w:r>
      <w:r w:rsidRPr="00872652">
        <w:rPr>
          <w:rFonts w:ascii="Book Antiqua" w:eastAsia="宋体" w:hAnsi="Book Antiqua" w:cs="宋体"/>
          <w:b/>
          <w:bCs/>
          <w:color w:val="000000"/>
          <w:kern w:val="0"/>
          <w:sz w:val="24"/>
          <w:lang w:eastAsia="zh-CN"/>
        </w:rPr>
        <w:t>48</w:t>
      </w:r>
      <w:r w:rsidRPr="00872652">
        <w:rPr>
          <w:rFonts w:ascii="Book Antiqua" w:eastAsia="宋体" w:hAnsi="Book Antiqua" w:cs="宋体"/>
          <w:color w:val="000000"/>
          <w:kern w:val="0"/>
          <w:sz w:val="24"/>
          <w:lang w:eastAsia="zh-CN"/>
        </w:rPr>
        <w:t>: 1224-1231 [PMID: 18792393 DOI: 10.1002/hep.22470]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85 </w:t>
      </w:r>
      <w:r w:rsidRPr="00872652">
        <w:rPr>
          <w:rFonts w:ascii="Book Antiqua" w:eastAsia="宋体" w:hAnsi="Book Antiqua" w:cs="宋体"/>
          <w:b/>
          <w:bCs/>
          <w:color w:val="000000"/>
          <w:kern w:val="0"/>
          <w:sz w:val="24"/>
          <w:lang w:eastAsia="zh-CN"/>
        </w:rPr>
        <w:t>Miura K</w:t>
      </w:r>
      <w:r w:rsidRPr="00872652">
        <w:rPr>
          <w:rFonts w:ascii="Book Antiqua" w:eastAsia="宋体" w:hAnsi="Book Antiqua" w:cs="宋体"/>
          <w:color w:val="000000"/>
          <w:kern w:val="0"/>
          <w:sz w:val="24"/>
          <w:lang w:eastAsia="zh-CN"/>
        </w:rPr>
        <w:t>, Kodama Y, Inokuchi S, Schnabl B, Aoyama T, Ohnishi H, Olefsky JM, Brenner DA, Seki E. Toll-like receptor 9 promotes steatohepatitis by induction of interleukin-1beta in mice. </w:t>
      </w:r>
      <w:r w:rsidRPr="00872652">
        <w:rPr>
          <w:rFonts w:ascii="Book Antiqua" w:eastAsia="宋体" w:hAnsi="Book Antiqua" w:cs="宋体"/>
          <w:i/>
          <w:iCs/>
          <w:color w:val="000000"/>
          <w:kern w:val="0"/>
          <w:sz w:val="24"/>
          <w:lang w:eastAsia="zh-CN"/>
        </w:rPr>
        <w:t>Gastroenterology</w:t>
      </w:r>
      <w:r w:rsidRPr="00872652">
        <w:rPr>
          <w:rFonts w:ascii="Book Antiqua" w:eastAsia="宋体" w:hAnsi="Book Antiqua" w:cs="宋体"/>
          <w:color w:val="000000"/>
          <w:kern w:val="0"/>
          <w:sz w:val="24"/>
          <w:lang w:eastAsia="zh-CN"/>
        </w:rPr>
        <w:t> 2010; </w:t>
      </w:r>
      <w:r w:rsidRPr="00872652">
        <w:rPr>
          <w:rFonts w:ascii="Book Antiqua" w:eastAsia="宋体" w:hAnsi="Book Antiqua" w:cs="宋体"/>
          <w:b/>
          <w:bCs/>
          <w:color w:val="000000"/>
          <w:kern w:val="0"/>
          <w:sz w:val="24"/>
          <w:lang w:eastAsia="zh-CN"/>
        </w:rPr>
        <w:t>139</w:t>
      </w:r>
      <w:r w:rsidRPr="00872652">
        <w:rPr>
          <w:rFonts w:ascii="Book Antiqua" w:eastAsia="宋体" w:hAnsi="Book Antiqua" w:cs="宋体"/>
          <w:color w:val="000000"/>
          <w:kern w:val="0"/>
          <w:sz w:val="24"/>
          <w:lang w:eastAsia="zh-CN"/>
        </w:rPr>
        <w:t>: 323-34.e7 [PMID: 20347818 DOI: 10.1053/j.gastro.2010.03.052]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86 </w:t>
      </w:r>
      <w:r w:rsidRPr="00872652">
        <w:rPr>
          <w:rFonts w:ascii="Book Antiqua" w:eastAsia="宋体" w:hAnsi="Book Antiqua" w:cs="宋体"/>
          <w:b/>
          <w:bCs/>
          <w:color w:val="000000"/>
          <w:kern w:val="0"/>
          <w:sz w:val="24"/>
          <w:lang w:eastAsia="zh-CN"/>
        </w:rPr>
        <w:t>Petrasek J</w:t>
      </w:r>
      <w:r w:rsidRPr="00872652">
        <w:rPr>
          <w:rFonts w:ascii="Book Antiqua" w:eastAsia="宋体" w:hAnsi="Book Antiqua" w:cs="宋体"/>
          <w:color w:val="000000"/>
          <w:kern w:val="0"/>
          <w:sz w:val="24"/>
          <w:lang w:eastAsia="zh-CN"/>
        </w:rPr>
        <w:t>, Dolganiuc A, Csak T, Kurt-Jones EA, Szabo G. Type I interferons protect from Toll-like receptor 9-associated liver injury and regulate IL-1 receptor antagonist in mice. </w:t>
      </w:r>
      <w:r w:rsidRPr="00872652">
        <w:rPr>
          <w:rFonts w:ascii="Book Antiqua" w:eastAsia="宋体" w:hAnsi="Book Antiqua" w:cs="宋体"/>
          <w:i/>
          <w:iCs/>
          <w:color w:val="000000"/>
          <w:kern w:val="0"/>
          <w:sz w:val="24"/>
          <w:lang w:eastAsia="zh-CN"/>
        </w:rPr>
        <w:t>Gastroenterology</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140</w:t>
      </w:r>
      <w:r w:rsidRPr="00872652">
        <w:rPr>
          <w:rFonts w:ascii="Book Antiqua" w:eastAsia="宋体" w:hAnsi="Book Antiqua" w:cs="宋体"/>
          <w:color w:val="000000"/>
          <w:kern w:val="0"/>
          <w:sz w:val="24"/>
          <w:lang w:eastAsia="zh-CN"/>
        </w:rPr>
        <w:t>: 697-708.e4 [PMID: 20727895 DOI: 10.1053/j.gastro.2010.08.020]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87 </w:t>
      </w:r>
      <w:r w:rsidRPr="00872652">
        <w:rPr>
          <w:rFonts w:ascii="Book Antiqua" w:eastAsia="宋体" w:hAnsi="Book Antiqua" w:cs="宋体"/>
          <w:b/>
          <w:bCs/>
          <w:color w:val="000000"/>
          <w:kern w:val="0"/>
          <w:sz w:val="24"/>
          <w:lang w:eastAsia="zh-CN"/>
        </w:rPr>
        <w:t>Chedid A</w:t>
      </w:r>
      <w:r w:rsidRPr="00872652">
        <w:rPr>
          <w:rFonts w:ascii="Book Antiqua" w:eastAsia="宋体" w:hAnsi="Book Antiqua" w:cs="宋体"/>
          <w:color w:val="000000"/>
          <w:kern w:val="0"/>
          <w:sz w:val="24"/>
          <w:lang w:eastAsia="zh-CN"/>
        </w:rPr>
        <w:t>, Mendenhall CL, Moritz TE, French SW, Chen TS, Morgan TR, Roselle GA, Nemchausky BA, Tamburro CH, Schiff ER.</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Cell-mediated hepatic injury in alcoholic liver disease.</w:t>
      </w:r>
      <w:proofErr w:type="gramEnd"/>
      <w:r w:rsidRPr="00872652">
        <w:rPr>
          <w:rFonts w:ascii="Book Antiqua" w:eastAsia="宋体" w:hAnsi="Book Antiqua" w:cs="宋体"/>
          <w:color w:val="000000"/>
          <w:kern w:val="0"/>
          <w:sz w:val="24"/>
          <w:lang w:eastAsia="zh-CN"/>
        </w:rPr>
        <w:t xml:space="preserve"> Veterans Affairs Cooperative Study Group 275. </w:t>
      </w:r>
      <w:r w:rsidRPr="00872652">
        <w:rPr>
          <w:rFonts w:ascii="Book Antiqua" w:eastAsia="宋体" w:hAnsi="Book Antiqua" w:cs="宋体"/>
          <w:i/>
          <w:iCs/>
          <w:color w:val="000000"/>
          <w:kern w:val="0"/>
          <w:sz w:val="24"/>
          <w:lang w:eastAsia="zh-CN"/>
        </w:rPr>
        <w:t>Gastroenterology</w:t>
      </w:r>
      <w:r w:rsidRPr="00872652">
        <w:rPr>
          <w:rFonts w:ascii="Book Antiqua" w:eastAsia="宋体" w:hAnsi="Book Antiqua" w:cs="宋体"/>
          <w:color w:val="000000"/>
          <w:kern w:val="0"/>
          <w:sz w:val="24"/>
          <w:lang w:eastAsia="zh-CN"/>
        </w:rPr>
        <w:t> 1993; </w:t>
      </w:r>
      <w:r w:rsidRPr="00872652">
        <w:rPr>
          <w:rFonts w:ascii="Book Antiqua" w:eastAsia="宋体" w:hAnsi="Book Antiqua" w:cs="宋体"/>
          <w:b/>
          <w:bCs/>
          <w:color w:val="000000"/>
          <w:kern w:val="0"/>
          <w:sz w:val="24"/>
          <w:lang w:eastAsia="zh-CN"/>
        </w:rPr>
        <w:t>105</w:t>
      </w:r>
      <w:r w:rsidRPr="00872652">
        <w:rPr>
          <w:rFonts w:ascii="Book Antiqua" w:eastAsia="宋体" w:hAnsi="Book Antiqua" w:cs="宋体"/>
          <w:color w:val="000000"/>
          <w:kern w:val="0"/>
          <w:sz w:val="24"/>
          <w:lang w:eastAsia="zh-CN"/>
        </w:rPr>
        <w:t>: 254-266 [PMID: 8514042]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88 </w:t>
      </w:r>
      <w:r w:rsidRPr="00872652">
        <w:rPr>
          <w:rFonts w:ascii="Book Antiqua" w:eastAsia="宋体" w:hAnsi="Book Antiqua" w:cs="宋体"/>
          <w:b/>
          <w:bCs/>
          <w:color w:val="000000"/>
          <w:kern w:val="0"/>
          <w:sz w:val="24"/>
          <w:lang w:eastAsia="zh-CN"/>
        </w:rPr>
        <w:t>Tiegs G</w:t>
      </w:r>
      <w:r w:rsidRPr="00872652">
        <w:rPr>
          <w:rFonts w:ascii="Book Antiqua" w:eastAsia="宋体" w:hAnsi="Book Antiqua" w:cs="宋体"/>
          <w:color w:val="000000"/>
          <w:kern w:val="0"/>
          <w:sz w:val="24"/>
          <w:lang w:eastAsia="zh-CN"/>
        </w:rPr>
        <w:t>, Hentschel J, Wendel A.</w:t>
      </w:r>
      <w:proofErr w:type="gramEnd"/>
      <w:r w:rsidRPr="00872652">
        <w:rPr>
          <w:rFonts w:ascii="Book Antiqua" w:eastAsia="宋体" w:hAnsi="Book Antiqua" w:cs="宋体"/>
          <w:color w:val="000000"/>
          <w:kern w:val="0"/>
          <w:sz w:val="24"/>
          <w:lang w:eastAsia="zh-CN"/>
        </w:rPr>
        <w:t xml:space="preserve"> A T cell-dependent experimental liver injury in mice inducible by concanavalin A. </w:t>
      </w:r>
      <w:r w:rsidRPr="00872652">
        <w:rPr>
          <w:rFonts w:ascii="Book Antiqua" w:eastAsia="宋体" w:hAnsi="Book Antiqua" w:cs="宋体"/>
          <w:i/>
          <w:iCs/>
          <w:color w:val="000000"/>
          <w:kern w:val="0"/>
          <w:sz w:val="24"/>
          <w:lang w:eastAsia="zh-CN"/>
        </w:rPr>
        <w:t>J Clin Invest</w:t>
      </w:r>
      <w:r w:rsidRPr="00872652">
        <w:rPr>
          <w:rFonts w:ascii="Book Antiqua" w:eastAsia="宋体" w:hAnsi="Book Antiqua" w:cs="宋体"/>
          <w:color w:val="000000"/>
          <w:kern w:val="0"/>
          <w:sz w:val="24"/>
          <w:lang w:eastAsia="zh-CN"/>
        </w:rPr>
        <w:t> 1992; </w:t>
      </w:r>
      <w:r w:rsidRPr="00872652">
        <w:rPr>
          <w:rFonts w:ascii="Book Antiqua" w:eastAsia="宋体" w:hAnsi="Book Antiqua" w:cs="宋体"/>
          <w:b/>
          <w:bCs/>
          <w:color w:val="000000"/>
          <w:kern w:val="0"/>
          <w:sz w:val="24"/>
          <w:lang w:eastAsia="zh-CN"/>
        </w:rPr>
        <w:t>90</w:t>
      </w:r>
      <w:r w:rsidRPr="00872652">
        <w:rPr>
          <w:rFonts w:ascii="Book Antiqua" w:eastAsia="宋体" w:hAnsi="Book Antiqua" w:cs="宋体"/>
          <w:color w:val="000000"/>
          <w:kern w:val="0"/>
          <w:sz w:val="24"/>
          <w:lang w:eastAsia="zh-CN"/>
        </w:rPr>
        <w:t>: 196-203 [PMID: 1634608 DOI: 10.1172/JCI115836]</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lastRenderedPageBreak/>
        <w:t>89 </w:t>
      </w:r>
      <w:r w:rsidRPr="00872652">
        <w:rPr>
          <w:rFonts w:ascii="Book Antiqua" w:eastAsia="宋体" w:hAnsi="Book Antiqua" w:cs="宋体"/>
          <w:b/>
          <w:bCs/>
          <w:color w:val="000000"/>
          <w:kern w:val="0"/>
          <w:sz w:val="24"/>
          <w:lang w:eastAsia="zh-CN"/>
        </w:rPr>
        <w:t>Fiorucci S</w:t>
      </w:r>
      <w:r w:rsidRPr="00872652">
        <w:rPr>
          <w:rFonts w:ascii="Book Antiqua" w:eastAsia="宋体" w:hAnsi="Book Antiqua" w:cs="宋体"/>
          <w:color w:val="000000"/>
          <w:kern w:val="0"/>
          <w:sz w:val="24"/>
          <w:lang w:eastAsia="zh-CN"/>
        </w:rPr>
        <w:t>, Santucci L, Antonelli E, Distrutti E, Del Sero G, Morelli O, Romani L, Federici B, Del Soldato P, Morelli A. NO-aspirin protects from T cell-mediated liver injury by inhibiting caspase-dependent processing of Th1-like cytokines. </w:t>
      </w:r>
      <w:r w:rsidRPr="00872652">
        <w:rPr>
          <w:rFonts w:ascii="Book Antiqua" w:eastAsia="宋体" w:hAnsi="Book Antiqua" w:cs="宋体"/>
          <w:i/>
          <w:iCs/>
          <w:color w:val="000000"/>
          <w:kern w:val="0"/>
          <w:sz w:val="24"/>
          <w:lang w:eastAsia="zh-CN"/>
        </w:rPr>
        <w:t>Gastroenterology</w:t>
      </w:r>
      <w:r w:rsidRPr="00872652">
        <w:rPr>
          <w:rFonts w:ascii="Book Antiqua" w:eastAsia="宋体" w:hAnsi="Book Antiqua" w:cs="宋体"/>
          <w:color w:val="000000"/>
          <w:kern w:val="0"/>
          <w:sz w:val="24"/>
          <w:lang w:eastAsia="zh-CN"/>
        </w:rPr>
        <w:t> 2000; </w:t>
      </w:r>
      <w:r w:rsidRPr="00872652">
        <w:rPr>
          <w:rFonts w:ascii="Book Antiqua" w:eastAsia="宋体" w:hAnsi="Book Antiqua" w:cs="宋体"/>
          <w:b/>
          <w:bCs/>
          <w:color w:val="000000"/>
          <w:kern w:val="0"/>
          <w:sz w:val="24"/>
          <w:lang w:eastAsia="zh-CN"/>
        </w:rPr>
        <w:t>118</w:t>
      </w:r>
      <w:r w:rsidRPr="00872652">
        <w:rPr>
          <w:rFonts w:ascii="Book Antiqua" w:eastAsia="宋体" w:hAnsi="Book Antiqua" w:cs="宋体"/>
          <w:color w:val="000000"/>
          <w:kern w:val="0"/>
          <w:sz w:val="24"/>
          <w:lang w:eastAsia="zh-CN"/>
        </w:rPr>
        <w:t>: 404-421 [PMID: 10648469]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90 </w:t>
      </w:r>
      <w:r w:rsidRPr="00872652">
        <w:rPr>
          <w:rFonts w:ascii="Book Antiqua" w:eastAsia="宋体" w:hAnsi="Book Antiqua" w:cs="宋体"/>
          <w:b/>
          <w:bCs/>
          <w:color w:val="000000"/>
          <w:kern w:val="0"/>
          <w:sz w:val="24"/>
          <w:lang w:eastAsia="zh-CN"/>
        </w:rPr>
        <w:t>Wolf D</w:t>
      </w:r>
      <w:r w:rsidRPr="00872652">
        <w:rPr>
          <w:rFonts w:ascii="Book Antiqua" w:eastAsia="宋体" w:hAnsi="Book Antiqua" w:cs="宋体"/>
          <w:color w:val="000000"/>
          <w:kern w:val="0"/>
          <w:sz w:val="24"/>
          <w:lang w:eastAsia="zh-CN"/>
        </w:rPr>
        <w:t>, Hallmann R, Sass G, Sixt M, Küsters S, Fregien B, Trautwein C, Tiegs G. TNF-alpha-induced expression of adhesion molecules in the liver is under the control of TNFR1--relevance for concanavalin A-induced hepatitis. </w:t>
      </w:r>
      <w:r w:rsidRPr="00872652">
        <w:rPr>
          <w:rFonts w:ascii="Book Antiqua" w:eastAsia="宋体" w:hAnsi="Book Antiqua" w:cs="宋体"/>
          <w:i/>
          <w:iCs/>
          <w:color w:val="000000"/>
          <w:kern w:val="0"/>
          <w:sz w:val="24"/>
          <w:lang w:eastAsia="zh-CN"/>
        </w:rPr>
        <w:t>J Immunol</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166</w:t>
      </w:r>
      <w:r w:rsidRPr="00872652">
        <w:rPr>
          <w:rFonts w:ascii="Book Antiqua" w:eastAsia="宋体" w:hAnsi="Book Antiqua" w:cs="宋体"/>
          <w:color w:val="000000"/>
          <w:kern w:val="0"/>
          <w:sz w:val="24"/>
          <w:lang w:eastAsia="zh-CN"/>
        </w:rPr>
        <w:t>: 1300-1307 [PMID: 11145713]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91 </w:t>
      </w:r>
      <w:r w:rsidRPr="00872652">
        <w:rPr>
          <w:rFonts w:ascii="Book Antiqua" w:eastAsia="宋体" w:hAnsi="Book Antiqua" w:cs="宋体"/>
          <w:b/>
          <w:bCs/>
          <w:color w:val="000000"/>
          <w:kern w:val="0"/>
          <w:sz w:val="24"/>
          <w:lang w:eastAsia="zh-CN"/>
        </w:rPr>
        <w:t>Küsters S</w:t>
      </w:r>
      <w:r w:rsidRPr="00872652">
        <w:rPr>
          <w:rFonts w:ascii="Book Antiqua" w:eastAsia="宋体" w:hAnsi="Book Antiqua" w:cs="宋体"/>
          <w:color w:val="000000"/>
          <w:kern w:val="0"/>
          <w:sz w:val="24"/>
          <w:lang w:eastAsia="zh-CN"/>
        </w:rPr>
        <w:t>, Gantner F, Künstle G, Tiegs G. Interferon gamma plays a critical role in T cell-dependent liver injury in mice initiated by concanavalin A. </w:t>
      </w:r>
      <w:r w:rsidRPr="00872652">
        <w:rPr>
          <w:rFonts w:ascii="Book Antiqua" w:eastAsia="宋体" w:hAnsi="Book Antiqua" w:cs="宋体"/>
          <w:i/>
          <w:iCs/>
          <w:color w:val="000000"/>
          <w:kern w:val="0"/>
          <w:sz w:val="24"/>
          <w:lang w:eastAsia="zh-CN"/>
        </w:rPr>
        <w:t>Gastroenterology</w:t>
      </w:r>
      <w:r w:rsidRPr="00872652">
        <w:rPr>
          <w:rFonts w:ascii="Book Antiqua" w:eastAsia="宋体" w:hAnsi="Book Antiqua" w:cs="宋体"/>
          <w:color w:val="000000"/>
          <w:kern w:val="0"/>
          <w:sz w:val="24"/>
          <w:lang w:eastAsia="zh-CN"/>
        </w:rPr>
        <w:t> 1996; </w:t>
      </w:r>
      <w:r w:rsidRPr="00872652">
        <w:rPr>
          <w:rFonts w:ascii="Book Antiqua" w:eastAsia="宋体" w:hAnsi="Book Antiqua" w:cs="宋体"/>
          <w:b/>
          <w:bCs/>
          <w:color w:val="000000"/>
          <w:kern w:val="0"/>
          <w:sz w:val="24"/>
          <w:lang w:eastAsia="zh-CN"/>
        </w:rPr>
        <w:t>111</w:t>
      </w:r>
      <w:r w:rsidRPr="00872652">
        <w:rPr>
          <w:rFonts w:ascii="Book Antiqua" w:eastAsia="宋体" w:hAnsi="Book Antiqua" w:cs="宋体"/>
          <w:color w:val="000000"/>
          <w:kern w:val="0"/>
          <w:sz w:val="24"/>
          <w:lang w:eastAsia="zh-CN"/>
        </w:rPr>
        <w:t>: 462-471 [PMID: 8690213]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92 </w:t>
      </w:r>
      <w:r w:rsidRPr="00872652">
        <w:rPr>
          <w:rFonts w:ascii="Book Antiqua" w:eastAsia="宋体" w:hAnsi="Book Antiqua" w:cs="宋体"/>
          <w:b/>
          <w:bCs/>
          <w:color w:val="000000"/>
          <w:kern w:val="0"/>
          <w:sz w:val="24"/>
          <w:lang w:eastAsia="zh-CN"/>
        </w:rPr>
        <w:t>Tagawa Y</w:t>
      </w:r>
      <w:r w:rsidRPr="00872652">
        <w:rPr>
          <w:rFonts w:ascii="Book Antiqua" w:eastAsia="宋体" w:hAnsi="Book Antiqua" w:cs="宋体"/>
          <w:color w:val="000000"/>
          <w:kern w:val="0"/>
          <w:sz w:val="24"/>
          <w:lang w:eastAsia="zh-CN"/>
        </w:rPr>
        <w:t>, Sekikawa K, Iwakura Y. Suppression of concanavalin A-induced hepatitis in IFN-gamma(-/-) mice, but not in TNF-alpha(-/-) mice: role for IFN-gamma in activating apoptosis of hepatocytes. </w:t>
      </w:r>
      <w:r w:rsidRPr="00872652">
        <w:rPr>
          <w:rFonts w:ascii="Book Antiqua" w:eastAsia="宋体" w:hAnsi="Book Antiqua" w:cs="宋体"/>
          <w:i/>
          <w:iCs/>
          <w:color w:val="000000"/>
          <w:kern w:val="0"/>
          <w:sz w:val="24"/>
          <w:lang w:eastAsia="zh-CN"/>
        </w:rPr>
        <w:t>J Immunol</w:t>
      </w:r>
      <w:r w:rsidRPr="00872652">
        <w:rPr>
          <w:rFonts w:ascii="Book Antiqua" w:eastAsia="宋体" w:hAnsi="Book Antiqua" w:cs="宋体"/>
          <w:color w:val="000000"/>
          <w:kern w:val="0"/>
          <w:sz w:val="24"/>
          <w:lang w:eastAsia="zh-CN"/>
        </w:rPr>
        <w:t> 1997; </w:t>
      </w:r>
      <w:r w:rsidRPr="00872652">
        <w:rPr>
          <w:rFonts w:ascii="Book Antiqua" w:eastAsia="宋体" w:hAnsi="Book Antiqua" w:cs="宋体"/>
          <w:b/>
          <w:bCs/>
          <w:color w:val="000000"/>
          <w:kern w:val="0"/>
          <w:sz w:val="24"/>
          <w:lang w:eastAsia="zh-CN"/>
        </w:rPr>
        <w:t>159</w:t>
      </w:r>
      <w:r w:rsidRPr="00872652">
        <w:rPr>
          <w:rFonts w:ascii="Book Antiqua" w:eastAsia="宋体" w:hAnsi="Book Antiqua" w:cs="宋体"/>
          <w:color w:val="000000"/>
          <w:kern w:val="0"/>
          <w:sz w:val="24"/>
          <w:lang w:eastAsia="zh-CN"/>
        </w:rPr>
        <w:t>: 1418-1428 [PMID: 9233639]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93 </w:t>
      </w:r>
      <w:r w:rsidRPr="00872652">
        <w:rPr>
          <w:rFonts w:ascii="Book Antiqua" w:eastAsia="宋体" w:hAnsi="Book Antiqua" w:cs="宋体"/>
          <w:b/>
          <w:bCs/>
          <w:color w:val="000000"/>
          <w:kern w:val="0"/>
          <w:sz w:val="24"/>
          <w:lang w:eastAsia="zh-CN"/>
        </w:rPr>
        <w:t>Leonard WJ</w:t>
      </w:r>
      <w:r w:rsidRPr="00872652">
        <w:rPr>
          <w:rFonts w:ascii="Book Antiqua" w:eastAsia="宋体" w:hAnsi="Book Antiqua" w:cs="宋体"/>
          <w:color w:val="000000"/>
          <w:kern w:val="0"/>
          <w:sz w:val="24"/>
          <w:lang w:eastAsia="zh-CN"/>
        </w:rPr>
        <w:t>.</w:t>
      </w:r>
      <w:proofErr w:type="gramEnd"/>
      <w:r w:rsidRPr="00872652">
        <w:rPr>
          <w:rFonts w:ascii="Book Antiqua" w:eastAsia="宋体" w:hAnsi="Book Antiqua" w:cs="宋体"/>
          <w:color w:val="000000"/>
          <w:kern w:val="0"/>
          <w:sz w:val="24"/>
          <w:lang w:eastAsia="zh-CN"/>
        </w:rPr>
        <w:t xml:space="preserve"> Role of Jak kinases and STATs in cytokine signal transduction. </w:t>
      </w:r>
      <w:r w:rsidRPr="00872652">
        <w:rPr>
          <w:rFonts w:ascii="Book Antiqua" w:eastAsia="宋体" w:hAnsi="Book Antiqua" w:cs="宋体"/>
          <w:i/>
          <w:iCs/>
          <w:color w:val="000000"/>
          <w:kern w:val="0"/>
          <w:sz w:val="24"/>
          <w:lang w:eastAsia="zh-CN"/>
        </w:rPr>
        <w:t>Int J Hematol</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73</w:t>
      </w:r>
      <w:r w:rsidRPr="00872652">
        <w:rPr>
          <w:rFonts w:ascii="Book Antiqua" w:eastAsia="宋体" w:hAnsi="Book Antiqua" w:cs="宋体"/>
          <w:color w:val="000000"/>
          <w:kern w:val="0"/>
          <w:sz w:val="24"/>
          <w:lang w:eastAsia="zh-CN"/>
        </w:rPr>
        <w:t>: 271-277 [PMID: 11345192]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94 </w:t>
      </w:r>
      <w:r w:rsidRPr="00872652">
        <w:rPr>
          <w:rFonts w:ascii="Book Antiqua" w:eastAsia="宋体" w:hAnsi="Book Antiqua" w:cs="宋体"/>
          <w:b/>
          <w:bCs/>
          <w:color w:val="000000"/>
          <w:kern w:val="0"/>
          <w:sz w:val="24"/>
          <w:lang w:eastAsia="zh-CN"/>
        </w:rPr>
        <w:t>Schindler C</w:t>
      </w:r>
      <w:r w:rsidRPr="00872652">
        <w:rPr>
          <w:rFonts w:ascii="Book Antiqua" w:eastAsia="宋体" w:hAnsi="Book Antiqua" w:cs="宋体"/>
          <w:color w:val="000000"/>
          <w:kern w:val="0"/>
          <w:sz w:val="24"/>
          <w:lang w:eastAsia="zh-CN"/>
        </w:rPr>
        <w:t>. Cytokines and JAK-STAT signaling.</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Exp Cell Res</w:t>
      </w:r>
      <w:r w:rsidRPr="00872652">
        <w:rPr>
          <w:rFonts w:ascii="Book Antiqua" w:eastAsia="宋体" w:hAnsi="Book Antiqua" w:cs="宋体"/>
          <w:color w:val="000000"/>
          <w:kern w:val="0"/>
          <w:sz w:val="24"/>
          <w:lang w:eastAsia="zh-CN"/>
        </w:rPr>
        <w:t> 1999; </w:t>
      </w:r>
      <w:r w:rsidRPr="00872652">
        <w:rPr>
          <w:rFonts w:ascii="Book Antiqua" w:eastAsia="宋体" w:hAnsi="Book Antiqua" w:cs="宋体"/>
          <w:b/>
          <w:bCs/>
          <w:color w:val="000000"/>
          <w:kern w:val="0"/>
          <w:sz w:val="24"/>
          <w:lang w:eastAsia="zh-CN"/>
        </w:rPr>
        <w:t>253</w:t>
      </w:r>
      <w:r w:rsidRPr="00872652">
        <w:rPr>
          <w:rFonts w:ascii="Book Antiqua" w:eastAsia="宋体" w:hAnsi="Book Antiqua" w:cs="宋体"/>
          <w:color w:val="000000"/>
          <w:kern w:val="0"/>
          <w:sz w:val="24"/>
          <w:lang w:eastAsia="zh-CN"/>
        </w:rPr>
        <w:t>: 7-14 [PMID: 10579906 DOI: 10.1006/excr.1999.4670]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95 </w:t>
      </w:r>
      <w:r w:rsidRPr="00872652">
        <w:rPr>
          <w:rFonts w:ascii="Book Antiqua" w:eastAsia="宋体" w:hAnsi="Book Antiqua" w:cs="宋体"/>
          <w:b/>
          <w:bCs/>
          <w:color w:val="000000"/>
          <w:kern w:val="0"/>
          <w:sz w:val="24"/>
          <w:lang w:eastAsia="zh-CN"/>
        </w:rPr>
        <w:t>Ihle JN</w:t>
      </w:r>
      <w:r w:rsidRPr="00872652">
        <w:rPr>
          <w:rFonts w:ascii="Book Antiqua" w:eastAsia="宋体" w:hAnsi="Book Antiqua" w:cs="宋体"/>
          <w:color w:val="000000"/>
          <w:kern w:val="0"/>
          <w:sz w:val="24"/>
          <w:lang w:eastAsia="zh-CN"/>
        </w:rPr>
        <w:t>.</w:t>
      </w:r>
      <w:proofErr w:type="gramEnd"/>
      <w:r w:rsidRPr="00872652">
        <w:rPr>
          <w:rFonts w:ascii="Book Antiqua" w:eastAsia="宋体" w:hAnsi="Book Antiqua" w:cs="宋体"/>
          <w:color w:val="000000"/>
          <w:kern w:val="0"/>
          <w:sz w:val="24"/>
          <w:lang w:eastAsia="zh-CN"/>
        </w:rPr>
        <w:t xml:space="preserve"> STATs: signal transducers and activators of transcription. </w:t>
      </w:r>
      <w:r w:rsidRPr="00872652">
        <w:rPr>
          <w:rFonts w:ascii="Book Antiqua" w:eastAsia="宋体" w:hAnsi="Book Antiqua" w:cs="宋体"/>
          <w:i/>
          <w:iCs/>
          <w:color w:val="000000"/>
          <w:kern w:val="0"/>
          <w:sz w:val="24"/>
          <w:lang w:eastAsia="zh-CN"/>
        </w:rPr>
        <w:t>Cell</w:t>
      </w:r>
      <w:r w:rsidRPr="00872652">
        <w:rPr>
          <w:rFonts w:ascii="Book Antiqua" w:eastAsia="宋体" w:hAnsi="Book Antiqua" w:cs="宋体"/>
          <w:color w:val="000000"/>
          <w:kern w:val="0"/>
          <w:sz w:val="24"/>
          <w:lang w:eastAsia="zh-CN"/>
        </w:rPr>
        <w:t> 1996; </w:t>
      </w:r>
      <w:r w:rsidRPr="00872652">
        <w:rPr>
          <w:rFonts w:ascii="Book Antiqua" w:eastAsia="宋体" w:hAnsi="Book Antiqua" w:cs="宋体"/>
          <w:b/>
          <w:bCs/>
          <w:color w:val="000000"/>
          <w:kern w:val="0"/>
          <w:sz w:val="24"/>
          <w:lang w:eastAsia="zh-CN"/>
        </w:rPr>
        <w:t>84</w:t>
      </w:r>
      <w:r w:rsidRPr="00872652">
        <w:rPr>
          <w:rFonts w:ascii="Book Antiqua" w:eastAsia="宋体" w:hAnsi="Book Antiqua" w:cs="宋体"/>
          <w:color w:val="000000"/>
          <w:kern w:val="0"/>
          <w:sz w:val="24"/>
          <w:lang w:eastAsia="zh-CN"/>
        </w:rPr>
        <w:t>: 331-334 [PMID: 8608586]</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96 </w:t>
      </w:r>
      <w:r w:rsidRPr="00872652">
        <w:rPr>
          <w:rFonts w:ascii="Book Antiqua" w:eastAsia="宋体" w:hAnsi="Book Antiqua" w:cs="宋体"/>
          <w:b/>
          <w:bCs/>
          <w:color w:val="000000"/>
          <w:kern w:val="0"/>
          <w:sz w:val="24"/>
          <w:lang w:eastAsia="zh-CN"/>
        </w:rPr>
        <w:t>Nicola NA</w:t>
      </w:r>
      <w:r w:rsidRPr="00872652">
        <w:rPr>
          <w:rFonts w:ascii="Book Antiqua" w:eastAsia="宋体" w:hAnsi="Book Antiqua" w:cs="宋体"/>
          <w:color w:val="000000"/>
          <w:kern w:val="0"/>
          <w:sz w:val="24"/>
          <w:lang w:eastAsia="zh-CN"/>
        </w:rPr>
        <w:t xml:space="preserve">, Nicholson SE, Metcalf D, Zhang JG, Baca M, Farley A, Willson TA, Starr R, Alexander W, Hilton DJ. </w:t>
      </w:r>
      <w:proofErr w:type="gramStart"/>
      <w:r w:rsidRPr="00872652">
        <w:rPr>
          <w:rFonts w:ascii="Book Antiqua" w:eastAsia="宋体" w:hAnsi="Book Antiqua" w:cs="宋体"/>
          <w:color w:val="000000"/>
          <w:kern w:val="0"/>
          <w:sz w:val="24"/>
          <w:lang w:eastAsia="zh-CN"/>
        </w:rPr>
        <w:t>Negative regulation of cytokine signaling by the SOCS proteins.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Cold Spring Harb Symp Quant Biol</w:t>
      </w:r>
      <w:r w:rsidRPr="00872652">
        <w:rPr>
          <w:rFonts w:ascii="Book Antiqua" w:eastAsia="宋体" w:hAnsi="Book Antiqua" w:cs="宋体"/>
          <w:color w:val="000000"/>
          <w:kern w:val="0"/>
          <w:sz w:val="24"/>
          <w:lang w:eastAsia="zh-CN"/>
        </w:rPr>
        <w:t> 1999; </w:t>
      </w:r>
      <w:r w:rsidRPr="00872652">
        <w:rPr>
          <w:rFonts w:ascii="Book Antiqua" w:eastAsia="宋体" w:hAnsi="Book Antiqua" w:cs="宋体"/>
          <w:b/>
          <w:bCs/>
          <w:color w:val="000000"/>
          <w:kern w:val="0"/>
          <w:sz w:val="24"/>
          <w:lang w:eastAsia="zh-CN"/>
        </w:rPr>
        <w:t>64</w:t>
      </w:r>
      <w:r w:rsidRPr="00872652">
        <w:rPr>
          <w:rFonts w:ascii="Book Antiqua" w:eastAsia="宋体" w:hAnsi="Book Antiqua" w:cs="宋体"/>
          <w:color w:val="000000"/>
          <w:kern w:val="0"/>
          <w:sz w:val="24"/>
          <w:lang w:eastAsia="zh-CN"/>
        </w:rPr>
        <w:t>: 397-404 [PMID: 11232314]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97 </w:t>
      </w:r>
      <w:r w:rsidRPr="00872652">
        <w:rPr>
          <w:rFonts w:ascii="Book Antiqua" w:eastAsia="宋体" w:hAnsi="Book Antiqua" w:cs="宋体"/>
          <w:b/>
          <w:bCs/>
          <w:color w:val="000000"/>
          <w:kern w:val="0"/>
          <w:sz w:val="24"/>
          <w:lang w:eastAsia="zh-CN"/>
        </w:rPr>
        <w:t>Takeda K</w:t>
      </w:r>
      <w:r w:rsidRPr="00872652">
        <w:rPr>
          <w:rFonts w:ascii="Book Antiqua" w:eastAsia="宋体" w:hAnsi="Book Antiqua" w:cs="宋体"/>
          <w:color w:val="000000"/>
          <w:kern w:val="0"/>
          <w:sz w:val="24"/>
          <w:lang w:eastAsia="zh-CN"/>
        </w:rPr>
        <w:t>, Hayakawa Y, Van Kaer L, Matsuda H, Yagita H, Okumura K. Critical contribution of liver natural killer T cells to a murine model of hepatitis. </w:t>
      </w:r>
      <w:r w:rsidRPr="00872652">
        <w:rPr>
          <w:rFonts w:ascii="Book Antiqua" w:eastAsia="宋体" w:hAnsi="Book Antiqua" w:cs="宋体"/>
          <w:i/>
          <w:iCs/>
          <w:color w:val="000000"/>
          <w:kern w:val="0"/>
          <w:sz w:val="24"/>
          <w:lang w:eastAsia="zh-CN"/>
        </w:rPr>
        <w:t>Proc Natl Acad Sci U S A</w:t>
      </w:r>
      <w:r w:rsidRPr="00872652">
        <w:rPr>
          <w:rFonts w:ascii="Book Antiqua" w:eastAsia="宋体" w:hAnsi="Book Antiqua" w:cs="宋体"/>
          <w:color w:val="000000"/>
          <w:kern w:val="0"/>
          <w:sz w:val="24"/>
          <w:lang w:eastAsia="zh-CN"/>
        </w:rPr>
        <w:t> 2000; </w:t>
      </w:r>
      <w:r w:rsidRPr="00872652">
        <w:rPr>
          <w:rFonts w:ascii="Book Antiqua" w:eastAsia="宋体" w:hAnsi="Book Antiqua" w:cs="宋体"/>
          <w:b/>
          <w:bCs/>
          <w:color w:val="000000"/>
          <w:kern w:val="0"/>
          <w:sz w:val="24"/>
          <w:lang w:eastAsia="zh-CN"/>
        </w:rPr>
        <w:t>97</w:t>
      </w:r>
      <w:r w:rsidRPr="00872652">
        <w:rPr>
          <w:rFonts w:ascii="Book Antiqua" w:eastAsia="宋体" w:hAnsi="Book Antiqua" w:cs="宋体"/>
          <w:color w:val="000000"/>
          <w:kern w:val="0"/>
          <w:sz w:val="24"/>
          <w:lang w:eastAsia="zh-CN"/>
        </w:rPr>
        <w:t>: 5498-5503 [PMID: 10792025 DOI: 10.1073/pnas.040566697]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98 </w:t>
      </w:r>
      <w:r w:rsidRPr="00872652">
        <w:rPr>
          <w:rFonts w:ascii="Book Antiqua" w:eastAsia="宋体" w:hAnsi="Book Antiqua" w:cs="宋体"/>
          <w:b/>
          <w:bCs/>
          <w:color w:val="000000"/>
          <w:kern w:val="0"/>
          <w:sz w:val="24"/>
          <w:lang w:eastAsia="zh-CN"/>
        </w:rPr>
        <w:t>Hong F</w:t>
      </w:r>
      <w:r w:rsidRPr="00872652">
        <w:rPr>
          <w:rFonts w:ascii="Book Antiqua" w:eastAsia="宋体" w:hAnsi="Book Antiqua" w:cs="宋体"/>
          <w:color w:val="000000"/>
          <w:kern w:val="0"/>
          <w:sz w:val="24"/>
          <w:lang w:eastAsia="zh-CN"/>
        </w:rPr>
        <w:t>, Jaruga B, Kim WH, Radaeva S, El-Assal ON, Tian Z, Nguyen VA, Gao B. Opposing roles of STAT1 and STAT3 in T cell-mediated hepatitis: regulation by SOCS. </w:t>
      </w:r>
      <w:r w:rsidRPr="00872652">
        <w:rPr>
          <w:rFonts w:ascii="Book Antiqua" w:eastAsia="宋体" w:hAnsi="Book Antiqua" w:cs="宋体"/>
          <w:i/>
          <w:iCs/>
          <w:color w:val="000000"/>
          <w:kern w:val="0"/>
          <w:sz w:val="24"/>
          <w:lang w:eastAsia="zh-CN"/>
        </w:rPr>
        <w:t>J Clin Invest</w:t>
      </w:r>
      <w:r w:rsidRPr="00872652">
        <w:rPr>
          <w:rFonts w:ascii="Book Antiqua" w:eastAsia="宋体" w:hAnsi="Book Antiqua" w:cs="宋体"/>
          <w:color w:val="000000"/>
          <w:kern w:val="0"/>
          <w:sz w:val="24"/>
          <w:lang w:eastAsia="zh-CN"/>
        </w:rPr>
        <w:t> 2002; </w:t>
      </w:r>
      <w:r w:rsidRPr="00872652">
        <w:rPr>
          <w:rFonts w:ascii="Book Antiqua" w:eastAsia="宋体" w:hAnsi="Book Antiqua" w:cs="宋体"/>
          <w:b/>
          <w:bCs/>
          <w:color w:val="000000"/>
          <w:kern w:val="0"/>
          <w:sz w:val="24"/>
          <w:lang w:eastAsia="zh-CN"/>
        </w:rPr>
        <w:t>110</w:t>
      </w:r>
      <w:r w:rsidRPr="00872652">
        <w:rPr>
          <w:rFonts w:ascii="Book Antiqua" w:eastAsia="宋体" w:hAnsi="Book Antiqua" w:cs="宋体"/>
          <w:color w:val="000000"/>
          <w:kern w:val="0"/>
          <w:sz w:val="24"/>
          <w:lang w:eastAsia="zh-CN"/>
        </w:rPr>
        <w:t>: 1503-1513 [PMID: 12438448 DOI: 10.1172/JCI15841]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99 </w:t>
      </w:r>
      <w:r w:rsidRPr="00872652">
        <w:rPr>
          <w:rFonts w:ascii="Book Antiqua" w:eastAsia="宋体" w:hAnsi="Book Antiqua" w:cs="宋体"/>
          <w:b/>
          <w:bCs/>
          <w:color w:val="000000"/>
          <w:kern w:val="0"/>
          <w:sz w:val="24"/>
          <w:lang w:eastAsia="zh-CN"/>
        </w:rPr>
        <w:t>Gao B</w:t>
      </w:r>
      <w:r w:rsidRPr="00872652">
        <w:rPr>
          <w:rFonts w:ascii="Book Antiqua" w:eastAsia="宋体" w:hAnsi="Book Antiqua" w:cs="宋体"/>
          <w:color w:val="000000"/>
          <w:kern w:val="0"/>
          <w:sz w:val="24"/>
          <w:lang w:eastAsia="zh-CN"/>
        </w:rPr>
        <w:t>, Bataller R. Alcoholic liver disease: pathogenesis and new therapeutic targets. </w:t>
      </w:r>
      <w:r w:rsidRPr="00872652">
        <w:rPr>
          <w:rFonts w:ascii="Book Antiqua" w:eastAsia="宋体" w:hAnsi="Book Antiqua" w:cs="宋体"/>
          <w:i/>
          <w:iCs/>
          <w:color w:val="000000"/>
          <w:kern w:val="0"/>
          <w:sz w:val="24"/>
          <w:lang w:eastAsia="zh-CN"/>
        </w:rPr>
        <w:t>Gastroenterology</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141</w:t>
      </w:r>
      <w:r w:rsidRPr="00872652">
        <w:rPr>
          <w:rFonts w:ascii="Book Antiqua" w:eastAsia="宋体" w:hAnsi="Book Antiqua" w:cs="宋体"/>
          <w:color w:val="000000"/>
          <w:kern w:val="0"/>
          <w:sz w:val="24"/>
          <w:lang w:eastAsia="zh-CN"/>
        </w:rPr>
        <w:t>: 1572-1585 [PMID: 21920463 DOI: 10.1053/j.gastro.2011.09.002]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lastRenderedPageBreak/>
        <w:t>100 </w:t>
      </w:r>
      <w:r w:rsidRPr="00872652">
        <w:rPr>
          <w:rFonts w:ascii="Book Antiqua" w:eastAsia="宋体" w:hAnsi="Book Antiqua" w:cs="宋体"/>
          <w:b/>
          <w:bCs/>
          <w:color w:val="000000"/>
          <w:kern w:val="0"/>
          <w:sz w:val="24"/>
          <w:lang w:eastAsia="zh-CN"/>
        </w:rPr>
        <w:t>Brunt EM</w:t>
      </w:r>
      <w:r w:rsidRPr="00872652">
        <w:rPr>
          <w:rFonts w:ascii="Book Antiqua" w:eastAsia="宋体" w:hAnsi="Book Antiqua" w:cs="宋体"/>
          <w:color w:val="000000"/>
          <w:kern w:val="0"/>
          <w:sz w:val="24"/>
          <w:lang w:eastAsia="zh-CN"/>
        </w:rPr>
        <w:t>.</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Pathology of nonalcoholic fatty liver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Nat Rev Gastroenterol Hepatol</w:t>
      </w:r>
      <w:r w:rsidRPr="00872652">
        <w:rPr>
          <w:rFonts w:ascii="Book Antiqua" w:eastAsia="宋体" w:hAnsi="Book Antiqua" w:cs="宋体"/>
          <w:color w:val="000000"/>
          <w:kern w:val="0"/>
          <w:sz w:val="24"/>
          <w:lang w:eastAsia="zh-CN"/>
        </w:rPr>
        <w:t> 2010; </w:t>
      </w:r>
      <w:r w:rsidRPr="00872652">
        <w:rPr>
          <w:rFonts w:ascii="Book Antiqua" w:eastAsia="宋体" w:hAnsi="Book Antiqua" w:cs="宋体"/>
          <w:b/>
          <w:bCs/>
          <w:color w:val="000000"/>
          <w:kern w:val="0"/>
          <w:sz w:val="24"/>
          <w:lang w:eastAsia="zh-CN"/>
        </w:rPr>
        <w:t>7</w:t>
      </w:r>
      <w:r w:rsidRPr="00872652">
        <w:rPr>
          <w:rFonts w:ascii="Book Antiqua" w:eastAsia="宋体" w:hAnsi="Book Antiqua" w:cs="宋体"/>
          <w:color w:val="000000"/>
          <w:kern w:val="0"/>
          <w:sz w:val="24"/>
          <w:lang w:eastAsia="zh-CN"/>
        </w:rPr>
        <w:t>: 195-203 [PMID: 20195271 DOI: 10.1038/nrgastro.2010.21]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101 </w:t>
      </w:r>
      <w:r w:rsidRPr="00872652">
        <w:rPr>
          <w:rFonts w:ascii="Book Antiqua" w:eastAsia="宋体" w:hAnsi="Book Antiqua" w:cs="宋体"/>
          <w:b/>
          <w:bCs/>
          <w:color w:val="000000"/>
          <w:kern w:val="0"/>
          <w:sz w:val="24"/>
          <w:lang w:eastAsia="zh-CN"/>
        </w:rPr>
        <w:t>Tansey JT</w:t>
      </w:r>
      <w:r w:rsidRPr="00872652">
        <w:rPr>
          <w:rFonts w:ascii="Book Antiqua" w:eastAsia="宋体" w:hAnsi="Book Antiqua" w:cs="宋体"/>
          <w:color w:val="000000"/>
          <w:kern w:val="0"/>
          <w:sz w:val="24"/>
          <w:lang w:eastAsia="zh-CN"/>
        </w:rPr>
        <w:t>, Sztalryd C, Gruia-Gray J, Roush DL, Zee JV, Gavrilova O, Reitman ML, Deng CX, Li C, Kimmel AR, Londos C. Perilipin ablation results in a lean mouse with aberrant adipocyte lipolysis, enhanced leptin production, and resistance to diet-induced obesity. </w:t>
      </w:r>
      <w:r w:rsidRPr="00872652">
        <w:rPr>
          <w:rFonts w:ascii="Book Antiqua" w:eastAsia="宋体" w:hAnsi="Book Antiqua" w:cs="宋体"/>
          <w:i/>
          <w:iCs/>
          <w:color w:val="000000"/>
          <w:kern w:val="0"/>
          <w:sz w:val="24"/>
          <w:lang w:eastAsia="zh-CN"/>
        </w:rPr>
        <w:t>Proc Natl Acad Sci U S A</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98</w:t>
      </w:r>
      <w:r w:rsidRPr="00872652">
        <w:rPr>
          <w:rFonts w:ascii="Book Antiqua" w:eastAsia="宋体" w:hAnsi="Book Antiqua" w:cs="宋体"/>
          <w:color w:val="000000"/>
          <w:kern w:val="0"/>
          <w:sz w:val="24"/>
          <w:lang w:eastAsia="zh-CN"/>
        </w:rPr>
        <w:t>: 6494-6499 [PMID: 11371650 DOI: 10.1073/pnas.101042998]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102 </w:t>
      </w:r>
      <w:r w:rsidRPr="00872652">
        <w:rPr>
          <w:rFonts w:ascii="Book Antiqua" w:eastAsia="宋体" w:hAnsi="Book Antiqua" w:cs="宋体"/>
          <w:b/>
          <w:bCs/>
          <w:color w:val="000000"/>
          <w:kern w:val="0"/>
          <w:sz w:val="24"/>
          <w:lang w:eastAsia="zh-CN"/>
        </w:rPr>
        <w:t>Xu A</w:t>
      </w:r>
      <w:r w:rsidRPr="00872652">
        <w:rPr>
          <w:rFonts w:ascii="Book Antiqua" w:eastAsia="宋体" w:hAnsi="Book Antiqua" w:cs="宋体"/>
          <w:color w:val="000000"/>
          <w:kern w:val="0"/>
          <w:sz w:val="24"/>
          <w:lang w:eastAsia="zh-CN"/>
        </w:rPr>
        <w:t>, Wang Y, Keshaw H, Xu LY, Lam KS, Cooper GJ. The fat-derived hormone adiponectin alleviates alcoholic and nonalcoholic fatty liver diseases in mice. </w:t>
      </w:r>
      <w:r w:rsidRPr="00872652">
        <w:rPr>
          <w:rFonts w:ascii="Book Antiqua" w:eastAsia="宋体" w:hAnsi="Book Antiqua" w:cs="宋体"/>
          <w:i/>
          <w:iCs/>
          <w:color w:val="000000"/>
          <w:kern w:val="0"/>
          <w:sz w:val="24"/>
          <w:lang w:eastAsia="zh-CN"/>
        </w:rPr>
        <w:t>J Clin Invest</w:t>
      </w:r>
      <w:r w:rsidRPr="00872652">
        <w:rPr>
          <w:rFonts w:ascii="Book Antiqua" w:eastAsia="宋体" w:hAnsi="Book Antiqua" w:cs="宋体"/>
          <w:color w:val="000000"/>
          <w:kern w:val="0"/>
          <w:sz w:val="24"/>
          <w:lang w:eastAsia="zh-CN"/>
        </w:rPr>
        <w:t> 2003; </w:t>
      </w:r>
      <w:r w:rsidRPr="00872652">
        <w:rPr>
          <w:rFonts w:ascii="Book Antiqua" w:eastAsia="宋体" w:hAnsi="Book Antiqua" w:cs="宋体"/>
          <w:b/>
          <w:bCs/>
          <w:color w:val="000000"/>
          <w:kern w:val="0"/>
          <w:sz w:val="24"/>
          <w:lang w:eastAsia="zh-CN"/>
        </w:rPr>
        <w:t>112</w:t>
      </w:r>
      <w:r w:rsidRPr="00872652">
        <w:rPr>
          <w:rFonts w:ascii="Book Antiqua" w:eastAsia="宋体" w:hAnsi="Book Antiqua" w:cs="宋体"/>
          <w:color w:val="000000"/>
          <w:kern w:val="0"/>
          <w:sz w:val="24"/>
          <w:lang w:eastAsia="zh-CN"/>
        </w:rPr>
        <w:t>: 91-100 [PMID: 12840063 DOI: 10.1172/JCI17797]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103 </w:t>
      </w:r>
      <w:r w:rsidRPr="00872652">
        <w:rPr>
          <w:rFonts w:ascii="Book Antiqua" w:eastAsia="宋体" w:hAnsi="Book Antiqua" w:cs="宋体"/>
          <w:b/>
          <w:bCs/>
          <w:color w:val="000000"/>
          <w:kern w:val="0"/>
          <w:sz w:val="24"/>
          <w:lang w:eastAsia="zh-CN"/>
        </w:rPr>
        <w:t>Ok E</w:t>
      </w:r>
      <w:r w:rsidRPr="00872652">
        <w:rPr>
          <w:rFonts w:ascii="Book Antiqua" w:eastAsia="宋体" w:hAnsi="Book Antiqua" w:cs="宋体"/>
          <w:color w:val="000000"/>
          <w:kern w:val="0"/>
          <w:sz w:val="24"/>
          <w:lang w:eastAsia="zh-CN"/>
        </w:rPr>
        <w:t>, Do GM, Lim Y, Park JE, Park YJ, Kwon O. Pomegranate vinegar attenuates adiposity in obese rats through coordinated control of AMPK signaling in the liver and adipose tissue. </w:t>
      </w:r>
      <w:r w:rsidRPr="00872652">
        <w:rPr>
          <w:rFonts w:ascii="Book Antiqua" w:eastAsia="宋体" w:hAnsi="Book Antiqua" w:cs="宋体"/>
          <w:i/>
          <w:iCs/>
          <w:color w:val="000000"/>
          <w:kern w:val="0"/>
          <w:sz w:val="24"/>
          <w:lang w:eastAsia="zh-CN"/>
        </w:rPr>
        <w:t>Lipids Health Dis</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12</w:t>
      </w:r>
      <w:r w:rsidRPr="00872652">
        <w:rPr>
          <w:rFonts w:ascii="Book Antiqua" w:eastAsia="宋体" w:hAnsi="Book Antiqua" w:cs="宋体"/>
          <w:color w:val="000000"/>
          <w:kern w:val="0"/>
          <w:sz w:val="24"/>
          <w:lang w:eastAsia="zh-CN"/>
        </w:rPr>
        <w:t>: 163 [PMID: 24180378 DOI: 10.1186/1476-511X-12-163]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104 </w:t>
      </w:r>
      <w:r w:rsidRPr="00872652">
        <w:rPr>
          <w:rFonts w:ascii="Book Antiqua" w:eastAsia="宋体" w:hAnsi="Book Antiqua" w:cs="宋体"/>
          <w:b/>
          <w:bCs/>
          <w:color w:val="000000"/>
          <w:kern w:val="0"/>
          <w:sz w:val="24"/>
          <w:lang w:eastAsia="zh-CN"/>
        </w:rPr>
        <w:t>Qureshi K</w:t>
      </w:r>
      <w:r w:rsidRPr="00872652">
        <w:rPr>
          <w:rFonts w:ascii="Book Antiqua" w:eastAsia="宋体" w:hAnsi="Book Antiqua" w:cs="宋体"/>
          <w:color w:val="000000"/>
          <w:kern w:val="0"/>
          <w:sz w:val="24"/>
          <w:lang w:eastAsia="zh-CN"/>
        </w:rPr>
        <w:t>, Abrams GA. Metabolic liver disease of obesity and role of adipose tissue in the pathogenesis of nonalcoholic fatty liver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World J Gastroenterol</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13</w:t>
      </w:r>
      <w:r w:rsidRPr="00872652">
        <w:rPr>
          <w:rFonts w:ascii="Book Antiqua" w:eastAsia="宋体" w:hAnsi="Book Antiqua" w:cs="宋体"/>
          <w:color w:val="000000"/>
          <w:kern w:val="0"/>
          <w:sz w:val="24"/>
          <w:lang w:eastAsia="zh-CN"/>
        </w:rPr>
        <w:t>: 3540-3553 [PMID: 17659704]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105 </w:t>
      </w:r>
      <w:r w:rsidRPr="00872652">
        <w:rPr>
          <w:rFonts w:ascii="Book Antiqua" w:eastAsia="宋体" w:hAnsi="Book Antiqua" w:cs="宋体"/>
          <w:b/>
          <w:bCs/>
          <w:color w:val="000000"/>
          <w:kern w:val="0"/>
          <w:sz w:val="24"/>
          <w:lang w:eastAsia="zh-CN"/>
        </w:rPr>
        <w:t>Malaguarnera M</w:t>
      </w:r>
      <w:r w:rsidRPr="00872652">
        <w:rPr>
          <w:rFonts w:ascii="Book Antiqua" w:eastAsia="宋体" w:hAnsi="Book Antiqua" w:cs="宋体"/>
          <w:color w:val="000000"/>
          <w:kern w:val="0"/>
          <w:sz w:val="24"/>
          <w:lang w:eastAsia="zh-CN"/>
        </w:rPr>
        <w:t>, Di Rosa M, Nicoletti F, Malaguarnera L. Molecular mechanisms involved in NAFLD progression. </w:t>
      </w:r>
      <w:r w:rsidRPr="00872652">
        <w:rPr>
          <w:rFonts w:ascii="Book Antiqua" w:eastAsia="宋体" w:hAnsi="Book Antiqua" w:cs="宋体"/>
          <w:i/>
          <w:iCs/>
          <w:color w:val="000000"/>
          <w:kern w:val="0"/>
          <w:sz w:val="24"/>
          <w:lang w:eastAsia="zh-CN"/>
        </w:rPr>
        <w:t>J Mol Med (Berl)</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87</w:t>
      </w:r>
      <w:r w:rsidRPr="00872652">
        <w:rPr>
          <w:rFonts w:ascii="Book Antiqua" w:eastAsia="宋体" w:hAnsi="Book Antiqua" w:cs="宋体"/>
          <w:color w:val="000000"/>
          <w:kern w:val="0"/>
          <w:sz w:val="24"/>
          <w:lang w:eastAsia="zh-CN"/>
        </w:rPr>
        <w:t>: 679-695 [PMID: 19352614 DOI: 10.1007/s00109-009-0464-1]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106 </w:t>
      </w:r>
      <w:r w:rsidRPr="00872652">
        <w:rPr>
          <w:rFonts w:ascii="Book Antiqua" w:eastAsia="宋体" w:hAnsi="Book Antiqua" w:cs="宋体"/>
          <w:b/>
          <w:bCs/>
          <w:color w:val="000000"/>
          <w:kern w:val="0"/>
          <w:sz w:val="24"/>
          <w:lang w:eastAsia="zh-CN"/>
        </w:rPr>
        <w:t>Chung HK</w:t>
      </w:r>
      <w:r w:rsidRPr="00872652">
        <w:rPr>
          <w:rFonts w:ascii="Book Antiqua" w:eastAsia="宋体" w:hAnsi="Book Antiqua" w:cs="宋体"/>
          <w:color w:val="000000"/>
          <w:kern w:val="0"/>
          <w:sz w:val="24"/>
          <w:lang w:eastAsia="zh-CN"/>
        </w:rPr>
        <w:t>, Cho Y, Shin MJ. Alcohol use behaviors, fat intake and the function of pancreatic β-cells in non-obese, healthy Korean males: findings from 2010 Korea National Health and Nutrition Examination Survey. </w:t>
      </w:r>
      <w:r w:rsidRPr="00872652">
        <w:rPr>
          <w:rFonts w:ascii="Book Antiqua" w:eastAsia="宋体" w:hAnsi="Book Antiqua" w:cs="宋体"/>
          <w:i/>
          <w:iCs/>
          <w:color w:val="000000"/>
          <w:kern w:val="0"/>
          <w:sz w:val="24"/>
          <w:lang w:eastAsia="zh-CN"/>
        </w:rPr>
        <w:t>Ann Nutr Metab</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62</w:t>
      </w:r>
      <w:r w:rsidRPr="00872652">
        <w:rPr>
          <w:rFonts w:ascii="Book Antiqua" w:eastAsia="宋体" w:hAnsi="Book Antiqua" w:cs="宋体"/>
          <w:color w:val="000000"/>
          <w:kern w:val="0"/>
          <w:sz w:val="24"/>
          <w:lang w:eastAsia="zh-CN"/>
        </w:rPr>
        <w:t>: 129-136 [PMID: 23392227 DOI: 10.1159/000345587]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107 </w:t>
      </w:r>
      <w:r w:rsidRPr="00872652">
        <w:rPr>
          <w:rFonts w:ascii="Book Antiqua" w:eastAsia="宋体" w:hAnsi="Book Antiqua" w:cs="宋体"/>
          <w:b/>
          <w:bCs/>
          <w:color w:val="000000"/>
          <w:kern w:val="0"/>
          <w:sz w:val="24"/>
          <w:lang w:eastAsia="zh-CN"/>
        </w:rPr>
        <w:t>Tuomi T</w:t>
      </w:r>
      <w:r w:rsidRPr="00872652">
        <w:rPr>
          <w:rFonts w:ascii="Book Antiqua" w:eastAsia="宋体" w:hAnsi="Book Antiqua" w:cs="宋体"/>
          <w:color w:val="000000"/>
          <w:kern w:val="0"/>
          <w:sz w:val="24"/>
          <w:lang w:eastAsia="zh-CN"/>
        </w:rPr>
        <w:t>, Santoro N, Caprio S, Cai M, Weng J, Groop L. The many faces of diabetes: a disease with increasing heterogeneity. </w:t>
      </w:r>
      <w:r w:rsidRPr="00872652">
        <w:rPr>
          <w:rFonts w:ascii="Book Antiqua" w:eastAsia="宋体" w:hAnsi="Book Antiqua" w:cs="宋体"/>
          <w:i/>
          <w:iCs/>
          <w:color w:val="000000"/>
          <w:kern w:val="0"/>
          <w:sz w:val="24"/>
          <w:lang w:eastAsia="zh-CN"/>
        </w:rPr>
        <w:t>Lancet</w:t>
      </w:r>
      <w:r w:rsidRPr="00872652">
        <w:rPr>
          <w:rFonts w:ascii="Book Antiqua" w:eastAsia="宋体" w:hAnsi="Book Antiqua" w:cs="宋体"/>
          <w:color w:val="000000"/>
          <w:kern w:val="0"/>
          <w:sz w:val="24"/>
          <w:lang w:eastAsia="zh-CN"/>
        </w:rPr>
        <w:t> 2014; </w:t>
      </w:r>
      <w:r w:rsidRPr="00872652">
        <w:rPr>
          <w:rFonts w:ascii="Book Antiqua" w:eastAsia="宋体" w:hAnsi="Book Antiqua" w:cs="宋体"/>
          <w:b/>
          <w:bCs/>
          <w:color w:val="000000"/>
          <w:kern w:val="0"/>
          <w:sz w:val="24"/>
          <w:lang w:eastAsia="zh-CN"/>
        </w:rPr>
        <w:t>383</w:t>
      </w:r>
      <w:r w:rsidRPr="00872652">
        <w:rPr>
          <w:rFonts w:ascii="Book Antiqua" w:eastAsia="宋体" w:hAnsi="Book Antiqua" w:cs="宋体"/>
          <w:color w:val="000000"/>
          <w:kern w:val="0"/>
          <w:sz w:val="24"/>
          <w:lang w:eastAsia="zh-CN"/>
        </w:rPr>
        <w:t>: 1084-1094 [PMID: 24315621 DOI: 10.1016/S0140-6736(13)62219-9]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108 </w:t>
      </w:r>
      <w:r w:rsidRPr="00872652">
        <w:rPr>
          <w:rFonts w:ascii="Book Antiqua" w:eastAsia="宋体" w:hAnsi="Book Antiqua" w:cs="宋体"/>
          <w:b/>
          <w:bCs/>
          <w:color w:val="000000"/>
          <w:kern w:val="0"/>
          <w:sz w:val="24"/>
          <w:lang w:eastAsia="zh-CN"/>
        </w:rPr>
        <w:t>Weickert MO</w:t>
      </w:r>
      <w:r w:rsidRPr="00872652">
        <w:rPr>
          <w:rFonts w:ascii="Book Antiqua" w:eastAsia="宋体" w:hAnsi="Book Antiqua" w:cs="宋体"/>
          <w:color w:val="000000"/>
          <w:kern w:val="0"/>
          <w:sz w:val="24"/>
          <w:lang w:eastAsia="zh-CN"/>
        </w:rPr>
        <w:t>, Pfeiffer AF. Signalling mechanisms linking hepatic glucose and lipid metabolism. </w:t>
      </w:r>
      <w:r w:rsidRPr="00872652">
        <w:rPr>
          <w:rFonts w:ascii="Book Antiqua" w:eastAsia="宋体" w:hAnsi="Book Antiqua" w:cs="宋体"/>
          <w:i/>
          <w:iCs/>
          <w:color w:val="000000"/>
          <w:kern w:val="0"/>
          <w:sz w:val="24"/>
          <w:lang w:eastAsia="zh-CN"/>
        </w:rPr>
        <w:t>Diabetologia</w:t>
      </w:r>
      <w:r w:rsidRPr="00872652">
        <w:rPr>
          <w:rFonts w:ascii="Book Antiqua" w:eastAsia="宋体" w:hAnsi="Book Antiqua" w:cs="宋体"/>
          <w:color w:val="000000"/>
          <w:kern w:val="0"/>
          <w:sz w:val="24"/>
          <w:lang w:eastAsia="zh-CN"/>
        </w:rPr>
        <w:t> 2006; </w:t>
      </w:r>
      <w:r w:rsidRPr="00872652">
        <w:rPr>
          <w:rFonts w:ascii="Book Antiqua" w:eastAsia="宋体" w:hAnsi="Book Antiqua" w:cs="宋体"/>
          <w:b/>
          <w:bCs/>
          <w:color w:val="000000"/>
          <w:kern w:val="0"/>
          <w:sz w:val="24"/>
          <w:lang w:eastAsia="zh-CN"/>
        </w:rPr>
        <w:t>49</w:t>
      </w:r>
      <w:r w:rsidRPr="00872652">
        <w:rPr>
          <w:rFonts w:ascii="Book Antiqua" w:eastAsia="宋体" w:hAnsi="Book Antiqua" w:cs="宋体"/>
          <w:color w:val="000000"/>
          <w:kern w:val="0"/>
          <w:sz w:val="24"/>
          <w:lang w:eastAsia="zh-CN"/>
        </w:rPr>
        <w:t>: 1732-1741 [PMID: 16718463]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109 </w:t>
      </w:r>
      <w:r w:rsidRPr="00872652">
        <w:rPr>
          <w:rFonts w:ascii="Book Antiqua" w:eastAsia="宋体" w:hAnsi="Book Antiqua" w:cs="宋体"/>
          <w:b/>
          <w:bCs/>
          <w:color w:val="000000"/>
          <w:kern w:val="0"/>
          <w:sz w:val="24"/>
          <w:lang w:eastAsia="zh-CN"/>
        </w:rPr>
        <w:t>Matsuda M</w:t>
      </w:r>
      <w:r w:rsidRPr="00872652">
        <w:rPr>
          <w:rFonts w:ascii="Book Antiqua" w:eastAsia="宋体" w:hAnsi="Book Antiqua" w:cs="宋体"/>
          <w:color w:val="000000"/>
          <w:kern w:val="0"/>
          <w:sz w:val="24"/>
          <w:lang w:eastAsia="zh-CN"/>
        </w:rPr>
        <w:t>, DeFronzo RA. Insulin sensitivity indices obtained from oral glucose tolerance testing: comparison with the euglycemic insulin clamp. </w:t>
      </w:r>
      <w:r w:rsidRPr="00872652">
        <w:rPr>
          <w:rFonts w:ascii="Book Antiqua" w:eastAsia="宋体" w:hAnsi="Book Antiqua" w:cs="宋体"/>
          <w:i/>
          <w:iCs/>
          <w:color w:val="000000"/>
          <w:kern w:val="0"/>
          <w:sz w:val="24"/>
          <w:lang w:eastAsia="zh-CN"/>
        </w:rPr>
        <w:t>Diabetes Care</w:t>
      </w:r>
      <w:r w:rsidRPr="00872652">
        <w:rPr>
          <w:rFonts w:ascii="Book Antiqua" w:eastAsia="宋体" w:hAnsi="Book Antiqua" w:cs="宋体"/>
          <w:color w:val="000000"/>
          <w:kern w:val="0"/>
          <w:sz w:val="24"/>
          <w:lang w:eastAsia="zh-CN"/>
        </w:rPr>
        <w:t> 1999; </w:t>
      </w:r>
      <w:r w:rsidRPr="00872652">
        <w:rPr>
          <w:rFonts w:ascii="Book Antiqua" w:eastAsia="宋体" w:hAnsi="Book Antiqua" w:cs="宋体"/>
          <w:b/>
          <w:bCs/>
          <w:color w:val="000000"/>
          <w:kern w:val="0"/>
          <w:sz w:val="24"/>
          <w:lang w:eastAsia="zh-CN"/>
        </w:rPr>
        <w:t>22</w:t>
      </w:r>
      <w:r w:rsidRPr="00872652">
        <w:rPr>
          <w:rFonts w:ascii="Book Antiqua" w:eastAsia="宋体" w:hAnsi="Book Antiqua" w:cs="宋体"/>
          <w:color w:val="000000"/>
          <w:kern w:val="0"/>
          <w:sz w:val="24"/>
          <w:lang w:eastAsia="zh-CN"/>
        </w:rPr>
        <w:t>: 1462-1470 [PMID: 10480510 DOI: 10.2337/diacare.22.9.1462]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lastRenderedPageBreak/>
        <w:t>110 </w:t>
      </w:r>
      <w:r w:rsidRPr="00872652">
        <w:rPr>
          <w:rFonts w:ascii="Book Antiqua" w:eastAsia="宋体" w:hAnsi="Book Antiqua" w:cs="宋体"/>
          <w:b/>
          <w:bCs/>
          <w:color w:val="000000"/>
          <w:kern w:val="0"/>
          <w:sz w:val="24"/>
          <w:lang w:eastAsia="zh-CN"/>
        </w:rPr>
        <w:t>DeFronzo RA</w:t>
      </w:r>
      <w:r w:rsidRPr="00872652">
        <w:rPr>
          <w:rFonts w:ascii="Book Antiqua" w:eastAsia="宋体" w:hAnsi="Book Antiqua" w:cs="宋体"/>
          <w:color w:val="000000"/>
          <w:kern w:val="0"/>
          <w:sz w:val="24"/>
          <w:lang w:eastAsia="zh-CN"/>
        </w:rPr>
        <w:t>, Ferrannini E. Insulin resistance.</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A multifaceted syndrome responsible for NIDDM, obesity, hypertension, dyslipidemia, and atherosclerotic cardiovascular disease.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Diabetes Care</w:t>
      </w:r>
      <w:r w:rsidRPr="00872652">
        <w:rPr>
          <w:rFonts w:ascii="Book Antiqua" w:eastAsia="宋体" w:hAnsi="Book Antiqua" w:cs="宋体"/>
          <w:color w:val="000000"/>
          <w:kern w:val="0"/>
          <w:sz w:val="24"/>
          <w:lang w:eastAsia="zh-CN"/>
        </w:rPr>
        <w:t> 1991; </w:t>
      </w:r>
      <w:r w:rsidRPr="00872652">
        <w:rPr>
          <w:rFonts w:ascii="Book Antiqua" w:eastAsia="宋体" w:hAnsi="Book Antiqua" w:cs="宋体"/>
          <w:b/>
          <w:bCs/>
          <w:color w:val="000000"/>
          <w:kern w:val="0"/>
          <w:sz w:val="24"/>
          <w:lang w:eastAsia="zh-CN"/>
        </w:rPr>
        <w:t>14</w:t>
      </w:r>
      <w:r w:rsidRPr="00872652">
        <w:rPr>
          <w:rFonts w:ascii="Book Antiqua" w:eastAsia="宋体" w:hAnsi="Book Antiqua" w:cs="宋体"/>
          <w:color w:val="000000"/>
          <w:kern w:val="0"/>
          <w:sz w:val="24"/>
          <w:lang w:eastAsia="zh-CN"/>
        </w:rPr>
        <w:t>: 173-194 [PMID: 2044434 DOI: 10.2337/diacare.14.3.173]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111 </w:t>
      </w:r>
      <w:r w:rsidRPr="00872652">
        <w:rPr>
          <w:rFonts w:ascii="Book Antiqua" w:eastAsia="宋体" w:hAnsi="Book Antiqua" w:cs="宋体"/>
          <w:b/>
          <w:bCs/>
          <w:color w:val="000000"/>
          <w:kern w:val="0"/>
          <w:sz w:val="24"/>
          <w:lang w:eastAsia="zh-CN"/>
        </w:rPr>
        <w:t>Imamura F</w:t>
      </w:r>
      <w:r w:rsidRPr="00872652">
        <w:rPr>
          <w:rFonts w:ascii="Book Antiqua" w:eastAsia="宋体" w:hAnsi="Book Antiqua" w:cs="宋体"/>
          <w:color w:val="000000"/>
          <w:kern w:val="0"/>
          <w:sz w:val="24"/>
          <w:lang w:eastAsia="zh-CN"/>
        </w:rPr>
        <w:t>, Mukamal KJ, Meigs JB, Luchsinger JA, Ix JH, Siscovick DS, Mozaffarian D. Risk factors for type 2 diabetes mellitus preceded by β-cell dysfunction, insulin resistance, or both in older adults: the Cardiovascular Health Study. </w:t>
      </w:r>
      <w:r w:rsidRPr="00872652">
        <w:rPr>
          <w:rFonts w:ascii="Book Antiqua" w:eastAsia="宋体" w:hAnsi="Book Antiqua" w:cs="宋体"/>
          <w:i/>
          <w:iCs/>
          <w:color w:val="000000"/>
          <w:kern w:val="0"/>
          <w:sz w:val="24"/>
          <w:lang w:eastAsia="zh-CN"/>
        </w:rPr>
        <w:t>Am J Epidemiol</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177</w:t>
      </w:r>
      <w:r w:rsidRPr="00872652">
        <w:rPr>
          <w:rFonts w:ascii="Book Antiqua" w:eastAsia="宋体" w:hAnsi="Book Antiqua" w:cs="宋体"/>
          <w:color w:val="000000"/>
          <w:kern w:val="0"/>
          <w:sz w:val="24"/>
          <w:lang w:eastAsia="zh-CN"/>
        </w:rPr>
        <w:t>: 1418-1429 [PMID: 23707958 DOI: 10.1093/aje/kws440]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112 </w:t>
      </w:r>
      <w:r w:rsidRPr="00872652">
        <w:rPr>
          <w:rFonts w:ascii="Book Antiqua" w:eastAsia="宋体" w:hAnsi="Book Antiqua" w:cs="宋体"/>
          <w:b/>
          <w:bCs/>
          <w:color w:val="000000"/>
          <w:kern w:val="0"/>
          <w:sz w:val="24"/>
          <w:lang w:eastAsia="zh-CN"/>
        </w:rPr>
        <w:t>Kahn SE</w:t>
      </w:r>
      <w:r w:rsidRPr="00872652">
        <w:rPr>
          <w:rFonts w:ascii="Book Antiqua" w:eastAsia="宋体" w:hAnsi="Book Antiqua" w:cs="宋体"/>
          <w:color w:val="000000"/>
          <w:kern w:val="0"/>
          <w:sz w:val="24"/>
          <w:lang w:eastAsia="zh-CN"/>
        </w:rPr>
        <w:t>.</w:t>
      </w:r>
      <w:proofErr w:type="gramEnd"/>
      <w:r w:rsidRPr="00872652">
        <w:rPr>
          <w:rFonts w:ascii="Book Antiqua" w:eastAsia="宋体" w:hAnsi="Book Antiqua" w:cs="宋体"/>
          <w:color w:val="000000"/>
          <w:kern w:val="0"/>
          <w:sz w:val="24"/>
          <w:lang w:eastAsia="zh-CN"/>
        </w:rPr>
        <w:t xml:space="preserve"> The relative contributions of insulin resistance and </w:t>
      </w:r>
      <w:proofErr w:type="gramStart"/>
      <w:r w:rsidRPr="00872652">
        <w:rPr>
          <w:rFonts w:ascii="Book Antiqua" w:eastAsia="宋体" w:hAnsi="Book Antiqua" w:cs="宋体"/>
          <w:color w:val="000000"/>
          <w:kern w:val="0"/>
          <w:sz w:val="24"/>
          <w:lang w:eastAsia="zh-CN"/>
        </w:rPr>
        <w:t>beta-cell</w:t>
      </w:r>
      <w:proofErr w:type="gramEnd"/>
      <w:r w:rsidRPr="00872652">
        <w:rPr>
          <w:rFonts w:ascii="Book Antiqua" w:eastAsia="宋体" w:hAnsi="Book Antiqua" w:cs="宋体"/>
          <w:color w:val="000000"/>
          <w:kern w:val="0"/>
          <w:sz w:val="24"/>
          <w:lang w:eastAsia="zh-CN"/>
        </w:rPr>
        <w:t xml:space="preserve"> dysfunction to the pathophysiology of Type 2 diabetes. </w:t>
      </w:r>
      <w:r w:rsidRPr="00872652">
        <w:rPr>
          <w:rFonts w:ascii="Book Antiqua" w:eastAsia="宋体" w:hAnsi="Book Antiqua" w:cs="宋体"/>
          <w:i/>
          <w:iCs/>
          <w:color w:val="000000"/>
          <w:kern w:val="0"/>
          <w:sz w:val="24"/>
          <w:lang w:eastAsia="zh-CN"/>
        </w:rPr>
        <w:t>Diabetologia</w:t>
      </w:r>
      <w:r w:rsidRPr="00872652">
        <w:rPr>
          <w:rFonts w:ascii="Book Antiqua" w:eastAsia="宋体" w:hAnsi="Book Antiqua" w:cs="宋体"/>
          <w:color w:val="000000"/>
          <w:kern w:val="0"/>
          <w:sz w:val="24"/>
          <w:lang w:eastAsia="zh-CN"/>
        </w:rPr>
        <w:t> 2003; </w:t>
      </w:r>
      <w:r w:rsidRPr="00872652">
        <w:rPr>
          <w:rFonts w:ascii="Book Antiqua" w:eastAsia="宋体" w:hAnsi="Book Antiqua" w:cs="宋体"/>
          <w:b/>
          <w:bCs/>
          <w:color w:val="000000"/>
          <w:kern w:val="0"/>
          <w:sz w:val="24"/>
          <w:lang w:eastAsia="zh-CN"/>
        </w:rPr>
        <w:t>46</w:t>
      </w:r>
      <w:r w:rsidRPr="00872652">
        <w:rPr>
          <w:rFonts w:ascii="Book Antiqua" w:eastAsia="宋体" w:hAnsi="Book Antiqua" w:cs="宋体"/>
          <w:color w:val="000000"/>
          <w:kern w:val="0"/>
          <w:sz w:val="24"/>
          <w:lang w:eastAsia="zh-CN"/>
        </w:rPr>
        <w:t>: 3-19 [PMID: 12637977 DOI: 10.1007/s00125-002-1009-0]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113 </w:t>
      </w:r>
      <w:r w:rsidRPr="00872652">
        <w:rPr>
          <w:rFonts w:ascii="Book Antiqua" w:eastAsia="宋体" w:hAnsi="Book Antiqua" w:cs="宋体"/>
          <w:b/>
          <w:bCs/>
          <w:color w:val="000000"/>
          <w:kern w:val="0"/>
          <w:sz w:val="24"/>
          <w:lang w:eastAsia="zh-CN"/>
        </w:rPr>
        <w:t>Adeghate E</w:t>
      </w:r>
      <w:r w:rsidRPr="00872652">
        <w:rPr>
          <w:rFonts w:ascii="Book Antiqua" w:eastAsia="宋体" w:hAnsi="Book Antiqua" w:cs="宋体"/>
          <w:color w:val="000000"/>
          <w:kern w:val="0"/>
          <w:sz w:val="24"/>
          <w:lang w:eastAsia="zh-CN"/>
        </w:rPr>
        <w:t xml:space="preserve">, Schattner P, Dunn E. </w:t>
      </w:r>
      <w:proofErr w:type="gramStart"/>
      <w:r w:rsidRPr="00872652">
        <w:rPr>
          <w:rFonts w:ascii="Book Antiqua" w:eastAsia="宋体" w:hAnsi="Book Antiqua" w:cs="宋体"/>
          <w:color w:val="000000"/>
          <w:kern w:val="0"/>
          <w:sz w:val="24"/>
          <w:lang w:eastAsia="zh-CN"/>
        </w:rPr>
        <w:t>An update on the etiology and epidemiology of diabetes mellitus.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Ann N Y Acad Sci</w:t>
      </w:r>
      <w:r w:rsidRPr="00872652">
        <w:rPr>
          <w:rFonts w:ascii="Book Antiqua" w:eastAsia="宋体" w:hAnsi="Book Antiqua" w:cs="宋体"/>
          <w:color w:val="000000"/>
          <w:kern w:val="0"/>
          <w:sz w:val="24"/>
          <w:lang w:eastAsia="zh-CN"/>
        </w:rPr>
        <w:t> 2006; </w:t>
      </w:r>
      <w:r w:rsidRPr="00872652">
        <w:rPr>
          <w:rFonts w:ascii="Book Antiqua" w:eastAsia="宋体" w:hAnsi="Book Antiqua" w:cs="宋体"/>
          <w:b/>
          <w:bCs/>
          <w:color w:val="000000"/>
          <w:kern w:val="0"/>
          <w:sz w:val="24"/>
          <w:lang w:eastAsia="zh-CN"/>
        </w:rPr>
        <w:t>1084</w:t>
      </w:r>
      <w:r w:rsidRPr="00872652">
        <w:rPr>
          <w:rFonts w:ascii="Book Antiqua" w:eastAsia="宋体" w:hAnsi="Book Antiqua" w:cs="宋体"/>
          <w:color w:val="000000"/>
          <w:kern w:val="0"/>
          <w:sz w:val="24"/>
          <w:lang w:eastAsia="zh-CN"/>
        </w:rPr>
        <w:t>: 1-29 [PMID: 17151290 DOI: 10.1196/annals.1372.029]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114 </w:t>
      </w:r>
      <w:r w:rsidRPr="00872652">
        <w:rPr>
          <w:rFonts w:ascii="Book Antiqua" w:eastAsia="宋体" w:hAnsi="Book Antiqua" w:cs="宋体"/>
          <w:b/>
          <w:bCs/>
          <w:color w:val="000000"/>
          <w:kern w:val="0"/>
          <w:sz w:val="24"/>
          <w:lang w:eastAsia="zh-CN"/>
        </w:rPr>
        <w:t>Talamini G</w:t>
      </w:r>
      <w:r w:rsidRPr="00872652">
        <w:rPr>
          <w:rFonts w:ascii="Book Antiqua" w:eastAsia="宋体" w:hAnsi="Book Antiqua" w:cs="宋体"/>
          <w:color w:val="000000"/>
          <w:kern w:val="0"/>
          <w:sz w:val="24"/>
          <w:lang w:eastAsia="zh-CN"/>
        </w:rPr>
        <w:t>, Bassi C, Falconi M, Sartori N, Salvia R, Rigo L, Castagnini A, Di Francesco V, Frulloni L, Bovo P, Vaona B, Angelini G, Vantini I, Cavallini G, Pederzoli P. Alcohol and smoking as risk factors in chronic pancreatitis and pancreatic cancer. </w:t>
      </w:r>
      <w:r w:rsidRPr="00872652">
        <w:rPr>
          <w:rFonts w:ascii="Book Antiqua" w:eastAsia="宋体" w:hAnsi="Book Antiqua" w:cs="宋体"/>
          <w:i/>
          <w:iCs/>
          <w:color w:val="000000"/>
          <w:kern w:val="0"/>
          <w:sz w:val="24"/>
          <w:lang w:eastAsia="zh-CN"/>
        </w:rPr>
        <w:t>Dig Dis Sci</w:t>
      </w:r>
      <w:r w:rsidRPr="00872652">
        <w:rPr>
          <w:rFonts w:ascii="Book Antiqua" w:eastAsia="宋体" w:hAnsi="Book Antiqua" w:cs="宋体"/>
          <w:color w:val="000000"/>
          <w:kern w:val="0"/>
          <w:sz w:val="24"/>
          <w:lang w:eastAsia="zh-CN"/>
        </w:rPr>
        <w:t> 1999; </w:t>
      </w:r>
      <w:r w:rsidRPr="00872652">
        <w:rPr>
          <w:rFonts w:ascii="Book Antiqua" w:eastAsia="宋体" w:hAnsi="Book Antiqua" w:cs="宋体"/>
          <w:b/>
          <w:bCs/>
          <w:color w:val="000000"/>
          <w:kern w:val="0"/>
          <w:sz w:val="24"/>
          <w:lang w:eastAsia="zh-CN"/>
        </w:rPr>
        <w:t>44</w:t>
      </w:r>
      <w:r w:rsidRPr="00872652">
        <w:rPr>
          <w:rFonts w:ascii="Book Antiqua" w:eastAsia="宋体" w:hAnsi="Book Antiqua" w:cs="宋体"/>
          <w:color w:val="000000"/>
          <w:kern w:val="0"/>
          <w:sz w:val="24"/>
          <w:lang w:eastAsia="zh-CN"/>
        </w:rPr>
        <w:t>: 1303-1311 [PMID: 10489910 DOI: 10.1023/A: 1026670911955]</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115 </w:t>
      </w:r>
      <w:r w:rsidRPr="00872652">
        <w:rPr>
          <w:rFonts w:ascii="Book Antiqua" w:eastAsia="宋体" w:hAnsi="Book Antiqua" w:cs="宋体"/>
          <w:b/>
          <w:bCs/>
          <w:color w:val="000000"/>
          <w:kern w:val="0"/>
          <w:sz w:val="24"/>
          <w:lang w:eastAsia="zh-CN"/>
        </w:rPr>
        <w:t>Deng X</w:t>
      </w:r>
      <w:r w:rsidRPr="00872652">
        <w:rPr>
          <w:rFonts w:ascii="Book Antiqua" w:eastAsia="宋体" w:hAnsi="Book Antiqua" w:cs="宋体"/>
          <w:color w:val="000000"/>
          <w:kern w:val="0"/>
          <w:sz w:val="24"/>
          <w:lang w:eastAsia="zh-CN"/>
        </w:rPr>
        <w:t>, Wang L, Elm MS, Gabazadeh D, Diorio GJ, Eagon PK, Whitcomb DC. Chronic alcohol consumption accelerates fibrosis in response to cerulein-induced pancreatitis in rats. </w:t>
      </w:r>
      <w:r w:rsidRPr="00872652">
        <w:rPr>
          <w:rFonts w:ascii="Book Antiqua" w:eastAsia="宋体" w:hAnsi="Book Antiqua" w:cs="宋体"/>
          <w:i/>
          <w:iCs/>
          <w:color w:val="000000"/>
          <w:kern w:val="0"/>
          <w:sz w:val="24"/>
          <w:lang w:eastAsia="zh-CN"/>
        </w:rPr>
        <w:t>Am J Pathol</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166</w:t>
      </w:r>
      <w:r w:rsidRPr="00872652">
        <w:rPr>
          <w:rFonts w:ascii="Book Antiqua" w:eastAsia="宋体" w:hAnsi="Book Antiqua" w:cs="宋体"/>
          <w:color w:val="000000"/>
          <w:kern w:val="0"/>
          <w:sz w:val="24"/>
          <w:lang w:eastAsia="zh-CN"/>
        </w:rPr>
        <w:t>: 93-106 [PMID: 15632003 DOI: 10.1016/S0002-9440(10)62235-3]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116 </w:t>
      </w:r>
      <w:r w:rsidRPr="00872652">
        <w:rPr>
          <w:rFonts w:ascii="Book Antiqua" w:eastAsia="宋体" w:hAnsi="Book Antiqua" w:cs="宋体"/>
          <w:b/>
          <w:bCs/>
          <w:color w:val="000000"/>
          <w:kern w:val="0"/>
          <w:sz w:val="24"/>
          <w:lang w:eastAsia="zh-CN"/>
        </w:rPr>
        <w:t>Schneider A</w:t>
      </w:r>
      <w:r w:rsidRPr="00872652">
        <w:rPr>
          <w:rFonts w:ascii="Book Antiqua" w:eastAsia="宋体" w:hAnsi="Book Antiqua" w:cs="宋体"/>
          <w:color w:val="000000"/>
          <w:kern w:val="0"/>
          <w:sz w:val="24"/>
          <w:lang w:eastAsia="zh-CN"/>
        </w:rPr>
        <w:t>, Löhr JM, Singer MV. The M-ANNHEIM classification of chronic pancreatitis: introduction of a unifying classification system based on a review of previous classifications of the disease. </w:t>
      </w:r>
      <w:r w:rsidRPr="00872652">
        <w:rPr>
          <w:rFonts w:ascii="Book Antiqua" w:eastAsia="宋体" w:hAnsi="Book Antiqua" w:cs="宋体"/>
          <w:i/>
          <w:iCs/>
          <w:color w:val="000000"/>
          <w:kern w:val="0"/>
          <w:sz w:val="24"/>
          <w:lang w:eastAsia="zh-CN"/>
        </w:rPr>
        <w:t>J Gastroenterol</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42</w:t>
      </w:r>
      <w:r w:rsidRPr="00872652">
        <w:rPr>
          <w:rFonts w:ascii="Book Antiqua" w:eastAsia="宋体" w:hAnsi="Book Antiqua" w:cs="宋体"/>
          <w:color w:val="000000"/>
          <w:kern w:val="0"/>
          <w:sz w:val="24"/>
          <w:lang w:eastAsia="zh-CN"/>
        </w:rPr>
        <w:t>: 101-119 [PMID: 17351799]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117 </w:t>
      </w:r>
      <w:r w:rsidRPr="00872652">
        <w:rPr>
          <w:rFonts w:ascii="Book Antiqua" w:eastAsia="宋体" w:hAnsi="Book Antiqua" w:cs="宋体"/>
          <w:b/>
          <w:bCs/>
          <w:color w:val="000000"/>
          <w:kern w:val="0"/>
          <w:sz w:val="24"/>
          <w:lang w:eastAsia="zh-CN"/>
        </w:rPr>
        <w:t>Brock C</w:t>
      </w:r>
      <w:r w:rsidRPr="00872652">
        <w:rPr>
          <w:rFonts w:ascii="Book Antiqua" w:eastAsia="宋体" w:hAnsi="Book Antiqua" w:cs="宋体"/>
          <w:color w:val="000000"/>
          <w:kern w:val="0"/>
          <w:sz w:val="24"/>
          <w:lang w:eastAsia="zh-CN"/>
        </w:rPr>
        <w:t xml:space="preserve">, Nielsen LM, Lelic D, Drewes AM. </w:t>
      </w:r>
      <w:proofErr w:type="gramStart"/>
      <w:r w:rsidRPr="00872652">
        <w:rPr>
          <w:rFonts w:ascii="Book Antiqua" w:eastAsia="宋体" w:hAnsi="Book Antiqua" w:cs="宋体"/>
          <w:color w:val="000000"/>
          <w:kern w:val="0"/>
          <w:sz w:val="24"/>
          <w:lang w:eastAsia="zh-CN"/>
        </w:rPr>
        <w:t>Pathophysiology of chronic pancreatitis.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World J Gastroenterol</w:t>
      </w:r>
      <w:r w:rsidRPr="00872652">
        <w:rPr>
          <w:rFonts w:ascii="Book Antiqua" w:eastAsia="宋体" w:hAnsi="Book Antiqua" w:cs="宋体"/>
          <w:color w:val="000000"/>
          <w:kern w:val="0"/>
          <w:sz w:val="24"/>
          <w:lang w:eastAsia="zh-CN"/>
        </w:rPr>
        <w:t> 2013; </w:t>
      </w:r>
      <w:r w:rsidRPr="00872652">
        <w:rPr>
          <w:rFonts w:ascii="Book Antiqua" w:eastAsia="宋体" w:hAnsi="Book Antiqua" w:cs="宋体"/>
          <w:b/>
          <w:bCs/>
          <w:color w:val="000000"/>
          <w:kern w:val="0"/>
          <w:sz w:val="24"/>
          <w:lang w:eastAsia="zh-CN"/>
        </w:rPr>
        <w:t>19</w:t>
      </w:r>
      <w:r w:rsidRPr="00872652">
        <w:rPr>
          <w:rFonts w:ascii="Book Antiqua" w:eastAsia="宋体" w:hAnsi="Book Antiqua" w:cs="宋体"/>
          <w:color w:val="000000"/>
          <w:kern w:val="0"/>
          <w:sz w:val="24"/>
          <w:lang w:eastAsia="zh-CN"/>
        </w:rPr>
        <w:t>: 7231-7240 [PMID: 24259953 DOI: 10.3748/wjg.v19.i42.7231]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118 </w:t>
      </w:r>
      <w:r w:rsidRPr="00872652">
        <w:rPr>
          <w:rFonts w:ascii="Book Antiqua" w:eastAsia="宋体" w:hAnsi="Book Antiqua" w:cs="宋体"/>
          <w:b/>
          <w:bCs/>
          <w:color w:val="000000"/>
          <w:kern w:val="0"/>
          <w:sz w:val="24"/>
          <w:lang w:eastAsia="zh-CN"/>
        </w:rPr>
        <w:t>Fueki Y</w:t>
      </w:r>
      <w:r w:rsidRPr="00872652">
        <w:rPr>
          <w:rFonts w:ascii="Book Antiqua" w:eastAsia="宋体" w:hAnsi="Book Antiqua" w:cs="宋体"/>
          <w:color w:val="000000"/>
          <w:kern w:val="0"/>
          <w:sz w:val="24"/>
          <w:lang w:eastAsia="zh-CN"/>
        </w:rPr>
        <w:t>, Miida T, Wardaningsih E, Ito M, Nakamura A, Takahashi A, Hanyu O, Tsuda A, Saito H, Hama H, Okada M. Regular alcohol consumption improves insulin resistance in healthy Japanese men independent of obesity. </w:t>
      </w:r>
      <w:r w:rsidRPr="00872652">
        <w:rPr>
          <w:rFonts w:ascii="Book Antiqua" w:eastAsia="宋体" w:hAnsi="Book Antiqua" w:cs="宋体"/>
          <w:i/>
          <w:iCs/>
          <w:color w:val="000000"/>
          <w:kern w:val="0"/>
          <w:sz w:val="24"/>
          <w:lang w:eastAsia="zh-CN"/>
        </w:rPr>
        <w:t>Clin Chim Acta</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382</w:t>
      </w:r>
      <w:r w:rsidRPr="00872652">
        <w:rPr>
          <w:rFonts w:ascii="Book Antiqua" w:eastAsia="宋体" w:hAnsi="Book Antiqua" w:cs="宋体"/>
          <w:color w:val="000000"/>
          <w:kern w:val="0"/>
          <w:sz w:val="24"/>
          <w:lang w:eastAsia="zh-CN"/>
        </w:rPr>
        <w:t>: 71-76 [PMID: 17482151 DOI: 10.1016/j.cca.2007.03.027]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119 </w:t>
      </w:r>
      <w:r w:rsidRPr="00872652">
        <w:rPr>
          <w:rFonts w:ascii="Book Antiqua" w:eastAsia="宋体" w:hAnsi="Book Antiqua" w:cs="宋体"/>
          <w:b/>
          <w:bCs/>
          <w:color w:val="000000"/>
          <w:kern w:val="0"/>
          <w:sz w:val="24"/>
          <w:lang w:eastAsia="zh-CN"/>
        </w:rPr>
        <w:t>Kang L</w:t>
      </w:r>
      <w:r w:rsidRPr="00872652">
        <w:rPr>
          <w:rFonts w:ascii="Book Antiqua" w:eastAsia="宋体" w:hAnsi="Book Antiqua" w:cs="宋体"/>
          <w:color w:val="000000"/>
          <w:kern w:val="0"/>
          <w:sz w:val="24"/>
          <w:lang w:eastAsia="zh-CN"/>
        </w:rPr>
        <w:t xml:space="preserve">, Sebastian BM, Pritchard MT, Pratt BT, Previs SF, Nagy LE. Chronic ethanol-induced insulin resistance is associated with macrophage infiltration into adipose tissue and </w:t>
      </w:r>
      <w:r w:rsidRPr="00872652">
        <w:rPr>
          <w:rFonts w:ascii="Book Antiqua" w:eastAsia="宋体" w:hAnsi="Book Antiqua" w:cs="宋体"/>
          <w:color w:val="000000"/>
          <w:kern w:val="0"/>
          <w:sz w:val="24"/>
          <w:lang w:eastAsia="zh-CN"/>
        </w:rPr>
        <w:lastRenderedPageBreak/>
        <w:t>altered expression of adipocytokines. </w:t>
      </w:r>
      <w:r w:rsidRPr="00872652">
        <w:rPr>
          <w:rFonts w:ascii="Book Antiqua" w:eastAsia="宋体" w:hAnsi="Book Antiqua" w:cs="宋体"/>
          <w:i/>
          <w:iCs/>
          <w:color w:val="000000"/>
          <w:kern w:val="0"/>
          <w:sz w:val="24"/>
          <w:lang w:eastAsia="zh-CN"/>
        </w:rPr>
        <w:t>Alcohol Clin Exp Res</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31</w:t>
      </w:r>
      <w:r w:rsidRPr="00872652">
        <w:rPr>
          <w:rFonts w:ascii="Book Antiqua" w:eastAsia="宋体" w:hAnsi="Book Antiqua" w:cs="宋体"/>
          <w:color w:val="000000"/>
          <w:kern w:val="0"/>
          <w:sz w:val="24"/>
          <w:lang w:eastAsia="zh-CN"/>
        </w:rPr>
        <w:t>: 1581-1588 [PMID: 17624994 DOI: 10.1111/j.1530-0277.2007.00452.x]</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120 </w:t>
      </w:r>
      <w:r w:rsidRPr="00872652">
        <w:rPr>
          <w:rFonts w:ascii="Book Antiqua" w:eastAsia="宋体" w:hAnsi="Book Antiqua" w:cs="宋体"/>
          <w:b/>
          <w:bCs/>
          <w:color w:val="000000"/>
          <w:kern w:val="0"/>
          <w:sz w:val="24"/>
          <w:lang w:eastAsia="zh-CN"/>
        </w:rPr>
        <w:t>Conigrave KM</w:t>
      </w:r>
      <w:r w:rsidRPr="00872652">
        <w:rPr>
          <w:rFonts w:ascii="Book Antiqua" w:eastAsia="宋体" w:hAnsi="Book Antiqua" w:cs="宋体"/>
          <w:color w:val="000000"/>
          <w:kern w:val="0"/>
          <w:sz w:val="24"/>
          <w:lang w:eastAsia="zh-CN"/>
        </w:rPr>
        <w:t>, Hu BF, Camargo CA, Stampfer MJ, Willett WC, Rimm EB. A prospective study of drinking patterns in relation to risk of type 2 diabetes among men. </w:t>
      </w:r>
      <w:r w:rsidRPr="00872652">
        <w:rPr>
          <w:rFonts w:ascii="Book Antiqua" w:eastAsia="宋体" w:hAnsi="Book Antiqua" w:cs="宋体"/>
          <w:i/>
          <w:iCs/>
          <w:color w:val="000000"/>
          <w:kern w:val="0"/>
          <w:sz w:val="24"/>
          <w:lang w:eastAsia="zh-CN"/>
        </w:rPr>
        <w:t>Diabetes</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50</w:t>
      </w:r>
      <w:r w:rsidRPr="00872652">
        <w:rPr>
          <w:rFonts w:ascii="Book Antiqua" w:eastAsia="宋体" w:hAnsi="Book Antiqua" w:cs="宋体"/>
          <w:color w:val="000000"/>
          <w:kern w:val="0"/>
          <w:sz w:val="24"/>
          <w:lang w:eastAsia="zh-CN"/>
        </w:rPr>
        <w:t>: 2390-2395 [PMID: 11574424]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121 </w:t>
      </w:r>
      <w:r w:rsidRPr="00872652">
        <w:rPr>
          <w:rFonts w:ascii="Book Antiqua" w:eastAsia="宋体" w:hAnsi="Book Antiqua" w:cs="宋体"/>
          <w:b/>
          <w:bCs/>
          <w:color w:val="000000"/>
          <w:kern w:val="0"/>
          <w:sz w:val="24"/>
          <w:lang w:eastAsia="zh-CN"/>
        </w:rPr>
        <w:t>Tomie Furuya D</w:t>
      </w:r>
      <w:r w:rsidRPr="00872652">
        <w:rPr>
          <w:rFonts w:ascii="Book Antiqua" w:eastAsia="宋体" w:hAnsi="Book Antiqua" w:cs="宋体"/>
          <w:color w:val="000000"/>
          <w:kern w:val="0"/>
          <w:sz w:val="24"/>
          <w:lang w:eastAsia="zh-CN"/>
        </w:rPr>
        <w:t>, Binsack R, Onishi ME, Monteiro Seraphim P, Fabres Machado U. Low ethanol consumption induces enhancement of insulin sensitivity in liver of normal rats. </w:t>
      </w:r>
      <w:r w:rsidRPr="00872652">
        <w:rPr>
          <w:rFonts w:ascii="Book Antiqua" w:eastAsia="宋体" w:hAnsi="Book Antiqua" w:cs="宋体"/>
          <w:i/>
          <w:iCs/>
          <w:color w:val="000000"/>
          <w:kern w:val="0"/>
          <w:sz w:val="24"/>
          <w:lang w:eastAsia="zh-CN"/>
        </w:rPr>
        <w:t>Life Sci</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77</w:t>
      </w:r>
      <w:r w:rsidRPr="00872652">
        <w:rPr>
          <w:rFonts w:ascii="Book Antiqua" w:eastAsia="宋体" w:hAnsi="Book Antiqua" w:cs="宋体"/>
          <w:color w:val="000000"/>
          <w:kern w:val="0"/>
          <w:sz w:val="24"/>
          <w:lang w:eastAsia="zh-CN"/>
        </w:rPr>
        <w:t>: 1813-1824 [PMID: 15913658 DOI: 10.1016/j.lfs.2004.12.046]</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122 </w:t>
      </w:r>
      <w:r w:rsidRPr="00872652">
        <w:rPr>
          <w:rFonts w:ascii="Book Antiqua" w:eastAsia="宋体" w:hAnsi="Book Antiqua" w:cs="宋体"/>
          <w:b/>
          <w:bCs/>
          <w:color w:val="000000"/>
          <w:kern w:val="0"/>
          <w:sz w:val="24"/>
          <w:lang w:eastAsia="zh-CN"/>
        </w:rPr>
        <w:t>Wei M</w:t>
      </w:r>
      <w:r w:rsidRPr="00872652">
        <w:rPr>
          <w:rFonts w:ascii="Book Antiqua" w:eastAsia="宋体" w:hAnsi="Book Antiqua" w:cs="宋体"/>
          <w:color w:val="000000"/>
          <w:kern w:val="0"/>
          <w:sz w:val="24"/>
          <w:lang w:eastAsia="zh-CN"/>
        </w:rPr>
        <w:t xml:space="preserve">, Gibbons LW, Mitchell TL, Kampert JB, Blair SN. Alcohol intake and incidence of type </w:t>
      </w:r>
      <w:proofErr w:type="gramStart"/>
      <w:r w:rsidRPr="00872652">
        <w:rPr>
          <w:rFonts w:ascii="Book Antiqua" w:eastAsia="宋体" w:hAnsi="Book Antiqua" w:cs="宋体"/>
          <w:color w:val="000000"/>
          <w:kern w:val="0"/>
          <w:sz w:val="24"/>
          <w:lang w:eastAsia="zh-CN"/>
        </w:rPr>
        <w:t>2 diabetes in men</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Diabetes Care</w:t>
      </w:r>
      <w:r w:rsidRPr="00872652">
        <w:rPr>
          <w:rFonts w:ascii="Book Antiqua" w:eastAsia="宋体" w:hAnsi="Book Antiqua" w:cs="宋体"/>
          <w:color w:val="000000"/>
          <w:kern w:val="0"/>
          <w:sz w:val="24"/>
          <w:lang w:eastAsia="zh-CN"/>
        </w:rPr>
        <w:t> 2000; </w:t>
      </w:r>
      <w:r w:rsidRPr="00872652">
        <w:rPr>
          <w:rFonts w:ascii="Book Antiqua" w:eastAsia="宋体" w:hAnsi="Book Antiqua" w:cs="宋体"/>
          <w:b/>
          <w:bCs/>
          <w:color w:val="000000"/>
          <w:kern w:val="0"/>
          <w:sz w:val="24"/>
          <w:lang w:eastAsia="zh-CN"/>
        </w:rPr>
        <w:t>23</w:t>
      </w:r>
      <w:r w:rsidRPr="00872652">
        <w:rPr>
          <w:rFonts w:ascii="Book Antiqua" w:eastAsia="宋体" w:hAnsi="Book Antiqua" w:cs="宋体"/>
          <w:color w:val="000000"/>
          <w:kern w:val="0"/>
          <w:sz w:val="24"/>
          <w:lang w:eastAsia="zh-CN"/>
        </w:rPr>
        <w:t>: 18-22 [PMID: 10857962]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123 </w:t>
      </w:r>
      <w:r w:rsidRPr="00872652">
        <w:rPr>
          <w:rFonts w:ascii="Book Antiqua" w:eastAsia="宋体" w:hAnsi="Book Antiqua" w:cs="宋体"/>
          <w:b/>
          <w:bCs/>
          <w:color w:val="000000"/>
          <w:kern w:val="0"/>
          <w:sz w:val="24"/>
          <w:lang w:eastAsia="zh-CN"/>
        </w:rPr>
        <w:t>Roh WG</w:t>
      </w:r>
      <w:r w:rsidRPr="00872652">
        <w:rPr>
          <w:rFonts w:ascii="Book Antiqua" w:eastAsia="宋体" w:hAnsi="Book Antiqua" w:cs="宋体"/>
          <w:color w:val="000000"/>
          <w:kern w:val="0"/>
          <w:sz w:val="24"/>
          <w:lang w:eastAsia="zh-CN"/>
        </w:rPr>
        <w:t>, Shin HC, Choi JH, Lee YJ, Kim K. Alcohol consumption and higher incidence of impaired fasting glucose or type 2 diabetes in obese Korean men. </w:t>
      </w:r>
      <w:r w:rsidRPr="00872652">
        <w:rPr>
          <w:rFonts w:ascii="Book Antiqua" w:eastAsia="宋体" w:hAnsi="Book Antiqua" w:cs="宋体"/>
          <w:i/>
          <w:iCs/>
          <w:color w:val="000000"/>
          <w:kern w:val="0"/>
          <w:sz w:val="24"/>
          <w:lang w:eastAsia="zh-CN"/>
        </w:rPr>
        <w:t>Alcohol</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43</w:t>
      </w:r>
      <w:r w:rsidRPr="00872652">
        <w:rPr>
          <w:rFonts w:ascii="Book Antiqua" w:eastAsia="宋体" w:hAnsi="Book Antiqua" w:cs="宋体"/>
          <w:color w:val="000000"/>
          <w:kern w:val="0"/>
          <w:sz w:val="24"/>
          <w:lang w:eastAsia="zh-CN"/>
        </w:rPr>
        <w:t>: 643-648 [PMID: 20004342 DOI: 10.1016/j.alcohol.2009.10.005]</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124 </w:t>
      </w:r>
      <w:r w:rsidRPr="00872652">
        <w:rPr>
          <w:rFonts w:ascii="Book Antiqua" w:eastAsia="宋体" w:hAnsi="Book Antiqua" w:cs="宋体"/>
          <w:b/>
          <w:bCs/>
          <w:color w:val="000000"/>
          <w:kern w:val="0"/>
          <w:sz w:val="24"/>
          <w:lang w:eastAsia="zh-CN"/>
        </w:rPr>
        <w:t>Guichard C</w:t>
      </w:r>
      <w:r w:rsidRPr="00872652">
        <w:rPr>
          <w:rFonts w:ascii="Book Antiqua" w:eastAsia="宋体" w:hAnsi="Book Antiqua" w:cs="宋体"/>
          <w:color w:val="000000"/>
          <w:kern w:val="0"/>
          <w:sz w:val="24"/>
          <w:lang w:eastAsia="zh-CN"/>
        </w:rPr>
        <w:t>, Moreau R, Pessayre D, Epperson TK, Krause KH. NOX family NADPH oxidases in liver and in pancreatic islets: a role in the metabolic syndrome and diabetes? </w:t>
      </w:r>
      <w:r w:rsidRPr="00872652">
        <w:rPr>
          <w:rFonts w:ascii="Book Antiqua" w:eastAsia="宋体" w:hAnsi="Book Antiqua" w:cs="宋体"/>
          <w:i/>
          <w:iCs/>
          <w:color w:val="000000"/>
          <w:kern w:val="0"/>
          <w:sz w:val="24"/>
          <w:lang w:eastAsia="zh-CN"/>
        </w:rPr>
        <w:t>Biochem Soc Trans</w:t>
      </w:r>
      <w:r w:rsidRPr="00872652">
        <w:rPr>
          <w:rFonts w:ascii="Book Antiqua" w:eastAsia="宋体" w:hAnsi="Book Antiqua" w:cs="宋体"/>
          <w:color w:val="000000"/>
          <w:kern w:val="0"/>
          <w:sz w:val="24"/>
          <w:lang w:eastAsia="zh-CN"/>
        </w:rPr>
        <w:t> 2008; </w:t>
      </w:r>
      <w:r w:rsidRPr="00872652">
        <w:rPr>
          <w:rFonts w:ascii="Book Antiqua" w:eastAsia="宋体" w:hAnsi="Book Antiqua" w:cs="宋体"/>
          <w:b/>
          <w:bCs/>
          <w:color w:val="000000"/>
          <w:kern w:val="0"/>
          <w:sz w:val="24"/>
          <w:lang w:eastAsia="zh-CN"/>
        </w:rPr>
        <w:t>36</w:t>
      </w:r>
      <w:r w:rsidRPr="00872652">
        <w:rPr>
          <w:rFonts w:ascii="Book Antiqua" w:eastAsia="宋体" w:hAnsi="Book Antiqua" w:cs="宋体"/>
          <w:color w:val="000000"/>
          <w:kern w:val="0"/>
          <w:sz w:val="24"/>
          <w:lang w:eastAsia="zh-CN"/>
        </w:rPr>
        <w:t>: 920-929 [PMID: 18793162 DOI: 10.1042/BST0360920]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125 </w:t>
      </w:r>
      <w:r w:rsidRPr="00872652">
        <w:rPr>
          <w:rFonts w:ascii="Book Antiqua" w:eastAsia="宋体" w:hAnsi="Book Antiqua" w:cs="宋体"/>
          <w:b/>
          <w:bCs/>
          <w:color w:val="000000"/>
          <w:kern w:val="0"/>
          <w:sz w:val="24"/>
          <w:lang w:eastAsia="zh-CN"/>
        </w:rPr>
        <w:t>Lipson KL</w:t>
      </w:r>
      <w:r w:rsidRPr="00872652">
        <w:rPr>
          <w:rFonts w:ascii="Book Antiqua" w:eastAsia="宋体" w:hAnsi="Book Antiqua" w:cs="宋体"/>
          <w:color w:val="000000"/>
          <w:kern w:val="0"/>
          <w:sz w:val="24"/>
          <w:lang w:eastAsia="zh-CN"/>
        </w:rPr>
        <w:t>, Fonseca SG, Ishigaki S, Nguyen LX, Foss E, Bortell R, Rossini AA, Urano F. Regulation of insulin biosynthesis in pancreatic beta cells by an endoplasmic reticulum-resident protein kinase IRE1. </w:t>
      </w:r>
      <w:r w:rsidRPr="00872652">
        <w:rPr>
          <w:rFonts w:ascii="Book Antiqua" w:eastAsia="宋体" w:hAnsi="Book Antiqua" w:cs="宋体"/>
          <w:i/>
          <w:iCs/>
          <w:color w:val="000000"/>
          <w:kern w:val="0"/>
          <w:sz w:val="24"/>
          <w:lang w:eastAsia="zh-CN"/>
        </w:rPr>
        <w:t>Cell Metab</w:t>
      </w:r>
      <w:r w:rsidRPr="00872652">
        <w:rPr>
          <w:rFonts w:ascii="Book Antiqua" w:eastAsia="宋体" w:hAnsi="Book Antiqua" w:cs="宋体"/>
          <w:color w:val="000000"/>
          <w:kern w:val="0"/>
          <w:sz w:val="24"/>
          <w:lang w:eastAsia="zh-CN"/>
        </w:rPr>
        <w:t> 2006; </w:t>
      </w:r>
      <w:r w:rsidRPr="00872652">
        <w:rPr>
          <w:rFonts w:ascii="Book Antiqua" w:eastAsia="宋体" w:hAnsi="Book Antiqua" w:cs="宋体"/>
          <w:b/>
          <w:bCs/>
          <w:color w:val="000000"/>
          <w:kern w:val="0"/>
          <w:sz w:val="24"/>
          <w:lang w:eastAsia="zh-CN"/>
        </w:rPr>
        <w:t>4</w:t>
      </w:r>
      <w:r w:rsidRPr="00872652">
        <w:rPr>
          <w:rFonts w:ascii="Book Antiqua" w:eastAsia="宋体" w:hAnsi="Book Antiqua" w:cs="宋体"/>
          <w:color w:val="000000"/>
          <w:kern w:val="0"/>
          <w:sz w:val="24"/>
          <w:lang w:eastAsia="zh-CN"/>
        </w:rPr>
        <w:t>: 245-254 [PMID: 16950141 DOI: 10.1016/j.cmet.2006.07.007]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126 </w:t>
      </w:r>
      <w:r w:rsidRPr="00872652">
        <w:rPr>
          <w:rFonts w:ascii="Book Antiqua" w:eastAsia="宋体" w:hAnsi="Book Antiqua" w:cs="宋体"/>
          <w:b/>
          <w:bCs/>
          <w:color w:val="000000"/>
          <w:kern w:val="0"/>
          <w:sz w:val="24"/>
          <w:lang w:eastAsia="zh-CN"/>
        </w:rPr>
        <w:t>Laybutt DR</w:t>
      </w:r>
      <w:r w:rsidRPr="00872652">
        <w:rPr>
          <w:rFonts w:ascii="Book Antiqua" w:eastAsia="宋体" w:hAnsi="Book Antiqua" w:cs="宋体"/>
          <w:color w:val="000000"/>
          <w:kern w:val="0"/>
          <w:sz w:val="24"/>
          <w:lang w:eastAsia="zh-CN"/>
        </w:rPr>
        <w:t xml:space="preserve">, Preston </w:t>
      </w:r>
      <w:proofErr w:type="gramStart"/>
      <w:r w:rsidRPr="00872652">
        <w:rPr>
          <w:rFonts w:ascii="Book Antiqua" w:eastAsia="宋体" w:hAnsi="Book Antiqua" w:cs="宋体"/>
          <w:color w:val="000000"/>
          <w:kern w:val="0"/>
          <w:sz w:val="24"/>
          <w:lang w:eastAsia="zh-CN"/>
        </w:rPr>
        <w:t>AM</w:t>
      </w:r>
      <w:proofErr w:type="gramEnd"/>
      <w:r w:rsidRPr="00872652">
        <w:rPr>
          <w:rFonts w:ascii="Book Antiqua" w:eastAsia="宋体" w:hAnsi="Book Antiqua" w:cs="宋体"/>
          <w:color w:val="000000"/>
          <w:kern w:val="0"/>
          <w:sz w:val="24"/>
          <w:lang w:eastAsia="zh-CN"/>
        </w:rPr>
        <w:t>, Akerfeldt MC, Kench JG, Busch AK, Biankin AV, Biden TJ. Endoplasmic reticulum stress contributes to beta cell apoptosis in type 2 diabetes. </w:t>
      </w:r>
      <w:r w:rsidRPr="00872652">
        <w:rPr>
          <w:rFonts w:ascii="Book Antiqua" w:eastAsia="宋体" w:hAnsi="Book Antiqua" w:cs="宋体"/>
          <w:i/>
          <w:iCs/>
          <w:color w:val="000000"/>
          <w:kern w:val="0"/>
          <w:sz w:val="24"/>
          <w:lang w:eastAsia="zh-CN"/>
        </w:rPr>
        <w:t>Diabetologia</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50</w:t>
      </w:r>
      <w:r w:rsidRPr="00872652">
        <w:rPr>
          <w:rFonts w:ascii="Book Antiqua" w:eastAsia="宋体" w:hAnsi="Book Antiqua" w:cs="宋体"/>
          <w:color w:val="000000"/>
          <w:kern w:val="0"/>
          <w:sz w:val="24"/>
          <w:lang w:eastAsia="zh-CN"/>
        </w:rPr>
        <w:t>: 752-763 [PMID: 17268797 DOI: 10.1007/s00125-006-0590-z]</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127 </w:t>
      </w:r>
      <w:r w:rsidRPr="00872652">
        <w:rPr>
          <w:rFonts w:ascii="Book Antiqua" w:eastAsia="宋体" w:hAnsi="Book Antiqua" w:cs="宋体"/>
          <w:b/>
          <w:bCs/>
          <w:color w:val="000000"/>
          <w:kern w:val="0"/>
          <w:sz w:val="24"/>
          <w:lang w:eastAsia="zh-CN"/>
        </w:rPr>
        <w:t>Ronis MJ</w:t>
      </w:r>
      <w:r w:rsidRPr="00872652">
        <w:rPr>
          <w:rFonts w:ascii="Book Antiqua" w:eastAsia="宋体" w:hAnsi="Book Antiqua" w:cs="宋体"/>
          <w:color w:val="000000"/>
          <w:kern w:val="0"/>
          <w:sz w:val="24"/>
          <w:lang w:eastAsia="zh-CN"/>
        </w:rPr>
        <w:t>, Wands JR, Badger TM, de la Monte SM, Lang CH, Calissendorff J. Alcohol-induced disruption of endocrine signaling. </w:t>
      </w:r>
      <w:r w:rsidRPr="00872652">
        <w:rPr>
          <w:rFonts w:ascii="Book Antiqua" w:eastAsia="宋体" w:hAnsi="Book Antiqua" w:cs="宋体"/>
          <w:i/>
          <w:iCs/>
          <w:color w:val="000000"/>
          <w:kern w:val="0"/>
          <w:sz w:val="24"/>
          <w:lang w:eastAsia="zh-CN"/>
        </w:rPr>
        <w:t>Alcohol Clin Exp Res</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31</w:t>
      </w:r>
      <w:r w:rsidRPr="00872652">
        <w:rPr>
          <w:rFonts w:ascii="Book Antiqua" w:eastAsia="宋体" w:hAnsi="Book Antiqua" w:cs="宋体"/>
          <w:color w:val="000000"/>
          <w:kern w:val="0"/>
          <w:sz w:val="24"/>
          <w:lang w:eastAsia="zh-CN"/>
        </w:rPr>
        <w:t>: 1269-1285 [PMID: 17559547 DOI: 10.1111/j.1530-0277.2007.00436.x]</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128 </w:t>
      </w:r>
      <w:r w:rsidRPr="00872652">
        <w:rPr>
          <w:rFonts w:ascii="Book Antiqua" w:eastAsia="宋体" w:hAnsi="Book Antiqua" w:cs="宋体"/>
          <w:b/>
          <w:bCs/>
          <w:color w:val="000000"/>
          <w:kern w:val="0"/>
          <w:sz w:val="24"/>
          <w:lang w:eastAsia="zh-CN"/>
        </w:rPr>
        <w:t>Thibault C</w:t>
      </w:r>
      <w:r w:rsidRPr="00872652">
        <w:rPr>
          <w:rFonts w:ascii="Book Antiqua" w:eastAsia="宋体" w:hAnsi="Book Antiqua" w:cs="宋体"/>
          <w:color w:val="000000"/>
          <w:kern w:val="0"/>
          <w:sz w:val="24"/>
          <w:lang w:eastAsia="zh-CN"/>
        </w:rPr>
        <w:t>, Lai C, Wilke N, Duong B, Olive MF, Rahman S, Dong H, Hodge CW, Lockhart DJ, Miles MF. Expression profiling of neural cells reveals specific patterns of ethanol-responsive gene expression. </w:t>
      </w:r>
      <w:r w:rsidRPr="00872652">
        <w:rPr>
          <w:rFonts w:ascii="Book Antiqua" w:eastAsia="宋体" w:hAnsi="Book Antiqua" w:cs="宋体"/>
          <w:i/>
          <w:iCs/>
          <w:color w:val="000000"/>
          <w:kern w:val="0"/>
          <w:sz w:val="24"/>
          <w:lang w:eastAsia="zh-CN"/>
        </w:rPr>
        <w:t>Mol Pharmacol</w:t>
      </w:r>
      <w:r w:rsidRPr="00872652">
        <w:rPr>
          <w:rFonts w:ascii="Book Antiqua" w:eastAsia="宋体" w:hAnsi="Book Antiqua" w:cs="宋体"/>
          <w:color w:val="000000"/>
          <w:kern w:val="0"/>
          <w:sz w:val="24"/>
          <w:lang w:eastAsia="zh-CN"/>
        </w:rPr>
        <w:t> 2000; </w:t>
      </w:r>
      <w:r w:rsidRPr="00872652">
        <w:rPr>
          <w:rFonts w:ascii="Book Antiqua" w:eastAsia="宋体" w:hAnsi="Book Antiqua" w:cs="宋体"/>
          <w:b/>
          <w:bCs/>
          <w:color w:val="000000"/>
          <w:kern w:val="0"/>
          <w:sz w:val="24"/>
          <w:lang w:eastAsia="zh-CN"/>
        </w:rPr>
        <w:t>58</w:t>
      </w:r>
      <w:r w:rsidRPr="00872652">
        <w:rPr>
          <w:rFonts w:ascii="Book Antiqua" w:eastAsia="宋体" w:hAnsi="Book Antiqua" w:cs="宋体"/>
          <w:color w:val="000000"/>
          <w:kern w:val="0"/>
          <w:sz w:val="24"/>
          <w:lang w:eastAsia="zh-CN"/>
        </w:rPr>
        <w:t>: 1593-1600 [PMID: 11093800 DOI: 10.1124/mol.58.6.1593]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lastRenderedPageBreak/>
        <w:t>129 </w:t>
      </w:r>
      <w:r w:rsidRPr="00872652">
        <w:rPr>
          <w:rFonts w:ascii="Book Antiqua" w:eastAsia="宋体" w:hAnsi="Book Antiqua" w:cs="宋体"/>
          <w:b/>
          <w:bCs/>
          <w:color w:val="000000"/>
          <w:kern w:val="0"/>
          <w:sz w:val="24"/>
          <w:lang w:eastAsia="zh-CN"/>
        </w:rPr>
        <w:t>Baliunas DO</w:t>
      </w:r>
      <w:r w:rsidRPr="00872652">
        <w:rPr>
          <w:rFonts w:ascii="Book Antiqua" w:eastAsia="宋体" w:hAnsi="Book Antiqua" w:cs="宋体"/>
          <w:color w:val="000000"/>
          <w:kern w:val="0"/>
          <w:sz w:val="24"/>
          <w:lang w:eastAsia="zh-CN"/>
        </w:rPr>
        <w:t>, Taylor BJ, Irving H, Roerecke M, Patra J, Mohapatra S, Rehm J. Alcohol as a risk factor for type 2 diabetes: A systematic review and meta-analysis. </w:t>
      </w:r>
      <w:r w:rsidRPr="00872652">
        <w:rPr>
          <w:rFonts w:ascii="Book Antiqua" w:eastAsia="宋体" w:hAnsi="Book Antiqua" w:cs="宋体"/>
          <w:i/>
          <w:iCs/>
          <w:color w:val="000000"/>
          <w:kern w:val="0"/>
          <w:sz w:val="24"/>
          <w:lang w:eastAsia="zh-CN"/>
        </w:rPr>
        <w:t>Diabetes Care</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32</w:t>
      </w:r>
      <w:r w:rsidRPr="00872652">
        <w:rPr>
          <w:rFonts w:ascii="Book Antiqua" w:eastAsia="宋体" w:hAnsi="Book Antiqua" w:cs="宋体"/>
          <w:color w:val="000000"/>
          <w:kern w:val="0"/>
          <w:sz w:val="24"/>
          <w:lang w:eastAsia="zh-CN"/>
        </w:rPr>
        <w:t>: 2123-2132 [PMID: 19875607 DOI: 10.2337/dc09-0227]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130 </w:t>
      </w:r>
      <w:r w:rsidRPr="00872652">
        <w:rPr>
          <w:rFonts w:ascii="Book Antiqua" w:eastAsia="宋体" w:hAnsi="Book Antiqua" w:cs="宋体"/>
          <w:b/>
          <w:bCs/>
          <w:color w:val="000000"/>
          <w:kern w:val="0"/>
          <w:sz w:val="24"/>
          <w:lang w:eastAsia="zh-CN"/>
        </w:rPr>
        <w:t>Krauss S</w:t>
      </w:r>
      <w:r w:rsidRPr="00872652">
        <w:rPr>
          <w:rFonts w:ascii="Book Antiqua" w:eastAsia="宋体" w:hAnsi="Book Antiqua" w:cs="宋体"/>
          <w:color w:val="000000"/>
          <w:kern w:val="0"/>
          <w:sz w:val="24"/>
          <w:lang w:eastAsia="zh-CN"/>
        </w:rPr>
        <w:t>, Zhang CY, Lowell BB.</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The mitochondrial uncoupling-protein homologues.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Nat Rev Mol Cell Biol</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6</w:t>
      </w:r>
      <w:r w:rsidRPr="00872652">
        <w:rPr>
          <w:rFonts w:ascii="Book Antiqua" w:eastAsia="宋体" w:hAnsi="Book Antiqua" w:cs="宋体"/>
          <w:color w:val="000000"/>
          <w:kern w:val="0"/>
          <w:sz w:val="24"/>
          <w:lang w:eastAsia="zh-CN"/>
        </w:rPr>
        <w:t>: 248-261 [PMID: 15738989]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131 </w:t>
      </w:r>
      <w:r w:rsidRPr="00872652">
        <w:rPr>
          <w:rFonts w:ascii="Book Antiqua" w:eastAsia="宋体" w:hAnsi="Book Antiqua" w:cs="宋体"/>
          <w:b/>
          <w:bCs/>
          <w:color w:val="000000"/>
          <w:kern w:val="0"/>
          <w:sz w:val="24"/>
          <w:lang w:eastAsia="zh-CN"/>
        </w:rPr>
        <w:t>Mailloux RJ</w:t>
      </w:r>
      <w:r w:rsidRPr="00872652">
        <w:rPr>
          <w:rFonts w:ascii="Book Antiqua" w:eastAsia="宋体" w:hAnsi="Book Antiqua" w:cs="宋体"/>
          <w:color w:val="000000"/>
          <w:kern w:val="0"/>
          <w:sz w:val="24"/>
          <w:lang w:eastAsia="zh-CN"/>
        </w:rPr>
        <w:t>, Harper ME. Uncoupling proteins and the control of mitochondrial reactive oxygen species production. </w:t>
      </w:r>
      <w:r w:rsidRPr="00872652">
        <w:rPr>
          <w:rFonts w:ascii="Book Antiqua" w:eastAsia="宋体" w:hAnsi="Book Antiqua" w:cs="宋体"/>
          <w:i/>
          <w:iCs/>
          <w:color w:val="000000"/>
          <w:kern w:val="0"/>
          <w:sz w:val="24"/>
          <w:lang w:eastAsia="zh-CN"/>
        </w:rPr>
        <w:t>Free Radic Biol Med</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51</w:t>
      </w:r>
      <w:r w:rsidRPr="00872652">
        <w:rPr>
          <w:rFonts w:ascii="Book Antiqua" w:eastAsia="宋体" w:hAnsi="Book Antiqua" w:cs="宋体"/>
          <w:color w:val="000000"/>
          <w:kern w:val="0"/>
          <w:sz w:val="24"/>
          <w:lang w:eastAsia="zh-CN"/>
        </w:rPr>
        <w:t>: 1106-1115 [PMID: 21762777]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132 </w:t>
      </w:r>
      <w:r w:rsidRPr="00872652">
        <w:rPr>
          <w:rFonts w:ascii="Book Antiqua" w:eastAsia="宋体" w:hAnsi="Book Antiqua" w:cs="宋体"/>
          <w:b/>
          <w:bCs/>
          <w:color w:val="000000"/>
          <w:kern w:val="0"/>
          <w:sz w:val="24"/>
          <w:lang w:eastAsia="zh-CN"/>
        </w:rPr>
        <w:t>Crichton PG</w:t>
      </w:r>
      <w:r w:rsidRPr="00872652">
        <w:rPr>
          <w:rFonts w:ascii="Book Antiqua" w:eastAsia="宋体" w:hAnsi="Book Antiqua" w:cs="宋体"/>
          <w:color w:val="000000"/>
          <w:kern w:val="0"/>
          <w:sz w:val="24"/>
          <w:lang w:eastAsia="zh-CN"/>
        </w:rPr>
        <w:t>, Parker N, Vidal-Puig AJ, Brand MD. Not all mitochondrial carrier proteins support permeability transition pore formation: no involvement of uncoupling protein 1. </w:t>
      </w:r>
      <w:r w:rsidRPr="00872652">
        <w:rPr>
          <w:rFonts w:ascii="Book Antiqua" w:eastAsia="宋体" w:hAnsi="Book Antiqua" w:cs="宋体"/>
          <w:i/>
          <w:iCs/>
          <w:color w:val="000000"/>
          <w:kern w:val="0"/>
          <w:sz w:val="24"/>
          <w:lang w:eastAsia="zh-CN"/>
        </w:rPr>
        <w:t>Biosci Rep</w:t>
      </w:r>
      <w:r w:rsidRPr="00872652">
        <w:rPr>
          <w:rFonts w:ascii="Book Antiqua" w:eastAsia="宋体" w:hAnsi="Book Antiqua" w:cs="宋体"/>
          <w:color w:val="000000"/>
          <w:kern w:val="0"/>
          <w:sz w:val="24"/>
          <w:lang w:eastAsia="zh-CN"/>
        </w:rPr>
        <w:t> 2010; </w:t>
      </w:r>
      <w:r w:rsidRPr="00872652">
        <w:rPr>
          <w:rFonts w:ascii="Book Antiqua" w:eastAsia="宋体" w:hAnsi="Book Antiqua" w:cs="宋体"/>
          <w:b/>
          <w:bCs/>
          <w:color w:val="000000"/>
          <w:kern w:val="0"/>
          <w:sz w:val="24"/>
          <w:lang w:eastAsia="zh-CN"/>
        </w:rPr>
        <w:t>30</w:t>
      </w:r>
      <w:r w:rsidRPr="00872652">
        <w:rPr>
          <w:rFonts w:ascii="Book Antiqua" w:eastAsia="宋体" w:hAnsi="Book Antiqua" w:cs="宋体"/>
          <w:color w:val="000000"/>
          <w:kern w:val="0"/>
          <w:sz w:val="24"/>
          <w:lang w:eastAsia="zh-CN"/>
        </w:rPr>
        <w:t>: 187-192 [PMID: 19622065 DOI: 10.1042/BSR20090063]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133 </w:t>
      </w:r>
      <w:r w:rsidRPr="00872652">
        <w:rPr>
          <w:rFonts w:ascii="Book Antiqua" w:eastAsia="宋体" w:hAnsi="Book Antiqua" w:cs="宋体"/>
          <w:b/>
          <w:bCs/>
          <w:color w:val="000000"/>
          <w:kern w:val="0"/>
          <w:sz w:val="24"/>
          <w:lang w:eastAsia="zh-CN"/>
        </w:rPr>
        <w:t>Zhang CY</w:t>
      </w:r>
      <w:r w:rsidRPr="00872652">
        <w:rPr>
          <w:rFonts w:ascii="Book Antiqua" w:eastAsia="宋体" w:hAnsi="Book Antiqua" w:cs="宋体"/>
          <w:color w:val="000000"/>
          <w:kern w:val="0"/>
          <w:sz w:val="24"/>
          <w:lang w:eastAsia="zh-CN"/>
        </w:rPr>
        <w:t>, Baffy G, Perret P, Krauss S, Peroni O, Grujic D, Hagen T, Vidal-Puig AJ, Boss O, Kim YB, Zheng XX, Wheeler MB, Shulman GI, Chan CB, Lowell BB. Uncoupling protein-2 negatively regulates insulin secretion and is a major link between obesity, beta cell dysfunction, and type 2 diabetes. </w:t>
      </w:r>
      <w:r w:rsidRPr="00872652">
        <w:rPr>
          <w:rFonts w:ascii="Book Antiqua" w:eastAsia="宋体" w:hAnsi="Book Antiqua" w:cs="宋体"/>
          <w:i/>
          <w:iCs/>
          <w:color w:val="000000"/>
          <w:kern w:val="0"/>
          <w:sz w:val="24"/>
          <w:lang w:eastAsia="zh-CN"/>
        </w:rPr>
        <w:t>Cell</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105</w:t>
      </w:r>
      <w:r w:rsidRPr="00872652">
        <w:rPr>
          <w:rFonts w:ascii="Book Antiqua" w:eastAsia="宋体" w:hAnsi="Book Antiqua" w:cs="宋体"/>
          <w:color w:val="000000"/>
          <w:kern w:val="0"/>
          <w:sz w:val="24"/>
          <w:lang w:eastAsia="zh-CN"/>
        </w:rPr>
        <w:t>: 745-755 [PMID: 11440717]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134 </w:t>
      </w:r>
      <w:r w:rsidRPr="00872652">
        <w:rPr>
          <w:rFonts w:ascii="Book Antiqua" w:eastAsia="宋体" w:hAnsi="Book Antiqua" w:cs="宋体"/>
          <w:b/>
          <w:bCs/>
          <w:color w:val="000000"/>
          <w:kern w:val="0"/>
          <w:sz w:val="24"/>
          <w:lang w:eastAsia="zh-CN"/>
        </w:rPr>
        <w:t>Kim WH</w:t>
      </w:r>
      <w:r w:rsidRPr="00872652">
        <w:rPr>
          <w:rFonts w:ascii="Book Antiqua" w:eastAsia="宋体" w:hAnsi="Book Antiqua" w:cs="宋体"/>
          <w:color w:val="000000"/>
          <w:kern w:val="0"/>
          <w:sz w:val="24"/>
          <w:lang w:eastAsia="zh-CN"/>
        </w:rPr>
        <w:t>, Lee JW, Suh YH, Lee HJ, Lee SH, Oh YK, Gao B, Jung MH.</w:t>
      </w:r>
      <w:proofErr w:type="gramEnd"/>
      <w:r w:rsidRPr="00872652">
        <w:rPr>
          <w:rFonts w:ascii="Book Antiqua" w:eastAsia="宋体" w:hAnsi="Book Antiqua" w:cs="宋体"/>
          <w:color w:val="000000"/>
          <w:kern w:val="0"/>
          <w:sz w:val="24"/>
          <w:lang w:eastAsia="zh-CN"/>
        </w:rPr>
        <w:t xml:space="preserve"> AICAR potentiates ROS production induced by chronic high glucose: roles of AMPK in pancreatic beta-cell apoptosis. </w:t>
      </w:r>
      <w:r w:rsidRPr="00872652">
        <w:rPr>
          <w:rFonts w:ascii="Book Antiqua" w:eastAsia="宋体" w:hAnsi="Book Antiqua" w:cs="宋体"/>
          <w:i/>
          <w:iCs/>
          <w:color w:val="000000"/>
          <w:kern w:val="0"/>
          <w:sz w:val="24"/>
          <w:lang w:eastAsia="zh-CN"/>
        </w:rPr>
        <w:t>Cell Signal</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19</w:t>
      </w:r>
      <w:r w:rsidRPr="00872652">
        <w:rPr>
          <w:rFonts w:ascii="Book Antiqua" w:eastAsia="宋体" w:hAnsi="Book Antiqua" w:cs="宋体"/>
          <w:color w:val="000000"/>
          <w:kern w:val="0"/>
          <w:sz w:val="24"/>
          <w:lang w:eastAsia="zh-CN"/>
        </w:rPr>
        <w:t>: 791-805 [PMID: 17127032 DOI: 10.1016/j.cellsig.2006.10.004]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135 </w:t>
      </w:r>
      <w:r w:rsidRPr="00872652">
        <w:rPr>
          <w:rFonts w:ascii="Book Antiqua" w:eastAsia="宋体" w:hAnsi="Book Antiqua" w:cs="宋体"/>
          <w:b/>
          <w:bCs/>
          <w:color w:val="000000"/>
          <w:kern w:val="0"/>
          <w:sz w:val="24"/>
          <w:lang w:eastAsia="zh-CN"/>
        </w:rPr>
        <w:t>Cullen KS</w:t>
      </w:r>
      <w:r w:rsidRPr="00872652">
        <w:rPr>
          <w:rFonts w:ascii="Book Antiqua" w:eastAsia="宋体" w:hAnsi="Book Antiqua" w:cs="宋体"/>
          <w:color w:val="000000"/>
          <w:kern w:val="0"/>
          <w:sz w:val="24"/>
          <w:lang w:eastAsia="zh-CN"/>
        </w:rPr>
        <w:t>, Matschinsky FM, Agius L, Arden C. Susceptibility of glucokinase-MODY mutants to inactivation by oxidative stress in pancreatic β-cells. </w:t>
      </w:r>
      <w:r w:rsidRPr="00872652">
        <w:rPr>
          <w:rFonts w:ascii="Book Antiqua" w:eastAsia="宋体" w:hAnsi="Book Antiqua" w:cs="宋体"/>
          <w:i/>
          <w:iCs/>
          <w:color w:val="000000"/>
          <w:kern w:val="0"/>
          <w:sz w:val="24"/>
          <w:lang w:eastAsia="zh-CN"/>
        </w:rPr>
        <w:t>Diabetes</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60</w:t>
      </w:r>
      <w:r w:rsidRPr="00872652">
        <w:rPr>
          <w:rFonts w:ascii="Book Antiqua" w:eastAsia="宋体" w:hAnsi="Book Antiqua" w:cs="宋体"/>
          <w:color w:val="000000"/>
          <w:kern w:val="0"/>
          <w:sz w:val="24"/>
          <w:lang w:eastAsia="zh-CN"/>
        </w:rPr>
        <w:t>: 3175-3185 [PMID: 22028181 DOI: 10.2337/db11-0423]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136 </w:t>
      </w:r>
      <w:r w:rsidRPr="00872652">
        <w:rPr>
          <w:rFonts w:ascii="Book Antiqua" w:eastAsia="宋体" w:hAnsi="Book Antiqua" w:cs="宋体"/>
          <w:b/>
          <w:bCs/>
          <w:color w:val="000000"/>
          <w:kern w:val="0"/>
          <w:sz w:val="24"/>
          <w:lang w:eastAsia="zh-CN"/>
        </w:rPr>
        <w:t>Kim WH</w:t>
      </w:r>
      <w:r w:rsidRPr="00872652">
        <w:rPr>
          <w:rFonts w:ascii="Book Antiqua" w:eastAsia="宋体" w:hAnsi="Book Antiqua" w:cs="宋体"/>
          <w:color w:val="000000"/>
          <w:kern w:val="0"/>
          <w:sz w:val="24"/>
          <w:lang w:eastAsia="zh-CN"/>
        </w:rPr>
        <w:t>, Lee JW, Suh YH, Hong SH, Choi JS, Lim JH, Song JH, Gao B, Jung MH.</w:t>
      </w:r>
      <w:proofErr w:type="gramEnd"/>
      <w:r w:rsidRPr="00872652">
        <w:rPr>
          <w:rFonts w:ascii="Book Antiqua" w:eastAsia="宋体" w:hAnsi="Book Antiqua" w:cs="宋体"/>
          <w:color w:val="000000"/>
          <w:kern w:val="0"/>
          <w:sz w:val="24"/>
          <w:lang w:eastAsia="zh-CN"/>
        </w:rPr>
        <w:t xml:space="preserve"> Exposure to chronic high glucose induces beta-cell apoptosis through decreased interaction of glucokinase with mitochondria: downregulation of glucokinase in pancreatic beta-cells. </w:t>
      </w:r>
      <w:r w:rsidRPr="00872652">
        <w:rPr>
          <w:rFonts w:ascii="Book Antiqua" w:eastAsia="宋体" w:hAnsi="Book Antiqua" w:cs="宋体"/>
          <w:i/>
          <w:iCs/>
          <w:color w:val="000000"/>
          <w:kern w:val="0"/>
          <w:sz w:val="24"/>
          <w:lang w:eastAsia="zh-CN"/>
        </w:rPr>
        <w:t>Diabetes</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54</w:t>
      </w:r>
      <w:r w:rsidRPr="00872652">
        <w:rPr>
          <w:rFonts w:ascii="Book Antiqua" w:eastAsia="宋体" w:hAnsi="Book Antiqua" w:cs="宋体"/>
          <w:color w:val="000000"/>
          <w:kern w:val="0"/>
          <w:sz w:val="24"/>
          <w:lang w:eastAsia="zh-CN"/>
        </w:rPr>
        <w:t>: 2602-2611 [PMID: 16123348]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137 </w:t>
      </w:r>
      <w:r w:rsidRPr="00872652">
        <w:rPr>
          <w:rFonts w:ascii="Book Antiqua" w:eastAsia="宋体" w:hAnsi="Book Antiqua" w:cs="宋体"/>
          <w:b/>
          <w:bCs/>
          <w:color w:val="000000"/>
          <w:kern w:val="0"/>
          <w:sz w:val="24"/>
          <w:lang w:eastAsia="zh-CN"/>
        </w:rPr>
        <w:t>Shih DQ</w:t>
      </w:r>
      <w:r w:rsidRPr="00872652">
        <w:rPr>
          <w:rFonts w:ascii="Book Antiqua" w:eastAsia="宋体" w:hAnsi="Book Antiqua" w:cs="宋体"/>
          <w:color w:val="000000"/>
          <w:kern w:val="0"/>
          <w:sz w:val="24"/>
          <w:lang w:eastAsia="zh-CN"/>
        </w:rPr>
        <w:t>, Heimesaat M, Kuwajima S, Stein R, Wright CV, Stoffel M. Profound defects in pancreatic beta-cell function in mice with combined heterozygous mutations in Pdx-1, Hnf-1alpha, and Hnf-3beta. </w:t>
      </w:r>
      <w:r w:rsidRPr="00872652">
        <w:rPr>
          <w:rFonts w:ascii="Book Antiqua" w:eastAsia="宋体" w:hAnsi="Book Antiqua" w:cs="宋体"/>
          <w:i/>
          <w:iCs/>
          <w:color w:val="000000"/>
          <w:kern w:val="0"/>
          <w:sz w:val="24"/>
          <w:lang w:eastAsia="zh-CN"/>
        </w:rPr>
        <w:t>Proc Natl Acad Sci U S A</w:t>
      </w:r>
      <w:r w:rsidRPr="00872652">
        <w:rPr>
          <w:rFonts w:ascii="Book Antiqua" w:eastAsia="宋体" w:hAnsi="Book Antiqua" w:cs="宋体"/>
          <w:color w:val="000000"/>
          <w:kern w:val="0"/>
          <w:sz w:val="24"/>
          <w:lang w:eastAsia="zh-CN"/>
        </w:rPr>
        <w:t> 2002; </w:t>
      </w:r>
      <w:r w:rsidRPr="00872652">
        <w:rPr>
          <w:rFonts w:ascii="Book Antiqua" w:eastAsia="宋体" w:hAnsi="Book Antiqua" w:cs="宋体"/>
          <w:b/>
          <w:bCs/>
          <w:color w:val="000000"/>
          <w:kern w:val="0"/>
          <w:sz w:val="24"/>
          <w:lang w:eastAsia="zh-CN"/>
        </w:rPr>
        <w:t>99</w:t>
      </w:r>
      <w:r w:rsidRPr="00872652">
        <w:rPr>
          <w:rFonts w:ascii="Book Antiqua" w:eastAsia="宋体" w:hAnsi="Book Antiqua" w:cs="宋体"/>
          <w:color w:val="000000"/>
          <w:kern w:val="0"/>
          <w:sz w:val="24"/>
          <w:lang w:eastAsia="zh-CN"/>
        </w:rPr>
        <w:t>: 3818-3823 [PMID: 11904435 DOI: 10.1073/pnas.062605899]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lastRenderedPageBreak/>
        <w:t>138 </w:t>
      </w:r>
      <w:r w:rsidRPr="00872652">
        <w:rPr>
          <w:rFonts w:ascii="Book Antiqua" w:eastAsia="宋体" w:hAnsi="Book Antiqua" w:cs="宋体"/>
          <w:b/>
          <w:bCs/>
          <w:color w:val="000000"/>
          <w:kern w:val="0"/>
          <w:sz w:val="24"/>
          <w:lang w:eastAsia="zh-CN"/>
        </w:rPr>
        <w:t>Kim SY</w:t>
      </w:r>
      <w:r w:rsidRPr="00872652">
        <w:rPr>
          <w:rFonts w:ascii="Book Antiqua" w:eastAsia="宋体" w:hAnsi="Book Antiqua" w:cs="宋体"/>
          <w:color w:val="000000"/>
          <w:kern w:val="0"/>
          <w:sz w:val="24"/>
          <w:lang w:eastAsia="zh-CN"/>
        </w:rPr>
        <w:t>, Kim HI, Kim TH, Im SS, Park SK, Lee IK, Kim KS, Ahn YH.</w:t>
      </w:r>
      <w:proofErr w:type="gramEnd"/>
      <w:r w:rsidRPr="00872652">
        <w:rPr>
          <w:rFonts w:ascii="Book Antiqua" w:eastAsia="宋体" w:hAnsi="Book Antiqua" w:cs="宋体"/>
          <w:color w:val="000000"/>
          <w:kern w:val="0"/>
          <w:sz w:val="24"/>
          <w:lang w:eastAsia="zh-CN"/>
        </w:rPr>
        <w:t xml:space="preserve"> SREBP-1c mediates the insulin-dependent hepatic glucokinase expression. </w:t>
      </w:r>
      <w:r w:rsidRPr="00872652">
        <w:rPr>
          <w:rFonts w:ascii="Book Antiqua" w:eastAsia="宋体" w:hAnsi="Book Antiqua" w:cs="宋体"/>
          <w:i/>
          <w:iCs/>
          <w:color w:val="000000"/>
          <w:kern w:val="0"/>
          <w:sz w:val="24"/>
          <w:lang w:eastAsia="zh-CN"/>
        </w:rPr>
        <w:t>J Biol Chem</w:t>
      </w:r>
      <w:r w:rsidRPr="00872652">
        <w:rPr>
          <w:rFonts w:ascii="Book Antiqua" w:eastAsia="宋体" w:hAnsi="Book Antiqua" w:cs="宋体"/>
          <w:color w:val="000000"/>
          <w:kern w:val="0"/>
          <w:sz w:val="24"/>
          <w:lang w:eastAsia="zh-CN"/>
        </w:rPr>
        <w:t> 2004; </w:t>
      </w:r>
      <w:r w:rsidRPr="00872652">
        <w:rPr>
          <w:rFonts w:ascii="Book Antiqua" w:eastAsia="宋体" w:hAnsi="Book Antiqua" w:cs="宋体"/>
          <w:b/>
          <w:bCs/>
          <w:color w:val="000000"/>
          <w:kern w:val="0"/>
          <w:sz w:val="24"/>
          <w:lang w:eastAsia="zh-CN"/>
        </w:rPr>
        <w:t>279</w:t>
      </w:r>
      <w:r w:rsidRPr="00872652">
        <w:rPr>
          <w:rFonts w:ascii="Book Antiqua" w:eastAsia="宋体" w:hAnsi="Book Antiqua" w:cs="宋体"/>
          <w:color w:val="000000"/>
          <w:kern w:val="0"/>
          <w:sz w:val="24"/>
          <w:lang w:eastAsia="zh-CN"/>
        </w:rPr>
        <w:t>: 30823-30829 [PMID: 15123649 DOI: 10.1074/jbc.M313223200]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139 </w:t>
      </w:r>
      <w:r w:rsidRPr="00872652">
        <w:rPr>
          <w:rFonts w:ascii="Book Antiqua" w:eastAsia="宋体" w:hAnsi="Book Antiqua" w:cs="宋体"/>
          <w:b/>
          <w:bCs/>
          <w:color w:val="000000"/>
          <w:kern w:val="0"/>
          <w:sz w:val="24"/>
          <w:lang w:eastAsia="zh-CN"/>
        </w:rPr>
        <w:t>Lee JW</w:t>
      </w:r>
      <w:r w:rsidRPr="00872652">
        <w:rPr>
          <w:rFonts w:ascii="Book Antiqua" w:eastAsia="宋体" w:hAnsi="Book Antiqua" w:cs="宋体"/>
          <w:color w:val="000000"/>
          <w:kern w:val="0"/>
          <w:sz w:val="24"/>
          <w:lang w:eastAsia="zh-CN"/>
        </w:rPr>
        <w:t>, Kim WH, Lim JH, Song EH, Song J, Choi KY, Jung MH.</w:t>
      </w:r>
      <w:proofErr w:type="gramEnd"/>
      <w:r w:rsidRPr="00872652">
        <w:rPr>
          <w:rFonts w:ascii="Book Antiqua" w:eastAsia="宋体" w:hAnsi="Book Antiqua" w:cs="宋体"/>
          <w:color w:val="000000"/>
          <w:kern w:val="0"/>
          <w:sz w:val="24"/>
          <w:lang w:eastAsia="zh-CN"/>
        </w:rPr>
        <w:t xml:space="preserve"> Mitochondrial dysfunction: glucokinase downregulation lowers interaction of glucokinase with mitochondria, resulting in apoptosis of pancreatic beta-cells. </w:t>
      </w:r>
      <w:r w:rsidRPr="00872652">
        <w:rPr>
          <w:rFonts w:ascii="Book Antiqua" w:eastAsia="宋体" w:hAnsi="Book Antiqua" w:cs="宋体"/>
          <w:i/>
          <w:iCs/>
          <w:color w:val="000000"/>
          <w:kern w:val="0"/>
          <w:sz w:val="24"/>
          <w:lang w:eastAsia="zh-CN"/>
        </w:rPr>
        <w:t>Cell Signal</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21</w:t>
      </w:r>
      <w:r w:rsidRPr="00872652">
        <w:rPr>
          <w:rFonts w:ascii="Book Antiqua" w:eastAsia="宋体" w:hAnsi="Book Antiqua" w:cs="宋体"/>
          <w:color w:val="000000"/>
          <w:kern w:val="0"/>
          <w:sz w:val="24"/>
          <w:lang w:eastAsia="zh-CN"/>
        </w:rPr>
        <w:t>: 69-78 [PMID: 18940247 DOI: 10.1016/j.cellsig.2008.09.015]</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140 </w:t>
      </w:r>
      <w:r w:rsidRPr="00872652">
        <w:rPr>
          <w:rFonts w:ascii="Book Antiqua" w:eastAsia="宋体" w:hAnsi="Book Antiqua" w:cs="宋体"/>
          <w:b/>
          <w:bCs/>
          <w:color w:val="000000"/>
          <w:kern w:val="0"/>
          <w:sz w:val="24"/>
          <w:lang w:eastAsia="zh-CN"/>
        </w:rPr>
        <w:t>Kim WH</w:t>
      </w:r>
      <w:r w:rsidRPr="00872652">
        <w:rPr>
          <w:rFonts w:ascii="Book Antiqua" w:eastAsia="宋体" w:hAnsi="Book Antiqua" w:cs="宋体"/>
          <w:color w:val="000000"/>
          <w:kern w:val="0"/>
          <w:sz w:val="24"/>
          <w:lang w:eastAsia="zh-CN"/>
        </w:rPr>
        <w:t>, Jang MK, Kim CH, Shin HK, Jung MH. ATF3 inhibits PDX-1-stimulated transactivation. </w:t>
      </w:r>
      <w:r w:rsidRPr="00872652">
        <w:rPr>
          <w:rFonts w:ascii="Book Antiqua" w:eastAsia="宋体" w:hAnsi="Book Antiqua" w:cs="宋体"/>
          <w:i/>
          <w:iCs/>
          <w:color w:val="000000"/>
          <w:kern w:val="0"/>
          <w:sz w:val="24"/>
          <w:lang w:eastAsia="zh-CN"/>
        </w:rPr>
        <w:t>Biochem Biophys Res Commun</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414</w:t>
      </w:r>
      <w:r w:rsidRPr="00872652">
        <w:rPr>
          <w:rFonts w:ascii="Book Antiqua" w:eastAsia="宋体" w:hAnsi="Book Antiqua" w:cs="宋体"/>
          <w:color w:val="000000"/>
          <w:kern w:val="0"/>
          <w:sz w:val="24"/>
          <w:lang w:eastAsia="zh-CN"/>
        </w:rPr>
        <w:t>: 681-687 [PMID: 21986529 DOI: 10.1016/j.bbrc.2011.09.132]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141 </w:t>
      </w:r>
      <w:r w:rsidRPr="00872652">
        <w:rPr>
          <w:rFonts w:ascii="Book Antiqua" w:eastAsia="宋体" w:hAnsi="Book Antiqua" w:cs="宋体"/>
          <w:b/>
          <w:bCs/>
          <w:color w:val="000000"/>
          <w:kern w:val="0"/>
          <w:sz w:val="24"/>
          <w:lang w:eastAsia="zh-CN"/>
        </w:rPr>
        <w:t>Kim JY</w:t>
      </w:r>
      <w:r w:rsidRPr="00872652">
        <w:rPr>
          <w:rFonts w:ascii="Book Antiqua" w:eastAsia="宋体" w:hAnsi="Book Antiqua" w:cs="宋体"/>
          <w:color w:val="000000"/>
          <w:kern w:val="0"/>
          <w:sz w:val="24"/>
          <w:lang w:eastAsia="zh-CN"/>
        </w:rPr>
        <w:t>, Song EH, Lee S, Lim JH, Choi JS, Koh IU, Song J, Kim WH.</w:t>
      </w:r>
      <w:proofErr w:type="gramEnd"/>
      <w:r w:rsidRPr="00872652">
        <w:rPr>
          <w:rFonts w:ascii="Book Antiqua" w:eastAsia="宋体" w:hAnsi="Book Antiqua" w:cs="宋体"/>
          <w:color w:val="000000"/>
          <w:kern w:val="0"/>
          <w:sz w:val="24"/>
          <w:lang w:eastAsia="zh-CN"/>
        </w:rPr>
        <w:t xml:space="preserve"> The induction of STAT1 gene by activating transcription factor 3 contributes to pancreatic beta-cell apoptosis and its dysfunction in streptozotocin-treated mice. </w:t>
      </w:r>
      <w:r w:rsidRPr="00872652">
        <w:rPr>
          <w:rFonts w:ascii="Book Antiqua" w:eastAsia="宋体" w:hAnsi="Book Antiqua" w:cs="宋体"/>
          <w:i/>
          <w:iCs/>
          <w:color w:val="000000"/>
          <w:kern w:val="0"/>
          <w:sz w:val="24"/>
          <w:lang w:eastAsia="zh-CN"/>
        </w:rPr>
        <w:t>Cell Signal</w:t>
      </w:r>
      <w:r w:rsidRPr="00872652">
        <w:rPr>
          <w:rFonts w:ascii="Book Antiqua" w:eastAsia="宋体" w:hAnsi="Book Antiqua" w:cs="宋体"/>
          <w:color w:val="000000"/>
          <w:kern w:val="0"/>
          <w:sz w:val="24"/>
          <w:lang w:eastAsia="zh-CN"/>
        </w:rPr>
        <w:t> 2010; </w:t>
      </w:r>
      <w:r w:rsidRPr="00872652">
        <w:rPr>
          <w:rFonts w:ascii="Book Antiqua" w:eastAsia="宋体" w:hAnsi="Book Antiqua" w:cs="宋体"/>
          <w:b/>
          <w:bCs/>
          <w:color w:val="000000"/>
          <w:kern w:val="0"/>
          <w:sz w:val="24"/>
          <w:lang w:eastAsia="zh-CN"/>
        </w:rPr>
        <w:t>22</w:t>
      </w:r>
      <w:r w:rsidRPr="00872652">
        <w:rPr>
          <w:rFonts w:ascii="Book Antiqua" w:eastAsia="宋体" w:hAnsi="Book Antiqua" w:cs="宋体"/>
          <w:color w:val="000000"/>
          <w:kern w:val="0"/>
          <w:sz w:val="24"/>
          <w:lang w:eastAsia="zh-CN"/>
        </w:rPr>
        <w:t>: 1669-1680 [PMID: 20600850 DOI: 10.1016/j.cellsig.2010.06.007]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142 </w:t>
      </w:r>
      <w:r w:rsidRPr="00872652">
        <w:rPr>
          <w:rFonts w:ascii="Book Antiqua" w:eastAsia="宋体" w:hAnsi="Book Antiqua" w:cs="宋体"/>
          <w:b/>
          <w:bCs/>
          <w:color w:val="000000"/>
          <w:kern w:val="0"/>
          <w:sz w:val="24"/>
          <w:lang w:eastAsia="zh-CN"/>
        </w:rPr>
        <w:t>Wolfgang CD</w:t>
      </w:r>
      <w:r w:rsidRPr="00872652">
        <w:rPr>
          <w:rFonts w:ascii="Book Antiqua" w:eastAsia="宋体" w:hAnsi="Book Antiqua" w:cs="宋体"/>
          <w:color w:val="000000"/>
          <w:kern w:val="0"/>
          <w:sz w:val="24"/>
          <w:lang w:eastAsia="zh-CN"/>
        </w:rPr>
        <w:t>, Liang G, Okamoto Y, Allen AE, Hai T. Transcriptional autorepression of the stress-inducible gene ATF3. </w:t>
      </w:r>
      <w:r w:rsidRPr="00872652">
        <w:rPr>
          <w:rFonts w:ascii="Book Antiqua" w:eastAsia="宋体" w:hAnsi="Book Antiqua" w:cs="宋体"/>
          <w:i/>
          <w:iCs/>
          <w:color w:val="000000"/>
          <w:kern w:val="0"/>
          <w:sz w:val="24"/>
          <w:lang w:eastAsia="zh-CN"/>
        </w:rPr>
        <w:t>J Biol Chem</w:t>
      </w:r>
      <w:r w:rsidRPr="00872652">
        <w:rPr>
          <w:rFonts w:ascii="Book Antiqua" w:eastAsia="宋体" w:hAnsi="Book Antiqua" w:cs="宋体"/>
          <w:color w:val="000000"/>
          <w:kern w:val="0"/>
          <w:sz w:val="24"/>
          <w:lang w:eastAsia="zh-CN"/>
        </w:rPr>
        <w:t> 2000; </w:t>
      </w:r>
      <w:r w:rsidRPr="00872652">
        <w:rPr>
          <w:rFonts w:ascii="Book Antiqua" w:eastAsia="宋体" w:hAnsi="Book Antiqua" w:cs="宋体"/>
          <w:b/>
          <w:bCs/>
          <w:color w:val="000000"/>
          <w:kern w:val="0"/>
          <w:sz w:val="24"/>
          <w:lang w:eastAsia="zh-CN"/>
        </w:rPr>
        <w:t>275</w:t>
      </w:r>
      <w:r w:rsidRPr="00872652">
        <w:rPr>
          <w:rFonts w:ascii="Book Antiqua" w:eastAsia="宋体" w:hAnsi="Book Antiqua" w:cs="宋体"/>
          <w:color w:val="000000"/>
          <w:kern w:val="0"/>
          <w:sz w:val="24"/>
          <w:lang w:eastAsia="zh-CN"/>
        </w:rPr>
        <w:t>: 16865-16870 [PMID: 10748147 DOI: 10.1074/jbc.M909637199]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143 </w:t>
      </w:r>
      <w:r w:rsidRPr="00872652">
        <w:rPr>
          <w:rFonts w:ascii="Book Antiqua" w:eastAsia="宋体" w:hAnsi="Book Antiqua" w:cs="宋体"/>
          <w:b/>
          <w:bCs/>
          <w:color w:val="000000"/>
          <w:kern w:val="0"/>
          <w:sz w:val="24"/>
          <w:lang w:eastAsia="zh-CN"/>
        </w:rPr>
        <w:t>Hartman MG</w:t>
      </w:r>
      <w:r w:rsidRPr="00872652">
        <w:rPr>
          <w:rFonts w:ascii="Book Antiqua" w:eastAsia="宋体" w:hAnsi="Book Antiqua" w:cs="宋体"/>
          <w:color w:val="000000"/>
          <w:kern w:val="0"/>
          <w:sz w:val="24"/>
          <w:lang w:eastAsia="zh-CN"/>
        </w:rPr>
        <w:t>, Lu D, Kim ML, Kociba GJ, Shukri T, Buteau J, Wang X, Frankel WL, Guttridge D, Prentki M, Grey ST, Ron D, Hai T. Role for activating transcription factor 3 in stress-induced beta-cell apoptosis. </w:t>
      </w:r>
      <w:r w:rsidRPr="00872652">
        <w:rPr>
          <w:rFonts w:ascii="Book Antiqua" w:eastAsia="宋体" w:hAnsi="Book Antiqua" w:cs="宋体"/>
          <w:i/>
          <w:iCs/>
          <w:color w:val="000000"/>
          <w:kern w:val="0"/>
          <w:sz w:val="24"/>
          <w:lang w:eastAsia="zh-CN"/>
        </w:rPr>
        <w:t>Mol Cell Biol</w:t>
      </w:r>
      <w:r w:rsidRPr="00872652">
        <w:rPr>
          <w:rFonts w:ascii="Book Antiqua" w:eastAsia="宋体" w:hAnsi="Book Antiqua" w:cs="宋体"/>
          <w:color w:val="000000"/>
          <w:kern w:val="0"/>
          <w:sz w:val="24"/>
          <w:lang w:eastAsia="zh-CN"/>
        </w:rPr>
        <w:t> 2004; </w:t>
      </w:r>
      <w:r w:rsidRPr="00872652">
        <w:rPr>
          <w:rFonts w:ascii="Book Antiqua" w:eastAsia="宋体" w:hAnsi="Book Antiqua" w:cs="宋体"/>
          <w:b/>
          <w:bCs/>
          <w:color w:val="000000"/>
          <w:kern w:val="0"/>
          <w:sz w:val="24"/>
          <w:lang w:eastAsia="zh-CN"/>
        </w:rPr>
        <w:t>24</w:t>
      </w:r>
      <w:r w:rsidRPr="00872652">
        <w:rPr>
          <w:rFonts w:ascii="Book Antiqua" w:eastAsia="宋体" w:hAnsi="Book Antiqua" w:cs="宋体"/>
          <w:color w:val="000000"/>
          <w:kern w:val="0"/>
          <w:sz w:val="24"/>
          <w:lang w:eastAsia="zh-CN"/>
        </w:rPr>
        <w:t>: 5721-5732 [PMID: 15199129 DOI: 10.1128/MCB.24.13.5721-5732.2004]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144 </w:t>
      </w:r>
      <w:r w:rsidRPr="00872652">
        <w:rPr>
          <w:rFonts w:ascii="Book Antiqua" w:eastAsia="宋体" w:hAnsi="Book Antiqua" w:cs="宋体"/>
          <w:b/>
          <w:bCs/>
          <w:color w:val="000000"/>
          <w:kern w:val="0"/>
          <w:sz w:val="24"/>
          <w:lang w:eastAsia="zh-CN"/>
        </w:rPr>
        <w:t>Yang ES</w:t>
      </w:r>
      <w:r w:rsidRPr="00872652">
        <w:rPr>
          <w:rFonts w:ascii="Book Antiqua" w:eastAsia="宋体" w:hAnsi="Book Antiqua" w:cs="宋体"/>
          <w:color w:val="000000"/>
          <w:kern w:val="0"/>
          <w:sz w:val="24"/>
          <w:lang w:eastAsia="zh-CN"/>
        </w:rPr>
        <w:t>, Park JW.</w:t>
      </w:r>
      <w:proofErr w:type="gramEnd"/>
      <w:r w:rsidRPr="00872652">
        <w:rPr>
          <w:rFonts w:ascii="Book Antiqua" w:eastAsia="宋体" w:hAnsi="Book Antiqua" w:cs="宋体"/>
          <w:color w:val="000000"/>
          <w:kern w:val="0"/>
          <w:sz w:val="24"/>
          <w:lang w:eastAsia="zh-CN"/>
        </w:rPr>
        <w:t xml:space="preserve"> Regulation of ethanol-induced toxicity by mitochondrial </w:t>
      </w:r>
      <w:proofErr w:type="gramStart"/>
      <w:r w:rsidRPr="00872652">
        <w:rPr>
          <w:rFonts w:ascii="Book Antiqua" w:eastAsia="宋体" w:hAnsi="Book Antiqua" w:cs="宋体"/>
          <w:color w:val="000000"/>
          <w:kern w:val="0"/>
          <w:sz w:val="24"/>
          <w:lang w:eastAsia="zh-CN"/>
        </w:rPr>
        <w:t>NADP(</w:t>
      </w:r>
      <w:proofErr w:type="gramEnd"/>
      <w:r w:rsidRPr="00872652">
        <w:rPr>
          <w:rFonts w:ascii="Book Antiqua" w:eastAsia="宋体" w:hAnsi="Book Antiqua" w:cs="宋体"/>
          <w:color w:val="000000"/>
          <w:kern w:val="0"/>
          <w:sz w:val="24"/>
          <w:lang w:eastAsia="zh-CN"/>
        </w:rPr>
        <w:t>+)-dependent isocitrate dehydrogenase. </w:t>
      </w:r>
      <w:r w:rsidRPr="00872652">
        <w:rPr>
          <w:rFonts w:ascii="Book Antiqua" w:eastAsia="宋体" w:hAnsi="Book Antiqua" w:cs="宋体"/>
          <w:i/>
          <w:iCs/>
          <w:color w:val="000000"/>
          <w:kern w:val="0"/>
          <w:sz w:val="24"/>
          <w:lang w:eastAsia="zh-CN"/>
        </w:rPr>
        <w:t>Biochimie</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91</w:t>
      </w:r>
      <w:r w:rsidRPr="00872652">
        <w:rPr>
          <w:rFonts w:ascii="Book Antiqua" w:eastAsia="宋体" w:hAnsi="Book Antiqua" w:cs="宋体"/>
          <w:color w:val="000000"/>
          <w:kern w:val="0"/>
          <w:sz w:val="24"/>
          <w:lang w:eastAsia="zh-CN"/>
        </w:rPr>
        <w:t>: 1020-1028 [PMID: 19500645 DOI: 10.1016/j.biochi.2009.05.008]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145 </w:t>
      </w:r>
      <w:r w:rsidRPr="00872652">
        <w:rPr>
          <w:rFonts w:ascii="Book Antiqua" w:eastAsia="宋体" w:hAnsi="Book Antiqua" w:cs="宋体"/>
          <w:b/>
          <w:bCs/>
          <w:color w:val="000000"/>
          <w:kern w:val="0"/>
          <w:sz w:val="24"/>
          <w:lang w:eastAsia="zh-CN"/>
        </w:rPr>
        <w:t>Lee JH</w:t>
      </w:r>
      <w:r w:rsidRPr="00872652">
        <w:rPr>
          <w:rFonts w:ascii="Book Antiqua" w:eastAsia="宋体" w:hAnsi="Book Antiqua" w:cs="宋体"/>
          <w:color w:val="000000"/>
          <w:kern w:val="0"/>
          <w:sz w:val="24"/>
          <w:lang w:eastAsia="zh-CN"/>
        </w:rPr>
        <w:t>, Yang ES, Park JW.</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Inactivation of NADP+-dependent isocitrate dehydrogenase by peroxynitrite.</w:t>
      </w:r>
      <w:proofErr w:type="gramEnd"/>
      <w:r w:rsidRPr="00872652">
        <w:rPr>
          <w:rFonts w:ascii="Book Antiqua" w:eastAsia="宋体" w:hAnsi="Book Antiqua" w:cs="宋体"/>
          <w:color w:val="000000"/>
          <w:kern w:val="0"/>
          <w:sz w:val="24"/>
          <w:lang w:eastAsia="zh-CN"/>
        </w:rPr>
        <w:t xml:space="preserve"> </w:t>
      </w:r>
      <w:proofErr w:type="gramStart"/>
      <w:r w:rsidRPr="00872652">
        <w:rPr>
          <w:rFonts w:ascii="Book Antiqua" w:eastAsia="宋体" w:hAnsi="Book Antiqua" w:cs="宋体"/>
          <w:color w:val="000000"/>
          <w:kern w:val="0"/>
          <w:sz w:val="24"/>
          <w:lang w:eastAsia="zh-CN"/>
        </w:rPr>
        <w:t>Implications for cytotoxicity and alcohol-induced liver injury.</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J Biol Chem</w:t>
      </w:r>
      <w:r w:rsidRPr="00872652">
        <w:rPr>
          <w:rFonts w:ascii="Book Antiqua" w:eastAsia="宋体" w:hAnsi="Book Antiqua" w:cs="宋体"/>
          <w:color w:val="000000"/>
          <w:kern w:val="0"/>
          <w:sz w:val="24"/>
          <w:lang w:eastAsia="zh-CN"/>
        </w:rPr>
        <w:t> 2003; </w:t>
      </w:r>
      <w:r w:rsidRPr="00872652">
        <w:rPr>
          <w:rFonts w:ascii="Book Antiqua" w:eastAsia="宋体" w:hAnsi="Book Antiqua" w:cs="宋体"/>
          <w:b/>
          <w:bCs/>
          <w:color w:val="000000"/>
          <w:kern w:val="0"/>
          <w:sz w:val="24"/>
          <w:lang w:eastAsia="zh-CN"/>
        </w:rPr>
        <w:t>278</w:t>
      </w:r>
      <w:r w:rsidRPr="00872652">
        <w:rPr>
          <w:rFonts w:ascii="Book Antiqua" w:eastAsia="宋体" w:hAnsi="Book Antiqua" w:cs="宋体"/>
          <w:color w:val="000000"/>
          <w:kern w:val="0"/>
          <w:sz w:val="24"/>
          <w:lang w:eastAsia="zh-CN"/>
        </w:rPr>
        <w:t>: 51360-51371 [PMID: 14551203 DOI: 10.1074/jbc.M302332200]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146 </w:t>
      </w:r>
      <w:r w:rsidRPr="00872652">
        <w:rPr>
          <w:rFonts w:ascii="Book Antiqua" w:eastAsia="宋体" w:hAnsi="Book Antiqua" w:cs="宋体"/>
          <w:b/>
          <w:bCs/>
          <w:color w:val="000000"/>
          <w:kern w:val="0"/>
          <w:sz w:val="24"/>
          <w:lang w:eastAsia="zh-CN"/>
        </w:rPr>
        <w:t>Yan C</w:t>
      </w:r>
      <w:r w:rsidRPr="00872652">
        <w:rPr>
          <w:rFonts w:ascii="Book Antiqua" w:eastAsia="宋体" w:hAnsi="Book Antiqua" w:cs="宋体"/>
          <w:color w:val="000000"/>
          <w:kern w:val="0"/>
          <w:sz w:val="24"/>
          <w:lang w:eastAsia="zh-CN"/>
        </w:rPr>
        <w:t>, Lu D, Hai T, Boyd DD. Activating transcription factor 3, a stress sensor, activates p53 by blocking its ubiquitination. </w:t>
      </w:r>
      <w:r w:rsidRPr="00872652">
        <w:rPr>
          <w:rFonts w:ascii="Book Antiqua" w:eastAsia="宋体" w:hAnsi="Book Antiqua" w:cs="宋体"/>
          <w:i/>
          <w:iCs/>
          <w:color w:val="000000"/>
          <w:kern w:val="0"/>
          <w:sz w:val="24"/>
          <w:lang w:eastAsia="zh-CN"/>
        </w:rPr>
        <w:t>EMBO J</w:t>
      </w:r>
      <w:r w:rsidRPr="00872652">
        <w:rPr>
          <w:rFonts w:ascii="Book Antiqua" w:eastAsia="宋体" w:hAnsi="Book Antiqua" w:cs="宋体"/>
          <w:color w:val="000000"/>
          <w:kern w:val="0"/>
          <w:sz w:val="24"/>
          <w:lang w:eastAsia="zh-CN"/>
        </w:rPr>
        <w:t> 2005; </w:t>
      </w:r>
      <w:r w:rsidRPr="00872652">
        <w:rPr>
          <w:rFonts w:ascii="Book Antiqua" w:eastAsia="宋体" w:hAnsi="Book Antiqua" w:cs="宋体"/>
          <w:b/>
          <w:bCs/>
          <w:color w:val="000000"/>
          <w:kern w:val="0"/>
          <w:sz w:val="24"/>
          <w:lang w:eastAsia="zh-CN"/>
        </w:rPr>
        <w:t>24</w:t>
      </w:r>
      <w:r w:rsidRPr="00872652">
        <w:rPr>
          <w:rFonts w:ascii="Book Antiqua" w:eastAsia="宋体" w:hAnsi="Book Antiqua" w:cs="宋体"/>
          <w:color w:val="000000"/>
          <w:kern w:val="0"/>
          <w:sz w:val="24"/>
          <w:lang w:eastAsia="zh-CN"/>
        </w:rPr>
        <w:t>: 2425-2435 [PMID: 15933712]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lastRenderedPageBreak/>
        <w:t>147 </w:t>
      </w:r>
      <w:r w:rsidRPr="00872652">
        <w:rPr>
          <w:rFonts w:ascii="Book Antiqua" w:eastAsia="宋体" w:hAnsi="Book Antiqua" w:cs="宋体"/>
          <w:b/>
          <w:bCs/>
          <w:color w:val="000000"/>
          <w:kern w:val="0"/>
          <w:sz w:val="24"/>
          <w:lang w:eastAsia="zh-CN"/>
        </w:rPr>
        <w:t>Beck KF</w:t>
      </w:r>
      <w:r w:rsidRPr="00872652">
        <w:rPr>
          <w:rFonts w:ascii="Book Antiqua" w:eastAsia="宋体" w:hAnsi="Book Antiqua" w:cs="宋体"/>
          <w:color w:val="000000"/>
          <w:kern w:val="0"/>
          <w:sz w:val="24"/>
          <w:lang w:eastAsia="zh-CN"/>
        </w:rPr>
        <w:t>, Eberhardt W, Frank S, Huwiler A, Messmer UK, Mühl H, Pfeilschifter J. Inducible NO synthase: role in cellular signalling. </w:t>
      </w:r>
      <w:r w:rsidRPr="00872652">
        <w:rPr>
          <w:rFonts w:ascii="Book Antiqua" w:eastAsia="宋体" w:hAnsi="Book Antiqua" w:cs="宋体"/>
          <w:i/>
          <w:iCs/>
          <w:color w:val="000000"/>
          <w:kern w:val="0"/>
          <w:sz w:val="24"/>
          <w:lang w:eastAsia="zh-CN"/>
        </w:rPr>
        <w:t>J Exp Biol</w:t>
      </w:r>
      <w:r w:rsidRPr="00872652">
        <w:rPr>
          <w:rFonts w:ascii="Book Antiqua" w:eastAsia="宋体" w:hAnsi="Book Antiqua" w:cs="宋体"/>
          <w:color w:val="000000"/>
          <w:kern w:val="0"/>
          <w:sz w:val="24"/>
          <w:lang w:eastAsia="zh-CN"/>
        </w:rPr>
        <w:t> 1999; </w:t>
      </w:r>
      <w:r w:rsidRPr="00872652">
        <w:rPr>
          <w:rFonts w:ascii="Book Antiqua" w:eastAsia="宋体" w:hAnsi="Book Antiqua" w:cs="宋体"/>
          <w:b/>
          <w:bCs/>
          <w:color w:val="000000"/>
          <w:kern w:val="0"/>
          <w:sz w:val="24"/>
          <w:lang w:eastAsia="zh-CN"/>
        </w:rPr>
        <w:t>202</w:t>
      </w:r>
      <w:r w:rsidRPr="00872652">
        <w:rPr>
          <w:rFonts w:ascii="Book Antiqua" w:eastAsia="宋体" w:hAnsi="Book Antiqua" w:cs="宋体"/>
          <w:color w:val="000000"/>
          <w:kern w:val="0"/>
          <w:sz w:val="24"/>
          <w:lang w:eastAsia="zh-CN"/>
        </w:rPr>
        <w:t>: 645-653 [PMID: 10021318]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148 </w:t>
      </w:r>
      <w:r w:rsidRPr="00872652">
        <w:rPr>
          <w:rFonts w:ascii="Book Antiqua" w:eastAsia="宋体" w:hAnsi="Book Antiqua" w:cs="宋体"/>
          <w:b/>
          <w:bCs/>
          <w:color w:val="000000"/>
          <w:kern w:val="0"/>
          <w:sz w:val="24"/>
          <w:lang w:eastAsia="zh-CN"/>
        </w:rPr>
        <w:t>Romero-Puertas MC</w:t>
      </w:r>
      <w:r w:rsidRPr="00872652">
        <w:rPr>
          <w:rFonts w:ascii="Book Antiqua" w:eastAsia="宋体" w:hAnsi="Book Antiqua" w:cs="宋体"/>
          <w:color w:val="000000"/>
          <w:kern w:val="0"/>
          <w:sz w:val="24"/>
          <w:lang w:eastAsia="zh-CN"/>
        </w:rPr>
        <w:t>, Laxa M, Mattè A, Zaninotto F, Finkemeier I, Jones AM, Perazzolli M, Vandelle E, Dietz KJ, Delledonne M. S-nitrosylation of peroxiredoxin II E promotes peroxynitrite-mediated tyrosine nitration. </w:t>
      </w:r>
      <w:r w:rsidRPr="00872652">
        <w:rPr>
          <w:rFonts w:ascii="Book Antiqua" w:eastAsia="宋体" w:hAnsi="Book Antiqua" w:cs="宋体"/>
          <w:i/>
          <w:iCs/>
          <w:color w:val="000000"/>
          <w:kern w:val="0"/>
          <w:sz w:val="24"/>
          <w:lang w:eastAsia="zh-CN"/>
        </w:rPr>
        <w:t>Plant Cell</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19</w:t>
      </w:r>
      <w:r w:rsidRPr="00872652">
        <w:rPr>
          <w:rFonts w:ascii="Book Antiqua" w:eastAsia="宋体" w:hAnsi="Book Antiqua" w:cs="宋体"/>
          <w:color w:val="000000"/>
          <w:kern w:val="0"/>
          <w:sz w:val="24"/>
          <w:lang w:eastAsia="zh-CN"/>
        </w:rPr>
        <w:t>: 4120-4130 [PMID: 18165327 DOI: 10.1105/tpc.107.055061]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149 </w:t>
      </w:r>
      <w:r w:rsidRPr="00872652">
        <w:rPr>
          <w:rFonts w:ascii="Book Antiqua" w:eastAsia="宋体" w:hAnsi="Book Antiqua" w:cs="宋体"/>
          <w:b/>
          <w:bCs/>
          <w:color w:val="000000"/>
          <w:kern w:val="0"/>
          <w:sz w:val="24"/>
          <w:lang w:eastAsia="zh-CN"/>
        </w:rPr>
        <w:t>Ding SY</w:t>
      </w:r>
      <w:r w:rsidRPr="00872652">
        <w:rPr>
          <w:rFonts w:ascii="Book Antiqua" w:eastAsia="宋体" w:hAnsi="Book Antiqua" w:cs="宋体"/>
          <w:color w:val="000000"/>
          <w:kern w:val="0"/>
          <w:sz w:val="24"/>
          <w:lang w:eastAsia="zh-CN"/>
        </w:rPr>
        <w:t>, Tribble ND, Kraft CA, Markwardt M, Gloyn AL, Rizzo MA. Naturally occurring glucokinase mutations are associated with defects in posttranslational S-nitrosylation. </w:t>
      </w:r>
      <w:r w:rsidRPr="00872652">
        <w:rPr>
          <w:rFonts w:ascii="Book Antiqua" w:eastAsia="宋体" w:hAnsi="Book Antiqua" w:cs="宋体"/>
          <w:i/>
          <w:iCs/>
          <w:color w:val="000000"/>
          <w:kern w:val="0"/>
          <w:sz w:val="24"/>
          <w:lang w:eastAsia="zh-CN"/>
        </w:rPr>
        <w:t>Mol Endocrinol</w:t>
      </w:r>
      <w:r w:rsidRPr="00872652">
        <w:rPr>
          <w:rFonts w:ascii="Book Antiqua" w:eastAsia="宋体" w:hAnsi="Book Antiqua" w:cs="宋体"/>
          <w:color w:val="000000"/>
          <w:kern w:val="0"/>
          <w:sz w:val="24"/>
          <w:lang w:eastAsia="zh-CN"/>
        </w:rPr>
        <w:t> 2010; </w:t>
      </w:r>
      <w:r w:rsidRPr="00872652">
        <w:rPr>
          <w:rFonts w:ascii="Book Antiqua" w:eastAsia="宋体" w:hAnsi="Book Antiqua" w:cs="宋体"/>
          <w:b/>
          <w:bCs/>
          <w:color w:val="000000"/>
          <w:kern w:val="0"/>
          <w:sz w:val="24"/>
          <w:lang w:eastAsia="zh-CN"/>
        </w:rPr>
        <w:t>24</w:t>
      </w:r>
      <w:r w:rsidRPr="00872652">
        <w:rPr>
          <w:rFonts w:ascii="Book Antiqua" w:eastAsia="宋体" w:hAnsi="Book Antiqua" w:cs="宋体"/>
          <w:color w:val="000000"/>
          <w:kern w:val="0"/>
          <w:sz w:val="24"/>
          <w:lang w:eastAsia="zh-CN"/>
        </w:rPr>
        <w:t>: 171-177 [PMID: 19934346 DOI: 10.1210/me.2009-0138]</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150 </w:t>
      </w:r>
      <w:r w:rsidRPr="00872652">
        <w:rPr>
          <w:rFonts w:ascii="Book Antiqua" w:eastAsia="宋体" w:hAnsi="Book Antiqua" w:cs="宋体"/>
          <w:b/>
          <w:bCs/>
          <w:color w:val="000000"/>
          <w:kern w:val="0"/>
          <w:sz w:val="24"/>
          <w:lang w:eastAsia="zh-CN"/>
        </w:rPr>
        <w:t>Yang ES</w:t>
      </w:r>
      <w:r w:rsidRPr="00872652">
        <w:rPr>
          <w:rFonts w:ascii="Book Antiqua" w:eastAsia="宋体" w:hAnsi="Book Antiqua" w:cs="宋体"/>
          <w:color w:val="000000"/>
          <w:kern w:val="0"/>
          <w:sz w:val="24"/>
          <w:lang w:eastAsia="zh-CN"/>
        </w:rPr>
        <w:t>, Lee JH, Park JW. Ethanol induces peroxynitrite-mediated toxicity through inactivation of NADP+-dependent isocitrate dehydrogenase and superoxide dismutase. </w:t>
      </w:r>
      <w:r w:rsidRPr="00872652">
        <w:rPr>
          <w:rFonts w:ascii="Book Antiqua" w:eastAsia="宋体" w:hAnsi="Book Antiqua" w:cs="宋体"/>
          <w:i/>
          <w:iCs/>
          <w:color w:val="000000"/>
          <w:kern w:val="0"/>
          <w:sz w:val="24"/>
          <w:lang w:eastAsia="zh-CN"/>
        </w:rPr>
        <w:t>Biochimie</w:t>
      </w:r>
      <w:r w:rsidRPr="00872652">
        <w:rPr>
          <w:rFonts w:ascii="Book Antiqua" w:eastAsia="宋体" w:hAnsi="Book Antiqua" w:cs="宋体"/>
          <w:color w:val="000000"/>
          <w:kern w:val="0"/>
          <w:sz w:val="24"/>
          <w:lang w:eastAsia="zh-CN"/>
        </w:rPr>
        <w:t> 2008; </w:t>
      </w:r>
      <w:r w:rsidRPr="00872652">
        <w:rPr>
          <w:rFonts w:ascii="Book Antiqua" w:eastAsia="宋体" w:hAnsi="Book Antiqua" w:cs="宋体"/>
          <w:b/>
          <w:bCs/>
          <w:color w:val="000000"/>
          <w:kern w:val="0"/>
          <w:sz w:val="24"/>
          <w:lang w:eastAsia="zh-CN"/>
        </w:rPr>
        <w:t>90</w:t>
      </w:r>
      <w:r w:rsidRPr="00872652">
        <w:rPr>
          <w:rFonts w:ascii="Book Antiqua" w:eastAsia="宋体" w:hAnsi="Book Antiqua" w:cs="宋体"/>
          <w:color w:val="000000"/>
          <w:kern w:val="0"/>
          <w:sz w:val="24"/>
          <w:lang w:eastAsia="zh-CN"/>
        </w:rPr>
        <w:t>: 1316-1324 [PMID: 18405671 DOI: 10.1016/j.biochi.2008.03.001]</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151 </w:t>
      </w:r>
      <w:r w:rsidRPr="00872652">
        <w:rPr>
          <w:rFonts w:ascii="Book Antiqua" w:eastAsia="宋体" w:hAnsi="Book Antiqua" w:cs="宋体"/>
          <w:b/>
          <w:bCs/>
          <w:color w:val="000000"/>
          <w:kern w:val="0"/>
          <w:sz w:val="24"/>
          <w:lang w:eastAsia="zh-CN"/>
        </w:rPr>
        <w:t>Van den Berghe G</w:t>
      </w:r>
      <w:r w:rsidRPr="00872652">
        <w:rPr>
          <w:rFonts w:ascii="Book Antiqua" w:eastAsia="宋体" w:hAnsi="Book Antiqua" w:cs="宋体"/>
          <w:color w:val="000000"/>
          <w:kern w:val="0"/>
          <w:sz w:val="24"/>
          <w:lang w:eastAsia="zh-CN"/>
        </w:rPr>
        <w:t>. How does blood glucose control with insulin save lives in intensive care? </w:t>
      </w:r>
      <w:r w:rsidRPr="00872652">
        <w:rPr>
          <w:rFonts w:ascii="Book Antiqua" w:eastAsia="宋体" w:hAnsi="Book Antiqua" w:cs="宋体"/>
          <w:i/>
          <w:iCs/>
          <w:color w:val="000000"/>
          <w:kern w:val="0"/>
          <w:sz w:val="24"/>
          <w:lang w:eastAsia="zh-CN"/>
        </w:rPr>
        <w:t>J Clin Invest</w:t>
      </w:r>
      <w:r w:rsidRPr="00872652">
        <w:rPr>
          <w:rFonts w:ascii="Book Antiqua" w:eastAsia="宋体" w:hAnsi="Book Antiqua" w:cs="宋体"/>
          <w:color w:val="000000"/>
          <w:kern w:val="0"/>
          <w:sz w:val="24"/>
          <w:lang w:eastAsia="zh-CN"/>
        </w:rPr>
        <w:t> 2004; </w:t>
      </w:r>
      <w:r w:rsidRPr="00872652">
        <w:rPr>
          <w:rFonts w:ascii="Book Antiqua" w:eastAsia="宋体" w:hAnsi="Book Antiqua" w:cs="宋体"/>
          <w:b/>
          <w:bCs/>
          <w:color w:val="000000"/>
          <w:kern w:val="0"/>
          <w:sz w:val="24"/>
          <w:lang w:eastAsia="zh-CN"/>
        </w:rPr>
        <w:t>114</w:t>
      </w:r>
      <w:r w:rsidRPr="00872652">
        <w:rPr>
          <w:rFonts w:ascii="Book Antiqua" w:eastAsia="宋体" w:hAnsi="Book Antiqua" w:cs="宋体"/>
          <w:color w:val="000000"/>
          <w:kern w:val="0"/>
          <w:sz w:val="24"/>
          <w:lang w:eastAsia="zh-CN"/>
        </w:rPr>
        <w:t>: 1187-1195 [PMID: 15520847 DOI: 10.1172/JCI23506]</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152 </w:t>
      </w:r>
      <w:r w:rsidRPr="00872652">
        <w:rPr>
          <w:rFonts w:ascii="Book Antiqua" w:eastAsia="宋体" w:hAnsi="Book Antiqua" w:cs="宋体"/>
          <w:b/>
          <w:bCs/>
          <w:color w:val="000000"/>
          <w:kern w:val="0"/>
          <w:sz w:val="24"/>
          <w:lang w:eastAsia="zh-CN"/>
        </w:rPr>
        <w:t>Mishra DP</w:t>
      </w:r>
      <w:r w:rsidRPr="00872652">
        <w:rPr>
          <w:rFonts w:ascii="Book Antiqua" w:eastAsia="宋体" w:hAnsi="Book Antiqua" w:cs="宋体"/>
          <w:color w:val="000000"/>
          <w:kern w:val="0"/>
          <w:sz w:val="24"/>
          <w:lang w:eastAsia="zh-CN"/>
        </w:rPr>
        <w:t>, Dhali A. Endotoxin induces luteal cell apoptosis through the mitochondrial pathway. </w:t>
      </w:r>
      <w:r w:rsidRPr="00872652">
        <w:rPr>
          <w:rFonts w:ascii="Book Antiqua" w:eastAsia="宋体" w:hAnsi="Book Antiqua" w:cs="宋体"/>
          <w:i/>
          <w:iCs/>
          <w:color w:val="000000"/>
          <w:kern w:val="0"/>
          <w:sz w:val="24"/>
          <w:lang w:eastAsia="zh-CN"/>
        </w:rPr>
        <w:t>Prostaglandins Other Lipid Mediat</w:t>
      </w:r>
      <w:r w:rsidRPr="00872652">
        <w:rPr>
          <w:rFonts w:ascii="Book Antiqua" w:eastAsia="宋体" w:hAnsi="Book Antiqua" w:cs="宋体"/>
          <w:color w:val="000000"/>
          <w:kern w:val="0"/>
          <w:sz w:val="24"/>
          <w:lang w:eastAsia="zh-CN"/>
        </w:rPr>
        <w:t> 2007; </w:t>
      </w:r>
      <w:r w:rsidRPr="00872652">
        <w:rPr>
          <w:rFonts w:ascii="Book Antiqua" w:eastAsia="宋体" w:hAnsi="Book Antiqua" w:cs="宋体"/>
          <w:b/>
          <w:bCs/>
          <w:color w:val="000000"/>
          <w:kern w:val="0"/>
          <w:sz w:val="24"/>
          <w:lang w:eastAsia="zh-CN"/>
        </w:rPr>
        <w:t>83</w:t>
      </w:r>
      <w:r w:rsidRPr="00872652">
        <w:rPr>
          <w:rFonts w:ascii="Book Antiqua" w:eastAsia="宋体" w:hAnsi="Book Antiqua" w:cs="宋体"/>
          <w:color w:val="000000"/>
          <w:kern w:val="0"/>
          <w:sz w:val="24"/>
          <w:lang w:eastAsia="zh-CN"/>
        </w:rPr>
        <w:t>: 75-88 [PMID: 17259074 DOI: 10.1016/j.prostaglandins.2006.10.002]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153 </w:t>
      </w:r>
      <w:r w:rsidRPr="00872652">
        <w:rPr>
          <w:rFonts w:ascii="Book Antiqua" w:eastAsia="宋体" w:hAnsi="Book Antiqua" w:cs="宋体"/>
          <w:b/>
          <w:bCs/>
          <w:color w:val="000000"/>
          <w:kern w:val="0"/>
          <w:sz w:val="24"/>
          <w:lang w:eastAsia="zh-CN"/>
        </w:rPr>
        <w:t>Sagen JV</w:t>
      </w:r>
      <w:r w:rsidRPr="00872652">
        <w:rPr>
          <w:rFonts w:ascii="Book Antiqua" w:eastAsia="宋体" w:hAnsi="Book Antiqua" w:cs="宋体"/>
          <w:color w:val="000000"/>
          <w:kern w:val="0"/>
          <w:sz w:val="24"/>
          <w:lang w:eastAsia="zh-CN"/>
        </w:rPr>
        <w:t xml:space="preserve">, Odili S, Bjørkhaug L, Zelent D, Buettger C, Kwagh J, Stanley C, Dahl-Jørgensen K, de Beaufort C, Bell GI, Han Y, Grimsby J, Taub R, Molven A, Søvik O, Njølstad PR, Matschinsky FM. </w:t>
      </w:r>
      <w:proofErr w:type="gramStart"/>
      <w:r w:rsidRPr="00872652">
        <w:rPr>
          <w:rFonts w:ascii="Book Antiqua" w:eastAsia="宋体" w:hAnsi="Book Antiqua" w:cs="宋体"/>
          <w:color w:val="000000"/>
          <w:kern w:val="0"/>
          <w:sz w:val="24"/>
          <w:lang w:eastAsia="zh-CN"/>
        </w:rPr>
        <w:t>From clinicogenetic studies of maturity-onset diabetes of the young to unraveling complex mechanisms of glucokinase regulation.</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Diabetes</w:t>
      </w:r>
      <w:r w:rsidRPr="00872652">
        <w:rPr>
          <w:rFonts w:ascii="Book Antiqua" w:eastAsia="宋体" w:hAnsi="Book Antiqua" w:cs="宋体"/>
          <w:color w:val="000000"/>
          <w:kern w:val="0"/>
          <w:sz w:val="24"/>
          <w:lang w:eastAsia="zh-CN"/>
        </w:rPr>
        <w:t> 2006; </w:t>
      </w:r>
      <w:r w:rsidRPr="00872652">
        <w:rPr>
          <w:rFonts w:ascii="Book Antiqua" w:eastAsia="宋体" w:hAnsi="Book Antiqua" w:cs="宋体"/>
          <w:b/>
          <w:bCs/>
          <w:color w:val="000000"/>
          <w:kern w:val="0"/>
          <w:sz w:val="24"/>
          <w:lang w:eastAsia="zh-CN"/>
        </w:rPr>
        <w:t>55</w:t>
      </w:r>
      <w:r w:rsidRPr="00872652">
        <w:rPr>
          <w:rFonts w:ascii="Book Antiqua" w:eastAsia="宋体" w:hAnsi="Book Antiqua" w:cs="宋体"/>
          <w:color w:val="000000"/>
          <w:kern w:val="0"/>
          <w:sz w:val="24"/>
          <w:lang w:eastAsia="zh-CN"/>
        </w:rPr>
        <w:t>: 1713-1722 [PMID: 16731834 DOI: 10.2337/db05-1513]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154 </w:t>
      </w:r>
      <w:r w:rsidRPr="00872652">
        <w:rPr>
          <w:rFonts w:ascii="Book Antiqua" w:eastAsia="宋体" w:hAnsi="Book Antiqua" w:cs="宋体"/>
          <w:b/>
          <w:bCs/>
          <w:color w:val="000000"/>
          <w:kern w:val="0"/>
          <w:sz w:val="24"/>
          <w:lang w:eastAsia="zh-CN"/>
        </w:rPr>
        <w:t>Facchini F</w:t>
      </w:r>
      <w:r w:rsidRPr="00872652">
        <w:rPr>
          <w:rFonts w:ascii="Book Antiqua" w:eastAsia="宋体" w:hAnsi="Book Antiqua" w:cs="宋体"/>
          <w:color w:val="000000"/>
          <w:kern w:val="0"/>
          <w:sz w:val="24"/>
          <w:lang w:eastAsia="zh-CN"/>
        </w:rPr>
        <w:t>, Chen YD, Reaven GM. Light-to-moderate alcohol intake is associated with enhanced insulin sensitivity. </w:t>
      </w:r>
      <w:r w:rsidRPr="00872652">
        <w:rPr>
          <w:rFonts w:ascii="Book Antiqua" w:eastAsia="宋体" w:hAnsi="Book Antiqua" w:cs="宋体"/>
          <w:i/>
          <w:iCs/>
          <w:color w:val="000000"/>
          <w:kern w:val="0"/>
          <w:sz w:val="24"/>
          <w:lang w:eastAsia="zh-CN"/>
        </w:rPr>
        <w:t>Diabetes Care</w:t>
      </w:r>
      <w:r w:rsidRPr="00872652">
        <w:rPr>
          <w:rFonts w:ascii="Book Antiqua" w:eastAsia="宋体" w:hAnsi="Book Antiqua" w:cs="宋体"/>
          <w:color w:val="000000"/>
          <w:kern w:val="0"/>
          <w:sz w:val="24"/>
          <w:lang w:eastAsia="zh-CN"/>
        </w:rPr>
        <w:t> 1994; </w:t>
      </w:r>
      <w:r w:rsidRPr="00872652">
        <w:rPr>
          <w:rFonts w:ascii="Book Antiqua" w:eastAsia="宋体" w:hAnsi="Book Antiqua" w:cs="宋体"/>
          <w:b/>
          <w:bCs/>
          <w:color w:val="000000"/>
          <w:kern w:val="0"/>
          <w:sz w:val="24"/>
          <w:lang w:eastAsia="zh-CN"/>
        </w:rPr>
        <w:t>17</w:t>
      </w:r>
      <w:r w:rsidRPr="00872652">
        <w:rPr>
          <w:rFonts w:ascii="Book Antiqua" w:eastAsia="宋体" w:hAnsi="Book Antiqua" w:cs="宋体"/>
          <w:color w:val="000000"/>
          <w:kern w:val="0"/>
          <w:sz w:val="24"/>
          <w:lang w:eastAsia="zh-CN"/>
        </w:rPr>
        <w:t>: 115-119 [PMID: 7907975]</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155 </w:t>
      </w:r>
      <w:r w:rsidRPr="00872652">
        <w:rPr>
          <w:rFonts w:ascii="Book Antiqua" w:eastAsia="宋体" w:hAnsi="Book Antiqua" w:cs="宋体"/>
          <w:b/>
          <w:bCs/>
          <w:color w:val="000000"/>
          <w:kern w:val="0"/>
          <w:sz w:val="24"/>
          <w:lang w:eastAsia="zh-CN"/>
        </w:rPr>
        <w:t>Yokoyama H</w:t>
      </w:r>
      <w:r w:rsidRPr="00872652">
        <w:rPr>
          <w:rFonts w:ascii="Book Antiqua" w:eastAsia="宋体" w:hAnsi="Book Antiqua" w:cs="宋体"/>
          <w:color w:val="000000"/>
          <w:kern w:val="0"/>
          <w:sz w:val="24"/>
          <w:lang w:eastAsia="zh-CN"/>
        </w:rPr>
        <w:t>. Beneficial effects of ethanol consumption on insulin resistance are only applicable to subjects without obesity or insulin resistance; drinking is not necessarily a remedy for metabolic syndrome. </w:t>
      </w:r>
      <w:r w:rsidRPr="00872652">
        <w:rPr>
          <w:rFonts w:ascii="Book Antiqua" w:eastAsia="宋体" w:hAnsi="Book Antiqua" w:cs="宋体"/>
          <w:i/>
          <w:iCs/>
          <w:color w:val="000000"/>
          <w:kern w:val="0"/>
          <w:sz w:val="24"/>
          <w:lang w:eastAsia="zh-CN"/>
        </w:rPr>
        <w:t>Int J Environ Res Public Health</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8</w:t>
      </w:r>
      <w:r w:rsidRPr="00872652">
        <w:rPr>
          <w:rFonts w:ascii="Book Antiqua" w:eastAsia="宋体" w:hAnsi="Book Antiqua" w:cs="宋体"/>
          <w:color w:val="000000"/>
          <w:kern w:val="0"/>
          <w:sz w:val="24"/>
          <w:lang w:eastAsia="zh-CN"/>
        </w:rPr>
        <w:t>: 3019-3031 [PMID: 21845171 DOI: 10.3390/ijerph8073019]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lastRenderedPageBreak/>
        <w:t>156 </w:t>
      </w:r>
      <w:r w:rsidRPr="00872652">
        <w:rPr>
          <w:rFonts w:ascii="Book Antiqua" w:eastAsia="宋体" w:hAnsi="Book Antiqua" w:cs="宋体"/>
          <w:b/>
          <w:bCs/>
          <w:color w:val="000000"/>
          <w:kern w:val="0"/>
          <w:sz w:val="24"/>
          <w:lang w:eastAsia="zh-CN"/>
        </w:rPr>
        <w:t>Mekary RA</w:t>
      </w:r>
      <w:r w:rsidRPr="00872652">
        <w:rPr>
          <w:rFonts w:ascii="Book Antiqua" w:eastAsia="宋体" w:hAnsi="Book Antiqua" w:cs="宋体"/>
          <w:color w:val="000000"/>
          <w:kern w:val="0"/>
          <w:sz w:val="24"/>
          <w:lang w:eastAsia="zh-CN"/>
        </w:rPr>
        <w:t xml:space="preserve">, Rimm EB, Giovannucci E, Stampfer MJ, Willett WC, Ludwig DS, Hu FB. Joint association of glycemic load and alcohol intake with type 2 diabetes </w:t>
      </w:r>
      <w:proofErr w:type="gramStart"/>
      <w:r w:rsidRPr="00872652">
        <w:rPr>
          <w:rFonts w:ascii="Book Antiqua" w:eastAsia="宋体" w:hAnsi="Book Antiqua" w:cs="宋体"/>
          <w:color w:val="000000"/>
          <w:kern w:val="0"/>
          <w:sz w:val="24"/>
          <w:lang w:eastAsia="zh-CN"/>
        </w:rPr>
        <w:t>incidence</w:t>
      </w:r>
      <w:proofErr w:type="gramEnd"/>
      <w:r w:rsidRPr="00872652">
        <w:rPr>
          <w:rFonts w:ascii="Book Antiqua" w:eastAsia="宋体" w:hAnsi="Book Antiqua" w:cs="宋体"/>
          <w:color w:val="000000"/>
          <w:kern w:val="0"/>
          <w:sz w:val="24"/>
          <w:lang w:eastAsia="zh-CN"/>
        </w:rPr>
        <w:t xml:space="preserve"> in women. </w:t>
      </w:r>
      <w:r w:rsidRPr="00872652">
        <w:rPr>
          <w:rFonts w:ascii="Book Antiqua" w:eastAsia="宋体" w:hAnsi="Book Antiqua" w:cs="宋体"/>
          <w:i/>
          <w:iCs/>
          <w:color w:val="000000"/>
          <w:kern w:val="0"/>
          <w:sz w:val="24"/>
          <w:lang w:eastAsia="zh-CN"/>
        </w:rPr>
        <w:t>Am J Clin Nutr</w:t>
      </w:r>
      <w:r w:rsidRPr="00872652">
        <w:rPr>
          <w:rFonts w:ascii="Book Antiqua" w:eastAsia="宋体" w:hAnsi="Book Antiqua" w:cs="宋体"/>
          <w:color w:val="000000"/>
          <w:kern w:val="0"/>
          <w:sz w:val="24"/>
          <w:lang w:eastAsia="zh-CN"/>
        </w:rPr>
        <w:t> 2011; </w:t>
      </w:r>
      <w:r w:rsidRPr="00872652">
        <w:rPr>
          <w:rFonts w:ascii="Book Antiqua" w:eastAsia="宋体" w:hAnsi="Book Antiqua" w:cs="宋体"/>
          <w:b/>
          <w:bCs/>
          <w:color w:val="000000"/>
          <w:kern w:val="0"/>
          <w:sz w:val="24"/>
          <w:lang w:eastAsia="zh-CN"/>
        </w:rPr>
        <w:t>94</w:t>
      </w:r>
      <w:r w:rsidRPr="00872652">
        <w:rPr>
          <w:rFonts w:ascii="Book Antiqua" w:eastAsia="宋体" w:hAnsi="Book Antiqua" w:cs="宋体"/>
          <w:color w:val="000000"/>
          <w:kern w:val="0"/>
          <w:sz w:val="24"/>
          <w:lang w:eastAsia="zh-CN"/>
        </w:rPr>
        <w:t>: 1525-1532 [PMID: 22049168 DOI: 10.3945/ajcn.111.023754]</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157 </w:t>
      </w:r>
      <w:r w:rsidRPr="00872652">
        <w:rPr>
          <w:rFonts w:ascii="Book Antiqua" w:eastAsia="宋体" w:hAnsi="Book Antiqua" w:cs="宋体"/>
          <w:b/>
          <w:bCs/>
          <w:color w:val="000000"/>
          <w:kern w:val="0"/>
          <w:sz w:val="24"/>
          <w:lang w:eastAsia="zh-CN"/>
        </w:rPr>
        <w:t>Vaxillaire M</w:t>
      </w:r>
      <w:r w:rsidRPr="00872652">
        <w:rPr>
          <w:rFonts w:ascii="Book Antiqua" w:eastAsia="宋体" w:hAnsi="Book Antiqua" w:cs="宋体"/>
          <w:color w:val="000000"/>
          <w:kern w:val="0"/>
          <w:sz w:val="24"/>
          <w:lang w:eastAsia="zh-CN"/>
        </w:rPr>
        <w:t>, Cavalcanti-Proença C, Dechaume A, Tichet J, Marre M, Balkau B, Froguel P. The common P446L polymorphism in GCKR inversely modulates fasting glucose and triglyceride levels and reduces type 2 diabetes risk in the DESIR prospective general French population. </w:t>
      </w:r>
      <w:r w:rsidRPr="00872652">
        <w:rPr>
          <w:rFonts w:ascii="Book Antiqua" w:eastAsia="宋体" w:hAnsi="Book Antiqua" w:cs="宋体"/>
          <w:i/>
          <w:iCs/>
          <w:color w:val="000000"/>
          <w:kern w:val="0"/>
          <w:sz w:val="24"/>
          <w:lang w:eastAsia="zh-CN"/>
        </w:rPr>
        <w:t>Diabetes</w:t>
      </w:r>
      <w:r w:rsidRPr="00872652">
        <w:rPr>
          <w:rFonts w:ascii="Book Antiqua" w:eastAsia="宋体" w:hAnsi="Book Antiqua" w:cs="宋体"/>
          <w:color w:val="000000"/>
          <w:kern w:val="0"/>
          <w:sz w:val="24"/>
          <w:lang w:eastAsia="zh-CN"/>
        </w:rPr>
        <w:t> 2008; </w:t>
      </w:r>
      <w:r w:rsidRPr="00872652">
        <w:rPr>
          <w:rFonts w:ascii="Book Antiqua" w:eastAsia="宋体" w:hAnsi="Book Antiqua" w:cs="宋体"/>
          <w:b/>
          <w:bCs/>
          <w:color w:val="000000"/>
          <w:kern w:val="0"/>
          <w:sz w:val="24"/>
          <w:lang w:eastAsia="zh-CN"/>
        </w:rPr>
        <w:t>57</w:t>
      </w:r>
      <w:r w:rsidRPr="00872652">
        <w:rPr>
          <w:rFonts w:ascii="Book Antiqua" w:eastAsia="宋体" w:hAnsi="Book Antiqua" w:cs="宋体"/>
          <w:color w:val="000000"/>
          <w:kern w:val="0"/>
          <w:sz w:val="24"/>
          <w:lang w:eastAsia="zh-CN"/>
        </w:rPr>
        <w:t>: 2253-2257 [PMID: 18556336 DOI: 10.2337/db07-1807]</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158 </w:t>
      </w:r>
      <w:r w:rsidRPr="00872652">
        <w:rPr>
          <w:rFonts w:ascii="Book Antiqua" w:eastAsia="宋体" w:hAnsi="Book Antiqua" w:cs="宋体"/>
          <w:b/>
          <w:bCs/>
          <w:color w:val="000000"/>
          <w:kern w:val="0"/>
          <w:sz w:val="24"/>
          <w:lang w:eastAsia="zh-CN"/>
        </w:rPr>
        <w:t>Knight TR</w:t>
      </w:r>
      <w:r w:rsidRPr="00872652">
        <w:rPr>
          <w:rFonts w:ascii="Book Antiqua" w:eastAsia="宋体" w:hAnsi="Book Antiqua" w:cs="宋体"/>
          <w:color w:val="000000"/>
          <w:kern w:val="0"/>
          <w:sz w:val="24"/>
          <w:lang w:eastAsia="zh-CN"/>
        </w:rPr>
        <w:t>, Kurtz A, Bajt ML, Hinson JA, Jaeschke H. Vascular and hepatocellular peroxynitrite formation during acetaminophen toxicity: role of mitochondrial oxidant stress. </w:t>
      </w:r>
      <w:r w:rsidRPr="00872652">
        <w:rPr>
          <w:rFonts w:ascii="Book Antiqua" w:eastAsia="宋体" w:hAnsi="Book Antiqua" w:cs="宋体"/>
          <w:i/>
          <w:iCs/>
          <w:color w:val="000000"/>
          <w:kern w:val="0"/>
          <w:sz w:val="24"/>
          <w:lang w:eastAsia="zh-CN"/>
        </w:rPr>
        <w:t>Toxicol Sci</w:t>
      </w:r>
      <w:r w:rsidRPr="00872652">
        <w:rPr>
          <w:rFonts w:ascii="Book Antiqua" w:eastAsia="宋体" w:hAnsi="Book Antiqua" w:cs="宋体"/>
          <w:color w:val="000000"/>
          <w:kern w:val="0"/>
          <w:sz w:val="24"/>
          <w:lang w:eastAsia="zh-CN"/>
        </w:rPr>
        <w:t> 2001; </w:t>
      </w:r>
      <w:r w:rsidRPr="00872652">
        <w:rPr>
          <w:rFonts w:ascii="Book Antiqua" w:eastAsia="宋体" w:hAnsi="Book Antiqua" w:cs="宋体"/>
          <w:b/>
          <w:bCs/>
          <w:color w:val="000000"/>
          <w:kern w:val="0"/>
          <w:sz w:val="24"/>
          <w:lang w:eastAsia="zh-CN"/>
        </w:rPr>
        <w:t>62</w:t>
      </w:r>
      <w:r w:rsidRPr="00872652">
        <w:rPr>
          <w:rFonts w:ascii="Book Antiqua" w:eastAsia="宋体" w:hAnsi="Book Antiqua" w:cs="宋体"/>
          <w:color w:val="000000"/>
          <w:kern w:val="0"/>
          <w:sz w:val="24"/>
          <w:lang w:eastAsia="zh-CN"/>
        </w:rPr>
        <w:t>: 212-220 [PMID: 11452133 DOI: 10.1093/toxsci/62.2.212]</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159 </w:t>
      </w:r>
      <w:r w:rsidRPr="00872652">
        <w:rPr>
          <w:rFonts w:ascii="Book Antiqua" w:eastAsia="宋体" w:hAnsi="Book Antiqua" w:cs="宋体"/>
          <w:b/>
          <w:bCs/>
          <w:color w:val="000000"/>
          <w:kern w:val="0"/>
          <w:sz w:val="24"/>
          <w:lang w:eastAsia="zh-CN"/>
        </w:rPr>
        <w:t>Tejedo JR</w:t>
      </w:r>
      <w:r w:rsidRPr="00872652">
        <w:rPr>
          <w:rFonts w:ascii="Book Antiqua" w:eastAsia="宋体" w:hAnsi="Book Antiqua" w:cs="宋体"/>
          <w:color w:val="000000"/>
          <w:kern w:val="0"/>
          <w:sz w:val="24"/>
          <w:lang w:eastAsia="zh-CN"/>
        </w:rPr>
        <w:t xml:space="preserve">, Cahuana GM, Ramírez R, Esbert M, Jiménez J, Sobrino F, Bedoya FJ. </w:t>
      </w:r>
      <w:proofErr w:type="gramStart"/>
      <w:r w:rsidRPr="00872652">
        <w:rPr>
          <w:rFonts w:ascii="Book Antiqua" w:eastAsia="宋体" w:hAnsi="Book Antiqua" w:cs="宋体"/>
          <w:color w:val="000000"/>
          <w:kern w:val="0"/>
          <w:sz w:val="24"/>
          <w:lang w:eastAsia="zh-CN"/>
        </w:rPr>
        <w:t>nitric</w:t>
      </w:r>
      <w:proofErr w:type="gramEnd"/>
      <w:r w:rsidRPr="00872652">
        <w:rPr>
          <w:rFonts w:ascii="Book Antiqua" w:eastAsia="宋体" w:hAnsi="Book Antiqua" w:cs="宋体"/>
          <w:color w:val="000000"/>
          <w:kern w:val="0"/>
          <w:sz w:val="24"/>
          <w:lang w:eastAsia="zh-CN"/>
        </w:rPr>
        <w:t xml:space="preserve"> oxide triggers the phosphatidylinositol 3-kinase/Akt survival pathway in insulin-producing RINm5F cells by arousing Src to activate insulin receptor substrate-1. </w:t>
      </w:r>
      <w:r w:rsidRPr="00872652">
        <w:rPr>
          <w:rFonts w:ascii="Book Antiqua" w:eastAsia="宋体" w:hAnsi="Book Antiqua" w:cs="宋体"/>
          <w:i/>
          <w:iCs/>
          <w:color w:val="000000"/>
          <w:kern w:val="0"/>
          <w:sz w:val="24"/>
          <w:lang w:eastAsia="zh-CN"/>
        </w:rPr>
        <w:t>Endocrinology</w:t>
      </w:r>
      <w:r w:rsidRPr="00872652">
        <w:rPr>
          <w:rFonts w:ascii="Book Antiqua" w:eastAsia="宋体" w:hAnsi="Book Antiqua" w:cs="宋体"/>
          <w:color w:val="000000"/>
          <w:kern w:val="0"/>
          <w:sz w:val="24"/>
          <w:lang w:eastAsia="zh-CN"/>
        </w:rPr>
        <w:t> 2004; </w:t>
      </w:r>
      <w:r w:rsidRPr="00872652">
        <w:rPr>
          <w:rFonts w:ascii="Book Antiqua" w:eastAsia="宋体" w:hAnsi="Book Antiqua" w:cs="宋体"/>
          <w:b/>
          <w:bCs/>
          <w:color w:val="000000"/>
          <w:kern w:val="0"/>
          <w:sz w:val="24"/>
          <w:lang w:eastAsia="zh-CN"/>
        </w:rPr>
        <w:t>145</w:t>
      </w:r>
      <w:r w:rsidRPr="00872652">
        <w:rPr>
          <w:rFonts w:ascii="Book Antiqua" w:eastAsia="宋体" w:hAnsi="Book Antiqua" w:cs="宋体"/>
          <w:color w:val="000000"/>
          <w:kern w:val="0"/>
          <w:sz w:val="24"/>
          <w:lang w:eastAsia="zh-CN"/>
        </w:rPr>
        <w:t>: 2319-2327 [PMID: 14764634 DOI: 10.1210/en.2003-1489]</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160 </w:t>
      </w:r>
      <w:r w:rsidRPr="00872652">
        <w:rPr>
          <w:rFonts w:ascii="Book Antiqua" w:eastAsia="宋体" w:hAnsi="Book Antiqua" w:cs="宋体"/>
          <w:b/>
          <w:bCs/>
          <w:color w:val="000000"/>
          <w:kern w:val="0"/>
          <w:sz w:val="24"/>
          <w:lang w:eastAsia="zh-CN"/>
        </w:rPr>
        <w:t>Lee JR</w:t>
      </w:r>
      <w:r w:rsidRPr="00872652">
        <w:rPr>
          <w:rFonts w:ascii="Book Antiqua" w:eastAsia="宋体" w:hAnsi="Book Antiqua" w:cs="宋体"/>
          <w:color w:val="000000"/>
          <w:kern w:val="0"/>
          <w:sz w:val="24"/>
          <w:lang w:eastAsia="zh-CN"/>
        </w:rPr>
        <w:t xml:space="preserve">, Kim JK, Lee SJ, Kim KP. </w:t>
      </w:r>
      <w:proofErr w:type="gramStart"/>
      <w:r w:rsidRPr="00872652">
        <w:rPr>
          <w:rFonts w:ascii="Book Antiqua" w:eastAsia="宋体" w:hAnsi="Book Antiqua" w:cs="宋体"/>
          <w:color w:val="000000"/>
          <w:kern w:val="0"/>
          <w:sz w:val="24"/>
          <w:lang w:eastAsia="zh-CN"/>
        </w:rPr>
        <w:t>Role of protein tyrosine nitration in neurodegenerative diseases and atherosclerosis.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Arch Pharm Res</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32</w:t>
      </w:r>
      <w:r w:rsidRPr="00872652">
        <w:rPr>
          <w:rFonts w:ascii="Book Antiqua" w:eastAsia="宋体" w:hAnsi="Book Antiqua" w:cs="宋体"/>
          <w:color w:val="000000"/>
          <w:kern w:val="0"/>
          <w:sz w:val="24"/>
          <w:lang w:eastAsia="zh-CN"/>
        </w:rPr>
        <w:t>: 1109-1118 [PMID: 19727603 DOI: 10.1007/s12272-009-1802-0]</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proofErr w:type="gramStart"/>
      <w:r w:rsidRPr="00872652">
        <w:rPr>
          <w:rFonts w:ascii="Book Antiqua" w:eastAsia="宋体" w:hAnsi="Book Antiqua" w:cs="宋体"/>
          <w:color w:val="000000"/>
          <w:kern w:val="0"/>
          <w:sz w:val="24"/>
          <w:lang w:eastAsia="zh-CN"/>
        </w:rPr>
        <w:t>161 </w:t>
      </w:r>
      <w:r w:rsidRPr="00872652">
        <w:rPr>
          <w:rFonts w:ascii="Book Antiqua" w:eastAsia="宋体" w:hAnsi="Book Antiqua" w:cs="宋体"/>
          <w:b/>
          <w:bCs/>
          <w:color w:val="000000"/>
          <w:kern w:val="0"/>
          <w:sz w:val="24"/>
          <w:lang w:eastAsia="zh-CN"/>
        </w:rPr>
        <w:t>Webster RP</w:t>
      </w:r>
      <w:r w:rsidRPr="00872652">
        <w:rPr>
          <w:rFonts w:ascii="Book Antiqua" w:eastAsia="宋体" w:hAnsi="Book Antiqua" w:cs="宋体"/>
          <w:color w:val="000000"/>
          <w:kern w:val="0"/>
          <w:sz w:val="24"/>
          <w:lang w:eastAsia="zh-CN"/>
        </w:rPr>
        <w:t>, Roberts VH, Myatt L. Protein nitration in placenta - functional significance.</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Placenta</w:t>
      </w:r>
      <w:r w:rsidRPr="00872652">
        <w:rPr>
          <w:rFonts w:ascii="Book Antiqua" w:eastAsia="宋体" w:hAnsi="Book Antiqua" w:cs="宋体"/>
          <w:color w:val="000000"/>
          <w:kern w:val="0"/>
          <w:sz w:val="24"/>
          <w:lang w:eastAsia="zh-CN"/>
        </w:rPr>
        <w:t> 2008; </w:t>
      </w:r>
      <w:r w:rsidRPr="00872652">
        <w:rPr>
          <w:rFonts w:ascii="Book Antiqua" w:eastAsia="宋体" w:hAnsi="Book Antiqua" w:cs="宋体"/>
          <w:b/>
          <w:bCs/>
          <w:color w:val="000000"/>
          <w:kern w:val="0"/>
          <w:sz w:val="24"/>
          <w:lang w:eastAsia="zh-CN"/>
        </w:rPr>
        <w:t>29</w:t>
      </w:r>
      <w:r w:rsidRPr="00872652">
        <w:rPr>
          <w:rFonts w:ascii="Book Antiqua" w:eastAsia="宋体" w:hAnsi="Book Antiqua" w:cs="宋体"/>
          <w:color w:val="000000"/>
          <w:kern w:val="0"/>
          <w:sz w:val="24"/>
          <w:lang w:eastAsia="zh-CN"/>
        </w:rPr>
        <w:t>: 985-994 [PMID: 18851882 DOI: 10.1016/j.placenta.2008.09.003]</w:t>
      </w:r>
    </w:p>
    <w:p w:rsidR="00872652" w:rsidRPr="00872652" w:rsidRDefault="00872652" w:rsidP="00872652">
      <w:pPr>
        <w:widowControl/>
        <w:wordWrap/>
        <w:autoSpaceDE/>
        <w:autoSpaceDN/>
        <w:spacing w:line="360" w:lineRule="auto"/>
        <w:rPr>
          <w:rFonts w:ascii="Book Antiqua" w:eastAsia="宋体" w:hAnsi="Book Antiqua" w:cs="宋体"/>
          <w:color w:val="000000"/>
          <w:kern w:val="0"/>
          <w:sz w:val="24"/>
          <w:lang w:eastAsia="zh-CN"/>
        </w:rPr>
      </w:pPr>
      <w:r w:rsidRPr="00872652">
        <w:rPr>
          <w:rFonts w:ascii="Book Antiqua" w:eastAsia="宋体" w:hAnsi="Book Antiqua" w:cs="宋体"/>
          <w:color w:val="000000"/>
          <w:kern w:val="0"/>
          <w:sz w:val="24"/>
          <w:lang w:eastAsia="zh-CN"/>
        </w:rPr>
        <w:t>162 </w:t>
      </w:r>
      <w:r w:rsidRPr="00872652">
        <w:rPr>
          <w:rFonts w:ascii="Book Antiqua" w:eastAsia="宋体" w:hAnsi="Book Antiqua" w:cs="宋体"/>
          <w:b/>
          <w:bCs/>
          <w:color w:val="000000"/>
          <w:kern w:val="0"/>
          <w:sz w:val="24"/>
          <w:lang w:eastAsia="zh-CN"/>
        </w:rPr>
        <w:t>Abdelmegeed MA</w:t>
      </w:r>
      <w:r w:rsidRPr="00872652">
        <w:rPr>
          <w:rFonts w:ascii="Book Antiqua" w:eastAsia="宋体" w:hAnsi="Book Antiqua" w:cs="宋体"/>
          <w:color w:val="000000"/>
          <w:kern w:val="0"/>
          <w:sz w:val="24"/>
          <w:lang w:eastAsia="zh-CN"/>
        </w:rPr>
        <w:t xml:space="preserve">, Moon KH, Hardwick JP, Gonzalez FJ, Song BJ. </w:t>
      </w:r>
      <w:proofErr w:type="gramStart"/>
      <w:r w:rsidRPr="00872652">
        <w:rPr>
          <w:rFonts w:ascii="Book Antiqua" w:eastAsia="宋体" w:hAnsi="Book Antiqua" w:cs="宋体"/>
          <w:color w:val="000000"/>
          <w:kern w:val="0"/>
          <w:sz w:val="24"/>
          <w:lang w:eastAsia="zh-CN"/>
        </w:rPr>
        <w:t>Role of peroxisome proliferator-activated receptor-alpha in fasting-mediated oxidative stress.</w:t>
      </w:r>
      <w:proofErr w:type="gramEnd"/>
      <w:r w:rsidRPr="00872652">
        <w:rPr>
          <w:rFonts w:ascii="Book Antiqua" w:eastAsia="宋体" w:hAnsi="Book Antiqua" w:cs="宋体"/>
          <w:color w:val="000000"/>
          <w:kern w:val="0"/>
          <w:sz w:val="24"/>
          <w:lang w:eastAsia="zh-CN"/>
        </w:rPr>
        <w:t> </w:t>
      </w:r>
      <w:r w:rsidRPr="00872652">
        <w:rPr>
          <w:rFonts w:ascii="Book Antiqua" w:eastAsia="宋体" w:hAnsi="Book Antiqua" w:cs="宋体"/>
          <w:i/>
          <w:iCs/>
          <w:color w:val="000000"/>
          <w:kern w:val="0"/>
          <w:sz w:val="24"/>
          <w:lang w:eastAsia="zh-CN"/>
        </w:rPr>
        <w:t>Free Radic Biol Med</w:t>
      </w:r>
      <w:r w:rsidRPr="00872652">
        <w:rPr>
          <w:rFonts w:ascii="Book Antiqua" w:eastAsia="宋体" w:hAnsi="Book Antiqua" w:cs="宋体"/>
          <w:color w:val="000000"/>
          <w:kern w:val="0"/>
          <w:sz w:val="24"/>
          <w:lang w:eastAsia="zh-CN"/>
        </w:rPr>
        <w:t> 2009; </w:t>
      </w:r>
      <w:r w:rsidRPr="00872652">
        <w:rPr>
          <w:rFonts w:ascii="Book Antiqua" w:eastAsia="宋体" w:hAnsi="Book Antiqua" w:cs="宋体"/>
          <w:b/>
          <w:bCs/>
          <w:color w:val="000000"/>
          <w:kern w:val="0"/>
          <w:sz w:val="24"/>
          <w:lang w:eastAsia="zh-CN"/>
        </w:rPr>
        <w:t>47</w:t>
      </w:r>
      <w:r w:rsidRPr="00872652">
        <w:rPr>
          <w:rFonts w:ascii="Book Antiqua" w:eastAsia="宋体" w:hAnsi="Book Antiqua" w:cs="宋体"/>
          <w:color w:val="000000"/>
          <w:kern w:val="0"/>
          <w:sz w:val="24"/>
          <w:lang w:eastAsia="zh-CN"/>
        </w:rPr>
        <w:t>: 767-778 [PMID: 19539749 DOI: 10.1016/j.freeradbiomed.2009.06.017]</w:t>
      </w:r>
    </w:p>
    <w:p w:rsidR="00872652" w:rsidRPr="00872652" w:rsidRDefault="00872652" w:rsidP="00872652">
      <w:pPr>
        <w:wordWrap/>
        <w:spacing w:line="360" w:lineRule="auto"/>
        <w:rPr>
          <w:rFonts w:ascii="Book Antiqua" w:eastAsia="宋体" w:hAnsi="Book Antiqua"/>
          <w:b/>
          <w:sz w:val="24"/>
          <w:lang w:eastAsia="zh-CN"/>
        </w:rPr>
      </w:pPr>
    </w:p>
    <w:p w:rsidR="00F53A85" w:rsidRPr="00872652" w:rsidRDefault="00F53A85" w:rsidP="00872652">
      <w:pPr>
        <w:wordWrap/>
        <w:spacing w:line="360" w:lineRule="auto"/>
        <w:jc w:val="right"/>
        <w:rPr>
          <w:rFonts w:ascii="Book Antiqua" w:eastAsia="宋体" w:hAnsi="Book Antiqua"/>
          <w:b/>
          <w:sz w:val="24"/>
          <w:lang w:eastAsia="zh-CN"/>
        </w:rPr>
      </w:pPr>
      <w:r w:rsidRPr="00872652">
        <w:rPr>
          <w:rFonts w:ascii="Book Antiqua" w:hAnsi="Book Antiqua"/>
          <w:b/>
          <w:sz w:val="24"/>
        </w:rPr>
        <w:t>P-Reviewer:</w:t>
      </w:r>
      <w:r w:rsidR="00084135" w:rsidRPr="00872652">
        <w:rPr>
          <w:rFonts w:ascii="Book Antiqua" w:hAnsi="Book Antiqua"/>
          <w:b/>
          <w:sz w:val="24"/>
        </w:rPr>
        <w:t xml:space="preserve"> </w:t>
      </w:r>
      <w:r w:rsidR="00397FC3" w:rsidRPr="00872652">
        <w:rPr>
          <w:rFonts w:ascii="Book Antiqua" w:hAnsi="Book Antiqua" w:cs="Tahoma"/>
          <w:color w:val="000000"/>
          <w:sz w:val="24"/>
        </w:rPr>
        <w:t>Echtay</w:t>
      </w:r>
      <w:r w:rsidR="00397FC3" w:rsidRPr="00872652">
        <w:rPr>
          <w:rFonts w:ascii="Book Antiqua" w:eastAsia="宋体" w:hAnsi="Book Antiqua" w:cs="Tahoma"/>
          <w:color w:val="000000"/>
          <w:sz w:val="24"/>
          <w:lang w:eastAsia="zh-CN"/>
        </w:rPr>
        <w:t xml:space="preserve"> KS, </w:t>
      </w:r>
      <w:r w:rsidR="00397FC3" w:rsidRPr="00872652">
        <w:rPr>
          <w:rFonts w:ascii="Book Antiqua" w:hAnsi="Book Antiqua" w:cs="Tahoma"/>
          <w:color w:val="000000"/>
          <w:sz w:val="24"/>
        </w:rPr>
        <w:t>Vazquez-Carrera</w:t>
      </w:r>
      <w:r w:rsidR="00397FC3" w:rsidRPr="00872652">
        <w:rPr>
          <w:rFonts w:ascii="Book Antiqua" w:eastAsia="宋体" w:hAnsi="Book Antiqua" w:cs="Tahoma"/>
          <w:color w:val="000000"/>
          <w:sz w:val="24"/>
          <w:lang w:eastAsia="zh-CN"/>
        </w:rPr>
        <w:t xml:space="preserve"> M</w:t>
      </w:r>
      <w:r w:rsidRPr="00872652">
        <w:rPr>
          <w:rFonts w:ascii="Book Antiqua" w:hAnsi="Book Antiqua"/>
          <w:b/>
          <w:sz w:val="24"/>
        </w:rPr>
        <w:t xml:space="preserve">S-Editor: </w:t>
      </w:r>
      <w:r w:rsidRPr="00872652">
        <w:rPr>
          <w:rFonts w:ascii="Book Antiqua" w:hAnsi="Book Antiqua"/>
          <w:sz w:val="24"/>
        </w:rPr>
        <w:t>Ji FF</w:t>
      </w:r>
      <w:r w:rsidRPr="00872652">
        <w:rPr>
          <w:rFonts w:ascii="Book Antiqua" w:hAnsi="Book Antiqua"/>
          <w:b/>
          <w:sz w:val="24"/>
        </w:rPr>
        <w:t xml:space="preserve"> L-Editor: E-Editor:</w:t>
      </w:r>
    </w:p>
    <w:p w:rsidR="00872652" w:rsidRPr="00872652" w:rsidRDefault="00872652" w:rsidP="00872652">
      <w:pPr>
        <w:wordWrap/>
        <w:spacing w:line="360" w:lineRule="auto"/>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Default="00872652" w:rsidP="00872652">
      <w:pPr>
        <w:rPr>
          <w:rFonts w:ascii="Book Antiqua" w:eastAsia="宋体" w:hAnsi="Book Antiqua"/>
          <w:b/>
          <w:sz w:val="24"/>
          <w:lang w:eastAsia="zh-CN"/>
        </w:rPr>
      </w:pPr>
    </w:p>
    <w:p w:rsidR="00872652" w:rsidRPr="00872652" w:rsidRDefault="00872652" w:rsidP="00872652">
      <w:pPr>
        <w:rPr>
          <w:rFonts w:eastAsia="宋体"/>
          <w:lang w:eastAsia="zh-CN"/>
        </w:rPr>
      </w:pPr>
    </w:p>
    <w:p w:rsidR="00AD0612" w:rsidRPr="00397FC3" w:rsidRDefault="008007F0" w:rsidP="002F222D">
      <w:pPr>
        <w:wordWrap/>
        <w:adjustRightInd w:val="0"/>
        <w:spacing w:line="360" w:lineRule="auto"/>
        <w:rPr>
          <w:rFonts w:ascii="Book Antiqua" w:hAnsi="Book Antiqua"/>
          <w:kern w:val="0"/>
          <w:sz w:val="24"/>
        </w:rPr>
      </w:pPr>
      <w:r w:rsidRPr="008007F0">
        <w:rPr>
          <w:rFonts w:ascii="Book Antiqua" w:hAnsi="Book Antiqua"/>
          <w:noProof/>
          <w:kern w:val="0"/>
          <w:sz w:val="24"/>
          <w:lang w:eastAsia="en-US"/>
        </w:rPr>
        <mc:AlternateContent>
          <mc:Choice Requires="wpg">
            <w:drawing>
              <wp:inline distT="0" distB="0" distL="0" distR="0">
                <wp:extent cx="3882981" cy="2350394"/>
                <wp:effectExtent l="0" t="0" r="2823210" b="1866265"/>
                <wp:docPr id="1" name="Group 1"/>
                <wp:cNvGraphicFramePr/>
                <a:graphic xmlns:a="http://schemas.openxmlformats.org/drawingml/2006/main">
                  <a:graphicData uri="http://schemas.microsoft.com/office/word/2010/wordprocessingGroup">
                    <wpg:wgp>
                      <wpg:cNvGrpSpPr/>
                      <wpg:grpSpPr>
                        <a:xfrm>
                          <a:off x="0" y="0"/>
                          <a:ext cx="7124750" cy="4390755"/>
                          <a:chOff x="714348" y="1285860"/>
                          <a:chExt cx="7124750" cy="4390755"/>
                        </a:xfrm>
                      </wpg:grpSpPr>
                      <wps:wsp>
                        <wps:cNvPr id="5" name="Text Box 5"/>
                        <wps:cNvSpPr txBox="1"/>
                        <wps:spPr>
                          <a:xfrm>
                            <a:off x="1857356" y="1285860"/>
                            <a:ext cx="1643074" cy="307777"/>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8"/>
                                  <w:szCs w:val="28"/>
                                </w:rPr>
                                <w:t>EtOH feeding</w:t>
                              </w:r>
                            </w:p>
                          </w:txbxContent>
                        </wps:txbx>
                        <wps:bodyPr wrap="square" rtlCol="0">
                          <a:spAutoFit/>
                        </wps:bodyPr>
                      </wps:wsp>
                      <wps:wsp>
                        <wps:cNvPr id="6" name="직선 화살표 연결선 7"/>
                        <wps:cNvCnPr/>
                        <wps:spPr>
                          <a:xfrm rot="5400000">
                            <a:off x="2321703" y="1963727"/>
                            <a:ext cx="642942"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Text Box 7"/>
                        <wps:cNvSpPr txBox="1"/>
                        <wps:spPr>
                          <a:xfrm>
                            <a:off x="928662" y="3786190"/>
                            <a:ext cx="1643074" cy="307777"/>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8"/>
                                  <w:szCs w:val="28"/>
                                </w:rPr>
                                <w:t>Intestinal gut</w:t>
                              </w:r>
                            </w:p>
                          </w:txbxContent>
                        </wps:txbx>
                        <wps:bodyPr wrap="square" rtlCol="0">
                          <a:spAutoFit/>
                        </wps:bodyPr>
                      </wps:wsp>
                      <pic:pic xmlns:pic="http://schemas.openxmlformats.org/drawingml/2006/picture">
                        <pic:nvPicPr>
                          <pic:cNvPr id="8" name="Picture 8" descr="mouse"/>
                          <pic:cNvPicPr>
                            <a:picLocks noChangeAspect="1" noChangeArrowheads="1"/>
                          </pic:cNvPicPr>
                        </pic:nvPicPr>
                        <pic:blipFill>
                          <a:blip r:embed="rId10"/>
                          <a:srcRect/>
                          <a:stretch>
                            <a:fillRect/>
                          </a:stretch>
                        </pic:blipFill>
                        <pic:spPr bwMode="auto">
                          <a:xfrm>
                            <a:off x="2000232" y="2285992"/>
                            <a:ext cx="913516" cy="928694"/>
                          </a:xfrm>
                          <a:prstGeom prst="rect">
                            <a:avLst/>
                          </a:prstGeom>
                          <a:noFill/>
                          <a:ln w="9525">
                            <a:noFill/>
                            <a:miter lim="800000"/>
                            <a:headEnd/>
                            <a:tailEnd/>
                          </a:ln>
                        </pic:spPr>
                      </pic:pic>
                      <wps:wsp>
                        <wps:cNvPr id="9" name="직선 화살표 연결선 12"/>
                        <wps:cNvCnPr/>
                        <wps:spPr>
                          <a:xfrm rot="10800000" flipV="1">
                            <a:off x="1785918" y="3214686"/>
                            <a:ext cx="858050" cy="57150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직선 화살표 연결선 14"/>
                        <wps:cNvCnPr/>
                        <wps:spPr>
                          <a:xfrm rot="5400000">
                            <a:off x="1322365" y="4892685"/>
                            <a:ext cx="642942"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714348" y="4071942"/>
                            <a:ext cx="2071702" cy="461665"/>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Gram “-” bacteria</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Overgrowth &amp; activation</w:t>
                              </w:r>
                            </w:p>
                          </w:txbxContent>
                        </wps:txbx>
                        <wps:bodyPr wrap="square" rtlCol="0">
                          <a:spAutoFit/>
                        </wps:bodyPr>
                      </wps:wsp>
                      <wps:wsp>
                        <wps:cNvPr id="12" name="Text Box 12"/>
                        <wps:cNvSpPr txBox="1"/>
                        <wps:spPr>
                          <a:xfrm>
                            <a:off x="714348" y="5214950"/>
                            <a:ext cx="2071702" cy="461665"/>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Endotoxin (ex., LPS….)</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Release to serum</w:t>
                              </w:r>
                            </w:p>
                          </w:txbxContent>
                        </wps:txbx>
                        <wps:bodyPr wrap="square" rtlCol="0">
                          <a:spAutoFit/>
                        </wps:bodyPr>
                      </wps:wsp>
                      <wps:wsp>
                        <wps:cNvPr id="13" name="직선 화살표 연결선 17"/>
                        <wps:cNvCnPr/>
                        <wps:spPr>
                          <a:xfrm rot="5400000" flipH="1" flipV="1">
                            <a:off x="2215340" y="4144174"/>
                            <a:ext cx="1714512" cy="85566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Text Box 14"/>
                        <wps:cNvSpPr txBox="1"/>
                        <wps:spPr>
                          <a:xfrm>
                            <a:off x="3500430" y="3571876"/>
                            <a:ext cx="2071702" cy="64633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LPS binds to CD14 and LPS-binding proteins in Kupffer cells</w:t>
                              </w:r>
                            </w:p>
                          </w:txbxContent>
                        </wps:txbx>
                        <wps:bodyPr wrap="square" rtlCol="0">
                          <a:spAutoFit/>
                        </wps:bodyPr>
                      </wps:wsp>
                      <wps:wsp>
                        <wps:cNvPr id="15" name="직선 화살표 연결선 23"/>
                        <wps:cNvCnPr/>
                        <wps:spPr>
                          <a:xfrm rot="5400000">
                            <a:off x="4179885" y="4535495"/>
                            <a:ext cx="642942"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3464860" y="4929198"/>
                            <a:ext cx="2071702" cy="64633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TLR4R activation</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TNF-</w:t>
                              </w:r>
                              <w:r>
                                <w:rPr>
                                  <w:rFonts w:ascii="Arial" w:hAnsi="Symbol" w:cs="Arial"/>
                                  <w:b/>
                                  <w:bCs/>
                                  <w:color w:val="000000" w:themeColor="text1"/>
                                  <w:kern w:val="24"/>
                                </w:rPr>
                                <w:sym w:font="Symbol" w:char="0061"/>
                              </w:r>
                              <w:r>
                                <w:rPr>
                                  <w:rFonts w:ascii="Arial" w:hAnsi="Arial" w:cs="Arial"/>
                                  <w:b/>
                                  <w:bCs/>
                                  <w:color w:val="000000" w:themeColor="text1"/>
                                  <w:kern w:val="24"/>
                                </w:rPr>
                                <w:t xml:space="preserve">, Oxygen radicals, </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NF-</w:t>
                              </w:r>
                              <w:r>
                                <w:rPr>
                                  <w:rFonts w:ascii="Arial" w:hAnsi="Symbol" w:cs="Arial"/>
                                  <w:b/>
                                  <w:bCs/>
                                  <w:color w:val="000000" w:themeColor="text1"/>
                                  <w:kern w:val="24"/>
                                </w:rPr>
                                <w:sym w:font="Symbol" w:char="006B"/>
                              </w:r>
                              <w:r>
                                <w:rPr>
                                  <w:rFonts w:ascii="Arial" w:hAnsi="Arial" w:cs="Arial"/>
                                  <w:b/>
                                  <w:bCs/>
                                  <w:color w:val="000000" w:themeColor="text1"/>
                                  <w:kern w:val="24"/>
                                </w:rPr>
                                <w:t>B activation, etc.</w:t>
                              </w:r>
                            </w:p>
                          </w:txbxContent>
                        </wps:txbx>
                        <wps:bodyPr wrap="square" rtlCol="0">
                          <a:spAutoFit/>
                        </wps:bodyPr>
                      </wps:wsp>
                      <wps:wsp>
                        <wps:cNvPr id="17" name="직선 화살표 연결선 25"/>
                        <wps:cNvCnPr/>
                        <wps:spPr>
                          <a:xfrm>
                            <a:off x="5429256" y="5286388"/>
                            <a:ext cx="642942"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6033286" y="5058493"/>
                            <a:ext cx="1714512" cy="461665"/>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Induce the damages of hepatocytes</w:t>
                              </w:r>
                            </w:p>
                          </w:txbxContent>
                        </wps:txbx>
                        <wps:bodyPr wrap="square" rtlCol="0">
                          <a:spAutoFit/>
                        </wps:bodyPr>
                      </wps:wsp>
                      <wps:wsp>
                        <wps:cNvPr id="19" name="직선 화살표 연결선 27"/>
                        <wps:cNvCnPr/>
                        <wps:spPr>
                          <a:xfrm rot="16200000" flipV="1">
                            <a:off x="6563181" y="4749809"/>
                            <a:ext cx="642942"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Text Box 20"/>
                        <wps:cNvSpPr txBox="1"/>
                        <wps:spPr>
                          <a:xfrm>
                            <a:off x="6033286" y="4000504"/>
                            <a:ext cx="1714512" cy="461665"/>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Alcoholic steatohepatitis</w:t>
                              </w:r>
                            </w:p>
                          </w:txbxContent>
                        </wps:txbx>
                        <wps:bodyPr wrap="square" rtlCol="0">
                          <a:spAutoFit/>
                        </wps:bodyPr>
                      </wps:wsp>
                      <wps:wsp>
                        <wps:cNvPr id="21" name="직선 화살표 연결선 29"/>
                        <wps:cNvCnPr/>
                        <wps:spPr>
                          <a:xfrm rot="16200000" flipV="1">
                            <a:off x="6563181" y="3678239"/>
                            <a:ext cx="642942"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5942798" y="2928934"/>
                            <a:ext cx="1896300" cy="461665"/>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Alterations of glucose homeostasis</w:t>
                              </w:r>
                            </w:p>
                          </w:txbxContent>
                        </wps:txbx>
                        <wps:bodyPr wrap="square" rtlCol="0">
                          <a:spAutoFit/>
                        </wps:bodyPr>
                      </wps:wsp>
                      <wps:wsp>
                        <wps:cNvPr id="23" name="직선 화살표 연결선 31"/>
                        <wps:cNvCnPr/>
                        <wps:spPr>
                          <a:xfrm rot="16200000" flipV="1">
                            <a:off x="6563181" y="2606669"/>
                            <a:ext cx="642942"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5939050" y="1935188"/>
                            <a:ext cx="1889946" cy="276999"/>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 xml:space="preserve">Metabolic syndrome </w:t>
                              </w:r>
                              <w:r>
                                <w:rPr>
                                  <w:rFonts w:ascii="Arial" w:eastAsia="맑은 고딕" w:hAnsi="Arial" w:cs="Arial"/>
                                  <w:b/>
                                  <w:bCs/>
                                  <w:color w:val="000000" w:themeColor="text1"/>
                                  <w:kern w:val="24"/>
                                </w:rPr>
                                <w:t>↑</w:t>
                              </w:r>
                            </w:p>
                          </w:txbxContent>
                        </wps:txbx>
                        <wps:bodyPr wrap="square" rtlCol="0">
                          <a:spAutoFit/>
                        </wps:bodyPr>
                      </wps:wsp>
                      <wps:wsp>
                        <wps:cNvPr id="25" name="타원 33"/>
                        <wps:cNvSpPr/>
                        <wps:spPr>
                          <a:xfrm>
                            <a:off x="2214546" y="1714488"/>
                            <a:ext cx="357190" cy="428628"/>
                          </a:xfrm>
                          <a:prstGeom prst="ellipse">
                            <a:avLst/>
                          </a:prstGeom>
                          <a:solidFill>
                            <a:srgbClr val="10FC3D"/>
                          </a:solidFill>
                          <a:ln>
                            <a:solidFill>
                              <a:srgbClr val="10FC3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Theme="minorHAnsi" w:cstheme="minorBidi" w:hint="eastAsia"/>
                                  <w:b/>
                                  <w:bCs/>
                                  <w:color w:val="000000" w:themeColor="text1"/>
                                  <w:kern w:val="24"/>
                                  <w:sz w:val="32"/>
                                  <w:szCs w:val="32"/>
                                </w:rPr>
                                <w:t>A</w:t>
                              </w:r>
                            </w:p>
                          </w:txbxContent>
                        </wps:txbx>
                        <wps:bodyPr rtlCol="0" anchor="ctr"/>
                      </wps:wsp>
                      <wps:wsp>
                        <wps:cNvPr id="26" name="타원 34"/>
                        <wps:cNvSpPr/>
                        <wps:spPr>
                          <a:xfrm>
                            <a:off x="1253326" y="4653174"/>
                            <a:ext cx="357190" cy="428628"/>
                          </a:xfrm>
                          <a:prstGeom prst="ellipse">
                            <a:avLst/>
                          </a:prstGeom>
                          <a:solidFill>
                            <a:srgbClr val="10FC3D"/>
                          </a:solidFill>
                          <a:ln>
                            <a:solidFill>
                              <a:srgbClr val="10FC3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Theme="minorHAnsi" w:cstheme="minorBidi" w:hint="eastAsia"/>
                                  <w:b/>
                                  <w:bCs/>
                                  <w:color w:val="000000" w:themeColor="text1"/>
                                  <w:kern w:val="24"/>
                                  <w:sz w:val="32"/>
                                  <w:szCs w:val="32"/>
                                </w:rPr>
                                <w:t>B</w:t>
                              </w:r>
                            </w:p>
                          </w:txbxContent>
                        </wps:txbx>
                        <wps:bodyPr rtlCol="0" anchor="ctr"/>
                      </wps:wsp>
                      <wps:wsp>
                        <wps:cNvPr id="27" name="타원 35"/>
                        <wps:cNvSpPr/>
                        <wps:spPr>
                          <a:xfrm>
                            <a:off x="4572000" y="4286256"/>
                            <a:ext cx="357190" cy="428628"/>
                          </a:xfrm>
                          <a:prstGeom prst="ellipse">
                            <a:avLst/>
                          </a:prstGeom>
                          <a:solidFill>
                            <a:srgbClr val="10FC3D"/>
                          </a:solidFill>
                          <a:ln>
                            <a:solidFill>
                              <a:srgbClr val="10FC3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Theme="minorHAnsi" w:cstheme="minorBidi" w:hint="eastAsia"/>
                                  <w:b/>
                                  <w:bCs/>
                                  <w:color w:val="000000" w:themeColor="text1"/>
                                  <w:kern w:val="24"/>
                                  <w:sz w:val="32"/>
                                  <w:szCs w:val="32"/>
                                </w:rPr>
                                <w:t>C</w:t>
                              </w:r>
                            </w:p>
                          </w:txbxContent>
                        </wps:txbx>
                        <wps:bodyPr rtlCol="0" anchor="ctr"/>
                      </wps:wsp>
                      <wps:wsp>
                        <wps:cNvPr id="28" name="타원 36"/>
                        <wps:cNvSpPr/>
                        <wps:spPr>
                          <a:xfrm>
                            <a:off x="6961980" y="4572008"/>
                            <a:ext cx="357190" cy="428628"/>
                          </a:xfrm>
                          <a:prstGeom prst="ellipse">
                            <a:avLst/>
                          </a:prstGeom>
                          <a:solidFill>
                            <a:srgbClr val="10FC3D"/>
                          </a:solidFill>
                          <a:ln>
                            <a:solidFill>
                              <a:srgbClr val="10FC3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Theme="minorHAnsi" w:cstheme="minorBidi" w:hint="eastAsia"/>
                                  <w:b/>
                                  <w:bCs/>
                                  <w:color w:val="000000" w:themeColor="text1"/>
                                  <w:kern w:val="24"/>
                                  <w:sz w:val="32"/>
                                  <w:szCs w:val="32"/>
                                </w:rPr>
                                <w:t>D</w:t>
                              </w:r>
                            </w:p>
                          </w:txbxContent>
                        </wps:txbx>
                        <wps:bodyPr rtlCol="0" anchor="ctr"/>
                      </wps:wsp>
                      <wps:wsp>
                        <wps:cNvPr id="29" name="Text Box 29"/>
                        <wps:cNvSpPr txBox="1"/>
                        <wps:spPr>
                          <a:xfrm rot="17846859">
                            <a:off x="2099014" y="4326353"/>
                            <a:ext cx="1643074" cy="307777"/>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Theme="minorHAnsi" w:cstheme="minorBidi" w:hint="eastAsia"/>
                                  <w:color w:val="0000FF"/>
                                  <w:kern w:val="24"/>
                                  <w:sz w:val="28"/>
                                  <w:szCs w:val="28"/>
                                </w:rPr>
                                <w:t>translocation</w:t>
                              </w:r>
                            </w:p>
                          </w:txbxContent>
                        </wps:txbx>
                        <wps:bodyPr wrap="square" rtlCol="0">
                          <a:spAutoFit/>
                        </wps:bodyPr>
                      </wps:wsp>
                      <pic:pic xmlns:pic="http://schemas.openxmlformats.org/drawingml/2006/picture">
                        <pic:nvPicPr>
                          <pic:cNvPr id="30" name="Picture 30"/>
                          <pic:cNvPicPr>
                            <a:picLocks noChangeAspect="1" noChangeArrowheads="1"/>
                          </pic:cNvPicPr>
                        </pic:nvPicPr>
                        <pic:blipFill>
                          <a:blip r:embed="rId11"/>
                          <a:srcRect/>
                          <a:stretch>
                            <a:fillRect/>
                          </a:stretch>
                        </pic:blipFill>
                        <pic:spPr bwMode="auto">
                          <a:xfrm>
                            <a:off x="3214678" y="3000372"/>
                            <a:ext cx="933450" cy="628650"/>
                          </a:xfrm>
                          <a:prstGeom prst="rect">
                            <a:avLst/>
                          </a:prstGeom>
                          <a:noFill/>
                          <a:ln w="9525">
                            <a:noFill/>
                            <a:miter lim="800000"/>
                            <a:headEnd/>
                            <a:tailEnd/>
                          </a:ln>
                          <a:effectLst/>
                        </pic:spPr>
                      </pic:pic>
                    </wpg:wgp>
                  </a:graphicData>
                </a:graphic>
              </wp:inline>
            </w:drawing>
          </mc:Choice>
          <mc:Fallback>
            <w:pict>
              <v:group id="Group 1" o:spid="_x0000_s1026" style="width:305.75pt;height:185.05pt;mso-position-horizontal-relative:char;mso-position-vertical-relative:line" coordorigin="714348,1285860" coordsize="7124750,439075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CskQwzICAAATD8AAA4AAABkcnMvZTJvRG9jLnhtbOxbzY7j&#10;uBG+B8g7CL7vWJRE/RjjWWx6diYBNpvB7iZ3tSzbwsqSQqnb7luSzQMkQIAgSA655boI8lRBzzvk&#10;K5KibLfbbfd4vWNEDXS3TEsUWVX86qti8eWnq0Vu3aaizspiPGAv7IGVFkk5yYrZePDrb958Eg6s&#10;uomLSZyXRToe3KX14NNXP/3Jy2U1Sp1yXuaTVFjopKhHy2o8mDdNNRoO62SeLuL6RVmlBb6clmIR&#10;N/goZsOJiJfofZEPHdv2h8tSTCpRJmldo/W1+nLwSvY/naZJ86vptE4bKx8PMLZG/hXy7zX9Hb56&#10;GY9mIq7mWaKHET9jFIs4K/BS09XruImtG5E96GqRJaKsy2nzIikXw3I6zZJUzgGzYfbWbN6K8qaS&#10;c5mNlrPKiAmi3ZLTs7tNvrx9J6xsAt0NrCJeQEXyrRYj0Syr2Qh3vBXV19U7oRtm6hPNdjUVC/qP&#10;eVgrKdQ7I9R01VgJGgPmeAGH7BN857mRHXCuxJ7MoRt6LmCe68FQcANzQh76Wi/J/PMnOhm2YxjS&#10;UM3IlhWsqe4EVn+YwL6ex1Uq9VCTOLTAeCuwb2iqPytXlpwXvRs3kcCsZoVmEq0UXT2q0bhDbizk&#10;gcv9hwJoZch8z7UDT8kQV/ihLs3s41El6uZtWi4suhgPBAxf2mN8+0XdqFvbW2gARfkmy3Nqp+Gq&#10;YdFVs7pe6bFel5M7TGGJtTEe1L+9iUU6sESTX5VyKVEvdfXZTYOe5AvocfWM7hUKIAs6gyYgOWW6&#10;9//6/f0f/2m9/9tf7v/wn/d//od1/9fv//vv76lNCoxGA91cFdqY26krK7JECdFxz6YfKT1t147r&#10;sMB2lX4i3w0c2Vs8avXje07kOUo9jIfhfuXUjYiz2by5KosCeioF26eqvLCW4wGWRcDlbXWZZxPS&#10;ntQA4WR6lQvrNoZampU0NdjFxl1NnOWfFxOruauwvmMhyqUeYV48MIG6uctT6jsvvkqngAZpwDte&#10;FidJWjTtC+XddNcUQzMPKjFKNO9Gufmgvp8eTSVgH/OweUK+uSwa8/AiK0qhBPaYjKbq/lYCat6d&#10;Gber43x2HLR2bBBl3WqPQZTICX0fBglEdYPQZ5FG1NZgzwoo2r2cFFeqLBnhV7tEXD1A+KepA55q&#10;bgjVFP1YHNTHIhbf3lSfwHtXcZNdZ3nW3EkmAlujQRW377KEUJ4+dM4C3k1BFL6ll1pomKR1Aiqy&#10;KG/qlNZj+4R6HpieJV+Uybe1VZRX87iYpZ/VFfBCueq2iRbzPI0ncHFqKW72MqSPG2O6zrOqhQ+6&#10;1rPHQLY4xQ4BKr7yukxuFlj6ioCJNIcgyqKeZ1UNDzFKF9cp+IT4xUQOCFgkkq8wbswQ141Im2Te&#10;AYVsJ8Bqv5Aj7gZJ4yf/ZF0vf1lOCL7gcuS63iIfYIM2gFravAO4jCKHhNqBdMRczuAqiIfQ+oi8&#10;/TB9sA8lqCSMjrijINp413i0yBrw2zxbjAeh8ityTKQxILK81uiMa4hBAnI7Z7TQJX7P5Eij1kr3&#10;OFImxXqIJ2W2nrI1hZ39hgyU9KGdKgugI6ZYH/yr54f+pr5ABO2WN/KAcfsJffVudd0f927VEHWG&#10;4ONJfsikdR1i1jsIInMdx/UREFCIE0aOH+oQp/W3PUFUdLLDfc0se4IoJrtC/90hJzNBumGIaILn&#10;0HZ7DEVcC7o9O2AUv0h31Jqsg8bA1kGN5zMf9q18VOt424DyBDGnpIjGsVxQ6AlvqLGl04iZx5Fp&#10;gDWNcDjECM7vR9aI29rWJWkEcfrTaL8eWB2UDpAc5ueSe+9iM47DuOvB0ZAHYJ7HkK3ZUB6DdjlZ&#10;C9HPkHPf77MEbXqhdwJHOQHkAZWBd5CzTl6OcQIut22kFlWiACQ7DLZI+IYX8D3fdduEzw/lBcxU&#10;LglzTC54T+DkGDR9RgoSgBKFYJUSX7jL4R028aVnmD3DPGoX6BGGaXLpHbhISHgGw3Q936O9HGmz&#10;kROxSLq8LiNzfnCRi4amckngYtLC+8DFzOxxcFlLvnBsWDh6x4kjF+aqPYtONT2c9HByCjgxee8O&#10;TiQIPANOfNt1YaoSTrjNQy+SDrWz2Q2KfZaI1SDjJcHJIUletcGplbQ3PmI+Jd6xX7ozyetz32Uh&#10;shYUFgVeFNpRT1sGmxug/c7pMTUxu2mLA/vbionQhAD8A3GGagH0xsOPiTMmW3FBOOOYXOU+2iLh&#10;4LQ44/pB6Lg9zmCrtK/QWC8mPAGfcR6me9H0PJzhSLkjqJe+EWw8jNztlGGIWiPyrLJy7hwZeEPN&#10;LglnDsn3qqzVaXHG8W3f93uc6XFmq3DmFDjzMMfrmMTokdtKPELRLRVSgIOzCDUw27E+GqLI05Ux&#10;TuBHkTTqH6a6VO70Ga9/SThjcrzvv/vd/d//ZLnr+VxKums3QNVKlGppE+RtESm29DhJmdSAzSBv&#10;Ww0u8u+o01Noj0DXeWKDKM1RVYPKMXrXI2W+G1WgtZhdm0pRZr+5cl+T59ouFqUKpK360YOebIuX&#10;CGSVCOTVjmpSRw75kaJQ+fJ5PElVRSv2J+AB9TDbQk5dKYVaT7p7o+BUlRg90rfq5tyVMbmpkX20&#10;4JTKrlWVpAla9MroCq6tuEjmJcr0kkZIgZB4z1eb6pjEcGv+23i03/yZw5G+Uebv+dx9sEHamz8V&#10;U/+fm78pZvnozN8k4VvzX0+4P43+Hg8oT6YSYQTuSL5jwXRJhd78e/PvSms/OvM3efzW/E3qW7PR&#10;/ejvRziDEGrzl0thayuwN//e/Jkh1B+d+Zs9E7ON5ZgY5pBwTB0tQ8k7ytx5JL18GxbYUWSj+Fju&#10;kIAguXx7V+ucZ/8UCTXMTuvhA88A6jMMF3NWh+qh1GbCO31YBy3AN5oHlI1GFeDh82Wfz5GZy3Od&#10;z5FnPAJ93gNUCKcoNxlQ5Lpee94Dwa+vyl9PkIU49fkckDZ5UFGfrCWzUAFvd1pHHkfGkW0Zqerj&#10;5XQmfP0zrtcPwb/6HwAAAP//AwBQSwMEFAAGAAgAAAAhALIFhSrIAAAApgEAABkAAABkcnMvX3Jl&#10;bHMvZTJvRG9jLnhtbC5yZWxzvJDBigIxDIbvC75Dyd3pzBxkWex4kQWviz5AaDOd6jQtbXfRt7fo&#10;ZQXBm8ck/N//kfXm7GfxRym7wAq6pgVBrINxbBUc9t/LTxC5IBucA5OCC2XYDIuP9Q/NWGooTy5m&#10;USmcFUylxC8ps57IY25CJK6XMSSPpY7Jyoj6hJZk37Yrmf4zYHhgip1RkHamA7G/xNr8mh3G0Wna&#10;Bv3ricuTCul87a5ATJaKAk/G4X3ZNcdIFuRzif49En0T+eYgH747XAEAAP//AwBQSwMEFAAGAAgA&#10;AAAhACvIM8zdAAAABQEAAA8AAABkcnMvZG93bnJldi54bWxMj0FrwkAQhe+F/odlCt7qZivakmYj&#10;Iq0nKVQLpbcxOybB7GzIrkn89129tJeBx3u89022HG0jeup87ViDmiYgiAtnai41fO3fH19A+IBs&#10;sHFMGi7kYZnf32WYGjfwJ/W7UIpYwj5FDVUIbSqlLyqy6KeuJY7e0XUWQ5RdKU2HQyy3jXxKkoW0&#10;WHNcqLCldUXFaXe2GjYDDquZeuu3p+P68rOff3xvFWk9eRhXryACjeEvDFf8iA55ZDq4MxsvGg3x&#10;kXC70VsoNQdx0DB7ThTIPJP/6fNfAAAA//8DAFBLAwQKAAAAAAAAACEA9sofP9YIAADWCAAAFQAA&#10;AGRycy9tZWRpYS9pbWFnZTEuanBlZ//Y/+AAEEpGSUYAAQABAQoBCgAA//4ALENvbXByZXNzaW9u&#10;IGJ5IFN0b3JtIFRlY2hub2xvZ3ksIEluYy6MTnVOVv/bAIQAEAsMDgwKEA4NDhIREBMYKBoYFhYY&#10;MSMlHSg6Mz08OTM4N0BIXE5ARFdFNzhQbVFXX2JnaGc+TXF5cGR4XGVnYwEREhIYFRgvGhovY0I4&#10;QkJjY2NjY2NjY2NjY2NjY2NjY2NjY2NjY2NjY2NjY2NjY2NjY2NjY2NjY2NjY2NjY2Nj/90ABAAA&#10;/8AAEQgAlACWA1kiAFURAVYRAf/EAaIAAAEFAQEBAQEBAAAAAAAAAAABAgMEBQYHCAkKCwEAAwEB&#10;AQEBAQEBAQAAAAAAAAECAwQFBgcICQoLEAACAQMDAgQDBQUEBAAAAX0BAgMABBEFEiExQQYTUWEH&#10;InEUMoGRoQgjQrHBFVLR8CQzYnKCCQoWFxgZGiUmJygpKjQ1Njc4OTpDREVGR0hJSlNUVVZXWFla&#10;Y2RlZmdoaWpzdHV2d3h5eoOEhYaHiImKkpOUlZaXmJmaoqOkpaanqKmqsrO0tba3uLm6wsPExcbH&#10;yMnK0tPU1dbX2Nna4eLj5OXm5+jp6vHy8/T19vf4+foRAAIBAgQEAwQHBQQEAAECdwABAgMRBAUh&#10;MQYSQVEHYXETIjKBCBRCkaGxwQkjM1LwFWJy0QoWJDThJfEXGBkaJicoKSo1Njc4OTpDREVGR0hJ&#10;SlNUVVZXWFlaY2RlZmdoaWpzdHV2d3h5eoKDhIWGh4iJipKTlJWWl5iZmqKjpKWmp6ipqrKztLW2&#10;t7i5usLDxMXGx8jJytLT1NXW19jZ2uLj5OXm5+jp6vLz9PX29/j5+v/aAAwDWQBVEVYRAD8A7+iq&#10;V9qsFlJ5cgcvjOFFVB4gV/8AV2srfhSckh2ubFFYw1e7f/V6dJ+OaUnWLojAW2T360uZD5Wa7OqD&#10;LsFHucVWk1K0jzmZSfReaof2HJK264u2b6Cpk0K0A+cyP9WxRd9gsu4Prtqo+UOx/Kom8R2ykZjf&#10;8CKsf2Jp/wDzw/8AHjTH8P6a4x5BU+qsaXvB7okfiCxc4ZmT6ir0N5bzgeXMje2aw7nwnEwzbXUi&#10;HsHG4ViXtnqGltm4jJiB4kj5H+Io5mtx2TO9ork9K8QuhVJW81D6n+tdPb3MVym6Js+3cVSkmS4t&#10;EtFFFMQUUUUAFFFFABRRRQAhVSclQT7ilAA6CiigAooooAKKKKACiiigApGUMpVgCD1BpaKAOW1r&#10;w3s3XemLhhy8PZh7e9Zmm6myMCrFWBxzwR7Gu8rk/E2hOkjajYLz/wAtYx396zlG2qKUu50Fhfrd&#10;oAcCQDketWZJ4ovvuB7VymmxXCRKzkoRyo7itKMF2y3zE9zTUm0J26Gkb+HPAY+4FTR3EcnAbB9D&#10;xVFIxj1qTap7dKrUReoqvFKVYIxyp6H0qxTAKKKKACiiigAooooAKKKKACiiigAooqvPeRwkr95h&#10;2FAFism6nN1cGNT+6Q4+pqabUkFs7YKv0UeprPglCrn9alyTGTS4UhRRAPmHpVdpN8uRV2FOAeg9&#10;KE7iLCjAp22gUtUA0jPHapoZDwj9exqI0rCgC1RTYm3xqx696dQAUUUUAFFFFABRRRQAUUUUANmk&#10;EUTyHoozWCkjuu4jl+a1L2USRtAnzE/ePYVEkIUfhgVMk2UtDHvJVFwIA24xjLEepqASkSBR361s&#10;/wBnQ5Z9uXI6mq0GlMJvMmYH0ArJxkSLaQsQCRxWgvyjAGKeqBFAA4FJjnNbJWQDhTqaKcOlMBDR&#10;nilprHCk+goAmtv9SPqalqO3G2BBjHHQ1JSWwBRRRTAKKKKACo5biKHG9wCeg71R169exsRIjbdz&#10;BS3oKw4NSikYy79wHc/zpX6FKNzpDfKeEUn60x5ZJRjOPpWbFcqy7wQV6g+tVJPENrHera+aAxOC&#10;ew9qYcptIm0YqSohMvXOc0STKgyTQSTjmlxWFfav5GMvtBOBUltqU0gU5DAjpWbqxTK5Xa5s03FR&#10;28/nLyuCKmrRO+qJExSiiigApMZIHqcUtPiXL59KAJqKKKACiiigAooooAqarZJf6fLA6hiRlc9j&#10;2rioLOSPfGUdHUYIBxXoFVLrToLpt7Aq+MblNTKNxp2OfsAsEAjODjnp1+tZWp+Gzd3zXNvJ5auP&#10;mFdG2hyxsXikVuO/BqGKRo8xSKQw7GlbuO9xLQyxW8aSfMyrjPriku52ZCqdQRwasqdy89aY8eWG&#10;Rx705JtB1OXuoH1LUtsm4BG2hQRj61v6dbCL5V6D9aaun+VfNNHjDjnjvWpawbcE1zKMnJLoaOVl&#10;ZFiGPYM+tS00HinV1JW0MQooopgFTRDCZ7mokTefbvVigAooooAKKKKACiiigAooooAKq31il5GO&#10;dki/dcdqtUUAYTWV7ACSglA6FD/SmmSZYy8ltKqqMklelb9I6q6MjDKsMEUrDuYNvdRzjKMD+NW4&#10;5VJweCKih8M2ELux8xg3OC3ArlZvEH2S+kiRS8O4hMnnGaSutwWp2quD3FPBrJju3jCGRGj3AEbh&#10;2NXI7tWOCeapO4WLmaMEkAdzUauDyDxUkZzItAiyAFGBRRRQAUUUUAFFFFABRRRQAUUUUAFFFFAB&#10;RRRQBm+IL17HSpHjH7x/kU+hPeuD0Swa61y0WRS6Z3nPIwK9LngiuIjHMiuh6qwqK0sLayUrbxBA&#10;TmpabZSaSJZYY5k2SIrL6EViXmizQ7pLB93OfLc/yNb1FNok5+zu/MyrApIvDqeqmti2GTuPpWXq&#10;sAh1aG4XjzlKsPUjoa07Ns5x6Uyntcs0UUUEhRRRQAUUUUAFFFFABRRRQAUUUUAFFFFABRRRQAUU&#10;UUAc54slKSWu1sbdxP6Vd0i6SWVolOSqjNZWuW1wt2HnJeM5YbQTz2FaWh6csTC8BYM6bdp6fWsl&#10;JuVjZJcmps0UUVqYhRRRQAUUUUAFFFFABRRRQAUUUUAFFFFABRRRQAUUUUABGetFFFABRRRQAUUU&#10;UAD/2VBLAwQKAAAAAAAAACEAro7ZLWIiAABiIgAAFAAAAGRycy9tZWRpYS9pbWFnZTIucG5niVBO&#10;Rw0KGgoAAAANSUhEUgAAAGIAAABCCAIAAAAja5RvAAAAAXNSR0IArs4c6QAAIhxJREFUeF7tnAm0&#10;XWWV5898zn33zVNehpfxJeGFEAgkQYZgCkGQAgpEFCkMCCIOgBatooWNlGhprVo1uJbaba2uXqVg&#10;12qLbsoBoRusAgQDMiVABhIyveS95M3vjmc+X//2CQYJESJCpO2+eQnJHc75vv3t/d///d/7oiul&#10;tP//eD0LGK/3hjf6+ptgfC6RatqvLvSqCyote/nVg297o+t97c/pb7U3hYlf9ku1eiWs+0kU6boW&#10;RpHSVbHYqBvcXfMcr9DQaDsNnuPapmlpzm9acZSGg+N7wjSZ1jajzWt+awxy+Ku++WZKtaw8NT5Z&#10;Gh8a3rtt/RP7Nm2uTo4ElamoWkuixFB6lISZ0grFoiZmUl6D5zY0Gi0thaZG07A7pvUsWLa8ubOj&#10;pbm9tbXLtj3bcizb2jc6sO6pfx0YekYlqtDcM2/BihMXvVNlyZYdT6aa3r9g1ZyOOblzcRBv/uNN&#10;M1OskrHRfZs3rX/+kYcGHl9fGh8r18eqw0NqVHk6BpGlu/yFQDK0LNN0JRsibAy2lmiJqSWW5iea&#10;1qA1d7dZLY1ea7NTaNUd17Kd0DZ9uzRtur6qf36P5eweH95WqeiFzhbLGhne/sL+Wm/n8kUtPXo6&#10;ZbU1tE3vmzt76ezexcWm5gM3tkzTMV1D7imPREsTjirNdMNQKqtVy369mrEmTbNtp6mp1XE9xy6Y&#10;2ssGfxPMtG90cMtzv9zyzOObfv7o0NPPhcMlK9JsXfMKmtNo6KZlpMCIYRiOpWdEWcSZx6llWJal&#10;cD2lDCfRNT1LeFnP4iAJ/YQnsJgfayrT+EhN1wqz9OXnrD55zeplc6c3mdnuoV3PD+7yo2RqzH9u&#10;3eba9v1WnMgxOJrvWKnb2XvMkrn9vbrDffViY1NL93THK3I1bFUpj5THhv1aYFheFoUDW3fuGxjP&#10;0pQ7eY3FviVz26d1tHTPOuHkdx239B0WMCAf+q0znTj2AbfeM7TjsQfu+8U9d+9+7Ml0ZMpMtBZH&#10;a2027JYG0ynYpgPORGmq6kEcZpFsPeH0Ui3WOTrlKM1SJqtLrQzHSlkJwcjZ63p+8MrgxzJ1I0vj&#10;TGWOMjqbm/sXL19z0juWLyAa95cqj2zc8dS/bag8t61QrzQ2Wh2tTbZTmIySickgqtUyrRbgtjpX&#10;1BLDSg0T3xJLZRH34uxUohmxZnIYiRZlWso7TTG0bkruaFiy4LLP33rOeZdbuvUGzCQGGisNr3vw&#10;Rw/e+f0dDzxqlpLWot4Kmkxvb+pqbmpstr2CsixNt1LOKChFUxOT5VqpVI5KZZwFU5ga/mRGiWka&#10;iWFgBUIxy09NM0y2YsWAPIuWf2Ey4kMzssTIYtXWMvedK9ZccNryvt6qX7n3oWd+/sNHg10jXR3t&#10;85fMn7NkUbG1OapXx4bHhjbvHNmxs1wtp5mtJ2aapIYVmlkW46VEumulpmUmmW1krm0bphZkBofi&#10;6nGaRmKkMN3rq4VrL7jhq9+c1TnbvO22244M8V5yoiANf/Hwj+742l/87Fvfqa/fNqNgLuxfsHD1&#10;Kcees+a4s969YPXZ0086pWvh4rbZs5q7Or1Co+l4sWnXY6IpTP0wiZM0yyTGdFwqNZWyBaKMTNzG&#10;4hmCxLJs1qzrCovxLsPk76YC1vRUz4JMV14nMdTquc7YSHnkhQFVrs7sn99/zrl977po2rIVTk93&#10;YBpTU+Xy2FQURCnXxR8cwykYrq2whGlzdTtTjm6QWTkBbGKkck7chHfjdSZ/Kj1t7J117OqzOlu7&#10;jpw3SaANjez9x2986T99+mOb7ryncaQ2v2/msReeddJ1V596w2dXXH3j4ks+NPvc901bc17rSac4&#10;ff2qa3riNdaUUakH/uRUNFFP61oqC1Jphq/oyrIT8MkQQ9gSHIpFskCdZXLApgQe/mRw9CzT1VPP&#10;xhUmB0defP7F3YNjldh2io2N7V4D7KC3t33Jqvb+lcV5x+vzjo+LXdwoycxAd/hIpiKV+WmK2+It&#10;TqAXU+ymxYZOkjQM7qGUpbB/kgELEeGvw1wipbmFhqJbFO87MleSd73w4jPf/NKNP77tr/Wto/On&#10;Ny1ecUz/e85dfvm1Sy/5UPfKM/SeeeVC27Bh7Q/U0EQ4MDK5bXBo267dO1/cPrRtd2lwNJqazKI6&#10;JjIt1zBsvN9MiYJUgQQmYMC2UkdsY0QxqyVcY/6IlUFOilVEvIBkWDKsxWPbx3dsm9hfrXktVvvM&#10;Nq21yXcas4aWxLGqmjYVm+NT5dLEaFivEMwAEtsGyPkvwZsmmYYXG3JP20xMPSb1EfyEd2LEgFai&#10;jERPwzgmvfYsXNLR3v1bmOmJpx761mc+uemf7p6eZt3TW6b1z1ty1hnLLrl47ilne20zS5q2L4h2&#10;DE08+/TmZ+6//9l77t14z/1bHnhw+yOPjzyz0d+zL6nVM5Xolsaikyxj5/ABV6kGsDUFo1mznCoY&#10;nqnQUJylkekW74qjKElDIjQlOjOyJqnLrI6WXty6Z3Jsoqejedr0Ho2grgdV368oDcNMDY9NDuyr&#10;j41rUd1OIwyvA5SkiwTnNMFzV4skLeh2rHmhZuFp3BsvNhWnJFhoxqlfS6ctX3nqeRcX3MKRmmnj&#10;9qfu+Mtbdv9w3XTDaJ/W2DG/Z/aqY2ecvrrx2JVRoXGUlDdW3vH009t++uMt/+2Ord//7tZ//cGu&#10;n/3vySef8ndszcb360HZUGFm2qkJhRIarsKYIEt1G9DOyDtpRAqMlZZkeDfrTTEmDmCYjpEkJsiR&#10;wLBAJd82NYfAwVn27q5OTfp2Y1zogHBko4P+4EBtfLI+OeXv3R7u2RNNlPU0sbXUyVKLvKZbidGA&#10;BcAcZZE1bUG7FOhzSBthHMUp0e/a3F3X/Hpi9HSfufaapcetOhBtrxF0LxVRL+5cf8fXvzjwvx7t&#10;Klp2d1tx1sy5SxbNWLLUmT4nytzJerRnz/CuR9dtv/vunf/zuxMP3FV66jHOOhkasMtjnJtuW4lt&#10;Co6SwFLBbCDStE3SIKEQZQVFMGUZJ51x7pBMQ8U6/pQacWzbqeXxSQdscrJIT4hDwjEkJvSqPzlZ&#10;3Q6E17CySiYmyju2lXdsruzZXh0cCIf2qioxHkJBjCzQMh/2S4ABfrgl6YMlGAZkIdD0BHjivmGW&#10;VGKCzqgE0ZhtLLv0vWdecLHk2dc0EzYSM9Wj2n3//A9b/uW+dqU1tHt2W3PbjNkdvX3F9h6CmCPd&#10;9fRT2+776Y677hy8967JZ9ZFg7vNSslNQ0dxjKCymYpXe4kJ9VNmFBkxNNN1Kd+IQE3FBjQS2AG1&#10;dYxhmhJemeammgf0Qs51V9cLJnhGumaHQUyEkKr0uB6P7Zko7x9y9arVaNfq9eFdL+7Z8uzQpmdL&#10;23cEJchTlAiZxQjEHCkiM7MAaPZz5s1ZkFW5PqjHnwZexNWjuFqqjRvquA9eeun1N7U1dRwsrV/D&#10;m+SlDRse3njfA02+BuIbrltsaSq0taVWse6nk0Mjuzes3/TAvTt+9N8n1t2f7NtpQCVtMlfsZCHJ&#10;w7fMEBsEaVHSvF7TvappRkZqK83BeHHmZLFlRIYWO1KwxDF+nymD5JMmhkka0nhdxaZKRCfQOVlD&#10;pzYmswNxEWA0MVFIgt6u5ubu5npYm9y1c/jZZ0Y3/LKyZ1tUh1vCuiRXpho3bLA0G1/WYE/C+0Em&#10;uZcOEoFcOdckcmNfVRus4z70p2tvvn3OjIW5jV4KqcObCXwVDlne/+8/uHNk44tOs0PyJj8VXcfW&#10;lF+eGNs1sHv9c9sefnDw3++tPvtEOjUZ67iACwvJbCnQsEyckDKMzGYdmRFnkUa0aJkOQQmoftk7&#10;DFO4n1NUToHkncQxSMSeTD21iTJwBFAgRtibIh+xIbGVUHbyZRxqcb2rwZ3Z093c1Yxpa/v217Zt&#10;8Xe/UB/bF/t13k1yYyMUTr7h8iFsZgNRirjXsiSGWXuUcLZjUbLE5nAtC3rbz/z0jR/53Jfnz8RG&#10;r4i2w5sJI2HGxx+5f+NP7neqFBUCYjh7Fod+ZXxscO+uZze9+OC63Q//orx5U1YqEfKZCd+PMrCZ&#10;g7FtSSkkY9kieU1jby1Z4mGMTDgQdDIFhjhqaLGQaw7ZoMQ1YMYWbMHgedIcaCpvAdkF4AFcqr4M&#10;U+IjMcxaixuKVmNn47SZ0zo72tNapTI0VBkeqU+Wsjw4hY8Bidw0CjSDRG+yShItWA3qwb9ZFfEc&#10;p8ZoLXQWzr341tuvuenLs3vm/spGL5e+vzHoBod3PP4vdyU7Rls9yiEYKVzGqFWT4bHxgV2Dezds&#10;mnp2Q7J3t+77VIyp1N6ZIItFiRabUF92Jhw6lwQ0LMjqUlwR3hhbDlAFhhbMzAVBidA0dNmB40ZW&#10;IVB2ksCZKOLFVvJ53dEUECXJmqIv/8Vi9ChzktRu8Ipz58+bMW82JzA5Oj41WArGq1lEJsWdeCu1&#10;R5QEEUBEJRlidS6E+U071JwYA/rp4GjVWjhv7e1ff/+VHysWhEy++vFqM70Ujc8+9tD2Bx8GSDPP&#10;oDYlv4RBpTQxNTEwOrVjd31ojx5MOmbC4qWWpNKP8WoxjAQWSgn5hJjHvfmXFmdpxAH7EmiAhViP&#10;t8KVbIyTUUqAsRKbWeygHUjyiYygrsIUOsMhWcIBU/w0ImYghcAKcBuGMVkJlHNbO8yutoS0Wi8l&#10;k2NGvS4AZEEuAH5HkoALrUwtgpxiEttxqrBuZYVhOlwLvP45l33h1nMvvJTi5TeR7Ve9IKqLVonI&#10;rc+FE1Wj4JKaABQOlvqoVq2G42VrsmKlQUphC7KSvwhyXXHiAKEcFnbmE1ATit/8l5bzNodyNiJo&#10;dNwf48UqDgwFFDlG2mDK6zokIPN1LZZaji1qyhYhAftTR6By4NKSohL5JzVeGtdqU9VqPSZn6anl&#10;mrbH1pUix/uugdEwBg5uNNgaUhOHYtguQORA16T4xmJxPaq3LD/m6q9+7fxLruDMXqMgedVrufg3&#10;PjI0vGVjgfrHkWIQkOEsIRX8CX3Gb4gjHCa/Hb5AlCMaSdEo8ZDqaSS6iEggOGMKRJiZ52SeTaoS&#10;5QZ8oVKhhALRpODC7/ixwA3TDaWMMY3MU16z7nnIHlnEhoBogkqzExQpFoSiSXnvx2OTfs2PPdNA&#10;J3Ka22y0NMQrzaIggZGCSvgx1I30kSid7Ovrlm8VSMcc5CRON7fnkptuPvePP5Czk9d6vNpM8u7t&#10;z28YeGy9lSnTgdlkdqwTXnI4WkiAQ/EIMgl+fgOpABfuY8rRaTrJxI6VHSZoboZLJc4HA0MPwEqb&#10;rGcZCRuUqoQ3YCeCCTEIVIVaunw6L84p3oX0aaKZZ3mtzpUF2NkdvsA5iCvHQTY+Vi+X/UTPCq1O&#10;sRup08PZ8jWYWFN3SBhaKEkArq1LXhDhilSXlSdqJdM57YoPv+v89722H/1GellP/G3PbwiGJz2X&#10;iGJh1Fq51AgowGg4bBJyRqFPGiO75yVGXmtIAY5zoCE1uJrnimeJDGJhTpK9HoUUuORofIhLRQ7g&#10;gTdJOGeEpeR+ADBLfGQ8zsBO8QtK1Aw9LkUicPmNP/EJSX/kg1Sr1eLyVOAH6Hed3W5Lt1u39CCH&#10;1vzW+DilSJLlyhL4jwLopqmXxMFkvWQaq6+9+n0f+XTRazySHtBhAnJqcv/erVsy2J6jh6mdRE4G&#10;F+JGBFBMyJC6Wa2U0gATwh+YnNQRgvgrGxYQ4bigPxhEXBC1yM2UK0md5K+INqp8UcFjl5qL0IXN&#10;EGxaCpWSNyUYDx1UCgsHz8pJARlOKmMbUQokzHiS8E19P636KAmOg2LuxKYX6iyVz+GwRJFu+DHV&#10;GieAU5I55AKm7QfJuG2e8pG1V998a2d7t+TNI3gcxkwjFGmbXiDdyC78nLbi7lpsq8SBrQqiCgZJ&#10;nWUKoQSdWBpQI0obNFRTXhSyHPyNveE+tqF7OvU+i4X05CwIP4FhsUWMHsduVCc5OxouC02wBHU5&#10;lAQ9hUROjKGl6FKb4rOphYFxK0IQ30XmQ1vxbMeP3WoM104aCHI8NMc7OZC85BFIpRqytaBen9C0&#10;5X/6wbX/4bautunYJyctr/841Ew4w8COnf6eEWkGcZwC0uwrRq4FYmkE2ew7M5XrqIKr2bBzJwM4&#10;LDOjvnUojCT1CoSgj0AkQBGSuxS8pBYosRAwLIAIJ0qBxKuAEc4pF4WFimgQg/DydqnjdB1WSPan&#10;oUAFlpL+9ViUNhOrRpkdpGmYkjDJM3ZT0W5tFWIWx2Ycq1DpMUeGTyuMimZjT9XrQ1raf9GfXPFn&#10;X5zZQ7dK8sfrW+iwpS/i/sjgkAoCQjvTQqKbLQMELBJQUqBVUep4qXZsJ7E9ohDXwNtIiXQ0NBve&#10;w9FZmE9UemncpiCOCElAtgincE02L5EkhZSmh+gEBmko8400Qkxhf9gW5VsUfDexHfwCIVK0SDAN&#10;55WKWeg9CTXwk4mqCpTZ1ljo6m5Xrc3QBQKbips6mwOCzequcJVqqVpval79iY999La/XDh/8at5&#10;9m+X6ZDB/KkJvJ1ggwZIUsESKMZUjvgCMQNQkL4i+AG2Q18ES4RwczLEA9o7WR9ccLAJpIcgOiD5&#10;E2iWxJ50OaRoJ2B1tkBJkkv0RDL0ImdhCgqmOSgpaRzJYYBD4JEoK1HquHHWEIdWGtkWMksSUwFH&#10;keO4Pe2tjW2dVacRoyPSuAjIqdQ0kU3azSb8YKq9cNo1H7nmc7fPn3vQRsKm3qA3RWG9OjWqSEzc&#10;hKCQkxOuJKWQMB5phZDUEooJ0IKSgTTD2ek6xsTjhBUIeKOrSRzxTogLhsLCKDqSpXkBc2J0Q4pc&#10;W2WucCPQXTPI/5yL1BhCqRDTYN9eGjgokFzGzhDZ6HtIjZc3EjgQOQiuoEWwRhOIsumNEPuwOBHT&#10;KeqqI/5IOXRO6Lvozz//oU9+trO189fr/iO0EW87FJuSMKxMjhJndNFc1B7BJilBaXrgTsKOARct&#10;kJ3CKHEc2JBCWTIQvQgifIidRhEkHfPoWAEHka0A10jwgfR8UwRw2paCs1LlkeKxDBBLwPF6jd6P&#10;MhNh4BAliwIfzyZSUU+oVwNLVQF37pJpPs+T+FxP2AjW1MICUkgQ1IKokkRTYToSJFFv+4lrL7vh&#10;b75z5bU3d7f35HYRdz5yAx2eNwE0QbkeAJdsOz9ZYdekCagu2IsIAH6AwQ5rViaiPowNjxLJnYwH&#10;auNBuRYpzUgpWkRaoWwGURxxAdiiJm8kqaco1GgJqWU60FixlSSnDFgRzR7bYjsrMlx4Ke4ozZFQ&#10;UixJxOKIMDv467nNrc2a3bR3uLJ18/bhwbGpajoV6+XmRmNZ35KrLvvwt759w1e/cdqqMz3I6+/w&#10;OLSduXdo1zc+e/3mu+5pI89RNEptRfzhJuQY0QJDyQ74OE+xcLI1XUu4M/Rfyl4UNaBeZEtRMDCW&#10;fE762yRI7IZVSYCoA/AHXIELcxgpApWyUy6s+CtpUjQ4EqYHLzQBchFaiF6oKrjIeZB+AfMwGdXN&#10;1tWr3vuBcwrNTQ9v2LLnhcFZDR0907oLLa09s2f39i2aNXtRe2P772Cclz96qJmGRvd++5bPbPze&#10;D1oQLwo6aV4iiQ2FGpwPABYFm6XTrSEOwSmetDNOWHIfcrvkZlGRkAlQAOAwOd0DSLAwpCJGM7Is&#10;+kzQGRCH5rQRaAWGLLwo0NERuDYuRKfORPomdQjxBvOkl2fjcDKjgezFlUu1YFuqiifPPvGdx3fM&#10;WNQ355Rlc/pndHU1NDfjnVJ0v6mPQ7GJLK0iqRRhM4JL1BGgr9QrojKAn6IB4gvUwihLVFO5FYVJ&#10;ieJFwcLzHL+ksAzzkAclU0oFLOkcqYdIk0I+ElKeuRHCASYjggzDt41IJKKcLBGLRuqQWGl+4rBS&#10;NMuPNIkcaRzUDKv7+GWLVp46feGJ5535wcvOvmTpoiXtbV0E169sdET0+giNeaiZODxIHjlZQoJf&#10;QWL4EDVwHI+Q+pZiTugzdiHfsAGIG9RBmC6iFJMKKM9C0AkdEIo4IdoseGLOLUWYJAqhhAeIBWqS&#10;UvQXzCCELjOjgpwP2ZDWB74oMzfcET2A+SZeEfpP9uJOY9W4aeG8G/7jbX91y7c+dennV8w/Kd/G&#10;Aen64M8RWuCI3naomegNOTbgkbNX0dRggFTsKjISqDAFB0tHA5R5BelhEwEHVDjiAsoCB5BSWdpt&#10;PCtNJSlqPaYcKGwN3dfBd+os5AEQjn5GTDIj0ec+qXsKfgDHEhYGISeqcWnBamrsWKQnqD7MbKKk&#10;jJ62s666Zs2Z53Y2tRcs79e44oEsdvDniExwJG96VbGSIuNIa4YBJaAUEE1e6vsRI7oEEIkoN6EI&#10;iaKWiUouKlr+z5jagX4AIqzAsG7hASlFAzRAaBcmF2mBUv9A7UpapW8PpxfoAsARuMl7ojkKX4Ch&#10;YyaOhOKO+7J5x6j5Sdmx11x57aVrrys60o89Oo9DzTQxOfbcpm1BoLkwWfibjAEJYnOyzP0QFjSn&#10;G6j5md+AIboSOYLoogdhECA5L9/J4NAp4J8STeZwGCaEnoogQ/ixfWn9kNx9FEwZyhFtWupVToAk&#10;Cg5hQviVUHc4m1wNWmEalVpc0dSJF51/0VUfbW5sOToGOjxvct3GjpY2z5MRP6Qd8QgSPS122J0j&#10;hEXwWhAJDTsPTWk/Ij/JGBoyplmAb4rCRH+QlxOPznRKlKErQLMYyqIbRvzooYA4HinhweVJ8XnG&#10;QKwiA0DISXXcBkNhfheyTnoIo4lQzb/wnCtv+dK8OQuOpo0Ow8JbWtv6Fs6jrVqHNJOnZCgQS5Hq&#10;KD3hPTJVJoKmtIKgfKL18hegGokA+8CDqOXp+mOIJAClwHb4gSQp3MuSZgnbdwzRCKTPi+QAMYWw&#10;wi14RpCNMhEMhGWQbZFBmRbBzvVwMtEWX3Dm2i98eXHf8UfZRocxE0VvUK3I2APDRx7KOzAlc4BZ&#10;qCKEDx0ZVmIksjT0C9G52RNMicEt/MonbgghYd+iUeTFLOMgOpFKVGEEj5C0KVGYdKD2lVIEJZcP&#10;yWAfigSJjCsxaKdLowWfNKSVNVH1xy3tmPe958Nf/Pqy/pdmH46ypQ7FJtkZ0rbslOaQy9gosq4U&#10;20JpZAhIympRQKRuoNSS6TaEOPYstEnaUHkvWsuEmtIkQWwCgw9cwKXyIOfZeBqvwEwN2gGiqVMO&#10;02LB5AJxFomVNEkbDaadjVA4zWlf86nrP/oXf7+0f+VRts7B2x1qpjyXSkPW9iMvyESRPgBPrml5&#10;tB/oI1Lqi4NJA9yiNylZDMiVWQVRLkVLohqUmRgKGekgSSKnxM3bGfnEGkqQDY6jOhCGdMdleAdD&#10;MXSiPPzQoYeU1VSpzKy0mnnmidf+3Tev+/zX5/cu+n3Z6DBBJ7SOqolZf2ECjDqIKkSyFyEAu0Ap&#10;sRkAjx1I+VLJSvmAUpeDC+VKIr3GQGV1SKlMKOW/AWuZZ2AeDnviYthaBtNi3QqtLDSZqRFSgO7u&#10;a2G5Vq5EY5hxQedpN155w9/8wznnfvDAZN/v8XFoTbdr97Zv33zjrh/f186YCP4vtRHMB41IUj1F&#10;LSKkQI9oQ6I4gzwihAnppjPMVKBQhHy6UsYEhCTxCUDaKuBkTsLsKNDMFLSUfBicvhaoT2lICzcJ&#10;sgD/Y06wf97yd79r1bvPO3b56S1e2+/ROgdvfaiZNj73xNeuvaryy03dTTJAK40P6ZgdYEYCy4AP&#10;hZtwyVxvRGMBaQkmPIbn+AeVinSJMWEuoYglUQSAOT4v0rpQTBk/lo6KYgiprjRavUzyFmfPnLl8&#10;af+pq1ee8UcLFy/zrKPHHl/3JA410xNPPvLVq69Sz23vabIjMJl9Sa+fppI0ncRE0taUfE6lJjaA&#10;SB2YDCA2ZRCXak6MK/pKrqDEIhxhJ2CfaW/HMunpyiQTJSHeV2ayq7FpVv8xq8459/gz1sxb2N/V&#10;0cOp/GrdL01Zv+423uo3HDTTSwv66T3//F8+9WfO7uGWxoaABgV0iFUzCJzP8mAdIAg3EqqMFiK6&#10;L74mEmXeBSbRA1TAcW4mqhNxE+owKhFRVJgJFxqlaSiQg4lWsswz33vR+ZdcuuTYE+bM7ZMh9rfr&#10;4xWZLlHJKLM41aonbUM2nNNsm7Y1GrMgsagZhA7PQJKJqLzSgk3LDLxoTULYQRypB8F/xwpproh5&#10;MocWdZJUPGt/R9emnlnrpk1bP61j54JFc//k8gsv+EDf/MVvZxsdmumoN+vlqqsljAaiRyO7I8Qh&#10;piI1i7whfYEceuk0IZ6A8Mjh5ELaCPDDXFYRQi36o/RTRPdEdauq/VPankRNzlncdN7ly67/7NLP&#10;fNq7am124QXZ6hVPxZV9fv3t6kMvr+ugNwkc+NXq+M49aU16bQEamQgdkugSJmKp+oEh2kborpRd&#10;eceA3rzEHoU9wyr5rAidD5rkEXIMXujz9Zqg2liIj1u47R0nxxd/4Pyb/vy6j19/45Uf/eNLLy+u&#10;WKW1tm6vjI/7zHK/3R+vCLrSxP6hLVv9qtBgdGlUIStm3pS6hT5dPisiKjatJF0PZeQMehnSAqH4&#10;kikDiVLRxERwSeqVZLCkqb7ZF33ltpu/9/05V1+Tnrxi8dJFfcXCTK+po71XT2iF6Iu6Zk4rHtXv&#10;Wb6xA3mFmfwwoIFDRxl4QdKgzwgJxH9sz5HxGUaDGV4IYvRLqjoZQIFLAuMyTqgc+f4JXWjkX1Wa&#10;Sodta+H7z//EN79zxcdvOu2ElYt6FzxfrdwxsPuHvv+9yan/8fzm6tjYor75a09c0eUWjnDe4Y3t&#10;8E351CsIwRO/fPCfPv6Jqac3F7qKIvhXfLoklmObLnjFIwKQ5Ttelsxl5cqJCMISrmJL+SpOWI8n&#10;6po+d9qaa69+/7WfnN4188Aqt0yMfeXJdT+dGHVaO4hEq1x6z4wZ1x5//Ok9M5FcMHQ+pPn2fbxs&#10;JjzjJz/4xx/fcgszm26TDTdEiqQZC/km3mQW3gaAcg4gPzJ0m4/Y8DqZX76DWqmGJc2Yc9ZpF9xw&#10;/elnnX9QXTzANUb96qP792ytVBh5Xdbeubyrp4VmiTwOtMX/LzETLdLv//3tP//rvyKsINd5n1p0&#10;M5k3Qk5KsBXFisxI5A0iGU1lhEC+SGDT5o1LqC/dDade+eH3X3dj34LfZ5n6Vvjky2eIGYqt7Qa9&#10;ZhHbZKafZqLIRSC0CNRIAUwZybfU8nFqmTmW8QGlT5Wigaoy+udedMsXPn7rl//wbPQK3kSB2jFv&#10;rtXcigQEHGWWF6CK4TWkN8RWJt/Q0WyZEJE+WwwV1WI/GatGQU/zGczmf/d7V3zic21vUpf1rfCI&#10;3+WaL3sT8NHV1asXW/iiCRnO4Ltb8j1FHpAD6SXKNwD4trs0ArIgZBom3W+q9rNXXv13f3vT1/72&#10;5JWrPb7x+Af6eEWmK5Unv3HzjQ/95zsZb+loQBiSxoEM8dEwy+eUmNXhy1eo5FGz3rp40Tsuvvis&#10;Sy9f3HfcH6hxXt7WoQrB0088/F+/cuuunz3i1RAF8iEA+WKjjNRQU7idxWJPZ8+C+SecvWbFmnP6&#10;jznRYVzk/4HHoWYiee/Yufnhn9y9/t/uj2tVs8GTwat6qKxC06zZy04/re/4Zb2982Z0zfz1/+nD&#10;H7yhDv//IaCTsm//3sCvGQ4jxAmR5nqNba0dLcWj2kR8+1j/Df7vGt4+Gzg6K3lbc9+jY4Ijucv/&#10;ASi0StDxBixpAAAAAElFTkSuQmCCUEsBAi0AFAAGAAgAAAAhAKaG10oRAQAARwIAABMAAAAAAAAA&#10;AAAAAAAAAAAAAFtDb250ZW50X1R5cGVzXS54bWxQSwECLQAUAAYACAAAACEAI7Jq4dcAAACUAQAA&#10;CwAAAAAAAAAAAAAAAABCAQAAX3JlbHMvLnJlbHNQSwECLQAUAAYACAAAACEAKyRDDMgIAABMPwAA&#10;DgAAAAAAAAAAAAAAAABCAgAAZHJzL2Uyb0RvYy54bWxQSwECLQAUAAYACAAAACEAsgWFKsgAAACm&#10;AQAAGQAAAAAAAAAAAAAAAAA2CwAAZHJzL19yZWxzL2Uyb0RvYy54bWwucmVsc1BLAQItABQABgAI&#10;AAAAIQAryDPM3QAAAAUBAAAPAAAAAAAAAAAAAAAAADUMAABkcnMvZG93bnJldi54bWxQSwECLQAK&#10;AAAAAAAAACEA9sofP9YIAADWCAAAFQAAAAAAAAAAAAAAAAA/DQAAZHJzL21lZGlhL2ltYWdlMS5q&#10;cGVnUEsBAi0ACgAAAAAAAAAhAK6O2S1iIgAAYiIAABQAAAAAAAAAAAAAAAAASBYAAGRycy9tZWRp&#10;YS9pbWFnZTIucG5nUEsFBgAAAAAHAAcAvwEAANw4AAAAAA==&#10;">
                <v:shapetype id="_x0000_t202" coordsize="21600,21600" o:spt="202" path="m0,0l0,21600,21600,21600,21600,0xe">
                  <v:stroke joinstyle="miter"/>
                  <v:path gradientshapeok="t" o:connecttype="rect"/>
                </v:shapetype>
                <v:shape id="Text Box 5" o:spid="_x0000_s1027" type="#_x0000_t202" style="position:absolute;left:1857356;top:1285860;width:1643074;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8"/>
                            <w:szCs w:val="28"/>
                          </w:rPr>
                          <w:t>EtOH feeding</w:t>
                        </w:r>
                      </w:p>
                    </w:txbxContent>
                  </v:textbox>
                </v:shape>
                <v:shapetype id="_x0000_t32" coordsize="21600,21600" o:spt="32" o:oned="t" path="m0,0l21600,21600e" filled="f">
                  <v:path arrowok="t" fillok="f" o:connecttype="none"/>
                  <o:lock v:ext="edit" shapetype="t"/>
                </v:shapetype>
                <v:shape id="직선 화살표 연결선 7" o:spid="_x0000_s1028" type="#_x0000_t32" style="position:absolute;left:2321703;top:1963727;width:642942;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VGyMQAAADaAAAADwAAAGRycy9kb3ducmV2LnhtbESPT4vCMBTE7wt+h/AEL4umq1C0GkUW&#10;/IOXxSqot0fzbIvNS2mi1m9vFhb2OMzMb5jZojWVeFDjSssKvgYRCOLM6pJzBcfDqj8G4Tyyxsoy&#10;KXiRg8W88zHDRNsn7+mR+lwECLsEFRTe14mULivIoBvYmjh4V9sY9EE2udQNPgPcVHIYRbE0WHJY&#10;KLCm74KyW3o3CtbZ6XLfmZ/P1SbG6jxJT8NJPFKq122XUxCeWv8f/mtvtYIYfq+EGyDn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pUbIxAAAANoAAAAPAAAAAAAAAAAA&#10;AAAAAKECAABkcnMvZG93bnJldi54bWxQSwUGAAAAAAQABAD5AAAAkgMAAAAA&#10;" strokecolor="black [3213]" strokeweight="2.25pt">
                  <v:stroke endarrow="open"/>
                </v:shape>
                <v:shape id="Text Box 7" o:spid="_x0000_s1029" type="#_x0000_t202" style="position:absolute;left:928662;top:3786190;width:1643074;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8"/>
                            <w:szCs w:val="28"/>
                          </w:rPr>
                          <w:t>Intestinal gut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mouse" style="position:absolute;left:2000232;top:2285992;width:913516;height:9286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Ga&#10;wwa7AAAA2gAAAA8AAABkcnMvZG93bnJldi54bWxET0sKwjAQ3QveIYzgTlMVRKpRRBTUhWD1AEMz&#10;tsVmUpJY6+3NQnD5eP/VpjO1aMn5yrKCyTgBQZxbXXGh4H47jBYgfEDWWFsmBR/ysFn3eytMtX3z&#10;ldosFCKGsE9RQRlCk0rp85IM+rFtiCP3sM5giNAVUjt8x3BTy2mSzKXBimNDiQ3tSsqf2csoOJ+u&#10;hXb7rt1P2kt1+8yyh7zvlBoOuu0SRKAu/MU/91EriFvjlXgD5PoL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HGawwa7AAAA2gAAAA8AAAAAAAAAAAAAAAAAnAIAAGRycy9kb3du&#10;cmV2LnhtbFBLBQYAAAAABAAEAPcAAACEAwAAAAA=&#10;">
                  <v:imagedata r:id="rId12" o:title="mouse"/>
                </v:shape>
                <v:shape id="직선 화살표 연결선 12" o:spid="_x0000_s1031" type="#_x0000_t32" style="position:absolute;left:1785918;top:3214686;width:858050;height:571504;rotation:1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EqvsQAAADaAAAADwAAAGRycy9kb3ducmV2LnhtbESPT2vCQBTE74LfYXlCb2aTIqWNWaUt&#10;SKUHQaOeX7Ov+dPs25DdxvjtXaHQ4zAzv2Gy9WhaMVDvassKkigGQVxYXXOp4Jhv5s8gnEfW2Fom&#10;BVdysF5NJxmm2l54T8PBlyJA2KWooPK+S6V0RUUGXWQ74uB9296gD7Ivpe7xEuCmlY9x/CQN1hwW&#10;KuzovaLi5/BrFOjm42voFs01P23ekp09f24XDpV6mI2vSxCeRv8f/mtvtYIXuF8JN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cSq+xAAAANoAAAAPAAAAAAAAAAAA&#10;AAAAAKECAABkcnMvZG93bnJldi54bWxQSwUGAAAAAAQABAD5AAAAkgMAAAAA&#10;" strokecolor="black [3213]" strokeweight="2.25pt">
                  <v:stroke endarrow="open"/>
                </v:shape>
                <v:shape id="직선 화살표 연결선 14" o:spid="_x0000_s1032" type="#_x0000_t32" style="position:absolute;left:1322365;top:4892685;width:642942;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tWKcUAAADbAAAADwAAAGRycy9kb3ducmV2LnhtbESPQWvCQBCF74L/YRmhl6KbKgRNXaUU&#10;bKWXYlrQ3obsmASzsyG7avz3zqHgbYb35r1vluveNepCXag9G3iZJKCIC29rLg38/mzGc1AhIlts&#10;PJOBGwVYr4aDJWbWX3lHlzyWSkI4ZGigirHNtA5FRQ7DxLfEoh195zDK2pXadniVcNfoaZKk2mHN&#10;0lBhS+8VFaf87Ax8FPu/85f7ft58ptgcFvl+ukhnxjyN+rdXUJH6+DD/X2+t4Au9/CID6N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ntWKcUAAADbAAAADwAAAAAAAAAA&#10;AAAAAAChAgAAZHJzL2Rvd25yZXYueG1sUEsFBgAAAAAEAAQA+QAAAJMDAAAAAA==&#10;" strokecolor="black [3213]" strokeweight="2.25pt">
                  <v:stroke endarrow="open"/>
                </v:shape>
                <v:shape id="Text Box 11" o:spid="_x0000_s1033" type="#_x0000_t202" style="position:absolute;left:714348;top:4071942;width:2071702;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8KjvwAA&#10;ANsAAAAPAAAAZHJzL2Rvd25yZXYueG1sRE9Na8JAEL0X/A/LCN7qJgVFUleRWsFDL9p4H7LTbGh2&#10;NmRHE/+9WxB6m8f7nPV29K26UR+bwAbyeQaKuAq24dpA+X14XYGKgmyxDUwG7hRhu5m8rLGwYeAT&#10;3c5SqxTCsUADTqQrtI6VI49xHjrixP2E3qMk2Nfa9jikcN/qtyxbao8NpwaHHX04qn7PV29AxO7y&#10;e/np4/Eyfu0Hl1ULLI2ZTcfdOyihUf7FT/fRpvk5/P2SDtCb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PwqO/AAAA2wAAAA8AAAAAAAAAAAAAAAAAlwIAAGRycy9kb3ducmV2&#10;LnhtbFBLBQYAAAAABAAEAPUAAACD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Gram “-” bacteria</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Overgrowth &amp; activation</w:t>
                        </w:r>
                      </w:p>
                    </w:txbxContent>
                  </v:textbox>
                </v:shape>
                <v:shape id="Text Box 12" o:spid="_x0000_s1034" type="#_x0000_t202" style="position:absolute;left:714348;top:5214950;width:2071702;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Endotoxin (ex., LPS….)</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Release to serum</w:t>
                        </w:r>
                      </w:p>
                    </w:txbxContent>
                  </v:textbox>
                </v:shape>
                <v:shape id="직선 화살표 연결선 17" o:spid="_x0000_s1035" type="#_x0000_t32" style="position:absolute;left:2215340;top:4144174;width:1714512;height:855668;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fg/cAAAADbAAAADwAAAGRycy9kb3ducmV2LnhtbERPS2sCMRC+F/ofwhS81awWq65GKS2C&#10;Vx8g3obNuFndTLZJ6q7/3ghCb/PxPWe+7GwtruRD5VjBoJ+BIC6crrhUsN+t3icgQkTWWDsmBTcK&#10;sFy8vswx167lDV23sRQphEOOCkyMTS5lKAxZDH3XECfu5LzFmKAvpfbYpnBby2GWfUqLFacGgw19&#10;Gyou2z+roK3bHzxshqOpOcrzrz6OTVN4pXpv3dcMRKQu/ouf7rVO8z/g8Us6QC7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8n4P3AAAAA2wAAAA8AAAAAAAAAAAAAAAAA&#10;oQIAAGRycy9kb3ducmV2LnhtbFBLBQYAAAAABAAEAPkAAACOAwAAAAA=&#10;" strokecolor="black [3213]" strokeweight="2.25pt">
                  <v:stroke endarrow="open"/>
                </v:shape>
                <v:shape id="Text Box 14" o:spid="_x0000_s1036" type="#_x0000_t202" style="position:absolute;left:3500430;top:3571876;width:2071702;height:646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LPS binds to CD14 and LPS-binding proteins in Kupffer cells</w:t>
                        </w:r>
                      </w:p>
                    </w:txbxContent>
                  </v:textbox>
                </v:shape>
                <v:shape id="직선 화살표 연결선 23" o:spid="_x0000_s1037" type="#_x0000_t32" style="position:absolute;left:4179885;top:4535495;width:642942;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z1scMAAADbAAAADwAAAGRycy9kb3ducmV2LnhtbERPTWvCQBC9C/6HZYRepG5UDE3qKlJQ&#10;ixdpWrC9DdkxCWZnQ3bV+O+7guBtHu9z5svO1OJCrassKxiPIhDEudUVFwp+vtevbyCcR9ZYWyYF&#10;N3KwXPR7c0y1vfIXXTJfiBDCLkUFpfdNKqXLSzLoRrYhDtzRtgZ9gG0hdYvXEG5qOYmiWBqsODSU&#10;2NBHSfkpOxsFm/zwd96Z/XC9jbH+TbLDJImnSr0MutU7CE+df4of7k8d5s/g/ks4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YM9bHDAAAA2wAAAA8AAAAAAAAAAAAA&#10;AAAAoQIAAGRycy9kb3ducmV2LnhtbFBLBQYAAAAABAAEAPkAAACRAwAAAAA=&#10;" strokecolor="black [3213]" strokeweight="2.25pt">
                  <v:stroke endarrow="open"/>
                </v:shape>
                <v:shape id="Text Box 16" o:spid="_x0000_s1038" type="#_x0000_t202" style="position:absolute;left:3464860;top:4929198;width:2071702;height:646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TLR4R activation</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TNF-</w:t>
                        </w:r>
                        <w:r>
                          <w:rPr>
                            <w:rFonts w:ascii="Arial" w:hAnsi="Symbol" w:cs="Arial"/>
                            <w:b/>
                            <w:bCs/>
                            <w:color w:val="000000" w:themeColor="text1"/>
                            <w:kern w:val="24"/>
                          </w:rPr>
                          <w:sym w:font="Symbol" w:char="0061"/>
                        </w:r>
                        <w:r>
                          <w:rPr>
                            <w:rFonts w:ascii="Arial" w:hAnsi="Arial" w:cs="Arial"/>
                            <w:b/>
                            <w:bCs/>
                            <w:color w:val="000000" w:themeColor="text1"/>
                            <w:kern w:val="24"/>
                          </w:rPr>
                          <w:t xml:space="preserve">, Oxygen radicals, </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NF-</w:t>
                        </w:r>
                        <w:r>
                          <w:rPr>
                            <w:rFonts w:ascii="Arial" w:hAnsi="Symbol" w:cs="Arial"/>
                            <w:b/>
                            <w:bCs/>
                            <w:color w:val="000000" w:themeColor="text1"/>
                            <w:kern w:val="24"/>
                          </w:rPr>
                          <w:sym w:font="Symbol" w:char="006B"/>
                        </w:r>
                        <w:r>
                          <w:rPr>
                            <w:rFonts w:ascii="Arial" w:hAnsi="Arial" w:cs="Arial"/>
                            <w:b/>
                            <w:bCs/>
                            <w:color w:val="000000" w:themeColor="text1"/>
                            <w:kern w:val="24"/>
                          </w:rPr>
                          <w:t>B activation, etc.</w:t>
                        </w:r>
                      </w:p>
                    </w:txbxContent>
                  </v:textbox>
                </v:shape>
                <v:shape id="직선 화살표 연결선 25" o:spid="_x0000_s1039" type="#_x0000_t32" style="position:absolute;left:5429256;top:5286388;width:642942;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drMMAAADbAAAADwAAAGRycy9kb3ducmV2LnhtbERPS2vCQBC+C/0PyxS86aY9VBtdQyiV&#10;KlKkWijehuw0j2ZnQ3ZN4r93C4K3+fies0wGU4uOWldaVvA0jUAQZ1aXnCv4Pq4ncxDOI2usLZOC&#10;CzlIVg+jJcba9vxF3cHnIoSwi1FB4X0TS+myggy6qW2IA/drW4M+wDaXusU+hJtaPkfRizRYcmgo&#10;sKG3grK/w9ko+Dz6Xb9uLrPqp9q+7z8wfT11qVLjxyFdgPA0+Lv45t7oMH8G/7+EA+Tq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yvnazDAAAA2wAAAA8AAAAAAAAAAAAA&#10;AAAAoQIAAGRycy9kb3ducmV2LnhtbFBLBQYAAAAABAAEAPkAAACRAwAAAAA=&#10;" strokecolor="black [3213]" strokeweight="2.25pt">
                  <v:stroke endarrow="open"/>
                </v:shape>
                <v:shape id="Text Box 18" o:spid="_x0000_s1040" type="#_x0000_t202" style="position:absolute;left:6033286;top:5058493;width:1714512;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Induce the damages of hepatocytes</w:t>
                        </w:r>
                      </w:p>
                    </w:txbxContent>
                  </v:textbox>
                </v:shape>
                <v:shape id="직선 화살표 연결선 27" o:spid="_x0000_s1041" type="#_x0000_t32" style="position:absolute;left:6563181;top:4749809;width:642942;height:1588;rotation: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jc7cAAAADbAAAADwAAAGRycy9kb3ducmV2LnhtbERPTWuDQBC9F/oflink1qztQYzNJpiC&#10;GHopMZLz4E5V4s7K7jbRf98tFHqbx/uc7X42o7iR84NlBS/rBARxa/XAnYLmXD5nIHxA1jhaJgUL&#10;edjvHh+2mGt75xPd6tCJGMI+RwV9CFMupW97MujXdiKO3Jd1BkOErpPa4T2Gm1G+JkkqDQ4cG3qc&#10;6L2n9lp/GwXk0mrM8LBcyq6o08/mo9IVKrV6mos3EIHm8C/+cx91nL+B31/iAXL3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T43O3AAAAA2wAAAA8AAAAAAAAAAAAAAAAA&#10;oQIAAGRycy9kb3ducmV2LnhtbFBLBQYAAAAABAAEAPkAAACOAwAAAAA=&#10;" strokecolor="black [3213]" strokeweight="2.25pt">
                  <v:stroke endarrow="open"/>
                </v:shape>
                <v:shape id="Text Box 20" o:spid="_x0000_s1042" type="#_x0000_t202" style="position:absolute;left:6033286;top:4000504;width:1714512;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Alcoholic steatohepatitis</w:t>
                        </w:r>
                      </w:p>
                    </w:txbxContent>
                  </v:textbox>
                </v:shape>
                <v:shape id="직선 화살표 연결선 29" o:spid="_x0000_s1043" type="#_x0000_t32" style="position:absolute;left:6563181;top:3678239;width:642942;height:1588;rotation: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IaVsEAAADbAAAADwAAAGRycy9kb3ducmV2LnhtbESPQYvCMBSE78L+h/AW9qapHopUY6kL&#10;UvGyWMXzo3m2xealJFmt/36zIHgcZuYbZp2Pphd3cr6zrGA+S0AQ11Z33Cg4n3bTJQgfkDX2lknB&#10;kzzkm4/JGjNtH3ykexUaESHsM1TQhjBkUvq6JYN+Zgfi6F2tMxiidI3UDh8Rbnq5SJJUGuw4LrQ4&#10;0HdL9a36NQrIpWW/xO3zsmuKKv05H0pdolJfn2OxAhFoDO/wq73XChZz+P8Sf4Dc/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E4hpWwQAAANsAAAAPAAAAAAAAAAAAAAAA&#10;AKECAABkcnMvZG93bnJldi54bWxQSwUGAAAAAAQABAD5AAAAjwMAAAAA&#10;" strokecolor="black [3213]" strokeweight="2.25pt">
                  <v:stroke endarrow="open"/>
                </v:shape>
                <v:shape id="Text Box 22" o:spid="_x0000_s1044" type="#_x0000_t202" style="position:absolute;left:5942798;top:2928934;width:1896300;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Alterations of glucose homeostasis</w:t>
                        </w:r>
                      </w:p>
                    </w:txbxContent>
                  </v:textbox>
                </v:shape>
                <v:shape id="직선 화살표 연결선 31" o:spid="_x0000_s1045" type="#_x0000_t32" style="position:absolute;left:6563181;top:2606669;width:642942;height:1588;rotation: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3whusIAAADbAAAADwAAAGRycy9kb3ducmV2LnhtbESPzWrDMBCE74W8g9hAb43cBExwooS0&#10;YBx6KXFCzou1tU2tlZFU/7x9VSjkOMzMN8z+OJlODOR8a1nB6yoBQVxZ3XKt4HbNX7YgfEDW2Fkm&#10;BTN5OB4WT3vMtB35QkMZahEh7DNU0ITQZ1L6qiGDfmV74uh9WWcwROlqqR2OEW46uU6SVBpsOS40&#10;2NN7Q9V3+WMUkEuLbotv8z2vT2X6efsodIFKPS+n0w5EoCk8wv/ts1aw3sDfl/gD5OE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3whusIAAADbAAAADwAAAAAAAAAAAAAA&#10;AAChAgAAZHJzL2Rvd25yZXYueG1sUEsFBgAAAAAEAAQA+QAAAJADAAAAAA==&#10;" strokecolor="black [3213]" strokeweight="2.25pt">
                  <v:stroke endarrow="open"/>
                </v:shape>
                <v:shape id="Text Box 24" o:spid="_x0000_s1046" type="#_x0000_t202" style="position:absolute;left:5939050;top:1935188;width:1889946;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 xml:space="preserve">Metabolic syndrome </w:t>
                        </w:r>
                        <w:r>
                          <w:rPr>
                            <w:rFonts w:ascii="Arial" w:eastAsia="맑은 고딕" w:hAnsi="Arial" w:cs="Arial"/>
                            <w:b/>
                            <w:bCs/>
                            <w:color w:val="000000" w:themeColor="text1"/>
                            <w:kern w:val="24"/>
                          </w:rPr>
                          <w:t>↑</w:t>
                        </w:r>
                      </w:p>
                    </w:txbxContent>
                  </v:textbox>
                </v:shape>
                <v:oval id="타원 33" o:spid="_x0000_s1047" style="position:absolute;left:2214546;top:1714488;width:357190;height:4286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C8awwAA&#10;ANsAAAAPAAAAZHJzL2Rvd25yZXYueG1sRI9Bi8IwFITvwv6H8Ba8aaq4y1KNoqLggovY9eLt0Tzb&#10;YvNSmlirv94IgsdhZr5hJrPWlKKh2hWWFQz6EQji1OqCMwWH/3XvB4TzyBpLy6TgRg5m04/OBGNt&#10;r7ynJvGZCBB2MSrIva9iKV2ak0HXtxVx8E62NuiDrDOpa7wGuCnlMIq+pcGCw0KOFS1zSs/JxShY&#10;NKbY7o6jOf2mbRMt/uzqzlap7mc7H4Pw1Pp3+NXeaAXDL3h+C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pC8awwAAANsAAAAPAAAAAAAAAAAAAAAAAJcCAABkcnMvZG93&#10;bnJldi54bWxQSwUGAAAAAAQABAD1AAAAhwMAAAAA&#10;" fillcolor="#10fc3d" strokecolor="#10fc3d" strokeweight="2pt">
                  <v:textbox>
                    <w:txbxContent>
                      <w:p w:rsidR="00615D35" w:rsidRDefault="00615D35" w:rsidP="00615D35">
                        <w:pPr>
                          <w:pStyle w:val="NormalWeb"/>
                          <w:wordWrap w:val="0"/>
                          <w:spacing w:before="0" w:beforeAutospacing="0" w:after="0" w:afterAutospacing="0"/>
                          <w:jc w:val="center"/>
                        </w:pPr>
                        <w:r>
                          <w:rPr>
                            <w:rFonts w:asciiTheme="minorHAnsi" w:cstheme="minorBidi" w:hint="eastAsia"/>
                            <w:b/>
                            <w:bCs/>
                            <w:color w:val="000000" w:themeColor="text1"/>
                            <w:kern w:val="24"/>
                            <w:sz w:val="32"/>
                            <w:szCs w:val="32"/>
                          </w:rPr>
                          <w:t>A</w:t>
                        </w:r>
                      </w:p>
                    </w:txbxContent>
                  </v:textbox>
                </v:oval>
                <v:oval id="타원 34" o:spid="_x0000_s1048" style="position:absolute;left:1253326;top:4653174;width:357190;height:4286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rFtwwAA&#10;ANsAAAAPAAAAZHJzL2Rvd25yZXYueG1sRI9Bi8IwFITvwv6H8Ba8aboiItVY6qKgoIjuXrw9mrdt&#10;2ealNLFWf70RBI/DzHzDzJPOVKKlxpWWFXwNIxDEmdUl5wp+f9aDKQjnkTVWlknBjRwki4/eHGNt&#10;r3yk9uRzESDsYlRQeF/HUrqsIINuaGvi4P3ZxqAPssmlbvAa4KaSoyiaSIMlh4UCa/ouKPs/XYyC&#10;ZWvK3eE8TmmbdW203NvVna1S/c8unYHw1Pl3+NXeaAWjCTy/h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drFtwwAAANsAAAAPAAAAAAAAAAAAAAAAAJcCAABkcnMvZG93&#10;bnJldi54bWxQSwUGAAAAAAQABAD1AAAAhwMAAAAA&#10;" fillcolor="#10fc3d" strokecolor="#10fc3d" strokeweight="2pt">
                  <v:textbox>
                    <w:txbxContent>
                      <w:p w:rsidR="00615D35" w:rsidRDefault="00615D35" w:rsidP="00615D35">
                        <w:pPr>
                          <w:pStyle w:val="NormalWeb"/>
                          <w:wordWrap w:val="0"/>
                          <w:spacing w:before="0" w:beforeAutospacing="0" w:after="0" w:afterAutospacing="0"/>
                          <w:jc w:val="center"/>
                        </w:pPr>
                        <w:r>
                          <w:rPr>
                            <w:rFonts w:asciiTheme="minorHAnsi" w:cstheme="minorBidi" w:hint="eastAsia"/>
                            <w:b/>
                            <w:bCs/>
                            <w:color w:val="000000" w:themeColor="text1"/>
                            <w:kern w:val="24"/>
                            <w:sz w:val="32"/>
                            <w:szCs w:val="32"/>
                          </w:rPr>
                          <w:t>B</w:t>
                        </w:r>
                      </w:p>
                    </w:txbxContent>
                  </v:textbox>
                </v:oval>
                <v:oval id="타원 35" o:spid="_x0000_s1049" style="position:absolute;left:4572000;top:4286256;width:357190;height:4286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hT2wwAA&#10;ANsAAAAPAAAAZHJzL2Rvd25yZXYueG1sRI9Bi8IwFITvwv6H8Ba8aarI7lKNoqLggovY9eLt0Tzb&#10;YvNSmlirv94IgsdhZr5hJrPWlKKh2hWWFQz6EQji1OqCMwWH/3XvB4TzyBpLy6TgRg5m04/OBGNt&#10;r7ynJvGZCBB2MSrIva9iKV2ak0HXtxVx8E62NuiDrDOpa7wGuCnlMIq+pMGCw0KOFS1zSs/JxShY&#10;NKbY7o6jOf2mbRMt/uzqzlap7mc7H4Pw1Pp3+NXeaAXDb3h+C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hT2wwAAANsAAAAPAAAAAAAAAAAAAAAAAJcCAABkcnMvZG93&#10;bnJldi54bWxQSwUGAAAAAAQABAD1AAAAhwMAAAAA&#10;" fillcolor="#10fc3d" strokecolor="#10fc3d" strokeweight="2pt">
                  <v:textbox>
                    <w:txbxContent>
                      <w:p w:rsidR="00615D35" w:rsidRDefault="00615D35" w:rsidP="00615D35">
                        <w:pPr>
                          <w:pStyle w:val="NormalWeb"/>
                          <w:wordWrap w:val="0"/>
                          <w:spacing w:before="0" w:beforeAutospacing="0" w:after="0" w:afterAutospacing="0"/>
                          <w:jc w:val="center"/>
                        </w:pPr>
                        <w:r>
                          <w:rPr>
                            <w:rFonts w:asciiTheme="minorHAnsi" w:cstheme="minorBidi" w:hint="eastAsia"/>
                            <w:b/>
                            <w:bCs/>
                            <w:color w:val="000000" w:themeColor="text1"/>
                            <w:kern w:val="24"/>
                            <w:sz w:val="32"/>
                            <w:szCs w:val="32"/>
                          </w:rPr>
                          <w:t>C</w:t>
                        </w:r>
                      </w:p>
                    </w:txbxContent>
                  </v:textbox>
                </v:oval>
                <v:oval id="타원 36" o:spid="_x0000_s1050" style="position:absolute;left:6961980;top:4572008;width:357190;height:4286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CEwQAA&#10;ANsAAAAPAAAAZHJzL2Rvd25yZXYueG1sRE9Na8JAEL0X+h+WKXirG4MUSd2ERBQUKlLbi7chOybB&#10;7GzIrknaX+8eCj0+3vc6m0wrBupdY1nBYh6BIC6tbrhS8P21e12BcB5ZY2uZFPyQgyx9flpjou3I&#10;nzScfSVCCLsEFdTed4mUrqzJoJvbjjhwV9sb9AH2ldQ9jiHctDKOojdpsOHQUGNHm5rK2/luFBSD&#10;aT5Ol2VOh3IaouJot79slZq9TPk7CE+T/xf/ufdaQRzGhi/hB8j0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qWAhMEAAADbAAAADwAAAAAAAAAAAAAAAACXAgAAZHJzL2Rvd25y&#10;ZXYueG1sUEsFBgAAAAAEAAQA9QAAAIUDAAAAAA==&#10;" fillcolor="#10fc3d" strokecolor="#10fc3d" strokeweight="2pt">
                  <v:textbox>
                    <w:txbxContent>
                      <w:p w:rsidR="00615D35" w:rsidRDefault="00615D35" w:rsidP="00615D35">
                        <w:pPr>
                          <w:pStyle w:val="NormalWeb"/>
                          <w:wordWrap w:val="0"/>
                          <w:spacing w:before="0" w:beforeAutospacing="0" w:after="0" w:afterAutospacing="0"/>
                          <w:jc w:val="center"/>
                        </w:pPr>
                        <w:r>
                          <w:rPr>
                            <w:rFonts w:asciiTheme="minorHAnsi" w:cstheme="minorBidi" w:hint="eastAsia"/>
                            <w:b/>
                            <w:bCs/>
                            <w:color w:val="000000" w:themeColor="text1"/>
                            <w:kern w:val="24"/>
                            <w:sz w:val="32"/>
                            <w:szCs w:val="32"/>
                          </w:rPr>
                          <w:t>D</w:t>
                        </w:r>
                      </w:p>
                    </w:txbxContent>
                  </v:textbox>
                </v:oval>
                <v:shape id="Text Box 29" o:spid="_x0000_s1051" type="#_x0000_t202" style="position:absolute;left:2099014;top:4326353;width:1643074;height:307777;rotation:-4099431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orRFxQAA&#10;ANsAAAAPAAAAZHJzL2Rvd25yZXYueG1sRI9PawIxFMTvBb9DeIIX0WwtFV2NUpRS8dL656C3x+a5&#10;u7h5WTZpXL+9KQg9DjPzG2a+bE0lAjWutKzgdZiAIM6sLjlXcDx8DiYgnEfWWFkmBXdysFx0XuaY&#10;anvjHYW9z0WEsEtRQeF9nUrpsoIMuqGtiaN3sY1BH2WTS93gLcJNJUdJMpYGS44LBda0Kii77n+N&#10;Amm2PyH0394nPpy/znhaJ9+0VqrXbT9mIDy1/j/8bG+0gtEU/r7EH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itEXFAAAA2wAAAA8AAAAAAAAAAAAAAAAAlwIAAGRycy9k&#10;b3ducmV2LnhtbFBLBQYAAAAABAAEAPUAAACJAwAAAAA=&#10;" filled="f" stroked="f">
                  <v:textbox style="mso-fit-shape-to-text:t">
                    <w:txbxContent>
                      <w:p w:rsidR="00615D35" w:rsidRDefault="00615D35" w:rsidP="00615D35">
                        <w:pPr>
                          <w:pStyle w:val="NormalWeb"/>
                          <w:wordWrap w:val="0"/>
                          <w:spacing w:before="0" w:beforeAutospacing="0" w:after="0" w:afterAutospacing="0"/>
                          <w:jc w:val="center"/>
                        </w:pPr>
                        <w:r>
                          <w:rPr>
                            <w:rFonts w:asciiTheme="minorHAnsi" w:cstheme="minorBidi" w:hint="eastAsia"/>
                            <w:color w:val="0000FF"/>
                            <w:kern w:val="24"/>
                            <w:sz w:val="28"/>
                            <w:szCs w:val="28"/>
                          </w:rPr>
                          <w:t>translocation</w:t>
                        </w:r>
                      </w:p>
                    </w:txbxContent>
                  </v:textbox>
                </v:shape>
                <v:shape id="Picture 30" o:spid="_x0000_s1052" type="#_x0000_t75" style="position:absolute;left:3214678;top:3000372;width:933450;height:6286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2&#10;FkTAAAAA2wAAAA8AAABkcnMvZG93bnJldi54bWxET89rwjAUvgv7H8Ib7KbpWhijM8roJriL0Kr3&#10;R/PWFJuX0ETb7a83h8GOH9/v9Xa2g7jRGHrHCp5XGQji1umeOwWn4275CiJEZI2DY1LwQwG2m4fF&#10;GkvtJq7p1sROpBAOJSowMfpSytAashhWzhMn7tuNFmOCYyf1iFMKt4PMs+xFWuw5NRj0VBlqL83V&#10;KvjNPw3VXM/Xj+rkvw6Fby5nr9TT4/z+BiLSHP/Ff+69VlCk9elL+gFycw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gzYWRMAAAADbAAAADwAAAAAAAAAAAAAAAACcAgAAZHJz&#10;L2Rvd25yZXYueG1sUEsFBgAAAAAEAAQA9wAAAIkDAAAAAA==&#10;">
                  <v:imagedata r:id="rId13" o:title=""/>
                </v:shape>
                <w10:anchorlock/>
              </v:group>
            </w:pict>
          </mc:Fallback>
        </mc:AlternateContent>
      </w:r>
    </w:p>
    <w:p w:rsidR="00994D75" w:rsidRPr="002F222D" w:rsidRDefault="00CC547C" w:rsidP="002F222D">
      <w:pPr>
        <w:wordWrap/>
        <w:adjustRightInd w:val="0"/>
        <w:spacing w:line="360" w:lineRule="auto"/>
        <w:rPr>
          <w:rFonts w:ascii="Book Antiqua" w:hAnsi="Book Antiqua"/>
          <w:kern w:val="0"/>
          <w:sz w:val="24"/>
        </w:rPr>
      </w:pPr>
      <w:r>
        <w:rPr>
          <w:rFonts w:ascii="Book Antiqua" w:hAnsi="Book Antiqua"/>
          <w:b/>
          <w:kern w:val="0"/>
          <w:sz w:val="24"/>
        </w:rPr>
        <w:t>Figure 1</w:t>
      </w:r>
      <w:r w:rsidR="008007F0">
        <w:rPr>
          <w:rFonts w:ascii="Book Antiqua" w:hAnsi="Book Antiqua" w:hint="eastAsia"/>
          <w:b/>
          <w:kern w:val="0"/>
          <w:sz w:val="24"/>
        </w:rPr>
        <w:t xml:space="preserve"> </w:t>
      </w:r>
      <w:r w:rsidR="00764B51" w:rsidRPr="002F222D">
        <w:rPr>
          <w:rFonts w:ascii="Book Antiqua" w:hAnsi="Book Antiqua"/>
          <w:b/>
          <w:bCs/>
          <w:kern w:val="0"/>
          <w:sz w:val="24"/>
        </w:rPr>
        <w:t>P</w:t>
      </w:r>
      <w:r w:rsidR="00994D75" w:rsidRPr="002F222D">
        <w:rPr>
          <w:rFonts w:ascii="Book Antiqua" w:hAnsi="Book Antiqua"/>
          <w:b/>
          <w:bCs/>
          <w:kern w:val="0"/>
          <w:sz w:val="24"/>
        </w:rPr>
        <w:t xml:space="preserve">roposed model by which ethanol feeding induces hepatocyte damage. </w:t>
      </w:r>
      <w:r w:rsidR="00994D75" w:rsidRPr="002F222D">
        <w:rPr>
          <w:rFonts w:ascii="Book Antiqua" w:hAnsi="Book Antiqua"/>
          <w:kern w:val="0"/>
          <w:sz w:val="24"/>
        </w:rPr>
        <w:t>A</w:t>
      </w:r>
      <w:r>
        <w:rPr>
          <w:rFonts w:ascii="Book Antiqua" w:eastAsia="宋体" w:hAnsi="Book Antiqua" w:hint="eastAsia"/>
          <w:kern w:val="0"/>
          <w:sz w:val="24"/>
          <w:lang w:eastAsia="zh-CN"/>
        </w:rPr>
        <w:t>:</w:t>
      </w:r>
      <w:r>
        <w:rPr>
          <w:rFonts w:ascii="Book Antiqua" w:hAnsi="Book Antiqua"/>
          <w:kern w:val="0"/>
          <w:sz w:val="24"/>
        </w:rPr>
        <w:t xml:space="preserve"> Male 6-w</w:t>
      </w:r>
      <w:r w:rsidR="00994D75" w:rsidRPr="002F222D">
        <w:rPr>
          <w:rFonts w:ascii="Book Antiqua" w:hAnsi="Book Antiqua"/>
          <w:kern w:val="0"/>
          <w:sz w:val="24"/>
        </w:rPr>
        <w:t>k-old C57BL/6J mice (</w:t>
      </w:r>
      <w:r w:rsidR="00994D75" w:rsidRPr="00CC547C">
        <w:rPr>
          <w:rFonts w:ascii="Book Antiqua" w:hAnsi="Book Antiqua"/>
          <w:i/>
          <w:kern w:val="0"/>
          <w:sz w:val="24"/>
        </w:rPr>
        <w:t>n</w:t>
      </w:r>
      <w:r w:rsidR="00872652">
        <w:rPr>
          <w:rFonts w:ascii="Book Antiqua" w:eastAsia="宋体" w:hAnsi="Book Antiqua" w:hint="eastAsia"/>
          <w:i/>
          <w:kern w:val="0"/>
          <w:sz w:val="24"/>
          <w:lang w:eastAsia="zh-CN"/>
        </w:rPr>
        <w:t xml:space="preserve"> </w:t>
      </w:r>
      <w:r w:rsidR="00994D75" w:rsidRPr="002F222D">
        <w:rPr>
          <w:rFonts w:ascii="Book Antiqua" w:hAnsi="Book Antiqua"/>
          <w:kern w:val="0"/>
          <w:sz w:val="24"/>
        </w:rPr>
        <w:t>=</w:t>
      </w:r>
      <w:r w:rsidR="00872652">
        <w:rPr>
          <w:rFonts w:ascii="Book Antiqua" w:eastAsia="宋体" w:hAnsi="Book Antiqua" w:hint="eastAsia"/>
          <w:kern w:val="0"/>
          <w:sz w:val="24"/>
          <w:lang w:eastAsia="zh-CN"/>
        </w:rPr>
        <w:t xml:space="preserve"> </w:t>
      </w:r>
      <w:r w:rsidR="00994D75" w:rsidRPr="002F222D">
        <w:rPr>
          <w:rFonts w:ascii="Book Antiqua" w:hAnsi="Book Antiqua"/>
          <w:kern w:val="0"/>
          <w:sz w:val="24"/>
        </w:rPr>
        <w:t>8</w:t>
      </w:r>
      <w:r w:rsidR="00764B51" w:rsidRPr="002F222D">
        <w:rPr>
          <w:rFonts w:ascii="Book Antiqua" w:hAnsi="Book Antiqua"/>
          <w:kern w:val="0"/>
          <w:sz w:val="24"/>
        </w:rPr>
        <w:t xml:space="preserve"> in</w:t>
      </w:r>
      <w:r w:rsidR="00994D75" w:rsidRPr="002F222D">
        <w:rPr>
          <w:rFonts w:ascii="Book Antiqua" w:hAnsi="Book Antiqua"/>
          <w:kern w:val="0"/>
          <w:sz w:val="24"/>
        </w:rPr>
        <w:t xml:space="preserve"> each group) </w:t>
      </w:r>
      <w:r w:rsidR="00764B51" w:rsidRPr="002F222D">
        <w:rPr>
          <w:rFonts w:ascii="Book Antiqua" w:hAnsi="Book Antiqua"/>
          <w:kern w:val="0"/>
          <w:sz w:val="24"/>
        </w:rPr>
        <w:t>were</w:t>
      </w:r>
      <w:r w:rsidR="00994D75" w:rsidRPr="002F222D">
        <w:rPr>
          <w:rFonts w:ascii="Book Antiqua" w:hAnsi="Book Antiqua"/>
          <w:kern w:val="0"/>
          <w:sz w:val="24"/>
        </w:rPr>
        <w:t xml:space="preserve"> fed </w:t>
      </w:r>
      <w:r w:rsidR="00764B51" w:rsidRPr="002F222D">
        <w:rPr>
          <w:rFonts w:ascii="Book Antiqua" w:hAnsi="Book Antiqua"/>
          <w:kern w:val="0"/>
          <w:sz w:val="24"/>
        </w:rPr>
        <w:t xml:space="preserve">an ethanol </w:t>
      </w:r>
      <w:r>
        <w:rPr>
          <w:rFonts w:ascii="Book Antiqua" w:hAnsi="Book Antiqua"/>
          <w:kern w:val="0"/>
          <w:sz w:val="24"/>
        </w:rPr>
        <w:t>diet for 8 w</w:t>
      </w:r>
      <w:r w:rsidR="00872652">
        <w:rPr>
          <w:rFonts w:ascii="Book Antiqua" w:hAnsi="Book Antiqua" w:hint="eastAsia"/>
          <w:kern w:val="0"/>
          <w:sz w:val="24"/>
        </w:rPr>
        <w:t>k</w:t>
      </w:r>
      <w:r w:rsidR="00994D75" w:rsidRPr="002F222D">
        <w:rPr>
          <w:rFonts w:ascii="Book Antiqua" w:hAnsi="Book Antiqua"/>
          <w:kern w:val="0"/>
          <w:sz w:val="24"/>
        </w:rPr>
        <w:t>. Individually</w:t>
      </w:r>
      <w:r w:rsidR="008007F0">
        <w:rPr>
          <w:rFonts w:ascii="Book Antiqua" w:hAnsi="Book Antiqua" w:hint="eastAsia"/>
          <w:kern w:val="0"/>
          <w:sz w:val="24"/>
        </w:rPr>
        <w:t xml:space="preserve"> </w:t>
      </w:r>
      <w:r w:rsidR="00994D75" w:rsidRPr="002F222D">
        <w:rPr>
          <w:rFonts w:ascii="Book Antiqua" w:hAnsi="Book Antiqua"/>
          <w:kern w:val="0"/>
          <w:sz w:val="24"/>
        </w:rPr>
        <w:t>caged mice were placed on a Lieber-Decarli regular liquid diet (Dyets; control diet</w:t>
      </w:r>
      <w:r w:rsidR="00764B51" w:rsidRPr="002F222D">
        <w:rPr>
          <w:rFonts w:ascii="Book Antiqua" w:hAnsi="Book Antiqua"/>
          <w:kern w:val="0"/>
          <w:sz w:val="24"/>
        </w:rPr>
        <w:t>:</w:t>
      </w:r>
      <w:r w:rsidR="00994D75" w:rsidRPr="002F222D">
        <w:rPr>
          <w:rFonts w:ascii="Book Antiqua" w:hAnsi="Book Antiqua"/>
          <w:kern w:val="0"/>
          <w:sz w:val="24"/>
        </w:rPr>
        <w:t xml:space="preserve"> #710027</w:t>
      </w:r>
      <w:r w:rsidR="00764B51" w:rsidRPr="002F222D">
        <w:rPr>
          <w:rFonts w:ascii="Book Antiqua" w:hAnsi="Book Antiqua"/>
          <w:kern w:val="0"/>
          <w:sz w:val="24"/>
        </w:rPr>
        <w:t>,</w:t>
      </w:r>
      <w:r w:rsidR="00994D75" w:rsidRPr="002F222D">
        <w:rPr>
          <w:rFonts w:ascii="Book Antiqua" w:hAnsi="Book Antiqua"/>
          <w:kern w:val="0"/>
          <w:sz w:val="24"/>
        </w:rPr>
        <w:t xml:space="preserve"> or ethanol diet</w:t>
      </w:r>
      <w:r w:rsidR="00764B51" w:rsidRPr="002F222D">
        <w:rPr>
          <w:rFonts w:ascii="Book Antiqua" w:hAnsi="Book Antiqua"/>
          <w:kern w:val="0"/>
          <w:sz w:val="24"/>
        </w:rPr>
        <w:t>:</w:t>
      </w:r>
      <w:r w:rsidR="00994D75" w:rsidRPr="002F222D">
        <w:rPr>
          <w:rFonts w:ascii="Book Antiqua" w:hAnsi="Book Antiqua"/>
          <w:kern w:val="0"/>
          <w:sz w:val="24"/>
        </w:rPr>
        <w:t xml:space="preserve"> #710260). Mice were pair-fed with the control </w:t>
      </w:r>
      <w:r w:rsidR="00994D75" w:rsidRPr="002F222D">
        <w:rPr>
          <w:rFonts w:ascii="Book Antiqua" w:hAnsi="Book Antiqua"/>
          <w:i/>
          <w:iCs/>
          <w:kern w:val="0"/>
          <w:sz w:val="24"/>
        </w:rPr>
        <w:t xml:space="preserve">versus </w:t>
      </w:r>
      <w:r w:rsidR="00764B51" w:rsidRPr="002F222D">
        <w:rPr>
          <w:rFonts w:ascii="Book Antiqua" w:hAnsi="Book Antiqua"/>
          <w:iCs/>
          <w:kern w:val="0"/>
          <w:sz w:val="24"/>
        </w:rPr>
        <w:t>the</w:t>
      </w:r>
      <w:r w:rsidR="00872652">
        <w:rPr>
          <w:rFonts w:ascii="Book Antiqua" w:eastAsia="宋体" w:hAnsi="Book Antiqua" w:hint="eastAsia"/>
          <w:iCs/>
          <w:kern w:val="0"/>
          <w:sz w:val="24"/>
          <w:lang w:eastAsia="zh-CN"/>
        </w:rPr>
        <w:t xml:space="preserve"> </w:t>
      </w:r>
      <w:r w:rsidR="00994D75" w:rsidRPr="002F222D">
        <w:rPr>
          <w:rFonts w:ascii="Book Antiqua" w:hAnsi="Book Antiqua"/>
          <w:kern w:val="0"/>
          <w:sz w:val="24"/>
        </w:rPr>
        <w:t>5% (v/v) ethanol diet for 8</w:t>
      </w:r>
      <w:r w:rsidR="00872652">
        <w:rPr>
          <w:rFonts w:ascii="Book Antiqua" w:eastAsia="宋体" w:hAnsi="Book Antiqua" w:hint="eastAsia"/>
          <w:kern w:val="0"/>
          <w:sz w:val="24"/>
          <w:lang w:eastAsia="zh-CN"/>
        </w:rPr>
        <w:t xml:space="preserve"> </w:t>
      </w:r>
      <w:r>
        <w:rPr>
          <w:rFonts w:ascii="Book Antiqua" w:hAnsi="Book Antiqua"/>
          <w:kern w:val="0"/>
          <w:sz w:val="24"/>
        </w:rPr>
        <w:t>w</w:t>
      </w:r>
      <w:r w:rsidR="00994D75" w:rsidRPr="002F222D">
        <w:rPr>
          <w:rFonts w:ascii="Book Antiqua" w:hAnsi="Book Antiqua"/>
          <w:kern w:val="0"/>
          <w:sz w:val="24"/>
        </w:rPr>
        <w:t>k</w:t>
      </w:r>
      <w:r>
        <w:rPr>
          <w:rFonts w:ascii="Book Antiqua" w:eastAsia="宋体" w:hAnsi="Book Antiqua" w:hint="eastAsia"/>
          <w:kern w:val="0"/>
          <w:sz w:val="24"/>
          <w:lang w:eastAsia="zh-CN"/>
        </w:rPr>
        <w:t xml:space="preserve">; </w:t>
      </w:r>
      <w:r w:rsidR="00994D75" w:rsidRPr="002F222D">
        <w:rPr>
          <w:rFonts w:ascii="Book Antiqua" w:hAnsi="Book Antiqua"/>
          <w:kern w:val="0"/>
          <w:sz w:val="24"/>
        </w:rPr>
        <w:t>B</w:t>
      </w:r>
      <w:r>
        <w:rPr>
          <w:rFonts w:ascii="Book Antiqua" w:eastAsia="宋体" w:hAnsi="Book Antiqua" w:hint="eastAsia"/>
          <w:kern w:val="0"/>
          <w:sz w:val="24"/>
          <w:lang w:eastAsia="zh-CN"/>
        </w:rPr>
        <w:t>:</w:t>
      </w:r>
      <w:r w:rsidR="00994D75" w:rsidRPr="002F222D">
        <w:rPr>
          <w:rFonts w:ascii="Book Antiqua" w:hAnsi="Book Antiqua"/>
          <w:kern w:val="0"/>
          <w:sz w:val="24"/>
        </w:rPr>
        <w:t xml:space="preserve"> Alcohol intake in</w:t>
      </w:r>
      <w:r w:rsidR="00764B51" w:rsidRPr="002F222D">
        <w:rPr>
          <w:rFonts w:ascii="Book Antiqua" w:hAnsi="Book Antiqua"/>
          <w:kern w:val="0"/>
          <w:sz w:val="24"/>
        </w:rPr>
        <w:t>d</w:t>
      </w:r>
      <w:r w:rsidR="00994D75" w:rsidRPr="002F222D">
        <w:rPr>
          <w:rFonts w:ascii="Book Antiqua" w:hAnsi="Book Antiqua"/>
          <w:kern w:val="0"/>
          <w:sz w:val="24"/>
        </w:rPr>
        <w:t>uces the overgrowth and activation of intestinal gram-negative bacteria and subsequently increase</w:t>
      </w:r>
      <w:r w:rsidR="00764B51" w:rsidRPr="002F222D">
        <w:rPr>
          <w:rFonts w:ascii="Book Antiqua" w:hAnsi="Book Antiqua"/>
          <w:kern w:val="0"/>
          <w:sz w:val="24"/>
        </w:rPr>
        <w:t>s</w:t>
      </w:r>
      <w:r w:rsidR="00994D75" w:rsidRPr="002F222D">
        <w:rPr>
          <w:rFonts w:ascii="Book Antiqua" w:hAnsi="Book Antiqua"/>
          <w:kern w:val="0"/>
          <w:sz w:val="24"/>
        </w:rPr>
        <w:t xml:space="preserve"> the production of endotoxin</w:t>
      </w:r>
      <w:r w:rsidR="00764B51" w:rsidRPr="002F222D">
        <w:rPr>
          <w:rFonts w:ascii="Book Antiqua" w:hAnsi="Book Antiqua"/>
          <w:kern w:val="0"/>
          <w:sz w:val="24"/>
        </w:rPr>
        <w:t xml:space="preserve"> (</w:t>
      </w:r>
      <w:r w:rsidR="00994D75" w:rsidRPr="002F222D">
        <w:rPr>
          <w:rFonts w:ascii="Book Antiqua" w:hAnsi="Book Antiqua"/>
          <w:kern w:val="0"/>
          <w:sz w:val="24"/>
        </w:rPr>
        <w:t>lipopolysaccharide</w:t>
      </w:r>
      <w:r w:rsidR="00703D81" w:rsidRPr="002F222D">
        <w:rPr>
          <w:rFonts w:ascii="Book Antiqua" w:hAnsi="Book Antiqua"/>
          <w:kern w:val="0"/>
          <w:sz w:val="24"/>
        </w:rPr>
        <w:t xml:space="preserve">, </w:t>
      </w:r>
      <w:r w:rsidR="00994D75" w:rsidRPr="002F222D">
        <w:rPr>
          <w:rFonts w:ascii="Book Antiqua" w:hAnsi="Book Antiqua"/>
          <w:kern w:val="0"/>
          <w:sz w:val="24"/>
        </w:rPr>
        <w:t>LPS</w:t>
      </w:r>
      <w:r w:rsidR="00764B51" w:rsidRPr="002F222D">
        <w:rPr>
          <w:rFonts w:ascii="Book Antiqua" w:hAnsi="Book Antiqua"/>
          <w:kern w:val="0"/>
          <w:sz w:val="24"/>
        </w:rPr>
        <w:t>)</w:t>
      </w:r>
      <w:r w:rsidR="00994D75" w:rsidRPr="002F222D">
        <w:rPr>
          <w:rFonts w:ascii="Book Antiqua" w:hAnsi="Book Antiqua"/>
          <w:kern w:val="0"/>
          <w:sz w:val="24"/>
        </w:rPr>
        <w:t xml:space="preserve"> and its release</w:t>
      </w:r>
      <w:r w:rsidR="00764B51" w:rsidRPr="002F222D">
        <w:rPr>
          <w:rFonts w:ascii="Book Antiqua" w:hAnsi="Book Antiqua"/>
          <w:kern w:val="0"/>
          <w:sz w:val="24"/>
        </w:rPr>
        <w:t xml:space="preserve"> in</w:t>
      </w:r>
      <w:r w:rsidR="00994D75" w:rsidRPr="002F222D">
        <w:rPr>
          <w:rFonts w:ascii="Book Antiqua" w:hAnsi="Book Antiqua"/>
          <w:kern w:val="0"/>
          <w:sz w:val="24"/>
        </w:rPr>
        <w:t xml:space="preserve">to </w:t>
      </w:r>
      <w:r w:rsidR="00764B51" w:rsidRPr="002F222D">
        <w:rPr>
          <w:rFonts w:ascii="Book Antiqua" w:hAnsi="Book Antiqua"/>
          <w:kern w:val="0"/>
          <w:sz w:val="24"/>
        </w:rPr>
        <w:t xml:space="preserve">the </w:t>
      </w:r>
      <w:r w:rsidR="00994D75" w:rsidRPr="002F222D">
        <w:rPr>
          <w:rFonts w:ascii="Book Antiqua" w:hAnsi="Book Antiqua"/>
          <w:kern w:val="0"/>
          <w:sz w:val="24"/>
        </w:rPr>
        <w:t>blood</w:t>
      </w:r>
      <w:r>
        <w:rPr>
          <w:rFonts w:ascii="Book Antiqua" w:eastAsia="宋体" w:hAnsi="Book Antiqua" w:hint="eastAsia"/>
          <w:kern w:val="0"/>
          <w:sz w:val="24"/>
          <w:lang w:eastAsia="zh-CN"/>
        </w:rPr>
        <w:t xml:space="preserve">; </w:t>
      </w:r>
      <w:r w:rsidR="00994D75" w:rsidRPr="002F222D">
        <w:rPr>
          <w:rFonts w:ascii="Book Antiqua" w:hAnsi="Book Antiqua"/>
          <w:kern w:val="0"/>
          <w:sz w:val="24"/>
        </w:rPr>
        <w:t>C</w:t>
      </w:r>
      <w:r>
        <w:rPr>
          <w:rFonts w:ascii="Book Antiqua" w:eastAsia="宋体" w:hAnsi="Book Antiqua" w:hint="eastAsia"/>
          <w:kern w:val="0"/>
          <w:sz w:val="24"/>
          <w:lang w:eastAsia="zh-CN"/>
        </w:rPr>
        <w:t>:</w:t>
      </w:r>
      <w:r w:rsidR="00994D75" w:rsidRPr="002F222D">
        <w:rPr>
          <w:rFonts w:ascii="Book Antiqua" w:hAnsi="Book Antiqua"/>
          <w:kern w:val="0"/>
          <w:sz w:val="24"/>
        </w:rPr>
        <w:t xml:space="preserve"> Released LPS activates toll-like receptor 4 (TLR4) on Kupffer cells, which are predominantly distributed in the lumen of hepatic sinusoids and exhibit endocytic activity against blood-borne materials entering the liver</w:t>
      </w:r>
      <w:r>
        <w:rPr>
          <w:rFonts w:ascii="Book Antiqua" w:eastAsia="宋体" w:hAnsi="Book Antiqua" w:hint="eastAsia"/>
          <w:kern w:val="0"/>
          <w:sz w:val="24"/>
          <w:lang w:eastAsia="zh-CN"/>
        </w:rPr>
        <w:t xml:space="preserve">; </w:t>
      </w:r>
      <w:r>
        <w:rPr>
          <w:rFonts w:ascii="Book Antiqua" w:hAnsi="Book Antiqua"/>
          <w:kern w:val="0"/>
          <w:sz w:val="24"/>
        </w:rPr>
        <w:t>D</w:t>
      </w:r>
      <w:r>
        <w:rPr>
          <w:rFonts w:ascii="Book Antiqua" w:eastAsia="宋体" w:hAnsi="Book Antiqua" w:hint="eastAsia"/>
          <w:kern w:val="0"/>
          <w:sz w:val="24"/>
          <w:lang w:eastAsia="zh-CN"/>
        </w:rPr>
        <w:t>:</w:t>
      </w:r>
      <w:r w:rsidR="00994D75" w:rsidRPr="002F222D">
        <w:rPr>
          <w:rFonts w:ascii="Book Antiqua" w:hAnsi="Book Antiqua"/>
          <w:kern w:val="0"/>
          <w:sz w:val="24"/>
        </w:rPr>
        <w:t xml:space="preserve"> Activated TLR4 drives Kupffer cells to produce inflammatory cytokines, chemokines, and reactive oxygen species </w:t>
      </w:r>
      <w:r w:rsidR="00994D75" w:rsidRPr="00ED0F47">
        <w:rPr>
          <w:rFonts w:ascii="Book Antiqua" w:hAnsi="Book Antiqua"/>
          <w:i/>
          <w:kern w:val="0"/>
          <w:sz w:val="24"/>
        </w:rPr>
        <w:t xml:space="preserve">via </w:t>
      </w:r>
      <w:r w:rsidR="00994D75" w:rsidRPr="002F222D">
        <w:rPr>
          <w:rFonts w:ascii="Book Antiqua" w:hAnsi="Book Antiqua"/>
          <w:kern w:val="0"/>
          <w:sz w:val="24"/>
        </w:rPr>
        <w:t>NF-kB activation, initiat</w:t>
      </w:r>
      <w:r w:rsidR="00764B51" w:rsidRPr="002F222D">
        <w:rPr>
          <w:rFonts w:ascii="Book Antiqua" w:hAnsi="Book Antiqua"/>
          <w:kern w:val="0"/>
          <w:sz w:val="24"/>
        </w:rPr>
        <w:t>ing an</w:t>
      </w:r>
      <w:r w:rsidR="00994D75" w:rsidRPr="002F222D">
        <w:rPr>
          <w:rFonts w:ascii="Book Antiqua" w:hAnsi="Book Antiqua"/>
          <w:kern w:val="0"/>
          <w:sz w:val="24"/>
        </w:rPr>
        <w:t xml:space="preserve"> inflammatory cascade and hepatocyte damage. </w:t>
      </w:r>
    </w:p>
    <w:p w:rsidR="00AD0612" w:rsidRPr="002F222D" w:rsidRDefault="008007F0" w:rsidP="002F222D">
      <w:pPr>
        <w:wordWrap/>
        <w:adjustRightInd w:val="0"/>
        <w:spacing w:line="360" w:lineRule="auto"/>
        <w:rPr>
          <w:rFonts w:ascii="Book Antiqua" w:hAnsi="Book Antiqua"/>
          <w:kern w:val="0"/>
          <w:sz w:val="24"/>
        </w:rPr>
      </w:pPr>
      <w:r w:rsidRPr="008007F0">
        <w:rPr>
          <w:rFonts w:ascii="Book Antiqua" w:hAnsi="Book Antiqua"/>
          <w:noProof/>
          <w:kern w:val="0"/>
          <w:sz w:val="24"/>
          <w:lang w:eastAsia="en-US"/>
        </w:rPr>
        <w:lastRenderedPageBreak/>
        <mc:AlternateContent>
          <mc:Choice Requires="wpg">
            <w:drawing>
              <wp:inline distT="0" distB="0" distL="0" distR="0">
                <wp:extent cx="4456090" cy="3090930"/>
                <wp:effectExtent l="0" t="0" r="2072005" b="2065655"/>
                <wp:docPr id="149" name="그룹 148"/>
                <wp:cNvGraphicFramePr/>
                <a:graphic xmlns:a="http://schemas.openxmlformats.org/drawingml/2006/main">
                  <a:graphicData uri="http://schemas.microsoft.com/office/word/2010/wordprocessingGroup">
                    <wpg:wgp>
                      <wpg:cNvGrpSpPr/>
                      <wpg:grpSpPr>
                        <a:xfrm>
                          <a:off x="0" y="0"/>
                          <a:ext cx="6537404" cy="5543258"/>
                          <a:chOff x="1571604" y="928670"/>
                          <a:chExt cx="6537404" cy="5543258"/>
                        </a:xfrm>
                      </wpg:grpSpPr>
                      <wps:wsp>
                        <wps:cNvPr id="31" name="모서리가 둥근 직사각형 118"/>
                        <wps:cNvSpPr/>
                        <wps:spPr>
                          <a:xfrm>
                            <a:off x="6357950" y="3036918"/>
                            <a:ext cx="1285884" cy="642942"/>
                          </a:xfrm>
                          <a:prstGeom prst="roundRect">
                            <a:avLst/>
                          </a:prstGeom>
                          <a:solidFill>
                            <a:schemeClr val="accent2">
                              <a:lumMod val="60000"/>
                              <a:lumOff val="40000"/>
                            </a:schemeClr>
                          </a:solidFill>
                          <a:ln>
                            <a:solidFill>
                              <a:schemeClr val="accent2">
                                <a:lumMod val="60000"/>
                                <a:lumOff val="40000"/>
                              </a:schemeClr>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32" name="Text Box 32"/>
                        <wps:cNvSpPr txBox="1"/>
                        <wps:spPr>
                          <a:xfrm>
                            <a:off x="2672358" y="1142984"/>
                            <a:ext cx="785818" cy="307777"/>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8"/>
                                  <w:szCs w:val="28"/>
                                </w:rPr>
                                <w:t>EtOH</w:t>
                              </w:r>
                            </w:p>
                          </w:txbxContent>
                        </wps:txbx>
                        <wps:bodyPr wrap="square" rtlCol="0">
                          <a:spAutoFit/>
                        </wps:bodyPr>
                      </wps:wsp>
                      <pic:pic xmlns:pic="http://schemas.openxmlformats.org/drawingml/2006/picture">
                        <pic:nvPicPr>
                          <pic:cNvPr id="33" name="Picture 33" descr="mouse"/>
                          <pic:cNvPicPr>
                            <a:picLocks noChangeAspect="1" noChangeArrowheads="1"/>
                          </pic:cNvPicPr>
                        </pic:nvPicPr>
                        <pic:blipFill>
                          <a:blip r:embed="rId10"/>
                          <a:srcRect/>
                          <a:stretch>
                            <a:fillRect/>
                          </a:stretch>
                        </pic:blipFill>
                        <pic:spPr bwMode="auto">
                          <a:xfrm>
                            <a:off x="3643306" y="928670"/>
                            <a:ext cx="1131020" cy="928694"/>
                          </a:xfrm>
                          <a:prstGeom prst="rect">
                            <a:avLst/>
                          </a:prstGeom>
                          <a:noFill/>
                          <a:ln w="9525">
                            <a:noFill/>
                            <a:miter lim="800000"/>
                            <a:headEnd/>
                            <a:tailEnd/>
                          </a:ln>
                        </pic:spPr>
                      </pic:pic>
                      <wpg:grpSp>
                        <wpg:cNvPr id="34" name="Group 34"/>
                        <wpg:cNvGrpSpPr>
                          <a:grpSpLocks/>
                        </wpg:cNvGrpSpPr>
                        <wpg:grpSpPr bwMode="auto">
                          <a:xfrm>
                            <a:off x="3406194" y="1194967"/>
                            <a:ext cx="493722" cy="282580"/>
                            <a:chOff x="3406194" y="1194967"/>
                            <a:chExt cx="1103" cy="328"/>
                          </a:xfrm>
                        </wpg:grpSpPr>
                        <wps:wsp>
                          <wps:cNvPr id="133" name="Rectangle 133"/>
                          <wps:cNvSpPr>
                            <a:spLocks noChangeArrowheads="1"/>
                          </wps:cNvSpPr>
                          <wps:spPr bwMode="auto">
                            <a:xfrm>
                              <a:off x="3406522" y="1195019"/>
                              <a:ext cx="455" cy="148"/>
                            </a:xfrm>
                            <a:prstGeom prst="rect">
                              <a:avLst/>
                            </a:prstGeom>
                            <a:solidFill>
                              <a:schemeClr val="accent1"/>
                            </a:solidFill>
                            <a:ln w="9525">
                              <a:solidFill>
                                <a:schemeClr val="tx1"/>
                              </a:solidFill>
                              <a:miter lim="800000"/>
                              <a:headEnd/>
                              <a:tailEnd/>
                            </a:ln>
                          </wps:spPr>
                          <wps:txbx>
                            <w:txbxContent>
                              <w:p w:rsidR="00615D35" w:rsidRDefault="00615D35" w:rsidP="00615D35">
                                <w:pPr>
                                  <w:rPr>
                                    <w:rFonts w:eastAsia="Times New Roman"/>
                                  </w:rPr>
                                </w:pPr>
                              </w:p>
                            </w:txbxContent>
                          </wps:txbx>
                          <wps:bodyPr wrap="none" anchor="ctr"/>
                        </wps:wsp>
                        <wps:wsp>
                          <wps:cNvPr id="134" name="Rectangle 134"/>
                          <wps:cNvSpPr>
                            <a:spLocks noChangeArrowheads="1"/>
                          </wps:cNvSpPr>
                          <wps:spPr bwMode="auto">
                            <a:xfrm>
                              <a:off x="3406301" y="1195048"/>
                              <a:ext cx="361" cy="74"/>
                            </a:xfrm>
                            <a:prstGeom prst="rect">
                              <a:avLst/>
                            </a:prstGeom>
                            <a:solidFill>
                              <a:schemeClr val="accent1"/>
                            </a:solidFill>
                            <a:ln w="9525">
                              <a:solidFill>
                                <a:schemeClr val="tx1"/>
                              </a:solidFill>
                              <a:miter lim="800000"/>
                              <a:headEnd/>
                              <a:tailEnd/>
                            </a:ln>
                          </wps:spPr>
                          <wps:txbx>
                            <w:txbxContent>
                              <w:p w:rsidR="00615D35" w:rsidRDefault="00615D35" w:rsidP="00615D35">
                                <w:pPr>
                                  <w:rPr>
                                    <w:rFonts w:eastAsia="Times New Roman"/>
                                  </w:rPr>
                                </w:pPr>
                              </w:p>
                            </w:txbxContent>
                          </wps:txbx>
                          <wps:bodyPr wrap="none" anchor="ctr"/>
                        </wps:wsp>
                        <wps:wsp>
                          <wps:cNvPr id="135" name="Oval 135"/>
                          <wps:cNvSpPr>
                            <a:spLocks noChangeArrowheads="1"/>
                          </wps:cNvSpPr>
                          <wps:spPr bwMode="auto">
                            <a:xfrm>
                              <a:off x="3406194" y="1194967"/>
                              <a:ext cx="91" cy="221"/>
                            </a:xfrm>
                            <a:prstGeom prst="ellipse">
                              <a:avLst/>
                            </a:prstGeom>
                            <a:solidFill>
                              <a:schemeClr val="accent1"/>
                            </a:solidFill>
                            <a:ln w="9525">
                              <a:solidFill>
                                <a:schemeClr val="tx1"/>
                              </a:solidFill>
                              <a:round/>
                              <a:headEnd/>
                              <a:tailEnd/>
                            </a:ln>
                          </wps:spPr>
                          <wps:txbx>
                            <w:txbxContent>
                              <w:p w:rsidR="00615D35" w:rsidRDefault="00615D35" w:rsidP="00615D35">
                                <w:pPr>
                                  <w:rPr>
                                    <w:rFonts w:eastAsia="Times New Roman"/>
                                  </w:rPr>
                                </w:pPr>
                              </w:p>
                            </w:txbxContent>
                          </wps:txbx>
                          <wps:bodyPr wrap="none" anchor="ctr"/>
                        </wps:wsp>
                        <wps:wsp>
                          <wps:cNvPr id="136" name="Rectangle 136"/>
                          <wps:cNvSpPr>
                            <a:spLocks noChangeArrowheads="1"/>
                          </wps:cNvSpPr>
                          <wps:spPr bwMode="auto">
                            <a:xfrm>
                              <a:off x="3406977" y="1195050"/>
                              <a:ext cx="92" cy="73"/>
                            </a:xfrm>
                            <a:prstGeom prst="rect">
                              <a:avLst/>
                            </a:prstGeom>
                            <a:solidFill>
                              <a:schemeClr val="accent1"/>
                            </a:solidFill>
                            <a:ln w="9525">
                              <a:solidFill>
                                <a:schemeClr val="tx1"/>
                              </a:solidFill>
                              <a:miter lim="800000"/>
                              <a:headEnd/>
                              <a:tailEnd/>
                            </a:ln>
                          </wps:spPr>
                          <wps:txbx>
                            <w:txbxContent>
                              <w:p w:rsidR="00615D35" w:rsidRDefault="00615D35" w:rsidP="00615D35">
                                <w:pPr>
                                  <w:rPr>
                                    <w:rFonts w:eastAsia="Times New Roman"/>
                                  </w:rPr>
                                </w:pPr>
                              </w:p>
                            </w:txbxContent>
                          </wps:txbx>
                          <wps:bodyPr wrap="none" anchor="ctr"/>
                        </wps:wsp>
                        <wps:wsp>
                          <wps:cNvPr id="137" name="Freeform 137"/>
                          <wps:cNvSpPr>
                            <a:spLocks/>
                          </wps:cNvSpPr>
                          <wps:spPr bwMode="auto">
                            <a:xfrm>
                              <a:off x="3407071" y="1195090"/>
                              <a:ext cx="226" cy="205"/>
                            </a:xfrm>
                            <a:custGeom>
                              <a:avLst/>
                              <a:gdLst>
                                <a:gd name="T0" fmla="*/ 1 w 339"/>
                                <a:gd name="T1" fmla="*/ 0 h 598"/>
                                <a:gd name="T2" fmla="*/ 1 w 339"/>
                                <a:gd name="T3" fmla="*/ 0 h 598"/>
                                <a:gd name="T4" fmla="*/ 1 w 339"/>
                                <a:gd name="T5" fmla="*/ 0 h 598"/>
                                <a:gd name="T6" fmla="*/ 1 w 339"/>
                                <a:gd name="T7" fmla="*/ 0 h 598"/>
                                <a:gd name="T8" fmla="*/ 1 w 339"/>
                                <a:gd name="T9" fmla="*/ 0 h 598"/>
                                <a:gd name="T10" fmla="*/ 1 w 339"/>
                                <a:gd name="T11" fmla="*/ 0 h 598"/>
                                <a:gd name="T12" fmla="*/ 1 w 339"/>
                                <a:gd name="T13" fmla="*/ 0 h 598"/>
                                <a:gd name="T14" fmla="*/ 1 w 339"/>
                                <a:gd name="T15" fmla="*/ 0 h 598"/>
                                <a:gd name="T16" fmla="*/ 0 60000 65536"/>
                                <a:gd name="T17" fmla="*/ 0 60000 65536"/>
                                <a:gd name="T18" fmla="*/ 0 60000 65536"/>
                                <a:gd name="T19" fmla="*/ 0 60000 65536"/>
                                <a:gd name="T20" fmla="*/ 0 60000 65536"/>
                                <a:gd name="T21" fmla="*/ 0 60000 65536"/>
                                <a:gd name="T22" fmla="*/ 0 60000 65536"/>
                                <a:gd name="T23" fmla="*/ 0 60000 65536"/>
                                <a:gd name="T24" fmla="*/ 0 w 339"/>
                                <a:gd name="T25" fmla="*/ 0 h 598"/>
                                <a:gd name="T26" fmla="*/ 339 w 339"/>
                                <a:gd name="T27" fmla="*/ 598 h 59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39" h="598">
                                  <a:moveTo>
                                    <a:pt x="7" y="8"/>
                                  </a:moveTo>
                                  <a:cubicBezTo>
                                    <a:pt x="14" y="0"/>
                                    <a:pt x="113" y="16"/>
                                    <a:pt x="143" y="99"/>
                                  </a:cubicBezTo>
                                  <a:cubicBezTo>
                                    <a:pt x="173" y="182"/>
                                    <a:pt x="158" y="439"/>
                                    <a:pt x="188" y="507"/>
                                  </a:cubicBezTo>
                                  <a:cubicBezTo>
                                    <a:pt x="218" y="575"/>
                                    <a:pt x="309" y="492"/>
                                    <a:pt x="324" y="507"/>
                                  </a:cubicBezTo>
                                  <a:cubicBezTo>
                                    <a:pt x="339" y="522"/>
                                    <a:pt x="309" y="598"/>
                                    <a:pt x="279" y="598"/>
                                  </a:cubicBezTo>
                                  <a:cubicBezTo>
                                    <a:pt x="249" y="598"/>
                                    <a:pt x="173" y="582"/>
                                    <a:pt x="143" y="507"/>
                                  </a:cubicBezTo>
                                  <a:cubicBezTo>
                                    <a:pt x="113" y="432"/>
                                    <a:pt x="121" y="220"/>
                                    <a:pt x="98" y="145"/>
                                  </a:cubicBezTo>
                                  <a:cubicBezTo>
                                    <a:pt x="75" y="70"/>
                                    <a:pt x="0" y="16"/>
                                    <a:pt x="7" y="8"/>
                                  </a:cubicBezTo>
                                  <a:close/>
                                </a:path>
                              </a:pathLst>
                            </a:custGeom>
                            <a:solidFill>
                              <a:schemeClr val="accent1"/>
                            </a:solidFill>
                            <a:ln w="9525">
                              <a:solidFill>
                                <a:schemeClr val="tx1"/>
                              </a:solidFill>
                              <a:round/>
                              <a:headEnd/>
                              <a:tailEnd/>
                            </a:ln>
                          </wps:spPr>
                          <wps:txbx>
                            <w:txbxContent>
                              <w:p w:rsidR="00615D35" w:rsidRDefault="00615D35" w:rsidP="00615D35">
                                <w:pPr>
                                  <w:rPr>
                                    <w:rFonts w:eastAsia="Times New Roman"/>
                                  </w:rPr>
                                </w:pPr>
                              </w:p>
                            </w:txbxContent>
                          </wps:txbx>
                          <wps:bodyPr/>
                        </wps:wsp>
                      </wpg:grpSp>
                      <pic:pic xmlns:pic="http://schemas.openxmlformats.org/drawingml/2006/picture">
                        <pic:nvPicPr>
                          <pic:cNvPr id="35" name="Picture 35" descr="pancreas"/>
                          <pic:cNvPicPr>
                            <a:picLocks noChangeAspect="1" noChangeArrowheads="1"/>
                          </pic:cNvPicPr>
                        </pic:nvPicPr>
                        <pic:blipFill>
                          <a:blip r:embed="rId14"/>
                          <a:srcRect/>
                          <a:stretch>
                            <a:fillRect/>
                          </a:stretch>
                        </pic:blipFill>
                        <pic:spPr bwMode="auto">
                          <a:xfrm>
                            <a:off x="1951714" y="2071678"/>
                            <a:ext cx="1285884" cy="759595"/>
                          </a:xfrm>
                          <a:prstGeom prst="rect">
                            <a:avLst/>
                          </a:prstGeom>
                          <a:noFill/>
                          <a:ln w="9525">
                            <a:noFill/>
                            <a:miter lim="800000"/>
                            <a:headEnd/>
                            <a:tailEnd/>
                          </a:ln>
                        </pic:spPr>
                      </pic:pic>
                      <wps:wsp>
                        <wps:cNvPr id="36" name="직사각형 20"/>
                        <wps:cNvSpPr/>
                        <wps:spPr>
                          <a:xfrm>
                            <a:off x="2380342" y="2214554"/>
                            <a:ext cx="214314" cy="142876"/>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37" name="직선 화살표 연결선 21"/>
                        <wps:cNvCnPr/>
                        <wps:spPr>
                          <a:xfrm rot="5400000">
                            <a:off x="1415929" y="2750339"/>
                            <a:ext cx="1357322" cy="57150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직선 화살표 연결선 23"/>
                        <wps:cNvCnPr/>
                        <wps:spPr>
                          <a:xfrm rot="16200000" flipH="1">
                            <a:off x="2405680" y="2546406"/>
                            <a:ext cx="859579" cy="48162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직선 화살표 연결선 77"/>
                        <wps:cNvCnPr/>
                        <wps:spPr>
                          <a:xfrm rot="16200000" flipH="1">
                            <a:off x="4607719" y="1535893"/>
                            <a:ext cx="714380" cy="642942"/>
                          </a:xfrm>
                          <a:prstGeom prst="straightConnector1">
                            <a:avLst/>
                          </a:prstGeom>
                          <a:ln w="28575">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직선 화살표 연결선 79"/>
                        <wps:cNvCnPr/>
                        <wps:spPr>
                          <a:xfrm rot="16200000" flipH="1">
                            <a:off x="5036347" y="2893215"/>
                            <a:ext cx="1071570" cy="428628"/>
                          </a:xfrm>
                          <a:prstGeom prst="straightConnector1">
                            <a:avLst/>
                          </a:prstGeom>
                          <a:ln w="28575">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Text Box 41"/>
                        <wps:cNvSpPr txBox="1"/>
                        <wps:spPr>
                          <a:xfrm>
                            <a:off x="5214942" y="4724379"/>
                            <a:ext cx="2643206" cy="276999"/>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Symbol" w:cs="Arial"/>
                                  <w:b/>
                                  <w:bCs/>
                                  <w:color w:val="000000" w:themeColor="text1"/>
                                  <w:kern w:val="24"/>
                                </w:rPr>
                                <w:sym w:font="Symbol" w:char="0062"/>
                              </w:r>
                              <w:r>
                                <w:rPr>
                                  <w:rFonts w:ascii="Arial" w:hAnsi="Arial" w:cs="Arial"/>
                                  <w:b/>
                                  <w:bCs/>
                                  <w:color w:val="000000" w:themeColor="text1"/>
                                  <w:kern w:val="24"/>
                                </w:rPr>
                                <w:t>-cell dysfunction and apoptosis</w:t>
                              </w:r>
                            </w:p>
                          </w:txbxContent>
                        </wps:txbx>
                        <wps:bodyPr wrap="square" rtlCol="0">
                          <a:spAutoFit/>
                        </wps:bodyPr>
                      </wps:wsp>
                      <wps:wsp>
                        <wps:cNvPr id="42" name="타원 82"/>
                        <wps:cNvSpPr/>
                        <wps:spPr>
                          <a:xfrm>
                            <a:off x="4929190" y="2214554"/>
                            <a:ext cx="785818" cy="357190"/>
                          </a:xfrm>
                          <a:prstGeom prst="ellipse">
                            <a:avLst/>
                          </a:prstGeom>
                          <a:solidFill>
                            <a:srgbClr val="0000FF"/>
                          </a:solidFill>
                          <a:ln>
                            <a:solidFill>
                              <a:srgbClr val="0000FF"/>
                            </a:solid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Arial" w:hAnsi="Arial" w:cs="Arial"/>
                                  <w:b/>
                                  <w:bCs/>
                                  <w:color w:val="FFFFFF" w:themeColor="light1"/>
                                  <w:kern w:val="24"/>
                                </w:rPr>
                                <w:t>ATF3</w:t>
                              </w:r>
                            </w:p>
                          </w:txbxContent>
                        </wps:txbx>
                        <wps:bodyPr rtlCol="0" anchor="ctr"/>
                      </wps:wsp>
                      <wps:wsp>
                        <wps:cNvPr id="43" name="모서리가 둥근 직사각형 92"/>
                        <wps:cNvSpPr/>
                        <wps:spPr>
                          <a:xfrm>
                            <a:off x="1571604" y="3047551"/>
                            <a:ext cx="3458084" cy="2428892"/>
                          </a:xfrm>
                          <a:prstGeom prst="roundRect">
                            <a:avLst>
                              <a:gd name="adj" fmla="val 5661"/>
                            </a:avLst>
                          </a:prstGeom>
                          <a:solidFill>
                            <a:schemeClr val="accent3">
                              <a:lumMod val="20000"/>
                              <a:lumOff val="80000"/>
                              <a:alpha val="15000"/>
                            </a:schemeClr>
                          </a:solidFill>
                          <a:ln>
                            <a:solidFill>
                              <a:schemeClr val="accent3">
                                <a:lumMod val="40000"/>
                                <a:lumOff val="6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44" name="타원 25"/>
                        <wps:cNvSpPr/>
                        <wps:spPr>
                          <a:xfrm>
                            <a:off x="1633355" y="3217009"/>
                            <a:ext cx="2885853" cy="2202949"/>
                          </a:xfrm>
                          <a:prstGeom prst="ellips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45" name="타원 27"/>
                        <wps:cNvSpPr/>
                        <wps:spPr>
                          <a:xfrm rot="783237">
                            <a:off x="3300646" y="3205712"/>
                            <a:ext cx="308757" cy="112972"/>
                          </a:xfrm>
                          <a:prstGeom prst="ellipse">
                            <a:avLst/>
                          </a:prstGeom>
                          <a:solidFill>
                            <a:srgbClr val="FFFAD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46" name="직선 화살표 연결선 17"/>
                        <wps:cNvCnPr/>
                        <wps:spPr>
                          <a:xfrm rot="5400000">
                            <a:off x="3257324" y="3209110"/>
                            <a:ext cx="395401" cy="18525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Text Box 47"/>
                        <wps:cNvSpPr txBox="1"/>
                        <wps:spPr>
                          <a:xfrm>
                            <a:off x="2991888" y="3488141"/>
                            <a:ext cx="722856" cy="24622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Glucose</w:t>
                              </w:r>
                            </w:p>
                          </w:txbxContent>
                        </wps:txbx>
                        <wps:bodyPr wrap="square" rtlCol="0">
                          <a:spAutoFit/>
                        </wps:bodyPr>
                      </wps:wsp>
                      <wps:wsp>
                        <wps:cNvPr id="48" name="직선 화살표 연결선 31"/>
                        <wps:cNvCnPr/>
                        <wps:spPr>
                          <a:xfrm rot="10800000">
                            <a:off x="2655321" y="3601113"/>
                            <a:ext cx="398319" cy="125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Text Box 49"/>
                        <wps:cNvSpPr txBox="1"/>
                        <wps:spPr>
                          <a:xfrm>
                            <a:off x="2065616" y="3488141"/>
                            <a:ext cx="679266" cy="24622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G-6-P</w:t>
                              </w:r>
                            </w:p>
                          </w:txbxContent>
                        </wps:txbx>
                        <wps:bodyPr wrap="square" rtlCol="0">
                          <a:spAutoFit/>
                        </wps:bodyPr>
                      </wps:wsp>
                      <wps:wsp>
                        <wps:cNvPr id="50" name="Text Box 50"/>
                        <wps:cNvSpPr txBox="1"/>
                        <wps:spPr>
                          <a:xfrm>
                            <a:off x="2530128" y="3325770"/>
                            <a:ext cx="679266" cy="24622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FF0000"/>
                                  <w:kern w:val="24"/>
                                </w:rPr>
                                <w:t>GCK</w:t>
                              </w:r>
                            </w:p>
                          </w:txbxContent>
                        </wps:txbx>
                        <wps:bodyPr wrap="square" rtlCol="0">
                          <a:spAutoFit/>
                        </wps:bodyPr>
                      </wps:wsp>
                      <wps:wsp>
                        <wps:cNvPr id="51" name="직선 화살표 연결선 36"/>
                        <wps:cNvCnPr/>
                        <wps:spPr>
                          <a:xfrm rot="5400000">
                            <a:off x="2278019" y="3833130"/>
                            <a:ext cx="284651" cy="1373"/>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2065616" y="3940028"/>
                            <a:ext cx="679266" cy="24622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Pyr</w:t>
                              </w:r>
                            </w:p>
                          </w:txbxContent>
                        </wps:txbx>
                        <wps:bodyPr wrap="square" rtlCol="0">
                          <a:spAutoFit/>
                        </wps:bodyPr>
                      </wps:wsp>
                      <wps:wsp>
                        <wps:cNvPr id="53" name="직선 화살표 연결선 38"/>
                        <wps:cNvCnPr/>
                        <wps:spPr>
                          <a:xfrm rot="5400000">
                            <a:off x="2278019" y="4281250"/>
                            <a:ext cx="284651" cy="1373"/>
                          </a:xfrm>
                          <a:prstGeom prst="straightConnector1">
                            <a:avLst/>
                          </a:prstGeom>
                          <a:ln w="1905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모서리가 둥근 직사각형 40"/>
                        <wps:cNvSpPr/>
                        <wps:spPr>
                          <a:xfrm>
                            <a:off x="2189119" y="4448401"/>
                            <a:ext cx="494012" cy="677830"/>
                          </a:xfrm>
                          <a:prstGeom prst="roundRect">
                            <a:avLst/>
                          </a:prstGeom>
                          <a:gradFill flip="none" rotWithShape="1">
                            <a:gsLst>
                              <a:gs pos="42000">
                                <a:schemeClr val="accent4">
                                  <a:lumMod val="60000"/>
                                  <a:lumOff val="40000"/>
                                  <a:shade val="30000"/>
                                  <a:satMod val="115000"/>
                                  <a:alpha val="31000"/>
                                </a:schemeClr>
                              </a:gs>
                              <a:gs pos="50000">
                                <a:schemeClr val="accent4">
                                  <a:lumMod val="60000"/>
                                  <a:lumOff val="40000"/>
                                  <a:shade val="67500"/>
                                  <a:satMod val="115000"/>
                                </a:schemeClr>
                              </a:gs>
                              <a:gs pos="100000">
                                <a:schemeClr val="accent4">
                                  <a:lumMod val="60000"/>
                                  <a:lumOff val="40000"/>
                                  <a:shade val="100000"/>
                                  <a:satMod val="115000"/>
                                </a:schemeClr>
                              </a:gs>
                            </a:gsLst>
                            <a:path path="circle">
                              <a:fillToRect l="50000" t="50000" r="50000" b="50000"/>
                            </a:path>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55" name="Text Box 55"/>
                        <wps:cNvSpPr txBox="1"/>
                        <wps:spPr>
                          <a:xfrm>
                            <a:off x="2090316" y="4599030"/>
                            <a:ext cx="679266" cy="400110"/>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TCA Cycle</w:t>
                              </w:r>
                            </w:p>
                          </w:txbxContent>
                        </wps:txbx>
                        <wps:bodyPr wrap="square" rtlCol="0">
                          <a:spAutoFit/>
                        </wps:bodyPr>
                      </wps:wsp>
                      <wps:wsp>
                        <wps:cNvPr id="56" name="직선 화살표 연결선 41"/>
                        <wps:cNvCnPr/>
                        <wps:spPr>
                          <a:xfrm>
                            <a:off x="2497876" y="5013259"/>
                            <a:ext cx="432260" cy="112972"/>
                          </a:xfrm>
                          <a:prstGeom prst="straightConnector1">
                            <a:avLst/>
                          </a:prstGeom>
                          <a:ln w="1905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2868384" y="5013259"/>
                            <a:ext cx="1012155" cy="24622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 xml:space="preserve">ATP/ADP </w:t>
                              </w:r>
                              <w:r>
                                <w:rPr>
                                  <w:rFonts w:ascii="Arial" w:eastAsia="맑은 고딕" w:hAnsi="Arial" w:cs="Arial"/>
                                  <w:b/>
                                  <w:bCs/>
                                  <w:color w:val="000000" w:themeColor="text1"/>
                                  <w:kern w:val="24"/>
                                </w:rPr>
                                <w:t>↑</w:t>
                              </w:r>
                            </w:p>
                          </w:txbxContent>
                        </wps:txbx>
                        <wps:bodyPr wrap="square" rtlCol="0">
                          <a:spAutoFit/>
                        </wps:bodyPr>
                      </wps:wsp>
                      <wps:wsp>
                        <wps:cNvPr id="58" name="직선 화살표 연결선 45"/>
                        <wps:cNvCnPr/>
                        <wps:spPr>
                          <a:xfrm flipV="1">
                            <a:off x="3749365" y="4787316"/>
                            <a:ext cx="284065" cy="256058"/>
                          </a:xfrm>
                          <a:prstGeom prst="straightConnector1">
                            <a:avLst/>
                          </a:prstGeom>
                          <a:ln w="1905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 name="Text Box 59"/>
                        <wps:cNvSpPr txBox="1"/>
                        <wps:spPr>
                          <a:xfrm>
                            <a:off x="3687622" y="4561373"/>
                            <a:ext cx="926272" cy="24622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K</w:t>
                              </w:r>
                              <w:r>
                                <w:rPr>
                                  <w:rFonts w:ascii="Arial" w:hAnsi="Arial" w:cs="Arial"/>
                                  <w:b/>
                                  <w:bCs/>
                                  <w:color w:val="000000" w:themeColor="text1"/>
                                  <w:kern w:val="24"/>
                                  <w:position w:val="6"/>
                                  <w:vertAlign w:val="superscript"/>
                                </w:rPr>
                                <w:t>+</w:t>
                              </w:r>
                            </w:p>
                          </w:txbxContent>
                        </wps:txbx>
                        <wps:bodyPr wrap="square" rtlCol="0">
                          <a:spAutoFit/>
                        </wps:bodyPr>
                      </wps:wsp>
                      <wps:wsp>
                        <wps:cNvPr id="60" name="직선 화살표 연결선 50"/>
                        <wps:cNvCnPr/>
                        <wps:spPr>
                          <a:xfrm rot="10800000" flipH="1">
                            <a:off x="4244393" y="4674344"/>
                            <a:ext cx="398319" cy="125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직선 화살표 연결선 51"/>
                        <wps:cNvCnPr/>
                        <wps:spPr>
                          <a:xfrm rot="5400000" flipH="1" flipV="1">
                            <a:off x="4225025" y="4400585"/>
                            <a:ext cx="312544" cy="61751"/>
                          </a:xfrm>
                          <a:prstGeom prst="straightConnector1">
                            <a:avLst/>
                          </a:prstGeom>
                          <a:ln w="1905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 name="직선 화살표 연결선 53"/>
                        <wps:cNvCnPr/>
                        <wps:spPr>
                          <a:xfrm rot="10800000">
                            <a:off x="4244393" y="4109486"/>
                            <a:ext cx="398319" cy="125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Text Box 63"/>
                        <wps:cNvSpPr txBox="1"/>
                        <wps:spPr>
                          <a:xfrm>
                            <a:off x="4473924" y="4007811"/>
                            <a:ext cx="741018" cy="24622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Ca</w:t>
                              </w:r>
                              <w:r>
                                <w:rPr>
                                  <w:rFonts w:ascii="Arial" w:hAnsi="Arial" w:cs="Arial"/>
                                  <w:b/>
                                  <w:bCs/>
                                  <w:color w:val="000000" w:themeColor="text1"/>
                                  <w:kern w:val="24"/>
                                  <w:position w:val="6"/>
                                  <w:vertAlign w:val="superscript"/>
                                </w:rPr>
                                <w:t>2+</w:t>
                              </w:r>
                            </w:p>
                          </w:txbxContent>
                        </wps:txbx>
                        <wps:bodyPr wrap="square" rtlCol="0">
                          <a:spAutoFit/>
                        </wps:bodyPr>
                      </wps:wsp>
                      <wps:wsp>
                        <wps:cNvPr id="64" name="Text Box 64"/>
                        <wps:cNvSpPr txBox="1"/>
                        <wps:spPr>
                          <a:xfrm>
                            <a:off x="3523350" y="4007810"/>
                            <a:ext cx="814721" cy="246221"/>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[Ca</w:t>
                              </w:r>
                              <w:r>
                                <w:rPr>
                                  <w:rFonts w:ascii="Arial" w:hAnsi="Arial" w:cs="Arial"/>
                                  <w:b/>
                                  <w:bCs/>
                                  <w:color w:val="000000" w:themeColor="text1"/>
                                  <w:kern w:val="24"/>
                                  <w:position w:val="6"/>
                                  <w:vertAlign w:val="superscript"/>
                                </w:rPr>
                                <w:t>2+</w:t>
                              </w:r>
                              <w:r>
                                <w:rPr>
                                  <w:rFonts w:ascii="Arial" w:hAnsi="Arial" w:cs="Arial"/>
                                  <w:b/>
                                  <w:bCs/>
                                  <w:color w:val="000000" w:themeColor="text1"/>
                                  <w:kern w:val="24"/>
                                </w:rPr>
                                <w:t>]</w:t>
                              </w:r>
                              <w:r>
                                <w:rPr>
                                  <w:rFonts w:ascii="Arial" w:hAnsi="Arial" w:cs="Arial"/>
                                  <w:b/>
                                  <w:bCs/>
                                  <w:color w:val="000000" w:themeColor="text1"/>
                                  <w:kern w:val="24"/>
                                  <w:position w:val="-5"/>
                                  <w:vertAlign w:val="subscript"/>
                                </w:rPr>
                                <w:t xml:space="preserve">I </w:t>
                              </w:r>
                              <w:r>
                                <w:rPr>
                                  <w:rFonts w:ascii="Arial" w:eastAsia="맑은 고딕" w:hAnsi="Arial" w:cs="Arial"/>
                                  <w:b/>
                                  <w:bCs/>
                                  <w:color w:val="000000" w:themeColor="text1"/>
                                  <w:kern w:val="24"/>
                                </w:rPr>
                                <w:t>↑</w:t>
                              </w:r>
                              <w:r>
                                <w:rPr>
                                  <w:rFonts w:ascii="Arial" w:hAnsi="Arial" w:cs="Arial"/>
                                  <w:b/>
                                  <w:bCs/>
                                  <w:color w:val="000000" w:themeColor="text1"/>
                                  <w:kern w:val="24"/>
                                  <w:position w:val="-5"/>
                                  <w:vertAlign w:val="subscript"/>
                                </w:rPr>
                                <w:t xml:space="preserve"> </w:t>
                              </w:r>
                            </w:p>
                          </w:txbxContent>
                        </wps:txbx>
                        <wps:bodyPr wrap="square" rtlCol="0">
                          <a:spAutoFit/>
                        </wps:bodyPr>
                      </wps:wsp>
                      <wps:wsp>
                        <wps:cNvPr id="65" name="직선 화살표 연결선 56"/>
                        <wps:cNvCnPr/>
                        <wps:spPr>
                          <a:xfrm rot="5400000" flipH="1" flipV="1">
                            <a:off x="3854516" y="3839481"/>
                            <a:ext cx="312544" cy="61751"/>
                          </a:xfrm>
                          <a:prstGeom prst="straightConnector1">
                            <a:avLst/>
                          </a:prstGeom>
                          <a:ln w="1905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 name="타원 57"/>
                        <wps:cNvSpPr/>
                        <wps:spPr>
                          <a:xfrm>
                            <a:off x="4041664" y="3431655"/>
                            <a:ext cx="185254" cy="225943"/>
                          </a:xfrm>
                          <a:prstGeom prst="ellipse">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67" name="타원 58"/>
                        <wps:cNvSpPr/>
                        <wps:spPr>
                          <a:xfrm>
                            <a:off x="3979912" y="3262198"/>
                            <a:ext cx="370509" cy="28242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68" name="타원 59"/>
                        <wps:cNvSpPr/>
                        <wps:spPr>
                          <a:xfrm>
                            <a:off x="4148700" y="3378935"/>
                            <a:ext cx="370509" cy="28242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69" name="타원 60"/>
                        <wps:cNvSpPr/>
                        <wps:spPr>
                          <a:xfrm>
                            <a:off x="3918161" y="3544627"/>
                            <a:ext cx="39520" cy="56486"/>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0" name="타원 61"/>
                        <wps:cNvSpPr/>
                        <wps:spPr>
                          <a:xfrm>
                            <a:off x="3918161" y="3665129"/>
                            <a:ext cx="39520" cy="56486"/>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1" name="타원 62"/>
                        <wps:cNvSpPr/>
                        <wps:spPr>
                          <a:xfrm>
                            <a:off x="3794658" y="3706554"/>
                            <a:ext cx="39520" cy="56486"/>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2" name="타원 63"/>
                        <wps:cNvSpPr/>
                        <wps:spPr>
                          <a:xfrm>
                            <a:off x="3918161" y="3770570"/>
                            <a:ext cx="39520" cy="56486"/>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3" name="타원 64"/>
                        <wps:cNvSpPr/>
                        <wps:spPr>
                          <a:xfrm>
                            <a:off x="4165167" y="3770570"/>
                            <a:ext cx="39520" cy="56486"/>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4" name="타원 65"/>
                        <wps:cNvSpPr/>
                        <wps:spPr>
                          <a:xfrm>
                            <a:off x="4103415" y="3827056"/>
                            <a:ext cx="39520" cy="56486"/>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5" name="타원 66"/>
                        <wps:cNvSpPr/>
                        <wps:spPr>
                          <a:xfrm>
                            <a:off x="4103415" y="3262198"/>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6" name="타원 67"/>
                        <wps:cNvSpPr/>
                        <wps:spPr>
                          <a:xfrm>
                            <a:off x="4235151" y="3382700"/>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7" name="타원 68"/>
                        <wps:cNvSpPr/>
                        <wps:spPr>
                          <a:xfrm>
                            <a:off x="4226918" y="3503202"/>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8" name="타원 69"/>
                        <wps:cNvSpPr/>
                        <wps:spPr>
                          <a:xfrm>
                            <a:off x="4103415" y="3544627"/>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79" name="타원 70"/>
                        <wps:cNvSpPr/>
                        <wps:spPr>
                          <a:xfrm>
                            <a:off x="4087856" y="3431655"/>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80" name="타원 71"/>
                        <wps:cNvSpPr/>
                        <wps:spPr>
                          <a:xfrm>
                            <a:off x="4264878" y="3262198"/>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81" name="타원 72"/>
                        <wps:cNvSpPr/>
                        <wps:spPr>
                          <a:xfrm>
                            <a:off x="4396613" y="3382700"/>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82" name="타원 73"/>
                        <wps:cNvSpPr/>
                        <wps:spPr>
                          <a:xfrm>
                            <a:off x="4388381" y="3503202"/>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83" name="타원 74"/>
                        <wps:cNvSpPr/>
                        <wps:spPr>
                          <a:xfrm>
                            <a:off x="4264878" y="3544627"/>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84" name="타원 75"/>
                        <wps:cNvSpPr/>
                        <wps:spPr>
                          <a:xfrm>
                            <a:off x="4249318" y="3431655"/>
                            <a:ext cx="15559" cy="14233"/>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85" name="Text Box 85"/>
                        <wps:cNvSpPr txBox="1"/>
                        <wps:spPr>
                          <a:xfrm>
                            <a:off x="3638104" y="3198228"/>
                            <a:ext cx="741018" cy="215444"/>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position w:val="-6"/>
                                  <w:vertAlign w:val="subscript"/>
                                </w:rPr>
                                <w:t>Insulin</w:t>
                              </w:r>
                            </w:p>
                          </w:txbxContent>
                        </wps:txbx>
                        <wps:bodyPr wrap="square" rtlCol="0">
                          <a:spAutoFit/>
                        </wps:bodyPr>
                      </wps:wsp>
                      <wpg:grpSp>
                        <wpg:cNvPr id="86" name="그룹 88"/>
                        <wpg:cNvGrpSpPr/>
                        <wpg:grpSpPr>
                          <a:xfrm>
                            <a:off x="2806634" y="3549848"/>
                            <a:ext cx="136353" cy="123710"/>
                            <a:chOff x="2806634" y="3549848"/>
                            <a:chExt cx="214314" cy="214314"/>
                          </a:xfrm>
                        </wpg:grpSpPr>
                        <wps:wsp>
                          <wps:cNvPr id="131" name="직선 연결선 86"/>
                          <wps:cNvCnPr/>
                          <wps:spPr>
                            <a:xfrm rot="5400000">
                              <a:off x="2806634" y="3549848"/>
                              <a:ext cx="214314" cy="214314"/>
                            </a:xfrm>
                            <a:prstGeom prst="line">
                              <a:avLst/>
                            </a:prstGeom>
                            <a:ln w="28575">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32" name="직선 연결선 87"/>
                          <wps:cNvCnPr/>
                          <wps:spPr>
                            <a:xfrm rot="16200000" flipH="1">
                              <a:off x="2806634" y="3549848"/>
                              <a:ext cx="214314" cy="214314"/>
                            </a:xfrm>
                            <a:prstGeom prst="line">
                              <a:avLst/>
                            </a:prstGeom>
                            <a:ln w="28575">
                              <a:solidFill>
                                <a:srgbClr val="0000FF"/>
                              </a:solidFill>
                            </a:ln>
                          </wps:spPr>
                          <wps:style>
                            <a:lnRef idx="1">
                              <a:schemeClr val="accent1"/>
                            </a:lnRef>
                            <a:fillRef idx="0">
                              <a:schemeClr val="accent1"/>
                            </a:fillRef>
                            <a:effectRef idx="0">
                              <a:schemeClr val="accent1"/>
                            </a:effectRef>
                            <a:fontRef idx="minor">
                              <a:schemeClr val="tx1"/>
                            </a:fontRef>
                          </wps:style>
                          <wps:bodyPr/>
                        </wps:wsp>
                      </wpg:grpSp>
                      <wpg:grpSp>
                        <wpg:cNvPr id="87" name="그룹 89"/>
                        <wpg:cNvGrpSpPr/>
                        <wpg:grpSpPr>
                          <a:xfrm>
                            <a:off x="4308596" y="4624400"/>
                            <a:ext cx="109379" cy="104163"/>
                            <a:chOff x="4308596" y="4624400"/>
                            <a:chExt cx="214314" cy="214314"/>
                          </a:xfrm>
                        </wpg:grpSpPr>
                        <wps:wsp>
                          <wps:cNvPr id="129" name="직선 연결선 90"/>
                          <wps:cNvCnPr/>
                          <wps:spPr>
                            <a:xfrm rot="5400000">
                              <a:off x="4308596" y="4624400"/>
                              <a:ext cx="214314" cy="214314"/>
                            </a:xfrm>
                            <a:prstGeom prst="line">
                              <a:avLst/>
                            </a:prstGeom>
                            <a:ln w="28575">
                              <a:solidFill>
                                <a:srgbClr val="FF00FF"/>
                              </a:solidFill>
                            </a:ln>
                          </wps:spPr>
                          <wps:style>
                            <a:lnRef idx="1">
                              <a:schemeClr val="accent1"/>
                            </a:lnRef>
                            <a:fillRef idx="0">
                              <a:schemeClr val="accent1"/>
                            </a:fillRef>
                            <a:effectRef idx="0">
                              <a:schemeClr val="accent1"/>
                            </a:effectRef>
                            <a:fontRef idx="minor">
                              <a:schemeClr val="tx1"/>
                            </a:fontRef>
                          </wps:style>
                          <wps:bodyPr/>
                        </wps:wsp>
                        <wps:wsp>
                          <wps:cNvPr id="130" name="직선 연결선 91"/>
                          <wps:cNvCnPr/>
                          <wps:spPr>
                            <a:xfrm rot="16200000" flipH="1">
                              <a:off x="4308596" y="4624400"/>
                              <a:ext cx="214314" cy="214314"/>
                            </a:xfrm>
                            <a:prstGeom prst="line">
                              <a:avLst/>
                            </a:prstGeom>
                            <a:ln w="28575">
                              <a:solidFill>
                                <a:srgbClr val="FF00FF"/>
                              </a:solidFill>
                            </a:ln>
                          </wps:spPr>
                          <wps:style>
                            <a:lnRef idx="1">
                              <a:schemeClr val="accent1"/>
                            </a:lnRef>
                            <a:fillRef idx="0">
                              <a:schemeClr val="accent1"/>
                            </a:fillRef>
                            <a:effectRef idx="0">
                              <a:schemeClr val="accent1"/>
                            </a:effectRef>
                            <a:fontRef idx="minor">
                              <a:schemeClr val="tx1"/>
                            </a:fontRef>
                          </wps:style>
                          <wps:bodyPr/>
                        </wps:wsp>
                      </wpg:grpSp>
                      <wps:wsp>
                        <wps:cNvPr id="88" name="직선 화살표 연결선 96"/>
                        <wps:cNvCnPr/>
                        <wps:spPr>
                          <a:xfrm rot="5400000">
                            <a:off x="5463240" y="4413421"/>
                            <a:ext cx="648000" cy="1588"/>
                          </a:xfrm>
                          <a:prstGeom prst="straightConnector1">
                            <a:avLst/>
                          </a:prstGeom>
                          <a:ln w="28575">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9" name="Text Box 89"/>
                        <wps:cNvSpPr txBox="1"/>
                        <wps:spPr>
                          <a:xfrm>
                            <a:off x="5072066" y="3643314"/>
                            <a:ext cx="1428760" cy="461665"/>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GCK downregulation</w:t>
                              </w:r>
                            </w:p>
                          </w:txbxContent>
                        </wps:txbx>
                        <wps:bodyPr wrap="square" rtlCol="0">
                          <a:spAutoFit/>
                        </wps:bodyPr>
                      </wps:wsp>
                      <wps:wsp>
                        <wps:cNvPr id="90" name="아래쪽 화살표 99"/>
                        <wps:cNvSpPr/>
                        <wps:spPr>
                          <a:xfrm>
                            <a:off x="6429388" y="5010131"/>
                            <a:ext cx="214314" cy="2857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91" name="Text Box 91"/>
                        <wps:cNvSpPr txBox="1"/>
                        <wps:spPr>
                          <a:xfrm>
                            <a:off x="5214942" y="5295883"/>
                            <a:ext cx="2643206" cy="461665"/>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Impaired glucose tolerance</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Insulin insensitivity</w:t>
                              </w:r>
                            </w:p>
                          </w:txbxContent>
                        </wps:txbx>
                        <wps:bodyPr wrap="square" rtlCol="0">
                          <a:spAutoFit/>
                        </wps:bodyPr>
                      </wps:wsp>
                      <wps:wsp>
                        <wps:cNvPr id="92" name="아래쪽 화살표 101"/>
                        <wps:cNvSpPr/>
                        <wps:spPr>
                          <a:xfrm>
                            <a:off x="6429388" y="5724511"/>
                            <a:ext cx="214314" cy="2857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93" name="Text Box 93"/>
                        <wps:cNvSpPr txBox="1"/>
                        <wps:spPr>
                          <a:xfrm>
                            <a:off x="5214942" y="6010263"/>
                            <a:ext cx="2643206" cy="461665"/>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Triggers metabolic syndrome</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Type 2 diabetes</w:t>
                              </w:r>
                            </w:p>
                          </w:txbxContent>
                        </wps:txbx>
                        <wps:bodyPr wrap="square" rtlCol="0">
                          <a:spAutoFit/>
                        </wps:bodyPr>
                      </wps:wsp>
                      <wps:wsp>
                        <wps:cNvPr id="94" name="직선 화살표 연결선 103"/>
                        <wps:cNvCnPr/>
                        <wps:spPr>
                          <a:xfrm>
                            <a:off x="4714876" y="1285860"/>
                            <a:ext cx="1928826" cy="285752"/>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5" name="Text Box 95"/>
                        <wps:cNvSpPr txBox="1"/>
                        <wps:spPr>
                          <a:xfrm>
                            <a:off x="6375600" y="1519839"/>
                            <a:ext cx="1285884" cy="446276"/>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iNOS/NO</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2"/>
                                  <w:szCs w:val="22"/>
                                </w:rPr>
                                <w:t>(Peroxynitrites)</w:t>
                              </w:r>
                            </w:p>
                          </w:txbxContent>
                        </wps:txbx>
                        <wps:bodyPr wrap="square" rtlCol="0">
                          <a:spAutoFit/>
                        </wps:bodyPr>
                      </wps:wsp>
                      <wps:wsp>
                        <wps:cNvPr id="96" name="직선 화살표 연결선 106"/>
                        <wps:cNvCnPr/>
                        <wps:spPr>
                          <a:xfrm rot="5400000">
                            <a:off x="6839336" y="2099796"/>
                            <a:ext cx="360000" cy="1588"/>
                          </a:xfrm>
                          <a:prstGeom prst="straightConnector1">
                            <a:avLst/>
                          </a:prstGeom>
                          <a:ln w="28575">
                            <a:solidFill>
                              <a:srgbClr val="FF000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7" name="Text Box 97"/>
                        <wps:cNvSpPr txBox="1"/>
                        <wps:spPr>
                          <a:xfrm>
                            <a:off x="6551494" y="2245881"/>
                            <a:ext cx="928694" cy="461665"/>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GCK nitration</w:t>
                              </w:r>
                            </w:p>
                          </w:txbxContent>
                        </wps:txbx>
                        <wps:bodyPr wrap="square" rtlCol="0">
                          <a:spAutoFit/>
                        </wps:bodyPr>
                      </wps:wsp>
                      <wps:wsp>
                        <wps:cNvPr id="98" name="직선 화살표 연결선 109"/>
                        <wps:cNvCnPr/>
                        <wps:spPr>
                          <a:xfrm rot="5400000">
                            <a:off x="6839336" y="2844912"/>
                            <a:ext cx="360000" cy="1588"/>
                          </a:xfrm>
                          <a:prstGeom prst="straightConnector1">
                            <a:avLst/>
                          </a:prstGeom>
                          <a:ln w="28575">
                            <a:solidFill>
                              <a:srgbClr val="FF000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9" name="Text Box 99"/>
                        <wps:cNvSpPr txBox="1"/>
                        <wps:spPr>
                          <a:xfrm>
                            <a:off x="6319530" y="3022896"/>
                            <a:ext cx="1395742" cy="600164"/>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2"/>
                                  <w:szCs w:val="22"/>
                                </w:rPr>
                                <w:t>Poly-ubiquitination of GCK protein</w:t>
                              </w:r>
                            </w:p>
                          </w:txbxContent>
                        </wps:txbx>
                        <wps:bodyPr wrap="square" rtlCol="0">
                          <a:spAutoFit/>
                        </wps:bodyPr>
                      </wps:wsp>
                      <wps:wsp>
                        <wps:cNvPr id="100" name="타원 119"/>
                        <wps:cNvSpPr/>
                        <wps:spPr>
                          <a:xfrm>
                            <a:off x="7429520" y="3026285"/>
                            <a:ext cx="214314" cy="142876"/>
                          </a:xfrm>
                          <a:prstGeom prst="ellipse">
                            <a:avLst/>
                          </a:prstGeom>
                          <a:solidFill>
                            <a:srgbClr val="FF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01" name="타원 120"/>
                        <wps:cNvSpPr/>
                        <wps:spPr>
                          <a:xfrm>
                            <a:off x="7500958" y="2930588"/>
                            <a:ext cx="214314" cy="142876"/>
                          </a:xfrm>
                          <a:prstGeom prst="ellipse">
                            <a:avLst/>
                          </a:prstGeom>
                          <a:solidFill>
                            <a:srgbClr val="FF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02" name="타원 121"/>
                        <wps:cNvSpPr/>
                        <wps:spPr>
                          <a:xfrm>
                            <a:off x="7572396" y="2854503"/>
                            <a:ext cx="214314" cy="142876"/>
                          </a:xfrm>
                          <a:prstGeom prst="ellipse">
                            <a:avLst/>
                          </a:prstGeom>
                          <a:solidFill>
                            <a:srgbClr val="FF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03" name="타원 122"/>
                        <wps:cNvSpPr/>
                        <wps:spPr>
                          <a:xfrm>
                            <a:off x="7583029" y="2761799"/>
                            <a:ext cx="214314" cy="142876"/>
                          </a:xfrm>
                          <a:prstGeom prst="ellipse">
                            <a:avLst/>
                          </a:prstGeom>
                          <a:solidFill>
                            <a:srgbClr val="FF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04" name="타원 123"/>
                        <wps:cNvSpPr/>
                        <wps:spPr>
                          <a:xfrm>
                            <a:off x="7625561" y="2672088"/>
                            <a:ext cx="214314" cy="142876"/>
                          </a:xfrm>
                          <a:prstGeom prst="ellipse">
                            <a:avLst/>
                          </a:prstGeom>
                          <a:solidFill>
                            <a:srgbClr val="FF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05" name="타원 124"/>
                        <wps:cNvSpPr/>
                        <wps:spPr>
                          <a:xfrm>
                            <a:off x="7704639" y="2608290"/>
                            <a:ext cx="214314" cy="142876"/>
                          </a:xfrm>
                          <a:prstGeom prst="ellipse">
                            <a:avLst/>
                          </a:prstGeom>
                          <a:solidFill>
                            <a:srgbClr val="FF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06" name="타원 125"/>
                        <wps:cNvSpPr/>
                        <wps:spPr>
                          <a:xfrm>
                            <a:off x="7841759" y="2555125"/>
                            <a:ext cx="214314" cy="142876"/>
                          </a:xfrm>
                          <a:prstGeom prst="ellipse">
                            <a:avLst/>
                          </a:prstGeom>
                          <a:solidFill>
                            <a:srgbClr val="FF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07" name="직선 화살표 연결선 126"/>
                        <wps:cNvCnPr/>
                        <wps:spPr>
                          <a:xfrm rot="5400000">
                            <a:off x="6839336" y="3843786"/>
                            <a:ext cx="360000" cy="1588"/>
                          </a:xfrm>
                          <a:prstGeom prst="straightConnector1">
                            <a:avLst/>
                          </a:prstGeom>
                          <a:ln w="28575">
                            <a:solidFill>
                              <a:srgbClr val="FF000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8" name="Text Box 108"/>
                        <wps:cNvSpPr txBox="1"/>
                        <wps:spPr>
                          <a:xfrm>
                            <a:off x="6873792" y="3696479"/>
                            <a:ext cx="1235216" cy="261610"/>
                          </a:xfrm>
                          <a:prstGeom prst="rect">
                            <a:avLst/>
                          </a:prstGeom>
                          <a:noFill/>
                        </wps:spPr>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2"/>
                                  <w:szCs w:val="22"/>
                                </w:rPr>
                                <w:t>degradation</w:t>
                              </w:r>
                            </w:p>
                          </w:txbxContent>
                        </wps:txbx>
                        <wps:bodyPr wrap="square" rtlCol="0">
                          <a:spAutoFit/>
                        </wps:bodyPr>
                      </wps:wsp>
                      <wpg:grpSp>
                        <wpg:cNvPr id="109" name="그룹 135"/>
                        <wpg:cNvGrpSpPr/>
                        <wpg:grpSpPr>
                          <a:xfrm>
                            <a:off x="6643711" y="4065963"/>
                            <a:ext cx="790354" cy="346532"/>
                            <a:chOff x="6643710" y="4065963"/>
                            <a:chExt cx="1003004" cy="546898"/>
                          </a:xfrm>
                          <a:solidFill>
                            <a:schemeClr val="accent2">
                              <a:lumMod val="60000"/>
                              <a:lumOff val="40000"/>
                            </a:schemeClr>
                          </a:solidFill>
                        </wpg:grpSpPr>
                        <wps:wsp>
                          <wps:cNvPr id="123" name="자유형 128"/>
                          <wps:cNvSpPr/>
                          <wps:spPr>
                            <a:xfrm>
                              <a:off x="6664975" y="4093520"/>
                              <a:ext cx="245273" cy="159488"/>
                            </a:xfrm>
                            <a:custGeom>
                              <a:avLst/>
                              <a:gdLst>
                                <a:gd name="connsiteX0" fmla="*/ 95693 w 245273"/>
                                <a:gd name="connsiteY0" fmla="*/ 63795 h 159488"/>
                                <a:gd name="connsiteX1" fmla="*/ 31898 w 245273"/>
                                <a:gd name="connsiteY1" fmla="*/ 10632 h 159488"/>
                                <a:gd name="connsiteX2" fmla="*/ 0 w 245273"/>
                                <a:gd name="connsiteY2" fmla="*/ 0 h 159488"/>
                                <a:gd name="connsiteX3" fmla="*/ 10633 w 245273"/>
                                <a:gd name="connsiteY3" fmla="*/ 63795 h 159488"/>
                                <a:gd name="connsiteX4" fmla="*/ 42530 w 245273"/>
                                <a:gd name="connsiteY4" fmla="*/ 85060 h 159488"/>
                                <a:gd name="connsiteX5" fmla="*/ 74428 w 245273"/>
                                <a:gd name="connsiteY5" fmla="*/ 95693 h 159488"/>
                                <a:gd name="connsiteX6" fmla="*/ 138223 w 245273"/>
                                <a:gd name="connsiteY6" fmla="*/ 127591 h 159488"/>
                                <a:gd name="connsiteX7" fmla="*/ 191386 w 245273"/>
                                <a:gd name="connsiteY7" fmla="*/ 159488 h 159488"/>
                                <a:gd name="connsiteX8" fmla="*/ 223284 w 245273"/>
                                <a:gd name="connsiteY8" fmla="*/ 148856 h 159488"/>
                                <a:gd name="connsiteX9" fmla="*/ 223284 w 245273"/>
                                <a:gd name="connsiteY9" fmla="*/ 74428 h 159488"/>
                                <a:gd name="connsiteX10" fmla="*/ 191386 w 245273"/>
                                <a:gd name="connsiteY10" fmla="*/ 63795 h 159488"/>
                                <a:gd name="connsiteX11" fmla="*/ 127591 w 245273"/>
                                <a:gd name="connsiteY11" fmla="*/ 31898 h 159488"/>
                                <a:gd name="connsiteX12" fmla="*/ 95693 w 245273"/>
                                <a:gd name="connsiteY12" fmla="*/ 63795 h 159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5273" h="159488">
                                  <a:moveTo>
                                    <a:pt x="95693" y="63795"/>
                                  </a:moveTo>
                                  <a:cubicBezTo>
                                    <a:pt x="72182" y="40285"/>
                                    <a:pt x="61499" y="25433"/>
                                    <a:pt x="31898" y="10632"/>
                                  </a:cubicBezTo>
                                  <a:cubicBezTo>
                                    <a:pt x="21874" y="5620"/>
                                    <a:pt x="10633" y="3544"/>
                                    <a:pt x="0" y="0"/>
                                  </a:cubicBezTo>
                                  <a:cubicBezTo>
                                    <a:pt x="3544" y="21265"/>
                                    <a:pt x="992" y="44513"/>
                                    <a:pt x="10633" y="63795"/>
                                  </a:cubicBezTo>
                                  <a:cubicBezTo>
                                    <a:pt x="16348" y="75224"/>
                                    <a:pt x="31101" y="79345"/>
                                    <a:pt x="42530" y="85060"/>
                                  </a:cubicBezTo>
                                  <a:cubicBezTo>
                                    <a:pt x="52555" y="90072"/>
                                    <a:pt x="64403" y="90681"/>
                                    <a:pt x="74428" y="95693"/>
                                  </a:cubicBezTo>
                                  <a:cubicBezTo>
                                    <a:pt x="156877" y="136918"/>
                                    <a:pt x="58046" y="100864"/>
                                    <a:pt x="138223" y="127591"/>
                                  </a:cubicBezTo>
                                  <a:cubicBezTo>
                                    <a:pt x="155068" y="144435"/>
                                    <a:pt x="163781" y="159488"/>
                                    <a:pt x="191386" y="159488"/>
                                  </a:cubicBezTo>
                                  <a:cubicBezTo>
                                    <a:pt x="202594" y="159488"/>
                                    <a:pt x="212651" y="152400"/>
                                    <a:pt x="223284" y="148856"/>
                                  </a:cubicBezTo>
                                  <a:cubicBezTo>
                                    <a:pt x="231911" y="122973"/>
                                    <a:pt x="245273" y="101914"/>
                                    <a:pt x="223284" y="74428"/>
                                  </a:cubicBezTo>
                                  <a:cubicBezTo>
                                    <a:pt x="216283" y="65676"/>
                                    <a:pt x="201411" y="68807"/>
                                    <a:pt x="191386" y="63795"/>
                                  </a:cubicBezTo>
                                  <a:cubicBezTo>
                                    <a:pt x="108948" y="22575"/>
                                    <a:pt x="207761" y="58620"/>
                                    <a:pt x="127591" y="31898"/>
                                  </a:cubicBezTo>
                                  <a:lnTo>
                                    <a:pt x="95693" y="63795"/>
                                  </a:lnTo>
                                  <a:close/>
                                </a:path>
                              </a:pathLst>
                            </a:custGeom>
                            <a:grp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24" name="자유형 129"/>
                          <wps:cNvSpPr/>
                          <wps:spPr>
                            <a:xfrm>
                              <a:off x="7069012" y="4065963"/>
                              <a:ext cx="116958" cy="187045"/>
                            </a:xfrm>
                            <a:custGeom>
                              <a:avLst/>
                              <a:gdLst>
                                <a:gd name="connsiteX0" fmla="*/ 106326 w 116958"/>
                                <a:gd name="connsiteY0" fmla="*/ 70087 h 187045"/>
                                <a:gd name="connsiteX1" fmla="*/ 74428 w 116958"/>
                                <a:gd name="connsiteY1" fmla="*/ 80720 h 187045"/>
                                <a:gd name="connsiteX2" fmla="*/ 21265 w 116958"/>
                                <a:gd name="connsiteY2" fmla="*/ 123250 h 187045"/>
                                <a:gd name="connsiteX3" fmla="*/ 0 w 116958"/>
                                <a:gd name="connsiteY3" fmla="*/ 155148 h 187045"/>
                                <a:gd name="connsiteX4" fmla="*/ 63796 w 116958"/>
                                <a:gd name="connsiteY4" fmla="*/ 187045 h 187045"/>
                                <a:gd name="connsiteX5" fmla="*/ 106326 w 116958"/>
                                <a:gd name="connsiteY5" fmla="*/ 176413 h 187045"/>
                                <a:gd name="connsiteX6" fmla="*/ 116958 w 116958"/>
                                <a:gd name="connsiteY6" fmla="*/ 144515 h 187045"/>
                                <a:gd name="connsiteX7" fmla="*/ 85061 w 116958"/>
                                <a:gd name="connsiteY7" fmla="*/ 80720 h 187045"/>
                                <a:gd name="connsiteX8" fmla="*/ 95693 w 116958"/>
                                <a:gd name="connsiteY8" fmla="*/ 38189 h 187045"/>
                                <a:gd name="connsiteX9" fmla="*/ 116958 w 116958"/>
                                <a:gd name="connsiteY9" fmla="*/ 59455 h 187045"/>
                                <a:gd name="connsiteX10" fmla="*/ 106326 w 116958"/>
                                <a:gd name="connsiteY10" fmla="*/ 70087 h 1870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6958" h="187045">
                                  <a:moveTo>
                                    <a:pt x="106326" y="70087"/>
                                  </a:moveTo>
                                  <a:cubicBezTo>
                                    <a:pt x="99238" y="73631"/>
                                    <a:pt x="84453" y="75708"/>
                                    <a:pt x="74428" y="80720"/>
                                  </a:cubicBezTo>
                                  <a:cubicBezTo>
                                    <a:pt x="56010" y="89929"/>
                                    <a:pt x="34450" y="106769"/>
                                    <a:pt x="21265" y="123250"/>
                                  </a:cubicBezTo>
                                  <a:cubicBezTo>
                                    <a:pt x="13282" y="133229"/>
                                    <a:pt x="7088" y="144515"/>
                                    <a:pt x="0" y="155148"/>
                                  </a:cubicBezTo>
                                  <a:cubicBezTo>
                                    <a:pt x="16129" y="165900"/>
                                    <a:pt x="41784" y="187045"/>
                                    <a:pt x="63796" y="187045"/>
                                  </a:cubicBezTo>
                                  <a:cubicBezTo>
                                    <a:pt x="78409" y="187045"/>
                                    <a:pt x="92149" y="179957"/>
                                    <a:pt x="106326" y="176413"/>
                                  </a:cubicBezTo>
                                  <a:cubicBezTo>
                                    <a:pt x="109870" y="165780"/>
                                    <a:pt x="116958" y="155723"/>
                                    <a:pt x="116958" y="144515"/>
                                  </a:cubicBezTo>
                                  <a:cubicBezTo>
                                    <a:pt x="116958" y="115429"/>
                                    <a:pt x="95814" y="104914"/>
                                    <a:pt x="85061" y="80720"/>
                                  </a:cubicBezTo>
                                  <a:cubicBezTo>
                                    <a:pt x="54820" y="12677"/>
                                    <a:pt x="47959" y="0"/>
                                    <a:pt x="95693" y="38189"/>
                                  </a:cubicBezTo>
                                  <a:cubicBezTo>
                                    <a:pt x="103521" y="44451"/>
                                    <a:pt x="109870" y="52366"/>
                                    <a:pt x="116958" y="59455"/>
                                  </a:cubicBezTo>
                                  <a:cubicBezTo>
                                    <a:pt x="105205" y="94714"/>
                                    <a:pt x="113414" y="66543"/>
                                    <a:pt x="106326" y="70087"/>
                                  </a:cubicBezTo>
                                  <a:close/>
                                </a:path>
                              </a:pathLst>
                            </a:custGeom>
                            <a:grp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25" name="자유형 130"/>
                          <wps:cNvSpPr/>
                          <wps:spPr>
                            <a:xfrm>
                              <a:off x="7313561" y="4125418"/>
                              <a:ext cx="333153" cy="175448"/>
                            </a:xfrm>
                            <a:custGeom>
                              <a:avLst/>
                              <a:gdLst>
                                <a:gd name="connsiteX0" fmla="*/ 0 w 333153"/>
                                <a:gd name="connsiteY0" fmla="*/ 116958 h 175448"/>
                                <a:gd name="connsiteX1" fmla="*/ 53163 w 333153"/>
                                <a:gd name="connsiteY1" fmla="*/ 10632 h 175448"/>
                                <a:gd name="connsiteX2" fmla="*/ 95693 w 333153"/>
                                <a:gd name="connsiteY2" fmla="*/ 0 h 175448"/>
                                <a:gd name="connsiteX3" fmla="*/ 255182 w 333153"/>
                                <a:gd name="connsiteY3" fmla="*/ 10632 h 175448"/>
                                <a:gd name="connsiteX4" fmla="*/ 287079 w 333153"/>
                                <a:gd name="connsiteY4" fmla="*/ 21265 h 175448"/>
                                <a:gd name="connsiteX5" fmla="*/ 297712 w 333153"/>
                                <a:gd name="connsiteY5" fmla="*/ 53162 h 175448"/>
                                <a:gd name="connsiteX6" fmla="*/ 318977 w 333153"/>
                                <a:gd name="connsiteY6" fmla="*/ 85060 h 175448"/>
                                <a:gd name="connsiteX7" fmla="*/ 329609 w 333153"/>
                                <a:gd name="connsiteY7" fmla="*/ 116958 h 175448"/>
                                <a:gd name="connsiteX8" fmla="*/ 202019 w 333153"/>
                                <a:gd name="connsiteY8" fmla="*/ 138223 h 175448"/>
                                <a:gd name="connsiteX9" fmla="*/ 138223 w 333153"/>
                                <a:gd name="connsiteY9" fmla="*/ 116958 h 175448"/>
                                <a:gd name="connsiteX10" fmla="*/ 0 w 333153"/>
                                <a:gd name="connsiteY10" fmla="*/ 116958 h 175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33153" h="175448">
                                  <a:moveTo>
                                    <a:pt x="0" y="116958"/>
                                  </a:moveTo>
                                  <a:cubicBezTo>
                                    <a:pt x="7180" y="88237"/>
                                    <a:pt x="19406" y="19071"/>
                                    <a:pt x="53163" y="10632"/>
                                  </a:cubicBezTo>
                                  <a:lnTo>
                                    <a:pt x="95693" y="0"/>
                                  </a:lnTo>
                                  <a:cubicBezTo>
                                    <a:pt x="148856" y="3544"/>
                                    <a:pt x="202227" y="4748"/>
                                    <a:pt x="255182" y="10632"/>
                                  </a:cubicBezTo>
                                  <a:cubicBezTo>
                                    <a:pt x="266321" y="11870"/>
                                    <a:pt x="279154" y="13340"/>
                                    <a:pt x="287079" y="21265"/>
                                  </a:cubicBezTo>
                                  <a:cubicBezTo>
                                    <a:pt x="295004" y="29190"/>
                                    <a:pt x="292700" y="43138"/>
                                    <a:pt x="297712" y="53162"/>
                                  </a:cubicBezTo>
                                  <a:cubicBezTo>
                                    <a:pt x="303427" y="64592"/>
                                    <a:pt x="311889" y="74427"/>
                                    <a:pt x="318977" y="85060"/>
                                  </a:cubicBezTo>
                                  <a:cubicBezTo>
                                    <a:pt x="322521" y="95693"/>
                                    <a:pt x="333153" y="106325"/>
                                    <a:pt x="329609" y="116958"/>
                                  </a:cubicBezTo>
                                  <a:cubicBezTo>
                                    <a:pt x="310112" y="175448"/>
                                    <a:pt x="237751" y="142193"/>
                                    <a:pt x="202019" y="138223"/>
                                  </a:cubicBezTo>
                                  <a:lnTo>
                                    <a:pt x="138223" y="116958"/>
                                  </a:lnTo>
                                  <a:cubicBezTo>
                                    <a:pt x="72700" y="95117"/>
                                    <a:pt x="117544" y="106325"/>
                                    <a:pt x="0" y="116958"/>
                                  </a:cubicBezTo>
                                  <a:close/>
                                </a:path>
                              </a:pathLst>
                            </a:custGeom>
                            <a:grp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26" name="자유형 132"/>
                          <wps:cNvSpPr/>
                          <wps:spPr>
                            <a:xfrm>
                              <a:off x="7063451" y="4359334"/>
                              <a:ext cx="162342" cy="95693"/>
                            </a:xfrm>
                            <a:custGeom>
                              <a:avLst/>
                              <a:gdLst>
                                <a:gd name="connsiteX0" fmla="*/ 79989 w 162342"/>
                                <a:gd name="connsiteY0" fmla="*/ 0 h 95693"/>
                                <a:gd name="connsiteX1" fmla="*/ 26826 w 162342"/>
                                <a:gd name="connsiteY1" fmla="*/ 10632 h 95693"/>
                                <a:gd name="connsiteX2" fmla="*/ 5561 w 162342"/>
                                <a:gd name="connsiteY2" fmla="*/ 31898 h 95693"/>
                                <a:gd name="connsiteX3" fmla="*/ 69357 w 162342"/>
                                <a:gd name="connsiteY3" fmla="*/ 74428 h 95693"/>
                                <a:gd name="connsiteX4" fmla="*/ 101254 w 162342"/>
                                <a:gd name="connsiteY4" fmla="*/ 95693 h 95693"/>
                                <a:gd name="connsiteX5" fmla="*/ 143785 w 162342"/>
                                <a:gd name="connsiteY5" fmla="*/ 85060 h 95693"/>
                                <a:gd name="connsiteX6" fmla="*/ 154417 w 162342"/>
                                <a:gd name="connsiteY6" fmla="*/ 53163 h 95693"/>
                                <a:gd name="connsiteX7" fmla="*/ 90622 w 162342"/>
                                <a:gd name="connsiteY7" fmla="*/ 31898 h 95693"/>
                                <a:gd name="connsiteX8" fmla="*/ 79989 w 162342"/>
                                <a:gd name="connsiteY8" fmla="*/ 0 h 956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2342" h="95693">
                                  <a:moveTo>
                                    <a:pt x="79989" y="0"/>
                                  </a:moveTo>
                                  <a:cubicBezTo>
                                    <a:pt x="62268" y="3544"/>
                                    <a:pt x="43437" y="3513"/>
                                    <a:pt x="26826" y="10632"/>
                                  </a:cubicBezTo>
                                  <a:cubicBezTo>
                                    <a:pt x="17612" y="14581"/>
                                    <a:pt x="0" y="23557"/>
                                    <a:pt x="5561" y="31898"/>
                                  </a:cubicBezTo>
                                  <a:cubicBezTo>
                                    <a:pt x="19738" y="53163"/>
                                    <a:pt x="48092" y="60251"/>
                                    <a:pt x="69357" y="74428"/>
                                  </a:cubicBezTo>
                                  <a:lnTo>
                                    <a:pt x="101254" y="95693"/>
                                  </a:lnTo>
                                  <a:cubicBezTo>
                                    <a:pt x="115431" y="92149"/>
                                    <a:pt x="132374" y="94189"/>
                                    <a:pt x="143785" y="85060"/>
                                  </a:cubicBezTo>
                                  <a:cubicBezTo>
                                    <a:pt x="152537" y="78059"/>
                                    <a:pt x="162342" y="61088"/>
                                    <a:pt x="154417" y="53163"/>
                                  </a:cubicBezTo>
                                  <a:cubicBezTo>
                                    <a:pt x="138567" y="37313"/>
                                    <a:pt x="90622" y="31898"/>
                                    <a:pt x="90622" y="31898"/>
                                  </a:cubicBezTo>
                                  <a:lnTo>
                                    <a:pt x="79989" y="0"/>
                                  </a:lnTo>
                                  <a:close/>
                                </a:path>
                              </a:pathLst>
                            </a:custGeom>
                            <a:grp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27" name="자유형 133"/>
                          <wps:cNvSpPr/>
                          <wps:spPr>
                            <a:xfrm>
                              <a:off x="6643710" y="4292722"/>
                              <a:ext cx="241004" cy="207020"/>
                            </a:xfrm>
                            <a:custGeom>
                              <a:avLst/>
                              <a:gdLst>
                                <a:gd name="connsiteX0" fmla="*/ 212651 w 241004"/>
                                <a:gd name="connsiteY0" fmla="*/ 2816 h 207020"/>
                                <a:gd name="connsiteX1" fmla="*/ 53163 w 241004"/>
                                <a:gd name="connsiteY1" fmla="*/ 24082 h 207020"/>
                                <a:gd name="connsiteX2" fmla="*/ 21265 w 241004"/>
                                <a:gd name="connsiteY2" fmla="*/ 45347 h 207020"/>
                                <a:gd name="connsiteX3" fmla="*/ 0 w 241004"/>
                                <a:gd name="connsiteY3" fmla="*/ 119775 h 207020"/>
                                <a:gd name="connsiteX4" fmla="*/ 31898 w 241004"/>
                                <a:gd name="connsiteY4" fmla="*/ 194203 h 207020"/>
                                <a:gd name="connsiteX5" fmla="*/ 63795 w 241004"/>
                                <a:gd name="connsiteY5" fmla="*/ 204835 h 207020"/>
                                <a:gd name="connsiteX6" fmla="*/ 212651 w 241004"/>
                                <a:gd name="connsiteY6" fmla="*/ 194203 h 207020"/>
                                <a:gd name="connsiteX7" fmla="*/ 223284 w 241004"/>
                                <a:gd name="connsiteY7" fmla="*/ 162305 h 207020"/>
                                <a:gd name="connsiteX8" fmla="*/ 233916 w 241004"/>
                                <a:gd name="connsiteY8" fmla="*/ 66612 h 207020"/>
                                <a:gd name="connsiteX9" fmla="*/ 223284 w 241004"/>
                                <a:gd name="connsiteY9" fmla="*/ 13449 h 207020"/>
                                <a:gd name="connsiteX10" fmla="*/ 212651 w 241004"/>
                                <a:gd name="connsiteY10" fmla="*/ 2816 h 207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1004" h="207020">
                                  <a:moveTo>
                                    <a:pt x="212651" y="2816"/>
                                  </a:moveTo>
                                  <a:cubicBezTo>
                                    <a:pt x="184298" y="4588"/>
                                    <a:pt x="91096" y="7825"/>
                                    <a:pt x="53163" y="24082"/>
                                  </a:cubicBezTo>
                                  <a:cubicBezTo>
                                    <a:pt x="41417" y="29116"/>
                                    <a:pt x="31898" y="38259"/>
                                    <a:pt x="21265" y="45347"/>
                                  </a:cubicBezTo>
                                  <a:cubicBezTo>
                                    <a:pt x="16251" y="60388"/>
                                    <a:pt x="0" y="106426"/>
                                    <a:pt x="0" y="119775"/>
                                  </a:cubicBezTo>
                                  <a:cubicBezTo>
                                    <a:pt x="0" y="150657"/>
                                    <a:pt x="4844" y="177970"/>
                                    <a:pt x="31898" y="194203"/>
                                  </a:cubicBezTo>
                                  <a:cubicBezTo>
                                    <a:pt x="41508" y="199969"/>
                                    <a:pt x="53163" y="201291"/>
                                    <a:pt x="63795" y="204835"/>
                                  </a:cubicBezTo>
                                  <a:cubicBezTo>
                                    <a:pt x="113414" y="201291"/>
                                    <a:pt x="164586" y="207020"/>
                                    <a:pt x="212651" y="194203"/>
                                  </a:cubicBezTo>
                                  <a:cubicBezTo>
                                    <a:pt x="223480" y="191315"/>
                                    <a:pt x="221441" y="173360"/>
                                    <a:pt x="223284" y="162305"/>
                                  </a:cubicBezTo>
                                  <a:cubicBezTo>
                                    <a:pt x="228560" y="130648"/>
                                    <a:pt x="230372" y="98510"/>
                                    <a:pt x="233916" y="66612"/>
                                  </a:cubicBezTo>
                                  <a:cubicBezTo>
                                    <a:pt x="230372" y="48891"/>
                                    <a:pt x="231366" y="29613"/>
                                    <a:pt x="223284" y="13449"/>
                                  </a:cubicBezTo>
                                  <a:cubicBezTo>
                                    <a:pt x="216559" y="0"/>
                                    <a:pt x="241004" y="1044"/>
                                    <a:pt x="212651" y="2816"/>
                                  </a:cubicBezTo>
                                  <a:close/>
                                </a:path>
                              </a:pathLst>
                            </a:custGeom>
                            <a:grp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s:wsp>
                          <wps:cNvPr id="128" name="자유형 134"/>
                          <wps:cNvSpPr/>
                          <wps:spPr>
                            <a:xfrm>
                              <a:off x="6948089" y="4357679"/>
                              <a:ext cx="135390" cy="255182"/>
                            </a:xfrm>
                            <a:custGeom>
                              <a:avLst/>
                              <a:gdLst>
                                <a:gd name="connsiteX0" fmla="*/ 44903 w 135390"/>
                                <a:gd name="connsiteY0" fmla="*/ 0 h 255182"/>
                                <a:gd name="connsiteX1" fmla="*/ 2373 w 135390"/>
                                <a:gd name="connsiteY1" fmla="*/ 74428 h 255182"/>
                                <a:gd name="connsiteX2" fmla="*/ 13005 w 135390"/>
                                <a:gd name="connsiteY2" fmla="*/ 159489 h 255182"/>
                                <a:gd name="connsiteX3" fmla="*/ 23638 w 135390"/>
                                <a:gd name="connsiteY3" fmla="*/ 191386 h 255182"/>
                                <a:gd name="connsiteX4" fmla="*/ 76800 w 135390"/>
                                <a:gd name="connsiteY4" fmla="*/ 233917 h 255182"/>
                                <a:gd name="connsiteX5" fmla="*/ 98066 w 135390"/>
                                <a:gd name="connsiteY5" fmla="*/ 255182 h 255182"/>
                                <a:gd name="connsiteX6" fmla="*/ 129963 w 135390"/>
                                <a:gd name="connsiteY6" fmla="*/ 244549 h 255182"/>
                                <a:gd name="connsiteX7" fmla="*/ 119331 w 135390"/>
                                <a:gd name="connsiteY7" fmla="*/ 202019 h 255182"/>
                                <a:gd name="connsiteX8" fmla="*/ 76800 w 135390"/>
                                <a:gd name="connsiteY8" fmla="*/ 148856 h 255182"/>
                                <a:gd name="connsiteX9" fmla="*/ 55535 w 135390"/>
                                <a:gd name="connsiteY9" fmla="*/ 116959 h 255182"/>
                                <a:gd name="connsiteX10" fmla="*/ 34270 w 135390"/>
                                <a:gd name="connsiteY10" fmla="*/ 53163 h 255182"/>
                                <a:gd name="connsiteX11" fmla="*/ 44903 w 135390"/>
                                <a:gd name="connsiteY11" fmla="*/ 0 h 255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35390" h="255182">
                                  <a:moveTo>
                                    <a:pt x="44903" y="0"/>
                                  </a:moveTo>
                                  <a:cubicBezTo>
                                    <a:pt x="35562" y="14011"/>
                                    <a:pt x="3658" y="59012"/>
                                    <a:pt x="2373" y="74428"/>
                                  </a:cubicBezTo>
                                  <a:cubicBezTo>
                                    <a:pt x="0" y="102904"/>
                                    <a:pt x="7893" y="131376"/>
                                    <a:pt x="13005" y="159489"/>
                                  </a:cubicBezTo>
                                  <a:cubicBezTo>
                                    <a:pt x="15010" y="170516"/>
                                    <a:pt x="17872" y="181776"/>
                                    <a:pt x="23638" y="191386"/>
                                  </a:cubicBezTo>
                                  <a:cubicBezTo>
                                    <a:pt x="35488" y="211136"/>
                                    <a:pt x="60081" y="220542"/>
                                    <a:pt x="76800" y="233917"/>
                                  </a:cubicBezTo>
                                  <a:cubicBezTo>
                                    <a:pt x="84628" y="240179"/>
                                    <a:pt x="90977" y="248094"/>
                                    <a:pt x="98066" y="255182"/>
                                  </a:cubicBezTo>
                                  <a:cubicBezTo>
                                    <a:pt x="108698" y="251638"/>
                                    <a:pt x="125801" y="254955"/>
                                    <a:pt x="129963" y="244549"/>
                                  </a:cubicBezTo>
                                  <a:cubicBezTo>
                                    <a:pt x="135390" y="230981"/>
                                    <a:pt x="125087" y="215450"/>
                                    <a:pt x="119331" y="202019"/>
                                  </a:cubicBezTo>
                                  <a:cubicBezTo>
                                    <a:pt x="104226" y="166773"/>
                                    <a:pt x="97908" y="175240"/>
                                    <a:pt x="76800" y="148856"/>
                                  </a:cubicBezTo>
                                  <a:cubicBezTo>
                                    <a:pt x="68817" y="138878"/>
                                    <a:pt x="62623" y="127591"/>
                                    <a:pt x="55535" y="116959"/>
                                  </a:cubicBezTo>
                                  <a:cubicBezTo>
                                    <a:pt x="48447" y="95694"/>
                                    <a:pt x="27181" y="74428"/>
                                    <a:pt x="34270" y="53163"/>
                                  </a:cubicBezTo>
                                  <a:lnTo>
                                    <a:pt x="44903" y="0"/>
                                  </a:lnTo>
                                  <a:close/>
                                </a:path>
                              </a:pathLst>
                            </a:custGeom>
                            <a:grp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rPr>
                                    <w:rFonts w:eastAsia="Times New Roman"/>
                                  </w:rPr>
                                </w:pPr>
                              </w:p>
                            </w:txbxContent>
                          </wps:txbx>
                          <wps:bodyPr rtlCol="0" anchor="ctr"/>
                        </wps:wsp>
                      </wpg:grpSp>
                      <wps:wsp>
                        <wps:cNvPr id="110" name="직선 화살표 연결선 136"/>
                        <wps:cNvCnPr/>
                        <wps:spPr>
                          <a:xfrm rot="5400000">
                            <a:off x="6864218" y="4577778"/>
                            <a:ext cx="360000" cy="1588"/>
                          </a:xfrm>
                          <a:prstGeom prst="straightConnector1">
                            <a:avLst/>
                          </a:prstGeom>
                          <a:ln w="28575">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1" name="타원 137"/>
                        <wps:cNvSpPr/>
                        <wps:spPr>
                          <a:xfrm>
                            <a:off x="1643042" y="3071810"/>
                            <a:ext cx="285752" cy="285752"/>
                          </a:xfrm>
                          <a:prstGeom prst="ellipse">
                            <a:avLst/>
                          </a:prstGeom>
                          <a:solidFill>
                            <a:srgbClr val="10FC3D"/>
                          </a:solidFill>
                          <a:ln>
                            <a:solidFill>
                              <a:srgbClr val="10FC3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A</w:t>
                              </w:r>
                            </w:p>
                          </w:txbxContent>
                        </wps:txbx>
                        <wps:bodyPr rtlCol="0" anchor="ctr"/>
                      </wps:wsp>
                      <wps:wsp>
                        <wps:cNvPr id="112" name="타원 138"/>
                        <wps:cNvSpPr/>
                        <wps:spPr>
                          <a:xfrm>
                            <a:off x="3071802" y="1571612"/>
                            <a:ext cx="285752" cy="285752"/>
                          </a:xfrm>
                          <a:prstGeom prst="ellipse">
                            <a:avLst/>
                          </a:prstGeom>
                          <a:solidFill>
                            <a:srgbClr val="10FC3D"/>
                          </a:solidFill>
                          <a:ln>
                            <a:solidFill>
                              <a:srgbClr val="10FC3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B</w:t>
                              </w:r>
                            </w:p>
                          </w:txbxContent>
                        </wps:txbx>
                        <wps:bodyPr rtlCol="0" anchor="ctr"/>
                      </wps:wsp>
                      <wps:wsp>
                        <wps:cNvPr id="113" name="직선 화살표 연결선 18"/>
                        <wps:cNvCnPr>
                          <a:endCxn id="35" idx="0"/>
                        </wps:cNvCnPr>
                        <wps:spPr>
                          <a:xfrm rot="10800000" flipV="1">
                            <a:off x="2594656" y="1643050"/>
                            <a:ext cx="1549510" cy="428628"/>
                          </a:xfrm>
                          <a:prstGeom prst="straightConnector1">
                            <a:avLst/>
                          </a:prstGeom>
                          <a:ln w="28575">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s:wsp>
                        <wps:cNvPr id="114" name="타원 139"/>
                        <wps:cNvSpPr/>
                        <wps:spPr>
                          <a:xfrm>
                            <a:off x="5000628" y="1571612"/>
                            <a:ext cx="285752" cy="285752"/>
                          </a:xfrm>
                          <a:prstGeom prst="ellipse">
                            <a:avLst/>
                          </a:prstGeom>
                          <a:solidFill>
                            <a:srgbClr val="10FC3D"/>
                          </a:solidFill>
                          <a:ln>
                            <a:solidFill>
                              <a:srgbClr val="10FC3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C</w:t>
                              </w:r>
                            </w:p>
                          </w:txbxContent>
                        </wps:txbx>
                        <wps:bodyPr rtlCol="0" anchor="ctr"/>
                      </wps:wsp>
                      <wps:wsp>
                        <wps:cNvPr id="115" name="타원 140"/>
                        <wps:cNvSpPr/>
                        <wps:spPr>
                          <a:xfrm>
                            <a:off x="5715008" y="1142984"/>
                            <a:ext cx="285752" cy="285752"/>
                          </a:xfrm>
                          <a:prstGeom prst="ellipse">
                            <a:avLst/>
                          </a:prstGeom>
                          <a:solidFill>
                            <a:srgbClr val="10FC3D"/>
                          </a:solidFill>
                          <a:ln>
                            <a:solidFill>
                              <a:srgbClr val="10FC3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D</w:t>
                              </w:r>
                            </w:p>
                          </w:txbxContent>
                        </wps:txbx>
                        <wps:bodyPr rtlCol="0" anchor="ctr"/>
                      </wps:wsp>
                      <wps:wsp>
                        <wps:cNvPr id="116" name="폭발 1 141"/>
                        <wps:cNvSpPr/>
                        <wps:spPr>
                          <a:xfrm>
                            <a:off x="5286380" y="2857496"/>
                            <a:ext cx="571504" cy="428628"/>
                          </a:xfrm>
                          <a:prstGeom prst="irregularSeal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Arial" w:hAnsi="Arial" w:cs="Arial"/>
                                  <w:b/>
                                  <w:bCs/>
                                  <w:color w:val="FFFFFF" w:themeColor="light1"/>
                                  <w:kern w:val="24"/>
                                  <w:sz w:val="36"/>
                                  <w:szCs w:val="36"/>
                                </w:rPr>
                                <w:t>?</w:t>
                              </w:r>
                            </w:p>
                          </w:txbxContent>
                        </wps:txbx>
                        <wps:bodyPr rtlCol="0" anchor="ctr"/>
                      </wps:wsp>
                      <wps:wsp>
                        <wps:cNvPr id="117" name="직선 화살표 연결선 142"/>
                        <wps:cNvCnPr/>
                        <wps:spPr>
                          <a:xfrm flipV="1">
                            <a:off x="5643570" y="1714488"/>
                            <a:ext cx="857256" cy="500066"/>
                          </a:xfrm>
                          <a:prstGeom prst="straightConnector1">
                            <a:avLst/>
                          </a:prstGeom>
                          <a:ln w="19050">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직선 화살표 연결선 144"/>
                        <wps:cNvCnPr/>
                        <wps:spPr>
                          <a:xfrm flipH="1">
                            <a:off x="5643570" y="1857364"/>
                            <a:ext cx="857256" cy="500066"/>
                          </a:xfrm>
                          <a:prstGeom prst="straightConnector1">
                            <a:avLst/>
                          </a:prstGeom>
                          <a:ln w="19050">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9" name="그룹 147"/>
                        <wpg:cNvGrpSpPr/>
                        <wpg:grpSpPr>
                          <a:xfrm rot="19660127">
                            <a:off x="5929322" y="1967966"/>
                            <a:ext cx="109379" cy="104163"/>
                            <a:chOff x="5929322" y="1967966"/>
                            <a:chExt cx="109379" cy="104163"/>
                          </a:xfrm>
                        </wpg:grpSpPr>
                        <wps:wsp>
                          <wps:cNvPr id="121" name="직선 연결선 145"/>
                          <wps:cNvCnPr/>
                          <wps:spPr>
                            <a:xfrm rot="5400000">
                              <a:off x="5931930" y="1965358"/>
                              <a:ext cx="104163" cy="109379"/>
                            </a:xfrm>
                            <a:prstGeom prst="line">
                              <a:avLst/>
                            </a:prstGeom>
                            <a:ln w="28575">
                              <a:solidFill>
                                <a:srgbClr val="FF00FF"/>
                              </a:solidFill>
                            </a:ln>
                          </wps:spPr>
                          <wps:style>
                            <a:lnRef idx="1">
                              <a:schemeClr val="accent1"/>
                            </a:lnRef>
                            <a:fillRef idx="0">
                              <a:schemeClr val="accent1"/>
                            </a:fillRef>
                            <a:effectRef idx="0">
                              <a:schemeClr val="accent1"/>
                            </a:effectRef>
                            <a:fontRef idx="minor">
                              <a:schemeClr val="tx1"/>
                            </a:fontRef>
                          </wps:style>
                          <wps:bodyPr/>
                        </wps:wsp>
                        <wps:wsp>
                          <wps:cNvPr id="122" name="직선 연결선 146"/>
                          <wps:cNvCnPr/>
                          <wps:spPr>
                            <a:xfrm rot="16200000" flipH="1">
                              <a:off x="5931930" y="1965358"/>
                              <a:ext cx="104163" cy="109379"/>
                            </a:xfrm>
                            <a:prstGeom prst="line">
                              <a:avLst/>
                            </a:prstGeom>
                            <a:ln w="28575">
                              <a:solidFill>
                                <a:srgbClr val="FF00FF"/>
                              </a:solidFill>
                            </a:ln>
                          </wps:spPr>
                          <wps:style>
                            <a:lnRef idx="1">
                              <a:schemeClr val="accent1"/>
                            </a:lnRef>
                            <a:fillRef idx="0">
                              <a:schemeClr val="accent1"/>
                            </a:fillRef>
                            <a:effectRef idx="0">
                              <a:schemeClr val="accent1"/>
                            </a:effectRef>
                            <a:fontRef idx="minor">
                              <a:schemeClr val="tx1"/>
                            </a:fontRef>
                          </wps:style>
                          <wps:bodyPr/>
                        </wps:wsp>
                      </wpg:grpSp>
                      <wps:wsp>
                        <wps:cNvPr id="120" name="타원 111"/>
                        <wps:cNvSpPr/>
                        <wps:spPr>
                          <a:xfrm>
                            <a:off x="6215074" y="4429132"/>
                            <a:ext cx="285752" cy="285752"/>
                          </a:xfrm>
                          <a:prstGeom prst="ellipse">
                            <a:avLst/>
                          </a:prstGeom>
                          <a:solidFill>
                            <a:srgbClr val="10FC3D"/>
                          </a:solidFill>
                          <a:ln>
                            <a:solidFill>
                              <a:srgbClr val="10FC3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E</w:t>
                              </w:r>
                            </w:p>
                          </w:txbxContent>
                        </wps:txbx>
                        <wps:bodyPr rtlCol="0" anchor="ctr"/>
                      </wps:wsp>
                    </wpg:wgp>
                  </a:graphicData>
                </a:graphic>
              </wp:inline>
            </w:drawing>
          </mc:Choice>
          <mc:Fallback>
            <w:pict>
              <v:group id="그룹 148" o:spid="_x0000_s1053" style="width:350.85pt;height:243.4pt;mso-position-horizontal-relative:char;mso-position-vertical-relative:line" coordorigin="1571604,928670" coordsize="6537404,554325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1+W462C0AANBsAQAOAAAAZHJzL2Uyb0RvYy54bWzsfVuPI8l15ruB/Q+J&#10;ejTgqbxfCmoZo+7pkQHZGmjaXvuRTWZV0WaRNMme6vaTJevdFiBBEnZgCDB2vTB2gYEgQDZg/6GZ&#10;7v/g75wTERmRzBvr1qzpHEEzLDIjI+LEud/iO3/8+mrhfVFutvPV8slJ8JF/4pXL6Wo2X148Ofnz&#10;F8//KD/xtrvJcjZZrJblk5M35fbkj7/7P/7gO9frszJcXa4Ws3Lj4SXL7dn1+snJ5W63Pjs93U4v&#10;y6vJ9qPVulzix/PV5mqyw5+bi9PZZnKNt18tTkPfT0+vV5vZerOaltstvn0mP558l99/fl5Odz88&#10;P9+WO2/x5ARr2/G/N/zvl/Tv0+9+Z3J2sZmsL+dTtYzJDVZxNZkvMal51bPJbuK92sz3XnU1n25W&#10;29X57qPp6up0dX4+n5a8B+wm8Gu7+XSzerXmvVycXV+sDZgA2hqcbvza6Z998dnGm89wdnFx4i0n&#10;Vzikr3//79/8y394QZwTfK7XF2d47NPN+vP1Zxv1xYX8RVt+fb65ov9iM95rhuwbA9ny9c6b4ss0&#10;ibLYj0+8KX5LkjgKE3735Gx6iQOicUGSBSk9gieKME8zdTjTy096XnKq13BKSzUru14DpbYV1La3&#10;g9rnl5N1yYexJXAoqEWBBto3//Z/3/70y2/+z//7+qu/97752f/++vf/6b391x+//Qm++PG7X/3C&#10;CwIFTh5vYLk92wKsDYBMoyQrEiAtABL5UVrI+MmZBmoQ5kmeK6CmcVjEIZ2XAcfkbL3Z7j4tV1ce&#10;fXhyAnRazn4EmmBUnXzxg+1OntfP0Sq2q8V89ny+WPAfRIfl08XG+2ICCppMp+VyF/LwxaurP13N&#10;5PvUxz9CS/iaDpQfj/XXWBJTNL2JF+hMsli+j3mxJpm4ZDYBWMgqznefzC5KbzMBTURBhgMQGFmP&#10;Ac/0qfGn3ZtFSYMXyx+V5yAmYLPAyGzaBl/A4NteTmalfJ20golfSG8+x3mYd6sXNB1NoBarnqeh&#10;sm4z2JfZuwabETzzarkzg6/my9Wm6QWLnZlZnscpW6Chj7vXL18Lo0lokfTVy9XsDehos1s8XQl/&#10;niynlyuw5+luwzuhp0DD8vj9E3OoifkF0dj3Vq+9iEmKlgGaJ5r1dq/xPdiV3kQL9YZpFkZgckS9&#10;QQDiBKFi2xX1ZiBeUDRzxMjP8A/vWPOyfeLtodvlioiWcJVWK6uiTxXcU71kBfdriL0nJ9u/fTXZ&#10;lCfWKdAqt+uPX+3wRmYQ9BoZo97OR7KeT8/wfyWV8GmPv/ZLb4zavaLZRQO4GvSOq8nmb16t/wgC&#10;dD3ZzV/OF/PdG1YGgJm0qOUXn82nxFLpD4tVR/p08TPN6kX4ZlZup0C4q9WrbUnw0WPkDTiF+fQH&#10;q+nfbL3l6unlZHlRfrxd4yQIAaqvNpvV9WU5mUHECB24bzmlP51VvVzM15rH0me1fyykJtgbQChK&#10;w7PV9NUVmLFoQZtyAVCsltvL+XqLszwrr16WYGCbP5nxgnCgmylxfkbB7W5T7qaXTN7MWPh7YtL6&#10;B15xtUhaP2GU9/IaPB8awgTIwXygJvyjNI4iP90T4kZkBVHgh5BppAeQlC+YKjpE1lCsJ+7rXeOl&#10;SZjwygw9TM6u5jsomYv51ZOTnHitElV0Yp8sZwyS3WS+kM9KLjAEhIr4I0AgqhDrF0Yr0moApLDo&#10;TqyzeRFvy9WcCNw8mPFJCNXWrKzXD4F07KcBoCf8pYiLlPlHxV/iIspCMDSCdJhD3zL6lFK4orY3&#10;VBpXEPggEXpDFLLyYg7qPahaAZGrAJkwGbS4KD36EqC0GLRwrxrN7hGoM4D+GIbeAFlCQGWmDuUs&#10;KGh2C+hJIvBSurOB18Hs3NGQWvQIwiEQra2w1YjA+a32lt1rLbOdp25ELBqCchJG5ORGSjoiZwlT&#10;8MR7v7I+AIk2YJOiWyPu7xubIh9yRGOT2FsVNkUpfiTqy27JJZ0DrqGB6PSNqHBkyGRUsSNEJpC9&#10;sKYfwvIBVzI6rlIb7xuPOkVBodAoDPUxa7GtDT9lIJYL6CLQg2i1NzYP9RwO0t0eldh4ZWbbLbfb&#10;WJGRE0eIPVCY9gWbUdcfCIUKWCCGFYnZW7GiQmkSGYPxQxdrRkocIS7hEAWXnm/Kkhyn4EasGjoq&#10;D1l4lh5qyTtNP/26fuxnfmaJr0JpmFrZD0PgNaufPrNDC2umr8QxZTMaaMcz5YW5mKk9vICpcH61&#10;gEv2D0+9wLuGyaY0ruoRrMA84nuXXlIo12L1CJDXPNLyFuiW5pGWt0BhMI+0vAViwDzS8hbAxDzS&#10;8hYcoXmk5S1wHJhHWt4Cd655pOUtwRDwDoBvMADAwQAIBwNAHAyAcWAD2ffYPemlSRIxTyVE0/gV&#10;uLDuetIGefc7Xch3vJMsYeuMup50T6HrSfssOtcZuifS9U77XPxmMoTZbe+lmQ7tcwEpt7zJPhNQ&#10;c0XT4CCGR0wuxX2NEMLrpeIb+ASzAuGRF8AA4i3r1ZZiC8RGoEa/0KoJnqNfrccz53GAkB7Xsm7/&#10;8dx5HNChxzWT23+8cB4HEOhx7e/bexxYYa9dfIgvmO8BAPuPiz9Yb5VomvfaulkYsPb7iXh5QOt2&#10;gSjOALVfUKJYoLwkWZo6iA0MdAq5vQjxLJxlLwg74N16QSLhJf1XeSvgwaNz5NfjI3lwiMV7lwgT&#10;gY/T91erL8oXK35iR4cJ7MBytTui+nX66uV8+r3y7+xniaHgYSWY1jw+IE6EL4EirE6qb2P5tjBw&#10;dl7X+HIoQ/yinC0TYJu8X3l9Yy2q1Ne5HGTim4PvnSEkBzGWmmQMaj1D5ANC+DqGVmZtISJg09MH&#10;zMDApjFACvtVagYjS2UPYSYTq6/pyPv3QHFFmkGLZQUOBbykBjx1DIfsQR8ooor2HgJYOzRxCHqy&#10;toZl0LdBbLC3dwuAPg3REUnZgJCZi0QuatZgs1htS6wDQCOkNx8Y+xmSlUrkmE4Paa/f1shimJIG&#10;KYoxbZf+4nhB5TIULzs8qo8ndgAMEK36Mx07wDcqdrCGJ2tTTraEZeQpp5DDtyZ8oEjqYcIHQZEE&#10;meLZIWyLNFOqvDYpnJB3lhT4H0Ed5NPi0SBBxFKkxZ1hRQlqLgrrlxu5RAkT9uMHD5GSABEruOqk&#10;HwgXtIxAwE3beiRcNQARXiIpG0a5HyGhQDgouGXCRm/lEQiDOKKjIgMviMM8Y3F61yehOYhAktc7&#10;RtsPirYb21/5Ko4n2g5pWeHpT3/jvfv1z9/+5Hfvfval9/aXX33926/e4jvxWCqsfbpU+Uc6vi1Y&#10;621WUDETzjYR1VnhcBAHSRGK+hEik8M4Dww7QYpNpINkyD9KkH/UyU4QIJ3MLy53T1fLJTjLaiO6&#10;dwtzEY4SFD68aURiXWK9JRqj4pLe7s2awq4Ux1IrpOSVWqh/20AaA5JFmrNMBiSKPHSWSQWj87Ys&#10;kwa9g5Dn/lNHoFX2IzNbWEOQOUiR3EiBau8cHvnvU1oBIZDmzbGfpIjnMm9O4hRRSUKKijfnkIuk&#10;qhNvjnO8rIc3j2hNeW3aYB7RukpvBBL1orVkLt0ereMUaVCIqLN5liB5qmB6qdAaqiG0EkHrIfmO&#10;N0Fr5FTC3Nvn1puLlyYNkijz+XPFhx2mPrJrK1v0iNl1DCzqx2t2Bd0er6F4pFEsvoEQSB2K46zC&#10;6wCmTgLvgvBrZEXVkm3gMXATeUfE5kTkkWGDUSn8VIloMXxegtgmhRVfKVNPBZKHprAmMPEop5z4&#10;cZyFcQSVwlEzQmT7hZTtx0G+LC2M81QbkzW8HWyN1xRbk1BUpdA7kdcb57AS8O5dNyQQypm8+4e/&#10;f/u//skTl6c6uM+RV6nOR4zcPVMcbt4CRkS7Ke6kEsOMkUBsuyl+cJrHMOHXlMc/ZCQW2puJj2II&#10;SdvEw2MmPvKV7yQT3wi4Y/MNUBRASKa3rEZiIIOJyS4zivw4SxJmj5UwjmKkyuqqmhCOrVxmaCen&#10;hrIa0h9NkHky+2sdGqXksCRFWh8oHi9kvwF/0oxyX/FsqtSQeJxdgcPmonBnuwKH053l68lifTmR&#10;ghP4OQwxmegCL8NRZpvoedhqTOEPKNuqB+IIs9p6x7wEi2eT7aUsdvtm+2y1U6MGOj3G6hsRoOIP&#10;ItowErRyAx8dzcOZ7IhJxIxdxaVbTAZpFEWUfw11BTp25iOGiREVZYOUkzwBZ2F1JfRRMMdPtFP2&#10;wYKyiTwkE+EQYsWCOshjKFnuz3sbssSaRuITv4B7yIc44ytv9tERnwlwKh1VEjS6xao43rM8CpFh&#10;SJSm/JMoAfLTWNJcYCBAI1VRRO13j/w8S2AQc+woCIuMf79DOrTVzufPn3/8TBP6jQTcPiUZSeYK&#10;OENgXRQ8UtIdFJFKugqh59FRkhN+bQlrBSYqB5v80LAWiucRtZJcH5BXgSotV9BFBYJhcAQweeUo&#10;iBujWroue4xqbWZNrSaauxuQ07LuTbIxl3wXQ71JYYEGBioHLorzHMFZF2tRrZgn2pkUp73FKrd2&#10;JiGtUWmUiofcsiCauNH9O5OGBBrRlaLSnDvZS+CrilhLfIeUKQ1VhRXp1A8ov85RpKMijyhOw/wl&#10;xJnh13bhfRNn9RgzdzpuaH/BDTozHHMQxgQXK1+18Ugd6KuGGzpJKe2fjL8m7pJmRZg+KHdhoWtp&#10;KI+Bu1C7mRrDl0owyxAYzPATFLciksVHQjqLzp/VVsDDH4lxKDwihg//pDoSSudr0SelsEUdUifD&#10;b0iTCsMsp0p2Pqg8ioKopk+GeZzSMpjfR30lgA/O711/4QyeQxFXYzD+cQTjExMfM3IAX1UKzEFa&#10;pi0HCtjjEkqvnIAPz3RYPXpscsDEX7qYDidn3wHTQZAlCOsVx4+K6bBbSbiOqk5XGZvS6gJVTVfl&#10;7MRblGiSSJ9YnXb5024z55YmJ1QDtff0cKfRmPBJGHnvdhh8Kkos90YokWzkMjP1V0u4H0VfcOmI&#10;OI7jOCdXDuOL1puQlAHFSsRxmsH9yu9vN8Aa4pN4H563g47ogcld/zjh9MmJ4C0Sq//nfHfJzgGd&#10;g3qxVfV6F1sPNYdIDaHYY5NnXDqLxPyTHf7oc54i+lE1x4MrWWKV+HayMx0HAxPDRBS1imyiu1RL&#10;ZPNiSxauXjMFQO9vzSlyzZUK1bxmwN4N8Liro03c4/LU6xmnDlgfFm3OnirYPPoXWvXNN9OFtAyh&#10;xNkXqx+p2k+BMVV/qk+o/1SfUAEqnxQecj3c5Gw3X5Q0Wr7VGEnnNjTmtY9sdBSaPlyYW6EAbG0M&#10;bjWR8EHBLeMZPDaXPAWF61atMQUPdjQUfqQcDXFS4A9F6Zo72wom9E/lnAeG3VdOnGi4j03BHBIl&#10;cTIXW6xa228ZFxmVoZEdi9ZscDnUEgCQrRimKs02GBB2fM+W7KhUNrEkt1/Zt8sjSjHxOqMyXPVQ&#10;RpWneUR5bG3UEECJDHS/wvBBAi7Gu/uY/G9DAi7STKDHFKZSrr/QarROlcjQpzOVpKUY3ItECytm&#10;WpzADIZLQ5R9hFp86ZveLk5GnqVDvaMh/DCG8H4UR+SuooZDvHdRCvlN9bjgWTHiOcrXXHnvEMMJ&#10;kSzEnugHYVmi3T0y5Yp0HBEjHd47J67TolxJgpeJETcWo8ZhjE430gknTrM4ijnwVZ3ZGC2GcYkW&#10;+qSpqtJSuSOgwwGhA75jKaopRaVeuP1IPTjxQcfBKpzmT3X5HIdh4lPzKuJIMOeQQOzK5wiea2A8&#10;c6QU10Xok2ux9kbxPIpncU9L5d69+6lTE1zrkgUmE6ovHdHIAsvudiRA4BdxXtNhRwkwSoCDbqhq&#10;zkZMTVDSxInxFaylG2iacZxFhcqhBVvP8qAWZMli2Mcw/Sjn4WE0TSO6HpFxnJooWHUkJu/pQIdF&#10;lISo35EyVzmSmmcVKaMZpSU+3JGYLITHdCTG2d3F8E1SQh/DH6gnRXkSJzr/Lo8gA2r0NOpJTvR/&#10;eMRpdGMQe79/PckEJFQBFHyxrmhRf7VE7XG7YZASO4S8iNAZDznUrqEQSCGGcC+EJlDijDe2O/Ju&#10;WXv48kJbIlacc3ggdb/kCSxZB7UPrukdju1j5W5r5W5109GxxVdx9ZQyzTXt2Jlh5ADspp2oyFAc&#10;Im6/CB6+QLcK1k7wKEMLPfgZWfLnKMrX5XwtVvb7op1GohuR/w7q/fSFasdX75ea+JBGfhPlUgpw&#10;N/LHuCoMteoiOKIM/aFqgmNEfqUCVUlhdvKQm9TT7GkdoEM9tKf1kMya6japo+P8JvijkB+hB4Xu&#10;g5A/Qk1gQJ5d0prgR0V0x9WaUMqKjhXM+JNUOZZupTM1ZZLZ1eLwBfhPTcJYdbXeyMXvgosbs/PY&#10;EJm670l0QSOyccccjsgpqmVERbGjYCMif3vusK5u1Do6RDZhMo3Ixok1DJGzAsVeqmovQ+pJve/7&#10;yJGdIO5jVy2MpXZ0iGwCVxqR677+br3aUS1Qe0oNVjFi5MgtsajHjsjG6jo6RDZhK43I9QhJNyLD&#10;rwjPOlwspCOPiFxyUSt7Tr+Vxl5VLXZ0iGyCfRqR60UUfYiMG2Xo+kZC5DwES97LExh15G+PjlxV&#10;bxwdIpsQqUZkY5cO0pGRGlAhcpO/Gmn1yIFlrwWuRhLH/a28Fk4MZ+v6K9D6pMFf0RzqGTJy9HTc&#10;gacDPb8VMzw65K8HOqFaqKUOQ/4wSgLqBkJcnNl4Ta8ekf9D91dLaNtKmj+aO8foinvXzWfs34HI&#10;H6ZwWSt/tY/ui0znlVE5Iv8Hj/zGujs6zl+PVKbGZh6G/Lba0xSsGZH/g0d+YxEeHfLXI5XiDrRS&#10;h3uMV7Ss5vakpPY05neNOr+Ua3+wYXp0PD9SnZ8uzXPUnuyw6GaMm56A/qL2jAavewGAbkhAsQWr&#10;cdEHlqOCVtHHivz1iKjcNjCc80cFbuyRAtfR4DXpVnI7z4j88xkqQ40VeWxqD66aq3H+w6KouHAV&#10;XUR0gtZo8F5K+GlE/upGKblE6Ri9PXk98poZ23yYwWurPaPBO6o9bxalVJua69SqLhpHx/nr0Vpc&#10;a32Ynx+dibSrczR4R+RvQH5jRR4d8psIr6lLlsYdltY/9B4DXN6dB76q7ENpEq6pIUKqfP5OqXgA&#10;OcFSpj3ee+uLa6ru6Arut75a4uLsYrP+fE3M7eIMslHdJo1GDkp7/Pr3//7Nv/yHh/t7mIfwQ5/S&#10;EFXbpV7w2YYAo6uyVI+zMPdTXICugiZxkYu6XAEwAIj1vYwB7pLT91lNL394fu69RgF+2xuml5+8&#10;3nlTeiQAj8IcXCImn7FScwioqrOWSFhw7xWlAW7hUdBTldhvf/nV17/9iu5wkA4ZChk7my/p+muC&#10;61B49sCiavzsUQfoJyeL+VIa+PJ9tAI2uzf0Ykk9yXE7E0QIezmqsgi4PNycAt9//pxwBJC3khaG&#10;5xQMSENsTvsauykdcrMXuqO2I6dx5YATdCJnkPK9w/AuUm/D79d6G7ZSrS7rHPF00XjN00PXot3s&#10;jqiKpYrYaJYgJuCuJYiKOR4kQWJcGJoU0tkXNWLUiMsVweg6FGU644oq8dnLMTkzEqT1DUctQVBE&#10;1CZBCobADSVIKzTeP2U+fz5KkPKp5gs3o8wHUm9MUGlPvSmMYXA7CTLi6be6b6QrQR5AJafrR3t7&#10;SELOsI2zJUOoU/1p0M2TOMXVvKAMpAnEcRDFcuV3ZesgkEp9VCQ3OBF7ylgpe5r5TdpFtunprgej&#10;4iyWmi7zP8MNauLg5p9E0o7XGhmmrGNeYuV8uzrQ50bjqBwn9SyxoY6TxM+Qmy5aW5TGuFiQHSMV&#10;LSA3Hv2eFTHEuL4Tjc4FqNqDoK1QZaje3nNiol935Tl5AK4FVU9zrV/89Jt//tXbf/sv792vf/72&#10;J79797MvvaJ+PIp5tfSpStE8BzE9ZlC4JAPXZLCsrg7FMcrI5OcM13YWNVtdLz/ebFbX7Bpo9CBI&#10;SyO4isR5vt2xK5EqFCDepBfy2PdJgCSgIQWuCjGYoNWxeVmh5inENMzC0fzIOziYWQDvClRNkOBM&#10;wgKSUZlwxiQBBwE7Ecn5MMzCBEweE7Oo/DoNzAL0bik3xnu7PRvCLbIQLR5HbmG6uHMM4PwcF5YZ&#10;NjbACXkDfeGQXkFSU0kM5Oi4hYnGV9zCiGOo2jflFrih3g+1w+c9cgvjNX1M3MIEiTuaxSLt32Ia&#10;LRaRFZ+IM2ppJnofLgBPcqlPrFSMoAjzPFSsnM2VHh3jLs0gO1xBziZxJbrhClxFOJkvPlnO1C2u&#10;E9ZvRDUdeFHgGMd4EC9UsR/oxVdKBT6QqaRRhguWxHZHhWOBNsb0JgtvCZnpSi0KMnKzMnYVtOvG&#10;t7dX6omFt470PoS9Asru9bIEUOWqY2phKnL/TIObBVebFREuvSdtMfQL9A/lt1VHFckls+/BzTKM&#10;v5BhO/pZ7llvqnxc56slKWkISxNXUgZopSQRZ1fsSkzUe08OKExcrFKGjAJxKN9KErKdhBigo+f1&#10;3usQtyn9zmzrQdwsxifxmHShIc5hBBrvim3lcUxNjx0JM7KtsUv+yTGzrX338J7/cajHJ42CIsH9&#10;etxIwkdWXV2GB2g1mJFLiPgW5HmA9vrEqasEs7t2D1fdax8R38J17lrfUu1sgsBmUv1eHgBZ2uwC&#10;zhFsaai5LluyfcLitO8+iIP7r9eVpqYcsuaONm5Ua2zAru4ZFH1HfOtX8ztoaIMmzUpdPza/Evk0&#10;lb2h8R8to9VilSql/mrxcmao1YTHWRSoIsIlf7UM3xH/dx96ZwPco3e0+G9c/gb/DbEOxP8sRJGr&#10;4D9d5CQOv8qaHvF/xH/jAz4+/m8CCwb/DbEOxP8cag9UW/ImZbjFVXTaEf+/mCyenOh0F878/2Cb&#10;e4jtUbmMvKPpaca1SU53D9TQaGE1DP/TMMFt64L/KZJ2Rv2HmwyPVd5VFoqkZh0n/psYkOH/JmVm&#10;GP5nPtI2Ff9P/TyU5PqR/4/832RhIY/xaPV/E28z+F8PgfbYv3mMm+sV/qONGa60p82O+D/if4X/&#10;Jjp1fPq/iaV1JbEg30RRAWTCbeLNUR7jmr4x3jyfLC8W5QmVBl+Vs5MxcHPMgZvAN9FNE3Cm7yqS&#10;OCT9Ls0zlFtKsm6UFmmM2ktHYMACSUK6DpzL8RFylpL++wzdmL3cVeimpScCRYCVu1mVtAb6fsaD&#10;alpxWTQ6HYjRFeOeraKewpgVPq5EFBBGuJMLFdsMY1PTKm+QAJrzhqqmFbGhyKfeFXQOqE3K5WZd&#10;6xyc6p/G5m6Smo87n/90NROLSHJreDH2VdDmhmi83rxprxPAe2jEAHNYJyT98z+9/fI37371Cw+J&#10;iTXkV6TQEiNIAe0C/Q/IRxSj2phuKnFQHokXYYaJCNIBrvfeK+2avtruPi1XV6RY6TKJydnF7Afb&#10;HX11MVNrnK6Wy+18V/4lTvb8ajF5cvKHp16RpEXkXXtqFp55b8Rf2SOQzVYk3qVXraVpDuCfmQPd&#10;foq8dw57BJK4orB3DvAJM4ff+3736b71A+Dm3bSafhjZI4bBCORj5ohDhKx792CPyBPcz9ELIyCW&#10;mSOLURfVO4c9QrCjD1Zgx2aOADc3hP3AcoaEsBGC3p1AGatmKTBP2rsVZwiTTu8skGZmFmwkzOPe&#10;WewhSFBGM+feWcDpD53FHiIH2XcsEI3VLMEwiDljhmExiRqzmUDOso+fOGOEPfTuxqbfYVyLbn43&#10;K9vfDKSJYZKTS3BLZn7T10vFOPHJgyr65ESKL9arLbUMsrkoOLL+EywSw/FKjCKu2zNYxLMZzGG1&#10;wYOxLXtmFt+DB4NN2YPZoTt4MPiPPVinzQzbs8g4s2d2BQyeGQzDnpmtpMGDwQfswWxxDh4s4Xuz&#10;bJbugweL78MMZm128GAiRnvdRtcdBm+lA5rJ8fdBKFpDM0kp1IuX/ypKoXR0DxGdxYmHrk+7E2/z&#10;5GRz4r18cvJSdJn1ZEcERoRBH7nrk1JrLo1WQ79erb4oX6z4uR1RGxM6Q4HpV22gemr66uV8+r3y&#10;7+wxWRhQd1pALvZNxtGaX5cin1WOJExQN6wWxz8xF+JRrHxoUDnvb5oNk6H7J82WoGmR/UZWG/gX&#10;uoHc/kXO1XCM3jl4PE0RBqH4ywFHgY8ylmJU0DnbqSa3AeduwP1LXogON+iiRnOhQDd0Vh0FnBFD&#10;PxVRrDx5Moq1Fx7FWslg4CWIDwlbKHA/urJD1FGhGY/wqsJPdeKx/MTij2cT9FBY3QvGIIF9KbwA&#10;neHouh2M1JBMcvjq+aWwbXKJyunfRKmRH1nADd4gbi7B6mUk+veJQWdei6NRLZBtZVodBAtsGWlr&#10;/e6huX/JSNwdhAG1kXpOxiCRPkGChhIOxorCo1ZLiszgfYbIuVT8JgjDAvaKBVptwQBzgEGFrtZX&#10;q2Uli+eUcx16mnADhNSIF29NkxRlYfaMfhCr5aR57jPD1xAQTUjGkSkzeI9wa8D64oFhSC3rnAkz&#10;xPf5N5Sl1fiAoAwtVJhM0w4XS5uFNbM9/cx0sdqW8hLipqx2GA5LjNkyCNE86/l8seClUoWZ0z3P&#10;MqftkOQdG+aSXznW6le+CwH2IdW3VY/do/OSQ0g0OEEOTBT208IndR004nicdNltEKScSMlOkBxh&#10;VU22uqGHjfMHO0FY4pM5qaZhaun2gmQQEhnZeWYxfV4QbX13z2EbU2BcIVv4nXMAasbIYe7euw97&#10;BByqYdI/ie3cIDdF9ybspyEBYRT3QgpIZHZBGkv/adgj5BR6J7FdGwPP3BmSpei81DuL49tgvO0F&#10;mDOEdDl2sHUeu+3bIKUr6J3EGTEItSDszKFok7v75O0R6G6cF73Qsv0a8u7ejdhDoOkk/cBy3BoD&#10;T94Zs0/ukLOj92D0HvQ5ekRfNDb40XgPbm2/Kz7gkf0ujKrJfhdaY7nOJKSU7W4DvijCSOCWoYE3&#10;ey208o7aRmroDTUhSzIJM+qfKquQ5eZgtR6l+crRkmNiFW8U2yTCbGKrYx+Z3GqppxNTnFYiInTw&#10;fOiQrNwTQRTBVrLNCGxJNh6wELB/UutgaTp8rjRQ6ccBAoGusYfUHGo5QBuwBI1snCVw7Tc2LGxv&#10;S5PtiVdSGLPxpQV1YpLfkAiduEYZBXyU+c1SdvgW/QLLl9emSYYb6Vh7k31oJKX1JAmKEdp+NOAe&#10;tEv7tejL754h9FTqF09T+ijEdVwoLKj5twNxNM5hUwqypXBhWFtEiFxlWDk7ryxIFsMHgJMC7DwV&#10;/BW4jtuaChFqDeokjCRxTZODBRIWyQdMiIin8gFRgxdnQvS5VLBECz+5/dlMWGGMzVlcpBwtZbgl&#10;7VY0uqqRfQbN/e4HNJh56D7iB1nK7Ag6ynxiZD/uW8ooVAaJ0XqHpRRHyApRnqYY+ZSx9mJqSzlC&#10;O0xz50UGx7NWOe7EUibbT83AjKHbSBamQCaAWUiflZxE8ED3TmJbyaxi9M5h27zalOneiD2CDeTO&#10;PdgmL5zaiED0bsIeMmwTtsmLDqd+VvRO4gyh6EEvpGyLF57cLOjfiT2EDpBTNzrBZRu85BTNst6d&#10;2ENM7kPnJLbBG4VF6veDyx4yEHttkxeudzi4e7diD1EJE300Ytu8JseiG4GdIeKH6JvFsXn7ad15&#10;vAFco428K/9qtJE/WBtZy2KykYVTNdnISrEXDzekKqim2z7OArp3GwYGmh1GjjEQFPCei51Q+HIX&#10;t9aXWbDKT6Q5N+rnOsAkxlNlQrCKgmXp310lW5lanPnEE9TD3eCKYQjOihXHmb6jS0aJqOxZVtN0&#10;IW7+UnZKQParbTaEWQGrTF4aRWiab9kwIjb5N7HgBeDuFO5faqUFFGl5aVgEupBL/xbCBpENQj9z&#10;4soiQvk3Fo2NgG+aMPLR5F+glsYJ4vzWLhCKz6mjOiBKbg8HB0Sc8m+HBePhjNCmnxy9PaHSKtmq&#10;BeSd4KfIVp5RmYFDgRohHqzCPraKqKAaZRkMULZ6cd1B4RjvImnlR045bISrRlh5oR3Gt6lNP9V0&#10;Cpk52QI9ih1A40/K6+D1EUk5MGkgavf1o2n64ZmmjD7HaZpCaqjWmlUmu0iJ4aYpiIA8RsznowR9&#10;NJUzR5umMAzA0iST3XAYiJU7sUzhUkS0CZFJmYR5V7d1SkadWUafXRqmaCzc+/omu7RzCtvIpFL5&#10;3hnsAZxN0rcJ28pEqn9ChlY3jOwRErTugZNtY4KhwynRO4c9hAHUtw3bxMQtnFme9M5hD9EGY+dh&#10;2BYmXbca9MPKHiKuix5Y2QYmEttCMq67j8MeMejEbetyGFXYIxyqGA240YAjk6Unmx34A8WwOcgJ&#10;FMLoWyQKa6kBI0qot8mGYjznVWhbpduEAuGptMy6sRJH4C78pqiWUssigH9hb12jwunqeErtRGYg&#10;2Dapzuih60RUREtETaMbDTNNU5jeh0+EvEs5CjH2LP0dl4OpTOEU2aHOGlgo8PIkgtqku2sNWW2I&#10;eTwPMfy0zzoEP6VriwEECQNaa0NANFIp1AXc2U5AVFg9jzvMmEFya6LOETFBRMjsCZUegsWgflT3&#10;pFF7Y77PExogEgr3JxdHyJdViJPBCLQnZEbP7zQHqs3yhp/2pnOhv4/q+vfRpPjwTAr2NRynSQFi&#10;2DcpmC4GmxROJXJYhFmo3CDapAhjZOtDmeRycD+D+11xyzuxKdhDRDq5moZ5SLdREeYBlf+FZi19&#10;hoVojX1T2IYFsvYRXeqbwzYUeB+927BHIMsmpvTW7n3YloIUr/JptIDJfhqdhOHc6Z3ANhNE9+0D&#10;lD0C3tDQp3zN7l3YdgIXy/RCyh4R+nEe9e/ENhQGopU9ZOBWbFvBql7tOhV7CKlafv9ebHMhjKIC&#10;GN93LPYQVLwjpth3Knb0auBW7CHIHIkp+bT76J0A1sBjccfUyR3Ce0wLHUNet7GYes0tcfwbc4t1&#10;W1Iah1Uei81hRgOdwa/1cPnvLaw1LZBhrSnSazLXhNRYIyaBqVbQbbIFORLtxLyhq0gc/RqZaeCW&#10;0Oez3HXDiw5Pv7DU1Fvt1eaRdgZnP49DXZtTWyYqPP2EuINrWPC2eBTLz8Gzge8qv2nq0x2qlq2i&#10;4gg+rld1VqHjCyRGB8+jBqFawLU3Y6TV8rKDLCvcWFq1WxFBg+eKg4RaAwFMQVEUbu6sdSowJeVq&#10;T20QsQQWyLNkHTxhUCULIgmj9lZc8YC6PPVarSbqKS1sPHCTEEywrNUuceOtEwIKke8ai80bZLhU&#10;yo1DVmWPInUH7xMXWiBlWeaMgBcOukB+R6ijJbAXeSK0bbbJopp/YxE8fMbqpQjyuseFwk/KBBVK&#10;SV2z1y4nJXE8fEJkKzcltWrmQkjluyXV1hlaHKVmto91kx9cNigj3XHax+CO+/Yxh8yG28coSEZV&#10;MpMfisuzdK9fWpREyFUQ+5jTEhUR3ol9DJqGfYUAhszSYvdhelNFRtEFlfPR/PRfOpZulPW/3h6g&#10;w1XdU9iGboA2ZhxK6tyCM4Kq8dm0MPBssvFtaxfJ8hE1XuqGkz1CtevpA5Zt7WZp7nNpZudO7BFs&#10;u7GV37kT29otcj/lMGjnJPYIlQzbtxPH2A2hMPQfvD0kRK2C2HudW3GMXWSURBxw7dyLPUSld/bt&#10;xTZ2h52KPcK0kOpGYtvYRRMNuCD68MsewXk6/Ujs2LqUjtSPYM4QcW71wYs6NRgOMYynOENcpjJa&#10;4GPM8pYxy/dpgffOrfqaVAY8R/PuzIBXMorqOhUDajLgmUpZ7dDug27jHRFOXHTE1mCMlD9SQrRZ&#10;EqXqhiwUKEqPKf0LwoKQiVD22wOTroIvITxlG+HiFUQGrImyHCmEvATYLG6/GNYC5DeW7oMtFRi5&#10;xPDIIMn8xHUUoL5SmWJBDsPaMd9ZI5Bx0ucH66Qj7HVMIFytSkTDABav81K0T1XthEKU1CHTyt48&#10;aQc8oUj9wTvMY7TZkYE4Oa1fCqQLH+4H9RsCzA60WVOQ34xIHrRDRGRT5eeBVwSKk70NJBfldC0b&#10;AI40owLNo6w9wuinZrf8I+sDgzepkZ5eG6HK0UFQzIleH/JahLFREWzPyVqE/OhT8cfwOf0YSQg8&#10;MkhR1OlGjNGkV6COJFO4ruwpWaWQcZJzPRR30ApJObWQCZtnDmBT3M6oqMN0uNJ0yOqFTEhps8O3&#10;SH4lARzlCTjoESKJXc7RELeejvUMnk78RE3b0yFvwcN9bqR/H0PiH1xIXCrADzT50Z3Kasv9AHfZ&#10;o5eeMf//9cdvf/ob792vf/72J79797Mvvbe//Orr335F3ykGr/wBh18uAK8x6kOJIcZJhn8Uyevo&#10;+fu7FVrXIUsnrOpiYqdr+HiX/Tkaa364d9lDwdE0oi+gkXKnwf4xuP0jiFmmgAgFUTmojoW3pgD4&#10;0iFflX9MPou40f6x2k3Qt7qAOPCfP42eKQXBwfSmznz21cVtI6FQ0dCxt95teutJbOpAgUGPX2/X&#10;3uurxRKf1tsnJ5e73frs9JRvKJhsP7qaTzer7ep899F0dXW6Oj+fT8vT69Vmdgo10edP681qWm63&#10;8+XF55eTdXli+gB8tsENy7ApKG/UvYFP1OHBBMBI7yvLK8lwX0Y9gWokgA/+ClaJ+B4nAcAmUUGS&#10;Di2J1RpFE6QkkXOhXM6eooE7kRG67sqF5eKrcB6kP+ybObzNCi2sYYNS1xSoaOeL+fov8AVoc3IG&#10;Iqam1NReFy1nxSIiCaNNQi1VYCWiWhCjKS0Rdy6QBd0pVra7zWR+cbl7iis6IPJXG5lPN7IEm9dy&#10;iJaxWHIDbaJcXpYjSra23KA9NF95v5vMF58sZ97uzbrEVaybzepaLXGgQBnQJqa5v4x00zf3uNiN&#10;Z7Un66H7y1T657ncb69F6u7NohSmLG1X6RAJY8D55esHEAGI2NREgIlpDuoYQ/1/tAsnGEVAXVMY&#10;byEmFim9Agi1j66/MJJqagQg7jDFxj9ff7YBWdb5uMWugfOgAeVNCyiJTHmiNLsejYDlqAOxXnyc&#10;BABNQ0mAf/z/33z1pRd4yE4kaT2cBKCDRCpRjbA9RrokxlcXsTKNQNIMVVjmm0158Wox2XxeThad&#10;ykq7cvL8OaknSutwHuszh9tGjubwcrURldB1sB3UQM+U6ByfKEAwod8akMCXoo02n2mTXp9Al0dX&#10;WdHr0YqSIm0OlYByQtL7iUpYrWIqAta1eItuotajtQzMCaJNhyQctT7D5YsfN1LOqNZflU8Xm7pb&#10;+QjVeugjA1CZNZUBqPz9monqoDLQNtIX2midZ0Rlird/6y1UK6jFl8gaxyKSwQT99F2zCNSyRtF/&#10;16xykRQpGmej9ZStaaN/NrpICQMtkIyqewRrrEOdBu52EAaKDG5E94XBmqtn0eeq+Q321bNN7zBM&#10;uIrkkR+ISOf+bXRqROYQsxXBk5tKekiYnU4J33MrvF95mtBEB/kFSiIVuKoXqTKORFJAZImkgIvf&#10;DTAqv5FHDiTc0DZfkpu5uigWj97MtUQ6WJNrialK+09gmynTTDwpiuLEGzd6kB4IO00QQV1jb2Mn&#10;azBDsBNVKqSuK5fonrwZEbU8J7pSrkvtb2Y9ztXFtcNJ6PRxuDorpvpgLBWIJixVh34la1Char/X&#10;Jw3h9VFtRdAiEVl2Y+TL0o01FjKCXk5mpajMZNUYw0LjLQuUZlVpAA9/aAw/yNY1+vUBti4Tw/UF&#10;IgCQdRebyfpyPn022U3sv1kAnpXh6nK1mJWb7/63AAAAAP//AwBQSwMEFAAGAAgAAAAhAC1zSwjD&#10;AAAApwEAABkAAABkcnMvX3JlbHMvZTJvRG9jLnhtbC5yZWxzvJDLCsIwEEX3gv8QZm/TdiEipm5E&#10;cCv6AUMyTaPNgySK/r0BQRQEdy5nhnvuYVbrmx3ZlWIy3gloqhoYOemVcVrA8bCdLYCljE7h6B0J&#10;uFOCdTedrPY0Yi6hNJiQWKG4JGDIOSw5T3Igi6nygVy59D5azGWMmgeUZ9TE27qe8/jOgO6DyXZK&#10;QNypBtjhHkrzb7bveyNp4+XFkstfKrixpbsAMWrKAiwpg89lU50CaeDfJdr/SLQvCf7x3u4BAAD/&#10;/wMAUEsDBBQABgAIAAAAIQCuiHOO3gAAAAUBAAAPAAAAZHJzL2Rvd25yZXYueG1sTI/NasMwEITv&#10;hbyD2EJvjey0TYxrOYTQ9hQK+YHS28ba2CbWyliK7bx91V6ay8Iww8y32XI0jeipc7VlBfE0AkFc&#10;WF1zqeCwf39MQDiPrLGxTAqu5GCZT+4yTLUdeEv9zpcilLBLUUHlfZtK6YqKDLqpbYmDd7KdQR9k&#10;V0rd4RDKTSNnUTSXBmsOCxW2tK6oOO8uRsHHgMPqKX7rN+fT+vq9f/n82sSk1MP9uHoF4Wn0/2H4&#10;xQ/okAemo72wdqJREB7xfzd4iyhegDgqeE7mCcg8k7f0+Q8AAAD//wMAUEsDBAoAAAAAAAAAIQD2&#10;yh8/1ggAANYIAAAVAAAAZHJzL21lZGlhL2ltYWdlMS5qcGVn/9j/4AAQSkZJRgABAAEBCgEKAAD/&#10;/gAsQ29tcHJlc3Npb24gYnkgU3Rvcm0gVGVjaG5vbG9neSwgSW5jLoxOdU5W/9sAhAAQCwwODAoQ&#10;Dg0OEhEQExgoGhgWFhgxIyUdKDozPTw5Mzg3QEhcTkBEV0U3OFBtUVdfYmdoZz5NcXlwZHhcZWdj&#10;ARESEhgVGC8aGi9jQjhCQmNjY2NjY2NjY2NjY2NjY2NjY2NjY2NjY2NjY2NjY2NjY2NjY2NjY2Nj&#10;Y2NjY2NjY2P/3QAEAAD/wAARCACUAJYDWSIAVREBVhEB/8QBogAAAQUBAQEBAQEAAAAAAAAAAAEC&#10;AwQFBgcICQoLAQADAQEBAQEBAQEBAAAAAAAAAQIDBAUGBwgJCgsQAAIBAwMCBAMFBQQEAAABfQEC&#10;AwAEEQUSITFBBhNRYQcicRQygZGhCCNCscEVUtHwJDNicoIJChYXGBkaJSYnKCkqNDU2Nzg5OkNE&#10;RUZHSElKU1RVVldYWVpjZGVmZ2hpanN0dXZ3eHl6g4SFhoeIiYqSk5SVlpeYmZqio6Slpqeoqaqy&#10;s7S1tre4ubrCw8TFxsfIycrS09TV1tfY2drh4uPk5ebn6Onq8fLz9PX29/j5+hEAAgECBAQDBAcF&#10;BAQAAQJ3AAECAxEEBSExBhJBUQdhcRMiMoEIFEKRobHBCSMzUvAVYnLRChYkNOEl8RcYGRomJygp&#10;KjU2Nzg5OkNERUZHSElKU1RVVldYWVpjZGVmZ2hpanN0dXZ3eHl6goOEhYaHiImKkpOUlZaXmJma&#10;oqOkpaanqKmqsrO0tba3uLm6wsPExcbHyMnK0tPU1dbX2Nna4uPk5ebn6Onq8vP09fb3+Pn6/9oA&#10;DANZAFURVhEAPwDv6KpX2qwWUnlyBy+M4UVUHiBX/wBXayt+FJySHa5sUVjDV7t/9Xp0n45pSdYu&#10;iMBbZPfrS5kPlZrs6oMuwUe5xVaTUrSPOZlJ9F5qh/Yckrbri7ZvoKmTQrQD5zI/1bFF32Cy7g+u&#10;2qj5Q7H8qibxHbKRmN/wIqx/Ymn/APPD/wAeNMfw/prjHkFT6qxpe8HuiR+ILFzhmZPqKvQ3lvOB&#10;5cyN7ZrDufCcTDNtdSIewcbhWJe2eoaW2biMmIHiSPkf4ijma3HZM72iuT0rxC6FUlbzUPqf6109&#10;vcxXKbomz7dxVKSZLi0S0UUUxBRRRQAUUUUAFFFFACFVJyVBPuKUADoKKKACiiigAooooAKKKKAC&#10;kZQylWAIPUGlooA5bWvDezdd6YuGHLw9mHt71mabqbIwKsVYHHPBHsa7yuT8TaE6SNqNgvP/AC1j&#10;Hf3rOUbaopS7nQWF+t2gBwJAOR61Zknii++4HtXKabFcJErOShHKjuK0owXbLfMT3NNSbQnboaRv&#10;4c8Bj7gVNHcRycBsH0PFUUjGPWpNqnt0qtRF6iq8UpVgjHKnofSrFMAooooAKKKKACiiigAooooA&#10;KKKKACiiq895HCSv3mHYUAWKybqc3VwY1P7pDj6mpptSQWztgq/RR6ms+CUKuf1qXJMZNLhSFFEA&#10;+YelV2k3y5FXYU4B6D0oTuIsKMCnbaBS1QDSM8dqmhkPCP17GojSsKALVFNibfGrHr3p1ABRRRQA&#10;UUUUAFFFFABRRRQA2aQRRPIeijNYKSO67iOX5rUvZRJG0CfMT949hUSQhR+GBUyTZS0Me8lUXAgD&#10;bjGMsR6moBKRIFHfrWz/AGdDln25cjqarQaUwm8yZgfQCsnGRItpCxAJHFaC/KMAYp6oEUADgUmO&#10;c1slZAOFOpopw6UwENGeKWmscKT6CgCa2/1I+pqWo7cbYEGMcdDUlJbAFFFFMAooooAKjluIocb3&#10;AJ6DvVHXr17GxEiNt3MFLegrDg1KKRjLv3Adz/OlfoUo3OkN8p4RSfrTHlklGM4+lZsVyrLvBBXq&#10;D61Uk8Q2sd6tr5oDE4J7D2phym0ibRipKiEy9c5zRJMqDJNBJOOaXFYV9q/kYy+0E4FSW2pTSBTk&#10;MCOlZurFMrldrmzTcVHbz+cvK4IqatE76okTFKKKKACkxkgepxS0+Jcvn0oAmooooAKKKKACiiig&#10;Cpqtkl/p8sDqGJGVz2PauKgs5I98ZR0dRggHFegVUutOgum3sCr4xuU1Mo3GnY5+wCwQCM4OOenX&#10;61lan4bN3fNc28nlq4+YV0baHLGxeKRW478GoYpGjzFIpDDsaVu473EtDLFbxpJ8zKuM+uKS7nZk&#10;Kp1BHBqyp3Lz1pjx5YZHHvTkm0HU5e6gfUtS2ybgEbaFBGPrW/p1sIvlXoP1pq6f5V800eMOOeO9&#10;alrBtwTXMoyckuho5WVkWIY9gz61LTQeKdXUlbQxCiiimAVNEMJnuaiRN59u9WKACiiigAooooAK&#10;KKKACiiigAqrfWKXkY52SL91x2q1RQBhNZXsAJKCUDoUP9KaZJljLyW0qqoySV6Vv0jqroyMMqww&#10;RSsO5g291HOMowP41bjlUnB4IqKHwzYQu7HzGDc4LcCuVm8QfZL6SJFLw7iEyecZpK63Banaq4Pc&#10;U8GsmO7eMIZEaPcARuHY1cju1Y4J5qk7hYuZowSQB3NRq4PIPFSRnMi0CLIAUYFFFFABRRRQAUUU&#10;UAFFFFABRRRQAUUUUAFFFFAGb4gvXsdKkeMfvH+RT6E964PRLBrrXLRZFLpnec8jAr0ueCK4iMcy&#10;K6HqrCorSwtrJStvEEBOalptlJpIllhjmTZIisvoRWJeaLNDuksH3c58tz/I1vUU2iTn7O78zKsC&#10;ki8Op6qa2LYZO4+lZeqwCHVobhePOUqw9SOhrTs2znHpTKe1yzRRRQSFFFFABRRRQAUUUUAFFFFA&#10;BRRRQAUUUUAFFFFABRRRQBzniyUpJa7Wxt3E/pV3SLpJZWiU5KqM1la5bXC3Yecl4zlhtBPPYVpa&#10;HpyxMLwFgzpt2np9ayUm5WNklyamzRRRWpiFFFFABRRRQAUUUUAFFFFABRRRQAUUUUAFFFFABRRR&#10;QAEZ60UUUAFFFFABRRRQAP/ZUEsDBAoAAAAAAAAAIQAix3qKLS0AAC0tAAAVAAAAZHJzL21lZGlh&#10;L2ltYWdlMi5qcGVn/9j/4AAQSkZJRgABAQEA3ADcAAD/2wBDAAIBAQEBAQIBAQECAgICAgQDAgIC&#10;AgUEBAMEBgUGBgYFBgYGBwkIBgcJBwYGCAsICQoKCgoKBggLDAsKDAkKCgr/2wBDAQICAgICAgUD&#10;AwUKBwYHCgoKCgoKCgoKCgoKCgoKCgoKCgoKCgoKCgoKCgoKCgoKCgoKCgoKCgoKCgoKCgoKCgr/&#10;wAARCACjAR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MjOKACikLKOpo3KTgGgBaKMj1pvnRYzvoswHUU1pY1GW&#10;cD6mq+p61pOjW5utV1GC3jA+9PKFH60roNi1RXNSfGH4YxP5cvjjTFIPIN4v+NLqfxZ+G+maRJrd&#10;/wCMNOW1iQuz/akbgegBzUqrTk7Joh1aa3kjoycDj9aQsV64/OvD7/8Ab6+A1tdG3tr+7mjU482O&#10;zcqfocVXvf2/PhDJCE8PWOoX9w3At4rRwT+lRKrSjrc55Y7CQdnNHvGN3PHvzSltvUV856N+254w&#10;Qza543+B+q6VoySbY7s/OxXsxXHSvX9F+NHw11zwxH4oTxZZRWsse8edOqsPYjOc1NPEQnu7F08X&#10;h6rtGR1qkFcilryW+/bT/Zs0nVZNCv8A4iwpPEQGCq7DkAjBAweDXXeDfjb8K/HJRPC/jOzuGdN6&#10;IZ8MR64bmrVei5cqkr+pft6DdlJfedZRVZ9a0eMAyarbLnpunUf1oi1rR538qHVbd2PRVmUk/rV8&#10;8L2uaXRZoqK5vLW0ha4uZ1RE+8znAH4mud1b4y/C7Qpvs+r+OtMt3/uyXi5/nRKcYK8nYTlFOzep&#10;09GR61gaJ8Ufh74iR5NF8ZabcLGP3jRXiEL+tcP8SP2z/wBnr4Xv5HiD4iWj3DHEdtbt5jMfbbUT&#10;r0acbykkvUOePc9XpCQCATivnjSf+ClH7Pd7rUGlXV7d20dxIES4mtGWME+prrviv+2T8C/hV4ai&#10;8SXXiy2v3nYLb2WnMJZpCewC9KyeMwapubqKy63KWrsj1rI65or5A8df8FJfijplykngb9mDXdSt&#10;JELJM/ykjHHBrW+Ff/BSfS9bltLb4x/CzVvCk10/lmS6BZFOe/YV5dHiTI61X2UK8XLa1zb6tiLX&#10;5H9zPqkjIwaOlcWn7QfwU/dx/wDCzNGBlA8tftyAnPTjNddZ39nf20d5ZXKSxSIGjkjbcrA9wR1r&#10;24VKc/haZiTUUnmIP4qKsBaKKKACiikJCjJoAWikLgHGDWf4m8WeHvB2jTeIPE2qw2VnAhaW4ncK&#10;oxQ2krsV0aOaaXUMMKST3xXzN43/AOCiOl3V1HafAvwHqXix8lXnt7crCGz0z3/KuG8ef8FYNT+G&#10;UDaB4/8AgN4g03W7uL/iWsLXzIGc8DJyMc15ss3y5TcPaK/Y19jVcOa2nc+rPiB8Yvht8L7Rr/x5&#10;4ysNMjQZK3MwDN9B1NeJeNv+CiGjWRC/C74SeIPFe9sLcWMGIfrnGSK579n39nY/tA25+NX7QLvq&#10;V5qR82109s+Vbxk8AqehxivpXwx4B8KeENJTSdA0S2toYxtRI4xjH5V5/wDaGYYuq1hopRXV9TKV&#10;N8t3L7j5Vvf+Co3jnQb/APsHX/2UPE8V/O220ZIz5TE9M8cV1keq/t/fE60j13w1daF4as5lylpd&#10;6aZJcH1JbivZviH8PbTxAIr6KxhM0DgxkxjjHvg1OdY8U2mkb007bJGuEjCZ/rXZClia0kq1S3oe&#10;PVxE6FRufM7bHhcn7Nn7Wmt2Eut638eHi1SM+ZDDbR/udw5Hy55Ge1cn4R+Dnj34leNP7P8A2sPi&#10;BNOlihWG1ss26P6H73Jr6h8C6/4l122d9c0t7cjghuM/SsP4tfBjw/8AEKNL261J7GaE582OT+td&#10;+Hy2FKb5puSZ52Lq1quF9pQj73992OJsf2Pf2Zb9RZ22kyylkyC98xYj16159qn7Afw28OfFC113&#10;S9R1Q6eJAz2L3TNHnPTB4xXqtvD8NPg+yarq3jpMpDsYzTjnt0zXeeHPE3hfxxpaX+i3kdzEVBWR&#10;CCDXrRwOHpP2kabtsfN08VDGxeHnOKq72jIzrfwP8NNPs4rL/hGLHYqABGtVwPxq/p3gD4dwyC80&#10;3wvZwyDnfHEAf0FWp9CtZVA35x0U1ZtIYrWPyjhfTBpPDYWKvBanq4aWLVTlqQjypKxW8Q2OjXWi&#10;XGl3FqJIpIirRyKCGBFfMnwp/Yj+Gk/xE1TxT4p/tOS3a5Z4bCW7cRDnsvTFfTmpSWFsN99coBjr&#10;ntSfZNMuYQ9q68dCo4NJ4ehNe/HTuY1p4ieLUqcknFfDfcwNL+DPwPMKfZfA+n/uxgZhUnjj0rzL&#10;9rD9kf4f/EjwQZfB8M+g6ujj7Pf6NKYZQO/3a9O8U6Vef2U9v4e1yK0uEO4ncOnU5rynwb+2R4HX&#10;4ut8EvEuswyalAn+s42kg46561lLKMLOpzQjqceI4gp0rUcVFRctFJdzg/hH/wAEsNCbw9He+PPj&#10;34zvruY52S6ow2D/AL6rqof+CZnhjwtcr4h8G/GfxPHqFoha1M+oM6kjkAru55r6D1LWfDUGmfa0&#10;1JUMi8SBhxXP/Dzw/wCPoNSmvtW1sXNo7AxHOcivFxGTUIvnle/qfRUMZScoUKcVJ91I8F0b4D/t&#10;efGi8vPAXxu+Jslp4YtyVhl0uAwzzJ6M+7uO9ejeC/8Agn/8CPCSf6bb3erSuoV31G5MhPvzXud9&#10;HJNaNHaMqttIUkYwa4zSL668F3dxf+NfEkYhZiY0lYDArw8dlsZ1L1m5fPRHuurTwbjzL/t5nzX+&#10;1j/wT6+Fs9iut+CPEuq+Hn3KHtNKvWRZM9cgGvQPgR+xj8BtE8D6eLrSF1K9hhBkubp977j67gTX&#10;rUdv4Q+KgkvIZBcRIcKV6VqaF4L0rw48r2JZVkI+XPAryK+CoNJau2253YeopvnSXL/Wp4/8ffhx&#10;8DfC3gueLxB4NgcMhEKwxAtn1HHFfJ/7P0HwY8F/EKfU9Q8C6jdn7YXtftKltnPGAelfavx8174d&#10;6DaLqnje6tvJhbcY55ADx7d682+HHxi/Za8c3U11b2trbNHIVWRoQAfevDxODbpS5YP79z0o4qjG&#10;rFOty+SSf4nsfhDUNE8a6JBqtlpKwoByki4I4HtXP/FX4Z+EfH+mSeH9Y0aIxuOW2jI+nHFdPpmp&#10;6HB4d/tXw0Fnt1j+TysYNfHn7Sf7V37RGnfFbT/Dvw98CzSWZu1W6lROAnGa8itRhKk3yqLXl+vc&#10;9KjWq05qUE5en6nf6R/wT2+CUNrdS3WjSyzSk7JpZSTF6FcGun/Yl8SeK/BvxL8Ufs6a7rMmo6fo&#10;cSTaVdSk7o4icLH+AwPwrtdA8Zz2nw9g1/xPNHbObffdGQ42HbXH/sR+HLvxJ8QPG3xsnMhg1i4W&#10;3sC64/dox5FehwYsXLOlKnJ8qT5t9exhnVSMaUackr30sunU+lyYl4I7UUjRFuQ3aiv2PmkfOtyW&#10;xJRRRWpYUjkgfKMmhiwHyjNVtT1fT9FspNQ1e8jt4YkLSSyNhVA75NS2uW4HNfGv4w+F/gl4EufH&#10;Hiu58uGEbYkU5aRyOFA7818r2fgD9oX9tLX4PEfxN1dtK8HxymS30eCXZ5yEgqXHfgfqazPix8e/&#10;hn+1r+1bo3wt0fWTd+G9BBa7uORFJdK2Mc8Hgnmvqq+13SfA/hlP7EhS4SCIBEhGQoAx2r8/z3NK&#10;uOxjwdGVoLdrr5XO7Dr2EPaSjq+jH+BfhP8AD/4eaDHY+HfD1tbQwLxsjA6d684+OPw/8E/HUHQN&#10;D0uB7y3bJnKDKnPYnpXq/gzxIfF+hC+ns3jDja0ZWszUb74f/DCafUp3hinm52hhuY/SscNRhFxX&#10;Jf8Arcyr1ak4XlKy6p9jM+Avwz8R/DXRl0TVNSR40TEaCTOOa9IDuTsKZx39K8d8C/tPjxr8Tj4H&#10;tPDMywE/JdNEQD7169fJLd2ckFtMFkdCAcHivp6dGpRacpanBhp0JQfsouy6MwfiB8XfAvw30qTU&#10;fFGvQQpGMnkE1538J/23PhB8X/EsvhbwtqrS3Ub7QGiwGrnfiD+w5ffFXXLi48a+NHksJZGYW6OQ&#10;cEk4rR+Dv7Anwp+CmqrrXh2KUTCTeXeTk179HE01FJU+a/XsfOYylxFWr88JxjFPa2tvM9xLNKqz&#10;IuBjt0rh/jL4Y8f+IfDMlh4GuUiuZvl8x3xtzXdN8kQiXoBTFYREybTyOa7YScXdbm+Lw1HF0/ZV&#10;m7Pc+IfH3/BNb41/ECRr3xD8UCUc5MIuTgflXuf7NXwG8X/BPwe3hy+1z7YsaARkuTjFezyRzy/M&#10;jk57GoLmKWBCqsTkcjNdccZiJLklK58++HMqw8+ehS5fNb+tznNBXxNaGe61ZRt3Hbk9q4j4p/Gz&#10;xFoVpPH4X8MT311GCEREIGfyr04h5CIpx8o6AmmXGn2UTCRbSIkjltorqpYilCtz1IJ+XQ83F5di&#10;quG9lQryglv1f3nwF8bPiX/wUM+ItxFZeA/Bc+mxbvmkXqcHPp6V7b+yr+0b4utdPs/hr8aEe38Q&#10;bNrFl/1h/wAa958Qazf6fEI7LSw+7AUonSuC/wCGbLXV/iZbfFLV5lE0WGW3HABr0amLhWpP2kVG&#10;PRI+Xo5L9Vx/PgZTlU+1KV7WNnXPg34m8aamb+TxXLY27rt2RHtXnuuf8E8PhFa+LT8Qx4mlj1hi&#10;M3rdf519BTSSwWBFrFk7SVGOa+Vv2jPhd+1x8c/Eo0XwFrT6JpcNw26Ytt3rnivC5oVanPUqcqR9&#10;TicPh8DSVOjhfa1Ja3fc9mt/2e1vtGiso/Hks0fQbX/rmvS/DGiR+G9Ai0yJy4hT5WY5r5p8E+Bv&#10;2ovgrptpa61qrazb2wHnCAZJwK9h+FnxysvHV3JokljNb3EZ5imXFZVqalHmhO68z0cmx2Hw1RKt&#10;h3Sk9Pmee/GT4qftDaD49/sPwdoDz2cvEUqpkZP4V8/fH/4M/t//ABm8c6fdWeo3FjpSSKbiNZQo&#10;K5zivvzXdW8OeHtMbVdblihihQs8jgZGK8l1v9s7wDHqv9meHLObUHDlf3SZFfP4iljpSk4tKPoe&#10;pUwWUYb3cZVlOTadrv8AI7T4F+BLr4e/DvT9F1f5r0QD7TJnOWxzzXYuqyqUJxkYrA+HfjW78b6Y&#10;NRm0SW0RhkCYYrT1nxFpGhqx1G/iiH+04Br52cKk9d0j6vDSw0cPFQ0j0ueH/G39k26+M3itbrXN&#10;Xb7CsmXg3cFeOOtQTfsufAHwboX9iLBa2jgckzAMT+de0azqOnxaHPqseoIsJhJ8w180W3wCv/il&#10;45ufEOr+PHkshKfKt4pznr9eK8Cv+7hKpUbfax6FFKm1DDxi766nt3wv8N6Lonh5NC0S/E0CAhF3&#10;buMCpNd8J+EYopZ73TIRcKpbcEGRgdT6V5J4r+MfhD9mC4/4R3TbG/1u7XBFnp6GaRc8dBk9qpQf&#10;ED48ftOwLo3gzwLqPhqyuvlvdR1eAxtGmcEAdcntXlLKMXjqa9nBpS2bOl5rTw1W7naXaJm+DtK8&#10;eftOeP8AUvAUeqmz8L6ZcEXUqfelwRhQe9fWfgvwbovgXw9beGvD9qIba2iCoqjrx1PvWJ8Fvg/o&#10;Pwg8HweHdLVZJQu65umUbpXPJYmuyACgKOwr9OybKaGV4SNOEfetq/M8dyqVqjq1G22+oDgUUUV7&#10;FigoPQ0Uj/dPXp2od+gGN468c+HPh14auPFPi3VIrOztU3SSytjPsPc9B7mvkXX9T+J37dmuzG1u&#10;rrRvBEE+yKHeVa9AP3jjtWt+2P4h1b4t/tD+Hf2c47lf7HUC81Xa3UgFgDj3UV7b4M0PR/C+lR+H&#10;fDVtHGlrHtVY1xwB+tfnPF2bYqeJ+o0G4pK8mvyPTy7CqpH28lotjz3Vv2RPB2i+F7DR/BdjBZyW&#10;iqBcRQhXPrlgMmvTfC/hu08A+Dt+vXiMkEH72SXndgd81b8LXGqXk8sWrR7QrExZ7j0rx39tfxvq&#10;mn6VYeCNIvVt21Sfyw5kI/u5/nXi4KnCnGNNbMvHSnTnJvVq2pwXxv8A28vEHh28utK+E2hNPFZh&#10;t8sROMj6Vf8A2P8Aw54r/ajz8Z/ileyqsE2yGyOdp785+td98Mv2U/Bcfw+SzyJLm7izPcRNnLEc&#10;16h4B8AWXwk8Bv4e8J229ogzqrH7zYr3aOObj7Hksu/U8aeAqKt7apUck/snPfGj4j/C/wDZq8F3&#10;HjfUdOtLeaGP90igK7cV4F8OP+Cj/wASfitYXd14V+Ft/JAJCttPGjMCM9TxW/4y/Z0+In7Snjrz&#10;fitDNBo0cwxbq2Q6jjFfR/w3+Evgj4XeGLbwt4P0KK1toEAwi4LH1PrX0eGrqjQUMNFSb3cmeZPD&#10;YvH4lzc3TglZJbnkPhX46fGrXks9/hWWLzWAk3xtkV7xamSazSS7BEhQFue9XIrKBFGyFVwOMDFZ&#10;HjXxLp/hLwxdeJL9tsdpCZGPtXv4edR00pKz8hRwrwClUdRyVuvkTahq1lYRma5nRFQEsWbAwK4n&#10;xZ+0Z8NvC8Ekt54gtvk6qrg814d4S+Ifj/8Aa+1S6s/D9+ljo8EzRyzRN87L0P6V1Xif9kz4eeG/&#10;DKLfz3d5PnLsctuNexCGCoVOWreT8tj47E5rnGMoyq4ZKEF1e7Mnx9/wUd+FegSwaLp1+st9dyBI&#10;Ig+Oc16J4Q1/4meLNHh1me0jiW4jDxqW5welfPnxC/4Jk+GfG/i7S/iPoVzLby2yrKsDjADA56V9&#10;O+BbrU/CPhGKHxWI4VsIAm9sAbVHWvSnWwyor2FNXv13PnKdPMcXiH9fqyUe60RXsovHK6iBqCJ5&#10;OexJNdZiVoVR0IIHJNeR6t+0xf6trp07wLoEmoRq+GmRTiu/07xnqQ8Mtq+vWJtikRaUHnbWeIpV&#10;5qMnFLyRvlmNy6lUqUoVJyXdrTTzN6MoFEZdfc1NHPIEI83IHVRXhXg/44an8YfG93oHgK6he0sm&#10;IuZiecj6fhXsnhy1urG3WLUr4SS4+YgYrHFYR4b4pK/Y9LK85/tCt7tNqG3NokzSguIJBvZsY7et&#10;T27pLGcEDNcZ8QhrttF9q8O3CRGM5bzT8tWvh/fa/rGg/adSmjMx6NF901xzpQaT5j0MPmkvrrwz&#10;p6rr3OuE7KNrICmMHJqi+i+DtJuW1o2kEMzjMkwAFY+v3niDRNLlvHTckYyfpWZBp8nxS8IiE6qY&#10;UnBBZAMiueUaN/elZHof2nUqydNUrz6cyPnH9tT44anqnxK0jwJ4beS60yR8Xz2r54zznHtXpXwK&#10;vvg7b2KzWfhRknjAErzRA7jjrXb+A/2VPhx4PnlvrqEajcPyWum3YNWPHfjL4GfCfTpo9Tm0u0l2&#10;FkhAG927AY5r5zMJ1Kjs1p6m+Ey6vhoyr1XFSk76629Dok8feDHijtrDW7WJ2XCxbwCv4Zry/wCM&#10;nh3wtqB/tjXfiNbxhJQ4h+0qM4BPAzmvEtD/AGL/AIl/tO+Obr4vn4wa34T043P+gWFrbIRNHn/a&#10;XgGvdtB/YH+EFtcWup+K7jUtYvbUDMtxcsFcjuVUgUv7N54KUZuKfQ741cfi/dnTXk2chr37T/h/&#10;xL4Tn+F3gPQ7/U9RNqYrYwRNtLdAScYrnfhz/wAE7/iRq1jD4p8WfHXXNHu7pvNn0u0wUjyc7c5r&#10;6y8N+AvB3hK3S38O+HbW1CLtDRxANj69a1lRV+6K6MNlmHw6a3TO2GFq1LPESvbayseefB/9nLwP&#10;8JGm1OyR7/VLjAm1K8UGRhgDjrjkE/jXoCW6KAQMHvx1qQgHrQAAMV6EY8itHZHYqcErJCLgDANL&#10;QAB0FFNX6l7BRRRTAD04ryv9pv8AaL0/4IeHksNNiF5r+pAppVgvLM3TcR6A16jPIIYHlOSEQk49&#10;hXyzp+j2vxy/aj1b4iak2618JSDT7KGUchiNxOPWvCz7MpZbgeeHxN2RdGLq4iNO25R/Z9+CPjG9&#10;8Xy/Gn4o3nneINVYtIqMdkEZB2oAele0wNZ+D7ifWNSucQjLOzHjFaFm1vFdCKNQqLjoMc14z+3r&#10;4o13wv8AA7V7rw9cNHcGFhG6dc1+Q05Va9dyqyblJ6s+ok1CDpxVopbHoPwr+P3gn4pa5f6Z4WvU&#10;lfT5GSXB75x/WuN/a5/Zu8TfHBdNuPC+oG2vLCTepDY9P8K+dv8Agj38Ifirouj6h8TvHeqSOmrS&#10;GVUfP9+vue+8caLpGrW9jfnZLdMVj/2un+NezCTjU5Y9Op5d3Xw/M47rUwv2dPAniX4eeBE0TxXq&#10;DXN0Dl2Zyf513011a2Fm9xcbVjRNzsx4xTIhED0wOo968j/bX+L2mfDH4M6rHFevHqN1aMlkkQ+Y&#10;scgV6+C53JK97nDVlGnTcmtj0af4pfDewtPtV34mtUQHHM3f0p+n/FjwLqF6ljY+IYHZ8bAGzmvg&#10;v9in9lH48fFvSV8b/FLxjeRadcytJFbTd13nA/KvtTwx+zT8PvDclve29tK88CAA+YcE19HSlKHu&#10;wPJo4nFYpc3LZHo8cokUMrZB5GKw/GnhbTvHPhu78NaocwXMZSUD0q1eXttpNg0VvIvmrGAsZbpX&#10;zz4n+IP7TEXjMz6R4VmawjP+rH8Qz1r3aVR8lqjscuY4ylSUYSi5XvdL9TovgR+zFqHwF8RXR8M6&#10;iG0u7mDPG55HPNewajp9lLGonAx3U9DXD+G/j3oqW1vpHih1tdVfANrKcHceKseOLPx74us1TwZf&#10;JaDGTI56ivTottLnZ4HPgaGHlDDxc2/s9jsmSJHRV5XbjOeg9K5H4paL/b2iS6cjNtf7+3qVweKf&#10;9t1bwd4MN94l1COSW2iLSyscKSK4Xwr+1z8CvFcjxXvjS1huLdis8UjhQDn1NddGShPm5rnBmOIW&#10;Lw/sprlb79DR+FV34K8MQDw5Y6G8EobDSPEPmP1re+MOppD4Cv7KyVDPPaOkSA8sxH/16ybr9oP9&#10;nW1/0iHxrpfmAHcxnXP4Y6mvFviLd/Hr9oL4kf2j+zjeWx0nTEUtLqCFYpW9j36GtXXo+0UvzZ5v&#10;sa0MJLC0HGbf8q2/zPHvgB+zF+1/8OviDqXjPwzdm2tNSlYmBmwoBPpX2r8JfBnxA0rSY7vxzrUl&#10;zdPzIpfIWuA0+T9uDTtOTTZfBGhzSquGuYZTtzUmneDf26vFWqLbat4h0LRNPP8ArGTe0o9cYGKK&#10;+N5qVm0zHK8hq4aqlOnUbXyVyx8WP2v/AIIfDbxfN4I8f+IPIk24dVj3D1HQccEVF4O/bc/ZxMn9&#10;heB9RuLuXZuENtaMS359a674cfsgfD7w5cXWrePbS38Tatevvmv9UtlcjPYA8jjA/Cu90P4P/DDw&#10;7ILnRPh9pNpIBgPDYRqwH1rgq4mVSCUVY+sw/D+MhW9s6iu/LVeV7nifij4ufGb44W114R+Dng+S&#10;zR7dlfUdWgMYQngECuN8D/sHftgeGLPyB+2i0YlOXtk0FCF9g2a+v4LG0th/o9uiZH8CgfyqYADg&#10;CuebVRe8j1KORYfn9pXk5z73Z4XZfssfE9bGG31T9oPVJJtm24kSLaH+gzwa0PAn7HPw98Oa2/iH&#10;xbfXviG9Y7kfVJi6IfUKeBXsmB6UVn7OD3R6cMFhoL4b+upBa2lpZQJa2cKxRRrhI0XAAqfAzkUU&#10;VVkdKWgUUUUxhRRRQAUUUUAFFFFADZuYmBHBU5zXxtcfEwfB79pvxX4f0TTZb6x1G5W5lEKkiCUr&#10;hgcdD3xX2JqD+Xps8m3O2Bjj14NfMfwAt9C8S+I/iFrWo2kUso151SR0yQojGVyfrXyHFyi8FC6v&#10;r92heEcv7Qp2fdnpPg3xCPE+njV2QxB1JAcYxXnf7ZXhrUvHPw2OlaGjMWuF37ASCuOa6HSvFD6r&#10;4T1Kw8N2vkTwB1jyp5PbFeAfsuftU+OfiR8e9Z+DHi/RGeHTpGTzpEypIPIr8zhGcZ37H19d0qU1&#10;7T7Wi+4+lf2dPCcPhL4VaLoot1hMFqPOUcZauX+Nt/JH8YvB0Vtc7EN4Sy57D1/OvVI7m209Y4YY&#10;1UDjaOBxXkP7Tfw48UeM77TPE3gS7xdWUmcIfp/hXo4GdpJM87Ec6UpRWnbyue0zeIG09JZrplVY&#10;o92S3BxXjuu/Duz/AGkfHUGpatj7Bp8g+SRcqxBJ4/Osz4weOPHXw5/Z6n1TWkeTUPIIyBz+ldR+&#10;w3qMvib4Q2/ii/GJrlyWDdc4H+Ne5hFUp0XPTc8rEzpVayouPTm/yPYtD0bTvD2nw6XpsEcMEKbY&#10;0jXAAHtXE/HD9obwr8INGae5ulnvZjst7aNxu3HpxVr49fEC++G/w5u/E2n2rSyq4jRFGT83evJP&#10;hH+z7D8XL6H4q/ENvO86TzIraVc7fqDXqYao7XT6nBjJVOX2dLSX5IZ8M/B/xr+Imvy/FTXteks9&#10;NctNDZMSMpyQOfbFXNR/4KBeCNM1Cbw7D4L1a7nglNvEbS1Lo7Dg4IFdf+0l8X9E+EPwuu7TRhH9&#10;o+y+TFFCP9WMYzge1W/2Q/DPw+j+Dmm6p4VvbXVXuMzT3oUMwlbllOeQRXuUI1MXOSk7bWPJWC9n&#10;U9nQnq/ie9/Q8QX9jz4hftIeNJ/jhrfiPUPCl2kgOmWgkJVgDkblPTnFdlqn7NP7XGmvp1r4R+NF&#10;i9ukoF812rhvL9sV9LwLsUDbgdhgCpa9uCkoKMugTyHATleV7907Hznqf7Inxb8X3K2fjP44XT6a&#10;7gzWlrEw3e2T2Ndlp37FX7PGn2scJ+HdjJMqAS3Dw/NIfUmvWqK0Ta2OqjlmDo/Zv66nmFt+yF+z&#10;7BcLMPhtpzFDna9uCp+oNegaB4Y0DwtZLpnhzR7eyt1AAitogi/kKv0Unq7s6aeHoUXeEUn5Kw1V&#10;IOTQRzkLz706ig2EXdj5utLRRQAUUUUAFFFFABRRRQAUUUUAFFFFABRRRQAUUUUAV9SHm6XcRgHJ&#10;gcf+OmvmT9lubT7PxH468P6nKsE6+JJCY5OCVKKM/Tg19QuoZCoHBGDivif9onRPGMn7ZQ8O/CzV&#10;ZLNb3SluNZWIDBPQZ98V8txRRjVwKk5WUWXhWo42nfrdH0M2i6XptlNLpATL5OYxnJrxb9mj4aWm&#10;gfFfxF4xvbHbPcXjsHaPGQTXq3wt0/XdM0BNI8R3MjzDq8ijnitZLDQtDkkeaeOJ5jnJIGTX5O5w&#10;VR2lc+wcoOLjPV9Divi78evAnhC0m0/UtWhtbzBVfNbbyeldJ+z9rf8AwkngdNWysvmtuEmcgjsa&#10;8E/b2/ZJn+PPgG61vwndvBqlsokjeFyN4UHjis7/AIJXfFvxTL4Rv/hN473R6jpLFFEhOXVcjvXV&#10;SqP2amjnrOVnTXw20fn1R9OfF/wfpfjbwdd6dqCZRImYqFznjpXAfsp/F34eWav8K7a4itrq0lZU&#10;hc7Wbp2r2WO1Se1aG4AI6N757V454j/ZL8PSfFO0+JfhZms7iI7pxCcBzkn+tetRr80FdnmSpOdT&#10;3X0se46toWk+I7I2erWqzwtyY3GRXnPjm1+JGj3f/CO+BNKih0/ABmGQRn6V6TpLzCyihuWJdYwG&#10;Y9zVTxdHfy6HcwaZzO0Z2DJznHFe3SrqEU0l5nDOlGV4zVzgdM/Z20K9066vfHUxv3uIcuJGyqHv&#10;jPvXzx+yj8f/AAx+zP8AE/x38M/GlnPYeGxeRT6HcohKE5Icew5Fe4fBR/jEddv/AA546Z/sZkPl&#10;OxONuex+ld7H8CPhdume88I2d08+d8lzAHIz6Zr0sNiqtNupDV/gec8LarG0eVL8Tf8AAnxM8C/E&#10;zS11nwN4mtNSt+8ltKDsPoR2Nb2ecYP1r5W+L/wwsf2UvEulfGf4Vo2m6THqCDxBp6TEQtCWG5tv&#10;QHbmvprw/wCINP8AEek2mtaZdJNBeW6SxvGwKkMM5Br6TA4x4ym21Zrf/gHQ04yaNCiiiu9O4goo&#10;opgFFFFABRRRQAUUUUAFFFFABRRRQAUUUUAFFFFABRRRQAUUUUANQbVJBJr5d+MUSfD/APbX0bxd&#10;q9tLHp2t6N9nF2o+TzVbgE19RLym0HB9a8//AGhPgpZfGrwNLokcotdRgPm6bedDDKOh+mcV5WcY&#10;D+0MBOit3t8gjL2U1NdB17ONqPkFTHlHUd8dPyr58/bGn+IFnBZan4c1I28UV0okIPbuaw/iX+09&#10;8Qv2YfCQ8L/FfwJqVxNYHYur2qFoZF6Bie3FaXxN8dW3xi/ZoPjXToH86aLzkiHDAbcg81+NYrA4&#10;3AYn9/DlPpsFicJi4ypwld226o9v+GTQ6v8ADSwuLy689ns1MjFcbmxzXlOl/AG58K/HJ/HXgxfs&#10;sN05N0p6cntWN/wT7/aEtfir4JvPCt/FLFeaOTEySnkgED+td38Zf2gPDXwau7a+8WROsDtgsqnj&#10;kVg/i5b2R3UZwhCTlsevm9NvFmZOoyTmsFvit4bsPE0Phea+C3NwcJHnk1B4K+J/g74v+Go9Z8F6&#10;gtxbtENxRxla+YP2wdC+J/w6+MWmfF7wxbT3enWpQ3EVufugE162HcFJRlou/meXUTlhnOK1/Tuf&#10;W2s/Fjwf4T1WHRNYvhDNKcDe3rXRWGrWmqQfb7SdJI8cFTXzDp/xf+C37ROgpJLrMdlrSQ/6m4cB&#10;0cD1rwz4e/t4fED4L/tFSfBjWrK51ayeTZbyQtuUgng/rXp4dVHJxb8zhqypU4RnzX5nbQ/RWOOA&#10;SecSCanluHWBpUXdhTxXnHhX40P4ivYLR/C93CJkHzsvfFehpII4BuPUdK6oYr2ctHoFSm7anjfx&#10;M8O6p+0Ta6h8KddtPI06WJ1lkBwWypAPtjPvXGfsxX3jv9nL45p+zH4t8XTarol3aPPoBuMM0IH8&#10;OfSvoyxsbOK/a5hhVZH4ZlHNfP3xCm+1ft6+EIlAWRdIl7c4xmvVy7FSnjIcul2ebWpSw1K97ttH&#10;1HuGcUtNjBBOT2FOr7hKwk7oKKKKYwooooAKKKKACiiigAooooAKKKKACiiigAooooAKKKKACiii&#10;gBMDGBSNEjDBHanUdKTSYHiX/BQT4Zan8Uf2VPFfhrw/Ev242iSwHbknZKjN/wCOg1xv7MPhjwj4&#10;g+AWh6dCYnMNikF1E+Cd4XDZB96+mL6ytr23eC5jV0dCrq3QqeoNfPnjX9jzxVoGtXPiL4FeOH0p&#10;7qYyz2FxHviyecL6CvlOJclr5rCLpPVG+Dx1TAVHNLR723G+C/gV4O+FPjSfxT4bs0tmuWzcJGNq&#10;tkjtVr9o34X+GPiP4Eu11O1jkLW58kEAndjjFeR/tC+F/wDgoDofw/uJ/B3hux1u9jYAQ2zFGZAC&#10;S36VU/ZJ+InxW+J3h9LD4gzi01Cxm8u6spJBuRx1XB64xX53mGR5hldFTrK6PcwWbUsfjVCnFp23&#10;aSWx4n+yT4L/AGpf2fvGmq3FhBPdaLJdPst5g2Ame1fVOlftB6V4vt18NeP/AAw8TzYR1EBK/jn8&#10;a9bsNCsRpomuIFX5fmwQOfXiufu9P8AwalvnurR5VO4KMFhXnU6+JrO1RK3RI9ClQwtKbdNu/nqj&#10;x/4kfsK+GfGMg8QeANRk0iWbMhNspXkivIvhl+xh4u+APxsHxN8YSvrlkX+Zp13Mo9favt/T/FGl&#10;NGv2WUGNRjaKta7bQ6vpG37OrK68sV6V1KvUhopGNalSqVVKpT1voyPwNrvhnxdpCatouB8ijytu&#10;ChxXRjU7WIGLzAzAdC1ebNe2Pwz0O5vtLCtJjLQx87j9K5j4G+OfFXjvxfda9r9pLbQRcRxyoQGr&#10;qpyTi3HoYV8O+fV37HpknxH0rw7rjW3inUYbOBlJikmYKPzNeX+A7fSvib+24/xB0S5e6sdE0Q26&#10;XCrmMyH0NcT+2loWp/Ev45/Dj4eaXOfsGpa1DFraQSEMLcthunfGcV9R/Cj4SeEvg94ej8M+FLN0&#10;iX5nmm5Zvqe9fc8O4SOJpxxMnsfMYupiKmKlTikorc6zjd0/GlpNykjnr0pa+zTuMKKKKYBRRRQA&#10;UUUUAFFFFABRRRQAUUUUAFFFFABRRRQAUUUUAFFFFABRRRQAUhRDjKDjpxS0UANkjSSMxuuVIwRX&#10;hnxW/Yu8L694ibx38NtbuPD+uEOzSQSnypXOMFl6ev517rTZFZiNpx61jXoUcRTcKsbpid7aX+Wh&#10;8nT/AA7/AG5tI0+bwvbjRr7zgUi1JpCGUf3ipNeb/DXQ/iH8BPifeab+07qTTQXcfnWupQxEwJkn&#10;gnJ9P1r75KDHT8ayvEvgrwr4wtDpfirw/bahbkcx3MIYV81X4RyqVGUaMeVvW5rTxeYUqqqRqXt0&#10;ex4Fovxj+CN/cbND8bWDNnOPPAz+BrB+MH7bnwg+FscOial43t1mmYL+6fO0V7Dq37Gn7Nerj9/8&#10;J9OjOc7rffGf/HSKTTv2Nf2ZNMj2j4PaRcZ6teQmYn8WJzXkQ4LqKsr1NLHdVzrGzpW5Y37u5414&#10;L/ac/Z4v4f7Vn8d2kizqJHaR+pPPT8a0PEH7Wnw+tbcWPwy0y51a5m4gWxtSyF/TdXrNx+x7+zPc&#10;SCZ/gvoaso42WgAH4Cus8NfDH4deDrUWfhfwZp9lGOghtFGK68PwhCL/AHlS6uYVc0x1TR8q9Lnj&#10;XwE/Z98b6346i+NnxnQLfxYbTLBTxAOxI9RX0OQDwRSAYAGf0pa+twuFo4Ol7KmrJHEk7tyd2wwB&#10;0FFFFdRQUUUUAFFFFABRRRQAUUUUAFFFFABRRRQAUUUUAFFFFABRRRQAUUUUAFFFFABRRRQAUUUU&#10;AFFFFABRRRQAUUUUAFFFFABRRRQAUUUUAFFFFABRRRQAUUUUAFFFFABRRRQAUUUUAFFFFABRRRQA&#10;UUUUAf/ZUEsBAi0AFAAGAAgAAAAhAE/sEYcJAQAAFQIAABMAAAAAAAAAAAAAAAAAAAAAAFtDb250&#10;ZW50X1R5cGVzXS54bWxQSwECLQAUAAYACAAAACEAI7Jq4dcAAACUAQAACwAAAAAAAAAAAAAAAAA6&#10;AQAAX3JlbHMvLnJlbHNQSwECLQAUAAYACAAAACEAdfluOtgtAADQbAEADgAAAAAAAAAAAAAAAAA6&#10;AgAAZHJzL2Uyb0RvYy54bWxQSwECLQAUAAYACAAAACEALXNLCMMAAACnAQAAGQAAAAAAAAAAAAAA&#10;AAA+MAAAZHJzL19yZWxzL2Uyb0RvYy54bWwucmVsc1BLAQItABQABgAIAAAAIQCuiHOO3gAAAAUB&#10;AAAPAAAAAAAAAAAAAAAAADgxAABkcnMvZG93bnJldi54bWxQSwECLQAKAAAAAAAAACEA9sofP9YI&#10;AADWCAAAFQAAAAAAAAAAAAAAAABDMgAAZHJzL21lZGlhL2ltYWdlMS5qcGVnUEsBAi0ACgAAAAAA&#10;AAAhACLHeootLQAALS0AABUAAAAAAAAAAAAAAAAATDsAAGRycy9tZWRpYS9pbWFnZTIuanBlZ1BL&#10;BQYAAAAABwAHAMABAACsaAAAAAA=&#10;">
                <v:roundrect id="모서리가 둥근 직사각형 118" o:spid="_x0000_s1054" style="position:absolute;left:6357950;top:3036918;width:1285884;height:64294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2iuswgAA&#10;ANsAAAAPAAAAZHJzL2Rvd25yZXYueG1sRI9Bi8IwFITvC/6H8ARva+oKy1KNUkQXLx50Fa/P5tkU&#10;m5faRG3/vVkQPA4z3wwznbe2EndqfOlYwWiYgCDOnS65ULD/W33+gPABWWPlmBR05GE+631MMdXu&#10;wVu670IhYgn7FBWYEOpUSp8bsuiHriaO3tk1FkOUTSF1g49Ybiv5lSTf0mLJccFgTQtD+WV3swrG&#10;9cpcDlnWLf3Jd/b6G/T6uFFq0G+zCYhAbXiHX/RaR24E/1/iD5C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3aK6zCAAAA2wAAAA8AAAAAAAAAAAAAAAAAlwIAAGRycy9kb3du&#10;cmV2LnhtbFBLBQYAAAAABAAEAPUAAACGAwAAAAA=&#10;" fillcolor="#d99594 [1941]" strokecolor="#d99594 [1941]" strokeweight="2pt">
                  <v:textbox>
                    <w:txbxContent>
                      <w:p w:rsidR="00615D35" w:rsidRDefault="00615D35" w:rsidP="00615D35">
                        <w:pPr>
                          <w:rPr>
                            <w:rFonts w:eastAsia="Times New Roman"/>
                          </w:rPr>
                        </w:pPr>
                      </w:p>
                    </w:txbxContent>
                  </v:textbox>
                </v:roundrect>
                <v:shape id="Text Box 32" o:spid="_x0000_s1055" type="#_x0000_t202" style="position:absolute;left:2672358;top:1142984;width:785818;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AC0wgAA&#10;ANsAAAAPAAAAZHJzL2Rvd25yZXYueG1sRI9Pa8JAFMTvBb/D8gq91Y2WiqSuIv4BD72o8f7IvmZD&#10;s29D9mnit3eFQo/DzPyGWawG36gbdbEObGAyzkARl8HWXBkozvv3OagoyBabwGTgThFWy9HLAnMb&#10;ej7S7SSVShCOORpwIm2udSwdeYzj0BIn7yd0HiXJrtK2wz7BfaOnWTbTHmtOCw5b2jgqf09Xb0DE&#10;rif3Yufj4TJ8b3uXlZ9YGPP2Oqy/QAkN8h/+ax+sgY8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6oALT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8"/>
                            <w:szCs w:val="28"/>
                          </w:rPr>
                          <w:t>EtOH</w:t>
                        </w:r>
                      </w:p>
                    </w:txbxContent>
                  </v:textbox>
                </v:shape>
                <v:shape id="Picture 33" o:spid="_x0000_s1056" type="#_x0000_t75" alt="mouse" style="position:absolute;left:3643306;top:928670;width:1131020;height:9286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B3&#10;aDXDAAAA2wAAAA8AAABkcnMvZG93bnJldi54bWxEj8FqwzAQRO+F/oPYQm6NnBpCcKKEYFxoegjE&#10;9gcs1sY2sVZGUh3n76tCIcdhZt4wu8NsBjGR871lBatlAoK4sbrnVkFdfb5vQPiArHGwTAoe5OGw&#10;f33ZYabtnS80laEVEcI+QwVdCGMmpW86MuiXdiSO3tU6gyFK10rt8B7hZpAfSbKWBnuOCx2OlHfU&#10;3Mofo+D7dGm1K+apWE3nvnqk5VXWuVKLt/m4BRFoDs/wf/tLK0hT+PsSf4Dc/w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HdoNcMAAADbAAAADwAAAAAAAAAAAAAAAACcAgAA&#10;ZHJzL2Rvd25yZXYueG1sUEsFBgAAAAAEAAQA9wAAAIwDAAAAAA==&#10;">
                  <v:imagedata r:id="rId15" o:title="mouse"/>
                </v:shape>
                <v:group id="Group 34" o:spid="_x0000_s1057" style="position:absolute;left:3406194;top:1194967;width:493722;height:282580" coordorigin="3406194,1194967" coordsize="1103,3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rect id="Rectangle 133" o:spid="_x0000_s1058" style="position:absolute;left:3406522;top:1195019;width:455;height:14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nPuwgAA&#10;ANwAAAAPAAAAZHJzL2Rvd25yZXYueG1sRE9NSwMxEL0L/ocwQm82q8VStk2LtF2oIIK1vQ/JdHc1&#10;maxJ7K7/3giF3ubxPmexGpwVZwqx9azgYVyAINbetFwrOHxU9zMQMSEbtJ5JwS9FWC1vbxZYGt/z&#10;O533qRY5hGOJCpqUulLKqBtyGMe+I87cyQeHKcNQSxOwz+HOyseimEqHLeeGBjtaN6S/9j9Owad+&#10;CoOuevumX3bVrNva783rUanR3fA8B5FoSFfxxb0zef5kAv/P5Avk8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2c+7CAAAA3AAAAA8AAAAAAAAAAAAAAAAAlwIAAGRycy9kb3du&#10;cmV2LnhtbFBLBQYAAAAABAAEAPUAAACGAwAAAAA=&#10;" fillcolor="#4f81bd [3204]" strokecolor="black [3213]">
                    <v:textbox>
                      <w:txbxContent>
                        <w:p w:rsidR="00615D35" w:rsidRDefault="00615D35" w:rsidP="00615D35">
                          <w:pPr>
                            <w:rPr>
                              <w:rFonts w:eastAsia="Times New Roman"/>
                            </w:rPr>
                          </w:pPr>
                        </w:p>
                      </w:txbxContent>
                    </v:textbox>
                  </v:rect>
                  <v:rect id="Rectangle 134" o:spid="_x0000_s1059" style="position:absolute;left:3406301;top:1195048;width:361;height:7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uawgAA&#10;ANwAAAAPAAAAZHJzL2Rvd25yZXYueG1sRE/bSgMxEH0X/Icwgm82q1Yp26ZFbBcqSMFe3odkurs1&#10;maxJ2l3/3giCb3M415ktBmfFhUJsPSu4HxUgiLU3LdcK9rvqbgIiJmSD1jMp+KYIi/n11QxL43v+&#10;oMs21SKHcCxRQZNSV0oZdUMO48h3xJk7+uAwZRhqaQL2OdxZ+VAUz9Jhy7mhwY5eG9Kf27NTcNJP&#10;YdBVbzf6bV1NupX9Wr4flLq9GV6mIBIN6V/8516bPP9xDL/P5Avk/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f65rCAAAA3AAAAA8AAAAAAAAAAAAAAAAAlwIAAGRycy9kb3du&#10;cmV2LnhtbFBLBQYAAAAABAAEAPUAAACGAwAAAAA=&#10;" fillcolor="#4f81bd [3204]" strokecolor="black [3213]">
                    <v:textbox>
                      <w:txbxContent>
                        <w:p w:rsidR="00615D35" w:rsidRDefault="00615D35" w:rsidP="00615D35">
                          <w:pPr>
                            <w:rPr>
                              <w:rFonts w:eastAsia="Times New Roman"/>
                            </w:rPr>
                          </w:pPr>
                        </w:p>
                      </w:txbxContent>
                    </v:textbox>
                  </v:rect>
                  <v:oval id="Oval 135" o:spid="_x0000_s1060" style="position:absolute;left:3406194;top:1194967;width:91;height:22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iTlqwAAA&#10;ANwAAAAPAAAAZHJzL2Rvd25yZXYueG1sRE/NisIwEL4LvkMYYW+a6qK41SjFXdGToO4DDM3YBptJ&#10;t8na+vZGELzNx/c7y3VnK3GjxhvHCsajBARx7rThQsHveTucg/ABWWPlmBTcycN61e8tMdWu5SPd&#10;TqEQMYR9igrKEOpUSp+XZNGPXE0cuYtrLIYIm0LqBtsYbis5SZKZtGg4NpRY06ak/Hr6twqOvLv/&#10;FO1Gfmdf/JclB3OeaKPUx6DLFiACdeEtfrn3Os7/nMLzmXiBXD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iTlqwAAAANwAAAAPAAAAAAAAAAAAAAAAAJcCAABkcnMvZG93bnJl&#10;di54bWxQSwUGAAAAAAQABAD1AAAAhAMAAAAA&#10;" fillcolor="#4f81bd [3204]" strokecolor="black [3213]">
                    <v:textbox>
                      <w:txbxContent>
                        <w:p w:rsidR="00615D35" w:rsidRDefault="00615D35" w:rsidP="00615D35">
                          <w:pPr>
                            <w:rPr>
                              <w:rFonts w:eastAsia="Times New Roman"/>
                            </w:rPr>
                          </w:pPr>
                        </w:p>
                      </w:txbxContent>
                    </v:textbox>
                  </v:oval>
                  <v:rect id="Rectangle 136" o:spid="_x0000_s1061" style="position:absolute;left:3406977;top:1195050;width:92;height:73;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dB2wgAA&#10;ANwAAAAPAAAAZHJzL2Rvd25yZXYueG1sRE/fS8MwEH4X/B/CCXtzqRPH6JYVUQsVRHDq+5Hc2mpy&#10;6ZJsrf+9EYS93cf38zbV5Kw4UYi9ZwU38wIEsfam51bBx3t9vQIRE7JB65kU/FCEant5scHS+JHf&#10;6LRLrcghHEtU0KU0lFJG3ZHDOPcDceb2PjhMGYZWmoBjDndWLopiKR32nBs6HOihI/29OzoFX/ou&#10;TLoe7at+burV8GQPjy+fSs2upvs1iERTOov/3Y3J82+X8PdMvk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B0HbCAAAA3AAAAA8AAAAAAAAAAAAAAAAAlwIAAGRycy9kb3du&#10;cmV2LnhtbFBLBQYAAAAABAAEAPUAAACGAwAAAAA=&#10;" fillcolor="#4f81bd [3204]" strokecolor="black [3213]">
                    <v:textbox>
                      <w:txbxContent>
                        <w:p w:rsidR="00615D35" w:rsidRDefault="00615D35" w:rsidP="00615D35">
                          <w:pPr>
                            <w:rPr>
                              <w:rFonts w:eastAsia="Times New Roman"/>
                            </w:rPr>
                          </w:pPr>
                        </w:p>
                      </w:txbxContent>
                    </v:textbox>
                  </v:rect>
                  <v:shape id="Freeform 137" o:spid="_x0000_s1062" style="position:absolute;left:3407071;top:1195090;width:226;height:205;visibility:visible;mso-wrap-style:square;v-text-anchor:top" coordsize="339,59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MLpvgAA&#10;ANwAAAAPAAAAZHJzL2Rvd25yZXYueG1sRE9Ni8IwEL0v+B/CCN62qYpVqlFEcPWq9uBxbMa22ExK&#10;k9X6740geJvH+5zFqjO1uFPrKssKhlEMgji3uuJCQXba/s5AOI+ssbZMCp7kYLXs/Sww1fbBB7of&#10;fSFCCLsUFZTeN6mULi/JoItsQxy4q20N+gDbQuoWHyHc1HIUx4k0WHFoKLGhTUn57fhvFKzN7uK2&#10;2TNLCryNJk3Cf+ealRr0u/UchKfOf8Uf916H+eMpvJ8JF8jl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bTC6b4AAADcAAAADwAAAAAAAAAAAAAAAACXAgAAZHJzL2Rvd25yZXYu&#10;eG1sUEsFBgAAAAAEAAQA9QAAAIIDAAAAAA==&#10;" adj="-11796480,,5400" path="m7,8c14,,113,16,143,99,173,182,158,439,188,507,218,575,309,492,324,507,339,522,309,598,279,598,249,598,173,582,143,507,113,432,121,220,98,145,75,70,,16,7,8xe" fillcolor="#4f81bd [3204]" strokecolor="black [3213]">
                    <v:stroke joinstyle="round"/>
                    <v:formulas/>
                    <v:path arrowok="t" o:connecttype="custom" o:connectlocs="1,0;1,0;1,0;1,0;1,0;1,0;1,0;1,0" o:connectangles="0,0,0,0,0,0,0,0" textboxrect="0,0,339,598"/>
                    <v:textbox>
                      <w:txbxContent>
                        <w:p w:rsidR="00615D35" w:rsidRDefault="00615D35" w:rsidP="00615D35">
                          <w:pPr>
                            <w:rPr>
                              <w:rFonts w:eastAsia="Times New Roman"/>
                            </w:rPr>
                          </w:pPr>
                        </w:p>
                      </w:txbxContent>
                    </v:textbox>
                  </v:shape>
                </v:group>
                <v:shape id="Picture 35" o:spid="_x0000_s1063" type="#_x0000_t75" alt="pancreas" style="position:absolute;left:1951714;top:2071678;width:1285884;height:7595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J&#10;gs3DAAAA2wAAAA8AAABkcnMvZG93bnJldi54bWxEj0FrwkAUhO8F/8PyhN7qRoNFYjZSBEG8xbSl&#10;x9fsMwnNvg3ZTUz/vSsIHoeZ+YZJd5NpxUi9aywrWC4iEMSl1Q1XCj6Lw9sGhPPIGlvLpOCfHOyy&#10;2UuKibZXzmk8+0oECLsEFdTed4mUrqzJoFvYjjh4F9sb9EH2ldQ9XgPctHIVRe/SYMNhocaO9jWV&#10;f+fBKPiW8eHn9HsairjIv/JVrjfrvVfqdT59bEF4mvwz/GgftYJ4Dfcv4QfI7A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QmCzcMAAADbAAAADwAAAAAAAAAAAAAAAACcAgAA&#10;ZHJzL2Rvd25yZXYueG1sUEsFBgAAAAAEAAQA9wAAAIwDAAAAAA==&#10;">
                  <v:imagedata r:id="rId16" o:title="pancreas"/>
                </v:shape>
                <v:rect id="직사각형 20" o:spid="_x0000_s1064" style="position:absolute;left:2380342;top:2214554;width:214314;height:1428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HOWxAAA&#10;ANsAAAAPAAAAZHJzL2Rvd25yZXYueG1sRI9Ba8JAFITvgv9heYXe6qYVokZXEaHSohSaSOnxsftM&#10;gtm3Ibs16b/vCgWPw8x8w6w2g23ElTpfO1bwPElAEGtnai4VnIrXpzkIH5ANNo5JwS952KzHoxVm&#10;xvX8Sdc8lCJC2GeooAqhzaT0uiKLfuJa4uidXWcxRNmV0nTYR7ht5EuSpNJizXGhwpZ2FelL/mMV&#10;7E5f1nzo4v17P5R+wcnsctQHpR4fhu0SRKAh3MP/7TejYJrC7U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RzlsQAAADbAAAADwAAAAAAAAAAAAAAAACXAgAAZHJzL2Rv&#10;d25yZXYueG1sUEsFBgAAAAAEAAQA9QAAAIgDAAAAAA==&#10;" filled="f" strokecolor="#243f60 [1604]">
                  <v:textbox>
                    <w:txbxContent>
                      <w:p w:rsidR="00615D35" w:rsidRDefault="00615D35" w:rsidP="00615D35">
                        <w:pPr>
                          <w:rPr>
                            <w:rFonts w:eastAsia="Times New Roman"/>
                          </w:rPr>
                        </w:pPr>
                      </w:p>
                    </w:txbxContent>
                  </v:textbox>
                </v:rect>
                <v:shape id="직선 화살표 연결선 21" o:spid="_x0000_s1065" type="#_x0000_t32" style="position:absolute;left:1415929;top:2750339;width:1357322;height:571504;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TkRsMAAADbAAAADwAAAGRycy9kb3ducmV2LnhtbESPQWsCMRCF7wX/Qxiht5q1Ui1bo2hB&#10;KBQProI9DpvpZnEzWZK4rv/eCILHx5v3vXnzZW8b0ZEPtWMF41EGgrh0uuZKwWG/efsEESKyxsYx&#10;KbhSgOVi8DLHXLsL76grYiUShEOOCkyMbS5lKA1ZDCPXEifv33mLMUlfSe3xkuC2ke9ZNpUWa04N&#10;Blv6NlSeirNNb+j1X2U+9KE4duhaf+o329+1Uq/DfvUFIlIfn8eP9I9WMJnBfUsC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805EbDAAAA2wAAAA8AAAAAAAAAAAAA&#10;AAAAoQIAAGRycy9kb3ducmV2LnhtbFBLBQYAAAAABAAEAPkAAACRAwAAAAA=&#10;" strokecolor="black [3213]" strokeweight="1.5pt">
                  <v:stroke endarrow="open"/>
                </v:shape>
                <v:shape id="직선 화살표 연결선 23" o:spid="_x0000_s1066" type="#_x0000_t32" style="position:absolute;left:2405680;top:2546406;width:859579;height:481626;rotation:9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nZQsAAAADbAAAADwAAAGRycy9kb3ducmV2LnhtbERPy2oCMRTdF/yHcIXuamKFUkajiCC0&#10;SNH62F8n18ng5CadRB379c2i4PJw3pNZ5xpxpTbWnjUMBwoEcelNzZWG/W758g4iJmSDjWfScKcI&#10;s2nvaYKF8Tf+pus2VSKHcCxQg00pFFLG0pLDOPCBOHMn3zpMGbaVNC3ecrhr5KtSb9JhzbnBYqCF&#10;pfK8vTgN6rc6htHn5mu1/tlIFQ52fx5arZ/73XwMIlGXHuJ/94fRMMpj85f8A+T0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fJ2ULAAAAA2wAAAA8AAAAAAAAAAAAAAAAA&#10;oQIAAGRycy9kb3ducmV2LnhtbFBLBQYAAAAABAAEAPkAAACOAwAAAAA=&#10;" strokecolor="black [3213]" strokeweight="1.5pt">
                  <v:stroke endarrow="open"/>
                </v:shape>
                <v:shape id="직선 화살표 연결선 77" o:spid="_x0000_s1067" type="#_x0000_t32" style="position:absolute;left:4607719;top:1535893;width:714380;height:642942;rotation:9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lGcYAAADbAAAADwAAAGRycy9kb3ducmV2LnhtbESPT2vCQBTE70K/w/KE3nSjgtTUjdja&#10;hh5ErRZyfWRf/tDs25Ddmvjtu0Khx2FmfsOsN4NpxJU6V1tWMJtGIIhzq2suFXxd3idPIJxH1thY&#10;JgU3crBJHkZrjLXt+ZOuZ1+KAGEXo4LK+zaW0uUVGXRT2xIHr7CdQR9kV0rdYR/gppHzKFpKgzWH&#10;hQpbeq0o/z7/GAVv0TE7LU5Zdnwp0sMqvbhtvdsr9Tgets8gPA3+P/zX/tAKFiu4fwk/QCa/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v65RnGAAAA2wAAAA8AAAAAAAAA&#10;AAAAAAAAoQIAAGRycy9kb3ducmV2LnhtbFBLBQYAAAAABAAEAPkAAACUAwAAAAA=&#10;" strokecolor="blue" strokeweight="2.25pt">
                  <v:stroke endarrow="open"/>
                </v:shape>
                <v:shape id="직선 화살표 연결선 79" o:spid="_x0000_s1068" type="#_x0000_t32" style="position:absolute;left:5036347;top:2893215;width:1071570;height:428628;rotation:9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Y/+cMAAADbAAAADwAAAGRycy9kb3ducmV2LnhtbERPy2rCQBTdF/oPwy24q5PWIjZ1ElK1&#10;4kLUaiHbS+bmQTN3QmbU+PfOotDl4bzn6WBacaHeNZYVvIwjEMSF1Q1XCn5OX88zEM4ja2wtk4Ib&#10;OUiTx4c5xtpe+ZsuR1+JEMIuRgW1910spStqMujGtiMOXGl7gz7AvpK6x2sIN618jaKpNNhwaKix&#10;o0VNxe/xbBSson1+mBzyfP9Zrnfv65PLmuVWqdHTkH2A8DT4f/Gfe6MVvIX14Uv4ATK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GP/nDAAAA2wAAAA8AAAAAAAAAAAAA&#10;AAAAoQIAAGRycy9kb3ducmV2LnhtbFBLBQYAAAAABAAEAPkAAACRAwAAAAA=&#10;" strokecolor="blue" strokeweight="2.25pt">
                  <v:stroke endarrow="open"/>
                </v:shape>
                <v:shape id="Text Box 41" o:spid="_x0000_s1069" type="#_x0000_t202" style="position:absolute;left:5214942;top:4724379;width:2643206;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fO2+wgAA&#10;ANsAAAAPAAAAZHJzL2Rvd25yZXYueG1sRI/NasMwEITvhb6D2EJvjezQ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Z87b7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Symbol" w:cs="Arial"/>
                            <w:b/>
                            <w:bCs/>
                            <w:color w:val="000000" w:themeColor="text1"/>
                            <w:kern w:val="24"/>
                          </w:rPr>
                          <w:sym w:font="Symbol" w:char="0062"/>
                        </w:r>
                        <w:r>
                          <w:rPr>
                            <w:rFonts w:ascii="Arial" w:hAnsi="Arial" w:cs="Arial"/>
                            <w:b/>
                            <w:bCs/>
                            <w:color w:val="000000" w:themeColor="text1"/>
                            <w:kern w:val="24"/>
                          </w:rPr>
                          <w:t>-cell dysfunction and apoptosis</w:t>
                        </w:r>
                      </w:p>
                    </w:txbxContent>
                  </v:textbox>
                </v:shape>
                <v:oval id="타원 82" o:spid="_x0000_s1070" style="position:absolute;left:4929190;top:2214554;width:785818;height:3571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mruwgAA&#10;ANsAAAAPAAAAZHJzL2Rvd25yZXYueG1sRI9Pi8IwFMTvC36H8ARva6qISNcoIvjvaJWFvT2St213&#10;m5fSxLZ+eyMIHoeZ+Q2zXPe2Ei01vnSsYDJOQBBrZ0rOFVwvu88FCB+QDVaOScGdPKxXg48lpsZ1&#10;fKY2C7mIEPYpKihCqFMpvS7Ioh+7mjh6v66xGKJscmka7CLcVnKaJHNpseS4UGBN24L0f3azCr7v&#10;l/Pf4UD7bk+nNptpqX+uUqnRsN98gQjUh3f41T4aBbMpPL/EHy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Wau7CAAAA2wAAAA8AAAAAAAAAAAAAAAAAlwIAAGRycy9kb3du&#10;cmV2LnhtbFBLBQYAAAAABAAEAPUAAACGAwAAAAA=&#10;" fillcolor="blue" strokecolor="blue" strokeweight="2pt">
                  <v:textbox>
                    <w:txbxContent>
                      <w:p w:rsidR="00615D35" w:rsidRDefault="00615D35" w:rsidP="00615D35">
                        <w:pPr>
                          <w:pStyle w:val="NormalWeb"/>
                          <w:wordWrap w:val="0"/>
                          <w:spacing w:before="0" w:beforeAutospacing="0" w:after="0" w:afterAutospacing="0"/>
                          <w:jc w:val="center"/>
                        </w:pPr>
                        <w:r>
                          <w:rPr>
                            <w:rFonts w:ascii="Arial" w:hAnsi="Arial" w:cs="Arial"/>
                            <w:b/>
                            <w:bCs/>
                            <w:color w:val="FFFFFF" w:themeColor="light1"/>
                            <w:kern w:val="24"/>
                          </w:rPr>
                          <w:t>ATF3</w:t>
                        </w:r>
                      </w:p>
                    </w:txbxContent>
                  </v:textbox>
                </v:oval>
                <v:roundrect id="모서리가 둥근 직사각형 92" o:spid="_x0000_s1071" style="position:absolute;left:1571604;top:3047551;width:3458084;height:2428892;visibility:visible;mso-wrap-style:square;v-text-anchor:middle" arcsize="371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S+iwwAA&#10;ANsAAAAPAAAAZHJzL2Rvd25yZXYueG1sRI9Ba8JAFITvBf/D8oTe6ibaphLdiCiFHnqpFs/P3WcS&#10;zL4N2U1M/323IHgcZuYbZr0ZbSMG6nztWEE6S0AQa2dqLhX8HD9eliB8QDbYOCYFv+RhU0ye1pgb&#10;d+NvGg6hFBHCPkcFVQhtLqXXFVn0M9cSR+/iOoshyq6UpsNbhNtGzpMkkxZrjgsVtrSrSF8PvVVw&#10;MV/6PTvrrF++Xc3I6XxvTielnqfjdgUi0Bge4Xv70yh4XcD/l/gDZP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tS+iwwAAANsAAAAPAAAAAAAAAAAAAAAAAJcCAABkcnMvZG93&#10;bnJldi54bWxQSwUGAAAAAAQABAD1AAAAhwMAAAAA&#10;" fillcolor="#eaf1dd [662]" strokecolor="#d6e3bc [1302]" strokeweight="2pt">
                  <v:fill opacity="9766f"/>
                  <v:stroke dashstyle="1 1"/>
                  <v:textbox>
                    <w:txbxContent>
                      <w:p w:rsidR="00615D35" w:rsidRDefault="00615D35" w:rsidP="00615D35">
                        <w:pPr>
                          <w:rPr>
                            <w:rFonts w:eastAsia="Times New Roman"/>
                          </w:rPr>
                        </w:pPr>
                      </w:p>
                    </w:txbxContent>
                  </v:textbox>
                </v:roundrect>
                <v:oval id="타원 25" o:spid="_x0000_s1072" style="position:absolute;left:1633355;top:3217009;width:2885853;height:22029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8J+2wgAA&#10;ANsAAAAPAAAAZHJzL2Rvd25yZXYueG1sRI9Ba8JAFITvQv/D8oTedGMbSoyuUgrSeEy00OMj+5qE&#10;Zt+mu1uT/ntXEHocZuYbZrufTC8u5HxnWcFqmYAgrq3uuFFwPh0WGQgfkDX2lknBH3nY7x5mW8y1&#10;HbmkSxUaESHsc1TQhjDkUvq6JYN+aQfi6H1ZZzBE6RqpHY4Rbnr5lCQv0mDHcaHFgd5aqr+rX6Ng&#10;3Xv/nB2rn+7g6uLzg9iU76zU43x63YAINIX/8L1daAVpCrcv8QfI3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wn7bCAAAA2wAAAA8AAAAAAAAAAAAAAAAAlwIAAGRycy9kb3du&#10;cmV2LnhtbFBLBQYAAAAABAAEAPUAAACGAwAAAAA=&#10;" fillcolor="#fde9d9 [665]" strokecolor="#fbd4b4 [1305]" strokeweight="2pt">
                  <v:textbox>
                    <w:txbxContent>
                      <w:p w:rsidR="00615D35" w:rsidRDefault="00615D35" w:rsidP="00615D35">
                        <w:pPr>
                          <w:rPr>
                            <w:rFonts w:eastAsia="Times New Roman"/>
                          </w:rPr>
                        </w:pPr>
                      </w:p>
                    </w:txbxContent>
                  </v:textbox>
                </v:oval>
                <v:oval id="타원 27" o:spid="_x0000_s1073" style="position:absolute;left:3300646;top:3205712;width:308757;height:112972;rotation:855504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f9+wwAA&#10;ANsAAAAPAAAAZHJzL2Rvd25yZXYueG1sRI9Ba8JAFITvBf/D8gRvdWOxEqKriCAEhEJTL7k9si/Z&#10;YPZtyK4m9dd3C4Ueh5n5htkdJtuJBw2+daxgtUxAEFdOt9wouH6dX1MQPiBr7ByTgm/ycNjPXnaY&#10;aTfyJz2K0IgIYZ+hAhNCn0npK0MW/dL1xNGr3WAxRDk0Ug84Rrjt5FuSbKTFluOCwZ5OhqpbcbcK&#10;LptyrNPVOTxrMiavzB1L+6HUYj4dtyACTeE//NfOtYL1O/x+iT9A7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if9+wwAAANsAAAAPAAAAAAAAAAAAAAAAAJcCAABkcnMvZG93&#10;bnJldi54bWxQSwUGAAAAAAQABAD1AAAAhwMAAAAA&#10;" fillcolor="#fffad9" strokecolor="#fabf8f [1945]" strokeweight="2pt">
                  <v:textbox>
                    <w:txbxContent>
                      <w:p w:rsidR="00615D35" w:rsidRDefault="00615D35" w:rsidP="00615D35">
                        <w:pPr>
                          <w:rPr>
                            <w:rFonts w:eastAsia="Times New Roman"/>
                          </w:rPr>
                        </w:pPr>
                      </w:p>
                    </w:txbxContent>
                  </v:textbox>
                </v:oval>
                <v:shape id="직선 화살표 연결선 17" o:spid="_x0000_s1074" type="#_x0000_t32" style="position:absolute;left:3257324;top:3209110;width:395401;height:185254;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4yoMMAAADbAAAADwAAAGRycy9kb3ducmV2LnhtbESPQWvCQBCF7wX/wzKCt7qxWJHUjVRB&#10;EKSHRsEeh+w0G5KdDbvbGP+9Wyj0+Hjzvjdvsx1tJwbyoXGsYDHPQBBXTjdcK7icD89rECEia+wc&#10;k4I7BdgWk6cN5trd+JOGMtYiQTjkqMDE2OdShsqQxTB3PXHyvp23GJP0tdQebwluO/mSZStpseHU&#10;YLCnvaGqLX9sekPvvmrzqi/ldUDX+3Y8fJx2Ss2m4/sbiEhj/D/+Sx+1guUKfrckAMj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MqDDAAAA2wAAAA8AAAAAAAAAAAAA&#10;AAAAoQIAAGRycy9kb3ducmV2LnhtbFBLBQYAAAAABAAEAPkAAACRAwAAAAA=&#10;" strokecolor="black [3213]" strokeweight="1.5pt">
                  <v:stroke endarrow="open"/>
                </v:shape>
                <v:shape id="Text Box 47" o:spid="_x0000_s1075" type="#_x0000_t202" style="position:absolute;left:2991888;top:3488141;width:722856;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2dBRwgAA&#10;ANsAAAAPAAAAZHJzL2Rvd25yZXYueG1sRI9Ba8JAFITvBf/D8oTe6kaxtaSuImrBg5dqvD+yr9nQ&#10;7NuQfZr477uFgsdhZr5hluvBN+pGXawDG5hOMlDEZbA1VwaK8+fLO6goyBabwGTgThHWq9HTEnMb&#10;ev6i20kqlSAcczTgRNpc61g68hgnoSVO3nfoPEqSXaVth32C+0bPsuxNe6w5LThsaeuo/DldvQER&#10;u5nei72Ph8tw3PUuK1+xMOZ5PGw+QAkN8gj/tw/WwHwB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Z0FH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Glucose</w:t>
                        </w:r>
                      </w:p>
                    </w:txbxContent>
                  </v:textbox>
                </v:shape>
                <v:shape id="직선 화살표 연결선 31" o:spid="_x0000_s1076" type="#_x0000_t32" style="position:absolute;left:2655321;top:3601113;width:398319;height:1256;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75KMIAAADbAAAADwAAAGRycy9kb3ducmV2LnhtbERPXWvCMBR9H+w/hDvY20wdKtKZljFQ&#10;BlPBbr7fNde2rLmpSWarv948CD4ezvciH0wrTuR8Y1nBeJSAIC6tbrhS8PO9fJmD8AFZY2uZFJzJ&#10;Q549Piww1bbnHZ2KUIkYwj5FBXUIXSqlL2sy6Ee2I47cwTqDIUJXSe2wj+Gmla9JMpMGG44NNXb0&#10;UVP5V/wbBZd+O5kWDg/rr9l+swq/y/lxP1bq+Wl4fwMRaAh38c39qRVM4tj4Jf4AmV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z75KMIAAADbAAAADwAAAAAAAAAAAAAA&#10;AAChAgAAZHJzL2Rvd25yZXYueG1sUEsFBgAAAAAEAAQA+QAAAJADAAAAAA==&#10;" strokecolor="black [3213]" strokeweight="1.5pt">
                  <v:stroke endarrow="open"/>
                </v:shape>
                <v:shape id="Text Box 49" o:spid="_x0000_s1077" type="#_x0000_t202" style="position:absolute;left:2065616;top:3488141;width:679266;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uG4wgAA&#10;ANsAAAAPAAAAZHJzL2Rvd25yZXYueG1sRI9Ba8JAFITvBf/D8oTe6kaxxaauImrBg5dqvD+yr9nQ&#10;7NuQfZr477uFgsdhZr5hluvBN+pGXawDG5hOMlDEZbA1VwaK8+fLAlQUZItNYDJwpwjr1ehpibkN&#10;PX/R7SSVShCOORpwIm2udSwdeYyT0BIn7zt0HiXJrtK2wz7BfaNnWfamPdacFhy2tHVU/pyu3oCI&#10;3Uzvxd7Hw2U47nqXla9YGPM8HjYfoIQGeYT/2wdrYP4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K4bj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G-6-P</w:t>
                        </w:r>
                      </w:p>
                    </w:txbxContent>
                  </v:textbox>
                </v:shape>
                <v:shape id="Text Box 50" o:spid="_x0000_s1078" type="#_x0000_t202" style="position:absolute;left:2530128;top:3325770;width:679266;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6d74vgAA&#10;ANsAAAAPAAAAZHJzL2Rvd25yZXYueG1sRE9Li8IwEL4v+B/CCN7WVMFlqUYRH+DBy7r1PjRjU2wm&#10;pRlt/ffmsLDHj++92gy+UU/qYh3YwGyagSIug625MlD8Hj+/QUVBttgEJgMvirBZjz5WmNvQ8w89&#10;L1KpFMIxRwNOpM21jqUjj3EaWuLE3ULnURLsKm077FO4b/Q8y760x5pTg8OWdo7K++XhDYjY7exV&#10;HHw8XYfzvndZucDCmMl42C5BCQ3yL/5zn6yBRVqfvqQfoN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One+L4AAADbAAAADwAAAAAAAAAAAAAAAACXAgAAZHJzL2Rvd25yZXYu&#10;eG1sUEsFBgAAAAAEAAQA9QAAAIIDA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FF0000"/>
                            <w:kern w:val="24"/>
                          </w:rPr>
                          <w:t>GCK</w:t>
                        </w:r>
                      </w:p>
                    </w:txbxContent>
                  </v:textbox>
                </v:shape>
                <v:shape id="직선 화살표 연결선 36" o:spid="_x0000_s1079" type="#_x0000_t32" style="position:absolute;left:2278019;top:3833130;width:284651;height:1373;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9r+8QAAADbAAAADwAAAGRycy9kb3ducmV2LnhtbESPQWsCMRSE7wX/Q3gFbzVrqUW2RhFp&#10;oYgXVw/29tg8N2s3L2GTuqu/3ghCj8PMfMPMFr1txJnaUDtWMB5lIIhLp2uuFOx3Xy9TECEia2wc&#10;k4ILBVjMB08zzLXreEvnIlYiQTjkqMDE6HMpQ2nIYhg5T5y8o2stxiTbSuoWuwS3jXzNsndpsea0&#10;YNDTylD5W/xZBYf19cd8dhvvs+U68sW8nYrmoNTwuV9+gIjUx//wo/2tFUzGcP+SfoC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v2v7xAAAANsAAAAPAAAAAAAAAAAA&#10;AAAAAKECAABkcnMvZG93bnJldi54bWxQSwUGAAAAAAQABAD5AAAAkgMAAAAA&#10;" strokecolor="black [3213]" strokeweight="1.5pt">
                  <v:stroke dashstyle="dash" endarrow="open"/>
                </v:shape>
                <v:shape id="Text Box 52" o:spid="_x0000_s1080" type="#_x0000_t202" style="position:absolute;left:2065616;top:3940028;width:679266;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UUwQAA&#10;ANsAAAAPAAAAZHJzL2Rvd25yZXYueG1sRI9Ba8JAFITvhf6H5RW81Y2CItFVpLbgwYs23h/ZZzY0&#10;+zZknyb+e1cQehxm5htmtRl8o27UxTqwgck4A0VcBltzZaD4/flcgIqCbLEJTAbuFGGzfn9bYW5D&#10;z0e6naRSCcIxRwNOpM21jqUjj3EcWuLkXULnUZLsKm077BPcN3qaZXPtsea04LClL0fl3+nqDYjY&#10;7eRefPu4Pw+HXe+ycoaFMaOPYbsEJTTIf/jV3lsDsyk8v6Qfo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3flFMEAAADbAAAADwAAAAAAAAAAAAAAAACXAgAAZHJzL2Rvd25y&#10;ZXYueG1sUEsFBgAAAAAEAAQA9QAAAIUDA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Pyr</w:t>
                        </w:r>
                      </w:p>
                    </w:txbxContent>
                  </v:textbox>
                </v:shape>
                <v:shape id="직선 화살표 연결선 38" o:spid="_x0000_s1081" type="#_x0000_t32" style="position:absolute;left:2278019;top:4281250;width:284651;height:1373;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BOksUAAADbAAAADwAAAGRycy9kb3ducmV2LnhtbESPzWrDMBCE74W+g9hCb7Xspj/GjRJK&#10;INBLDk5C6XEjbSyn1spYiuO8fVUo9DjMzDfMfDm5Tow0hNazgiLLQRBrb1puFOx364cSRIjIBjvP&#10;pOBKAZaL25s5VsZfuKZxGxuRIBwqVGBj7Cspg7bkMGS+J07e0Q8OY5JDI82AlwR3nXzM8xfpsOW0&#10;YLGnlSX9vT07BWM5ey3Om/pQfz5p+VWcdDjZUqn7u+n9DUSkKf6H/9ofRsHzDH6/pB8gF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4BOksUAAADbAAAADwAAAAAAAAAA&#10;AAAAAAChAgAAZHJzL2Rvd25yZXYueG1sUEsFBgAAAAAEAAQA+QAAAJMDAAAAAA==&#10;" strokecolor="black [3213]" strokeweight="1.5pt">
                  <v:stroke endarrow="block"/>
                </v:shape>
                <v:roundrect id="모서리가 둥근 직사각형 40" o:spid="_x0000_s1082" style="position:absolute;left:2189119;top:4448401;width:494012;height:6778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HqxxQAA&#10;ANsAAAAPAAAAZHJzL2Rvd25yZXYueG1sRI9Ba8JAFITvgv9heUJvulFUJHUVFaWVqqCt0OMj+0yC&#10;2bchu43x37tCweMwM98w03ljClFT5XLLCvq9CARxYnXOqYKf7013AsJ5ZI2FZVJwJwfzWbs1xVjb&#10;Gx+pPvlUBAi7GBVk3pexlC7JyKDr2ZI4eBdbGfRBVqnUFd4C3BRyEEVjaTDnsJBhSauMkuvpzyj4&#10;Wux/6/3ycL58jEfFzq235yQvlXrrNIt3EJ4a/wr/tz+1gtEQnl/CD5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AerHFAAAA2wAAAA8AAAAAAAAAAAAAAAAAlwIAAGRycy9k&#10;b3ducmV2LnhtbFBLBQYAAAAABAAEAPUAAACJAwAAAAA=&#10;" fillcolor="#b2a1c7 [1943]" strokecolor="#5f497a [2407]" strokeweight="2pt">
                  <v:fill color2="#b2a1c7 [1943]" o:opacity2="20316f" rotate="t" focusposition=".5,.5" focussize="" colors="0 #675b75;27525f #675b75;.5 #9585a9" focus="100%" type="gradientRadial"/>
                  <v:textbox>
                    <w:txbxContent>
                      <w:p w:rsidR="00615D35" w:rsidRDefault="00615D35" w:rsidP="00615D35">
                        <w:pPr>
                          <w:rPr>
                            <w:rFonts w:eastAsia="Times New Roman"/>
                          </w:rPr>
                        </w:pPr>
                      </w:p>
                    </w:txbxContent>
                  </v:textbox>
                </v:roundrect>
                <v:shape id="Text Box 55" o:spid="_x0000_s1083" type="#_x0000_t202" style="position:absolute;left:2090316;top:4599030;width:679266;height:400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n1gwQAA&#10;ANsAAAAPAAAAZHJzL2Rvd25yZXYueG1sRI9Ba8JAFITvBf/D8gre6kYhIqmrSK3gwYs2vT+yr9nQ&#10;7NuQfTXx37uC0OMwM98w6+3oW3WlPjaBDcxnGSjiKtiGawPl1+FtBSoKssU2MBm4UYTtZvKyxsKG&#10;gc90vUitEoRjgQacSFdoHStHHuMsdMTJ+wm9R0myr7XtcUhw3+pFli21x4bTgsOOPhxVv5c/b0DE&#10;7ua38tPH4/d42g8uq3IsjZm+jrt3UEKj/Ief7aM1k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J59YMEAAADbAAAADwAAAAAAAAAAAAAAAACXAgAAZHJzL2Rvd25y&#10;ZXYueG1sUEsFBgAAAAAEAAQA9QAAAIUDA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TCA Cycle</w:t>
                        </w:r>
                      </w:p>
                    </w:txbxContent>
                  </v:textbox>
                </v:shape>
                <v:shape id="직선 화살표 연결선 41" o:spid="_x0000_s1084" type="#_x0000_t32" style="position:absolute;left:2497876;top:5013259;width:432260;height:11297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xTmMIAAADbAAAADwAAAGRycy9kb3ducmV2LnhtbESPQWvCQBSE7wX/w/KE3pqNBa1EVxHB&#10;otCLUXJ+7D6TYPZt2N2a9N93hUKPw8x8w6y3o+3Eg3xoHSuYZTkIYu1My7WC6+XwtgQRIrLBzjEp&#10;+KEA283kZY2FcQOf6VHGWiQIhwIVNDH2hZRBN2QxZK4nTt7NeYsxSV9L43FIcNvJ9zxfSIstp4UG&#10;e9o3pO/lt1XgK32u9eF0u8uPePwa5p9ViZVSr9NxtwIRaYz/4b/20SiYL+D5Jf0Auf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QxTmMIAAADbAAAADwAAAAAAAAAAAAAA&#10;AAChAgAAZHJzL2Rvd25yZXYueG1sUEsFBgAAAAAEAAQA+QAAAJADAAAAAA==&#10;" strokecolor="black [3213]" strokeweight="1.5pt">
                  <v:stroke endarrow="block"/>
                </v:shape>
                <v:shape id="Text Box 57" o:spid="_x0000_s1085" type="#_x0000_t202" style="position:absolute;left:2868384;top:5013259;width:1012155;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EaMwQAA&#10;ANsAAAAPAAAAZHJzL2Rvd25yZXYueG1sRI9Ba8JAFITvBf/D8gre6kbBKqmriFbw0Isa74/sazY0&#10;+zZkX038992C4HGYmW+Y1WbwjbpRF+vABqaTDBRxGWzNlYHicnhbgoqCbLEJTAbuFGGzHr2sMLeh&#10;5xPdzlKpBOGYowEn0uZax9KRxzgJLXHyvkPnUZLsKm077BPcN3qWZe/aY81pwWFLO0flz/nXGxCx&#10;2+m9+PTxeB2+9r3LyjkWxoxfh+0HKKFBnuFH+2gNzB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wBGjMEAAADbAAAADwAAAAAAAAAAAAAAAACXAgAAZHJzL2Rvd25y&#10;ZXYueG1sUEsFBgAAAAAEAAQA9QAAAIUDA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 xml:space="preserve">ATP/ADP </w:t>
                        </w:r>
                        <w:r>
                          <w:rPr>
                            <w:rFonts w:ascii="Arial" w:eastAsia="맑은 고딕" w:hAnsi="Arial" w:cs="Arial"/>
                            <w:b/>
                            <w:bCs/>
                            <w:color w:val="000000" w:themeColor="text1"/>
                            <w:kern w:val="24"/>
                          </w:rPr>
                          <w:t>↑</w:t>
                        </w:r>
                      </w:p>
                    </w:txbxContent>
                  </v:textbox>
                </v:shape>
                <v:shape id="직선 화살표 연결선 45" o:spid="_x0000_s1086" type="#_x0000_t32" style="position:absolute;left:3749365;top:4787316;width:284065;height:25605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a3i78AAADbAAAADwAAAGRycy9kb3ducmV2LnhtbERPTYvCMBC9L/gfwgje1rSCy1qNIoro&#10;1a6Ix6EZ22ozKU200V+/OSzs8fG+F6tgGvGkztWWFaTjBARxYXXNpYLTz+7zG4TzyBoby6TgRQ5W&#10;y8HHAjNtez7SM/eliCHsMlRQed9mUrqiIoNubFviyF1tZ9BH2JVSd9jHcNPISZJ8SYM1x4YKW9pU&#10;VNzzh1GQb2YhnLfp5dLj8US+v+3T9K3UaBjWcxCegv8X/7kPWsE0jo1f4g+Qy1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8a3i78AAADbAAAADwAAAAAAAAAAAAAAAACh&#10;AgAAZHJzL2Rvd25yZXYueG1sUEsFBgAAAAAEAAQA+QAAAI0DAAAAAA==&#10;" strokecolor="black [3213]" strokeweight="1.5pt">
                  <v:stroke endarrow="block"/>
                </v:shape>
                <v:shape id="Text Box 59" o:spid="_x0000_s1087" type="#_x0000_t202" style="position:absolute;left:3687622;top:4561373;width:926272;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3dlwQAA&#10;ANsAAAAPAAAAZHJzL2Rvd25yZXYueG1sRI9Ba8JAFITvBf/D8gre6kbBoqmriFbw0Isa74/sazY0&#10;+zZkX038992C4HGYmW+Y1WbwjbpRF+vABqaTDBRxGWzNlYHicnhbgIqCbLEJTAbuFGGzHr2sMLeh&#10;5xPdzlKpBOGYowEn0uZax9KRxzgJLXHyvkPnUZLsKm077BPcN3qWZe/aY81pwWFLO0flz/nXGxCx&#10;2+m9+PTxeB2+9r3LyjkWxoxfh+0HKKFBnuFH+2gNzJ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dN3ZcEAAADbAAAADwAAAAAAAAAAAAAAAACXAgAAZHJzL2Rvd25y&#10;ZXYueG1sUEsFBgAAAAAEAAQA9QAAAIUDA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K</w:t>
                        </w:r>
                        <w:r>
                          <w:rPr>
                            <w:rFonts w:ascii="Arial" w:hAnsi="Arial" w:cs="Arial"/>
                            <w:b/>
                            <w:bCs/>
                            <w:color w:val="000000" w:themeColor="text1"/>
                            <w:kern w:val="24"/>
                            <w:position w:val="6"/>
                            <w:vertAlign w:val="superscript"/>
                          </w:rPr>
                          <w:t>+</w:t>
                        </w:r>
                      </w:p>
                    </w:txbxContent>
                  </v:textbox>
                </v:shape>
                <v:shape id="직선 화살표 연결선 50" o:spid="_x0000_s1088" type="#_x0000_t32" style="position:absolute;left:4244393;top:4674344;width:398319;height:1256;rotation:1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1hy74AAADbAAAADwAAAGRycy9kb3ducmV2LnhtbERPuwrCMBTdBf8hXMFFNNVBpBpFFNFJ&#10;8FF0vDTXttjclCbW+vdmEBwP571YtaYUDdWusKxgPIpAEKdWF5wpuF52wxkI55E1lpZJwYccrJbd&#10;zgJjbd98oubsMxFC2MWoIPe+iqV0aU4G3chWxIF72NqgD7DOpK7xHcJNKSdRNJUGCw4NOVa0ySl9&#10;nl9GQfKa3Y6bz3Of+EHS3BPamvH9olS/167nIDy1/i/+uQ9awTSsD1/CD5DLL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33WHLvgAAANsAAAAPAAAAAAAAAAAAAAAAAKEC&#10;AABkcnMvZG93bnJldi54bWxQSwUGAAAAAAQABAD5AAAAjAMAAAAA&#10;" strokecolor="black [3213]" strokeweight="1.5pt">
                  <v:stroke endarrow="open"/>
                </v:shape>
                <v:shape id="직선 화살표 연결선 51" o:spid="_x0000_s1089" type="#_x0000_t32" style="position:absolute;left:4225025;top:4400585;width:312544;height:61751;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U3bMMAAADbAAAADwAAAGRycy9kb3ducmV2LnhtbESPwWrDMBBE74X8g9hCL6WR3UNonMim&#10;hBR6C1VyyHFrbWy31spIiuP8fRUI9DjMzBtmXU22FyP50DlWkM8zEMS1Mx03Cg77j5c3ECEiG+wd&#10;k4IrBajK2cMaC+Mu/EWjjo1IEA4FKmhjHAopQ92SxTB3A3HyTs5bjEn6RhqPlwS3vXzNsoW02HFa&#10;aHGgTUv1rz5bBT4ff4ym47M943671PlGfu+0Uk+P0/sKRKQp/ofv7U+jYJHD7Uv6AbL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hlN2zDAAAA2wAAAA8AAAAAAAAAAAAA&#10;AAAAoQIAAGRycy9kb3ducmV2LnhtbFBLBQYAAAAABAAEAPkAAACRAwAAAAA=&#10;" strokecolor="black [3213]" strokeweight="1.5pt">
                  <v:stroke endarrow="block"/>
                </v:shape>
                <v:shape id="직선 화살표 연결선 53" o:spid="_x0000_s1090" type="#_x0000_t32" style="position:absolute;left:4244393;top:4109486;width:398319;height:1256;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OSosUAAADbAAAADwAAAGRycy9kb3ducmV2LnhtbESP3WrCQBSE74W+w3IK3ulGsUGiq5SC&#10;RegPGPX+mD0mwezZdHc1aZ++Wyh4OczMN8xy3ZtG3Mj52rKCyTgBQVxYXXOp4LDfjOYgfEDW2Fgm&#10;Bd/kYb16GCwx07bjHd3yUIoIYZ+hgiqENpPSFxUZ9GPbEkfvbJ3BEKUrpXbYRbhp5DRJUmmw5rhQ&#10;YUsvFRWX/GoU/HSfs6fc4fn9LT1+vIbTZv51nCg1fOyfFyAC9eEe/m9vtYJ0Cn9f4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WOSosUAAADbAAAADwAAAAAAAAAA&#10;AAAAAAChAgAAZHJzL2Rvd25yZXYueG1sUEsFBgAAAAAEAAQA+QAAAJMDAAAAAA==&#10;" strokecolor="black [3213]" strokeweight="1.5pt">
                  <v:stroke endarrow="open"/>
                </v:shape>
                <v:shape id="Text Box 63" o:spid="_x0000_s1091" type="#_x0000_t202" style="position:absolute;left:4473924;top:4007811;width:741018;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4oywgAA&#10;ANsAAAAPAAAAZHJzL2Rvd25yZXYueG1sRI/NasMwEITvhb6D2EBujZyW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XijL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Ca</w:t>
                        </w:r>
                        <w:r>
                          <w:rPr>
                            <w:rFonts w:ascii="Arial" w:hAnsi="Arial" w:cs="Arial"/>
                            <w:b/>
                            <w:bCs/>
                            <w:color w:val="000000" w:themeColor="text1"/>
                            <w:kern w:val="24"/>
                            <w:position w:val="6"/>
                            <w:vertAlign w:val="superscript"/>
                          </w:rPr>
                          <w:t>2+</w:t>
                        </w:r>
                      </w:p>
                    </w:txbxContent>
                  </v:textbox>
                </v:shape>
                <v:shape id="Text Box 64" o:spid="_x0000_s1092" type="#_x0000_t202" style="position:absolute;left:3523350;top:4007810;width:814721;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hJGwgAA&#10;ANsAAAAPAAAAZHJzL2Rvd25yZXYueG1sRI/NasMwEITvhb6D2EBujZzS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Ekb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[Ca</w:t>
                        </w:r>
                        <w:r>
                          <w:rPr>
                            <w:rFonts w:ascii="Arial" w:hAnsi="Arial" w:cs="Arial"/>
                            <w:b/>
                            <w:bCs/>
                            <w:color w:val="000000" w:themeColor="text1"/>
                            <w:kern w:val="24"/>
                            <w:position w:val="6"/>
                            <w:vertAlign w:val="superscript"/>
                          </w:rPr>
                          <w:t>2+</w:t>
                        </w:r>
                        <w:r>
                          <w:rPr>
                            <w:rFonts w:ascii="Arial" w:hAnsi="Arial" w:cs="Arial"/>
                            <w:b/>
                            <w:bCs/>
                            <w:color w:val="000000" w:themeColor="text1"/>
                            <w:kern w:val="24"/>
                          </w:rPr>
                          <w:t>]</w:t>
                        </w:r>
                        <w:r>
                          <w:rPr>
                            <w:rFonts w:ascii="Arial" w:hAnsi="Arial" w:cs="Arial"/>
                            <w:b/>
                            <w:bCs/>
                            <w:color w:val="000000" w:themeColor="text1"/>
                            <w:kern w:val="24"/>
                            <w:position w:val="-5"/>
                            <w:vertAlign w:val="subscript"/>
                          </w:rPr>
                          <w:t xml:space="preserve">I </w:t>
                        </w:r>
                        <w:r>
                          <w:rPr>
                            <w:rFonts w:ascii="Arial" w:eastAsia="맑은 고딕" w:hAnsi="Arial" w:cs="Arial"/>
                            <w:b/>
                            <w:bCs/>
                            <w:color w:val="000000" w:themeColor="text1"/>
                            <w:kern w:val="24"/>
                          </w:rPr>
                          <w:t>↑</w:t>
                        </w:r>
                        <w:r>
                          <w:rPr>
                            <w:rFonts w:ascii="Arial" w:hAnsi="Arial" w:cs="Arial"/>
                            <w:b/>
                            <w:bCs/>
                            <w:color w:val="000000" w:themeColor="text1"/>
                            <w:kern w:val="24"/>
                            <w:position w:val="-5"/>
                            <w:vertAlign w:val="subscript"/>
                          </w:rPr>
                          <w:t xml:space="preserve"> </w:t>
                        </w:r>
                      </w:p>
                    </w:txbxContent>
                  </v:textbox>
                </v:shape>
                <v:shape id="직선 화살표 연결선 56" o:spid="_x0000_s1093" type="#_x0000_t32" style="position:absolute;left:3854516;top:3839481;width:312544;height:61751;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4xb8MAAADbAAAADwAAAGRycy9kb3ducmV2LnhtbESPQWsCMRSE7wX/Q3hCL0WzW1DqapQi&#10;LfQmxh48PjfP3dXNy5LEdfvvG6HQ4zAz3zCrzWBb0ZMPjWMF+TQDQVw603Cl4PvwOXkDESKywdYx&#10;KfihAJv16GmFhXF33lOvYyUShEOBCuoYu0LKUNZkMUxdR5y8s/MWY5K+ksbjPcFtK1+zbC4tNpwW&#10;auxoW1N51TerwOf9xWg6vtgbHj4WOt/K004r9Twe3pcgIg3xP/zX/jIK5jN4fEk/Q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deMW/DAAAA2wAAAA8AAAAAAAAAAAAA&#10;AAAAoQIAAGRycy9kb3ducmV2LnhtbFBLBQYAAAAABAAEAPkAAACRAwAAAAA=&#10;" strokecolor="black [3213]" strokeweight="1.5pt">
                  <v:stroke endarrow="block"/>
                </v:shape>
                <v:oval id="타원 57" o:spid="_x0000_s1094" style="position:absolute;left:4041664;top:3431655;width:185254;height:2259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rdgPwwAA&#10;ANsAAAAPAAAAZHJzL2Rvd25yZXYueG1sRI9Lb8IwEITvlfofrK3UW3HaiggFnKgvJIq48Lov8ZJE&#10;xOvUNpD+e4yExHE0M99oJkVvWnEi5xvLCl4HCQji0uqGKwWb9fRlBMIHZI2tZVLwTx6K/PFhgpm2&#10;Z17SaRUqESHsM1RQh9BlUvqyJoN+YDvi6O2tMxiidJXUDs8Rblr5liSpNNhwXKixo6+aysPqaBRs&#10;pbTd+nu+c+3f4v1z+PvjsN8o9fzUf4xBBOrDPXxrz7SCNIXrl/gDZ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rdgPwwAAANsAAAAPAAAAAAAAAAAAAAAAAJcCAABkcnMvZG93&#10;bnJldi54bWxQSwUGAAAAAAQABAD1AAAAhwMAAAAA&#10;" fillcolor="white [3212]" strokecolor="#fbd4b4 [1305]" strokeweight="2pt">
                  <v:textbox>
                    <w:txbxContent>
                      <w:p w:rsidR="00615D35" w:rsidRDefault="00615D35" w:rsidP="00615D35">
                        <w:pPr>
                          <w:rPr>
                            <w:rFonts w:eastAsia="Times New Roman"/>
                          </w:rPr>
                        </w:pPr>
                      </w:p>
                    </w:txbxContent>
                  </v:textbox>
                </v:oval>
                <v:oval id="타원 58" o:spid="_x0000_s1095" style="position:absolute;left:3979912;top:3262198;width:370509;height:2824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I0twwAA&#10;ANsAAAAPAAAAZHJzL2Rvd25yZXYueG1sRI9BawIxFITvQv9DeII3zVpkW7ZGEUEQD4JbCz0+Ns/d&#10;4OYlJFHXf98UCj0OM/MNs1wPthd3CtE4VjCfFSCIG6cNtwrOn7vpO4iYkDX2jknBkyKsVy+jJVba&#10;PfhE9zq1IkM4VqigS8lXUsamI4tx5jxx9i4uWExZhlbqgI8Mt718LYpSWjScFzr0tO2oudY3q+Bi&#10;6u+tLP3uGA4LdziZW/3lj0pNxsPmA0SiIf2H/9p7raB8g98v+QfI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AI0twwAAANsAAAAPAAAAAAAAAAAAAAAAAJcCAABkcnMvZG93&#10;bnJldi54bWxQSwUGAAAAAAQABAD1AAAAhwMAAAAA&#10;" fillcolor="white [3212]" strokecolor="white [3212]" strokeweight="2pt">
                  <v:textbox>
                    <w:txbxContent>
                      <w:p w:rsidR="00615D35" w:rsidRDefault="00615D35" w:rsidP="00615D35">
                        <w:pPr>
                          <w:rPr>
                            <w:rFonts w:eastAsia="Times New Roman"/>
                          </w:rPr>
                        </w:pPr>
                      </w:p>
                    </w:txbxContent>
                  </v:textbox>
                </v:oval>
                <v:oval id="타원 59" o:spid="_x0000_s1096" style="position:absolute;left:4148700;top:3378935;width:370509;height:2824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xlfvwAA&#10;ANsAAAAPAAAAZHJzL2Rvd25yZXYueG1sRE9Ni8IwEL0v+B/CCN7W1EWKdI2yCIJ4EKwKexyasQ3b&#10;TEIStfvvzUHw+Hjfy/Vge3GnEI1jBbNpAYK4cdpwq+B82n4uQMSErLF3TAr+KcJ6NfpYYqXdg490&#10;r1MrcgjHChV0KflKyth0ZDFOnSfO3NUFiynD0Eod8JHDbS+/iqKUFg3nhg49bTpq/uqbVXA19e9G&#10;ln57CPu52x/Nrb74g1KT8fDzDSLRkN7il3unFZR5bP6Sf4BcP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ifGV+/AAAA2wAAAA8AAAAAAAAAAAAAAAAAlwIAAGRycy9kb3ducmV2&#10;LnhtbFBLBQYAAAAABAAEAPUAAACDAwAAAAA=&#10;" fillcolor="white [3212]" strokecolor="white [3212]" strokeweight="2pt">
                  <v:textbox>
                    <w:txbxContent>
                      <w:p w:rsidR="00615D35" w:rsidRDefault="00615D35" w:rsidP="00615D35">
                        <w:pPr>
                          <w:rPr>
                            <w:rFonts w:eastAsia="Times New Roman"/>
                          </w:rPr>
                        </w:pPr>
                      </w:p>
                    </w:txbxContent>
                  </v:textbox>
                </v:oval>
                <v:oval id="타원 60" o:spid="_x0000_s1097" style="position:absolute;left:3918161;top:3544627;width:39520;height:564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2nvwwAA&#10;ANsAAAAPAAAAZHJzL2Rvd25yZXYueG1sRI9Ba8JAFITvQv/D8gq96UYtsY1uQi0U0oMHo94f2WcS&#10;mn27ZLcm/ffdQsHjMDPfMLtiMr240eA7ywqWiwQEcW11x42C8+lj/gLCB2SNvWVS8EMeivxhtsNM&#10;25GPdKtCIyKEfYYK2hBcJqWvWzLoF9YRR+9qB4MhyqGResAxwk0vV0mSSoMdx4UWHb23VH9V30bB&#10;tKmejcTzfn10hzJdfl7cmi5KPT1Ob1sQgaZwD/+3S60gfY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a2nvwwAAANsAAAAPAAAAAAAAAAAAAAAAAJcCAABkcnMvZG93&#10;bnJldi54bWxQSwUGAAAAAAQABAD1AAAAhwMAAAAA&#10;" fillcolor="#4f81bd [3204]" strokecolor="#0070c0" strokeweight="2pt">
                  <v:textbox>
                    <w:txbxContent>
                      <w:p w:rsidR="00615D35" w:rsidRDefault="00615D35" w:rsidP="00615D35">
                        <w:pPr>
                          <w:rPr>
                            <w:rFonts w:eastAsia="Times New Roman"/>
                          </w:rPr>
                        </w:pPr>
                      </w:p>
                    </w:txbxContent>
                  </v:textbox>
                </v:oval>
                <v:oval id="타원 61" o:spid="_x0000_s1098" style="position:absolute;left:3918161;top:3665129;width:39520;height:564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iFavwAAA&#10;ANsAAAAPAAAAZHJzL2Rvd25yZXYueG1sRE/Pa8IwFL4P9j+EN9htplpppRpFB4N62MGq90fz1pY1&#10;L6GJtvvvzUHY8eP7vdlNphd3GnxnWcF8loAgrq3uuFFwOX99rED4gKyxt0wK/sjDbvv6ssFC25FP&#10;dK9CI2II+wIVtCG4Qkpft2TQz6wjjtyPHQyGCIdG6gHHGG56uUiSTBrsODa06Oizpfq3uhkFU14t&#10;jcTLIT257zKbH68upatS72/Tfg0i0BT+xU93qRXkcX38En+A3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iFavwAAAANsAAAAPAAAAAAAAAAAAAAAAAJcCAABkcnMvZG93bnJl&#10;di54bWxQSwUGAAAAAAQABAD1AAAAhAMAAAAA&#10;" fillcolor="#4f81bd [3204]" strokecolor="#0070c0" strokeweight="2pt">
                  <v:textbox>
                    <w:txbxContent>
                      <w:p w:rsidR="00615D35" w:rsidRDefault="00615D35" w:rsidP="00615D35">
                        <w:pPr>
                          <w:rPr>
                            <w:rFonts w:eastAsia="Times New Roman"/>
                          </w:rPr>
                        </w:pPr>
                      </w:p>
                    </w:txbxContent>
                  </v:textbox>
                </v:oval>
                <v:oval id="타원 62" o:spid="_x0000_s1099" style="position:absolute;left:3794658;top:3706554;width:39520;height:564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PM0wgAA&#10;ANsAAAAPAAAAZHJzL2Rvd25yZXYueG1sRI9Bi8IwFITvwv6H8IS9aVoVK12jrMKCHvZg1fujedsW&#10;m5fQRK3/3gjCHoeZ+YZZrnvTiht1vrGsIB0nIIhLqxuuFJyOP6MFCB+QNbaWScGDPKxXH4Ml5tre&#10;+UC3IlQiQtjnqKAOweVS+rImg35sHXH0/mxnMETZVVJ3eI9w08pJksylwYbjQo2OtjWVl+JqFPRZ&#10;MTMST5vpwf3u5un+7KZ0Vupz2H9/gQjUh//wu73TCrIUXl/iD5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8zTCAAAA2wAAAA8AAAAAAAAAAAAAAAAAlwIAAGRycy9kb3du&#10;cmV2LnhtbFBLBQYAAAAABAAEAPUAAACGAwAAAAA=&#10;" fillcolor="#4f81bd [3204]" strokecolor="#0070c0" strokeweight="2pt">
                  <v:textbox>
                    <w:txbxContent>
                      <w:p w:rsidR="00615D35" w:rsidRDefault="00615D35" w:rsidP="00615D35">
                        <w:pPr>
                          <w:rPr>
                            <w:rFonts w:eastAsia="Times New Roman"/>
                          </w:rPr>
                        </w:pPr>
                      </w:p>
                    </w:txbxContent>
                  </v:textbox>
                </v:oval>
                <v:oval id="타원 63" o:spid="_x0000_s1100" style="position:absolute;left:3918161;top:3770570;width:39520;height:564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m1DwQAA&#10;ANsAAAAPAAAAZHJzL2Rvd25yZXYueG1sRI/NqsIwFIT3gu8QjuBOU39QqUZRQdCFC6vuD82xLTYn&#10;oYna+/Y3Fy64HGbmG2a1aU0t3tT4yrKC0TABQZxbXXGh4HY9DBYgfEDWWFsmBT/kYbPudlaYavvh&#10;C72zUIgIYZ+igjIEl0rp85IM+qF1xNF72MZgiLIppG7wE+GmluMkmUmDFceFEh3tS8qf2csoaOfZ&#10;1Ei87SYXdz7ORqe7m9BdqX6v3S5BBGrDN/zfPmoF8zH8fYk/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xZtQ8EAAADbAAAADwAAAAAAAAAAAAAAAACXAgAAZHJzL2Rvd25y&#10;ZXYueG1sUEsFBgAAAAAEAAQA9QAAAIUDAAAAAA==&#10;" fillcolor="#4f81bd [3204]" strokecolor="#0070c0" strokeweight="2pt">
                  <v:textbox>
                    <w:txbxContent>
                      <w:p w:rsidR="00615D35" w:rsidRDefault="00615D35" w:rsidP="00615D35">
                        <w:pPr>
                          <w:rPr>
                            <w:rFonts w:eastAsia="Times New Roman"/>
                          </w:rPr>
                        </w:pPr>
                      </w:p>
                    </w:txbxContent>
                  </v:textbox>
                </v:oval>
                <v:oval id="타원 64" o:spid="_x0000_s1101" style="position:absolute;left:4165167;top:3770570;width:39520;height:564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sjYwQAA&#10;ANsAAAAPAAAAZHJzL2Rvd25yZXYueG1sRI9Bi8IwFITvgv8hPMGbpm4XXapRXEFwDx7s6v3RPNti&#10;8xKaqPXfG0HwOMzMN8xi1ZlG3Kj1tWUFk3ECgriwuuZSwfF/O/oB4QOyxsYyKXiQh9Wy31tgpu2d&#10;D3TLQykihH2GCqoQXCalLyoy6MfWEUfvbFuDIcq2lLrFe4SbRn4lyVQarDkuVOhoU1Fxya9GQTfL&#10;v43E4296cPvddPJ3cimdlBoOuvUcRKAufMLv9k4rmKXw+hJ/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FrI2MEAAADbAAAADwAAAAAAAAAAAAAAAACXAgAAZHJzL2Rvd25y&#10;ZXYueG1sUEsFBgAAAAAEAAQA9QAAAIUDAAAAAA==&#10;" fillcolor="#4f81bd [3204]" strokecolor="#0070c0" strokeweight="2pt">
                  <v:textbox>
                    <w:txbxContent>
                      <w:p w:rsidR="00615D35" w:rsidRDefault="00615D35" w:rsidP="00615D35">
                        <w:pPr>
                          <w:rPr>
                            <w:rFonts w:eastAsia="Times New Roman"/>
                          </w:rPr>
                        </w:pPr>
                      </w:p>
                    </w:txbxContent>
                  </v:textbox>
                </v:oval>
                <v:oval id="타원 65" o:spid="_x0000_s1102" style="position:absolute;left:4103415;top:3827056;width:39520;height:564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1CswQAA&#10;ANsAAAAPAAAAZHJzL2Rvd25yZXYueG1sRI/NqsIwFIT3F3yHcAR319QfVKpRVBB0cRdW3R+aY1ts&#10;TkITtb69EYS7HGbmG2axak0tHtT4yrKCQT8BQZxbXXGh4Hza/c5A+ICssbZMCl7kYbXs/Cww1fbJ&#10;R3pkoRARwj5FBWUILpXS5yUZ9H3riKN3tY3BEGVTSN3gM8JNLYdJMpEGK44LJTralpTfsrtR0E6z&#10;sZF43oyO7m8/GRwubkQXpXrddj0HEagN/+Fve68VTMfw+RJ/gF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7NQrMEAAADbAAAADwAAAAAAAAAAAAAAAACXAgAAZHJzL2Rvd25y&#10;ZXYueG1sUEsFBgAAAAAEAAQA9QAAAIUDAAAAAA==&#10;" fillcolor="#4f81bd [3204]" strokecolor="#0070c0" strokeweight="2pt">
                  <v:textbox>
                    <w:txbxContent>
                      <w:p w:rsidR="00615D35" w:rsidRDefault="00615D35" w:rsidP="00615D35">
                        <w:pPr>
                          <w:rPr>
                            <w:rFonts w:eastAsia="Times New Roman"/>
                          </w:rPr>
                        </w:pPr>
                      </w:p>
                    </w:txbxContent>
                  </v:textbox>
                </v:oval>
                <v:oval id="타원 66" o:spid="_x0000_s1103" style="position:absolute;left:4103415;top:3262198;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zLwgAA&#10;ANsAAAAPAAAAZHJzL2Rvd25yZXYueG1sRI9Ra8IwFIXfB/6HcIW9zdThulGNogPZ+ljnD7g0d02x&#10;uSlJWuu/XwaCj4dzznc4m91kOzGSD61jBctFBoK4drrlRsH55/jyASJEZI2dY1JwowC77expg4V2&#10;V65oPMVGJAiHAhWYGPtCylAbshgWridO3q/zFmOSvpHa4zXBbSdfsyyXFltOCwZ7+jRUX06DVeCX&#10;sqrK4dacvyK5KW/NypUHpZ7n034NItIUH+F7+1sreH+D/y/pB8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97LMvCAAAA2wAAAA8AAAAAAAAAAAAAAAAAlwIAAGRycy9kb3du&#10;cmV2LnhtbFBLBQYAAAAABAAEAPUAAACGAwAAAAA=&#10;" fillcolor="#002060" strokecolor="#002060" strokeweight="2pt">
                  <v:textbox>
                    <w:txbxContent>
                      <w:p w:rsidR="00615D35" w:rsidRDefault="00615D35" w:rsidP="00615D35">
                        <w:pPr>
                          <w:rPr>
                            <w:rFonts w:eastAsia="Times New Roman"/>
                          </w:rPr>
                        </w:pPr>
                      </w:p>
                    </w:txbxContent>
                  </v:textbox>
                </v:oval>
                <v:oval id="타원 67" o:spid="_x0000_s1104" style="position:absolute;left:4235151;top:3382700;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qbK8wAAA&#10;ANsAAAAPAAAAZHJzL2Rvd25yZXYueG1sRI/RisIwFETfhf2HcBd8s6kidekaZVcQ18eqH3Bprk2x&#10;uSlJ1Pr3G0HwcZiZM8xyPdhO3MiH1rGCaZaDIK6dbrlRcDpuJ18gQkTW2DkmBQ8KsF59jJZYanfn&#10;im6H2IgE4VCiAhNjX0oZakMWQ+Z64uSdnbcYk/SN1B7vCW47OcvzQlpsOS0Y7GljqL4crlaBn8qq&#10;2l8fzWkXyQ1Fa+Zu/6vU+HP4+QYRaYjv8Kv9pxUsCnh+ST9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qbK8wAAAANsAAAAPAAAAAAAAAAAAAAAAAJcCAABkcnMvZG93bnJl&#10;di54bWxQSwUGAAAAAAQABAD1AAAAhAMAAAAA&#10;" fillcolor="#002060" strokecolor="#002060" strokeweight="2pt">
                  <v:textbox>
                    <w:txbxContent>
                      <w:p w:rsidR="00615D35" w:rsidRDefault="00615D35" w:rsidP="00615D35">
                        <w:pPr>
                          <w:rPr>
                            <w:rFonts w:eastAsia="Times New Roman"/>
                          </w:rPr>
                        </w:pPr>
                      </w:p>
                    </w:txbxContent>
                  </v:textbox>
                </v:oval>
                <v:oval id="타원 68" o:spid="_x0000_s1105" style="position:absolute;left:4226918;top:3503202;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5RcnvwAA&#10;ANsAAAAPAAAAZHJzL2Rvd25yZXYueG1sRI/RisIwFETfF/yHcIV9W1NFVKpRVBD1seoHXJprU2xu&#10;ShK1/v1GEHwcZuYMs1h1thEP8qF2rGA4yEAQl07XXCm4nHd/MxAhImtsHJOCFwVYLXs/C8y1e3JB&#10;j1OsRIJwyFGBibHNpQylIYth4Fri5F2dtxiT9JXUHp8Jbhs5yrKJtFhzWjDY0tZQeTvdrQI/lEVx&#10;vL+qyz6S6ya1GbvjRqnffreeg4jUxW/40z5oBdMpvL+kHyC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DlFye/AAAA2wAAAA8AAAAAAAAAAAAAAAAAlwIAAGRycy9kb3ducmV2&#10;LnhtbFBLBQYAAAAABAAEAPUAAACDAwAAAAA=&#10;" fillcolor="#002060" strokecolor="#002060" strokeweight="2pt">
                  <v:textbox>
                    <w:txbxContent>
                      <w:p w:rsidR="00615D35" w:rsidRDefault="00615D35" w:rsidP="00615D35">
                        <w:pPr>
                          <w:rPr>
                            <w:rFonts w:eastAsia="Times New Roman"/>
                          </w:rPr>
                        </w:pPr>
                      </w:p>
                    </w:txbxContent>
                  </v:textbox>
                </v:oval>
                <v:oval id="타원 69" o:spid="_x0000_s1106" style="position:absolute;left:4103415;top:3544627;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oNVuwAA&#10;ANsAAAAPAAAAZHJzL2Rvd25yZXYueG1sRE/LqsIwEN0L/kMYwZ2miuilGkUFUZf1+gFDMzbFZlKS&#10;qPXvzUJweTjv1aazjXiSD7VjBZNxBoK4dLrmSsH1/zD6AxEissbGMSl4U4DNut9bYa7diwt6XmIl&#10;UgiHHBWYGNtcylAashjGriVO3M15izFBX0nt8ZXCbSOnWTaXFmtODQZb2hsq75eHVeAnsijOj3d1&#10;PUZy3bw2M3feKTUcdNsliEhd/Im/7pNWsEhj05f0A+T6AwAA//8DAFBLAQItABQABgAIAAAAIQAy&#10;PL0++wAAAOIBAAATAAAAAAAAAAAAAAAAAAAAAABbQ29udGVudF9UeXBlc10ueG1sUEsBAi0AFAAG&#10;AAgAAAAhAKqLXQ3TAAAAjwEAAAsAAAAAAAAAAAAAAAAALAEAAF9yZWxzLy5yZWxzUEsBAi0AFAAG&#10;AAgAAAAhADMvBZ5BAAAAOQAAABAAAAAAAAAAAAAAAAAAKAIAAGRycy9zaGFwZXhtbC54bWxQSwEC&#10;LQAUAAYACAAAACEAEXqDVbsAAADbAAAADwAAAAAAAAAAAAAAAACXAgAAZHJzL2Rvd25yZXYueG1s&#10;UEsFBgAAAAAEAAQA9QAAAH8DAAAAAA==&#10;" fillcolor="#002060" strokecolor="#002060" strokeweight="2pt">
                  <v:textbox>
                    <w:txbxContent>
                      <w:p w:rsidR="00615D35" w:rsidRDefault="00615D35" w:rsidP="00615D35">
                        <w:pPr>
                          <w:rPr>
                            <w:rFonts w:eastAsia="Times New Roman"/>
                          </w:rPr>
                        </w:pPr>
                      </w:p>
                    </w:txbxContent>
                  </v:textbox>
                </v:oval>
                <v:oval id="타원 70" o:spid="_x0000_s1107" style="position:absolute;left:4087856;top:3431655;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bOwgAA&#10;ANsAAAAPAAAAZHJzL2Rvd25yZXYueG1sRI9Ra8IwFIXfB/6HcIW9zdQhdatG0YFsfazzB1yau6bY&#10;3JQkrfXfL4OBj4dzznc42/1kOzGSD61jBctFBoK4drrlRsHl+/TyBiJEZI2dY1JwpwD73expi4V2&#10;N65oPMdGJAiHAhWYGPtCylAbshgWridO3o/zFmOSvpHa4y3BbSdfsyyXFltOCwZ7+jBUX8+DVeCX&#10;sqrK4d5cPiO5KW/NypVHpZ7n02EDItIUH+H/9pdWsH6Hvy/pB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42Js7CAAAA2wAAAA8AAAAAAAAAAAAAAAAAlwIAAGRycy9kb3du&#10;cmV2LnhtbFBLBQYAAAAABAAEAPUAAACGAwAAAAA=&#10;" fillcolor="#002060" strokecolor="#002060" strokeweight="2pt">
                  <v:textbox>
                    <w:txbxContent>
                      <w:p w:rsidR="00615D35" w:rsidRDefault="00615D35" w:rsidP="00615D35">
                        <w:pPr>
                          <w:rPr>
                            <w:rFonts w:eastAsia="Times New Roman"/>
                          </w:rPr>
                        </w:pPr>
                      </w:p>
                    </w:txbxContent>
                  </v:textbox>
                </v:oval>
                <v:oval id="타원 71" o:spid="_x0000_s1108" style="position:absolute;left:4264878;top:3262198;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f90ugAA&#10;ANsAAAAPAAAAZHJzL2Rvd25yZXYueG1sRE9LCsIwEN0L3iGM4E5TRUSqUVQQdVn1AEMzNsVmUpKo&#10;9fZmIbh8vP9q09lGvMiH2rGCyTgDQVw6XXOl4HY9jBYgQkTW2DgmBR8KsFn3eyvMtXtzQa9LrEQK&#10;4ZCjAhNjm0sZSkMWw9i1xIm7O28xJugrqT2+U7ht5DTL5tJizanBYEt7Q+Xj8rQK/EQWxfn5qW7H&#10;SK6b12bmzjulhoNuuwQRqYt/8c990goWaX36kn6AXH8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Da2f90ugAAANsAAAAPAAAAAAAAAAAAAAAAAJcCAABkcnMvZG93bnJldi54bWxQ&#10;SwUGAAAAAAQABAD1AAAAfgMAAAAA&#10;" fillcolor="#002060" strokecolor="#002060" strokeweight="2pt">
                  <v:textbox>
                    <w:txbxContent>
                      <w:p w:rsidR="00615D35" w:rsidRDefault="00615D35" w:rsidP="00615D35">
                        <w:pPr>
                          <w:rPr>
                            <w:rFonts w:eastAsia="Times New Roman"/>
                          </w:rPr>
                        </w:pPr>
                      </w:p>
                    </w:txbxContent>
                  </v:textbox>
                </v:oval>
                <v:oval id="타원 72" o:spid="_x0000_s1109" style="position:absolute;left:4396613;top:3382700;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lVrvwQAA&#10;ANsAAAAPAAAAZHJzL2Rvd25yZXYueG1sRI/BasMwEETvgfyD2EBvsexQTHCihLZQkhzt+gMWa2uZ&#10;WisjKYnz91Gh0OMwM2+Y/XG2o7iRD4NjBUWWgyDunB64V9B+fa63IEJE1jg6JgUPCnA8LBd7rLS7&#10;c023JvYiQThUqMDEOFVShs6QxZC5iTh5385bjEn6XmqP9wS3o9zkeSktDpwWDE70Yaj7aa5WgS9k&#10;XV+uj749RXJzOZhXd3lX6mU1v+1ARJrjf/ivfdYKtgX8fkk/QB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ZVa78EAAADbAAAADwAAAAAAAAAAAAAAAACXAgAAZHJzL2Rvd25y&#10;ZXYueG1sUEsFBgAAAAAEAAQA9QAAAIUDAAAAAA==&#10;" fillcolor="#002060" strokecolor="#002060" strokeweight="2pt">
                  <v:textbox>
                    <w:txbxContent>
                      <w:p w:rsidR="00615D35" w:rsidRDefault="00615D35" w:rsidP="00615D35">
                        <w:pPr>
                          <w:rPr>
                            <w:rFonts w:eastAsia="Times New Roman"/>
                          </w:rPr>
                        </w:pPr>
                      </w:p>
                    </w:txbxContent>
                  </v:textbox>
                </v:oval>
                <v:oval id="타원 73" o:spid="_x0000_s1110" style="position:absolute;left:4388381;top:3503202;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8SYvgAA&#10;ANsAAAAPAAAAZHJzL2Rvd25yZXYueG1sRI/BysIwEITvgu8QVvCmqSIi1Sgq/Px6rPoAS7M2xWZT&#10;kqj17Y0geBxm5htmtelsIx7kQ+1YwWScgSAuna65UnA5/40WIEJE1tg4JgUvCrBZ93srzLV7ckGP&#10;U6xEgnDIUYGJsc2lDKUhi2HsWuLkXZ23GJP0ldQenwluGznNsrm0WHNaMNjS3lB5O92tAj+RRXG8&#10;v6rLfyTXzWszc8edUsNBt12CiNTFX/jbPmgFiyl8vqQfIN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UfEmL4AAADbAAAADwAAAAAAAAAAAAAAAACXAgAAZHJzL2Rvd25yZXYu&#10;eG1sUEsFBgAAAAAEAAQA9QAAAIIDAAAAAA==&#10;" fillcolor="#002060" strokecolor="#002060" strokeweight="2pt">
                  <v:textbox>
                    <w:txbxContent>
                      <w:p w:rsidR="00615D35" w:rsidRDefault="00615D35" w:rsidP="00615D35">
                        <w:pPr>
                          <w:rPr>
                            <w:rFonts w:eastAsia="Times New Roman"/>
                          </w:rPr>
                        </w:pPr>
                      </w:p>
                    </w:txbxContent>
                  </v:textbox>
                </v:oval>
                <v:oval id="타원 74" o:spid="_x0000_s1111" style="position:absolute;left:4264878;top:3544627;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2EDvwAA&#10;ANsAAAAPAAAAZHJzL2Rvd25yZXYueG1sRI/RisIwFETfBf8hXME3TV1FpBpFF0R9rPoBl+baFJub&#10;kkStf28WFnwcZuYMs9p0thFP8qF2rGAyzkAQl07XXCm4XvajBYgQkTU2jknBmwJs1v3eCnPtXlzQ&#10;8xwrkSAcclRgYmxzKUNpyGIYu5Y4eTfnLcYkfSW1x1eC20b+ZNlcWqw5LRhs6ddQeT8/rAI/kUVx&#10;eryr6yGS6+a1mbnTTqnhoNsuQUTq4jf83z5qBYsp/H1JP0C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LYQO/AAAA2wAAAA8AAAAAAAAAAAAAAAAAlwIAAGRycy9kb3ducmV2&#10;LnhtbFBLBQYAAAAABAAEAPUAAACDAwAAAAA=&#10;" fillcolor="#002060" strokecolor="#002060" strokeweight="2pt">
                  <v:textbox>
                    <w:txbxContent>
                      <w:p w:rsidR="00615D35" w:rsidRDefault="00615D35" w:rsidP="00615D35">
                        <w:pPr>
                          <w:rPr>
                            <w:rFonts w:eastAsia="Times New Roman"/>
                          </w:rPr>
                        </w:pPr>
                      </w:p>
                    </w:txbxContent>
                  </v:textbox>
                </v:oval>
                <v:oval id="타원 75" o:spid="_x0000_s1112" style="position:absolute;left:4249318;top:3431655;width:15559;height:142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4vl3wQAA&#10;ANsAAAAPAAAAZHJzL2Rvd25yZXYueG1sRI/RisIwFETfBf8hXME3m3YRkW6jrMKy+ljXD7g0d5uy&#10;zU1JUq1/vxGEfRxm5gxT7Sfbixv50DlWUGQ5COLG6Y5bBdfvz9UWRIjIGnvHpOBBAfa7+azCUrs7&#10;13S7xFYkCIcSFZgYh1LK0BiyGDI3ECfvx3mLMUnfSu3xnuC2l295vpEWO04LBgc6Gmp+L6NV4AtZ&#10;1+fx0V6/Irlp05m1Ox+UWi6mj3cQkab4H361T1rBdg3PL+kHyN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L5d8EAAADbAAAADwAAAAAAAAAAAAAAAACXAgAAZHJzL2Rvd25y&#10;ZXYueG1sUEsFBgAAAAAEAAQA9QAAAIUDAAAAAA==&#10;" fillcolor="#002060" strokecolor="#002060" strokeweight="2pt">
                  <v:textbox>
                    <w:txbxContent>
                      <w:p w:rsidR="00615D35" w:rsidRDefault="00615D35" w:rsidP="00615D35">
                        <w:pPr>
                          <w:rPr>
                            <w:rFonts w:eastAsia="Times New Roman"/>
                          </w:rPr>
                        </w:pPr>
                      </w:p>
                    </w:txbxContent>
                  </v:textbox>
                </v:oval>
                <v:shape id="Text Box 85" o:spid="_x0000_s1113" type="#_x0000_t202" style="position:absolute;left:3638104;top:3198228;width:741018;height:2154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lEnwQAA&#10;ANsAAAAPAAAAZHJzL2Rvd25yZXYueG1sRI9Ba8JAFITvhf6H5RW81Y0FRaKrSK3gwYsa74/sMxua&#10;fRuyTxP/vVsoeBxm5htmuR58o+7UxTqwgck4A0VcBltzZaA47z7noKIgW2wCk4EHRViv3t+WmNvQ&#10;85HuJ6lUgnDM0YATaXOtY+nIYxyHljh519B5lCS7StsO+wT3jf7Kspn2WHNacNjSt6Py93TzBkTs&#10;ZvIofnzcX4bDtndZOcXCmNHHsFmAEhrkFf5v762B+RT+vqQfo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5RJ8EAAADbAAAADwAAAAAAAAAAAAAAAACXAgAAZHJzL2Rvd25y&#10;ZXYueG1sUEsFBgAAAAAEAAQA9QAAAIUDA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position w:val="-6"/>
                            <w:vertAlign w:val="subscript"/>
                          </w:rPr>
                          <w:t>Insulin</w:t>
                        </w:r>
                      </w:p>
                    </w:txbxContent>
                  </v:textbox>
                </v:shape>
                <v:group id="그룹 88" o:spid="_x0000_s1114" style="position:absolute;left:2806634;top:3549848;width:136353;height:123710" coordorigin="2806634,3549848" coordsize="214314,2143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line id="직선 연결선 86" o:spid="_x0000_s1115" style="position:absolute;rotation:90;visibility:visible;mso-wrap-style:square" from="2806634,3549848" to="3020948,37641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g7BsQAAADcAAAADwAAAGRycy9kb3ducmV2LnhtbERP32vCMBB+H+x/CDfwZcxUZWN0RimK&#10;oANhq3vZ25GcbbG5lCTW+t+bgbC3+/h+3nw52Fb05EPjWMFknIEg1s40XCn4OWxe3kGEiGywdUwK&#10;rhRguXh8mGNu3IW/qS9jJVIIhxwV1DF2uZRB12QxjF1HnLij8xZjgr6SxuMlhdtWTrPsTVpsODXU&#10;2NGqJn0qz1bB8fPw+rz+HfzXvt/Ngj5ddVGslBo9DcUHiEhD/Bff3VuT5s8m8PdMukA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2DsGxAAAANwAAAAPAAAAAAAAAAAA&#10;AAAAAKECAABkcnMvZG93bnJldi54bWxQSwUGAAAAAAQABAD5AAAAkgMAAAAA&#10;" strokecolor="blue" strokeweight="2.25pt"/>
                  <v:line id="직선 연결선 87" o:spid="_x0000_s1116" style="position:absolute;rotation:90;flip:x;visibility:visible;mso-wrap-style:square" from="2806634,3549848" to="3020948,37641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JSCssQAAADcAAAADwAAAGRycy9kb3ducmV2LnhtbERPTWvCQBC9F/wPywjemk20lJq6ERFE&#10;6cnGgPQ2ZMckmJ0N2TWm/fVuodDbPN7nrNajacVAvWssK0iiGARxaXXDlYLitHt+A+E8ssbWMin4&#10;JgfrbPK0wlTbO3/SkPtKhBB2KSqove9SKV1Zk0EX2Y44cBfbG/QB9pXUPd5DuGnlPI5fpcGGQ0ON&#10;HW1rKq/5zSg4DMv9rXspquPXxznfndyQ5D8XpWbTcfMOwtPo/8V/7oMO8xdz+H0mXC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lIKyxAAAANwAAAAPAAAAAAAAAAAA&#10;AAAAAKECAABkcnMvZG93bnJldi54bWxQSwUGAAAAAAQABAD5AAAAkgMAAAAA&#10;" strokecolor="blue" strokeweight="2.25pt"/>
                </v:group>
                <v:group id="그룹 89" o:spid="_x0000_s1117" style="position:absolute;left:4308596;top:4624400;width:109379;height:104163" coordorigin="4308596,4624400" coordsize="214314,2143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line id="직선 연결선 90" o:spid="_x0000_s1118" style="position:absolute;rotation:90;visibility:visible;mso-wrap-style:square" from="4308596,4624400" to="4522910,48387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igEMIAAADcAAAADwAAAGRycy9kb3ducmV2LnhtbERPS2vCQBC+F/oflil4KXWjgqSpq4gS&#10;69UXvU6z02wwOxuyq0n/vSsI3ubje85s0dtaXKn1lWMFo2ECgrhwuuJSwfGQf6QgfEDWWDsmBf/k&#10;YTF/fZlhpl3HO7ruQyliCPsMFZgQmkxKXxiy6IeuIY7cn2sthgjbUuoWuxhuazlOkqm0WHFsMNjQ&#10;ylBx3l+sgp/zJNXfp9/0tN5s8vdplxu/Gik1eOuXXyAC9eEpfri3Os4ff8L9mXiB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digEMIAAADcAAAADwAAAAAAAAAAAAAA&#10;AAChAgAAZHJzL2Rvd25yZXYueG1sUEsFBgAAAAAEAAQA+QAAAJADAAAAAA==&#10;" strokecolor="fuchsia" strokeweight="2.25pt"/>
                  <v:line id="직선 연결선 91" o:spid="_x0000_s1119" style="position:absolute;rotation:90;flip:x;visibility:visible;mso-wrap-style:square" from="4308596,4624400" to="4522910,48387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zrUMQAAADcAAAADwAAAGRycy9kb3ducmV2LnhtbESPS2/CQAyE70j9DytX6g02hQpBYEHQ&#10;qiocw+Nuss5DzXqj7ALh3+NDpd5szXjm83Ldu0bdqAu1ZwPvowQUce5tzaWB0/F7OAMVIrLFxjMZ&#10;eFCA9eplsMTU+jtndDvEUkkIhxQNVDG2qdYhr8hhGPmWWLTCdw6jrF2pbYd3CXeNHifJVDusWRoq&#10;bOmzovz3cHUG5g+b7a/b8hzGmZ0WH/vJ5av4Mebttd8sQEXq47/573pnBX8i+PKMTKB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zOtQxAAAANwAAAAPAAAAAAAAAAAA&#10;AAAAAKECAABkcnMvZG93bnJldi54bWxQSwUGAAAAAAQABAD5AAAAkgMAAAAA&#10;" strokecolor="fuchsia" strokeweight="2.25pt"/>
                </v:group>
                <v:shape id="직선 화살표 연결선 96" o:spid="_x0000_s1120" type="#_x0000_t32" style="position:absolute;left:5463240;top:4413421;width:648000;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6OlBsAAAADbAAAADwAAAGRycy9kb3ducmV2LnhtbERPXWvCMBR9F/YfwhX2pqkbDOmMIsJw&#10;MCZdlT1fkmtTbW5Kk9Xs35uHwR4P53u1Sa4TIw2h9axgMS9AEGtvWm4UnI5vsyWIEJENdp5JwS8F&#10;2KwfJissjb/xF411bEQO4VCiAhtjX0oZtCWHYe574syd/eAwZjg00gx4y+Guk09F8SIdtpwbLPa0&#10;s6Sv9Y9TkIrK6l31+WG+R9pfKn7Wh7RX6nGatq8gIqX4L/5zvxsFyzw2f8k/QK7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ujpQbAAAAA2wAAAA8AAAAAAAAAAAAAAAAA&#10;oQIAAGRycy9kb3ducmV2LnhtbFBLBQYAAAAABAAEAPkAAACOAwAAAAA=&#10;" strokecolor="black [3213]" strokeweight="2.25pt">
                  <v:stroke endarrow="block"/>
                </v:shape>
                <v:shape id="Text Box 89" o:spid="_x0000_s1121" type="#_x0000_t202" style="position:absolute;left:5072066;top:3643314;width:1428760;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1siwgAA&#10;ANsAAAAPAAAAZHJzL2Rvd25yZXYueG1sRI/NasMwEITvhb6D2EBujZxCS+JENqE/kEMvTZz7Ym0s&#10;E2tlrG3svH1UKPQ4zMw3zLacfKeuNMQ2sIHlIgNFXAfbcmOgOn4+rUBFQbbYBSYDN4pQFo8PW8xt&#10;GPmbrgdpVIJwzNGAE+lzrWPtyGNchJ44eecweJQkh0bbAccE951+zrJX7bHltOCwpzdH9eXw4w2I&#10;2N3yVn34uD9NX++jy+oXrIyZz6bdBpTQJP/hv/beGlit4f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zWyL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GCK downregulation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99" o:spid="_x0000_s1122" type="#_x0000_t67" style="position:absolute;left:6429388;top:5010131;width:214314;height:285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ol+wgAA&#10;ANsAAAAPAAAAZHJzL2Rvd25yZXYueG1sRE9Na8JAEL0L/odlBC+im5YiNrqKSJVeNGil0NuQHZNg&#10;djbNrkn89+5B8Ph434tVZ0rRUO0KywreJhEI4tTqgjMF55/teAbCeWSNpWVScCcHq2W/t8BY25aP&#10;1Jx8JkIIuxgV5N5XsZQuzcmgm9iKOHAXWxv0AdaZ1DW2IdyU8j2KptJgwaEhx4o2OaXX080oGN0O&#10;29Fmv/83X8nu96+wSdt8JEoNB916DsJT51/ip/tbK/gM68OX8AP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CiX7CAAAA2wAAAA8AAAAAAAAAAAAAAAAAlwIAAGRycy9kb3du&#10;cmV2LnhtbFBLBQYAAAAABAAEAPUAAACGAwAAAAA=&#10;" adj="13500" fillcolor="#4f81bd [3204]" strokecolor="#243f60 [1604]" strokeweight="2pt">
                  <v:textbox>
                    <w:txbxContent>
                      <w:p w:rsidR="00615D35" w:rsidRDefault="00615D35" w:rsidP="00615D35">
                        <w:pPr>
                          <w:rPr>
                            <w:rFonts w:eastAsia="Times New Roman"/>
                          </w:rPr>
                        </w:pPr>
                      </w:p>
                    </w:txbxContent>
                  </v:textbox>
                </v:shape>
                <v:shape id="Text Box 91" o:spid="_x0000_s1123" type="#_x0000_t202" style="position:absolute;left:5214942;top:5295883;width:2643206;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HMH5wgAA&#10;ANsAAAAPAAAAZHJzL2Rvd25yZXYueG1sRI/NasMwEITvhb6D2EJvjexAS+pECSE/kEMvSZ37Ym0t&#10;U2tlrE3svH0UKPQ4zMw3zGI1+lZdqY9NYAP5JANFXAXbcG2g/N6/zUBFQbbYBiYDN4qwWj4/LbCw&#10;YeAjXU9SqwThWKABJ9IVWsfKkcc4CR1x8n5C71GS7GttexwS3Ld6mmUf2mPDacFhRxtH1e/p4g2I&#10;2HV+K3c+Hs7j13ZwWfWOpTGvL+N6DkpolP/wX/tgDXzm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gcwfn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Impaired glucose tolerance</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Insulin insensitivity</w:t>
                        </w:r>
                      </w:p>
                    </w:txbxContent>
                  </v:textbox>
                </v:shape>
                <v:shape id="아래쪽 화살표 101" o:spid="_x0000_s1124" type="#_x0000_t67" style="position:absolute;left:6429388;top:5724511;width:214314;height:285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LKSxQAA&#10;ANsAAAAPAAAAZHJzL2Rvd25yZXYueG1sRI9Ba8JAFITvgv9heUIvUjeVIhpdRaSWXjSopdDbI/tM&#10;gtm3aXZN0n/vCoLHYWa+YRarzpSiodoVlhW8jSIQxKnVBWcKvk/b1ykI55E1lpZJwT85WC37vQXG&#10;2rZ8oOboMxEg7GJUkHtfxVK6NCeDbmQr4uCdbW3QB1lnUtfYBrgp5TiKJtJgwWEhx4o2OaWX49Uo&#10;GF732+Fmt/szH8nnz29hk7Z5T5R6GXTrOQhPnX+GH+0vrWA2hvuX8AP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7cspLFAAAA2wAAAA8AAAAAAAAAAAAAAAAAlwIAAGRycy9k&#10;b3ducmV2LnhtbFBLBQYAAAAABAAEAPUAAACJAwAAAAA=&#10;" adj="13500" fillcolor="#4f81bd [3204]" strokecolor="#243f60 [1604]" strokeweight="2pt">
                  <v:textbox>
                    <w:txbxContent>
                      <w:p w:rsidR="00615D35" w:rsidRDefault="00615D35" w:rsidP="00615D35">
                        <w:pPr>
                          <w:rPr>
                            <w:rFonts w:eastAsia="Times New Roman"/>
                          </w:rPr>
                        </w:pPr>
                      </w:p>
                    </w:txbxContent>
                  </v:textbox>
                </v:shape>
                <v:shape id="Text Box 93" o:spid="_x0000_s1125" type="#_x0000_t202" style="position:absolute;left:5214942;top:6010263;width:2643206;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gvoVwgAA&#10;ANsAAAAPAAAAZHJzL2Rvd25yZXYueG1sRI9Ba8JAFITvBf/D8oTe6kalxaauImrBg5dqvD+yr9nQ&#10;7NuQfZr477uFgsdhZr5hluvBN+pGXawDG5hOMlDEZbA1VwaK8+fLAlQUZItNYDJwpwjr1ehpibkN&#10;PX/R7SSVShCOORpwIm2udSwdeYyT0BIn7zt0HiXJrtK2wz7BfaNnWfamPdacFhy2tHVU/pyu3oCI&#10;3Uzvxd7Hw2U47nqXla9YGPM8HjYfoIQGeYT/2wdr4H0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C+hX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Triggers metabolic syndrome</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Type 2 diabetes</w:t>
                        </w:r>
                      </w:p>
                    </w:txbxContent>
                  </v:textbox>
                </v:shape>
                <v:shape id="직선 화살표 연결선 103" o:spid="_x0000_s1126" type="#_x0000_t32" style="position:absolute;left:4714876;top:1285860;width:1928826;height:28575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D27McAAADbAAAADwAAAGRycy9kb3ducmV2LnhtbESPW2vCQBSE34X+h+UIvohulCqaukoR&#10;xEvxwQu0j6fZYxLMng3ZVaO/visUfBxm5htmMqtNIa5Uudyygl43AkGcWJ1zquB4WHRGIJxH1lhY&#10;JgV3cjCbvjUmGGt74x1d9z4VAcIuRgWZ92UspUsyMui6tiQO3slWBn2QVSp1hbcAN4XsR9FQGsw5&#10;LGRY0jyj5Ly/GAXn9uC44J97vl32/XL92P7OvzdfSrWa9ecHCE+1f4X/2yutYPwOzy/hB8jp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EPbsxwAAANsAAAAPAAAAAAAA&#10;AAAAAAAAAKECAABkcnMvZG93bnJldi54bWxQSwUGAAAAAAQABAD5AAAAlQMAAAAA&#10;" strokecolor="red" strokeweight="2.25pt">
                  <v:stroke endarrow="open"/>
                </v:shape>
                <v:shape id="Text Box 95" o:spid="_x0000_s1127" type="#_x0000_t202" style="position:absolute;left:6375600;top:1519839;width:1285884;height:446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J8f6wQAA&#10;ANsAAAAPAAAAZHJzL2Rvd25yZXYueG1sRI9Ba8JAFITvBf/D8gre6kbBoqmriFbw0Isa74/sazY0&#10;+zZkX038992C4HGYmW+Y1WbwjbpRF+vABqaTDBRxGWzNlYHicnhbgIqCbLEJTAbuFGGzHr2sMLeh&#10;5xPdzlKpBOGYowEn0uZax9KRxzgJLXHyvkPnUZLsKm077BPcN3qWZe/aY81pwWFLO0flz/nXGxCx&#10;2+m9+PTxeB2+9r3LyjkWxoxfh+0HKKFBnuFH+2gNL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yfH+sEAAADbAAAADwAAAAAAAAAAAAAAAACXAgAAZHJzL2Rvd25y&#10;ZXYueG1sUEsFBgAAAAAEAAQA9QAAAIUDA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iNOS/NO</w:t>
                        </w:r>
                      </w:p>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2"/>
                            <w:szCs w:val="22"/>
                          </w:rPr>
                          <w:t>(Peroxynitrites)</w:t>
                        </w:r>
                      </w:p>
                    </w:txbxContent>
                  </v:textbox>
                </v:shape>
                <v:shape id="직선 화살표 연결선 106" o:spid="_x0000_s1128" type="#_x0000_t32" style="position:absolute;left:6839336;top:2099796;width:360000;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0aDsQAAADbAAAADwAAAGRycy9kb3ducmV2LnhtbESPQWvCQBSE74L/YXlCL1J3W8TWNBsJ&#10;haLQi1rx/Nh9JqHZtyG7NfHfu4VCj8PMfMPkm9G14kp9aDxreFooEMTG24YrDaevj8dXECEiW2w9&#10;k4YbBdgU00mOmfUDH+h6jJVIEA4Zaqhj7DIpg6nJYVj4jjh5F987jEn2lbQ9DgnuWvms1Eo6bDgt&#10;1NjRe03m+/jjNKjzTs2X80/TDdUpjC9ladbbvdYPs7F8AxFpjP/hv/bOaliv4PdL+gGyu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7RoOxAAAANsAAAAPAAAAAAAAAAAA&#10;AAAAAKECAABkcnMvZG93bnJldi54bWxQSwUGAAAAAAQABAD5AAAAkgMAAAAA&#10;" strokecolor="red" strokeweight="2.25pt">
                  <v:stroke endarrow="block"/>
                </v:shape>
                <v:shape id="Text Box 97" o:spid="_x0000_s1129" type="#_x0000_t202" style="position:absolute;left:6551494;top:2245881;width:928694;height:46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ufwWwgAA&#10;ANsAAAAPAAAAZHJzL2Rvd25yZXYueG1sRI9Ba8JAFITvBf/D8oTe6kbB1qauImrBg5dqvD+yr9nQ&#10;7NuQfZr477uFgsdhZr5hluvBN+pGXawDG5hOMlDEZbA1VwaK8+fLAlQUZItNYDJwpwjr1ehpibkN&#10;PX/R7SSVShCOORpwIm2udSwdeYyT0BIn7zt0HiXJrtK2wz7BfaNnWfaqPdacFhy2tHVU/pyu3oCI&#10;3Uzvxd7Hw2U47nqXlXMsjHkeD5sPUEKDPML/7YM18P4G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5/Bb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GCK nitration</w:t>
                        </w:r>
                      </w:p>
                    </w:txbxContent>
                  </v:textbox>
                </v:shape>
                <v:shape id="직선 화살표 연결선 109" o:spid="_x0000_s1130" type="#_x0000_t32" style="position:absolute;left:6839336;top:2844912;width:360000;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4r58AAAADbAAAADwAAAGRycy9kb3ducmV2LnhtbERPz2vCMBS+D/Y/hDfwIjOZyDarUcpA&#10;JnjRTjw/kmdbbF5KE23335uD4PHj+71cD64RN+pC7VnDx0SBIDbe1lxqOP5t3r9BhIhssfFMGv4p&#10;wHr1+rLEzPqeD3QrYilSCIcMNVQxtpmUwVTkMEx8S5y4s+8cxgS7UtoO+xTuGjlV6lM6rDk1VNjS&#10;T0XmUlydBnXaqvFsvDNtXx7D8JXnZv6713r0NuQLEJGG+BQ/3FurYZ7Gpi/pB8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M+K+fAAAAA2wAAAA8AAAAAAAAAAAAAAAAA&#10;oQIAAGRycy9kb3ducmV2LnhtbFBLBQYAAAAABAAEAPkAAACOAwAAAAA=&#10;" strokecolor="red" strokeweight="2.25pt">
                  <v:stroke endarrow="block"/>
                </v:shape>
                <v:shape id="Text Box 99" o:spid="_x0000_s1131" type="#_x0000_t202" style="position:absolute;left:6319530;top:3022896;width:1395742;height:600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s3/wgAA&#10;ANsAAAAPAAAAZHJzL2Rvd25yZXYueG1sRI9Pa8JAFMTvhX6H5RV6qxuFFo2uIv4BD72o8f7IvmZD&#10;s29D9mnit3eFQo/DzPyGWawG36gbdbEObGA8ykARl8HWXBkozvuPKagoyBabwGTgThFWy9eXBeY2&#10;9Hyk20kqlSAcczTgRNpc61g68hhHoSVO3k/oPEqSXaVth32C+0ZPsuxLe6w5LThsaeOo/D1dvQER&#10;ux7fi52Ph8vwve1dVn5iYcz727CegxIa5D/81z5YA7MZ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qzf/CAAAA2w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2"/>
                            <w:szCs w:val="22"/>
                          </w:rPr>
                          <w:t>Poly-ubiquitination of GCK protein</w:t>
                        </w:r>
                      </w:p>
                    </w:txbxContent>
                  </v:textbox>
                </v:shape>
                <v:oval id="타원 119" o:spid="_x0000_s1132" style="position:absolute;left:7429520;top:3026285;width:214314;height:1428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X89xgAA&#10;ANwAAAAPAAAAZHJzL2Rvd25yZXYueG1sRI9Ba8JAEIXvQv/DMoXedKMFqdFVpLSl0FY0CnocsmMS&#10;kp0N2VXTf985FLzN8N68981i1btGXakLlWcD41ECijj3tuLCwGH/PnwBFSKyxcYzGfilAKvlw2CB&#10;qfU33tE1i4WSEA4pGihjbFOtQ16SwzDyLbFoZ985jLJ2hbYd3iTcNXqSJFPtsGJpKLGl15LyOrs4&#10;A5vtxxuffup2ltXHfvr97L42l4kxT4/9eg4qUh/v5v/rTyv4ieDLMzKBX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xX89xgAAANwAAAAPAAAAAAAAAAAAAAAAAJcCAABkcnMv&#10;ZG93bnJldi54bWxQSwUGAAAAAAQABAD1AAAAigMAAAAA&#10;" fillcolor="fuchsia" strokecolor="white [3212]" strokeweight="2pt">
                  <v:textbox>
                    <w:txbxContent>
                      <w:p w:rsidR="00615D35" w:rsidRDefault="00615D35" w:rsidP="00615D35">
                        <w:pPr>
                          <w:rPr>
                            <w:rFonts w:eastAsia="Times New Roman"/>
                          </w:rPr>
                        </w:pPr>
                      </w:p>
                    </w:txbxContent>
                  </v:textbox>
                </v:oval>
                <v:oval id="타원 120" o:spid="_x0000_s1133" style="position:absolute;left:7500958;top:2930588;width:214314;height:1428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dqmxAAA&#10;ANwAAAAPAAAAZHJzL2Rvd25yZXYueG1sRE9Na8JAEL0L/Q/LFHprNrEgNbqGUrQUWkWjYI9DdpqE&#10;ZGdDdtX033cFwds83ufMs8G04ky9qy0rSKIYBHFhdc2lgsN+9fwKwnlkja1lUvBHDrLFw2iOqbYX&#10;3tE596UIIexSVFB536VSuqIigy6yHXHgfm1v0AfYl1L3eAnhppXjOJ5IgzWHhgo7eq+oaPKTUbDZ&#10;fiz5Z91007w5DpPvF/O1OY2Venoc3mYgPA3+Lr65P3WYHydwfSZcIB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napsQAAADcAAAADwAAAAAAAAAAAAAAAACXAgAAZHJzL2Rv&#10;d25yZXYueG1sUEsFBgAAAAAEAAQA9QAAAIgDAAAAAA==&#10;" fillcolor="fuchsia" strokecolor="white [3212]" strokeweight="2pt">
                  <v:textbox>
                    <w:txbxContent>
                      <w:p w:rsidR="00615D35" w:rsidRDefault="00615D35" w:rsidP="00615D35">
                        <w:pPr>
                          <w:rPr>
                            <w:rFonts w:eastAsia="Times New Roman"/>
                          </w:rPr>
                        </w:pPr>
                      </w:p>
                    </w:txbxContent>
                  </v:textbox>
                </v:oval>
                <v:oval id="타원 121" o:spid="_x0000_s1134" style="position:absolute;left:7572396;top:2854503;width:214314;height:1428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W0TRwwAA&#10;ANwAAAAPAAAAZHJzL2Rvd25yZXYueG1sRE9Na8JAEL0X/A/LFLzppimIRlcpokXQik0FPQ7ZaRKS&#10;nQ3ZVeO/dwtCb/N4nzNbdKYWV2pdaVnB2zACQZxZXXKu4PizHoxBOI+ssbZMCu7kYDHvvcww0fbG&#10;33RNfS5CCLsEFRTeN4mULivIoBvahjhwv7Y16ANsc6lbvIVwU8s4ikbSYMmhocCGlgVlVXoxCvaH&#10;zxWfv6pmklanbrR7N9v9JVaq/9p9TEF46vy/+One6DA/iuHvmXCB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W0TRwwAAANwAAAAPAAAAAAAAAAAAAAAAAJcCAABkcnMvZG93&#10;bnJldi54bWxQSwUGAAAAAAQABAD1AAAAhwMAAAAA&#10;" fillcolor="fuchsia" strokecolor="white [3212]" strokeweight="2pt">
                  <v:textbox>
                    <w:txbxContent>
                      <w:p w:rsidR="00615D35" w:rsidRDefault="00615D35" w:rsidP="00615D35">
                        <w:pPr>
                          <w:rPr>
                            <w:rFonts w:eastAsia="Times New Roman"/>
                          </w:rPr>
                        </w:pPr>
                      </w:p>
                    </w:txbxContent>
                  </v:textbox>
                </v:oval>
                <v:oval id="타원 122" o:spid="_x0000_s1135" style="position:absolute;left:7583029;top:2761799;width:214314;height:1428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FKxAAA&#10;ANwAAAAPAAAAZHJzL2Rvd25yZXYueG1sRE9Na8JAEL0L/Q/LFHprNo0gNbqGUtpSqIpGwR6H7DQJ&#10;yc6G7Krpv3cFwds83ufMs8G04kS9qy0reIliEMSF1TWXCva7z+dXEM4ja2wtk4J/cpAtHkZzTLU9&#10;85ZOuS9FCGGXooLK+y6V0hUVGXSR7YgD92d7gz7AvpS6x3MIN61M4ngiDdYcGirs6L2iosmPRsF6&#10;8/XBv6umm+bNYZgsx+ZnfUyUenoc3mYgPA3+Lr65v3WYH4/h+ky4QC4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hfhSsQAAADcAAAADwAAAAAAAAAAAAAAAACXAgAAZHJzL2Rv&#10;d25yZXYueG1sUEsFBgAAAAAEAAQA9QAAAIgDAAAAAA==&#10;" fillcolor="fuchsia" strokecolor="white [3212]" strokeweight="2pt">
                  <v:textbox>
                    <w:txbxContent>
                      <w:p w:rsidR="00615D35" w:rsidRDefault="00615D35" w:rsidP="00615D35">
                        <w:pPr>
                          <w:rPr>
                            <w:rFonts w:eastAsia="Times New Roman"/>
                          </w:rPr>
                        </w:pPr>
                      </w:p>
                    </w:txbxContent>
                  </v:textbox>
                </v:oval>
                <v:oval id="타원 123" o:spid="_x0000_s1136" style="position:absolute;left:7625561;top:2672088;width:214314;height:1428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nk+wwAA&#10;ANwAAAAPAAAAZHJzL2Rvd25yZXYueG1sRE9Na8JAEL0X/A/LFLzVTbWIRlcRUSnYikZBj0N2TEKy&#10;syG7avz33UKht3m8z5nOW1OJOzWusKzgvReBIE6tLjhTcDqu30YgnEfWWFkmBU9yMJ91XqYYa/vg&#10;A90Tn4kQwi5GBbn3dSylS3My6Hq2Jg7c1TYGfYBNJnWDjxBuKtmPoqE0WHBoyLGmZU5pmdyMgt1+&#10;s+LLd1mPk/LcDr8GZru79ZXqvraLCQhPrf8X/7k/dZgffcDvM+ECOf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nk+wwAAANwAAAAPAAAAAAAAAAAAAAAAAJcCAABkcnMvZG93&#10;bnJldi54bWxQSwUGAAAAAAQABAD1AAAAhwMAAAAA&#10;" fillcolor="fuchsia" strokecolor="white [3212]" strokeweight="2pt">
                  <v:textbox>
                    <w:txbxContent>
                      <w:p w:rsidR="00615D35" w:rsidRDefault="00615D35" w:rsidP="00615D35">
                        <w:pPr>
                          <w:rPr>
                            <w:rFonts w:eastAsia="Times New Roman"/>
                          </w:rPr>
                        </w:pPr>
                      </w:p>
                    </w:txbxContent>
                  </v:textbox>
                </v:oval>
                <v:oval id="타원 124" o:spid="_x0000_s1137" style="position:absolute;left:7704639;top:2608290;width:214314;height:1428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tylwwAA&#10;ANwAAAAPAAAAZHJzL2Rvd25yZXYueG1sRE9Na8JAEL0X/A/LFLzVTZWKRlcRUSnYikZBj0N2TEKy&#10;syG7avz33UKht3m8z5nOW1OJOzWusKzgvReBIE6tLjhTcDqu30YgnEfWWFkmBU9yMJ91XqYYa/vg&#10;A90Tn4kQwi5GBbn3dSylS3My6Hq2Jg7c1TYGfYBNJnWDjxBuKtmPoqE0WHBoyLGmZU5pmdyMgt1+&#10;s+LLd1mPk/LcDr8GZru79ZXqvraLCQhPrf8X/7k/dZgffcDvM+ECOf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stylwwAAANwAAAAPAAAAAAAAAAAAAAAAAJcCAABkcnMvZG93&#10;bnJldi54bWxQSwUGAAAAAAQABAD1AAAAhwMAAAAA&#10;" fillcolor="fuchsia" strokecolor="white [3212]" strokeweight="2pt">
                  <v:textbox>
                    <w:txbxContent>
                      <w:p w:rsidR="00615D35" w:rsidRDefault="00615D35" w:rsidP="00615D35">
                        <w:pPr>
                          <w:rPr>
                            <w:rFonts w:eastAsia="Times New Roman"/>
                          </w:rPr>
                        </w:pPr>
                      </w:p>
                    </w:txbxContent>
                  </v:textbox>
                </v:oval>
                <v:oval id="타원 125" o:spid="_x0000_s1138" style="position:absolute;left:7841759;top:2555125;width:214314;height:1428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YELSwwAA&#10;ANwAAAAPAAAAZHJzL2Rvd25yZXYueG1sRE9Na8JAEL0X/A/LFLzpphaCRlcpokXQik0FPQ7ZaRKS&#10;nQ3ZVeO/dwtCb/N4nzNbdKYWV2pdaVnB2zACQZxZXXKu4PizHoxBOI+ssbZMCu7kYDHvvcww0fbG&#10;33RNfS5CCLsEFRTeN4mULivIoBvahjhwv7Y16ANsc6lbvIVwU8tRFMXSYMmhocCGlgVlVXoxCvaH&#10;zxWfv6pmklanLt69m+3+MlKq/9p9TEF46vy/+One6DA/iuHvmXCB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YELSwwAAANwAAAAPAAAAAAAAAAAAAAAAAJcCAABkcnMvZG93&#10;bnJldi54bWxQSwUGAAAAAAQABAD1AAAAhwMAAAAA&#10;" fillcolor="fuchsia" strokecolor="white [3212]" strokeweight="2pt">
                  <v:textbox>
                    <w:txbxContent>
                      <w:p w:rsidR="00615D35" w:rsidRDefault="00615D35" w:rsidP="00615D35">
                        <w:pPr>
                          <w:rPr>
                            <w:rFonts w:eastAsia="Times New Roman"/>
                          </w:rPr>
                        </w:pPr>
                      </w:p>
                    </w:txbxContent>
                  </v:textbox>
                </v:oval>
                <v:shape id="직선 화살표 연결선 126" o:spid="_x0000_s1139" type="#_x0000_t32" style="position:absolute;left:6839336;top:3843786;width:360000;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5PcIAAADcAAAADwAAAGRycy9kb3ducmV2LnhtbERPTWsCMRC9F/wPYYReRBNFqq5GWQSp&#10;0EtrxfOQjLuLm8myie723zdCobd5vM/Z7HpXiwe1ofKsYTpRIIiNtxUXGs7fh/ESRIjIFmvPpOGH&#10;Auy2g5cNZtZ3/EWPUyxECuGQoYYyxiaTMpiSHIaJb4gTd/Wtw5hgW0jbYpfCXS1nSr1JhxWnhhIb&#10;2pdkbqe706AuRzWajz5M0xXn0C/y3KzeP7V+Hfb5GkSkPv6L/9xHm+arBTyfSRfI7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Z5PcIAAADcAAAADwAAAAAAAAAAAAAA&#10;AAChAgAAZHJzL2Rvd25yZXYueG1sUEsFBgAAAAAEAAQA+QAAAJADAAAAAA==&#10;" strokecolor="red" strokeweight="2.25pt">
                  <v:stroke endarrow="block"/>
                </v:shape>
                <v:shape id="Text Box 108" o:spid="_x0000_s1140" type="#_x0000_t202" style="position:absolute;left:6873792;top:3696479;width:1235216;height:26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r7/wgAA&#10;ANwAAAAPAAAAZHJzL2Rvd25yZXYueG1sRI9BT8MwDIXvSPsPkZF2Y8mQhlBZNk0MpB24MMrdakxT&#10;0ThVY9bu3+MDEjdb7/m9z9v9nHpzobF0mT2sVw4McZNDx62H+uP17hFMEeSAfWbycKUC+93iZotV&#10;yBO/0+UsrdEQLhV6iCJDZW1pIiUsqzwQq/aVx4Si69jaMOKk4am398492IQda0PEgZ4jNd/nn+RB&#10;JBzW1/olldPn/Hacoms2WHu/vJ0PT2CEZvk3/12fguI7pdVndAK7+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ivv/CAAAA3AAAAA8AAAAAAAAAAAAAAAAAlwIAAGRycy9kb3du&#10;cmV2LnhtbFBLBQYAAAAABAAEAPUAAACGAwAAAAA=&#10;" filled="f" stroked="f">
                  <v:textbox style="mso-fit-shape-to-text:t">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sz w:val="22"/>
                            <w:szCs w:val="22"/>
                          </w:rPr>
                          <w:t>degradation</w:t>
                        </w:r>
                      </w:p>
                    </w:txbxContent>
                  </v:textbox>
                </v:shape>
                <v:group id="그룹 135" o:spid="_x0000_s1141" style="position:absolute;left:6643711;top:4065963;width:790354;height:346532" coordorigin="6643710,4065963" coordsize="1003004,5468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자유형 128" o:spid="_x0000_s1142" style="position:absolute;left:6664975;top:4093520;width:245273;height:159488;visibility:visible;mso-wrap-style:square;v-text-anchor:middle" coordsize="245273,15948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5TmwgAA&#10;ANwAAAAPAAAAZHJzL2Rvd25yZXYueG1sRE9Na8JAEL0X/A/LCL0U3TQWlegqUpBKb2ouuY3ZMQlm&#10;Z+Puqum/7xYK3ubxPme57k0r7uR8Y1nB+zgBQVxa3XClID9uR3MQPiBrbC2Tgh/ysF4NXpaYafvg&#10;Pd0PoRIxhH2GCuoQukxKX9Zk0I9tRxy5s3UGQ4SuktrhI4abVqZJMpUGG44NNXb0WVN5OdyMgm8s&#10;JqfZ/uua29wVb336UZzTnVKvw36zABGoD0/xv3un4/x0An/PxAv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lObCAAAA3AAAAA8AAAAAAAAAAAAAAAAAlwIAAGRycy9kb3du&#10;cmV2LnhtbFBLBQYAAAAABAAEAPUAAACGAwAAAAA=&#10;" adj="-11796480,,5400" path="m95693,63795c72182,40285,61499,25433,31898,10632,21874,5620,10633,3544,,,3544,21265,992,44513,10633,63795,16348,75224,31101,79345,42530,85060,52555,90072,64403,90681,74428,95693,156877,136918,58046,100864,138223,127591,155068,144435,163781,159488,191386,159488,202594,159488,212651,152400,223284,148856,231911,122973,245273,101914,223284,74428,216283,65676,201411,68807,191386,63795,108948,22575,207761,58620,127591,31898l95693,63795xe" filled="f" strokecolor="#d99594 [1941]" strokeweight="2pt">
                    <v:stroke joinstyle="miter"/>
                    <v:formulas/>
                    <v:path arrowok="t" o:connecttype="custom" o:connectlocs="95693,63795;31898,10632;0,0;10633,63795;42530,85060;74428,95693;138223,127591;191386,159488;223284,148856;223284,74428;191386,63795;127591,31898;95693,63795" o:connectangles="0,0,0,0,0,0,0,0,0,0,0,0,0" textboxrect="0,0,245273,159488"/>
                    <v:textbox>
                      <w:txbxContent>
                        <w:p w:rsidR="00615D35" w:rsidRDefault="00615D35" w:rsidP="00615D35">
                          <w:pPr>
                            <w:rPr>
                              <w:rFonts w:eastAsia="Times New Roman"/>
                            </w:rPr>
                          </w:pPr>
                        </w:p>
                      </w:txbxContent>
                    </v:textbox>
                  </v:shape>
                  <v:shape id="자유형 129" o:spid="_x0000_s1143" style="position:absolute;left:7069012;top:4065963;width:116958;height:187045;visibility:visible;mso-wrap-style:square;v-text-anchor:middle" coordsize="116958,18704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oirwwAA&#10;ANwAAAAPAAAAZHJzL2Rvd25yZXYueG1sRE9Na8JAEL0X+h+WEXqrG0MVSV3FClKpvRhLex2zYxKT&#10;nU2z2xj/fVcQvM3jfc5s0ZtadNS60rKC0TACQZxZXXKu4Gu/fp6CcB5ZY22ZFFzIwWL++DDDRNsz&#10;76hLfS5CCLsEFRTeN4mULivIoBvahjhwR9sa9AG2udQtnkO4qWUcRRNpsOTQUGBDq4KyKv0zCr7l&#10;W9V9bvDwPj6l03j78/thq4lST4N++QrCU+/v4pt7o8P8+AWuz4QL5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IoirwwAAANwAAAAPAAAAAAAAAAAAAAAAAJcCAABkcnMvZG93&#10;bnJldi54bWxQSwUGAAAAAAQABAD1AAAAhwMAAAAA&#10;" adj="-11796480,,5400" path="m106326,70087c99238,73631,84453,75708,74428,80720,56010,89929,34450,106769,21265,123250,13282,133229,7088,144515,,155148,16129,165900,41784,187045,63796,187045,78409,187045,92149,179957,106326,176413,109870,165780,116958,155723,116958,144515,116958,115429,95814,104914,85061,80720,54820,12677,47959,,95693,38189,103521,44451,109870,52366,116958,59455,105205,94714,113414,66543,106326,70087xe" filled="f" strokecolor="#d99594 [1941]" strokeweight="2pt">
                    <v:stroke joinstyle="miter"/>
                    <v:formulas/>
                    <v:path arrowok="t" o:connecttype="custom" o:connectlocs="106326,70087;74428,80720;21265,123250;0,155148;63796,187045;106326,176413;116958,144515;85061,80720;95693,38189;116958,59455;106326,70087" o:connectangles="0,0,0,0,0,0,0,0,0,0,0" textboxrect="0,0,116958,187045"/>
                    <v:textbox>
                      <w:txbxContent>
                        <w:p w:rsidR="00615D35" w:rsidRDefault="00615D35" w:rsidP="00615D35">
                          <w:pPr>
                            <w:rPr>
                              <w:rFonts w:eastAsia="Times New Roman"/>
                            </w:rPr>
                          </w:pPr>
                        </w:p>
                      </w:txbxContent>
                    </v:textbox>
                  </v:shape>
                  <v:shape id="자유형 130" o:spid="_x0000_s1144" style="position:absolute;left:7313561;top:4125418;width:333153;height:175448;visibility:visible;mso-wrap-style:square;v-text-anchor:middle" coordsize="333153,17544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12wQAA&#10;ANwAAAAPAAAAZHJzL2Rvd25yZXYueG1sRE9Ni8IwEL0L/ocwgjdNK+hK17QsoqAXcasHvQ3NbFu2&#10;mZQmav33RljY2zze56yy3jTiTp2rLSuIpxEI4sLqmksF59N2sgThPLLGxjIpeJKDLB0OVpho++Bv&#10;uue+FCGEXYIKKu/bREpXVGTQTW1LHLgf2xn0AXal1B0+Qrhp5CyKFtJgzaGhwpbWFRW/+c0o4MVz&#10;Yw60PxUf1/6qL7GW8dErNR71X58gPPX+X/zn3ukwfzaH9zPhApm+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sr9dsEAAADcAAAADwAAAAAAAAAAAAAAAACXAgAAZHJzL2Rvd25y&#10;ZXYueG1sUEsFBgAAAAAEAAQA9QAAAIUDAAAAAA==&#10;" adj="-11796480,,5400" path="m0,116958c7180,88237,19406,19071,53163,10632l95693,0c148856,3544,202227,4748,255182,10632,266321,11870,279154,13340,287079,21265,295004,29190,292700,43138,297712,53162,303427,64592,311889,74427,318977,85060,322521,95693,333153,106325,329609,116958,310112,175448,237751,142193,202019,138223l138223,116958c72700,95117,117544,106325,,116958xe" filled="f" strokecolor="#d99594 [1941]" strokeweight="2pt">
                    <v:stroke joinstyle="miter"/>
                    <v:formulas/>
                    <v:path arrowok="t" o:connecttype="custom" o:connectlocs="0,116958;53163,10632;95693,0;255182,10632;287079,21265;297712,53162;318977,85060;329609,116958;202019,138223;138223,116958;0,116958" o:connectangles="0,0,0,0,0,0,0,0,0,0,0" textboxrect="0,0,333153,175448"/>
                    <v:textbox>
                      <w:txbxContent>
                        <w:p w:rsidR="00615D35" w:rsidRDefault="00615D35" w:rsidP="00615D35">
                          <w:pPr>
                            <w:rPr>
                              <w:rFonts w:eastAsia="Times New Roman"/>
                            </w:rPr>
                          </w:pPr>
                        </w:p>
                      </w:txbxContent>
                    </v:textbox>
                  </v:shape>
                  <v:shape id="자유형 132" o:spid="_x0000_s1145" style="position:absolute;left:7063451;top:4359334;width:162342;height:95693;visibility:visible;mso-wrap-style:square;v-text-anchor:middle" coordsize="162342,9569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5A54wQAA&#10;ANwAAAAPAAAAZHJzL2Rvd25yZXYueG1sRE9La4NAEL4X+h+WCfTWrPEgxWYTRLDt1TSQ5Da4UxXd&#10;WXG3Pv59txDIbT6+5+yPi+nFRKNrLSvYbSMQxJXVLdcKzt/F6xsI55E19pZJwUoOjofnpz2m2s5c&#10;0nTytQgh7FJU0Hg/pFK6qiGDbmsH4sD92NGgD3CspR5xDuGml3EUJdJgy6GhwYHyhqru9GsUXIq6&#10;+/hcs5yut4hWn+TztWyVetks2TsIT4t/iO/uLx3mxwn8PxMukI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OQOeMEAAADcAAAADwAAAAAAAAAAAAAAAACXAgAAZHJzL2Rvd25y&#10;ZXYueG1sUEsFBgAAAAAEAAQA9QAAAIUDAAAAAA==&#10;" adj="-11796480,,5400" path="m79989,0c62268,3544,43437,3513,26826,10632,17612,14581,,23557,5561,31898,19738,53163,48092,60251,69357,74428l101254,95693c115431,92149,132374,94189,143785,85060,152537,78059,162342,61088,154417,53163,138567,37313,90622,31898,90622,31898l79989,0xe" filled="f" strokecolor="#d99594 [1941]" strokeweight="2pt">
                    <v:stroke joinstyle="miter"/>
                    <v:formulas/>
                    <v:path arrowok="t" o:connecttype="custom" o:connectlocs="79989,0;26826,10632;5561,31898;69357,74428;101254,95693;143785,85060;154417,53163;90622,31898;79989,0" o:connectangles="0,0,0,0,0,0,0,0,0" textboxrect="0,0,162342,95693"/>
                    <v:textbox>
                      <w:txbxContent>
                        <w:p w:rsidR="00615D35" w:rsidRDefault="00615D35" w:rsidP="00615D35">
                          <w:pPr>
                            <w:rPr>
                              <w:rFonts w:eastAsia="Times New Roman"/>
                            </w:rPr>
                          </w:pPr>
                        </w:p>
                      </w:txbxContent>
                    </v:textbox>
                  </v:shape>
                  <v:shape id="자유형 133" o:spid="_x0000_s1146" style="position:absolute;left:6643710;top:4292722;width:241004;height:207020;visibility:visible;mso-wrap-style:square;v-text-anchor:middle" coordsize="241004,2070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j6awgAA&#10;ANwAAAAPAAAAZHJzL2Rvd25yZXYueG1sRE9Na8JAEL0X+h+WKfQidaOokegqRdoaemssOQ/ZaTYk&#10;OxuyW03/vSsIvc3jfc52P9pOnGnwjWMFs2kCgrhyuuFawffp/WUNwgdkjZ1jUvBHHva7x4ctZtpd&#10;+IvORahFDGGfoQITQp9J6StDFv3U9cSR+3GDxRDhUEs94CWG207Ok2QlLTYcGwz2dDBUtcWvVVC+&#10;HT9c3lKRLvPysy3DxPBiotTz0/i6ARFoDP/iuzvXcf48hdsz8QK5u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ePprCAAAA3AAAAA8AAAAAAAAAAAAAAAAAlwIAAGRycy9kb3du&#10;cmV2LnhtbFBLBQYAAAAABAAEAPUAAACGAwAAAAA=&#10;" adj="-11796480,,5400" path="m212651,2816c184298,4588,91096,7825,53163,24082,41417,29116,31898,38259,21265,45347,16251,60388,,106426,,119775,,150657,4844,177970,31898,194203,41508,199969,53163,201291,63795,204835,113414,201291,164586,207020,212651,194203,223480,191315,221441,173360,223284,162305,228560,130648,230372,98510,233916,66612,230372,48891,231366,29613,223284,13449,216559,,241004,1044,212651,2816xe" filled="f" strokecolor="#d99594 [1941]" strokeweight="2pt">
                    <v:stroke joinstyle="miter"/>
                    <v:formulas/>
                    <v:path arrowok="t" o:connecttype="custom" o:connectlocs="212651,2816;53163,24082;21265,45347;0,119775;31898,194203;63795,204835;212651,194203;223284,162305;233916,66612;223284,13449;212651,2816" o:connectangles="0,0,0,0,0,0,0,0,0,0,0" textboxrect="0,0,241004,207020"/>
                    <v:textbox>
                      <w:txbxContent>
                        <w:p w:rsidR="00615D35" w:rsidRDefault="00615D35" w:rsidP="00615D35">
                          <w:pPr>
                            <w:rPr>
                              <w:rFonts w:eastAsia="Times New Roman"/>
                            </w:rPr>
                          </w:pPr>
                        </w:p>
                      </w:txbxContent>
                    </v:textbox>
                  </v:shape>
                  <v:shape id="자유형 134" o:spid="_x0000_s1147" style="position:absolute;left:6948089;top:4357679;width:135390;height:255182;visibility:visible;mso-wrap-style:square;v-text-anchor:middle" coordsize="135390,25518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zlUxAAA&#10;ANwAAAAPAAAAZHJzL2Rvd25yZXYueG1sRI9Ba8MwDIXvhf0Ho8EupXWWQxlZ3VIGg1HYoE1hVxGr&#10;cdpYDrFXp/9+Ogx2k3hP731abyffqxuNsQts4HlZgCJugu24NXCq3xcvoGJCttgHJgN3irDdPMzW&#10;WNmQ+UC3Y2qVhHCs0IBLaai0jo0jj3EZBmLRzmH0mGQdW21HzBLue10WxUp77FgaHA705qi5Hn+8&#10;Ac5NvteXkubdd/50X/u6b/cXY54ep90rqERT+jf/XX9YwS+FVp6RCf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c5VMQAAADcAAAADwAAAAAAAAAAAAAAAACXAgAAZHJzL2Rv&#10;d25yZXYueG1sUEsFBgAAAAAEAAQA9QAAAIgDAAAAAA==&#10;" adj="-11796480,,5400" path="m44903,0c35562,14011,3658,59012,2373,74428,,102904,7893,131376,13005,159489,15010,170516,17872,181776,23638,191386,35488,211136,60081,220542,76800,233917,84628,240179,90977,248094,98066,255182,108698,251638,125801,254955,129963,244549,135390,230981,125087,215450,119331,202019,104226,166773,97908,175240,76800,148856,68817,138878,62623,127591,55535,116959,48447,95694,27181,74428,34270,53163l44903,0xe" filled="f" strokecolor="#d99594 [1941]" strokeweight="2pt">
                    <v:stroke joinstyle="miter"/>
                    <v:formulas/>
                    <v:path arrowok="t" o:connecttype="custom" o:connectlocs="44903,0;2373,74428;13005,159489;23638,191386;76800,233917;98066,255182;129963,244549;119331,202019;76800,148856;55535,116959;34270,53163;44903,0" o:connectangles="0,0,0,0,0,0,0,0,0,0,0,0" textboxrect="0,0,135390,255182"/>
                    <v:textbox>
                      <w:txbxContent>
                        <w:p w:rsidR="00615D35" w:rsidRDefault="00615D35" w:rsidP="00615D35">
                          <w:pPr>
                            <w:rPr>
                              <w:rFonts w:eastAsia="Times New Roman"/>
                            </w:rPr>
                          </w:pPr>
                        </w:p>
                      </w:txbxContent>
                    </v:textbox>
                  </v:shape>
                </v:group>
                <v:shape id="직선 화살표 연결선 136" o:spid="_x0000_s1148" type="#_x0000_t32" style="position:absolute;left:6864218;top:4577778;width:360000;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CeccQAAADcAAAADwAAAGRycy9kb3ducmV2LnhtbESPQUsDMRCF70L/Q5iCN5utgsjatJSC&#10;VBBlreJ5SKabbTeTZRO38d87B8HbDO/Ne9+sNiX0aqIxdZENLBcVKGIbXcetgc+Pp5sHUCkjO+wj&#10;k4EfSrBZz65WWLt44XeaDrlVEsKpRgM+56HWOllPAdMiDsSiHeMYMMs6ttqNeJHw0OvbqrrXATuW&#10;Bo8D7TzZ8+E7GChV4+2ueX1xXxPtTw3f2beyN+Z6XraPoDKV/G/+u352gr8UfHlGJtD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cJ5xxAAAANwAAAAPAAAAAAAAAAAA&#10;AAAAAKECAABkcnMvZG93bnJldi54bWxQSwUGAAAAAAQABAD5AAAAkgMAAAAA&#10;" strokecolor="black [3213]" strokeweight="2.25pt">
                  <v:stroke endarrow="block"/>
                </v:shape>
                <v:oval id="타원 137" o:spid="_x0000_s1149" style="position:absolute;left:1643042;top:3071810;width:285752;height:285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1NVwgAA&#10;ANwAAAAPAAAAZHJzL2Rvd25yZXYueG1sRE9Na8JAEL0X+h+WEbw1m5QiJc0qWipUUEptL96G7JgE&#10;s7Nhd43RX+8Kgrd5vM8pZoNpRU/ON5YVZEkKgri0uuFKwf/f8uUdhA/IGlvLpOBMHmbT56cCc21P&#10;/Ev9NlQihrDPUUEdQpdL6cuaDPrEdsSR21tnMEToKqkdnmK4aeVrmk6kwYZjQ40dfdZUHrZHo2DR&#10;m2b9s3ub06oc+nSxsV8XtkqNR8P8A0SgITzEd/e3jvOzDG7PxAvk9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EnU1XCAAAA3AAAAA8AAAAAAAAAAAAAAAAAlwIAAGRycy9kb3du&#10;cmV2LnhtbFBLBQYAAAAABAAEAPUAAACGAwAAAAA=&#10;" fillcolor="#10fc3d" strokecolor="#10fc3d" strokeweight="2pt">
                  <v:textbo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A</w:t>
                        </w:r>
                      </w:p>
                    </w:txbxContent>
                  </v:textbox>
                </v:oval>
                <v:oval id="타원 138" o:spid="_x0000_s1150" style="position:absolute;left:3071802;top:1571612;width:285752;height:285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9c0iwgAA&#10;ANwAAAAPAAAAZHJzL2Rvd25yZXYueG1sRE9Na8JAEL0X/A/LCL01m4iUEl3FiIKFSmn04m3Ijkkw&#10;Oxuya0z7611B6G0e73Pmy8E0oqfO1ZYVJFEMgriwuuZSwfGwffsA4TyyxsYyKfglB8vF6GWOqbY3&#10;/qE+96UIIexSVFB536ZSuqIigy6yLXHgzrYz6APsSqk7vIVw08hJHL9LgzWHhgpbWldUXPKrUZD1&#10;pv76Pk1X9FkMfZzt7eaPrVKv42E1A+Fp8P/ip3unw/xkAo9nwgVyc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1zSLCAAAA3AAAAA8AAAAAAAAAAAAAAAAAlwIAAGRycy9kb3du&#10;cmV2LnhtbFBLBQYAAAAABAAEAPUAAACGAwAAAAA=&#10;" fillcolor="#10fc3d" strokecolor="#10fc3d" strokeweight="2pt">
                  <v:textbo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B</w:t>
                        </w:r>
                      </w:p>
                    </w:txbxContent>
                  </v:textbox>
                </v:oval>
                <v:shape id="직선 화살표 연결선 18" o:spid="_x0000_s1151" type="#_x0000_t32" style="position:absolute;left:2594656;top:1643050;width:1549510;height:428628;rotation:1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E78IAAADcAAAADwAAAGRycy9kb3ducmV2LnhtbERPS2sCMRC+C/6HMEJvNasVka1RVCjt&#10;wYKuPfQ4bKab1c1k2WQf7a9vCgVv8/E9Z70dbCU6anzpWMFsmoAgzp0uuVDwcXl5XIHwAVlj5ZgU&#10;fJOH7WY8WmOqXc9n6rJQiBjCPkUFJoQ6ldLnhiz6qauJI/flGoshwqaQusE+httKzpNkKS2WHBsM&#10;1nQwlN+y1ipAfP+5fr72Zt8jd9mi7U7tUSr1MBl2zyACDeEu/ne/6Th/9gR/z8QL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wHE78IAAADcAAAADwAAAAAAAAAAAAAA&#10;AAChAgAAZHJzL2Rvd25yZXYueG1sUEsFBgAAAAAEAAQA+QAAAJADAAAAAA==&#10;" strokecolor="blue" strokeweight="2.25pt">
                  <v:stroke endarrow="open"/>
                </v:shape>
                <v:oval id="타원 139" o:spid="_x0000_s1152" style="position:absolute;left:5000628;top:1571612;width:285752;height:285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PDNwAAA&#10;ANwAAAAPAAAAZHJzL2Rvd25yZXYueG1sRE/LqsIwEN0L/kMY4e409SIi1SgqXvCCIj427oZmbIvN&#10;pDSxVr/eCIK7OZznTGaNKURNlcstK+j3IhDEidU5pwpOx7/uCITzyBoLy6TgQQ5m03ZrgrG2d95T&#10;ffCpCCHsYlSQeV/GUrokI4OuZ0viwF1sZdAHWKVSV3gP4aaQv1E0lAZzDg0ZlrTMKLkebkbBojb5&#10;ZncezOk/aeposbWrJ1ulfjrNfAzCU+O/4o97rcP8/gDez4QL5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UPDNwAAAANwAAAAPAAAAAAAAAAAAAAAAAJcCAABkcnMvZG93bnJl&#10;di54bWxQSwUGAAAAAAQABAD1AAAAhAMAAAAA&#10;" fillcolor="#10fc3d" strokecolor="#10fc3d" strokeweight="2pt">
                  <v:textbo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C</w:t>
                        </w:r>
                      </w:p>
                    </w:txbxContent>
                  </v:textbox>
                </v:oval>
                <v:oval id="타원 140" o:spid="_x0000_s1153" style="position:absolute;left:5715008;top:1142984;width:285752;height:285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FVWwQAA&#10;ANwAAAAPAAAAZHJzL2Rvd25yZXYueG1sRE9Ni8IwEL0L/ocwC940VVSkGkXFBYUVse5lb0MztmWb&#10;SWmytfrrzYLgbR7vcxar1pSiodoVlhUMBxEI4tTqgjMF35fP/gyE88gaS8uk4E4OVstuZ4Gxtjc+&#10;U5P4TIQQdjEqyL2vYildmpNBN7AVceCutjboA6wzqWu8hXBTylEUTaXBgkNDjhVtc0p/kz+jYNOY&#10;4uv0M17TIW2baHO0uwdbpXof7XoOwlPr3+KXe6/D/OEE/p8JF8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hxVVsEAAADcAAAADwAAAAAAAAAAAAAAAACXAgAAZHJzL2Rvd25y&#10;ZXYueG1sUEsFBgAAAAAEAAQA9QAAAIUDAAAAAA==&#10;" fillcolor="#10fc3d" strokecolor="#10fc3d" strokeweight="2pt">
                  <v:textbo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D</w:t>
                        </w:r>
                      </w:p>
                    </w:txbxContent>
                  </v:textbox>
                </v:oval>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폭발 1 141" o:spid="_x0000_s1154" type="#_x0000_t71" style="position:absolute;left:5286380;top:2857496;width:571504;height:4286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KzjOxQAA&#10;ANwAAAAPAAAAZHJzL2Rvd25yZXYueG1sRE9Na8JAEL0L/odlhF5EN4pYTV2lVIqKRdAKpbchOybR&#10;7GzIbk38911B8DaP9zmzRWMKcaXK5ZYVDPoRCOLE6pxTBcfvz94EhPPIGgvLpOBGDhbzdmuGsbY1&#10;7+l68KkIIexiVJB5X8ZSuiQjg65vS+LAnWxl0AdYpVJXWIdwU8hhFI2lwZxDQ4YlfWSUXA5/RsFm&#10;Wr+utsef7tdl1x1Fv+fNkqalUi+d5v0NhKfGP8UP91qH+YMx3J8JF8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rOM7FAAAA3AAAAA8AAAAAAAAAAAAAAAAAlwIAAGRycy9k&#10;b3ducmV2LnhtbFBLBQYAAAAABAAEAPUAAACJAwAAAAA=&#10;" fillcolor="red" strokecolor="red" strokeweight="2pt">
                  <v:textbox>
                    <w:txbxContent>
                      <w:p w:rsidR="00615D35" w:rsidRDefault="00615D35" w:rsidP="00615D35">
                        <w:pPr>
                          <w:pStyle w:val="NormalWeb"/>
                          <w:wordWrap w:val="0"/>
                          <w:spacing w:before="0" w:beforeAutospacing="0" w:after="0" w:afterAutospacing="0"/>
                          <w:jc w:val="center"/>
                        </w:pPr>
                        <w:r>
                          <w:rPr>
                            <w:rFonts w:ascii="Arial" w:hAnsi="Arial" w:cs="Arial"/>
                            <w:b/>
                            <w:bCs/>
                            <w:color w:val="FFFFFF" w:themeColor="light1"/>
                            <w:kern w:val="24"/>
                            <w:sz w:val="36"/>
                            <w:szCs w:val="36"/>
                          </w:rPr>
                          <w:t>?</w:t>
                        </w:r>
                      </w:p>
                    </w:txbxContent>
                  </v:textbox>
                </v:shape>
                <v:shape id="직선 화살표 연결선 142" o:spid="_x0000_s1155" type="#_x0000_t32" style="position:absolute;left:5643570;top:1714488;width:857256;height:50006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99YDMIAAADcAAAADwAAAGRycy9kb3ducmV2LnhtbERPS4vCMBC+C/6HMIIX0VRZXK1GkYUF&#10;YT2sDwRvQzO2xWZSk6j13xthYW/z8T1nvmxMJe7kfGlZwXCQgCDOrC45V3DYf/cnIHxA1lhZJgVP&#10;8rBctFtzTLV98Jbuu5CLGMI+RQVFCHUqpc8KMugHtiaO3Nk6gyFCl0vt8BHDTSVHSTKWBkuODQXW&#10;9FVQdtndjIJtravT9fjbG394mW1OuZvi6kepbqdZzUAEasK/+M+91nH+8BPez8QL5O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99YDMIAAADcAAAADwAAAAAAAAAAAAAA&#10;AAChAgAAZHJzL2Rvd25yZXYueG1sUEsFBgAAAAAEAAQA+QAAAJADAAAAAA==&#10;" strokecolor="#7030a0" strokeweight="1.5pt">
                  <v:stroke endarrow="open"/>
                </v:shape>
                <v:shape id="직선 화살표 연결선 144" o:spid="_x0000_s1156" type="#_x0000_t32" style="position:absolute;left:5643570;top:1857364;width:857256;height:50006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DMfsYAAADcAAAADwAAAGRycy9kb3ducmV2LnhtbESPQWvCQBCF70L/wzJCL2I2liI1ZhUp&#10;FArtQW0peBuyYxLMzqa7W03/vXMQvM3w3rz3TbkeXKfOFGLr2cAsy0ERV962XBv4/nqbvoCKCdli&#10;55kM/FOE9ephVGJh/YV3dN6nWkkIxwINNCn1hdaxashhzHxPLNrRB4dJ1lBrG/Ai4a7TT3k+1w5b&#10;loYGe3ptqDrt/5yBXW+7w+/PdjJ/jrr6PNRhgZsPYx7Hw2YJKtGQ7ubb9bsV/JnQyjMygV5d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pAzH7GAAAA3AAAAA8AAAAAAAAA&#10;AAAAAAAAoQIAAGRycy9kb3ducmV2LnhtbFBLBQYAAAAABAAEAPkAAACUAwAAAAA=&#10;" strokecolor="#7030a0" strokeweight="1.5pt">
                  <v:stroke endarrow="open"/>
                </v:shape>
                <v:group id="그룹 147" o:spid="_x0000_s1157" style="position:absolute;left:5929322;top:1967966;width:109379;height:104163;rotation:-2118859fd" coordorigin="5929322,1967966" coordsize="109379,1041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nWOnwwAAANwAAAAPAAAAZHJzL2Rvd25yZXYueG1sRE9Li8IwEL4v+B/CCF5E&#10;Uz34qEYRZaHgsuDjoLehGZtiMylNVuu/NwsLe5uP7znLdWsr8aDGl44VjIYJCOLc6ZILBefT52AG&#10;wgdkjZVjUvAiD+tV52OJqXZPPtDjGAoRQ9inqMCEUKdS+tyQRT90NXHkbq6xGCJsCqkbfMZwW8lx&#10;kkykxZJjg8Gatoby+/HHKsh24yo7T+33DSfXy75/bb/CxijV67abBYhAbfgX/7kzHeeP5vD7TLxA&#10;rt4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adY6fDAAAA3AAAAA8A&#10;AAAAAAAAAAAAAAAAqQIAAGRycy9kb3ducmV2LnhtbFBLBQYAAAAABAAEAPoAAACZAwAAAAA=&#10;">
                  <v:line id="직선 연결선 145" o:spid="_x0000_s1158" style="position:absolute;rotation:90;visibility:visible;mso-wrap-style:square" from="5931930,1965358" to="6036093,2074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6sFsIAAADcAAAADwAAAGRycy9kb3ducmV2LnhtbERPS2vCQBC+F/wPywi9lLqJBQmpqxQl&#10;tldf9DrNTrPB7GzIrib+e1cQvM3H95z5crCNuFDna8cK0kkCgrh0uuZKwWFfvGcgfEDW2DgmBVfy&#10;sFyMXuaYa9fzli67UIkYwj5HBSaENpfSl4Ys+olriSP37zqLIcKukrrDPobbRk6TZCYt1hwbDLa0&#10;MlSedmer4Pf0kenv4192XG82xdusL4xfpUq9joevTxCBhvAUP9w/Os6fpnB/Jl4gF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66sFsIAAADcAAAADwAAAAAAAAAAAAAA&#10;AAChAgAAZHJzL2Rvd25yZXYueG1sUEsFBgAAAAAEAAQA+QAAAJADAAAAAA==&#10;" strokecolor="fuchsia" strokeweight="2.25pt"/>
                  <v:line id="직선 연결선 146" o:spid="_x0000_s1159" style="position:absolute;rotation:90;flip:x;visibility:visible;mso-wrap-style:square" from="5931930,1965358" to="6036093,2074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4tGYcAAAADcAAAADwAAAGRycy9kb3ducmV2LnhtbERPS4vCMBC+L/gfwgh7W1OriFajuCuL&#10;67E+7mMzfWAzKU3U+u83guBtPr7nLFadqcWNWldZVjAcRCCIM6srLhQcD79fUxDOI2usLZOCBzlY&#10;LXsfC0y0vXNKt70vRAhhl6CC0vsmkdJlJRl0A9sQBy63rUEfYFtI3eI9hJtaxlE0kQYrDg0lNvRT&#10;UnbZX42C2UOnu+t3cXJxqif5eDc6b/KtUp/9bj0H4anzb/HL/afD/DiG5zPhArn8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LRmHAAAAA3AAAAA8AAAAAAAAAAAAAAAAA&#10;oQIAAGRycy9kb3ducmV2LnhtbFBLBQYAAAAABAAEAPkAAACOAwAAAAA=&#10;" strokecolor="fuchsia" strokeweight="2.25pt"/>
                </v:group>
                <v:oval id="타원 111" o:spid="_x0000_s1160" style="position:absolute;left:6215074;top:4429132;width:285752;height:285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zxzxQAA&#10;ANwAAAAPAAAAZHJzL2Rvd25yZXYueG1sRI9Ba8JAEIXvBf/DMkJvdaNIKdFNULFgoaXUevE2ZMck&#10;mJ0N2W2M/vrOQfA2w3vz3jfLfHCN6qkLtWcD00kCirjwtubSwOH3/eUNVIjIFhvPZOBKAfJs9LTE&#10;1PoL/1C/j6WSEA4pGqhibFOtQ1GRwzDxLbFoJ985jLJ2pbYdXiTcNXqWJK/aYc3SUGFLm4qK8/7P&#10;GVj3rv78Ps5X9FEMfbL+8tsbe2Oex8NqASrSEB/m+/XOCv5M8OUZmUB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HPHPFAAAA3AAAAA8AAAAAAAAAAAAAAAAAlwIAAGRycy9k&#10;b3ducmV2LnhtbFBLBQYAAAAABAAEAPUAAACJAwAAAAA=&#10;" fillcolor="#10fc3d" strokecolor="#10fc3d" strokeweight="2pt">
                  <v:textbox>
                    <w:txbxContent>
                      <w:p w:rsidR="00615D35" w:rsidRDefault="00615D35" w:rsidP="00615D35">
                        <w:pPr>
                          <w:pStyle w:val="NormalWeb"/>
                          <w:wordWrap w:val="0"/>
                          <w:spacing w:before="0" w:beforeAutospacing="0" w:after="0" w:afterAutospacing="0"/>
                          <w:jc w:val="center"/>
                        </w:pPr>
                        <w:r>
                          <w:rPr>
                            <w:rFonts w:ascii="Arial" w:hAnsi="Arial" w:cs="Arial"/>
                            <w:b/>
                            <w:bCs/>
                            <w:color w:val="000000" w:themeColor="text1"/>
                            <w:kern w:val="24"/>
                          </w:rPr>
                          <w:t>E</w:t>
                        </w:r>
                      </w:p>
                    </w:txbxContent>
                  </v:textbox>
                </v:oval>
                <w10:anchorlock/>
              </v:group>
            </w:pict>
          </mc:Fallback>
        </mc:AlternateContent>
      </w:r>
    </w:p>
    <w:p w:rsidR="00942389" w:rsidRPr="002F222D" w:rsidRDefault="00CC547C" w:rsidP="002F222D">
      <w:pPr>
        <w:wordWrap/>
        <w:adjustRightInd w:val="0"/>
        <w:spacing w:line="360" w:lineRule="auto"/>
        <w:rPr>
          <w:rFonts w:ascii="Book Antiqua" w:hAnsi="Book Antiqua"/>
          <w:sz w:val="24"/>
        </w:rPr>
      </w:pPr>
      <w:r w:rsidRPr="00ED0F47">
        <w:rPr>
          <w:rFonts w:ascii="Book Antiqua" w:hAnsi="Book Antiqua"/>
          <w:b/>
          <w:kern w:val="0"/>
          <w:sz w:val="24"/>
        </w:rPr>
        <w:t>Figure 2</w:t>
      </w:r>
      <w:r w:rsidR="00084135">
        <w:rPr>
          <w:rFonts w:ascii="Book Antiqua" w:hAnsi="Book Antiqua" w:hint="eastAsia"/>
          <w:b/>
          <w:kern w:val="0"/>
          <w:sz w:val="24"/>
        </w:rPr>
        <w:t xml:space="preserve"> </w:t>
      </w:r>
      <w:r w:rsidR="00764B51" w:rsidRPr="00ED0F47">
        <w:rPr>
          <w:rFonts w:ascii="Book Antiqua" w:hAnsi="Book Antiqua"/>
          <w:b/>
          <w:bCs/>
          <w:kern w:val="0"/>
          <w:sz w:val="24"/>
        </w:rPr>
        <w:t>P</w:t>
      </w:r>
      <w:r w:rsidR="00994D75" w:rsidRPr="00ED0F47">
        <w:rPr>
          <w:rFonts w:ascii="Book Antiqua" w:hAnsi="Book Antiqua"/>
          <w:b/>
          <w:bCs/>
          <w:kern w:val="0"/>
          <w:sz w:val="24"/>
        </w:rPr>
        <w:t xml:space="preserve">roposed model by which peroxynitrite-mediated </w:t>
      </w:r>
      <w:r w:rsidR="00ED0F47" w:rsidRPr="00ED0F47">
        <w:rPr>
          <w:rFonts w:ascii="Book Antiqua" w:hAnsi="Book Antiqua"/>
          <w:b/>
          <w:bCs/>
          <w:iCs/>
          <w:sz w:val="24"/>
        </w:rPr>
        <w:t>activating transcription factor</w:t>
      </w:r>
      <w:r w:rsidR="00764B51" w:rsidRPr="00ED0F47">
        <w:rPr>
          <w:rFonts w:ascii="Book Antiqua" w:hAnsi="Book Antiqua"/>
          <w:b/>
          <w:bCs/>
          <w:kern w:val="0"/>
          <w:sz w:val="24"/>
        </w:rPr>
        <w:t xml:space="preserve">3 and </w:t>
      </w:r>
      <w:r w:rsidR="00ED0F47" w:rsidRPr="00ED0F47">
        <w:rPr>
          <w:rFonts w:ascii="Book Antiqua" w:hAnsi="Book Antiqua"/>
          <w:b/>
          <w:sz w:val="24"/>
        </w:rPr>
        <w:t>glucokinase</w:t>
      </w:r>
      <w:r w:rsidR="00764B51" w:rsidRPr="00ED0F47">
        <w:rPr>
          <w:rFonts w:ascii="Book Antiqua" w:hAnsi="Book Antiqua"/>
          <w:b/>
          <w:bCs/>
          <w:kern w:val="0"/>
          <w:sz w:val="24"/>
        </w:rPr>
        <w:t xml:space="preserve"> nitration in ethanol-fed mice </w:t>
      </w:r>
      <w:r w:rsidR="00994D75" w:rsidRPr="00ED0F47">
        <w:rPr>
          <w:rFonts w:ascii="Book Antiqua" w:hAnsi="Book Antiqua"/>
          <w:b/>
          <w:bCs/>
          <w:kern w:val="0"/>
          <w:sz w:val="24"/>
        </w:rPr>
        <w:t xml:space="preserve">trigger metabolic syndrome through pancreatic </w:t>
      </w:r>
      <w:r w:rsidR="00ED1085" w:rsidRPr="00ED0F47">
        <w:rPr>
          <w:rFonts w:ascii="Book Antiqua" w:hAnsi="Book Antiqua"/>
          <w:b/>
          <w:sz w:val="24"/>
        </w:rPr>
        <w:t>β</w:t>
      </w:r>
      <w:r w:rsidR="00994D75" w:rsidRPr="00ED0F47">
        <w:rPr>
          <w:rFonts w:ascii="Book Antiqua" w:hAnsi="Book Antiqua"/>
          <w:b/>
          <w:bCs/>
          <w:kern w:val="0"/>
          <w:sz w:val="24"/>
        </w:rPr>
        <w:t>-cell dysfunction and apoptosis.</w:t>
      </w:r>
      <w:r w:rsidR="00084135">
        <w:rPr>
          <w:rFonts w:ascii="Book Antiqua" w:hAnsi="Book Antiqua" w:hint="eastAsia"/>
          <w:b/>
          <w:bCs/>
          <w:kern w:val="0"/>
          <w:sz w:val="24"/>
        </w:rPr>
        <w:t xml:space="preserve"> </w:t>
      </w:r>
      <w:r w:rsidR="00994D75" w:rsidRPr="002F222D">
        <w:rPr>
          <w:rFonts w:ascii="Book Antiqua" w:hAnsi="Book Antiqua"/>
          <w:kern w:val="0"/>
          <w:sz w:val="24"/>
        </w:rPr>
        <w:t>A</w:t>
      </w:r>
      <w:r w:rsidR="008A2873">
        <w:rPr>
          <w:rFonts w:ascii="Book Antiqua" w:eastAsia="宋体" w:hAnsi="Book Antiqua" w:hint="eastAsia"/>
          <w:kern w:val="0"/>
          <w:sz w:val="24"/>
          <w:lang w:eastAsia="zh-CN"/>
        </w:rPr>
        <w:t>:</w:t>
      </w:r>
      <w:r w:rsidR="00084135">
        <w:rPr>
          <w:rFonts w:ascii="Book Antiqua" w:hAnsi="Book Antiqua" w:hint="eastAsia"/>
          <w:kern w:val="0"/>
          <w:sz w:val="24"/>
        </w:rPr>
        <w:t xml:space="preserve"> </w:t>
      </w:r>
      <w:r w:rsidR="00764B51" w:rsidRPr="002F222D">
        <w:rPr>
          <w:rFonts w:ascii="Book Antiqua" w:hAnsi="Book Antiqua"/>
          <w:kern w:val="0"/>
          <w:sz w:val="24"/>
        </w:rPr>
        <w:t>Under</w:t>
      </w:r>
      <w:r w:rsidR="00994D75" w:rsidRPr="002F222D">
        <w:rPr>
          <w:rFonts w:ascii="Book Antiqua" w:hAnsi="Book Antiqua"/>
          <w:kern w:val="0"/>
          <w:sz w:val="24"/>
        </w:rPr>
        <w:t xml:space="preserve"> normal condition</w:t>
      </w:r>
      <w:r w:rsidR="00764B51" w:rsidRPr="002F222D">
        <w:rPr>
          <w:rFonts w:ascii="Book Antiqua" w:hAnsi="Book Antiqua"/>
          <w:kern w:val="0"/>
          <w:sz w:val="24"/>
        </w:rPr>
        <w:t>s</w:t>
      </w:r>
      <w:r w:rsidR="00994D75" w:rsidRPr="002F222D">
        <w:rPr>
          <w:rFonts w:ascii="Book Antiqua" w:hAnsi="Book Antiqua"/>
          <w:kern w:val="0"/>
          <w:sz w:val="24"/>
        </w:rPr>
        <w:t xml:space="preserve">, when glucose </w:t>
      </w:r>
      <w:r w:rsidR="00764B51" w:rsidRPr="002F222D">
        <w:rPr>
          <w:rFonts w:ascii="Book Antiqua" w:hAnsi="Book Antiqua"/>
          <w:kern w:val="0"/>
          <w:sz w:val="24"/>
        </w:rPr>
        <w:t>is taken up by</w:t>
      </w:r>
      <w:r w:rsidR="00994D75" w:rsidRPr="002F222D">
        <w:rPr>
          <w:rFonts w:ascii="Book Antiqua" w:hAnsi="Book Antiqua"/>
          <w:kern w:val="0"/>
          <w:sz w:val="24"/>
        </w:rPr>
        <w:t xml:space="preserve"> pancreatic </w:t>
      </w:r>
      <w:r w:rsidR="00BF60C4" w:rsidRPr="002F222D">
        <w:rPr>
          <w:rFonts w:ascii="Book Antiqua" w:hAnsi="Book Antiqua"/>
          <w:sz w:val="24"/>
        </w:rPr>
        <w:t>β</w:t>
      </w:r>
      <w:r w:rsidR="00994D75" w:rsidRPr="002F222D">
        <w:rPr>
          <w:rFonts w:ascii="Book Antiqua" w:hAnsi="Book Antiqua"/>
          <w:kern w:val="0"/>
          <w:sz w:val="24"/>
        </w:rPr>
        <w:t xml:space="preserve">-cells, </w:t>
      </w:r>
      <w:r w:rsidR="00764B51" w:rsidRPr="002F222D">
        <w:rPr>
          <w:rFonts w:ascii="Book Antiqua" w:hAnsi="Book Antiqua"/>
          <w:kern w:val="0"/>
          <w:sz w:val="24"/>
        </w:rPr>
        <w:t>it is</w:t>
      </w:r>
      <w:r w:rsidR="00994D75" w:rsidRPr="002F222D">
        <w:rPr>
          <w:rFonts w:ascii="Book Antiqua" w:hAnsi="Book Antiqua"/>
          <w:kern w:val="0"/>
          <w:sz w:val="24"/>
        </w:rPr>
        <w:t xml:space="preserve"> converted to glucose-6-phosphate by glucokinase. Pyruvate transferred into the mitochondria activates </w:t>
      </w:r>
      <w:r w:rsidR="00764B51" w:rsidRPr="002F222D">
        <w:rPr>
          <w:rFonts w:ascii="Book Antiqua" w:hAnsi="Book Antiqua"/>
          <w:kern w:val="0"/>
          <w:sz w:val="24"/>
        </w:rPr>
        <w:t xml:space="preserve">the </w:t>
      </w:r>
      <w:r w:rsidR="00994D75" w:rsidRPr="002F222D">
        <w:rPr>
          <w:rFonts w:ascii="Book Antiqua" w:hAnsi="Book Antiqua"/>
          <w:kern w:val="0"/>
          <w:sz w:val="24"/>
        </w:rPr>
        <w:t>TCA cycle</w:t>
      </w:r>
      <w:r w:rsidR="00764B51" w:rsidRPr="002F222D">
        <w:rPr>
          <w:rFonts w:ascii="Book Antiqua" w:hAnsi="Book Antiqua"/>
          <w:kern w:val="0"/>
          <w:sz w:val="24"/>
        </w:rPr>
        <w:t>, which</w:t>
      </w:r>
      <w:r w:rsidR="00994D75" w:rsidRPr="002F222D">
        <w:rPr>
          <w:rFonts w:ascii="Book Antiqua" w:hAnsi="Book Antiqua"/>
          <w:kern w:val="0"/>
          <w:sz w:val="24"/>
        </w:rPr>
        <w:t xml:space="preserve"> produce</w:t>
      </w:r>
      <w:r w:rsidR="00764B51" w:rsidRPr="002F222D">
        <w:rPr>
          <w:rFonts w:ascii="Book Antiqua" w:hAnsi="Book Antiqua"/>
          <w:kern w:val="0"/>
          <w:sz w:val="24"/>
        </w:rPr>
        <w:t xml:space="preserve">s </w:t>
      </w:r>
      <w:r w:rsidR="00994D75" w:rsidRPr="002F222D">
        <w:rPr>
          <w:rFonts w:ascii="Book Antiqua" w:hAnsi="Book Antiqua"/>
          <w:kern w:val="0"/>
          <w:sz w:val="24"/>
        </w:rPr>
        <w:t>ATP. Increased ATP/ADP ratio</w:t>
      </w:r>
      <w:r w:rsidR="00764B51" w:rsidRPr="002F222D">
        <w:rPr>
          <w:rFonts w:ascii="Book Antiqua" w:hAnsi="Book Antiqua"/>
          <w:kern w:val="0"/>
          <w:sz w:val="24"/>
        </w:rPr>
        <w:t>s</w:t>
      </w:r>
      <w:r w:rsidR="00994D75" w:rsidRPr="002F222D">
        <w:rPr>
          <w:rFonts w:ascii="Book Antiqua" w:hAnsi="Book Antiqua"/>
          <w:kern w:val="0"/>
          <w:sz w:val="24"/>
        </w:rPr>
        <w:t xml:space="preserve"> prevent potassium efflux via inhibiting potassium channel</w:t>
      </w:r>
      <w:r w:rsidR="00764B51" w:rsidRPr="002F222D">
        <w:rPr>
          <w:rFonts w:ascii="Book Antiqua" w:hAnsi="Book Antiqua"/>
          <w:kern w:val="0"/>
          <w:sz w:val="24"/>
        </w:rPr>
        <w:t>s</w:t>
      </w:r>
      <w:r w:rsidR="00994D75" w:rsidRPr="002F222D">
        <w:rPr>
          <w:rFonts w:ascii="Book Antiqua" w:hAnsi="Book Antiqua"/>
          <w:kern w:val="0"/>
          <w:sz w:val="24"/>
        </w:rPr>
        <w:t xml:space="preserve"> and </w:t>
      </w:r>
      <w:r w:rsidR="00764B51" w:rsidRPr="002F222D">
        <w:rPr>
          <w:rFonts w:ascii="Book Antiqua" w:hAnsi="Book Antiqua"/>
          <w:kern w:val="0"/>
          <w:sz w:val="24"/>
        </w:rPr>
        <w:t>opening calcium</w:t>
      </w:r>
      <w:r w:rsidR="00994D75" w:rsidRPr="002F222D">
        <w:rPr>
          <w:rFonts w:ascii="Book Antiqua" w:hAnsi="Book Antiqua"/>
          <w:kern w:val="0"/>
          <w:sz w:val="24"/>
        </w:rPr>
        <w:t xml:space="preserve"> channel</w:t>
      </w:r>
      <w:r w:rsidR="00764B51" w:rsidRPr="002F222D">
        <w:rPr>
          <w:rFonts w:ascii="Book Antiqua" w:hAnsi="Book Antiqua"/>
          <w:kern w:val="0"/>
          <w:sz w:val="24"/>
        </w:rPr>
        <w:t>s</w:t>
      </w:r>
      <w:r w:rsidR="00994D75" w:rsidRPr="002F222D">
        <w:rPr>
          <w:rFonts w:ascii="Book Antiqua" w:hAnsi="Book Antiqua"/>
          <w:kern w:val="0"/>
          <w:sz w:val="24"/>
        </w:rPr>
        <w:t xml:space="preserve">. Increased intracellular calcium </w:t>
      </w:r>
      <w:r w:rsidR="00764B51" w:rsidRPr="002F222D">
        <w:rPr>
          <w:rFonts w:ascii="Book Antiqua" w:hAnsi="Book Antiqua"/>
          <w:kern w:val="0"/>
          <w:sz w:val="24"/>
        </w:rPr>
        <w:t>levels</w:t>
      </w:r>
      <w:r w:rsidR="00994D75" w:rsidRPr="002F222D">
        <w:rPr>
          <w:rFonts w:ascii="Book Antiqua" w:hAnsi="Book Antiqua"/>
          <w:kern w:val="0"/>
          <w:sz w:val="24"/>
        </w:rPr>
        <w:t xml:space="preserve"> activate insulin maturation and its secretion</w:t>
      </w:r>
      <w:r w:rsidR="008A2873">
        <w:rPr>
          <w:rFonts w:ascii="Book Antiqua" w:eastAsia="宋体" w:hAnsi="Book Antiqua" w:hint="eastAsia"/>
          <w:kern w:val="0"/>
          <w:sz w:val="24"/>
          <w:lang w:eastAsia="zh-CN"/>
        </w:rPr>
        <w:t xml:space="preserve">; </w:t>
      </w:r>
      <w:r w:rsidR="00994D75" w:rsidRPr="002F222D">
        <w:rPr>
          <w:rFonts w:ascii="Book Antiqua" w:hAnsi="Book Antiqua"/>
          <w:kern w:val="0"/>
          <w:sz w:val="24"/>
        </w:rPr>
        <w:t>B</w:t>
      </w:r>
      <w:r w:rsidR="008A2873">
        <w:rPr>
          <w:rFonts w:ascii="Book Antiqua" w:eastAsia="宋体" w:hAnsi="Book Antiqua" w:hint="eastAsia"/>
          <w:kern w:val="0"/>
          <w:sz w:val="24"/>
          <w:lang w:eastAsia="zh-CN"/>
        </w:rPr>
        <w:t>:</w:t>
      </w:r>
      <w:r w:rsidR="008007F0">
        <w:rPr>
          <w:rFonts w:ascii="Book Antiqua" w:hAnsi="Book Antiqua" w:hint="eastAsia"/>
          <w:kern w:val="0"/>
          <w:sz w:val="24"/>
        </w:rPr>
        <w:t xml:space="preserve"> </w:t>
      </w:r>
      <w:r w:rsidR="00764B51" w:rsidRPr="002F222D">
        <w:rPr>
          <w:rFonts w:ascii="Book Antiqua" w:hAnsi="Book Antiqua"/>
          <w:kern w:val="0"/>
          <w:sz w:val="24"/>
        </w:rPr>
        <w:t xml:space="preserve">In </w:t>
      </w:r>
      <w:r w:rsidR="00994D75" w:rsidRPr="002F222D">
        <w:rPr>
          <w:rFonts w:ascii="Book Antiqua" w:hAnsi="Book Antiqua"/>
          <w:kern w:val="0"/>
          <w:sz w:val="24"/>
        </w:rPr>
        <w:t xml:space="preserve">mice fed with </w:t>
      </w:r>
      <w:r w:rsidR="00764B51" w:rsidRPr="002F222D">
        <w:rPr>
          <w:rFonts w:ascii="Book Antiqua" w:hAnsi="Book Antiqua"/>
          <w:kern w:val="0"/>
          <w:sz w:val="24"/>
        </w:rPr>
        <w:t xml:space="preserve">a </w:t>
      </w:r>
      <w:r w:rsidR="00994D75" w:rsidRPr="002F222D">
        <w:rPr>
          <w:rFonts w:ascii="Book Antiqua" w:hAnsi="Book Antiqua"/>
          <w:kern w:val="0"/>
          <w:sz w:val="24"/>
        </w:rPr>
        <w:t>5% (v/v) ethanol diet for 8</w:t>
      </w:r>
      <w:r w:rsidR="008A2873">
        <w:rPr>
          <w:rFonts w:ascii="Book Antiqua" w:hAnsi="Book Antiqua"/>
          <w:kern w:val="0"/>
          <w:sz w:val="24"/>
        </w:rPr>
        <w:t>wk</w:t>
      </w:r>
      <w:r w:rsidR="00994D75" w:rsidRPr="002F222D">
        <w:rPr>
          <w:rFonts w:ascii="Book Antiqua" w:hAnsi="Book Antiqua"/>
          <w:kern w:val="0"/>
          <w:sz w:val="24"/>
        </w:rPr>
        <w:t xml:space="preserve">, </w:t>
      </w:r>
      <w:r w:rsidR="00ED0F47" w:rsidRPr="00A73C0F">
        <w:rPr>
          <w:rFonts w:ascii="Book Antiqua" w:hAnsi="Book Antiqua"/>
          <w:sz w:val="24"/>
        </w:rPr>
        <w:t>glucokinase</w:t>
      </w:r>
      <w:r w:rsidR="008007F0">
        <w:rPr>
          <w:rFonts w:ascii="Book Antiqua" w:hAnsi="Book Antiqua" w:hint="eastAsia"/>
          <w:sz w:val="24"/>
        </w:rPr>
        <w:t xml:space="preserve"> </w:t>
      </w:r>
      <w:r w:rsidR="00ED0F47">
        <w:rPr>
          <w:rFonts w:ascii="Book Antiqua" w:eastAsia="宋体" w:hAnsi="Book Antiqua" w:hint="eastAsia"/>
          <w:kern w:val="0"/>
          <w:sz w:val="24"/>
          <w:lang w:eastAsia="zh-CN"/>
        </w:rPr>
        <w:t>(</w:t>
      </w:r>
      <w:r w:rsidR="00994D75" w:rsidRPr="002F222D">
        <w:rPr>
          <w:rFonts w:ascii="Book Antiqua" w:hAnsi="Book Antiqua"/>
          <w:kern w:val="0"/>
          <w:sz w:val="24"/>
        </w:rPr>
        <w:t>GCK</w:t>
      </w:r>
      <w:r w:rsidR="00ED0F47">
        <w:rPr>
          <w:rFonts w:ascii="Book Antiqua" w:eastAsia="宋体" w:hAnsi="Book Antiqua" w:hint="eastAsia"/>
          <w:kern w:val="0"/>
          <w:sz w:val="24"/>
          <w:lang w:eastAsia="zh-CN"/>
        </w:rPr>
        <w:t>)</w:t>
      </w:r>
      <w:r w:rsidR="00994D75" w:rsidRPr="002F222D">
        <w:rPr>
          <w:rFonts w:ascii="Book Antiqua" w:hAnsi="Book Antiqua"/>
          <w:kern w:val="0"/>
          <w:sz w:val="24"/>
        </w:rPr>
        <w:t xml:space="preserve"> protein </w:t>
      </w:r>
      <w:r w:rsidR="00764B51" w:rsidRPr="002F222D">
        <w:rPr>
          <w:rFonts w:ascii="Book Antiqua" w:hAnsi="Book Antiqua"/>
          <w:kern w:val="0"/>
          <w:sz w:val="24"/>
        </w:rPr>
        <w:t xml:space="preserve">expression </w:t>
      </w:r>
      <w:r w:rsidR="00994D75" w:rsidRPr="002F222D">
        <w:rPr>
          <w:rFonts w:ascii="Book Antiqua" w:hAnsi="Book Antiqua"/>
          <w:kern w:val="0"/>
          <w:sz w:val="24"/>
        </w:rPr>
        <w:t>was significantly decreased in pancrea</w:t>
      </w:r>
      <w:r w:rsidR="00764B51" w:rsidRPr="002F222D">
        <w:rPr>
          <w:rFonts w:ascii="Book Antiqua" w:hAnsi="Book Antiqua"/>
          <w:kern w:val="0"/>
          <w:sz w:val="24"/>
        </w:rPr>
        <w:t>tic</w:t>
      </w:r>
      <w:r w:rsidR="00994D75" w:rsidRPr="002F222D">
        <w:rPr>
          <w:rFonts w:ascii="Book Antiqua" w:hAnsi="Book Antiqua"/>
          <w:kern w:val="0"/>
          <w:sz w:val="24"/>
        </w:rPr>
        <w:t xml:space="preserve"> tissues and isolated islet cells</w:t>
      </w:r>
      <w:r w:rsidR="008A2873">
        <w:rPr>
          <w:rFonts w:ascii="Book Antiqua" w:eastAsia="宋体" w:hAnsi="Book Antiqua" w:hint="eastAsia"/>
          <w:kern w:val="0"/>
          <w:sz w:val="24"/>
          <w:lang w:eastAsia="zh-CN"/>
        </w:rPr>
        <w:t xml:space="preserve">; </w:t>
      </w:r>
      <w:r w:rsidR="00994D75" w:rsidRPr="002F222D">
        <w:rPr>
          <w:rFonts w:ascii="Book Antiqua" w:hAnsi="Book Antiqua"/>
          <w:kern w:val="0"/>
          <w:sz w:val="24"/>
        </w:rPr>
        <w:t>C</w:t>
      </w:r>
      <w:r w:rsidR="008A2873">
        <w:rPr>
          <w:rFonts w:ascii="Book Antiqua" w:eastAsia="宋体" w:hAnsi="Book Antiqua" w:hint="eastAsia"/>
          <w:kern w:val="0"/>
          <w:sz w:val="24"/>
          <w:lang w:eastAsia="zh-CN"/>
        </w:rPr>
        <w:t>:</w:t>
      </w:r>
      <w:r w:rsidR="008007F0">
        <w:rPr>
          <w:rFonts w:ascii="Book Antiqua" w:hAnsi="Book Antiqua" w:hint="eastAsia"/>
          <w:kern w:val="0"/>
          <w:sz w:val="24"/>
        </w:rPr>
        <w:t xml:space="preserve"> </w:t>
      </w:r>
      <w:r w:rsidR="00764B51" w:rsidRPr="002F222D">
        <w:rPr>
          <w:rFonts w:ascii="Book Antiqua" w:hAnsi="Book Antiqua"/>
          <w:kern w:val="0"/>
          <w:sz w:val="24"/>
        </w:rPr>
        <w:t>E</w:t>
      </w:r>
      <w:r w:rsidR="00994D75" w:rsidRPr="002F222D">
        <w:rPr>
          <w:rFonts w:ascii="Book Antiqua" w:hAnsi="Book Antiqua"/>
          <w:kern w:val="0"/>
          <w:sz w:val="24"/>
        </w:rPr>
        <w:t xml:space="preserve">thanol-fed mice </w:t>
      </w:r>
      <w:r w:rsidR="00764B51" w:rsidRPr="002F222D">
        <w:rPr>
          <w:rFonts w:ascii="Book Antiqua" w:hAnsi="Book Antiqua"/>
          <w:kern w:val="0"/>
          <w:sz w:val="24"/>
        </w:rPr>
        <w:t xml:space="preserve">showed </w:t>
      </w:r>
      <w:r w:rsidR="00994D75" w:rsidRPr="002F222D">
        <w:rPr>
          <w:rFonts w:ascii="Book Antiqua" w:hAnsi="Book Antiqua"/>
          <w:kern w:val="0"/>
          <w:sz w:val="24"/>
        </w:rPr>
        <w:t>high express</w:t>
      </w:r>
      <w:r w:rsidR="00764B51" w:rsidRPr="002F222D">
        <w:rPr>
          <w:rFonts w:ascii="Book Antiqua" w:hAnsi="Book Antiqua"/>
          <w:kern w:val="0"/>
          <w:sz w:val="24"/>
        </w:rPr>
        <w:t>ion of</w:t>
      </w:r>
      <w:r w:rsidR="00084135">
        <w:rPr>
          <w:rFonts w:ascii="Book Antiqua" w:hAnsi="Book Antiqua" w:hint="eastAsia"/>
          <w:kern w:val="0"/>
          <w:sz w:val="24"/>
        </w:rPr>
        <w:t xml:space="preserve"> </w:t>
      </w:r>
      <w:r w:rsidR="00ED0F47" w:rsidRPr="00ED0F47">
        <w:rPr>
          <w:rFonts w:ascii="Book Antiqua" w:hAnsi="Book Antiqua"/>
          <w:bCs/>
          <w:iCs/>
          <w:sz w:val="24"/>
        </w:rPr>
        <w:t>activating transcription factor</w:t>
      </w:r>
      <w:r w:rsidR="008007F0">
        <w:rPr>
          <w:rFonts w:ascii="Book Antiqua" w:hAnsi="Book Antiqua" w:hint="eastAsia"/>
          <w:bCs/>
          <w:iCs/>
          <w:sz w:val="24"/>
        </w:rPr>
        <w:t xml:space="preserve"> </w:t>
      </w:r>
      <w:r w:rsidR="00ED0F47">
        <w:rPr>
          <w:rFonts w:ascii="Book Antiqua" w:eastAsia="宋体" w:hAnsi="Book Antiqua" w:hint="eastAsia"/>
          <w:kern w:val="0"/>
          <w:sz w:val="24"/>
          <w:lang w:eastAsia="zh-CN"/>
        </w:rPr>
        <w:t>(</w:t>
      </w:r>
      <w:r w:rsidR="00994D75" w:rsidRPr="002F222D">
        <w:rPr>
          <w:rFonts w:ascii="Book Antiqua" w:hAnsi="Book Antiqua"/>
          <w:kern w:val="0"/>
          <w:sz w:val="24"/>
        </w:rPr>
        <w:t>ATF</w:t>
      </w:r>
      <w:r w:rsidR="00ED0F47">
        <w:rPr>
          <w:rFonts w:ascii="Book Antiqua" w:eastAsia="宋体" w:hAnsi="Book Antiqua" w:hint="eastAsia"/>
          <w:kern w:val="0"/>
          <w:sz w:val="24"/>
          <w:lang w:eastAsia="zh-CN"/>
        </w:rPr>
        <w:t xml:space="preserve">) </w:t>
      </w:r>
      <w:r w:rsidR="00994D75" w:rsidRPr="002F222D">
        <w:rPr>
          <w:rFonts w:ascii="Book Antiqua" w:hAnsi="Book Antiqua"/>
          <w:kern w:val="0"/>
          <w:sz w:val="24"/>
        </w:rPr>
        <w:t xml:space="preserve">3. ATF3 is </w:t>
      </w:r>
      <w:r w:rsidR="00764B51" w:rsidRPr="002F222D">
        <w:rPr>
          <w:rFonts w:ascii="Book Antiqua" w:hAnsi="Book Antiqua"/>
          <w:kern w:val="0"/>
          <w:sz w:val="24"/>
        </w:rPr>
        <w:t>regulated</w:t>
      </w:r>
      <w:r w:rsidR="00994D75" w:rsidRPr="002F222D">
        <w:rPr>
          <w:rFonts w:ascii="Book Antiqua" w:hAnsi="Book Antiqua"/>
          <w:kern w:val="0"/>
          <w:sz w:val="24"/>
        </w:rPr>
        <w:t xml:space="preserve"> by </w:t>
      </w:r>
      <w:r w:rsidR="00764B51" w:rsidRPr="002F222D">
        <w:rPr>
          <w:rFonts w:ascii="Book Antiqua" w:hAnsi="Book Antiqua"/>
          <w:kern w:val="0"/>
          <w:sz w:val="24"/>
        </w:rPr>
        <w:t xml:space="preserve">the </w:t>
      </w:r>
      <w:r w:rsidR="00994D75" w:rsidRPr="002F222D">
        <w:rPr>
          <w:rFonts w:ascii="Book Antiqua" w:hAnsi="Book Antiqua"/>
          <w:kern w:val="0"/>
          <w:sz w:val="24"/>
        </w:rPr>
        <w:t>ethanol metabolism pathway because ethanol-induced ATF3 was significantly decreased by 4-methylp</w:t>
      </w:r>
      <w:r w:rsidR="00764B51" w:rsidRPr="002F222D">
        <w:rPr>
          <w:rFonts w:ascii="Book Antiqua" w:hAnsi="Book Antiqua"/>
          <w:kern w:val="0"/>
          <w:sz w:val="24"/>
        </w:rPr>
        <w:t>y</w:t>
      </w:r>
      <w:r w:rsidR="00994D75" w:rsidRPr="002F222D">
        <w:rPr>
          <w:rFonts w:ascii="Book Antiqua" w:hAnsi="Book Antiqua"/>
          <w:kern w:val="0"/>
          <w:sz w:val="24"/>
        </w:rPr>
        <w:t xml:space="preserve">razole, an inhibitor of cytochrome P450 2E1. </w:t>
      </w:r>
      <w:r w:rsidR="00994D75" w:rsidRPr="002F222D">
        <w:rPr>
          <w:rFonts w:ascii="Book Antiqua" w:hAnsi="Book Antiqua"/>
          <w:sz w:val="24"/>
        </w:rPr>
        <w:t xml:space="preserve">ATF3 expression </w:t>
      </w:r>
      <w:r w:rsidR="007F538D" w:rsidRPr="002F222D">
        <w:rPr>
          <w:rFonts w:ascii="Book Antiqua" w:hAnsi="Book Antiqua"/>
          <w:sz w:val="24"/>
        </w:rPr>
        <w:t>i</w:t>
      </w:r>
      <w:r w:rsidR="00994D75" w:rsidRPr="002F222D">
        <w:rPr>
          <w:rFonts w:ascii="Book Antiqua" w:hAnsi="Book Antiqua"/>
          <w:sz w:val="24"/>
        </w:rPr>
        <w:t xml:space="preserve">s regulated by </w:t>
      </w:r>
      <w:r w:rsidR="007F538D" w:rsidRPr="002F222D">
        <w:rPr>
          <w:rFonts w:ascii="Book Antiqua" w:hAnsi="Book Antiqua"/>
          <w:sz w:val="24"/>
        </w:rPr>
        <w:t xml:space="preserve">the </w:t>
      </w:r>
      <w:r w:rsidR="00994D75" w:rsidRPr="002F222D">
        <w:rPr>
          <w:rFonts w:ascii="Book Antiqua" w:hAnsi="Book Antiqua"/>
          <w:sz w:val="24"/>
        </w:rPr>
        <w:t xml:space="preserve">peroxynitrite-dependent pathway, but ATF3 did not affect </w:t>
      </w:r>
      <w:r w:rsidR="007F538D" w:rsidRPr="002F222D">
        <w:rPr>
          <w:rFonts w:ascii="Book Antiqua" w:hAnsi="Book Antiqua"/>
          <w:sz w:val="24"/>
        </w:rPr>
        <w:t xml:space="preserve">the </w:t>
      </w:r>
      <w:r w:rsidR="00994D75" w:rsidRPr="002F222D">
        <w:rPr>
          <w:rFonts w:ascii="Book Antiqua" w:hAnsi="Book Antiqua"/>
          <w:sz w:val="24"/>
        </w:rPr>
        <w:t xml:space="preserve">ethanol-mediated production of peroxynitrite. Despite this discrepancy, </w:t>
      </w:r>
      <w:r w:rsidR="007F538D" w:rsidRPr="002F222D">
        <w:rPr>
          <w:rFonts w:ascii="Book Antiqua" w:hAnsi="Book Antiqua"/>
          <w:sz w:val="24"/>
        </w:rPr>
        <w:t>the C-terminal domain of ATF3</w:t>
      </w:r>
      <w:r w:rsidR="00994D75" w:rsidRPr="002F222D">
        <w:rPr>
          <w:rFonts w:ascii="Book Antiqua" w:hAnsi="Book Antiqua"/>
          <w:sz w:val="24"/>
        </w:rPr>
        <w:t xml:space="preserve"> is involved in</w:t>
      </w:r>
      <w:r w:rsidR="007F538D" w:rsidRPr="002F222D">
        <w:rPr>
          <w:rFonts w:ascii="Book Antiqua" w:hAnsi="Book Antiqua"/>
          <w:sz w:val="24"/>
        </w:rPr>
        <w:t xml:space="preserve"> the downregulation of</w:t>
      </w:r>
      <w:r w:rsidR="00994D75" w:rsidRPr="002F222D">
        <w:rPr>
          <w:rFonts w:ascii="Book Antiqua" w:hAnsi="Book Antiqua"/>
          <w:sz w:val="24"/>
        </w:rPr>
        <w:t xml:space="preserve"> GCK. However, the role of ATF3 and </w:t>
      </w:r>
      <w:r w:rsidR="007F538D" w:rsidRPr="002F222D">
        <w:rPr>
          <w:rFonts w:ascii="Book Antiqua" w:hAnsi="Book Antiqua"/>
          <w:sz w:val="24"/>
        </w:rPr>
        <w:t>the</w:t>
      </w:r>
      <w:r w:rsidR="00994D75" w:rsidRPr="002F222D">
        <w:rPr>
          <w:rFonts w:ascii="Book Antiqua" w:hAnsi="Book Antiqua"/>
          <w:sz w:val="24"/>
        </w:rPr>
        <w:t xml:space="preserve"> exact regulatory mechanisms involved in GCK downregulation are still not </w:t>
      </w:r>
      <w:r w:rsidR="007F538D" w:rsidRPr="002F222D">
        <w:rPr>
          <w:rFonts w:ascii="Book Antiqua" w:hAnsi="Book Antiqua"/>
          <w:sz w:val="24"/>
        </w:rPr>
        <w:t xml:space="preserve">fully </w:t>
      </w:r>
      <w:r w:rsidR="00994D75" w:rsidRPr="002F222D">
        <w:rPr>
          <w:rFonts w:ascii="Book Antiqua" w:hAnsi="Book Antiqua"/>
          <w:sz w:val="24"/>
        </w:rPr>
        <w:t>understood</w:t>
      </w:r>
      <w:r w:rsidR="008A2873">
        <w:rPr>
          <w:rFonts w:ascii="Book Antiqua" w:eastAsia="宋体" w:hAnsi="Book Antiqua" w:hint="eastAsia"/>
          <w:sz w:val="24"/>
          <w:lang w:eastAsia="zh-CN"/>
        </w:rPr>
        <w:t xml:space="preserve">; </w:t>
      </w:r>
      <w:r w:rsidR="00994D75" w:rsidRPr="002F222D">
        <w:rPr>
          <w:rFonts w:ascii="Book Antiqua" w:hAnsi="Book Antiqua"/>
          <w:sz w:val="24"/>
        </w:rPr>
        <w:t>D</w:t>
      </w:r>
      <w:r w:rsidR="008A2873">
        <w:rPr>
          <w:rFonts w:ascii="Book Antiqua" w:eastAsia="宋体" w:hAnsi="Book Antiqua" w:hint="eastAsia"/>
          <w:sz w:val="24"/>
          <w:lang w:eastAsia="zh-CN"/>
        </w:rPr>
        <w:t>:</w:t>
      </w:r>
      <w:r w:rsidR="00994D75" w:rsidRPr="002F222D">
        <w:rPr>
          <w:rFonts w:ascii="Book Antiqua" w:hAnsi="Book Antiqua"/>
          <w:sz w:val="24"/>
        </w:rPr>
        <w:t xml:space="preserve"> Ethanol-produced peroxynitrite significantly i</w:t>
      </w:r>
      <w:r w:rsidR="007F538D" w:rsidRPr="002F222D">
        <w:rPr>
          <w:rFonts w:ascii="Book Antiqua" w:hAnsi="Book Antiqua"/>
          <w:sz w:val="24"/>
        </w:rPr>
        <w:t>n</w:t>
      </w:r>
      <w:r w:rsidR="00994D75" w:rsidRPr="002F222D">
        <w:rPr>
          <w:rFonts w:ascii="Book Antiqua" w:hAnsi="Book Antiqua"/>
          <w:sz w:val="24"/>
        </w:rPr>
        <w:t>creased GCK nitration on tyrosine residues</w:t>
      </w:r>
      <w:r w:rsidR="007F538D" w:rsidRPr="002F222D">
        <w:rPr>
          <w:rFonts w:ascii="Book Antiqua" w:hAnsi="Book Antiqua"/>
          <w:sz w:val="24"/>
        </w:rPr>
        <w:t>; this effect</w:t>
      </w:r>
      <w:r w:rsidR="00994D75" w:rsidRPr="002F222D">
        <w:rPr>
          <w:rFonts w:ascii="Book Antiqua" w:hAnsi="Book Antiqua"/>
          <w:sz w:val="24"/>
        </w:rPr>
        <w:t xml:space="preserve"> was abolished by an iNOS inhibitor, L-NMMA, or </w:t>
      </w:r>
      <w:r w:rsidR="007F538D" w:rsidRPr="002F222D">
        <w:rPr>
          <w:rFonts w:ascii="Book Antiqua" w:hAnsi="Book Antiqua"/>
          <w:sz w:val="24"/>
        </w:rPr>
        <w:t xml:space="preserve">the </w:t>
      </w:r>
      <w:r w:rsidR="00994D75" w:rsidRPr="002F222D">
        <w:rPr>
          <w:rFonts w:ascii="Book Antiqua" w:hAnsi="Book Antiqua"/>
          <w:sz w:val="24"/>
        </w:rPr>
        <w:t xml:space="preserve">peroxynitrite scavengers, uric acid and </w:t>
      </w:r>
      <w:r w:rsidR="00994D75" w:rsidRPr="002F222D">
        <w:rPr>
          <w:rFonts w:ascii="Book Antiqua" w:hAnsi="Book Antiqua"/>
          <w:sz w:val="24"/>
        </w:rPr>
        <w:lastRenderedPageBreak/>
        <w:t xml:space="preserve">deferoxamine. Interestingly, the nitrated GCK was more susceptible to ubiquitination than </w:t>
      </w:r>
      <w:r w:rsidR="007F538D" w:rsidRPr="002F222D">
        <w:rPr>
          <w:rFonts w:ascii="Book Antiqua" w:hAnsi="Book Antiqua"/>
          <w:sz w:val="24"/>
        </w:rPr>
        <w:t xml:space="preserve">were </w:t>
      </w:r>
      <w:r w:rsidR="00994D75" w:rsidRPr="002F222D">
        <w:rPr>
          <w:rFonts w:ascii="Book Antiqua" w:hAnsi="Book Antiqua"/>
          <w:sz w:val="24"/>
        </w:rPr>
        <w:t>the native proteins of cont</w:t>
      </w:r>
      <w:r w:rsidR="007F538D" w:rsidRPr="002F222D">
        <w:rPr>
          <w:rFonts w:ascii="Book Antiqua" w:hAnsi="Book Antiqua"/>
          <w:sz w:val="24"/>
        </w:rPr>
        <w:t xml:space="preserve">rol cells, making it vulnerable to </w:t>
      </w:r>
      <w:r w:rsidR="00994D75" w:rsidRPr="002F222D">
        <w:rPr>
          <w:rFonts w:ascii="Book Antiqua" w:hAnsi="Book Antiqua"/>
          <w:sz w:val="24"/>
        </w:rPr>
        <w:t>degradation</w:t>
      </w:r>
      <w:r w:rsidR="008A2873">
        <w:rPr>
          <w:rFonts w:ascii="Book Antiqua" w:eastAsia="宋体" w:hAnsi="Book Antiqua" w:hint="eastAsia"/>
          <w:sz w:val="24"/>
          <w:lang w:eastAsia="zh-CN"/>
        </w:rPr>
        <w:t xml:space="preserve">; </w:t>
      </w:r>
      <w:r w:rsidR="00994D75" w:rsidRPr="002F222D">
        <w:rPr>
          <w:rFonts w:ascii="Book Antiqua" w:hAnsi="Book Antiqua"/>
          <w:sz w:val="24"/>
        </w:rPr>
        <w:t>E</w:t>
      </w:r>
      <w:r w:rsidR="008A2873">
        <w:rPr>
          <w:rFonts w:ascii="Book Antiqua" w:eastAsia="宋体" w:hAnsi="Book Antiqua" w:hint="eastAsia"/>
          <w:sz w:val="24"/>
          <w:lang w:eastAsia="zh-CN"/>
        </w:rPr>
        <w:t>:</w:t>
      </w:r>
      <w:r w:rsidR="00084135">
        <w:rPr>
          <w:rFonts w:ascii="Book Antiqua" w:hAnsi="Book Antiqua" w:hint="eastAsia"/>
          <w:sz w:val="24"/>
        </w:rPr>
        <w:t xml:space="preserve"> </w:t>
      </w:r>
      <w:r w:rsidR="007F538D" w:rsidRPr="002F222D">
        <w:rPr>
          <w:rFonts w:ascii="Book Antiqua" w:hAnsi="Book Antiqua"/>
          <w:sz w:val="24"/>
        </w:rPr>
        <w:t>C</w:t>
      </w:r>
      <w:r w:rsidR="00994D75" w:rsidRPr="002F222D">
        <w:rPr>
          <w:rFonts w:ascii="Book Antiqua" w:hAnsi="Book Antiqua"/>
          <w:sz w:val="24"/>
        </w:rPr>
        <w:t>ells</w:t>
      </w:r>
      <w:r w:rsidR="007F538D" w:rsidRPr="002F222D">
        <w:rPr>
          <w:rFonts w:ascii="Book Antiqua" w:hAnsi="Book Antiqua"/>
          <w:sz w:val="24"/>
        </w:rPr>
        <w:t xml:space="preserve"> with</w:t>
      </w:r>
      <w:r w:rsidR="00084135">
        <w:rPr>
          <w:rFonts w:ascii="Book Antiqua" w:hAnsi="Book Antiqua" w:hint="eastAsia"/>
          <w:sz w:val="24"/>
        </w:rPr>
        <w:t xml:space="preserve"> </w:t>
      </w:r>
      <w:r w:rsidR="00994D75" w:rsidRPr="002F222D">
        <w:rPr>
          <w:rFonts w:ascii="Book Antiqua" w:hAnsi="Book Antiqua"/>
          <w:sz w:val="24"/>
        </w:rPr>
        <w:t>downregulated GCK expression lack the ability to synthesi</w:t>
      </w:r>
      <w:r w:rsidR="007F538D" w:rsidRPr="002F222D">
        <w:rPr>
          <w:rFonts w:ascii="Book Antiqua" w:hAnsi="Book Antiqua"/>
          <w:sz w:val="24"/>
        </w:rPr>
        <w:t>ze</w:t>
      </w:r>
      <w:r w:rsidR="00994D75" w:rsidRPr="002F222D">
        <w:rPr>
          <w:rFonts w:ascii="Book Antiqua" w:hAnsi="Book Antiqua"/>
          <w:sz w:val="24"/>
        </w:rPr>
        <w:t xml:space="preserve"> insulin and eventually </w:t>
      </w:r>
      <w:r w:rsidR="007F538D" w:rsidRPr="002F222D">
        <w:rPr>
          <w:rFonts w:ascii="Book Antiqua" w:hAnsi="Book Antiqua"/>
          <w:sz w:val="24"/>
        </w:rPr>
        <w:t>progress</w:t>
      </w:r>
      <w:r w:rsidR="00994D75" w:rsidRPr="002F222D">
        <w:rPr>
          <w:rFonts w:ascii="Book Antiqua" w:hAnsi="Book Antiqua"/>
          <w:sz w:val="24"/>
        </w:rPr>
        <w:t xml:space="preserve"> to apoptosis. </w:t>
      </w:r>
      <w:r w:rsidR="007F538D" w:rsidRPr="002F222D">
        <w:rPr>
          <w:rFonts w:ascii="Book Antiqua" w:hAnsi="Book Antiqua"/>
          <w:sz w:val="24"/>
        </w:rPr>
        <w:t>M</w:t>
      </w:r>
      <w:r w:rsidR="00994D75" w:rsidRPr="002F222D">
        <w:rPr>
          <w:rFonts w:ascii="Book Antiqua" w:hAnsi="Book Antiqua"/>
          <w:sz w:val="24"/>
        </w:rPr>
        <w:t>ice lacking the ability to produce insulin may easily develop metabolic syndrome with impaired glucose tolerance and insulin insensitivity, result</w:t>
      </w:r>
      <w:r w:rsidR="007F538D" w:rsidRPr="002F222D">
        <w:rPr>
          <w:rFonts w:ascii="Book Antiqua" w:hAnsi="Book Antiqua"/>
          <w:sz w:val="24"/>
        </w:rPr>
        <w:t>ing</w:t>
      </w:r>
      <w:r w:rsidR="00994D75" w:rsidRPr="002F222D">
        <w:rPr>
          <w:rFonts w:ascii="Book Antiqua" w:hAnsi="Book Antiqua"/>
          <w:sz w:val="24"/>
        </w:rPr>
        <w:t xml:space="preserve"> in type 2 diabetes.</w:t>
      </w:r>
    </w:p>
    <w:sectPr w:rsidR="00942389" w:rsidRPr="002F222D" w:rsidSect="003639EB">
      <w:footerReference w:type="even" r:id="rId17"/>
      <w:footerReference w:type="default" r:id="rId18"/>
      <w:pgSz w:w="12242" w:h="15842" w:code="1"/>
      <w:pgMar w:top="1440" w:right="1009" w:bottom="1440" w:left="1009" w:header="720" w:footer="720"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70" w:rsidRDefault="00AE0670">
      <w:r>
        <w:separator/>
      </w:r>
    </w:p>
  </w:endnote>
  <w:endnote w:type="continuationSeparator" w:id="0">
    <w:p w:rsidR="00AE0670" w:rsidRDefault="00AE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맑은 고딕">
    <w:altName w:val="Times New Roman"/>
    <w:panose1 w:val="00000000000000000000"/>
    <w:charset w:val="80"/>
    <w:family w:val="roman"/>
    <w:notTrueType/>
    <w:pitch w:val="default"/>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Dotum">
    <w:altName w:val="돋움"/>
    <w:charset w:val="81"/>
    <w:family w:val="swiss"/>
    <w:pitch w:val="variable"/>
    <w:sig w:usb0="B00002AF" w:usb1="69D77CFB" w:usb2="00000030" w:usb3="00000000" w:csb0="0008009F" w:csb1="00000000"/>
  </w:font>
  <w:font w:name="Gulim">
    <w:altName w:val="굴림"/>
    <w:panose1 w:val="00000000000000000000"/>
    <w:charset w:val="81"/>
    <w:family w:val="roman"/>
    <w:notTrueType/>
    <w:pitch w:val="fixed"/>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宋体-方正超大字符集">
    <w:altName w:val="Arial Unicode MS"/>
    <w:charset w:val="86"/>
    <w:family w:val="script"/>
    <w:pitch w:val="fixed"/>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6F" w:rsidRDefault="00523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06F" w:rsidRDefault="005230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6F" w:rsidRDefault="00523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D35">
      <w:rPr>
        <w:rStyle w:val="PageNumber"/>
        <w:noProof/>
      </w:rPr>
      <w:t>40</w:t>
    </w:r>
    <w:r>
      <w:rPr>
        <w:rStyle w:val="PageNumber"/>
      </w:rPr>
      <w:fldChar w:fldCharType="end"/>
    </w:r>
  </w:p>
  <w:p w:rsidR="0052306F" w:rsidRDefault="005230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70" w:rsidRDefault="00AE0670">
      <w:r>
        <w:separator/>
      </w:r>
    </w:p>
  </w:footnote>
  <w:footnote w:type="continuationSeparator" w:id="0">
    <w:p w:rsidR="00AE0670" w:rsidRDefault="00AE0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B6"/>
    <w:multiLevelType w:val="hybridMultilevel"/>
    <w:tmpl w:val="A60EE950"/>
    <w:lvl w:ilvl="0" w:tplc="8ED2B70A">
      <w:start w:val="2"/>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040F5957"/>
    <w:multiLevelType w:val="hybridMultilevel"/>
    <w:tmpl w:val="55CCD9F2"/>
    <w:lvl w:ilvl="0" w:tplc="0409000F">
      <w:start w:val="1"/>
      <w:numFmt w:val="decimal"/>
      <w:lvlText w:val="%1."/>
      <w:lvlJc w:val="left"/>
      <w:pPr>
        <w:tabs>
          <w:tab w:val="num" w:pos="400"/>
        </w:tabs>
        <w:ind w:left="4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0BEC7E69"/>
    <w:multiLevelType w:val="hybridMultilevel"/>
    <w:tmpl w:val="01580F88"/>
    <w:lvl w:ilvl="0" w:tplc="7CF8B5FC">
      <w:start w:val="1"/>
      <w:numFmt w:val="decimal"/>
      <w:lvlText w:val="%1."/>
      <w:lvlJc w:val="left"/>
      <w:pPr>
        <w:tabs>
          <w:tab w:val="num" w:pos="435"/>
        </w:tabs>
        <w:ind w:left="435" w:hanging="435"/>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CCA5391"/>
    <w:multiLevelType w:val="multilevel"/>
    <w:tmpl w:val="333E1864"/>
    <w:lvl w:ilvl="0">
      <w:start w:val="1"/>
      <w:numFmt w:val="bullet"/>
      <w:lvlText w:val=""/>
      <w:lvlJc w:val="left"/>
      <w:pPr>
        <w:tabs>
          <w:tab w:val="num" w:pos="1080"/>
        </w:tabs>
        <w:ind w:left="108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A823D7"/>
    <w:multiLevelType w:val="hybridMultilevel"/>
    <w:tmpl w:val="67F47106"/>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04430D2"/>
    <w:multiLevelType w:val="multilevel"/>
    <w:tmpl w:val="01580F88"/>
    <w:lvl w:ilvl="0">
      <w:start w:val="1"/>
      <w:numFmt w:val="decimal"/>
      <w:lvlText w:val="%1."/>
      <w:lvlJc w:val="left"/>
      <w:pPr>
        <w:tabs>
          <w:tab w:val="num" w:pos="435"/>
        </w:tabs>
        <w:ind w:left="435" w:hanging="435"/>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2000"/>
        </w:tabs>
        <w:ind w:left="200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nsid w:val="107E76BB"/>
    <w:multiLevelType w:val="hybridMultilevel"/>
    <w:tmpl w:val="6EF2B176"/>
    <w:lvl w:ilvl="0" w:tplc="BC4668A2">
      <w:start w:val="3"/>
      <w:numFmt w:val="decimal"/>
      <w:lvlText w:val="%1."/>
      <w:lvlJc w:val="left"/>
      <w:pPr>
        <w:tabs>
          <w:tab w:val="num" w:pos="360"/>
        </w:tabs>
        <w:ind w:left="360" w:hanging="360"/>
      </w:pPr>
      <w:rPr>
        <w:rFonts w:hint="default"/>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7">
    <w:nsid w:val="10843FE0"/>
    <w:multiLevelType w:val="hybridMultilevel"/>
    <w:tmpl w:val="8948FA1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F1A586D"/>
    <w:multiLevelType w:val="multilevel"/>
    <w:tmpl w:val="3744B334"/>
    <w:lvl w:ilvl="0">
      <w:start w:val="1"/>
      <w:numFmt w:val="bullet"/>
      <w:lvlText w:val=""/>
      <w:lvlJc w:val="left"/>
      <w:pPr>
        <w:tabs>
          <w:tab w:val="num" w:pos="1080"/>
        </w:tabs>
        <w:ind w:left="108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1846E1C"/>
    <w:multiLevelType w:val="multilevel"/>
    <w:tmpl w:val="F98CF8C4"/>
    <w:lvl w:ilvl="0">
      <w:start w:val="1"/>
      <w:numFmt w:val="bullet"/>
      <w:lvlText w:val=""/>
      <w:lvlJc w:val="left"/>
      <w:pPr>
        <w:tabs>
          <w:tab w:val="num" w:pos="1080"/>
        </w:tabs>
        <w:ind w:left="108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3C31B5C"/>
    <w:multiLevelType w:val="hybridMultilevel"/>
    <w:tmpl w:val="675EE684"/>
    <w:lvl w:ilvl="0" w:tplc="F66067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4405551"/>
    <w:multiLevelType w:val="multilevel"/>
    <w:tmpl w:val="8386527E"/>
    <w:lvl w:ilvl="0">
      <w:start w:val="1"/>
      <w:numFmt w:val="bullet"/>
      <w:lvlText w:val=""/>
      <w:lvlJc w:val="left"/>
      <w:pPr>
        <w:tabs>
          <w:tab w:val="num" w:pos="1080"/>
        </w:tabs>
        <w:ind w:left="108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890199B"/>
    <w:multiLevelType w:val="hybridMultilevel"/>
    <w:tmpl w:val="02A02CAE"/>
    <w:lvl w:ilvl="0" w:tplc="6A00E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19E105D"/>
    <w:multiLevelType w:val="hybridMultilevel"/>
    <w:tmpl w:val="C374ED4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2F043CA"/>
    <w:multiLevelType w:val="singleLevel"/>
    <w:tmpl w:val="0409000F"/>
    <w:lvl w:ilvl="0">
      <w:start w:val="1"/>
      <w:numFmt w:val="decimal"/>
      <w:lvlText w:val="%1."/>
      <w:lvlJc w:val="left"/>
      <w:pPr>
        <w:tabs>
          <w:tab w:val="num" w:pos="425"/>
        </w:tabs>
        <w:ind w:left="425" w:hanging="425"/>
      </w:pPr>
    </w:lvl>
  </w:abstractNum>
  <w:abstractNum w:abstractNumId="15">
    <w:nsid w:val="44583373"/>
    <w:multiLevelType w:val="hybridMultilevel"/>
    <w:tmpl w:val="F242602A"/>
    <w:lvl w:ilvl="0" w:tplc="0409000F">
      <w:start w:val="1"/>
      <w:numFmt w:val="decimal"/>
      <w:lvlText w:val="%1."/>
      <w:lvlJc w:val="left"/>
      <w:pPr>
        <w:tabs>
          <w:tab w:val="num" w:pos="1520"/>
        </w:tabs>
        <w:ind w:left="1520" w:hanging="400"/>
      </w:pPr>
    </w:lvl>
    <w:lvl w:ilvl="1" w:tplc="04090019" w:tentative="1">
      <w:start w:val="1"/>
      <w:numFmt w:val="upperLetter"/>
      <w:lvlText w:val="%2."/>
      <w:lvlJc w:val="left"/>
      <w:pPr>
        <w:tabs>
          <w:tab w:val="num" w:pos="1920"/>
        </w:tabs>
        <w:ind w:left="1920" w:hanging="400"/>
      </w:pPr>
    </w:lvl>
    <w:lvl w:ilvl="2" w:tplc="0409001B" w:tentative="1">
      <w:start w:val="1"/>
      <w:numFmt w:val="lowerRoman"/>
      <w:lvlText w:val="%3."/>
      <w:lvlJc w:val="right"/>
      <w:pPr>
        <w:tabs>
          <w:tab w:val="num" w:pos="2320"/>
        </w:tabs>
        <w:ind w:left="2320" w:hanging="400"/>
      </w:pPr>
    </w:lvl>
    <w:lvl w:ilvl="3" w:tplc="0409000F" w:tentative="1">
      <w:start w:val="1"/>
      <w:numFmt w:val="decimal"/>
      <w:lvlText w:val="%4."/>
      <w:lvlJc w:val="left"/>
      <w:pPr>
        <w:tabs>
          <w:tab w:val="num" w:pos="2720"/>
        </w:tabs>
        <w:ind w:left="2720" w:hanging="400"/>
      </w:pPr>
    </w:lvl>
    <w:lvl w:ilvl="4" w:tplc="04090019" w:tentative="1">
      <w:start w:val="1"/>
      <w:numFmt w:val="upperLetter"/>
      <w:lvlText w:val="%5."/>
      <w:lvlJc w:val="left"/>
      <w:pPr>
        <w:tabs>
          <w:tab w:val="num" w:pos="3120"/>
        </w:tabs>
        <w:ind w:left="3120" w:hanging="400"/>
      </w:pPr>
    </w:lvl>
    <w:lvl w:ilvl="5" w:tplc="0409001B" w:tentative="1">
      <w:start w:val="1"/>
      <w:numFmt w:val="lowerRoman"/>
      <w:lvlText w:val="%6."/>
      <w:lvlJc w:val="right"/>
      <w:pPr>
        <w:tabs>
          <w:tab w:val="num" w:pos="3520"/>
        </w:tabs>
        <w:ind w:left="3520" w:hanging="400"/>
      </w:pPr>
    </w:lvl>
    <w:lvl w:ilvl="6" w:tplc="0409000F" w:tentative="1">
      <w:start w:val="1"/>
      <w:numFmt w:val="decimal"/>
      <w:lvlText w:val="%7."/>
      <w:lvlJc w:val="left"/>
      <w:pPr>
        <w:tabs>
          <w:tab w:val="num" w:pos="3920"/>
        </w:tabs>
        <w:ind w:left="3920" w:hanging="400"/>
      </w:pPr>
    </w:lvl>
    <w:lvl w:ilvl="7" w:tplc="04090019" w:tentative="1">
      <w:start w:val="1"/>
      <w:numFmt w:val="upperLetter"/>
      <w:lvlText w:val="%8."/>
      <w:lvlJc w:val="left"/>
      <w:pPr>
        <w:tabs>
          <w:tab w:val="num" w:pos="4320"/>
        </w:tabs>
        <w:ind w:left="4320" w:hanging="400"/>
      </w:pPr>
    </w:lvl>
    <w:lvl w:ilvl="8" w:tplc="0409001B" w:tentative="1">
      <w:start w:val="1"/>
      <w:numFmt w:val="lowerRoman"/>
      <w:lvlText w:val="%9."/>
      <w:lvlJc w:val="right"/>
      <w:pPr>
        <w:tabs>
          <w:tab w:val="num" w:pos="4720"/>
        </w:tabs>
        <w:ind w:left="4720" w:hanging="400"/>
      </w:pPr>
    </w:lvl>
  </w:abstractNum>
  <w:abstractNum w:abstractNumId="16">
    <w:nsid w:val="44F53593"/>
    <w:multiLevelType w:val="hybridMultilevel"/>
    <w:tmpl w:val="07800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7351236"/>
    <w:multiLevelType w:val="hybridMultilevel"/>
    <w:tmpl w:val="9A5400B0"/>
    <w:lvl w:ilvl="0" w:tplc="7CF8B5FC">
      <w:start w:val="1"/>
      <w:numFmt w:val="decimal"/>
      <w:lvlText w:val="%1."/>
      <w:lvlJc w:val="left"/>
      <w:pPr>
        <w:tabs>
          <w:tab w:val="num" w:pos="435"/>
        </w:tabs>
        <w:ind w:left="435" w:hanging="435"/>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nsid w:val="5028656E"/>
    <w:multiLevelType w:val="hybridMultilevel"/>
    <w:tmpl w:val="B3820CD0"/>
    <w:lvl w:ilvl="0" w:tplc="0D9EED4A">
      <w:start w:val="1"/>
      <w:numFmt w:val="decimal"/>
      <w:lvlText w:val="%1."/>
      <w:lvlJc w:val="left"/>
      <w:pPr>
        <w:ind w:left="510" w:hanging="510"/>
      </w:pPr>
      <w:rPr>
        <w:rFonts w:ascii="Times New Roman" w:hAnsi="Times New Roman" w:cs="Times New Roman" w:hint="default"/>
        <w:sz w:val="24"/>
        <w:szCs w:val="24"/>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
    <w:nsid w:val="54156C9D"/>
    <w:multiLevelType w:val="hybridMultilevel"/>
    <w:tmpl w:val="7ECCC628"/>
    <w:lvl w:ilvl="0" w:tplc="2FE02D2C">
      <w:start w:val="5"/>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67893F01"/>
    <w:multiLevelType w:val="hybridMultilevel"/>
    <w:tmpl w:val="C9C07C72"/>
    <w:lvl w:ilvl="0" w:tplc="476A2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F2621CF"/>
    <w:multiLevelType w:val="singleLevel"/>
    <w:tmpl w:val="0409000F"/>
    <w:lvl w:ilvl="0">
      <w:start w:val="1"/>
      <w:numFmt w:val="decimal"/>
      <w:lvlText w:val="%1."/>
      <w:lvlJc w:val="left"/>
      <w:pPr>
        <w:tabs>
          <w:tab w:val="num" w:pos="425"/>
        </w:tabs>
        <w:ind w:left="425" w:hanging="425"/>
      </w:pPr>
    </w:lvl>
  </w:abstractNum>
  <w:num w:numId="1">
    <w:abstractNumId w:val="2"/>
  </w:num>
  <w:num w:numId="2">
    <w:abstractNumId w:val="5"/>
  </w:num>
  <w:num w:numId="3">
    <w:abstractNumId w:val="17"/>
  </w:num>
  <w:num w:numId="4">
    <w:abstractNumId w:val="8"/>
  </w:num>
  <w:num w:numId="5">
    <w:abstractNumId w:val="11"/>
  </w:num>
  <w:num w:numId="6">
    <w:abstractNumId w:val="9"/>
  </w:num>
  <w:num w:numId="7">
    <w:abstractNumId w:val="3"/>
  </w:num>
  <w:num w:numId="8">
    <w:abstractNumId w:val="14"/>
  </w:num>
  <w:num w:numId="9">
    <w:abstractNumId w:val="21"/>
  </w:num>
  <w:num w:numId="10">
    <w:abstractNumId w:val="15"/>
  </w:num>
  <w:num w:numId="11">
    <w:abstractNumId w:val="4"/>
  </w:num>
  <w:num w:numId="12">
    <w:abstractNumId w:val="1"/>
  </w:num>
  <w:num w:numId="13">
    <w:abstractNumId w:val="6"/>
  </w:num>
  <w:num w:numId="14">
    <w:abstractNumId w:val="19"/>
  </w:num>
  <w:num w:numId="15">
    <w:abstractNumId w:val="0"/>
  </w:num>
  <w:num w:numId="16">
    <w:abstractNumId w:val="10"/>
  </w:num>
  <w:num w:numId="17">
    <w:abstractNumId w:val="13"/>
  </w:num>
  <w:num w:numId="18">
    <w:abstractNumId w:val="16"/>
  </w:num>
  <w:num w:numId="19">
    <w:abstractNumId w:val="12"/>
  </w:num>
  <w:num w:numId="20">
    <w:abstractNumId w:val="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B3"/>
    <w:rsid w:val="00000C95"/>
    <w:rsid w:val="00001634"/>
    <w:rsid w:val="000019F6"/>
    <w:rsid w:val="00001B0E"/>
    <w:rsid w:val="0000232E"/>
    <w:rsid w:val="000023E0"/>
    <w:rsid w:val="00002AE7"/>
    <w:rsid w:val="00003CEF"/>
    <w:rsid w:val="000046B8"/>
    <w:rsid w:val="00005658"/>
    <w:rsid w:val="000058D1"/>
    <w:rsid w:val="00006222"/>
    <w:rsid w:val="000067BB"/>
    <w:rsid w:val="0000691B"/>
    <w:rsid w:val="00006C27"/>
    <w:rsid w:val="0000784E"/>
    <w:rsid w:val="00007A71"/>
    <w:rsid w:val="00007D36"/>
    <w:rsid w:val="00010327"/>
    <w:rsid w:val="00010B12"/>
    <w:rsid w:val="00011234"/>
    <w:rsid w:val="00011B6B"/>
    <w:rsid w:val="0001221A"/>
    <w:rsid w:val="000134F2"/>
    <w:rsid w:val="0001416F"/>
    <w:rsid w:val="0001430F"/>
    <w:rsid w:val="000144D3"/>
    <w:rsid w:val="00015144"/>
    <w:rsid w:val="000153FA"/>
    <w:rsid w:val="0001581B"/>
    <w:rsid w:val="00015D3D"/>
    <w:rsid w:val="00016420"/>
    <w:rsid w:val="000171C5"/>
    <w:rsid w:val="00017325"/>
    <w:rsid w:val="00017B08"/>
    <w:rsid w:val="00017E0D"/>
    <w:rsid w:val="00020901"/>
    <w:rsid w:val="00020E1B"/>
    <w:rsid w:val="00022323"/>
    <w:rsid w:val="00022DDC"/>
    <w:rsid w:val="000231DD"/>
    <w:rsid w:val="00023E80"/>
    <w:rsid w:val="000245F8"/>
    <w:rsid w:val="00024B3B"/>
    <w:rsid w:val="000253FF"/>
    <w:rsid w:val="000262EE"/>
    <w:rsid w:val="00027195"/>
    <w:rsid w:val="00027620"/>
    <w:rsid w:val="00027EB1"/>
    <w:rsid w:val="000308C3"/>
    <w:rsid w:val="000309C2"/>
    <w:rsid w:val="00031065"/>
    <w:rsid w:val="0003120E"/>
    <w:rsid w:val="00031636"/>
    <w:rsid w:val="0003232E"/>
    <w:rsid w:val="00034D2E"/>
    <w:rsid w:val="0003553F"/>
    <w:rsid w:val="00036432"/>
    <w:rsid w:val="00036B76"/>
    <w:rsid w:val="00036E5A"/>
    <w:rsid w:val="0003724E"/>
    <w:rsid w:val="00037764"/>
    <w:rsid w:val="00040B20"/>
    <w:rsid w:val="00041109"/>
    <w:rsid w:val="00041148"/>
    <w:rsid w:val="00041233"/>
    <w:rsid w:val="00041342"/>
    <w:rsid w:val="00041355"/>
    <w:rsid w:val="00042388"/>
    <w:rsid w:val="000427FD"/>
    <w:rsid w:val="00042BF6"/>
    <w:rsid w:val="00043110"/>
    <w:rsid w:val="00043A6C"/>
    <w:rsid w:val="00043B55"/>
    <w:rsid w:val="0004462E"/>
    <w:rsid w:val="00044F49"/>
    <w:rsid w:val="00045FCE"/>
    <w:rsid w:val="00046456"/>
    <w:rsid w:val="000467CF"/>
    <w:rsid w:val="00047510"/>
    <w:rsid w:val="00047644"/>
    <w:rsid w:val="00047833"/>
    <w:rsid w:val="00047C37"/>
    <w:rsid w:val="0005023A"/>
    <w:rsid w:val="000510EE"/>
    <w:rsid w:val="000523C9"/>
    <w:rsid w:val="0005270B"/>
    <w:rsid w:val="00052745"/>
    <w:rsid w:val="000527B5"/>
    <w:rsid w:val="000538FC"/>
    <w:rsid w:val="00054204"/>
    <w:rsid w:val="000549E9"/>
    <w:rsid w:val="00055052"/>
    <w:rsid w:val="000552B2"/>
    <w:rsid w:val="000553AE"/>
    <w:rsid w:val="000563FE"/>
    <w:rsid w:val="000566E5"/>
    <w:rsid w:val="000568D0"/>
    <w:rsid w:val="00056AA4"/>
    <w:rsid w:val="0005727F"/>
    <w:rsid w:val="00057532"/>
    <w:rsid w:val="00057593"/>
    <w:rsid w:val="00057881"/>
    <w:rsid w:val="0006001E"/>
    <w:rsid w:val="00060C16"/>
    <w:rsid w:val="000612E2"/>
    <w:rsid w:val="0006184B"/>
    <w:rsid w:val="000619F2"/>
    <w:rsid w:val="00063458"/>
    <w:rsid w:val="00063690"/>
    <w:rsid w:val="000645DA"/>
    <w:rsid w:val="00064CC6"/>
    <w:rsid w:val="00065101"/>
    <w:rsid w:val="00065A4A"/>
    <w:rsid w:val="00066128"/>
    <w:rsid w:val="0006671F"/>
    <w:rsid w:val="00067E69"/>
    <w:rsid w:val="00067ED7"/>
    <w:rsid w:val="00067F22"/>
    <w:rsid w:val="00070663"/>
    <w:rsid w:val="0007126F"/>
    <w:rsid w:val="000712CC"/>
    <w:rsid w:val="00071A7E"/>
    <w:rsid w:val="00072354"/>
    <w:rsid w:val="00072360"/>
    <w:rsid w:val="00072759"/>
    <w:rsid w:val="00072862"/>
    <w:rsid w:val="00072D10"/>
    <w:rsid w:val="000732A8"/>
    <w:rsid w:val="00073995"/>
    <w:rsid w:val="00073DCC"/>
    <w:rsid w:val="00074005"/>
    <w:rsid w:val="000745C7"/>
    <w:rsid w:val="000751AE"/>
    <w:rsid w:val="0007566C"/>
    <w:rsid w:val="00075BC7"/>
    <w:rsid w:val="000770EB"/>
    <w:rsid w:val="000776F6"/>
    <w:rsid w:val="000778D6"/>
    <w:rsid w:val="000801B3"/>
    <w:rsid w:val="0008028D"/>
    <w:rsid w:val="00081904"/>
    <w:rsid w:val="00081946"/>
    <w:rsid w:val="0008251F"/>
    <w:rsid w:val="0008274E"/>
    <w:rsid w:val="00082F0E"/>
    <w:rsid w:val="00083082"/>
    <w:rsid w:val="000831D5"/>
    <w:rsid w:val="000839D5"/>
    <w:rsid w:val="00084135"/>
    <w:rsid w:val="00084231"/>
    <w:rsid w:val="000843A4"/>
    <w:rsid w:val="000847CC"/>
    <w:rsid w:val="00084961"/>
    <w:rsid w:val="000849CA"/>
    <w:rsid w:val="00084A27"/>
    <w:rsid w:val="00084FF5"/>
    <w:rsid w:val="00085464"/>
    <w:rsid w:val="0008568D"/>
    <w:rsid w:val="0008629D"/>
    <w:rsid w:val="00086B0A"/>
    <w:rsid w:val="00086E84"/>
    <w:rsid w:val="00087953"/>
    <w:rsid w:val="00090BCC"/>
    <w:rsid w:val="00091CB6"/>
    <w:rsid w:val="0009227C"/>
    <w:rsid w:val="00092A9F"/>
    <w:rsid w:val="00092B8D"/>
    <w:rsid w:val="00092EB0"/>
    <w:rsid w:val="00093700"/>
    <w:rsid w:val="0009380F"/>
    <w:rsid w:val="00093915"/>
    <w:rsid w:val="00093E1E"/>
    <w:rsid w:val="0009477F"/>
    <w:rsid w:val="00095BE6"/>
    <w:rsid w:val="00095F3A"/>
    <w:rsid w:val="00096088"/>
    <w:rsid w:val="0009640C"/>
    <w:rsid w:val="0009676B"/>
    <w:rsid w:val="000970A0"/>
    <w:rsid w:val="000973A1"/>
    <w:rsid w:val="000A0491"/>
    <w:rsid w:val="000A0BA2"/>
    <w:rsid w:val="000A0E02"/>
    <w:rsid w:val="000A1CD8"/>
    <w:rsid w:val="000A1E08"/>
    <w:rsid w:val="000A2186"/>
    <w:rsid w:val="000A284D"/>
    <w:rsid w:val="000A2E7D"/>
    <w:rsid w:val="000A3980"/>
    <w:rsid w:val="000A3D0C"/>
    <w:rsid w:val="000A4611"/>
    <w:rsid w:val="000A4831"/>
    <w:rsid w:val="000A507A"/>
    <w:rsid w:val="000A5440"/>
    <w:rsid w:val="000A56D3"/>
    <w:rsid w:val="000A5C32"/>
    <w:rsid w:val="000A5ED3"/>
    <w:rsid w:val="000A62C3"/>
    <w:rsid w:val="000A67EF"/>
    <w:rsid w:val="000A6DE7"/>
    <w:rsid w:val="000A780B"/>
    <w:rsid w:val="000A7968"/>
    <w:rsid w:val="000A7F52"/>
    <w:rsid w:val="000B00F3"/>
    <w:rsid w:val="000B071A"/>
    <w:rsid w:val="000B1671"/>
    <w:rsid w:val="000B1C32"/>
    <w:rsid w:val="000B250A"/>
    <w:rsid w:val="000B253F"/>
    <w:rsid w:val="000B283A"/>
    <w:rsid w:val="000B2AFB"/>
    <w:rsid w:val="000B2C32"/>
    <w:rsid w:val="000B398B"/>
    <w:rsid w:val="000B418A"/>
    <w:rsid w:val="000B4C53"/>
    <w:rsid w:val="000B699C"/>
    <w:rsid w:val="000B7199"/>
    <w:rsid w:val="000B741C"/>
    <w:rsid w:val="000B74FF"/>
    <w:rsid w:val="000B77F6"/>
    <w:rsid w:val="000B780F"/>
    <w:rsid w:val="000B7A4B"/>
    <w:rsid w:val="000B7B36"/>
    <w:rsid w:val="000C0434"/>
    <w:rsid w:val="000C056E"/>
    <w:rsid w:val="000C0958"/>
    <w:rsid w:val="000C0DDA"/>
    <w:rsid w:val="000C0FE9"/>
    <w:rsid w:val="000C20DB"/>
    <w:rsid w:val="000C251F"/>
    <w:rsid w:val="000C2AF7"/>
    <w:rsid w:val="000C353B"/>
    <w:rsid w:val="000C3885"/>
    <w:rsid w:val="000C399D"/>
    <w:rsid w:val="000C4252"/>
    <w:rsid w:val="000C42CD"/>
    <w:rsid w:val="000C47E7"/>
    <w:rsid w:val="000C582D"/>
    <w:rsid w:val="000C653E"/>
    <w:rsid w:val="000C65A5"/>
    <w:rsid w:val="000C6AEB"/>
    <w:rsid w:val="000C6CCE"/>
    <w:rsid w:val="000C7E80"/>
    <w:rsid w:val="000D0005"/>
    <w:rsid w:val="000D0338"/>
    <w:rsid w:val="000D0508"/>
    <w:rsid w:val="000D0FB4"/>
    <w:rsid w:val="000D0FF4"/>
    <w:rsid w:val="000D1BFB"/>
    <w:rsid w:val="000D29D5"/>
    <w:rsid w:val="000D49FB"/>
    <w:rsid w:val="000D5061"/>
    <w:rsid w:val="000D5255"/>
    <w:rsid w:val="000D5DF6"/>
    <w:rsid w:val="000D5E36"/>
    <w:rsid w:val="000D5F29"/>
    <w:rsid w:val="000D605D"/>
    <w:rsid w:val="000D771E"/>
    <w:rsid w:val="000D79FB"/>
    <w:rsid w:val="000E0F5C"/>
    <w:rsid w:val="000E2F1D"/>
    <w:rsid w:val="000E3251"/>
    <w:rsid w:val="000E3544"/>
    <w:rsid w:val="000E3B92"/>
    <w:rsid w:val="000E4DE2"/>
    <w:rsid w:val="000E5E2F"/>
    <w:rsid w:val="000E6FDE"/>
    <w:rsid w:val="000E7691"/>
    <w:rsid w:val="000E7B42"/>
    <w:rsid w:val="000F044C"/>
    <w:rsid w:val="000F05A2"/>
    <w:rsid w:val="000F0AF2"/>
    <w:rsid w:val="000F0FC5"/>
    <w:rsid w:val="000F12FA"/>
    <w:rsid w:val="000F130B"/>
    <w:rsid w:val="000F15E3"/>
    <w:rsid w:val="000F1A74"/>
    <w:rsid w:val="000F20FE"/>
    <w:rsid w:val="000F2891"/>
    <w:rsid w:val="000F2C65"/>
    <w:rsid w:val="000F2F68"/>
    <w:rsid w:val="000F364C"/>
    <w:rsid w:val="000F46C4"/>
    <w:rsid w:val="000F4712"/>
    <w:rsid w:val="000F48D4"/>
    <w:rsid w:val="000F4F79"/>
    <w:rsid w:val="000F5140"/>
    <w:rsid w:val="000F534A"/>
    <w:rsid w:val="000F53FF"/>
    <w:rsid w:val="000F5854"/>
    <w:rsid w:val="000F5E56"/>
    <w:rsid w:val="000F7101"/>
    <w:rsid w:val="000F721D"/>
    <w:rsid w:val="000F7863"/>
    <w:rsid w:val="000F7AE8"/>
    <w:rsid w:val="000F7E7E"/>
    <w:rsid w:val="001005E6"/>
    <w:rsid w:val="00101282"/>
    <w:rsid w:val="001012C2"/>
    <w:rsid w:val="0010178F"/>
    <w:rsid w:val="001019F9"/>
    <w:rsid w:val="001024D2"/>
    <w:rsid w:val="001028F3"/>
    <w:rsid w:val="001032FF"/>
    <w:rsid w:val="00103E55"/>
    <w:rsid w:val="00103FB0"/>
    <w:rsid w:val="00104057"/>
    <w:rsid w:val="0010430A"/>
    <w:rsid w:val="001046F9"/>
    <w:rsid w:val="00104A68"/>
    <w:rsid w:val="00105175"/>
    <w:rsid w:val="00105526"/>
    <w:rsid w:val="00105CEC"/>
    <w:rsid w:val="00105F5D"/>
    <w:rsid w:val="00106025"/>
    <w:rsid w:val="001063C5"/>
    <w:rsid w:val="00106DB8"/>
    <w:rsid w:val="001104E4"/>
    <w:rsid w:val="00110D9C"/>
    <w:rsid w:val="00111425"/>
    <w:rsid w:val="00111854"/>
    <w:rsid w:val="00111A4A"/>
    <w:rsid w:val="00111BC8"/>
    <w:rsid w:val="001120A5"/>
    <w:rsid w:val="00113266"/>
    <w:rsid w:val="00113569"/>
    <w:rsid w:val="00113C86"/>
    <w:rsid w:val="00114152"/>
    <w:rsid w:val="00114408"/>
    <w:rsid w:val="0011460E"/>
    <w:rsid w:val="001151E0"/>
    <w:rsid w:val="001154CA"/>
    <w:rsid w:val="00115A0C"/>
    <w:rsid w:val="00115FF0"/>
    <w:rsid w:val="0011643A"/>
    <w:rsid w:val="0011684B"/>
    <w:rsid w:val="00117737"/>
    <w:rsid w:val="00120C0E"/>
    <w:rsid w:val="00120C7D"/>
    <w:rsid w:val="00120F63"/>
    <w:rsid w:val="0012101D"/>
    <w:rsid w:val="00121341"/>
    <w:rsid w:val="00121EC2"/>
    <w:rsid w:val="00122418"/>
    <w:rsid w:val="0012416E"/>
    <w:rsid w:val="0012483E"/>
    <w:rsid w:val="00126107"/>
    <w:rsid w:val="00126611"/>
    <w:rsid w:val="00127593"/>
    <w:rsid w:val="001275D0"/>
    <w:rsid w:val="00127AD6"/>
    <w:rsid w:val="0013102D"/>
    <w:rsid w:val="001310DA"/>
    <w:rsid w:val="00131F56"/>
    <w:rsid w:val="00132BF9"/>
    <w:rsid w:val="001335DC"/>
    <w:rsid w:val="00133FB9"/>
    <w:rsid w:val="00135461"/>
    <w:rsid w:val="00135872"/>
    <w:rsid w:val="00135A5F"/>
    <w:rsid w:val="001368B9"/>
    <w:rsid w:val="00140B9F"/>
    <w:rsid w:val="00140E3A"/>
    <w:rsid w:val="00141165"/>
    <w:rsid w:val="00141BAE"/>
    <w:rsid w:val="00144B3B"/>
    <w:rsid w:val="00145A05"/>
    <w:rsid w:val="00145A77"/>
    <w:rsid w:val="00145D8D"/>
    <w:rsid w:val="00145E1B"/>
    <w:rsid w:val="00145F8E"/>
    <w:rsid w:val="00146312"/>
    <w:rsid w:val="00146BC2"/>
    <w:rsid w:val="00146EE2"/>
    <w:rsid w:val="00147197"/>
    <w:rsid w:val="001472E4"/>
    <w:rsid w:val="00150127"/>
    <w:rsid w:val="00150301"/>
    <w:rsid w:val="001505E6"/>
    <w:rsid w:val="001508D7"/>
    <w:rsid w:val="001514AD"/>
    <w:rsid w:val="0015389F"/>
    <w:rsid w:val="00154821"/>
    <w:rsid w:val="00154CF9"/>
    <w:rsid w:val="001554DF"/>
    <w:rsid w:val="00155EC9"/>
    <w:rsid w:val="0015632B"/>
    <w:rsid w:val="00156B94"/>
    <w:rsid w:val="00157023"/>
    <w:rsid w:val="00157F60"/>
    <w:rsid w:val="00160CDE"/>
    <w:rsid w:val="001618B4"/>
    <w:rsid w:val="001634DD"/>
    <w:rsid w:val="00163FF0"/>
    <w:rsid w:val="00164CEF"/>
    <w:rsid w:val="00164FDF"/>
    <w:rsid w:val="00165024"/>
    <w:rsid w:val="001659FC"/>
    <w:rsid w:val="0016697D"/>
    <w:rsid w:val="00166A12"/>
    <w:rsid w:val="00166ACD"/>
    <w:rsid w:val="00167360"/>
    <w:rsid w:val="00167377"/>
    <w:rsid w:val="0016780F"/>
    <w:rsid w:val="00170787"/>
    <w:rsid w:val="0017096D"/>
    <w:rsid w:val="00170AA5"/>
    <w:rsid w:val="00170D78"/>
    <w:rsid w:val="00170D7D"/>
    <w:rsid w:val="00170F15"/>
    <w:rsid w:val="0017112A"/>
    <w:rsid w:val="0017164A"/>
    <w:rsid w:val="0017258F"/>
    <w:rsid w:val="00172BF0"/>
    <w:rsid w:val="0017351B"/>
    <w:rsid w:val="00173542"/>
    <w:rsid w:val="001735E0"/>
    <w:rsid w:val="00173712"/>
    <w:rsid w:val="00173D69"/>
    <w:rsid w:val="001742B0"/>
    <w:rsid w:val="00174F04"/>
    <w:rsid w:val="001751B7"/>
    <w:rsid w:val="00176F29"/>
    <w:rsid w:val="00177B2B"/>
    <w:rsid w:val="00180BC4"/>
    <w:rsid w:val="00181B86"/>
    <w:rsid w:val="0018340C"/>
    <w:rsid w:val="001836C8"/>
    <w:rsid w:val="00183DC3"/>
    <w:rsid w:val="00184013"/>
    <w:rsid w:val="00184FCD"/>
    <w:rsid w:val="0018536B"/>
    <w:rsid w:val="001853DB"/>
    <w:rsid w:val="00185831"/>
    <w:rsid w:val="00186855"/>
    <w:rsid w:val="00186C2C"/>
    <w:rsid w:val="0018736A"/>
    <w:rsid w:val="00187C24"/>
    <w:rsid w:val="0019011C"/>
    <w:rsid w:val="0019069F"/>
    <w:rsid w:val="001906F3"/>
    <w:rsid w:val="00191965"/>
    <w:rsid w:val="00191E7F"/>
    <w:rsid w:val="00192474"/>
    <w:rsid w:val="0019248C"/>
    <w:rsid w:val="001928EB"/>
    <w:rsid w:val="00192C6B"/>
    <w:rsid w:val="00193FC6"/>
    <w:rsid w:val="001945A3"/>
    <w:rsid w:val="001946BE"/>
    <w:rsid w:val="00194AC1"/>
    <w:rsid w:val="00195E3D"/>
    <w:rsid w:val="0019615B"/>
    <w:rsid w:val="0019717B"/>
    <w:rsid w:val="001A10B3"/>
    <w:rsid w:val="001A11B6"/>
    <w:rsid w:val="001A2142"/>
    <w:rsid w:val="001A22D1"/>
    <w:rsid w:val="001A2499"/>
    <w:rsid w:val="001A2867"/>
    <w:rsid w:val="001A28D7"/>
    <w:rsid w:val="001A305E"/>
    <w:rsid w:val="001A35D0"/>
    <w:rsid w:val="001A3747"/>
    <w:rsid w:val="001A3779"/>
    <w:rsid w:val="001A3C4B"/>
    <w:rsid w:val="001A43C7"/>
    <w:rsid w:val="001A4E78"/>
    <w:rsid w:val="001A513C"/>
    <w:rsid w:val="001A51B8"/>
    <w:rsid w:val="001A56C9"/>
    <w:rsid w:val="001A59AB"/>
    <w:rsid w:val="001A5F36"/>
    <w:rsid w:val="001A5FA2"/>
    <w:rsid w:val="001A6E13"/>
    <w:rsid w:val="001A74A0"/>
    <w:rsid w:val="001B00CE"/>
    <w:rsid w:val="001B0943"/>
    <w:rsid w:val="001B0D54"/>
    <w:rsid w:val="001B1C26"/>
    <w:rsid w:val="001B1C85"/>
    <w:rsid w:val="001B21FF"/>
    <w:rsid w:val="001B33FF"/>
    <w:rsid w:val="001B56CD"/>
    <w:rsid w:val="001B5AEA"/>
    <w:rsid w:val="001B6103"/>
    <w:rsid w:val="001B63B5"/>
    <w:rsid w:val="001B70A2"/>
    <w:rsid w:val="001B7C87"/>
    <w:rsid w:val="001C047A"/>
    <w:rsid w:val="001C2076"/>
    <w:rsid w:val="001C2A04"/>
    <w:rsid w:val="001C32E3"/>
    <w:rsid w:val="001C437C"/>
    <w:rsid w:val="001C4569"/>
    <w:rsid w:val="001C4A06"/>
    <w:rsid w:val="001C4E90"/>
    <w:rsid w:val="001C4E93"/>
    <w:rsid w:val="001C5E16"/>
    <w:rsid w:val="001C634A"/>
    <w:rsid w:val="001C696B"/>
    <w:rsid w:val="001D08CE"/>
    <w:rsid w:val="001D0F20"/>
    <w:rsid w:val="001D237B"/>
    <w:rsid w:val="001D2395"/>
    <w:rsid w:val="001D245A"/>
    <w:rsid w:val="001D32DF"/>
    <w:rsid w:val="001D3CC7"/>
    <w:rsid w:val="001D3EE2"/>
    <w:rsid w:val="001D48A2"/>
    <w:rsid w:val="001D49A9"/>
    <w:rsid w:val="001D59F5"/>
    <w:rsid w:val="001D5C00"/>
    <w:rsid w:val="001D6DF7"/>
    <w:rsid w:val="001D75B1"/>
    <w:rsid w:val="001D7A95"/>
    <w:rsid w:val="001E0126"/>
    <w:rsid w:val="001E0350"/>
    <w:rsid w:val="001E0486"/>
    <w:rsid w:val="001E0BF9"/>
    <w:rsid w:val="001E1321"/>
    <w:rsid w:val="001E15CC"/>
    <w:rsid w:val="001E2585"/>
    <w:rsid w:val="001E27C8"/>
    <w:rsid w:val="001E27CA"/>
    <w:rsid w:val="001E2BCF"/>
    <w:rsid w:val="001E39C2"/>
    <w:rsid w:val="001E3F42"/>
    <w:rsid w:val="001E45B2"/>
    <w:rsid w:val="001E5655"/>
    <w:rsid w:val="001E5B7E"/>
    <w:rsid w:val="001E5C8B"/>
    <w:rsid w:val="001E6D7A"/>
    <w:rsid w:val="001E6FBE"/>
    <w:rsid w:val="001E7110"/>
    <w:rsid w:val="001E727A"/>
    <w:rsid w:val="001E763A"/>
    <w:rsid w:val="001E7937"/>
    <w:rsid w:val="001F0C70"/>
    <w:rsid w:val="001F0DA3"/>
    <w:rsid w:val="001F1433"/>
    <w:rsid w:val="001F14A8"/>
    <w:rsid w:val="001F3104"/>
    <w:rsid w:val="001F43C8"/>
    <w:rsid w:val="001F44DC"/>
    <w:rsid w:val="001F464A"/>
    <w:rsid w:val="001F63CE"/>
    <w:rsid w:val="001F73EF"/>
    <w:rsid w:val="001F7A36"/>
    <w:rsid w:val="001F7BD1"/>
    <w:rsid w:val="00201265"/>
    <w:rsid w:val="00201DAF"/>
    <w:rsid w:val="00202348"/>
    <w:rsid w:val="00202BF4"/>
    <w:rsid w:val="0020301A"/>
    <w:rsid w:val="0020330E"/>
    <w:rsid w:val="00203786"/>
    <w:rsid w:val="002042C8"/>
    <w:rsid w:val="00204DC9"/>
    <w:rsid w:val="00204EE6"/>
    <w:rsid w:val="00205BA2"/>
    <w:rsid w:val="00205C30"/>
    <w:rsid w:val="002076F9"/>
    <w:rsid w:val="0021049C"/>
    <w:rsid w:val="002113AA"/>
    <w:rsid w:val="002114A0"/>
    <w:rsid w:val="0021176E"/>
    <w:rsid w:val="00212766"/>
    <w:rsid w:val="0021291F"/>
    <w:rsid w:val="00212C9D"/>
    <w:rsid w:val="0021454A"/>
    <w:rsid w:val="00214819"/>
    <w:rsid w:val="0021524D"/>
    <w:rsid w:val="00215903"/>
    <w:rsid w:val="00215F09"/>
    <w:rsid w:val="0021668A"/>
    <w:rsid w:val="00216F47"/>
    <w:rsid w:val="002176E5"/>
    <w:rsid w:val="0021798F"/>
    <w:rsid w:val="00220C06"/>
    <w:rsid w:val="00220E98"/>
    <w:rsid w:val="002210FA"/>
    <w:rsid w:val="00221FC8"/>
    <w:rsid w:val="00222E06"/>
    <w:rsid w:val="0022308A"/>
    <w:rsid w:val="0022391C"/>
    <w:rsid w:val="00223A84"/>
    <w:rsid w:val="00223C9A"/>
    <w:rsid w:val="00224040"/>
    <w:rsid w:val="00224235"/>
    <w:rsid w:val="00224670"/>
    <w:rsid w:val="00224FDA"/>
    <w:rsid w:val="002259EE"/>
    <w:rsid w:val="00225D33"/>
    <w:rsid w:val="00226071"/>
    <w:rsid w:val="002262E6"/>
    <w:rsid w:val="0022656A"/>
    <w:rsid w:val="00226AD1"/>
    <w:rsid w:val="00226DD2"/>
    <w:rsid w:val="00230B29"/>
    <w:rsid w:val="00231921"/>
    <w:rsid w:val="00231E9D"/>
    <w:rsid w:val="00231EC2"/>
    <w:rsid w:val="002329DC"/>
    <w:rsid w:val="00232ABA"/>
    <w:rsid w:val="00232C80"/>
    <w:rsid w:val="00232EA4"/>
    <w:rsid w:val="0023309A"/>
    <w:rsid w:val="00233114"/>
    <w:rsid w:val="00233B13"/>
    <w:rsid w:val="00233D04"/>
    <w:rsid w:val="00234291"/>
    <w:rsid w:val="00234FC3"/>
    <w:rsid w:val="002363B4"/>
    <w:rsid w:val="002368B3"/>
    <w:rsid w:val="00240261"/>
    <w:rsid w:val="00240522"/>
    <w:rsid w:val="00240F1D"/>
    <w:rsid w:val="00242BD0"/>
    <w:rsid w:val="00242C7E"/>
    <w:rsid w:val="00242FFE"/>
    <w:rsid w:val="002431A6"/>
    <w:rsid w:val="00243D33"/>
    <w:rsid w:val="00244061"/>
    <w:rsid w:val="002443C9"/>
    <w:rsid w:val="00244A45"/>
    <w:rsid w:val="00245046"/>
    <w:rsid w:val="0024522C"/>
    <w:rsid w:val="002457D4"/>
    <w:rsid w:val="00245DF2"/>
    <w:rsid w:val="00246079"/>
    <w:rsid w:val="002460E0"/>
    <w:rsid w:val="002466D8"/>
    <w:rsid w:val="00246A6E"/>
    <w:rsid w:val="00246F5C"/>
    <w:rsid w:val="0024723A"/>
    <w:rsid w:val="00247426"/>
    <w:rsid w:val="002474DF"/>
    <w:rsid w:val="00247E19"/>
    <w:rsid w:val="00251733"/>
    <w:rsid w:val="00252675"/>
    <w:rsid w:val="002529AC"/>
    <w:rsid w:val="00252C8E"/>
    <w:rsid w:val="00253558"/>
    <w:rsid w:val="002548E4"/>
    <w:rsid w:val="0025534C"/>
    <w:rsid w:val="00255968"/>
    <w:rsid w:val="002571AB"/>
    <w:rsid w:val="00257227"/>
    <w:rsid w:val="00257233"/>
    <w:rsid w:val="00260A33"/>
    <w:rsid w:val="00260D64"/>
    <w:rsid w:val="00261010"/>
    <w:rsid w:val="00261426"/>
    <w:rsid w:val="00261B74"/>
    <w:rsid w:val="00261FD4"/>
    <w:rsid w:val="00262679"/>
    <w:rsid w:val="00262777"/>
    <w:rsid w:val="002627D2"/>
    <w:rsid w:val="00262A88"/>
    <w:rsid w:val="00263029"/>
    <w:rsid w:val="00264240"/>
    <w:rsid w:val="002646A0"/>
    <w:rsid w:val="0026481B"/>
    <w:rsid w:val="00264B9B"/>
    <w:rsid w:val="00264D78"/>
    <w:rsid w:val="00265266"/>
    <w:rsid w:val="00265FFE"/>
    <w:rsid w:val="00266592"/>
    <w:rsid w:val="00267563"/>
    <w:rsid w:val="0026768A"/>
    <w:rsid w:val="002701CC"/>
    <w:rsid w:val="0027124F"/>
    <w:rsid w:val="00271D3C"/>
    <w:rsid w:val="002721A4"/>
    <w:rsid w:val="00272674"/>
    <w:rsid w:val="00272977"/>
    <w:rsid w:val="002729C9"/>
    <w:rsid w:val="00272CBC"/>
    <w:rsid w:val="00273171"/>
    <w:rsid w:val="00273649"/>
    <w:rsid w:val="00273745"/>
    <w:rsid w:val="00273B97"/>
    <w:rsid w:val="00273FA1"/>
    <w:rsid w:val="0027457B"/>
    <w:rsid w:val="0027485C"/>
    <w:rsid w:val="002748AC"/>
    <w:rsid w:val="00274DC1"/>
    <w:rsid w:val="00274F20"/>
    <w:rsid w:val="0027597E"/>
    <w:rsid w:val="00275C00"/>
    <w:rsid w:val="00276092"/>
    <w:rsid w:val="002768CA"/>
    <w:rsid w:val="00276D72"/>
    <w:rsid w:val="00276E4D"/>
    <w:rsid w:val="00277224"/>
    <w:rsid w:val="0027748E"/>
    <w:rsid w:val="00277FD1"/>
    <w:rsid w:val="0028049A"/>
    <w:rsid w:val="00281959"/>
    <w:rsid w:val="00281F76"/>
    <w:rsid w:val="0028207B"/>
    <w:rsid w:val="002828DD"/>
    <w:rsid w:val="002834E7"/>
    <w:rsid w:val="002838FE"/>
    <w:rsid w:val="002843C3"/>
    <w:rsid w:val="0028468D"/>
    <w:rsid w:val="00284869"/>
    <w:rsid w:val="00285052"/>
    <w:rsid w:val="002863E0"/>
    <w:rsid w:val="002873C8"/>
    <w:rsid w:val="00287ADD"/>
    <w:rsid w:val="00287CCD"/>
    <w:rsid w:val="00287D28"/>
    <w:rsid w:val="00287DD7"/>
    <w:rsid w:val="002904C7"/>
    <w:rsid w:val="002906C2"/>
    <w:rsid w:val="0029125D"/>
    <w:rsid w:val="00291326"/>
    <w:rsid w:val="00291715"/>
    <w:rsid w:val="00292157"/>
    <w:rsid w:val="00292C29"/>
    <w:rsid w:val="0029303B"/>
    <w:rsid w:val="0029331A"/>
    <w:rsid w:val="00293691"/>
    <w:rsid w:val="00293AA5"/>
    <w:rsid w:val="00293D17"/>
    <w:rsid w:val="00294BC1"/>
    <w:rsid w:val="00294F26"/>
    <w:rsid w:val="00297520"/>
    <w:rsid w:val="00297696"/>
    <w:rsid w:val="0029776A"/>
    <w:rsid w:val="00297A8F"/>
    <w:rsid w:val="002A029A"/>
    <w:rsid w:val="002A0FD3"/>
    <w:rsid w:val="002A1DB4"/>
    <w:rsid w:val="002A224D"/>
    <w:rsid w:val="002A32BD"/>
    <w:rsid w:val="002A3B67"/>
    <w:rsid w:val="002A4017"/>
    <w:rsid w:val="002A633A"/>
    <w:rsid w:val="002A6417"/>
    <w:rsid w:val="002A69A8"/>
    <w:rsid w:val="002A6FEB"/>
    <w:rsid w:val="002A7375"/>
    <w:rsid w:val="002B0A5D"/>
    <w:rsid w:val="002B14B9"/>
    <w:rsid w:val="002B156B"/>
    <w:rsid w:val="002B17A0"/>
    <w:rsid w:val="002B1A76"/>
    <w:rsid w:val="002B4927"/>
    <w:rsid w:val="002B4AAD"/>
    <w:rsid w:val="002B4BD3"/>
    <w:rsid w:val="002B505B"/>
    <w:rsid w:val="002B5D8A"/>
    <w:rsid w:val="002B644D"/>
    <w:rsid w:val="002B6933"/>
    <w:rsid w:val="002B7076"/>
    <w:rsid w:val="002B7123"/>
    <w:rsid w:val="002B7A34"/>
    <w:rsid w:val="002C03EC"/>
    <w:rsid w:val="002C03F1"/>
    <w:rsid w:val="002C0432"/>
    <w:rsid w:val="002C11E2"/>
    <w:rsid w:val="002C130D"/>
    <w:rsid w:val="002C2A3E"/>
    <w:rsid w:val="002C348E"/>
    <w:rsid w:val="002C354C"/>
    <w:rsid w:val="002C4264"/>
    <w:rsid w:val="002C42E0"/>
    <w:rsid w:val="002C4581"/>
    <w:rsid w:val="002C49F9"/>
    <w:rsid w:val="002C4B5F"/>
    <w:rsid w:val="002C50AC"/>
    <w:rsid w:val="002C54D3"/>
    <w:rsid w:val="002C5566"/>
    <w:rsid w:val="002C5A03"/>
    <w:rsid w:val="002C5AAB"/>
    <w:rsid w:val="002C5EE6"/>
    <w:rsid w:val="002C62D5"/>
    <w:rsid w:val="002C64BB"/>
    <w:rsid w:val="002C7DC3"/>
    <w:rsid w:val="002D0541"/>
    <w:rsid w:val="002D3994"/>
    <w:rsid w:val="002D492F"/>
    <w:rsid w:val="002D5AA4"/>
    <w:rsid w:val="002D5F96"/>
    <w:rsid w:val="002D6130"/>
    <w:rsid w:val="002D7498"/>
    <w:rsid w:val="002D7BFA"/>
    <w:rsid w:val="002E04AB"/>
    <w:rsid w:val="002E0992"/>
    <w:rsid w:val="002E0FE0"/>
    <w:rsid w:val="002E19C4"/>
    <w:rsid w:val="002E24A7"/>
    <w:rsid w:val="002E2E02"/>
    <w:rsid w:val="002E358C"/>
    <w:rsid w:val="002E3921"/>
    <w:rsid w:val="002E3C05"/>
    <w:rsid w:val="002E3E26"/>
    <w:rsid w:val="002E3F1C"/>
    <w:rsid w:val="002E3FD3"/>
    <w:rsid w:val="002E4DE5"/>
    <w:rsid w:val="002E5292"/>
    <w:rsid w:val="002E634D"/>
    <w:rsid w:val="002E6D5D"/>
    <w:rsid w:val="002E6E45"/>
    <w:rsid w:val="002E779F"/>
    <w:rsid w:val="002E7870"/>
    <w:rsid w:val="002E7A07"/>
    <w:rsid w:val="002E7EE3"/>
    <w:rsid w:val="002F0805"/>
    <w:rsid w:val="002F0C8E"/>
    <w:rsid w:val="002F0F16"/>
    <w:rsid w:val="002F1339"/>
    <w:rsid w:val="002F2158"/>
    <w:rsid w:val="002F222D"/>
    <w:rsid w:val="002F238A"/>
    <w:rsid w:val="002F27DB"/>
    <w:rsid w:val="002F31A8"/>
    <w:rsid w:val="002F3E1D"/>
    <w:rsid w:val="002F3EAF"/>
    <w:rsid w:val="002F5DED"/>
    <w:rsid w:val="002F671B"/>
    <w:rsid w:val="002F67D2"/>
    <w:rsid w:val="002F6DFE"/>
    <w:rsid w:val="0030040F"/>
    <w:rsid w:val="003009D3"/>
    <w:rsid w:val="003009E0"/>
    <w:rsid w:val="003020F3"/>
    <w:rsid w:val="003022CB"/>
    <w:rsid w:val="0030259B"/>
    <w:rsid w:val="003028D7"/>
    <w:rsid w:val="0030386E"/>
    <w:rsid w:val="00303C6A"/>
    <w:rsid w:val="00304BF3"/>
    <w:rsid w:val="00304EEF"/>
    <w:rsid w:val="003050DF"/>
    <w:rsid w:val="00305DA2"/>
    <w:rsid w:val="0030634E"/>
    <w:rsid w:val="00306E9C"/>
    <w:rsid w:val="00306EAE"/>
    <w:rsid w:val="00307DA6"/>
    <w:rsid w:val="003102EE"/>
    <w:rsid w:val="0031104B"/>
    <w:rsid w:val="00311795"/>
    <w:rsid w:val="00311B0E"/>
    <w:rsid w:val="00311C09"/>
    <w:rsid w:val="00311D11"/>
    <w:rsid w:val="00311E1E"/>
    <w:rsid w:val="003129C5"/>
    <w:rsid w:val="0031484C"/>
    <w:rsid w:val="00314886"/>
    <w:rsid w:val="003157A6"/>
    <w:rsid w:val="00315EE6"/>
    <w:rsid w:val="003165BD"/>
    <w:rsid w:val="00316692"/>
    <w:rsid w:val="003168AB"/>
    <w:rsid w:val="00316CF6"/>
    <w:rsid w:val="00316F50"/>
    <w:rsid w:val="00316F6D"/>
    <w:rsid w:val="00317A22"/>
    <w:rsid w:val="003229B5"/>
    <w:rsid w:val="00322C2B"/>
    <w:rsid w:val="00322F91"/>
    <w:rsid w:val="0032301D"/>
    <w:rsid w:val="0032329C"/>
    <w:rsid w:val="00323359"/>
    <w:rsid w:val="00324BAA"/>
    <w:rsid w:val="00324D99"/>
    <w:rsid w:val="00324ED8"/>
    <w:rsid w:val="003259C0"/>
    <w:rsid w:val="00326F38"/>
    <w:rsid w:val="00327634"/>
    <w:rsid w:val="00327798"/>
    <w:rsid w:val="00327978"/>
    <w:rsid w:val="00327D85"/>
    <w:rsid w:val="0033029E"/>
    <w:rsid w:val="0033036F"/>
    <w:rsid w:val="0033040E"/>
    <w:rsid w:val="00330663"/>
    <w:rsid w:val="00330B6E"/>
    <w:rsid w:val="00330FCF"/>
    <w:rsid w:val="0033135D"/>
    <w:rsid w:val="0033152A"/>
    <w:rsid w:val="00331738"/>
    <w:rsid w:val="0033181A"/>
    <w:rsid w:val="003318F8"/>
    <w:rsid w:val="00331D07"/>
    <w:rsid w:val="00332600"/>
    <w:rsid w:val="003329DC"/>
    <w:rsid w:val="00333054"/>
    <w:rsid w:val="0033344D"/>
    <w:rsid w:val="00333862"/>
    <w:rsid w:val="00334401"/>
    <w:rsid w:val="00334547"/>
    <w:rsid w:val="003347D4"/>
    <w:rsid w:val="00334822"/>
    <w:rsid w:val="003358A6"/>
    <w:rsid w:val="003378B7"/>
    <w:rsid w:val="00337F60"/>
    <w:rsid w:val="00340365"/>
    <w:rsid w:val="00340926"/>
    <w:rsid w:val="003409B9"/>
    <w:rsid w:val="00341305"/>
    <w:rsid w:val="00341B8F"/>
    <w:rsid w:val="00341C28"/>
    <w:rsid w:val="00341EF7"/>
    <w:rsid w:val="0034211F"/>
    <w:rsid w:val="00342485"/>
    <w:rsid w:val="00342A99"/>
    <w:rsid w:val="00342F7C"/>
    <w:rsid w:val="0034364A"/>
    <w:rsid w:val="0034376C"/>
    <w:rsid w:val="00343F1D"/>
    <w:rsid w:val="00344254"/>
    <w:rsid w:val="0034455D"/>
    <w:rsid w:val="0034558A"/>
    <w:rsid w:val="0034575F"/>
    <w:rsid w:val="00345AF6"/>
    <w:rsid w:val="00345DDB"/>
    <w:rsid w:val="0034649A"/>
    <w:rsid w:val="003476FF"/>
    <w:rsid w:val="003507EF"/>
    <w:rsid w:val="0035130B"/>
    <w:rsid w:val="00351836"/>
    <w:rsid w:val="003519C7"/>
    <w:rsid w:val="003524F1"/>
    <w:rsid w:val="003528AC"/>
    <w:rsid w:val="00352C81"/>
    <w:rsid w:val="003534CB"/>
    <w:rsid w:val="0035377F"/>
    <w:rsid w:val="00353C18"/>
    <w:rsid w:val="00354109"/>
    <w:rsid w:val="003541B7"/>
    <w:rsid w:val="0035494C"/>
    <w:rsid w:val="00354F22"/>
    <w:rsid w:val="00355F38"/>
    <w:rsid w:val="00357413"/>
    <w:rsid w:val="003576EF"/>
    <w:rsid w:val="0035773C"/>
    <w:rsid w:val="00357AF8"/>
    <w:rsid w:val="00357BAC"/>
    <w:rsid w:val="00357BF5"/>
    <w:rsid w:val="0036070F"/>
    <w:rsid w:val="0036187F"/>
    <w:rsid w:val="003621C4"/>
    <w:rsid w:val="003621F1"/>
    <w:rsid w:val="003622AC"/>
    <w:rsid w:val="00362645"/>
    <w:rsid w:val="00362743"/>
    <w:rsid w:val="003639EB"/>
    <w:rsid w:val="00364566"/>
    <w:rsid w:val="0036460E"/>
    <w:rsid w:val="00364D0D"/>
    <w:rsid w:val="003656F8"/>
    <w:rsid w:val="0036625E"/>
    <w:rsid w:val="003662B7"/>
    <w:rsid w:val="00366613"/>
    <w:rsid w:val="00366C6C"/>
    <w:rsid w:val="003677ED"/>
    <w:rsid w:val="003701F1"/>
    <w:rsid w:val="0037309E"/>
    <w:rsid w:val="003731FF"/>
    <w:rsid w:val="00373329"/>
    <w:rsid w:val="00373501"/>
    <w:rsid w:val="0037399B"/>
    <w:rsid w:val="00373BBD"/>
    <w:rsid w:val="00373DCD"/>
    <w:rsid w:val="003742AE"/>
    <w:rsid w:val="00374FB9"/>
    <w:rsid w:val="00375610"/>
    <w:rsid w:val="0037602C"/>
    <w:rsid w:val="00376616"/>
    <w:rsid w:val="003766B2"/>
    <w:rsid w:val="003767AB"/>
    <w:rsid w:val="00376847"/>
    <w:rsid w:val="00380478"/>
    <w:rsid w:val="00380B0D"/>
    <w:rsid w:val="00380D2F"/>
    <w:rsid w:val="00380E5D"/>
    <w:rsid w:val="00381B36"/>
    <w:rsid w:val="00381E6A"/>
    <w:rsid w:val="00383465"/>
    <w:rsid w:val="00383B99"/>
    <w:rsid w:val="00383CB6"/>
    <w:rsid w:val="003856AA"/>
    <w:rsid w:val="00385A6E"/>
    <w:rsid w:val="00385F32"/>
    <w:rsid w:val="0039163B"/>
    <w:rsid w:val="00391EF5"/>
    <w:rsid w:val="00392115"/>
    <w:rsid w:val="003923BD"/>
    <w:rsid w:val="00392B4A"/>
    <w:rsid w:val="00392F76"/>
    <w:rsid w:val="0039322B"/>
    <w:rsid w:val="0039384B"/>
    <w:rsid w:val="0039396B"/>
    <w:rsid w:val="00393FC8"/>
    <w:rsid w:val="00394549"/>
    <w:rsid w:val="003948E3"/>
    <w:rsid w:val="003948FD"/>
    <w:rsid w:val="00394A95"/>
    <w:rsid w:val="003953F8"/>
    <w:rsid w:val="00395B8B"/>
    <w:rsid w:val="00396636"/>
    <w:rsid w:val="00397198"/>
    <w:rsid w:val="003973B4"/>
    <w:rsid w:val="0039770A"/>
    <w:rsid w:val="00397FC3"/>
    <w:rsid w:val="003A0980"/>
    <w:rsid w:val="003A0A26"/>
    <w:rsid w:val="003A1187"/>
    <w:rsid w:val="003A14A0"/>
    <w:rsid w:val="003A1E88"/>
    <w:rsid w:val="003A2291"/>
    <w:rsid w:val="003A245F"/>
    <w:rsid w:val="003A2D3F"/>
    <w:rsid w:val="003A345B"/>
    <w:rsid w:val="003A4383"/>
    <w:rsid w:val="003A47C5"/>
    <w:rsid w:val="003A536C"/>
    <w:rsid w:val="003A5656"/>
    <w:rsid w:val="003A6D6D"/>
    <w:rsid w:val="003A7158"/>
    <w:rsid w:val="003A7BC6"/>
    <w:rsid w:val="003A7C8A"/>
    <w:rsid w:val="003A7F44"/>
    <w:rsid w:val="003B0B6A"/>
    <w:rsid w:val="003B0E8C"/>
    <w:rsid w:val="003B10A6"/>
    <w:rsid w:val="003B1FC6"/>
    <w:rsid w:val="003B265F"/>
    <w:rsid w:val="003B319F"/>
    <w:rsid w:val="003B3C67"/>
    <w:rsid w:val="003B483A"/>
    <w:rsid w:val="003B5620"/>
    <w:rsid w:val="003B5B84"/>
    <w:rsid w:val="003B7063"/>
    <w:rsid w:val="003B78E6"/>
    <w:rsid w:val="003B7F10"/>
    <w:rsid w:val="003C0452"/>
    <w:rsid w:val="003C06DD"/>
    <w:rsid w:val="003C06E7"/>
    <w:rsid w:val="003C0DAB"/>
    <w:rsid w:val="003C1234"/>
    <w:rsid w:val="003C1C31"/>
    <w:rsid w:val="003C2574"/>
    <w:rsid w:val="003C332F"/>
    <w:rsid w:val="003C33B8"/>
    <w:rsid w:val="003C34A0"/>
    <w:rsid w:val="003C3BD1"/>
    <w:rsid w:val="003C4563"/>
    <w:rsid w:val="003C4B92"/>
    <w:rsid w:val="003C52C2"/>
    <w:rsid w:val="003C5DE4"/>
    <w:rsid w:val="003C60AC"/>
    <w:rsid w:val="003C62D8"/>
    <w:rsid w:val="003C64C0"/>
    <w:rsid w:val="003C65C7"/>
    <w:rsid w:val="003C6CC0"/>
    <w:rsid w:val="003C72DE"/>
    <w:rsid w:val="003C777C"/>
    <w:rsid w:val="003C7BB5"/>
    <w:rsid w:val="003D01DE"/>
    <w:rsid w:val="003D0654"/>
    <w:rsid w:val="003D0A44"/>
    <w:rsid w:val="003D0D67"/>
    <w:rsid w:val="003D1A82"/>
    <w:rsid w:val="003D1CA5"/>
    <w:rsid w:val="003D22DF"/>
    <w:rsid w:val="003D2816"/>
    <w:rsid w:val="003D2EEB"/>
    <w:rsid w:val="003D3ABA"/>
    <w:rsid w:val="003D4CB1"/>
    <w:rsid w:val="003D6921"/>
    <w:rsid w:val="003D743E"/>
    <w:rsid w:val="003D7E31"/>
    <w:rsid w:val="003D7EAF"/>
    <w:rsid w:val="003E01E0"/>
    <w:rsid w:val="003E0AD1"/>
    <w:rsid w:val="003E0E6F"/>
    <w:rsid w:val="003E1C2A"/>
    <w:rsid w:val="003E208C"/>
    <w:rsid w:val="003E3043"/>
    <w:rsid w:val="003E35FF"/>
    <w:rsid w:val="003E36D5"/>
    <w:rsid w:val="003E3717"/>
    <w:rsid w:val="003E4186"/>
    <w:rsid w:val="003E4CB8"/>
    <w:rsid w:val="003E4FAC"/>
    <w:rsid w:val="003E4FEB"/>
    <w:rsid w:val="003E6009"/>
    <w:rsid w:val="003E68A2"/>
    <w:rsid w:val="003E7291"/>
    <w:rsid w:val="003F006F"/>
    <w:rsid w:val="003F0148"/>
    <w:rsid w:val="003F01CC"/>
    <w:rsid w:val="003F0E7B"/>
    <w:rsid w:val="003F13F8"/>
    <w:rsid w:val="003F1BDA"/>
    <w:rsid w:val="003F1CCE"/>
    <w:rsid w:val="003F1E47"/>
    <w:rsid w:val="003F270F"/>
    <w:rsid w:val="003F299D"/>
    <w:rsid w:val="003F3E6A"/>
    <w:rsid w:val="003F42E3"/>
    <w:rsid w:val="003F432C"/>
    <w:rsid w:val="003F4628"/>
    <w:rsid w:val="003F4DFA"/>
    <w:rsid w:val="003F5896"/>
    <w:rsid w:val="003F60D0"/>
    <w:rsid w:val="003F6D7B"/>
    <w:rsid w:val="003F6E88"/>
    <w:rsid w:val="003F7793"/>
    <w:rsid w:val="003F7C99"/>
    <w:rsid w:val="00400253"/>
    <w:rsid w:val="00400547"/>
    <w:rsid w:val="00400CE2"/>
    <w:rsid w:val="00400CE4"/>
    <w:rsid w:val="004021DE"/>
    <w:rsid w:val="004026D6"/>
    <w:rsid w:val="00403815"/>
    <w:rsid w:val="004039F1"/>
    <w:rsid w:val="00403DA8"/>
    <w:rsid w:val="00403DD4"/>
    <w:rsid w:val="0040409E"/>
    <w:rsid w:val="00404412"/>
    <w:rsid w:val="00404958"/>
    <w:rsid w:val="00404DFB"/>
    <w:rsid w:val="004050C4"/>
    <w:rsid w:val="0040712A"/>
    <w:rsid w:val="00407742"/>
    <w:rsid w:val="00407A95"/>
    <w:rsid w:val="00407FB1"/>
    <w:rsid w:val="004104C6"/>
    <w:rsid w:val="00410755"/>
    <w:rsid w:val="00410899"/>
    <w:rsid w:val="00411527"/>
    <w:rsid w:val="00411B65"/>
    <w:rsid w:val="00412369"/>
    <w:rsid w:val="00412B58"/>
    <w:rsid w:val="00412C3B"/>
    <w:rsid w:val="00412F71"/>
    <w:rsid w:val="004133D9"/>
    <w:rsid w:val="004134F2"/>
    <w:rsid w:val="00413669"/>
    <w:rsid w:val="00413809"/>
    <w:rsid w:val="004143AA"/>
    <w:rsid w:val="004147FE"/>
    <w:rsid w:val="004148FC"/>
    <w:rsid w:val="00414BC8"/>
    <w:rsid w:val="00415133"/>
    <w:rsid w:val="0041516F"/>
    <w:rsid w:val="00415B1B"/>
    <w:rsid w:val="00416904"/>
    <w:rsid w:val="00416A36"/>
    <w:rsid w:val="00420718"/>
    <w:rsid w:val="004209CC"/>
    <w:rsid w:val="00420AE1"/>
    <w:rsid w:val="00420D8E"/>
    <w:rsid w:val="00421F6A"/>
    <w:rsid w:val="00422958"/>
    <w:rsid w:val="00422A56"/>
    <w:rsid w:val="004232A5"/>
    <w:rsid w:val="004244C7"/>
    <w:rsid w:val="0042486E"/>
    <w:rsid w:val="00424C6E"/>
    <w:rsid w:val="00425B97"/>
    <w:rsid w:val="00426B16"/>
    <w:rsid w:val="00426BCF"/>
    <w:rsid w:val="0042779C"/>
    <w:rsid w:val="0042792E"/>
    <w:rsid w:val="00427BA1"/>
    <w:rsid w:val="00427C0C"/>
    <w:rsid w:val="00427D1E"/>
    <w:rsid w:val="0043117A"/>
    <w:rsid w:val="0043178B"/>
    <w:rsid w:val="00431DD1"/>
    <w:rsid w:val="00432085"/>
    <w:rsid w:val="00433B52"/>
    <w:rsid w:val="004344A9"/>
    <w:rsid w:val="00434DF6"/>
    <w:rsid w:val="004356AB"/>
    <w:rsid w:val="00436BCB"/>
    <w:rsid w:val="004406B1"/>
    <w:rsid w:val="00441531"/>
    <w:rsid w:val="00441B65"/>
    <w:rsid w:val="0044335F"/>
    <w:rsid w:val="00443813"/>
    <w:rsid w:val="00443BE3"/>
    <w:rsid w:val="00443E10"/>
    <w:rsid w:val="004446E4"/>
    <w:rsid w:val="00444E42"/>
    <w:rsid w:val="00444F86"/>
    <w:rsid w:val="004454E0"/>
    <w:rsid w:val="004456C4"/>
    <w:rsid w:val="00445EF7"/>
    <w:rsid w:val="004461F0"/>
    <w:rsid w:val="004467FB"/>
    <w:rsid w:val="00446A1C"/>
    <w:rsid w:val="00446BCF"/>
    <w:rsid w:val="00446D13"/>
    <w:rsid w:val="00447350"/>
    <w:rsid w:val="0044784F"/>
    <w:rsid w:val="00447E2F"/>
    <w:rsid w:val="004507B9"/>
    <w:rsid w:val="00450A81"/>
    <w:rsid w:val="00450F14"/>
    <w:rsid w:val="00451443"/>
    <w:rsid w:val="00451A40"/>
    <w:rsid w:val="00452895"/>
    <w:rsid w:val="00453349"/>
    <w:rsid w:val="00453513"/>
    <w:rsid w:val="00453C0E"/>
    <w:rsid w:val="00453CC0"/>
    <w:rsid w:val="004543C5"/>
    <w:rsid w:val="00454737"/>
    <w:rsid w:val="00454A69"/>
    <w:rsid w:val="004550E7"/>
    <w:rsid w:val="004559D2"/>
    <w:rsid w:val="00456A1A"/>
    <w:rsid w:val="00456A3D"/>
    <w:rsid w:val="00456BBE"/>
    <w:rsid w:val="004574DB"/>
    <w:rsid w:val="00457B16"/>
    <w:rsid w:val="00460702"/>
    <w:rsid w:val="00460736"/>
    <w:rsid w:val="0046087D"/>
    <w:rsid w:val="00460976"/>
    <w:rsid w:val="00461191"/>
    <w:rsid w:val="004612C2"/>
    <w:rsid w:val="00461B5D"/>
    <w:rsid w:val="004623DC"/>
    <w:rsid w:val="0046309F"/>
    <w:rsid w:val="004637E0"/>
    <w:rsid w:val="0046413E"/>
    <w:rsid w:val="0046496C"/>
    <w:rsid w:val="00466174"/>
    <w:rsid w:val="004666A5"/>
    <w:rsid w:val="00466A6E"/>
    <w:rsid w:val="00467EEB"/>
    <w:rsid w:val="00470291"/>
    <w:rsid w:val="004714E0"/>
    <w:rsid w:val="004719CC"/>
    <w:rsid w:val="00471CA0"/>
    <w:rsid w:val="0047294C"/>
    <w:rsid w:val="0047326C"/>
    <w:rsid w:val="0047384C"/>
    <w:rsid w:val="00474182"/>
    <w:rsid w:val="00474DDB"/>
    <w:rsid w:val="00475815"/>
    <w:rsid w:val="0047628E"/>
    <w:rsid w:val="0047650A"/>
    <w:rsid w:val="00476649"/>
    <w:rsid w:val="00476979"/>
    <w:rsid w:val="004769C2"/>
    <w:rsid w:val="00477014"/>
    <w:rsid w:val="00477A6C"/>
    <w:rsid w:val="0048000B"/>
    <w:rsid w:val="0048013D"/>
    <w:rsid w:val="004808C1"/>
    <w:rsid w:val="004809C0"/>
    <w:rsid w:val="00480CF6"/>
    <w:rsid w:val="00481B72"/>
    <w:rsid w:val="00481D7D"/>
    <w:rsid w:val="004826DA"/>
    <w:rsid w:val="00482ECE"/>
    <w:rsid w:val="00483558"/>
    <w:rsid w:val="00484540"/>
    <w:rsid w:val="00484A4A"/>
    <w:rsid w:val="00485028"/>
    <w:rsid w:val="0048632E"/>
    <w:rsid w:val="0048676B"/>
    <w:rsid w:val="004877F3"/>
    <w:rsid w:val="00487CF7"/>
    <w:rsid w:val="00491CC4"/>
    <w:rsid w:val="00491EE1"/>
    <w:rsid w:val="004920E7"/>
    <w:rsid w:val="0049380A"/>
    <w:rsid w:val="00493A25"/>
    <w:rsid w:val="004941EC"/>
    <w:rsid w:val="004945FA"/>
    <w:rsid w:val="00494971"/>
    <w:rsid w:val="00495230"/>
    <w:rsid w:val="00496322"/>
    <w:rsid w:val="00496816"/>
    <w:rsid w:val="00496BCA"/>
    <w:rsid w:val="00496C05"/>
    <w:rsid w:val="00496CCC"/>
    <w:rsid w:val="00497684"/>
    <w:rsid w:val="004978C7"/>
    <w:rsid w:val="00497B62"/>
    <w:rsid w:val="004A0337"/>
    <w:rsid w:val="004A0371"/>
    <w:rsid w:val="004A04BD"/>
    <w:rsid w:val="004A0EF6"/>
    <w:rsid w:val="004A1685"/>
    <w:rsid w:val="004A1E0A"/>
    <w:rsid w:val="004A1E85"/>
    <w:rsid w:val="004A24F6"/>
    <w:rsid w:val="004A2572"/>
    <w:rsid w:val="004A34D3"/>
    <w:rsid w:val="004A3792"/>
    <w:rsid w:val="004A38A2"/>
    <w:rsid w:val="004A3FB4"/>
    <w:rsid w:val="004A409A"/>
    <w:rsid w:val="004A45BA"/>
    <w:rsid w:val="004A4C6C"/>
    <w:rsid w:val="004A52F6"/>
    <w:rsid w:val="004A55CB"/>
    <w:rsid w:val="004A57AE"/>
    <w:rsid w:val="004A58E2"/>
    <w:rsid w:val="004A68DE"/>
    <w:rsid w:val="004A7ABB"/>
    <w:rsid w:val="004A7D30"/>
    <w:rsid w:val="004A7D97"/>
    <w:rsid w:val="004B0334"/>
    <w:rsid w:val="004B0C7F"/>
    <w:rsid w:val="004B1177"/>
    <w:rsid w:val="004B185B"/>
    <w:rsid w:val="004B215C"/>
    <w:rsid w:val="004B2327"/>
    <w:rsid w:val="004B24B9"/>
    <w:rsid w:val="004B2786"/>
    <w:rsid w:val="004B399D"/>
    <w:rsid w:val="004B3E52"/>
    <w:rsid w:val="004B416E"/>
    <w:rsid w:val="004B4256"/>
    <w:rsid w:val="004B49E2"/>
    <w:rsid w:val="004B561F"/>
    <w:rsid w:val="004B5BCB"/>
    <w:rsid w:val="004B70F4"/>
    <w:rsid w:val="004B71B5"/>
    <w:rsid w:val="004B7B47"/>
    <w:rsid w:val="004B7CCE"/>
    <w:rsid w:val="004C0894"/>
    <w:rsid w:val="004C0DE8"/>
    <w:rsid w:val="004C1941"/>
    <w:rsid w:val="004C1D4D"/>
    <w:rsid w:val="004C24C6"/>
    <w:rsid w:val="004C3CB3"/>
    <w:rsid w:val="004C3CCA"/>
    <w:rsid w:val="004C3E86"/>
    <w:rsid w:val="004C46CD"/>
    <w:rsid w:val="004C55FC"/>
    <w:rsid w:val="004C5B23"/>
    <w:rsid w:val="004C638B"/>
    <w:rsid w:val="004C6A7F"/>
    <w:rsid w:val="004C7014"/>
    <w:rsid w:val="004C7D35"/>
    <w:rsid w:val="004D03F2"/>
    <w:rsid w:val="004D06D1"/>
    <w:rsid w:val="004D0739"/>
    <w:rsid w:val="004D08B4"/>
    <w:rsid w:val="004D0B65"/>
    <w:rsid w:val="004D1E6D"/>
    <w:rsid w:val="004D2919"/>
    <w:rsid w:val="004D2E2F"/>
    <w:rsid w:val="004D3083"/>
    <w:rsid w:val="004D3DE5"/>
    <w:rsid w:val="004D3EA5"/>
    <w:rsid w:val="004D4518"/>
    <w:rsid w:val="004D4635"/>
    <w:rsid w:val="004D47C8"/>
    <w:rsid w:val="004D4B73"/>
    <w:rsid w:val="004D564D"/>
    <w:rsid w:val="004D6BF0"/>
    <w:rsid w:val="004D73F6"/>
    <w:rsid w:val="004D7EE5"/>
    <w:rsid w:val="004D7F39"/>
    <w:rsid w:val="004E00C4"/>
    <w:rsid w:val="004E050F"/>
    <w:rsid w:val="004E0529"/>
    <w:rsid w:val="004E0B3F"/>
    <w:rsid w:val="004E117D"/>
    <w:rsid w:val="004E1E91"/>
    <w:rsid w:val="004E2315"/>
    <w:rsid w:val="004E28EF"/>
    <w:rsid w:val="004E2AC2"/>
    <w:rsid w:val="004E2B97"/>
    <w:rsid w:val="004E2D7A"/>
    <w:rsid w:val="004E34B7"/>
    <w:rsid w:val="004E3793"/>
    <w:rsid w:val="004E3821"/>
    <w:rsid w:val="004E4740"/>
    <w:rsid w:val="004E515B"/>
    <w:rsid w:val="004E56A7"/>
    <w:rsid w:val="004E5899"/>
    <w:rsid w:val="004E5F2D"/>
    <w:rsid w:val="004E618F"/>
    <w:rsid w:val="004E65E6"/>
    <w:rsid w:val="004E7261"/>
    <w:rsid w:val="004E7D90"/>
    <w:rsid w:val="004F0112"/>
    <w:rsid w:val="004F0E27"/>
    <w:rsid w:val="004F11A8"/>
    <w:rsid w:val="004F164E"/>
    <w:rsid w:val="004F1904"/>
    <w:rsid w:val="004F1E3A"/>
    <w:rsid w:val="004F1E87"/>
    <w:rsid w:val="004F2073"/>
    <w:rsid w:val="004F223B"/>
    <w:rsid w:val="004F2520"/>
    <w:rsid w:val="004F2802"/>
    <w:rsid w:val="004F2F41"/>
    <w:rsid w:val="004F2FA8"/>
    <w:rsid w:val="004F3BAF"/>
    <w:rsid w:val="004F3E9F"/>
    <w:rsid w:val="004F4717"/>
    <w:rsid w:val="004F4997"/>
    <w:rsid w:val="004F5145"/>
    <w:rsid w:val="004F5C62"/>
    <w:rsid w:val="004F62A8"/>
    <w:rsid w:val="004F7195"/>
    <w:rsid w:val="005015D0"/>
    <w:rsid w:val="00501770"/>
    <w:rsid w:val="0050178A"/>
    <w:rsid w:val="005027BF"/>
    <w:rsid w:val="0050291E"/>
    <w:rsid w:val="00502C24"/>
    <w:rsid w:val="00502CDF"/>
    <w:rsid w:val="005033F6"/>
    <w:rsid w:val="0050369E"/>
    <w:rsid w:val="00504D97"/>
    <w:rsid w:val="00505071"/>
    <w:rsid w:val="00505D54"/>
    <w:rsid w:val="0050634D"/>
    <w:rsid w:val="00507668"/>
    <w:rsid w:val="005078BD"/>
    <w:rsid w:val="00510CA9"/>
    <w:rsid w:val="0051159D"/>
    <w:rsid w:val="00511A6A"/>
    <w:rsid w:val="00511E44"/>
    <w:rsid w:val="005126F1"/>
    <w:rsid w:val="0051319F"/>
    <w:rsid w:val="00513270"/>
    <w:rsid w:val="00514E5B"/>
    <w:rsid w:val="00515CFC"/>
    <w:rsid w:val="00515F61"/>
    <w:rsid w:val="0051624F"/>
    <w:rsid w:val="005163D8"/>
    <w:rsid w:val="005163FA"/>
    <w:rsid w:val="00517B6F"/>
    <w:rsid w:val="00520DFC"/>
    <w:rsid w:val="0052177F"/>
    <w:rsid w:val="00521E0B"/>
    <w:rsid w:val="00522169"/>
    <w:rsid w:val="00522438"/>
    <w:rsid w:val="0052306F"/>
    <w:rsid w:val="0052352D"/>
    <w:rsid w:val="00523D7D"/>
    <w:rsid w:val="0052446D"/>
    <w:rsid w:val="00525A29"/>
    <w:rsid w:val="00525A4A"/>
    <w:rsid w:val="00525BB9"/>
    <w:rsid w:val="00526181"/>
    <w:rsid w:val="00526506"/>
    <w:rsid w:val="00527058"/>
    <w:rsid w:val="0053031A"/>
    <w:rsid w:val="00531B71"/>
    <w:rsid w:val="00532167"/>
    <w:rsid w:val="005324CC"/>
    <w:rsid w:val="005326FF"/>
    <w:rsid w:val="0053270B"/>
    <w:rsid w:val="00532A3D"/>
    <w:rsid w:val="00534039"/>
    <w:rsid w:val="00534677"/>
    <w:rsid w:val="0053586C"/>
    <w:rsid w:val="0053594A"/>
    <w:rsid w:val="00536171"/>
    <w:rsid w:val="00536634"/>
    <w:rsid w:val="00536682"/>
    <w:rsid w:val="005377BA"/>
    <w:rsid w:val="00541501"/>
    <w:rsid w:val="0054150C"/>
    <w:rsid w:val="00541C1D"/>
    <w:rsid w:val="0054290B"/>
    <w:rsid w:val="00542CF4"/>
    <w:rsid w:val="005449AD"/>
    <w:rsid w:val="005451FC"/>
    <w:rsid w:val="0054521B"/>
    <w:rsid w:val="005459B5"/>
    <w:rsid w:val="00545C20"/>
    <w:rsid w:val="0054605D"/>
    <w:rsid w:val="0054673F"/>
    <w:rsid w:val="00546E5C"/>
    <w:rsid w:val="005515C0"/>
    <w:rsid w:val="00551781"/>
    <w:rsid w:val="0055248A"/>
    <w:rsid w:val="00552AA4"/>
    <w:rsid w:val="00552D3C"/>
    <w:rsid w:val="0055359E"/>
    <w:rsid w:val="00554761"/>
    <w:rsid w:val="00554F40"/>
    <w:rsid w:val="00555165"/>
    <w:rsid w:val="00555277"/>
    <w:rsid w:val="00555555"/>
    <w:rsid w:val="0055573B"/>
    <w:rsid w:val="00556350"/>
    <w:rsid w:val="00556EBF"/>
    <w:rsid w:val="005574E1"/>
    <w:rsid w:val="0055797E"/>
    <w:rsid w:val="005600B5"/>
    <w:rsid w:val="005600F5"/>
    <w:rsid w:val="00560B1E"/>
    <w:rsid w:val="00560BC3"/>
    <w:rsid w:val="00561012"/>
    <w:rsid w:val="005613F5"/>
    <w:rsid w:val="00561D25"/>
    <w:rsid w:val="0056210B"/>
    <w:rsid w:val="005625D2"/>
    <w:rsid w:val="005625F4"/>
    <w:rsid w:val="00562A5E"/>
    <w:rsid w:val="005630AB"/>
    <w:rsid w:val="0056321F"/>
    <w:rsid w:val="005634BC"/>
    <w:rsid w:val="005639C0"/>
    <w:rsid w:val="0056463C"/>
    <w:rsid w:val="00564E71"/>
    <w:rsid w:val="00565885"/>
    <w:rsid w:val="00565E2F"/>
    <w:rsid w:val="00566054"/>
    <w:rsid w:val="00566ADE"/>
    <w:rsid w:val="00566C13"/>
    <w:rsid w:val="0057023F"/>
    <w:rsid w:val="00571097"/>
    <w:rsid w:val="005713D2"/>
    <w:rsid w:val="0057199D"/>
    <w:rsid w:val="005720D6"/>
    <w:rsid w:val="005721D7"/>
    <w:rsid w:val="00572BD1"/>
    <w:rsid w:val="005733B7"/>
    <w:rsid w:val="00574221"/>
    <w:rsid w:val="005749E8"/>
    <w:rsid w:val="00574C2A"/>
    <w:rsid w:val="0057504F"/>
    <w:rsid w:val="00576F22"/>
    <w:rsid w:val="005771AC"/>
    <w:rsid w:val="0057748E"/>
    <w:rsid w:val="0057785B"/>
    <w:rsid w:val="00577A09"/>
    <w:rsid w:val="00580A17"/>
    <w:rsid w:val="005816EF"/>
    <w:rsid w:val="0058201F"/>
    <w:rsid w:val="0058263A"/>
    <w:rsid w:val="00582714"/>
    <w:rsid w:val="0058290A"/>
    <w:rsid w:val="00583B0B"/>
    <w:rsid w:val="00585326"/>
    <w:rsid w:val="00585A46"/>
    <w:rsid w:val="00585D8D"/>
    <w:rsid w:val="00586206"/>
    <w:rsid w:val="00586756"/>
    <w:rsid w:val="0059030C"/>
    <w:rsid w:val="00590FA8"/>
    <w:rsid w:val="0059157B"/>
    <w:rsid w:val="00591D4B"/>
    <w:rsid w:val="005926CA"/>
    <w:rsid w:val="00592AF3"/>
    <w:rsid w:val="00592E4E"/>
    <w:rsid w:val="0059308F"/>
    <w:rsid w:val="0059432A"/>
    <w:rsid w:val="005949CE"/>
    <w:rsid w:val="00595100"/>
    <w:rsid w:val="00595BD0"/>
    <w:rsid w:val="00596054"/>
    <w:rsid w:val="00596154"/>
    <w:rsid w:val="00596677"/>
    <w:rsid w:val="005971E6"/>
    <w:rsid w:val="00597967"/>
    <w:rsid w:val="00597B1D"/>
    <w:rsid w:val="00597C0F"/>
    <w:rsid w:val="005A04D2"/>
    <w:rsid w:val="005A0EAF"/>
    <w:rsid w:val="005A0F6B"/>
    <w:rsid w:val="005A1218"/>
    <w:rsid w:val="005A129E"/>
    <w:rsid w:val="005A14CC"/>
    <w:rsid w:val="005A1FC4"/>
    <w:rsid w:val="005A2804"/>
    <w:rsid w:val="005A4063"/>
    <w:rsid w:val="005A56DF"/>
    <w:rsid w:val="005A5E22"/>
    <w:rsid w:val="005A64A0"/>
    <w:rsid w:val="005A6794"/>
    <w:rsid w:val="005A6B23"/>
    <w:rsid w:val="005A7611"/>
    <w:rsid w:val="005A7C6F"/>
    <w:rsid w:val="005B0280"/>
    <w:rsid w:val="005B02E1"/>
    <w:rsid w:val="005B0961"/>
    <w:rsid w:val="005B0E4C"/>
    <w:rsid w:val="005B1162"/>
    <w:rsid w:val="005B1512"/>
    <w:rsid w:val="005B26C7"/>
    <w:rsid w:val="005B27E7"/>
    <w:rsid w:val="005B2D70"/>
    <w:rsid w:val="005B3844"/>
    <w:rsid w:val="005B38F9"/>
    <w:rsid w:val="005B3FF4"/>
    <w:rsid w:val="005B5665"/>
    <w:rsid w:val="005B6121"/>
    <w:rsid w:val="005B61E5"/>
    <w:rsid w:val="005B623D"/>
    <w:rsid w:val="005B667E"/>
    <w:rsid w:val="005B68ED"/>
    <w:rsid w:val="005B6F25"/>
    <w:rsid w:val="005C01CF"/>
    <w:rsid w:val="005C0C15"/>
    <w:rsid w:val="005C19BC"/>
    <w:rsid w:val="005C2AEC"/>
    <w:rsid w:val="005C39B7"/>
    <w:rsid w:val="005C500F"/>
    <w:rsid w:val="005C528C"/>
    <w:rsid w:val="005C53C2"/>
    <w:rsid w:val="005C63CA"/>
    <w:rsid w:val="005C6F1E"/>
    <w:rsid w:val="005C7FCE"/>
    <w:rsid w:val="005D0621"/>
    <w:rsid w:val="005D0DED"/>
    <w:rsid w:val="005D0F47"/>
    <w:rsid w:val="005D139E"/>
    <w:rsid w:val="005D1646"/>
    <w:rsid w:val="005D1AE5"/>
    <w:rsid w:val="005D200F"/>
    <w:rsid w:val="005D26B0"/>
    <w:rsid w:val="005D28AB"/>
    <w:rsid w:val="005D3110"/>
    <w:rsid w:val="005D3C76"/>
    <w:rsid w:val="005D4161"/>
    <w:rsid w:val="005D4B64"/>
    <w:rsid w:val="005D53DF"/>
    <w:rsid w:val="005D62A7"/>
    <w:rsid w:val="005D6363"/>
    <w:rsid w:val="005D6C83"/>
    <w:rsid w:val="005E0157"/>
    <w:rsid w:val="005E08FA"/>
    <w:rsid w:val="005E19BD"/>
    <w:rsid w:val="005E1EB2"/>
    <w:rsid w:val="005E1EDC"/>
    <w:rsid w:val="005E1F13"/>
    <w:rsid w:val="005E1F22"/>
    <w:rsid w:val="005E2082"/>
    <w:rsid w:val="005E34EC"/>
    <w:rsid w:val="005E354F"/>
    <w:rsid w:val="005E35E4"/>
    <w:rsid w:val="005E4622"/>
    <w:rsid w:val="005E4720"/>
    <w:rsid w:val="005E59F4"/>
    <w:rsid w:val="005E61B2"/>
    <w:rsid w:val="005E61FA"/>
    <w:rsid w:val="005E6A2F"/>
    <w:rsid w:val="005E6B65"/>
    <w:rsid w:val="005E6F20"/>
    <w:rsid w:val="005E7F93"/>
    <w:rsid w:val="005F0202"/>
    <w:rsid w:val="005F11B2"/>
    <w:rsid w:val="005F1FFD"/>
    <w:rsid w:val="005F2D62"/>
    <w:rsid w:val="005F369D"/>
    <w:rsid w:val="005F3734"/>
    <w:rsid w:val="005F3737"/>
    <w:rsid w:val="005F3A97"/>
    <w:rsid w:val="005F5870"/>
    <w:rsid w:val="005F5992"/>
    <w:rsid w:val="005F6ACA"/>
    <w:rsid w:val="005F6FBB"/>
    <w:rsid w:val="005F7115"/>
    <w:rsid w:val="005F7695"/>
    <w:rsid w:val="005F7A61"/>
    <w:rsid w:val="00600440"/>
    <w:rsid w:val="00601BC8"/>
    <w:rsid w:val="00601C01"/>
    <w:rsid w:val="00601C8F"/>
    <w:rsid w:val="00601E02"/>
    <w:rsid w:val="00603682"/>
    <w:rsid w:val="0060399F"/>
    <w:rsid w:val="00603B61"/>
    <w:rsid w:val="00604149"/>
    <w:rsid w:val="00604194"/>
    <w:rsid w:val="00604604"/>
    <w:rsid w:val="00604F3B"/>
    <w:rsid w:val="006059B5"/>
    <w:rsid w:val="00605EAF"/>
    <w:rsid w:val="00606653"/>
    <w:rsid w:val="006069BB"/>
    <w:rsid w:val="00607668"/>
    <w:rsid w:val="0060786B"/>
    <w:rsid w:val="00607A1E"/>
    <w:rsid w:val="006104E8"/>
    <w:rsid w:val="006110F1"/>
    <w:rsid w:val="006112CA"/>
    <w:rsid w:val="00611CC1"/>
    <w:rsid w:val="00611E43"/>
    <w:rsid w:val="006122D1"/>
    <w:rsid w:val="00612341"/>
    <w:rsid w:val="00612B6E"/>
    <w:rsid w:val="00613148"/>
    <w:rsid w:val="00613287"/>
    <w:rsid w:val="006132E6"/>
    <w:rsid w:val="006135A7"/>
    <w:rsid w:val="00613F03"/>
    <w:rsid w:val="00614635"/>
    <w:rsid w:val="006146AA"/>
    <w:rsid w:val="00614809"/>
    <w:rsid w:val="00614B67"/>
    <w:rsid w:val="00614D06"/>
    <w:rsid w:val="006152DA"/>
    <w:rsid w:val="006159EA"/>
    <w:rsid w:val="00615D35"/>
    <w:rsid w:val="0061669D"/>
    <w:rsid w:val="0061756E"/>
    <w:rsid w:val="00617F92"/>
    <w:rsid w:val="0062075A"/>
    <w:rsid w:val="006210E7"/>
    <w:rsid w:val="00621391"/>
    <w:rsid w:val="0062355D"/>
    <w:rsid w:val="0062366D"/>
    <w:rsid w:val="00623FB4"/>
    <w:rsid w:val="0062462F"/>
    <w:rsid w:val="0062474B"/>
    <w:rsid w:val="00624C79"/>
    <w:rsid w:val="00624FC2"/>
    <w:rsid w:val="00625A1E"/>
    <w:rsid w:val="0062673D"/>
    <w:rsid w:val="00626AAD"/>
    <w:rsid w:val="006303D9"/>
    <w:rsid w:val="00630705"/>
    <w:rsid w:val="00630969"/>
    <w:rsid w:val="00630CB9"/>
    <w:rsid w:val="00631076"/>
    <w:rsid w:val="00631367"/>
    <w:rsid w:val="00631416"/>
    <w:rsid w:val="0063144E"/>
    <w:rsid w:val="006315BA"/>
    <w:rsid w:val="0063253C"/>
    <w:rsid w:val="006329DB"/>
    <w:rsid w:val="00632B1F"/>
    <w:rsid w:val="00632CA7"/>
    <w:rsid w:val="00633917"/>
    <w:rsid w:val="006339AC"/>
    <w:rsid w:val="00635C74"/>
    <w:rsid w:val="00636706"/>
    <w:rsid w:val="00637236"/>
    <w:rsid w:val="00637867"/>
    <w:rsid w:val="00637A35"/>
    <w:rsid w:val="00637F4A"/>
    <w:rsid w:val="00640A11"/>
    <w:rsid w:val="00640F67"/>
    <w:rsid w:val="006414B0"/>
    <w:rsid w:val="00641A3A"/>
    <w:rsid w:val="00641CB4"/>
    <w:rsid w:val="00641FAA"/>
    <w:rsid w:val="0064212A"/>
    <w:rsid w:val="0064219E"/>
    <w:rsid w:val="0064244E"/>
    <w:rsid w:val="00642833"/>
    <w:rsid w:val="00642C6D"/>
    <w:rsid w:val="00642D07"/>
    <w:rsid w:val="0064390B"/>
    <w:rsid w:val="00643B07"/>
    <w:rsid w:val="00643B7A"/>
    <w:rsid w:val="00643EC5"/>
    <w:rsid w:val="00644144"/>
    <w:rsid w:val="006441D6"/>
    <w:rsid w:val="006452E8"/>
    <w:rsid w:val="00645B48"/>
    <w:rsid w:val="0064626B"/>
    <w:rsid w:val="00646F82"/>
    <w:rsid w:val="00647240"/>
    <w:rsid w:val="00647423"/>
    <w:rsid w:val="00650412"/>
    <w:rsid w:val="00651119"/>
    <w:rsid w:val="0065176B"/>
    <w:rsid w:val="00651F9B"/>
    <w:rsid w:val="00651FE8"/>
    <w:rsid w:val="00652117"/>
    <w:rsid w:val="006526AC"/>
    <w:rsid w:val="00653184"/>
    <w:rsid w:val="00654302"/>
    <w:rsid w:val="006544C9"/>
    <w:rsid w:val="006552B0"/>
    <w:rsid w:val="006557D8"/>
    <w:rsid w:val="00655844"/>
    <w:rsid w:val="00655B72"/>
    <w:rsid w:val="00655C0E"/>
    <w:rsid w:val="00655FDB"/>
    <w:rsid w:val="00656672"/>
    <w:rsid w:val="006566B1"/>
    <w:rsid w:val="006567A1"/>
    <w:rsid w:val="00656C57"/>
    <w:rsid w:val="00657D2D"/>
    <w:rsid w:val="00660026"/>
    <w:rsid w:val="00660056"/>
    <w:rsid w:val="00660091"/>
    <w:rsid w:val="006614A8"/>
    <w:rsid w:val="00661A8E"/>
    <w:rsid w:val="006624D7"/>
    <w:rsid w:val="00663E48"/>
    <w:rsid w:val="00663FDD"/>
    <w:rsid w:val="006644C3"/>
    <w:rsid w:val="00664B78"/>
    <w:rsid w:val="00664B7A"/>
    <w:rsid w:val="00664CC8"/>
    <w:rsid w:val="00664D2B"/>
    <w:rsid w:val="00664DE4"/>
    <w:rsid w:val="00664FD7"/>
    <w:rsid w:val="006653D4"/>
    <w:rsid w:val="006655A0"/>
    <w:rsid w:val="006660B7"/>
    <w:rsid w:val="006666D0"/>
    <w:rsid w:val="00666FA0"/>
    <w:rsid w:val="00670184"/>
    <w:rsid w:val="00670711"/>
    <w:rsid w:val="00670E9A"/>
    <w:rsid w:val="00671132"/>
    <w:rsid w:val="00671376"/>
    <w:rsid w:val="006718F8"/>
    <w:rsid w:val="00671B55"/>
    <w:rsid w:val="00672A20"/>
    <w:rsid w:val="00672B9F"/>
    <w:rsid w:val="00672DB9"/>
    <w:rsid w:val="00673924"/>
    <w:rsid w:val="00673D29"/>
    <w:rsid w:val="0067437E"/>
    <w:rsid w:val="0067496F"/>
    <w:rsid w:val="00674B6B"/>
    <w:rsid w:val="0067567C"/>
    <w:rsid w:val="00675FCD"/>
    <w:rsid w:val="00676B52"/>
    <w:rsid w:val="00676D4D"/>
    <w:rsid w:val="0067747A"/>
    <w:rsid w:val="00677A69"/>
    <w:rsid w:val="00677C2C"/>
    <w:rsid w:val="00680104"/>
    <w:rsid w:val="006812E5"/>
    <w:rsid w:val="006825D8"/>
    <w:rsid w:val="006831C8"/>
    <w:rsid w:val="006833A4"/>
    <w:rsid w:val="00683DBB"/>
    <w:rsid w:val="00683E09"/>
    <w:rsid w:val="006848C6"/>
    <w:rsid w:val="00684928"/>
    <w:rsid w:val="00684D78"/>
    <w:rsid w:val="006853A0"/>
    <w:rsid w:val="0068568D"/>
    <w:rsid w:val="00685928"/>
    <w:rsid w:val="00685AA4"/>
    <w:rsid w:val="00685ED1"/>
    <w:rsid w:val="00686484"/>
    <w:rsid w:val="0068713F"/>
    <w:rsid w:val="0068766B"/>
    <w:rsid w:val="00687B11"/>
    <w:rsid w:val="00690D5D"/>
    <w:rsid w:val="00690DED"/>
    <w:rsid w:val="006911DA"/>
    <w:rsid w:val="00691672"/>
    <w:rsid w:val="00691712"/>
    <w:rsid w:val="006927A3"/>
    <w:rsid w:val="00693BAA"/>
    <w:rsid w:val="006940BA"/>
    <w:rsid w:val="006949C7"/>
    <w:rsid w:val="006957B7"/>
    <w:rsid w:val="00695DA3"/>
    <w:rsid w:val="00696034"/>
    <w:rsid w:val="00697681"/>
    <w:rsid w:val="0069786D"/>
    <w:rsid w:val="006A02B6"/>
    <w:rsid w:val="006A09F7"/>
    <w:rsid w:val="006A0BD0"/>
    <w:rsid w:val="006A0DE2"/>
    <w:rsid w:val="006A15D4"/>
    <w:rsid w:val="006A192F"/>
    <w:rsid w:val="006A34EB"/>
    <w:rsid w:val="006A353D"/>
    <w:rsid w:val="006A3DA7"/>
    <w:rsid w:val="006A414E"/>
    <w:rsid w:val="006A422A"/>
    <w:rsid w:val="006A5EF7"/>
    <w:rsid w:val="006A6BAF"/>
    <w:rsid w:val="006A7C32"/>
    <w:rsid w:val="006B047C"/>
    <w:rsid w:val="006B049E"/>
    <w:rsid w:val="006B0ABC"/>
    <w:rsid w:val="006B1487"/>
    <w:rsid w:val="006B233B"/>
    <w:rsid w:val="006B24E1"/>
    <w:rsid w:val="006B382B"/>
    <w:rsid w:val="006B3C3C"/>
    <w:rsid w:val="006B43C2"/>
    <w:rsid w:val="006B4BA0"/>
    <w:rsid w:val="006B4CD8"/>
    <w:rsid w:val="006B4EE3"/>
    <w:rsid w:val="006B5A19"/>
    <w:rsid w:val="006B5B2E"/>
    <w:rsid w:val="006B6255"/>
    <w:rsid w:val="006B69C0"/>
    <w:rsid w:val="006C0131"/>
    <w:rsid w:val="006C02FE"/>
    <w:rsid w:val="006C1B1C"/>
    <w:rsid w:val="006C1D46"/>
    <w:rsid w:val="006C1E1D"/>
    <w:rsid w:val="006C27C5"/>
    <w:rsid w:val="006C2CE5"/>
    <w:rsid w:val="006C3129"/>
    <w:rsid w:val="006C3861"/>
    <w:rsid w:val="006C3C3F"/>
    <w:rsid w:val="006C42DB"/>
    <w:rsid w:val="006C44F4"/>
    <w:rsid w:val="006C4B5D"/>
    <w:rsid w:val="006C6177"/>
    <w:rsid w:val="006C6AA8"/>
    <w:rsid w:val="006C715B"/>
    <w:rsid w:val="006C7D39"/>
    <w:rsid w:val="006D03D1"/>
    <w:rsid w:val="006D07A8"/>
    <w:rsid w:val="006D0981"/>
    <w:rsid w:val="006D1BF1"/>
    <w:rsid w:val="006D1DEB"/>
    <w:rsid w:val="006D226B"/>
    <w:rsid w:val="006D272B"/>
    <w:rsid w:val="006D27FC"/>
    <w:rsid w:val="006D292B"/>
    <w:rsid w:val="006D2A70"/>
    <w:rsid w:val="006D397A"/>
    <w:rsid w:val="006D4D67"/>
    <w:rsid w:val="006D4D7B"/>
    <w:rsid w:val="006D5454"/>
    <w:rsid w:val="006D714F"/>
    <w:rsid w:val="006D71D6"/>
    <w:rsid w:val="006D7493"/>
    <w:rsid w:val="006D7DE2"/>
    <w:rsid w:val="006E0CEB"/>
    <w:rsid w:val="006E0E84"/>
    <w:rsid w:val="006E13BC"/>
    <w:rsid w:val="006E1BA0"/>
    <w:rsid w:val="006E1DA2"/>
    <w:rsid w:val="006E2405"/>
    <w:rsid w:val="006E33FD"/>
    <w:rsid w:val="006E39D0"/>
    <w:rsid w:val="006E3C6B"/>
    <w:rsid w:val="006E4ADE"/>
    <w:rsid w:val="006E4D07"/>
    <w:rsid w:val="006E50CA"/>
    <w:rsid w:val="006E524F"/>
    <w:rsid w:val="006E5CBB"/>
    <w:rsid w:val="006E5D87"/>
    <w:rsid w:val="006E5DE0"/>
    <w:rsid w:val="006E624A"/>
    <w:rsid w:val="006E68F2"/>
    <w:rsid w:val="006E7979"/>
    <w:rsid w:val="006F074F"/>
    <w:rsid w:val="006F08DA"/>
    <w:rsid w:val="006F08EC"/>
    <w:rsid w:val="006F09C8"/>
    <w:rsid w:val="006F0A88"/>
    <w:rsid w:val="006F1572"/>
    <w:rsid w:val="006F19EC"/>
    <w:rsid w:val="006F1C70"/>
    <w:rsid w:val="006F2A9E"/>
    <w:rsid w:val="006F3C49"/>
    <w:rsid w:val="006F405C"/>
    <w:rsid w:val="006F452E"/>
    <w:rsid w:val="006F4DA0"/>
    <w:rsid w:val="006F5049"/>
    <w:rsid w:val="006F578C"/>
    <w:rsid w:val="006F5D08"/>
    <w:rsid w:val="006F65FB"/>
    <w:rsid w:val="006F6997"/>
    <w:rsid w:val="006F69C8"/>
    <w:rsid w:val="006F6D2A"/>
    <w:rsid w:val="006F7265"/>
    <w:rsid w:val="007000CD"/>
    <w:rsid w:val="00700267"/>
    <w:rsid w:val="007003CE"/>
    <w:rsid w:val="00700875"/>
    <w:rsid w:val="00700AC5"/>
    <w:rsid w:val="00701370"/>
    <w:rsid w:val="00703133"/>
    <w:rsid w:val="007039DF"/>
    <w:rsid w:val="00703A32"/>
    <w:rsid w:val="00703CE9"/>
    <w:rsid w:val="00703D81"/>
    <w:rsid w:val="00704462"/>
    <w:rsid w:val="00705DFE"/>
    <w:rsid w:val="00705F5E"/>
    <w:rsid w:val="00706F95"/>
    <w:rsid w:val="007075B4"/>
    <w:rsid w:val="007077D0"/>
    <w:rsid w:val="00707D00"/>
    <w:rsid w:val="00710504"/>
    <w:rsid w:val="00710AB5"/>
    <w:rsid w:val="0071207A"/>
    <w:rsid w:val="0071241F"/>
    <w:rsid w:val="00712570"/>
    <w:rsid w:val="007127F2"/>
    <w:rsid w:val="00712D69"/>
    <w:rsid w:val="00712E82"/>
    <w:rsid w:val="0071331B"/>
    <w:rsid w:val="007138F6"/>
    <w:rsid w:val="00713CFA"/>
    <w:rsid w:val="00713FB7"/>
    <w:rsid w:val="00714BEE"/>
    <w:rsid w:val="00714CF1"/>
    <w:rsid w:val="007154BB"/>
    <w:rsid w:val="00715E9D"/>
    <w:rsid w:val="007167DE"/>
    <w:rsid w:val="00717797"/>
    <w:rsid w:val="007201F0"/>
    <w:rsid w:val="0072105F"/>
    <w:rsid w:val="007213CE"/>
    <w:rsid w:val="00721E65"/>
    <w:rsid w:val="00722353"/>
    <w:rsid w:val="00722501"/>
    <w:rsid w:val="00722B90"/>
    <w:rsid w:val="00722D5F"/>
    <w:rsid w:val="007232B1"/>
    <w:rsid w:val="007233F9"/>
    <w:rsid w:val="0072365B"/>
    <w:rsid w:val="00723CFA"/>
    <w:rsid w:val="00724048"/>
    <w:rsid w:val="00724D10"/>
    <w:rsid w:val="0072532B"/>
    <w:rsid w:val="00725C76"/>
    <w:rsid w:val="00727054"/>
    <w:rsid w:val="00727A07"/>
    <w:rsid w:val="00727A57"/>
    <w:rsid w:val="00727CCE"/>
    <w:rsid w:val="00730036"/>
    <w:rsid w:val="00730C5D"/>
    <w:rsid w:val="0073113A"/>
    <w:rsid w:val="00731212"/>
    <w:rsid w:val="007316D8"/>
    <w:rsid w:val="00731937"/>
    <w:rsid w:val="00731E1D"/>
    <w:rsid w:val="00732C99"/>
    <w:rsid w:val="00732E79"/>
    <w:rsid w:val="007335B7"/>
    <w:rsid w:val="00733BE3"/>
    <w:rsid w:val="00734482"/>
    <w:rsid w:val="00734721"/>
    <w:rsid w:val="00734810"/>
    <w:rsid w:val="00734D56"/>
    <w:rsid w:val="00734E1D"/>
    <w:rsid w:val="00734E3F"/>
    <w:rsid w:val="00734F14"/>
    <w:rsid w:val="00734F88"/>
    <w:rsid w:val="00735333"/>
    <w:rsid w:val="007356D1"/>
    <w:rsid w:val="00735BC6"/>
    <w:rsid w:val="00735FD6"/>
    <w:rsid w:val="00736526"/>
    <w:rsid w:val="00736DC4"/>
    <w:rsid w:val="00737497"/>
    <w:rsid w:val="007379A7"/>
    <w:rsid w:val="00740509"/>
    <w:rsid w:val="007405DD"/>
    <w:rsid w:val="00740FA7"/>
    <w:rsid w:val="00741373"/>
    <w:rsid w:val="007419E8"/>
    <w:rsid w:val="00741F59"/>
    <w:rsid w:val="00742164"/>
    <w:rsid w:val="00742573"/>
    <w:rsid w:val="00742F73"/>
    <w:rsid w:val="007435C8"/>
    <w:rsid w:val="00744818"/>
    <w:rsid w:val="00745303"/>
    <w:rsid w:val="0074549A"/>
    <w:rsid w:val="00746BCF"/>
    <w:rsid w:val="00746EE8"/>
    <w:rsid w:val="00747D9B"/>
    <w:rsid w:val="0075076F"/>
    <w:rsid w:val="00750830"/>
    <w:rsid w:val="007509F3"/>
    <w:rsid w:val="00751983"/>
    <w:rsid w:val="0075234D"/>
    <w:rsid w:val="00752F18"/>
    <w:rsid w:val="0075333A"/>
    <w:rsid w:val="00753876"/>
    <w:rsid w:val="00754021"/>
    <w:rsid w:val="00754066"/>
    <w:rsid w:val="007540E7"/>
    <w:rsid w:val="00755357"/>
    <w:rsid w:val="007553A2"/>
    <w:rsid w:val="00755A09"/>
    <w:rsid w:val="00755A12"/>
    <w:rsid w:val="00755AB4"/>
    <w:rsid w:val="0075629A"/>
    <w:rsid w:val="007563A4"/>
    <w:rsid w:val="00757921"/>
    <w:rsid w:val="00760944"/>
    <w:rsid w:val="007611E0"/>
    <w:rsid w:val="007615E2"/>
    <w:rsid w:val="00761A2F"/>
    <w:rsid w:val="00761CA1"/>
    <w:rsid w:val="007622DF"/>
    <w:rsid w:val="00762A56"/>
    <w:rsid w:val="007637F7"/>
    <w:rsid w:val="00763A51"/>
    <w:rsid w:val="00764042"/>
    <w:rsid w:val="007646E2"/>
    <w:rsid w:val="00764B51"/>
    <w:rsid w:val="00764D83"/>
    <w:rsid w:val="00764DDE"/>
    <w:rsid w:val="00764F1F"/>
    <w:rsid w:val="00765984"/>
    <w:rsid w:val="00765D1B"/>
    <w:rsid w:val="00766A29"/>
    <w:rsid w:val="00766ED5"/>
    <w:rsid w:val="00767489"/>
    <w:rsid w:val="007677D0"/>
    <w:rsid w:val="0076780D"/>
    <w:rsid w:val="0077035B"/>
    <w:rsid w:val="007705FF"/>
    <w:rsid w:val="00770CB2"/>
    <w:rsid w:val="00771940"/>
    <w:rsid w:val="00771E86"/>
    <w:rsid w:val="007720D5"/>
    <w:rsid w:val="00772372"/>
    <w:rsid w:val="00772397"/>
    <w:rsid w:val="00772741"/>
    <w:rsid w:val="007731F1"/>
    <w:rsid w:val="00773A26"/>
    <w:rsid w:val="0077412E"/>
    <w:rsid w:val="00774296"/>
    <w:rsid w:val="0077437D"/>
    <w:rsid w:val="007747C1"/>
    <w:rsid w:val="00775A67"/>
    <w:rsid w:val="00775B93"/>
    <w:rsid w:val="007766EB"/>
    <w:rsid w:val="00776CF7"/>
    <w:rsid w:val="00776F76"/>
    <w:rsid w:val="007770B3"/>
    <w:rsid w:val="007773E3"/>
    <w:rsid w:val="00777B05"/>
    <w:rsid w:val="00780495"/>
    <w:rsid w:val="0078058F"/>
    <w:rsid w:val="007808F2"/>
    <w:rsid w:val="00782466"/>
    <w:rsid w:val="0078251C"/>
    <w:rsid w:val="00782FEE"/>
    <w:rsid w:val="00784826"/>
    <w:rsid w:val="00785076"/>
    <w:rsid w:val="00785311"/>
    <w:rsid w:val="007860D2"/>
    <w:rsid w:val="0078644D"/>
    <w:rsid w:val="00786A70"/>
    <w:rsid w:val="00786EFC"/>
    <w:rsid w:val="00786FF7"/>
    <w:rsid w:val="00787199"/>
    <w:rsid w:val="007877F1"/>
    <w:rsid w:val="00790CAE"/>
    <w:rsid w:val="0079180F"/>
    <w:rsid w:val="00792963"/>
    <w:rsid w:val="00792C6B"/>
    <w:rsid w:val="00792F39"/>
    <w:rsid w:val="00792FCC"/>
    <w:rsid w:val="007930FE"/>
    <w:rsid w:val="00793297"/>
    <w:rsid w:val="0079338E"/>
    <w:rsid w:val="00793754"/>
    <w:rsid w:val="007937AE"/>
    <w:rsid w:val="007938B6"/>
    <w:rsid w:val="00793A4E"/>
    <w:rsid w:val="007949B3"/>
    <w:rsid w:val="00794C11"/>
    <w:rsid w:val="00794CD5"/>
    <w:rsid w:val="00794F91"/>
    <w:rsid w:val="0079506A"/>
    <w:rsid w:val="00795B8F"/>
    <w:rsid w:val="00795BF5"/>
    <w:rsid w:val="00796407"/>
    <w:rsid w:val="00796A50"/>
    <w:rsid w:val="00797AC3"/>
    <w:rsid w:val="007A025D"/>
    <w:rsid w:val="007A1570"/>
    <w:rsid w:val="007A1B3E"/>
    <w:rsid w:val="007A20BB"/>
    <w:rsid w:val="007A2B02"/>
    <w:rsid w:val="007A2FD2"/>
    <w:rsid w:val="007A41F5"/>
    <w:rsid w:val="007A4738"/>
    <w:rsid w:val="007A522E"/>
    <w:rsid w:val="007A5392"/>
    <w:rsid w:val="007A543D"/>
    <w:rsid w:val="007A5494"/>
    <w:rsid w:val="007A57C8"/>
    <w:rsid w:val="007A5E7B"/>
    <w:rsid w:val="007A7519"/>
    <w:rsid w:val="007A76C8"/>
    <w:rsid w:val="007A7B0F"/>
    <w:rsid w:val="007B0D60"/>
    <w:rsid w:val="007B0E7A"/>
    <w:rsid w:val="007B17B7"/>
    <w:rsid w:val="007B19B9"/>
    <w:rsid w:val="007B1B55"/>
    <w:rsid w:val="007B1FD5"/>
    <w:rsid w:val="007B329B"/>
    <w:rsid w:val="007B3386"/>
    <w:rsid w:val="007B3CA7"/>
    <w:rsid w:val="007B3F6E"/>
    <w:rsid w:val="007B3FF9"/>
    <w:rsid w:val="007B42A7"/>
    <w:rsid w:val="007B4476"/>
    <w:rsid w:val="007B46A1"/>
    <w:rsid w:val="007B47B6"/>
    <w:rsid w:val="007B573A"/>
    <w:rsid w:val="007B5B7F"/>
    <w:rsid w:val="007B6CB8"/>
    <w:rsid w:val="007C00B7"/>
    <w:rsid w:val="007C0100"/>
    <w:rsid w:val="007C073F"/>
    <w:rsid w:val="007C12FB"/>
    <w:rsid w:val="007C166F"/>
    <w:rsid w:val="007C199B"/>
    <w:rsid w:val="007C1FD3"/>
    <w:rsid w:val="007C24B6"/>
    <w:rsid w:val="007C2892"/>
    <w:rsid w:val="007C334E"/>
    <w:rsid w:val="007C3827"/>
    <w:rsid w:val="007C3A5A"/>
    <w:rsid w:val="007C3A7B"/>
    <w:rsid w:val="007C3F5C"/>
    <w:rsid w:val="007C3FFF"/>
    <w:rsid w:val="007C4DC8"/>
    <w:rsid w:val="007C5028"/>
    <w:rsid w:val="007C513C"/>
    <w:rsid w:val="007C637B"/>
    <w:rsid w:val="007C666B"/>
    <w:rsid w:val="007C7BD8"/>
    <w:rsid w:val="007D0750"/>
    <w:rsid w:val="007D17DE"/>
    <w:rsid w:val="007D1C1D"/>
    <w:rsid w:val="007D1C88"/>
    <w:rsid w:val="007D1D9C"/>
    <w:rsid w:val="007D28C2"/>
    <w:rsid w:val="007D29EE"/>
    <w:rsid w:val="007D2DB4"/>
    <w:rsid w:val="007D379B"/>
    <w:rsid w:val="007D47A6"/>
    <w:rsid w:val="007D4D43"/>
    <w:rsid w:val="007D4D46"/>
    <w:rsid w:val="007D5582"/>
    <w:rsid w:val="007D6485"/>
    <w:rsid w:val="007D65BA"/>
    <w:rsid w:val="007D68B4"/>
    <w:rsid w:val="007D7094"/>
    <w:rsid w:val="007D74B9"/>
    <w:rsid w:val="007E15C8"/>
    <w:rsid w:val="007E27B8"/>
    <w:rsid w:val="007E2811"/>
    <w:rsid w:val="007E2871"/>
    <w:rsid w:val="007E3994"/>
    <w:rsid w:val="007E4859"/>
    <w:rsid w:val="007E55CD"/>
    <w:rsid w:val="007E5846"/>
    <w:rsid w:val="007E609D"/>
    <w:rsid w:val="007E657D"/>
    <w:rsid w:val="007E7464"/>
    <w:rsid w:val="007E74CB"/>
    <w:rsid w:val="007E7799"/>
    <w:rsid w:val="007E7B2C"/>
    <w:rsid w:val="007E7F35"/>
    <w:rsid w:val="007F07C9"/>
    <w:rsid w:val="007F09C0"/>
    <w:rsid w:val="007F0EE4"/>
    <w:rsid w:val="007F1583"/>
    <w:rsid w:val="007F21C3"/>
    <w:rsid w:val="007F2332"/>
    <w:rsid w:val="007F2669"/>
    <w:rsid w:val="007F3D08"/>
    <w:rsid w:val="007F4CE9"/>
    <w:rsid w:val="007F4D45"/>
    <w:rsid w:val="007F515F"/>
    <w:rsid w:val="007F538D"/>
    <w:rsid w:val="007F5AC7"/>
    <w:rsid w:val="007F5E13"/>
    <w:rsid w:val="007F65AE"/>
    <w:rsid w:val="007F6C8A"/>
    <w:rsid w:val="007F7357"/>
    <w:rsid w:val="007F7834"/>
    <w:rsid w:val="008007F0"/>
    <w:rsid w:val="00800FF3"/>
    <w:rsid w:val="00801D6F"/>
    <w:rsid w:val="00802F27"/>
    <w:rsid w:val="00802F28"/>
    <w:rsid w:val="00803ADC"/>
    <w:rsid w:val="008049A6"/>
    <w:rsid w:val="00804E06"/>
    <w:rsid w:val="00804FB3"/>
    <w:rsid w:val="008066A5"/>
    <w:rsid w:val="008068B2"/>
    <w:rsid w:val="00806A35"/>
    <w:rsid w:val="00806EA1"/>
    <w:rsid w:val="00806ECE"/>
    <w:rsid w:val="0080714E"/>
    <w:rsid w:val="0080754A"/>
    <w:rsid w:val="00807765"/>
    <w:rsid w:val="0080776D"/>
    <w:rsid w:val="00807BFB"/>
    <w:rsid w:val="008105F6"/>
    <w:rsid w:val="00810A6D"/>
    <w:rsid w:val="00811428"/>
    <w:rsid w:val="008119C7"/>
    <w:rsid w:val="00812A10"/>
    <w:rsid w:val="00813C3C"/>
    <w:rsid w:val="00813CB3"/>
    <w:rsid w:val="00813CC8"/>
    <w:rsid w:val="00813F42"/>
    <w:rsid w:val="008156D5"/>
    <w:rsid w:val="00815808"/>
    <w:rsid w:val="00817503"/>
    <w:rsid w:val="008175D8"/>
    <w:rsid w:val="00817EBB"/>
    <w:rsid w:val="008206A7"/>
    <w:rsid w:val="00820E0F"/>
    <w:rsid w:val="008212DE"/>
    <w:rsid w:val="00821A62"/>
    <w:rsid w:val="00821D96"/>
    <w:rsid w:val="00821E2A"/>
    <w:rsid w:val="00822749"/>
    <w:rsid w:val="00824304"/>
    <w:rsid w:val="0082550E"/>
    <w:rsid w:val="0082585F"/>
    <w:rsid w:val="00826DB1"/>
    <w:rsid w:val="00827F30"/>
    <w:rsid w:val="00832BDC"/>
    <w:rsid w:val="00833593"/>
    <w:rsid w:val="00833B37"/>
    <w:rsid w:val="00834B18"/>
    <w:rsid w:val="00834BAF"/>
    <w:rsid w:val="00835141"/>
    <w:rsid w:val="0083520C"/>
    <w:rsid w:val="008354BA"/>
    <w:rsid w:val="008355F3"/>
    <w:rsid w:val="008362CE"/>
    <w:rsid w:val="008362EA"/>
    <w:rsid w:val="008368B3"/>
    <w:rsid w:val="00836FDA"/>
    <w:rsid w:val="0083715C"/>
    <w:rsid w:val="00837B0B"/>
    <w:rsid w:val="00837BA6"/>
    <w:rsid w:val="00837CCE"/>
    <w:rsid w:val="00837DE5"/>
    <w:rsid w:val="00841771"/>
    <w:rsid w:val="00841D1E"/>
    <w:rsid w:val="00842335"/>
    <w:rsid w:val="0084238B"/>
    <w:rsid w:val="00842957"/>
    <w:rsid w:val="008430C8"/>
    <w:rsid w:val="008440F1"/>
    <w:rsid w:val="00844145"/>
    <w:rsid w:val="00845245"/>
    <w:rsid w:val="008453D0"/>
    <w:rsid w:val="00845673"/>
    <w:rsid w:val="00845980"/>
    <w:rsid w:val="00845A46"/>
    <w:rsid w:val="008460F7"/>
    <w:rsid w:val="00846939"/>
    <w:rsid w:val="00850B65"/>
    <w:rsid w:val="00850C24"/>
    <w:rsid w:val="00850ECC"/>
    <w:rsid w:val="008522D7"/>
    <w:rsid w:val="00853509"/>
    <w:rsid w:val="00853D2A"/>
    <w:rsid w:val="00855460"/>
    <w:rsid w:val="00855D37"/>
    <w:rsid w:val="008561B2"/>
    <w:rsid w:val="008564AE"/>
    <w:rsid w:val="00856704"/>
    <w:rsid w:val="00856818"/>
    <w:rsid w:val="00856C11"/>
    <w:rsid w:val="0085705D"/>
    <w:rsid w:val="0085726B"/>
    <w:rsid w:val="00857BEC"/>
    <w:rsid w:val="00857C4D"/>
    <w:rsid w:val="00861B43"/>
    <w:rsid w:val="008621DF"/>
    <w:rsid w:val="0086267C"/>
    <w:rsid w:val="0086272D"/>
    <w:rsid w:val="00862D34"/>
    <w:rsid w:val="00862E80"/>
    <w:rsid w:val="0086381A"/>
    <w:rsid w:val="00863D22"/>
    <w:rsid w:val="00863D30"/>
    <w:rsid w:val="00863E8D"/>
    <w:rsid w:val="00864ED7"/>
    <w:rsid w:val="008656AD"/>
    <w:rsid w:val="00865E1F"/>
    <w:rsid w:val="0086647B"/>
    <w:rsid w:val="00867144"/>
    <w:rsid w:val="008677DC"/>
    <w:rsid w:val="008704CD"/>
    <w:rsid w:val="0087174F"/>
    <w:rsid w:val="00872652"/>
    <w:rsid w:val="0087268B"/>
    <w:rsid w:val="00873352"/>
    <w:rsid w:val="00873755"/>
    <w:rsid w:val="00874495"/>
    <w:rsid w:val="00874707"/>
    <w:rsid w:val="00874996"/>
    <w:rsid w:val="00875177"/>
    <w:rsid w:val="00875EED"/>
    <w:rsid w:val="008767DF"/>
    <w:rsid w:val="00876F89"/>
    <w:rsid w:val="008808C9"/>
    <w:rsid w:val="00880B4B"/>
    <w:rsid w:val="00881639"/>
    <w:rsid w:val="0088227B"/>
    <w:rsid w:val="00882434"/>
    <w:rsid w:val="008827FB"/>
    <w:rsid w:val="00882BB4"/>
    <w:rsid w:val="008835BE"/>
    <w:rsid w:val="00883A6B"/>
    <w:rsid w:val="00883D6A"/>
    <w:rsid w:val="008844AB"/>
    <w:rsid w:val="00884587"/>
    <w:rsid w:val="008858A0"/>
    <w:rsid w:val="0088590D"/>
    <w:rsid w:val="0088628E"/>
    <w:rsid w:val="008870A9"/>
    <w:rsid w:val="00887539"/>
    <w:rsid w:val="00887901"/>
    <w:rsid w:val="00887EAA"/>
    <w:rsid w:val="00890E3E"/>
    <w:rsid w:val="008917E8"/>
    <w:rsid w:val="00891AC8"/>
    <w:rsid w:val="00892AC8"/>
    <w:rsid w:val="00893356"/>
    <w:rsid w:val="008934A6"/>
    <w:rsid w:val="008934E3"/>
    <w:rsid w:val="0089447A"/>
    <w:rsid w:val="008944EB"/>
    <w:rsid w:val="008946E4"/>
    <w:rsid w:val="00894A5A"/>
    <w:rsid w:val="0089519F"/>
    <w:rsid w:val="0089551B"/>
    <w:rsid w:val="00895645"/>
    <w:rsid w:val="008964FC"/>
    <w:rsid w:val="008968B8"/>
    <w:rsid w:val="00896932"/>
    <w:rsid w:val="008970C7"/>
    <w:rsid w:val="008973DC"/>
    <w:rsid w:val="008975F0"/>
    <w:rsid w:val="0089765B"/>
    <w:rsid w:val="0089799D"/>
    <w:rsid w:val="00897B96"/>
    <w:rsid w:val="00897C4C"/>
    <w:rsid w:val="00897DCC"/>
    <w:rsid w:val="008A00B1"/>
    <w:rsid w:val="008A0131"/>
    <w:rsid w:val="008A1875"/>
    <w:rsid w:val="008A1BAA"/>
    <w:rsid w:val="008A1F77"/>
    <w:rsid w:val="008A2297"/>
    <w:rsid w:val="008A25BD"/>
    <w:rsid w:val="008A2873"/>
    <w:rsid w:val="008A28F5"/>
    <w:rsid w:val="008A43BD"/>
    <w:rsid w:val="008A49A7"/>
    <w:rsid w:val="008A5EFC"/>
    <w:rsid w:val="008A69E0"/>
    <w:rsid w:val="008A6CF1"/>
    <w:rsid w:val="008A763C"/>
    <w:rsid w:val="008A7DB6"/>
    <w:rsid w:val="008A7E0B"/>
    <w:rsid w:val="008B0026"/>
    <w:rsid w:val="008B0064"/>
    <w:rsid w:val="008B0215"/>
    <w:rsid w:val="008B0A16"/>
    <w:rsid w:val="008B0ED7"/>
    <w:rsid w:val="008B1F7B"/>
    <w:rsid w:val="008B2BBB"/>
    <w:rsid w:val="008B2D51"/>
    <w:rsid w:val="008B32C4"/>
    <w:rsid w:val="008B3840"/>
    <w:rsid w:val="008B387E"/>
    <w:rsid w:val="008B3C51"/>
    <w:rsid w:val="008B41F9"/>
    <w:rsid w:val="008B4281"/>
    <w:rsid w:val="008B45E6"/>
    <w:rsid w:val="008B47E6"/>
    <w:rsid w:val="008B4D3D"/>
    <w:rsid w:val="008B5A5F"/>
    <w:rsid w:val="008B6108"/>
    <w:rsid w:val="008B65CA"/>
    <w:rsid w:val="008B683D"/>
    <w:rsid w:val="008C00B3"/>
    <w:rsid w:val="008C048E"/>
    <w:rsid w:val="008C10CC"/>
    <w:rsid w:val="008C1159"/>
    <w:rsid w:val="008C1F4A"/>
    <w:rsid w:val="008C2FC0"/>
    <w:rsid w:val="008C3160"/>
    <w:rsid w:val="008C343E"/>
    <w:rsid w:val="008C3488"/>
    <w:rsid w:val="008C3F98"/>
    <w:rsid w:val="008C41D7"/>
    <w:rsid w:val="008C46A8"/>
    <w:rsid w:val="008C4D0B"/>
    <w:rsid w:val="008C5315"/>
    <w:rsid w:val="008C5346"/>
    <w:rsid w:val="008C5707"/>
    <w:rsid w:val="008C57CE"/>
    <w:rsid w:val="008C580C"/>
    <w:rsid w:val="008C59F9"/>
    <w:rsid w:val="008C5A59"/>
    <w:rsid w:val="008C7683"/>
    <w:rsid w:val="008C7A30"/>
    <w:rsid w:val="008C7D3D"/>
    <w:rsid w:val="008D005F"/>
    <w:rsid w:val="008D0414"/>
    <w:rsid w:val="008D0574"/>
    <w:rsid w:val="008D060A"/>
    <w:rsid w:val="008D1E6F"/>
    <w:rsid w:val="008D1F44"/>
    <w:rsid w:val="008D2C75"/>
    <w:rsid w:val="008D2DC2"/>
    <w:rsid w:val="008D494C"/>
    <w:rsid w:val="008D552E"/>
    <w:rsid w:val="008D5895"/>
    <w:rsid w:val="008D6488"/>
    <w:rsid w:val="008D65C6"/>
    <w:rsid w:val="008D726F"/>
    <w:rsid w:val="008D744A"/>
    <w:rsid w:val="008D791A"/>
    <w:rsid w:val="008D7EFD"/>
    <w:rsid w:val="008E01AD"/>
    <w:rsid w:val="008E0604"/>
    <w:rsid w:val="008E203D"/>
    <w:rsid w:val="008E2491"/>
    <w:rsid w:val="008E28B0"/>
    <w:rsid w:val="008E36A9"/>
    <w:rsid w:val="008E3A86"/>
    <w:rsid w:val="008E3AF0"/>
    <w:rsid w:val="008E3B7E"/>
    <w:rsid w:val="008E45A9"/>
    <w:rsid w:val="008E49A7"/>
    <w:rsid w:val="008E5052"/>
    <w:rsid w:val="008E6061"/>
    <w:rsid w:val="008F0005"/>
    <w:rsid w:val="008F0C25"/>
    <w:rsid w:val="008F0DB5"/>
    <w:rsid w:val="008F1D1C"/>
    <w:rsid w:val="008F255B"/>
    <w:rsid w:val="008F2B5E"/>
    <w:rsid w:val="008F328A"/>
    <w:rsid w:val="008F4325"/>
    <w:rsid w:val="008F47F6"/>
    <w:rsid w:val="008F486B"/>
    <w:rsid w:val="008F5F40"/>
    <w:rsid w:val="008F693D"/>
    <w:rsid w:val="008F69B5"/>
    <w:rsid w:val="008F6C04"/>
    <w:rsid w:val="008F7045"/>
    <w:rsid w:val="008F7353"/>
    <w:rsid w:val="008F7ABF"/>
    <w:rsid w:val="008F7CED"/>
    <w:rsid w:val="0090046F"/>
    <w:rsid w:val="009004DD"/>
    <w:rsid w:val="0090081B"/>
    <w:rsid w:val="00900839"/>
    <w:rsid w:val="009014CA"/>
    <w:rsid w:val="00901851"/>
    <w:rsid w:val="00902E12"/>
    <w:rsid w:val="00903B81"/>
    <w:rsid w:val="00903FBA"/>
    <w:rsid w:val="00905257"/>
    <w:rsid w:val="00905B3D"/>
    <w:rsid w:val="009060D7"/>
    <w:rsid w:val="00906158"/>
    <w:rsid w:val="00906949"/>
    <w:rsid w:val="00907B11"/>
    <w:rsid w:val="009102AD"/>
    <w:rsid w:val="00910320"/>
    <w:rsid w:val="0091058C"/>
    <w:rsid w:val="00910603"/>
    <w:rsid w:val="00911022"/>
    <w:rsid w:val="0091203E"/>
    <w:rsid w:val="00914003"/>
    <w:rsid w:val="00914137"/>
    <w:rsid w:val="00914219"/>
    <w:rsid w:val="00914489"/>
    <w:rsid w:val="009148FA"/>
    <w:rsid w:val="00916AEA"/>
    <w:rsid w:val="0091709C"/>
    <w:rsid w:val="00920249"/>
    <w:rsid w:val="009226FA"/>
    <w:rsid w:val="00922946"/>
    <w:rsid w:val="00922A43"/>
    <w:rsid w:val="0092330D"/>
    <w:rsid w:val="00923D71"/>
    <w:rsid w:val="0092493B"/>
    <w:rsid w:val="00926A33"/>
    <w:rsid w:val="00926A38"/>
    <w:rsid w:val="00926C56"/>
    <w:rsid w:val="00926F5D"/>
    <w:rsid w:val="00927E30"/>
    <w:rsid w:val="00927FC9"/>
    <w:rsid w:val="009301B6"/>
    <w:rsid w:val="00930D5F"/>
    <w:rsid w:val="00931FCA"/>
    <w:rsid w:val="00933C0A"/>
    <w:rsid w:val="00934856"/>
    <w:rsid w:val="00934F77"/>
    <w:rsid w:val="00935344"/>
    <w:rsid w:val="0093550C"/>
    <w:rsid w:val="0093557A"/>
    <w:rsid w:val="00935CE0"/>
    <w:rsid w:val="009362B9"/>
    <w:rsid w:val="009364E6"/>
    <w:rsid w:val="00936D0E"/>
    <w:rsid w:val="00936F55"/>
    <w:rsid w:val="00937729"/>
    <w:rsid w:val="00941481"/>
    <w:rsid w:val="00942389"/>
    <w:rsid w:val="00942823"/>
    <w:rsid w:val="00942F37"/>
    <w:rsid w:val="00943530"/>
    <w:rsid w:val="0094361F"/>
    <w:rsid w:val="00944991"/>
    <w:rsid w:val="00945393"/>
    <w:rsid w:val="00945956"/>
    <w:rsid w:val="0094758C"/>
    <w:rsid w:val="009501A4"/>
    <w:rsid w:val="00950385"/>
    <w:rsid w:val="0095085C"/>
    <w:rsid w:val="00951D86"/>
    <w:rsid w:val="00951E97"/>
    <w:rsid w:val="00952369"/>
    <w:rsid w:val="009523E0"/>
    <w:rsid w:val="009523F1"/>
    <w:rsid w:val="00954798"/>
    <w:rsid w:val="00954C44"/>
    <w:rsid w:val="00954C6A"/>
    <w:rsid w:val="00954FF7"/>
    <w:rsid w:val="00955645"/>
    <w:rsid w:val="00955F63"/>
    <w:rsid w:val="009567BF"/>
    <w:rsid w:val="00956F29"/>
    <w:rsid w:val="009573AB"/>
    <w:rsid w:val="0096104C"/>
    <w:rsid w:val="00961902"/>
    <w:rsid w:val="0096191B"/>
    <w:rsid w:val="00961AC8"/>
    <w:rsid w:val="0096254F"/>
    <w:rsid w:val="0096286E"/>
    <w:rsid w:val="00962E21"/>
    <w:rsid w:val="00963E6D"/>
    <w:rsid w:val="009650B3"/>
    <w:rsid w:val="00965A97"/>
    <w:rsid w:val="00965BFF"/>
    <w:rsid w:val="00965E1A"/>
    <w:rsid w:val="00966C9A"/>
    <w:rsid w:val="00966E18"/>
    <w:rsid w:val="009671D4"/>
    <w:rsid w:val="00967228"/>
    <w:rsid w:val="00967A23"/>
    <w:rsid w:val="0097041B"/>
    <w:rsid w:val="0097044C"/>
    <w:rsid w:val="0097092E"/>
    <w:rsid w:val="00971034"/>
    <w:rsid w:val="009740D6"/>
    <w:rsid w:val="00975A8E"/>
    <w:rsid w:val="00975EEB"/>
    <w:rsid w:val="009765F9"/>
    <w:rsid w:val="009769EE"/>
    <w:rsid w:val="00976C8D"/>
    <w:rsid w:val="00976D09"/>
    <w:rsid w:val="00976EFA"/>
    <w:rsid w:val="00977189"/>
    <w:rsid w:val="009804D4"/>
    <w:rsid w:val="009806E7"/>
    <w:rsid w:val="00980DF3"/>
    <w:rsid w:val="0098113C"/>
    <w:rsid w:val="00981B20"/>
    <w:rsid w:val="00981B6B"/>
    <w:rsid w:val="009822BA"/>
    <w:rsid w:val="0098236B"/>
    <w:rsid w:val="00982DC7"/>
    <w:rsid w:val="00983628"/>
    <w:rsid w:val="00983FB2"/>
    <w:rsid w:val="0098450A"/>
    <w:rsid w:val="0098480E"/>
    <w:rsid w:val="009851A0"/>
    <w:rsid w:val="009860CE"/>
    <w:rsid w:val="00986DB0"/>
    <w:rsid w:val="00987D4C"/>
    <w:rsid w:val="009902C7"/>
    <w:rsid w:val="009927E8"/>
    <w:rsid w:val="00992A62"/>
    <w:rsid w:val="00993BB8"/>
    <w:rsid w:val="00994D75"/>
    <w:rsid w:val="00994D91"/>
    <w:rsid w:val="009968F8"/>
    <w:rsid w:val="00996C8E"/>
    <w:rsid w:val="009972DC"/>
    <w:rsid w:val="0099769D"/>
    <w:rsid w:val="00997A8A"/>
    <w:rsid w:val="009A1168"/>
    <w:rsid w:val="009A2087"/>
    <w:rsid w:val="009A262B"/>
    <w:rsid w:val="009A2B06"/>
    <w:rsid w:val="009A2F16"/>
    <w:rsid w:val="009A3294"/>
    <w:rsid w:val="009A468B"/>
    <w:rsid w:val="009A49D6"/>
    <w:rsid w:val="009A4AE4"/>
    <w:rsid w:val="009A5DC7"/>
    <w:rsid w:val="009A6243"/>
    <w:rsid w:val="009A6CF7"/>
    <w:rsid w:val="009A6FFC"/>
    <w:rsid w:val="009A741A"/>
    <w:rsid w:val="009A778F"/>
    <w:rsid w:val="009A7FC2"/>
    <w:rsid w:val="009B0988"/>
    <w:rsid w:val="009B1034"/>
    <w:rsid w:val="009B10E6"/>
    <w:rsid w:val="009B1226"/>
    <w:rsid w:val="009B14E1"/>
    <w:rsid w:val="009B175E"/>
    <w:rsid w:val="009B1A85"/>
    <w:rsid w:val="009B23AD"/>
    <w:rsid w:val="009B2795"/>
    <w:rsid w:val="009B29FD"/>
    <w:rsid w:val="009B2EA2"/>
    <w:rsid w:val="009B2EC9"/>
    <w:rsid w:val="009B2F0B"/>
    <w:rsid w:val="009B4698"/>
    <w:rsid w:val="009B59A6"/>
    <w:rsid w:val="009B5BEF"/>
    <w:rsid w:val="009B6213"/>
    <w:rsid w:val="009B647E"/>
    <w:rsid w:val="009B6FD5"/>
    <w:rsid w:val="009B706F"/>
    <w:rsid w:val="009B78C1"/>
    <w:rsid w:val="009B7B96"/>
    <w:rsid w:val="009C0FE3"/>
    <w:rsid w:val="009C14A4"/>
    <w:rsid w:val="009C2397"/>
    <w:rsid w:val="009C34E7"/>
    <w:rsid w:val="009C3BEB"/>
    <w:rsid w:val="009C4BCF"/>
    <w:rsid w:val="009C54B7"/>
    <w:rsid w:val="009C5EF4"/>
    <w:rsid w:val="009C6187"/>
    <w:rsid w:val="009C623F"/>
    <w:rsid w:val="009C6C66"/>
    <w:rsid w:val="009C7568"/>
    <w:rsid w:val="009C78C5"/>
    <w:rsid w:val="009C798C"/>
    <w:rsid w:val="009C7A35"/>
    <w:rsid w:val="009C7FE7"/>
    <w:rsid w:val="009D0234"/>
    <w:rsid w:val="009D0461"/>
    <w:rsid w:val="009D0D3D"/>
    <w:rsid w:val="009D12C6"/>
    <w:rsid w:val="009D13BD"/>
    <w:rsid w:val="009D14D2"/>
    <w:rsid w:val="009D2635"/>
    <w:rsid w:val="009D399F"/>
    <w:rsid w:val="009D3B20"/>
    <w:rsid w:val="009D404F"/>
    <w:rsid w:val="009D43E2"/>
    <w:rsid w:val="009D5107"/>
    <w:rsid w:val="009D5F01"/>
    <w:rsid w:val="009D77FD"/>
    <w:rsid w:val="009E01B3"/>
    <w:rsid w:val="009E0CE6"/>
    <w:rsid w:val="009E0D4D"/>
    <w:rsid w:val="009E12F4"/>
    <w:rsid w:val="009E1688"/>
    <w:rsid w:val="009E2128"/>
    <w:rsid w:val="009E2332"/>
    <w:rsid w:val="009E2B36"/>
    <w:rsid w:val="009E347A"/>
    <w:rsid w:val="009E3A72"/>
    <w:rsid w:val="009E3AEE"/>
    <w:rsid w:val="009E5C70"/>
    <w:rsid w:val="009E61EF"/>
    <w:rsid w:val="009E64CF"/>
    <w:rsid w:val="009E6554"/>
    <w:rsid w:val="009E7439"/>
    <w:rsid w:val="009E7617"/>
    <w:rsid w:val="009F01B9"/>
    <w:rsid w:val="009F0217"/>
    <w:rsid w:val="009F0799"/>
    <w:rsid w:val="009F0E98"/>
    <w:rsid w:val="009F12B1"/>
    <w:rsid w:val="009F20B0"/>
    <w:rsid w:val="009F2145"/>
    <w:rsid w:val="009F2167"/>
    <w:rsid w:val="009F235B"/>
    <w:rsid w:val="009F27F1"/>
    <w:rsid w:val="009F2C7E"/>
    <w:rsid w:val="009F2F77"/>
    <w:rsid w:val="009F3909"/>
    <w:rsid w:val="009F3CCA"/>
    <w:rsid w:val="009F4098"/>
    <w:rsid w:val="009F41CD"/>
    <w:rsid w:val="009F4AF1"/>
    <w:rsid w:val="009F4B47"/>
    <w:rsid w:val="009F5A8E"/>
    <w:rsid w:val="009F6943"/>
    <w:rsid w:val="009F6A18"/>
    <w:rsid w:val="009F6AF1"/>
    <w:rsid w:val="009F6C5B"/>
    <w:rsid w:val="00A000D8"/>
    <w:rsid w:val="00A0035F"/>
    <w:rsid w:val="00A01459"/>
    <w:rsid w:val="00A01767"/>
    <w:rsid w:val="00A01CD5"/>
    <w:rsid w:val="00A01F41"/>
    <w:rsid w:val="00A02207"/>
    <w:rsid w:val="00A0259B"/>
    <w:rsid w:val="00A02A26"/>
    <w:rsid w:val="00A02C65"/>
    <w:rsid w:val="00A02F25"/>
    <w:rsid w:val="00A035DA"/>
    <w:rsid w:val="00A03B6F"/>
    <w:rsid w:val="00A0459A"/>
    <w:rsid w:val="00A0461E"/>
    <w:rsid w:val="00A04681"/>
    <w:rsid w:val="00A05238"/>
    <w:rsid w:val="00A07586"/>
    <w:rsid w:val="00A07697"/>
    <w:rsid w:val="00A07C4E"/>
    <w:rsid w:val="00A07D95"/>
    <w:rsid w:val="00A10642"/>
    <w:rsid w:val="00A12BCC"/>
    <w:rsid w:val="00A12C81"/>
    <w:rsid w:val="00A1341D"/>
    <w:rsid w:val="00A13F5D"/>
    <w:rsid w:val="00A14669"/>
    <w:rsid w:val="00A1563C"/>
    <w:rsid w:val="00A15FBE"/>
    <w:rsid w:val="00A1786D"/>
    <w:rsid w:val="00A2005E"/>
    <w:rsid w:val="00A20948"/>
    <w:rsid w:val="00A20D2E"/>
    <w:rsid w:val="00A21503"/>
    <w:rsid w:val="00A21B78"/>
    <w:rsid w:val="00A221FF"/>
    <w:rsid w:val="00A22E09"/>
    <w:rsid w:val="00A24061"/>
    <w:rsid w:val="00A24886"/>
    <w:rsid w:val="00A24C23"/>
    <w:rsid w:val="00A24F08"/>
    <w:rsid w:val="00A25593"/>
    <w:rsid w:val="00A2595B"/>
    <w:rsid w:val="00A25A6B"/>
    <w:rsid w:val="00A27D14"/>
    <w:rsid w:val="00A3068F"/>
    <w:rsid w:val="00A30A52"/>
    <w:rsid w:val="00A31218"/>
    <w:rsid w:val="00A31418"/>
    <w:rsid w:val="00A31814"/>
    <w:rsid w:val="00A32561"/>
    <w:rsid w:val="00A32A4B"/>
    <w:rsid w:val="00A32C3D"/>
    <w:rsid w:val="00A33659"/>
    <w:rsid w:val="00A33664"/>
    <w:rsid w:val="00A33F8C"/>
    <w:rsid w:val="00A347EE"/>
    <w:rsid w:val="00A3519E"/>
    <w:rsid w:val="00A35546"/>
    <w:rsid w:val="00A3581C"/>
    <w:rsid w:val="00A36538"/>
    <w:rsid w:val="00A36E9C"/>
    <w:rsid w:val="00A37303"/>
    <w:rsid w:val="00A37428"/>
    <w:rsid w:val="00A4033F"/>
    <w:rsid w:val="00A409D3"/>
    <w:rsid w:val="00A40C00"/>
    <w:rsid w:val="00A40DF9"/>
    <w:rsid w:val="00A40FCC"/>
    <w:rsid w:val="00A42C9C"/>
    <w:rsid w:val="00A43026"/>
    <w:rsid w:val="00A4308C"/>
    <w:rsid w:val="00A4325D"/>
    <w:rsid w:val="00A43BAA"/>
    <w:rsid w:val="00A44C39"/>
    <w:rsid w:val="00A45395"/>
    <w:rsid w:val="00A45972"/>
    <w:rsid w:val="00A45A48"/>
    <w:rsid w:val="00A46833"/>
    <w:rsid w:val="00A46AF8"/>
    <w:rsid w:val="00A47181"/>
    <w:rsid w:val="00A4723D"/>
    <w:rsid w:val="00A47580"/>
    <w:rsid w:val="00A47F20"/>
    <w:rsid w:val="00A501A0"/>
    <w:rsid w:val="00A50992"/>
    <w:rsid w:val="00A50EF4"/>
    <w:rsid w:val="00A51046"/>
    <w:rsid w:val="00A510B9"/>
    <w:rsid w:val="00A5150B"/>
    <w:rsid w:val="00A52154"/>
    <w:rsid w:val="00A526B9"/>
    <w:rsid w:val="00A533EA"/>
    <w:rsid w:val="00A5390F"/>
    <w:rsid w:val="00A53A47"/>
    <w:rsid w:val="00A54D68"/>
    <w:rsid w:val="00A55660"/>
    <w:rsid w:val="00A55DEE"/>
    <w:rsid w:val="00A56225"/>
    <w:rsid w:val="00A5695A"/>
    <w:rsid w:val="00A56A45"/>
    <w:rsid w:val="00A57A08"/>
    <w:rsid w:val="00A57D50"/>
    <w:rsid w:val="00A57E7C"/>
    <w:rsid w:val="00A57F18"/>
    <w:rsid w:val="00A60143"/>
    <w:rsid w:val="00A6047C"/>
    <w:rsid w:val="00A60576"/>
    <w:rsid w:val="00A6080C"/>
    <w:rsid w:val="00A60A3F"/>
    <w:rsid w:val="00A612ED"/>
    <w:rsid w:val="00A6149D"/>
    <w:rsid w:val="00A6170E"/>
    <w:rsid w:val="00A619F5"/>
    <w:rsid w:val="00A619F9"/>
    <w:rsid w:val="00A624B3"/>
    <w:rsid w:val="00A6260B"/>
    <w:rsid w:val="00A6313B"/>
    <w:rsid w:val="00A637C4"/>
    <w:rsid w:val="00A653C7"/>
    <w:rsid w:val="00A65CE8"/>
    <w:rsid w:val="00A664AD"/>
    <w:rsid w:val="00A700EA"/>
    <w:rsid w:val="00A701BB"/>
    <w:rsid w:val="00A702E3"/>
    <w:rsid w:val="00A70619"/>
    <w:rsid w:val="00A70B5B"/>
    <w:rsid w:val="00A7157F"/>
    <w:rsid w:val="00A717F2"/>
    <w:rsid w:val="00A7216E"/>
    <w:rsid w:val="00A7230D"/>
    <w:rsid w:val="00A725F1"/>
    <w:rsid w:val="00A72B78"/>
    <w:rsid w:val="00A73230"/>
    <w:rsid w:val="00A732D9"/>
    <w:rsid w:val="00A73C0F"/>
    <w:rsid w:val="00A74284"/>
    <w:rsid w:val="00A74D29"/>
    <w:rsid w:val="00A751FC"/>
    <w:rsid w:val="00A75580"/>
    <w:rsid w:val="00A7570B"/>
    <w:rsid w:val="00A76353"/>
    <w:rsid w:val="00A7676E"/>
    <w:rsid w:val="00A76F6E"/>
    <w:rsid w:val="00A80A35"/>
    <w:rsid w:val="00A81592"/>
    <w:rsid w:val="00A81922"/>
    <w:rsid w:val="00A81ABE"/>
    <w:rsid w:val="00A81BEE"/>
    <w:rsid w:val="00A82D6F"/>
    <w:rsid w:val="00A83121"/>
    <w:rsid w:val="00A835D2"/>
    <w:rsid w:val="00A844C3"/>
    <w:rsid w:val="00A85693"/>
    <w:rsid w:val="00A85C02"/>
    <w:rsid w:val="00A86514"/>
    <w:rsid w:val="00A87232"/>
    <w:rsid w:val="00A87264"/>
    <w:rsid w:val="00A87423"/>
    <w:rsid w:val="00A90699"/>
    <w:rsid w:val="00A90960"/>
    <w:rsid w:val="00A90B83"/>
    <w:rsid w:val="00A917BE"/>
    <w:rsid w:val="00A91A8D"/>
    <w:rsid w:val="00A91B12"/>
    <w:rsid w:val="00A91E10"/>
    <w:rsid w:val="00A92637"/>
    <w:rsid w:val="00A92E6E"/>
    <w:rsid w:val="00A932B4"/>
    <w:rsid w:val="00A93783"/>
    <w:rsid w:val="00A94E46"/>
    <w:rsid w:val="00A959DF"/>
    <w:rsid w:val="00A96382"/>
    <w:rsid w:val="00A96E07"/>
    <w:rsid w:val="00A97485"/>
    <w:rsid w:val="00A978F4"/>
    <w:rsid w:val="00A979A1"/>
    <w:rsid w:val="00A97DF1"/>
    <w:rsid w:val="00AA0038"/>
    <w:rsid w:val="00AA0394"/>
    <w:rsid w:val="00AA049B"/>
    <w:rsid w:val="00AA16FD"/>
    <w:rsid w:val="00AA1876"/>
    <w:rsid w:val="00AA1F22"/>
    <w:rsid w:val="00AA1F61"/>
    <w:rsid w:val="00AA20FD"/>
    <w:rsid w:val="00AA23D5"/>
    <w:rsid w:val="00AA26E5"/>
    <w:rsid w:val="00AA2AA7"/>
    <w:rsid w:val="00AA4852"/>
    <w:rsid w:val="00AA4957"/>
    <w:rsid w:val="00AA4E60"/>
    <w:rsid w:val="00AA57EA"/>
    <w:rsid w:val="00AA594A"/>
    <w:rsid w:val="00AA5FE5"/>
    <w:rsid w:val="00AA6694"/>
    <w:rsid w:val="00AA6A30"/>
    <w:rsid w:val="00AA719B"/>
    <w:rsid w:val="00AA7620"/>
    <w:rsid w:val="00AA78E2"/>
    <w:rsid w:val="00AB00CE"/>
    <w:rsid w:val="00AB04BC"/>
    <w:rsid w:val="00AB0671"/>
    <w:rsid w:val="00AB3527"/>
    <w:rsid w:val="00AB3621"/>
    <w:rsid w:val="00AB383E"/>
    <w:rsid w:val="00AB3B79"/>
    <w:rsid w:val="00AB4950"/>
    <w:rsid w:val="00AB4C06"/>
    <w:rsid w:val="00AB56D7"/>
    <w:rsid w:val="00AB5D5D"/>
    <w:rsid w:val="00AB5E4F"/>
    <w:rsid w:val="00AB67A6"/>
    <w:rsid w:val="00AB6939"/>
    <w:rsid w:val="00AB737F"/>
    <w:rsid w:val="00AB7828"/>
    <w:rsid w:val="00AC0249"/>
    <w:rsid w:val="00AC03CE"/>
    <w:rsid w:val="00AC12D6"/>
    <w:rsid w:val="00AC167F"/>
    <w:rsid w:val="00AC172E"/>
    <w:rsid w:val="00AC18F2"/>
    <w:rsid w:val="00AC1F10"/>
    <w:rsid w:val="00AC2555"/>
    <w:rsid w:val="00AC333E"/>
    <w:rsid w:val="00AC3BA6"/>
    <w:rsid w:val="00AC5879"/>
    <w:rsid w:val="00AC6171"/>
    <w:rsid w:val="00AC697E"/>
    <w:rsid w:val="00AC7FA6"/>
    <w:rsid w:val="00AD0612"/>
    <w:rsid w:val="00AD0F75"/>
    <w:rsid w:val="00AD1102"/>
    <w:rsid w:val="00AD1FAB"/>
    <w:rsid w:val="00AD26A2"/>
    <w:rsid w:val="00AD2955"/>
    <w:rsid w:val="00AD3373"/>
    <w:rsid w:val="00AD371B"/>
    <w:rsid w:val="00AD4252"/>
    <w:rsid w:val="00AD48FB"/>
    <w:rsid w:val="00AD4CA6"/>
    <w:rsid w:val="00AD57E2"/>
    <w:rsid w:val="00AD6059"/>
    <w:rsid w:val="00AD6884"/>
    <w:rsid w:val="00AD6BA1"/>
    <w:rsid w:val="00AD7500"/>
    <w:rsid w:val="00AD7EEE"/>
    <w:rsid w:val="00AE0670"/>
    <w:rsid w:val="00AE0AC3"/>
    <w:rsid w:val="00AE0D46"/>
    <w:rsid w:val="00AE1AD4"/>
    <w:rsid w:val="00AE1D60"/>
    <w:rsid w:val="00AE1D67"/>
    <w:rsid w:val="00AE28B0"/>
    <w:rsid w:val="00AE2D7D"/>
    <w:rsid w:val="00AE2F10"/>
    <w:rsid w:val="00AE30A7"/>
    <w:rsid w:val="00AE3A1B"/>
    <w:rsid w:val="00AE3BCF"/>
    <w:rsid w:val="00AE3FC5"/>
    <w:rsid w:val="00AE436F"/>
    <w:rsid w:val="00AE4624"/>
    <w:rsid w:val="00AE4A6A"/>
    <w:rsid w:val="00AE54F5"/>
    <w:rsid w:val="00AE557B"/>
    <w:rsid w:val="00AE5960"/>
    <w:rsid w:val="00AE60A9"/>
    <w:rsid w:val="00AE667F"/>
    <w:rsid w:val="00AE6977"/>
    <w:rsid w:val="00AE7DCF"/>
    <w:rsid w:val="00AF049C"/>
    <w:rsid w:val="00AF0778"/>
    <w:rsid w:val="00AF1F42"/>
    <w:rsid w:val="00AF2147"/>
    <w:rsid w:val="00AF42B7"/>
    <w:rsid w:val="00AF4413"/>
    <w:rsid w:val="00AF52CA"/>
    <w:rsid w:val="00AF545C"/>
    <w:rsid w:val="00AF54C4"/>
    <w:rsid w:val="00AF59F3"/>
    <w:rsid w:val="00AF5B5B"/>
    <w:rsid w:val="00AF5B60"/>
    <w:rsid w:val="00AF6379"/>
    <w:rsid w:val="00AF6DFB"/>
    <w:rsid w:val="00AF7053"/>
    <w:rsid w:val="00AF74A0"/>
    <w:rsid w:val="00B00638"/>
    <w:rsid w:val="00B0107F"/>
    <w:rsid w:val="00B01154"/>
    <w:rsid w:val="00B0128F"/>
    <w:rsid w:val="00B013A4"/>
    <w:rsid w:val="00B017B7"/>
    <w:rsid w:val="00B0240F"/>
    <w:rsid w:val="00B02D02"/>
    <w:rsid w:val="00B03576"/>
    <w:rsid w:val="00B03EEF"/>
    <w:rsid w:val="00B04040"/>
    <w:rsid w:val="00B04E33"/>
    <w:rsid w:val="00B053AE"/>
    <w:rsid w:val="00B05924"/>
    <w:rsid w:val="00B05E70"/>
    <w:rsid w:val="00B0767C"/>
    <w:rsid w:val="00B07753"/>
    <w:rsid w:val="00B1091D"/>
    <w:rsid w:val="00B10E8D"/>
    <w:rsid w:val="00B11622"/>
    <w:rsid w:val="00B11638"/>
    <w:rsid w:val="00B11748"/>
    <w:rsid w:val="00B1206D"/>
    <w:rsid w:val="00B125EA"/>
    <w:rsid w:val="00B134B9"/>
    <w:rsid w:val="00B13676"/>
    <w:rsid w:val="00B14464"/>
    <w:rsid w:val="00B15111"/>
    <w:rsid w:val="00B1536E"/>
    <w:rsid w:val="00B15898"/>
    <w:rsid w:val="00B15990"/>
    <w:rsid w:val="00B15EB6"/>
    <w:rsid w:val="00B173A5"/>
    <w:rsid w:val="00B176D6"/>
    <w:rsid w:val="00B17B55"/>
    <w:rsid w:val="00B212C9"/>
    <w:rsid w:val="00B21627"/>
    <w:rsid w:val="00B23943"/>
    <w:rsid w:val="00B24026"/>
    <w:rsid w:val="00B25A76"/>
    <w:rsid w:val="00B25E0B"/>
    <w:rsid w:val="00B26C58"/>
    <w:rsid w:val="00B26D67"/>
    <w:rsid w:val="00B2751E"/>
    <w:rsid w:val="00B277F8"/>
    <w:rsid w:val="00B27900"/>
    <w:rsid w:val="00B30774"/>
    <w:rsid w:val="00B30B95"/>
    <w:rsid w:val="00B30BFE"/>
    <w:rsid w:val="00B30D5E"/>
    <w:rsid w:val="00B31B41"/>
    <w:rsid w:val="00B321DD"/>
    <w:rsid w:val="00B32DA7"/>
    <w:rsid w:val="00B32ECE"/>
    <w:rsid w:val="00B33595"/>
    <w:rsid w:val="00B337BA"/>
    <w:rsid w:val="00B34B69"/>
    <w:rsid w:val="00B35050"/>
    <w:rsid w:val="00B354A7"/>
    <w:rsid w:val="00B35BCB"/>
    <w:rsid w:val="00B36EA2"/>
    <w:rsid w:val="00B37DF1"/>
    <w:rsid w:val="00B37DF3"/>
    <w:rsid w:val="00B40097"/>
    <w:rsid w:val="00B402DC"/>
    <w:rsid w:val="00B40CD6"/>
    <w:rsid w:val="00B4109E"/>
    <w:rsid w:val="00B4165A"/>
    <w:rsid w:val="00B4198E"/>
    <w:rsid w:val="00B4290E"/>
    <w:rsid w:val="00B42995"/>
    <w:rsid w:val="00B42FAE"/>
    <w:rsid w:val="00B44244"/>
    <w:rsid w:val="00B44902"/>
    <w:rsid w:val="00B44A1B"/>
    <w:rsid w:val="00B44AC6"/>
    <w:rsid w:val="00B45194"/>
    <w:rsid w:val="00B455E1"/>
    <w:rsid w:val="00B474BD"/>
    <w:rsid w:val="00B47831"/>
    <w:rsid w:val="00B47CDC"/>
    <w:rsid w:val="00B50FE2"/>
    <w:rsid w:val="00B5157B"/>
    <w:rsid w:val="00B51836"/>
    <w:rsid w:val="00B525D8"/>
    <w:rsid w:val="00B53F64"/>
    <w:rsid w:val="00B540A1"/>
    <w:rsid w:val="00B5479B"/>
    <w:rsid w:val="00B547D5"/>
    <w:rsid w:val="00B55023"/>
    <w:rsid w:val="00B55715"/>
    <w:rsid w:val="00B56222"/>
    <w:rsid w:val="00B563FC"/>
    <w:rsid w:val="00B56B7F"/>
    <w:rsid w:val="00B56C0E"/>
    <w:rsid w:val="00B57270"/>
    <w:rsid w:val="00B576FF"/>
    <w:rsid w:val="00B6013B"/>
    <w:rsid w:val="00B6259F"/>
    <w:rsid w:val="00B6336C"/>
    <w:rsid w:val="00B63B44"/>
    <w:rsid w:val="00B63D85"/>
    <w:rsid w:val="00B64369"/>
    <w:rsid w:val="00B653B7"/>
    <w:rsid w:val="00B65568"/>
    <w:rsid w:val="00B65D8D"/>
    <w:rsid w:val="00B65FDE"/>
    <w:rsid w:val="00B668F6"/>
    <w:rsid w:val="00B669D4"/>
    <w:rsid w:val="00B66D7B"/>
    <w:rsid w:val="00B66E7A"/>
    <w:rsid w:val="00B6748A"/>
    <w:rsid w:val="00B67B3C"/>
    <w:rsid w:val="00B700AD"/>
    <w:rsid w:val="00B70325"/>
    <w:rsid w:val="00B706FC"/>
    <w:rsid w:val="00B70A02"/>
    <w:rsid w:val="00B7118A"/>
    <w:rsid w:val="00B71375"/>
    <w:rsid w:val="00B72747"/>
    <w:rsid w:val="00B72BBB"/>
    <w:rsid w:val="00B73944"/>
    <w:rsid w:val="00B74209"/>
    <w:rsid w:val="00B743F5"/>
    <w:rsid w:val="00B74819"/>
    <w:rsid w:val="00B7487B"/>
    <w:rsid w:val="00B75CD8"/>
    <w:rsid w:val="00B7730E"/>
    <w:rsid w:val="00B80718"/>
    <w:rsid w:val="00B80997"/>
    <w:rsid w:val="00B80B03"/>
    <w:rsid w:val="00B80C90"/>
    <w:rsid w:val="00B81160"/>
    <w:rsid w:val="00B814F0"/>
    <w:rsid w:val="00B8174D"/>
    <w:rsid w:val="00B81877"/>
    <w:rsid w:val="00B81D05"/>
    <w:rsid w:val="00B81EFE"/>
    <w:rsid w:val="00B826D8"/>
    <w:rsid w:val="00B82DB4"/>
    <w:rsid w:val="00B836B0"/>
    <w:rsid w:val="00B8458B"/>
    <w:rsid w:val="00B8479E"/>
    <w:rsid w:val="00B85400"/>
    <w:rsid w:val="00B856AD"/>
    <w:rsid w:val="00B85DE7"/>
    <w:rsid w:val="00B85E68"/>
    <w:rsid w:val="00B86940"/>
    <w:rsid w:val="00B86994"/>
    <w:rsid w:val="00B86EA4"/>
    <w:rsid w:val="00B86F31"/>
    <w:rsid w:val="00B87331"/>
    <w:rsid w:val="00B87737"/>
    <w:rsid w:val="00B87F47"/>
    <w:rsid w:val="00B91449"/>
    <w:rsid w:val="00B91807"/>
    <w:rsid w:val="00B919CB"/>
    <w:rsid w:val="00B919E2"/>
    <w:rsid w:val="00B920FA"/>
    <w:rsid w:val="00B925E0"/>
    <w:rsid w:val="00B928C8"/>
    <w:rsid w:val="00B93CDC"/>
    <w:rsid w:val="00B9438E"/>
    <w:rsid w:val="00B946CE"/>
    <w:rsid w:val="00B94BFB"/>
    <w:rsid w:val="00B96E34"/>
    <w:rsid w:val="00B9737A"/>
    <w:rsid w:val="00B97BD3"/>
    <w:rsid w:val="00BA089D"/>
    <w:rsid w:val="00BA225D"/>
    <w:rsid w:val="00BA247E"/>
    <w:rsid w:val="00BA2C17"/>
    <w:rsid w:val="00BA2CD2"/>
    <w:rsid w:val="00BA2D36"/>
    <w:rsid w:val="00BA34C3"/>
    <w:rsid w:val="00BA3DDF"/>
    <w:rsid w:val="00BA40F2"/>
    <w:rsid w:val="00BA4406"/>
    <w:rsid w:val="00BA46E2"/>
    <w:rsid w:val="00BA53E1"/>
    <w:rsid w:val="00BA549E"/>
    <w:rsid w:val="00BA579A"/>
    <w:rsid w:val="00BA6394"/>
    <w:rsid w:val="00BA679A"/>
    <w:rsid w:val="00BA7F33"/>
    <w:rsid w:val="00BB00C7"/>
    <w:rsid w:val="00BB0508"/>
    <w:rsid w:val="00BB1473"/>
    <w:rsid w:val="00BB22B3"/>
    <w:rsid w:val="00BB3B7D"/>
    <w:rsid w:val="00BB4923"/>
    <w:rsid w:val="00BB52DE"/>
    <w:rsid w:val="00BB5A66"/>
    <w:rsid w:val="00BB6824"/>
    <w:rsid w:val="00BB68DC"/>
    <w:rsid w:val="00BB69ED"/>
    <w:rsid w:val="00BB6FBF"/>
    <w:rsid w:val="00BB6FDD"/>
    <w:rsid w:val="00BB7795"/>
    <w:rsid w:val="00BB7946"/>
    <w:rsid w:val="00BC0200"/>
    <w:rsid w:val="00BC04A4"/>
    <w:rsid w:val="00BC0B0F"/>
    <w:rsid w:val="00BC13C0"/>
    <w:rsid w:val="00BC143C"/>
    <w:rsid w:val="00BC19D9"/>
    <w:rsid w:val="00BC1F54"/>
    <w:rsid w:val="00BC2A9E"/>
    <w:rsid w:val="00BC2CDA"/>
    <w:rsid w:val="00BC2D00"/>
    <w:rsid w:val="00BC3130"/>
    <w:rsid w:val="00BC31A7"/>
    <w:rsid w:val="00BC33B6"/>
    <w:rsid w:val="00BC3688"/>
    <w:rsid w:val="00BC3ABA"/>
    <w:rsid w:val="00BC402B"/>
    <w:rsid w:val="00BC43E6"/>
    <w:rsid w:val="00BC4CB9"/>
    <w:rsid w:val="00BC4D44"/>
    <w:rsid w:val="00BC5019"/>
    <w:rsid w:val="00BC51A3"/>
    <w:rsid w:val="00BC5509"/>
    <w:rsid w:val="00BC5C53"/>
    <w:rsid w:val="00BC6FD3"/>
    <w:rsid w:val="00BC79E8"/>
    <w:rsid w:val="00BC7BA6"/>
    <w:rsid w:val="00BC7CF0"/>
    <w:rsid w:val="00BD1736"/>
    <w:rsid w:val="00BD1926"/>
    <w:rsid w:val="00BD19EC"/>
    <w:rsid w:val="00BD1A81"/>
    <w:rsid w:val="00BD24A5"/>
    <w:rsid w:val="00BD4206"/>
    <w:rsid w:val="00BD4625"/>
    <w:rsid w:val="00BD4A57"/>
    <w:rsid w:val="00BD4BEA"/>
    <w:rsid w:val="00BD5253"/>
    <w:rsid w:val="00BD5720"/>
    <w:rsid w:val="00BD598E"/>
    <w:rsid w:val="00BD6EF9"/>
    <w:rsid w:val="00BD71FF"/>
    <w:rsid w:val="00BD7217"/>
    <w:rsid w:val="00BD751A"/>
    <w:rsid w:val="00BD7784"/>
    <w:rsid w:val="00BE011C"/>
    <w:rsid w:val="00BE1257"/>
    <w:rsid w:val="00BE17A2"/>
    <w:rsid w:val="00BE2285"/>
    <w:rsid w:val="00BE2EF9"/>
    <w:rsid w:val="00BE34B3"/>
    <w:rsid w:val="00BE3918"/>
    <w:rsid w:val="00BE3B36"/>
    <w:rsid w:val="00BE461E"/>
    <w:rsid w:val="00BE58C3"/>
    <w:rsid w:val="00BE6132"/>
    <w:rsid w:val="00BE6392"/>
    <w:rsid w:val="00BE677D"/>
    <w:rsid w:val="00BE6D3C"/>
    <w:rsid w:val="00BE7E4E"/>
    <w:rsid w:val="00BF0323"/>
    <w:rsid w:val="00BF12F4"/>
    <w:rsid w:val="00BF1EE4"/>
    <w:rsid w:val="00BF275F"/>
    <w:rsid w:val="00BF29A4"/>
    <w:rsid w:val="00BF2D77"/>
    <w:rsid w:val="00BF3409"/>
    <w:rsid w:val="00BF35F0"/>
    <w:rsid w:val="00BF3CDF"/>
    <w:rsid w:val="00BF4349"/>
    <w:rsid w:val="00BF4705"/>
    <w:rsid w:val="00BF5764"/>
    <w:rsid w:val="00BF5F67"/>
    <w:rsid w:val="00BF60C4"/>
    <w:rsid w:val="00BF6366"/>
    <w:rsid w:val="00BF63B0"/>
    <w:rsid w:val="00BF63F4"/>
    <w:rsid w:val="00BF69AD"/>
    <w:rsid w:val="00BF6A67"/>
    <w:rsid w:val="00BF6FD8"/>
    <w:rsid w:val="00BF70CC"/>
    <w:rsid w:val="00BF739E"/>
    <w:rsid w:val="00C002ED"/>
    <w:rsid w:val="00C002FE"/>
    <w:rsid w:val="00C0088B"/>
    <w:rsid w:val="00C00AA8"/>
    <w:rsid w:val="00C00AB6"/>
    <w:rsid w:val="00C00F87"/>
    <w:rsid w:val="00C01099"/>
    <w:rsid w:val="00C01241"/>
    <w:rsid w:val="00C01440"/>
    <w:rsid w:val="00C01B3B"/>
    <w:rsid w:val="00C01C26"/>
    <w:rsid w:val="00C01E80"/>
    <w:rsid w:val="00C02128"/>
    <w:rsid w:val="00C02B82"/>
    <w:rsid w:val="00C033D5"/>
    <w:rsid w:val="00C03A7A"/>
    <w:rsid w:val="00C04720"/>
    <w:rsid w:val="00C04D21"/>
    <w:rsid w:val="00C04E40"/>
    <w:rsid w:val="00C051CC"/>
    <w:rsid w:val="00C051E1"/>
    <w:rsid w:val="00C05DC9"/>
    <w:rsid w:val="00C05E3D"/>
    <w:rsid w:val="00C061C5"/>
    <w:rsid w:val="00C06EA5"/>
    <w:rsid w:val="00C0776F"/>
    <w:rsid w:val="00C10F00"/>
    <w:rsid w:val="00C12855"/>
    <w:rsid w:val="00C1293A"/>
    <w:rsid w:val="00C129D8"/>
    <w:rsid w:val="00C131E0"/>
    <w:rsid w:val="00C134D3"/>
    <w:rsid w:val="00C13DE9"/>
    <w:rsid w:val="00C148DB"/>
    <w:rsid w:val="00C1496D"/>
    <w:rsid w:val="00C14E0A"/>
    <w:rsid w:val="00C151C3"/>
    <w:rsid w:val="00C152FE"/>
    <w:rsid w:val="00C15737"/>
    <w:rsid w:val="00C15A48"/>
    <w:rsid w:val="00C15B79"/>
    <w:rsid w:val="00C15CEE"/>
    <w:rsid w:val="00C200D6"/>
    <w:rsid w:val="00C209E8"/>
    <w:rsid w:val="00C20CF1"/>
    <w:rsid w:val="00C20D5E"/>
    <w:rsid w:val="00C212B2"/>
    <w:rsid w:val="00C21E31"/>
    <w:rsid w:val="00C22024"/>
    <w:rsid w:val="00C22507"/>
    <w:rsid w:val="00C225B6"/>
    <w:rsid w:val="00C22AED"/>
    <w:rsid w:val="00C22C13"/>
    <w:rsid w:val="00C22E01"/>
    <w:rsid w:val="00C22F83"/>
    <w:rsid w:val="00C23439"/>
    <w:rsid w:val="00C23EB6"/>
    <w:rsid w:val="00C23EFC"/>
    <w:rsid w:val="00C24493"/>
    <w:rsid w:val="00C24653"/>
    <w:rsid w:val="00C24917"/>
    <w:rsid w:val="00C251B8"/>
    <w:rsid w:val="00C26202"/>
    <w:rsid w:val="00C26657"/>
    <w:rsid w:val="00C266EC"/>
    <w:rsid w:val="00C26FE7"/>
    <w:rsid w:val="00C274FE"/>
    <w:rsid w:val="00C30225"/>
    <w:rsid w:val="00C3095F"/>
    <w:rsid w:val="00C32024"/>
    <w:rsid w:val="00C32598"/>
    <w:rsid w:val="00C32674"/>
    <w:rsid w:val="00C33725"/>
    <w:rsid w:val="00C34621"/>
    <w:rsid w:val="00C35BDA"/>
    <w:rsid w:val="00C3676D"/>
    <w:rsid w:val="00C36D44"/>
    <w:rsid w:val="00C36ECE"/>
    <w:rsid w:val="00C40475"/>
    <w:rsid w:val="00C40C34"/>
    <w:rsid w:val="00C40F49"/>
    <w:rsid w:val="00C41FAD"/>
    <w:rsid w:val="00C423E5"/>
    <w:rsid w:val="00C42F1E"/>
    <w:rsid w:val="00C43A4B"/>
    <w:rsid w:val="00C44127"/>
    <w:rsid w:val="00C44441"/>
    <w:rsid w:val="00C45BDF"/>
    <w:rsid w:val="00C45CDD"/>
    <w:rsid w:val="00C45E73"/>
    <w:rsid w:val="00C463EC"/>
    <w:rsid w:val="00C47538"/>
    <w:rsid w:val="00C508F0"/>
    <w:rsid w:val="00C50AEC"/>
    <w:rsid w:val="00C5177E"/>
    <w:rsid w:val="00C52C11"/>
    <w:rsid w:val="00C5314F"/>
    <w:rsid w:val="00C53F7D"/>
    <w:rsid w:val="00C5433F"/>
    <w:rsid w:val="00C54AEB"/>
    <w:rsid w:val="00C54DCF"/>
    <w:rsid w:val="00C5500A"/>
    <w:rsid w:val="00C557A0"/>
    <w:rsid w:val="00C560B9"/>
    <w:rsid w:val="00C56DB5"/>
    <w:rsid w:val="00C5708B"/>
    <w:rsid w:val="00C571D0"/>
    <w:rsid w:val="00C57545"/>
    <w:rsid w:val="00C57626"/>
    <w:rsid w:val="00C57B06"/>
    <w:rsid w:val="00C57D98"/>
    <w:rsid w:val="00C57F14"/>
    <w:rsid w:val="00C60433"/>
    <w:rsid w:val="00C608EA"/>
    <w:rsid w:val="00C61294"/>
    <w:rsid w:val="00C6140E"/>
    <w:rsid w:val="00C6140F"/>
    <w:rsid w:val="00C618E0"/>
    <w:rsid w:val="00C62025"/>
    <w:rsid w:val="00C62EFB"/>
    <w:rsid w:val="00C63B85"/>
    <w:rsid w:val="00C6463E"/>
    <w:rsid w:val="00C64701"/>
    <w:rsid w:val="00C6531C"/>
    <w:rsid w:val="00C6551E"/>
    <w:rsid w:val="00C6589F"/>
    <w:rsid w:val="00C66742"/>
    <w:rsid w:val="00C70254"/>
    <w:rsid w:val="00C70777"/>
    <w:rsid w:val="00C70AAA"/>
    <w:rsid w:val="00C714F3"/>
    <w:rsid w:val="00C71C72"/>
    <w:rsid w:val="00C71CED"/>
    <w:rsid w:val="00C71F03"/>
    <w:rsid w:val="00C71F83"/>
    <w:rsid w:val="00C72219"/>
    <w:rsid w:val="00C7309E"/>
    <w:rsid w:val="00C7323A"/>
    <w:rsid w:val="00C73933"/>
    <w:rsid w:val="00C73934"/>
    <w:rsid w:val="00C73D26"/>
    <w:rsid w:val="00C7405C"/>
    <w:rsid w:val="00C742C5"/>
    <w:rsid w:val="00C74A2F"/>
    <w:rsid w:val="00C74B8D"/>
    <w:rsid w:val="00C74E66"/>
    <w:rsid w:val="00C74F3B"/>
    <w:rsid w:val="00C75400"/>
    <w:rsid w:val="00C75561"/>
    <w:rsid w:val="00C761F8"/>
    <w:rsid w:val="00C766F9"/>
    <w:rsid w:val="00C76A70"/>
    <w:rsid w:val="00C76C3B"/>
    <w:rsid w:val="00C772B3"/>
    <w:rsid w:val="00C774DD"/>
    <w:rsid w:val="00C776CF"/>
    <w:rsid w:val="00C77F47"/>
    <w:rsid w:val="00C80050"/>
    <w:rsid w:val="00C81A97"/>
    <w:rsid w:val="00C81A9C"/>
    <w:rsid w:val="00C81B76"/>
    <w:rsid w:val="00C82030"/>
    <w:rsid w:val="00C83539"/>
    <w:rsid w:val="00C8359B"/>
    <w:rsid w:val="00C83668"/>
    <w:rsid w:val="00C838A7"/>
    <w:rsid w:val="00C838EE"/>
    <w:rsid w:val="00C83A26"/>
    <w:rsid w:val="00C83CB0"/>
    <w:rsid w:val="00C84842"/>
    <w:rsid w:val="00C8495E"/>
    <w:rsid w:val="00C84AF1"/>
    <w:rsid w:val="00C853F3"/>
    <w:rsid w:val="00C85461"/>
    <w:rsid w:val="00C85578"/>
    <w:rsid w:val="00C85EB7"/>
    <w:rsid w:val="00C860BD"/>
    <w:rsid w:val="00C862A7"/>
    <w:rsid w:val="00C86B7A"/>
    <w:rsid w:val="00C870F1"/>
    <w:rsid w:val="00C874BD"/>
    <w:rsid w:val="00C87A16"/>
    <w:rsid w:val="00C90023"/>
    <w:rsid w:val="00C90883"/>
    <w:rsid w:val="00C9098D"/>
    <w:rsid w:val="00C9197A"/>
    <w:rsid w:val="00C91E60"/>
    <w:rsid w:val="00C9222B"/>
    <w:rsid w:val="00C92948"/>
    <w:rsid w:val="00C932E4"/>
    <w:rsid w:val="00C93500"/>
    <w:rsid w:val="00C937D1"/>
    <w:rsid w:val="00C93A76"/>
    <w:rsid w:val="00C93EAB"/>
    <w:rsid w:val="00C951F7"/>
    <w:rsid w:val="00C96111"/>
    <w:rsid w:val="00C96B53"/>
    <w:rsid w:val="00C9745C"/>
    <w:rsid w:val="00C97A75"/>
    <w:rsid w:val="00C97D1F"/>
    <w:rsid w:val="00CA048F"/>
    <w:rsid w:val="00CA1059"/>
    <w:rsid w:val="00CA1849"/>
    <w:rsid w:val="00CA3095"/>
    <w:rsid w:val="00CA335C"/>
    <w:rsid w:val="00CA34D0"/>
    <w:rsid w:val="00CA3D5C"/>
    <w:rsid w:val="00CA3EE2"/>
    <w:rsid w:val="00CA4B93"/>
    <w:rsid w:val="00CA50CE"/>
    <w:rsid w:val="00CA5493"/>
    <w:rsid w:val="00CA5739"/>
    <w:rsid w:val="00CA736A"/>
    <w:rsid w:val="00CA7D47"/>
    <w:rsid w:val="00CA7E59"/>
    <w:rsid w:val="00CB016C"/>
    <w:rsid w:val="00CB1143"/>
    <w:rsid w:val="00CB13F0"/>
    <w:rsid w:val="00CB162F"/>
    <w:rsid w:val="00CB1DA9"/>
    <w:rsid w:val="00CB237C"/>
    <w:rsid w:val="00CB244A"/>
    <w:rsid w:val="00CB40B4"/>
    <w:rsid w:val="00CB4DC9"/>
    <w:rsid w:val="00CB4F84"/>
    <w:rsid w:val="00CB5796"/>
    <w:rsid w:val="00CB5E28"/>
    <w:rsid w:val="00CB5E7D"/>
    <w:rsid w:val="00CB608D"/>
    <w:rsid w:val="00CB68DA"/>
    <w:rsid w:val="00CB7350"/>
    <w:rsid w:val="00CB7627"/>
    <w:rsid w:val="00CB7668"/>
    <w:rsid w:val="00CC08E4"/>
    <w:rsid w:val="00CC0ADE"/>
    <w:rsid w:val="00CC1C30"/>
    <w:rsid w:val="00CC2521"/>
    <w:rsid w:val="00CC2696"/>
    <w:rsid w:val="00CC3CF6"/>
    <w:rsid w:val="00CC3FED"/>
    <w:rsid w:val="00CC4C40"/>
    <w:rsid w:val="00CC4DEC"/>
    <w:rsid w:val="00CC5165"/>
    <w:rsid w:val="00CC51FB"/>
    <w:rsid w:val="00CC522A"/>
    <w:rsid w:val="00CC547C"/>
    <w:rsid w:val="00CC5F92"/>
    <w:rsid w:val="00CC7FCF"/>
    <w:rsid w:val="00CD0288"/>
    <w:rsid w:val="00CD0B88"/>
    <w:rsid w:val="00CD0C31"/>
    <w:rsid w:val="00CD0FB2"/>
    <w:rsid w:val="00CD23C6"/>
    <w:rsid w:val="00CD27AB"/>
    <w:rsid w:val="00CD27DD"/>
    <w:rsid w:val="00CD2BB4"/>
    <w:rsid w:val="00CD2EC9"/>
    <w:rsid w:val="00CD32A4"/>
    <w:rsid w:val="00CD3659"/>
    <w:rsid w:val="00CD3BD4"/>
    <w:rsid w:val="00CD3D2C"/>
    <w:rsid w:val="00CD5C21"/>
    <w:rsid w:val="00CD67CC"/>
    <w:rsid w:val="00CD6A47"/>
    <w:rsid w:val="00CD728A"/>
    <w:rsid w:val="00CD7496"/>
    <w:rsid w:val="00CD784F"/>
    <w:rsid w:val="00CD787E"/>
    <w:rsid w:val="00CE03FA"/>
    <w:rsid w:val="00CE0816"/>
    <w:rsid w:val="00CE14AD"/>
    <w:rsid w:val="00CE1C62"/>
    <w:rsid w:val="00CE1C7C"/>
    <w:rsid w:val="00CE207F"/>
    <w:rsid w:val="00CE28B2"/>
    <w:rsid w:val="00CE32B5"/>
    <w:rsid w:val="00CE3302"/>
    <w:rsid w:val="00CE334B"/>
    <w:rsid w:val="00CE4640"/>
    <w:rsid w:val="00CE489B"/>
    <w:rsid w:val="00CE4917"/>
    <w:rsid w:val="00CE5CA5"/>
    <w:rsid w:val="00CE5F09"/>
    <w:rsid w:val="00CE6F3F"/>
    <w:rsid w:val="00CE7BEC"/>
    <w:rsid w:val="00CE7CC8"/>
    <w:rsid w:val="00CE7E7B"/>
    <w:rsid w:val="00CF0157"/>
    <w:rsid w:val="00CF0447"/>
    <w:rsid w:val="00CF1E3C"/>
    <w:rsid w:val="00CF2559"/>
    <w:rsid w:val="00CF3925"/>
    <w:rsid w:val="00CF3A26"/>
    <w:rsid w:val="00CF3D32"/>
    <w:rsid w:val="00CF4716"/>
    <w:rsid w:val="00CF481E"/>
    <w:rsid w:val="00CF4996"/>
    <w:rsid w:val="00CF50F2"/>
    <w:rsid w:val="00CF555D"/>
    <w:rsid w:val="00CF5E48"/>
    <w:rsid w:val="00CF723D"/>
    <w:rsid w:val="00CF787B"/>
    <w:rsid w:val="00D007D6"/>
    <w:rsid w:val="00D009A8"/>
    <w:rsid w:val="00D00AD0"/>
    <w:rsid w:val="00D023CD"/>
    <w:rsid w:val="00D02B97"/>
    <w:rsid w:val="00D034DF"/>
    <w:rsid w:val="00D045A7"/>
    <w:rsid w:val="00D04892"/>
    <w:rsid w:val="00D04A6A"/>
    <w:rsid w:val="00D05947"/>
    <w:rsid w:val="00D05FB1"/>
    <w:rsid w:val="00D05FD1"/>
    <w:rsid w:val="00D060AC"/>
    <w:rsid w:val="00D075A9"/>
    <w:rsid w:val="00D079ED"/>
    <w:rsid w:val="00D07A02"/>
    <w:rsid w:val="00D10311"/>
    <w:rsid w:val="00D10321"/>
    <w:rsid w:val="00D105A8"/>
    <w:rsid w:val="00D113A1"/>
    <w:rsid w:val="00D113FD"/>
    <w:rsid w:val="00D115F8"/>
    <w:rsid w:val="00D116C6"/>
    <w:rsid w:val="00D11F7F"/>
    <w:rsid w:val="00D120DA"/>
    <w:rsid w:val="00D1386B"/>
    <w:rsid w:val="00D13B73"/>
    <w:rsid w:val="00D13E6D"/>
    <w:rsid w:val="00D13F00"/>
    <w:rsid w:val="00D14158"/>
    <w:rsid w:val="00D14955"/>
    <w:rsid w:val="00D14D13"/>
    <w:rsid w:val="00D155A1"/>
    <w:rsid w:val="00D15774"/>
    <w:rsid w:val="00D159EE"/>
    <w:rsid w:val="00D161B0"/>
    <w:rsid w:val="00D16BBD"/>
    <w:rsid w:val="00D17611"/>
    <w:rsid w:val="00D179B9"/>
    <w:rsid w:val="00D179BD"/>
    <w:rsid w:val="00D17CE7"/>
    <w:rsid w:val="00D20108"/>
    <w:rsid w:val="00D2068F"/>
    <w:rsid w:val="00D21599"/>
    <w:rsid w:val="00D21FF9"/>
    <w:rsid w:val="00D229B0"/>
    <w:rsid w:val="00D23313"/>
    <w:rsid w:val="00D25139"/>
    <w:rsid w:val="00D25546"/>
    <w:rsid w:val="00D25F01"/>
    <w:rsid w:val="00D278AE"/>
    <w:rsid w:val="00D27B58"/>
    <w:rsid w:val="00D30409"/>
    <w:rsid w:val="00D30917"/>
    <w:rsid w:val="00D310C3"/>
    <w:rsid w:val="00D31455"/>
    <w:rsid w:val="00D31704"/>
    <w:rsid w:val="00D317D6"/>
    <w:rsid w:val="00D3196B"/>
    <w:rsid w:val="00D32CE7"/>
    <w:rsid w:val="00D33564"/>
    <w:rsid w:val="00D3365B"/>
    <w:rsid w:val="00D338D2"/>
    <w:rsid w:val="00D33CF5"/>
    <w:rsid w:val="00D33DD9"/>
    <w:rsid w:val="00D340AE"/>
    <w:rsid w:val="00D34983"/>
    <w:rsid w:val="00D37706"/>
    <w:rsid w:val="00D37978"/>
    <w:rsid w:val="00D404F6"/>
    <w:rsid w:val="00D406BF"/>
    <w:rsid w:val="00D40DC3"/>
    <w:rsid w:val="00D40EA0"/>
    <w:rsid w:val="00D4118C"/>
    <w:rsid w:val="00D41214"/>
    <w:rsid w:val="00D4224D"/>
    <w:rsid w:val="00D423FF"/>
    <w:rsid w:val="00D424BE"/>
    <w:rsid w:val="00D424E9"/>
    <w:rsid w:val="00D4353D"/>
    <w:rsid w:val="00D463C4"/>
    <w:rsid w:val="00D4670E"/>
    <w:rsid w:val="00D46B81"/>
    <w:rsid w:val="00D46C07"/>
    <w:rsid w:val="00D475F1"/>
    <w:rsid w:val="00D50666"/>
    <w:rsid w:val="00D512DC"/>
    <w:rsid w:val="00D52781"/>
    <w:rsid w:val="00D5324F"/>
    <w:rsid w:val="00D537E8"/>
    <w:rsid w:val="00D547A2"/>
    <w:rsid w:val="00D54BE8"/>
    <w:rsid w:val="00D54C4C"/>
    <w:rsid w:val="00D54FE1"/>
    <w:rsid w:val="00D5507A"/>
    <w:rsid w:val="00D560EA"/>
    <w:rsid w:val="00D56602"/>
    <w:rsid w:val="00D56AD9"/>
    <w:rsid w:val="00D56DDB"/>
    <w:rsid w:val="00D57A2E"/>
    <w:rsid w:val="00D61712"/>
    <w:rsid w:val="00D6201B"/>
    <w:rsid w:val="00D62030"/>
    <w:rsid w:val="00D622F3"/>
    <w:rsid w:val="00D6266F"/>
    <w:rsid w:val="00D62B44"/>
    <w:rsid w:val="00D62E8D"/>
    <w:rsid w:val="00D631FD"/>
    <w:rsid w:val="00D63CFB"/>
    <w:rsid w:val="00D63DCF"/>
    <w:rsid w:val="00D644D8"/>
    <w:rsid w:val="00D64DBE"/>
    <w:rsid w:val="00D664E9"/>
    <w:rsid w:val="00D668EC"/>
    <w:rsid w:val="00D66960"/>
    <w:rsid w:val="00D669BC"/>
    <w:rsid w:val="00D66BE2"/>
    <w:rsid w:val="00D66BE9"/>
    <w:rsid w:val="00D678AC"/>
    <w:rsid w:val="00D707AD"/>
    <w:rsid w:val="00D70958"/>
    <w:rsid w:val="00D71444"/>
    <w:rsid w:val="00D7195E"/>
    <w:rsid w:val="00D71D1E"/>
    <w:rsid w:val="00D71EF1"/>
    <w:rsid w:val="00D71F09"/>
    <w:rsid w:val="00D72190"/>
    <w:rsid w:val="00D726F6"/>
    <w:rsid w:val="00D72F2D"/>
    <w:rsid w:val="00D731E4"/>
    <w:rsid w:val="00D74552"/>
    <w:rsid w:val="00D7480E"/>
    <w:rsid w:val="00D74E58"/>
    <w:rsid w:val="00D751EC"/>
    <w:rsid w:val="00D762C6"/>
    <w:rsid w:val="00D76861"/>
    <w:rsid w:val="00D768FB"/>
    <w:rsid w:val="00D76D07"/>
    <w:rsid w:val="00D76DFC"/>
    <w:rsid w:val="00D7746E"/>
    <w:rsid w:val="00D77595"/>
    <w:rsid w:val="00D80B53"/>
    <w:rsid w:val="00D80BC9"/>
    <w:rsid w:val="00D81026"/>
    <w:rsid w:val="00D82039"/>
    <w:rsid w:val="00D826B2"/>
    <w:rsid w:val="00D8292A"/>
    <w:rsid w:val="00D82D4E"/>
    <w:rsid w:val="00D83557"/>
    <w:rsid w:val="00D835E3"/>
    <w:rsid w:val="00D83659"/>
    <w:rsid w:val="00D83CA8"/>
    <w:rsid w:val="00D843D2"/>
    <w:rsid w:val="00D849DC"/>
    <w:rsid w:val="00D84BA6"/>
    <w:rsid w:val="00D84FD7"/>
    <w:rsid w:val="00D872DF"/>
    <w:rsid w:val="00D87437"/>
    <w:rsid w:val="00D87E47"/>
    <w:rsid w:val="00D87F4D"/>
    <w:rsid w:val="00D90CBD"/>
    <w:rsid w:val="00D91663"/>
    <w:rsid w:val="00D91693"/>
    <w:rsid w:val="00D916C1"/>
    <w:rsid w:val="00D91F08"/>
    <w:rsid w:val="00D92633"/>
    <w:rsid w:val="00D93F1F"/>
    <w:rsid w:val="00D93F33"/>
    <w:rsid w:val="00D94EB8"/>
    <w:rsid w:val="00D95410"/>
    <w:rsid w:val="00D95FA8"/>
    <w:rsid w:val="00D961E4"/>
    <w:rsid w:val="00D962C6"/>
    <w:rsid w:val="00D964E8"/>
    <w:rsid w:val="00D96AC5"/>
    <w:rsid w:val="00D96EC5"/>
    <w:rsid w:val="00D97075"/>
    <w:rsid w:val="00DA0808"/>
    <w:rsid w:val="00DA11D0"/>
    <w:rsid w:val="00DA15EC"/>
    <w:rsid w:val="00DA2B98"/>
    <w:rsid w:val="00DA33B6"/>
    <w:rsid w:val="00DA3882"/>
    <w:rsid w:val="00DA405F"/>
    <w:rsid w:val="00DA44B1"/>
    <w:rsid w:val="00DA47E1"/>
    <w:rsid w:val="00DA51F1"/>
    <w:rsid w:val="00DA54A1"/>
    <w:rsid w:val="00DA59DA"/>
    <w:rsid w:val="00DA5A24"/>
    <w:rsid w:val="00DA6641"/>
    <w:rsid w:val="00DA6C0F"/>
    <w:rsid w:val="00DA6D1C"/>
    <w:rsid w:val="00DA7547"/>
    <w:rsid w:val="00DA7933"/>
    <w:rsid w:val="00DB029E"/>
    <w:rsid w:val="00DB0743"/>
    <w:rsid w:val="00DB0DAA"/>
    <w:rsid w:val="00DB0E8E"/>
    <w:rsid w:val="00DB1814"/>
    <w:rsid w:val="00DB1840"/>
    <w:rsid w:val="00DB18D3"/>
    <w:rsid w:val="00DB18F8"/>
    <w:rsid w:val="00DB1A98"/>
    <w:rsid w:val="00DB210F"/>
    <w:rsid w:val="00DB27EB"/>
    <w:rsid w:val="00DB2D8B"/>
    <w:rsid w:val="00DB2EC3"/>
    <w:rsid w:val="00DB349F"/>
    <w:rsid w:val="00DB3612"/>
    <w:rsid w:val="00DB42FA"/>
    <w:rsid w:val="00DB432E"/>
    <w:rsid w:val="00DB49F6"/>
    <w:rsid w:val="00DB4EAD"/>
    <w:rsid w:val="00DB5154"/>
    <w:rsid w:val="00DB53B9"/>
    <w:rsid w:val="00DB574D"/>
    <w:rsid w:val="00DB79A2"/>
    <w:rsid w:val="00DC1610"/>
    <w:rsid w:val="00DC212E"/>
    <w:rsid w:val="00DC2161"/>
    <w:rsid w:val="00DC2B62"/>
    <w:rsid w:val="00DC2BE7"/>
    <w:rsid w:val="00DC2CB8"/>
    <w:rsid w:val="00DC37E5"/>
    <w:rsid w:val="00DC3C10"/>
    <w:rsid w:val="00DC3F73"/>
    <w:rsid w:val="00DC4023"/>
    <w:rsid w:val="00DC5B28"/>
    <w:rsid w:val="00DC6403"/>
    <w:rsid w:val="00DC6DCE"/>
    <w:rsid w:val="00DC7395"/>
    <w:rsid w:val="00DC79B1"/>
    <w:rsid w:val="00DC7F72"/>
    <w:rsid w:val="00DD04A3"/>
    <w:rsid w:val="00DD082D"/>
    <w:rsid w:val="00DD0E31"/>
    <w:rsid w:val="00DD143C"/>
    <w:rsid w:val="00DD144A"/>
    <w:rsid w:val="00DD169B"/>
    <w:rsid w:val="00DD273D"/>
    <w:rsid w:val="00DD2BBA"/>
    <w:rsid w:val="00DD3266"/>
    <w:rsid w:val="00DD462D"/>
    <w:rsid w:val="00DD4944"/>
    <w:rsid w:val="00DD575A"/>
    <w:rsid w:val="00DD5E27"/>
    <w:rsid w:val="00DD5FF9"/>
    <w:rsid w:val="00DD7686"/>
    <w:rsid w:val="00DE091A"/>
    <w:rsid w:val="00DE0A5C"/>
    <w:rsid w:val="00DE2831"/>
    <w:rsid w:val="00DE35AF"/>
    <w:rsid w:val="00DE40F3"/>
    <w:rsid w:val="00DE461A"/>
    <w:rsid w:val="00DE77F5"/>
    <w:rsid w:val="00DE7FA8"/>
    <w:rsid w:val="00DF0735"/>
    <w:rsid w:val="00DF146D"/>
    <w:rsid w:val="00DF1D20"/>
    <w:rsid w:val="00DF2730"/>
    <w:rsid w:val="00DF2743"/>
    <w:rsid w:val="00DF3477"/>
    <w:rsid w:val="00DF3E4F"/>
    <w:rsid w:val="00DF3E96"/>
    <w:rsid w:val="00DF4534"/>
    <w:rsid w:val="00DF4618"/>
    <w:rsid w:val="00DF55DB"/>
    <w:rsid w:val="00DF5887"/>
    <w:rsid w:val="00DF5E7F"/>
    <w:rsid w:val="00DF6786"/>
    <w:rsid w:val="00DF7ACC"/>
    <w:rsid w:val="00DF7F52"/>
    <w:rsid w:val="00E00212"/>
    <w:rsid w:val="00E02490"/>
    <w:rsid w:val="00E024BF"/>
    <w:rsid w:val="00E028E6"/>
    <w:rsid w:val="00E03033"/>
    <w:rsid w:val="00E0307A"/>
    <w:rsid w:val="00E04456"/>
    <w:rsid w:val="00E04841"/>
    <w:rsid w:val="00E04973"/>
    <w:rsid w:val="00E05CE6"/>
    <w:rsid w:val="00E06612"/>
    <w:rsid w:val="00E06CF6"/>
    <w:rsid w:val="00E06D65"/>
    <w:rsid w:val="00E07418"/>
    <w:rsid w:val="00E074E7"/>
    <w:rsid w:val="00E109A0"/>
    <w:rsid w:val="00E11A62"/>
    <w:rsid w:val="00E11E7A"/>
    <w:rsid w:val="00E12033"/>
    <w:rsid w:val="00E124D6"/>
    <w:rsid w:val="00E13053"/>
    <w:rsid w:val="00E13945"/>
    <w:rsid w:val="00E14026"/>
    <w:rsid w:val="00E14205"/>
    <w:rsid w:val="00E15AB2"/>
    <w:rsid w:val="00E15E37"/>
    <w:rsid w:val="00E16329"/>
    <w:rsid w:val="00E16E7D"/>
    <w:rsid w:val="00E16EEC"/>
    <w:rsid w:val="00E1724B"/>
    <w:rsid w:val="00E173E2"/>
    <w:rsid w:val="00E17E20"/>
    <w:rsid w:val="00E17EC1"/>
    <w:rsid w:val="00E2059E"/>
    <w:rsid w:val="00E20BCC"/>
    <w:rsid w:val="00E21640"/>
    <w:rsid w:val="00E21756"/>
    <w:rsid w:val="00E21D71"/>
    <w:rsid w:val="00E21EA3"/>
    <w:rsid w:val="00E22949"/>
    <w:rsid w:val="00E22F0F"/>
    <w:rsid w:val="00E23303"/>
    <w:rsid w:val="00E24105"/>
    <w:rsid w:val="00E24810"/>
    <w:rsid w:val="00E2510E"/>
    <w:rsid w:val="00E253B5"/>
    <w:rsid w:val="00E25493"/>
    <w:rsid w:val="00E264F4"/>
    <w:rsid w:val="00E266C1"/>
    <w:rsid w:val="00E27DC6"/>
    <w:rsid w:val="00E302B0"/>
    <w:rsid w:val="00E30977"/>
    <w:rsid w:val="00E317EC"/>
    <w:rsid w:val="00E3189F"/>
    <w:rsid w:val="00E31E11"/>
    <w:rsid w:val="00E32741"/>
    <w:rsid w:val="00E3354A"/>
    <w:rsid w:val="00E347FA"/>
    <w:rsid w:val="00E34C06"/>
    <w:rsid w:val="00E350EF"/>
    <w:rsid w:val="00E354D5"/>
    <w:rsid w:val="00E35920"/>
    <w:rsid w:val="00E36811"/>
    <w:rsid w:val="00E37D35"/>
    <w:rsid w:val="00E400A4"/>
    <w:rsid w:val="00E40139"/>
    <w:rsid w:val="00E40B19"/>
    <w:rsid w:val="00E40CBB"/>
    <w:rsid w:val="00E40E91"/>
    <w:rsid w:val="00E41843"/>
    <w:rsid w:val="00E42A68"/>
    <w:rsid w:val="00E43B3B"/>
    <w:rsid w:val="00E44492"/>
    <w:rsid w:val="00E447EE"/>
    <w:rsid w:val="00E44AF9"/>
    <w:rsid w:val="00E44D66"/>
    <w:rsid w:val="00E44D7F"/>
    <w:rsid w:val="00E4501B"/>
    <w:rsid w:val="00E45538"/>
    <w:rsid w:val="00E4589E"/>
    <w:rsid w:val="00E4596E"/>
    <w:rsid w:val="00E45E2C"/>
    <w:rsid w:val="00E460BA"/>
    <w:rsid w:val="00E47098"/>
    <w:rsid w:val="00E472AB"/>
    <w:rsid w:val="00E47673"/>
    <w:rsid w:val="00E477FE"/>
    <w:rsid w:val="00E47AB5"/>
    <w:rsid w:val="00E5060A"/>
    <w:rsid w:val="00E50C3C"/>
    <w:rsid w:val="00E50C4F"/>
    <w:rsid w:val="00E50D5E"/>
    <w:rsid w:val="00E510CF"/>
    <w:rsid w:val="00E514F2"/>
    <w:rsid w:val="00E53138"/>
    <w:rsid w:val="00E532FF"/>
    <w:rsid w:val="00E5418B"/>
    <w:rsid w:val="00E5459F"/>
    <w:rsid w:val="00E5461C"/>
    <w:rsid w:val="00E54896"/>
    <w:rsid w:val="00E54E05"/>
    <w:rsid w:val="00E557DA"/>
    <w:rsid w:val="00E55CB8"/>
    <w:rsid w:val="00E564A2"/>
    <w:rsid w:val="00E56805"/>
    <w:rsid w:val="00E57678"/>
    <w:rsid w:val="00E57E64"/>
    <w:rsid w:val="00E57E93"/>
    <w:rsid w:val="00E600BF"/>
    <w:rsid w:val="00E60CB0"/>
    <w:rsid w:val="00E60CC8"/>
    <w:rsid w:val="00E6127B"/>
    <w:rsid w:val="00E613EC"/>
    <w:rsid w:val="00E61FBF"/>
    <w:rsid w:val="00E6210F"/>
    <w:rsid w:val="00E63396"/>
    <w:rsid w:val="00E63E90"/>
    <w:rsid w:val="00E64139"/>
    <w:rsid w:val="00E65664"/>
    <w:rsid w:val="00E662EC"/>
    <w:rsid w:val="00E66AFA"/>
    <w:rsid w:val="00E66D18"/>
    <w:rsid w:val="00E6713B"/>
    <w:rsid w:val="00E67299"/>
    <w:rsid w:val="00E67F47"/>
    <w:rsid w:val="00E70B0F"/>
    <w:rsid w:val="00E70B8C"/>
    <w:rsid w:val="00E710F0"/>
    <w:rsid w:val="00E71412"/>
    <w:rsid w:val="00E71A23"/>
    <w:rsid w:val="00E72109"/>
    <w:rsid w:val="00E726CD"/>
    <w:rsid w:val="00E731E4"/>
    <w:rsid w:val="00E735C3"/>
    <w:rsid w:val="00E73867"/>
    <w:rsid w:val="00E73A6E"/>
    <w:rsid w:val="00E753E6"/>
    <w:rsid w:val="00E758BE"/>
    <w:rsid w:val="00E75BB6"/>
    <w:rsid w:val="00E75E79"/>
    <w:rsid w:val="00E77620"/>
    <w:rsid w:val="00E77A38"/>
    <w:rsid w:val="00E77C37"/>
    <w:rsid w:val="00E77D05"/>
    <w:rsid w:val="00E8018E"/>
    <w:rsid w:val="00E80C69"/>
    <w:rsid w:val="00E8192C"/>
    <w:rsid w:val="00E8253D"/>
    <w:rsid w:val="00E82A3A"/>
    <w:rsid w:val="00E82A5E"/>
    <w:rsid w:val="00E82D34"/>
    <w:rsid w:val="00E82F05"/>
    <w:rsid w:val="00E834B2"/>
    <w:rsid w:val="00E836BF"/>
    <w:rsid w:val="00E84325"/>
    <w:rsid w:val="00E851C2"/>
    <w:rsid w:val="00E85BCC"/>
    <w:rsid w:val="00E85C03"/>
    <w:rsid w:val="00E860CE"/>
    <w:rsid w:val="00E87078"/>
    <w:rsid w:val="00E87A4E"/>
    <w:rsid w:val="00E87E0E"/>
    <w:rsid w:val="00E90813"/>
    <w:rsid w:val="00E90C78"/>
    <w:rsid w:val="00E911F0"/>
    <w:rsid w:val="00E9129A"/>
    <w:rsid w:val="00E921B0"/>
    <w:rsid w:val="00E92C66"/>
    <w:rsid w:val="00E93138"/>
    <w:rsid w:val="00E933ED"/>
    <w:rsid w:val="00E9388D"/>
    <w:rsid w:val="00E93FE5"/>
    <w:rsid w:val="00E94BB7"/>
    <w:rsid w:val="00E9506E"/>
    <w:rsid w:val="00E953E9"/>
    <w:rsid w:val="00E95549"/>
    <w:rsid w:val="00E95E78"/>
    <w:rsid w:val="00E96514"/>
    <w:rsid w:val="00E9668F"/>
    <w:rsid w:val="00E96757"/>
    <w:rsid w:val="00E96903"/>
    <w:rsid w:val="00E96EE3"/>
    <w:rsid w:val="00E9708B"/>
    <w:rsid w:val="00E9747C"/>
    <w:rsid w:val="00E9756C"/>
    <w:rsid w:val="00E97849"/>
    <w:rsid w:val="00E97C05"/>
    <w:rsid w:val="00E97C64"/>
    <w:rsid w:val="00EA14F8"/>
    <w:rsid w:val="00EA173C"/>
    <w:rsid w:val="00EA1B49"/>
    <w:rsid w:val="00EA20A9"/>
    <w:rsid w:val="00EA2430"/>
    <w:rsid w:val="00EA28A7"/>
    <w:rsid w:val="00EA29BE"/>
    <w:rsid w:val="00EA3317"/>
    <w:rsid w:val="00EA34E8"/>
    <w:rsid w:val="00EA38EC"/>
    <w:rsid w:val="00EA407A"/>
    <w:rsid w:val="00EA4BC5"/>
    <w:rsid w:val="00EA4BFC"/>
    <w:rsid w:val="00EA4EEE"/>
    <w:rsid w:val="00EA4F08"/>
    <w:rsid w:val="00EA5CDB"/>
    <w:rsid w:val="00EA6E32"/>
    <w:rsid w:val="00EA7962"/>
    <w:rsid w:val="00EB0201"/>
    <w:rsid w:val="00EB069A"/>
    <w:rsid w:val="00EB090D"/>
    <w:rsid w:val="00EB1070"/>
    <w:rsid w:val="00EB213C"/>
    <w:rsid w:val="00EB2378"/>
    <w:rsid w:val="00EB2A4A"/>
    <w:rsid w:val="00EB2CE6"/>
    <w:rsid w:val="00EB2EF6"/>
    <w:rsid w:val="00EB36F6"/>
    <w:rsid w:val="00EB465A"/>
    <w:rsid w:val="00EB46D6"/>
    <w:rsid w:val="00EB5E81"/>
    <w:rsid w:val="00EB63E5"/>
    <w:rsid w:val="00EB6679"/>
    <w:rsid w:val="00EB6F66"/>
    <w:rsid w:val="00EB7553"/>
    <w:rsid w:val="00EB79D8"/>
    <w:rsid w:val="00EB7D50"/>
    <w:rsid w:val="00EC0390"/>
    <w:rsid w:val="00EC0EB0"/>
    <w:rsid w:val="00EC137E"/>
    <w:rsid w:val="00EC139E"/>
    <w:rsid w:val="00EC146A"/>
    <w:rsid w:val="00EC1808"/>
    <w:rsid w:val="00EC28ED"/>
    <w:rsid w:val="00EC2912"/>
    <w:rsid w:val="00EC3519"/>
    <w:rsid w:val="00EC381C"/>
    <w:rsid w:val="00EC394F"/>
    <w:rsid w:val="00EC3EE3"/>
    <w:rsid w:val="00EC44F5"/>
    <w:rsid w:val="00EC4766"/>
    <w:rsid w:val="00EC4847"/>
    <w:rsid w:val="00EC689E"/>
    <w:rsid w:val="00EC6915"/>
    <w:rsid w:val="00EC6BE3"/>
    <w:rsid w:val="00EC7718"/>
    <w:rsid w:val="00EC7F5E"/>
    <w:rsid w:val="00ED009C"/>
    <w:rsid w:val="00ED0F47"/>
    <w:rsid w:val="00ED1085"/>
    <w:rsid w:val="00ED16A3"/>
    <w:rsid w:val="00ED17A0"/>
    <w:rsid w:val="00ED1AF2"/>
    <w:rsid w:val="00ED240D"/>
    <w:rsid w:val="00ED2C9A"/>
    <w:rsid w:val="00ED2DC1"/>
    <w:rsid w:val="00ED3545"/>
    <w:rsid w:val="00ED42D6"/>
    <w:rsid w:val="00ED55E6"/>
    <w:rsid w:val="00ED6D5F"/>
    <w:rsid w:val="00ED7099"/>
    <w:rsid w:val="00ED7B0B"/>
    <w:rsid w:val="00ED7F9E"/>
    <w:rsid w:val="00EE045A"/>
    <w:rsid w:val="00EE0AA3"/>
    <w:rsid w:val="00EE0ADB"/>
    <w:rsid w:val="00EE1912"/>
    <w:rsid w:val="00EE203C"/>
    <w:rsid w:val="00EE288F"/>
    <w:rsid w:val="00EE28F7"/>
    <w:rsid w:val="00EE387A"/>
    <w:rsid w:val="00EE38B6"/>
    <w:rsid w:val="00EE3AEE"/>
    <w:rsid w:val="00EE4DDF"/>
    <w:rsid w:val="00EE6410"/>
    <w:rsid w:val="00EE6A54"/>
    <w:rsid w:val="00EE7DED"/>
    <w:rsid w:val="00EF07C6"/>
    <w:rsid w:val="00EF0BF3"/>
    <w:rsid w:val="00EF1CE8"/>
    <w:rsid w:val="00EF2553"/>
    <w:rsid w:val="00EF29CD"/>
    <w:rsid w:val="00EF30E8"/>
    <w:rsid w:val="00EF39B9"/>
    <w:rsid w:val="00EF3FB8"/>
    <w:rsid w:val="00EF4329"/>
    <w:rsid w:val="00EF492D"/>
    <w:rsid w:val="00EF4D0D"/>
    <w:rsid w:val="00EF4FCE"/>
    <w:rsid w:val="00EF5048"/>
    <w:rsid w:val="00EF5146"/>
    <w:rsid w:val="00EF542F"/>
    <w:rsid w:val="00EF5CEB"/>
    <w:rsid w:val="00EF5FA6"/>
    <w:rsid w:val="00EF5FE2"/>
    <w:rsid w:val="00EF7415"/>
    <w:rsid w:val="00EF751F"/>
    <w:rsid w:val="00F00201"/>
    <w:rsid w:val="00F01261"/>
    <w:rsid w:val="00F01961"/>
    <w:rsid w:val="00F01BC3"/>
    <w:rsid w:val="00F027AC"/>
    <w:rsid w:val="00F04B22"/>
    <w:rsid w:val="00F0544F"/>
    <w:rsid w:val="00F05B5A"/>
    <w:rsid w:val="00F062AF"/>
    <w:rsid w:val="00F06840"/>
    <w:rsid w:val="00F076F2"/>
    <w:rsid w:val="00F07C92"/>
    <w:rsid w:val="00F07E01"/>
    <w:rsid w:val="00F1054D"/>
    <w:rsid w:val="00F11128"/>
    <w:rsid w:val="00F120B0"/>
    <w:rsid w:val="00F13297"/>
    <w:rsid w:val="00F1341A"/>
    <w:rsid w:val="00F13A68"/>
    <w:rsid w:val="00F148E4"/>
    <w:rsid w:val="00F14B1D"/>
    <w:rsid w:val="00F14B58"/>
    <w:rsid w:val="00F14D14"/>
    <w:rsid w:val="00F14E88"/>
    <w:rsid w:val="00F1567E"/>
    <w:rsid w:val="00F161BF"/>
    <w:rsid w:val="00F16593"/>
    <w:rsid w:val="00F16ABD"/>
    <w:rsid w:val="00F17529"/>
    <w:rsid w:val="00F20411"/>
    <w:rsid w:val="00F2097D"/>
    <w:rsid w:val="00F20DCD"/>
    <w:rsid w:val="00F2209E"/>
    <w:rsid w:val="00F22425"/>
    <w:rsid w:val="00F22D27"/>
    <w:rsid w:val="00F22D8C"/>
    <w:rsid w:val="00F2316C"/>
    <w:rsid w:val="00F2331F"/>
    <w:rsid w:val="00F23B2A"/>
    <w:rsid w:val="00F24AE2"/>
    <w:rsid w:val="00F251BE"/>
    <w:rsid w:val="00F259DE"/>
    <w:rsid w:val="00F25D7E"/>
    <w:rsid w:val="00F2600A"/>
    <w:rsid w:val="00F26043"/>
    <w:rsid w:val="00F260CC"/>
    <w:rsid w:val="00F269AF"/>
    <w:rsid w:val="00F2791A"/>
    <w:rsid w:val="00F27CD5"/>
    <w:rsid w:val="00F30D19"/>
    <w:rsid w:val="00F31546"/>
    <w:rsid w:val="00F315C5"/>
    <w:rsid w:val="00F32210"/>
    <w:rsid w:val="00F32455"/>
    <w:rsid w:val="00F328C6"/>
    <w:rsid w:val="00F32CC9"/>
    <w:rsid w:val="00F3306E"/>
    <w:rsid w:val="00F33673"/>
    <w:rsid w:val="00F33B8C"/>
    <w:rsid w:val="00F3466D"/>
    <w:rsid w:val="00F34A97"/>
    <w:rsid w:val="00F34BDE"/>
    <w:rsid w:val="00F350A2"/>
    <w:rsid w:val="00F352A4"/>
    <w:rsid w:val="00F3534C"/>
    <w:rsid w:val="00F36B0A"/>
    <w:rsid w:val="00F37E7A"/>
    <w:rsid w:val="00F37FC5"/>
    <w:rsid w:val="00F40434"/>
    <w:rsid w:val="00F40856"/>
    <w:rsid w:val="00F41946"/>
    <w:rsid w:val="00F42F47"/>
    <w:rsid w:val="00F436E7"/>
    <w:rsid w:val="00F43AAA"/>
    <w:rsid w:val="00F43E86"/>
    <w:rsid w:val="00F44A7B"/>
    <w:rsid w:val="00F45ECF"/>
    <w:rsid w:val="00F46109"/>
    <w:rsid w:val="00F46A18"/>
    <w:rsid w:val="00F46C64"/>
    <w:rsid w:val="00F46DC6"/>
    <w:rsid w:val="00F46FE2"/>
    <w:rsid w:val="00F47699"/>
    <w:rsid w:val="00F47899"/>
    <w:rsid w:val="00F5085C"/>
    <w:rsid w:val="00F508DD"/>
    <w:rsid w:val="00F50CA2"/>
    <w:rsid w:val="00F51671"/>
    <w:rsid w:val="00F51BBC"/>
    <w:rsid w:val="00F523DA"/>
    <w:rsid w:val="00F527F1"/>
    <w:rsid w:val="00F52D86"/>
    <w:rsid w:val="00F53A85"/>
    <w:rsid w:val="00F5408F"/>
    <w:rsid w:val="00F54876"/>
    <w:rsid w:val="00F548F1"/>
    <w:rsid w:val="00F551BC"/>
    <w:rsid w:val="00F55231"/>
    <w:rsid w:val="00F553BA"/>
    <w:rsid w:val="00F55FBA"/>
    <w:rsid w:val="00F56916"/>
    <w:rsid w:val="00F6074B"/>
    <w:rsid w:val="00F6079A"/>
    <w:rsid w:val="00F60DE3"/>
    <w:rsid w:val="00F61280"/>
    <w:rsid w:val="00F621DA"/>
    <w:rsid w:val="00F641E0"/>
    <w:rsid w:val="00F642D8"/>
    <w:rsid w:val="00F659D9"/>
    <w:rsid w:val="00F70E73"/>
    <w:rsid w:val="00F7111C"/>
    <w:rsid w:val="00F713D3"/>
    <w:rsid w:val="00F71EB2"/>
    <w:rsid w:val="00F72B35"/>
    <w:rsid w:val="00F7320C"/>
    <w:rsid w:val="00F74DCD"/>
    <w:rsid w:val="00F75B66"/>
    <w:rsid w:val="00F761E1"/>
    <w:rsid w:val="00F76430"/>
    <w:rsid w:val="00F765F1"/>
    <w:rsid w:val="00F76E91"/>
    <w:rsid w:val="00F76EC9"/>
    <w:rsid w:val="00F771E4"/>
    <w:rsid w:val="00F77213"/>
    <w:rsid w:val="00F77307"/>
    <w:rsid w:val="00F77374"/>
    <w:rsid w:val="00F77518"/>
    <w:rsid w:val="00F777D5"/>
    <w:rsid w:val="00F80140"/>
    <w:rsid w:val="00F80E82"/>
    <w:rsid w:val="00F80EC4"/>
    <w:rsid w:val="00F80FB5"/>
    <w:rsid w:val="00F8143E"/>
    <w:rsid w:val="00F82024"/>
    <w:rsid w:val="00F82308"/>
    <w:rsid w:val="00F826BF"/>
    <w:rsid w:val="00F83219"/>
    <w:rsid w:val="00F838C7"/>
    <w:rsid w:val="00F843D0"/>
    <w:rsid w:val="00F84C1B"/>
    <w:rsid w:val="00F84F7C"/>
    <w:rsid w:val="00F854B0"/>
    <w:rsid w:val="00F85DF4"/>
    <w:rsid w:val="00F85F70"/>
    <w:rsid w:val="00F86617"/>
    <w:rsid w:val="00F86755"/>
    <w:rsid w:val="00F87BF5"/>
    <w:rsid w:val="00F87E7C"/>
    <w:rsid w:val="00F87E81"/>
    <w:rsid w:val="00F90997"/>
    <w:rsid w:val="00F90F14"/>
    <w:rsid w:val="00F92CEF"/>
    <w:rsid w:val="00F93CBD"/>
    <w:rsid w:val="00F93F80"/>
    <w:rsid w:val="00F943C8"/>
    <w:rsid w:val="00F94BA3"/>
    <w:rsid w:val="00F954F6"/>
    <w:rsid w:val="00F9580E"/>
    <w:rsid w:val="00F966B6"/>
    <w:rsid w:val="00F96DA9"/>
    <w:rsid w:val="00F96F0D"/>
    <w:rsid w:val="00FA18BD"/>
    <w:rsid w:val="00FA1C34"/>
    <w:rsid w:val="00FA1F18"/>
    <w:rsid w:val="00FA2458"/>
    <w:rsid w:val="00FA39EA"/>
    <w:rsid w:val="00FA3F46"/>
    <w:rsid w:val="00FA4B70"/>
    <w:rsid w:val="00FA52D6"/>
    <w:rsid w:val="00FA5345"/>
    <w:rsid w:val="00FA570A"/>
    <w:rsid w:val="00FA592B"/>
    <w:rsid w:val="00FA5D65"/>
    <w:rsid w:val="00FA66A3"/>
    <w:rsid w:val="00FA7632"/>
    <w:rsid w:val="00FA78BD"/>
    <w:rsid w:val="00FB1A25"/>
    <w:rsid w:val="00FB1D3F"/>
    <w:rsid w:val="00FB1FA2"/>
    <w:rsid w:val="00FB2743"/>
    <w:rsid w:val="00FB3094"/>
    <w:rsid w:val="00FB4492"/>
    <w:rsid w:val="00FB46DD"/>
    <w:rsid w:val="00FB50F2"/>
    <w:rsid w:val="00FB5ABD"/>
    <w:rsid w:val="00FB5C46"/>
    <w:rsid w:val="00FB604C"/>
    <w:rsid w:val="00FB6C3C"/>
    <w:rsid w:val="00FB707B"/>
    <w:rsid w:val="00FB70DB"/>
    <w:rsid w:val="00FC010E"/>
    <w:rsid w:val="00FC1069"/>
    <w:rsid w:val="00FC16A7"/>
    <w:rsid w:val="00FC1749"/>
    <w:rsid w:val="00FC2A1D"/>
    <w:rsid w:val="00FC2BA2"/>
    <w:rsid w:val="00FC2E29"/>
    <w:rsid w:val="00FC465B"/>
    <w:rsid w:val="00FC4724"/>
    <w:rsid w:val="00FC4DE7"/>
    <w:rsid w:val="00FC511B"/>
    <w:rsid w:val="00FC5360"/>
    <w:rsid w:val="00FC539C"/>
    <w:rsid w:val="00FC59DE"/>
    <w:rsid w:val="00FC612F"/>
    <w:rsid w:val="00FC61C1"/>
    <w:rsid w:val="00FC655A"/>
    <w:rsid w:val="00FC6B2D"/>
    <w:rsid w:val="00FC708C"/>
    <w:rsid w:val="00FC7FF2"/>
    <w:rsid w:val="00FD07E7"/>
    <w:rsid w:val="00FD0D50"/>
    <w:rsid w:val="00FD1C02"/>
    <w:rsid w:val="00FD2468"/>
    <w:rsid w:val="00FD3698"/>
    <w:rsid w:val="00FD393E"/>
    <w:rsid w:val="00FD3A47"/>
    <w:rsid w:val="00FD4498"/>
    <w:rsid w:val="00FD44F9"/>
    <w:rsid w:val="00FD47AA"/>
    <w:rsid w:val="00FD4B91"/>
    <w:rsid w:val="00FD4E37"/>
    <w:rsid w:val="00FD56BA"/>
    <w:rsid w:val="00FD5B66"/>
    <w:rsid w:val="00FD5C36"/>
    <w:rsid w:val="00FD5CBC"/>
    <w:rsid w:val="00FD6738"/>
    <w:rsid w:val="00FD6D40"/>
    <w:rsid w:val="00FD7253"/>
    <w:rsid w:val="00FE004F"/>
    <w:rsid w:val="00FE02A6"/>
    <w:rsid w:val="00FE05FB"/>
    <w:rsid w:val="00FE0646"/>
    <w:rsid w:val="00FE0A25"/>
    <w:rsid w:val="00FE15E9"/>
    <w:rsid w:val="00FE1CAF"/>
    <w:rsid w:val="00FE2592"/>
    <w:rsid w:val="00FE3041"/>
    <w:rsid w:val="00FE30E7"/>
    <w:rsid w:val="00FE47FB"/>
    <w:rsid w:val="00FE51FC"/>
    <w:rsid w:val="00FE5423"/>
    <w:rsid w:val="00FE5D96"/>
    <w:rsid w:val="00FE5EA2"/>
    <w:rsid w:val="00FE5EF8"/>
    <w:rsid w:val="00FE61C0"/>
    <w:rsid w:val="00FE669B"/>
    <w:rsid w:val="00FE67B9"/>
    <w:rsid w:val="00FE6A9A"/>
    <w:rsid w:val="00FE6D1F"/>
    <w:rsid w:val="00FF0437"/>
    <w:rsid w:val="00FF0814"/>
    <w:rsid w:val="00FF0E3D"/>
    <w:rsid w:val="00FF1500"/>
    <w:rsid w:val="00FF15F8"/>
    <w:rsid w:val="00FF20FC"/>
    <w:rsid w:val="00FF252A"/>
    <w:rsid w:val="00FF2FE2"/>
    <w:rsid w:val="00FF37EF"/>
    <w:rsid w:val="00FF390D"/>
    <w:rsid w:val="00FF43B4"/>
    <w:rsid w:val="00FF4A86"/>
    <w:rsid w:val="00FF4FE4"/>
    <w:rsid w:val="00FF50FE"/>
    <w:rsid w:val="00FF5935"/>
    <w:rsid w:val="00FF5D80"/>
    <w:rsid w:val="00FF67C2"/>
    <w:rsid w:val="00FF6B2B"/>
    <w:rsid w:val="00FF7BC4"/>
    <w:rsid w:val="00FF7E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3D5"/>
    <w:pPr>
      <w:widowControl w:val="0"/>
      <w:wordWrap w:val="0"/>
      <w:autoSpaceDE w:val="0"/>
      <w:autoSpaceDN w:val="0"/>
      <w:jc w:val="both"/>
    </w:pPr>
    <w:rPr>
      <w:rFonts w:ascii="Batang"/>
      <w:kern w:val="2"/>
      <w:szCs w:val="24"/>
    </w:rPr>
  </w:style>
  <w:style w:type="paragraph" w:styleId="Heading3">
    <w:name w:val="heading 3"/>
    <w:basedOn w:val="Normal"/>
    <w:next w:val="Normal"/>
    <w:qFormat/>
    <w:rsid w:val="003B0B6A"/>
    <w:pPr>
      <w:keepNext/>
      <w:spacing w:line="360" w:lineRule="auto"/>
      <w:outlineLvl w:val="2"/>
    </w:pPr>
    <w:rPr>
      <w:rFonts w:ascii="Arial" w:hAnsi="Arial" w:cs="Arial"/>
      <w:b/>
      <w:bCs/>
      <w:sz w:val="24"/>
    </w:rPr>
  </w:style>
  <w:style w:type="paragraph" w:styleId="Heading4">
    <w:name w:val="heading 4"/>
    <w:basedOn w:val="Normal"/>
    <w:next w:val="Normal"/>
    <w:qFormat/>
    <w:rsid w:val="003B0B6A"/>
    <w:pPr>
      <w:keepNext/>
      <w:widowControl/>
      <w:wordWrap/>
      <w:autoSpaceDE/>
      <w:autoSpaceDN/>
      <w:jc w:val="center"/>
      <w:outlineLvl w:val="3"/>
    </w:pPr>
    <w:rPr>
      <w:rFonts w:ascii="Times New Roman" w:eastAsia="Times New Roman"/>
      <w:b/>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0B6A"/>
    <w:rPr>
      <w:color w:val="0033CC"/>
      <w:u w:val="single"/>
    </w:rPr>
  </w:style>
  <w:style w:type="paragraph" w:styleId="BodyText">
    <w:name w:val="Body Text"/>
    <w:basedOn w:val="Normal"/>
    <w:link w:val="BodyTextChar"/>
    <w:rsid w:val="003B0B6A"/>
    <w:pPr>
      <w:widowControl/>
      <w:wordWrap/>
      <w:autoSpaceDE/>
      <w:autoSpaceDN/>
      <w:spacing w:line="480" w:lineRule="auto"/>
    </w:pPr>
    <w:rPr>
      <w:rFonts w:ascii="Times New Roman"/>
      <w:kern w:val="0"/>
      <w:sz w:val="24"/>
    </w:rPr>
  </w:style>
  <w:style w:type="paragraph" w:styleId="BodyText3">
    <w:name w:val="Body Text 3"/>
    <w:basedOn w:val="Normal"/>
    <w:rsid w:val="003B0B6A"/>
    <w:pPr>
      <w:widowControl/>
      <w:wordWrap/>
      <w:autoSpaceDE/>
      <w:autoSpaceDN/>
      <w:spacing w:after="120"/>
      <w:jc w:val="left"/>
    </w:pPr>
    <w:rPr>
      <w:rFonts w:ascii="Times New Roman"/>
      <w:kern w:val="0"/>
      <w:sz w:val="16"/>
      <w:szCs w:val="16"/>
      <w:lang w:eastAsia="en-US"/>
    </w:rPr>
  </w:style>
  <w:style w:type="paragraph" w:customStyle="1" w:styleId="1">
    <w:name w:val="일반 (웹)1"/>
    <w:basedOn w:val="Normal"/>
    <w:rsid w:val="003B0B6A"/>
    <w:pPr>
      <w:widowControl/>
      <w:wordWrap/>
      <w:autoSpaceDE/>
      <w:autoSpaceDN/>
      <w:spacing w:before="100" w:beforeAutospacing="1" w:after="100" w:afterAutospacing="1"/>
      <w:jc w:val="left"/>
    </w:pPr>
    <w:rPr>
      <w:rFonts w:ascii="Times New Roman"/>
      <w:kern w:val="0"/>
      <w:sz w:val="24"/>
    </w:rPr>
  </w:style>
  <w:style w:type="paragraph" w:styleId="PlainText">
    <w:name w:val="Plain Text"/>
    <w:basedOn w:val="Normal"/>
    <w:link w:val="PlainTextChar"/>
    <w:rsid w:val="003B0B6A"/>
    <w:pPr>
      <w:widowControl/>
      <w:wordWrap/>
      <w:autoSpaceDE/>
      <w:autoSpaceDN/>
      <w:jc w:val="left"/>
    </w:pPr>
    <w:rPr>
      <w:rFonts w:ascii="Courier New" w:eastAsia="Times New Roman" w:hAnsi="Courier New" w:cs="MS Mincho"/>
      <w:kern w:val="0"/>
      <w:szCs w:val="20"/>
      <w:lang w:eastAsia="en-US"/>
    </w:rPr>
  </w:style>
  <w:style w:type="paragraph" w:styleId="NormalIndent">
    <w:name w:val="Normal Indent"/>
    <w:basedOn w:val="Normal"/>
    <w:rsid w:val="003B0B6A"/>
    <w:pPr>
      <w:widowControl/>
      <w:wordWrap/>
      <w:autoSpaceDE/>
      <w:autoSpaceDN/>
      <w:ind w:left="851"/>
      <w:jc w:val="left"/>
    </w:pPr>
    <w:rPr>
      <w:rFonts w:ascii="Times New Roman"/>
      <w:kern w:val="0"/>
      <w:sz w:val="24"/>
      <w:lang w:eastAsia="en-US"/>
    </w:rPr>
  </w:style>
  <w:style w:type="paragraph" w:styleId="BodyText2">
    <w:name w:val="Body Text 2"/>
    <w:basedOn w:val="Normal"/>
    <w:rsid w:val="003B0B6A"/>
    <w:pPr>
      <w:widowControl/>
      <w:wordWrap/>
      <w:autoSpaceDE/>
      <w:autoSpaceDN/>
      <w:spacing w:line="480" w:lineRule="auto"/>
      <w:jc w:val="center"/>
    </w:pPr>
    <w:rPr>
      <w:rFonts w:ascii="Times New Roman"/>
      <w:b/>
      <w:kern w:val="0"/>
      <w:sz w:val="28"/>
      <w:lang w:eastAsia="en-US"/>
    </w:rPr>
  </w:style>
  <w:style w:type="character" w:styleId="Strong">
    <w:name w:val="Strong"/>
    <w:basedOn w:val="DefaultParagraphFont"/>
    <w:qFormat/>
    <w:rsid w:val="003B0B6A"/>
    <w:rPr>
      <w:b/>
      <w:bCs/>
    </w:rPr>
  </w:style>
  <w:style w:type="paragraph" w:styleId="NormalWeb">
    <w:name w:val="Normal (Web)"/>
    <w:basedOn w:val="Normal"/>
    <w:uiPriority w:val="99"/>
    <w:rsid w:val="003B0B6A"/>
    <w:pPr>
      <w:widowControl/>
      <w:wordWrap/>
      <w:autoSpaceDE/>
      <w:autoSpaceDN/>
      <w:spacing w:before="100" w:beforeAutospacing="1" w:after="100" w:afterAutospacing="1"/>
      <w:jc w:val="left"/>
    </w:pPr>
    <w:rPr>
      <w:rFonts w:hAnsi="Batang"/>
      <w:kern w:val="0"/>
      <w:sz w:val="24"/>
    </w:rPr>
  </w:style>
  <w:style w:type="paragraph" w:styleId="BalloonText">
    <w:name w:val="Balloon Text"/>
    <w:basedOn w:val="Normal"/>
    <w:semiHidden/>
    <w:rsid w:val="003B0B6A"/>
    <w:pPr>
      <w:widowControl/>
      <w:wordWrap/>
      <w:autoSpaceDE/>
      <w:autoSpaceDN/>
      <w:jc w:val="left"/>
    </w:pPr>
    <w:rPr>
      <w:rFonts w:ascii="Arial" w:eastAsia="Dotum" w:hAnsi="Arial"/>
      <w:kern w:val="0"/>
      <w:sz w:val="18"/>
      <w:szCs w:val="18"/>
      <w:lang w:eastAsia="en-US"/>
    </w:rPr>
  </w:style>
  <w:style w:type="paragraph" w:styleId="BodyTextIndent">
    <w:name w:val="Body Text Indent"/>
    <w:basedOn w:val="Normal"/>
    <w:rsid w:val="003B0B6A"/>
    <w:pPr>
      <w:widowControl/>
      <w:wordWrap/>
      <w:autoSpaceDE/>
      <w:autoSpaceDN/>
      <w:spacing w:line="480" w:lineRule="auto"/>
      <w:ind w:firstLineChars="104" w:firstLine="229"/>
    </w:pPr>
    <w:rPr>
      <w:rFonts w:ascii="Times New Roman"/>
      <w:kern w:val="0"/>
      <w:sz w:val="22"/>
      <w:szCs w:val="22"/>
    </w:rPr>
  </w:style>
  <w:style w:type="paragraph" w:styleId="Footer">
    <w:name w:val="footer"/>
    <w:basedOn w:val="Normal"/>
    <w:rsid w:val="003B0B6A"/>
    <w:pPr>
      <w:widowControl/>
      <w:tabs>
        <w:tab w:val="center" w:pos="4252"/>
        <w:tab w:val="right" w:pos="8504"/>
      </w:tabs>
      <w:wordWrap/>
      <w:autoSpaceDE/>
      <w:autoSpaceDN/>
      <w:snapToGrid w:val="0"/>
      <w:jc w:val="left"/>
    </w:pPr>
    <w:rPr>
      <w:rFonts w:ascii="Times New Roman"/>
      <w:kern w:val="0"/>
      <w:sz w:val="24"/>
      <w:lang w:eastAsia="en-US"/>
    </w:rPr>
  </w:style>
  <w:style w:type="character" w:styleId="PageNumber">
    <w:name w:val="page number"/>
    <w:basedOn w:val="DefaultParagraphFont"/>
    <w:rsid w:val="003B0B6A"/>
  </w:style>
  <w:style w:type="character" w:styleId="FollowedHyperlink">
    <w:name w:val="FollowedHyperlink"/>
    <w:basedOn w:val="DefaultParagraphFont"/>
    <w:rsid w:val="003B0B6A"/>
    <w:rPr>
      <w:color w:val="800080"/>
      <w:u w:val="single"/>
    </w:rPr>
  </w:style>
  <w:style w:type="paragraph" w:customStyle="1" w:styleId="leading5">
    <w:name w:val="leading5"/>
    <w:basedOn w:val="Normal"/>
    <w:rsid w:val="003B0B6A"/>
    <w:pPr>
      <w:widowControl/>
      <w:wordWrap/>
      <w:autoSpaceDE/>
      <w:autoSpaceDN/>
      <w:spacing w:before="100" w:beforeAutospacing="1" w:after="100" w:afterAutospacing="1" w:line="360" w:lineRule="auto"/>
      <w:jc w:val="left"/>
    </w:pPr>
    <w:rPr>
      <w:rFonts w:ascii="Gulim" w:eastAsia="Gulim" w:hAnsi="Gulim" w:cs="Gulim"/>
      <w:color w:val="505050"/>
      <w:kern w:val="0"/>
      <w:sz w:val="24"/>
    </w:rPr>
  </w:style>
  <w:style w:type="character" w:styleId="CommentReference">
    <w:name w:val="annotation reference"/>
    <w:basedOn w:val="DefaultParagraphFont"/>
    <w:semiHidden/>
    <w:rsid w:val="003B0B6A"/>
    <w:rPr>
      <w:sz w:val="18"/>
      <w:szCs w:val="18"/>
    </w:rPr>
  </w:style>
  <w:style w:type="paragraph" w:styleId="CommentText">
    <w:name w:val="annotation text"/>
    <w:basedOn w:val="Normal"/>
    <w:link w:val="CommentTextChar"/>
    <w:rsid w:val="003B0B6A"/>
    <w:pPr>
      <w:jc w:val="left"/>
    </w:pPr>
  </w:style>
  <w:style w:type="paragraph" w:styleId="CommentSubject">
    <w:name w:val="annotation subject"/>
    <w:basedOn w:val="CommentText"/>
    <w:next w:val="CommentText"/>
    <w:semiHidden/>
    <w:rsid w:val="00244061"/>
    <w:rPr>
      <w:b/>
      <w:bCs/>
    </w:rPr>
  </w:style>
  <w:style w:type="paragraph" w:styleId="Header">
    <w:name w:val="header"/>
    <w:basedOn w:val="Normal"/>
    <w:link w:val="HeaderChar"/>
    <w:rsid w:val="004D3083"/>
    <w:pPr>
      <w:tabs>
        <w:tab w:val="center" w:pos="4513"/>
        <w:tab w:val="right" w:pos="9026"/>
      </w:tabs>
      <w:snapToGrid w:val="0"/>
    </w:pPr>
  </w:style>
  <w:style w:type="character" w:customStyle="1" w:styleId="HeaderChar">
    <w:name w:val="Header Char"/>
    <w:basedOn w:val="DefaultParagraphFont"/>
    <w:link w:val="Header"/>
    <w:rsid w:val="004D3083"/>
    <w:rPr>
      <w:rFonts w:ascii="Batang"/>
      <w:kern w:val="2"/>
      <w:szCs w:val="24"/>
    </w:rPr>
  </w:style>
  <w:style w:type="paragraph" w:styleId="ListParagraph">
    <w:name w:val="List Paragraph"/>
    <w:basedOn w:val="Normal"/>
    <w:uiPriority w:val="34"/>
    <w:qFormat/>
    <w:rsid w:val="00CC2521"/>
    <w:pPr>
      <w:ind w:leftChars="400" w:left="800"/>
    </w:pPr>
  </w:style>
  <w:style w:type="character" w:customStyle="1" w:styleId="BodyTextChar">
    <w:name w:val="Body Text Char"/>
    <w:basedOn w:val="DefaultParagraphFont"/>
    <w:link w:val="BodyText"/>
    <w:rsid w:val="00655C0E"/>
    <w:rPr>
      <w:sz w:val="24"/>
      <w:szCs w:val="24"/>
    </w:rPr>
  </w:style>
  <w:style w:type="paragraph" w:styleId="Revision">
    <w:name w:val="Revision"/>
    <w:hidden/>
    <w:uiPriority w:val="99"/>
    <w:semiHidden/>
    <w:rsid w:val="00F642D8"/>
    <w:rPr>
      <w:rFonts w:ascii="Batang"/>
      <w:kern w:val="2"/>
      <w:szCs w:val="24"/>
    </w:rPr>
  </w:style>
  <w:style w:type="character" w:customStyle="1" w:styleId="CommentTextChar">
    <w:name w:val="Comment Text Char"/>
    <w:link w:val="CommentText"/>
    <w:rsid w:val="00CF4716"/>
    <w:rPr>
      <w:rFonts w:ascii="Batang"/>
      <w:kern w:val="2"/>
      <w:szCs w:val="24"/>
    </w:rPr>
  </w:style>
  <w:style w:type="paragraph" w:styleId="NoSpacing">
    <w:name w:val="No Spacing"/>
    <w:uiPriority w:val="1"/>
    <w:qFormat/>
    <w:rsid w:val="003F6E88"/>
    <w:pPr>
      <w:widowControl w:val="0"/>
      <w:wordWrap w:val="0"/>
      <w:autoSpaceDE w:val="0"/>
      <w:autoSpaceDN w:val="0"/>
      <w:jc w:val="both"/>
    </w:pPr>
    <w:rPr>
      <w:rFonts w:ascii="Batang"/>
      <w:kern w:val="2"/>
      <w:szCs w:val="24"/>
    </w:rPr>
  </w:style>
  <w:style w:type="paragraph" w:customStyle="1" w:styleId="a">
    <w:name w:val="표안"/>
    <w:basedOn w:val="Normal"/>
    <w:rsid w:val="00DB0E8E"/>
    <w:pPr>
      <w:widowControl/>
      <w:wordWrap/>
      <w:autoSpaceDE/>
      <w:autoSpaceDN/>
      <w:snapToGrid w:val="0"/>
      <w:spacing w:line="312" w:lineRule="auto"/>
    </w:pPr>
    <w:rPr>
      <w:rFonts w:ascii="한양신명조" w:eastAsia="한양신명조" w:hAnsi="한양신명조" w:cs="Gulim"/>
      <w:color w:val="000000"/>
      <w:kern w:val="0"/>
      <w:sz w:val="16"/>
      <w:szCs w:val="16"/>
    </w:rPr>
  </w:style>
  <w:style w:type="paragraph" w:customStyle="1" w:styleId="Default">
    <w:name w:val="Default"/>
    <w:rsid w:val="00767489"/>
    <w:pPr>
      <w:widowControl w:val="0"/>
      <w:autoSpaceDE w:val="0"/>
      <w:autoSpaceDN w:val="0"/>
      <w:adjustRightInd w:val="0"/>
    </w:pPr>
    <w:rPr>
      <w:color w:val="000000"/>
      <w:sz w:val="24"/>
      <w:szCs w:val="24"/>
    </w:rPr>
  </w:style>
  <w:style w:type="character" w:customStyle="1" w:styleId="PlainTextChar">
    <w:name w:val="Plain Text Char"/>
    <w:basedOn w:val="DefaultParagraphFont"/>
    <w:link w:val="PlainText"/>
    <w:rsid w:val="00F53A85"/>
    <w:rPr>
      <w:rFonts w:ascii="Courier New" w:eastAsia="Times New Roman" w:hAnsi="Courier New" w:cs="MS Mincho"/>
      <w:lang w:eastAsia="en-US"/>
    </w:rPr>
  </w:style>
  <w:style w:type="character" w:customStyle="1" w:styleId="apple-converted-space">
    <w:name w:val="apple-converted-space"/>
    <w:basedOn w:val="DefaultParagraphFont"/>
    <w:rsid w:val="00872652"/>
  </w:style>
  <w:style w:type="character" w:styleId="Emphasis">
    <w:name w:val="Emphasis"/>
    <w:qFormat/>
    <w:rsid w:val="00615D3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3D5"/>
    <w:pPr>
      <w:widowControl w:val="0"/>
      <w:wordWrap w:val="0"/>
      <w:autoSpaceDE w:val="0"/>
      <w:autoSpaceDN w:val="0"/>
      <w:jc w:val="both"/>
    </w:pPr>
    <w:rPr>
      <w:rFonts w:ascii="Batang"/>
      <w:kern w:val="2"/>
      <w:szCs w:val="24"/>
    </w:rPr>
  </w:style>
  <w:style w:type="paragraph" w:styleId="Heading3">
    <w:name w:val="heading 3"/>
    <w:basedOn w:val="Normal"/>
    <w:next w:val="Normal"/>
    <w:qFormat/>
    <w:rsid w:val="003B0B6A"/>
    <w:pPr>
      <w:keepNext/>
      <w:spacing w:line="360" w:lineRule="auto"/>
      <w:outlineLvl w:val="2"/>
    </w:pPr>
    <w:rPr>
      <w:rFonts w:ascii="Arial" w:hAnsi="Arial" w:cs="Arial"/>
      <w:b/>
      <w:bCs/>
      <w:sz w:val="24"/>
    </w:rPr>
  </w:style>
  <w:style w:type="paragraph" w:styleId="Heading4">
    <w:name w:val="heading 4"/>
    <w:basedOn w:val="Normal"/>
    <w:next w:val="Normal"/>
    <w:qFormat/>
    <w:rsid w:val="003B0B6A"/>
    <w:pPr>
      <w:keepNext/>
      <w:widowControl/>
      <w:wordWrap/>
      <w:autoSpaceDE/>
      <w:autoSpaceDN/>
      <w:jc w:val="center"/>
      <w:outlineLvl w:val="3"/>
    </w:pPr>
    <w:rPr>
      <w:rFonts w:ascii="Times New Roman" w:eastAsia="Times New Roman"/>
      <w:b/>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0B6A"/>
    <w:rPr>
      <w:color w:val="0033CC"/>
      <w:u w:val="single"/>
    </w:rPr>
  </w:style>
  <w:style w:type="paragraph" w:styleId="BodyText">
    <w:name w:val="Body Text"/>
    <w:basedOn w:val="Normal"/>
    <w:link w:val="BodyTextChar"/>
    <w:rsid w:val="003B0B6A"/>
    <w:pPr>
      <w:widowControl/>
      <w:wordWrap/>
      <w:autoSpaceDE/>
      <w:autoSpaceDN/>
      <w:spacing w:line="480" w:lineRule="auto"/>
    </w:pPr>
    <w:rPr>
      <w:rFonts w:ascii="Times New Roman"/>
      <w:kern w:val="0"/>
      <w:sz w:val="24"/>
    </w:rPr>
  </w:style>
  <w:style w:type="paragraph" w:styleId="BodyText3">
    <w:name w:val="Body Text 3"/>
    <w:basedOn w:val="Normal"/>
    <w:rsid w:val="003B0B6A"/>
    <w:pPr>
      <w:widowControl/>
      <w:wordWrap/>
      <w:autoSpaceDE/>
      <w:autoSpaceDN/>
      <w:spacing w:after="120"/>
      <w:jc w:val="left"/>
    </w:pPr>
    <w:rPr>
      <w:rFonts w:ascii="Times New Roman"/>
      <w:kern w:val="0"/>
      <w:sz w:val="16"/>
      <w:szCs w:val="16"/>
      <w:lang w:eastAsia="en-US"/>
    </w:rPr>
  </w:style>
  <w:style w:type="paragraph" w:customStyle="1" w:styleId="1">
    <w:name w:val="일반 (웹)1"/>
    <w:basedOn w:val="Normal"/>
    <w:rsid w:val="003B0B6A"/>
    <w:pPr>
      <w:widowControl/>
      <w:wordWrap/>
      <w:autoSpaceDE/>
      <w:autoSpaceDN/>
      <w:spacing w:before="100" w:beforeAutospacing="1" w:after="100" w:afterAutospacing="1"/>
      <w:jc w:val="left"/>
    </w:pPr>
    <w:rPr>
      <w:rFonts w:ascii="Times New Roman"/>
      <w:kern w:val="0"/>
      <w:sz w:val="24"/>
    </w:rPr>
  </w:style>
  <w:style w:type="paragraph" w:styleId="PlainText">
    <w:name w:val="Plain Text"/>
    <w:basedOn w:val="Normal"/>
    <w:link w:val="PlainTextChar"/>
    <w:rsid w:val="003B0B6A"/>
    <w:pPr>
      <w:widowControl/>
      <w:wordWrap/>
      <w:autoSpaceDE/>
      <w:autoSpaceDN/>
      <w:jc w:val="left"/>
    </w:pPr>
    <w:rPr>
      <w:rFonts w:ascii="Courier New" w:eastAsia="Times New Roman" w:hAnsi="Courier New" w:cs="MS Mincho"/>
      <w:kern w:val="0"/>
      <w:szCs w:val="20"/>
      <w:lang w:eastAsia="en-US"/>
    </w:rPr>
  </w:style>
  <w:style w:type="paragraph" w:styleId="NormalIndent">
    <w:name w:val="Normal Indent"/>
    <w:basedOn w:val="Normal"/>
    <w:rsid w:val="003B0B6A"/>
    <w:pPr>
      <w:widowControl/>
      <w:wordWrap/>
      <w:autoSpaceDE/>
      <w:autoSpaceDN/>
      <w:ind w:left="851"/>
      <w:jc w:val="left"/>
    </w:pPr>
    <w:rPr>
      <w:rFonts w:ascii="Times New Roman"/>
      <w:kern w:val="0"/>
      <w:sz w:val="24"/>
      <w:lang w:eastAsia="en-US"/>
    </w:rPr>
  </w:style>
  <w:style w:type="paragraph" w:styleId="BodyText2">
    <w:name w:val="Body Text 2"/>
    <w:basedOn w:val="Normal"/>
    <w:rsid w:val="003B0B6A"/>
    <w:pPr>
      <w:widowControl/>
      <w:wordWrap/>
      <w:autoSpaceDE/>
      <w:autoSpaceDN/>
      <w:spacing w:line="480" w:lineRule="auto"/>
      <w:jc w:val="center"/>
    </w:pPr>
    <w:rPr>
      <w:rFonts w:ascii="Times New Roman"/>
      <w:b/>
      <w:kern w:val="0"/>
      <w:sz w:val="28"/>
      <w:lang w:eastAsia="en-US"/>
    </w:rPr>
  </w:style>
  <w:style w:type="character" w:styleId="Strong">
    <w:name w:val="Strong"/>
    <w:basedOn w:val="DefaultParagraphFont"/>
    <w:qFormat/>
    <w:rsid w:val="003B0B6A"/>
    <w:rPr>
      <w:b/>
      <w:bCs/>
    </w:rPr>
  </w:style>
  <w:style w:type="paragraph" w:styleId="NormalWeb">
    <w:name w:val="Normal (Web)"/>
    <w:basedOn w:val="Normal"/>
    <w:uiPriority w:val="99"/>
    <w:rsid w:val="003B0B6A"/>
    <w:pPr>
      <w:widowControl/>
      <w:wordWrap/>
      <w:autoSpaceDE/>
      <w:autoSpaceDN/>
      <w:spacing w:before="100" w:beforeAutospacing="1" w:after="100" w:afterAutospacing="1"/>
      <w:jc w:val="left"/>
    </w:pPr>
    <w:rPr>
      <w:rFonts w:hAnsi="Batang"/>
      <w:kern w:val="0"/>
      <w:sz w:val="24"/>
    </w:rPr>
  </w:style>
  <w:style w:type="paragraph" w:styleId="BalloonText">
    <w:name w:val="Balloon Text"/>
    <w:basedOn w:val="Normal"/>
    <w:semiHidden/>
    <w:rsid w:val="003B0B6A"/>
    <w:pPr>
      <w:widowControl/>
      <w:wordWrap/>
      <w:autoSpaceDE/>
      <w:autoSpaceDN/>
      <w:jc w:val="left"/>
    </w:pPr>
    <w:rPr>
      <w:rFonts w:ascii="Arial" w:eastAsia="Dotum" w:hAnsi="Arial"/>
      <w:kern w:val="0"/>
      <w:sz w:val="18"/>
      <w:szCs w:val="18"/>
      <w:lang w:eastAsia="en-US"/>
    </w:rPr>
  </w:style>
  <w:style w:type="paragraph" w:styleId="BodyTextIndent">
    <w:name w:val="Body Text Indent"/>
    <w:basedOn w:val="Normal"/>
    <w:rsid w:val="003B0B6A"/>
    <w:pPr>
      <w:widowControl/>
      <w:wordWrap/>
      <w:autoSpaceDE/>
      <w:autoSpaceDN/>
      <w:spacing w:line="480" w:lineRule="auto"/>
      <w:ind w:firstLineChars="104" w:firstLine="229"/>
    </w:pPr>
    <w:rPr>
      <w:rFonts w:ascii="Times New Roman"/>
      <w:kern w:val="0"/>
      <w:sz w:val="22"/>
      <w:szCs w:val="22"/>
    </w:rPr>
  </w:style>
  <w:style w:type="paragraph" w:styleId="Footer">
    <w:name w:val="footer"/>
    <w:basedOn w:val="Normal"/>
    <w:rsid w:val="003B0B6A"/>
    <w:pPr>
      <w:widowControl/>
      <w:tabs>
        <w:tab w:val="center" w:pos="4252"/>
        <w:tab w:val="right" w:pos="8504"/>
      </w:tabs>
      <w:wordWrap/>
      <w:autoSpaceDE/>
      <w:autoSpaceDN/>
      <w:snapToGrid w:val="0"/>
      <w:jc w:val="left"/>
    </w:pPr>
    <w:rPr>
      <w:rFonts w:ascii="Times New Roman"/>
      <w:kern w:val="0"/>
      <w:sz w:val="24"/>
      <w:lang w:eastAsia="en-US"/>
    </w:rPr>
  </w:style>
  <w:style w:type="character" w:styleId="PageNumber">
    <w:name w:val="page number"/>
    <w:basedOn w:val="DefaultParagraphFont"/>
    <w:rsid w:val="003B0B6A"/>
  </w:style>
  <w:style w:type="character" w:styleId="FollowedHyperlink">
    <w:name w:val="FollowedHyperlink"/>
    <w:basedOn w:val="DefaultParagraphFont"/>
    <w:rsid w:val="003B0B6A"/>
    <w:rPr>
      <w:color w:val="800080"/>
      <w:u w:val="single"/>
    </w:rPr>
  </w:style>
  <w:style w:type="paragraph" w:customStyle="1" w:styleId="leading5">
    <w:name w:val="leading5"/>
    <w:basedOn w:val="Normal"/>
    <w:rsid w:val="003B0B6A"/>
    <w:pPr>
      <w:widowControl/>
      <w:wordWrap/>
      <w:autoSpaceDE/>
      <w:autoSpaceDN/>
      <w:spacing w:before="100" w:beforeAutospacing="1" w:after="100" w:afterAutospacing="1" w:line="360" w:lineRule="auto"/>
      <w:jc w:val="left"/>
    </w:pPr>
    <w:rPr>
      <w:rFonts w:ascii="Gulim" w:eastAsia="Gulim" w:hAnsi="Gulim" w:cs="Gulim"/>
      <w:color w:val="505050"/>
      <w:kern w:val="0"/>
      <w:sz w:val="24"/>
    </w:rPr>
  </w:style>
  <w:style w:type="character" w:styleId="CommentReference">
    <w:name w:val="annotation reference"/>
    <w:basedOn w:val="DefaultParagraphFont"/>
    <w:semiHidden/>
    <w:rsid w:val="003B0B6A"/>
    <w:rPr>
      <w:sz w:val="18"/>
      <w:szCs w:val="18"/>
    </w:rPr>
  </w:style>
  <w:style w:type="paragraph" w:styleId="CommentText">
    <w:name w:val="annotation text"/>
    <w:basedOn w:val="Normal"/>
    <w:link w:val="CommentTextChar"/>
    <w:rsid w:val="003B0B6A"/>
    <w:pPr>
      <w:jc w:val="left"/>
    </w:pPr>
  </w:style>
  <w:style w:type="paragraph" w:styleId="CommentSubject">
    <w:name w:val="annotation subject"/>
    <w:basedOn w:val="CommentText"/>
    <w:next w:val="CommentText"/>
    <w:semiHidden/>
    <w:rsid w:val="00244061"/>
    <w:rPr>
      <w:b/>
      <w:bCs/>
    </w:rPr>
  </w:style>
  <w:style w:type="paragraph" w:styleId="Header">
    <w:name w:val="header"/>
    <w:basedOn w:val="Normal"/>
    <w:link w:val="HeaderChar"/>
    <w:rsid w:val="004D3083"/>
    <w:pPr>
      <w:tabs>
        <w:tab w:val="center" w:pos="4513"/>
        <w:tab w:val="right" w:pos="9026"/>
      </w:tabs>
      <w:snapToGrid w:val="0"/>
    </w:pPr>
  </w:style>
  <w:style w:type="character" w:customStyle="1" w:styleId="HeaderChar">
    <w:name w:val="Header Char"/>
    <w:basedOn w:val="DefaultParagraphFont"/>
    <w:link w:val="Header"/>
    <w:rsid w:val="004D3083"/>
    <w:rPr>
      <w:rFonts w:ascii="Batang"/>
      <w:kern w:val="2"/>
      <w:szCs w:val="24"/>
    </w:rPr>
  </w:style>
  <w:style w:type="paragraph" w:styleId="ListParagraph">
    <w:name w:val="List Paragraph"/>
    <w:basedOn w:val="Normal"/>
    <w:uiPriority w:val="34"/>
    <w:qFormat/>
    <w:rsid w:val="00CC2521"/>
    <w:pPr>
      <w:ind w:leftChars="400" w:left="800"/>
    </w:pPr>
  </w:style>
  <w:style w:type="character" w:customStyle="1" w:styleId="BodyTextChar">
    <w:name w:val="Body Text Char"/>
    <w:basedOn w:val="DefaultParagraphFont"/>
    <w:link w:val="BodyText"/>
    <w:rsid w:val="00655C0E"/>
    <w:rPr>
      <w:sz w:val="24"/>
      <w:szCs w:val="24"/>
    </w:rPr>
  </w:style>
  <w:style w:type="paragraph" w:styleId="Revision">
    <w:name w:val="Revision"/>
    <w:hidden/>
    <w:uiPriority w:val="99"/>
    <w:semiHidden/>
    <w:rsid w:val="00F642D8"/>
    <w:rPr>
      <w:rFonts w:ascii="Batang"/>
      <w:kern w:val="2"/>
      <w:szCs w:val="24"/>
    </w:rPr>
  </w:style>
  <w:style w:type="character" w:customStyle="1" w:styleId="CommentTextChar">
    <w:name w:val="Comment Text Char"/>
    <w:link w:val="CommentText"/>
    <w:rsid w:val="00CF4716"/>
    <w:rPr>
      <w:rFonts w:ascii="Batang"/>
      <w:kern w:val="2"/>
      <w:szCs w:val="24"/>
    </w:rPr>
  </w:style>
  <w:style w:type="paragraph" w:styleId="NoSpacing">
    <w:name w:val="No Spacing"/>
    <w:uiPriority w:val="1"/>
    <w:qFormat/>
    <w:rsid w:val="003F6E88"/>
    <w:pPr>
      <w:widowControl w:val="0"/>
      <w:wordWrap w:val="0"/>
      <w:autoSpaceDE w:val="0"/>
      <w:autoSpaceDN w:val="0"/>
      <w:jc w:val="both"/>
    </w:pPr>
    <w:rPr>
      <w:rFonts w:ascii="Batang"/>
      <w:kern w:val="2"/>
      <w:szCs w:val="24"/>
    </w:rPr>
  </w:style>
  <w:style w:type="paragraph" w:customStyle="1" w:styleId="a">
    <w:name w:val="표안"/>
    <w:basedOn w:val="Normal"/>
    <w:rsid w:val="00DB0E8E"/>
    <w:pPr>
      <w:widowControl/>
      <w:wordWrap/>
      <w:autoSpaceDE/>
      <w:autoSpaceDN/>
      <w:snapToGrid w:val="0"/>
      <w:spacing w:line="312" w:lineRule="auto"/>
    </w:pPr>
    <w:rPr>
      <w:rFonts w:ascii="한양신명조" w:eastAsia="한양신명조" w:hAnsi="한양신명조" w:cs="Gulim"/>
      <w:color w:val="000000"/>
      <w:kern w:val="0"/>
      <w:sz w:val="16"/>
      <w:szCs w:val="16"/>
    </w:rPr>
  </w:style>
  <w:style w:type="paragraph" w:customStyle="1" w:styleId="Default">
    <w:name w:val="Default"/>
    <w:rsid w:val="00767489"/>
    <w:pPr>
      <w:widowControl w:val="0"/>
      <w:autoSpaceDE w:val="0"/>
      <w:autoSpaceDN w:val="0"/>
      <w:adjustRightInd w:val="0"/>
    </w:pPr>
    <w:rPr>
      <w:color w:val="000000"/>
      <w:sz w:val="24"/>
      <w:szCs w:val="24"/>
    </w:rPr>
  </w:style>
  <w:style w:type="character" w:customStyle="1" w:styleId="PlainTextChar">
    <w:name w:val="Plain Text Char"/>
    <w:basedOn w:val="DefaultParagraphFont"/>
    <w:link w:val="PlainText"/>
    <w:rsid w:val="00F53A85"/>
    <w:rPr>
      <w:rFonts w:ascii="Courier New" w:eastAsia="Times New Roman" w:hAnsi="Courier New" w:cs="MS Mincho"/>
      <w:lang w:eastAsia="en-US"/>
    </w:rPr>
  </w:style>
  <w:style w:type="character" w:customStyle="1" w:styleId="apple-converted-space">
    <w:name w:val="apple-converted-space"/>
    <w:basedOn w:val="DefaultParagraphFont"/>
    <w:rsid w:val="00872652"/>
  </w:style>
  <w:style w:type="character" w:styleId="Emphasis">
    <w:name w:val="Emphasis"/>
    <w:qFormat/>
    <w:rsid w:val="00615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6986">
      <w:bodyDiv w:val="1"/>
      <w:marLeft w:val="0"/>
      <w:marRight w:val="0"/>
      <w:marTop w:val="0"/>
      <w:marBottom w:val="0"/>
      <w:divBdr>
        <w:top w:val="none" w:sz="0" w:space="0" w:color="auto"/>
        <w:left w:val="none" w:sz="0" w:space="0" w:color="auto"/>
        <w:bottom w:val="none" w:sz="0" w:space="0" w:color="auto"/>
        <w:right w:val="none" w:sz="0" w:space="0" w:color="auto"/>
      </w:divBdr>
    </w:div>
    <w:div w:id="1328092061">
      <w:bodyDiv w:val="1"/>
      <w:marLeft w:val="0"/>
      <w:marRight w:val="0"/>
      <w:marTop w:val="0"/>
      <w:marBottom w:val="0"/>
      <w:divBdr>
        <w:top w:val="none" w:sz="0" w:space="0" w:color="auto"/>
        <w:left w:val="none" w:sz="0" w:space="0" w:color="auto"/>
        <w:bottom w:val="none" w:sz="0" w:space="0" w:color="auto"/>
        <w:right w:val="none" w:sz="0" w:space="0" w:color="auto"/>
      </w:divBdr>
    </w:div>
    <w:div w:id="1598707610">
      <w:bodyDiv w:val="1"/>
      <w:marLeft w:val="0"/>
      <w:marRight w:val="0"/>
      <w:marTop w:val="0"/>
      <w:marBottom w:val="0"/>
      <w:divBdr>
        <w:top w:val="none" w:sz="0" w:space="0" w:color="auto"/>
        <w:left w:val="none" w:sz="0" w:space="0" w:color="auto"/>
        <w:bottom w:val="none" w:sz="0" w:space="0" w:color="auto"/>
        <w:right w:val="none" w:sz="0" w:space="0" w:color="auto"/>
      </w:divBdr>
      <w:divsChild>
        <w:div w:id="390883528">
          <w:marLeft w:val="0"/>
          <w:marRight w:val="0"/>
          <w:marTop w:val="0"/>
          <w:marBottom w:val="0"/>
          <w:divBdr>
            <w:top w:val="none" w:sz="0" w:space="0" w:color="auto"/>
            <w:left w:val="none" w:sz="0" w:space="0" w:color="auto"/>
            <w:bottom w:val="none" w:sz="0" w:space="0" w:color="auto"/>
            <w:right w:val="none" w:sz="0" w:space="0" w:color="auto"/>
          </w:divBdr>
        </w:div>
        <w:div w:id="2047832404">
          <w:marLeft w:val="0"/>
          <w:marRight w:val="0"/>
          <w:marTop w:val="0"/>
          <w:marBottom w:val="0"/>
          <w:divBdr>
            <w:top w:val="none" w:sz="0" w:space="0" w:color="auto"/>
            <w:left w:val="none" w:sz="0" w:space="0" w:color="auto"/>
            <w:bottom w:val="none" w:sz="0" w:space="0" w:color="auto"/>
            <w:right w:val="none" w:sz="0" w:space="0" w:color="auto"/>
          </w:divBdr>
        </w:div>
        <w:div w:id="1392387706">
          <w:marLeft w:val="0"/>
          <w:marRight w:val="0"/>
          <w:marTop w:val="0"/>
          <w:marBottom w:val="0"/>
          <w:divBdr>
            <w:top w:val="none" w:sz="0" w:space="0" w:color="auto"/>
            <w:left w:val="none" w:sz="0" w:space="0" w:color="auto"/>
            <w:bottom w:val="none" w:sz="0" w:space="0" w:color="auto"/>
            <w:right w:val="none" w:sz="0" w:space="0" w:color="auto"/>
          </w:divBdr>
        </w:div>
        <w:div w:id="778257825">
          <w:marLeft w:val="0"/>
          <w:marRight w:val="0"/>
          <w:marTop w:val="0"/>
          <w:marBottom w:val="0"/>
          <w:divBdr>
            <w:top w:val="none" w:sz="0" w:space="0" w:color="auto"/>
            <w:left w:val="none" w:sz="0" w:space="0" w:color="auto"/>
            <w:bottom w:val="none" w:sz="0" w:space="0" w:color="auto"/>
            <w:right w:val="none" w:sz="0" w:space="0" w:color="auto"/>
          </w:divBdr>
        </w:div>
        <w:div w:id="1136684249">
          <w:marLeft w:val="0"/>
          <w:marRight w:val="0"/>
          <w:marTop w:val="0"/>
          <w:marBottom w:val="0"/>
          <w:divBdr>
            <w:top w:val="none" w:sz="0" w:space="0" w:color="auto"/>
            <w:left w:val="none" w:sz="0" w:space="0" w:color="auto"/>
            <w:bottom w:val="none" w:sz="0" w:space="0" w:color="auto"/>
            <w:right w:val="none" w:sz="0" w:space="0" w:color="auto"/>
          </w:divBdr>
        </w:div>
        <w:div w:id="1760717421">
          <w:marLeft w:val="0"/>
          <w:marRight w:val="0"/>
          <w:marTop w:val="0"/>
          <w:marBottom w:val="0"/>
          <w:divBdr>
            <w:top w:val="none" w:sz="0" w:space="0" w:color="auto"/>
            <w:left w:val="none" w:sz="0" w:space="0" w:color="auto"/>
            <w:bottom w:val="none" w:sz="0" w:space="0" w:color="auto"/>
            <w:right w:val="none" w:sz="0" w:space="0" w:color="auto"/>
          </w:divBdr>
        </w:div>
        <w:div w:id="2067801558">
          <w:marLeft w:val="0"/>
          <w:marRight w:val="0"/>
          <w:marTop w:val="0"/>
          <w:marBottom w:val="0"/>
          <w:divBdr>
            <w:top w:val="none" w:sz="0" w:space="0" w:color="auto"/>
            <w:left w:val="none" w:sz="0" w:space="0" w:color="auto"/>
            <w:bottom w:val="none" w:sz="0" w:space="0" w:color="auto"/>
            <w:right w:val="none" w:sz="0" w:space="0" w:color="auto"/>
          </w:divBdr>
        </w:div>
        <w:div w:id="508056813">
          <w:marLeft w:val="0"/>
          <w:marRight w:val="0"/>
          <w:marTop w:val="0"/>
          <w:marBottom w:val="0"/>
          <w:divBdr>
            <w:top w:val="none" w:sz="0" w:space="0" w:color="auto"/>
            <w:left w:val="none" w:sz="0" w:space="0" w:color="auto"/>
            <w:bottom w:val="none" w:sz="0" w:space="0" w:color="auto"/>
            <w:right w:val="none" w:sz="0" w:space="0" w:color="auto"/>
          </w:divBdr>
        </w:div>
        <w:div w:id="703091702">
          <w:marLeft w:val="0"/>
          <w:marRight w:val="0"/>
          <w:marTop w:val="0"/>
          <w:marBottom w:val="0"/>
          <w:divBdr>
            <w:top w:val="none" w:sz="0" w:space="0" w:color="auto"/>
            <w:left w:val="none" w:sz="0" w:space="0" w:color="auto"/>
            <w:bottom w:val="none" w:sz="0" w:space="0" w:color="auto"/>
            <w:right w:val="none" w:sz="0" w:space="0" w:color="auto"/>
          </w:divBdr>
        </w:div>
        <w:div w:id="808791352">
          <w:marLeft w:val="0"/>
          <w:marRight w:val="0"/>
          <w:marTop w:val="0"/>
          <w:marBottom w:val="0"/>
          <w:divBdr>
            <w:top w:val="none" w:sz="0" w:space="0" w:color="auto"/>
            <w:left w:val="none" w:sz="0" w:space="0" w:color="auto"/>
            <w:bottom w:val="none" w:sz="0" w:space="0" w:color="auto"/>
            <w:right w:val="none" w:sz="0" w:space="0" w:color="auto"/>
          </w:divBdr>
        </w:div>
        <w:div w:id="1698115661">
          <w:marLeft w:val="0"/>
          <w:marRight w:val="0"/>
          <w:marTop w:val="0"/>
          <w:marBottom w:val="0"/>
          <w:divBdr>
            <w:top w:val="none" w:sz="0" w:space="0" w:color="auto"/>
            <w:left w:val="none" w:sz="0" w:space="0" w:color="auto"/>
            <w:bottom w:val="none" w:sz="0" w:space="0" w:color="auto"/>
            <w:right w:val="none" w:sz="0" w:space="0" w:color="auto"/>
          </w:divBdr>
        </w:div>
        <w:div w:id="465003614">
          <w:marLeft w:val="0"/>
          <w:marRight w:val="0"/>
          <w:marTop w:val="0"/>
          <w:marBottom w:val="0"/>
          <w:divBdr>
            <w:top w:val="none" w:sz="0" w:space="0" w:color="auto"/>
            <w:left w:val="none" w:sz="0" w:space="0" w:color="auto"/>
            <w:bottom w:val="none" w:sz="0" w:space="0" w:color="auto"/>
            <w:right w:val="none" w:sz="0" w:space="0" w:color="auto"/>
          </w:divBdr>
        </w:div>
        <w:div w:id="158273210">
          <w:marLeft w:val="0"/>
          <w:marRight w:val="0"/>
          <w:marTop w:val="0"/>
          <w:marBottom w:val="0"/>
          <w:divBdr>
            <w:top w:val="none" w:sz="0" w:space="0" w:color="auto"/>
            <w:left w:val="none" w:sz="0" w:space="0" w:color="auto"/>
            <w:bottom w:val="none" w:sz="0" w:space="0" w:color="auto"/>
            <w:right w:val="none" w:sz="0" w:space="0" w:color="auto"/>
          </w:divBdr>
        </w:div>
        <w:div w:id="7416684">
          <w:marLeft w:val="0"/>
          <w:marRight w:val="0"/>
          <w:marTop w:val="0"/>
          <w:marBottom w:val="0"/>
          <w:divBdr>
            <w:top w:val="none" w:sz="0" w:space="0" w:color="auto"/>
            <w:left w:val="none" w:sz="0" w:space="0" w:color="auto"/>
            <w:bottom w:val="none" w:sz="0" w:space="0" w:color="auto"/>
            <w:right w:val="none" w:sz="0" w:space="0" w:color="auto"/>
          </w:divBdr>
        </w:div>
        <w:div w:id="1403672435">
          <w:marLeft w:val="0"/>
          <w:marRight w:val="0"/>
          <w:marTop w:val="0"/>
          <w:marBottom w:val="0"/>
          <w:divBdr>
            <w:top w:val="none" w:sz="0" w:space="0" w:color="auto"/>
            <w:left w:val="none" w:sz="0" w:space="0" w:color="auto"/>
            <w:bottom w:val="none" w:sz="0" w:space="0" w:color="auto"/>
            <w:right w:val="none" w:sz="0" w:space="0" w:color="auto"/>
          </w:divBdr>
        </w:div>
        <w:div w:id="1779838054">
          <w:marLeft w:val="0"/>
          <w:marRight w:val="0"/>
          <w:marTop w:val="0"/>
          <w:marBottom w:val="0"/>
          <w:divBdr>
            <w:top w:val="none" w:sz="0" w:space="0" w:color="auto"/>
            <w:left w:val="none" w:sz="0" w:space="0" w:color="auto"/>
            <w:bottom w:val="none" w:sz="0" w:space="0" w:color="auto"/>
            <w:right w:val="none" w:sz="0" w:space="0" w:color="auto"/>
          </w:divBdr>
        </w:div>
        <w:div w:id="1454791556">
          <w:marLeft w:val="0"/>
          <w:marRight w:val="0"/>
          <w:marTop w:val="0"/>
          <w:marBottom w:val="0"/>
          <w:divBdr>
            <w:top w:val="none" w:sz="0" w:space="0" w:color="auto"/>
            <w:left w:val="none" w:sz="0" w:space="0" w:color="auto"/>
            <w:bottom w:val="none" w:sz="0" w:space="0" w:color="auto"/>
            <w:right w:val="none" w:sz="0" w:space="0" w:color="auto"/>
          </w:divBdr>
        </w:div>
        <w:div w:id="1858886643">
          <w:marLeft w:val="0"/>
          <w:marRight w:val="0"/>
          <w:marTop w:val="0"/>
          <w:marBottom w:val="0"/>
          <w:divBdr>
            <w:top w:val="none" w:sz="0" w:space="0" w:color="auto"/>
            <w:left w:val="none" w:sz="0" w:space="0" w:color="auto"/>
            <w:bottom w:val="none" w:sz="0" w:space="0" w:color="auto"/>
            <w:right w:val="none" w:sz="0" w:space="0" w:color="auto"/>
          </w:divBdr>
        </w:div>
        <w:div w:id="244536405">
          <w:marLeft w:val="0"/>
          <w:marRight w:val="0"/>
          <w:marTop w:val="0"/>
          <w:marBottom w:val="0"/>
          <w:divBdr>
            <w:top w:val="none" w:sz="0" w:space="0" w:color="auto"/>
            <w:left w:val="none" w:sz="0" w:space="0" w:color="auto"/>
            <w:bottom w:val="none" w:sz="0" w:space="0" w:color="auto"/>
            <w:right w:val="none" w:sz="0" w:space="0" w:color="auto"/>
          </w:divBdr>
        </w:div>
        <w:div w:id="1702970013">
          <w:marLeft w:val="0"/>
          <w:marRight w:val="0"/>
          <w:marTop w:val="0"/>
          <w:marBottom w:val="0"/>
          <w:divBdr>
            <w:top w:val="none" w:sz="0" w:space="0" w:color="auto"/>
            <w:left w:val="none" w:sz="0" w:space="0" w:color="auto"/>
            <w:bottom w:val="none" w:sz="0" w:space="0" w:color="auto"/>
            <w:right w:val="none" w:sz="0" w:space="0" w:color="auto"/>
          </w:divBdr>
        </w:div>
        <w:div w:id="427578906">
          <w:marLeft w:val="0"/>
          <w:marRight w:val="0"/>
          <w:marTop w:val="0"/>
          <w:marBottom w:val="0"/>
          <w:divBdr>
            <w:top w:val="none" w:sz="0" w:space="0" w:color="auto"/>
            <w:left w:val="none" w:sz="0" w:space="0" w:color="auto"/>
            <w:bottom w:val="none" w:sz="0" w:space="0" w:color="auto"/>
            <w:right w:val="none" w:sz="0" w:space="0" w:color="auto"/>
          </w:divBdr>
        </w:div>
        <w:div w:id="1280573864">
          <w:marLeft w:val="0"/>
          <w:marRight w:val="0"/>
          <w:marTop w:val="0"/>
          <w:marBottom w:val="0"/>
          <w:divBdr>
            <w:top w:val="none" w:sz="0" w:space="0" w:color="auto"/>
            <w:left w:val="none" w:sz="0" w:space="0" w:color="auto"/>
            <w:bottom w:val="none" w:sz="0" w:space="0" w:color="auto"/>
            <w:right w:val="none" w:sz="0" w:space="0" w:color="auto"/>
          </w:divBdr>
        </w:div>
        <w:div w:id="152331049">
          <w:marLeft w:val="0"/>
          <w:marRight w:val="0"/>
          <w:marTop w:val="0"/>
          <w:marBottom w:val="0"/>
          <w:divBdr>
            <w:top w:val="none" w:sz="0" w:space="0" w:color="auto"/>
            <w:left w:val="none" w:sz="0" w:space="0" w:color="auto"/>
            <w:bottom w:val="none" w:sz="0" w:space="0" w:color="auto"/>
            <w:right w:val="none" w:sz="0" w:space="0" w:color="auto"/>
          </w:divBdr>
        </w:div>
        <w:div w:id="1308127897">
          <w:marLeft w:val="0"/>
          <w:marRight w:val="0"/>
          <w:marTop w:val="0"/>
          <w:marBottom w:val="0"/>
          <w:divBdr>
            <w:top w:val="none" w:sz="0" w:space="0" w:color="auto"/>
            <w:left w:val="none" w:sz="0" w:space="0" w:color="auto"/>
            <w:bottom w:val="none" w:sz="0" w:space="0" w:color="auto"/>
            <w:right w:val="none" w:sz="0" w:space="0" w:color="auto"/>
          </w:divBdr>
        </w:div>
        <w:div w:id="290020548">
          <w:marLeft w:val="0"/>
          <w:marRight w:val="0"/>
          <w:marTop w:val="0"/>
          <w:marBottom w:val="0"/>
          <w:divBdr>
            <w:top w:val="none" w:sz="0" w:space="0" w:color="auto"/>
            <w:left w:val="none" w:sz="0" w:space="0" w:color="auto"/>
            <w:bottom w:val="none" w:sz="0" w:space="0" w:color="auto"/>
            <w:right w:val="none" w:sz="0" w:space="0" w:color="auto"/>
          </w:divBdr>
        </w:div>
        <w:div w:id="2101217368">
          <w:marLeft w:val="0"/>
          <w:marRight w:val="0"/>
          <w:marTop w:val="0"/>
          <w:marBottom w:val="0"/>
          <w:divBdr>
            <w:top w:val="none" w:sz="0" w:space="0" w:color="auto"/>
            <w:left w:val="none" w:sz="0" w:space="0" w:color="auto"/>
            <w:bottom w:val="none" w:sz="0" w:space="0" w:color="auto"/>
            <w:right w:val="none" w:sz="0" w:space="0" w:color="auto"/>
          </w:divBdr>
        </w:div>
        <w:div w:id="313031499">
          <w:marLeft w:val="0"/>
          <w:marRight w:val="0"/>
          <w:marTop w:val="0"/>
          <w:marBottom w:val="0"/>
          <w:divBdr>
            <w:top w:val="none" w:sz="0" w:space="0" w:color="auto"/>
            <w:left w:val="none" w:sz="0" w:space="0" w:color="auto"/>
            <w:bottom w:val="none" w:sz="0" w:space="0" w:color="auto"/>
            <w:right w:val="none" w:sz="0" w:space="0" w:color="auto"/>
          </w:divBdr>
        </w:div>
        <w:div w:id="688678907">
          <w:marLeft w:val="0"/>
          <w:marRight w:val="0"/>
          <w:marTop w:val="0"/>
          <w:marBottom w:val="0"/>
          <w:divBdr>
            <w:top w:val="none" w:sz="0" w:space="0" w:color="auto"/>
            <w:left w:val="none" w:sz="0" w:space="0" w:color="auto"/>
            <w:bottom w:val="none" w:sz="0" w:space="0" w:color="auto"/>
            <w:right w:val="none" w:sz="0" w:space="0" w:color="auto"/>
          </w:divBdr>
        </w:div>
        <w:div w:id="1088692447">
          <w:marLeft w:val="0"/>
          <w:marRight w:val="0"/>
          <w:marTop w:val="0"/>
          <w:marBottom w:val="0"/>
          <w:divBdr>
            <w:top w:val="none" w:sz="0" w:space="0" w:color="auto"/>
            <w:left w:val="none" w:sz="0" w:space="0" w:color="auto"/>
            <w:bottom w:val="none" w:sz="0" w:space="0" w:color="auto"/>
            <w:right w:val="none" w:sz="0" w:space="0" w:color="auto"/>
          </w:divBdr>
        </w:div>
        <w:div w:id="488638496">
          <w:marLeft w:val="0"/>
          <w:marRight w:val="0"/>
          <w:marTop w:val="0"/>
          <w:marBottom w:val="0"/>
          <w:divBdr>
            <w:top w:val="none" w:sz="0" w:space="0" w:color="auto"/>
            <w:left w:val="none" w:sz="0" w:space="0" w:color="auto"/>
            <w:bottom w:val="none" w:sz="0" w:space="0" w:color="auto"/>
            <w:right w:val="none" w:sz="0" w:space="0" w:color="auto"/>
          </w:divBdr>
        </w:div>
        <w:div w:id="975791698">
          <w:marLeft w:val="0"/>
          <w:marRight w:val="0"/>
          <w:marTop w:val="0"/>
          <w:marBottom w:val="0"/>
          <w:divBdr>
            <w:top w:val="none" w:sz="0" w:space="0" w:color="auto"/>
            <w:left w:val="none" w:sz="0" w:space="0" w:color="auto"/>
            <w:bottom w:val="none" w:sz="0" w:space="0" w:color="auto"/>
            <w:right w:val="none" w:sz="0" w:space="0" w:color="auto"/>
          </w:divBdr>
        </w:div>
        <w:div w:id="2086604643">
          <w:marLeft w:val="0"/>
          <w:marRight w:val="0"/>
          <w:marTop w:val="0"/>
          <w:marBottom w:val="0"/>
          <w:divBdr>
            <w:top w:val="none" w:sz="0" w:space="0" w:color="auto"/>
            <w:left w:val="none" w:sz="0" w:space="0" w:color="auto"/>
            <w:bottom w:val="none" w:sz="0" w:space="0" w:color="auto"/>
            <w:right w:val="none" w:sz="0" w:space="0" w:color="auto"/>
          </w:divBdr>
        </w:div>
        <w:div w:id="1412579098">
          <w:marLeft w:val="0"/>
          <w:marRight w:val="0"/>
          <w:marTop w:val="0"/>
          <w:marBottom w:val="0"/>
          <w:divBdr>
            <w:top w:val="none" w:sz="0" w:space="0" w:color="auto"/>
            <w:left w:val="none" w:sz="0" w:space="0" w:color="auto"/>
            <w:bottom w:val="none" w:sz="0" w:space="0" w:color="auto"/>
            <w:right w:val="none" w:sz="0" w:space="0" w:color="auto"/>
          </w:divBdr>
        </w:div>
        <w:div w:id="1906840096">
          <w:marLeft w:val="0"/>
          <w:marRight w:val="0"/>
          <w:marTop w:val="0"/>
          <w:marBottom w:val="0"/>
          <w:divBdr>
            <w:top w:val="none" w:sz="0" w:space="0" w:color="auto"/>
            <w:left w:val="none" w:sz="0" w:space="0" w:color="auto"/>
            <w:bottom w:val="none" w:sz="0" w:space="0" w:color="auto"/>
            <w:right w:val="none" w:sz="0" w:space="0" w:color="auto"/>
          </w:divBdr>
        </w:div>
        <w:div w:id="1815366300">
          <w:marLeft w:val="0"/>
          <w:marRight w:val="0"/>
          <w:marTop w:val="0"/>
          <w:marBottom w:val="0"/>
          <w:divBdr>
            <w:top w:val="none" w:sz="0" w:space="0" w:color="auto"/>
            <w:left w:val="none" w:sz="0" w:space="0" w:color="auto"/>
            <w:bottom w:val="none" w:sz="0" w:space="0" w:color="auto"/>
            <w:right w:val="none" w:sz="0" w:space="0" w:color="auto"/>
          </w:divBdr>
        </w:div>
        <w:div w:id="1924874960">
          <w:marLeft w:val="0"/>
          <w:marRight w:val="0"/>
          <w:marTop w:val="0"/>
          <w:marBottom w:val="0"/>
          <w:divBdr>
            <w:top w:val="none" w:sz="0" w:space="0" w:color="auto"/>
            <w:left w:val="none" w:sz="0" w:space="0" w:color="auto"/>
            <w:bottom w:val="none" w:sz="0" w:space="0" w:color="auto"/>
            <w:right w:val="none" w:sz="0" w:space="0" w:color="auto"/>
          </w:divBdr>
        </w:div>
        <w:div w:id="1050761869">
          <w:marLeft w:val="0"/>
          <w:marRight w:val="0"/>
          <w:marTop w:val="0"/>
          <w:marBottom w:val="0"/>
          <w:divBdr>
            <w:top w:val="none" w:sz="0" w:space="0" w:color="auto"/>
            <w:left w:val="none" w:sz="0" w:space="0" w:color="auto"/>
            <w:bottom w:val="none" w:sz="0" w:space="0" w:color="auto"/>
            <w:right w:val="none" w:sz="0" w:space="0" w:color="auto"/>
          </w:divBdr>
        </w:div>
        <w:div w:id="2038695276">
          <w:marLeft w:val="0"/>
          <w:marRight w:val="0"/>
          <w:marTop w:val="0"/>
          <w:marBottom w:val="0"/>
          <w:divBdr>
            <w:top w:val="none" w:sz="0" w:space="0" w:color="auto"/>
            <w:left w:val="none" w:sz="0" w:space="0" w:color="auto"/>
            <w:bottom w:val="none" w:sz="0" w:space="0" w:color="auto"/>
            <w:right w:val="none" w:sz="0" w:space="0" w:color="auto"/>
          </w:divBdr>
        </w:div>
        <w:div w:id="396560844">
          <w:marLeft w:val="0"/>
          <w:marRight w:val="0"/>
          <w:marTop w:val="0"/>
          <w:marBottom w:val="0"/>
          <w:divBdr>
            <w:top w:val="none" w:sz="0" w:space="0" w:color="auto"/>
            <w:left w:val="none" w:sz="0" w:space="0" w:color="auto"/>
            <w:bottom w:val="none" w:sz="0" w:space="0" w:color="auto"/>
            <w:right w:val="none" w:sz="0" w:space="0" w:color="auto"/>
          </w:divBdr>
        </w:div>
        <w:div w:id="1567034174">
          <w:marLeft w:val="0"/>
          <w:marRight w:val="0"/>
          <w:marTop w:val="0"/>
          <w:marBottom w:val="0"/>
          <w:divBdr>
            <w:top w:val="none" w:sz="0" w:space="0" w:color="auto"/>
            <w:left w:val="none" w:sz="0" w:space="0" w:color="auto"/>
            <w:bottom w:val="none" w:sz="0" w:space="0" w:color="auto"/>
            <w:right w:val="none" w:sz="0" w:space="0" w:color="auto"/>
          </w:divBdr>
        </w:div>
        <w:div w:id="1232155506">
          <w:marLeft w:val="0"/>
          <w:marRight w:val="0"/>
          <w:marTop w:val="0"/>
          <w:marBottom w:val="0"/>
          <w:divBdr>
            <w:top w:val="none" w:sz="0" w:space="0" w:color="auto"/>
            <w:left w:val="none" w:sz="0" w:space="0" w:color="auto"/>
            <w:bottom w:val="none" w:sz="0" w:space="0" w:color="auto"/>
            <w:right w:val="none" w:sz="0" w:space="0" w:color="auto"/>
          </w:divBdr>
        </w:div>
        <w:div w:id="763962139">
          <w:marLeft w:val="0"/>
          <w:marRight w:val="0"/>
          <w:marTop w:val="0"/>
          <w:marBottom w:val="0"/>
          <w:divBdr>
            <w:top w:val="none" w:sz="0" w:space="0" w:color="auto"/>
            <w:left w:val="none" w:sz="0" w:space="0" w:color="auto"/>
            <w:bottom w:val="none" w:sz="0" w:space="0" w:color="auto"/>
            <w:right w:val="none" w:sz="0" w:space="0" w:color="auto"/>
          </w:divBdr>
        </w:div>
        <w:div w:id="1623227191">
          <w:marLeft w:val="0"/>
          <w:marRight w:val="0"/>
          <w:marTop w:val="0"/>
          <w:marBottom w:val="0"/>
          <w:divBdr>
            <w:top w:val="none" w:sz="0" w:space="0" w:color="auto"/>
            <w:left w:val="none" w:sz="0" w:space="0" w:color="auto"/>
            <w:bottom w:val="none" w:sz="0" w:space="0" w:color="auto"/>
            <w:right w:val="none" w:sz="0" w:space="0" w:color="auto"/>
          </w:divBdr>
        </w:div>
        <w:div w:id="294455047">
          <w:marLeft w:val="0"/>
          <w:marRight w:val="0"/>
          <w:marTop w:val="0"/>
          <w:marBottom w:val="0"/>
          <w:divBdr>
            <w:top w:val="none" w:sz="0" w:space="0" w:color="auto"/>
            <w:left w:val="none" w:sz="0" w:space="0" w:color="auto"/>
            <w:bottom w:val="none" w:sz="0" w:space="0" w:color="auto"/>
            <w:right w:val="none" w:sz="0" w:space="0" w:color="auto"/>
          </w:divBdr>
        </w:div>
        <w:div w:id="381562187">
          <w:marLeft w:val="0"/>
          <w:marRight w:val="0"/>
          <w:marTop w:val="0"/>
          <w:marBottom w:val="0"/>
          <w:divBdr>
            <w:top w:val="none" w:sz="0" w:space="0" w:color="auto"/>
            <w:left w:val="none" w:sz="0" w:space="0" w:color="auto"/>
            <w:bottom w:val="none" w:sz="0" w:space="0" w:color="auto"/>
            <w:right w:val="none" w:sz="0" w:space="0" w:color="auto"/>
          </w:divBdr>
        </w:div>
        <w:div w:id="897713370">
          <w:marLeft w:val="0"/>
          <w:marRight w:val="0"/>
          <w:marTop w:val="0"/>
          <w:marBottom w:val="0"/>
          <w:divBdr>
            <w:top w:val="none" w:sz="0" w:space="0" w:color="auto"/>
            <w:left w:val="none" w:sz="0" w:space="0" w:color="auto"/>
            <w:bottom w:val="none" w:sz="0" w:space="0" w:color="auto"/>
            <w:right w:val="none" w:sz="0" w:space="0" w:color="auto"/>
          </w:divBdr>
        </w:div>
        <w:div w:id="375198709">
          <w:marLeft w:val="0"/>
          <w:marRight w:val="0"/>
          <w:marTop w:val="0"/>
          <w:marBottom w:val="0"/>
          <w:divBdr>
            <w:top w:val="none" w:sz="0" w:space="0" w:color="auto"/>
            <w:left w:val="none" w:sz="0" w:space="0" w:color="auto"/>
            <w:bottom w:val="none" w:sz="0" w:space="0" w:color="auto"/>
            <w:right w:val="none" w:sz="0" w:space="0" w:color="auto"/>
          </w:divBdr>
        </w:div>
        <w:div w:id="944652209">
          <w:marLeft w:val="0"/>
          <w:marRight w:val="0"/>
          <w:marTop w:val="0"/>
          <w:marBottom w:val="0"/>
          <w:divBdr>
            <w:top w:val="none" w:sz="0" w:space="0" w:color="auto"/>
            <w:left w:val="none" w:sz="0" w:space="0" w:color="auto"/>
            <w:bottom w:val="none" w:sz="0" w:space="0" w:color="auto"/>
            <w:right w:val="none" w:sz="0" w:space="0" w:color="auto"/>
          </w:divBdr>
        </w:div>
        <w:div w:id="301807909">
          <w:marLeft w:val="0"/>
          <w:marRight w:val="0"/>
          <w:marTop w:val="0"/>
          <w:marBottom w:val="0"/>
          <w:divBdr>
            <w:top w:val="none" w:sz="0" w:space="0" w:color="auto"/>
            <w:left w:val="none" w:sz="0" w:space="0" w:color="auto"/>
            <w:bottom w:val="none" w:sz="0" w:space="0" w:color="auto"/>
            <w:right w:val="none" w:sz="0" w:space="0" w:color="auto"/>
          </w:divBdr>
        </w:div>
        <w:div w:id="1673297184">
          <w:marLeft w:val="0"/>
          <w:marRight w:val="0"/>
          <w:marTop w:val="0"/>
          <w:marBottom w:val="0"/>
          <w:divBdr>
            <w:top w:val="none" w:sz="0" w:space="0" w:color="auto"/>
            <w:left w:val="none" w:sz="0" w:space="0" w:color="auto"/>
            <w:bottom w:val="none" w:sz="0" w:space="0" w:color="auto"/>
            <w:right w:val="none" w:sz="0" w:space="0" w:color="auto"/>
          </w:divBdr>
        </w:div>
        <w:div w:id="1377467317">
          <w:marLeft w:val="0"/>
          <w:marRight w:val="0"/>
          <w:marTop w:val="0"/>
          <w:marBottom w:val="0"/>
          <w:divBdr>
            <w:top w:val="none" w:sz="0" w:space="0" w:color="auto"/>
            <w:left w:val="none" w:sz="0" w:space="0" w:color="auto"/>
            <w:bottom w:val="none" w:sz="0" w:space="0" w:color="auto"/>
            <w:right w:val="none" w:sz="0" w:space="0" w:color="auto"/>
          </w:divBdr>
        </w:div>
        <w:div w:id="2052225829">
          <w:marLeft w:val="0"/>
          <w:marRight w:val="0"/>
          <w:marTop w:val="0"/>
          <w:marBottom w:val="0"/>
          <w:divBdr>
            <w:top w:val="none" w:sz="0" w:space="0" w:color="auto"/>
            <w:left w:val="none" w:sz="0" w:space="0" w:color="auto"/>
            <w:bottom w:val="none" w:sz="0" w:space="0" w:color="auto"/>
            <w:right w:val="none" w:sz="0" w:space="0" w:color="auto"/>
          </w:divBdr>
        </w:div>
        <w:div w:id="1856770089">
          <w:marLeft w:val="0"/>
          <w:marRight w:val="0"/>
          <w:marTop w:val="0"/>
          <w:marBottom w:val="0"/>
          <w:divBdr>
            <w:top w:val="none" w:sz="0" w:space="0" w:color="auto"/>
            <w:left w:val="none" w:sz="0" w:space="0" w:color="auto"/>
            <w:bottom w:val="none" w:sz="0" w:space="0" w:color="auto"/>
            <w:right w:val="none" w:sz="0" w:space="0" w:color="auto"/>
          </w:divBdr>
        </w:div>
        <w:div w:id="2125222450">
          <w:marLeft w:val="0"/>
          <w:marRight w:val="0"/>
          <w:marTop w:val="0"/>
          <w:marBottom w:val="0"/>
          <w:divBdr>
            <w:top w:val="none" w:sz="0" w:space="0" w:color="auto"/>
            <w:left w:val="none" w:sz="0" w:space="0" w:color="auto"/>
            <w:bottom w:val="none" w:sz="0" w:space="0" w:color="auto"/>
            <w:right w:val="none" w:sz="0" w:space="0" w:color="auto"/>
          </w:divBdr>
        </w:div>
        <w:div w:id="1854223480">
          <w:marLeft w:val="0"/>
          <w:marRight w:val="0"/>
          <w:marTop w:val="0"/>
          <w:marBottom w:val="0"/>
          <w:divBdr>
            <w:top w:val="none" w:sz="0" w:space="0" w:color="auto"/>
            <w:left w:val="none" w:sz="0" w:space="0" w:color="auto"/>
            <w:bottom w:val="none" w:sz="0" w:space="0" w:color="auto"/>
            <w:right w:val="none" w:sz="0" w:space="0" w:color="auto"/>
          </w:divBdr>
        </w:div>
        <w:div w:id="34549829">
          <w:marLeft w:val="0"/>
          <w:marRight w:val="0"/>
          <w:marTop w:val="0"/>
          <w:marBottom w:val="0"/>
          <w:divBdr>
            <w:top w:val="none" w:sz="0" w:space="0" w:color="auto"/>
            <w:left w:val="none" w:sz="0" w:space="0" w:color="auto"/>
            <w:bottom w:val="none" w:sz="0" w:space="0" w:color="auto"/>
            <w:right w:val="none" w:sz="0" w:space="0" w:color="auto"/>
          </w:divBdr>
        </w:div>
        <w:div w:id="1758287968">
          <w:marLeft w:val="0"/>
          <w:marRight w:val="0"/>
          <w:marTop w:val="0"/>
          <w:marBottom w:val="0"/>
          <w:divBdr>
            <w:top w:val="none" w:sz="0" w:space="0" w:color="auto"/>
            <w:left w:val="none" w:sz="0" w:space="0" w:color="auto"/>
            <w:bottom w:val="none" w:sz="0" w:space="0" w:color="auto"/>
            <w:right w:val="none" w:sz="0" w:space="0" w:color="auto"/>
          </w:divBdr>
        </w:div>
        <w:div w:id="15693789">
          <w:marLeft w:val="0"/>
          <w:marRight w:val="0"/>
          <w:marTop w:val="0"/>
          <w:marBottom w:val="0"/>
          <w:divBdr>
            <w:top w:val="none" w:sz="0" w:space="0" w:color="auto"/>
            <w:left w:val="none" w:sz="0" w:space="0" w:color="auto"/>
            <w:bottom w:val="none" w:sz="0" w:space="0" w:color="auto"/>
            <w:right w:val="none" w:sz="0" w:space="0" w:color="auto"/>
          </w:divBdr>
        </w:div>
        <w:div w:id="186338446">
          <w:marLeft w:val="0"/>
          <w:marRight w:val="0"/>
          <w:marTop w:val="0"/>
          <w:marBottom w:val="0"/>
          <w:divBdr>
            <w:top w:val="none" w:sz="0" w:space="0" w:color="auto"/>
            <w:left w:val="none" w:sz="0" w:space="0" w:color="auto"/>
            <w:bottom w:val="none" w:sz="0" w:space="0" w:color="auto"/>
            <w:right w:val="none" w:sz="0" w:space="0" w:color="auto"/>
          </w:divBdr>
        </w:div>
        <w:div w:id="115682980">
          <w:marLeft w:val="0"/>
          <w:marRight w:val="0"/>
          <w:marTop w:val="0"/>
          <w:marBottom w:val="0"/>
          <w:divBdr>
            <w:top w:val="none" w:sz="0" w:space="0" w:color="auto"/>
            <w:left w:val="none" w:sz="0" w:space="0" w:color="auto"/>
            <w:bottom w:val="none" w:sz="0" w:space="0" w:color="auto"/>
            <w:right w:val="none" w:sz="0" w:space="0" w:color="auto"/>
          </w:divBdr>
        </w:div>
        <w:div w:id="1408959546">
          <w:marLeft w:val="0"/>
          <w:marRight w:val="0"/>
          <w:marTop w:val="0"/>
          <w:marBottom w:val="0"/>
          <w:divBdr>
            <w:top w:val="none" w:sz="0" w:space="0" w:color="auto"/>
            <w:left w:val="none" w:sz="0" w:space="0" w:color="auto"/>
            <w:bottom w:val="none" w:sz="0" w:space="0" w:color="auto"/>
            <w:right w:val="none" w:sz="0" w:space="0" w:color="auto"/>
          </w:divBdr>
        </w:div>
        <w:div w:id="764035032">
          <w:marLeft w:val="0"/>
          <w:marRight w:val="0"/>
          <w:marTop w:val="0"/>
          <w:marBottom w:val="0"/>
          <w:divBdr>
            <w:top w:val="none" w:sz="0" w:space="0" w:color="auto"/>
            <w:left w:val="none" w:sz="0" w:space="0" w:color="auto"/>
            <w:bottom w:val="none" w:sz="0" w:space="0" w:color="auto"/>
            <w:right w:val="none" w:sz="0" w:space="0" w:color="auto"/>
          </w:divBdr>
        </w:div>
        <w:div w:id="1528448740">
          <w:marLeft w:val="0"/>
          <w:marRight w:val="0"/>
          <w:marTop w:val="0"/>
          <w:marBottom w:val="0"/>
          <w:divBdr>
            <w:top w:val="none" w:sz="0" w:space="0" w:color="auto"/>
            <w:left w:val="none" w:sz="0" w:space="0" w:color="auto"/>
            <w:bottom w:val="none" w:sz="0" w:space="0" w:color="auto"/>
            <w:right w:val="none" w:sz="0" w:space="0" w:color="auto"/>
          </w:divBdr>
        </w:div>
        <w:div w:id="1212619479">
          <w:marLeft w:val="0"/>
          <w:marRight w:val="0"/>
          <w:marTop w:val="0"/>
          <w:marBottom w:val="0"/>
          <w:divBdr>
            <w:top w:val="none" w:sz="0" w:space="0" w:color="auto"/>
            <w:left w:val="none" w:sz="0" w:space="0" w:color="auto"/>
            <w:bottom w:val="none" w:sz="0" w:space="0" w:color="auto"/>
            <w:right w:val="none" w:sz="0" w:space="0" w:color="auto"/>
          </w:divBdr>
        </w:div>
        <w:div w:id="999966465">
          <w:marLeft w:val="0"/>
          <w:marRight w:val="0"/>
          <w:marTop w:val="0"/>
          <w:marBottom w:val="0"/>
          <w:divBdr>
            <w:top w:val="none" w:sz="0" w:space="0" w:color="auto"/>
            <w:left w:val="none" w:sz="0" w:space="0" w:color="auto"/>
            <w:bottom w:val="none" w:sz="0" w:space="0" w:color="auto"/>
            <w:right w:val="none" w:sz="0" w:space="0" w:color="auto"/>
          </w:divBdr>
        </w:div>
        <w:div w:id="161553638">
          <w:marLeft w:val="0"/>
          <w:marRight w:val="0"/>
          <w:marTop w:val="0"/>
          <w:marBottom w:val="0"/>
          <w:divBdr>
            <w:top w:val="none" w:sz="0" w:space="0" w:color="auto"/>
            <w:left w:val="none" w:sz="0" w:space="0" w:color="auto"/>
            <w:bottom w:val="none" w:sz="0" w:space="0" w:color="auto"/>
            <w:right w:val="none" w:sz="0" w:space="0" w:color="auto"/>
          </w:divBdr>
        </w:div>
        <w:div w:id="1112477944">
          <w:marLeft w:val="0"/>
          <w:marRight w:val="0"/>
          <w:marTop w:val="0"/>
          <w:marBottom w:val="0"/>
          <w:divBdr>
            <w:top w:val="none" w:sz="0" w:space="0" w:color="auto"/>
            <w:left w:val="none" w:sz="0" w:space="0" w:color="auto"/>
            <w:bottom w:val="none" w:sz="0" w:space="0" w:color="auto"/>
            <w:right w:val="none" w:sz="0" w:space="0" w:color="auto"/>
          </w:divBdr>
        </w:div>
        <w:div w:id="77941696">
          <w:marLeft w:val="0"/>
          <w:marRight w:val="0"/>
          <w:marTop w:val="0"/>
          <w:marBottom w:val="0"/>
          <w:divBdr>
            <w:top w:val="none" w:sz="0" w:space="0" w:color="auto"/>
            <w:left w:val="none" w:sz="0" w:space="0" w:color="auto"/>
            <w:bottom w:val="none" w:sz="0" w:space="0" w:color="auto"/>
            <w:right w:val="none" w:sz="0" w:space="0" w:color="auto"/>
          </w:divBdr>
        </w:div>
        <w:div w:id="352071164">
          <w:marLeft w:val="0"/>
          <w:marRight w:val="0"/>
          <w:marTop w:val="0"/>
          <w:marBottom w:val="0"/>
          <w:divBdr>
            <w:top w:val="none" w:sz="0" w:space="0" w:color="auto"/>
            <w:left w:val="none" w:sz="0" w:space="0" w:color="auto"/>
            <w:bottom w:val="none" w:sz="0" w:space="0" w:color="auto"/>
            <w:right w:val="none" w:sz="0" w:space="0" w:color="auto"/>
          </w:divBdr>
        </w:div>
        <w:div w:id="776103227">
          <w:marLeft w:val="0"/>
          <w:marRight w:val="0"/>
          <w:marTop w:val="0"/>
          <w:marBottom w:val="0"/>
          <w:divBdr>
            <w:top w:val="none" w:sz="0" w:space="0" w:color="auto"/>
            <w:left w:val="none" w:sz="0" w:space="0" w:color="auto"/>
            <w:bottom w:val="none" w:sz="0" w:space="0" w:color="auto"/>
            <w:right w:val="none" w:sz="0" w:space="0" w:color="auto"/>
          </w:divBdr>
        </w:div>
        <w:div w:id="868110035">
          <w:marLeft w:val="0"/>
          <w:marRight w:val="0"/>
          <w:marTop w:val="0"/>
          <w:marBottom w:val="0"/>
          <w:divBdr>
            <w:top w:val="none" w:sz="0" w:space="0" w:color="auto"/>
            <w:left w:val="none" w:sz="0" w:space="0" w:color="auto"/>
            <w:bottom w:val="none" w:sz="0" w:space="0" w:color="auto"/>
            <w:right w:val="none" w:sz="0" w:space="0" w:color="auto"/>
          </w:divBdr>
        </w:div>
        <w:div w:id="628360976">
          <w:marLeft w:val="0"/>
          <w:marRight w:val="0"/>
          <w:marTop w:val="0"/>
          <w:marBottom w:val="0"/>
          <w:divBdr>
            <w:top w:val="none" w:sz="0" w:space="0" w:color="auto"/>
            <w:left w:val="none" w:sz="0" w:space="0" w:color="auto"/>
            <w:bottom w:val="none" w:sz="0" w:space="0" w:color="auto"/>
            <w:right w:val="none" w:sz="0" w:space="0" w:color="auto"/>
          </w:divBdr>
        </w:div>
        <w:div w:id="55514528">
          <w:marLeft w:val="0"/>
          <w:marRight w:val="0"/>
          <w:marTop w:val="0"/>
          <w:marBottom w:val="0"/>
          <w:divBdr>
            <w:top w:val="none" w:sz="0" w:space="0" w:color="auto"/>
            <w:left w:val="none" w:sz="0" w:space="0" w:color="auto"/>
            <w:bottom w:val="none" w:sz="0" w:space="0" w:color="auto"/>
            <w:right w:val="none" w:sz="0" w:space="0" w:color="auto"/>
          </w:divBdr>
        </w:div>
        <w:div w:id="483157891">
          <w:marLeft w:val="0"/>
          <w:marRight w:val="0"/>
          <w:marTop w:val="0"/>
          <w:marBottom w:val="0"/>
          <w:divBdr>
            <w:top w:val="none" w:sz="0" w:space="0" w:color="auto"/>
            <w:left w:val="none" w:sz="0" w:space="0" w:color="auto"/>
            <w:bottom w:val="none" w:sz="0" w:space="0" w:color="auto"/>
            <w:right w:val="none" w:sz="0" w:space="0" w:color="auto"/>
          </w:divBdr>
        </w:div>
        <w:div w:id="648024636">
          <w:marLeft w:val="0"/>
          <w:marRight w:val="0"/>
          <w:marTop w:val="0"/>
          <w:marBottom w:val="0"/>
          <w:divBdr>
            <w:top w:val="none" w:sz="0" w:space="0" w:color="auto"/>
            <w:left w:val="none" w:sz="0" w:space="0" w:color="auto"/>
            <w:bottom w:val="none" w:sz="0" w:space="0" w:color="auto"/>
            <w:right w:val="none" w:sz="0" w:space="0" w:color="auto"/>
          </w:divBdr>
        </w:div>
        <w:div w:id="104886759">
          <w:marLeft w:val="0"/>
          <w:marRight w:val="0"/>
          <w:marTop w:val="0"/>
          <w:marBottom w:val="0"/>
          <w:divBdr>
            <w:top w:val="none" w:sz="0" w:space="0" w:color="auto"/>
            <w:left w:val="none" w:sz="0" w:space="0" w:color="auto"/>
            <w:bottom w:val="none" w:sz="0" w:space="0" w:color="auto"/>
            <w:right w:val="none" w:sz="0" w:space="0" w:color="auto"/>
          </w:divBdr>
        </w:div>
        <w:div w:id="1548763985">
          <w:marLeft w:val="0"/>
          <w:marRight w:val="0"/>
          <w:marTop w:val="0"/>
          <w:marBottom w:val="0"/>
          <w:divBdr>
            <w:top w:val="none" w:sz="0" w:space="0" w:color="auto"/>
            <w:left w:val="none" w:sz="0" w:space="0" w:color="auto"/>
            <w:bottom w:val="none" w:sz="0" w:space="0" w:color="auto"/>
            <w:right w:val="none" w:sz="0" w:space="0" w:color="auto"/>
          </w:divBdr>
        </w:div>
        <w:div w:id="87701887">
          <w:marLeft w:val="0"/>
          <w:marRight w:val="0"/>
          <w:marTop w:val="0"/>
          <w:marBottom w:val="0"/>
          <w:divBdr>
            <w:top w:val="none" w:sz="0" w:space="0" w:color="auto"/>
            <w:left w:val="none" w:sz="0" w:space="0" w:color="auto"/>
            <w:bottom w:val="none" w:sz="0" w:space="0" w:color="auto"/>
            <w:right w:val="none" w:sz="0" w:space="0" w:color="auto"/>
          </w:divBdr>
        </w:div>
        <w:div w:id="1544949449">
          <w:marLeft w:val="0"/>
          <w:marRight w:val="0"/>
          <w:marTop w:val="0"/>
          <w:marBottom w:val="0"/>
          <w:divBdr>
            <w:top w:val="none" w:sz="0" w:space="0" w:color="auto"/>
            <w:left w:val="none" w:sz="0" w:space="0" w:color="auto"/>
            <w:bottom w:val="none" w:sz="0" w:space="0" w:color="auto"/>
            <w:right w:val="none" w:sz="0" w:space="0" w:color="auto"/>
          </w:divBdr>
        </w:div>
        <w:div w:id="1186750941">
          <w:marLeft w:val="0"/>
          <w:marRight w:val="0"/>
          <w:marTop w:val="0"/>
          <w:marBottom w:val="0"/>
          <w:divBdr>
            <w:top w:val="none" w:sz="0" w:space="0" w:color="auto"/>
            <w:left w:val="none" w:sz="0" w:space="0" w:color="auto"/>
            <w:bottom w:val="none" w:sz="0" w:space="0" w:color="auto"/>
            <w:right w:val="none" w:sz="0" w:space="0" w:color="auto"/>
          </w:divBdr>
        </w:div>
        <w:div w:id="1897667000">
          <w:marLeft w:val="0"/>
          <w:marRight w:val="0"/>
          <w:marTop w:val="0"/>
          <w:marBottom w:val="0"/>
          <w:divBdr>
            <w:top w:val="none" w:sz="0" w:space="0" w:color="auto"/>
            <w:left w:val="none" w:sz="0" w:space="0" w:color="auto"/>
            <w:bottom w:val="none" w:sz="0" w:space="0" w:color="auto"/>
            <w:right w:val="none" w:sz="0" w:space="0" w:color="auto"/>
          </w:divBdr>
        </w:div>
        <w:div w:id="1130585246">
          <w:marLeft w:val="0"/>
          <w:marRight w:val="0"/>
          <w:marTop w:val="0"/>
          <w:marBottom w:val="0"/>
          <w:divBdr>
            <w:top w:val="none" w:sz="0" w:space="0" w:color="auto"/>
            <w:left w:val="none" w:sz="0" w:space="0" w:color="auto"/>
            <w:bottom w:val="none" w:sz="0" w:space="0" w:color="auto"/>
            <w:right w:val="none" w:sz="0" w:space="0" w:color="auto"/>
          </w:divBdr>
        </w:div>
        <w:div w:id="1337155310">
          <w:marLeft w:val="0"/>
          <w:marRight w:val="0"/>
          <w:marTop w:val="0"/>
          <w:marBottom w:val="0"/>
          <w:divBdr>
            <w:top w:val="none" w:sz="0" w:space="0" w:color="auto"/>
            <w:left w:val="none" w:sz="0" w:space="0" w:color="auto"/>
            <w:bottom w:val="none" w:sz="0" w:space="0" w:color="auto"/>
            <w:right w:val="none" w:sz="0" w:space="0" w:color="auto"/>
          </w:divBdr>
        </w:div>
        <w:div w:id="1705553">
          <w:marLeft w:val="0"/>
          <w:marRight w:val="0"/>
          <w:marTop w:val="0"/>
          <w:marBottom w:val="0"/>
          <w:divBdr>
            <w:top w:val="none" w:sz="0" w:space="0" w:color="auto"/>
            <w:left w:val="none" w:sz="0" w:space="0" w:color="auto"/>
            <w:bottom w:val="none" w:sz="0" w:space="0" w:color="auto"/>
            <w:right w:val="none" w:sz="0" w:space="0" w:color="auto"/>
          </w:divBdr>
        </w:div>
        <w:div w:id="1581597696">
          <w:marLeft w:val="0"/>
          <w:marRight w:val="0"/>
          <w:marTop w:val="0"/>
          <w:marBottom w:val="0"/>
          <w:divBdr>
            <w:top w:val="none" w:sz="0" w:space="0" w:color="auto"/>
            <w:left w:val="none" w:sz="0" w:space="0" w:color="auto"/>
            <w:bottom w:val="none" w:sz="0" w:space="0" w:color="auto"/>
            <w:right w:val="none" w:sz="0" w:space="0" w:color="auto"/>
          </w:divBdr>
        </w:div>
        <w:div w:id="1255239160">
          <w:marLeft w:val="0"/>
          <w:marRight w:val="0"/>
          <w:marTop w:val="0"/>
          <w:marBottom w:val="0"/>
          <w:divBdr>
            <w:top w:val="none" w:sz="0" w:space="0" w:color="auto"/>
            <w:left w:val="none" w:sz="0" w:space="0" w:color="auto"/>
            <w:bottom w:val="none" w:sz="0" w:space="0" w:color="auto"/>
            <w:right w:val="none" w:sz="0" w:space="0" w:color="auto"/>
          </w:divBdr>
        </w:div>
        <w:div w:id="2108622436">
          <w:marLeft w:val="0"/>
          <w:marRight w:val="0"/>
          <w:marTop w:val="0"/>
          <w:marBottom w:val="0"/>
          <w:divBdr>
            <w:top w:val="none" w:sz="0" w:space="0" w:color="auto"/>
            <w:left w:val="none" w:sz="0" w:space="0" w:color="auto"/>
            <w:bottom w:val="none" w:sz="0" w:space="0" w:color="auto"/>
            <w:right w:val="none" w:sz="0" w:space="0" w:color="auto"/>
          </w:divBdr>
        </w:div>
        <w:div w:id="1181896046">
          <w:marLeft w:val="0"/>
          <w:marRight w:val="0"/>
          <w:marTop w:val="0"/>
          <w:marBottom w:val="0"/>
          <w:divBdr>
            <w:top w:val="none" w:sz="0" w:space="0" w:color="auto"/>
            <w:left w:val="none" w:sz="0" w:space="0" w:color="auto"/>
            <w:bottom w:val="none" w:sz="0" w:space="0" w:color="auto"/>
            <w:right w:val="none" w:sz="0" w:space="0" w:color="auto"/>
          </w:divBdr>
        </w:div>
        <w:div w:id="463667310">
          <w:marLeft w:val="0"/>
          <w:marRight w:val="0"/>
          <w:marTop w:val="0"/>
          <w:marBottom w:val="0"/>
          <w:divBdr>
            <w:top w:val="none" w:sz="0" w:space="0" w:color="auto"/>
            <w:left w:val="none" w:sz="0" w:space="0" w:color="auto"/>
            <w:bottom w:val="none" w:sz="0" w:space="0" w:color="auto"/>
            <w:right w:val="none" w:sz="0" w:space="0" w:color="auto"/>
          </w:divBdr>
        </w:div>
        <w:div w:id="353115401">
          <w:marLeft w:val="0"/>
          <w:marRight w:val="0"/>
          <w:marTop w:val="0"/>
          <w:marBottom w:val="0"/>
          <w:divBdr>
            <w:top w:val="none" w:sz="0" w:space="0" w:color="auto"/>
            <w:left w:val="none" w:sz="0" w:space="0" w:color="auto"/>
            <w:bottom w:val="none" w:sz="0" w:space="0" w:color="auto"/>
            <w:right w:val="none" w:sz="0" w:space="0" w:color="auto"/>
          </w:divBdr>
        </w:div>
        <w:div w:id="1690989312">
          <w:marLeft w:val="0"/>
          <w:marRight w:val="0"/>
          <w:marTop w:val="0"/>
          <w:marBottom w:val="0"/>
          <w:divBdr>
            <w:top w:val="none" w:sz="0" w:space="0" w:color="auto"/>
            <w:left w:val="none" w:sz="0" w:space="0" w:color="auto"/>
            <w:bottom w:val="none" w:sz="0" w:space="0" w:color="auto"/>
            <w:right w:val="none" w:sz="0" w:space="0" w:color="auto"/>
          </w:divBdr>
        </w:div>
        <w:div w:id="2038191167">
          <w:marLeft w:val="0"/>
          <w:marRight w:val="0"/>
          <w:marTop w:val="0"/>
          <w:marBottom w:val="0"/>
          <w:divBdr>
            <w:top w:val="none" w:sz="0" w:space="0" w:color="auto"/>
            <w:left w:val="none" w:sz="0" w:space="0" w:color="auto"/>
            <w:bottom w:val="none" w:sz="0" w:space="0" w:color="auto"/>
            <w:right w:val="none" w:sz="0" w:space="0" w:color="auto"/>
          </w:divBdr>
        </w:div>
        <w:div w:id="586575603">
          <w:marLeft w:val="0"/>
          <w:marRight w:val="0"/>
          <w:marTop w:val="0"/>
          <w:marBottom w:val="0"/>
          <w:divBdr>
            <w:top w:val="none" w:sz="0" w:space="0" w:color="auto"/>
            <w:left w:val="none" w:sz="0" w:space="0" w:color="auto"/>
            <w:bottom w:val="none" w:sz="0" w:space="0" w:color="auto"/>
            <w:right w:val="none" w:sz="0" w:space="0" w:color="auto"/>
          </w:divBdr>
        </w:div>
        <w:div w:id="2057468630">
          <w:marLeft w:val="0"/>
          <w:marRight w:val="0"/>
          <w:marTop w:val="0"/>
          <w:marBottom w:val="0"/>
          <w:divBdr>
            <w:top w:val="none" w:sz="0" w:space="0" w:color="auto"/>
            <w:left w:val="none" w:sz="0" w:space="0" w:color="auto"/>
            <w:bottom w:val="none" w:sz="0" w:space="0" w:color="auto"/>
            <w:right w:val="none" w:sz="0" w:space="0" w:color="auto"/>
          </w:divBdr>
        </w:div>
        <w:div w:id="397363287">
          <w:marLeft w:val="0"/>
          <w:marRight w:val="0"/>
          <w:marTop w:val="0"/>
          <w:marBottom w:val="0"/>
          <w:divBdr>
            <w:top w:val="none" w:sz="0" w:space="0" w:color="auto"/>
            <w:left w:val="none" w:sz="0" w:space="0" w:color="auto"/>
            <w:bottom w:val="none" w:sz="0" w:space="0" w:color="auto"/>
            <w:right w:val="none" w:sz="0" w:space="0" w:color="auto"/>
          </w:divBdr>
        </w:div>
        <w:div w:id="1581477829">
          <w:marLeft w:val="0"/>
          <w:marRight w:val="0"/>
          <w:marTop w:val="0"/>
          <w:marBottom w:val="0"/>
          <w:divBdr>
            <w:top w:val="none" w:sz="0" w:space="0" w:color="auto"/>
            <w:left w:val="none" w:sz="0" w:space="0" w:color="auto"/>
            <w:bottom w:val="none" w:sz="0" w:space="0" w:color="auto"/>
            <w:right w:val="none" w:sz="0" w:space="0" w:color="auto"/>
          </w:divBdr>
        </w:div>
        <w:div w:id="1965578220">
          <w:marLeft w:val="0"/>
          <w:marRight w:val="0"/>
          <w:marTop w:val="0"/>
          <w:marBottom w:val="0"/>
          <w:divBdr>
            <w:top w:val="none" w:sz="0" w:space="0" w:color="auto"/>
            <w:left w:val="none" w:sz="0" w:space="0" w:color="auto"/>
            <w:bottom w:val="none" w:sz="0" w:space="0" w:color="auto"/>
            <w:right w:val="none" w:sz="0" w:space="0" w:color="auto"/>
          </w:divBdr>
        </w:div>
        <w:div w:id="773330157">
          <w:marLeft w:val="0"/>
          <w:marRight w:val="0"/>
          <w:marTop w:val="0"/>
          <w:marBottom w:val="0"/>
          <w:divBdr>
            <w:top w:val="none" w:sz="0" w:space="0" w:color="auto"/>
            <w:left w:val="none" w:sz="0" w:space="0" w:color="auto"/>
            <w:bottom w:val="none" w:sz="0" w:space="0" w:color="auto"/>
            <w:right w:val="none" w:sz="0" w:space="0" w:color="auto"/>
          </w:divBdr>
        </w:div>
        <w:div w:id="1401296336">
          <w:marLeft w:val="0"/>
          <w:marRight w:val="0"/>
          <w:marTop w:val="0"/>
          <w:marBottom w:val="0"/>
          <w:divBdr>
            <w:top w:val="none" w:sz="0" w:space="0" w:color="auto"/>
            <w:left w:val="none" w:sz="0" w:space="0" w:color="auto"/>
            <w:bottom w:val="none" w:sz="0" w:space="0" w:color="auto"/>
            <w:right w:val="none" w:sz="0" w:space="0" w:color="auto"/>
          </w:divBdr>
        </w:div>
        <w:div w:id="1742172944">
          <w:marLeft w:val="0"/>
          <w:marRight w:val="0"/>
          <w:marTop w:val="0"/>
          <w:marBottom w:val="0"/>
          <w:divBdr>
            <w:top w:val="none" w:sz="0" w:space="0" w:color="auto"/>
            <w:left w:val="none" w:sz="0" w:space="0" w:color="auto"/>
            <w:bottom w:val="none" w:sz="0" w:space="0" w:color="auto"/>
            <w:right w:val="none" w:sz="0" w:space="0" w:color="auto"/>
          </w:divBdr>
        </w:div>
        <w:div w:id="1285964585">
          <w:marLeft w:val="0"/>
          <w:marRight w:val="0"/>
          <w:marTop w:val="0"/>
          <w:marBottom w:val="0"/>
          <w:divBdr>
            <w:top w:val="none" w:sz="0" w:space="0" w:color="auto"/>
            <w:left w:val="none" w:sz="0" w:space="0" w:color="auto"/>
            <w:bottom w:val="none" w:sz="0" w:space="0" w:color="auto"/>
            <w:right w:val="none" w:sz="0" w:space="0" w:color="auto"/>
          </w:divBdr>
        </w:div>
        <w:div w:id="415902311">
          <w:marLeft w:val="0"/>
          <w:marRight w:val="0"/>
          <w:marTop w:val="0"/>
          <w:marBottom w:val="0"/>
          <w:divBdr>
            <w:top w:val="none" w:sz="0" w:space="0" w:color="auto"/>
            <w:left w:val="none" w:sz="0" w:space="0" w:color="auto"/>
            <w:bottom w:val="none" w:sz="0" w:space="0" w:color="auto"/>
            <w:right w:val="none" w:sz="0" w:space="0" w:color="auto"/>
          </w:divBdr>
        </w:div>
        <w:div w:id="1289121750">
          <w:marLeft w:val="0"/>
          <w:marRight w:val="0"/>
          <w:marTop w:val="0"/>
          <w:marBottom w:val="0"/>
          <w:divBdr>
            <w:top w:val="none" w:sz="0" w:space="0" w:color="auto"/>
            <w:left w:val="none" w:sz="0" w:space="0" w:color="auto"/>
            <w:bottom w:val="none" w:sz="0" w:space="0" w:color="auto"/>
            <w:right w:val="none" w:sz="0" w:space="0" w:color="auto"/>
          </w:divBdr>
        </w:div>
        <w:div w:id="149489112">
          <w:marLeft w:val="0"/>
          <w:marRight w:val="0"/>
          <w:marTop w:val="0"/>
          <w:marBottom w:val="0"/>
          <w:divBdr>
            <w:top w:val="none" w:sz="0" w:space="0" w:color="auto"/>
            <w:left w:val="none" w:sz="0" w:space="0" w:color="auto"/>
            <w:bottom w:val="none" w:sz="0" w:space="0" w:color="auto"/>
            <w:right w:val="none" w:sz="0" w:space="0" w:color="auto"/>
          </w:divBdr>
        </w:div>
        <w:div w:id="882329121">
          <w:marLeft w:val="0"/>
          <w:marRight w:val="0"/>
          <w:marTop w:val="0"/>
          <w:marBottom w:val="0"/>
          <w:divBdr>
            <w:top w:val="none" w:sz="0" w:space="0" w:color="auto"/>
            <w:left w:val="none" w:sz="0" w:space="0" w:color="auto"/>
            <w:bottom w:val="none" w:sz="0" w:space="0" w:color="auto"/>
            <w:right w:val="none" w:sz="0" w:space="0" w:color="auto"/>
          </w:divBdr>
        </w:div>
        <w:div w:id="1907107074">
          <w:marLeft w:val="0"/>
          <w:marRight w:val="0"/>
          <w:marTop w:val="0"/>
          <w:marBottom w:val="0"/>
          <w:divBdr>
            <w:top w:val="none" w:sz="0" w:space="0" w:color="auto"/>
            <w:left w:val="none" w:sz="0" w:space="0" w:color="auto"/>
            <w:bottom w:val="none" w:sz="0" w:space="0" w:color="auto"/>
            <w:right w:val="none" w:sz="0" w:space="0" w:color="auto"/>
          </w:divBdr>
        </w:div>
        <w:div w:id="1472559885">
          <w:marLeft w:val="0"/>
          <w:marRight w:val="0"/>
          <w:marTop w:val="0"/>
          <w:marBottom w:val="0"/>
          <w:divBdr>
            <w:top w:val="none" w:sz="0" w:space="0" w:color="auto"/>
            <w:left w:val="none" w:sz="0" w:space="0" w:color="auto"/>
            <w:bottom w:val="none" w:sz="0" w:space="0" w:color="auto"/>
            <w:right w:val="none" w:sz="0" w:space="0" w:color="auto"/>
          </w:divBdr>
        </w:div>
        <w:div w:id="1383601005">
          <w:marLeft w:val="0"/>
          <w:marRight w:val="0"/>
          <w:marTop w:val="0"/>
          <w:marBottom w:val="0"/>
          <w:divBdr>
            <w:top w:val="none" w:sz="0" w:space="0" w:color="auto"/>
            <w:left w:val="none" w:sz="0" w:space="0" w:color="auto"/>
            <w:bottom w:val="none" w:sz="0" w:space="0" w:color="auto"/>
            <w:right w:val="none" w:sz="0" w:space="0" w:color="auto"/>
          </w:divBdr>
        </w:div>
        <w:div w:id="1084650317">
          <w:marLeft w:val="0"/>
          <w:marRight w:val="0"/>
          <w:marTop w:val="0"/>
          <w:marBottom w:val="0"/>
          <w:divBdr>
            <w:top w:val="none" w:sz="0" w:space="0" w:color="auto"/>
            <w:left w:val="none" w:sz="0" w:space="0" w:color="auto"/>
            <w:bottom w:val="none" w:sz="0" w:space="0" w:color="auto"/>
            <w:right w:val="none" w:sz="0" w:space="0" w:color="auto"/>
          </w:divBdr>
        </w:div>
        <w:div w:id="1896771189">
          <w:marLeft w:val="0"/>
          <w:marRight w:val="0"/>
          <w:marTop w:val="0"/>
          <w:marBottom w:val="0"/>
          <w:divBdr>
            <w:top w:val="none" w:sz="0" w:space="0" w:color="auto"/>
            <w:left w:val="none" w:sz="0" w:space="0" w:color="auto"/>
            <w:bottom w:val="none" w:sz="0" w:space="0" w:color="auto"/>
            <w:right w:val="none" w:sz="0" w:space="0" w:color="auto"/>
          </w:divBdr>
        </w:div>
        <w:div w:id="825705666">
          <w:marLeft w:val="0"/>
          <w:marRight w:val="0"/>
          <w:marTop w:val="0"/>
          <w:marBottom w:val="0"/>
          <w:divBdr>
            <w:top w:val="none" w:sz="0" w:space="0" w:color="auto"/>
            <w:left w:val="none" w:sz="0" w:space="0" w:color="auto"/>
            <w:bottom w:val="none" w:sz="0" w:space="0" w:color="auto"/>
            <w:right w:val="none" w:sz="0" w:space="0" w:color="auto"/>
          </w:divBdr>
        </w:div>
        <w:div w:id="1396272253">
          <w:marLeft w:val="0"/>
          <w:marRight w:val="0"/>
          <w:marTop w:val="0"/>
          <w:marBottom w:val="0"/>
          <w:divBdr>
            <w:top w:val="none" w:sz="0" w:space="0" w:color="auto"/>
            <w:left w:val="none" w:sz="0" w:space="0" w:color="auto"/>
            <w:bottom w:val="none" w:sz="0" w:space="0" w:color="auto"/>
            <w:right w:val="none" w:sz="0" w:space="0" w:color="auto"/>
          </w:divBdr>
        </w:div>
        <w:div w:id="731276143">
          <w:marLeft w:val="0"/>
          <w:marRight w:val="0"/>
          <w:marTop w:val="0"/>
          <w:marBottom w:val="0"/>
          <w:divBdr>
            <w:top w:val="none" w:sz="0" w:space="0" w:color="auto"/>
            <w:left w:val="none" w:sz="0" w:space="0" w:color="auto"/>
            <w:bottom w:val="none" w:sz="0" w:space="0" w:color="auto"/>
            <w:right w:val="none" w:sz="0" w:space="0" w:color="auto"/>
          </w:divBdr>
        </w:div>
        <w:div w:id="1217425060">
          <w:marLeft w:val="0"/>
          <w:marRight w:val="0"/>
          <w:marTop w:val="0"/>
          <w:marBottom w:val="0"/>
          <w:divBdr>
            <w:top w:val="none" w:sz="0" w:space="0" w:color="auto"/>
            <w:left w:val="none" w:sz="0" w:space="0" w:color="auto"/>
            <w:bottom w:val="none" w:sz="0" w:space="0" w:color="auto"/>
            <w:right w:val="none" w:sz="0" w:space="0" w:color="auto"/>
          </w:divBdr>
        </w:div>
        <w:div w:id="612443882">
          <w:marLeft w:val="0"/>
          <w:marRight w:val="0"/>
          <w:marTop w:val="0"/>
          <w:marBottom w:val="0"/>
          <w:divBdr>
            <w:top w:val="none" w:sz="0" w:space="0" w:color="auto"/>
            <w:left w:val="none" w:sz="0" w:space="0" w:color="auto"/>
            <w:bottom w:val="none" w:sz="0" w:space="0" w:color="auto"/>
            <w:right w:val="none" w:sz="0" w:space="0" w:color="auto"/>
          </w:divBdr>
        </w:div>
        <w:div w:id="1658455598">
          <w:marLeft w:val="0"/>
          <w:marRight w:val="0"/>
          <w:marTop w:val="0"/>
          <w:marBottom w:val="0"/>
          <w:divBdr>
            <w:top w:val="none" w:sz="0" w:space="0" w:color="auto"/>
            <w:left w:val="none" w:sz="0" w:space="0" w:color="auto"/>
            <w:bottom w:val="none" w:sz="0" w:space="0" w:color="auto"/>
            <w:right w:val="none" w:sz="0" w:space="0" w:color="auto"/>
          </w:divBdr>
        </w:div>
        <w:div w:id="715855010">
          <w:marLeft w:val="0"/>
          <w:marRight w:val="0"/>
          <w:marTop w:val="0"/>
          <w:marBottom w:val="0"/>
          <w:divBdr>
            <w:top w:val="none" w:sz="0" w:space="0" w:color="auto"/>
            <w:left w:val="none" w:sz="0" w:space="0" w:color="auto"/>
            <w:bottom w:val="none" w:sz="0" w:space="0" w:color="auto"/>
            <w:right w:val="none" w:sz="0" w:space="0" w:color="auto"/>
          </w:divBdr>
        </w:div>
        <w:div w:id="102190411">
          <w:marLeft w:val="0"/>
          <w:marRight w:val="0"/>
          <w:marTop w:val="0"/>
          <w:marBottom w:val="0"/>
          <w:divBdr>
            <w:top w:val="none" w:sz="0" w:space="0" w:color="auto"/>
            <w:left w:val="none" w:sz="0" w:space="0" w:color="auto"/>
            <w:bottom w:val="none" w:sz="0" w:space="0" w:color="auto"/>
            <w:right w:val="none" w:sz="0" w:space="0" w:color="auto"/>
          </w:divBdr>
        </w:div>
        <w:div w:id="1163742812">
          <w:marLeft w:val="0"/>
          <w:marRight w:val="0"/>
          <w:marTop w:val="0"/>
          <w:marBottom w:val="0"/>
          <w:divBdr>
            <w:top w:val="none" w:sz="0" w:space="0" w:color="auto"/>
            <w:left w:val="none" w:sz="0" w:space="0" w:color="auto"/>
            <w:bottom w:val="none" w:sz="0" w:space="0" w:color="auto"/>
            <w:right w:val="none" w:sz="0" w:space="0" w:color="auto"/>
          </w:divBdr>
        </w:div>
        <w:div w:id="1225798462">
          <w:marLeft w:val="0"/>
          <w:marRight w:val="0"/>
          <w:marTop w:val="0"/>
          <w:marBottom w:val="0"/>
          <w:divBdr>
            <w:top w:val="none" w:sz="0" w:space="0" w:color="auto"/>
            <w:left w:val="none" w:sz="0" w:space="0" w:color="auto"/>
            <w:bottom w:val="none" w:sz="0" w:space="0" w:color="auto"/>
            <w:right w:val="none" w:sz="0" w:space="0" w:color="auto"/>
          </w:divBdr>
        </w:div>
        <w:div w:id="1727409133">
          <w:marLeft w:val="0"/>
          <w:marRight w:val="0"/>
          <w:marTop w:val="0"/>
          <w:marBottom w:val="0"/>
          <w:divBdr>
            <w:top w:val="none" w:sz="0" w:space="0" w:color="auto"/>
            <w:left w:val="none" w:sz="0" w:space="0" w:color="auto"/>
            <w:bottom w:val="none" w:sz="0" w:space="0" w:color="auto"/>
            <w:right w:val="none" w:sz="0" w:space="0" w:color="auto"/>
          </w:divBdr>
        </w:div>
        <w:div w:id="917592543">
          <w:marLeft w:val="0"/>
          <w:marRight w:val="0"/>
          <w:marTop w:val="0"/>
          <w:marBottom w:val="0"/>
          <w:divBdr>
            <w:top w:val="none" w:sz="0" w:space="0" w:color="auto"/>
            <w:left w:val="none" w:sz="0" w:space="0" w:color="auto"/>
            <w:bottom w:val="none" w:sz="0" w:space="0" w:color="auto"/>
            <w:right w:val="none" w:sz="0" w:space="0" w:color="auto"/>
          </w:divBdr>
        </w:div>
        <w:div w:id="1347438425">
          <w:marLeft w:val="0"/>
          <w:marRight w:val="0"/>
          <w:marTop w:val="0"/>
          <w:marBottom w:val="0"/>
          <w:divBdr>
            <w:top w:val="none" w:sz="0" w:space="0" w:color="auto"/>
            <w:left w:val="none" w:sz="0" w:space="0" w:color="auto"/>
            <w:bottom w:val="none" w:sz="0" w:space="0" w:color="auto"/>
            <w:right w:val="none" w:sz="0" w:space="0" w:color="auto"/>
          </w:divBdr>
        </w:div>
        <w:div w:id="1187869889">
          <w:marLeft w:val="0"/>
          <w:marRight w:val="0"/>
          <w:marTop w:val="0"/>
          <w:marBottom w:val="0"/>
          <w:divBdr>
            <w:top w:val="none" w:sz="0" w:space="0" w:color="auto"/>
            <w:left w:val="none" w:sz="0" w:space="0" w:color="auto"/>
            <w:bottom w:val="none" w:sz="0" w:space="0" w:color="auto"/>
            <w:right w:val="none" w:sz="0" w:space="0" w:color="auto"/>
          </w:divBdr>
        </w:div>
        <w:div w:id="694162289">
          <w:marLeft w:val="0"/>
          <w:marRight w:val="0"/>
          <w:marTop w:val="0"/>
          <w:marBottom w:val="0"/>
          <w:divBdr>
            <w:top w:val="none" w:sz="0" w:space="0" w:color="auto"/>
            <w:left w:val="none" w:sz="0" w:space="0" w:color="auto"/>
            <w:bottom w:val="none" w:sz="0" w:space="0" w:color="auto"/>
            <w:right w:val="none" w:sz="0" w:space="0" w:color="auto"/>
          </w:divBdr>
        </w:div>
        <w:div w:id="1614942033">
          <w:marLeft w:val="0"/>
          <w:marRight w:val="0"/>
          <w:marTop w:val="0"/>
          <w:marBottom w:val="0"/>
          <w:divBdr>
            <w:top w:val="none" w:sz="0" w:space="0" w:color="auto"/>
            <w:left w:val="none" w:sz="0" w:space="0" w:color="auto"/>
            <w:bottom w:val="none" w:sz="0" w:space="0" w:color="auto"/>
            <w:right w:val="none" w:sz="0" w:space="0" w:color="auto"/>
          </w:divBdr>
        </w:div>
        <w:div w:id="384181729">
          <w:marLeft w:val="0"/>
          <w:marRight w:val="0"/>
          <w:marTop w:val="0"/>
          <w:marBottom w:val="0"/>
          <w:divBdr>
            <w:top w:val="none" w:sz="0" w:space="0" w:color="auto"/>
            <w:left w:val="none" w:sz="0" w:space="0" w:color="auto"/>
            <w:bottom w:val="none" w:sz="0" w:space="0" w:color="auto"/>
            <w:right w:val="none" w:sz="0" w:space="0" w:color="auto"/>
          </w:divBdr>
        </w:div>
        <w:div w:id="785199434">
          <w:marLeft w:val="0"/>
          <w:marRight w:val="0"/>
          <w:marTop w:val="0"/>
          <w:marBottom w:val="0"/>
          <w:divBdr>
            <w:top w:val="none" w:sz="0" w:space="0" w:color="auto"/>
            <w:left w:val="none" w:sz="0" w:space="0" w:color="auto"/>
            <w:bottom w:val="none" w:sz="0" w:space="0" w:color="auto"/>
            <w:right w:val="none" w:sz="0" w:space="0" w:color="auto"/>
          </w:divBdr>
        </w:div>
        <w:div w:id="1789540619">
          <w:marLeft w:val="0"/>
          <w:marRight w:val="0"/>
          <w:marTop w:val="0"/>
          <w:marBottom w:val="0"/>
          <w:divBdr>
            <w:top w:val="none" w:sz="0" w:space="0" w:color="auto"/>
            <w:left w:val="none" w:sz="0" w:space="0" w:color="auto"/>
            <w:bottom w:val="none" w:sz="0" w:space="0" w:color="auto"/>
            <w:right w:val="none" w:sz="0" w:space="0" w:color="auto"/>
          </w:divBdr>
        </w:div>
        <w:div w:id="1907950875">
          <w:marLeft w:val="0"/>
          <w:marRight w:val="0"/>
          <w:marTop w:val="0"/>
          <w:marBottom w:val="0"/>
          <w:divBdr>
            <w:top w:val="none" w:sz="0" w:space="0" w:color="auto"/>
            <w:left w:val="none" w:sz="0" w:space="0" w:color="auto"/>
            <w:bottom w:val="none" w:sz="0" w:space="0" w:color="auto"/>
            <w:right w:val="none" w:sz="0" w:space="0" w:color="auto"/>
          </w:divBdr>
        </w:div>
        <w:div w:id="1400712950">
          <w:marLeft w:val="0"/>
          <w:marRight w:val="0"/>
          <w:marTop w:val="0"/>
          <w:marBottom w:val="0"/>
          <w:divBdr>
            <w:top w:val="none" w:sz="0" w:space="0" w:color="auto"/>
            <w:left w:val="none" w:sz="0" w:space="0" w:color="auto"/>
            <w:bottom w:val="none" w:sz="0" w:space="0" w:color="auto"/>
            <w:right w:val="none" w:sz="0" w:space="0" w:color="auto"/>
          </w:divBdr>
        </w:div>
        <w:div w:id="861211934">
          <w:marLeft w:val="0"/>
          <w:marRight w:val="0"/>
          <w:marTop w:val="0"/>
          <w:marBottom w:val="0"/>
          <w:divBdr>
            <w:top w:val="none" w:sz="0" w:space="0" w:color="auto"/>
            <w:left w:val="none" w:sz="0" w:space="0" w:color="auto"/>
            <w:bottom w:val="none" w:sz="0" w:space="0" w:color="auto"/>
            <w:right w:val="none" w:sz="0" w:space="0" w:color="auto"/>
          </w:divBdr>
        </w:div>
        <w:div w:id="1380546084">
          <w:marLeft w:val="0"/>
          <w:marRight w:val="0"/>
          <w:marTop w:val="0"/>
          <w:marBottom w:val="0"/>
          <w:divBdr>
            <w:top w:val="none" w:sz="0" w:space="0" w:color="auto"/>
            <w:left w:val="none" w:sz="0" w:space="0" w:color="auto"/>
            <w:bottom w:val="none" w:sz="0" w:space="0" w:color="auto"/>
            <w:right w:val="none" w:sz="0" w:space="0" w:color="auto"/>
          </w:divBdr>
        </w:div>
        <w:div w:id="1622107518">
          <w:marLeft w:val="0"/>
          <w:marRight w:val="0"/>
          <w:marTop w:val="0"/>
          <w:marBottom w:val="0"/>
          <w:divBdr>
            <w:top w:val="none" w:sz="0" w:space="0" w:color="auto"/>
            <w:left w:val="none" w:sz="0" w:space="0" w:color="auto"/>
            <w:bottom w:val="none" w:sz="0" w:space="0" w:color="auto"/>
            <w:right w:val="none" w:sz="0" w:space="0" w:color="auto"/>
          </w:divBdr>
        </w:div>
        <w:div w:id="681081213">
          <w:marLeft w:val="0"/>
          <w:marRight w:val="0"/>
          <w:marTop w:val="0"/>
          <w:marBottom w:val="0"/>
          <w:divBdr>
            <w:top w:val="none" w:sz="0" w:space="0" w:color="auto"/>
            <w:left w:val="none" w:sz="0" w:space="0" w:color="auto"/>
            <w:bottom w:val="none" w:sz="0" w:space="0" w:color="auto"/>
            <w:right w:val="none" w:sz="0" w:space="0" w:color="auto"/>
          </w:divBdr>
        </w:div>
        <w:div w:id="1530409452">
          <w:marLeft w:val="0"/>
          <w:marRight w:val="0"/>
          <w:marTop w:val="0"/>
          <w:marBottom w:val="0"/>
          <w:divBdr>
            <w:top w:val="none" w:sz="0" w:space="0" w:color="auto"/>
            <w:left w:val="none" w:sz="0" w:space="0" w:color="auto"/>
            <w:bottom w:val="none" w:sz="0" w:space="0" w:color="auto"/>
            <w:right w:val="none" w:sz="0" w:space="0" w:color="auto"/>
          </w:divBdr>
        </w:div>
        <w:div w:id="832527394">
          <w:marLeft w:val="0"/>
          <w:marRight w:val="0"/>
          <w:marTop w:val="0"/>
          <w:marBottom w:val="0"/>
          <w:divBdr>
            <w:top w:val="none" w:sz="0" w:space="0" w:color="auto"/>
            <w:left w:val="none" w:sz="0" w:space="0" w:color="auto"/>
            <w:bottom w:val="none" w:sz="0" w:space="0" w:color="auto"/>
            <w:right w:val="none" w:sz="0" w:space="0" w:color="auto"/>
          </w:divBdr>
        </w:div>
        <w:div w:id="926841267">
          <w:marLeft w:val="0"/>
          <w:marRight w:val="0"/>
          <w:marTop w:val="0"/>
          <w:marBottom w:val="0"/>
          <w:divBdr>
            <w:top w:val="none" w:sz="0" w:space="0" w:color="auto"/>
            <w:left w:val="none" w:sz="0" w:space="0" w:color="auto"/>
            <w:bottom w:val="none" w:sz="0" w:space="0" w:color="auto"/>
            <w:right w:val="none" w:sz="0" w:space="0" w:color="auto"/>
          </w:divBdr>
        </w:div>
        <w:div w:id="1892645914">
          <w:marLeft w:val="0"/>
          <w:marRight w:val="0"/>
          <w:marTop w:val="0"/>
          <w:marBottom w:val="0"/>
          <w:divBdr>
            <w:top w:val="none" w:sz="0" w:space="0" w:color="auto"/>
            <w:left w:val="none" w:sz="0" w:space="0" w:color="auto"/>
            <w:bottom w:val="none" w:sz="0" w:space="0" w:color="auto"/>
            <w:right w:val="none" w:sz="0" w:space="0" w:color="auto"/>
          </w:divBdr>
        </w:div>
        <w:div w:id="300621790">
          <w:marLeft w:val="0"/>
          <w:marRight w:val="0"/>
          <w:marTop w:val="0"/>
          <w:marBottom w:val="0"/>
          <w:divBdr>
            <w:top w:val="none" w:sz="0" w:space="0" w:color="auto"/>
            <w:left w:val="none" w:sz="0" w:space="0" w:color="auto"/>
            <w:bottom w:val="none" w:sz="0" w:space="0" w:color="auto"/>
            <w:right w:val="none" w:sz="0" w:space="0" w:color="auto"/>
          </w:divBdr>
        </w:div>
        <w:div w:id="242303718">
          <w:marLeft w:val="0"/>
          <w:marRight w:val="0"/>
          <w:marTop w:val="0"/>
          <w:marBottom w:val="0"/>
          <w:divBdr>
            <w:top w:val="none" w:sz="0" w:space="0" w:color="auto"/>
            <w:left w:val="none" w:sz="0" w:space="0" w:color="auto"/>
            <w:bottom w:val="none" w:sz="0" w:space="0" w:color="auto"/>
            <w:right w:val="none" w:sz="0" w:space="0" w:color="auto"/>
          </w:divBdr>
        </w:div>
        <w:div w:id="329910873">
          <w:marLeft w:val="0"/>
          <w:marRight w:val="0"/>
          <w:marTop w:val="0"/>
          <w:marBottom w:val="0"/>
          <w:divBdr>
            <w:top w:val="none" w:sz="0" w:space="0" w:color="auto"/>
            <w:left w:val="none" w:sz="0" w:space="0" w:color="auto"/>
            <w:bottom w:val="none" w:sz="0" w:space="0" w:color="auto"/>
            <w:right w:val="none" w:sz="0" w:space="0" w:color="auto"/>
          </w:divBdr>
        </w:div>
        <w:div w:id="299576787">
          <w:marLeft w:val="0"/>
          <w:marRight w:val="0"/>
          <w:marTop w:val="0"/>
          <w:marBottom w:val="0"/>
          <w:divBdr>
            <w:top w:val="none" w:sz="0" w:space="0" w:color="auto"/>
            <w:left w:val="none" w:sz="0" w:space="0" w:color="auto"/>
            <w:bottom w:val="none" w:sz="0" w:space="0" w:color="auto"/>
            <w:right w:val="none" w:sz="0" w:space="0" w:color="auto"/>
          </w:divBdr>
        </w:div>
        <w:div w:id="437682071">
          <w:marLeft w:val="0"/>
          <w:marRight w:val="0"/>
          <w:marTop w:val="0"/>
          <w:marBottom w:val="0"/>
          <w:divBdr>
            <w:top w:val="none" w:sz="0" w:space="0" w:color="auto"/>
            <w:left w:val="none" w:sz="0" w:space="0" w:color="auto"/>
            <w:bottom w:val="none" w:sz="0" w:space="0" w:color="auto"/>
            <w:right w:val="none" w:sz="0" w:space="0" w:color="auto"/>
          </w:divBdr>
        </w:div>
        <w:div w:id="1671054313">
          <w:marLeft w:val="0"/>
          <w:marRight w:val="0"/>
          <w:marTop w:val="0"/>
          <w:marBottom w:val="0"/>
          <w:divBdr>
            <w:top w:val="none" w:sz="0" w:space="0" w:color="auto"/>
            <w:left w:val="none" w:sz="0" w:space="0" w:color="auto"/>
            <w:bottom w:val="none" w:sz="0" w:space="0" w:color="auto"/>
            <w:right w:val="none" w:sz="0" w:space="0" w:color="auto"/>
          </w:divBdr>
        </w:div>
        <w:div w:id="1391424613">
          <w:marLeft w:val="0"/>
          <w:marRight w:val="0"/>
          <w:marTop w:val="0"/>
          <w:marBottom w:val="0"/>
          <w:divBdr>
            <w:top w:val="none" w:sz="0" w:space="0" w:color="auto"/>
            <w:left w:val="none" w:sz="0" w:space="0" w:color="auto"/>
            <w:bottom w:val="none" w:sz="0" w:space="0" w:color="auto"/>
            <w:right w:val="none" w:sz="0" w:space="0" w:color="auto"/>
          </w:divBdr>
        </w:div>
        <w:div w:id="1599483398">
          <w:marLeft w:val="0"/>
          <w:marRight w:val="0"/>
          <w:marTop w:val="0"/>
          <w:marBottom w:val="0"/>
          <w:divBdr>
            <w:top w:val="none" w:sz="0" w:space="0" w:color="auto"/>
            <w:left w:val="none" w:sz="0" w:space="0" w:color="auto"/>
            <w:bottom w:val="none" w:sz="0" w:space="0" w:color="auto"/>
            <w:right w:val="none" w:sz="0" w:space="0" w:color="auto"/>
          </w:divBdr>
        </w:div>
        <w:div w:id="565265192">
          <w:marLeft w:val="0"/>
          <w:marRight w:val="0"/>
          <w:marTop w:val="0"/>
          <w:marBottom w:val="0"/>
          <w:divBdr>
            <w:top w:val="none" w:sz="0" w:space="0" w:color="auto"/>
            <w:left w:val="none" w:sz="0" w:space="0" w:color="auto"/>
            <w:bottom w:val="none" w:sz="0" w:space="0" w:color="auto"/>
            <w:right w:val="none" w:sz="0" w:space="0" w:color="auto"/>
          </w:divBdr>
        </w:div>
        <w:div w:id="43843952">
          <w:marLeft w:val="0"/>
          <w:marRight w:val="0"/>
          <w:marTop w:val="0"/>
          <w:marBottom w:val="0"/>
          <w:divBdr>
            <w:top w:val="none" w:sz="0" w:space="0" w:color="auto"/>
            <w:left w:val="none" w:sz="0" w:space="0" w:color="auto"/>
            <w:bottom w:val="none" w:sz="0" w:space="0" w:color="auto"/>
            <w:right w:val="none" w:sz="0" w:space="0" w:color="auto"/>
          </w:divBdr>
        </w:div>
        <w:div w:id="997925930">
          <w:marLeft w:val="0"/>
          <w:marRight w:val="0"/>
          <w:marTop w:val="0"/>
          <w:marBottom w:val="0"/>
          <w:divBdr>
            <w:top w:val="none" w:sz="0" w:space="0" w:color="auto"/>
            <w:left w:val="none" w:sz="0" w:space="0" w:color="auto"/>
            <w:bottom w:val="none" w:sz="0" w:space="0" w:color="auto"/>
            <w:right w:val="none" w:sz="0" w:space="0" w:color="auto"/>
          </w:divBdr>
        </w:div>
        <w:div w:id="1931892176">
          <w:marLeft w:val="0"/>
          <w:marRight w:val="0"/>
          <w:marTop w:val="0"/>
          <w:marBottom w:val="0"/>
          <w:divBdr>
            <w:top w:val="none" w:sz="0" w:space="0" w:color="auto"/>
            <w:left w:val="none" w:sz="0" w:space="0" w:color="auto"/>
            <w:bottom w:val="none" w:sz="0" w:space="0" w:color="auto"/>
            <w:right w:val="none" w:sz="0" w:space="0" w:color="auto"/>
          </w:divBdr>
        </w:div>
        <w:div w:id="677315076">
          <w:marLeft w:val="0"/>
          <w:marRight w:val="0"/>
          <w:marTop w:val="0"/>
          <w:marBottom w:val="0"/>
          <w:divBdr>
            <w:top w:val="none" w:sz="0" w:space="0" w:color="auto"/>
            <w:left w:val="none" w:sz="0" w:space="0" w:color="auto"/>
            <w:bottom w:val="none" w:sz="0" w:space="0" w:color="auto"/>
            <w:right w:val="none" w:sz="0" w:space="0" w:color="auto"/>
          </w:divBdr>
        </w:div>
        <w:div w:id="1512643860">
          <w:marLeft w:val="0"/>
          <w:marRight w:val="0"/>
          <w:marTop w:val="0"/>
          <w:marBottom w:val="0"/>
          <w:divBdr>
            <w:top w:val="none" w:sz="0" w:space="0" w:color="auto"/>
            <w:left w:val="none" w:sz="0" w:space="0" w:color="auto"/>
            <w:bottom w:val="none" w:sz="0" w:space="0" w:color="auto"/>
            <w:right w:val="none" w:sz="0" w:space="0" w:color="auto"/>
          </w:divBdr>
        </w:div>
        <w:div w:id="371075689">
          <w:marLeft w:val="0"/>
          <w:marRight w:val="0"/>
          <w:marTop w:val="0"/>
          <w:marBottom w:val="0"/>
          <w:divBdr>
            <w:top w:val="none" w:sz="0" w:space="0" w:color="auto"/>
            <w:left w:val="none" w:sz="0" w:space="0" w:color="auto"/>
            <w:bottom w:val="none" w:sz="0" w:space="0" w:color="auto"/>
            <w:right w:val="none" w:sz="0" w:space="0" w:color="auto"/>
          </w:divBdr>
        </w:div>
        <w:div w:id="612859688">
          <w:marLeft w:val="0"/>
          <w:marRight w:val="0"/>
          <w:marTop w:val="0"/>
          <w:marBottom w:val="0"/>
          <w:divBdr>
            <w:top w:val="none" w:sz="0" w:space="0" w:color="auto"/>
            <w:left w:val="none" w:sz="0" w:space="0" w:color="auto"/>
            <w:bottom w:val="none" w:sz="0" w:space="0" w:color="auto"/>
            <w:right w:val="none" w:sz="0" w:space="0" w:color="auto"/>
          </w:divBdr>
        </w:div>
        <w:div w:id="1452552711">
          <w:marLeft w:val="0"/>
          <w:marRight w:val="0"/>
          <w:marTop w:val="0"/>
          <w:marBottom w:val="0"/>
          <w:divBdr>
            <w:top w:val="none" w:sz="0" w:space="0" w:color="auto"/>
            <w:left w:val="none" w:sz="0" w:space="0" w:color="auto"/>
            <w:bottom w:val="none" w:sz="0" w:space="0" w:color="auto"/>
            <w:right w:val="none" w:sz="0" w:space="0" w:color="auto"/>
          </w:divBdr>
        </w:div>
        <w:div w:id="1397783434">
          <w:marLeft w:val="0"/>
          <w:marRight w:val="0"/>
          <w:marTop w:val="0"/>
          <w:marBottom w:val="0"/>
          <w:divBdr>
            <w:top w:val="none" w:sz="0" w:space="0" w:color="auto"/>
            <w:left w:val="none" w:sz="0" w:space="0" w:color="auto"/>
            <w:bottom w:val="none" w:sz="0" w:space="0" w:color="auto"/>
            <w:right w:val="none" w:sz="0" w:space="0" w:color="auto"/>
          </w:divBdr>
        </w:div>
        <w:div w:id="2068607680">
          <w:marLeft w:val="0"/>
          <w:marRight w:val="0"/>
          <w:marTop w:val="0"/>
          <w:marBottom w:val="0"/>
          <w:divBdr>
            <w:top w:val="none" w:sz="0" w:space="0" w:color="auto"/>
            <w:left w:val="none" w:sz="0" w:space="0" w:color="auto"/>
            <w:bottom w:val="none" w:sz="0" w:space="0" w:color="auto"/>
            <w:right w:val="none" w:sz="0" w:space="0" w:color="auto"/>
          </w:divBdr>
        </w:div>
        <w:div w:id="1422988979">
          <w:marLeft w:val="0"/>
          <w:marRight w:val="0"/>
          <w:marTop w:val="0"/>
          <w:marBottom w:val="0"/>
          <w:divBdr>
            <w:top w:val="none" w:sz="0" w:space="0" w:color="auto"/>
            <w:left w:val="none" w:sz="0" w:space="0" w:color="auto"/>
            <w:bottom w:val="none" w:sz="0" w:space="0" w:color="auto"/>
            <w:right w:val="none" w:sz="0" w:space="0" w:color="auto"/>
          </w:divBdr>
        </w:div>
        <w:div w:id="1468278847">
          <w:marLeft w:val="0"/>
          <w:marRight w:val="0"/>
          <w:marTop w:val="0"/>
          <w:marBottom w:val="0"/>
          <w:divBdr>
            <w:top w:val="none" w:sz="0" w:space="0" w:color="auto"/>
            <w:left w:val="none" w:sz="0" w:space="0" w:color="auto"/>
            <w:bottom w:val="none" w:sz="0" w:space="0" w:color="auto"/>
            <w:right w:val="none" w:sz="0" w:space="0" w:color="auto"/>
          </w:divBdr>
        </w:div>
        <w:div w:id="2145156362">
          <w:marLeft w:val="0"/>
          <w:marRight w:val="0"/>
          <w:marTop w:val="0"/>
          <w:marBottom w:val="0"/>
          <w:divBdr>
            <w:top w:val="none" w:sz="0" w:space="0" w:color="auto"/>
            <w:left w:val="none" w:sz="0" w:space="0" w:color="auto"/>
            <w:bottom w:val="none" w:sz="0" w:space="0" w:color="auto"/>
            <w:right w:val="none" w:sz="0" w:space="0" w:color="auto"/>
          </w:divBdr>
        </w:div>
        <w:div w:id="645090255">
          <w:marLeft w:val="0"/>
          <w:marRight w:val="0"/>
          <w:marTop w:val="0"/>
          <w:marBottom w:val="0"/>
          <w:divBdr>
            <w:top w:val="none" w:sz="0" w:space="0" w:color="auto"/>
            <w:left w:val="none" w:sz="0" w:space="0" w:color="auto"/>
            <w:bottom w:val="none" w:sz="0" w:space="0" w:color="auto"/>
            <w:right w:val="none" w:sz="0" w:space="0" w:color="auto"/>
          </w:divBdr>
        </w:div>
      </w:divsChild>
    </w:div>
    <w:div w:id="1852909483">
      <w:bodyDiv w:val="1"/>
      <w:marLeft w:val="0"/>
      <w:marRight w:val="0"/>
      <w:marTop w:val="0"/>
      <w:marBottom w:val="0"/>
      <w:divBdr>
        <w:top w:val="none" w:sz="0" w:space="0" w:color="auto"/>
        <w:left w:val="none" w:sz="0" w:space="0" w:color="auto"/>
        <w:bottom w:val="none" w:sz="0" w:space="0" w:color="auto"/>
        <w:right w:val="none" w:sz="0" w:space="0" w:color="auto"/>
      </w:divBdr>
    </w:div>
    <w:div w:id="1885484459">
      <w:bodyDiv w:val="1"/>
      <w:marLeft w:val="0"/>
      <w:marRight w:val="0"/>
      <w:marTop w:val="0"/>
      <w:marBottom w:val="0"/>
      <w:divBdr>
        <w:top w:val="none" w:sz="0" w:space="0" w:color="auto"/>
        <w:left w:val="none" w:sz="0" w:space="0" w:color="auto"/>
        <w:bottom w:val="none" w:sz="0" w:space="0" w:color="auto"/>
        <w:right w:val="none" w:sz="0" w:space="0" w:color="auto"/>
      </w:divBdr>
    </w:div>
    <w:div w:id="20953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hkwh@nih.go.kr"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07AE-C3CD-2E49-9AA7-298E0798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13530</Words>
  <Characters>77121</Characters>
  <Application>Microsoft Macintosh Word</Application>
  <DocSecurity>0</DocSecurity>
  <Lines>642</Lines>
  <Paragraphs>180</Paragraphs>
  <ScaleCrop>false</ScaleCrop>
  <HeadingPairs>
    <vt:vector size="2" baseType="variant">
      <vt:variant>
        <vt:lpstr>제목</vt:lpstr>
      </vt:variant>
      <vt:variant>
        <vt:i4>1</vt:i4>
      </vt:variant>
    </vt:vector>
  </HeadingPairs>
  <TitlesOfParts>
    <vt:vector size="1" baseType="lpstr">
      <vt:lpstr>AICAR potentiates Apoptosis induced by chronic high Glucose: Roles of AMPK</vt:lpstr>
    </vt:vector>
  </TitlesOfParts>
  <Company>KNIH</Company>
  <LinksUpToDate>false</LinksUpToDate>
  <CharactersWithSpaces>90471</CharactersWithSpaces>
  <SharedDoc>false</SharedDoc>
  <HLinks>
    <vt:vector size="6" baseType="variant">
      <vt:variant>
        <vt:i4>3539030</vt:i4>
      </vt:variant>
      <vt:variant>
        <vt:i4>0</vt:i4>
      </vt:variant>
      <vt:variant>
        <vt:i4>0</vt:i4>
      </vt:variant>
      <vt:variant>
        <vt:i4>5</vt:i4>
      </vt:variant>
      <vt:variant>
        <vt:lpwstr>mailto:jhkwh@nih.go.kr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AICAR potentiates Apoptosis induced by chronic high Glucose: Roles of AMPK</dc:title>
  <dc:creator>kimwh</dc:creator>
  <cp:lastModifiedBy>NA MA</cp:lastModifiedBy>
  <cp:revision>2</cp:revision>
  <cp:lastPrinted>2014-11-25T00:16:00Z</cp:lastPrinted>
  <dcterms:created xsi:type="dcterms:W3CDTF">2014-12-03T18:58:00Z</dcterms:created>
  <dcterms:modified xsi:type="dcterms:W3CDTF">2014-12-03T18:58:00Z</dcterms:modified>
</cp:coreProperties>
</file>