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60" w:rsidRPr="00BD6C07" w:rsidRDefault="006B5760" w:rsidP="00086C9E">
      <w:pPr>
        <w:spacing w:after="0" w:line="360" w:lineRule="auto"/>
        <w:jc w:val="both"/>
        <w:rPr>
          <w:rFonts w:ascii="Book Antiqua" w:hAnsi="Book Antiqua"/>
          <w:b/>
          <w:sz w:val="24"/>
          <w:szCs w:val="24"/>
          <w:lang w:val="en-US"/>
        </w:rPr>
      </w:pPr>
      <w:r w:rsidRPr="00BD6C07">
        <w:rPr>
          <w:rFonts w:ascii="Book Antiqua" w:hAnsi="Book Antiqua"/>
          <w:b/>
          <w:sz w:val="24"/>
          <w:szCs w:val="24"/>
          <w:lang w:val="en-US"/>
        </w:rPr>
        <w:t xml:space="preserve">Name of journal: </w:t>
      </w:r>
      <w:r w:rsidRPr="00BD6C07">
        <w:rPr>
          <w:rFonts w:ascii="Book Antiqua" w:hAnsi="Book Antiqua"/>
          <w:b/>
          <w:i/>
          <w:sz w:val="24"/>
          <w:szCs w:val="24"/>
          <w:lang w:val="en-US"/>
        </w:rPr>
        <w:t>World Journal of Translational Medicine</w:t>
      </w:r>
    </w:p>
    <w:p w:rsidR="006B5760" w:rsidRPr="00BD6C07" w:rsidRDefault="006B5760" w:rsidP="00086C9E">
      <w:pPr>
        <w:spacing w:after="0" w:line="360" w:lineRule="auto"/>
        <w:jc w:val="both"/>
        <w:rPr>
          <w:rFonts w:ascii="Book Antiqua" w:hAnsi="Book Antiqua"/>
          <w:b/>
          <w:sz w:val="24"/>
          <w:szCs w:val="24"/>
          <w:lang w:val="en-US" w:eastAsia="zh-CN"/>
        </w:rPr>
      </w:pPr>
      <w:r w:rsidRPr="00BD6C07">
        <w:rPr>
          <w:rFonts w:ascii="Book Antiqua" w:hAnsi="Book Antiqua"/>
          <w:b/>
          <w:sz w:val="24"/>
          <w:szCs w:val="24"/>
          <w:lang w:val="en-US"/>
        </w:rPr>
        <w:t xml:space="preserve">ESPS Manuscript NO: </w:t>
      </w:r>
      <w:r w:rsidRPr="00BD6C07">
        <w:rPr>
          <w:rFonts w:ascii="Book Antiqua" w:hAnsi="Book Antiqua"/>
          <w:b/>
          <w:sz w:val="24"/>
          <w:szCs w:val="24"/>
          <w:lang w:val="en-US" w:eastAsia="zh-CN"/>
        </w:rPr>
        <w:t>12298</w:t>
      </w:r>
    </w:p>
    <w:p w:rsidR="006B5760" w:rsidRPr="00BD6C07" w:rsidRDefault="006B5760" w:rsidP="00086C9E">
      <w:pPr>
        <w:spacing w:after="0" w:line="360" w:lineRule="auto"/>
        <w:jc w:val="both"/>
        <w:rPr>
          <w:rFonts w:ascii="Book Antiqua" w:hAnsi="Book Antiqua"/>
          <w:b/>
          <w:sz w:val="24"/>
          <w:szCs w:val="24"/>
          <w:lang w:val="en-US" w:eastAsia="zh-CN"/>
        </w:rPr>
      </w:pPr>
      <w:r w:rsidRPr="00BD6C07">
        <w:rPr>
          <w:rFonts w:ascii="Book Antiqua" w:hAnsi="Book Antiqua"/>
          <w:b/>
          <w:sz w:val="24"/>
          <w:szCs w:val="24"/>
          <w:lang w:val="en-US"/>
        </w:rPr>
        <w:t>Columns:</w:t>
      </w:r>
      <w:r w:rsidRPr="00BD6C07">
        <w:rPr>
          <w:rFonts w:ascii="Book Antiqua" w:hAnsi="Book Antiqua"/>
          <w:b/>
          <w:sz w:val="24"/>
          <w:szCs w:val="24"/>
          <w:lang w:val="en-US" w:eastAsia="zh-CN"/>
        </w:rPr>
        <w:t xml:space="preserve"> </w:t>
      </w:r>
      <w:r w:rsidR="008A64E6" w:rsidRPr="00BD6C07">
        <w:rPr>
          <w:rFonts w:ascii="Book Antiqua" w:hAnsi="Book Antiqua"/>
          <w:b/>
          <w:sz w:val="24"/>
          <w:szCs w:val="24"/>
          <w:lang w:val="en-US" w:eastAsia="zh-CN"/>
        </w:rPr>
        <w:t>MINI</w:t>
      </w:r>
      <w:r w:rsidRPr="00BD6C07">
        <w:rPr>
          <w:rFonts w:ascii="Book Antiqua" w:hAnsi="Book Antiqua"/>
          <w:b/>
          <w:sz w:val="24"/>
          <w:szCs w:val="24"/>
          <w:lang w:val="en-US" w:eastAsia="zh-CN"/>
        </w:rPr>
        <w:t>REVIEW</w:t>
      </w:r>
    </w:p>
    <w:p w:rsidR="006B5760" w:rsidRPr="00086C9E" w:rsidRDefault="006B5760" w:rsidP="00086C9E">
      <w:pPr>
        <w:spacing w:after="0" w:line="360" w:lineRule="auto"/>
        <w:jc w:val="both"/>
        <w:rPr>
          <w:rFonts w:ascii="Book Antiqua" w:hAnsi="Book Antiqua"/>
          <w:sz w:val="24"/>
          <w:szCs w:val="24"/>
          <w:lang w:val="en-US" w:eastAsia="zh-CN"/>
        </w:rPr>
      </w:pPr>
    </w:p>
    <w:p w:rsidR="008A64E6" w:rsidRPr="00086C9E" w:rsidRDefault="00365215" w:rsidP="00086C9E">
      <w:pPr>
        <w:spacing w:after="0" w:line="360" w:lineRule="auto"/>
        <w:jc w:val="both"/>
        <w:textAlignment w:val="baseline"/>
        <w:rPr>
          <w:rFonts w:ascii="Book Antiqua" w:hAnsi="Book Antiqua" w:cs="Arial"/>
          <w:b/>
          <w:sz w:val="24"/>
          <w:szCs w:val="24"/>
          <w:lang w:val="en-GB" w:eastAsia="zh-CN"/>
        </w:rPr>
      </w:pPr>
      <w:r w:rsidRPr="00086C9E">
        <w:rPr>
          <w:rFonts w:ascii="Book Antiqua" w:hAnsi="Book Antiqua" w:cs="Arial"/>
          <w:b/>
          <w:sz w:val="24"/>
          <w:szCs w:val="24"/>
          <w:lang w:val="en-GB"/>
        </w:rPr>
        <w:t xml:space="preserve">Psychotherapy in anorexia nervosa: </w:t>
      </w:r>
      <w:r w:rsidR="008A64E6" w:rsidRPr="00086C9E">
        <w:rPr>
          <w:rFonts w:ascii="Book Antiqua" w:hAnsi="Book Antiqua" w:cs="Arial"/>
          <w:b/>
          <w:sz w:val="24"/>
          <w:szCs w:val="24"/>
          <w:lang w:val="en-GB"/>
        </w:rPr>
        <w:t>W</w:t>
      </w:r>
      <w:r w:rsidRPr="00086C9E">
        <w:rPr>
          <w:rFonts w:ascii="Book Antiqua" w:hAnsi="Book Antiqua" w:cs="Arial"/>
          <w:b/>
          <w:sz w:val="24"/>
          <w:szCs w:val="24"/>
          <w:lang w:val="en-GB"/>
        </w:rPr>
        <w:t xml:space="preserve">hat </w:t>
      </w:r>
      <w:r w:rsidR="00865F11" w:rsidRPr="00086C9E">
        <w:rPr>
          <w:rFonts w:ascii="Book Antiqua" w:hAnsi="Book Antiqua" w:cs="Arial"/>
          <w:b/>
          <w:sz w:val="24"/>
          <w:szCs w:val="24"/>
          <w:lang w:val="en-GB"/>
        </w:rPr>
        <w:t xml:space="preserve">does </w:t>
      </w:r>
      <w:r w:rsidRPr="00086C9E">
        <w:rPr>
          <w:rFonts w:ascii="Book Antiqua" w:hAnsi="Book Antiqua" w:cs="Arial"/>
          <w:b/>
          <w:sz w:val="24"/>
          <w:szCs w:val="24"/>
          <w:lang w:val="en-GB"/>
        </w:rPr>
        <w:t xml:space="preserve">the absence </w:t>
      </w:r>
      <w:r w:rsidR="00291564" w:rsidRPr="00086C9E">
        <w:rPr>
          <w:rFonts w:ascii="Book Antiqua" w:hAnsi="Book Antiqua" w:cs="Arial"/>
          <w:b/>
          <w:sz w:val="24"/>
          <w:szCs w:val="24"/>
          <w:lang w:val="en-GB"/>
        </w:rPr>
        <w:t xml:space="preserve">of </w:t>
      </w:r>
      <w:r w:rsidRPr="00086C9E">
        <w:rPr>
          <w:rFonts w:ascii="Book Antiqua" w:hAnsi="Book Antiqua" w:cs="Arial"/>
          <w:b/>
          <w:sz w:val="24"/>
          <w:szCs w:val="24"/>
          <w:lang w:val="en-GB"/>
        </w:rPr>
        <w:t xml:space="preserve">evidence </w:t>
      </w:r>
      <w:r w:rsidR="00865F11" w:rsidRPr="00086C9E">
        <w:rPr>
          <w:rFonts w:ascii="Book Antiqua" w:hAnsi="Book Antiqua" w:cs="Arial"/>
          <w:b/>
          <w:sz w:val="24"/>
          <w:szCs w:val="24"/>
          <w:lang w:val="en-GB"/>
        </w:rPr>
        <w:t>mean</w:t>
      </w:r>
      <w:r w:rsidRPr="00086C9E">
        <w:rPr>
          <w:rFonts w:ascii="Book Antiqua" w:hAnsi="Book Antiqua" w:cs="Arial"/>
          <w:b/>
          <w:sz w:val="24"/>
          <w:szCs w:val="24"/>
          <w:lang w:val="en-GB"/>
        </w:rPr>
        <w:t>?</w:t>
      </w:r>
      <w:r w:rsidR="001302DA" w:rsidRPr="00086C9E">
        <w:rPr>
          <w:rFonts w:ascii="Book Antiqua" w:hAnsi="Book Antiqua" w:cs="Arial"/>
          <w:b/>
          <w:sz w:val="24"/>
          <w:szCs w:val="24"/>
          <w:lang w:val="en-GB"/>
        </w:rPr>
        <w:t xml:space="preserve"> </w:t>
      </w:r>
    </w:p>
    <w:p w:rsidR="006C07F5" w:rsidRPr="00086C9E" w:rsidRDefault="006C07F5" w:rsidP="00086C9E">
      <w:pPr>
        <w:spacing w:after="0" w:line="360" w:lineRule="auto"/>
        <w:jc w:val="both"/>
        <w:textAlignment w:val="baseline"/>
        <w:rPr>
          <w:rFonts w:ascii="Book Antiqua" w:hAnsi="Book Antiqua" w:cs="Arial"/>
          <w:b/>
          <w:sz w:val="24"/>
          <w:szCs w:val="24"/>
          <w:lang w:val="en-GB" w:eastAsia="zh-CN"/>
        </w:rPr>
      </w:pPr>
    </w:p>
    <w:p w:rsidR="009C14CB" w:rsidRPr="00086C9E" w:rsidRDefault="006C07F5" w:rsidP="00086C9E">
      <w:pPr>
        <w:spacing w:after="0" w:line="360" w:lineRule="auto"/>
        <w:jc w:val="both"/>
        <w:textAlignment w:val="baseline"/>
        <w:rPr>
          <w:rFonts w:ascii="Book Antiqua" w:hAnsi="Book Antiqua"/>
          <w:sz w:val="24"/>
          <w:szCs w:val="24"/>
          <w:lang w:eastAsia="zh-CN"/>
        </w:rPr>
      </w:pPr>
      <w:r w:rsidRPr="00086C9E">
        <w:rPr>
          <w:rFonts w:ascii="Book Antiqua" w:eastAsia="Times New Roman" w:hAnsi="Book Antiqua" w:cs="Arial"/>
          <w:sz w:val="24"/>
          <w:szCs w:val="24"/>
        </w:rPr>
        <w:t>Gutiérrez</w:t>
      </w:r>
      <w:r w:rsidRPr="00086C9E">
        <w:rPr>
          <w:rFonts w:ascii="Book Antiqua" w:hAnsi="Book Antiqua" w:cs="Arial"/>
          <w:sz w:val="24"/>
          <w:szCs w:val="24"/>
          <w:lang w:eastAsia="zh-CN"/>
        </w:rPr>
        <w:t xml:space="preserve"> E </w:t>
      </w:r>
      <w:r w:rsidRPr="00086C9E">
        <w:rPr>
          <w:rFonts w:ascii="Book Antiqua" w:hAnsi="Book Antiqua" w:cs="Arial"/>
          <w:i/>
          <w:sz w:val="24"/>
          <w:szCs w:val="24"/>
          <w:lang w:eastAsia="zh-CN"/>
        </w:rPr>
        <w:t>et al.</w:t>
      </w:r>
      <w:r w:rsidRPr="00086C9E">
        <w:rPr>
          <w:rFonts w:ascii="Book Antiqua" w:hAnsi="Book Antiqua"/>
          <w:sz w:val="24"/>
          <w:szCs w:val="24"/>
        </w:rPr>
        <w:t xml:space="preserve"> Lacking evidence in anorexia nervosa</w:t>
      </w:r>
    </w:p>
    <w:p w:rsidR="006C07F5" w:rsidRPr="00086C9E" w:rsidRDefault="006C07F5" w:rsidP="00086C9E">
      <w:pPr>
        <w:spacing w:after="0" w:line="360" w:lineRule="auto"/>
        <w:jc w:val="both"/>
        <w:textAlignment w:val="baseline"/>
        <w:rPr>
          <w:rFonts w:ascii="Book Antiqua" w:hAnsi="Book Antiqua" w:cs="Arial"/>
          <w:i/>
          <w:sz w:val="24"/>
          <w:szCs w:val="24"/>
          <w:lang w:eastAsia="zh-CN"/>
        </w:rPr>
      </w:pPr>
    </w:p>
    <w:p w:rsidR="008A64E6" w:rsidRPr="00086C9E" w:rsidRDefault="008A64E6" w:rsidP="00086C9E">
      <w:pPr>
        <w:spacing w:after="0" w:line="360" w:lineRule="auto"/>
        <w:jc w:val="both"/>
        <w:rPr>
          <w:rFonts w:ascii="Book Antiqua" w:hAnsi="Book Antiqua" w:cs="Arial"/>
          <w:sz w:val="24"/>
          <w:szCs w:val="24"/>
          <w:lang w:eastAsia="zh-CN"/>
        </w:rPr>
      </w:pPr>
      <w:r w:rsidRPr="00086C9E">
        <w:rPr>
          <w:rFonts w:ascii="Book Antiqua" w:eastAsia="Times New Roman" w:hAnsi="Book Antiqua" w:cs="Arial"/>
          <w:sz w:val="24"/>
          <w:szCs w:val="24"/>
        </w:rPr>
        <w:t>Emilio Gutiérrez, Olaia Carrera</w:t>
      </w:r>
    </w:p>
    <w:p w:rsidR="008A64E6" w:rsidRPr="00086C9E" w:rsidRDefault="008A64E6" w:rsidP="00086C9E">
      <w:pPr>
        <w:spacing w:after="0" w:line="360" w:lineRule="auto"/>
        <w:jc w:val="both"/>
        <w:textAlignment w:val="baseline"/>
        <w:rPr>
          <w:rFonts w:ascii="Book Antiqua" w:hAnsi="Book Antiqua" w:cs="Arial"/>
          <w:sz w:val="24"/>
          <w:szCs w:val="24"/>
          <w:lang w:eastAsia="zh-CN"/>
        </w:rPr>
      </w:pPr>
    </w:p>
    <w:p w:rsidR="0084049C" w:rsidRPr="00086C9E" w:rsidRDefault="00781F1B" w:rsidP="00086C9E">
      <w:pPr>
        <w:spacing w:after="0" w:line="360" w:lineRule="auto"/>
        <w:jc w:val="both"/>
        <w:rPr>
          <w:rFonts w:ascii="Book Antiqua" w:hAnsi="Book Antiqua" w:cs="Arial"/>
          <w:sz w:val="24"/>
          <w:szCs w:val="24"/>
          <w:lang w:eastAsia="zh-CN"/>
        </w:rPr>
      </w:pPr>
      <w:r w:rsidRPr="00086C9E">
        <w:rPr>
          <w:rFonts w:ascii="Book Antiqua" w:eastAsia="Times New Roman" w:hAnsi="Book Antiqua" w:cs="Arial"/>
          <w:b/>
          <w:sz w:val="24"/>
          <w:szCs w:val="24"/>
        </w:rPr>
        <w:t xml:space="preserve">Emilio Gutiérrez, </w:t>
      </w:r>
      <w:r w:rsidRPr="00086C9E">
        <w:rPr>
          <w:rFonts w:ascii="Book Antiqua" w:hAnsi="Book Antiqua" w:cs="Arial"/>
          <w:sz w:val="24"/>
          <w:szCs w:val="24"/>
        </w:rPr>
        <w:t>Departamento</w:t>
      </w:r>
      <w:r w:rsidR="00ED1EDA" w:rsidRPr="00086C9E">
        <w:rPr>
          <w:rFonts w:ascii="Book Antiqua" w:eastAsia="Times New Roman" w:hAnsi="Book Antiqua" w:cs="Arial"/>
          <w:sz w:val="24"/>
          <w:szCs w:val="24"/>
        </w:rPr>
        <w:t xml:space="preserve"> de Psicología Clínica y Psicobiología, </w:t>
      </w:r>
      <w:r w:rsidR="0084049C" w:rsidRPr="00086C9E">
        <w:rPr>
          <w:rFonts w:ascii="Book Antiqua" w:eastAsia="Times New Roman" w:hAnsi="Book Antiqua" w:cs="Arial"/>
          <w:sz w:val="24"/>
          <w:szCs w:val="24"/>
        </w:rPr>
        <w:t xml:space="preserve">Facultad de Psicología, Campus Vida, </w:t>
      </w:r>
      <w:r w:rsidRPr="00086C9E">
        <w:rPr>
          <w:rFonts w:ascii="Book Antiqua" w:hAnsi="Book Antiqua" w:cs="Arial"/>
          <w:sz w:val="24"/>
          <w:szCs w:val="24"/>
        </w:rPr>
        <w:t>Universidad de Santiago,</w:t>
      </w:r>
      <w:r w:rsidRPr="00086C9E">
        <w:rPr>
          <w:rFonts w:ascii="Book Antiqua" w:hAnsi="Book Antiqua" w:cs="Arial"/>
          <w:sz w:val="24"/>
          <w:szCs w:val="24"/>
          <w:lang w:eastAsia="zh-CN"/>
        </w:rPr>
        <w:t xml:space="preserve"> </w:t>
      </w:r>
      <w:r w:rsidR="0084049C" w:rsidRPr="00086C9E">
        <w:rPr>
          <w:rFonts w:ascii="Book Antiqua" w:eastAsia="Times New Roman" w:hAnsi="Book Antiqua" w:cs="Arial"/>
          <w:sz w:val="24"/>
          <w:szCs w:val="24"/>
        </w:rPr>
        <w:t xml:space="preserve">15782 Santiago de Compostela, Spain </w:t>
      </w:r>
    </w:p>
    <w:p w:rsidR="00781F1B" w:rsidRPr="00086C9E" w:rsidRDefault="00781F1B" w:rsidP="00086C9E">
      <w:pPr>
        <w:spacing w:after="0" w:line="360" w:lineRule="auto"/>
        <w:jc w:val="both"/>
        <w:rPr>
          <w:rFonts w:ascii="Book Antiqua" w:hAnsi="Book Antiqua" w:cs="Arial"/>
          <w:sz w:val="24"/>
          <w:szCs w:val="24"/>
          <w:lang w:eastAsia="zh-CN"/>
        </w:rPr>
      </w:pPr>
    </w:p>
    <w:p w:rsidR="00ED1EDA" w:rsidRPr="00086C9E" w:rsidRDefault="00781F1B" w:rsidP="00086C9E">
      <w:pPr>
        <w:pStyle w:val="ListParagraph"/>
        <w:widowControl w:val="0"/>
        <w:spacing w:after="0" w:line="360" w:lineRule="auto"/>
        <w:ind w:left="0"/>
        <w:jc w:val="both"/>
        <w:rPr>
          <w:rFonts w:ascii="Book Antiqua" w:eastAsia="Times New Roman" w:hAnsi="Book Antiqua" w:cs="Arial"/>
          <w:sz w:val="24"/>
          <w:szCs w:val="24"/>
        </w:rPr>
      </w:pPr>
      <w:r w:rsidRPr="00086C9E">
        <w:rPr>
          <w:rFonts w:ascii="Book Antiqua" w:eastAsia="Times New Roman" w:hAnsi="Book Antiqua" w:cs="Arial"/>
          <w:b/>
          <w:sz w:val="24"/>
          <w:szCs w:val="24"/>
        </w:rPr>
        <w:t>Emilio Gutiérrez, Olaia Carrera</w:t>
      </w:r>
      <w:r w:rsidRPr="00086C9E">
        <w:rPr>
          <w:rFonts w:ascii="Book Antiqua" w:hAnsi="Book Antiqua" w:cs="Arial"/>
          <w:b/>
          <w:sz w:val="24"/>
          <w:szCs w:val="24"/>
          <w:lang w:eastAsia="zh-CN"/>
        </w:rPr>
        <w:t xml:space="preserve">, </w:t>
      </w:r>
      <w:r w:rsidR="00ED1EDA" w:rsidRPr="00086C9E">
        <w:rPr>
          <w:rFonts w:ascii="Book Antiqua" w:eastAsia="Times New Roman" w:hAnsi="Book Antiqua" w:cs="Arial"/>
          <w:sz w:val="24"/>
          <w:szCs w:val="24"/>
        </w:rPr>
        <w:t>Unidad Venres Clínicos, Facultad de Ps</w:t>
      </w:r>
      <w:r w:rsidR="0084049C" w:rsidRPr="00086C9E">
        <w:rPr>
          <w:rFonts w:ascii="Book Antiqua" w:eastAsia="Times New Roman" w:hAnsi="Book Antiqua" w:cs="Arial"/>
          <w:sz w:val="24"/>
          <w:szCs w:val="24"/>
        </w:rPr>
        <w:t>icología,</w:t>
      </w:r>
      <w:r w:rsidR="00ED1EDA" w:rsidRPr="00086C9E">
        <w:rPr>
          <w:rFonts w:ascii="Book Antiqua" w:eastAsia="Times New Roman" w:hAnsi="Book Antiqua" w:cs="Arial"/>
          <w:sz w:val="24"/>
          <w:szCs w:val="24"/>
        </w:rPr>
        <w:t xml:space="preserve"> Campus Vida, 15782 Santiago de Compostela, Spain</w:t>
      </w:r>
    </w:p>
    <w:p w:rsidR="00ED1EDA" w:rsidRPr="00086C9E" w:rsidRDefault="003A0D43" w:rsidP="00086C9E">
      <w:pPr>
        <w:spacing w:after="0" w:line="360" w:lineRule="auto"/>
        <w:jc w:val="both"/>
        <w:textAlignment w:val="baseline"/>
        <w:rPr>
          <w:rFonts w:ascii="Book Antiqua" w:hAnsi="Book Antiqua" w:cs="Arial"/>
          <w:sz w:val="24"/>
          <w:szCs w:val="24"/>
        </w:rPr>
      </w:pPr>
      <w:r w:rsidRPr="00086C9E">
        <w:rPr>
          <w:rFonts w:ascii="Book Antiqua" w:hAnsi="Book Antiqua" w:cs="Arial"/>
          <w:sz w:val="24"/>
          <w:szCs w:val="24"/>
        </w:rPr>
        <w:t xml:space="preserve">   </w:t>
      </w:r>
    </w:p>
    <w:p w:rsidR="008F77F6" w:rsidRDefault="00781F1B" w:rsidP="00086C9E">
      <w:pPr>
        <w:kinsoku w:val="0"/>
        <w:overflowPunct w:val="0"/>
        <w:spacing w:after="0" w:line="360" w:lineRule="auto"/>
        <w:jc w:val="both"/>
        <w:textAlignment w:val="baseline"/>
        <w:rPr>
          <w:rFonts w:ascii="Book Antiqua" w:hAnsi="Book Antiqua"/>
          <w:sz w:val="24"/>
          <w:szCs w:val="24"/>
          <w:lang w:val="en-US" w:eastAsia="zh-CN"/>
        </w:rPr>
      </w:pPr>
      <w:r w:rsidRPr="00086C9E">
        <w:rPr>
          <w:rFonts w:ascii="Book Antiqua" w:hAnsi="Book Antiqua"/>
          <w:b/>
          <w:sz w:val="24"/>
          <w:szCs w:val="24"/>
          <w:lang w:val="en-US"/>
        </w:rPr>
        <w:t>Author contributions:</w:t>
      </w:r>
      <w:r w:rsidRPr="00086C9E">
        <w:rPr>
          <w:rFonts w:ascii="Book Antiqua" w:hAnsi="Book Antiqua"/>
          <w:b/>
          <w:sz w:val="24"/>
          <w:szCs w:val="24"/>
          <w:lang w:val="en-US" w:eastAsia="zh-CN"/>
        </w:rPr>
        <w:t xml:space="preserve"> </w:t>
      </w:r>
      <w:r w:rsidRPr="00086C9E">
        <w:rPr>
          <w:rFonts w:ascii="Book Antiqua" w:hAnsi="Book Antiqua"/>
          <w:sz w:val="24"/>
          <w:szCs w:val="24"/>
          <w:lang w:val="en-US" w:eastAsia="zh-CN"/>
        </w:rPr>
        <w:t xml:space="preserve">Both authors contributed to the </w:t>
      </w:r>
      <w:r w:rsidR="004117E0" w:rsidRPr="00086C9E">
        <w:rPr>
          <w:rFonts w:ascii="Book Antiqua" w:hAnsi="Book Antiqua"/>
          <w:sz w:val="24"/>
          <w:szCs w:val="24"/>
          <w:lang w:val="en-US" w:eastAsia="zh-CN"/>
        </w:rPr>
        <w:t>manuscript</w:t>
      </w:r>
      <w:r w:rsidRPr="00086C9E">
        <w:rPr>
          <w:rFonts w:ascii="Book Antiqua" w:hAnsi="Book Antiqua"/>
          <w:sz w:val="24"/>
          <w:szCs w:val="24"/>
          <w:lang w:val="en-US" w:eastAsia="zh-CN"/>
        </w:rPr>
        <w:t>.</w:t>
      </w:r>
    </w:p>
    <w:p w:rsidR="000A4F3D" w:rsidRPr="00086C9E" w:rsidRDefault="000A4F3D" w:rsidP="00086C9E">
      <w:pPr>
        <w:kinsoku w:val="0"/>
        <w:overflowPunct w:val="0"/>
        <w:spacing w:after="0" w:line="360" w:lineRule="auto"/>
        <w:jc w:val="both"/>
        <w:textAlignment w:val="baseline"/>
        <w:rPr>
          <w:rFonts w:ascii="Book Antiqua" w:hAnsi="Book Antiqua"/>
          <w:sz w:val="24"/>
          <w:szCs w:val="24"/>
          <w:lang w:val="en-US" w:eastAsia="zh-CN"/>
        </w:rPr>
      </w:pPr>
    </w:p>
    <w:p w:rsidR="00781F1B" w:rsidRDefault="000A4F3D" w:rsidP="000A4F3D">
      <w:pPr>
        <w:autoSpaceDE w:val="0"/>
        <w:autoSpaceDN w:val="0"/>
        <w:adjustRightInd w:val="0"/>
        <w:spacing w:after="0" w:line="360" w:lineRule="auto"/>
        <w:jc w:val="both"/>
        <w:rPr>
          <w:rFonts w:ascii="Book Antiqua" w:hAnsi="Book Antiqua" w:cs="Arial"/>
          <w:sz w:val="24"/>
          <w:szCs w:val="24"/>
          <w:lang w:val="en-GB"/>
        </w:rPr>
      </w:pPr>
      <w:r w:rsidRPr="000A4F3D">
        <w:rPr>
          <w:rFonts w:ascii="Book Antiqua" w:hAnsi="Book Antiqua" w:cs="Arial"/>
          <w:b/>
          <w:sz w:val="24"/>
          <w:szCs w:val="24"/>
          <w:lang w:val="en-GB"/>
        </w:rPr>
        <w:t>Supported by</w:t>
      </w:r>
      <w:r w:rsidRPr="00086C9E">
        <w:rPr>
          <w:rFonts w:ascii="Book Antiqua" w:hAnsi="Book Antiqua" w:cs="Arial"/>
          <w:sz w:val="24"/>
          <w:szCs w:val="24"/>
          <w:lang w:val="en-GB"/>
        </w:rPr>
        <w:t xml:space="preserve"> The research budget of the</w:t>
      </w:r>
      <w:r>
        <w:rPr>
          <w:rFonts w:ascii="Book Antiqua" w:hAnsi="Book Antiqua" w:cs="Arial" w:hint="eastAsia"/>
          <w:sz w:val="24"/>
          <w:szCs w:val="24"/>
          <w:lang w:val="en-GB" w:eastAsia="zh-CN"/>
        </w:rPr>
        <w:t xml:space="preserve"> </w:t>
      </w:r>
      <w:proofErr w:type="spellStart"/>
      <w:r w:rsidRPr="00086C9E">
        <w:rPr>
          <w:rFonts w:ascii="Book Antiqua" w:hAnsi="Book Antiqua" w:cs="Arial"/>
          <w:sz w:val="24"/>
          <w:szCs w:val="24"/>
          <w:lang w:val="en-GB"/>
        </w:rPr>
        <w:t>Venres</w:t>
      </w:r>
      <w:proofErr w:type="spellEnd"/>
      <w:r w:rsidRPr="00086C9E">
        <w:rPr>
          <w:rFonts w:ascii="Book Antiqua" w:hAnsi="Book Antiqua" w:cs="Arial"/>
          <w:sz w:val="24"/>
          <w:szCs w:val="24"/>
          <w:lang w:val="en-GB"/>
        </w:rPr>
        <w:t xml:space="preserve"> </w:t>
      </w:r>
      <w:proofErr w:type="spellStart"/>
      <w:r w:rsidRPr="00086C9E">
        <w:rPr>
          <w:rFonts w:ascii="Book Antiqua" w:hAnsi="Book Antiqua" w:cs="Arial"/>
          <w:sz w:val="24"/>
          <w:szCs w:val="24"/>
          <w:lang w:val="en-GB"/>
        </w:rPr>
        <w:t>Clinicos</w:t>
      </w:r>
      <w:proofErr w:type="spellEnd"/>
      <w:r w:rsidRPr="00086C9E">
        <w:rPr>
          <w:rFonts w:ascii="Book Antiqua" w:hAnsi="Book Antiqua" w:cs="Arial"/>
          <w:sz w:val="24"/>
          <w:szCs w:val="24"/>
          <w:lang w:val="en-GB"/>
        </w:rPr>
        <w:t xml:space="preserve"> Unit (Univer</w:t>
      </w:r>
      <w:r>
        <w:rPr>
          <w:rFonts w:ascii="Book Antiqua" w:hAnsi="Book Antiqua" w:cs="Arial"/>
          <w:sz w:val="24"/>
          <w:szCs w:val="24"/>
          <w:lang w:val="en-GB"/>
        </w:rPr>
        <w:t xml:space="preserve">sity of Santiago de </w:t>
      </w:r>
      <w:proofErr w:type="spellStart"/>
      <w:r>
        <w:rPr>
          <w:rFonts w:ascii="Book Antiqua" w:hAnsi="Book Antiqua" w:cs="Arial"/>
          <w:sz w:val="24"/>
          <w:szCs w:val="24"/>
          <w:lang w:val="en-GB"/>
        </w:rPr>
        <w:t>Compostela</w:t>
      </w:r>
      <w:proofErr w:type="spellEnd"/>
      <w:r>
        <w:rPr>
          <w:rFonts w:ascii="Book Antiqua" w:hAnsi="Book Antiqua" w:cs="Arial"/>
          <w:sz w:val="24"/>
          <w:szCs w:val="24"/>
          <w:lang w:val="en-GB"/>
        </w:rPr>
        <w:t>)</w:t>
      </w:r>
    </w:p>
    <w:p w:rsidR="000A4F3D" w:rsidRPr="00086C9E" w:rsidRDefault="000A4F3D" w:rsidP="000A4F3D">
      <w:pPr>
        <w:kinsoku w:val="0"/>
        <w:overflowPunct w:val="0"/>
        <w:spacing w:after="0" w:line="360" w:lineRule="auto"/>
        <w:jc w:val="both"/>
        <w:textAlignment w:val="baseline"/>
        <w:rPr>
          <w:rFonts w:ascii="Book Antiqua" w:hAnsi="Book Antiqua" w:cs="Arial"/>
          <w:sz w:val="24"/>
          <w:szCs w:val="24"/>
          <w:lang w:val="en-US" w:eastAsia="zh-CN"/>
        </w:rPr>
      </w:pPr>
    </w:p>
    <w:p w:rsidR="006B5760" w:rsidRPr="00086C9E" w:rsidRDefault="00781F1B" w:rsidP="00086C9E">
      <w:pPr>
        <w:kinsoku w:val="0"/>
        <w:overflowPunct w:val="0"/>
        <w:spacing w:after="0" w:line="360" w:lineRule="auto"/>
        <w:jc w:val="both"/>
        <w:textAlignment w:val="baseline"/>
        <w:rPr>
          <w:rFonts w:ascii="Book Antiqua" w:hAnsi="Book Antiqua" w:cs="Arial"/>
          <w:sz w:val="24"/>
          <w:szCs w:val="24"/>
          <w:lang w:val="en-US" w:eastAsia="zh-CN"/>
        </w:rPr>
      </w:pPr>
      <w:r w:rsidRPr="00086C9E">
        <w:rPr>
          <w:rFonts w:ascii="Book Antiqua" w:hAnsi="Book Antiqua"/>
          <w:b/>
          <w:sz w:val="24"/>
          <w:szCs w:val="24"/>
        </w:rPr>
        <w:t>Correspondence to:</w:t>
      </w:r>
      <w:r w:rsidRPr="00086C9E">
        <w:rPr>
          <w:rFonts w:ascii="Book Antiqua" w:hAnsi="Book Antiqua" w:cs="Arial"/>
          <w:sz w:val="24"/>
          <w:szCs w:val="24"/>
          <w:lang w:eastAsia="zh-CN"/>
        </w:rPr>
        <w:t xml:space="preserve"> </w:t>
      </w:r>
      <w:r w:rsidR="008F77F6" w:rsidRPr="00086C9E">
        <w:rPr>
          <w:rFonts w:ascii="Book Antiqua" w:hAnsi="Book Antiqua" w:cs="Arial"/>
          <w:b/>
          <w:sz w:val="24"/>
          <w:szCs w:val="24"/>
        </w:rPr>
        <w:t>Emilio Gutierrez, PhD</w:t>
      </w:r>
      <w:r w:rsidRPr="00086C9E">
        <w:rPr>
          <w:rFonts w:ascii="Book Antiqua" w:hAnsi="Book Antiqua" w:cs="Arial"/>
          <w:b/>
          <w:sz w:val="24"/>
          <w:szCs w:val="24"/>
          <w:lang w:eastAsia="zh-CN"/>
        </w:rPr>
        <w:t>,</w:t>
      </w:r>
      <w:r w:rsidR="008F77F6" w:rsidRPr="00086C9E">
        <w:rPr>
          <w:rFonts w:ascii="Book Antiqua" w:hAnsi="Book Antiqua" w:cs="Arial"/>
          <w:b/>
          <w:sz w:val="24"/>
          <w:szCs w:val="24"/>
        </w:rPr>
        <w:t xml:space="preserve"> </w:t>
      </w:r>
      <w:r w:rsidR="008F77F6" w:rsidRPr="00086C9E">
        <w:rPr>
          <w:rFonts w:ascii="Book Antiqua" w:hAnsi="Book Antiqua" w:cs="Arial"/>
          <w:sz w:val="24"/>
          <w:szCs w:val="24"/>
        </w:rPr>
        <w:t xml:space="preserve">Departamento de Psicología Clínica y Psicobiología, Facultad de Psicología, Universidad de Santiago, </w:t>
      </w:r>
      <w:r w:rsidR="004578C5" w:rsidRPr="00086C9E">
        <w:rPr>
          <w:rFonts w:ascii="Book Antiqua" w:hAnsi="Book Antiqua" w:cs="Arial"/>
          <w:sz w:val="24"/>
          <w:szCs w:val="24"/>
        </w:rPr>
        <w:t xml:space="preserve"> </w:t>
      </w:r>
      <w:r w:rsidR="004578C5" w:rsidRPr="00086C9E">
        <w:rPr>
          <w:rFonts w:ascii="Book Antiqua" w:hAnsi="Book Antiqua"/>
          <w:sz w:val="24"/>
          <w:szCs w:val="24"/>
        </w:rPr>
        <w:t>Rua Xose María Suarez Nuñez, s/n,</w:t>
      </w:r>
      <w:r w:rsidR="004578C5" w:rsidRPr="00086C9E">
        <w:rPr>
          <w:rFonts w:ascii="Book Antiqua" w:hAnsi="Book Antiqua" w:cs="Arial"/>
          <w:sz w:val="24"/>
          <w:szCs w:val="24"/>
        </w:rPr>
        <w:t xml:space="preserve"> </w:t>
      </w:r>
      <w:r w:rsidR="008F77F6" w:rsidRPr="00086C9E">
        <w:rPr>
          <w:rFonts w:ascii="Book Antiqua" w:hAnsi="Book Antiqua" w:cs="Arial"/>
          <w:sz w:val="24"/>
          <w:szCs w:val="24"/>
        </w:rPr>
        <w:t>Campus Vida, 157</w:t>
      </w:r>
      <w:r w:rsidR="004578C5" w:rsidRPr="00086C9E">
        <w:rPr>
          <w:rFonts w:ascii="Book Antiqua" w:hAnsi="Book Antiqua" w:cs="Arial"/>
          <w:sz w:val="24"/>
          <w:szCs w:val="24"/>
        </w:rPr>
        <w:t>82,</w:t>
      </w:r>
      <w:r w:rsidR="008F77F6" w:rsidRPr="00086C9E">
        <w:rPr>
          <w:rFonts w:ascii="Book Antiqua" w:hAnsi="Book Antiqua" w:cs="Arial"/>
          <w:sz w:val="24"/>
          <w:szCs w:val="24"/>
        </w:rPr>
        <w:t xml:space="preserve"> Santiago de Compostela, Spain.</w:t>
      </w:r>
      <w:r w:rsidRPr="00086C9E">
        <w:rPr>
          <w:rFonts w:ascii="Book Antiqua" w:hAnsi="Book Antiqua" w:cs="Arial"/>
          <w:sz w:val="24"/>
          <w:szCs w:val="24"/>
          <w:lang w:eastAsia="zh-CN"/>
        </w:rPr>
        <w:t xml:space="preserve"> </w:t>
      </w:r>
      <w:hyperlink r:id="rId9" w:history="1">
        <w:r w:rsidR="004578C5" w:rsidRPr="00086C9E">
          <w:rPr>
            <w:rStyle w:val="Hyperlink"/>
            <w:rFonts w:ascii="Book Antiqua" w:hAnsi="Book Antiqua" w:cs="Arial"/>
            <w:color w:val="auto"/>
            <w:sz w:val="24"/>
            <w:szCs w:val="24"/>
            <w:u w:val="none"/>
            <w:lang w:val="fr-FR"/>
          </w:rPr>
          <w:t>emilio.gutierrez@usc.es</w:t>
        </w:r>
      </w:hyperlink>
    </w:p>
    <w:p w:rsidR="004578C5" w:rsidRPr="00086C9E" w:rsidRDefault="004578C5" w:rsidP="00086C9E">
      <w:pPr>
        <w:pStyle w:val="NormalWeb"/>
        <w:spacing w:before="0" w:beforeAutospacing="0" w:after="0" w:afterAutospacing="0" w:line="360" w:lineRule="auto"/>
        <w:jc w:val="both"/>
        <w:rPr>
          <w:rFonts w:ascii="Book Antiqua" w:hAnsi="Book Antiqua"/>
          <w:b/>
          <w:lang w:val="fr-FR"/>
        </w:rPr>
      </w:pPr>
    </w:p>
    <w:p w:rsidR="004578C5" w:rsidRPr="00086C9E" w:rsidRDefault="006B5760" w:rsidP="00086C9E">
      <w:pPr>
        <w:pStyle w:val="NormalWeb"/>
        <w:spacing w:before="0" w:beforeAutospacing="0" w:after="0" w:afterAutospacing="0" w:line="360" w:lineRule="auto"/>
        <w:jc w:val="both"/>
        <w:rPr>
          <w:rFonts w:ascii="Book Antiqua" w:hAnsi="Book Antiqua"/>
          <w:b/>
          <w:lang w:val="fr-FR"/>
        </w:rPr>
      </w:pPr>
      <w:r w:rsidRPr="00086C9E">
        <w:rPr>
          <w:rFonts w:ascii="Book Antiqua" w:hAnsi="Book Antiqua"/>
          <w:b/>
          <w:lang w:val="fr-FR"/>
        </w:rPr>
        <w:t xml:space="preserve">Telephone: </w:t>
      </w:r>
      <w:r w:rsidR="00781F1B" w:rsidRPr="00086C9E">
        <w:rPr>
          <w:rFonts w:ascii="Book Antiqua" w:hAnsi="Book Antiqua"/>
          <w:lang w:val="fr-FR"/>
        </w:rPr>
        <w:t>+34</w:t>
      </w:r>
      <w:r w:rsidR="00781F1B" w:rsidRPr="00086C9E">
        <w:rPr>
          <w:rFonts w:ascii="Book Antiqua" w:eastAsiaTheme="minorEastAsia" w:hAnsi="Book Antiqua"/>
          <w:lang w:val="fr-FR" w:eastAsia="zh-CN"/>
        </w:rPr>
        <w:t>-</w:t>
      </w:r>
      <w:r w:rsidR="00781F1B" w:rsidRPr="00086C9E">
        <w:rPr>
          <w:rFonts w:ascii="Book Antiqua" w:hAnsi="Book Antiqua"/>
          <w:lang w:val="fr-FR"/>
        </w:rPr>
        <w:t>881</w:t>
      </w:r>
      <w:r w:rsidR="00781F1B" w:rsidRPr="00086C9E">
        <w:rPr>
          <w:rFonts w:ascii="Book Antiqua" w:eastAsiaTheme="minorEastAsia" w:hAnsi="Book Antiqua"/>
          <w:lang w:val="fr-FR" w:eastAsia="zh-CN"/>
        </w:rPr>
        <w:t>-</w:t>
      </w:r>
      <w:r w:rsidR="00781F1B" w:rsidRPr="00086C9E">
        <w:rPr>
          <w:rFonts w:ascii="Book Antiqua" w:hAnsi="Book Antiqua"/>
          <w:lang w:val="fr-FR"/>
        </w:rPr>
        <w:t>813</w:t>
      </w:r>
      <w:r w:rsidR="004578C5" w:rsidRPr="00086C9E">
        <w:rPr>
          <w:rFonts w:ascii="Book Antiqua" w:hAnsi="Book Antiqua"/>
          <w:lang w:val="fr-FR"/>
        </w:rPr>
        <w:t>730</w:t>
      </w:r>
      <w:r w:rsidR="004578C5" w:rsidRPr="00086C9E">
        <w:rPr>
          <w:rFonts w:ascii="Book Antiqua" w:hAnsi="Book Antiqua"/>
          <w:b/>
          <w:lang w:val="fr-FR"/>
        </w:rPr>
        <w:t xml:space="preserve"> </w:t>
      </w:r>
      <w:r w:rsidRPr="00086C9E">
        <w:rPr>
          <w:rFonts w:ascii="Book Antiqua" w:hAnsi="Book Antiqua"/>
          <w:b/>
          <w:lang w:val="fr-FR"/>
        </w:rPr>
        <w:t>Fax:</w:t>
      </w:r>
      <w:r w:rsidR="004578C5" w:rsidRPr="00086C9E">
        <w:rPr>
          <w:rFonts w:ascii="Book Antiqua" w:hAnsi="Book Antiqua"/>
          <w:lang w:val="fr-FR"/>
        </w:rPr>
        <w:t xml:space="preserve">. </w:t>
      </w:r>
      <w:r w:rsidR="004578C5" w:rsidRPr="00086C9E">
        <w:rPr>
          <w:rFonts w:ascii="Book Antiqua" w:hAnsi="Book Antiqua"/>
          <w:lang w:val="en-US"/>
        </w:rPr>
        <w:t>+34</w:t>
      </w:r>
      <w:r w:rsidR="00781F1B" w:rsidRPr="00086C9E">
        <w:rPr>
          <w:rFonts w:ascii="Book Antiqua" w:eastAsiaTheme="minorEastAsia" w:hAnsi="Book Antiqua"/>
          <w:lang w:val="en-US" w:eastAsia="zh-CN"/>
        </w:rPr>
        <w:t>-</w:t>
      </w:r>
      <w:r w:rsidR="004578C5" w:rsidRPr="00086C9E">
        <w:rPr>
          <w:rFonts w:ascii="Book Antiqua" w:hAnsi="Book Antiqua"/>
          <w:lang w:val="en-US"/>
        </w:rPr>
        <w:t>881</w:t>
      </w:r>
      <w:r w:rsidR="00781F1B" w:rsidRPr="00086C9E">
        <w:rPr>
          <w:rFonts w:ascii="Book Antiqua" w:eastAsiaTheme="minorEastAsia" w:hAnsi="Book Antiqua"/>
          <w:lang w:val="en-US" w:eastAsia="zh-CN"/>
        </w:rPr>
        <w:t>-</w:t>
      </w:r>
      <w:r w:rsidR="00781F1B" w:rsidRPr="00086C9E">
        <w:rPr>
          <w:rFonts w:ascii="Book Antiqua" w:hAnsi="Book Antiqua"/>
          <w:lang w:val="en-US"/>
        </w:rPr>
        <w:t>813</w:t>
      </w:r>
      <w:r w:rsidR="004578C5" w:rsidRPr="00086C9E">
        <w:rPr>
          <w:rFonts w:ascii="Book Antiqua" w:hAnsi="Book Antiqua"/>
          <w:lang w:val="en-US"/>
        </w:rPr>
        <w:t>901</w:t>
      </w:r>
    </w:p>
    <w:p w:rsidR="006B5760" w:rsidRPr="00086C9E" w:rsidRDefault="006B5760" w:rsidP="00086C9E">
      <w:pPr>
        <w:spacing w:after="0" w:line="360" w:lineRule="auto"/>
        <w:jc w:val="both"/>
        <w:rPr>
          <w:rFonts w:ascii="Book Antiqua" w:hAnsi="Book Antiqua"/>
          <w:b/>
          <w:sz w:val="24"/>
          <w:szCs w:val="24"/>
          <w:lang w:val="en-US" w:eastAsia="zh-CN"/>
        </w:rPr>
      </w:pPr>
    </w:p>
    <w:p w:rsidR="00781F1B" w:rsidRPr="00086C9E" w:rsidRDefault="00781F1B" w:rsidP="00086C9E">
      <w:pPr>
        <w:spacing w:after="0" w:line="360" w:lineRule="auto"/>
        <w:jc w:val="both"/>
        <w:rPr>
          <w:rFonts w:ascii="Book Antiqua" w:hAnsi="Book Antiqua"/>
          <w:b/>
          <w:sz w:val="24"/>
          <w:szCs w:val="24"/>
          <w:lang w:val="en-US" w:eastAsia="zh-CN"/>
        </w:rPr>
      </w:pPr>
      <w:r w:rsidRPr="00086C9E">
        <w:rPr>
          <w:rFonts w:ascii="Book Antiqua" w:hAnsi="Book Antiqua"/>
          <w:b/>
          <w:sz w:val="24"/>
          <w:szCs w:val="24"/>
          <w:lang w:val="en-US"/>
        </w:rPr>
        <w:t xml:space="preserve">Received: </w:t>
      </w:r>
      <w:r w:rsidRPr="00BD6C07">
        <w:rPr>
          <w:rFonts w:ascii="Book Antiqua" w:hAnsi="Book Antiqua"/>
          <w:sz w:val="24"/>
          <w:szCs w:val="24"/>
          <w:lang w:val="en-US" w:eastAsia="zh-CN"/>
        </w:rPr>
        <w:t>June 30, 2014</w:t>
      </w:r>
      <w:r w:rsidRPr="00086C9E">
        <w:rPr>
          <w:rFonts w:ascii="Book Antiqua" w:hAnsi="Book Antiqua"/>
          <w:b/>
          <w:sz w:val="24"/>
          <w:szCs w:val="24"/>
          <w:lang w:val="en-US" w:eastAsia="zh-CN"/>
        </w:rPr>
        <w:t xml:space="preserve"> </w:t>
      </w:r>
      <w:r w:rsidRPr="00086C9E">
        <w:rPr>
          <w:rFonts w:ascii="Book Antiqua" w:hAnsi="Book Antiqua"/>
          <w:b/>
          <w:sz w:val="24"/>
          <w:szCs w:val="24"/>
          <w:lang w:val="en-US"/>
        </w:rPr>
        <w:t xml:space="preserve">Revised:  </w:t>
      </w:r>
      <w:r w:rsidRPr="00086C9E">
        <w:rPr>
          <w:rFonts w:ascii="Book Antiqua" w:hAnsi="Book Antiqua"/>
          <w:sz w:val="24"/>
          <w:szCs w:val="24"/>
          <w:lang w:val="en-US"/>
        </w:rPr>
        <w:t>September</w:t>
      </w:r>
      <w:r w:rsidRPr="00086C9E">
        <w:rPr>
          <w:rFonts w:ascii="Book Antiqua" w:hAnsi="Book Antiqua"/>
          <w:sz w:val="24"/>
          <w:szCs w:val="24"/>
          <w:lang w:val="en-US" w:eastAsia="zh-CN"/>
        </w:rPr>
        <w:t xml:space="preserve"> 1</w:t>
      </w:r>
      <w:r w:rsidR="00086C9E" w:rsidRPr="00086C9E">
        <w:rPr>
          <w:rFonts w:ascii="Book Antiqua" w:hAnsi="Book Antiqua"/>
          <w:sz w:val="24"/>
          <w:szCs w:val="24"/>
          <w:lang w:val="en-US" w:eastAsia="zh-CN"/>
        </w:rPr>
        <w:t>3</w:t>
      </w:r>
      <w:r w:rsidRPr="00086C9E">
        <w:rPr>
          <w:rFonts w:ascii="Book Antiqua" w:hAnsi="Book Antiqua"/>
          <w:sz w:val="24"/>
          <w:szCs w:val="24"/>
          <w:lang w:val="en-US" w:eastAsia="zh-CN"/>
        </w:rPr>
        <w:t>, 2014</w:t>
      </w:r>
    </w:p>
    <w:p w:rsidR="004117E0" w:rsidRPr="00605D8A" w:rsidRDefault="00781F1B" w:rsidP="004117E0">
      <w:pPr>
        <w:rPr>
          <w:rFonts w:ascii="Book Antiqua" w:hAnsi="Book Antiqua"/>
          <w:color w:val="000000"/>
          <w:sz w:val="24"/>
        </w:rPr>
      </w:pPr>
      <w:r w:rsidRPr="00086C9E">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4117E0">
        <w:rPr>
          <w:rFonts w:ascii="Book Antiqua" w:hAnsi="Book Antiqua"/>
          <w:color w:val="000000"/>
          <w:sz w:val="24"/>
        </w:rPr>
        <w:t>October</w:t>
      </w:r>
      <w:proofErr w:type="spellEnd"/>
      <w:r w:rsidR="004117E0" w:rsidRPr="00605D8A">
        <w:rPr>
          <w:rFonts w:ascii="Book Antiqua" w:hAnsi="Book Antiqua"/>
          <w:color w:val="000000"/>
          <w:sz w:val="24"/>
        </w:rPr>
        <w:t xml:space="preserve"> </w:t>
      </w:r>
      <w:r w:rsidR="004117E0">
        <w:rPr>
          <w:rFonts w:ascii="Book Antiqua" w:hAnsi="Book Antiqua"/>
          <w:color w:val="000000"/>
          <w:sz w:val="24"/>
        </w:rPr>
        <w:t>1</w:t>
      </w:r>
      <w:r w:rsidR="004117E0"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81F1B" w:rsidRPr="00086C9E" w:rsidRDefault="00781F1B" w:rsidP="00086C9E">
      <w:pPr>
        <w:spacing w:after="0" w:line="360" w:lineRule="auto"/>
        <w:jc w:val="both"/>
        <w:rPr>
          <w:rFonts w:ascii="Book Antiqua" w:hAnsi="Book Antiqua"/>
          <w:b/>
          <w:sz w:val="24"/>
          <w:szCs w:val="24"/>
        </w:rPr>
      </w:pPr>
    </w:p>
    <w:p w:rsidR="00781F1B" w:rsidRPr="00086C9E" w:rsidRDefault="00781F1B" w:rsidP="00086C9E">
      <w:pPr>
        <w:spacing w:after="0" w:line="360" w:lineRule="auto"/>
        <w:jc w:val="both"/>
        <w:rPr>
          <w:rFonts w:ascii="Book Antiqua" w:hAnsi="Book Antiqua"/>
          <w:b/>
          <w:sz w:val="24"/>
          <w:szCs w:val="24"/>
          <w:lang w:eastAsia="zh-CN"/>
        </w:rPr>
      </w:pPr>
      <w:r w:rsidRPr="00086C9E">
        <w:rPr>
          <w:rFonts w:ascii="Book Antiqua" w:hAnsi="Book Antiqua"/>
          <w:b/>
          <w:sz w:val="24"/>
          <w:szCs w:val="24"/>
        </w:rPr>
        <w:lastRenderedPageBreak/>
        <w:t>Published online:</w:t>
      </w:r>
    </w:p>
    <w:p w:rsidR="00781F1B" w:rsidRPr="00086C9E" w:rsidRDefault="00781F1B" w:rsidP="00086C9E">
      <w:pPr>
        <w:spacing w:after="0" w:line="360" w:lineRule="auto"/>
        <w:jc w:val="both"/>
        <w:rPr>
          <w:rFonts w:ascii="Book Antiqua" w:hAnsi="Book Antiqua" w:cs="宋体"/>
          <w:bCs/>
          <w:color w:val="000000"/>
          <w:sz w:val="24"/>
          <w:szCs w:val="24"/>
          <w:lang w:eastAsia="zh-CN"/>
        </w:rPr>
      </w:pPr>
    </w:p>
    <w:p w:rsidR="00291564" w:rsidRPr="00086C9E" w:rsidRDefault="008A64E6" w:rsidP="00086C9E">
      <w:pPr>
        <w:spacing w:after="0" w:line="360" w:lineRule="auto"/>
        <w:jc w:val="both"/>
        <w:rPr>
          <w:rFonts w:ascii="Book Antiqua" w:hAnsi="Book Antiqua" w:cs="Arial"/>
          <w:sz w:val="24"/>
          <w:szCs w:val="24"/>
          <w:lang w:val="en-US"/>
        </w:rPr>
      </w:pPr>
      <w:r w:rsidRPr="00086C9E">
        <w:rPr>
          <w:rFonts w:ascii="Book Antiqua" w:hAnsi="Book Antiqua" w:cs="Arial"/>
          <w:b/>
          <w:sz w:val="24"/>
          <w:szCs w:val="24"/>
          <w:lang w:val="en-GB"/>
        </w:rPr>
        <w:t>Abstract</w:t>
      </w:r>
    </w:p>
    <w:p w:rsidR="001F0FEF" w:rsidRPr="00086C9E" w:rsidRDefault="001F0FEF" w:rsidP="00086C9E">
      <w:pPr>
        <w:pStyle w:val="BodyText"/>
        <w:spacing w:line="360" w:lineRule="auto"/>
        <w:rPr>
          <w:rFonts w:ascii="Book Antiqua" w:hAnsi="Book Antiqua" w:cs="Arial"/>
          <w:sz w:val="24"/>
          <w:szCs w:val="24"/>
          <w:lang w:val="en-GB"/>
        </w:rPr>
      </w:pPr>
      <w:r w:rsidRPr="00086C9E">
        <w:rPr>
          <w:rFonts w:ascii="Book Antiqua" w:hAnsi="Book Antiqua" w:cs="Arial"/>
          <w:sz w:val="24"/>
          <w:szCs w:val="24"/>
          <w:lang w:val="en-GB"/>
        </w:rPr>
        <w:t xml:space="preserve">Psychological treatment in anorexia </w:t>
      </w:r>
      <w:r w:rsidR="00110F2A" w:rsidRPr="00086C9E">
        <w:rPr>
          <w:rFonts w:ascii="Book Antiqua" w:hAnsi="Book Antiqua" w:cs="Arial"/>
          <w:sz w:val="24"/>
          <w:szCs w:val="24"/>
          <w:lang w:val="en-GB"/>
        </w:rPr>
        <w:t>nervosa (</w:t>
      </w:r>
      <w:r w:rsidRPr="00086C9E">
        <w:rPr>
          <w:rFonts w:ascii="Book Antiqua" w:hAnsi="Book Antiqua" w:cs="Arial"/>
          <w:sz w:val="24"/>
          <w:szCs w:val="24"/>
          <w:lang w:val="en-GB"/>
        </w:rPr>
        <w:t xml:space="preserve">AN) is disheartening. Psychotherapy is the </w:t>
      </w:r>
      <w:r w:rsidR="00865F11" w:rsidRPr="00086C9E">
        <w:rPr>
          <w:rFonts w:ascii="Book Antiqua" w:hAnsi="Book Antiqua" w:cs="Arial"/>
          <w:sz w:val="24"/>
          <w:szCs w:val="24"/>
          <w:lang w:val="en-GB"/>
        </w:rPr>
        <w:t>“</w:t>
      </w:r>
      <w:r w:rsidRPr="00086C9E">
        <w:rPr>
          <w:rFonts w:ascii="Book Antiqua" w:hAnsi="Book Antiqua" w:cs="Arial"/>
          <w:sz w:val="24"/>
          <w:szCs w:val="24"/>
          <w:lang w:val="en-GB"/>
        </w:rPr>
        <w:t xml:space="preserve">treatment of choice” for adults though this recommendation is </w:t>
      </w:r>
      <w:r w:rsidR="00F0607A" w:rsidRPr="00086C9E">
        <w:rPr>
          <w:rFonts w:ascii="Book Antiqua" w:hAnsi="Book Antiqua" w:cs="Arial"/>
          <w:sz w:val="24"/>
          <w:szCs w:val="24"/>
          <w:lang w:val="en-GB"/>
        </w:rPr>
        <w:t>grounded</w:t>
      </w:r>
      <w:r w:rsidRPr="00086C9E">
        <w:rPr>
          <w:rFonts w:ascii="Book Antiqua" w:hAnsi="Book Antiqua" w:cs="Arial"/>
          <w:sz w:val="24"/>
          <w:szCs w:val="24"/>
          <w:lang w:val="en-GB"/>
        </w:rPr>
        <w:t xml:space="preserve"> on the absence of good quality clinical studies. Th</w:t>
      </w:r>
      <w:r w:rsidR="00F0607A" w:rsidRPr="00086C9E">
        <w:rPr>
          <w:rFonts w:ascii="Book Antiqua" w:hAnsi="Book Antiqua" w:cs="Arial"/>
          <w:sz w:val="24"/>
          <w:szCs w:val="24"/>
          <w:lang w:val="en-GB"/>
        </w:rPr>
        <w:t xml:space="preserve">is </w:t>
      </w:r>
      <w:r w:rsidRPr="00086C9E">
        <w:rPr>
          <w:rFonts w:ascii="Book Antiqua" w:hAnsi="Book Antiqua" w:cs="Arial"/>
          <w:sz w:val="24"/>
          <w:szCs w:val="24"/>
          <w:lang w:val="en-GB"/>
        </w:rPr>
        <w:t>paper</w:t>
      </w:r>
      <w:r w:rsidR="00F0607A" w:rsidRPr="00086C9E">
        <w:rPr>
          <w:rFonts w:ascii="Book Antiqua" w:hAnsi="Book Antiqua" w:cs="Arial"/>
          <w:sz w:val="24"/>
          <w:szCs w:val="24"/>
          <w:lang w:val="en-GB"/>
        </w:rPr>
        <w:t xml:space="preserve"> seeks to address the </w:t>
      </w:r>
      <w:r w:rsidRPr="00086C9E">
        <w:rPr>
          <w:rFonts w:ascii="Book Antiqua" w:hAnsi="Book Antiqua" w:cs="Arial"/>
          <w:sz w:val="24"/>
          <w:szCs w:val="24"/>
          <w:lang w:val="en-GB"/>
        </w:rPr>
        <w:t xml:space="preserve">question </w:t>
      </w:r>
      <w:r w:rsidR="00865F11" w:rsidRPr="00086C9E">
        <w:rPr>
          <w:rFonts w:ascii="Book Antiqua" w:hAnsi="Book Antiqua" w:cs="Arial"/>
          <w:sz w:val="24"/>
          <w:szCs w:val="24"/>
          <w:lang w:val="en-GB"/>
        </w:rPr>
        <w:t xml:space="preserve">of why </w:t>
      </w:r>
      <w:r w:rsidRPr="00086C9E">
        <w:rPr>
          <w:rFonts w:ascii="Book Antiqua" w:hAnsi="Book Antiqua" w:cs="Arial"/>
          <w:sz w:val="24"/>
          <w:szCs w:val="24"/>
          <w:lang w:val="en-GB"/>
        </w:rPr>
        <w:t>improve</w:t>
      </w:r>
      <w:r w:rsidR="00F0607A" w:rsidRPr="00086C9E">
        <w:rPr>
          <w:rFonts w:ascii="Book Antiqua" w:hAnsi="Book Antiqua" w:cs="Arial"/>
          <w:sz w:val="24"/>
          <w:szCs w:val="24"/>
          <w:lang w:val="en-GB"/>
        </w:rPr>
        <w:t>ments in</w:t>
      </w:r>
      <w:r w:rsidRPr="00086C9E">
        <w:rPr>
          <w:rFonts w:ascii="Book Antiqua" w:hAnsi="Book Antiqua" w:cs="Arial"/>
          <w:sz w:val="24"/>
          <w:szCs w:val="24"/>
          <w:lang w:val="en-GB"/>
        </w:rPr>
        <w:t xml:space="preserve"> </w:t>
      </w:r>
      <w:r w:rsidR="00F0607A" w:rsidRPr="00086C9E">
        <w:rPr>
          <w:rFonts w:ascii="Book Antiqua" w:hAnsi="Book Antiqua" w:cs="Arial"/>
          <w:sz w:val="24"/>
          <w:szCs w:val="24"/>
          <w:lang w:val="en-GB"/>
        </w:rPr>
        <w:t xml:space="preserve">the </w:t>
      </w:r>
      <w:r w:rsidRPr="00086C9E">
        <w:rPr>
          <w:rFonts w:ascii="Book Antiqua" w:hAnsi="Book Antiqua" w:cs="Arial"/>
          <w:sz w:val="24"/>
          <w:szCs w:val="24"/>
          <w:lang w:val="en-GB"/>
        </w:rPr>
        <w:t xml:space="preserve">psychological treatment </w:t>
      </w:r>
      <w:r w:rsidR="00F0607A" w:rsidRPr="00086C9E">
        <w:rPr>
          <w:rFonts w:ascii="Book Antiqua" w:hAnsi="Book Antiqua" w:cs="Arial"/>
          <w:sz w:val="24"/>
          <w:szCs w:val="24"/>
          <w:lang w:val="en-GB"/>
        </w:rPr>
        <w:t>of</w:t>
      </w:r>
      <w:r w:rsidRPr="00086C9E">
        <w:rPr>
          <w:rFonts w:ascii="Book Antiqua" w:hAnsi="Book Antiqua" w:cs="Arial"/>
          <w:sz w:val="24"/>
          <w:szCs w:val="24"/>
          <w:lang w:val="en-GB"/>
        </w:rPr>
        <w:t xml:space="preserve"> AN</w:t>
      </w:r>
      <w:r w:rsidR="004823C0" w:rsidRPr="00086C9E">
        <w:rPr>
          <w:rFonts w:ascii="Book Antiqua" w:hAnsi="Book Antiqua" w:cs="Arial"/>
          <w:sz w:val="24"/>
          <w:szCs w:val="24"/>
          <w:lang w:val="en-GB"/>
        </w:rPr>
        <w:t xml:space="preserve"> have been thwarted</w:t>
      </w:r>
      <w:r w:rsidRPr="00086C9E">
        <w:rPr>
          <w:rFonts w:ascii="Book Antiqua" w:hAnsi="Book Antiqua" w:cs="Arial"/>
          <w:sz w:val="24"/>
          <w:szCs w:val="24"/>
          <w:lang w:val="en-GB"/>
        </w:rPr>
        <w:t>, and why one of the best treatments available for</w:t>
      </w:r>
      <w:r w:rsidR="00F40451" w:rsidRPr="00086C9E">
        <w:rPr>
          <w:rFonts w:ascii="Book Antiqua" w:hAnsi="Book Antiqua" w:cs="Arial"/>
          <w:sz w:val="24"/>
          <w:szCs w:val="24"/>
          <w:lang w:val="en-GB"/>
        </w:rPr>
        <w:t xml:space="preserve"> adult patients is </w:t>
      </w:r>
      <w:r w:rsidR="00781F1B" w:rsidRPr="00086C9E">
        <w:rPr>
          <w:rFonts w:ascii="Book Antiqua" w:hAnsi="Book Antiqua" w:cs="Arial"/>
          <w:sz w:val="24"/>
          <w:szCs w:val="24"/>
          <w:lang w:val="en-GB"/>
        </w:rPr>
        <w:t>specialist supportive clinical manage</w:t>
      </w:r>
      <w:r w:rsidR="00577C9C" w:rsidRPr="00086C9E">
        <w:rPr>
          <w:rFonts w:ascii="Book Antiqua" w:hAnsi="Book Antiqua" w:cs="Arial"/>
          <w:sz w:val="24"/>
          <w:szCs w:val="24"/>
          <w:lang w:val="en-GB"/>
        </w:rPr>
        <w:t>ment</w:t>
      </w:r>
      <w:r w:rsidR="00781F1B" w:rsidRPr="00086C9E">
        <w:rPr>
          <w:rFonts w:ascii="Book Antiqua" w:eastAsiaTheme="minorEastAsia" w:hAnsi="Book Antiqua" w:cs="Arial"/>
          <w:sz w:val="24"/>
          <w:szCs w:val="24"/>
          <w:lang w:val="en-GB" w:eastAsia="zh-CN"/>
        </w:rPr>
        <w:t xml:space="preserve"> </w:t>
      </w:r>
      <w:r w:rsidR="00F0607A" w:rsidRPr="00086C9E">
        <w:rPr>
          <w:rFonts w:ascii="Book Antiqua" w:hAnsi="Book Antiqua" w:cs="Arial"/>
          <w:sz w:val="24"/>
          <w:szCs w:val="24"/>
          <w:lang w:val="en-GB"/>
        </w:rPr>
        <w:t>t</w:t>
      </w:r>
      <w:r w:rsidRPr="00086C9E">
        <w:rPr>
          <w:rFonts w:ascii="Book Antiqua" w:hAnsi="Book Antiqua" w:cs="Arial"/>
          <w:sz w:val="24"/>
          <w:szCs w:val="24"/>
          <w:lang w:val="en-GB"/>
        </w:rPr>
        <w:t>hat</w:t>
      </w:r>
      <w:r w:rsidR="00F0607A" w:rsidRPr="00086C9E">
        <w:rPr>
          <w:rFonts w:ascii="Book Antiqua" w:hAnsi="Book Antiqua" w:cs="Arial"/>
          <w:sz w:val="24"/>
          <w:szCs w:val="24"/>
          <w:lang w:val="en-GB"/>
        </w:rPr>
        <w:t xml:space="preserve"> has</w:t>
      </w:r>
      <w:r w:rsidRPr="00086C9E">
        <w:rPr>
          <w:rFonts w:ascii="Book Antiqua" w:hAnsi="Book Antiqua" w:cs="Arial"/>
          <w:sz w:val="24"/>
          <w:szCs w:val="24"/>
          <w:lang w:val="en-GB"/>
        </w:rPr>
        <w:t xml:space="preserve"> entered the stage through the backdoor of nonspecific supportive treatments originally serving as a placebo treatment assigned in </w:t>
      </w:r>
      <w:r w:rsidR="00577C9C" w:rsidRPr="00086C9E">
        <w:rPr>
          <w:rFonts w:ascii="Book Antiqua" w:hAnsi="Book Antiqua" w:cs="Arial"/>
          <w:sz w:val="24"/>
          <w:szCs w:val="24"/>
          <w:lang w:val="en-GB"/>
        </w:rPr>
        <w:t>randomized clinical trials</w:t>
      </w:r>
      <w:r w:rsidRPr="00086C9E">
        <w:rPr>
          <w:rFonts w:ascii="Book Antiqua" w:hAnsi="Book Antiqua" w:cs="Arial"/>
          <w:sz w:val="24"/>
          <w:szCs w:val="24"/>
          <w:lang w:val="en-GB"/>
        </w:rPr>
        <w:t xml:space="preserve"> to control for non-specific aspects of true psychosocial treatments.</w:t>
      </w:r>
      <w:r w:rsidR="00505A61" w:rsidRPr="00086C9E">
        <w:rPr>
          <w:rFonts w:ascii="Book Antiqua" w:hAnsi="Book Antiqua" w:cs="Arial"/>
          <w:sz w:val="24"/>
          <w:szCs w:val="24"/>
          <w:lang w:val="en-GB"/>
        </w:rPr>
        <w:t xml:space="preserve"> The possibility that most of the psychopathological features that characterise the AN symptoms profile could be be</w:t>
      </w:r>
      <w:r w:rsidR="00F71941" w:rsidRPr="00086C9E">
        <w:rPr>
          <w:rFonts w:ascii="Book Antiqua" w:hAnsi="Book Antiqua" w:cs="Arial"/>
          <w:sz w:val="24"/>
          <w:szCs w:val="24"/>
          <w:lang w:val="en-GB"/>
        </w:rPr>
        <w:t>st</w:t>
      </w:r>
      <w:r w:rsidR="00505A61" w:rsidRPr="00086C9E">
        <w:rPr>
          <w:rFonts w:ascii="Book Antiqua" w:hAnsi="Book Antiqua" w:cs="Arial"/>
          <w:sz w:val="24"/>
          <w:szCs w:val="24"/>
          <w:lang w:val="en-GB"/>
        </w:rPr>
        <w:t xml:space="preserve"> understood as the direct consequences of emaciation would enhance the utility of research with animal models </w:t>
      </w:r>
      <w:r w:rsidR="00F40451" w:rsidRPr="00086C9E">
        <w:rPr>
          <w:rFonts w:ascii="Book Antiqua" w:hAnsi="Book Antiqua" w:cs="Arial"/>
          <w:sz w:val="24"/>
          <w:szCs w:val="24"/>
          <w:lang w:val="en-GB"/>
        </w:rPr>
        <w:t>for</w:t>
      </w:r>
      <w:r w:rsidR="00505A61" w:rsidRPr="00086C9E">
        <w:rPr>
          <w:rFonts w:ascii="Book Antiqua" w:hAnsi="Book Antiqua" w:cs="Arial"/>
          <w:sz w:val="24"/>
          <w:szCs w:val="24"/>
          <w:lang w:val="en-GB"/>
        </w:rPr>
        <w:t xml:space="preserve"> generat</w:t>
      </w:r>
      <w:r w:rsidR="00F40451" w:rsidRPr="00086C9E">
        <w:rPr>
          <w:rFonts w:ascii="Book Antiqua" w:hAnsi="Book Antiqua" w:cs="Arial"/>
          <w:sz w:val="24"/>
          <w:szCs w:val="24"/>
          <w:lang w:val="en-GB"/>
        </w:rPr>
        <w:t>ing</w:t>
      </w:r>
      <w:r w:rsidR="00505A61" w:rsidRPr="00086C9E">
        <w:rPr>
          <w:rFonts w:ascii="Book Antiqua" w:hAnsi="Book Antiqua" w:cs="Arial"/>
          <w:sz w:val="24"/>
          <w:szCs w:val="24"/>
          <w:lang w:val="en-GB"/>
        </w:rPr>
        <w:t xml:space="preserve"> new hypothesis to improve AN treatment. </w:t>
      </w:r>
    </w:p>
    <w:p w:rsidR="001F0FEF" w:rsidRPr="00086C9E" w:rsidRDefault="001F0FEF" w:rsidP="00086C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Book Antiqua" w:hAnsi="Book Antiqua" w:cs="Arial"/>
          <w:sz w:val="24"/>
          <w:szCs w:val="24"/>
          <w:lang w:val="en-GB"/>
        </w:rPr>
      </w:pPr>
    </w:p>
    <w:p w:rsidR="00781F1B" w:rsidRPr="00086C9E" w:rsidRDefault="00781F1B" w:rsidP="00086C9E">
      <w:pPr>
        <w:spacing w:after="0" w:line="360" w:lineRule="auto"/>
        <w:jc w:val="both"/>
        <w:rPr>
          <w:rFonts w:ascii="Book Antiqua" w:hAnsi="Book Antiqua"/>
          <w:sz w:val="24"/>
          <w:szCs w:val="24"/>
          <w:lang w:val="en-GB"/>
        </w:rPr>
      </w:pPr>
      <w:r w:rsidRPr="00086C9E">
        <w:rPr>
          <w:rFonts w:ascii="Book Antiqua" w:hAnsi="Book Antiqua"/>
          <w:sz w:val="24"/>
          <w:szCs w:val="24"/>
          <w:lang w:val="en-US"/>
        </w:rPr>
        <w:t xml:space="preserve">© </w:t>
      </w:r>
      <w:r w:rsidRPr="00086C9E">
        <w:rPr>
          <w:rFonts w:ascii="Book Antiqua" w:hAnsi="Book Antiqua"/>
          <w:sz w:val="24"/>
          <w:szCs w:val="24"/>
          <w:lang w:val="en-GB"/>
        </w:rPr>
        <w:t xml:space="preserve">2014 </w:t>
      </w:r>
      <w:proofErr w:type="spellStart"/>
      <w:r w:rsidRPr="00086C9E">
        <w:rPr>
          <w:rFonts w:ascii="Book Antiqua" w:hAnsi="Book Antiqua"/>
          <w:sz w:val="24"/>
          <w:szCs w:val="24"/>
          <w:lang w:val="en-GB"/>
        </w:rPr>
        <w:t>Baishideng</w:t>
      </w:r>
      <w:proofErr w:type="spellEnd"/>
      <w:r w:rsidRPr="00086C9E">
        <w:rPr>
          <w:rFonts w:ascii="Book Antiqua" w:hAnsi="Book Antiqua"/>
          <w:sz w:val="24"/>
          <w:szCs w:val="24"/>
          <w:lang w:val="en-GB"/>
        </w:rPr>
        <w:t xml:space="preserve"> Publishing Group Inc. All rights reserved.</w:t>
      </w:r>
    </w:p>
    <w:p w:rsidR="001F0FEF" w:rsidRPr="00086C9E" w:rsidRDefault="001F0FEF" w:rsidP="00086C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Book Antiqua" w:hAnsi="Book Antiqua" w:cs="Arial"/>
          <w:sz w:val="24"/>
          <w:szCs w:val="24"/>
          <w:lang w:val="en-GB"/>
        </w:rPr>
      </w:pPr>
    </w:p>
    <w:p w:rsidR="00781F1B" w:rsidRPr="00086C9E" w:rsidRDefault="00291564" w:rsidP="00086C9E">
      <w:pPr>
        <w:spacing w:after="0" w:line="360" w:lineRule="auto"/>
        <w:jc w:val="both"/>
        <w:rPr>
          <w:rFonts w:ascii="Book Antiqua" w:hAnsi="Book Antiqua" w:cs="Arial"/>
          <w:sz w:val="24"/>
          <w:szCs w:val="24"/>
          <w:lang w:val="en-GB" w:eastAsia="zh-CN"/>
        </w:rPr>
      </w:pPr>
      <w:r w:rsidRPr="00086C9E">
        <w:rPr>
          <w:rFonts w:ascii="Book Antiqua" w:hAnsi="Book Antiqua" w:cs="Arial"/>
          <w:b/>
          <w:sz w:val="24"/>
          <w:szCs w:val="24"/>
          <w:lang w:val="en-GB"/>
        </w:rPr>
        <w:t>Key</w:t>
      </w:r>
      <w:r w:rsidR="00781F1B" w:rsidRPr="00086C9E">
        <w:rPr>
          <w:rFonts w:ascii="Book Antiqua" w:hAnsi="Book Antiqua" w:cs="Arial"/>
          <w:b/>
          <w:sz w:val="24"/>
          <w:szCs w:val="24"/>
          <w:lang w:val="en-GB" w:eastAsia="zh-CN"/>
        </w:rPr>
        <w:t xml:space="preserve"> </w:t>
      </w:r>
      <w:r w:rsidRPr="00086C9E">
        <w:rPr>
          <w:rFonts w:ascii="Book Antiqua" w:hAnsi="Book Antiqua" w:cs="Arial"/>
          <w:b/>
          <w:sz w:val="24"/>
          <w:szCs w:val="24"/>
          <w:lang w:val="en-GB"/>
        </w:rPr>
        <w:t>words:</w:t>
      </w:r>
      <w:r w:rsidRPr="00086C9E">
        <w:rPr>
          <w:rFonts w:ascii="Book Antiqua" w:hAnsi="Book Antiqua" w:cs="Arial"/>
          <w:sz w:val="24"/>
          <w:szCs w:val="24"/>
          <w:lang w:val="en-GB"/>
        </w:rPr>
        <w:t xml:space="preserve"> Psychotherapy</w:t>
      </w:r>
      <w:r w:rsidR="00781F1B" w:rsidRPr="00086C9E">
        <w:rPr>
          <w:rFonts w:ascii="Book Antiqua" w:hAnsi="Book Antiqua" w:cs="Arial"/>
          <w:sz w:val="24"/>
          <w:szCs w:val="24"/>
          <w:lang w:val="en-GB" w:eastAsia="zh-CN"/>
        </w:rPr>
        <w:t>;</w:t>
      </w:r>
      <w:r w:rsidRPr="00086C9E">
        <w:rPr>
          <w:rFonts w:ascii="Book Antiqua" w:hAnsi="Book Antiqua" w:cs="Arial"/>
          <w:sz w:val="24"/>
          <w:szCs w:val="24"/>
          <w:lang w:val="en-GB"/>
        </w:rPr>
        <w:t xml:space="preserve"> </w:t>
      </w:r>
      <w:r w:rsidR="00781F1B" w:rsidRPr="00086C9E">
        <w:rPr>
          <w:rFonts w:ascii="Book Antiqua" w:hAnsi="Book Antiqua" w:cs="Arial"/>
          <w:sz w:val="24"/>
          <w:szCs w:val="24"/>
          <w:lang w:val="en-GB"/>
        </w:rPr>
        <w:t>A</w:t>
      </w:r>
      <w:r w:rsidRPr="00086C9E">
        <w:rPr>
          <w:rFonts w:ascii="Book Antiqua" w:hAnsi="Book Antiqua" w:cs="Arial"/>
          <w:sz w:val="24"/>
          <w:szCs w:val="24"/>
          <w:lang w:val="en-GB"/>
        </w:rPr>
        <w:t>norexia nervosa</w:t>
      </w:r>
      <w:r w:rsidR="00781F1B" w:rsidRPr="00086C9E">
        <w:rPr>
          <w:rFonts w:ascii="Book Antiqua" w:hAnsi="Book Antiqua" w:cs="Arial"/>
          <w:sz w:val="24"/>
          <w:szCs w:val="24"/>
          <w:lang w:val="en-GB" w:eastAsia="zh-CN"/>
        </w:rPr>
        <w:t>;</w:t>
      </w:r>
      <w:r w:rsidRPr="00086C9E">
        <w:rPr>
          <w:rFonts w:ascii="Book Antiqua" w:hAnsi="Book Antiqua" w:cs="Arial"/>
          <w:sz w:val="24"/>
          <w:szCs w:val="24"/>
          <w:lang w:val="en-GB"/>
        </w:rPr>
        <w:t xml:space="preserve"> </w:t>
      </w:r>
      <w:r w:rsidR="00781F1B" w:rsidRPr="00086C9E">
        <w:rPr>
          <w:rFonts w:ascii="Book Antiqua" w:hAnsi="Book Antiqua" w:cs="Arial"/>
          <w:sz w:val="24"/>
          <w:szCs w:val="24"/>
          <w:lang w:val="en-GB"/>
        </w:rPr>
        <w:t>Specialist supportive clinical management</w:t>
      </w:r>
      <w:r w:rsidR="00781F1B" w:rsidRPr="00086C9E">
        <w:rPr>
          <w:rFonts w:ascii="Book Antiqua" w:hAnsi="Book Antiqua" w:cs="Arial"/>
          <w:sz w:val="24"/>
          <w:szCs w:val="24"/>
          <w:lang w:val="en-GB" w:eastAsia="zh-CN"/>
        </w:rPr>
        <w:t>;</w:t>
      </w:r>
      <w:r w:rsidRPr="00086C9E">
        <w:rPr>
          <w:rFonts w:ascii="Book Antiqua" w:hAnsi="Book Antiqua" w:cs="Arial"/>
          <w:sz w:val="24"/>
          <w:szCs w:val="24"/>
          <w:lang w:val="en-GB"/>
        </w:rPr>
        <w:t xml:space="preserve"> </w:t>
      </w:r>
      <w:r w:rsidR="00781F1B" w:rsidRPr="00086C9E">
        <w:rPr>
          <w:rFonts w:ascii="Book Antiqua" w:hAnsi="Book Antiqua" w:cs="Arial"/>
          <w:sz w:val="24"/>
          <w:szCs w:val="24"/>
          <w:lang w:val="en-GB"/>
        </w:rPr>
        <w:t>N</w:t>
      </w:r>
      <w:r w:rsidRPr="00086C9E">
        <w:rPr>
          <w:rFonts w:ascii="Book Antiqua" w:hAnsi="Book Antiqua" w:cs="Arial"/>
          <w:sz w:val="24"/>
          <w:szCs w:val="24"/>
          <w:lang w:val="en-GB"/>
        </w:rPr>
        <w:t>on-specific</w:t>
      </w:r>
      <w:r w:rsidR="00781F1B" w:rsidRPr="00086C9E">
        <w:rPr>
          <w:rFonts w:ascii="Book Antiqua" w:hAnsi="Book Antiqua" w:cs="Arial"/>
          <w:sz w:val="24"/>
          <w:szCs w:val="24"/>
          <w:lang w:val="en-GB" w:eastAsia="zh-CN"/>
        </w:rPr>
        <w:t>;</w:t>
      </w:r>
      <w:r w:rsidRPr="00086C9E">
        <w:rPr>
          <w:rFonts w:ascii="Book Antiqua" w:hAnsi="Book Antiqua" w:cs="Arial"/>
          <w:sz w:val="24"/>
          <w:szCs w:val="24"/>
          <w:lang w:val="en-GB"/>
        </w:rPr>
        <w:t xml:space="preserve"> </w:t>
      </w:r>
      <w:r w:rsidR="00781F1B" w:rsidRPr="00086C9E">
        <w:rPr>
          <w:rFonts w:ascii="Book Antiqua" w:hAnsi="Book Antiqua" w:cs="Arial"/>
          <w:sz w:val="24"/>
          <w:szCs w:val="24"/>
          <w:lang w:val="en-GB"/>
        </w:rPr>
        <w:t>P</w:t>
      </w:r>
      <w:r w:rsidRPr="00086C9E">
        <w:rPr>
          <w:rFonts w:ascii="Book Antiqua" w:hAnsi="Book Antiqua" w:cs="Arial"/>
          <w:sz w:val="24"/>
          <w:szCs w:val="24"/>
          <w:lang w:val="en-GB"/>
        </w:rPr>
        <w:t>lacebo</w:t>
      </w:r>
      <w:r w:rsidR="00781F1B" w:rsidRPr="00086C9E">
        <w:rPr>
          <w:rFonts w:ascii="Book Antiqua" w:hAnsi="Book Antiqua" w:cs="Arial"/>
          <w:sz w:val="24"/>
          <w:szCs w:val="24"/>
          <w:lang w:val="en-GB" w:eastAsia="zh-CN"/>
        </w:rPr>
        <w:t>;</w:t>
      </w:r>
      <w:r w:rsidR="00A705F6" w:rsidRPr="00086C9E">
        <w:rPr>
          <w:rFonts w:ascii="Book Antiqua" w:hAnsi="Book Antiqua" w:cs="Arial"/>
          <w:sz w:val="24"/>
          <w:szCs w:val="24"/>
          <w:lang w:val="en-GB"/>
        </w:rPr>
        <w:t xml:space="preserve"> </w:t>
      </w:r>
      <w:r w:rsidR="00781F1B" w:rsidRPr="00086C9E">
        <w:rPr>
          <w:rFonts w:ascii="Book Antiqua" w:hAnsi="Book Antiqua" w:cs="Arial"/>
          <w:sz w:val="24"/>
          <w:szCs w:val="24"/>
          <w:lang w:val="en-GB"/>
        </w:rPr>
        <w:t>E</w:t>
      </w:r>
      <w:r w:rsidR="001F0FEF" w:rsidRPr="00086C9E">
        <w:rPr>
          <w:rFonts w:ascii="Book Antiqua" w:hAnsi="Book Antiqua" w:cs="Arial"/>
          <w:sz w:val="24"/>
          <w:szCs w:val="24"/>
          <w:lang w:val="en-GB"/>
        </w:rPr>
        <w:t>fficacy</w:t>
      </w:r>
    </w:p>
    <w:p w:rsidR="00291564" w:rsidRPr="00086C9E" w:rsidRDefault="00291564" w:rsidP="00086C9E">
      <w:pPr>
        <w:spacing w:after="0" w:line="360" w:lineRule="auto"/>
        <w:jc w:val="both"/>
        <w:rPr>
          <w:rFonts w:ascii="Book Antiqua" w:hAnsi="Book Antiqua" w:cs="Arial"/>
          <w:sz w:val="24"/>
          <w:szCs w:val="24"/>
          <w:lang w:val="en-GB" w:eastAsia="zh-CN"/>
        </w:rPr>
      </w:pPr>
    </w:p>
    <w:p w:rsidR="00577C9C" w:rsidRPr="00086C9E" w:rsidRDefault="006B5760" w:rsidP="00086C9E">
      <w:pPr>
        <w:spacing w:after="0" w:line="360" w:lineRule="auto"/>
        <w:jc w:val="both"/>
        <w:rPr>
          <w:rFonts w:ascii="Book Antiqua" w:eastAsia="Times New Roman" w:hAnsi="Book Antiqua" w:cs="Arial"/>
          <w:sz w:val="24"/>
          <w:szCs w:val="24"/>
          <w:lang w:val="en-GB"/>
        </w:rPr>
      </w:pPr>
      <w:r w:rsidRPr="00086C9E">
        <w:rPr>
          <w:rFonts w:ascii="Book Antiqua" w:eastAsia="Times New Roman" w:hAnsi="Book Antiqua" w:cs="Arial"/>
          <w:b/>
          <w:sz w:val="24"/>
          <w:szCs w:val="24"/>
          <w:lang w:val="en-GB"/>
        </w:rPr>
        <w:t>Core tip:</w:t>
      </w:r>
      <w:r w:rsidRPr="00086C9E">
        <w:rPr>
          <w:rFonts w:ascii="Book Antiqua" w:eastAsia="Times New Roman" w:hAnsi="Book Antiqua" w:cs="Arial"/>
          <w:sz w:val="24"/>
          <w:szCs w:val="24"/>
          <w:lang w:val="en-GB"/>
        </w:rPr>
        <w:t xml:space="preserve"> </w:t>
      </w:r>
      <w:r w:rsidR="00896501" w:rsidRPr="00086C9E">
        <w:rPr>
          <w:rFonts w:ascii="Book Antiqua" w:eastAsia="Times New Roman" w:hAnsi="Book Antiqua" w:cs="Arial"/>
          <w:sz w:val="24"/>
          <w:szCs w:val="24"/>
          <w:lang w:val="en-GB"/>
        </w:rPr>
        <w:t xml:space="preserve"> Th</w:t>
      </w:r>
      <w:r w:rsidR="009D0621" w:rsidRPr="00086C9E">
        <w:rPr>
          <w:rFonts w:ascii="Book Antiqua" w:eastAsia="Times New Roman" w:hAnsi="Book Antiqua" w:cs="Arial"/>
          <w:sz w:val="24"/>
          <w:szCs w:val="24"/>
          <w:lang w:val="en-GB"/>
        </w:rPr>
        <w:t>is paper</w:t>
      </w:r>
      <w:r w:rsidR="00577C9C" w:rsidRPr="00086C9E">
        <w:rPr>
          <w:rFonts w:ascii="Book Antiqua" w:eastAsia="Times New Roman" w:hAnsi="Book Antiqua" w:cs="Arial"/>
          <w:sz w:val="24"/>
          <w:szCs w:val="24"/>
          <w:lang w:val="en-GB"/>
        </w:rPr>
        <w:t xml:space="preserve"> present</w:t>
      </w:r>
      <w:r w:rsidR="00896501" w:rsidRPr="00086C9E">
        <w:rPr>
          <w:rFonts w:ascii="Book Antiqua" w:eastAsia="Times New Roman" w:hAnsi="Book Antiqua" w:cs="Arial"/>
          <w:sz w:val="24"/>
          <w:szCs w:val="24"/>
          <w:lang w:val="en-GB"/>
        </w:rPr>
        <w:t>s</w:t>
      </w:r>
      <w:r w:rsidR="00577C9C" w:rsidRPr="00086C9E">
        <w:rPr>
          <w:rFonts w:ascii="Book Antiqua" w:eastAsia="Times New Roman" w:hAnsi="Book Antiqua" w:cs="Arial"/>
          <w:sz w:val="24"/>
          <w:szCs w:val="24"/>
          <w:lang w:val="en-GB"/>
        </w:rPr>
        <w:t xml:space="preserve"> an alternative explanation conspicuously lacking in the literature </w:t>
      </w:r>
      <w:r w:rsidR="00896501" w:rsidRPr="00086C9E">
        <w:rPr>
          <w:rFonts w:ascii="Book Antiqua" w:eastAsia="Times New Roman" w:hAnsi="Book Antiqua" w:cs="Arial"/>
          <w:sz w:val="24"/>
          <w:szCs w:val="24"/>
          <w:lang w:val="en-GB"/>
        </w:rPr>
        <w:t xml:space="preserve">as </w:t>
      </w:r>
      <w:r w:rsidR="00577C9C" w:rsidRPr="00086C9E">
        <w:rPr>
          <w:rFonts w:ascii="Book Antiqua" w:eastAsia="Times New Roman" w:hAnsi="Book Antiqua" w:cs="Arial"/>
          <w:sz w:val="24"/>
          <w:szCs w:val="24"/>
          <w:lang w:val="en-GB"/>
        </w:rPr>
        <w:t xml:space="preserve">to the </w:t>
      </w:r>
      <w:r w:rsidR="009D0621" w:rsidRPr="00086C9E">
        <w:rPr>
          <w:rFonts w:ascii="Book Antiqua" w:eastAsia="Times New Roman" w:hAnsi="Book Antiqua" w:cs="Arial"/>
          <w:sz w:val="24"/>
          <w:szCs w:val="24"/>
          <w:lang w:val="en-GB"/>
        </w:rPr>
        <w:t>scarce</w:t>
      </w:r>
      <w:r w:rsidR="00577C9C" w:rsidRPr="00086C9E">
        <w:rPr>
          <w:rFonts w:ascii="Book Antiqua" w:eastAsia="Times New Roman" w:hAnsi="Book Antiqua" w:cs="Arial"/>
          <w:sz w:val="24"/>
          <w:szCs w:val="24"/>
          <w:lang w:val="en-GB"/>
        </w:rPr>
        <w:t xml:space="preserve"> evidence </w:t>
      </w:r>
      <w:r w:rsidR="00896501" w:rsidRPr="00086C9E">
        <w:rPr>
          <w:rFonts w:ascii="Book Antiqua" w:eastAsia="Times New Roman" w:hAnsi="Book Antiqua" w:cs="Arial"/>
          <w:sz w:val="24"/>
          <w:szCs w:val="24"/>
          <w:lang w:val="en-GB"/>
        </w:rPr>
        <w:t>concerning</w:t>
      </w:r>
      <w:r w:rsidR="00577C9C" w:rsidRPr="00086C9E">
        <w:rPr>
          <w:rFonts w:ascii="Book Antiqua" w:eastAsia="Times New Roman" w:hAnsi="Book Antiqua" w:cs="Arial"/>
          <w:sz w:val="24"/>
          <w:szCs w:val="24"/>
          <w:lang w:val="en-GB"/>
        </w:rPr>
        <w:t xml:space="preserve"> the efficacy of psychotherapy in </w:t>
      </w:r>
      <w:r w:rsidR="00781F1B" w:rsidRPr="00086C9E">
        <w:rPr>
          <w:rFonts w:ascii="Book Antiqua" w:hAnsi="Book Antiqua" w:cs="Arial"/>
          <w:sz w:val="24"/>
          <w:szCs w:val="24"/>
          <w:lang w:val="en-GB"/>
        </w:rPr>
        <w:t>anorexia nervosa</w:t>
      </w:r>
      <w:r w:rsidR="00577C9C" w:rsidRPr="00086C9E">
        <w:rPr>
          <w:rFonts w:ascii="Book Antiqua" w:eastAsia="Times New Roman" w:hAnsi="Book Antiqua" w:cs="Arial"/>
          <w:sz w:val="24"/>
          <w:szCs w:val="24"/>
          <w:lang w:val="en-GB"/>
        </w:rPr>
        <w:t xml:space="preserve">. The absence of data supporting a particular treatment </w:t>
      </w:r>
      <w:r w:rsidR="009D0621" w:rsidRPr="00086C9E">
        <w:rPr>
          <w:rFonts w:ascii="Book Antiqua" w:eastAsia="Times New Roman" w:hAnsi="Book Antiqua" w:cs="Arial"/>
          <w:sz w:val="24"/>
          <w:szCs w:val="24"/>
          <w:lang w:val="en-GB"/>
        </w:rPr>
        <w:t xml:space="preserve">undermines </w:t>
      </w:r>
      <w:r w:rsidR="00577C9C" w:rsidRPr="00086C9E">
        <w:rPr>
          <w:rFonts w:ascii="Book Antiqua" w:eastAsia="Times New Roman" w:hAnsi="Book Antiqua" w:cs="Arial"/>
          <w:sz w:val="24"/>
          <w:szCs w:val="24"/>
          <w:lang w:val="en-GB"/>
        </w:rPr>
        <w:t xml:space="preserve">the basic tenets underlying the theory on which it is </w:t>
      </w:r>
      <w:r w:rsidR="00A3291B" w:rsidRPr="00086C9E">
        <w:rPr>
          <w:rFonts w:ascii="Book Antiqua" w:eastAsia="Times New Roman" w:hAnsi="Book Antiqua" w:cs="Arial"/>
          <w:sz w:val="24"/>
          <w:szCs w:val="24"/>
          <w:lang w:val="en-GB"/>
        </w:rPr>
        <w:t>gr</w:t>
      </w:r>
      <w:r w:rsidR="00577C9C" w:rsidRPr="00086C9E">
        <w:rPr>
          <w:rFonts w:ascii="Book Antiqua" w:eastAsia="Times New Roman" w:hAnsi="Book Antiqua" w:cs="Arial"/>
          <w:sz w:val="24"/>
          <w:szCs w:val="24"/>
          <w:lang w:val="en-GB"/>
        </w:rPr>
        <w:t xml:space="preserve">ounded, or </w:t>
      </w:r>
      <w:r w:rsidR="003C3C7E" w:rsidRPr="00086C9E">
        <w:rPr>
          <w:rFonts w:ascii="Book Antiqua" w:eastAsia="Times New Roman" w:hAnsi="Book Antiqua" w:cs="Arial"/>
          <w:sz w:val="24"/>
          <w:szCs w:val="24"/>
          <w:lang w:val="en-GB"/>
        </w:rPr>
        <w:t xml:space="preserve">is </w:t>
      </w:r>
      <w:r w:rsidR="00577C9C" w:rsidRPr="00086C9E">
        <w:rPr>
          <w:rFonts w:ascii="Book Antiqua" w:eastAsia="Times New Roman" w:hAnsi="Book Antiqua" w:cs="Arial"/>
          <w:sz w:val="24"/>
          <w:szCs w:val="24"/>
          <w:lang w:val="en-GB"/>
        </w:rPr>
        <w:t>at least a defective translati</w:t>
      </w:r>
      <w:r w:rsidR="00896501" w:rsidRPr="00086C9E">
        <w:rPr>
          <w:rFonts w:ascii="Book Antiqua" w:eastAsia="Times New Roman" w:hAnsi="Book Antiqua" w:cs="Arial"/>
          <w:sz w:val="24"/>
          <w:szCs w:val="24"/>
          <w:lang w:val="en-GB"/>
        </w:rPr>
        <w:t>o</w:t>
      </w:r>
      <w:r w:rsidR="00577C9C" w:rsidRPr="00086C9E">
        <w:rPr>
          <w:rFonts w:ascii="Book Antiqua" w:eastAsia="Times New Roman" w:hAnsi="Book Antiqua" w:cs="Arial"/>
          <w:sz w:val="24"/>
          <w:szCs w:val="24"/>
          <w:lang w:val="en-GB"/>
        </w:rPr>
        <w:t xml:space="preserve">n of the theory into the </w:t>
      </w:r>
      <w:r w:rsidR="00781F1B" w:rsidRPr="00086C9E">
        <w:rPr>
          <w:rFonts w:ascii="Book Antiqua" w:hAnsi="Book Antiqua" w:cs="Arial"/>
          <w:sz w:val="24"/>
          <w:szCs w:val="24"/>
          <w:lang w:val="en-GB" w:eastAsia="zh-CN"/>
        </w:rPr>
        <w:t>“</w:t>
      </w:r>
      <w:r w:rsidR="00577C9C" w:rsidRPr="00086C9E">
        <w:rPr>
          <w:rFonts w:ascii="Book Antiqua" w:eastAsia="Times New Roman" w:hAnsi="Book Antiqua" w:cs="Arial"/>
          <w:sz w:val="24"/>
          <w:szCs w:val="24"/>
          <w:lang w:val="en-GB"/>
        </w:rPr>
        <w:t>dos</w:t>
      </w:r>
      <w:r w:rsidR="00781F1B" w:rsidRPr="00086C9E">
        <w:rPr>
          <w:rFonts w:ascii="Book Antiqua" w:hAnsi="Book Antiqua" w:cs="Arial"/>
          <w:sz w:val="24"/>
          <w:szCs w:val="24"/>
          <w:lang w:val="en-GB" w:eastAsia="zh-CN"/>
        </w:rPr>
        <w:t xml:space="preserve">” </w:t>
      </w:r>
      <w:r w:rsidR="00577C9C" w:rsidRPr="00086C9E">
        <w:rPr>
          <w:rFonts w:ascii="Book Antiqua" w:eastAsia="Times New Roman" w:hAnsi="Book Antiqua" w:cs="Arial"/>
          <w:sz w:val="24"/>
          <w:szCs w:val="24"/>
          <w:lang w:val="en-GB"/>
        </w:rPr>
        <w:t xml:space="preserve">and </w:t>
      </w:r>
      <w:r w:rsidR="00781F1B" w:rsidRPr="00086C9E">
        <w:rPr>
          <w:rFonts w:ascii="Book Antiqua" w:hAnsi="Book Antiqua" w:cs="Arial"/>
          <w:sz w:val="24"/>
          <w:szCs w:val="24"/>
          <w:lang w:val="en-GB" w:eastAsia="zh-CN"/>
        </w:rPr>
        <w:t>“</w:t>
      </w:r>
      <w:r w:rsidR="00577C9C" w:rsidRPr="00086C9E">
        <w:rPr>
          <w:rFonts w:ascii="Book Antiqua" w:eastAsia="Times New Roman" w:hAnsi="Book Antiqua" w:cs="Arial"/>
          <w:sz w:val="24"/>
          <w:szCs w:val="24"/>
          <w:lang w:val="en-GB"/>
        </w:rPr>
        <w:t>don</w:t>
      </w:r>
      <w:r w:rsidR="00781F1B" w:rsidRPr="00086C9E">
        <w:rPr>
          <w:rFonts w:ascii="Book Antiqua" w:hAnsi="Book Antiqua" w:cs="Arial"/>
          <w:sz w:val="24"/>
          <w:szCs w:val="24"/>
          <w:lang w:val="en-GB" w:eastAsia="zh-CN"/>
        </w:rPr>
        <w:t>’</w:t>
      </w:r>
      <w:r w:rsidR="00577C9C" w:rsidRPr="00086C9E">
        <w:rPr>
          <w:rFonts w:ascii="Book Antiqua" w:eastAsia="Times New Roman" w:hAnsi="Book Antiqua" w:cs="Arial"/>
          <w:sz w:val="24"/>
          <w:szCs w:val="24"/>
          <w:lang w:val="en-GB"/>
        </w:rPr>
        <w:t>ts</w:t>
      </w:r>
      <w:r w:rsidR="00781F1B" w:rsidRPr="00086C9E">
        <w:rPr>
          <w:rFonts w:ascii="Book Antiqua" w:hAnsi="Book Antiqua" w:cs="Arial"/>
          <w:sz w:val="24"/>
          <w:szCs w:val="24"/>
          <w:lang w:val="en-GB" w:eastAsia="zh-CN"/>
        </w:rPr>
        <w:t>”</w:t>
      </w:r>
      <w:r w:rsidR="00577C9C" w:rsidRPr="00086C9E">
        <w:rPr>
          <w:rFonts w:ascii="Book Antiqua" w:eastAsia="Times New Roman" w:hAnsi="Book Antiqua" w:cs="Arial"/>
          <w:sz w:val="24"/>
          <w:szCs w:val="24"/>
          <w:lang w:val="en-GB"/>
        </w:rPr>
        <w:t xml:space="preserve"> of manualized treatment. </w:t>
      </w:r>
      <w:r w:rsidR="009D0621" w:rsidRPr="00086C9E">
        <w:rPr>
          <w:rFonts w:ascii="Book Antiqua" w:eastAsia="Times New Roman" w:hAnsi="Book Antiqua" w:cs="Arial"/>
          <w:sz w:val="24"/>
          <w:szCs w:val="24"/>
          <w:lang w:val="en-GB"/>
        </w:rPr>
        <w:t xml:space="preserve">This assertion </w:t>
      </w:r>
      <w:r w:rsidR="003C3C7E" w:rsidRPr="00086C9E">
        <w:rPr>
          <w:rFonts w:ascii="Book Antiqua" w:eastAsia="Times New Roman" w:hAnsi="Book Antiqua" w:cs="Arial"/>
          <w:sz w:val="24"/>
          <w:szCs w:val="24"/>
          <w:lang w:val="en-GB"/>
        </w:rPr>
        <w:t>i</w:t>
      </w:r>
      <w:r w:rsidR="00577C9C" w:rsidRPr="00086C9E">
        <w:rPr>
          <w:rFonts w:ascii="Book Antiqua" w:eastAsia="Times New Roman" w:hAnsi="Book Antiqua" w:cs="Arial"/>
          <w:sz w:val="24"/>
          <w:szCs w:val="24"/>
          <w:lang w:val="en-GB"/>
        </w:rPr>
        <w:t xml:space="preserve">s elucidated </w:t>
      </w:r>
      <w:r w:rsidR="003C3C7E" w:rsidRPr="00086C9E">
        <w:rPr>
          <w:rFonts w:ascii="Book Antiqua" w:eastAsia="Times New Roman" w:hAnsi="Book Antiqua" w:cs="Arial"/>
          <w:sz w:val="24"/>
          <w:szCs w:val="24"/>
          <w:lang w:val="en-GB"/>
        </w:rPr>
        <w:t>by</w:t>
      </w:r>
      <w:r w:rsidR="009D0621" w:rsidRPr="00086C9E">
        <w:rPr>
          <w:rFonts w:ascii="Book Antiqua" w:eastAsia="Times New Roman" w:hAnsi="Book Antiqua" w:cs="Arial"/>
          <w:sz w:val="24"/>
          <w:szCs w:val="24"/>
          <w:lang w:val="en-GB"/>
        </w:rPr>
        <w:t xml:space="preserve"> </w:t>
      </w:r>
      <w:r w:rsidR="00577C9C" w:rsidRPr="00086C9E">
        <w:rPr>
          <w:rFonts w:ascii="Book Antiqua" w:eastAsia="Times New Roman" w:hAnsi="Book Antiqua" w:cs="Arial"/>
          <w:sz w:val="24"/>
          <w:szCs w:val="24"/>
          <w:lang w:val="en-GB"/>
        </w:rPr>
        <w:t xml:space="preserve">recent research </w:t>
      </w:r>
      <w:r w:rsidR="009D0621" w:rsidRPr="00086C9E">
        <w:rPr>
          <w:rFonts w:ascii="Book Antiqua" w:eastAsia="Times New Roman" w:hAnsi="Book Antiqua" w:cs="Arial"/>
          <w:sz w:val="24"/>
          <w:szCs w:val="24"/>
          <w:lang w:val="en-GB"/>
        </w:rPr>
        <w:t>on</w:t>
      </w:r>
      <w:r w:rsidR="00577C9C" w:rsidRPr="00086C9E">
        <w:rPr>
          <w:rFonts w:ascii="Book Antiqua" w:eastAsia="Times New Roman" w:hAnsi="Book Antiqua" w:cs="Arial"/>
          <w:sz w:val="24"/>
          <w:szCs w:val="24"/>
          <w:lang w:val="en-GB"/>
        </w:rPr>
        <w:t xml:space="preserve"> a placebo and non-specific treatment </w:t>
      </w:r>
      <w:r w:rsidR="009D0621" w:rsidRPr="00086C9E">
        <w:rPr>
          <w:rFonts w:ascii="Book Antiqua" w:eastAsia="Times New Roman" w:hAnsi="Book Antiqua" w:cs="Arial"/>
          <w:sz w:val="24"/>
          <w:szCs w:val="24"/>
          <w:lang w:val="en-GB"/>
        </w:rPr>
        <w:t xml:space="preserve">that </w:t>
      </w:r>
      <w:r w:rsidR="00577C9C" w:rsidRPr="00086C9E">
        <w:rPr>
          <w:rFonts w:ascii="Book Antiqua" w:eastAsia="Times New Roman" w:hAnsi="Book Antiqua" w:cs="Arial"/>
          <w:sz w:val="24"/>
          <w:szCs w:val="24"/>
          <w:lang w:val="en-GB"/>
        </w:rPr>
        <w:t xml:space="preserve">was found to be more effective than a number of specialized treatments. </w:t>
      </w:r>
    </w:p>
    <w:p w:rsidR="00781F1B" w:rsidRPr="00086C9E" w:rsidRDefault="00781F1B" w:rsidP="00086C9E">
      <w:pPr>
        <w:spacing w:after="0" w:line="360" w:lineRule="auto"/>
        <w:jc w:val="both"/>
        <w:textAlignment w:val="baseline"/>
        <w:rPr>
          <w:rFonts w:ascii="Book Antiqua" w:hAnsi="Book Antiqua" w:cs="Arial"/>
          <w:i/>
          <w:sz w:val="24"/>
          <w:szCs w:val="24"/>
          <w:lang w:val="en-GB" w:eastAsia="zh-CN"/>
        </w:rPr>
      </w:pPr>
    </w:p>
    <w:p w:rsidR="00781F1B" w:rsidRPr="00086C9E" w:rsidRDefault="00781F1B" w:rsidP="00086C9E">
      <w:pPr>
        <w:spacing w:after="0" w:line="360" w:lineRule="auto"/>
        <w:jc w:val="both"/>
        <w:textAlignment w:val="baseline"/>
        <w:rPr>
          <w:rFonts w:ascii="Book Antiqua" w:hAnsi="Book Antiqua" w:cs="Arial"/>
          <w:sz w:val="24"/>
          <w:szCs w:val="24"/>
          <w:lang w:val="en-GB" w:eastAsia="zh-CN"/>
        </w:rPr>
      </w:pPr>
      <w:r w:rsidRPr="00086C9E">
        <w:rPr>
          <w:rFonts w:ascii="Book Antiqua" w:eastAsia="Times New Roman" w:hAnsi="Book Antiqua" w:cs="Arial"/>
          <w:sz w:val="24"/>
          <w:szCs w:val="24"/>
          <w:lang w:val="en-GB"/>
        </w:rPr>
        <w:lastRenderedPageBreak/>
        <w:t>Gutiérrez</w:t>
      </w:r>
      <w:r w:rsidRPr="00086C9E">
        <w:rPr>
          <w:rFonts w:ascii="Book Antiqua" w:hAnsi="Book Antiqua" w:cs="Arial"/>
          <w:sz w:val="24"/>
          <w:szCs w:val="24"/>
          <w:lang w:val="en-GB" w:eastAsia="zh-CN"/>
        </w:rPr>
        <w:t xml:space="preserve"> E</w:t>
      </w:r>
      <w:r w:rsidRPr="00086C9E">
        <w:rPr>
          <w:rFonts w:ascii="Book Antiqua" w:eastAsia="Times New Roman" w:hAnsi="Book Antiqua" w:cs="Arial"/>
          <w:sz w:val="24"/>
          <w:szCs w:val="24"/>
          <w:lang w:val="en-GB"/>
        </w:rPr>
        <w:t>, Carrera</w:t>
      </w:r>
      <w:r w:rsidRPr="00086C9E">
        <w:rPr>
          <w:rFonts w:ascii="Book Antiqua" w:hAnsi="Book Antiqua" w:cs="Arial"/>
          <w:sz w:val="24"/>
          <w:szCs w:val="24"/>
          <w:lang w:val="en-GB" w:eastAsia="zh-CN"/>
        </w:rPr>
        <w:t xml:space="preserve"> O.</w:t>
      </w:r>
      <w:r w:rsidRPr="00086C9E">
        <w:rPr>
          <w:rFonts w:ascii="Book Antiqua" w:hAnsi="Book Antiqua" w:cs="Arial"/>
          <w:sz w:val="24"/>
          <w:szCs w:val="24"/>
          <w:lang w:val="en-GB"/>
        </w:rPr>
        <w:t xml:space="preserve"> Psychotherapy in anorexia nervosa: What does the absence of evidence mean? </w:t>
      </w:r>
      <w:r w:rsidRPr="00086C9E">
        <w:rPr>
          <w:rFonts w:ascii="Book Antiqua" w:hAnsi="Book Antiqua"/>
          <w:i/>
          <w:iCs/>
          <w:sz w:val="24"/>
          <w:szCs w:val="24"/>
          <w:lang w:val="en-US"/>
        </w:rPr>
        <w:t xml:space="preserve">World J </w:t>
      </w:r>
      <w:proofErr w:type="spellStart"/>
      <w:r w:rsidRPr="00086C9E">
        <w:rPr>
          <w:rFonts w:ascii="Book Antiqua" w:hAnsi="Book Antiqua"/>
          <w:i/>
          <w:iCs/>
          <w:sz w:val="24"/>
          <w:szCs w:val="24"/>
          <w:lang w:val="en-US"/>
        </w:rPr>
        <w:t>Transl</w:t>
      </w:r>
      <w:proofErr w:type="spellEnd"/>
      <w:r w:rsidRPr="00086C9E">
        <w:rPr>
          <w:rFonts w:ascii="Book Antiqua" w:hAnsi="Book Antiqua"/>
          <w:i/>
          <w:iCs/>
          <w:sz w:val="24"/>
          <w:szCs w:val="24"/>
          <w:lang w:val="en-US"/>
        </w:rPr>
        <w:t xml:space="preserve"> Med</w:t>
      </w:r>
      <w:r w:rsidRPr="00086C9E">
        <w:rPr>
          <w:rFonts w:ascii="Book Antiqua" w:hAnsi="Book Antiqua"/>
          <w:i/>
          <w:iCs/>
          <w:sz w:val="24"/>
          <w:szCs w:val="24"/>
          <w:lang w:val="en-US" w:eastAsia="zh-CN"/>
        </w:rPr>
        <w:t xml:space="preserve"> </w:t>
      </w:r>
      <w:r w:rsidRPr="00086C9E">
        <w:rPr>
          <w:rFonts w:ascii="Book Antiqua" w:hAnsi="Book Antiqua"/>
          <w:iCs/>
          <w:sz w:val="24"/>
          <w:szCs w:val="24"/>
          <w:lang w:val="en-US" w:eastAsia="zh-CN"/>
        </w:rPr>
        <w:t xml:space="preserve">2014; </w:t>
      </w:r>
      <w:proofErr w:type="gramStart"/>
      <w:r w:rsidRPr="00086C9E">
        <w:rPr>
          <w:rFonts w:ascii="Book Antiqua" w:hAnsi="Book Antiqua"/>
          <w:iCs/>
          <w:sz w:val="24"/>
          <w:szCs w:val="24"/>
          <w:lang w:val="en-US" w:eastAsia="zh-CN"/>
        </w:rPr>
        <w:t>In</w:t>
      </w:r>
      <w:proofErr w:type="gramEnd"/>
      <w:r w:rsidRPr="00086C9E">
        <w:rPr>
          <w:rFonts w:ascii="Book Antiqua" w:hAnsi="Book Antiqua"/>
          <w:iCs/>
          <w:sz w:val="24"/>
          <w:szCs w:val="24"/>
          <w:lang w:val="en-US" w:eastAsia="zh-CN"/>
        </w:rPr>
        <w:t xml:space="preserve"> press</w:t>
      </w:r>
    </w:p>
    <w:p w:rsidR="00781F1B" w:rsidRPr="00086C9E" w:rsidRDefault="00781F1B" w:rsidP="00086C9E">
      <w:pPr>
        <w:spacing w:after="0" w:line="360" w:lineRule="auto"/>
        <w:jc w:val="both"/>
        <w:rPr>
          <w:rFonts w:ascii="Book Antiqua" w:hAnsi="Book Antiqua" w:cs="Arial"/>
          <w:sz w:val="24"/>
          <w:szCs w:val="24"/>
          <w:lang w:val="en-GB" w:eastAsia="zh-CN"/>
        </w:rPr>
      </w:pPr>
    </w:p>
    <w:p w:rsidR="009C7853" w:rsidRPr="00086C9E" w:rsidRDefault="008B3747" w:rsidP="00086C9E">
      <w:pPr>
        <w:spacing w:after="0" w:line="360" w:lineRule="auto"/>
        <w:jc w:val="both"/>
        <w:rPr>
          <w:rFonts w:ascii="Book Antiqua" w:hAnsi="Book Antiqua" w:cs="Arial"/>
          <w:i/>
          <w:sz w:val="24"/>
          <w:szCs w:val="24"/>
          <w:lang w:val="en-GB"/>
        </w:rPr>
      </w:pPr>
      <w:r w:rsidRPr="00086C9E">
        <w:rPr>
          <w:rFonts w:ascii="Book Antiqua" w:hAnsi="Book Antiqua" w:cs="Arial"/>
          <w:sz w:val="24"/>
          <w:szCs w:val="24"/>
          <w:lang w:val="en-GB"/>
        </w:rPr>
        <w:t xml:space="preserve">According to successive </w:t>
      </w:r>
      <w:r w:rsidR="009C7853" w:rsidRPr="00086C9E">
        <w:rPr>
          <w:rFonts w:ascii="Book Antiqua" w:hAnsi="Book Antiqua" w:cs="Arial"/>
          <w:sz w:val="24"/>
          <w:szCs w:val="24"/>
          <w:lang w:val="en-GB"/>
        </w:rPr>
        <w:t>state-of-the-art reviews</w:t>
      </w:r>
      <w:r w:rsidR="00CD5637" w:rsidRPr="00086C9E">
        <w:rPr>
          <w:rFonts w:ascii="Book Antiqua" w:hAnsi="Book Antiqua" w:cs="Arial"/>
          <w:sz w:val="24"/>
          <w:szCs w:val="24"/>
          <w:lang w:val="en-GB"/>
        </w:rPr>
        <w:t>,</w:t>
      </w:r>
      <w:r w:rsidR="009C7853" w:rsidRPr="00086C9E">
        <w:rPr>
          <w:rFonts w:ascii="Book Antiqua" w:hAnsi="Book Antiqua" w:cs="Arial"/>
          <w:sz w:val="24"/>
          <w:szCs w:val="24"/>
          <w:lang w:val="en-GB"/>
        </w:rPr>
        <w:t xml:space="preserve"> contemporary</w:t>
      </w:r>
      <w:r w:rsidR="00ED1EDA" w:rsidRPr="00086C9E">
        <w:rPr>
          <w:rFonts w:ascii="Book Antiqua" w:hAnsi="Book Antiqua" w:cs="Arial"/>
          <w:sz w:val="24"/>
          <w:szCs w:val="24"/>
          <w:lang w:val="en-GB"/>
        </w:rPr>
        <w:t xml:space="preserve"> treatment of anorexia nervosa (AN) is </w:t>
      </w:r>
      <w:proofErr w:type="gramStart"/>
      <w:r w:rsidR="00A20EA7" w:rsidRPr="00086C9E">
        <w:rPr>
          <w:rFonts w:ascii="Book Antiqua" w:hAnsi="Book Antiqua" w:cs="Arial"/>
          <w:sz w:val="24"/>
          <w:szCs w:val="24"/>
          <w:lang w:val="en-GB"/>
        </w:rPr>
        <w:t>discouraging</w:t>
      </w:r>
      <w:r w:rsidR="009070F7" w:rsidRPr="00086C9E">
        <w:rPr>
          <w:rFonts w:ascii="Book Antiqua" w:hAnsi="Book Antiqua" w:cs="Arial"/>
          <w:sz w:val="24"/>
          <w:szCs w:val="24"/>
          <w:vertAlign w:val="superscript"/>
          <w:lang w:val="en-GB"/>
        </w:rPr>
        <w:t>[</w:t>
      </w:r>
      <w:proofErr w:type="gramEnd"/>
      <w:r w:rsidR="00D43EB4" w:rsidRPr="00086C9E">
        <w:rPr>
          <w:rFonts w:ascii="Book Antiqua" w:hAnsi="Book Antiqua" w:cs="Arial"/>
          <w:sz w:val="24"/>
          <w:szCs w:val="24"/>
          <w:vertAlign w:val="superscript"/>
          <w:lang w:val="en-GB"/>
        </w:rPr>
        <w:t>1</w:t>
      </w:r>
      <w:r w:rsidR="009070F7" w:rsidRPr="00086C9E">
        <w:rPr>
          <w:rFonts w:ascii="Book Antiqua" w:hAnsi="Book Antiqua" w:cs="Arial"/>
          <w:sz w:val="24"/>
          <w:szCs w:val="24"/>
          <w:vertAlign w:val="superscript"/>
          <w:lang w:val="en-GB"/>
        </w:rPr>
        <w:t>]</w:t>
      </w:r>
      <w:r w:rsidR="00ED1EDA" w:rsidRPr="00086C9E">
        <w:rPr>
          <w:rFonts w:ascii="Book Antiqua" w:hAnsi="Book Antiqua" w:cs="Arial"/>
          <w:sz w:val="24"/>
          <w:szCs w:val="24"/>
          <w:lang w:val="en-GB"/>
        </w:rPr>
        <w:t>.</w:t>
      </w:r>
      <w:r w:rsidR="003F0027" w:rsidRPr="00086C9E">
        <w:rPr>
          <w:rFonts w:ascii="Book Antiqua" w:hAnsi="Book Antiqua" w:cs="Arial"/>
          <w:sz w:val="24"/>
          <w:szCs w:val="24"/>
          <w:lang w:val="en-GB"/>
        </w:rPr>
        <w:t xml:space="preserve"> </w:t>
      </w:r>
      <w:r w:rsidR="00A20EA7" w:rsidRPr="00086C9E">
        <w:rPr>
          <w:rFonts w:ascii="Book Antiqua" w:hAnsi="Book Antiqua" w:cs="Arial"/>
          <w:sz w:val="24"/>
          <w:szCs w:val="24"/>
          <w:lang w:val="en-GB"/>
        </w:rPr>
        <w:t xml:space="preserve">This pessimistic view is all the more disturbing when we consider the high rates of relapse after successful weight restoration in specialist inpatient </w:t>
      </w:r>
      <w:proofErr w:type="gramStart"/>
      <w:r w:rsidR="00A20EA7" w:rsidRPr="00086C9E">
        <w:rPr>
          <w:rFonts w:ascii="Book Antiqua" w:hAnsi="Book Antiqua" w:cs="Arial"/>
          <w:sz w:val="24"/>
          <w:szCs w:val="24"/>
          <w:lang w:val="en-GB"/>
        </w:rPr>
        <w:t>settings</w:t>
      </w:r>
      <w:r w:rsidR="009070F7" w:rsidRPr="00086C9E">
        <w:rPr>
          <w:rFonts w:ascii="Book Antiqua" w:hAnsi="Book Antiqua" w:cs="Arial"/>
          <w:sz w:val="24"/>
          <w:szCs w:val="24"/>
          <w:vertAlign w:val="superscript"/>
          <w:lang w:val="en-GB"/>
        </w:rPr>
        <w:t>[</w:t>
      </w:r>
      <w:proofErr w:type="gramEnd"/>
      <w:r w:rsidR="009070F7" w:rsidRPr="00086C9E">
        <w:rPr>
          <w:rFonts w:ascii="Book Antiqua" w:hAnsi="Book Antiqua" w:cs="Arial"/>
          <w:sz w:val="24"/>
          <w:szCs w:val="24"/>
          <w:vertAlign w:val="superscript"/>
          <w:lang w:val="en-GB"/>
        </w:rPr>
        <w:t>2]</w:t>
      </w:r>
      <w:r w:rsidR="00086C9E" w:rsidRPr="00086C9E">
        <w:rPr>
          <w:rFonts w:ascii="Book Antiqua" w:hAnsi="Book Antiqua" w:cs="Arial"/>
          <w:sz w:val="24"/>
          <w:szCs w:val="24"/>
          <w:lang w:val="en-GB"/>
        </w:rPr>
        <w:t>.</w:t>
      </w:r>
      <w:r w:rsidR="00ED1EDA" w:rsidRPr="00086C9E">
        <w:rPr>
          <w:rFonts w:ascii="Book Antiqua" w:hAnsi="Book Antiqua" w:cs="Arial"/>
          <w:sz w:val="24"/>
          <w:szCs w:val="24"/>
          <w:lang w:val="en-GB"/>
        </w:rPr>
        <w:t xml:space="preserve"> </w:t>
      </w:r>
      <w:r w:rsidR="009C7853" w:rsidRPr="00086C9E">
        <w:rPr>
          <w:rFonts w:ascii="Book Antiqua" w:hAnsi="Book Antiqua" w:cs="Arial"/>
          <w:bCs/>
          <w:iCs/>
          <w:sz w:val="24"/>
          <w:szCs w:val="24"/>
          <w:lang w:val="en-GB"/>
        </w:rPr>
        <w:t>With regard to pharmacological treatment</w:t>
      </w:r>
      <w:r w:rsidR="00F71941" w:rsidRPr="00086C9E">
        <w:rPr>
          <w:rFonts w:ascii="Book Antiqua" w:hAnsi="Book Antiqua" w:cs="Arial"/>
          <w:bCs/>
          <w:iCs/>
          <w:sz w:val="24"/>
          <w:szCs w:val="24"/>
          <w:lang w:val="en-GB"/>
        </w:rPr>
        <w:t>,</w:t>
      </w:r>
      <w:r w:rsidR="009C7853" w:rsidRPr="00086C9E">
        <w:rPr>
          <w:rFonts w:ascii="Book Antiqua" w:hAnsi="Book Antiqua" w:cs="Arial"/>
          <w:bCs/>
          <w:iCs/>
          <w:sz w:val="24"/>
          <w:szCs w:val="24"/>
          <w:lang w:val="en-GB"/>
        </w:rPr>
        <w:t xml:space="preserve"> several reviews have reached a similar conclusion: No efficacy documented. </w:t>
      </w:r>
      <w:r w:rsidR="009C7853" w:rsidRPr="00F95818">
        <w:rPr>
          <w:rFonts w:ascii="Book Antiqua" w:hAnsi="Book Antiqua" w:cs="Arial"/>
          <w:bCs/>
          <w:iCs/>
          <w:sz w:val="24"/>
          <w:szCs w:val="24"/>
          <w:lang w:val="en-GB"/>
        </w:rPr>
        <w:t>“</w:t>
      </w:r>
      <w:r w:rsidR="009C7853" w:rsidRPr="00F95818">
        <w:rPr>
          <w:rFonts w:ascii="Book Antiqua" w:eastAsia="+mn-ea" w:hAnsi="Book Antiqua" w:cs="Arial"/>
          <w:bCs/>
          <w:sz w:val="24"/>
          <w:szCs w:val="24"/>
          <w:lang w:val="en-GB"/>
        </w:rPr>
        <w:t xml:space="preserve">In general, studies have not consistently shown </w:t>
      </w:r>
      <w:r w:rsidR="004117E0" w:rsidRPr="00F95818">
        <w:rPr>
          <w:rFonts w:ascii="Book Antiqua" w:eastAsia="+mn-ea" w:hAnsi="Book Antiqua" w:cs="Arial"/>
          <w:bCs/>
          <w:sz w:val="24"/>
          <w:szCs w:val="24"/>
          <w:lang w:val="en-GB"/>
        </w:rPr>
        <w:t>favourable</w:t>
      </w:r>
      <w:r w:rsidR="009C7853" w:rsidRPr="00F95818">
        <w:rPr>
          <w:rFonts w:ascii="Book Antiqua" w:eastAsia="+mn-ea" w:hAnsi="Book Antiqua" w:cs="Arial"/>
          <w:bCs/>
          <w:sz w:val="24"/>
          <w:szCs w:val="24"/>
          <w:lang w:val="en-GB"/>
        </w:rPr>
        <w:t xml:space="preserve"> results when pharmacotherapy is used for the treatment of anorexia”</w:t>
      </w:r>
      <w:r w:rsidR="00086C9E" w:rsidRPr="00F95818">
        <w:rPr>
          <w:rFonts w:ascii="Book Antiqua" w:hAnsi="Book Antiqua" w:cs="Arial" w:hint="eastAsia"/>
          <w:bCs/>
          <w:sz w:val="24"/>
          <w:szCs w:val="24"/>
          <w:lang w:val="en-GB" w:eastAsia="zh-CN"/>
        </w:rPr>
        <w:t xml:space="preserve"> </w:t>
      </w:r>
      <w:r w:rsidR="009070F7" w:rsidRPr="00F95818">
        <w:rPr>
          <w:rFonts w:ascii="Book Antiqua" w:eastAsia="+mn-ea" w:hAnsi="Book Antiqua" w:cs="Arial"/>
          <w:bCs/>
          <w:sz w:val="24"/>
          <w:szCs w:val="24"/>
          <w:lang w:val="en-GB"/>
        </w:rPr>
        <w:t>(p.114)</w:t>
      </w:r>
      <w:r w:rsidR="006F34F1" w:rsidRPr="00F95818">
        <w:rPr>
          <w:rFonts w:ascii="Book Antiqua" w:eastAsia="+mn-ea" w:hAnsi="Book Antiqua" w:cs="Arial"/>
          <w:bCs/>
          <w:sz w:val="24"/>
          <w:szCs w:val="24"/>
          <w:vertAlign w:val="superscript"/>
          <w:lang w:val="en-GB"/>
        </w:rPr>
        <w:t>[</w:t>
      </w:r>
      <w:r w:rsidR="009B6BB2" w:rsidRPr="00F95818">
        <w:rPr>
          <w:rFonts w:ascii="Book Antiqua" w:hAnsi="Book Antiqua" w:cs="Arial"/>
          <w:sz w:val="24"/>
          <w:szCs w:val="24"/>
          <w:vertAlign w:val="superscript"/>
          <w:lang w:val="en-GB"/>
        </w:rPr>
        <w:t>3</w:t>
      </w:r>
      <w:r w:rsidR="006F34F1" w:rsidRPr="00F95818">
        <w:rPr>
          <w:rFonts w:ascii="Book Antiqua" w:hAnsi="Book Antiqua" w:cs="Arial"/>
          <w:sz w:val="24"/>
          <w:szCs w:val="24"/>
          <w:vertAlign w:val="superscript"/>
          <w:lang w:val="en-GB"/>
        </w:rPr>
        <w:t>]</w:t>
      </w:r>
      <w:r w:rsidR="009B6BB2" w:rsidRPr="00F95818">
        <w:rPr>
          <w:rFonts w:ascii="Book Antiqua" w:hAnsi="Book Antiqua" w:cs="Arial"/>
          <w:sz w:val="24"/>
          <w:szCs w:val="24"/>
          <w:lang w:val="en-GB"/>
        </w:rPr>
        <w:t>; and:</w:t>
      </w:r>
      <w:r w:rsidR="009C7853" w:rsidRPr="00F95818">
        <w:rPr>
          <w:rFonts w:ascii="Book Antiqua" w:hAnsi="Book Antiqua" w:cs="Arial"/>
          <w:sz w:val="24"/>
          <w:szCs w:val="24"/>
          <w:lang w:val="en-GB"/>
        </w:rPr>
        <w:t xml:space="preserve"> </w:t>
      </w:r>
      <w:r w:rsidR="009C7853" w:rsidRPr="00F95818">
        <w:rPr>
          <w:rFonts w:ascii="Book Antiqua" w:hAnsi="Book Antiqua" w:cs="Arial"/>
          <w:bCs/>
          <w:iCs/>
          <w:sz w:val="24"/>
          <w:szCs w:val="24"/>
          <w:lang w:val="en-GB"/>
        </w:rPr>
        <w:t>“</w:t>
      </w:r>
      <w:r w:rsidR="009C7853" w:rsidRPr="00F95818">
        <w:rPr>
          <w:rFonts w:ascii="Book Antiqua" w:eastAsia="+mn-ea" w:hAnsi="Book Antiqua" w:cs="Arial"/>
          <w:bCs/>
          <w:iCs/>
          <w:sz w:val="24"/>
          <w:szCs w:val="24"/>
          <w:lang w:val="en-GB"/>
        </w:rPr>
        <w:t xml:space="preserve">No pharmacological intervention for AN has a significant impact on weight gain or the psychological features of AN. Although mood may improve with tricyclic antidepressants, this outcome is not associated with improved weight gain. Moreover, medication treatment for AN is associated with high dropout rates, suggesting that the currently available medications are not acceptable to individuals with </w:t>
      </w:r>
      <w:proofErr w:type="gramStart"/>
      <w:r w:rsidR="009C7853" w:rsidRPr="00F95818">
        <w:rPr>
          <w:rFonts w:ascii="Book Antiqua" w:eastAsia="+mn-ea" w:hAnsi="Book Antiqua" w:cs="Arial"/>
          <w:bCs/>
          <w:iCs/>
          <w:sz w:val="24"/>
          <w:szCs w:val="24"/>
          <w:lang w:val="en-GB"/>
        </w:rPr>
        <w:t>AN</w:t>
      </w:r>
      <w:proofErr w:type="gramEnd"/>
      <w:r w:rsidR="009070F7" w:rsidRPr="00F95818">
        <w:rPr>
          <w:rFonts w:ascii="Book Antiqua" w:eastAsia="+mn-ea" w:hAnsi="Book Antiqua" w:cs="Arial"/>
          <w:bCs/>
          <w:iCs/>
          <w:sz w:val="24"/>
          <w:szCs w:val="24"/>
          <w:lang w:val="en-GB"/>
        </w:rPr>
        <w:t>”</w:t>
      </w:r>
      <w:r w:rsidR="00BD6C07" w:rsidRPr="00F95818">
        <w:rPr>
          <w:rFonts w:ascii="Book Antiqua" w:hAnsi="Book Antiqua" w:cs="Arial"/>
          <w:sz w:val="24"/>
          <w:szCs w:val="24"/>
          <w:vertAlign w:val="superscript"/>
          <w:lang w:val="en-GB"/>
        </w:rPr>
        <w:t xml:space="preserve"> </w:t>
      </w:r>
      <w:r w:rsidR="006F34F1" w:rsidRPr="00F95818">
        <w:rPr>
          <w:rFonts w:ascii="Book Antiqua" w:hAnsi="Book Antiqua" w:cs="Arial"/>
          <w:sz w:val="24"/>
          <w:szCs w:val="24"/>
          <w:vertAlign w:val="superscript"/>
          <w:lang w:val="en-GB"/>
        </w:rPr>
        <w:t>[</w:t>
      </w:r>
      <w:r w:rsidR="00D43EB4" w:rsidRPr="00F95818">
        <w:rPr>
          <w:rFonts w:ascii="Book Antiqua" w:hAnsi="Book Antiqua" w:cs="Arial"/>
          <w:sz w:val="24"/>
          <w:szCs w:val="24"/>
          <w:vertAlign w:val="superscript"/>
          <w:lang w:val="en-GB"/>
        </w:rPr>
        <w:t>4</w:t>
      </w:r>
      <w:r w:rsidR="006F34F1" w:rsidRPr="00F95818">
        <w:rPr>
          <w:rFonts w:ascii="Book Antiqua" w:hAnsi="Book Antiqua" w:cs="Arial"/>
          <w:sz w:val="24"/>
          <w:szCs w:val="24"/>
          <w:vertAlign w:val="superscript"/>
          <w:lang w:val="en-GB"/>
        </w:rPr>
        <w:t>]</w:t>
      </w:r>
      <w:r w:rsidR="009C7853" w:rsidRPr="00F95818">
        <w:rPr>
          <w:rFonts w:ascii="Book Antiqua" w:eastAsia="+mn-ea" w:hAnsi="Book Antiqua" w:cs="Arial"/>
          <w:bCs/>
          <w:iCs/>
          <w:sz w:val="24"/>
          <w:szCs w:val="24"/>
          <w:lang w:val="en-GB"/>
        </w:rPr>
        <w:t>.</w:t>
      </w:r>
      <w:r w:rsidR="0027072A" w:rsidRPr="00F95818">
        <w:rPr>
          <w:rFonts w:ascii="Book Antiqua" w:hAnsi="Book Antiqua" w:cs="Arial"/>
          <w:bCs/>
          <w:sz w:val="24"/>
          <w:szCs w:val="24"/>
          <w:lang w:val="en-GB"/>
        </w:rPr>
        <w:t xml:space="preserve"> </w:t>
      </w:r>
      <w:r w:rsidR="009B6BB2" w:rsidRPr="00F95818">
        <w:rPr>
          <w:rFonts w:ascii="Book Antiqua" w:hAnsi="Book Antiqua" w:cs="Arial"/>
          <w:bCs/>
          <w:sz w:val="24"/>
          <w:szCs w:val="24"/>
          <w:lang w:val="en-GB"/>
        </w:rPr>
        <w:t xml:space="preserve">Furthermore, </w:t>
      </w:r>
      <w:r w:rsidR="009C7853" w:rsidRPr="00F95818">
        <w:rPr>
          <w:rFonts w:ascii="Book Antiqua" w:eastAsia="+mn-ea" w:hAnsi="Book Antiqua" w:cs="Arial"/>
          <w:bCs/>
          <w:sz w:val="24"/>
          <w:szCs w:val="24"/>
          <w:lang w:val="en-GB"/>
        </w:rPr>
        <w:t xml:space="preserve">“In summary, at present, there is no convincing evidence of efficacy for any drug treatment for AN in either the acute or chronic phase of the illness; </w:t>
      </w:r>
      <w:proofErr w:type="gramStart"/>
      <w:r w:rsidR="009C7853" w:rsidRPr="00F95818">
        <w:rPr>
          <w:rFonts w:ascii="Book Antiqua" w:eastAsia="+mn-ea" w:hAnsi="Book Antiqua" w:cs="Arial"/>
          <w:bCs/>
          <w:sz w:val="24"/>
          <w:szCs w:val="24"/>
          <w:lang w:val="en-GB"/>
        </w:rPr>
        <w:t>AN is</w:t>
      </w:r>
      <w:proofErr w:type="gramEnd"/>
      <w:r w:rsidR="009C7853" w:rsidRPr="00F95818">
        <w:rPr>
          <w:rFonts w:ascii="Book Antiqua" w:eastAsia="+mn-ea" w:hAnsi="Book Antiqua" w:cs="Arial"/>
          <w:bCs/>
          <w:sz w:val="24"/>
          <w:szCs w:val="24"/>
          <w:lang w:val="en-GB"/>
        </w:rPr>
        <w:t xml:space="preserve"> one of the few psychiatric disorders of which this may be said</w:t>
      </w:r>
      <w:r w:rsidR="009C7853" w:rsidRPr="00F95818">
        <w:rPr>
          <w:rFonts w:ascii="Book Antiqua" w:hAnsi="Book Antiqua" w:cs="Arial"/>
          <w:bCs/>
          <w:sz w:val="24"/>
          <w:szCs w:val="24"/>
          <w:lang w:val="en-GB"/>
        </w:rPr>
        <w:t>”</w:t>
      </w:r>
      <w:r w:rsidR="00BD6C07" w:rsidRPr="00F95818">
        <w:rPr>
          <w:rFonts w:ascii="Book Antiqua" w:hAnsi="Book Antiqua" w:cs="Arial"/>
          <w:bCs/>
          <w:sz w:val="24"/>
          <w:szCs w:val="24"/>
          <w:vertAlign w:val="superscript"/>
          <w:lang w:val="en-GB"/>
        </w:rPr>
        <w:t xml:space="preserve"> </w:t>
      </w:r>
      <w:r w:rsidR="009070F7" w:rsidRPr="00F95818">
        <w:rPr>
          <w:rFonts w:ascii="Book Antiqua" w:hAnsi="Book Antiqua" w:cs="Arial"/>
          <w:bCs/>
          <w:sz w:val="24"/>
          <w:szCs w:val="24"/>
          <w:vertAlign w:val="superscript"/>
          <w:lang w:val="en-GB"/>
        </w:rPr>
        <w:t>[5]</w:t>
      </w:r>
      <w:r w:rsidR="009070F7" w:rsidRPr="00F95818">
        <w:rPr>
          <w:rFonts w:ascii="Book Antiqua" w:hAnsi="Book Antiqua" w:cs="Arial"/>
          <w:bCs/>
          <w:sz w:val="24"/>
          <w:szCs w:val="24"/>
          <w:lang w:val="en-GB"/>
        </w:rPr>
        <w:t>.</w:t>
      </w:r>
    </w:p>
    <w:p w:rsidR="009C7853" w:rsidRPr="00086C9E" w:rsidRDefault="00AA7ACD" w:rsidP="00086C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 xml:space="preserve">For example, </w:t>
      </w:r>
      <w:r w:rsidR="00865F11" w:rsidRPr="00086C9E">
        <w:rPr>
          <w:rFonts w:ascii="Book Antiqua" w:hAnsi="Book Antiqua" w:cs="Arial"/>
          <w:sz w:val="24"/>
          <w:szCs w:val="24"/>
          <w:lang w:val="en-GB"/>
        </w:rPr>
        <w:t xml:space="preserve">in the case of antipsychotics, </w:t>
      </w:r>
      <w:r w:rsidRPr="00086C9E">
        <w:rPr>
          <w:rFonts w:ascii="Book Antiqua" w:hAnsi="Book Antiqua" w:cs="Arial"/>
          <w:sz w:val="24"/>
          <w:szCs w:val="24"/>
          <w:lang w:val="en-GB"/>
        </w:rPr>
        <w:t xml:space="preserve">one of the </w:t>
      </w:r>
      <w:r w:rsidR="00A705F6" w:rsidRPr="00086C9E">
        <w:rPr>
          <w:rFonts w:ascii="Book Antiqua" w:hAnsi="Book Antiqua" w:cs="Arial"/>
          <w:sz w:val="24"/>
          <w:szCs w:val="24"/>
          <w:lang w:val="en-GB"/>
        </w:rPr>
        <w:t xml:space="preserve">drugs </w:t>
      </w:r>
      <w:r w:rsidRPr="00086C9E">
        <w:rPr>
          <w:rFonts w:ascii="Book Antiqua" w:hAnsi="Book Antiqua" w:cs="Arial"/>
          <w:sz w:val="24"/>
          <w:szCs w:val="24"/>
          <w:lang w:val="en-GB"/>
        </w:rPr>
        <w:t xml:space="preserve">most extensively </w:t>
      </w:r>
      <w:r w:rsidR="00865F11" w:rsidRPr="00086C9E">
        <w:rPr>
          <w:rFonts w:ascii="Book Antiqua" w:hAnsi="Book Antiqua" w:cs="Arial"/>
          <w:sz w:val="24"/>
          <w:szCs w:val="24"/>
          <w:lang w:val="en-GB"/>
        </w:rPr>
        <w:t xml:space="preserve">administered </w:t>
      </w:r>
      <w:r w:rsidRPr="00086C9E">
        <w:rPr>
          <w:rFonts w:ascii="Book Antiqua" w:hAnsi="Book Antiqua" w:cs="Arial"/>
          <w:sz w:val="24"/>
          <w:szCs w:val="24"/>
          <w:lang w:val="en-GB"/>
        </w:rPr>
        <w:t>to AN patients</w:t>
      </w:r>
      <w:r w:rsidR="00704627" w:rsidRPr="00086C9E">
        <w:rPr>
          <w:rFonts w:ascii="Book Antiqua" w:hAnsi="Book Antiqua" w:cs="Arial"/>
          <w:sz w:val="24"/>
          <w:szCs w:val="24"/>
          <w:lang w:val="en-GB"/>
        </w:rPr>
        <w:t xml:space="preserve">, chlorpromazine, </w:t>
      </w:r>
      <w:r w:rsidR="00A705F6" w:rsidRPr="00086C9E">
        <w:rPr>
          <w:rFonts w:ascii="Book Antiqua" w:hAnsi="Book Antiqua" w:cs="Arial"/>
          <w:sz w:val="24"/>
          <w:szCs w:val="24"/>
          <w:lang w:val="en-GB"/>
        </w:rPr>
        <w:t xml:space="preserve">has </w:t>
      </w:r>
      <w:r w:rsidRPr="00086C9E">
        <w:rPr>
          <w:rFonts w:ascii="Book Antiqua" w:hAnsi="Book Antiqua" w:cs="Arial"/>
          <w:sz w:val="24"/>
          <w:szCs w:val="24"/>
          <w:lang w:val="en-GB"/>
        </w:rPr>
        <w:t>not</w:t>
      </w:r>
      <w:r w:rsidR="00A705F6" w:rsidRPr="00086C9E">
        <w:rPr>
          <w:rFonts w:ascii="Book Antiqua" w:hAnsi="Book Antiqua" w:cs="Arial"/>
          <w:sz w:val="24"/>
          <w:szCs w:val="24"/>
          <w:lang w:val="en-GB"/>
        </w:rPr>
        <w:t xml:space="preserve"> made</w:t>
      </w:r>
      <w:r w:rsidR="00704627" w:rsidRPr="00086C9E">
        <w:rPr>
          <w:rFonts w:ascii="Book Antiqua" w:hAnsi="Book Antiqua" w:cs="Arial"/>
          <w:sz w:val="24"/>
          <w:szCs w:val="24"/>
          <w:lang w:val="en-GB"/>
        </w:rPr>
        <w:t xml:space="preserve"> much progress </w:t>
      </w:r>
      <w:r w:rsidRPr="00086C9E">
        <w:rPr>
          <w:rFonts w:ascii="Book Antiqua" w:hAnsi="Book Antiqua" w:cs="Arial"/>
          <w:sz w:val="24"/>
          <w:szCs w:val="24"/>
          <w:lang w:val="en-GB"/>
        </w:rPr>
        <w:t xml:space="preserve">since </w:t>
      </w:r>
      <w:r w:rsidR="00704627" w:rsidRPr="00086C9E">
        <w:rPr>
          <w:rFonts w:ascii="Book Antiqua" w:hAnsi="Book Antiqua" w:cs="Arial"/>
          <w:sz w:val="24"/>
          <w:szCs w:val="24"/>
          <w:lang w:val="en-GB"/>
        </w:rPr>
        <w:t xml:space="preserve">it </w:t>
      </w:r>
      <w:r w:rsidR="00865F11" w:rsidRPr="00086C9E">
        <w:rPr>
          <w:rFonts w:ascii="Book Antiqua" w:hAnsi="Book Antiqua" w:cs="Arial"/>
          <w:sz w:val="24"/>
          <w:szCs w:val="24"/>
          <w:lang w:val="en-GB"/>
        </w:rPr>
        <w:t>w</w:t>
      </w:r>
      <w:r w:rsidRPr="00086C9E">
        <w:rPr>
          <w:rFonts w:ascii="Book Antiqua" w:hAnsi="Book Antiqua" w:cs="Arial"/>
          <w:sz w:val="24"/>
          <w:szCs w:val="24"/>
          <w:lang w:val="en-GB"/>
        </w:rPr>
        <w:t xml:space="preserve">as </w:t>
      </w:r>
      <w:r w:rsidR="00704627" w:rsidRPr="00086C9E">
        <w:rPr>
          <w:rFonts w:ascii="Book Antiqua" w:hAnsi="Book Antiqua" w:cs="Arial"/>
          <w:sz w:val="24"/>
          <w:szCs w:val="24"/>
          <w:lang w:val="en-GB"/>
        </w:rPr>
        <w:t xml:space="preserve">deemed to be </w:t>
      </w:r>
      <w:r w:rsidRPr="00086C9E">
        <w:rPr>
          <w:rFonts w:ascii="Book Antiqua" w:hAnsi="Book Antiqua" w:cs="Arial"/>
          <w:sz w:val="24"/>
          <w:szCs w:val="24"/>
          <w:lang w:val="en-GB"/>
        </w:rPr>
        <w:t>ineffective and toxic when administered to AN patients</w:t>
      </w:r>
      <w:r w:rsidR="00865F11" w:rsidRPr="00086C9E">
        <w:rPr>
          <w:rFonts w:ascii="Book Antiqua" w:hAnsi="Book Antiqua" w:cs="Arial"/>
          <w:sz w:val="24"/>
          <w:szCs w:val="24"/>
          <w:lang w:val="en-GB"/>
        </w:rPr>
        <w:t xml:space="preserve"> </w:t>
      </w:r>
      <w:r w:rsidR="00787401" w:rsidRPr="00086C9E">
        <w:rPr>
          <w:rFonts w:ascii="Book Antiqua" w:hAnsi="Book Antiqua" w:cs="Arial"/>
          <w:sz w:val="24"/>
          <w:szCs w:val="24"/>
          <w:lang w:val="en-GB"/>
        </w:rPr>
        <w:t>f</w:t>
      </w:r>
      <w:r w:rsidR="00865F11" w:rsidRPr="00086C9E">
        <w:rPr>
          <w:rFonts w:ascii="Book Antiqua" w:hAnsi="Book Antiqua" w:cs="Arial"/>
          <w:sz w:val="24"/>
          <w:szCs w:val="24"/>
          <w:lang w:val="en-GB"/>
        </w:rPr>
        <w:t>ive decades ago</w:t>
      </w:r>
      <w:r w:rsidR="009070F7" w:rsidRPr="00086C9E">
        <w:rPr>
          <w:rFonts w:ascii="Book Antiqua" w:hAnsi="Book Antiqua" w:cs="Arial"/>
          <w:sz w:val="24"/>
          <w:szCs w:val="24"/>
          <w:vertAlign w:val="superscript"/>
          <w:lang w:val="en-GB"/>
        </w:rPr>
        <w:t>[6]</w:t>
      </w:r>
      <w:r w:rsidR="00787401" w:rsidRPr="00086C9E">
        <w:rPr>
          <w:rFonts w:ascii="Book Antiqua" w:hAnsi="Book Antiqua" w:cs="Arial"/>
          <w:sz w:val="24"/>
          <w:szCs w:val="24"/>
          <w:lang w:val="en-GB"/>
        </w:rPr>
        <w:t xml:space="preserve">. In </w:t>
      </w:r>
      <w:r w:rsidR="009C7853" w:rsidRPr="00086C9E">
        <w:rPr>
          <w:rFonts w:ascii="Book Antiqua" w:hAnsi="Book Antiqua" w:cs="Arial"/>
          <w:sz w:val="24"/>
          <w:szCs w:val="24"/>
          <w:lang w:val="en-GB"/>
        </w:rPr>
        <w:t>combin</w:t>
      </w:r>
      <w:r w:rsidR="00787401" w:rsidRPr="00086C9E">
        <w:rPr>
          <w:rFonts w:ascii="Book Antiqua" w:hAnsi="Book Antiqua" w:cs="Arial"/>
          <w:sz w:val="24"/>
          <w:szCs w:val="24"/>
          <w:lang w:val="en-GB"/>
        </w:rPr>
        <w:t>ation with</w:t>
      </w:r>
      <w:r w:rsidR="009C7853" w:rsidRPr="00086C9E">
        <w:rPr>
          <w:rFonts w:ascii="Book Antiqua" w:hAnsi="Book Antiqua" w:cs="Arial"/>
          <w:sz w:val="24"/>
          <w:szCs w:val="24"/>
          <w:lang w:val="en-GB"/>
        </w:rPr>
        <w:t xml:space="preserve"> supportive psychotherapy and bed rest (to avoid possible fractures due to episodes of hypotension)</w:t>
      </w:r>
      <w:r w:rsidR="00787401" w:rsidRPr="00086C9E">
        <w:rPr>
          <w:rFonts w:ascii="Book Antiqua" w:hAnsi="Book Antiqua" w:cs="Arial"/>
          <w:sz w:val="24"/>
          <w:szCs w:val="24"/>
          <w:lang w:val="en-GB"/>
        </w:rPr>
        <w:t>,</w:t>
      </w:r>
      <w:r w:rsidR="009C7853" w:rsidRPr="00086C9E">
        <w:rPr>
          <w:rFonts w:ascii="Book Antiqua" w:hAnsi="Book Antiqua" w:cs="Arial"/>
          <w:sz w:val="24"/>
          <w:szCs w:val="24"/>
          <w:lang w:val="en-GB"/>
        </w:rPr>
        <w:t xml:space="preserve"> </w:t>
      </w:r>
      <w:r w:rsidR="00787401" w:rsidRPr="00086C9E">
        <w:rPr>
          <w:rFonts w:ascii="Book Antiqua" w:hAnsi="Book Antiqua" w:cs="Arial"/>
          <w:sz w:val="24"/>
          <w:szCs w:val="24"/>
          <w:lang w:val="en-GB"/>
        </w:rPr>
        <w:t xml:space="preserve">chlorpromazine </w:t>
      </w:r>
      <w:r w:rsidR="009C7853" w:rsidRPr="00086C9E">
        <w:rPr>
          <w:rFonts w:ascii="Book Antiqua" w:hAnsi="Book Antiqua" w:cs="Arial"/>
          <w:sz w:val="24"/>
          <w:szCs w:val="24"/>
          <w:lang w:val="en-GB"/>
        </w:rPr>
        <w:t>was no better in the follow-up with respect to control patients not receiving the drug, although it caused severe extrapyramidal effects in up to 50% of cases</w:t>
      </w:r>
      <w:r w:rsidR="009070F7" w:rsidRPr="00086C9E">
        <w:rPr>
          <w:rFonts w:ascii="Book Antiqua" w:hAnsi="Book Antiqua" w:cs="Arial"/>
          <w:sz w:val="24"/>
          <w:szCs w:val="24"/>
          <w:vertAlign w:val="superscript"/>
          <w:lang w:val="en-GB"/>
        </w:rPr>
        <w:t>[7]</w:t>
      </w:r>
      <w:r w:rsidR="009C7853" w:rsidRPr="00086C9E">
        <w:rPr>
          <w:rFonts w:ascii="Book Antiqua" w:hAnsi="Book Antiqua" w:cs="Arial"/>
          <w:sz w:val="24"/>
          <w:szCs w:val="24"/>
          <w:lang w:val="en-GB"/>
        </w:rPr>
        <w:t>. With the advent of the so-called atypical antipsychotics</w:t>
      </w:r>
      <w:r w:rsidR="00EC2125" w:rsidRPr="00086C9E">
        <w:rPr>
          <w:rFonts w:ascii="Book Antiqua" w:hAnsi="Book Antiqua" w:cs="Arial"/>
          <w:sz w:val="24"/>
          <w:szCs w:val="24"/>
          <w:lang w:val="en-GB"/>
        </w:rPr>
        <w:t>,</w:t>
      </w:r>
      <w:r w:rsidR="009C7853" w:rsidRPr="00086C9E">
        <w:rPr>
          <w:rFonts w:ascii="Book Antiqua" w:hAnsi="Book Antiqua" w:cs="Arial"/>
          <w:sz w:val="24"/>
          <w:szCs w:val="24"/>
          <w:lang w:val="en-GB"/>
        </w:rPr>
        <w:t xml:space="preserve"> patients are free of these </w:t>
      </w:r>
      <w:r w:rsidR="00EC2125" w:rsidRPr="00086C9E">
        <w:rPr>
          <w:rFonts w:ascii="Book Antiqua" w:hAnsi="Book Antiqua" w:cs="Arial"/>
          <w:sz w:val="24"/>
          <w:szCs w:val="24"/>
          <w:lang w:val="en-GB"/>
        </w:rPr>
        <w:t>serious</w:t>
      </w:r>
      <w:r w:rsidR="009C7853" w:rsidRPr="00086C9E">
        <w:rPr>
          <w:rFonts w:ascii="Book Antiqua" w:hAnsi="Book Antiqua" w:cs="Arial"/>
          <w:sz w:val="24"/>
          <w:szCs w:val="24"/>
          <w:lang w:val="en-GB"/>
        </w:rPr>
        <w:t xml:space="preserve"> side effects, but </w:t>
      </w:r>
      <w:r w:rsidR="00787401" w:rsidRPr="00086C9E">
        <w:rPr>
          <w:rFonts w:ascii="Book Antiqua" w:hAnsi="Book Antiqua" w:cs="Arial"/>
          <w:sz w:val="24"/>
          <w:szCs w:val="24"/>
          <w:lang w:val="en-GB"/>
        </w:rPr>
        <w:t xml:space="preserve">still </w:t>
      </w:r>
      <w:r w:rsidR="00EC2125" w:rsidRPr="00086C9E">
        <w:rPr>
          <w:rFonts w:ascii="Book Antiqua" w:hAnsi="Book Antiqua" w:cs="Arial"/>
          <w:sz w:val="24"/>
          <w:szCs w:val="24"/>
          <w:lang w:val="en-GB"/>
        </w:rPr>
        <w:t>with</w:t>
      </w:r>
      <w:r w:rsidR="00787401" w:rsidRPr="00086C9E">
        <w:rPr>
          <w:rFonts w:ascii="Book Antiqua" w:hAnsi="Book Antiqua" w:cs="Arial"/>
          <w:sz w:val="24"/>
          <w:szCs w:val="24"/>
          <w:lang w:val="en-GB"/>
        </w:rPr>
        <w:t xml:space="preserve"> no</w:t>
      </w:r>
      <w:r w:rsidR="00EC2125" w:rsidRPr="00086C9E">
        <w:rPr>
          <w:rFonts w:ascii="Book Antiqua" w:hAnsi="Book Antiqua" w:cs="Arial"/>
          <w:sz w:val="24"/>
          <w:szCs w:val="24"/>
          <w:lang w:val="en-GB"/>
        </w:rPr>
        <w:t xml:space="preserve"> </w:t>
      </w:r>
      <w:r w:rsidR="00787401" w:rsidRPr="00086C9E">
        <w:rPr>
          <w:rFonts w:ascii="Book Antiqua" w:hAnsi="Book Antiqua" w:cs="Arial"/>
          <w:sz w:val="24"/>
          <w:szCs w:val="24"/>
          <w:lang w:val="en-GB"/>
        </w:rPr>
        <w:t xml:space="preserve">substantial </w:t>
      </w:r>
      <w:r w:rsidR="009C7853" w:rsidRPr="00086C9E">
        <w:rPr>
          <w:rFonts w:ascii="Book Antiqua" w:hAnsi="Book Antiqua" w:cs="Arial"/>
          <w:sz w:val="24"/>
          <w:szCs w:val="24"/>
          <w:lang w:val="en-GB"/>
        </w:rPr>
        <w:t>positive effects, as concluded in a recent meta-analysis</w:t>
      </w:r>
      <w:r w:rsidR="009C7853" w:rsidRPr="00F95818">
        <w:rPr>
          <w:rFonts w:ascii="Book Antiqua" w:hAnsi="Book Antiqua" w:cs="Arial"/>
          <w:sz w:val="24"/>
          <w:szCs w:val="24"/>
          <w:lang w:val="en-GB"/>
        </w:rPr>
        <w:t xml:space="preserve">: “Compared with placebo, atypical antipsychotics were associated with a </w:t>
      </w:r>
      <w:proofErr w:type="spellStart"/>
      <w:r w:rsidR="009C7853" w:rsidRPr="00F95818">
        <w:rPr>
          <w:rFonts w:ascii="Book Antiqua" w:hAnsi="Book Antiqua" w:cs="Arial"/>
          <w:sz w:val="24"/>
          <w:szCs w:val="24"/>
          <w:lang w:val="en-GB"/>
        </w:rPr>
        <w:t>nonsignificant</w:t>
      </w:r>
      <w:proofErr w:type="spellEnd"/>
      <w:r w:rsidR="009C7853" w:rsidRPr="00F95818">
        <w:rPr>
          <w:rFonts w:ascii="Book Antiqua" w:hAnsi="Book Antiqua" w:cs="Arial"/>
          <w:sz w:val="24"/>
          <w:szCs w:val="24"/>
          <w:lang w:val="en-GB"/>
        </w:rPr>
        <w:t xml:space="preserve"> increase in BMI</w:t>
      </w:r>
      <w:r w:rsidR="00B31270" w:rsidRPr="00F95818">
        <w:rPr>
          <w:rFonts w:ascii="Book Antiqua" w:hAnsi="Book Antiqua" w:cs="Arial"/>
          <w:sz w:val="24"/>
          <w:szCs w:val="24"/>
          <w:lang w:val="en-GB"/>
        </w:rPr>
        <w:t xml:space="preserve"> [body mass index]</w:t>
      </w:r>
      <w:r w:rsidR="009C7853" w:rsidRPr="00F95818">
        <w:rPr>
          <w:rFonts w:ascii="Book Antiqua" w:hAnsi="Book Antiqua" w:cs="Arial"/>
          <w:sz w:val="24"/>
          <w:szCs w:val="24"/>
          <w:lang w:val="en-GB"/>
        </w:rPr>
        <w:t xml:space="preserve">, and a </w:t>
      </w:r>
      <w:proofErr w:type="spellStart"/>
      <w:r w:rsidR="009C7853" w:rsidRPr="00F95818">
        <w:rPr>
          <w:rFonts w:ascii="Book Antiqua" w:hAnsi="Book Antiqua" w:cs="Arial"/>
          <w:sz w:val="24"/>
          <w:szCs w:val="24"/>
          <w:lang w:val="en-GB"/>
        </w:rPr>
        <w:t>nonsignificant</w:t>
      </w:r>
      <w:proofErr w:type="spellEnd"/>
      <w:r w:rsidR="009C7853" w:rsidRPr="00F95818">
        <w:rPr>
          <w:rFonts w:ascii="Book Antiqua" w:hAnsi="Book Antiqua" w:cs="Arial"/>
          <w:sz w:val="24"/>
          <w:szCs w:val="24"/>
          <w:lang w:val="en-GB"/>
        </w:rPr>
        <w:t xml:space="preserve"> effect on the drive for thinness and body dissatisfaction. Compared with placebo or active control, these </w:t>
      </w:r>
      <w:r w:rsidR="009C7853" w:rsidRPr="00F95818">
        <w:rPr>
          <w:rFonts w:ascii="Book Antiqua" w:hAnsi="Book Antiqua" w:cs="Arial"/>
          <w:sz w:val="24"/>
          <w:szCs w:val="24"/>
          <w:lang w:val="en-GB"/>
        </w:rPr>
        <w:lastRenderedPageBreak/>
        <w:t>medications led to an increase in anxiety and overall eating disorder symptoms”</w:t>
      </w:r>
      <w:r w:rsidR="009070F7" w:rsidRPr="00F95818">
        <w:rPr>
          <w:rFonts w:ascii="Book Antiqua" w:hAnsi="Book Antiqua" w:cs="Arial"/>
          <w:sz w:val="24"/>
          <w:szCs w:val="24"/>
          <w:lang w:val="en-GB"/>
        </w:rPr>
        <w:t xml:space="preserve"> (p.1)</w:t>
      </w:r>
      <w:r w:rsidR="006F34F1" w:rsidRPr="00F95818">
        <w:rPr>
          <w:rFonts w:ascii="Book Antiqua" w:hAnsi="Book Antiqua" w:cs="Arial"/>
          <w:sz w:val="24"/>
          <w:szCs w:val="24"/>
          <w:vertAlign w:val="superscript"/>
          <w:lang w:val="en-GB"/>
        </w:rPr>
        <w:t>[</w:t>
      </w:r>
      <w:r w:rsidR="002C51AD" w:rsidRPr="00F95818">
        <w:rPr>
          <w:rFonts w:ascii="Book Antiqua" w:hAnsi="Book Antiqua" w:cs="Arial"/>
          <w:sz w:val="24"/>
          <w:szCs w:val="24"/>
          <w:vertAlign w:val="superscript"/>
          <w:lang w:val="en-GB"/>
        </w:rPr>
        <w:t>8</w:t>
      </w:r>
      <w:r w:rsidR="006F34F1" w:rsidRPr="00F95818">
        <w:rPr>
          <w:rFonts w:ascii="Book Antiqua" w:hAnsi="Book Antiqua" w:cs="Arial"/>
          <w:sz w:val="24"/>
          <w:szCs w:val="24"/>
          <w:vertAlign w:val="superscript"/>
          <w:lang w:val="en-GB"/>
        </w:rPr>
        <w:t>]</w:t>
      </w:r>
      <w:r w:rsidR="009C7853" w:rsidRPr="00F95818">
        <w:rPr>
          <w:rFonts w:ascii="Book Antiqua" w:hAnsi="Book Antiqua" w:cs="Arial"/>
          <w:sz w:val="24"/>
          <w:szCs w:val="24"/>
          <w:lang w:val="en-GB"/>
        </w:rPr>
        <w:t xml:space="preserve">. </w:t>
      </w:r>
      <w:r w:rsidR="00DD4789" w:rsidRPr="00F95818">
        <w:rPr>
          <w:rFonts w:ascii="Book Antiqua" w:hAnsi="Book Antiqua" w:cs="Arial"/>
          <w:sz w:val="24"/>
          <w:szCs w:val="24"/>
          <w:lang w:val="en-GB"/>
        </w:rPr>
        <w:t>In spite of the</w:t>
      </w:r>
      <w:r w:rsidR="00EC2125" w:rsidRPr="00F95818">
        <w:rPr>
          <w:rFonts w:ascii="Book Antiqua" w:hAnsi="Book Antiqua" w:cs="Arial"/>
          <w:sz w:val="24"/>
          <w:szCs w:val="24"/>
          <w:lang w:val="en-GB"/>
        </w:rPr>
        <w:t xml:space="preserve"> poor</w:t>
      </w:r>
      <w:r w:rsidR="009C7853" w:rsidRPr="00F95818">
        <w:rPr>
          <w:rFonts w:ascii="Book Antiqua" w:hAnsi="Book Antiqua" w:cs="Arial"/>
          <w:sz w:val="24"/>
          <w:szCs w:val="24"/>
          <w:lang w:val="en-GB"/>
        </w:rPr>
        <w:t xml:space="preserve"> respons</w:t>
      </w:r>
      <w:r w:rsidR="00EC2125" w:rsidRPr="00F95818">
        <w:rPr>
          <w:rFonts w:ascii="Book Antiqua" w:hAnsi="Book Antiqua" w:cs="Arial"/>
          <w:sz w:val="24"/>
          <w:szCs w:val="24"/>
          <w:lang w:val="en-GB"/>
        </w:rPr>
        <w:t>e</w:t>
      </w:r>
      <w:r w:rsidR="009C7853" w:rsidRPr="00F95818">
        <w:rPr>
          <w:rFonts w:ascii="Book Antiqua" w:hAnsi="Book Antiqua" w:cs="Arial"/>
          <w:sz w:val="24"/>
          <w:szCs w:val="24"/>
          <w:lang w:val="en-GB"/>
        </w:rPr>
        <w:t xml:space="preserve"> </w:t>
      </w:r>
      <w:r w:rsidR="00EC2125" w:rsidRPr="00F95818">
        <w:rPr>
          <w:rFonts w:ascii="Book Antiqua" w:hAnsi="Book Antiqua" w:cs="Arial"/>
          <w:sz w:val="24"/>
          <w:szCs w:val="24"/>
          <w:lang w:val="en-GB"/>
        </w:rPr>
        <w:t>t</w:t>
      </w:r>
      <w:r w:rsidR="009C7853" w:rsidRPr="00F95818">
        <w:rPr>
          <w:rFonts w:ascii="Book Antiqua" w:hAnsi="Book Antiqua" w:cs="Arial"/>
          <w:sz w:val="24"/>
          <w:szCs w:val="24"/>
          <w:lang w:val="en-GB"/>
        </w:rPr>
        <w:t>o the core symptoms of AN</w:t>
      </w:r>
      <w:r w:rsidR="0027072A" w:rsidRPr="00F95818">
        <w:rPr>
          <w:rFonts w:ascii="Book Antiqua" w:hAnsi="Book Antiqua" w:cs="Arial"/>
          <w:sz w:val="24"/>
          <w:szCs w:val="24"/>
          <w:lang w:val="en-GB"/>
        </w:rPr>
        <w:t>,</w:t>
      </w:r>
      <w:r w:rsidR="009C7853" w:rsidRPr="00F95818">
        <w:rPr>
          <w:rFonts w:ascii="Book Antiqua" w:eastAsia="+mn-ea" w:hAnsi="Book Antiqua" w:cs="Arial"/>
          <w:bCs/>
          <w:sz w:val="24"/>
          <w:szCs w:val="24"/>
          <w:lang w:val="en-GB"/>
        </w:rPr>
        <w:t xml:space="preserve"> pha</w:t>
      </w:r>
      <w:r w:rsidR="009C7853" w:rsidRPr="00F95818">
        <w:rPr>
          <w:rFonts w:ascii="Book Antiqua" w:hAnsi="Book Antiqua" w:cs="Arial"/>
          <w:bCs/>
          <w:sz w:val="24"/>
          <w:szCs w:val="24"/>
          <w:lang w:val="en-GB"/>
        </w:rPr>
        <w:t xml:space="preserve">rmacotherapy </w:t>
      </w:r>
      <w:r w:rsidR="00DD4789" w:rsidRPr="00F95818">
        <w:rPr>
          <w:rFonts w:ascii="Book Antiqua" w:hAnsi="Book Antiqua" w:cs="Arial"/>
          <w:bCs/>
          <w:sz w:val="24"/>
          <w:szCs w:val="24"/>
          <w:lang w:val="en-GB"/>
        </w:rPr>
        <w:t xml:space="preserve">continues to be frequently </w:t>
      </w:r>
      <w:r w:rsidR="009C7853" w:rsidRPr="00F95818">
        <w:rPr>
          <w:rFonts w:ascii="Book Antiqua" w:hAnsi="Book Antiqua" w:cs="Arial"/>
          <w:bCs/>
          <w:sz w:val="24"/>
          <w:szCs w:val="24"/>
          <w:lang w:val="en-GB"/>
        </w:rPr>
        <w:t xml:space="preserve">employed as part of a comprehensive treatment plan </w:t>
      </w:r>
      <w:r w:rsidR="00D0271F" w:rsidRPr="00F95818">
        <w:rPr>
          <w:rFonts w:ascii="Book Antiqua" w:hAnsi="Book Antiqua" w:cs="Arial"/>
          <w:bCs/>
          <w:sz w:val="24"/>
          <w:szCs w:val="24"/>
          <w:lang w:val="en-GB"/>
        </w:rPr>
        <w:t>i</w:t>
      </w:r>
      <w:r w:rsidR="009C7853" w:rsidRPr="00F95818">
        <w:rPr>
          <w:rFonts w:ascii="Book Antiqua" w:hAnsi="Book Antiqua" w:cs="Arial"/>
          <w:bCs/>
          <w:sz w:val="24"/>
          <w:szCs w:val="24"/>
          <w:lang w:val="en-GB"/>
        </w:rPr>
        <w:t>n</w:t>
      </w:r>
      <w:r w:rsidR="00D0271F" w:rsidRPr="00F95818">
        <w:rPr>
          <w:rFonts w:ascii="Book Antiqua" w:hAnsi="Book Antiqua" w:cs="Arial"/>
          <w:bCs/>
          <w:sz w:val="24"/>
          <w:szCs w:val="24"/>
          <w:lang w:val="en-GB"/>
        </w:rPr>
        <w:t xml:space="preserve"> an</w:t>
      </w:r>
      <w:r w:rsidR="009C7853" w:rsidRPr="00F95818">
        <w:rPr>
          <w:rFonts w:ascii="Book Antiqua" w:hAnsi="Book Antiqua" w:cs="Arial"/>
          <w:bCs/>
          <w:sz w:val="24"/>
          <w:szCs w:val="24"/>
          <w:lang w:val="en-GB"/>
        </w:rPr>
        <w:t xml:space="preserve"> attempt to alleviate </w:t>
      </w:r>
      <w:r w:rsidR="009C7853" w:rsidRPr="00F95818">
        <w:rPr>
          <w:rFonts w:ascii="Book Antiqua" w:hAnsi="Book Antiqua" w:cs="Arial"/>
          <w:sz w:val="24"/>
          <w:szCs w:val="24"/>
          <w:lang w:val="en-GB"/>
        </w:rPr>
        <w:t xml:space="preserve">negative emotions and obsessive </w:t>
      </w:r>
      <w:proofErr w:type="gramStart"/>
      <w:r w:rsidR="009C7853" w:rsidRPr="00F95818">
        <w:rPr>
          <w:rFonts w:ascii="Book Antiqua" w:hAnsi="Book Antiqua" w:cs="Arial"/>
          <w:sz w:val="24"/>
          <w:szCs w:val="24"/>
          <w:lang w:val="en-GB"/>
        </w:rPr>
        <w:t>ruminations</w:t>
      </w:r>
      <w:r w:rsidR="009070F7" w:rsidRPr="00F95818">
        <w:rPr>
          <w:rFonts w:ascii="Book Antiqua" w:hAnsi="Book Antiqua" w:cs="Arial"/>
          <w:sz w:val="24"/>
          <w:szCs w:val="24"/>
          <w:vertAlign w:val="superscript"/>
          <w:lang w:val="en-GB"/>
        </w:rPr>
        <w:t>[</w:t>
      </w:r>
      <w:proofErr w:type="gramEnd"/>
      <w:r w:rsidR="009070F7" w:rsidRPr="00F95818">
        <w:rPr>
          <w:rFonts w:ascii="Book Antiqua" w:hAnsi="Book Antiqua" w:cs="Arial"/>
          <w:sz w:val="24"/>
          <w:szCs w:val="24"/>
          <w:vertAlign w:val="superscript"/>
          <w:lang w:val="en-GB"/>
        </w:rPr>
        <w:t>9]</w:t>
      </w:r>
      <w:r w:rsidR="002C51AD" w:rsidRPr="00F95818">
        <w:rPr>
          <w:rFonts w:ascii="Book Antiqua" w:hAnsi="Book Antiqua" w:cs="Arial"/>
          <w:sz w:val="24"/>
          <w:szCs w:val="24"/>
          <w:lang w:val="en-GB"/>
        </w:rPr>
        <w:t>.</w:t>
      </w:r>
    </w:p>
    <w:p w:rsidR="00906459" w:rsidRPr="00086C9E" w:rsidRDefault="00A3606E"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A</w:t>
      </w:r>
      <w:r w:rsidR="00186C5C" w:rsidRPr="00086C9E">
        <w:rPr>
          <w:rFonts w:ascii="Book Antiqua" w:hAnsi="Book Antiqua" w:cs="Arial"/>
          <w:sz w:val="24"/>
          <w:szCs w:val="24"/>
          <w:lang w:val="en-GB"/>
        </w:rPr>
        <w:t xml:space="preserve">ccording to current clinical practice </w:t>
      </w:r>
      <w:r w:rsidR="00CD597A" w:rsidRPr="00086C9E">
        <w:rPr>
          <w:rFonts w:ascii="Book Antiqua" w:hAnsi="Book Antiqua" w:cs="Arial"/>
          <w:sz w:val="24"/>
          <w:szCs w:val="24"/>
          <w:lang w:val="en-GB"/>
        </w:rPr>
        <w:t>guideline</w:t>
      </w:r>
      <w:r w:rsidRPr="00086C9E">
        <w:rPr>
          <w:rFonts w:ascii="Book Antiqua" w:hAnsi="Book Antiqua" w:cs="Arial"/>
          <w:sz w:val="24"/>
          <w:szCs w:val="24"/>
          <w:lang w:val="en-GB"/>
        </w:rPr>
        <w:t xml:space="preserve">s on psychosocial </w:t>
      </w:r>
      <w:proofErr w:type="gramStart"/>
      <w:r w:rsidRPr="00086C9E">
        <w:rPr>
          <w:rFonts w:ascii="Book Antiqua" w:hAnsi="Book Antiqua" w:cs="Arial"/>
          <w:sz w:val="24"/>
          <w:szCs w:val="24"/>
          <w:lang w:val="en-GB"/>
        </w:rPr>
        <w:t>treatments</w:t>
      </w:r>
      <w:r w:rsidR="009070F7" w:rsidRPr="00086C9E">
        <w:rPr>
          <w:rFonts w:ascii="Book Antiqua" w:hAnsi="Book Antiqua" w:cs="Arial"/>
          <w:sz w:val="24"/>
          <w:szCs w:val="24"/>
          <w:vertAlign w:val="superscript"/>
          <w:lang w:val="en-GB"/>
        </w:rPr>
        <w:t>[</w:t>
      </w:r>
      <w:proofErr w:type="gramEnd"/>
      <w:r w:rsidR="009070F7" w:rsidRPr="00086C9E">
        <w:rPr>
          <w:rFonts w:ascii="Book Antiqua" w:hAnsi="Book Antiqua" w:cs="Arial"/>
          <w:sz w:val="24"/>
          <w:szCs w:val="24"/>
          <w:vertAlign w:val="superscript"/>
          <w:lang w:val="en-GB"/>
        </w:rPr>
        <w:t>1</w:t>
      </w:r>
      <w:r w:rsidR="00CD597A" w:rsidRPr="00086C9E">
        <w:rPr>
          <w:rFonts w:ascii="Book Antiqua" w:hAnsi="Book Antiqua" w:cs="Arial"/>
          <w:sz w:val="24"/>
          <w:szCs w:val="24"/>
          <w:vertAlign w:val="superscript"/>
          <w:lang w:val="en-GB"/>
        </w:rPr>
        <w:t>0,11</w:t>
      </w:r>
      <w:r w:rsidR="009070F7" w:rsidRPr="00086C9E">
        <w:rPr>
          <w:rFonts w:ascii="Book Antiqua" w:hAnsi="Book Antiqua" w:cs="Arial"/>
          <w:sz w:val="24"/>
          <w:szCs w:val="24"/>
          <w:vertAlign w:val="superscript"/>
          <w:lang w:val="en-GB"/>
        </w:rPr>
        <w:t>]</w:t>
      </w:r>
      <w:r w:rsidRPr="00086C9E">
        <w:rPr>
          <w:rFonts w:ascii="Book Antiqua" w:hAnsi="Book Antiqua" w:cs="Arial"/>
          <w:sz w:val="24"/>
          <w:szCs w:val="24"/>
          <w:lang w:val="en-GB"/>
        </w:rPr>
        <w:t xml:space="preserve">, </w:t>
      </w:r>
      <w:r w:rsidR="00CD597A" w:rsidRPr="00086C9E">
        <w:rPr>
          <w:rFonts w:ascii="Book Antiqua" w:hAnsi="Book Antiqua" w:cs="Arial"/>
          <w:sz w:val="24"/>
          <w:szCs w:val="24"/>
          <w:lang w:val="en-GB"/>
        </w:rPr>
        <w:t>family therapy is recommend</w:t>
      </w:r>
      <w:r w:rsidRPr="00086C9E">
        <w:rPr>
          <w:rFonts w:ascii="Book Antiqua" w:hAnsi="Book Antiqua" w:cs="Arial"/>
          <w:sz w:val="24"/>
          <w:szCs w:val="24"/>
          <w:lang w:val="en-GB"/>
        </w:rPr>
        <w:t>ed</w:t>
      </w:r>
      <w:r w:rsidR="00CD597A" w:rsidRPr="00086C9E">
        <w:rPr>
          <w:rFonts w:ascii="Book Antiqua" w:hAnsi="Book Antiqua" w:cs="Arial"/>
          <w:sz w:val="24"/>
          <w:szCs w:val="24"/>
          <w:lang w:val="en-GB"/>
        </w:rPr>
        <w:t xml:space="preserve"> for medically stable adolescents</w:t>
      </w:r>
      <w:r w:rsidR="00D0271F" w:rsidRPr="00086C9E">
        <w:rPr>
          <w:rFonts w:ascii="Book Antiqua" w:hAnsi="Book Antiqua" w:cs="Arial"/>
          <w:sz w:val="24"/>
          <w:szCs w:val="24"/>
          <w:lang w:val="en-GB"/>
        </w:rPr>
        <w:t xml:space="preserve"> (a practice </w:t>
      </w:r>
      <w:r w:rsidR="00CD597A" w:rsidRPr="00086C9E">
        <w:rPr>
          <w:rFonts w:ascii="Book Antiqua" w:hAnsi="Book Antiqua" w:cs="Arial"/>
          <w:sz w:val="24"/>
          <w:szCs w:val="24"/>
          <w:lang w:val="en-GB"/>
        </w:rPr>
        <w:t xml:space="preserve">that is supported by </w:t>
      </w:r>
      <w:r w:rsidR="00D0271F" w:rsidRPr="00086C9E">
        <w:rPr>
          <w:rFonts w:ascii="Book Antiqua" w:hAnsi="Book Antiqua" w:cs="Arial"/>
          <w:sz w:val="24"/>
          <w:szCs w:val="24"/>
          <w:lang w:val="en-GB"/>
        </w:rPr>
        <w:t>the findings of</w:t>
      </w:r>
      <w:r w:rsidR="00CD597A" w:rsidRPr="00086C9E">
        <w:rPr>
          <w:rFonts w:ascii="Book Antiqua" w:hAnsi="Book Antiqua" w:cs="Arial"/>
          <w:sz w:val="24"/>
          <w:szCs w:val="24"/>
          <w:lang w:val="en-GB"/>
        </w:rPr>
        <w:t xml:space="preserve"> several RCT</w:t>
      </w:r>
      <w:r w:rsidR="00D0271F" w:rsidRPr="00086C9E">
        <w:rPr>
          <w:rFonts w:ascii="Book Antiqua" w:hAnsi="Book Antiqua" w:cs="Arial"/>
          <w:sz w:val="24"/>
          <w:szCs w:val="24"/>
          <w:lang w:val="en-GB"/>
        </w:rPr>
        <w:t>s</w:t>
      </w:r>
      <w:r w:rsidR="00F1397C" w:rsidRPr="00086C9E">
        <w:rPr>
          <w:rFonts w:ascii="Book Antiqua" w:hAnsi="Book Antiqua" w:cs="Arial"/>
          <w:sz w:val="24"/>
          <w:szCs w:val="24"/>
          <w:lang w:val="en-GB"/>
        </w:rPr>
        <w:t xml:space="preserve"> </w:t>
      </w:r>
      <w:r w:rsidR="00CD597A" w:rsidRPr="00086C9E">
        <w:rPr>
          <w:rFonts w:ascii="Book Antiqua" w:hAnsi="Book Antiqua" w:cs="Arial"/>
          <w:sz w:val="24"/>
          <w:szCs w:val="24"/>
          <w:lang w:val="en-GB"/>
        </w:rPr>
        <w:t>excellent</w:t>
      </w:r>
      <w:r w:rsidR="00F1397C" w:rsidRPr="00086C9E">
        <w:rPr>
          <w:rFonts w:ascii="Book Antiqua" w:hAnsi="Book Antiqua" w:cs="Arial"/>
          <w:sz w:val="24"/>
          <w:szCs w:val="24"/>
          <w:lang w:val="en-GB"/>
        </w:rPr>
        <w:t>ly</w:t>
      </w:r>
      <w:r w:rsidR="00CD597A" w:rsidRPr="00086C9E">
        <w:rPr>
          <w:rFonts w:ascii="Book Antiqua" w:hAnsi="Book Antiqua" w:cs="Arial"/>
          <w:sz w:val="24"/>
          <w:szCs w:val="24"/>
          <w:lang w:val="en-GB"/>
        </w:rPr>
        <w:t xml:space="preserve"> review</w:t>
      </w:r>
      <w:r w:rsidR="00D0271F" w:rsidRPr="00086C9E">
        <w:rPr>
          <w:rFonts w:ascii="Book Antiqua" w:hAnsi="Book Antiqua" w:cs="Arial"/>
          <w:sz w:val="24"/>
          <w:szCs w:val="24"/>
          <w:lang w:val="en-GB"/>
        </w:rPr>
        <w:t xml:space="preserve">ed </w:t>
      </w:r>
      <w:r w:rsidR="00F1397C" w:rsidRPr="00086C9E">
        <w:rPr>
          <w:rFonts w:ascii="Book Antiqua" w:hAnsi="Book Antiqua" w:cs="Arial"/>
          <w:sz w:val="24"/>
          <w:szCs w:val="24"/>
          <w:lang w:val="en-GB"/>
        </w:rPr>
        <w:t>elsewhere</w:t>
      </w:r>
      <w:r w:rsidR="009070F7" w:rsidRPr="00086C9E">
        <w:rPr>
          <w:rFonts w:ascii="Book Antiqua" w:hAnsi="Book Antiqua" w:cs="Arial"/>
          <w:sz w:val="24"/>
          <w:szCs w:val="24"/>
          <w:vertAlign w:val="superscript"/>
          <w:lang w:val="en-GB"/>
        </w:rPr>
        <w:t>[1</w:t>
      </w:r>
      <w:r w:rsidR="00CD597A" w:rsidRPr="00086C9E">
        <w:rPr>
          <w:rFonts w:ascii="Book Antiqua" w:hAnsi="Book Antiqua" w:cs="Arial"/>
          <w:sz w:val="24"/>
          <w:szCs w:val="24"/>
          <w:vertAlign w:val="superscript"/>
          <w:lang w:val="en-GB"/>
        </w:rPr>
        <w:t>2,13</w:t>
      </w:r>
      <w:r w:rsidR="009070F7" w:rsidRPr="00086C9E">
        <w:rPr>
          <w:rFonts w:ascii="Book Antiqua" w:hAnsi="Book Antiqua" w:cs="Arial"/>
          <w:sz w:val="24"/>
          <w:szCs w:val="24"/>
          <w:vertAlign w:val="superscript"/>
          <w:lang w:val="en-GB"/>
        </w:rPr>
        <w:t>]</w:t>
      </w:r>
      <w:r w:rsidR="00F1397C" w:rsidRPr="00086C9E">
        <w:rPr>
          <w:rFonts w:ascii="Book Antiqua" w:hAnsi="Book Antiqua" w:cs="Arial"/>
          <w:sz w:val="24"/>
          <w:szCs w:val="24"/>
          <w:lang w:val="en-GB"/>
        </w:rPr>
        <w:t xml:space="preserve">), </w:t>
      </w:r>
      <w:r w:rsidR="00CD597A" w:rsidRPr="00086C9E">
        <w:rPr>
          <w:rFonts w:ascii="Book Antiqua" w:hAnsi="Book Antiqua" w:cs="Arial"/>
          <w:sz w:val="24"/>
          <w:szCs w:val="24"/>
          <w:lang w:val="en-GB"/>
        </w:rPr>
        <w:t xml:space="preserve">whereas </w:t>
      </w:r>
      <w:r w:rsidRPr="00086C9E">
        <w:rPr>
          <w:rFonts w:ascii="Book Antiqua" w:hAnsi="Book Antiqua" w:cs="Arial"/>
          <w:sz w:val="24"/>
          <w:szCs w:val="24"/>
          <w:lang w:val="en-GB"/>
        </w:rPr>
        <w:t xml:space="preserve">generic </w:t>
      </w:r>
      <w:r w:rsidR="00CD597A" w:rsidRPr="00086C9E">
        <w:rPr>
          <w:rFonts w:ascii="Book Antiqua" w:hAnsi="Book Antiqua" w:cs="Arial"/>
          <w:sz w:val="24"/>
          <w:szCs w:val="24"/>
          <w:lang w:val="en-GB"/>
        </w:rPr>
        <w:t xml:space="preserve">psychotherapy is the </w:t>
      </w:r>
      <w:r w:rsidRPr="00086C9E">
        <w:rPr>
          <w:rFonts w:ascii="Book Antiqua" w:hAnsi="Book Antiqua" w:cs="Arial"/>
          <w:sz w:val="24"/>
          <w:szCs w:val="24"/>
          <w:lang w:val="en-GB"/>
        </w:rPr>
        <w:t>recommended “</w:t>
      </w:r>
      <w:r w:rsidR="00CD597A" w:rsidRPr="00086C9E">
        <w:rPr>
          <w:rFonts w:ascii="Book Antiqua" w:hAnsi="Book Antiqua" w:cs="Arial"/>
          <w:sz w:val="24"/>
          <w:szCs w:val="24"/>
          <w:lang w:val="en-GB"/>
        </w:rPr>
        <w:t>treatment of choice”</w:t>
      </w:r>
      <w:r w:rsidR="00186C5C" w:rsidRPr="00086C9E">
        <w:rPr>
          <w:rFonts w:ascii="Book Antiqua" w:hAnsi="Book Antiqua" w:cs="Arial"/>
          <w:sz w:val="24"/>
          <w:szCs w:val="24"/>
          <w:lang w:val="en-GB"/>
        </w:rPr>
        <w:t xml:space="preserve"> </w:t>
      </w:r>
      <w:r w:rsidRPr="00086C9E">
        <w:rPr>
          <w:rFonts w:ascii="Book Antiqua" w:hAnsi="Book Antiqua" w:cs="Arial"/>
          <w:sz w:val="24"/>
          <w:szCs w:val="24"/>
          <w:lang w:val="en-GB"/>
        </w:rPr>
        <w:t xml:space="preserve">for adults. </w:t>
      </w:r>
      <w:r w:rsidR="00186C5C" w:rsidRPr="00086C9E">
        <w:rPr>
          <w:rFonts w:ascii="Book Antiqua" w:hAnsi="Book Antiqua" w:cs="Arial"/>
          <w:sz w:val="24"/>
          <w:szCs w:val="24"/>
          <w:lang w:val="en-GB"/>
        </w:rPr>
        <w:t>However</w:t>
      </w:r>
      <w:r w:rsidR="00D622DC" w:rsidRPr="00086C9E">
        <w:rPr>
          <w:rFonts w:ascii="Book Antiqua" w:hAnsi="Book Antiqua" w:cs="Arial"/>
          <w:sz w:val="24"/>
          <w:szCs w:val="24"/>
          <w:lang w:val="en-GB"/>
        </w:rPr>
        <w:t>,</w:t>
      </w:r>
      <w:r w:rsidR="00186C5C" w:rsidRPr="00086C9E">
        <w:rPr>
          <w:rFonts w:ascii="Book Antiqua" w:hAnsi="Book Antiqua" w:cs="Arial"/>
          <w:sz w:val="24"/>
          <w:szCs w:val="24"/>
          <w:lang w:val="en-GB"/>
        </w:rPr>
        <w:t xml:space="preserve"> this </w:t>
      </w:r>
      <w:r w:rsidR="002259A6" w:rsidRPr="00086C9E">
        <w:rPr>
          <w:rFonts w:ascii="Book Antiqua" w:hAnsi="Book Antiqua" w:cs="Arial"/>
          <w:sz w:val="24"/>
          <w:szCs w:val="24"/>
          <w:lang w:val="en-GB"/>
        </w:rPr>
        <w:t xml:space="preserve">later </w:t>
      </w:r>
      <w:r w:rsidR="00186C5C" w:rsidRPr="00086C9E">
        <w:rPr>
          <w:rFonts w:ascii="Book Antiqua" w:hAnsi="Book Antiqua" w:cs="Arial"/>
          <w:sz w:val="24"/>
          <w:szCs w:val="24"/>
          <w:lang w:val="en-GB"/>
        </w:rPr>
        <w:t xml:space="preserve">recommendation </w:t>
      </w:r>
      <w:r w:rsidR="00CF6878" w:rsidRPr="00086C9E">
        <w:rPr>
          <w:rFonts w:ascii="Book Antiqua" w:hAnsi="Book Antiqua" w:cs="Arial"/>
          <w:sz w:val="24"/>
          <w:szCs w:val="24"/>
          <w:lang w:val="en-GB"/>
        </w:rPr>
        <w:t>is based on</w:t>
      </w:r>
      <w:r w:rsidR="00056797" w:rsidRPr="00086C9E">
        <w:rPr>
          <w:rFonts w:ascii="Book Antiqua" w:hAnsi="Book Antiqua" w:cs="Arial"/>
          <w:sz w:val="24"/>
          <w:szCs w:val="24"/>
          <w:lang w:val="en-GB"/>
        </w:rPr>
        <w:t xml:space="preserve"> </w:t>
      </w:r>
      <w:r w:rsidR="00B723AE" w:rsidRPr="00086C9E">
        <w:rPr>
          <w:rFonts w:ascii="Book Antiqua" w:hAnsi="Book Antiqua" w:cs="Arial"/>
          <w:sz w:val="24"/>
          <w:szCs w:val="24"/>
          <w:lang w:val="en-GB"/>
        </w:rPr>
        <w:t xml:space="preserve">poor scientific </w:t>
      </w:r>
      <w:r w:rsidR="00186C5C" w:rsidRPr="00086C9E">
        <w:rPr>
          <w:rFonts w:ascii="Book Antiqua" w:hAnsi="Book Antiqua" w:cs="Arial"/>
          <w:sz w:val="24"/>
          <w:szCs w:val="24"/>
          <w:lang w:val="en-GB"/>
        </w:rPr>
        <w:t xml:space="preserve">evidence, that is, </w:t>
      </w:r>
      <w:r w:rsidR="00A30370" w:rsidRPr="00086C9E">
        <w:rPr>
          <w:rFonts w:ascii="Book Antiqua" w:hAnsi="Book Antiqua" w:cs="Arial"/>
          <w:sz w:val="24"/>
          <w:szCs w:val="24"/>
          <w:lang w:val="en-GB"/>
        </w:rPr>
        <w:t xml:space="preserve">an </w:t>
      </w:r>
      <w:r w:rsidR="00186C5C" w:rsidRPr="00086C9E">
        <w:rPr>
          <w:rFonts w:ascii="Book Antiqua" w:hAnsi="Book Antiqua" w:cs="Arial"/>
          <w:sz w:val="24"/>
          <w:szCs w:val="24"/>
          <w:lang w:val="en-GB"/>
        </w:rPr>
        <w:t>expert</w:t>
      </w:r>
      <w:r w:rsidR="00FD7036" w:rsidRPr="00086C9E">
        <w:rPr>
          <w:rFonts w:ascii="Book Antiqua" w:hAnsi="Book Antiqua" w:cs="Arial"/>
          <w:sz w:val="24"/>
          <w:szCs w:val="24"/>
          <w:lang w:val="en-GB"/>
        </w:rPr>
        <w:t>’s</w:t>
      </w:r>
      <w:r w:rsidR="00186C5C" w:rsidRPr="00086C9E">
        <w:rPr>
          <w:rFonts w:ascii="Book Antiqua" w:hAnsi="Book Antiqua" w:cs="Arial"/>
          <w:sz w:val="24"/>
          <w:szCs w:val="24"/>
          <w:lang w:val="en-GB"/>
        </w:rPr>
        <w:t xml:space="preserve"> </w:t>
      </w:r>
      <w:r w:rsidR="00FD7036" w:rsidRPr="00086C9E">
        <w:rPr>
          <w:rFonts w:ascii="Book Antiqua" w:hAnsi="Book Antiqua" w:cs="Arial"/>
          <w:sz w:val="24"/>
          <w:szCs w:val="24"/>
          <w:lang w:val="en-GB"/>
        </w:rPr>
        <w:t>clinical confidence</w:t>
      </w:r>
      <w:r w:rsidR="00B723AE" w:rsidRPr="00086C9E">
        <w:rPr>
          <w:rFonts w:ascii="Book Antiqua" w:hAnsi="Book Antiqua" w:cs="Arial"/>
          <w:sz w:val="24"/>
          <w:szCs w:val="24"/>
          <w:lang w:val="en-GB"/>
        </w:rPr>
        <w:t>,</w:t>
      </w:r>
      <w:r w:rsidR="00FD7036" w:rsidRPr="00086C9E">
        <w:rPr>
          <w:rFonts w:ascii="Book Antiqua" w:hAnsi="Book Antiqua" w:cs="Arial"/>
          <w:sz w:val="24"/>
          <w:szCs w:val="24"/>
          <w:lang w:val="en-GB"/>
        </w:rPr>
        <w:t xml:space="preserve"> </w:t>
      </w:r>
      <w:r w:rsidR="00186C5C" w:rsidRPr="00086C9E">
        <w:rPr>
          <w:rFonts w:ascii="Book Antiqua" w:hAnsi="Book Antiqua" w:cs="Arial"/>
          <w:sz w:val="24"/>
          <w:szCs w:val="24"/>
          <w:lang w:val="en-GB"/>
        </w:rPr>
        <w:t>consensus or opinion (Grade C</w:t>
      </w:r>
      <w:r w:rsidR="00CF6878" w:rsidRPr="00086C9E">
        <w:rPr>
          <w:rFonts w:ascii="Book Antiqua" w:hAnsi="Book Antiqua" w:cs="Arial"/>
          <w:sz w:val="24"/>
          <w:szCs w:val="24"/>
          <w:lang w:val="en-GB"/>
        </w:rPr>
        <w:t>)</w:t>
      </w:r>
      <w:r w:rsidR="00A30370" w:rsidRPr="00086C9E">
        <w:rPr>
          <w:rFonts w:ascii="Book Antiqua" w:hAnsi="Book Antiqua" w:cs="Arial"/>
          <w:sz w:val="24"/>
          <w:szCs w:val="24"/>
          <w:lang w:val="en-GB"/>
        </w:rPr>
        <w:t>,</w:t>
      </w:r>
      <w:r w:rsidR="00CF6878" w:rsidRPr="00086C9E">
        <w:rPr>
          <w:rFonts w:ascii="Book Antiqua" w:hAnsi="Book Antiqua" w:cs="Arial"/>
          <w:sz w:val="24"/>
          <w:szCs w:val="24"/>
          <w:lang w:val="en-GB"/>
        </w:rPr>
        <w:t xml:space="preserve"> </w:t>
      </w:r>
      <w:r w:rsidR="00186C5C" w:rsidRPr="00086C9E">
        <w:rPr>
          <w:rFonts w:ascii="Book Antiqua" w:hAnsi="Book Antiqua" w:cs="Arial"/>
          <w:sz w:val="24"/>
          <w:szCs w:val="24"/>
          <w:lang w:val="en-GB"/>
        </w:rPr>
        <w:t xml:space="preserve">which indicates </w:t>
      </w:r>
      <w:r w:rsidR="00FD7036" w:rsidRPr="00086C9E">
        <w:rPr>
          <w:rFonts w:ascii="Book Antiqua" w:hAnsi="Book Antiqua" w:cs="Arial"/>
          <w:sz w:val="24"/>
          <w:szCs w:val="24"/>
          <w:lang w:val="en-GB"/>
        </w:rPr>
        <w:t>the absence of good quality clinical studies</w:t>
      </w:r>
      <w:r w:rsidR="00056797" w:rsidRPr="00086C9E">
        <w:rPr>
          <w:rFonts w:ascii="Book Antiqua" w:hAnsi="Book Antiqua" w:cs="Arial"/>
          <w:sz w:val="24"/>
          <w:szCs w:val="24"/>
          <w:lang w:val="en-GB"/>
        </w:rPr>
        <w:t>. Thus</w:t>
      </w:r>
      <w:r w:rsidR="00F375B4" w:rsidRPr="00086C9E">
        <w:rPr>
          <w:rFonts w:ascii="Book Antiqua" w:hAnsi="Book Antiqua" w:cs="Arial"/>
          <w:sz w:val="24"/>
          <w:szCs w:val="24"/>
          <w:lang w:val="en-GB"/>
        </w:rPr>
        <w:t>,</w:t>
      </w:r>
      <w:r w:rsidR="00056797" w:rsidRPr="00086C9E">
        <w:rPr>
          <w:rFonts w:ascii="Book Antiqua" w:hAnsi="Book Antiqua" w:cs="Arial"/>
          <w:sz w:val="24"/>
          <w:szCs w:val="24"/>
          <w:lang w:val="en-GB"/>
        </w:rPr>
        <w:t xml:space="preserve"> </w:t>
      </w:r>
      <w:r w:rsidR="00D622DC" w:rsidRPr="00086C9E">
        <w:rPr>
          <w:rFonts w:ascii="Book Antiqua" w:hAnsi="Book Antiqua" w:cs="Arial"/>
          <w:sz w:val="24"/>
          <w:szCs w:val="24"/>
          <w:lang w:val="en-GB"/>
        </w:rPr>
        <w:t xml:space="preserve">the panoply of </w:t>
      </w:r>
      <w:r w:rsidR="0027072A" w:rsidRPr="00086C9E">
        <w:rPr>
          <w:rFonts w:ascii="Book Antiqua" w:hAnsi="Book Antiqua" w:cs="Arial"/>
          <w:sz w:val="24"/>
          <w:szCs w:val="24"/>
          <w:lang w:val="en-GB"/>
        </w:rPr>
        <w:t xml:space="preserve">recommended </w:t>
      </w:r>
      <w:r w:rsidR="00D622DC" w:rsidRPr="00086C9E">
        <w:rPr>
          <w:rFonts w:ascii="Book Antiqua" w:hAnsi="Book Antiqua" w:cs="Arial"/>
          <w:sz w:val="24"/>
          <w:szCs w:val="24"/>
          <w:lang w:val="en-GB"/>
        </w:rPr>
        <w:t xml:space="preserve">therapeutic approaches </w:t>
      </w:r>
      <w:r w:rsidR="00B723AE" w:rsidRPr="00086C9E">
        <w:rPr>
          <w:rFonts w:ascii="Book Antiqua" w:hAnsi="Book Antiqua" w:cs="Arial"/>
          <w:sz w:val="24"/>
          <w:szCs w:val="24"/>
          <w:lang w:val="en-GB"/>
        </w:rPr>
        <w:t>spans</w:t>
      </w:r>
      <w:r w:rsidR="00D622DC" w:rsidRPr="00086C9E">
        <w:rPr>
          <w:rFonts w:ascii="Book Antiqua" w:hAnsi="Book Antiqua" w:cs="Arial"/>
          <w:sz w:val="24"/>
          <w:szCs w:val="24"/>
          <w:lang w:val="en-GB"/>
        </w:rPr>
        <w:t xml:space="preserve"> the </w:t>
      </w:r>
      <w:r w:rsidR="00B723AE" w:rsidRPr="00086C9E">
        <w:rPr>
          <w:rFonts w:ascii="Book Antiqua" w:hAnsi="Book Antiqua" w:cs="Arial"/>
          <w:sz w:val="24"/>
          <w:szCs w:val="24"/>
          <w:lang w:val="en-GB"/>
        </w:rPr>
        <w:t>entire</w:t>
      </w:r>
      <w:r w:rsidR="00D622DC" w:rsidRPr="00086C9E">
        <w:rPr>
          <w:rFonts w:ascii="Book Antiqua" w:hAnsi="Book Antiqua" w:cs="Arial"/>
          <w:sz w:val="24"/>
          <w:szCs w:val="24"/>
          <w:lang w:val="en-GB"/>
        </w:rPr>
        <w:t xml:space="preserve"> </w:t>
      </w:r>
      <w:r w:rsidR="000551D5" w:rsidRPr="00086C9E">
        <w:rPr>
          <w:rFonts w:ascii="Book Antiqua" w:hAnsi="Book Antiqua" w:cs="Arial"/>
          <w:sz w:val="24"/>
          <w:szCs w:val="24"/>
          <w:lang w:val="en-GB"/>
        </w:rPr>
        <w:t xml:space="preserve">theoretical </w:t>
      </w:r>
      <w:r w:rsidR="00D622DC" w:rsidRPr="00086C9E">
        <w:rPr>
          <w:rFonts w:ascii="Book Antiqua" w:hAnsi="Book Antiqua" w:cs="Arial"/>
          <w:sz w:val="24"/>
          <w:szCs w:val="24"/>
          <w:lang w:val="en-GB"/>
        </w:rPr>
        <w:t xml:space="preserve">spectrum of </w:t>
      </w:r>
      <w:r w:rsidR="000551D5" w:rsidRPr="00086C9E">
        <w:rPr>
          <w:rFonts w:ascii="Book Antiqua" w:hAnsi="Book Antiqua" w:cs="Arial"/>
          <w:sz w:val="24"/>
          <w:szCs w:val="24"/>
          <w:lang w:val="en-GB"/>
        </w:rPr>
        <w:t xml:space="preserve">psychotherapy, namely </w:t>
      </w:r>
      <w:r w:rsidR="00D622DC" w:rsidRPr="00086C9E">
        <w:rPr>
          <w:rFonts w:ascii="Book Antiqua" w:hAnsi="Book Antiqua" w:cs="Arial"/>
          <w:sz w:val="24"/>
          <w:szCs w:val="24"/>
          <w:lang w:val="en-GB"/>
        </w:rPr>
        <w:t xml:space="preserve">Cognitive Analytic Therapy, Cognitive </w:t>
      </w:r>
      <w:r w:rsidR="007B3F79" w:rsidRPr="00086C9E">
        <w:rPr>
          <w:rFonts w:ascii="Book Antiqua" w:hAnsi="Book Antiqua" w:cs="Arial"/>
          <w:sz w:val="24"/>
          <w:szCs w:val="24"/>
          <w:lang w:val="en-GB"/>
        </w:rPr>
        <w:t>Behaviour</w:t>
      </w:r>
      <w:r w:rsidR="00D622DC" w:rsidRPr="00086C9E">
        <w:rPr>
          <w:rFonts w:ascii="Book Antiqua" w:hAnsi="Book Antiqua" w:cs="Arial"/>
          <w:sz w:val="24"/>
          <w:szCs w:val="24"/>
          <w:lang w:val="en-GB"/>
        </w:rPr>
        <w:t xml:space="preserve"> Therapy</w:t>
      </w:r>
      <w:r w:rsidR="00C32382" w:rsidRPr="00086C9E">
        <w:rPr>
          <w:rFonts w:ascii="Book Antiqua" w:hAnsi="Book Antiqua" w:cs="Arial"/>
          <w:sz w:val="24"/>
          <w:szCs w:val="24"/>
          <w:lang w:val="en-GB"/>
        </w:rPr>
        <w:t xml:space="preserve"> (CBT)</w:t>
      </w:r>
      <w:r w:rsidR="00D622DC" w:rsidRPr="00086C9E">
        <w:rPr>
          <w:rFonts w:ascii="Book Antiqua" w:hAnsi="Book Antiqua" w:cs="Arial"/>
          <w:sz w:val="24"/>
          <w:szCs w:val="24"/>
          <w:lang w:val="en-GB"/>
        </w:rPr>
        <w:t>, Interpersonal Therapy</w:t>
      </w:r>
      <w:r w:rsidR="00C32382" w:rsidRPr="00086C9E">
        <w:rPr>
          <w:rFonts w:ascii="Book Antiqua" w:hAnsi="Book Antiqua" w:cs="Arial"/>
          <w:sz w:val="24"/>
          <w:szCs w:val="24"/>
          <w:lang w:val="en-GB"/>
        </w:rPr>
        <w:t xml:space="preserve"> (IPT)</w:t>
      </w:r>
      <w:r w:rsidR="00D622DC" w:rsidRPr="00086C9E">
        <w:rPr>
          <w:rFonts w:ascii="Book Antiqua" w:hAnsi="Book Antiqua" w:cs="Arial"/>
          <w:sz w:val="24"/>
          <w:szCs w:val="24"/>
          <w:lang w:val="en-GB"/>
        </w:rPr>
        <w:t>, Focal Psychodynamic Therapy</w:t>
      </w:r>
      <w:r w:rsidR="00CE0072" w:rsidRPr="00086C9E">
        <w:rPr>
          <w:rFonts w:ascii="Book Antiqua" w:hAnsi="Book Antiqua" w:cs="Arial"/>
          <w:sz w:val="24"/>
          <w:szCs w:val="24"/>
          <w:lang w:val="en-GB"/>
        </w:rPr>
        <w:t>,</w:t>
      </w:r>
      <w:r w:rsidR="00D622DC" w:rsidRPr="00086C9E">
        <w:rPr>
          <w:rFonts w:ascii="Book Antiqua" w:hAnsi="Book Antiqua" w:cs="Arial"/>
          <w:sz w:val="24"/>
          <w:szCs w:val="24"/>
          <w:lang w:val="en-GB"/>
        </w:rPr>
        <w:t xml:space="preserve"> and Family Therapy</w:t>
      </w:r>
      <w:r w:rsidR="000551D5" w:rsidRPr="00086C9E">
        <w:rPr>
          <w:rFonts w:ascii="Book Antiqua" w:hAnsi="Book Antiqua" w:cs="Arial"/>
          <w:sz w:val="24"/>
          <w:szCs w:val="24"/>
          <w:lang w:val="en-GB"/>
        </w:rPr>
        <w:t>.  However, although the philosop</w:t>
      </w:r>
      <w:r w:rsidR="00B723AE" w:rsidRPr="00086C9E">
        <w:rPr>
          <w:rFonts w:ascii="Book Antiqua" w:hAnsi="Book Antiqua" w:cs="Arial"/>
          <w:sz w:val="24"/>
          <w:szCs w:val="24"/>
          <w:lang w:val="en-GB"/>
        </w:rPr>
        <w:t>hy inherent in</w:t>
      </w:r>
      <w:r w:rsidR="000551D5" w:rsidRPr="00086C9E">
        <w:rPr>
          <w:rFonts w:ascii="Book Antiqua" w:hAnsi="Book Antiqua" w:cs="Arial"/>
          <w:sz w:val="24"/>
          <w:szCs w:val="24"/>
          <w:lang w:val="en-GB"/>
        </w:rPr>
        <w:t xml:space="preserve"> these Guidelines is </w:t>
      </w:r>
      <w:r w:rsidR="007B3F79" w:rsidRPr="00086C9E">
        <w:rPr>
          <w:rFonts w:ascii="Book Antiqua" w:hAnsi="Book Antiqua" w:cs="Arial"/>
          <w:sz w:val="24"/>
          <w:szCs w:val="24"/>
          <w:lang w:val="en-GB"/>
        </w:rPr>
        <w:t xml:space="preserve">that </w:t>
      </w:r>
      <w:r w:rsidR="000551D5" w:rsidRPr="00086C9E">
        <w:rPr>
          <w:rFonts w:ascii="Book Antiqua" w:hAnsi="Book Antiqua" w:cs="Arial"/>
          <w:sz w:val="24"/>
          <w:szCs w:val="24"/>
          <w:lang w:val="en-GB"/>
        </w:rPr>
        <w:t xml:space="preserve">not </w:t>
      </w:r>
      <w:r w:rsidR="00057ED4" w:rsidRPr="00086C9E">
        <w:rPr>
          <w:rFonts w:ascii="Book Antiqua" w:hAnsi="Book Antiqua" w:cs="Arial"/>
          <w:sz w:val="24"/>
          <w:szCs w:val="24"/>
          <w:lang w:val="en-GB"/>
        </w:rPr>
        <w:t>“</w:t>
      </w:r>
      <w:r w:rsidR="000551D5" w:rsidRPr="00086C9E">
        <w:rPr>
          <w:rFonts w:ascii="Book Antiqua" w:hAnsi="Book Antiqua" w:cs="Arial"/>
          <w:sz w:val="24"/>
          <w:szCs w:val="24"/>
          <w:lang w:val="en-GB"/>
        </w:rPr>
        <w:t>everything-is-worth-the-same</w:t>
      </w:r>
      <w:r w:rsidR="00057ED4" w:rsidRPr="00086C9E">
        <w:rPr>
          <w:rFonts w:ascii="Book Antiqua" w:hAnsi="Book Antiqua" w:cs="Arial"/>
          <w:sz w:val="24"/>
          <w:szCs w:val="24"/>
          <w:lang w:val="en-GB"/>
        </w:rPr>
        <w:t>”, the fact is that t</w:t>
      </w:r>
      <w:r w:rsidR="000551D5" w:rsidRPr="00086C9E">
        <w:rPr>
          <w:rFonts w:ascii="Book Antiqua" w:hAnsi="Book Antiqua" w:cs="Arial"/>
          <w:sz w:val="24"/>
          <w:szCs w:val="24"/>
          <w:lang w:val="en-GB"/>
        </w:rPr>
        <w:t xml:space="preserve">hese recommendations lack any </w:t>
      </w:r>
      <w:r w:rsidR="00B723AE" w:rsidRPr="00086C9E">
        <w:rPr>
          <w:rFonts w:ascii="Book Antiqua" w:hAnsi="Book Antiqua" w:cs="Arial"/>
          <w:sz w:val="24"/>
          <w:szCs w:val="24"/>
          <w:lang w:val="en-GB"/>
        </w:rPr>
        <w:t>specific</w:t>
      </w:r>
      <w:r w:rsidR="000551D5" w:rsidRPr="00086C9E">
        <w:rPr>
          <w:rFonts w:ascii="Book Antiqua" w:hAnsi="Book Antiqua" w:cs="Arial"/>
          <w:sz w:val="24"/>
          <w:szCs w:val="24"/>
          <w:lang w:val="en-GB"/>
        </w:rPr>
        <w:t xml:space="preserve"> indication</w:t>
      </w:r>
      <w:r w:rsidR="00B723AE" w:rsidRPr="00086C9E">
        <w:rPr>
          <w:rFonts w:ascii="Book Antiqua" w:hAnsi="Book Antiqua" w:cs="Arial"/>
          <w:sz w:val="24"/>
          <w:szCs w:val="24"/>
          <w:lang w:val="en-GB"/>
        </w:rPr>
        <w:t>s</w:t>
      </w:r>
      <w:r w:rsidR="000551D5" w:rsidRPr="00086C9E">
        <w:rPr>
          <w:rFonts w:ascii="Book Antiqua" w:hAnsi="Book Antiqua" w:cs="Arial"/>
          <w:sz w:val="24"/>
          <w:szCs w:val="24"/>
          <w:lang w:val="en-GB"/>
        </w:rPr>
        <w:t xml:space="preserve"> or specificity </w:t>
      </w:r>
      <w:r w:rsidR="00B723AE" w:rsidRPr="00086C9E">
        <w:rPr>
          <w:rFonts w:ascii="Book Antiqua" w:hAnsi="Book Antiqua" w:cs="Arial"/>
          <w:sz w:val="24"/>
          <w:szCs w:val="24"/>
          <w:lang w:val="en-GB"/>
        </w:rPr>
        <w:t xml:space="preserve">for </w:t>
      </w:r>
      <w:r w:rsidR="007B3F79" w:rsidRPr="00086C9E">
        <w:rPr>
          <w:rFonts w:ascii="Book Antiqua" w:hAnsi="Book Antiqua" w:cs="Arial"/>
          <w:sz w:val="24"/>
          <w:szCs w:val="24"/>
          <w:lang w:val="en-GB"/>
        </w:rPr>
        <w:t xml:space="preserve">selecting </w:t>
      </w:r>
      <w:r w:rsidR="00057ED4" w:rsidRPr="00086C9E">
        <w:rPr>
          <w:rFonts w:ascii="Book Antiqua" w:hAnsi="Book Antiqua" w:cs="Arial"/>
          <w:sz w:val="24"/>
          <w:szCs w:val="24"/>
          <w:lang w:val="en-GB"/>
        </w:rPr>
        <w:t>among them</w:t>
      </w:r>
      <w:r w:rsidR="00F375B4" w:rsidRPr="00086C9E">
        <w:rPr>
          <w:rFonts w:ascii="Book Antiqua" w:hAnsi="Book Antiqua" w:cs="Arial"/>
          <w:sz w:val="24"/>
          <w:szCs w:val="24"/>
          <w:lang w:val="en-GB"/>
        </w:rPr>
        <w:t xml:space="preserve">. </w:t>
      </w:r>
      <w:r w:rsidR="00606EEA" w:rsidRPr="00086C9E">
        <w:rPr>
          <w:rFonts w:ascii="Book Antiqua" w:hAnsi="Book Antiqua" w:cs="Arial"/>
          <w:sz w:val="24"/>
          <w:szCs w:val="24"/>
          <w:lang w:val="en-GB"/>
        </w:rPr>
        <w:t>This gloomy panorama was described s</w:t>
      </w:r>
      <w:r w:rsidR="008C3837" w:rsidRPr="00086C9E">
        <w:rPr>
          <w:rFonts w:ascii="Book Antiqua" w:hAnsi="Book Antiqua" w:cs="Arial"/>
          <w:sz w:val="24"/>
          <w:szCs w:val="24"/>
          <w:lang w:val="en-GB"/>
        </w:rPr>
        <w:t xml:space="preserve">ome years ago </w:t>
      </w:r>
      <w:r w:rsidR="00606EEA" w:rsidRPr="00086C9E">
        <w:rPr>
          <w:rFonts w:ascii="Book Antiqua" w:hAnsi="Book Antiqua" w:cs="Arial"/>
          <w:sz w:val="24"/>
          <w:szCs w:val="24"/>
          <w:lang w:val="en-GB"/>
        </w:rPr>
        <w:t>wit</w:t>
      </w:r>
      <w:r w:rsidR="00606EEA" w:rsidRPr="00F95818">
        <w:rPr>
          <w:rFonts w:ascii="Book Antiqua" w:hAnsi="Book Antiqua" w:cs="Arial"/>
          <w:sz w:val="24"/>
          <w:szCs w:val="24"/>
          <w:lang w:val="en-GB"/>
        </w:rPr>
        <w:t xml:space="preserve">h a succinct </w:t>
      </w:r>
      <w:r w:rsidR="00086C9E" w:rsidRPr="00F95818">
        <w:rPr>
          <w:rFonts w:ascii="Book Antiqua" w:hAnsi="Book Antiqua" w:cs="Arial"/>
          <w:sz w:val="24"/>
          <w:szCs w:val="24"/>
          <w:lang w:val="en-GB" w:eastAsia="zh-CN"/>
        </w:rPr>
        <w:t>“</w:t>
      </w:r>
      <w:r w:rsidR="00606EEA" w:rsidRPr="00F95818">
        <w:rPr>
          <w:rFonts w:ascii="Book Antiqua" w:hAnsi="Book Antiqua" w:cs="Arial"/>
          <w:sz w:val="24"/>
          <w:szCs w:val="24"/>
          <w:lang w:val="en-GB"/>
        </w:rPr>
        <w:t>Barely</w:t>
      </w:r>
      <w:r w:rsidR="00086C9E" w:rsidRPr="00F95818">
        <w:rPr>
          <w:rFonts w:ascii="Book Antiqua" w:hAnsi="Book Antiqua" w:cs="Arial"/>
          <w:sz w:val="24"/>
          <w:szCs w:val="24"/>
          <w:lang w:val="en-GB" w:eastAsia="zh-CN"/>
        </w:rPr>
        <w:t>”</w:t>
      </w:r>
      <w:r w:rsidR="00606EEA" w:rsidRPr="00F95818">
        <w:rPr>
          <w:rFonts w:ascii="Book Antiqua" w:hAnsi="Book Antiqua" w:cs="Arial"/>
          <w:sz w:val="24"/>
          <w:szCs w:val="24"/>
          <w:lang w:val="en-GB"/>
        </w:rPr>
        <w:t xml:space="preserve"> to the</w:t>
      </w:r>
      <w:r w:rsidR="00906459" w:rsidRPr="00F95818">
        <w:rPr>
          <w:rFonts w:ascii="Book Antiqua" w:hAnsi="Book Antiqua" w:cs="Arial"/>
          <w:sz w:val="24"/>
          <w:szCs w:val="24"/>
          <w:lang w:val="en-GB"/>
        </w:rPr>
        <w:t xml:space="preserve"> question </w:t>
      </w:r>
      <w:r w:rsidR="00086C9E" w:rsidRPr="00F95818">
        <w:rPr>
          <w:rFonts w:ascii="Book Antiqua" w:hAnsi="Book Antiqua" w:cs="Arial"/>
          <w:sz w:val="24"/>
          <w:szCs w:val="24"/>
          <w:lang w:val="en-GB" w:eastAsia="zh-CN"/>
        </w:rPr>
        <w:t>“</w:t>
      </w:r>
      <w:r w:rsidR="00906459" w:rsidRPr="00F95818">
        <w:rPr>
          <w:rFonts w:ascii="Book Antiqua" w:hAnsi="Book Antiqua" w:cs="Arial"/>
          <w:sz w:val="24"/>
          <w:szCs w:val="24"/>
          <w:lang w:val="en-GB"/>
        </w:rPr>
        <w:t>Is evidence-based treatment of anorexia nervosa possible?</w:t>
      </w:r>
      <w:r w:rsidR="00086C9E" w:rsidRPr="00F95818">
        <w:rPr>
          <w:rFonts w:ascii="Book Antiqua" w:hAnsi="Book Antiqua" w:cs="Arial"/>
          <w:sz w:val="24"/>
          <w:szCs w:val="24"/>
          <w:lang w:val="en-GB" w:eastAsia="zh-CN"/>
        </w:rPr>
        <w:t>”</w:t>
      </w:r>
      <w:r w:rsidR="00906459" w:rsidRPr="00F95818">
        <w:rPr>
          <w:rFonts w:ascii="Book Antiqua" w:hAnsi="Book Antiqua" w:cs="Arial"/>
          <w:sz w:val="24"/>
          <w:szCs w:val="24"/>
          <w:lang w:val="en-GB"/>
        </w:rPr>
        <w:t xml:space="preserve"> </w:t>
      </w:r>
      <w:r w:rsidR="00B723AE" w:rsidRPr="00F95818">
        <w:rPr>
          <w:rFonts w:ascii="Book Antiqua" w:hAnsi="Book Antiqua" w:cs="Arial"/>
          <w:sz w:val="24"/>
          <w:szCs w:val="24"/>
          <w:lang w:val="en-GB"/>
        </w:rPr>
        <w:t>with the</w:t>
      </w:r>
      <w:r w:rsidR="00606EEA" w:rsidRPr="00F95818">
        <w:rPr>
          <w:rFonts w:ascii="Book Antiqua" w:hAnsi="Book Antiqua" w:cs="Arial"/>
          <w:sz w:val="24"/>
          <w:szCs w:val="24"/>
          <w:lang w:val="en-GB"/>
        </w:rPr>
        <w:t xml:space="preserve"> author </w:t>
      </w:r>
      <w:r w:rsidR="008C3837" w:rsidRPr="00F95818">
        <w:rPr>
          <w:rFonts w:ascii="Book Antiqua" w:hAnsi="Book Antiqua" w:cs="Arial"/>
          <w:sz w:val="24"/>
          <w:szCs w:val="24"/>
          <w:lang w:val="en-GB"/>
        </w:rPr>
        <w:t>conclud</w:t>
      </w:r>
      <w:r w:rsidR="00B723AE" w:rsidRPr="00F95818">
        <w:rPr>
          <w:rFonts w:ascii="Book Antiqua" w:hAnsi="Book Antiqua" w:cs="Arial"/>
          <w:sz w:val="24"/>
          <w:szCs w:val="24"/>
          <w:lang w:val="en-GB"/>
        </w:rPr>
        <w:t>ing</w:t>
      </w:r>
      <w:r w:rsidR="008C3837" w:rsidRPr="00F95818">
        <w:rPr>
          <w:rFonts w:ascii="Book Antiqua" w:hAnsi="Book Antiqua" w:cs="Arial"/>
          <w:sz w:val="24"/>
          <w:szCs w:val="24"/>
          <w:lang w:val="en-GB"/>
        </w:rPr>
        <w:t xml:space="preserve"> that: “</w:t>
      </w:r>
      <w:r w:rsidR="00906459" w:rsidRPr="00F95818">
        <w:rPr>
          <w:rFonts w:ascii="Book Antiqua" w:hAnsi="Book Antiqua" w:cs="Arial"/>
          <w:sz w:val="24"/>
          <w:szCs w:val="24"/>
          <w:lang w:val="en-GB"/>
        </w:rPr>
        <w:t>New forms of treatment are needed for adults with anorexia nervosa, and the true value of family-based treatment for adolescents has yet to be established</w:t>
      </w:r>
      <w:r w:rsidR="008C3837" w:rsidRPr="00F95818">
        <w:rPr>
          <w:rFonts w:ascii="Book Antiqua" w:hAnsi="Book Antiqua" w:cs="Arial"/>
          <w:sz w:val="24"/>
          <w:szCs w:val="24"/>
          <w:lang w:val="en-GB"/>
        </w:rPr>
        <w:t xml:space="preserve">” </w:t>
      </w:r>
      <w:r w:rsidR="009070F7" w:rsidRPr="00F95818">
        <w:rPr>
          <w:rFonts w:ascii="Book Antiqua" w:hAnsi="Book Antiqua" w:cs="Arial"/>
          <w:sz w:val="24"/>
          <w:szCs w:val="24"/>
          <w:vertAlign w:val="superscript"/>
          <w:lang w:val="en-GB"/>
        </w:rPr>
        <w:t>[</w:t>
      </w:r>
      <w:r w:rsidR="002257C1" w:rsidRPr="00F95818">
        <w:rPr>
          <w:rFonts w:ascii="Book Antiqua" w:hAnsi="Book Antiqua" w:cs="Arial"/>
          <w:sz w:val="24"/>
          <w:szCs w:val="24"/>
          <w:vertAlign w:val="superscript"/>
          <w:lang w:val="en-GB"/>
        </w:rPr>
        <w:t>14</w:t>
      </w:r>
      <w:r w:rsidR="006F34F1" w:rsidRPr="00F95818">
        <w:rPr>
          <w:rFonts w:ascii="Book Antiqua" w:hAnsi="Book Antiqua" w:cs="Arial"/>
          <w:sz w:val="24"/>
          <w:szCs w:val="24"/>
          <w:vertAlign w:val="superscript"/>
          <w:lang w:val="en-GB"/>
        </w:rPr>
        <w:t>]</w:t>
      </w:r>
      <w:r w:rsidR="00906459" w:rsidRPr="00F95818">
        <w:rPr>
          <w:rFonts w:ascii="Book Antiqua" w:hAnsi="Book Antiqua" w:cs="Arial"/>
          <w:sz w:val="24"/>
          <w:szCs w:val="24"/>
          <w:lang w:val="en-GB"/>
        </w:rPr>
        <w:t>.</w:t>
      </w:r>
    </w:p>
    <w:p w:rsidR="00FF0AF0" w:rsidRPr="00086C9E" w:rsidRDefault="004C2E8B"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 xml:space="preserve">Attempts </w:t>
      </w:r>
      <w:r w:rsidR="007B3F79" w:rsidRPr="00086C9E">
        <w:rPr>
          <w:rFonts w:ascii="Book Antiqua" w:hAnsi="Book Antiqua" w:cs="Arial"/>
          <w:sz w:val="24"/>
          <w:szCs w:val="24"/>
          <w:lang w:val="en-GB"/>
        </w:rPr>
        <w:t>at</w:t>
      </w:r>
      <w:r w:rsidRPr="00086C9E">
        <w:rPr>
          <w:rFonts w:ascii="Book Antiqua" w:hAnsi="Book Antiqua" w:cs="Arial"/>
          <w:sz w:val="24"/>
          <w:szCs w:val="24"/>
          <w:lang w:val="en-GB"/>
        </w:rPr>
        <w:t xml:space="preserve"> explain</w:t>
      </w:r>
      <w:r w:rsidR="007B3F79" w:rsidRPr="00086C9E">
        <w:rPr>
          <w:rFonts w:ascii="Book Antiqua" w:hAnsi="Book Antiqua" w:cs="Arial"/>
          <w:sz w:val="24"/>
          <w:szCs w:val="24"/>
          <w:lang w:val="en-GB"/>
        </w:rPr>
        <w:t>ing</w:t>
      </w:r>
      <w:r w:rsidRPr="00086C9E">
        <w:rPr>
          <w:rFonts w:ascii="Book Antiqua" w:hAnsi="Book Antiqua" w:cs="Arial"/>
          <w:sz w:val="24"/>
          <w:szCs w:val="24"/>
          <w:lang w:val="en-GB"/>
        </w:rPr>
        <w:t xml:space="preserve"> the limited evidence o</w:t>
      </w:r>
      <w:r w:rsidR="00B723AE" w:rsidRPr="00086C9E">
        <w:rPr>
          <w:rFonts w:ascii="Book Antiqua" w:hAnsi="Book Antiqua" w:cs="Arial"/>
          <w:sz w:val="24"/>
          <w:szCs w:val="24"/>
          <w:lang w:val="en-GB"/>
        </w:rPr>
        <w:t>n</w:t>
      </w:r>
      <w:r w:rsidRPr="00086C9E">
        <w:rPr>
          <w:rFonts w:ascii="Book Antiqua" w:hAnsi="Book Antiqua" w:cs="Arial"/>
          <w:sz w:val="24"/>
          <w:szCs w:val="24"/>
          <w:lang w:val="en-GB"/>
        </w:rPr>
        <w:t xml:space="preserve"> </w:t>
      </w:r>
      <w:r w:rsidR="007B3F79" w:rsidRPr="00086C9E">
        <w:rPr>
          <w:rFonts w:ascii="Book Antiqua" w:hAnsi="Book Antiqua" w:cs="Arial"/>
          <w:sz w:val="24"/>
          <w:szCs w:val="24"/>
          <w:lang w:val="en-GB"/>
        </w:rPr>
        <w:t xml:space="preserve">AN </w:t>
      </w:r>
      <w:r w:rsidRPr="00086C9E">
        <w:rPr>
          <w:rFonts w:ascii="Book Antiqua" w:hAnsi="Book Antiqua" w:cs="Arial"/>
          <w:sz w:val="24"/>
          <w:szCs w:val="24"/>
          <w:lang w:val="en-GB"/>
        </w:rPr>
        <w:t xml:space="preserve">treatment efficacy have enumerated </w:t>
      </w:r>
      <w:r w:rsidR="00B723AE" w:rsidRPr="00086C9E">
        <w:rPr>
          <w:rFonts w:ascii="Book Antiqua" w:hAnsi="Book Antiqua" w:cs="Arial"/>
          <w:sz w:val="24"/>
          <w:szCs w:val="24"/>
          <w:lang w:val="en-GB"/>
        </w:rPr>
        <w:t>several</w:t>
      </w:r>
      <w:r w:rsidR="006D5A72" w:rsidRPr="00086C9E">
        <w:rPr>
          <w:rFonts w:ascii="Book Antiqua" w:hAnsi="Book Antiqua" w:cs="Arial"/>
          <w:sz w:val="24"/>
          <w:szCs w:val="24"/>
          <w:lang w:val="en-GB"/>
        </w:rPr>
        <w:t xml:space="preserve"> </w:t>
      </w:r>
      <w:r w:rsidR="00491F73" w:rsidRPr="00086C9E">
        <w:rPr>
          <w:rFonts w:ascii="Book Antiqua" w:hAnsi="Book Antiqua" w:cs="Arial"/>
          <w:sz w:val="24"/>
          <w:szCs w:val="24"/>
          <w:lang w:val="en-GB"/>
        </w:rPr>
        <w:t>factors responsible</w:t>
      </w:r>
      <w:r w:rsidR="006D5A72" w:rsidRPr="00086C9E">
        <w:rPr>
          <w:rFonts w:ascii="Book Antiqua" w:hAnsi="Book Antiqua" w:cs="Arial"/>
          <w:sz w:val="24"/>
          <w:szCs w:val="24"/>
          <w:lang w:val="en-GB"/>
        </w:rPr>
        <w:t xml:space="preserve"> either </w:t>
      </w:r>
      <w:r w:rsidR="00AE562D" w:rsidRPr="00086C9E">
        <w:rPr>
          <w:rFonts w:ascii="Book Antiqua" w:hAnsi="Book Antiqua" w:cs="Arial"/>
          <w:sz w:val="24"/>
          <w:szCs w:val="24"/>
          <w:lang w:val="en-GB"/>
        </w:rPr>
        <w:t>for</w:t>
      </w:r>
      <w:r w:rsidR="006D5A72" w:rsidRPr="00086C9E">
        <w:rPr>
          <w:rFonts w:ascii="Book Antiqua" w:hAnsi="Book Antiqua" w:cs="Arial"/>
          <w:sz w:val="24"/>
          <w:szCs w:val="24"/>
          <w:lang w:val="en-GB"/>
        </w:rPr>
        <w:t xml:space="preserve"> the lack of research</w:t>
      </w:r>
      <w:r w:rsidR="007B3F79" w:rsidRPr="00086C9E">
        <w:rPr>
          <w:rFonts w:ascii="Book Antiqua" w:hAnsi="Book Antiqua" w:cs="Arial"/>
          <w:sz w:val="24"/>
          <w:szCs w:val="24"/>
          <w:lang w:val="en-GB"/>
        </w:rPr>
        <w:t>, or the difficulties in</w:t>
      </w:r>
      <w:r w:rsidR="006D5A72" w:rsidRPr="00086C9E">
        <w:rPr>
          <w:rFonts w:ascii="Book Antiqua" w:hAnsi="Book Antiqua" w:cs="Arial"/>
          <w:sz w:val="24"/>
          <w:szCs w:val="24"/>
          <w:lang w:val="en-GB"/>
        </w:rPr>
        <w:t xml:space="preserve"> perform</w:t>
      </w:r>
      <w:r w:rsidR="007B3F79" w:rsidRPr="00086C9E">
        <w:rPr>
          <w:rFonts w:ascii="Book Antiqua" w:hAnsi="Book Antiqua" w:cs="Arial"/>
          <w:sz w:val="24"/>
          <w:szCs w:val="24"/>
          <w:lang w:val="en-GB"/>
        </w:rPr>
        <w:t>ing</w:t>
      </w:r>
      <w:r w:rsidR="006D5A72" w:rsidRPr="00086C9E">
        <w:rPr>
          <w:rFonts w:ascii="Book Antiqua" w:hAnsi="Book Antiqua" w:cs="Arial"/>
          <w:sz w:val="24"/>
          <w:szCs w:val="24"/>
          <w:lang w:val="en-GB"/>
        </w:rPr>
        <w:t xml:space="preserve"> more randomized control</w:t>
      </w:r>
      <w:r w:rsidR="00AE562D" w:rsidRPr="00086C9E">
        <w:rPr>
          <w:rFonts w:ascii="Book Antiqua" w:hAnsi="Book Antiqua" w:cs="Arial"/>
          <w:sz w:val="24"/>
          <w:szCs w:val="24"/>
          <w:lang w:val="en-GB"/>
        </w:rPr>
        <w:t>led</w:t>
      </w:r>
      <w:r w:rsidR="006D5A72" w:rsidRPr="00086C9E">
        <w:rPr>
          <w:rFonts w:ascii="Book Antiqua" w:hAnsi="Book Antiqua" w:cs="Arial"/>
          <w:sz w:val="24"/>
          <w:szCs w:val="24"/>
          <w:lang w:val="en-GB"/>
        </w:rPr>
        <w:t xml:space="preserve"> treatment trials. </w:t>
      </w:r>
      <w:r w:rsidR="004674AB" w:rsidRPr="00086C9E">
        <w:rPr>
          <w:rFonts w:ascii="Book Antiqua" w:hAnsi="Book Antiqua" w:cs="Arial"/>
          <w:sz w:val="24"/>
          <w:szCs w:val="24"/>
          <w:lang w:val="en-GB"/>
        </w:rPr>
        <w:t>For instance, it is claimed that</w:t>
      </w:r>
      <w:r w:rsidR="006D5A72" w:rsidRPr="00086C9E">
        <w:rPr>
          <w:rFonts w:ascii="Book Antiqua" w:hAnsi="Book Antiqua" w:cs="Arial"/>
          <w:sz w:val="24"/>
          <w:szCs w:val="24"/>
          <w:lang w:val="en-GB"/>
        </w:rPr>
        <w:t xml:space="preserve"> </w:t>
      </w:r>
      <w:proofErr w:type="gramStart"/>
      <w:r w:rsidR="006D5A72" w:rsidRPr="00086C9E">
        <w:rPr>
          <w:rFonts w:ascii="Book Antiqua" w:hAnsi="Book Antiqua" w:cs="Arial"/>
          <w:sz w:val="24"/>
          <w:szCs w:val="24"/>
          <w:lang w:val="en-GB"/>
        </w:rPr>
        <w:t>AN is</w:t>
      </w:r>
      <w:proofErr w:type="gramEnd"/>
      <w:r w:rsidR="006D5A72" w:rsidRPr="00086C9E">
        <w:rPr>
          <w:rFonts w:ascii="Book Antiqua" w:hAnsi="Book Antiqua" w:cs="Arial"/>
          <w:sz w:val="24"/>
          <w:szCs w:val="24"/>
          <w:lang w:val="en-GB"/>
        </w:rPr>
        <w:t xml:space="preserve"> </w:t>
      </w:r>
      <w:r w:rsidR="00197BA0" w:rsidRPr="00086C9E">
        <w:rPr>
          <w:rFonts w:ascii="Book Antiqua" w:hAnsi="Book Antiqua" w:cs="Arial"/>
          <w:sz w:val="24"/>
          <w:szCs w:val="24"/>
          <w:lang w:val="en-GB"/>
        </w:rPr>
        <w:t>an uncommon</w:t>
      </w:r>
      <w:r w:rsidR="006D5A72" w:rsidRPr="00086C9E">
        <w:rPr>
          <w:rFonts w:ascii="Book Antiqua" w:hAnsi="Book Antiqua" w:cs="Arial"/>
          <w:sz w:val="24"/>
          <w:szCs w:val="24"/>
          <w:lang w:val="en-GB"/>
        </w:rPr>
        <w:t xml:space="preserve"> disorder </w:t>
      </w:r>
      <w:r w:rsidR="00511E18" w:rsidRPr="00086C9E">
        <w:rPr>
          <w:rFonts w:ascii="Book Antiqua" w:hAnsi="Book Antiqua" w:cs="Arial"/>
          <w:sz w:val="24"/>
          <w:szCs w:val="24"/>
          <w:lang w:val="en-GB"/>
        </w:rPr>
        <w:t>with a</w:t>
      </w:r>
      <w:r w:rsidR="00197BA0" w:rsidRPr="00086C9E">
        <w:rPr>
          <w:rFonts w:ascii="Book Antiqua" w:hAnsi="Book Antiqua" w:cs="Arial"/>
          <w:sz w:val="24"/>
          <w:szCs w:val="24"/>
          <w:lang w:val="en-GB"/>
        </w:rPr>
        <w:t xml:space="preserve"> </w:t>
      </w:r>
      <w:r w:rsidR="006D5A72" w:rsidRPr="00086C9E">
        <w:rPr>
          <w:rFonts w:ascii="Book Antiqua" w:hAnsi="Book Antiqua" w:cs="Arial"/>
          <w:sz w:val="24"/>
          <w:szCs w:val="24"/>
          <w:lang w:val="en-GB"/>
        </w:rPr>
        <w:t xml:space="preserve">relatively </w:t>
      </w:r>
      <w:r w:rsidR="00197BA0" w:rsidRPr="00086C9E">
        <w:rPr>
          <w:rFonts w:ascii="Book Antiqua" w:hAnsi="Book Antiqua" w:cs="Arial"/>
          <w:sz w:val="24"/>
          <w:szCs w:val="24"/>
          <w:lang w:val="en-GB"/>
        </w:rPr>
        <w:t xml:space="preserve">low prevalence </w:t>
      </w:r>
      <w:r w:rsidR="006D5A72" w:rsidRPr="00086C9E">
        <w:rPr>
          <w:rFonts w:ascii="Book Antiqua" w:hAnsi="Book Antiqua" w:cs="Arial"/>
          <w:sz w:val="24"/>
          <w:szCs w:val="24"/>
          <w:lang w:val="en-GB"/>
        </w:rPr>
        <w:t>in the</w:t>
      </w:r>
      <w:r w:rsidR="00953B70" w:rsidRPr="00086C9E">
        <w:rPr>
          <w:rFonts w:ascii="Book Antiqua" w:hAnsi="Book Antiqua" w:cs="Arial"/>
          <w:sz w:val="24"/>
          <w:szCs w:val="24"/>
          <w:lang w:val="en-GB"/>
        </w:rPr>
        <w:t xml:space="preserve"> general</w:t>
      </w:r>
      <w:r w:rsidR="006D5A72" w:rsidRPr="00086C9E">
        <w:rPr>
          <w:rFonts w:ascii="Book Antiqua" w:hAnsi="Book Antiqua" w:cs="Arial"/>
          <w:sz w:val="24"/>
          <w:szCs w:val="24"/>
          <w:lang w:val="en-GB"/>
        </w:rPr>
        <w:t xml:space="preserve"> population</w:t>
      </w:r>
      <w:r w:rsidR="00D179FF" w:rsidRPr="00086C9E">
        <w:rPr>
          <w:rFonts w:ascii="Book Antiqua" w:hAnsi="Book Antiqua" w:cs="Arial"/>
          <w:sz w:val="24"/>
          <w:szCs w:val="24"/>
          <w:lang w:val="en-GB"/>
        </w:rPr>
        <w:t>. This</w:t>
      </w:r>
      <w:r w:rsidR="006D5A72" w:rsidRPr="00086C9E">
        <w:rPr>
          <w:rFonts w:ascii="Book Antiqua" w:hAnsi="Book Antiqua" w:cs="Arial"/>
          <w:sz w:val="24"/>
          <w:szCs w:val="24"/>
          <w:lang w:val="en-GB"/>
        </w:rPr>
        <w:t xml:space="preserve"> </w:t>
      </w:r>
      <w:r w:rsidR="007B3F79" w:rsidRPr="00086C9E">
        <w:rPr>
          <w:rFonts w:ascii="Book Antiqua" w:hAnsi="Book Antiqua" w:cs="Arial"/>
          <w:sz w:val="24"/>
          <w:szCs w:val="24"/>
          <w:lang w:val="en-GB"/>
        </w:rPr>
        <w:t xml:space="preserve">hinders efforts to </w:t>
      </w:r>
      <w:r w:rsidR="006D5A72" w:rsidRPr="00086C9E">
        <w:rPr>
          <w:rFonts w:ascii="Book Antiqua" w:hAnsi="Book Antiqua" w:cs="Arial"/>
          <w:sz w:val="24"/>
          <w:szCs w:val="24"/>
          <w:lang w:val="en-GB"/>
        </w:rPr>
        <w:t>collect</w:t>
      </w:r>
      <w:r w:rsidR="007B3F79" w:rsidRPr="00086C9E">
        <w:rPr>
          <w:rFonts w:ascii="Book Antiqua" w:hAnsi="Book Antiqua" w:cs="Arial"/>
          <w:sz w:val="24"/>
          <w:szCs w:val="24"/>
          <w:lang w:val="en-GB"/>
        </w:rPr>
        <w:t xml:space="preserve"> data from</w:t>
      </w:r>
      <w:r w:rsidR="006D5A72" w:rsidRPr="00086C9E">
        <w:rPr>
          <w:rFonts w:ascii="Book Antiqua" w:hAnsi="Book Antiqua" w:cs="Arial"/>
          <w:sz w:val="24"/>
          <w:szCs w:val="24"/>
          <w:lang w:val="en-GB"/>
        </w:rPr>
        <w:t xml:space="preserve"> large </w:t>
      </w:r>
      <w:r w:rsidR="00BE5B7C" w:rsidRPr="00086C9E">
        <w:rPr>
          <w:rFonts w:ascii="Book Antiqua" w:hAnsi="Book Antiqua" w:cs="Arial"/>
          <w:sz w:val="24"/>
          <w:szCs w:val="24"/>
          <w:lang w:val="en-GB"/>
        </w:rPr>
        <w:t xml:space="preserve">patient </w:t>
      </w:r>
      <w:r w:rsidR="006D5A72" w:rsidRPr="00086C9E">
        <w:rPr>
          <w:rFonts w:ascii="Book Antiqua" w:hAnsi="Book Antiqua" w:cs="Arial"/>
          <w:sz w:val="24"/>
          <w:szCs w:val="24"/>
          <w:lang w:val="en-GB"/>
        </w:rPr>
        <w:t>samples</w:t>
      </w:r>
      <w:r w:rsidR="00A40200" w:rsidRPr="00086C9E">
        <w:rPr>
          <w:rFonts w:ascii="Book Antiqua" w:hAnsi="Book Antiqua" w:cs="Arial"/>
          <w:sz w:val="24"/>
          <w:szCs w:val="24"/>
          <w:lang w:val="en-GB"/>
        </w:rPr>
        <w:t>,</w:t>
      </w:r>
      <w:r w:rsidR="006D5A72" w:rsidRPr="00086C9E">
        <w:rPr>
          <w:rFonts w:ascii="Book Antiqua" w:hAnsi="Book Antiqua" w:cs="Arial"/>
          <w:sz w:val="24"/>
          <w:szCs w:val="24"/>
          <w:lang w:val="en-GB"/>
        </w:rPr>
        <w:t xml:space="preserve"> </w:t>
      </w:r>
      <w:r w:rsidR="00D179FF" w:rsidRPr="00086C9E">
        <w:rPr>
          <w:rFonts w:ascii="Book Antiqua" w:hAnsi="Book Antiqua" w:cs="Arial"/>
          <w:sz w:val="24"/>
          <w:szCs w:val="24"/>
          <w:lang w:val="en-GB"/>
        </w:rPr>
        <w:t>which consequently limit</w:t>
      </w:r>
      <w:r w:rsidR="00D3482B" w:rsidRPr="00086C9E">
        <w:rPr>
          <w:rFonts w:ascii="Book Antiqua" w:hAnsi="Book Antiqua" w:cs="Arial"/>
          <w:sz w:val="24"/>
          <w:szCs w:val="24"/>
          <w:lang w:val="en-GB"/>
        </w:rPr>
        <w:t>s</w:t>
      </w:r>
      <w:r w:rsidR="00BE5B7C" w:rsidRPr="00086C9E">
        <w:rPr>
          <w:rFonts w:ascii="Book Antiqua" w:hAnsi="Book Antiqua" w:cs="Arial"/>
          <w:sz w:val="24"/>
          <w:szCs w:val="24"/>
          <w:lang w:val="en-GB"/>
        </w:rPr>
        <w:t xml:space="preserve"> the</w:t>
      </w:r>
      <w:r w:rsidR="00D179FF" w:rsidRPr="00086C9E">
        <w:rPr>
          <w:rFonts w:ascii="Book Antiqua" w:hAnsi="Book Antiqua" w:cs="Arial"/>
          <w:sz w:val="24"/>
          <w:szCs w:val="24"/>
          <w:lang w:val="en-GB"/>
        </w:rPr>
        <w:t xml:space="preserve"> methodological </w:t>
      </w:r>
      <w:r w:rsidR="0065107C" w:rsidRPr="00086C9E">
        <w:rPr>
          <w:rFonts w:ascii="Book Antiqua" w:hAnsi="Book Antiqua" w:cs="Arial"/>
          <w:sz w:val="24"/>
          <w:szCs w:val="24"/>
          <w:lang w:val="en-GB"/>
        </w:rPr>
        <w:t>strength</w:t>
      </w:r>
      <w:r w:rsidR="00BE5B7C" w:rsidRPr="00086C9E">
        <w:rPr>
          <w:rFonts w:ascii="Book Antiqua" w:hAnsi="Book Antiqua" w:cs="Arial"/>
          <w:sz w:val="24"/>
          <w:szCs w:val="24"/>
          <w:lang w:val="en-GB"/>
        </w:rPr>
        <w:t xml:space="preserve"> both in terms of </w:t>
      </w:r>
      <w:r w:rsidR="00855D81" w:rsidRPr="00086C9E">
        <w:rPr>
          <w:rFonts w:ascii="Book Antiqua" w:hAnsi="Book Antiqua" w:cs="Arial"/>
          <w:sz w:val="24"/>
          <w:szCs w:val="24"/>
          <w:lang w:val="en-GB"/>
        </w:rPr>
        <w:t xml:space="preserve">the </w:t>
      </w:r>
      <w:r w:rsidR="0065107C" w:rsidRPr="00086C9E">
        <w:rPr>
          <w:rFonts w:ascii="Book Antiqua" w:hAnsi="Book Antiqua" w:cs="Arial"/>
          <w:sz w:val="24"/>
          <w:szCs w:val="24"/>
          <w:lang w:val="en-GB"/>
        </w:rPr>
        <w:t>internal validity</w:t>
      </w:r>
      <w:r w:rsidR="00511E18" w:rsidRPr="00086C9E">
        <w:rPr>
          <w:rFonts w:ascii="Book Antiqua" w:hAnsi="Book Antiqua" w:cs="Arial"/>
          <w:sz w:val="24"/>
          <w:szCs w:val="24"/>
          <w:lang w:val="en-GB"/>
        </w:rPr>
        <w:t xml:space="preserve"> of most RCT</w:t>
      </w:r>
      <w:r w:rsidR="00BE5B7C" w:rsidRPr="00086C9E">
        <w:rPr>
          <w:rFonts w:ascii="Book Antiqua" w:hAnsi="Book Antiqua" w:cs="Arial"/>
          <w:sz w:val="24"/>
          <w:szCs w:val="24"/>
          <w:lang w:val="en-GB"/>
        </w:rPr>
        <w:t>s</w:t>
      </w:r>
      <w:r w:rsidR="00511E18" w:rsidRPr="00086C9E">
        <w:rPr>
          <w:rFonts w:ascii="Book Antiqua" w:hAnsi="Book Antiqua" w:cs="Arial"/>
          <w:sz w:val="24"/>
          <w:szCs w:val="24"/>
          <w:lang w:val="en-GB"/>
        </w:rPr>
        <w:t xml:space="preserve"> performed up to date</w:t>
      </w:r>
      <w:r w:rsidR="00BE5B7C" w:rsidRPr="00086C9E">
        <w:rPr>
          <w:rFonts w:ascii="Book Antiqua" w:hAnsi="Book Antiqua" w:cs="Arial"/>
          <w:sz w:val="24"/>
          <w:szCs w:val="24"/>
          <w:lang w:val="en-GB"/>
        </w:rPr>
        <w:t xml:space="preserve"> (</w:t>
      </w:r>
      <w:r w:rsidR="00BE5B7C" w:rsidRPr="00F95818">
        <w:rPr>
          <w:rFonts w:ascii="Book Antiqua" w:hAnsi="Book Antiqua" w:cs="Arial"/>
          <w:i/>
          <w:sz w:val="24"/>
          <w:szCs w:val="24"/>
          <w:lang w:val="en-GB"/>
        </w:rPr>
        <w:t>e.g.</w:t>
      </w:r>
      <w:r w:rsidR="00BE5B7C" w:rsidRPr="00086C9E">
        <w:rPr>
          <w:rFonts w:ascii="Book Antiqua" w:hAnsi="Book Antiqua" w:cs="Arial"/>
          <w:sz w:val="24"/>
          <w:szCs w:val="24"/>
          <w:lang w:val="en-GB"/>
        </w:rPr>
        <w:t>,</w:t>
      </w:r>
      <w:r w:rsidR="00511E18" w:rsidRPr="00086C9E">
        <w:rPr>
          <w:rFonts w:ascii="Book Antiqua" w:hAnsi="Book Antiqua" w:cs="Arial"/>
          <w:sz w:val="24"/>
          <w:szCs w:val="24"/>
          <w:lang w:val="en-GB"/>
        </w:rPr>
        <w:t xml:space="preserve"> </w:t>
      </w:r>
      <w:r w:rsidR="00D179FF" w:rsidRPr="00086C9E">
        <w:rPr>
          <w:rFonts w:ascii="Book Antiqua" w:hAnsi="Book Antiqua" w:cs="Arial"/>
          <w:sz w:val="24"/>
          <w:szCs w:val="24"/>
          <w:lang w:val="en-GB"/>
        </w:rPr>
        <w:t>randomization procedures</w:t>
      </w:r>
      <w:r w:rsidR="0065107C" w:rsidRPr="00086C9E">
        <w:rPr>
          <w:rFonts w:ascii="Book Antiqua" w:hAnsi="Book Antiqua" w:cs="Arial"/>
          <w:sz w:val="24"/>
          <w:szCs w:val="24"/>
          <w:lang w:val="en-GB"/>
        </w:rPr>
        <w:t xml:space="preserve">, </w:t>
      </w:r>
      <w:r w:rsidR="00D179FF" w:rsidRPr="00086C9E">
        <w:rPr>
          <w:rFonts w:ascii="Book Antiqua" w:hAnsi="Book Antiqua" w:cs="Arial"/>
          <w:sz w:val="24"/>
          <w:szCs w:val="24"/>
          <w:lang w:val="en-GB"/>
        </w:rPr>
        <w:t>adequate control groups</w:t>
      </w:r>
      <w:r w:rsidR="00BE5B7C" w:rsidRPr="00086C9E">
        <w:rPr>
          <w:rFonts w:ascii="Book Antiqua" w:hAnsi="Book Antiqua" w:cs="Arial"/>
          <w:sz w:val="24"/>
          <w:szCs w:val="24"/>
          <w:lang w:val="en-GB"/>
        </w:rPr>
        <w:t>),</w:t>
      </w:r>
      <w:r w:rsidR="0065107C" w:rsidRPr="00086C9E">
        <w:rPr>
          <w:rFonts w:ascii="Book Antiqua" w:hAnsi="Book Antiqua" w:cs="Arial"/>
          <w:sz w:val="24"/>
          <w:szCs w:val="24"/>
          <w:lang w:val="en-GB"/>
        </w:rPr>
        <w:t xml:space="preserve"> </w:t>
      </w:r>
      <w:r w:rsidR="00BE5B7C" w:rsidRPr="00086C9E">
        <w:rPr>
          <w:rFonts w:ascii="Book Antiqua" w:hAnsi="Book Antiqua" w:cs="Arial"/>
          <w:sz w:val="24"/>
          <w:szCs w:val="24"/>
          <w:lang w:val="en-GB"/>
        </w:rPr>
        <w:t xml:space="preserve">and in terms of </w:t>
      </w:r>
      <w:r w:rsidR="0065107C" w:rsidRPr="00086C9E">
        <w:rPr>
          <w:rFonts w:ascii="Book Antiqua" w:hAnsi="Book Antiqua" w:cs="Arial"/>
          <w:sz w:val="24"/>
          <w:szCs w:val="24"/>
          <w:lang w:val="en-GB"/>
        </w:rPr>
        <w:t xml:space="preserve">external </w:t>
      </w:r>
      <w:r w:rsidR="0065107C" w:rsidRPr="00086C9E">
        <w:rPr>
          <w:rFonts w:ascii="Book Antiqua" w:hAnsi="Book Antiqua" w:cs="Arial"/>
          <w:sz w:val="24"/>
          <w:szCs w:val="24"/>
          <w:lang w:val="en-GB"/>
        </w:rPr>
        <w:lastRenderedPageBreak/>
        <w:t>validity</w:t>
      </w:r>
      <w:r w:rsidR="00511E18" w:rsidRPr="00086C9E">
        <w:rPr>
          <w:rFonts w:ascii="Book Antiqua" w:hAnsi="Book Antiqua" w:cs="Arial"/>
          <w:sz w:val="24"/>
          <w:szCs w:val="24"/>
          <w:lang w:val="en-GB"/>
        </w:rPr>
        <w:t xml:space="preserve"> as the </w:t>
      </w:r>
      <w:r w:rsidR="0065107C" w:rsidRPr="00086C9E">
        <w:rPr>
          <w:rFonts w:ascii="Book Antiqua" w:hAnsi="Book Antiqua" w:cs="Arial"/>
          <w:sz w:val="24"/>
          <w:szCs w:val="24"/>
          <w:lang w:val="en-GB"/>
        </w:rPr>
        <w:t>lack of</w:t>
      </w:r>
      <w:r w:rsidR="00511E18" w:rsidRPr="00086C9E">
        <w:rPr>
          <w:rFonts w:ascii="Book Antiqua" w:hAnsi="Book Antiqua" w:cs="Arial"/>
          <w:sz w:val="24"/>
          <w:szCs w:val="24"/>
          <w:lang w:val="en-GB"/>
        </w:rPr>
        <w:t xml:space="preserve"> </w:t>
      </w:r>
      <w:r w:rsidR="0065107C" w:rsidRPr="00086C9E">
        <w:rPr>
          <w:rFonts w:ascii="Book Antiqua" w:hAnsi="Book Antiqua" w:cs="Arial"/>
          <w:sz w:val="24"/>
          <w:szCs w:val="24"/>
          <w:lang w:val="en-GB"/>
        </w:rPr>
        <w:t xml:space="preserve">replication </w:t>
      </w:r>
      <w:r w:rsidR="00511E18" w:rsidRPr="00086C9E">
        <w:rPr>
          <w:rFonts w:ascii="Book Antiqua" w:hAnsi="Book Antiqua" w:cs="Arial"/>
          <w:sz w:val="24"/>
          <w:szCs w:val="24"/>
          <w:lang w:val="en-GB"/>
        </w:rPr>
        <w:t xml:space="preserve">is the </w:t>
      </w:r>
      <w:r w:rsidR="00096B75" w:rsidRPr="00086C9E">
        <w:rPr>
          <w:rFonts w:ascii="Book Antiqua" w:hAnsi="Book Antiqua" w:cs="Arial"/>
          <w:sz w:val="24"/>
          <w:szCs w:val="24"/>
          <w:lang w:val="en-GB"/>
        </w:rPr>
        <w:t xml:space="preserve">overriding </w:t>
      </w:r>
      <w:r w:rsidR="00511E18" w:rsidRPr="00086C9E">
        <w:rPr>
          <w:rFonts w:ascii="Book Antiqua" w:hAnsi="Book Antiqua" w:cs="Arial"/>
          <w:sz w:val="24"/>
          <w:szCs w:val="24"/>
          <w:lang w:val="en-GB"/>
        </w:rPr>
        <w:t>norm</w:t>
      </w:r>
      <w:r w:rsidR="0065107C" w:rsidRPr="00086C9E">
        <w:rPr>
          <w:rFonts w:ascii="Book Antiqua" w:hAnsi="Book Antiqua" w:cs="Arial"/>
          <w:sz w:val="24"/>
          <w:szCs w:val="24"/>
          <w:lang w:val="en-GB"/>
        </w:rPr>
        <w:t xml:space="preserve">. </w:t>
      </w:r>
      <w:r w:rsidR="00B10A3D" w:rsidRPr="00086C9E">
        <w:rPr>
          <w:rFonts w:ascii="Book Antiqua" w:hAnsi="Book Antiqua" w:cs="Arial"/>
          <w:sz w:val="24"/>
          <w:szCs w:val="24"/>
          <w:lang w:val="en-GB"/>
        </w:rPr>
        <w:t>Furthermore,</w:t>
      </w:r>
      <w:r w:rsidR="000D3FAF" w:rsidRPr="00086C9E">
        <w:rPr>
          <w:rFonts w:ascii="Book Antiqua" w:hAnsi="Book Antiqua" w:cs="Arial"/>
          <w:sz w:val="24"/>
          <w:szCs w:val="24"/>
          <w:lang w:val="en-GB"/>
        </w:rPr>
        <w:t xml:space="preserve"> </w:t>
      </w:r>
      <w:r w:rsidR="00FF0AF0" w:rsidRPr="00086C9E">
        <w:rPr>
          <w:rFonts w:ascii="Book Antiqua" w:hAnsi="Book Antiqua" w:cs="Arial"/>
          <w:sz w:val="24"/>
          <w:szCs w:val="24"/>
          <w:lang w:val="en-GB"/>
        </w:rPr>
        <w:t>the ego</w:t>
      </w:r>
      <w:r w:rsidR="00B10A3D" w:rsidRPr="00086C9E">
        <w:rPr>
          <w:rFonts w:ascii="Book Antiqua" w:hAnsi="Book Antiqua" w:cs="Arial"/>
          <w:sz w:val="24"/>
          <w:szCs w:val="24"/>
          <w:lang w:val="en-GB"/>
        </w:rPr>
        <w:t>-</w:t>
      </w:r>
      <w:r w:rsidR="00FF0AF0" w:rsidRPr="00086C9E">
        <w:rPr>
          <w:rFonts w:ascii="Book Antiqua" w:hAnsi="Book Antiqua" w:cs="Arial"/>
          <w:sz w:val="24"/>
          <w:szCs w:val="24"/>
          <w:lang w:val="en-GB"/>
        </w:rPr>
        <w:t xml:space="preserve">syntonic nature of AN symptomatology </w:t>
      </w:r>
      <w:r w:rsidR="00B10A3D" w:rsidRPr="00086C9E">
        <w:rPr>
          <w:rFonts w:ascii="Book Antiqua" w:hAnsi="Book Antiqua" w:cs="Arial"/>
          <w:sz w:val="24"/>
          <w:szCs w:val="24"/>
          <w:lang w:val="en-GB"/>
        </w:rPr>
        <w:t xml:space="preserve">and the ambivalence </w:t>
      </w:r>
      <w:r w:rsidR="000D3FAF" w:rsidRPr="00086C9E">
        <w:rPr>
          <w:rFonts w:ascii="Book Antiqua" w:hAnsi="Book Antiqua" w:cs="Arial"/>
          <w:sz w:val="24"/>
          <w:szCs w:val="24"/>
          <w:lang w:val="en-GB"/>
        </w:rPr>
        <w:t xml:space="preserve">of AN patients </w:t>
      </w:r>
      <w:r w:rsidR="00B10A3D" w:rsidRPr="00086C9E">
        <w:rPr>
          <w:rFonts w:ascii="Book Antiqua" w:hAnsi="Book Antiqua" w:cs="Arial"/>
          <w:sz w:val="24"/>
          <w:szCs w:val="24"/>
          <w:lang w:val="en-GB"/>
        </w:rPr>
        <w:t xml:space="preserve">about recovery </w:t>
      </w:r>
      <w:r w:rsidR="00BE5B7C" w:rsidRPr="00086C9E">
        <w:rPr>
          <w:rFonts w:ascii="Book Antiqua" w:hAnsi="Book Antiqua" w:cs="Arial"/>
          <w:sz w:val="24"/>
          <w:szCs w:val="24"/>
          <w:lang w:val="en-GB"/>
        </w:rPr>
        <w:t>hinder</w:t>
      </w:r>
      <w:r w:rsidR="00FF0AF0" w:rsidRPr="00086C9E">
        <w:rPr>
          <w:rFonts w:ascii="Book Antiqua" w:hAnsi="Book Antiqua" w:cs="Arial"/>
          <w:sz w:val="24"/>
          <w:szCs w:val="24"/>
          <w:lang w:val="en-GB"/>
        </w:rPr>
        <w:t xml:space="preserve"> </w:t>
      </w:r>
      <w:r w:rsidR="000D3FAF" w:rsidRPr="00086C9E">
        <w:rPr>
          <w:rFonts w:ascii="Book Antiqua" w:hAnsi="Book Antiqua" w:cs="Arial"/>
          <w:sz w:val="24"/>
          <w:szCs w:val="24"/>
          <w:lang w:val="en-GB"/>
        </w:rPr>
        <w:t>their</w:t>
      </w:r>
      <w:r w:rsidR="00FF0AF0" w:rsidRPr="00086C9E">
        <w:rPr>
          <w:rFonts w:ascii="Book Antiqua" w:hAnsi="Book Antiqua" w:cs="Arial"/>
          <w:sz w:val="24"/>
          <w:szCs w:val="24"/>
          <w:lang w:val="en-GB"/>
        </w:rPr>
        <w:t xml:space="preserve"> </w:t>
      </w:r>
      <w:r w:rsidR="00096B75" w:rsidRPr="00086C9E">
        <w:rPr>
          <w:rFonts w:ascii="Book Antiqua" w:hAnsi="Book Antiqua" w:cs="Arial"/>
          <w:sz w:val="24"/>
          <w:szCs w:val="24"/>
          <w:lang w:val="en-GB"/>
        </w:rPr>
        <w:t>enrolment</w:t>
      </w:r>
      <w:r w:rsidR="000D3FAF" w:rsidRPr="00086C9E">
        <w:rPr>
          <w:rFonts w:ascii="Book Antiqua" w:hAnsi="Book Antiqua" w:cs="Arial"/>
          <w:sz w:val="24"/>
          <w:szCs w:val="24"/>
          <w:lang w:val="en-GB"/>
        </w:rPr>
        <w:t xml:space="preserve">, </w:t>
      </w:r>
      <w:r w:rsidR="00FF0AF0" w:rsidRPr="00086C9E">
        <w:rPr>
          <w:rFonts w:ascii="Book Antiqua" w:hAnsi="Book Antiqua" w:cs="Arial"/>
          <w:sz w:val="24"/>
          <w:szCs w:val="24"/>
          <w:lang w:val="en-GB"/>
        </w:rPr>
        <w:t>participation</w:t>
      </w:r>
      <w:r w:rsidR="00DE4218" w:rsidRPr="00086C9E">
        <w:rPr>
          <w:rFonts w:ascii="Book Antiqua" w:hAnsi="Book Antiqua" w:cs="Arial"/>
          <w:sz w:val="24"/>
          <w:szCs w:val="24"/>
          <w:lang w:val="en-GB"/>
        </w:rPr>
        <w:t>,</w:t>
      </w:r>
      <w:r w:rsidR="00FF0AF0" w:rsidRPr="00086C9E">
        <w:rPr>
          <w:rFonts w:ascii="Book Antiqua" w:hAnsi="Book Antiqua" w:cs="Arial"/>
          <w:sz w:val="24"/>
          <w:szCs w:val="24"/>
          <w:lang w:val="en-GB"/>
        </w:rPr>
        <w:t xml:space="preserve"> </w:t>
      </w:r>
      <w:r w:rsidR="000D3FAF" w:rsidRPr="00086C9E">
        <w:rPr>
          <w:rFonts w:ascii="Book Antiqua" w:hAnsi="Book Antiqua" w:cs="Arial"/>
          <w:sz w:val="24"/>
          <w:szCs w:val="24"/>
          <w:lang w:val="en-GB"/>
        </w:rPr>
        <w:t>and the</w:t>
      </w:r>
      <w:r w:rsidR="00FF0AF0" w:rsidRPr="00086C9E">
        <w:rPr>
          <w:rFonts w:ascii="Book Antiqua" w:hAnsi="Book Antiqua" w:cs="Arial"/>
          <w:sz w:val="24"/>
          <w:szCs w:val="24"/>
          <w:lang w:val="en-GB"/>
        </w:rPr>
        <w:t xml:space="preserve"> acceptability of treatments</w:t>
      </w:r>
      <w:r w:rsidR="000D3FAF" w:rsidRPr="00086C9E">
        <w:rPr>
          <w:rFonts w:ascii="Book Antiqua" w:hAnsi="Book Antiqua" w:cs="Arial"/>
          <w:sz w:val="24"/>
          <w:szCs w:val="24"/>
          <w:lang w:val="en-GB"/>
        </w:rPr>
        <w:t xml:space="preserve"> in clinical studies</w:t>
      </w:r>
      <w:r w:rsidR="00FF0AF0" w:rsidRPr="00086C9E">
        <w:rPr>
          <w:rFonts w:ascii="Book Antiqua" w:hAnsi="Book Antiqua" w:cs="Arial"/>
          <w:sz w:val="24"/>
          <w:szCs w:val="24"/>
          <w:lang w:val="en-GB"/>
        </w:rPr>
        <w:t xml:space="preserve">, </w:t>
      </w:r>
      <w:r w:rsidR="00B10A3D" w:rsidRPr="00086C9E">
        <w:rPr>
          <w:rFonts w:ascii="Book Antiqua" w:hAnsi="Book Antiqua" w:cs="Arial"/>
          <w:sz w:val="24"/>
          <w:szCs w:val="24"/>
          <w:lang w:val="en-GB"/>
        </w:rPr>
        <w:t xml:space="preserve">which paves the way to the </w:t>
      </w:r>
      <w:r w:rsidR="00FF0AF0" w:rsidRPr="00086C9E">
        <w:rPr>
          <w:rFonts w:ascii="Book Antiqua" w:hAnsi="Book Antiqua" w:cs="Arial"/>
          <w:sz w:val="24"/>
          <w:szCs w:val="24"/>
          <w:lang w:val="en-GB"/>
        </w:rPr>
        <w:t xml:space="preserve">high dropout rates </w:t>
      </w:r>
      <w:r w:rsidR="00B10A3D" w:rsidRPr="00086C9E">
        <w:rPr>
          <w:rFonts w:ascii="Book Antiqua" w:hAnsi="Book Antiqua" w:cs="Arial"/>
          <w:sz w:val="24"/>
          <w:szCs w:val="24"/>
          <w:lang w:val="en-GB"/>
        </w:rPr>
        <w:t xml:space="preserve">characteristic </w:t>
      </w:r>
      <w:r w:rsidR="00DE4218" w:rsidRPr="00086C9E">
        <w:rPr>
          <w:rFonts w:ascii="Book Antiqua" w:hAnsi="Book Antiqua" w:cs="Arial"/>
          <w:sz w:val="24"/>
          <w:szCs w:val="24"/>
          <w:lang w:val="en-GB"/>
        </w:rPr>
        <w:t>of</w:t>
      </w:r>
      <w:r w:rsidR="00B10A3D" w:rsidRPr="00086C9E">
        <w:rPr>
          <w:rFonts w:ascii="Book Antiqua" w:hAnsi="Book Antiqua" w:cs="Arial"/>
          <w:sz w:val="24"/>
          <w:szCs w:val="24"/>
          <w:lang w:val="en-GB"/>
        </w:rPr>
        <w:t xml:space="preserve"> </w:t>
      </w:r>
      <w:r w:rsidR="00BE5B7C" w:rsidRPr="00086C9E">
        <w:rPr>
          <w:rFonts w:ascii="Book Antiqua" w:hAnsi="Book Antiqua" w:cs="Arial"/>
          <w:sz w:val="24"/>
          <w:szCs w:val="24"/>
          <w:lang w:val="en-GB"/>
        </w:rPr>
        <w:t xml:space="preserve">AN </w:t>
      </w:r>
      <w:r w:rsidR="00DE4218" w:rsidRPr="00086C9E">
        <w:rPr>
          <w:rFonts w:ascii="Book Antiqua" w:hAnsi="Book Antiqua" w:cs="Arial"/>
          <w:sz w:val="24"/>
          <w:szCs w:val="24"/>
          <w:lang w:val="en-GB"/>
        </w:rPr>
        <w:t>clinical trials</w:t>
      </w:r>
      <w:r w:rsidR="00B10A3D" w:rsidRPr="00086C9E">
        <w:rPr>
          <w:rFonts w:ascii="Book Antiqua" w:hAnsi="Book Antiqua" w:cs="Arial"/>
          <w:sz w:val="24"/>
          <w:szCs w:val="24"/>
          <w:lang w:val="en-GB"/>
        </w:rPr>
        <w:t>.</w:t>
      </w:r>
      <w:r w:rsidR="00FF0AF0" w:rsidRPr="00086C9E">
        <w:rPr>
          <w:rFonts w:ascii="Book Antiqua" w:hAnsi="Book Antiqua" w:cs="Arial"/>
          <w:sz w:val="24"/>
          <w:szCs w:val="24"/>
          <w:lang w:val="en-GB"/>
        </w:rPr>
        <w:t xml:space="preserve"> </w:t>
      </w:r>
    </w:p>
    <w:p w:rsidR="00F14370" w:rsidRPr="00086C9E" w:rsidRDefault="001A4768"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T</w:t>
      </w:r>
      <w:r w:rsidR="0047786C" w:rsidRPr="00086C9E">
        <w:rPr>
          <w:rFonts w:ascii="Book Antiqua" w:hAnsi="Book Antiqua" w:cs="Arial"/>
          <w:sz w:val="24"/>
          <w:szCs w:val="24"/>
          <w:lang w:val="en-GB"/>
        </w:rPr>
        <w:t>hough the</w:t>
      </w:r>
      <w:r w:rsidRPr="00086C9E">
        <w:rPr>
          <w:rFonts w:ascii="Book Antiqua" w:hAnsi="Book Antiqua" w:cs="Arial"/>
          <w:sz w:val="24"/>
          <w:szCs w:val="24"/>
          <w:lang w:val="en-GB"/>
        </w:rPr>
        <w:t>re</w:t>
      </w:r>
      <w:r w:rsidR="0047786C" w:rsidRPr="00086C9E">
        <w:rPr>
          <w:rFonts w:ascii="Book Antiqua" w:hAnsi="Book Antiqua" w:cs="Arial"/>
          <w:sz w:val="24"/>
          <w:szCs w:val="24"/>
          <w:lang w:val="en-GB"/>
        </w:rPr>
        <w:t xml:space="preserve"> </w:t>
      </w:r>
      <w:r w:rsidRPr="00086C9E">
        <w:rPr>
          <w:rFonts w:ascii="Book Antiqua" w:hAnsi="Book Antiqua" w:cs="Arial"/>
          <w:sz w:val="24"/>
          <w:szCs w:val="24"/>
          <w:lang w:val="en-GB"/>
        </w:rPr>
        <w:t>may be</w:t>
      </w:r>
      <w:r w:rsidR="0047786C" w:rsidRPr="00086C9E">
        <w:rPr>
          <w:rFonts w:ascii="Book Antiqua" w:hAnsi="Book Antiqua" w:cs="Arial"/>
          <w:sz w:val="24"/>
          <w:szCs w:val="24"/>
          <w:lang w:val="en-GB"/>
        </w:rPr>
        <w:t xml:space="preserve"> sound reasons </w:t>
      </w:r>
      <w:r w:rsidRPr="00086C9E">
        <w:rPr>
          <w:rFonts w:ascii="Book Antiqua" w:hAnsi="Book Antiqua" w:cs="Arial"/>
          <w:sz w:val="24"/>
          <w:szCs w:val="24"/>
          <w:lang w:val="en-GB"/>
        </w:rPr>
        <w:t>for</w:t>
      </w:r>
      <w:r w:rsidR="0047786C" w:rsidRPr="00086C9E">
        <w:rPr>
          <w:rFonts w:ascii="Book Antiqua" w:hAnsi="Book Antiqua" w:cs="Arial"/>
          <w:sz w:val="24"/>
          <w:szCs w:val="24"/>
          <w:lang w:val="en-GB"/>
        </w:rPr>
        <w:t xml:space="preserve"> understand</w:t>
      </w:r>
      <w:r w:rsidRPr="00086C9E">
        <w:rPr>
          <w:rFonts w:ascii="Book Antiqua" w:hAnsi="Book Antiqua" w:cs="Arial"/>
          <w:sz w:val="24"/>
          <w:szCs w:val="24"/>
          <w:lang w:val="en-GB"/>
        </w:rPr>
        <w:t>ing</w:t>
      </w:r>
      <w:r w:rsidR="0047786C" w:rsidRPr="00086C9E">
        <w:rPr>
          <w:rFonts w:ascii="Book Antiqua" w:hAnsi="Book Antiqua" w:cs="Arial"/>
          <w:sz w:val="24"/>
          <w:szCs w:val="24"/>
          <w:lang w:val="en-GB"/>
        </w:rPr>
        <w:t xml:space="preserve"> the</w:t>
      </w:r>
      <w:r w:rsidR="00EC7799" w:rsidRPr="00086C9E">
        <w:rPr>
          <w:rFonts w:ascii="Book Antiqua" w:hAnsi="Book Antiqua" w:cs="Arial"/>
          <w:sz w:val="24"/>
          <w:szCs w:val="24"/>
          <w:lang w:val="en-GB"/>
        </w:rPr>
        <w:t xml:space="preserve"> lack of evidence</w:t>
      </w:r>
      <w:r w:rsidR="0047786C" w:rsidRPr="00086C9E">
        <w:rPr>
          <w:rFonts w:ascii="Book Antiqua" w:hAnsi="Book Antiqua" w:cs="Arial"/>
          <w:sz w:val="24"/>
          <w:szCs w:val="24"/>
          <w:lang w:val="en-GB"/>
        </w:rPr>
        <w:t xml:space="preserve"> regarding effective AN</w:t>
      </w:r>
      <w:r w:rsidRPr="00086C9E">
        <w:rPr>
          <w:rFonts w:ascii="Book Antiqua" w:hAnsi="Book Antiqua" w:cs="Arial"/>
          <w:sz w:val="24"/>
          <w:szCs w:val="24"/>
          <w:lang w:val="en-GB"/>
        </w:rPr>
        <w:t xml:space="preserve"> treatments</w:t>
      </w:r>
      <w:r w:rsidR="0047786C" w:rsidRPr="00086C9E">
        <w:rPr>
          <w:rFonts w:ascii="Book Antiqua" w:hAnsi="Book Antiqua" w:cs="Arial"/>
          <w:sz w:val="24"/>
          <w:szCs w:val="24"/>
          <w:lang w:val="en-GB"/>
        </w:rPr>
        <w:t>,</w:t>
      </w:r>
      <w:r w:rsidR="00675B77" w:rsidRPr="00086C9E">
        <w:rPr>
          <w:rFonts w:ascii="Book Antiqua" w:hAnsi="Book Antiqua" w:cs="Arial"/>
          <w:sz w:val="24"/>
          <w:szCs w:val="24"/>
          <w:lang w:val="en-GB"/>
        </w:rPr>
        <w:t xml:space="preserve"> there is a</w:t>
      </w:r>
      <w:r w:rsidRPr="00086C9E">
        <w:rPr>
          <w:rFonts w:ascii="Book Antiqua" w:hAnsi="Book Antiqua" w:cs="Arial"/>
          <w:sz w:val="24"/>
          <w:szCs w:val="24"/>
          <w:lang w:val="en-GB"/>
        </w:rPr>
        <w:t>n alternative</w:t>
      </w:r>
      <w:r w:rsidR="00675B77" w:rsidRPr="00086C9E">
        <w:rPr>
          <w:rFonts w:ascii="Book Antiqua" w:hAnsi="Book Antiqua" w:cs="Arial"/>
          <w:sz w:val="24"/>
          <w:szCs w:val="24"/>
          <w:lang w:val="en-GB"/>
        </w:rPr>
        <w:t xml:space="preserve"> explanation </w:t>
      </w:r>
      <w:r w:rsidR="0047786C" w:rsidRPr="00086C9E">
        <w:rPr>
          <w:rFonts w:ascii="Book Antiqua" w:hAnsi="Book Antiqua" w:cs="Arial"/>
          <w:sz w:val="24"/>
          <w:szCs w:val="24"/>
          <w:lang w:val="en-GB"/>
        </w:rPr>
        <w:t>conspicuously lacking in the literature</w:t>
      </w:r>
      <w:r w:rsidR="009663DA" w:rsidRPr="00086C9E">
        <w:rPr>
          <w:rFonts w:ascii="Book Antiqua" w:hAnsi="Book Antiqua" w:cs="Arial"/>
          <w:sz w:val="24"/>
          <w:szCs w:val="24"/>
          <w:lang w:val="en-GB"/>
        </w:rPr>
        <w:t xml:space="preserve">, namely that the absence of documented efficacy is related to the current conceptualization of AN. </w:t>
      </w:r>
      <w:r w:rsidR="00096B75" w:rsidRPr="00086C9E">
        <w:rPr>
          <w:rFonts w:ascii="Book Antiqua" w:hAnsi="Book Antiqua" w:cs="Arial"/>
          <w:sz w:val="24"/>
          <w:szCs w:val="24"/>
          <w:lang w:val="en-GB"/>
        </w:rPr>
        <w:t xml:space="preserve">In contrast to </w:t>
      </w:r>
      <w:r w:rsidR="00F14370" w:rsidRPr="00086C9E">
        <w:rPr>
          <w:rFonts w:ascii="Book Antiqua" w:hAnsi="Book Antiqua" w:cs="Arial"/>
          <w:sz w:val="24"/>
          <w:szCs w:val="24"/>
          <w:lang w:val="en-GB"/>
        </w:rPr>
        <w:t>pharmacological treatment</w:t>
      </w:r>
      <w:r w:rsidRPr="00086C9E">
        <w:rPr>
          <w:rFonts w:ascii="Book Antiqua" w:hAnsi="Book Antiqua" w:cs="Arial"/>
          <w:sz w:val="24"/>
          <w:szCs w:val="24"/>
          <w:lang w:val="en-GB"/>
        </w:rPr>
        <w:t>s</w:t>
      </w:r>
      <w:r w:rsidR="00096B75" w:rsidRPr="00086C9E">
        <w:rPr>
          <w:rFonts w:ascii="Book Antiqua" w:hAnsi="Book Antiqua" w:cs="Arial"/>
          <w:sz w:val="24"/>
          <w:szCs w:val="24"/>
          <w:lang w:val="en-GB"/>
        </w:rPr>
        <w:t xml:space="preserve"> for</w:t>
      </w:r>
      <w:r w:rsidR="00F14370" w:rsidRPr="00086C9E">
        <w:rPr>
          <w:rFonts w:ascii="Book Antiqua" w:hAnsi="Book Antiqua" w:cs="Arial"/>
          <w:sz w:val="24"/>
          <w:szCs w:val="24"/>
          <w:lang w:val="en-GB"/>
        </w:rPr>
        <w:t xml:space="preserve"> AN</w:t>
      </w:r>
      <w:r w:rsidRPr="00086C9E">
        <w:rPr>
          <w:rFonts w:ascii="Book Antiqua" w:hAnsi="Book Antiqua" w:cs="Arial"/>
          <w:sz w:val="24"/>
          <w:szCs w:val="24"/>
          <w:lang w:val="en-GB"/>
        </w:rPr>
        <w:t>,</w:t>
      </w:r>
      <w:r w:rsidR="00F14370" w:rsidRPr="00086C9E">
        <w:rPr>
          <w:rFonts w:ascii="Book Antiqua" w:hAnsi="Book Antiqua" w:cs="Arial"/>
          <w:sz w:val="24"/>
          <w:szCs w:val="24"/>
          <w:lang w:val="en-GB"/>
        </w:rPr>
        <w:t xml:space="preserve"> where the expected action of</w:t>
      </w:r>
      <w:r w:rsidR="00096B75" w:rsidRPr="00086C9E">
        <w:rPr>
          <w:rFonts w:ascii="Book Antiqua" w:hAnsi="Book Antiqua" w:cs="Arial"/>
          <w:sz w:val="24"/>
          <w:szCs w:val="24"/>
          <w:lang w:val="en-GB"/>
        </w:rPr>
        <w:t xml:space="preserve"> drugs are loosely connected to</w:t>
      </w:r>
      <w:r w:rsidR="00F14370" w:rsidRPr="00086C9E">
        <w:rPr>
          <w:rFonts w:ascii="Book Antiqua" w:hAnsi="Book Antiqua" w:cs="Arial"/>
          <w:sz w:val="24"/>
          <w:szCs w:val="24"/>
          <w:lang w:val="en-GB"/>
        </w:rPr>
        <w:t xml:space="preserve"> any </w:t>
      </w:r>
      <w:r w:rsidR="00096B75" w:rsidRPr="00086C9E">
        <w:rPr>
          <w:rFonts w:ascii="Book Antiqua" w:hAnsi="Book Antiqua" w:cs="Arial"/>
          <w:sz w:val="24"/>
          <w:szCs w:val="24"/>
          <w:lang w:val="en-GB"/>
        </w:rPr>
        <w:t>a</w:t>
      </w:r>
      <w:r w:rsidR="00FA6964" w:rsidRPr="00086C9E">
        <w:rPr>
          <w:rFonts w:ascii="Book Antiqua" w:hAnsi="Book Antiqua" w:cs="Arial"/>
          <w:sz w:val="24"/>
          <w:szCs w:val="24"/>
          <w:lang w:val="en-GB"/>
        </w:rPr>
        <w:t xml:space="preserve">etiological or maintenance </w:t>
      </w:r>
      <w:r w:rsidR="00F14370" w:rsidRPr="00086C9E">
        <w:rPr>
          <w:rFonts w:ascii="Book Antiqua" w:hAnsi="Book Antiqua" w:cs="Arial"/>
          <w:sz w:val="24"/>
          <w:szCs w:val="24"/>
          <w:lang w:val="en-GB"/>
        </w:rPr>
        <w:t xml:space="preserve">theory of </w:t>
      </w:r>
      <w:r w:rsidR="00096B75" w:rsidRPr="00086C9E">
        <w:rPr>
          <w:rFonts w:ascii="Book Antiqua" w:hAnsi="Book Antiqua" w:cs="Arial"/>
          <w:sz w:val="24"/>
          <w:szCs w:val="24"/>
          <w:lang w:val="en-GB"/>
        </w:rPr>
        <w:t>a</w:t>
      </w:r>
      <w:r w:rsidR="00F14370" w:rsidRPr="00086C9E">
        <w:rPr>
          <w:rFonts w:ascii="Book Antiqua" w:hAnsi="Book Antiqua" w:cs="Arial"/>
          <w:sz w:val="24"/>
          <w:szCs w:val="24"/>
          <w:lang w:val="en-GB"/>
        </w:rPr>
        <w:t xml:space="preserve"> disorder, psychological treatments are supposed to be more committed with a particular conceptualization of AN. According to this stronger theoretical link</w:t>
      </w:r>
      <w:r w:rsidRPr="00086C9E">
        <w:rPr>
          <w:rFonts w:ascii="Book Antiqua" w:hAnsi="Book Antiqua" w:cs="Arial"/>
          <w:sz w:val="24"/>
          <w:szCs w:val="24"/>
          <w:lang w:val="en-GB"/>
        </w:rPr>
        <w:t>,</w:t>
      </w:r>
      <w:r w:rsidR="00F14370" w:rsidRPr="00086C9E">
        <w:rPr>
          <w:rFonts w:ascii="Book Antiqua" w:hAnsi="Book Antiqua" w:cs="Arial"/>
          <w:sz w:val="24"/>
          <w:szCs w:val="24"/>
          <w:lang w:val="en-GB"/>
        </w:rPr>
        <w:t xml:space="preserve"> the absence of </w:t>
      </w:r>
      <w:r w:rsidR="00FF668A" w:rsidRPr="00086C9E">
        <w:rPr>
          <w:rFonts w:ascii="Book Antiqua" w:hAnsi="Book Antiqua" w:cs="Arial"/>
          <w:sz w:val="24"/>
          <w:szCs w:val="24"/>
          <w:lang w:val="en-GB"/>
        </w:rPr>
        <w:t xml:space="preserve">data supporting </w:t>
      </w:r>
      <w:r w:rsidR="00F14370" w:rsidRPr="00086C9E">
        <w:rPr>
          <w:rFonts w:ascii="Book Antiqua" w:hAnsi="Book Antiqua" w:cs="Arial"/>
          <w:sz w:val="24"/>
          <w:szCs w:val="24"/>
          <w:lang w:val="en-GB"/>
        </w:rPr>
        <w:t xml:space="preserve">a particular </w:t>
      </w:r>
      <w:r w:rsidR="00FF668A" w:rsidRPr="00086C9E">
        <w:rPr>
          <w:rFonts w:ascii="Book Antiqua" w:hAnsi="Book Antiqua" w:cs="Arial"/>
          <w:sz w:val="24"/>
          <w:szCs w:val="24"/>
          <w:lang w:val="en-GB"/>
        </w:rPr>
        <w:t xml:space="preserve">AN </w:t>
      </w:r>
      <w:r w:rsidR="00F14370" w:rsidRPr="00086C9E">
        <w:rPr>
          <w:rFonts w:ascii="Book Antiqua" w:hAnsi="Book Antiqua" w:cs="Arial"/>
          <w:sz w:val="24"/>
          <w:szCs w:val="24"/>
          <w:lang w:val="en-GB"/>
        </w:rPr>
        <w:t xml:space="preserve">treatment </w:t>
      </w:r>
      <w:r w:rsidR="00FF668A" w:rsidRPr="00086C9E">
        <w:rPr>
          <w:rFonts w:ascii="Book Antiqua" w:hAnsi="Book Antiqua" w:cs="Arial"/>
          <w:sz w:val="24"/>
          <w:szCs w:val="24"/>
          <w:lang w:val="en-GB"/>
        </w:rPr>
        <w:t>w</w:t>
      </w:r>
      <w:r w:rsidR="00F14370" w:rsidRPr="00086C9E">
        <w:rPr>
          <w:rFonts w:ascii="Book Antiqua" w:hAnsi="Book Antiqua" w:cs="Arial"/>
          <w:sz w:val="24"/>
          <w:szCs w:val="24"/>
          <w:lang w:val="en-GB"/>
        </w:rPr>
        <w:t xml:space="preserve">ould be indicative of a failure in the basic tenets </w:t>
      </w:r>
      <w:r w:rsidR="00FF668A" w:rsidRPr="00086C9E">
        <w:rPr>
          <w:rFonts w:ascii="Book Antiqua" w:hAnsi="Book Antiqua" w:cs="Arial"/>
          <w:sz w:val="24"/>
          <w:szCs w:val="24"/>
          <w:lang w:val="en-GB"/>
        </w:rPr>
        <w:t>underlying the theory o</w:t>
      </w:r>
      <w:r w:rsidR="00F14370" w:rsidRPr="00086C9E">
        <w:rPr>
          <w:rFonts w:ascii="Book Antiqua" w:hAnsi="Book Antiqua" w:cs="Arial"/>
          <w:sz w:val="24"/>
          <w:szCs w:val="24"/>
          <w:lang w:val="en-GB"/>
        </w:rPr>
        <w:t xml:space="preserve">n which it is founded, or at least a defective translating </w:t>
      </w:r>
      <w:r w:rsidR="00FA6964" w:rsidRPr="00086C9E">
        <w:rPr>
          <w:rFonts w:ascii="Book Antiqua" w:hAnsi="Book Antiqua" w:cs="Arial"/>
          <w:sz w:val="24"/>
          <w:szCs w:val="24"/>
          <w:lang w:val="en-GB"/>
        </w:rPr>
        <w:t xml:space="preserve">of the theory </w:t>
      </w:r>
      <w:r w:rsidR="00F14370" w:rsidRPr="00086C9E">
        <w:rPr>
          <w:rFonts w:ascii="Book Antiqua" w:hAnsi="Book Antiqua" w:cs="Arial"/>
          <w:sz w:val="24"/>
          <w:szCs w:val="24"/>
          <w:lang w:val="en-GB"/>
        </w:rPr>
        <w:t>in</w:t>
      </w:r>
      <w:r w:rsidR="00FA6964" w:rsidRPr="00086C9E">
        <w:rPr>
          <w:rFonts w:ascii="Book Antiqua" w:hAnsi="Book Antiqua" w:cs="Arial"/>
          <w:sz w:val="24"/>
          <w:szCs w:val="24"/>
          <w:lang w:val="en-GB"/>
        </w:rPr>
        <w:t>to</w:t>
      </w:r>
      <w:r w:rsidR="00F14370" w:rsidRPr="00086C9E">
        <w:rPr>
          <w:rFonts w:ascii="Book Antiqua" w:hAnsi="Book Antiqua" w:cs="Arial"/>
          <w:sz w:val="24"/>
          <w:szCs w:val="24"/>
          <w:lang w:val="en-GB"/>
        </w:rPr>
        <w:t xml:space="preserve"> the </w:t>
      </w:r>
      <w:r w:rsidR="00086C9E">
        <w:rPr>
          <w:rFonts w:ascii="Book Antiqua" w:hAnsi="Book Antiqua" w:cs="Arial"/>
          <w:sz w:val="24"/>
          <w:szCs w:val="24"/>
          <w:lang w:val="en-GB" w:eastAsia="zh-CN"/>
        </w:rPr>
        <w:t>“</w:t>
      </w:r>
      <w:r w:rsidR="00F14370" w:rsidRPr="00086C9E">
        <w:rPr>
          <w:rFonts w:ascii="Book Antiqua" w:hAnsi="Book Antiqua" w:cs="Arial"/>
          <w:sz w:val="24"/>
          <w:szCs w:val="24"/>
          <w:lang w:val="en-GB"/>
        </w:rPr>
        <w:t>dos</w:t>
      </w:r>
      <w:r w:rsidR="00086C9E">
        <w:rPr>
          <w:rFonts w:ascii="Book Antiqua" w:hAnsi="Book Antiqua" w:cs="Arial"/>
          <w:sz w:val="24"/>
          <w:szCs w:val="24"/>
          <w:lang w:val="en-GB" w:eastAsia="zh-CN"/>
        </w:rPr>
        <w:t>”</w:t>
      </w:r>
      <w:r w:rsidR="00F14370" w:rsidRPr="00086C9E">
        <w:rPr>
          <w:rFonts w:ascii="Book Antiqua" w:hAnsi="Book Antiqua" w:cs="Arial"/>
          <w:sz w:val="24"/>
          <w:szCs w:val="24"/>
          <w:lang w:val="en-GB"/>
        </w:rPr>
        <w:t xml:space="preserve"> and </w:t>
      </w:r>
      <w:r w:rsidR="00086C9E">
        <w:rPr>
          <w:rFonts w:ascii="Book Antiqua" w:hAnsi="Book Antiqua" w:cs="Arial"/>
          <w:sz w:val="24"/>
          <w:szCs w:val="24"/>
          <w:lang w:val="en-GB" w:eastAsia="zh-CN"/>
        </w:rPr>
        <w:t>“</w:t>
      </w:r>
      <w:r w:rsidR="00F14370" w:rsidRPr="00086C9E">
        <w:rPr>
          <w:rFonts w:ascii="Book Antiqua" w:hAnsi="Book Antiqua" w:cs="Arial"/>
          <w:sz w:val="24"/>
          <w:szCs w:val="24"/>
          <w:lang w:val="en-GB"/>
        </w:rPr>
        <w:t>don</w:t>
      </w:r>
      <w:r w:rsidR="00086C9E">
        <w:rPr>
          <w:rFonts w:ascii="Book Antiqua" w:hAnsi="Book Antiqua" w:cs="Arial"/>
          <w:sz w:val="24"/>
          <w:szCs w:val="24"/>
          <w:lang w:val="en-GB" w:eastAsia="zh-CN"/>
        </w:rPr>
        <w:t>’</w:t>
      </w:r>
      <w:r w:rsidR="00F14370" w:rsidRPr="00086C9E">
        <w:rPr>
          <w:rFonts w:ascii="Book Antiqua" w:hAnsi="Book Antiqua" w:cs="Arial"/>
          <w:sz w:val="24"/>
          <w:szCs w:val="24"/>
          <w:lang w:val="en-GB"/>
        </w:rPr>
        <w:t>ts</w:t>
      </w:r>
      <w:r w:rsidR="00086C9E">
        <w:rPr>
          <w:rFonts w:ascii="Book Antiqua" w:hAnsi="Book Antiqua" w:cs="Arial"/>
          <w:sz w:val="24"/>
          <w:szCs w:val="24"/>
          <w:lang w:val="en-GB" w:eastAsia="zh-CN"/>
        </w:rPr>
        <w:t>”</w:t>
      </w:r>
      <w:r w:rsidR="00F14370" w:rsidRPr="00086C9E">
        <w:rPr>
          <w:rFonts w:ascii="Book Antiqua" w:hAnsi="Book Antiqua" w:cs="Arial"/>
          <w:sz w:val="24"/>
          <w:szCs w:val="24"/>
          <w:lang w:val="en-GB"/>
        </w:rPr>
        <w:t xml:space="preserve"> of </w:t>
      </w:r>
      <w:proofErr w:type="spellStart"/>
      <w:r w:rsidR="00F14370" w:rsidRPr="00086C9E">
        <w:rPr>
          <w:rFonts w:ascii="Book Antiqua" w:hAnsi="Book Antiqua" w:cs="Arial"/>
          <w:sz w:val="24"/>
          <w:szCs w:val="24"/>
          <w:lang w:val="en-GB"/>
        </w:rPr>
        <w:t>manualized</w:t>
      </w:r>
      <w:proofErr w:type="spellEnd"/>
      <w:r w:rsidR="00F14370" w:rsidRPr="00086C9E">
        <w:rPr>
          <w:rFonts w:ascii="Book Antiqua" w:hAnsi="Book Antiqua" w:cs="Arial"/>
          <w:sz w:val="24"/>
          <w:szCs w:val="24"/>
          <w:lang w:val="en-GB"/>
        </w:rPr>
        <w:t xml:space="preserve"> treatment.</w:t>
      </w:r>
    </w:p>
    <w:p w:rsidR="00A658FF" w:rsidRPr="00086C9E" w:rsidRDefault="00A40200"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A</w:t>
      </w:r>
      <w:r w:rsidR="00E8646A" w:rsidRPr="00086C9E">
        <w:rPr>
          <w:rFonts w:ascii="Book Antiqua" w:hAnsi="Book Antiqua" w:cs="Arial"/>
          <w:sz w:val="24"/>
          <w:szCs w:val="24"/>
          <w:lang w:val="en-GB"/>
        </w:rPr>
        <w:t xml:space="preserve"> plausible hypothesis </w:t>
      </w:r>
      <w:r w:rsidRPr="00086C9E">
        <w:rPr>
          <w:rFonts w:ascii="Book Antiqua" w:hAnsi="Book Antiqua" w:cs="Arial"/>
          <w:sz w:val="24"/>
          <w:szCs w:val="24"/>
          <w:lang w:val="en-GB"/>
        </w:rPr>
        <w:t xml:space="preserve">is </w:t>
      </w:r>
      <w:r w:rsidR="00E8646A" w:rsidRPr="00086C9E">
        <w:rPr>
          <w:rFonts w:ascii="Book Antiqua" w:hAnsi="Book Antiqua" w:cs="Arial"/>
          <w:sz w:val="24"/>
          <w:szCs w:val="24"/>
          <w:lang w:val="en-GB"/>
        </w:rPr>
        <w:t>that the lack</w:t>
      </w:r>
      <w:r w:rsidR="00A658FF" w:rsidRPr="00086C9E">
        <w:rPr>
          <w:rFonts w:ascii="Book Antiqua" w:hAnsi="Book Antiqua" w:cs="Arial"/>
          <w:sz w:val="24"/>
          <w:szCs w:val="24"/>
          <w:lang w:val="en-GB"/>
        </w:rPr>
        <w:t xml:space="preserve"> of documented efficacy is related to</w:t>
      </w:r>
      <w:r w:rsidR="00A658FF" w:rsidRPr="00F95818">
        <w:rPr>
          <w:rFonts w:ascii="Book Antiqua" w:hAnsi="Book Antiqua" w:cs="Arial"/>
          <w:sz w:val="24"/>
          <w:szCs w:val="24"/>
          <w:lang w:val="en-GB"/>
        </w:rPr>
        <w:t xml:space="preserve"> the current conceptualization of AN</w:t>
      </w:r>
      <w:r w:rsidR="00930633" w:rsidRPr="00F95818">
        <w:rPr>
          <w:rFonts w:ascii="Book Antiqua" w:hAnsi="Book Antiqua" w:cs="Arial"/>
          <w:sz w:val="24"/>
          <w:szCs w:val="24"/>
          <w:lang w:val="en-GB"/>
        </w:rPr>
        <w:t>, a view which</w:t>
      </w:r>
      <w:r w:rsidR="00E8646A" w:rsidRPr="00F95818">
        <w:rPr>
          <w:rFonts w:ascii="Book Antiqua" w:hAnsi="Book Antiqua" w:cs="Arial"/>
          <w:sz w:val="24"/>
          <w:szCs w:val="24"/>
          <w:lang w:val="en-GB"/>
        </w:rPr>
        <w:t xml:space="preserve"> has been reinforced by the </w:t>
      </w:r>
      <w:r w:rsidR="00930633" w:rsidRPr="00F95818">
        <w:rPr>
          <w:rFonts w:ascii="Book Antiqua" w:hAnsi="Book Antiqua" w:cs="Arial"/>
          <w:sz w:val="24"/>
          <w:szCs w:val="24"/>
          <w:lang w:val="en-GB"/>
        </w:rPr>
        <w:t xml:space="preserve">outcomes of </w:t>
      </w:r>
      <w:r w:rsidR="00E8646A" w:rsidRPr="00F95818">
        <w:rPr>
          <w:rFonts w:ascii="Book Antiqua" w:hAnsi="Book Antiqua" w:cs="Arial"/>
          <w:sz w:val="24"/>
          <w:szCs w:val="24"/>
          <w:lang w:val="en-GB"/>
        </w:rPr>
        <w:t>a new treatment originally termed as “Nonspecific Supportive Clinical Management”</w:t>
      </w:r>
      <w:r w:rsidR="009070F7" w:rsidRPr="00F95818">
        <w:rPr>
          <w:rFonts w:ascii="Book Antiqua" w:hAnsi="Book Antiqua" w:cs="Arial"/>
          <w:sz w:val="24"/>
          <w:szCs w:val="24"/>
          <w:vertAlign w:val="superscript"/>
          <w:lang w:val="en-GB"/>
        </w:rPr>
        <w:t>[1</w:t>
      </w:r>
      <w:r w:rsidR="002257C1" w:rsidRPr="00F95818">
        <w:rPr>
          <w:rFonts w:ascii="Book Antiqua" w:hAnsi="Book Antiqua" w:cs="Arial"/>
          <w:sz w:val="24"/>
          <w:szCs w:val="24"/>
          <w:vertAlign w:val="superscript"/>
          <w:lang w:val="en-GB"/>
        </w:rPr>
        <w:t>5</w:t>
      </w:r>
      <w:r w:rsidR="009070F7" w:rsidRPr="00F95818">
        <w:rPr>
          <w:rFonts w:ascii="Book Antiqua" w:hAnsi="Book Antiqua" w:cs="Arial"/>
          <w:sz w:val="24"/>
          <w:szCs w:val="24"/>
          <w:vertAlign w:val="superscript"/>
          <w:lang w:val="en-GB"/>
        </w:rPr>
        <w:t>]</w:t>
      </w:r>
      <w:r w:rsidR="00E8646A" w:rsidRPr="00F95818">
        <w:rPr>
          <w:rFonts w:ascii="Book Antiqua" w:hAnsi="Book Antiqua" w:cs="Arial"/>
          <w:sz w:val="24"/>
          <w:szCs w:val="24"/>
          <w:lang w:val="en-GB"/>
        </w:rPr>
        <w:t>, which</w:t>
      </w:r>
      <w:r w:rsidR="000F5BBF" w:rsidRPr="00F95818">
        <w:rPr>
          <w:rFonts w:ascii="Book Antiqua" w:hAnsi="Book Antiqua" w:cs="Arial"/>
          <w:sz w:val="24"/>
          <w:szCs w:val="24"/>
          <w:lang w:val="en-GB"/>
        </w:rPr>
        <w:t xml:space="preserve"> later,</w:t>
      </w:r>
      <w:r w:rsidR="00E8646A" w:rsidRPr="00F95818">
        <w:rPr>
          <w:rFonts w:ascii="Book Antiqua" w:hAnsi="Book Antiqua" w:cs="Arial"/>
          <w:sz w:val="24"/>
          <w:szCs w:val="24"/>
          <w:lang w:val="en-GB"/>
        </w:rPr>
        <w:t xml:space="preserve"> </w:t>
      </w:r>
      <w:r w:rsidR="000F5BBF" w:rsidRPr="00F95818">
        <w:rPr>
          <w:rFonts w:ascii="Book Antiqua" w:hAnsi="Book Antiqua" w:cs="Arial"/>
          <w:sz w:val="24"/>
          <w:szCs w:val="24"/>
          <w:lang w:val="en-GB"/>
        </w:rPr>
        <w:t xml:space="preserve">in the light of its unexpected efficacy, </w:t>
      </w:r>
      <w:r w:rsidR="00E8646A" w:rsidRPr="00F95818">
        <w:rPr>
          <w:rFonts w:ascii="Book Antiqua" w:hAnsi="Book Antiqua" w:cs="Arial"/>
          <w:sz w:val="24"/>
          <w:szCs w:val="24"/>
          <w:lang w:val="en-GB"/>
        </w:rPr>
        <w:t xml:space="preserve">has </w:t>
      </w:r>
      <w:r w:rsidR="000F5BBF" w:rsidRPr="00F95818">
        <w:rPr>
          <w:rFonts w:ascii="Book Antiqua" w:hAnsi="Book Antiqua" w:cs="Arial"/>
          <w:sz w:val="24"/>
          <w:szCs w:val="24"/>
          <w:lang w:val="en-GB"/>
        </w:rPr>
        <w:t xml:space="preserve">lost its disconcerting “Nonspecific” qualification which has been </w:t>
      </w:r>
      <w:r w:rsidR="00266A58" w:rsidRPr="00F95818">
        <w:rPr>
          <w:rFonts w:ascii="Book Antiqua" w:hAnsi="Book Antiqua" w:cs="Arial"/>
          <w:sz w:val="24"/>
          <w:szCs w:val="24"/>
          <w:lang w:val="en-GB"/>
        </w:rPr>
        <w:t xml:space="preserve">euphemistically </w:t>
      </w:r>
      <w:r w:rsidR="000F5BBF" w:rsidRPr="00F95818">
        <w:rPr>
          <w:rFonts w:ascii="Book Antiqua" w:hAnsi="Book Antiqua" w:cs="Arial"/>
          <w:sz w:val="24"/>
          <w:szCs w:val="24"/>
          <w:lang w:val="en-GB"/>
        </w:rPr>
        <w:t>re</w:t>
      </w:r>
      <w:r w:rsidRPr="00F95818">
        <w:rPr>
          <w:rFonts w:ascii="Book Antiqua" w:hAnsi="Book Antiqua" w:cs="Arial"/>
          <w:sz w:val="24"/>
          <w:szCs w:val="24"/>
          <w:lang w:val="en-GB"/>
        </w:rPr>
        <w:t>branded</w:t>
      </w:r>
      <w:r w:rsidR="000F5BBF" w:rsidRPr="00F95818">
        <w:rPr>
          <w:rFonts w:ascii="Book Antiqua" w:hAnsi="Book Antiqua" w:cs="Arial"/>
          <w:sz w:val="24"/>
          <w:szCs w:val="24"/>
          <w:lang w:val="en-GB"/>
        </w:rPr>
        <w:t xml:space="preserve"> with </w:t>
      </w:r>
      <w:r w:rsidR="0003324D" w:rsidRPr="00F95818">
        <w:rPr>
          <w:rFonts w:ascii="Book Antiqua" w:hAnsi="Book Antiqua" w:cs="Arial"/>
          <w:sz w:val="24"/>
          <w:szCs w:val="24"/>
          <w:lang w:val="en-GB"/>
        </w:rPr>
        <w:t>the</w:t>
      </w:r>
      <w:r w:rsidR="000F5BBF" w:rsidRPr="00F95818">
        <w:rPr>
          <w:rFonts w:ascii="Book Antiqua" w:hAnsi="Book Antiqua" w:cs="Arial"/>
          <w:sz w:val="24"/>
          <w:szCs w:val="24"/>
          <w:lang w:val="en-GB"/>
        </w:rPr>
        <w:t xml:space="preserve"> more </w:t>
      </w:r>
      <w:r w:rsidR="00266A58" w:rsidRPr="00F95818">
        <w:rPr>
          <w:rFonts w:ascii="Book Antiqua" w:hAnsi="Book Antiqua" w:cs="Arial"/>
          <w:sz w:val="24"/>
          <w:szCs w:val="24"/>
          <w:lang w:val="en-GB"/>
        </w:rPr>
        <w:t>reassuring label</w:t>
      </w:r>
      <w:r w:rsidR="0003324D" w:rsidRPr="00F95818">
        <w:rPr>
          <w:rFonts w:ascii="Book Antiqua" w:hAnsi="Book Antiqua" w:cs="Arial"/>
          <w:sz w:val="24"/>
          <w:szCs w:val="24"/>
          <w:lang w:val="en-GB"/>
        </w:rPr>
        <w:t xml:space="preserve"> of</w:t>
      </w:r>
      <w:r w:rsidR="00E8646A" w:rsidRPr="00F95818">
        <w:rPr>
          <w:rFonts w:ascii="Book Antiqua" w:hAnsi="Book Antiqua" w:cs="Arial"/>
          <w:sz w:val="24"/>
          <w:szCs w:val="24"/>
          <w:lang w:val="en-GB"/>
        </w:rPr>
        <w:t xml:space="preserve"> “Specialist Supportive Clinical Management”</w:t>
      </w:r>
      <w:r w:rsidR="009070F7" w:rsidRPr="00F95818">
        <w:rPr>
          <w:rFonts w:ascii="Book Antiqua" w:hAnsi="Book Antiqua" w:cs="Arial"/>
          <w:sz w:val="24"/>
          <w:szCs w:val="24"/>
          <w:vertAlign w:val="superscript"/>
          <w:lang w:val="en-GB"/>
        </w:rPr>
        <w:t>[1</w:t>
      </w:r>
      <w:r w:rsidR="00E77217" w:rsidRPr="00F95818">
        <w:rPr>
          <w:rFonts w:ascii="Book Antiqua" w:hAnsi="Book Antiqua" w:cs="Arial"/>
          <w:sz w:val="24"/>
          <w:szCs w:val="24"/>
          <w:vertAlign w:val="superscript"/>
          <w:lang w:val="en-GB"/>
        </w:rPr>
        <w:t>6</w:t>
      </w:r>
      <w:r w:rsidR="009070F7" w:rsidRPr="00F95818">
        <w:rPr>
          <w:rFonts w:ascii="Book Antiqua" w:hAnsi="Book Antiqua" w:cs="Arial"/>
          <w:sz w:val="24"/>
          <w:szCs w:val="24"/>
          <w:vertAlign w:val="superscript"/>
          <w:lang w:val="en-GB"/>
        </w:rPr>
        <w:t>]</w:t>
      </w:r>
      <w:r w:rsidR="0003324D" w:rsidRPr="00F95818">
        <w:rPr>
          <w:rFonts w:ascii="Book Antiqua" w:hAnsi="Book Antiqua" w:cs="Arial"/>
          <w:sz w:val="24"/>
          <w:szCs w:val="24"/>
          <w:lang w:val="en-GB"/>
        </w:rPr>
        <w:t>.</w:t>
      </w:r>
      <w:r w:rsidR="0003324D" w:rsidRPr="00086C9E">
        <w:rPr>
          <w:rFonts w:ascii="Book Antiqua" w:hAnsi="Book Antiqua" w:cs="Arial"/>
          <w:sz w:val="24"/>
          <w:szCs w:val="24"/>
          <w:lang w:val="en-GB"/>
        </w:rPr>
        <w:t xml:space="preserve"> However, th</w:t>
      </w:r>
      <w:r w:rsidR="00D061D2" w:rsidRPr="00086C9E">
        <w:rPr>
          <w:rFonts w:ascii="Book Antiqua" w:hAnsi="Book Antiqua" w:cs="Arial"/>
          <w:sz w:val="24"/>
          <w:szCs w:val="24"/>
          <w:lang w:val="en-GB"/>
        </w:rPr>
        <w:t>e truth behind this</w:t>
      </w:r>
      <w:r w:rsidR="0003324D" w:rsidRPr="00086C9E">
        <w:rPr>
          <w:rFonts w:ascii="Book Antiqua" w:hAnsi="Book Antiqua" w:cs="Arial"/>
          <w:sz w:val="24"/>
          <w:szCs w:val="24"/>
          <w:lang w:val="en-GB"/>
        </w:rPr>
        <w:t xml:space="preserve"> relabeling</w:t>
      </w:r>
      <w:r w:rsidR="00D061D2" w:rsidRPr="00086C9E">
        <w:rPr>
          <w:rFonts w:ascii="Book Antiqua" w:hAnsi="Book Antiqua" w:cs="Arial"/>
          <w:sz w:val="24"/>
          <w:szCs w:val="24"/>
          <w:lang w:val="en-GB"/>
        </w:rPr>
        <w:t xml:space="preserve"> reinforced by its </w:t>
      </w:r>
      <w:r w:rsidR="001A4768" w:rsidRPr="00086C9E">
        <w:rPr>
          <w:rFonts w:ascii="Book Antiqua" w:hAnsi="Book Antiqua" w:cs="Arial"/>
          <w:sz w:val="24"/>
          <w:szCs w:val="24"/>
          <w:lang w:val="en-GB"/>
        </w:rPr>
        <w:t>a</w:t>
      </w:r>
      <w:r w:rsidR="00D061D2" w:rsidRPr="00086C9E">
        <w:rPr>
          <w:rFonts w:ascii="Book Antiqua" w:hAnsi="Book Antiqua" w:cs="Arial"/>
          <w:sz w:val="24"/>
          <w:szCs w:val="24"/>
          <w:lang w:val="en-GB"/>
        </w:rPr>
        <w:t>bbreviation (SSCM</w:t>
      </w:r>
      <w:r w:rsidR="004169F9" w:rsidRPr="00086C9E">
        <w:rPr>
          <w:rFonts w:ascii="Book Antiqua" w:hAnsi="Book Antiqua" w:cs="Arial"/>
          <w:sz w:val="24"/>
          <w:szCs w:val="24"/>
          <w:lang w:val="en-GB"/>
        </w:rPr>
        <w:t>)</w:t>
      </w:r>
      <w:r w:rsidR="00D061D2" w:rsidRPr="00086C9E">
        <w:rPr>
          <w:rFonts w:ascii="Book Antiqua" w:hAnsi="Book Antiqua" w:cs="Arial"/>
          <w:sz w:val="24"/>
          <w:szCs w:val="24"/>
          <w:lang w:val="en-GB"/>
        </w:rPr>
        <w:t xml:space="preserve"> is that a placebo and non-specific treatment </w:t>
      </w:r>
      <w:r w:rsidR="00E8646A" w:rsidRPr="00086C9E">
        <w:rPr>
          <w:rFonts w:ascii="Book Antiqua" w:hAnsi="Book Antiqua" w:cs="Arial"/>
          <w:sz w:val="24"/>
          <w:szCs w:val="24"/>
          <w:lang w:val="en-GB"/>
        </w:rPr>
        <w:t>was found to be more effective than two specialized treatments</w:t>
      </w:r>
      <w:r w:rsidR="00E8646A" w:rsidRPr="00F95818">
        <w:rPr>
          <w:rFonts w:ascii="Book Antiqua" w:hAnsi="Book Antiqua" w:cs="Arial"/>
          <w:i/>
          <w:sz w:val="24"/>
          <w:szCs w:val="24"/>
          <w:lang w:val="en-GB"/>
        </w:rPr>
        <w:t xml:space="preserve"> i.e.</w:t>
      </w:r>
      <w:r w:rsidR="00E8646A" w:rsidRPr="00086C9E">
        <w:rPr>
          <w:rFonts w:ascii="Book Antiqua" w:hAnsi="Book Antiqua" w:cs="Arial"/>
          <w:sz w:val="24"/>
          <w:szCs w:val="24"/>
          <w:lang w:val="en-GB"/>
        </w:rPr>
        <w:t xml:space="preserve">, </w:t>
      </w:r>
      <w:r w:rsidR="00C32382" w:rsidRPr="00086C9E">
        <w:rPr>
          <w:rFonts w:ascii="Book Antiqua" w:hAnsi="Book Antiqua" w:cs="Arial"/>
          <w:sz w:val="24"/>
          <w:szCs w:val="24"/>
          <w:lang w:val="en-GB"/>
        </w:rPr>
        <w:t xml:space="preserve">CBT </w:t>
      </w:r>
      <w:r w:rsidRPr="00086C9E">
        <w:rPr>
          <w:rFonts w:ascii="Book Antiqua" w:hAnsi="Book Antiqua" w:cs="Arial"/>
          <w:sz w:val="24"/>
          <w:szCs w:val="24"/>
          <w:lang w:val="en-GB"/>
        </w:rPr>
        <w:t>or</w:t>
      </w:r>
      <w:r w:rsidR="00C32382" w:rsidRPr="00086C9E">
        <w:rPr>
          <w:rFonts w:ascii="Book Antiqua" w:hAnsi="Book Antiqua" w:cs="Arial"/>
          <w:sz w:val="24"/>
          <w:szCs w:val="24"/>
          <w:lang w:val="en-GB"/>
        </w:rPr>
        <w:t xml:space="preserve"> IPT</w:t>
      </w:r>
      <w:r w:rsidR="00E8646A" w:rsidRPr="00086C9E">
        <w:rPr>
          <w:rFonts w:ascii="Book Antiqua" w:hAnsi="Book Antiqua" w:cs="Arial"/>
          <w:sz w:val="24"/>
          <w:szCs w:val="24"/>
          <w:lang w:val="en-GB"/>
        </w:rPr>
        <w:t xml:space="preserve">, and was as effective as </w:t>
      </w:r>
      <w:r w:rsidR="00D061D2" w:rsidRPr="00086C9E">
        <w:rPr>
          <w:rFonts w:ascii="Book Antiqua" w:hAnsi="Book Antiqua" w:cs="Arial"/>
          <w:sz w:val="24"/>
          <w:szCs w:val="24"/>
          <w:lang w:val="en-GB"/>
        </w:rPr>
        <w:t>these</w:t>
      </w:r>
      <w:r w:rsidR="00E8646A" w:rsidRPr="00086C9E">
        <w:rPr>
          <w:rFonts w:ascii="Book Antiqua" w:hAnsi="Book Antiqua" w:cs="Arial"/>
          <w:sz w:val="24"/>
          <w:szCs w:val="24"/>
          <w:lang w:val="en-GB"/>
        </w:rPr>
        <w:t xml:space="preserve"> treatments </w:t>
      </w:r>
      <w:r w:rsidRPr="00086C9E">
        <w:rPr>
          <w:rFonts w:ascii="Book Antiqua" w:hAnsi="Book Antiqua" w:cs="Arial"/>
          <w:sz w:val="24"/>
          <w:szCs w:val="24"/>
          <w:lang w:val="en-GB"/>
        </w:rPr>
        <w:t>at</w:t>
      </w:r>
      <w:r w:rsidR="00E8646A" w:rsidRPr="00086C9E">
        <w:rPr>
          <w:rFonts w:ascii="Book Antiqua" w:hAnsi="Book Antiqua" w:cs="Arial"/>
          <w:sz w:val="24"/>
          <w:szCs w:val="24"/>
          <w:lang w:val="en-GB"/>
        </w:rPr>
        <w:t xml:space="preserve"> 5-year follow-</w:t>
      </w:r>
      <w:proofErr w:type="gramStart"/>
      <w:r w:rsidR="00E8646A" w:rsidRPr="00086C9E">
        <w:rPr>
          <w:rFonts w:ascii="Book Antiqua" w:hAnsi="Book Antiqua" w:cs="Arial"/>
          <w:sz w:val="24"/>
          <w:szCs w:val="24"/>
          <w:lang w:val="en-GB"/>
        </w:rPr>
        <w:t>up</w:t>
      </w:r>
      <w:r w:rsidR="009070F7" w:rsidRPr="00086C9E">
        <w:rPr>
          <w:rFonts w:ascii="Book Antiqua" w:hAnsi="Book Antiqua" w:cs="Arial"/>
          <w:sz w:val="24"/>
          <w:szCs w:val="24"/>
          <w:vertAlign w:val="superscript"/>
          <w:lang w:val="en-GB"/>
        </w:rPr>
        <w:t>[</w:t>
      </w:r>
      <w:proofErr w:type="gramEnd"/>
      <w:r w:rsidR="009070F7" w:rsidRPr="00086C9E">
        <w:rPr>
          <w:rFonts w:ascii="Book Antiqua" w:hAnsi="Book Antiqua" w:cs="Arial"/>
          <w:sz w:val="24"/>
          <w:szCs w:val="24"/>
          <w:vertAlign w:val="superscript"/>
          <w:lang w:val="en-GB"/>
        </w:rPr>
        <w:t>1</w:t>
      </w:r>
      <w:r w:rsidR="00E77217" w:rsidRPr="00086C9E">
        <w:rPr>
          <w:rFonts w:ascii="Book Antiqua" w:hAnsi="Book Antiqua" w:cs="Arial"/>
          <w:sz w:val="24"/>
          <w:szCs w:val="24"/>
          <w:vertAlign w:val="superscript"/>
          <w:lang w:val="en-GB"/>
        </w:rPr>
        <w:t>7</w:t>
      </w:r>
      <w:r w:rsidR="009070F7" w:rsidRPr="00086C9E">
        <w:rPr>
          <w:rFonts w:ascii="Book Antiqua" w:hAnsi="Book Antiqua" w:cs="Arial"/>
          <w:sz w:val="24"/>
          <w:szCs w:val="24"/>
          <w:vertAlign w:val="superscript"/>
          <w:lang w:val="en-GB"/>
        </w:rPr>
        <w:t>]</w:t>
      </w:r>
      <w:r w:rsidR="00E8646A" w:rsidRPr="00086C9E">
        <w:rPr>
          <w:rFonts w:ascii="Book Antiqua" w:hAnsi="Book Antiqua" w:cs="Arial"/>
          <w:sz w:val="24"/>
          <w:szCs w:val="24"/>
          <w:lang w:val="en-GB"/>
        </w:rPr>
        <w:t xml:space="preserve">. </w:t>
      </w:r>
      <w:r w:rsidR="00970F86" w:rsidRPr="00086C9E">
        <w:rPr>
          <w:rFonts w:ascii="Book Antiqua" w:hAnsi="Book Antiqua" w:cs="Arial"/>
          <w:sz w:val="24"/>
          <w:szCs w:val="24"/>
          <w:lang w:val="en-GB"/>
        </w:rPr>
        <w:t>Moreover</w:t>
      </w:r>
      <w:r w:rsidR="00D061D2" w:rsidRPr="00086C9E">
        <w:rPr>
          <w:rFonts w:ascii="Book Antiqua" w:hAnsi="Book Antiqua" w:cs="Arial"/>
          <w:sz w:val="24"/>
          <w:szCs w:val="24"/>
          <w:lang w:val="en-GB"/>
        </w:rPr>
        <w:t>, in</w:t>
      </w:r>
      <w:r w:rsidR="00E8646A" w:rsidRPr="00086C9E">
        <w:rPr>
          <w:rFonts w:ascii="Book Antiqua" w:hAnsi="Book Antiqua" w:cs="Arial"/>
          <w:sz w:val="24"/>
          <w:szCs w:val="24"/>
          <w:lang w:val="en-GB"/>
        </w:rPr>
        <w:t xml:space="preserve"> a</w:t>
      </w:r>
      <w:r w:rsidR="00A6536F" w:rsidRPr="00086C9E">
        <w:rPr>
          <w:rFonts w:ascii="Book Antiqua" w:hAnsi="Book Antiqua" w:cs="Arial"/>
          <w:sz w:val="24"/>
          <w:szCs w:val="24"/>
          <w:lang w:val="en-GB"/>
        </w:rPr>
        <w:t xml:space="preserve"> </w:t>
      </w:r>
      <w:r w:rsidR="00970F86" w:rsidRPr="00086C9E">
        <w:rPr>
          <w:rFonts w:ascii="Book Antiqua" w:hAnsi="Book Antiqua" w:cs="Arial"/>
          <w:sz w:val="24"/>
          <w:szCs w:val="24"/>
          <w:lang w:val="en-GB"/>
        </w:rPr>
        <w:t xml:space="preserve">further </w:t>
      </w:r>
      <w:r w:rsidR="00E8646A" w:rsidRPr="00086C9E">
        <w:rPr>
          <w:rFonts w:ascii="Book Antiqua" w:hAnsi="Book Antiqua" w:cs="Arial"/>
          <w:sz w:val="24"/>
          <w:szCs w:val="24"/>
          <w:lang w:val="en-GB"/>
        </w:rPr>
        <w:t>randomized controlled trial</w:t>
      </w:r>
      <w:r w:rsidR="00AE4EFB" w:rsidRPr="00086C9E">
        <w:rPr>
          <w:rFonts w:ascii="Book Antiqua" w:hAnsi="Book Antiqua" w:cs="Arial"/>
          <w:sz w:val="24"/>
          <w:szCs w:val="24"/>
          <w:lang w:val="en-GB"/>
        </w:rPr>
        <w:t>, SSCM w</w:t>
      </w:r>
      <w:r w:rsidR="00E8646A" w:rsidRPr="00086C9E">
        <w:rPr>
          <w:rFonts w:ascii="Book Antiqua" w:hAnsi="Book Antiqua" w:cs="Arial"/>
          <w:sz w:val="24"/>
          <w:szCs w:val="24"/>
          <w:lang w:val="en-GB"/>
        </w:rPr>
        <w:t xml:space="preserve">as </w:t>
      </w:r>
      <w:r w:rsidR="00AE4EFB" w:rsidRPr="00086C9E">
        <w:rPr>
          <w:rFonts w:ascii="Book Antiqua" w:hAnsi="Book Antiqua" w:cs="Arial"/>
          <w:sz w:val="24"/>
          <w:szCs w:val="24"/>
          <w:lang w:val="en-GB"/>
        </w:rPr>
        <w:t xml:space="preserve">found to be </w:t>
      </w:r>
      <w:r w:rsidR="00DB6CC0" w:rsidRPr="00086C9E">
        <w:rPr>
          <w:rFonts w:ascii="Book Antiqua" w:hAnsi="Book Antiqua" w:cs="Arial"/>
          <w:sz w:val="24"/>
          <w:szCs w:val="24"/>
          <w:lang w:val="en-GB"/>
        </w:rPr>
        <w:t xml:space="preserve">as </w:t>
      </w:r>
      <w:r w:rsidR="00E77217" w:rsidRPr="00086C9E">
        <w:rPr>
          <w:rFonts w:ascii="Book Antiqua" w:hAnsi="Book Antiqua" w:cs="Arial"/>
          <w:sz w:val="24"/>
          <w:szCs w:val="24"/>
          <w:lang w:val="en-GB"/>
        </w:rPr>
        <w:t>efficac</w:t>
      </w:r>
      <w:r w:rsidR="00AE4EFB" w:rsidRPr="00086C9E">
        <w:rPr>
          <w:rFonts w:ascii="Book Antiqua" w:hAnsi="Book Antiqua" w:cs="Arial"/>
          <w:sz w:val="24"/>
          <w:szCs w:val="24"/>
          <w:lang w:val="en-GB"/>
        </w:rPr>
        <w:t xml:space="preserve">ious </w:t>
      </w:r>
      <w:r w:rsidR="00DB6CC0" w:rsidRPr="00086C9E">
        <w:rPr>
          <w:rFonts w:ascii="Book Antiqua" w:hAnsi="Book Antiqua" w:cs="Arial"/>
          <w:sz w:val="24"/>
          <w:szCs w:val="24"/>
          <w:lang w:val="en-GB"/>
        </w:rPr>
        <w:t xml:space="preserve">as the </w:t>
      </w:r>
      <w:proofErr w:type="spellStart"/>
      <w:r w:rsidR="00A6536F" w:rsidRPr="00086C9E">
        <w:rPr>
          <w:rFonts w:ascii="Book Antiqua" w:hAnsi="Book Antiqua" w:cs="Arial"/>
          <w:sz w:val="24"/>
          <w:szCs w:val="24"/>
          <w:lang w:val="en-GB"/>
        </w:rPr>
        <w:t>Maudsley</w:t>
      </w:r>
      <w:proofErr w:type="spellEnd"/>
      <w:r w:rsidR="00A6536F" w:rsidRPr="00086C9E">
        <w:rPr>
          <w:rFonts w:ascii="Book Antiqua" w:hAnsi="Book Antiqua" w:cs="Arial"/>
          <w:sz w:val="24"/>
          <w:szCs w:val="24"/>
          <w:lang w:val="en-GB"/>
        </w:rPr>
        <w:t xml:space="preserve"> Model of Anorexia Nervosa Treatment for Adults (MANTRA</w:t>
      </w:r>
      <w:r w:rsidR="004169F9" w:rsidRPr="00086C9E">
        <w:rPr>
          <w:rFonts w:ascii="Book Antiqua" w:hAnsi="Book Antiqua" w:cs="Arial"/>
          <w:sz w:val="24"/>
          <w:szCs w:val="24"/>
          <w:lang w:val="en-GB"/>
        </w:rPr>
        <w:t>)</w:t>
      </w:r>
      <w:r w:rsidR="009070F7" w:rsidRPr="00086C9E">
        <w:rPr>
          <w:rFonts w:ascii="Book Antiqua" w:hAnsi="Book Antiqua" w:cs="Arial"/>
          <w:sz w:val="24"/>
          <w:szCs w:val="24"/>
          <w:vertAlign w:val="superscript"/>
          <w:lang w:val="en-GB"/>
        </w:rPr>
        <w:t>[1</w:t>
      </w:r>
      <w:r w:rsidR="00E77DB1" w:rsidRPr="00086C9E">
        <w:rPr>
          <w:rFonts w:ascii="Book Antiqua" w:hAnsi="Book Antiqua" w:cs="Arial"/>
          <w:sz w:val="24"/>
          <w:szCs w:val="24"/>
          <w:vertAlign w:val="superscript"/>
          <w:lang w:val="en-GB"/>
        </w:rPr>
        <w:t>8</w:t>
      </w:r>
      <w:r w:rsidR="00EF625F" w:rsidRPr="00086C9E">
        <w:rPr>
          <w:rFonts w:ascii="Book Antiqua" w:hAnsi="Book Antiqua" w:cs="Arial"/>
          <w:sz w:val="24"/>
          <w:szCs w:val="24"/>
          <w:vertAlign w:val="superscript"/>
          <w:lang w:val="en-GB"/>
        </w:rPr>
        <w:t>,19]</w:t>
      </w:r>
      <w:r w:rsidR="008A42B2" w:rsidRPr="00086C9E">
        <w:rPr>
          <w:rFonts w:ascii="Book Antiqua" w:hAnsi="Book Antiqua" w:cs="Arial"/>
          <w:sz w:val="24"/>
          <w:szCs w:val="24"/>
          <w:lang w:val="en-GB"/>
        </w:rPr>
        <w:t>,</w:t>
      </w:r>
      <w:r w:rsidR="00DB6CC0" w:rsidRPr="00086C9E">
        <w:rPr>
          <w:rFonts w:ascii="Book Antiqua" w:hAnsi="Book Antiqua" w:cs="Arial"/>
          <w:sz w:val="24"/>
          <w:szCs w:val="24"/>
          <w:lang w:val="en-GB"/>
        </w:rPr>
        <w:t xml:space="preserve"> which was </w:t>
      </w:r>
      <w:r w:rsidR="00A6536F" w:rsidRPr="00086C9E">
        <w:rPr>
          <w:rFonts w:ascii="Book Antiqua" w:hAnsi="Book Antiqua" w:cs="Arial"/>
          <w:sz w:val="24"/>
          <w:szCs w:val="24"/>
          <w:lang w:val="en-GB"/>
        </w:rPr>
        <w:t xml:space="preserve">specifically devised to address the disorder according to a rather complex rationale in comparison to SSCM </w:t>
      </w:r>
      <w:r w:rsidR="00D061D2" w:rsidRPr="00086C9E">
        <w:rPr>
          <w:rFonts w:ascii="Book Antiqua" w:hAnsi="Book Antiqua" w:cs="Arial"/>
          <w:sz w:val="24"/>
          <w:szCs w:val="24"/>
          <w:lang w:val="en-GB"/>
        </w:rPr>
        <w:t>as illustrated in Table</w:t>
      </w:r>
      <w:r w:rsidR="00E77DB1" w:rsidRPr="00086C9E">
        <w:rPr>
          <w:rFonts w:ascii="Book Antiqua" w:hAnsi="Book Antiqua" w:cs="Arial"/>
          <w:sz w:val="24"/>
          <w:szCs w:val="24"/>
          <w:lang w:val="en-GB"/>
        </w:rPr>
        <w:t xml:space="preserve"> 1</w:t>
      </w:r>
      <w:r w:rsidR="00A6536F" w:rsidRPr="00086C9E">
        <w:rPr>
          <w:rFonts w:ascii="Book Antiqua" w:hAnsi="Book Antiqua" w:cs="Arial"/>
          <w:sz w:val="24"/>
          <w:szCs w:val="24"/>
          <w:lang w:val="en-GB"/>
        </w:rPr>
        <w:t>.</w:t>
      </w:r>
      <w:r w:rsidR="00D061D2" w:rsidRPr="00086C9E">
        <w:rPr>
          <w:rFonts w:ascii="Book Antiqua" w:hAnsi="Book Antiqua" w:cs="Arial"/>
          <w:sz w:val="24"/>
          <w:szCs w:val="24"/>
          <w:lang w:val="en-GB"/>
        </w:rPr>
        <w:t xml:space="preserve"> </w:t>
      </w:r>
    </w:p>
    <w:p w:rsidR="007067A0" w:rsidRPr="00086C9E" w:rsidRDefault="00970F86"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lastRenderedPageBreak/>
        <w:t>Furthermore</w:t>
      </w:r>
      <w:r w:rsidR="00C32382" w:rsidRPr="00086C9E">
        <w:rPr>
          <w:rFonts w:ascii="Book Antiqua" w:hAnsi="Book Antiqua" w:cs="Arial"/>
          <w:sz w:val="24"/>
          <w:szCs w:val="24"/>
          <w:lang w:val="en-GB"/>
        </w:rPr>
        <w:t>, i</w:t>
      </w:r>
      <w:r w:rsidR="00325B60" w:rsidRPr="00086C9E">
        <w:rPr>
          <w:rFonts w:ascii="Book Antiqua" w:hAnsi="Book Antiqua" w:cs="Arial"/>
          <w:sz w:val="24"/>
          <w:szCs w:val="24"/>
          <w:lang w:val="en-GB"/>
        </w:rPr>
        <w:t>n a third RCT</w:t>
      </w:r>
      <w:r w:rsidR="008377CA" w:rsidRPr="00086C9E">
        <w:rPr>
          <w:rFonts w:ascii="Book Antiqua" w:hAnsi="Book Antiqua" w:cs="Arial"/>
          <w:sz w:val="24"/>
          <w:szCs w:val="24"/>
          <w:lang w:val="en-GB"/>
        </w:rPr>
        <w:t xml:space="preserve"> with a good retention rate (85%)</w:t>
      </w:r>
      <w:r w:rsidR="00325B60" w:rsidRPr="00086C9E">
        <w:rPr>
          <w:rFonts w:ascii="Book Antiqua" w:hAnsi="Book Antiqua" w:cs="Arial"/>
          <w:sz w:val="24"/>
          <w:szCs w:val="24"/>
          <w:lang w:val="en-GB"/>
        </w:rPr>
        <w:t xml:space="preserve">, </w:t>
      </w:r>
      <w:r w:rsidR="00C32382" w:rsidRPr="00086C9E">
        <w:rPr>
          <w:rFonts w:ascii="Book Antiqua" w:hAnsi="Book Antiqua" w:cs="Arial"/>
          <w:sz w:val="24"/>
          <w:szCs w:val="24"/>
          <w:lang w:val="en-GB"/>
        </w:rPr>
        <w:t xml:space="preserve">SSCM was </w:t>
      </w:r>
      <w:r w:rsidR="00953B70" w:rsidRPr="00086C9E">
        <w:rPr>
          <w:rFonts w:ascii="Book Antiqua" w:hAnsi="Book Antiqua" w:cs="Arial"/>
          <w:sz w:val="24"/>
          <w:szCs w:val="24"/>
          <w:lang w:val="en-GB"/>
        </w:rPr>
        <w:t xml:space="preserve">again </w:t>
      </w:r>
      <w:r w:rsidR="00C32382" w:rsidRPr="00086C9E">
        <w:rPr>
          <w:rFonts w:ascii="Book Antiqua" w:hAnsi="Book Antiqua" w:cs="Arial"/>
          <w:sz w:val="24"/>
          <w:szCs w:val="24"/>
          <w:lang w:val="en-GB"/>
        </w:rPr>
        <w:t>similar to</w:t>
      </w:r>
      <w:r w:rsidR="00953B70" w:rsidRPr="00086C9E">
        <w:rPr>
          <w:rFonts w:ascii="Book Antiqua" w:hAnsi="Book Antiqua" w:cs="Arial"/>
          <w:sz w:val="24"/>
          <w:szCs w:val="24"/>
          <w:lang w:val="en-GB"/>
        </w:rPr>
        <w:t xml:space="preserve"> CBT</w:t>
      </w:r>
      <w:r w:rsidR="00C32382" w:rsidRPr="00086C9E">
        <w:rPr>
          <w:rFonts w:ascii="Book Antiqua" w:hAnsi="Book Antiqua" w:cs="Arial"/>
          <w:sz w:val="24"/>
          <w:szCs w:val="24"/>
          <w:lang w:val="en-GB"/>
        </w:rPr>
        <w:t xml:space="preserve"> </w:t>
      </w:r>
      <w:r w:rsidR="00953B70" w:rsidRPr="00086C9E">
        <w:rPr>
          <w:rFonts w:ascii="Book Antiqua" w:hAnsi="Book Antiqua" w:cs="Arial"/>
          <w:sz w:val="24"/>
          <w:szCs w:val="24"/>
          <w:lang w:val="en-GB"/>
        </w:rPr>
        <w:t xml:space="preserve">at the end of the </w:t>
      </w:r>
      <w:proofErr w:type="gramStart"/>
      <w:r w:rsidR="00953B70" w:rsidRPr="00086C9E">
        <w:rPr>
          <w:rFonts w:ascii="Book Antiqua" w:hAnsi="Book Antiqua" w:cs="Arial"/>
          <w:sz w:val="24"/>
          <w:szCs w:val="24"/>
          <w:lang w:val="en-GB"/>
        </w:rPr>
        <w:t>study</w:t>
      </w:r>
      <w:r w:rsidR="00EF625F" w:rsidRPr="00086C9E">
        <w:rPr>
          <w:rFonts w:ascii="Book Antiqua" w:hAnsi="Book Antiqua" w:cs="Arial"/>
          <w:sz w:val="24"/>
          <w:szCs w:val="24"/>
          <w:vertAlign w:val="superscript"/>
          <w:lang w:val="en-GB"/>
        </w:rPr>
        <w:t>[</w:t>
      </w:r>
      <w:proofErr w:type="gramEnd"/>
      <w:r w:rsidR="00EF625F" w:rsidRPr="00086C9E">
        <w:rPr>
          <w:rFonts w:ascii="Book Antiqua" w:hAnsi="Book Antiqua" w:cs="Arial"/>
          <w:sz w:val="24"/>
          <w:szCs w:val="24"/>
          <w:vertAlign w:val="superscript"/>
          <w:lang w:val="en-GB"/>
        </w:rPr>
        <w:t>2</w:t>
      </w:r>
      <w:r w:rsidR="00E77DB1" w:rsidRPr="00086C9E">
        <w:rPr>
          <w:rFonts w:ascii="Book Antiqua" w:hAnsi="Book Antiqua" w:cs="Arial"/>
          <w:sz w:val="24"/>
          <w:szCs w:val="24"/>
          <w:vertAlign w:val="superscript"/>
          <w:lang w:val="en-GB"/>
        </w:rPr>
        <w:t>0</w:t>
      </w:r>
      <w:r w:rsidR="00EF625F" w:rsidRPr="00086C9E">
        <w:rPr>
          <w:rFonts w:ascii="Book Antiqua" w:hAnsi="Book Antiqua" w:cs="Arial"/>
          <w:sz w:val="24"/>
          <w:szCs w:val="24"/>
          <w:vertAlign w:val="superscript"/>
          <w:lang w:val="en-GB"/>
        </w:rPr>
        <w:t>]</w:t>
      </w:r>
      <w:r w:rsidR="008377CA" w:rsidRPr="00086C9E">
        <w:rPr>
          <w:rFonts w:ascii="Book Antiqua" w:hAnsi="Book Antiqua" w:cs="Arial"/>
          <w:sz w:val="24"/>
          <w:szCs w:val="24"/>
          <w:lang w:val="en-GB"/>
        </w:rPr>
        <w:t xml:space="preserve">. </w:t>
      </w:r>
      <w:r w:rsidR="00E77DB1" w:rsidRPr="00086C9E">
        <w:rPr>
          <w:rFonts w:ascii="Book Antiqua" w:hAnsi="Book Antiqua" w:cs="Arial"/>
          <w:sz w:val="24"/>
          <w:szCs w:val="24"/>
          <w:lang w:val="en-GB"/>
        </w:rPr>
        <w:t xml:space="preserve"> </w:t>
      </w:r>
      <w:r w:rsidRPr="00086C9E">
        <w:rPr>
          <w:rFonts w:ascii="Book Antiqua" w:hAnsi="Book Antiqua" w:cs="Arial"/>
          <w:sz w:val="24"/>
          <w:szCs w:val="24"/>
          <w:lang w:val="en-GB"/>
        </w:rPr>
        <w:t xml:space="preserve">Similar to </w:t>
      </w:r>
      <w:r w:rsidR="007067A0" w:rsidRPr="00086C9E">
        <w:rPr>
          <w:rFonts w:ascii="Book Antiqua" w:hAnsi="Book Antiqua" w:cs="Arial"/>
          <w:sz w:val="24"/>
          <w:szCs w:val="24"/>
          <w:lang w:val="en-GB"/>
        </w:rPr>
        <w:t xml:space="preserve">differences with MANTRA </w:t>
      </w:r>
      <w:r w:rsidR="00AE562D" w:rsidRPr="00086C9E">
        <w:rPr>
          <w:rFonts w:ascii="Book Antiqua" w:hAnsi="Book Antiqua" w:cs="Arial"/>
          <w:sz w:val="24"/>
          <w:szCs w:val="24"/>
          <w:lang w:val="en-GB"/>
        </w:rPr>
        <w:t xml:space="preserve">shown </w:t>
      </w:r>
      <w:r w:rsidR="007067A0" w:rsidRPr="00086C9E">
        <w:rPr>
          <w:rFonts w:ascii="Book Antiqua" w:hAnsi="Book Antiqua" w:cs="Arial"/>
          <w:sz w:val="24"/>
          <w:szCs w:val="24"/>
          <w:lang w:val="en-GB"/>
        </w:rPr>
        <w:t xml:space="preserve">in Table 1, differences between CBT and SSCM </w:t>
      </w:r>
      <w:r w:rsidR="00E77DB1" w:rsidRPr="00086C9E">
        <w:rPr>
          <w:rFonts w:ascii="Book Antiqua" w:hAnsi="Book Antiqua" w:cs="Arial"/>
          <w:sz w:val="24"/>
          <w:szCs w:val="24"/>
          <w:lang w:val="en-GB"/>
        </w:rPr>
        <w:t xml:space="preserve">treatment </w:t>
      </w:r>
      <w:r w:rsidR="007067A0" w:rsidRPr="00086C9E">
        <w:rPr>
          <w:rFonts w:ascii="Book Antiqua" w:hAnsi="Book Antiqua" w:cs="Arial"/>
          <w:sz w:val="24"/>
          <w:szCs w:val="24"/>
          <w:lang w:val="en-GB"/>
        </w:rPr>
        <w:t>manual</w:t>
      </w:r>
      <w:r w:rsidR="00E77DB1" w:rsidRPr="00086C9E">
        <w:rPr>
          <w:rFonts w:ascii="Book Antiqua" w:hAnsi="Book Antiqua" w:cs="Arial"/>
          <w:sz w:val="24"/>
          <w:szCs w:val="24"/>
          <w:lang w:val="en-GB"/>
        </w:rPr>
        <w:t>s</w:t>
      </w:r>
      <w:r w:rsidR="007067A0" w:rsidRPr="00086C9E">
        <w:rPr>
          <w:rFonts w:ascii="Book Antiqua" w:hAnsi="Book Antiqua" w:cs="Arial"/>
          <w:sz w:val="24"/>
          <w:szCs w:val="24"/>
          <w:lang w:val="en-GB"/>
        </w:rPr>
        <w:t xml:space="preserve"> modified for treating a group of </w:t>
      </w:r>
      <w:r w:rsidR="00A87700" w:rsidRPr="00086C9E">
        <w:rPr>
          <w:rFonts w:ascii="Book Antiqua" w:hAnsi="Book Antiqua" w:cs="Arial"/>
          <w:sz w:val="24"/>
          <w:szCs w:val="24"/>
          <w:lang w:val="en-GB"/>
        </w:rPr>
        <w:t xml:space="preserve">chronic </w:t>
      </w:r>
      <w:r w:rsidR="007067A0" w:rsidRPr="00086C9E">
        <w:rPr>
          <w:rFonts w:ascii="Book Antiqua" w:hAnsi="Book Antiqua" w:cs="Arial"/>
          <w:sz w:val="24"/>
          <w:szCs w:val="24"/>
          <w:lang w:val="en-GB"/>
        </w:rPr>
        <w:t xml:space="preserve">anorexia nervosa patients were </w:t>
      </w:r>
      <w:r w:rsidRPr="00086C9E">
        <w:rPr>
          <w:rFonts w:ascii="Book Antiqua" w:hAnsi="Book Antiqua" w:cs="Arial"/>
          <w:sz w:val="24"/>
          <w:szCs w:val="24"/>
          <w:lang w:val="en-GB"/>
        </w:rPr>
        <w:t>significant</w:t>
      </w:r>
      <w:r w:rsidR="007067A0" w:rsidRPr="00086C9E">
        <w:rPr>
          <w:rFonts w:ascii="Book Antiqua" w:hAnsi="Book Antiqua" w:cs="Arial"/>
          <w:sz w:val="24"/>
          <w:szCs w:val="24"/>
          <w:lang w:val="en-GB"/>
        </w:rPr>
        <w:t xml:space="preserve">. Thus, while CBT sessions were highly structured and included motivational enhancement strategies to improve motivation and </w:t>
      </w:r>
      <w:r w:rsidR="00A87700" w:rsidRPr="00086C9E">
        <w:rPr>
          <w:rFonts w:ascii="Book Antiqua" w:hAnsi="Book Antiqua" w:cs="Arial"/>
          <w:sz w:val="24"/>
          <w:szCs w:val="24"/>
          <w:lang w:val="en-GB"/>
        </w:rPr>
        <w:t>willingness</w:t>
      </w:r>
      <w:r w:rsidR="007067A0" w:rsidRPr="00086C9E">
        <w:rPr>
          <w:rFonts w:ascii="Book Antiqua" w:hAnsi="Book Antiqua" w:cs="Arial"/>
          <w:sz w:val="24"/>
          <w:szCs w:val="24"/>
          <w:lang w:val="en-GB"/>
        </w:rPr>
        <w:t xml:space="preserve"> for change with </w:t>
      </w:r>
      <w:r w:rsidR="006825A8" w:rsidRPr="00086C9E">
        <w:rPr>
          <w:rFonts w:ascii="Book Antiqua" w:hAnsi="Book Antiqua" w:cs="Arial"/>
          <w:sz w:val="24"/>
          <w:szCs w:val="24"/>
          <w:lang w:val="en-GB"/>
        </w:rPr>
        <w:t xml:space="preserve">the </w:t>
      </w:r>
      <w:r w:rsidR="007067A0" w:rsidRPr="00086C9E">
        <w:rPr>
          <w:rFonts w:ascii="Book Antiqua" w:hAnsi="Book Antiqua" w:cs="Arial"/>
          <w:sz w:val="24"/>
          <w:szCs w:val="24"/>
          <w:lang w:val="en-GB"/>
        </w:rPr>
        <w:t>therapist adopting a directive stance, SSCM treatment w</w:t>
      </w:r>
      <w:r w:rsidR="00A87700" w:rsidRPr="00086C9E">
        <w:rPr>
          <w:rFonts w:ascii="Book Antiqua" w:hAnsi="Book Antiqua" w:cs="Arial"/>
          <w:sz w:val="24"/>
          <w:szCs w:val="24"/>
          <w:lang w:val="en-GB"/>
        </w:rPr>
        <w:t>as</w:t>
      </w:r>
      <w:r w:rsidR="007067A0" w:rsidRPr="00086C9E">
        <w:rPr>
          <w:rFonts w:ascii="Book Antiqua" w:hAnsi="Book Antiqua" w:cs="Arial"/>
          <w:sz w:val="24"/>
          <w:szCs w:val="24"/>
          <w:lang w:val="en-GB"/>
        </w:rPr>
        <w:t xml:space="preserve"> less structured and</w:t>
      </w:r>
      <w:r w:rsidR="00A87700" w:rsidRPr="00086C9E">
        <w:rPr>
          <w:rFonts w:ascii="Book Antiqua" w:hAnsi="Book Antiqua" w:cs="Arial"/>
          <w:sz w:val="24"/>
          <w:szCs w:val="24"/>
          <w:lang w:val="en-GB"/>
        </w:rPr>
        <w:t xml:space="preserve"> mostly </w:t>
      </w:r>
      <w:r w:rsidR="005D4117" w:rsidRPr="00086C9E">
        <w:rPr>
          <w:rFonts w:ascii="Book Antiqua" w:hAnsi="Book Antiqua" w:cs="Arial"/>
          <w:sz w:val="24"/>
          <w:szCs w:val="24"/>
          <w:lang w:val="en-GB"/>
        </w:rPr>
        <w:t>circumscribed to</w:t>
      </w:r>
      <w:r w:rsidR="007067A0" w:rsidRPr="00086C9E">
        <w:rPr>
          <w:rFonts w:ascii="Book Antiqua" w:hAnsi="Book Antiqua" w:cs="Arial"/>
          <w:sz w:val="24"/>
          <w:szCs w:val="24"/>
          <w:lang w:val="en-GB"/>
        </w:rPr>
        <w:t xml:space="preserve"> what the patient brought to the session. In CBT </w:t>
      </w:r>
      <w:proofErr w:type="spellStart"/>
      <w:r w:rsidR="007067A0" w:rsidRPr="00086C9E">
        <w:rPr>
          <w:rFonts w:ascii="Book Antiqua" w:hAnsi="Book Antiqua" w:cs="Arial"/>
          <w:sz w:val="24"/>
          <w:szCs w:val="24"/>
          <w:lang w:val="en-GB"/>
        </w:rPr>
        <w:t>psychoeducational</w:t>
      </w:r>
      <w:proofErr w:type="spellEnd"/>
      <w:r w:rsidR="007067A0" w:rsidRPr="00086C9E">
        <w:rPr>
          <w:rFonts w:ascii="Book Antiqua" w:hAnsi="Book Antiqua" w:cs="Arial"/>
          <w:sz w:val="24"/>
          <w:szCs w:val="24"/>
          <w:lang w:val="en-GB"/>
        </w:rPr>
        <w:t xml:space="preserve"> material was discussed with the patients to increase their motivation</w:t>
      </w:r>
      <w:r w:rsidR="005F083D" w:rsidRPr="00086C9E">
        <w:rPr>
          <w:rFonts w:ascii="Book Antiqua" w:hAnsi="Book Antiqua" w:cs="Arial"/>
          <w:sz w:val="24"/>
          <w:szCs w:val="24"/>
          <w:lang w:val="en-GB"/>
        </w:rPr>
        <w:t>,</w:t>
      </w:r>
      <w:r w:rsidR="007067A0" w:rsidRPr="00086C9E">
        <w:rPr>
          <w:rFonts w:ascii="Book Antiqua" w:hAnsi="Book Antiqua" w:cs="Arial"/>
          <w:sz w:val="24"/>
          <w:szCs w:val="24"/>
          <w:lang w:val="en-GB"/>
        </w:rPr>
        <w:t xml:space="preserve"> and their eating </w:t>
      </w:r>
      <w:r w:rsidR="005F083D" w:rsidRPr="00086C9E">
        <w:rPr>
          <w:rFonts w:ascii="Book Antiqua" w:hAnsi="Book Antiqua" w:cs="Arial"/>
          <w:sz w:val="24"/>
          <w:szCs w:val="24"/>
          <w:lang w:val="en-GB"/>
        </w:rPr>
        <w:t>behaviours</w:t>
      </w:r>
      <w:r w:rsidR="007067A0" w:rsidRPr="00086C9E">
        <w:rPr>
          <w:rFonts w:ascii="Book Antiqua" w:hAnsi="Book Antiqua" w:cs="Arial"/>
          <w:sz w:val="24"/>
          <w:szCs w:val="24"/>
          <w:lang w:val="en-GB"/>
        </w:rPr>
        <w:t xml:space="preserve"> were c</w:t>
      </w:r>
      <w:r w:rsidR="005D4117" w:rsidRPr="00086C9E">
        <w:rPr>
          <w:rFonts w:ascii="Book Antiqua" w:hAnsi="Book Antiqua" w:cs="Arial"/>
          <w:sz w:val="24"/>
          <w:szCs w:val="24"/>
          <w:lang w:val="en-GB"/>
        </w:rPr>
        <w:t>onfronted</w:t>
      </w:r>
      <w:r w:rsidR="007067A0" w:rsidRPr="00086C9E">
        <w:rPr>
          <w:rFonts w:ascii="Book Antiqua" w:hAnsi="Book Antiqua" w:cs="Arial"/>
          <w:sz w:val="24"/>
          <w:szCs w:val="24"/>
          <w:lang w:val="en-GB"/>
        </w:rPr>
        <w:t xml:space="preserve"> through </w:t>
      </w:r>
      <w:r w:rsidR="005F083D" w:rsidRPr="00086C9E">
        <w:rPr>
          <w:rFonts w:ascii="Book Antiqua" w:hAnsi="Book Antiqua" w:cs="Arial"/>
          <w:sz w:val="24"/>
          <w:szCs w:val="24"/>
          <w:lang w:val="en-GB"/>
        </w:rPr>
        <w:t xml:space="preserve">the </w:t>
      </w:r>
      <w:r w:rsidR="007067A0" w:rsidRPr="00086C9E">
        <w:rPr>
          <w:rFonts w:ascii="Book Antiqua" w:hAnsi="Book Antiqua" w:cs="Arial"/>
          <w:sz w:val="24"/>
          <w:szCs w:val="24"/>
          <w:lang w:val="en-GB"/>
        </w:rPr>
        <w:t xml:space="preserve">use of </w:t>
      </w:r>
      <w:r w:rsidR="005D4117" w:rsidRPr="00086C9E">
        <w:rPr>
          <w:rFonts w:ascii="Book Antiqua" w:hAnsi="Book Antiqua" w:cs="Arial"/>
          <w:sz w:val="24"/>
          <w:szCs w:val="24"/>
          <w:lang w:val="en-GB"/>
        </w:rPr>
        <w:t xml:space="preserve">cognitive strategies and </w:t>
      </w:r>
      <w:r w:rsidR="005F083D" w:rsidRPr="00086C9E">
        <w:rPr>
          <w:rFonts w:ascii="Book Antiqua" w:hAnsi="Book Antiqua" w:cs="Arial"/>
          <w:sz w:val="24"/>
          <w:szCs w:val="24"/>
          <w:lang w:val="en-GB"/>
        </w:rPr>
        <w:t>behavioural</w:t>
      </w:r>
      <w:r w:rsidR="007067A0" w:rsidRPr="00086C9E">
        <w:rPr>
          <w:rFonts w:ascii="Book Antiqua" w:hAnsi="Book Antiqua" w:cs="Arial"/>
          <w:sz w:val="24"/>
          <w:szCs w:val="24"/>
          <w:lang w:val="en-GB"/>
        </w:rPr>
        <w:t xml:space="preserve"> experiments, </w:t>
      </w:r>
      <w:r w:rsidR="00253021" w:rsidRPr="00086C9E">
        <w:rPr>
          <w:rFonts w:ascii="Book Antiqua" w:hAnsi="Book Antiqua" w:cs="Arial"/>
          <w:sz w:val="24"/>
          <w:szCs w:val="24"/>
          <w:lang w:val="en-GB"/>
        </w:rPr>
        <w:t>while</w:t>
      </w:r>
      <w:r w:rsidR="007067A0" w:rsidRPr="00086C9E">
        <w:rPr>
          <w:rFonts w:ascii="Book Antiqua" w:hAnsi="Book Antiqua" w:cs="Arial"/>
          <w:sz w:val="24"/>
          <w:szCs w:val="24"/>
          <w:lang w:val="en-GB"/>
        </w:rPr>
        <w:t xml:space="preserve"> patients receiving SSCM were encouraged to change their eating </w:t>
      </w:r>
      <w:r w:rsidR="005F083D" w:rsidRPr="00086C9E">
        <w:rPr>
          <w:rFonts w:ascii="Book Antiqua" w:hAnsi="Book Antiqua" w:cs="Arial"/>
          <w:sz w:val="24"/>
          <w:szCs w:val="24"/>
          <w:lang w:val="en-GB"/>
        </w:rPr>
        <w:t>behaviours</w:t>
      </w:r>
      <w:r w:rsidR="007067A0" w:rsidRPr="00086C9E">
        <w:rPr>
          <w:rFonts w:ascii="Book Antiqua" w:hAnsi="Book Antiqua" w:cs="Arial"/>
          <w:sz w:val="24"/>
          <w:szCs w:val="24"/>
          <w:lang w:val="en-GB"/>
        </w:rPr>
        <w:t xml:space="preserve"> using advice and education a</w:t>
      </w:r>
      <w:r w:rsidR="006825A8" w:rsidRPr="00086C9E">
        <w:rPr>
          <w:rFonts w:ascii="Book Antiqua" w:hAnsi="Book Antiqua" w:cs="Arial"/>
          <w:sz w:val="24"/>
          <w:szCs w:val="24"/>
          <w:lang w:val="en-GB"/>
        </w:rPr>
        <w:t>bout</w:t>
      </w:r>
      <w:r w:rsidR="007067A0" w:rsidRPr="00086C9E">
        <w:rPr>
          <w:rFonts w:ascii="Book Antiqua" w:hAnsi="Book Antiqua" w:cs="Arial"/>
          <w:sz w:val="24"/>
          <w:szCs w:val="24"/>
          <w:lang w:val="en-GB"/>
        </w:rPr>
        <w:t xml:space="preserve"> nutrition but they were not taught specific strategies. Finally, homework assignments an</w:t>
      </w:r>
      <w:r w:rsidR="00253021" w:rsidRPr="00086C9E">
        <w:rPr>
          <w:rFonts w:ascii="Book Antiqua" w:hAnsi="Book Antiqua" w:cs="Arial"/>
          <w:sz w:val="24"/>
          <w:szCs w:val="24"/>
          <w:lang w:val="en-GB"/>
        </w:rPr>
        <w:t>d</w:t>
      </w:r>
      <w:r w:rsidR="007067A0" w:rsidRPr="00086C9E">
        <w:rPr>
          <w:rFonts w:ascii="Book Antiqua" w:hAnsi="Book Antiqua" w:cs="Arial"/>
          <w:sz w:val="24"/>
          <w:szCs w:val="24"/>
          <w:lang w:val="en-GB"/>
        </w:rPr>
        <w:t xml:space="preserve"> reviewing </w:t>
      </w:r>
      <w:r w:rsidR="00953B70" w:rsidRPr="00086C9E">
        <w:rPr>
          <w:rFonts w:ascii="Book Antiqua" w:hAnsi="Book Antiqua" w:cs="Arial"/>
          <w:sz w:val="24"/>
          <w:szCs w:val="24"/>
          <w:lang w:val="en-GB"/>
        </w:rPr>
        <w:t>of</w:t>
      </w:r>
      <w:r w:rsidR="007067A0" w:rsidRPr="00086C9E">
        <w:rPr>
          <w:rFonts w:ascii="Book Antiqua" w:hAnsi="Book Antiqua" w:cs="Arial"/>
          <w:sz w:val="24"/>
          <w:szCs w:val="24"/>
          <w:lang w:val="en-GB"/>
        </w:rPr>
        <w:t xml:space="preserve"> the content of each session was systematically employed with patients receiving CBT, but no homework was employed in the SSCM</w:t>
      </w:r>
      <w:r w:rsidR="006825A8" w:rsidRPr="00086C9E">
        <w:rPr>
          <w:rFonts w:ascii="Book Antiqua" w:hAnsi="Book Antiqua" w:cs="Arial"/>
          <w:sz w:val="24"/>
          <w:szCs w:val="24"/>
          <w:lang w:val="en-GB"/>
        </w:rPr>
        <w:t>,</w:t>
      </w:r>
      <w:r w:rsidR="007067A0" w:rsidRPr="00086C9E">
        <w:rPr>
          <w:rFonts w:ascii="Book Antiqua" w:hAnsi="Book Antiqua" w:cs="Arial"/>
          <w:sz w:val="24"/>
          <w:szCs w:val="24"/>
          <w:lang w:val="en-GB"/>
        </w:rPr>
        <w:t xml:space="preserve"> and when pati</w:t>
      </w:r>
      <w:r w:rsidR="00E77DB1" w:rsidRPr="00086C9E">
        <w:rPr>
          <w:rFonts w:ascii="Book Antiqua" w:hAnsi="Book Antiqua" w:cs="Arial"/>
          <w:sz w:val="24"/>
          <w:szCs w:val="24"/>
          <w:lang w:val="en-GB"/>
        </w:rPr>
        <w:t>e</w:t>
      </w:r>
      <w:r w:rsidR="007067A0" w:rsidRPr="00086C9E">
        <w:rPr>
          <w:rFonts w:ascii="Book Antiqua" w:hAnsi="Book Antiqua" w:cs="Arial"/>
          <w:sz w:val="24"/>
          <w:szCs w:val="24"/>
          <w:lang w:val="en-GB"/>
        </w:rPr>
        <w:t>nts were provided with some educational material it was not necessarily reviewed in the next session.</w:t>
      </w:r>
    </w:p>
    <w:p w:rsidR="000817CC" w:rsidRPr="00086C9E" w:rsidRDefault="004169F9"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 xml:space="preserve">Although the authors reported significant </w:t>
      </w:r>
      <w:r w:rsidR="00D67B28" w:rsidRPr="00086C9E">
        <w:rPr>
          <w:rFonts w:ascii="Book Antiqua" w:hAnsi="Book Antiqua" w:cs="Arial"/>
          <w:sz w:val="24"/>
          <w:szCs w:val="24"/>
          <w:lang w:val="en-GB"/>
        </w:rPr>
        <w:t xml:space="preserve">effects for CBT in the </w:t>
      </w:r>
      <w:proofErr w:type="spellStart"/>
      <w:r w:rsidR="00D67B28" w:rsidRPr="00086C9E">
        <w:rPr>
          <w:rFonts w:ascii="Book Antiqua" w:hAnsi="Book Antiqua" w:cs="Arial"/>
          <w:sz w:val="24"/>
          <w:szCs w:val="24"/>
          <w:lang w:val="en-GB"/>
        </w:rPr>
        <w:t>Weissman</w:t>
      </w:r>
      <w:proofErr w:type="spellEnd"/>
      <w:r w:rsidR="00D67B28" w:rsidRPr="00086C9E">
        <w:rPr>
          <w:rFonts w:ascii="Book Antiqua" w:hAnsi="Book Antiqua" w:cs="Arial"/>
          <w:sz w:val="24"/>
          <w:szCs w:val="24"/>
          <w:lang w:val="en-GB"/>
        </w:rPr>
        <w:t xml:space="preserve"> Social Adjustment Scale at </w:t>
      </w:r>
      <w:r w:rsidR="008377CA" w:rsidRPr="00086C9E">
        <w:rPr>
          <w:rFonts w:ascii="Book Antiqua" w:hAnsi="Book Antiqua" w:cs="Arial"/>
          <w:sz w:val="24"/>
          <w:szCs w:val="24"/>
          <w:lang w:val="en-GB"/>
        </w:rPr>
        <w:t xml:space="preserve">the 6-mo follow-up, </w:t>
      </w:r>
      <w:r w:rsidR="005F083D" w:rsidRPr="00086C9E">
        <w:rPr>
          <w:rFonts w:ascii="Book Antiqua" w:hAnsi="Book Antiqua" w:cs="Arial"/>
          <w:sz w:val="24"/>
          <w:szCs w:val="24"/>
          <w:lang w:val="en-GB"/>
        </w:rPr>
        <w:t>the</w:t>
      </w:r>
      <w:r w:rsidR="00167FDD" w:rsidRPr="00086C9E">
        <w:rPr>
          <w:rFonts w:ascii="Book Antiqua" w:hAnsi="Book Antiqua" w:cs="Arial"/>
          <w:sz w:val="24"/>
          <w:szCs w:val="24"/>
          <w:lang w:val="en-GB"/>
        </w:rPr>
        <w:t xml:space="preserve"> </w:t>
      </w:r>
      <w:r w:rsidR="00D67B28" w:rsidRPr="00086C9E">
        <w:rPr>
          <w:rFonts w:ascii="Book Antiqua" w:hAnsi="Book Antiqua" w:cs="Arial"/>
          <w:sz w:val="24"/>
          <w:szCs w:val="24"/>
          <w:lang w:val="en-GB"/>
        </w:rPr>
        <w:t xml:space="preserve">better Eating Disorder Examination global scores and higher readiness for recovery </w:t>
      </w:r>
      <w:r w:rsidR="008377CA" w:rsidRPr="00086C9E">
        <w:rPr>
          <w:rFonts w:ascii="Book Antiqua" w:hAnsi="Book Antiqua" w:cs="Arial"/>
          <w:sz w:val="24"/>
          <w:szCs w:val="24"/>
          <w:lang w:val="en-GB"/>
        </w:rPr>
        <w:t>at 12</w:t>
      </w:r>
      <w:r w:rsidR="006825A8" w:rsidRPr="00086C9E">
        <w:rPr>
          <w:rFonts w:ascii="Book Antiqua" w:hAnsi="Book Antiqua" w:cs="Arial"/>
          <w:sz w:val="24"/>
          <w:szCs w:val="24"/>
          <w:lang w:val="en-GB"/>
        </w:rPr>
        <w:t>-</w:t>
      </w:r>
      <w:r w:rsidR="008377CA" w:rsidRPr="00086C9E">
        <w:rPr>
          <w:rFonts w:ascii="Book Antiqua" w:hAnsi="Book Antiqua" w:cs="Arial"/>
          <w:sz w:val="24"/>
          <w:szCs w:val="24"/>
          <w:lang w:val="en-GB"/>
        </w:rPr>
        <w:t xml:space="preserve">mo </w:t>
      </w:r>
      <w:r w:rsidR="00D67B28" w:rsidRPr="00086C9E">
        <w:rPr>
          <w:rFonts w:ascii="Book Antiqua" w:hAnsi="Book Antiqua" w:cs="Arial"/>
          <w:sz w:val="24"/>
          <w:szCs w:val="24"/>
          <w:lang w:val="en-GB"/>
        </w:rPr>
        <w:t xml:space="preserve">follow-up </w:t>
      </w:r>
      <w:r w:rsidR="005F083D" w:rsidRPr="00086C9E">
        <w:rPr>
          <w:rFonts w:ascii="Book Antiqua" w:hAnsi="Book Antiqua" w:cs="Arial"/>
          <w:sz w:val="24"/>
          <w:szCs w:val="24"/>
          <w:lang w:val="en-GB"/>
        </w:rPr>
        <w:t xml:space="preserve">were </w:t>
      </w:r>
      <w:r w:rsidR="008377CA" w:rsidRPr="00086C9E">
        <w:rPr>
          <w:rFonts w:ascii="Book Antiqua" w:hAnsi="Book Antiqua" w:cs="Arial"/>
          <w:sz w:val="24"/>
          <w:szCs w:val="24"/>
          <w:lang w:val="en-GB"/>
        </w:rPr>
        <w:t>compar</w:t>
      </w:r>
      <w:r w:rsidR="005F083D" w:rsidRPr="00086C9E">
        <w:rPr>
          <w:rFonts w:ascii="Book Antiqua" w:hAnsi="Book Antiqua" w:cs="Arial"/>
          <w:sz w:val="24"/>
          <w:szCs w:val="24"/>
          <w:lang w:val="en-GB"/>
        </w:rPr>
        <w:t xml:space="preserve">able </w:t>
      </w:r>
      <w:r w:rsidR="008377CA" w:rsidRPr="00086C9E">
        <w:rPr>
          <w:rFonts w:ascii="Book Antiqua" w:hAnsi="Book Antiqua" w:cs="Arial"/>
          <w:sz w:val="24"/>
          <w:szCs w:val="24"/>
          <w:lang w:val="en-GB"/>
        </w:rPr>
        <w:t>to SSCM</w:t>
      </w:r>
      <w:r w:rsidR="00D67B28" w:rsidRPr="00086C9E">
        <w:rPr>
          <w:rFonts w:ascii="Book Antiqua" w:hAnsi="Book Antiqua" w:cs="Arial"/>
          <w:sz w:val="24"/>
          <w:szCs w:val="24"/>
          <w:lang w:val="en-GB"/>
        </w:rPr>
        <w:t xml:space="preserve">, these </w:t>
      </w:r>
      <w:r w:rsidR="009766B0" w:rsidRPr="00086C9E">
        <w:rPr>
          <w:rFonts w:ascii="Book Antiqua" w:hAnsi="Book Antiqua" w:cs="Arial"/>
          <w:sz w:val="24"/>
          <w:szCs w:val="24"/>
          <w:lang w:val="en-GB"/>
        </w:rPr>
        <w:t>differences</w:t>
      </w:r>
      <w:r w:rsidR="00D67B28" w:rsidRPr="00086C9E">
        <w:rPr>
          <w:rFonts w:ascii="Book Antiqua" w:hAnsi="Book Antiqua" w:cs="Arial"/>
          <w:sz w:val="24"/>
          <w:szCs w:val="24"/>
          <w:lang w:val="en-GB"/>
        </w:rPr>
        <w:t xml:space="preserve"> were not confirmed by </w:t>
      </w:r>
      <w:r w:rsidRPr="00086C9E">
        <w:rPr>
          <w:rFonts w:ascii="Book Antiqua" w:hAnsi="Book Antiqua" w:cs="Arial"/>
          <w:sz w:val="24"/>
          <w:szCs w:val="24"/>
          <w:lang w:val="en-GB"/>
        </w:rPr>
        <w:t>sensitivity analysis using complete</w:t>
      </w:r>
      <w:r w:rsidR="00D67B28" w:rsidRPr="00086C9E">
        <w:rPr>
          <w:rFonts w:ascii="Book Antiqua" w:hAnsi="Book Antiqua" w:cs="Arial"/>
          <w:sz w:val="24"/>
          <w:szCs w:val="24"/>
          <w:lang w:val="en-GB"/>
        </w:rPr>
        <w:t xml:space="preserve"> </w:t>
      </w:r>
      <w:r w:rsidRPr="00086C9E">
        <w:rPr>
          <w:rFonts w:ascii="Book Antiqua" w:hAnsi="Book Antiqua" w:cs="Arial"/>
          <w:sz w:val="24"/>
          <w:szCs w:val="24"/>
          <w:lang w:val="en-GB"/>
        </w:rPr>
        <w:t xml:space="preserve">case </w:t>
      </w:r>
      <w:r w:rsidR="00D67B28" w:rsidRPr="00086C9E">
        <w:rPr>
          <w:rFonts w:ascii="Book Antiqua" w:hAnsi="Book Antiqua" w:cs="Arial"/>
          <w:sz w:val="24"/>
          <w:szCs w:val="24"/>
          <w:lang w:val="en-GB"/>
        </w:rPr>
        <w:t xml:space="preserve">data. </w:t>
      </w:r>
      <w:r w:rsidR="00D1150D" w:rsidRPr="00086C9E">
        <w:rPr>
          <w:rFonts w:ascii="Book Antiqua" w:hAnsi="Book Antiqua" w:cs="Arial"/>
          <w:sz w:val="24"/>
          <w:szCs w:val="24"/>
          <w:lang w:val="en-GB"/>
        </w:rPr>
        <w:t>In s</w:t>
      </w:r>
      <w:r w:rsidR="006825A8" w:rsidRPr="00086C9E">
        <w:rPr>
          <w:rFonts w:ascii="Book Antiqua" w:hAnsi="Book Antiqua" w:cs="Arial"/>
          <w:sz w:val="24"/>
          <w:szCs w:val="24"/>
          <w:lang w:val="en-GB"/>
        </w:rPr>
        <w:t>hort</w:t>
      </w:r>
      <w:r w:rsidR="00167FDD" w:rsidRPr="00086C9E">
        <w:rPr>
          <w:rFonts w:ascii="Book Antiqua" w:hAnsi="Book Antiqua" w:cs="Arial"/>
          <w:sz w:val="24"/>
          <w:szCs w:val="24"/>
          <w:lang w:val="en-GB"/>
        </w:rPr>
        <w:t>,</w:t>
      </w:r>
      <w:r w:rsidR="00D1150D" w:rsidRPr="00086C9E">
        <w:rPr>
          <w:rFonts w:ascii="Book Antiqua" w:hAnsi="Book Antiqua" w:cs="Arial"/>
          <w:sz w:val="24"/>
          <w:szCs w:val="24"/>
          <w:lang w:val="en-GB"/>
        </w:rPr>
        <w:t xml:space="preserve"> as</w:t>
      </w:r>
      <w:r w:rsidR="00D1150D" w:rsidRPr="00F95818">
        <w:rPr>
          <w:rFonts w:ascii="Book Antiqua" w:hAnsi="Book Antiqua" w:cs="Arial"/>
          <w:sz w:val="24"/>
          <w:szCs w:val="24"/>
          <w:lang w:val="en-GB"/>
        </w:rPr>
        <w:t xml:space="preserve"> the authors report: “</w:t>
      </w:r>
      <w:r w:rsidR="00F66DB3" w:rsidRPr="00F95818">
        <w:rPr>
          <w:rFonts w:ascii="Book Antiqua" w:hAnsi="Book Antiqua" w:cs="Arial"/>
          <w:sz w:val="24"/>
          <w:szCs w:val="24"/>
          <w:lang w:val="en-GB"/>
        </w:rPr>
        <w:t>b</w:t>
      </w:r>
      <w:r w:rsidR="00082456" w:rsidRPr="00F95818">
        <w:rPr>
          <w:rFonts w:ascii="Book Antiqua" w:hAnsi="Book Antiqua" w:cs="Arial"/>
          <w:sz w:val="24"/>
          <w:szCs w:val="24"/>
          <w:lang w:val="en-GB"/>
        </w:rPr>
        <w:t>oth groups experienced significant changes on all primary and secondary measures of outcome at EOT, 6- and 12-mo follow-ups</w:t>
      </w:r>
      <w:r w:rsidR="00B2709C" w:rsidRPr="00F95818">
        <w:rPr>
          <w:rFonts w:ascii="Book Antiqua" w:hAnsi="Book Antiqua" w:cs="Arial"/>
          <w:sz w:val="24"/>
          <w:szCs w:val="24"/>
          <w:lang w:val="en-GB"/>
        </w:rPr>
        <w:t>…</w:t>
      </w:r>
      <w:r w:rsidR="00082456" w:rsidRPr="00F95818">
        <w:rPr>
          <w:rFonts w:ascii="Book Antiqua" w:hAnsi="Book Antiqua" w:cs="Arial"/>
          <w:sz w:val="24"/>
          <w:szCs w:val="24"/>
          <w:lang w:val="en-GB"/>
        </w:rPr>
        <w:t xml:space="preserve"> The magnitude of improvements for health-related quality of life, depression and social adjustment were somewhat larger for SSCM, whereas those for ED symptoms and readiness for change were generally larger for CBT</w:t>
      </w:r>
      <w:r w:rsidR="00EF625F" w:rsidRPr="00F95818">
        <w:rPr>
          <w:rFonts w:ascii="Book Antiqua" w:hAnsi="Book Antiqua" w:cs="Arial"/>
          <w:sz w:val="24"/>
          <w:szCs w:val="24"/>
          <w:lang w:val="en-GB"/>
        </w:rPr>
        <w:t>” (p.7)</w:t>
      </w:r>
      <w:r w:rsidR="006F34F1" w:rsidRPr="00F95818">
        <w:rPr>
          <w:rFonts w:ascii="Book Antiqua" w:hAnsi="Book Antiqua" w:cs="Arial"/>
          <w:sz w:val="24"/>
          <w:szCs w:val="24"/>
          <w:vertAlign w:val="superscript"/>
          <w:lang w:val="en-GB"/>
        </w:rPr>
        <w:t>[</w:t>
      </w:r>
      <w:r w:rsidR="00E77DB1" w:rsidRPr="00F95818">
        <w:rPr>
          <w:rFonts w:ascii="Book Antiqua" w:hAnsi="Book Antiqua" w:cs="Arial"/>
          <w:sz w:val="24"/>
          <w:szCs w:val="24"/>
          <w:vertAlign w:val="superscript"/>
          <w:lang w:val="en-GB"/>
        </w:rPr>
        <w:t>20</w:t>
      </w:r>
      <w:r w:rsidR="006F34F1" w:rsidRPr="00F95818">
        <w:rPr>
          <w:rFonts w:ascii="Book Antiqua" w:hAnsi="Book Antiqua" w:cs="Arial"/>
          <w:sz w:val="24"/>
          <w:szCs w:val="24"/>
          <w:vertAlign w:val="superscript"/>
          <w:lang w:val="en-GB"/>
        </w:rPr>
        <w:t>]</w:t>
      </w:r>
      <w:r w:rsidR="006F34F1" w:rsidRPr="00F95818">
        <w:rPr>
          <w:rFonts w:ascii="Book Antiqua" w:hAnsi="Book Antiqua" w:cs="Arial"/>
          <w:sz w:val="24"/>
          <w:szCs w:val="24"/>
          <w:lang w:val="en-GB"/>
        </w:rPr>
        <w:t>.</w:t>
      </w:r>
    </w:p>
    <w:p w:rsidR="005D0E96" w:rsidRPr="00086C9E" w:rsidRDefault="000817CC"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Th</w:t>
      </w:r>
      <w:r w:rsidR="00953B70" w:rsidRPr="00086C9E">
        <w:rPr>
          <w:rFonts w:ascii="Book Antiqua" w:hAnsi="Book Antiqua" w:cs="Arial"/>
          <w:sz w:val="24"/>
          <w:szCs w:val="24"/>
          <w:lang w:val="en-GB"/>
        </w:rPr>
        <w:t>us</w:t>
      </w:r>
      <w:r w:rsidRPr="00086C9E">
        <w:rPr>
          <w:rFonts w:ascii="Book Antiqua" w:hAnsi="Book Antiqua" w:cs="Arial"/>
          <w:sz w:val="24"/>
          <w:szCs w:val="24"/>
          <w:lang w:val="en-GB"/>
        </w:rPr>
        <w:t xml:space="preserve">, </w:t>
      </w:r>
      <w:r w:rsidR="005D0E96" w:rsidRPr="00086C9E">
        <w:rPr>
          <w:rFonts w:ascii="Book Antiqua" w:hAnsi="Book Antiqua" w:cs="Arial"/>
          <w:sz w:val="24"/>
          <w:szCs w:val="24"/>
          <w:lang w:val="en-GB"/>
        </w:rPr>
        <w:t>for the fourth time</w:t>
      </w:r>
      <w:r w:rsidRPr="00086C9E">
        <w:rPr>
          <w:rFonts w:ascii="Book Antiqua" w:hAnsi="Book Antiqua" w:cs="Arial"/>
          <w:sz w:val="24"/>
          <w:szCs w:val="24"/>
          <w:lang w:val="en-GB"/>
        </w:rPr>
        <w:t xml:space="preserve"> </w:t>
      </w:r>
      <w:r w:rsidR="00953B70" w:rsidRPr="00086C9E">
        <w:rPr>
          <w:rFonts w:ascii="Book Antiqua" w:hAnsi="Book Antiqua" w:cs="Arial"/>
          <w:sz w:val="24"/>
          <w:szCs w:val="24"/>
          <w:lang w:val="en-GB"/>
        </w:rPr>
        <w:t xml:space="preserve">consecutively, </w:t>
      </w:r>
      <w:r w:rsidR="005D0E96" w:rsidRPr="00086C9E">
        <w:rPr>
          <w:rFonts w:ascii="Book Antiqua" w:hAnsi="Book Antiqua" w:cs="Arial"/>
          <w:sz w:val="24"/>
          <w:szCs w:val="24"/>
          <w:lang w:val="en-GB"/>
        </w:rPr>
        <w:t>SSCM has yielded a</w:t>
      </w:r>
      <w:r w:rsidR="009766B0" w:rsidRPr="00086C9E">
        <w:rPr>
          <w:rFonts w:ascii="Book Antiqua" w:hAnsi="Book Antiqua" w:cs="Arial"/>
          <w:sz w:val="24"/>
          <w:szCs w:val="24"/>
          <w:lang w:val="en-GB"/>
        </w:rPr>
        <w:t xml:space="preserve"> better or</w:t>
      </w:r>
      <w:r w:rsidR="005D0E96" w:rsidRPr="00086C9E">
        <w:rPr>
          <w:rFonts w:ascii="Book Antiqua" w:hAnsi="Book Antiqua" w:cs="Arial"/>
          <w:sz w:val="24"/>
          <w:szCs w:val="24"/>
          <w:lang w:val="en-GB"/>
        </w:rPr>
        <w:t xml:space="preserve"> similar outcome </w:t>
      </w:r>
      <w:r w:rsidR="00167FDD" w:rsidRPr="00086C9E">
        <w:rPr>
          <w:rFonts w:ascii="Book Antiqua" w:hAnsi="Book Antiqua" w:cs="Arial"/>
          <w:sz w:val="24"/>
          <w:szCs w:val="24"/>
          <w:lang w:val="en-GB"/>
        </w:rPr>
        <w:t xml:space="preserve">in comparison </w:t>
      </w:r>
      <w:r w:rsidR="005D0E96" w:rsidRPr="00086C9E">
        <w:rPr>
          <w:rFonts w:ascii="Book Antiqua" w:hAnsi="Book Antiqua" w:cs="Arial"/>
          <w:sz w:val="24"/>
          <w:szCs w:val="24"/>
          <w:lang w:val="en-GB"/>
        </w:rPr>
        <w:t xml:space="preserve">to </w:t>
      </w:r>
      <w:r w:rsidR="009766B0" w:rsidRPr="00086C9E">
        <w:rPr>
          <w:rFonts w:ascii="Book Antiqua" w:hAnsi="Book Antiqua" w:cs="Arial"/>
          <w:sz w:val="24"/>
          <w:szCs w:val="24"/>
          <w:lang w:val="en-GB"/>
        </w:rPr>
        <w:t>sophisticated</w:t>
      </w:r>
      <w:r w:rsidR="005D0E96" w:rsidRPr="00086C9E">
        <w:rPr>
          <w:rFonts w:ascii="Book Antiqua" w:hAnsi="Book Antiqua" w:cs="Arial"/>
          <w:sz w:val="24"/>
          <w:szCs w:val="24"/>
          <w:lang w:val="en-GB"/>
        </w:rPr>
        <w:t xml:space="preserve"> treatments that </w:t>
      </w:r>
      <w:r w:rsidR="002211C7" w:rsidRPr="00086C9E">
        <w:rPr>
          <w:rFonts w:ascii="Book Antiqua" w:hAnsi="Book Antiqua" w:cs="Arial"/>
          <w:sz w:val="24"/>
          <w:szCs w:val="24"/>
          <w:lang w:val="en-GB"/>
        </w:rPr>
        <w:t xml:space="preserve">presumably </w:t>
      </w:r>
      <w:r w:rsidR="005D0E96" w:rsidRPr="00086C9E">
        <w:rPr>
          <w:rFonts w:ascii="Book Antiqua" w:hAnsi="Book Antiqua" w:cs="Arial"/>
          <w:sz w:val="24"/>
          <w:szCs w:val="24"/>
          <w:lang w:val="en-GB"/>
        </w:rPr>
        <w:t>have sound theoretical </w:t>
      </w:r>
      <w:r w:rsidR="002211C7" w:rsidRPr="00086C9E">
        <w:rPr>
          <w:rFonts w:ascii="Book Antiqua" w:hAnsi="Book Antiqua" w:cs="Arial"/>
          <w:sz w:val="24"/>
          <w:szCs w:val="24"/>
          <w:lang w:val="en-GB"/>
        </w:rPr>
        <w:t>foundations</w:t>
      </w:r>
      <w:r w:rsidR="00375B39" w:rsidRPr="00086C9E">
        <w:rPr>
          <w:rFonts w:ascii="Book Antiqua" w:hAnsi="Book Antiqua" w:cs="Arial"/>
          <w:sz w:val="24"/>
          <w:szCs w:val="24"/>
          <w:lang w:val="en-GB"/>
        </w:rPr>
        <w:t xml:space="preserve">. </w:t>
      </w:r>
      <w:r w:rsidR="00953B70" w:rsidRPr="00086C9E">
        <w:rPr>
          <w:rFonts w:ascii="Book Antiqua" w:hAnsi="Book Antiqua" w:cs="Arial"/>
          <w:sz w:val="24"/>
          <w:szCs w:val="24"/>
          <w:lang w:val="en-GB"/>
        </w:rPr>
        <w:t xml:space="preserve">Bearing </w:t>
      </w:r>
      <w:r w:rsidR="00375B39" w:rsidRPr="00086C9E">
        <w:rPr>
          <w:rFonts w:ascii="Book Antiqua" w:hAnsi="Book Antiqua" w:cs="Arial"/>
          <w:sz w:val="24"/>
          <w:szCs w:val="24"/>
          <w:lang w:val="en-GB"/>
        </w:rPr>
        <w:t xml:space="preserve">in mind the </w:t>
      </w:r>
      <w:r w:rsidR="002211C7" w:rsidRPr="00086C9E">
        <w:rPr>
          <w:rFonts w:ascii="Book Antiqua" w:hAnsi="Book Antiqua" w:cs="Arial"/>
          <w:sz w:val="24"/>
          <w:szCs w:val="24"/>
          <w:lang w:val="en-GB"/>
        </w:rPr>
        <w:t>constitutive</w:t>
      </w:r>
      <w:r w:rsidR="00375B39" w:rsidRPr="00086C9E">
        <w:rPr>
          <w:rFonts w:ascii="Book Antiqua" w:hAnsi="Book Antiqua" w:cs="Arial"/>
          <w:sz w:val="24"/>
          <w:szCs w:val="24"/>
          <w:lang w:val="en-GB"/>
        </w:rPr>
        <w:t xml:space="preserve"> non-specific nature of SSCM</w:t>
      </w:r>
      <w:r w:rsidR="00953B70" w:rsidRPr="00086C9E">
        <w:rPr>
          <w:rFonts w:ascii="Book Antiqua" w:hAnsi="Book Antiqua" w:cs="Arial"/>
          <w:sz w:val="24"/>
          <w:szCs w:val="24"/>
          <w:lang w:val="en-GB"/>
        </w:rPr>
        <w:t>,</w:t>
      </w:r>
      <w:r w:rsidR="00375B39" w:rsidRPr="00086C9E">
        <w:rPr>
          <w:rFonts w:ascii="Book Antiqua" w:hAnsi="Book Antiqua" w:cs="Arial"/>
          <w:sz w:val="24"/>
          <w:szCs w:val="24"/>
          <w:lang w:val="en-GB"/>
        </w:rPr>
        <w:t xml:space="preserve"> </w:t>
      </w:r>
      <w:r w:rsidR="00953B70" w:rsidRPr="00086C9E">
        <w:rPr>
          <w:rFonts w:ascii="Book Antiqua" w:hAnsi="Book Antiqua" w:cs="Arial"/>
          <w:sz w:val="24"/>
          <w:szCs w:val="24"/>
          <w:lang w:val="en-GB"/>
        </w:rPr>
        <w:t>it</w:t>
      </w:r>
      <w:r w:rsidR="00375B39" w:rsidRPr="00086C9E">
        <w:rPr>
          <w:rFonts w:ascii="Book Antiqua" w:hAnsi="Book Antiqua" w:cs="Arial"/>
          <w:sz w:val="24"/>
          <w:szCs w:val="24"/>
          <w:lang w:val="en-GB"/>
        </w:rPr>
        <w:t xml:space="preserve"> </w:t>
      </w:r>
      <w:r w:rsidR="00F670E5" w:rsidRPr="00086C9E">
        <w:rPr>
          <w:rFonts w:ascii="Book Antiqua" w:hAnsi="Book Antiqua" w:cs="Arial"/>
          <w:sz w:val="24"/>
          <w:szCs w:val="24"/>
          <w:lang w:val="en-GB"/>
        </w:rPr>
        <w:t>is</w:t>
      </w:r>
      <w:r w:rsidR="00375B39" w:rsidRPr="00086C9E">
        <w:rPr>
          <w:rFonts w:ascii="Book Antiqua" w:hAnsi="Book Antiqua" w:cs="Arial"/>
          <w:sz w:val="24"/>
          <w:szCs w:val="24"/>
          <w:lang w:val="en-GB"/>
        </w:rPr>
        <w:t xml:space="preserve"> rather paradoxical that</w:t>
      </w:r>
      <w:r w:rsidR="009766B0" w:rsidRPr="00086C9E">
        <w:rPr>
          <w:rFonts w:ascii="Book Antiqua" w:hAnsi="Book Antiqua" w:cs="Arial"/>
          <w:sz w:val="24"/>
          <w:szCs w:val="24"/>
          <w:lang w:val="en-GB"/>
        </w:rPr>
        <w:t xml:space="preserve"> SSCM </w:t>
      </w:r>
      <w:r w:rsidR="00953B70" w:rsidRPr="00086C9E">
        <w:rPr>
          <w:rFonts w:ascii="Book Antiqua" w:hAnsi="Book Antiqua" w:cs="Arial"/>
          <w:sz w:val="24"/>
          <w:szCs w:val="24"/>
          <w:lang w:val="en-GB"/>
        </w:rPr>
        <w:t>sh</w:t>
      </w:r>
      <w:r w:rsidR="009766B0" w:rsidRPr="00086C9E">
        <w:rPr>
          <w:rFonts w:ascii="Book Antiqua" w:hAnsi="Book Antiqua" w:cs="Arial"/>
          <w:sz w:val="24"/>
          <w:szCs w:val="24"/>
          <w:lang w:val="en-GB"/>
        </w:rPr>
        <w:t>ould be</w:t>
      </w:r>
      <w:r w:rsidR="00953B70" w:rsidRPr="00086C9E">
        <w:rPr>
          <w:rFonts w:ascii="Book Antiqua" w:hAnsi="Book Antiqua" w:cs="Arial"/>
          <w:sz w:val="24"/>
          <w:szCs w:val="24"/>
          <w:lang w:val="en-GB"/>
        </w:rPr>
        <w:t xml:space="preserve"> the</w:t>
      </w:r>
      <w:r w:rsidR="009766B0" w:rsidRPr="00086C9E">
        <w:rPr>
          <w:rFonts w:ascii="Book Antiqua" w:hAnsi="Book Antiqua" w:cs="Arial"/>
          <w:sz w:val="24"/>
          <w:szCs w:val="24"/>
          <w:lang w:val="en-GB"/>
        </w:rPr>
        <w:t xml:space="preserve"> first </w:t>
      </w:r>
      <w:r w:rsidR="00A35C26" w:rsidRPr="00086C9E">
        <w:rPr>
          <w:rFonts w:ascii="Book Antiqua" w:hAnsi="Book Antiqua" w:cs="Arial"/>
          <w:sz w:val="24"/>
          <w:szCs w:val="24"/>
          <w:lang w:val="en-GB"/>
        </w:rPr>
        <w:t xml:space="preserve">AN </w:t>
      </w:r>
      <w:r w:rsidR="009766B0" w:rsidRPr="00086C9E">
        <w:rPr>
          <w:rFonts w:ascii="Book Antiqua" w:hAnsi="Book Antiqua" w:cs="Arial"/>
          <w:sz w:val="24"/>
          <w:szCs w:val="24"/>
          <w:lang w:val="en-GB"/>
        </w:rPr>
        <w:t>treatment for adult</w:t>
      </w:r>
      <w:r w:rsidR="00A35C26" w:rsidRPr="00086C9E">
        <w:rPr>
          <w:rFonts w:ascii="Book Antiqua" w:hAnsi="Book Antiqua" w:cs="Arial"/>
          <w:sz w:val="24"/>
          <w:szCs w:val="24"/>
          <w:lang w:val="en-GB"/>
        </w:rPr>
        <w:t>s</w:t>
      </w:r>
      <w:r w:rsidR="009766B0" w:rsidRPr="00086C9E">
        <w:rPr>
          <w:rFonts w:ascii="Book Antiqua" w:hAnsi="Book Antiqua" w:cs="Arial"/>
          <w:sz w:val="24"/>
          <w:szCs w:val="24"/>
          <w:lang w:val="en-GB"/>
        </w:rPr>
        <w:t xml:space="preserve"> to attain the </w:t>
      </w:r>
      <w:r w:rsidR="00F670E5" w:rsidRPr="00086C9E">
        <w:rPr>
          <w:rFonts w:ascii="Book Antiqua" w:hAnsi="Book Antiqua" w:cs="Arial"/>
          <w:sz w:val="24"/>
          <w:szCs w:val="24"/>
          <w:lang w:val="en-GB"/>
        </w:rPr>
        <w:t xml:space="preserve">distinction </w:t>
      </w:r>
      <w:r w:rsidR="009766B0" w:rsidRPr="00086C9E">
        <w:rPr>
          <w:rFonts w:ascii="Book Antiqua" w:hAnsi="Book Antiqua" w:cs="Arial"/>
          <w:sz w:val="24"/>
          <w:szCs w:val="24"/>
          <w:lang w:val="en-GB"/>
        </w:rPr>
        <w:t xml:space="preserve">of </w:t>
      </w:r>
      <w:r w:rsidR="00F670E5" w:rsidRPr="00086C9E">
        <w:rPr>
          <w:rFonts w:ascii="Book Antiqua" w:hAnsi="Book Antiqua" w:cs="Arial"/>
          <w:sz w:val="24"/>
          <w:szCs w:val="24"/>
          <w:lang w:val="en-GB"/>
        </w:rPr>
        <w:t xml:space="preserve">a </w:t>
      </w:r>
      <w:r w:rsidR="009766B0" w:rsidRPr="00086C9E">
        <w:rPr>
          <w:rFonts w:ascii="Book Antiqua" w:hAnsi="Book Antiqua" w:cs="Arial"/>
          <w:sz w:val="24"/>
          <w:szCs w:val="24"/>
          <w:lang w:val="en-GB"/>
        </w:rPr>
        <w:t xml:space="preserve">“well established psychosocial </w:t>
      </w:r>
      <w:r w:rsidR="009766B0" w:rsidRPr="00086C9E">
        <w:rPr>
          <w:rFonts w:ascii="Book Antiqua" w:hAnsi="Book Antiqua" w:cs="Arial"/>
          <w:sz w:val="24"/>
          <w:szCs w:val="24"/>
          <w:lang w:val="en-GB"/>
        </w:rPr>
        <w:lastRenderedPageBreak/>
        <w:t xml:space="preserve">intervention” according to the criteria of the American Psychological Association Task Force for the Promotion and Dissemination of Psychological </w:t>
      </w:r>
      <w:proofErr w:type="gramStart"/>
      <w:r w:rsidR="009766B0" w:rsidRPr="00086C9E">
        <w:rPr>
          <w:rFonts w:ascii="Book Antiqua" w:hAnsi="Book Antiqua" w:cs="Arial"/>
          <w:sz w:val="24"/>
          <w:szCs w:val="24"/>
          <w:lang w:val="en-GB"/>
        </w:rPr>
        <w:t>Procedures</w:t>
      </w:r>
      <w:r w:rsidR="00EF625F" w:rsidRPr="00086C9E">
        <w:rPr>
          <w:rFonts w:ascii="Book Antiqua" w:hAnsi="Book Antiqua" w:cs="Arial"/>
          <w:sz w:val="24"/>
          <w:szCs w:val="24"/>
          <w:vertAlign w:val="superscript"/>
          <w:lang w:val="en-GB"/>
        </w:rPr>
        <w:t>[</w:t>
      </w:r>
      <w:proofErr w:type="gramEnd"/>
      <w:r w:rsidR="00EF625F" w:rsidRPr="00086C9E">
        <w:rPr>
          <w:rFonts w:ascii="Book Antiqua" w:hAnsi="Book Antiqua" w:cs="Arial"/>
          <w:sz w:val="24"/>
          <w:szCs w:val="24"/>
          <w:vertAlign w:val="superscript"/>
          <w:lang w:val="en-GB"/>
        </w:rPr>
        <w:t>2</w:t>
      </w:r>
      <w:r w:rsidR="006A4669" w:rsidRPr="00086C9E">
        <w:rPr>
          <w:rFonts w:ascii="Book Antiqua" w:hAnsi="Book Antiqua" w:cs="Arial"/>
          <w:sz w:val="24"/>
          <w:szCs w:val="24"/>
          <w:vertAlign w:val="superscript"/>
          <w:lang w:val="en-GB"/>
        </w:rPr>
        <w:t>1</w:t>
      </w:r>
      <w:r w:rsidR="00EF625F" w:rsidRPr="00086C9E">
        <w:rPr>
          <w:rFonts w:ascii="Book Antiqua" w:hAnsi="Book Antiqua" w:cs="Arial"/>
          <w:sz w:val="24"/>
          <w:szCs w:val="24"/>
          <w:vertAlign w:val="superscript"/>
          <w:lang w:val="en-GB"/>
        </w:rPr>
        <w:t>]</w:t>
      </w:r>
      <w:r w:rsidR="009766B0" w:rsidRPr="00086C9E">
        <w:rPr>
          <w:rFonts w:ascii="Book Antiqua" w:hAnsi="Book Antiqua" w:cs="Arial"/>
          <w:sz w:val="24"/>
          <w:szCs w:val="24"/>
          <w:lang w:val="en-GB"/>
        </w:rPr>
        <w:t>.</w:t>
      </w:r>
    </w:p>
    <w:p w:rsidR="003E17A2" w:rsidRPr="00086C9E" w:rsidRDefault="00375B39" w:rsidP="00086C9E">
      <w:pPr>
        <w:spacing w:after="0" w:line="360" w:lineRule="auto"/>
        <w:ind w:firstLineChars="100" w:firstLine="240"/>
        <w:jc w:val="both"/>
        <w:textAlignment w:val="baseline"/>
        <w:rPr>
          <w:rFonts w:ascii="Book Antiqua" w:hAnsi="Book Antiqua" w:cs="Arial"/>
          <w:sz w:val="24"/>
          <w:szCs w:val="24"/>
          <w:lang w:val="en-GB"/>
        </w:rPr>
      </w:pPr>
      <w:r w:rsidRPr="00086C9E">
        <w:rPr>
          <w:rFonts w:ascii="Book Antiqua" w:hAnsi="Book Antiqua" w:cs="Arial"/>
          <w:sz w:val="24"/>
          <w:szCs w:val="24"/>
          <w:lang w:val="en-GB"/>
        </w:rPr>
        <w:t xml:space="preserve">The </w:t>
      </w:r>
      <w:r w:rsidR="00E85FD1" w:rsidRPr="00086C9E">
        <w:rPr>
          <w:rFonts w:ascii="Book Antiqua" w:hAnsi="Book Antiqua" w:cs="Arial"/>
          <w:sz w:val="24"/>
          <w:szCs w:val="24"/>
          <w:lang w:val="en-GB"/>
        </w:rPr>
        <w:t>aim of</w:t>
      </w:r>
      <w:r w:rsidR="002073FA" w:rsidRPr="00086C9E">
        <w:rPr>
          <w:rFonts w:ascii="Book Antiqua" w:hAnsi="Book Antiqua" w:cs="Arial"/>
          <w:sz w:val="24"/>
          <w:szCs w:val="24"/>
          <w:lang w:val="en-GB"/>
        </w:rPr>
        <w:t xml:space="preserve"> treatment such as</w:t>
      </w:r>
      <w:r w:rsidRPr="00086C9E">
        <w:rPr>
          <w:rFonts w:ascii="Book Antiqua" w:hAnsi="Book Antiqua" w:cs="Arial"/>
          <w:sz w:val="24"/>
          <w:szCs w:val="24"/>
          <w:lang w:val="en-GB"/>
        </w:rPr>
        <w:t xml:space="preserve"> SSCM was </w:t>
      </w:r>
      <w:r w:rsidR="00202C38" w:rsidRPr="00086C9E">
        <w:rPr>
          <w:rFonts w:ascii="Book Antiqua" w:hAnsi="Book Antiqua" w:cs="Arial"/>
          <w:sz w:val="24"/>
          <w:szCs w:val="24"/>
          <w:lang w:val="en-GB"/>
        </w:rPr>
        <w:t xml:space="preserve">to control for nonspecific therapeutic influences inherent in CBT, IPT, and MANTRA, as </w:t>
      </w:r>
      <w:r w:rsidR="00E85FD1" w:rsidRPr="00086C9E">
        <w:rPr>
          <w:rFonts w:ascii="Book Antiqua" w:hAnsi="Book Antiqua" w:cs="Arial"/>
          <w:sz w:val="24"/>
          <w:szCs w:val="24"/>
          <w:lang w:val="en-GB"/>
        </w:rPr>
        <w:t>illustrated i</w:t>
      </w:r>
      <w:r w:rsidR="00202C38" w:rsidRPr="00086C9E">
        <w:rPr>
          <w:rFonts w:ascii="Book Antiqua" w:hAnsi="Book Antiqua" w:cs="Arial"/>
          <w:sz w:val="24"/>
          <w:szCs w:val="24"/>
          <w:lang w:val="en-GB"/>
        </w:rPr>
        <w:t>n their original conception in Table 1. In contrast to these highly structured, directive and modular treatments</w:t>
      </w:r>
      <w:r w:rsidR="0065043E" w:rsidRPr="00086C9E">
        <w:rPr>
          <w:rFonts w:ascii="Book Antiqua" w:hAnsi="Book Antiqua" w:cs="Arial"/>
          <w:sz w:val="24"/>
          <w:szCs w:val="24"/>
          <w:lang w:val="en-GB"/>
        </w:rPr>
        <w:t>,</w:t>
      </w:r>
      <w:r w:rsidR="00202C38" w:rsidRPr="00086C9E">
        <w:rPr>
          <w:rFonts w:ascii="Book Antiqua" w:hAnsi="Book Antiqua" w:cs="Arial"/>
          <w:sz w:val="24"/>
          <w:szCs w:val="24"/>
          <w:lang w:val="en-GB"/>
        </w:rPr>
        <w:t xml:space="preserve"> SSCM is nondirective</w:t>
      </w:r>
      <w:r w:rsidR="0065043E" w:rsidRPr="00086C9E">
        <w:rPr>
          <w:rFonts w:ascii="Book Antiqua" w:hAnsi="Book Antiqua" w:cs="Arial"/>
          <w:i/>
          <w:sz w:val="24"/>
          <w:szCs w:val="24"/>
          <w:lang w:val="en-GB"/>
        </w:rPr>
        <w:t xml:space="preserve"> i.e.</w:t>
      </w:r>
      <w:r w:rsidR="005E0236" w:rsidRPr="00086C9E">
        <w:rPr>
          <w:rFonts w:ascii="Book Antiqua" w:hAnsi="Book Antiqua" w:cs="Arial"/>
          <w:sz w:val="24"/>
          <w:szCs w:val="24"/>
          <w:lang w:val="en-GB"/>
        </w:rPr>
        <w:t>,</w:t>
      </w:r>
      <w:r w:rsidR="002073FA" w:rsidRPr="00086C9E">
        <w:rPr>
          <w:rFonts w:ascii="Book Antiqua" w:hAnsi="Book Antiqua" w:cs="Arial"/>
          <w:sz w:val="24"/>
          <w:szCs w:val="24"/>
          <w:lang w:val="en-GB"/>
        </w:rPr>
        <w:t xml:space="preserve"> the patient meets </w:t>
      </w:r>
      <w:r w:rsidR="005E0236" w:rsidRPr="00086C9E">
        <w:rPr>
          <w:rFonts w:ascii="Book Antiqua" w:hAnsi="Book Antiqua" w:cs="Arial"/>
          <w:sz w:val="24"/>
          <w:szCs w:val="24"/>
          <w:lang w:val="en-GB"/>
        </w:rPr>
        <w:t xml:space="preserve">the </w:t>
      </w:r>
      <w:r w:rsidR="002073FA" w:rsidRPr="00086C9E">
        <w:rPr>
          <w:rFonts w:ascii="Book Antiqua" w:hAnsi="Book Antiqua" w:cs="Arial"/>
          <w:sz w:val="24"/>
          <w:szCs w:val="24"/>
          <w:lang w:val="en-GB"/>
        </w:rPr>
        <w:t xml:space="preserve">therapist in an unstructured </w:t>
      </w:r>
      <w:r w:rsidR="0065043E" w:rsidRPr="00086C9E">
        <w:rPr>
          <w:rFonts w:ascii="Book Antiqua" w:hAnsi="Book Antiqua" w:cs="Arial"/>
          <w:sz w:val="24"/>
          <w:szCs w:val="24"/>
          <w:lang w:val="en-GB"/>
        </w:rPr>
        <w:t>setting</w:t>
      </w:r>
      <w:r w:rsidR="002073FA" w:rsidRPr="00086C9E">
        <w:rPr>
          <w:rFonts w:ascii="Book Antiqua" w:hAnsi="Book Antiqua" w:cs="Arial"/>
          <w:sz w:val="24"/>
          <w:szCs w:val="24"/>
          <w:lang w:val="en-GB"/>
        </w:rPr>
        <w:t xml:space="preserve"> </w:t>
      </w:r>
      <w:r w:rsidR="0065043E" w:rsidRPr="00086C9E">
        <w:rPr>
          <w:rFonts w:ascii="Book Antiqua" w:hAnsi="Book Antiqua" w:cs="Arial"/>
          <w:sz w:val="24"/>
          <w:szCs w:val="24"/>
          <w:lang w:val="en-GB"/>
        </w:rPr>
        <w:t xml:space="preserve">with an </w:t>
      </w:r>
      <w:r w:rsidR="00202C38" w:rsidRPr="00086C9E">
        <w:rPr>
          <w:rFonts w:ascii="Book Antiqua" w:hAnsi="Book Antiqua" w:cs="Arial"/>
          <w:sz w:val="24"/>
          <w:szCs w:val="24"/>
          <w:lang w:val="en-GB"/>
        </w:rPr>
        <w:t>emphasi</w:t>
      </w:r>
      <w:r w:rsidR="0065043E" w:rsidRPr="00086C9E">
        <w:rPr>
          <w:rFonts w:ascii="Book Antiqua" w:hAnsi="Book Antiqua" w:cs="Arial"/>
          <w:sz w:val="24"/>
          <w:szCs w:val="24"/>
          <w:lang w:val="en-GB"/>
        </w:rPr>
        <w:t>s on</w:t>
      </w:r>
      <w:r w:rsidR="00202C38" w:rsidRPr="00086C9E">
        <w:rPr>
          <w:rFonts w:ascii="Book Antiqua" w:hAnsi="Book Antiqua" w:cs="Arial"/>
          <w:sz w:val="24"/>
          <w:szCs w:val="24"/>
          <w:lang w:val="en-GB"/>
        </w:rPr>
        <w:t xml:space="preserve"> patient self-exploration and understanding</w:t>
      </w:r>
      <w:r w:rsidR="002073FA" w:rsidRPr="00086C9E">
        <w:rPr>
          <w:rFonts w:ascii="Book Antiqua" w:hAnsi="Book Antiqua" w:cs="Arial"/>
          <w:sz w:val="24"/>
          <w:szCs w:val="24"/>
          <w:lang w:val="en-GB"/>
        </w:rPr>
        <w:t>. According to conventional practice in the psychotherapy research literature</w:t>
      </w:r>
      <w:r w:rsidR="0065043E" w:rsidRPr="00086C9E">
        <w:rPr>
          <w:rFonts w:ascii="Book Antiqua" w:hAnsi="Book Antiqua" w:cs="Arial"/>
          <w:sz w:val="24"/>
          <w:szCs w:val="24"/>
          <w:lang w:val="en-GB"/>
        </w:rPr>
        <w:t>,</w:t>
      </w:r>
      <w:r w:rsidR="002073FA" w:rsidRPr="00086C9E">
        <w:rPr>
          <w:rFonts w:ascii="Book Antiqua" w:hAnsi="Book Antiqua" w:cs="Arial"/>
          <w:sz w:val="24"/>
          <w:szCs w:val="24"/>
          <w:lang w:val="en-GB"/>
        </w:rPr>
        <w:t xml:space="preserve"> SSCM is a </w:t>
      </w:r>
      <w:r w:rsidR="007509C0" w:rsidRPr="00086C9E">
        <w:rPr>
          <w:rFonts w:ascii="Book Antiqua" w:hAnsi="Book Antiqua" w:cs="Arial"/>
          <w:sz w:val="24"/>
          <w:szCs w:val="24"/>
          <w:lang w:val="en-GB"/>
        </w:rPr>
        <w:t xml:space="preserve">non-psychotherapy </w:t>
      </w:r>
      <w:r w:rsidR="00626A98" w:rsidRPr="00086C9E">
        <w:rPr>
          <w:rFonts w:ascii="Book Antiqua" w:hAnsi="Book Antiqua" w:cs="Arial"/>
          <w:sz w:val="24"/>
          <w:szCs w:val="24"/>
          <w:lang w:val="en-GB"/>
        </w:rPr>
        <w:t xml:space="preserve">control </w:t>
      </w:r>
      <w:r w:rsidR="002073FA" w:rsidRPr="00086C9E">
        <w:rPr>
          <w:rFonts w:ascii="Book Antiqua" w:hAnsi="Book Antiqua" w:cs="Arial"/>
          <w:sz w:val="24"/>
          <w:szCs w:val="24"/>
          <w:lang w:val="en-GB"/>
        </w:rPr>
        <w:t xml:space="preserve">placebo </w:t>
      </w:r>
      <w:proofErr w:type="gramStart"/>
      <w:r w:rsidR="007509C0" w:rsidRPr="00086C9E">
        <w:rPr>
          <w:rFonts w:ascii="Book Antiqua" w:hAnsi="Book Antiqua" w:cs="Arial"/>
          <w:sz w:val="24"/>
          <w:szCs w:val="24"/>
          <w:lang w:val="en-GB"/>
        </w:rPr>
        <w:t>condition</w:t>
      </w:r>
      <w:r w:rsidR="00EF625F" w:rsidRPr="00086C9E">
        <w:rPr>
          <w:rFonts w:ascii="Book Antiqua" w:hAnsi="Book Antiqua" w:cs="Arial"/>
          <w:sz w:val="24"/>
          <w:szCs w:val="24"/>
          <w:vertAlign w:val="superscript"/>
          <w:lang w:val="en-GB"/>
        </w:rPr>
        <w:t>[</w:t>
      </w:r>
      <w:proofErr w:type="gramEnd"/>
      <w:r w:rsidR="00EF625F" w:rsidRPr="00086C9E">
        <w:rPr>
          <w:rFonts w:ascii="Book Antiqua" w:hAnsi="Book Antiqua" w:cs="Arial"/>
          <w:sz w:val="24"/>
          <w:szCs w:val="24"/>
          <w:vertAlign w:val="superscript"/>
          <w:lang w:val="en-GB"/>
        </w:rPr>
        <w:t>2</w:t>
      </w:r>
      <w:r w:rsidR="006A4669" w:rsidRPr="00086C9E">
        <w:rPr>
          <w:rFonts w:ascii="Book Antiqua" w:hAnsi="Book Antiqua" w:cs="Arial"/>
          <w:sz w:val="24"/>
          <w:szCs w:val="24"/>
          <w:vertAlign w:val="superscript"/>
          <w:lang w:val="en-GB"/>
        </w:rPr>
        <w:t>2</w:t>
      </w:r>
      <w:r w:rsidR="00EF625F" w:rsidRPr="00086C9E">
        <w:rPr>
          <w:rFonts w:ascii="Book Antiqua" w:hAnsi="Book Antiqua" w:cs="Arial"/>
          <w:sz w:val="24"/>
          <w:szCs w:val="24"/>
          <w:vertAlign w:val="superscript"/>
          <w:lang w:val="en-GB"/>
        </w:rPr>
        <w:t>]</w:t>
      </w:r>
      <w:r w:rsidR="007509C0" w:rsidRPr="00086C9E">
        <w:rPr>
          <w:rFonts w:ascii="Book Antiqua" w:hAnsi="Book Antiqua" w:cs="Arial"/>
          <w:sz w:val="24"/>
          <w:szCs w:val="24"/>
          <w:lang w:val="en-GB"/>
        </w:rPr>
        <w:t>. I</w:t>
      </w:r>
      <w:r w:rsidR="002073FA" w:rsidRPr="00086C9E">
        <w:rPr>
          <w:rFonts w:ascii="Book Antiqua" w:hAnsi="Book Antiqua" w:cs="Arial"/>
          <w:sz w:val="24"/>
          <w:szCs w:val="24"/>
          <w:lang w:val="en-GB"/>
        </w:rPr>
        <w:t>ts two components, clinical management with a strong component in education and supportive psychotherapy only retain the contextual</w:t>
      </w:r>
      <w:r w:rsidR="00DE4EC9" w:rsidRPr="00086C9E">
        <w:rPr>
          <w:rFonts w:ascii="Book Antiqua" w:hAnsi="Book Antiqua" w:cs="Arial"/>
          <w:sz w:val="24"/>
          <w:szCs w:val="24"/>
          <w:lang w:val="en-GB"/>
        </w:rPr>
        <w:t xml:space="preserve"> and relationship elements of any therapeutic encounter and it is devoid of any further specific </w:t>
      </w:r>
      <w:proofErr w:type="gramStart"/>
      <w:r w:rsidR="00DE4EC9" w:rsidRPr="00086C9E">
        <w:rPr>
          <w:rFonts w:ascii="Book Antiqua" w:hAnsi="Book Antiqua" w:cs="Arial"/>
          <w:sz w:val="24"/>
          <w:szCs w:val="24"/>
          <w:lang w:val="en-GB"/>
        </w:rPr>
        <w:t>ingredient</w:t>
      </w:r>
      <w:r w:rsidR="00EF625F" w:rsidRPr="00086C9E">
        <w:rPr>
          <w:rFonts w:ascii="Book Antiqua" w:hAnsi="Book Antiqua" w:cs="Arial"/>
          <w:sz w:val="24"/>
          <w:szCs w:val="24"/>
          <w:vertAlign w:val="superscript"/>
          <w:lang w:val="en-GB"/>
        </w:rPr>
        <w:t>[</w:t>
      </w:r>
      <w:proofErr w:type="gramEnd"/>
      <w:r w:rsidR="00EF625F" w:rsidRPr="00086C9E">
        <w:rPr>
          <w:rFonts w:ascii="Book Antiqua" w:hAnsi="Book Antiqua" w:cs="Arial"/>
          <w:sz w:val="24"/>
          <w:szCs w:val="24"/>
          <w:vertAlign w:val="superscript"/>
          <w:lang w:val="en-GB"/>
        </w:rPr>
        <w:t>2</w:t>
      </w:r>
      <w:r w:rsidR="006A4669" w:rsidRPr="00086C9E">
        <w:rPr>
          <w:rFonts w:ascii="Book Antiqua" w:hAnsi="Book Antiqua" w:cs="Arial"/>
          <w:sz w:val="24"/>
          <w:szCs w:val="24"/>
          <w:vertAlign w:val="superscript"/>
          <w:lang w:val="en-GB"/>
        </w:rPr>
        <w:t>3</w:t>
      </w:r>
      <w:r w:rsidR="00EF625F" w:rsidRPr="00086C9E">
        <w:rPr>
          <w:rFonts w:ascii="Book Antiqua" w:hAnsi="Book Antiqua" w:cs="Arial"/>
          <w:sz w:val="24"/>
          <w:szCs w:val="24"/>
          <w:vertAlign w:val="superscript"/>
          <w:lang w:val="en-GB"/>
        </w:rPr>
        <w:t>]</w:t>
      </w:r>
      <w:r w:rsidR="00DE4EC9" w:rsidRPr="00086C9E">
        <w:rPr>
          <w:rFonts w:ascii="Book Antiqua" w:hAnsi="Book Antiqua" w:cs="Arial"/>
          <w:sz w:val="24"/>
          <w:szCs w:val="24"/>
          <w:lang w:val="en-GB"/>
        </w:rPr>
        <w:t xml:space="preserve">. </w:t>
      </w:r>
      <w:r w:rsidR="003E17A2" w:rsidRPr="00086C9E">
        <w:rPr>
          <w:rFonts w:ascii="Book Antiqua" w:hAnsi="Book Antiqua" w:cs="Arial"/>
          <w:sz w:val="24"/>
          <w:szCs w:val="24"/>
          <w:lang w:val="en-GB"/>
        </w:rPr>
        <w:t>Thus, c</w:t>
      </w:r>
      <w:r w:rsidR="00DE4EC9" w:rsidRPr="00086C9E">
        <w:rPr>
          <w:rFonts w:ascii="Book Antiqua" w:hAnsi="Book Antiqua" w:cs="Arial"/>
          <w:sz w:val="24"/>
          <w:szCs w:val="24"/>
          <w:lang w:val="en-GB"/>
        </w:rPr>
        <w:t xml:space="preserve">linical management and supportive therapy are the pragmatic baseline elements </w:t>
      </w:r>
      <w:r w:rsidR="00095F64" w:rsidRPr="00086C9E">
        <w:rPr>
          <w:rFonts w:ascii="Book Antiqua" w:hAnsi="Book Antiqua" w:cs="Arial"/>
          <w:sz w:val="24"/>
          <w:szCs w:val="24"/>
          <w:lang w:val="en-GB"/>
        </w:rPr>
        <w:t>of SSCM</w:t>
      </w:r>
      <w:r w:rsidR="00E42EEA" w:rsidRPr="00086C9E">
        <w:rPr>
          <w:rFonts w:ascii="Book Antiqua" w:hAnsi="Book Antiqua" w:cs="Arial"/>
          <w:sz w:val="24"/>
          <w:szCs w:val="24"/>
          <w:lang w:val="en-GB"/>
        </w:rPr>
        <w:t xml:space="preserve"> that</w:t>
      </w:r>
      <w:r w:rsidR="005E0236" w:rsidRPr="00086C9E">
        <w:rPr>
          <w:rFonts w:ascii="Book Antiqua" w:hAnsi="Book Antiqua" w:cs="Arial"/>
          <w:sz w:val="24"/>
          <w:szCs w:val="24"/>
          <w:lang w:val="en-GB"/>
        </w:rPr>
        <w:t xml:space="preserve"> </w:t>
      </w:r>
      <w:r w:rsidR="0065043E" w:rsidRPr="00086C9E">
        <w:rPr>
          <w:rFonts w:ascii="Book Antiqua" w:hAnsi="Book Antiqua" w:cs="Arial"/>
          <w:sz w:val="24"/>
          <w:szCs w:val="24"/>
          <w:lang w:val="en-GB"/>
        </w:rPr>
        <w:t xml:space="preserve">stand in </w:t>
      </w:r>
      <w:r w:rsidR="005E0236" w:rsidRPr="00086C9E">
        <w:rPr>
          <w:rFonts w:ascii="Book Antiqua" w:hAnsi="Book Antiqua" w:cs="Arial"/>
          <w:sz w:val="24"/>
          <w:szCs w:val="24"/>
          <w:lang w:val="en-GB"/>
        </w:rPr>
        <w:t xml:space="preserve">contrast </w:t>
      </w:r>
      <w:r w:rsidR="0065043E" w:rsidRPr="00086C9E">
        <w:rPr>
          <w:rFonts w:ascii="Book Antiqua" w:hAnsi="Book Antiqua" w:cs="Arial"/>
          <w:sz w:val="24"/>
          <w:szCs w:val="24"/>
          <w:lang w:val="en-GB"/>
        </w:rPr>
        <w:t xml:space="preserve">with </w:t>
      </w:r>
      <w:r w:rsidR="005E0236" w:rsidRPr="00086C9E">
        <w:rPr>
          <w:rFonts w:ascii="Book Antiqua" w:hAnsi="Book Antiqua" w:cs="Arial"/>
          <w:sz w:val="24"/>
          <w:szCs w:val="24"/>
          <w:lang w:val="en-GB"/>
        </w:rPr>
        <w:t xml:space="preserve">the efficacy of theory driven specific treatments built according to </w:t>
      </w:r>
      <w:r w:rsidR="00253494" w:rsidRPr="00086C9E">
        <w:rPr>
          <w:rFonts w:ascii="Book Antiqua" w:hAnsi="Book Antiqua" w:cs="Arial"/>
          <w:sz w:val="24"/>
          <w:szCs w:val="24"/>
          <w:lang w:val="en-GB"/>
        </w:rPr>
        <w:t xml:space="preserve">an </w:t>
      </w:r>
      <w:r w:rsidR="005E0236" w:rsidRPr="00086C9E">
        <w:rPr>
          <w:rFonts w:ascii="Book Antiqua" w:hAnsi="Book Antiqua" w:cs="Arial"/>
          <w:sz w:val="24"/>
          <w:szCs w:val="24"/>
          <w:lang w:val="en-GB"/>
        </w:rPr>
        <w:t xml:space="preserve">explicit focus on specific cognitive, </w:t>
      </w:r>
      <w:r w:rsidR="00E85FD1" w:rsidRPr="00086C9E">
        <w:rPr>
          <w:rFonts w:ascii="Book Antiqua" w:hAnsi="Book Antiqua" w:cs="Arial"/>
          <w:sz w:val="24"/>
          <w:szCs w:val="24"/>
          <w:lang w:val="en-GB"/>
        </w:rPr>
        <w:t>behavioural</w:t>
      </w:r>
      <w:r w:rsidR="005E0236" w:rsidRPr="00086C9E">
        <w:rPr>
          <w:rFonts w:ascii="Book Antiqua" w:hAnsi="Book Antiqua" w:cs="Arial"/>
          <w:sz w:val="24"/>
          <w:szCs w:val="24"/>
          <w:lang w:val="en-GB"/>
        </w:rPr>
        <w:t xml:space="preserve"> and interpersonal domains which are highly structured</w:t>
      </w:r>
      <w:r w:rsidR="00253494" w:rsidRPr="00086C9E">
        <w:rPr>
          <w:rFonts w:ascii="Book Antiqua" w:hAnsi="Book Antiqua" w:cs="Arial"/>
          <w:sz w:val="24"/>
          <w:szCs w:val="24"/>
          <w:lang w:val="en-GB"/>
        </w:rPr>
        <w:t>,</w:t>
      </w:r>
      <w:r w:rsidR="005E0236" w:rsidRPr="00086C9E">
        <w:rPr>
          <w:rFonts w:ascii="Book Antiqua" w:hAnsi="Book Antiqua" w:cs="Arial"/>
          <w:sz w:val="24"/>
          <w:szCs w:val="24"/>
          <w:lang w:val="en-GB"/>
        </w:rPr>
        <w:t xml:space="preserve"> and introduced by the therapist in a directive way according to a manualized protocol</w:t>
      </w:r>
      <w:r w:rsidR="00677596" w:rsidRPr="00086C9E">
        <w:rPr>
          <w:rFonts w:ascii="Book Antiqua" w:hAnsi="Book Antiqua" w:cs="Arial"/>
          <w:sz w:val="24"/>
          <w:szCs w:val="24"/>
          <w:lang w:val="en-GB"/>
        </w:rPr>
        <w:t xml:space="preserve">. </w:t>
      </w:r>
      <w:r w:rsidR="003E17A2" w:rsidRPr="00086C9E">
        <w:rPr>
          <w:rFonts w:ascii="Book Antiqua" w:hAnsi="Book Antiqua" w:cs="Arial"/>
          <w:sz w:val="24"/>
          <w:szCs w:val="24"/>
          <w:lang w:val="en-GB"/>
        </w:rPr>
        <w:t xml:space="preserve">As in previous </w:t>
      </w:r>
      <w:proofErr w:type="gramStart"/>
      <w:r w:rsidR="003E17A2" w:rsidRPr="00086C9E">
        <w:rPr>
          <w:rFonts w:ascii="Book Antiqua" w:hAnsi="Book Antiqua" w:cs="Arial"/>
          <w:sz w:val="24"/>
          <w:szCs w:val="24"/>
          <w:lang w:val="en-GB"/>
        </w:rPr>
        <w:t>RCT</w:t>
      </w:r>
      <w:r w:rsidR="00E42EEA" w:rsidRPr="00086C9E">
        <w:rPr>
          <w:rFonts w:ascii="Book Antiqua" w:hAnsi="Book Antiqua" w:cs="Arial"/>
          <w:sz w:val="24"/>
          <w:szCs w:val="24"/>
          <w:lang w:val="en-GB"/>
        </w:rPr>
        <w:t>s</w:t>
      </w:r>
      <w:r w:rsidR="00EF625F" w:rsidRPr="00086C9E">
        <w:rPr>
          <w:rFonts w:ascii="Book Antiqua" w:hAnsi="Book Antiqua" w:cs="Arial"/>
          <w:sz w:val="24"/>
          <w:szCs w:val="24"/>
          <w:vertAlign w:val="superscript"/>
          <w:lang w:val="en-GB"/>
        </w:rPr>
        <w:t>[</w:t>
      </w:r>
      <w:proofErr w:type="gramEnd"/>
      <w:r w:rsidR="00EF625F" w:rsidRPr="00086C9E">
        <w:rPr>
          <w:rFonts w:ascii="Book Antiqua" w:hAnsi="Book Antiqua" w:cs="Arial"/>
          <w:sz w:val="24"/>
          <w:szCs w:val="24"/>
          <w:vertAlign w:val="superscript"/>
          <w:lang w:val="en-GB"/>
        </w:rPr>
        <w:t>2</w:t>
      </w:r>
      <w:r w:rsidR="00E80914" w:rsidRPr="00086C9E">
        <w:rPr>
          <w:rFonts w:ascii="Book Antiqua" w:hAnsi="Book Antiqua" w:cs="Arial"/>
          <w:sz w:val="24"/>
          <w:szCs w:val="24"/>
          <w:vertAlign w:val="superscript"/>
          <w:lang w:val="en-GB"/>
        </w:rPr>
        <w:t>4</w:t>
      </w:r>
      <w:r w:rsidR="00EF625F" w:rsidRPr="00086C9E">
        <w:rPr>
          <w:rFonts w:ascii="Book Antiqua" w:hAnsi="Book Antiqua" w:cs="Arial"/>
          <w:sz w:val="24"/>
          <w:szCs w:val="24"/>
          <w:vertAlign w:val="superscript"/>
          <w:lang w:val="en-GB"/>
        </w:rPr>
        <w:t>]</w:t>
      </w:r>
      <w:r w:rsidR="00E80914" w:rsidRPr="00086C9E">
        <w:rPr>
          <w:rFonts w:ascii="Book Antiqua" w:hAnsi="Book Antiqua" w:cs="Arial"/>
          <w:sz w:val="24"/>
          <w:szCs w:val="24"/>
          <w:lang w:val="en-GB"/>
        </w:rPr>
        <w:t>,</w:t>
      </w:r>
      <w:r w:rsidR="003E17A2" w:rsidRPr="00086C9E">
        <w:rPr>
          <w:rFonts w:ascii="Book Antiqua" w:hAnsi="Book Antiqua" w:cs="Arial"/>
          <w:sz w:val="24"/>
          <w:szCs w:val="24"/>
          <w:lang w:val="en-GB"/>
        </w:rPr>
        <w:t xml:space="preserve"> SSCM was intended to </w:t>
      </w:r>
      <w:r w:rsidR="00E42EEA" w:rsidRPr="00086C9E">
        <w:rPr>
          <w:rFonts w:ascii="Book Antiqua" w:hAnsi="Book Antiqua" w:cs="Arial"/>
          <w:sz w:val="24"/>
          <w:szCs w:val="24"/>
          <w:lang w:val="en-GB"/>
        </w:rPr>
        <w:t xml:space="preserve">be </w:t>
      </w:r>
      <w:r w:rsidR="00E85FD1" w:rsidRPr="00086C9E">
        <w:rPr>
          <w:rFonts w:ascii="Book Antiqua" w:hAnsi="Book Antiqua" w:cs="Arial"/>
          <w:sz w:val="24"/>
          <w:szCs w:val="24"/>
          <w:lang w:val="en-GB"/>
        </w:rPr>
        <w:t>a</w:t>
      </w:r>
      <w:r w:rsidR="003E17A2" w:rsidRPr="00086C9E">
        <w:rPr>
          <w:rFonts w:ascii="Book Antiqua" w:hAnsi="Book Antiqua" w:cs="Arial"/>
          <w:sz w:val="24"/>
          <w:szCs w:val="24"/>
          <w:lang w:val="en-GB"/>
        </w:rPr>
        <w:t xml:space="preserve"> </w:t>
      </w:r>
      <w:r w:rsidR="00E42EEA" w:rsidRPr="00086C9E">
        <w:rPr>
          <w:rFonts w:ascii="Book Antiqua" w:hAnsi="Book Antiqua" w:cs="Arial"/>
          <w:sz w:val="24"/>
          <w:szCs w:val="24"/>
          <w:lang w:val="en-GB"/>
        </w:rPr>
        <w:t xml:space="preserve">routine type of </w:t>
      </w:r>
      <w:r w:rsidR="003E17A2" w:rsidRPr="00086C9E">
        <w:rPr>
          <w:rFonts w:ascii="Book Antiqua" w:hAnsi="Book Antiqua" w:cs="Arial"/>
          <w:sz w:val="24"/>
          <w:szCs w:val="24"/>
          <w:lang w:val="en-GB"/>
        </w:rPr>
        <w:t>outpatient treatment.</w:t>
      </w:r>
    </w:p>
    <w:p w:rsidR="000C7465" w:rsidRPr="00BD6C07" w:rsidRDefault="004A3E24" w:rsidP="00BD6C07">
      <w:pPr>
        <w:autoSpaceDE w:val="0"/>
        <w:autoSpaceDN w:val="0"/>
        <w:adjustRightInd w:val="0"/>
        <w:spacing w:after="0" w:line="360" w:lineRule="auto"/>
        <w:ind w:firstLineChars="100" w:firstLine="240"/>
        <w:jc w:val="both"/>
        <w:rPr>
          <w:rFonts w:ascii="Book Antiqua" w:hAnsi="Book Antiqua" w:cs="Arial"/>
          <w:sz w:val="24"/>
          <w:szCs w:val="24"/>
          <w:lang w:val="en-GB" w:eastAsia="zh-CN"/>
        </w:rPr>
      </w:pPr>
      <w:r w:rsidRPr="00086C9E">
        <w:rPr>
          <w:rFonts w:ascii="Book Antiqua" w:hAnsi="Book Antiqua" w:cs="Arial"/>
          <w:sz w:val="24"/>
          <w:szCs w:val="24"/>
          <w:lang w:val="en-GB"/>
        </w:rPr>
        <w:t>T</w:t>
      </w:r>
      <w:r w:rsidR="003E17A2" w:rsidRPr="00086C9E">
        <w:rPr>
          <w:rFonts w:ascii="Book Antiqua" w:hAnsi="Book Antiqua" w:cs="Arial"/>
          <w:sz w:val="24"/>
          <w:szCs w:val="24"/>
          <w:lang w:val="en-GB"/>
        </w:rPr>
        <w:t xml:space="preserve">he </w:t>
      </w:r>
      <w:r w:rsidR="0028261E" w:rsidRPr="00086C9E">
        <w:rPr>
          <w:rFonts w:ascii="Book Antiqua" w:hAnsi="Book Antiqua" w:cs="Arial"/>
          <w:sz w:val="24"/>
          <w:szCs w:val="24"/>
          <w:lang w:val="en-GB"/>
        </w:rPr>
        <w:t xml:space="preserve">unexpected </w:t>
      </w:r>
      <w:r w:rsidR="003E17A2" w:rsidRPr="00086C9E">
        <w:rPr>
          <w:rFonts w:ascii="Book Antiqua" w:hAnsi="Book Antiqua" w:cs="Arial"/>
          <w:sz w:val="24"/>
          <w:szCs w:val="24"/>
          <w:lang w:val="en-GB"/>
        </w:rPr>
        <w:t xml:space="preserve">good outcome of </w:t>
      </w:r>
      <w:r w:rsidR="0028261E" w:rsidRPr="00086C9E">
        <w:rPr>
          <w:rFonts w:ascii="Book Antiqua" w:hAnsi="Book Antiqua" w:cs="Arial"/>
          <w:sz w:val="24"/>
          <w:szCs w:val="24"/>
          <w:lang w:val="en-GB"/>
        </w:rPr>
        <w:t xml:space="preserve">patients receiving </w:t>
      </w:r>
      <w:r w:rsidR="003E17A2" w:rsidRPr="00086C9E">
        <w:rPr>
          <w:rFonts w:ascii="Book Antiqua" w:hAnsi="Book Antiqua" w:cs="Arial"/>
          <w:sz w:val="24"/>
          <w:szCs w:val="24"/>
          <w:lang w:val="en-GB"/>
        </w:rPr>
        <w:t>SSCM</w:t>
      </w:r>
      <w:r w:rsidRPr="00086C9E">
        <w:rPr>
          <w:rFonts w:ascii="Book Antiqua" w:hAnsi="Book Antiqua" w:cs="Arial"/>
          <w:sz w:val="24"/>
          <w:szCs w:val="24"/>
          <w:lang w:val="en-GB"/>
        </w:rPr>
        <w:t xml:space="preserve"> has not led to </w:t>
      </w:r>
      <w:r w:rsidR="008824BC" w:rsidRPr="00086C9E">
        <w:rPr>
          <w:rFonts w:ascii="Book Antiqua" w:hAnsi="Book Antiqua" w:cs="Arial"/>
          <w:sz w:val="24"/>
          <w:szCs w:val="24"/>
          <w:lang w:val="en-GB"/>
        </w:rPr>
        <w:t>a</w:t>
      </w:r>
      <w:r w:rsidRPr="00086C9E">
        <w:rPr>
          <w:rFonts w:ascii="Book Antiqua" w:hAnsi="Book Antiqua" w:cs="Arial"/>
          <w:sz w:val="24"/>
          <w:szCs w:val="24"/>
          <w:lang w:val="en-GB"/>
        </w:rPr>
        <w:t>ny</w:t>
      </w:r>
      <w:r w:rsidR="008824BC" w:rsidRPr="00086C9E">
        <w:rPr>
          <w:rFonts w:ascii="Book Antiqua" w:hAnsi="Book Antiqua" w:cs="Arial"/>
          <w:sz w:val="24"/>
          <w:szCs w:val="24"/>
          <w:lang w:val="en-GB"/>
        </w:rPr>
        <w:t xml:space="preserve"> critical reappraisal of </w:t>
      </w:r>
      <w:r w:rsidRPr="00086C9E">
        <w:rPr>
          <w:rFonts w:ascii="Book Antiqua" w:hAnsi="Book Antiqua" w:cs="Arial"/>
          <w:sz w:val="24"/>
          <w:szCs w:val="24"/>
          <w:lang w:val="en-GB"/>
        </w:rPr>
        <w:t xml:space="preserve">presumably </w:t>
      </w:r>
      <w:r w:rsidR="008824BC" w:rsidRPr="00086C9E">
        <w:rPr>
          <w:rFonts w:ascii="Book Antiqua" w:hAnsi="Book Antiqua" w:cs="Arial"/>
          <w:sz w:val="24"/>
          <w:szCs w:val="24"/>
          <w:lang w:val="en-GB"/>
        </w:rPr>
        <w:t>“genuine” treatments</w:t>
      </w:r>
      <w:r w:rsidRPr="00086C9E">
        <w:rPr>
          <w:rFonts w:ascii="Book Antiqua" w:hAnsi="Book Antiqua" w:cs="Arial"/>
          <w:sz w:val="24"/>
          <w:szCs w:val="24"/>
          <w:lang w:val="en-GB"/>
        </w:rPr>
        <w:t xml:space="preserve">, </w:t>
      </w:r>
      <w:r w:rsidR="00E85FD1" w:rsidRPr="00086C9E">
        <w:rPr>
          <w:rFonts w:ascii="Book Antiqua" w:hAnsi="Book Antiqua" w:cs="Arial"/>
          <w:sz w:val="24"/>
          <w:szCs w:val="24"/>
          <w:lang w:val="en-GB"/>
        </w:rPr>
        <w:t xml:space="preserve">but </w:t>
      </w:r>
      <w:r w:rsidRPr="00086C9E">
        <w:rPr>
          <w:rFonts w:ascii="Book Antiqua" w:hAnsi="Book Antiqua" w:cs="Arial"/>
          <w:sz w:val="24"/>
          <w:szCs w:val="24"/>
          <w:lang w:val="en-GB"/>
        </w:rPr>
        <w:t>instead</w:t>
      </w:r>
      <w:r w:rsidR="00703240" w:rsidRPr="00086C9E">
        <w:rPr>
          <w:rFonts w:ascii="Book Antiqua" w:hAnsi="Book Antiqua" w:cs="Arial"/>
          <w:sz w:val="24"/>
          <w:szCs w:val="24"/>
          <w:lang w:val="en-GB"/>
        </w:rPr>
        <w:t xml:space="preserve"> the </w:t>
      </w:r>
      <w:r w:rsidR="00D22183" w:rsidRPr="00086C9E">
        <w:rPr>
          <w:rFonts w:ascii="Book Antiqua" w:hAnsi="Book Antiqua" w:cs="Arial"/>
          <w:sz w:val="24"/>
          <w:szCs w:val="24"/>
          <w:lang w:val="en-GB"/>
        </w:rPr>
        <w:t>fundamental nature</w:t>
      </w:r>
      <w:r w:rsidRPr="00086C9E">
        <w:rPr>
          <w:rFonts w:ascii="Book Antiqua" w:hAnsi="Book Antiqua" w:cs="Arial"/>
          <w:sz w:val="24"/>
          <w:szCs w:val="24"/>
          <w:lang w:val="en-GB"/>
        </w:rPr>
        <w:t xml:space="preserve"> </w:t>
      </w:r>
      <w:r w:rsidR="00703240" w:rsidRPr="00086C9E">
        <w:rPr>
          <w:rFonts w:ascii="Book Antiqua" w:hAnsi="Book Antiqua" w:cs="Arial"/>
          <w:sz w:val="24"/>
          <w:szCs w:val="24"/>
          <w:lang w:val="en-GB"/>
        </w:rPr>
        <w:t xml:space="preserve">of SSCM </w:t>
      </w:r>
      <w:r w:rsidR="004B192B" w:rsidRPr="00086C9E">
        <w:rPr>
          <w:rFonts w:ascii="Book Antiqua" w:hAnsi="Book Antiqua" w:cs="Arial"/>
          <w:sz w:val="24"/>
          <w:szCs w:val="24"/>
          <w:lang w:val="en-GB"/>
        </w:rPr>
        <w:t>as a non-specific placebo treatment</w:t>
      </w:r>
      <w:r w:rsidR="00703240" w:rsidRPr="00086C9E">
        <w:rPr>
          <w:rFonts w:ascii="Book Antiqua" w:hAnsi="Book Antiqua" w:cs="Arial"/>
          <w:sz w:val="24"/>
          <w:szCs w:val="24"/>
          <w:lang w:val="en-GB"/>
        </w:rPr>
        <w:t xml:space="preserve"> has been called into questioned</w:t>
      </w:r>
      <w:r w:rsidR="008824BC" w:rsidRPr="00086C9E">
        <w:rPr>
          <w:rFonts w:ascii="Book Antiqua" w:hAnsi="Book Antiqua" w:cs="Arial"/>
          <w:sz w:val="24"/>
          <w:szCs w:val="24"/>
          <w:lang w:val="en-GB"/>
        </w:rPr>
        <w:t>. Thus</w:t>
      </w:r>
      <w:r w:rsidR="009F0B48" w:rsidRPr="00086C9E">
        <w:rPr>
          <w:rFonts w:ascii="Book Antiqua" w:hAnsi="Book Antiqua" w:cs="Arial"/>
          <w:sz w:val="24"/>
          <w:szCs w:val="24"/>
          <w:lang w:val="en-GB"/>
        </w:rPr>
        <w:t>,</w:t>
      </w:r>
      <w:r w:rsidR="008824BC" w:rsidRPr="00086C9E">
        <w:rPr>
          <w:rFonts w:ascii="Book Antiqua" w:hAnsi="Book Antiqua" w:cs="Arial"/>
          <w:sz w:val="24"/>
          <w:szCs w:val="24"/>
          <w:lang w:val="en-GB"/>
        </w:rPr>
        <w:t xml:space="preserve"> some </w:t>
      </w:r>
      <w:r w:rsidR="009F0B48" w:rsidRPr="00086C9E">
        <w:rPr>
          <w:rFonts w:ascii="Book Antiqua" w:hAnsi="Book Antiqua" w:cs="Arial"/>
          <w:sz w:val="24"/>
          <w:szCs w:val="24"/>
          <w:lang w:val="en-GB"/>
        </w:rPr>
        <w:t xml:space="preserve">have </w:t>
      </w:r>
      <w:r w:rsidR="000C7465" w:rsidRPr="00086C9E">
        <w:rPr>
          <w:rFonts w:ascii="Book Antiqua" w:hAnsi="Book Antiqua" w:cs="Arial"/>
          <w:sz w:val="24"/>
          <w:szCs w:val="24"/>
          <w:lang w:val="en-GB"/>
        </w:rPr>
        <w:t>argue</w:t>
      </w:r>
      <w:r w:rsidR="009F0B48" w:rsidRPr="00086C9E">
        <w:rPr>
          <w:rFonts w:ascii="Book Antiqua" w:hAnsi="Book Antiqua" w:cs="Arial"/>
          <w:sz w:val="24"/>
          <w:szCs w:val="24"/>
          <w:lang w:val="en-GB"/>
        </w:rPr>
        <w:t>d</w:t>
      </w:r>
      <w:r w:rsidR="000C7465" w:rsidRPr="00086C9E">
        <w:rPr>
          <w:rFonts w:ascii="Book Antiqua" w:hAnsi="Book Antiqua" w:cs="Arial"/>
          <w:sz w:val="24"/>
          <w:szCs w:val="24"/>
          <w:lang w:val="en-GB"/>
        </w:rPr>
        <w:t xml:space="preserve"> the</w:t>
      </w:r>
      <w:r w:rsidR="004B192B" w:rsidRPr="00086C9E">
        <w:rPr>
          <w:rFonts w:ascii="Book Antiqua" w:hAnsi="Book Antiqua" w:cs="Arial"/>
          <w:sz w:val="24"/>
          <w:szCs w:val="24"/>
          <w:lang w:val="en-GB"/>
        </w:rPr>
        <w:t xml:space="preserve"> possibility </w:t>
      </w:r>
      <w:r w:rsidR="008824BC" w:rsidRPr="00086C9E">
        <w:rPr>
          <w:rFonts w:ascii="Book Antiqua" w:hAnsi="Book Antiqua" w:cs="Arial"/>
          <w:sz w:val="24"/>
          <w:szCs w:val="24"/>
          <w:lang w:val="en-GB"/>
        </w:rPr>
        <w:t>of</w:t>
      </w:r>
      <w:r w:rsidR="004B192B" w:rsidRPr="00086C9E">
        <w:rPr>
          <w:rFonts w:ascii="Book Antiqua" w:hAnsi="Book Antiqua" w:cs="Arial"/>
          <w:sz w:val="24"/>
          <w:szCs w:val="24"/>
          <w:lang w:val="en-GB"/>
        </w:rPr>
        <w:t xml:space="preserve"> hidden </w:t>
      </w:r>
      <w:r w:rsidR="0028261E" w:rsidRPr="00086C9E">
        <w:rPr>
          <w:rFonts w:ascii="Book Antiqua" w:hAnsi="Book Antiqua" w:cs="Arial"/>
          <w:sz w:val="24"/>
          <w:szCs w:val="24"/>
          <w:lang w:val="en-GB"/>
        </w:rPr>
        <w:t>specific active ingredient</w:t>
      </w:r>
      <w:r w:rsidR="009F0B48" w:rsidRPr="00086C9E">
        <w:rPr>
          <w:rFonts w:ascii="Book Antiqua" w:hAnsi="Book Antiqua" w:cs="Arial"/>
          <w:sz w:val="24"/>
          <w:szCs w:val="24"/>
          <w:lang w:val="en-GB"/>
        </w:rPr>
        <w:t>s</w:t>
      </w:r>
      <w:r w:rsidR="0028261E" w:rsidRPr="00086C9E">
        <w:rPr>
          <w:rFonts w:ascii="Book Antiqua" w:hAnsi="Book Antiqua" w:cs="Arial"/>
          <w:sz w:val="24"/>
          <w:szCs w:val="24"/>
          <w:lang w:val="en-GB"/>
        </w:rPr>
        <w:t xml:space="preserve"> </w:t>
      </w:r>
      <w:r w:rsidR="008824BC" w:rsidRPr="00086C9E">
        <w:rPr>
          <w:rFonts w:ascii="Book Antiqua" w:hAnsi="Book Antiqua" w:cs="Arial"/>
          <w:sz w:val="24"/>
          <w:szCs w:val="24"/>
          <w:lang w:val="en-GB"/>
        </w:rPr>
        <w:t xml:space="preserve">in </w:t>
      </w:r>
      <w:proofErr w:type="gramStart"/>
      <w:r w:rsidR="008824BC" w:rsidRPr="00086C9E">
        <w:rPr>
          <w:rFonts w:ascii="Book Antiqua" w:hAnsi="Book Antiqua" w:cs="Arial"/>
          <w:sz w:val="24"/>
          <w:szCs w:val="24"/>
          <w:lang w:val="en-GB"/>
        </w:rPr>
        <w:t>SSCM</w:t>
      </w:r>
      <w:r w:rsidR="00EF625F" w:rsidRPr="00086C9E">
        <w:rPr>
          <w:rFonts w:ascii="Book Antiqua" w:hAnsi="Book Antiqua" w:cs="Arial"/>
          <w:sz w:val="24"/>
          <w:szCs w:val="24"/>
          <w:vertAlign w:val="superscript"/>
          <w:lang w:val="en-GB"/>
        </w:rPr>
        <w:t>[</w:t>
      </w:r>
      <w:proofErr w:type="gramEnd"/>
      <w:r w:rsidR="00EF625F" w:rsidRPr="00086C9E">
        <w:rPr>
          <w:rFonts w:ascii="Book Antiqua" w:hAnsi="Book Antiqua" w:cs="Arial"/>
          <w:sz w:val="24"/>
          <w:szCs w:val="24"/>
          <w:vertAlign w:val="superscript"/>
          <w:lang w:val="en-GB"/>
        </w:rPr>
        <w:t>1</w:t>
      </w:r>
      <w:r w:rsidR="00E80914" w:rsidRPr="00086C9E">
        <w:rPr>
          <w:rFonts w:ascii="Book Antiqua" w:hAnsi="Book Antiqua" w:cs="Arial"/>
          <w:sz w:val="24"/>
          <w:szCs w:val="24"/>
          <w:vertAlign w:val="superscript"/>
          <w:lang w:val="en-GB"/>
        </w:rPr>
        <w:t>2</w:t>
      </w:r>
      <w:r w:rsidR="00EF625F" w:rsidRPr="00086C9E">
        <w:rPr>
          <w:rFonts w:ascii="Book Antiqua" w:hAnsi="Book Antiqua" w:cs="Arial"/>
          <w:sz w:val="24"/>
          <w:szCs w:val="24"/>
          <w:vertAlign w:val="superscript"/>
          <w:lang w:val="en-GB"/>
        </w:rPr>
        <w:t>]</w:t>
      </w:r>
      <w:r w:rsidR="005670D7" w:rsidRPr="00086C9E">
        <w:rPr>
          <w:rFonts w:ascii="Book Antiqua" w:hAnsi="Book Antiqua" w:cs="Arial"/>
          <w:sz w:val="24"/>
          <w:szCs w:val="24"/>
          <w:lang w:val="en-GB"/>
        </w:rPr>
        <w:t xml:space="preserve">, </w:t>
      </w:r>
      <w:r w:rsidR="005670D7" w:rsidRPr="00F95818">
        <w:rPr>
          <w:rFonts w:ascii="Book Antiqua" w:hAnsi="Book Antiqua" w:cs="Arial"/>
          <w:sz w:val="24"/>
          <w:szCs w:val="24"/>
          <w:lang w:val="en-GB"/>
        </w:rPr>
        <w:t>or even</w:t>
      </w:r>
      <w:r w:rsidR="004B192B" w:rsidRPr="00F95818">
        <w:rPr>
          <w:rFonts w:ascii="Book Antiqua" w:hAnsi="Book Antiqua" w:cs="Arial"/>
          <w:sz w:val="24"/>
          <w:szCs w:val="24"/>
          <w:lang w:val="en-GB"/>
        </w:rPr>
        <w:t xml:space="preserve"> more </w:t>
      </w:r>
      <w:r w:rsidR="00703240" w:rsidRPr="00F95818">
        <w:rPr>
          <w:rFonts w:ascii="Book Antiqua" w:hAnsi="Book Antiqua" w:cs="Arial"/>
          <w:sz w:val="24"/>
          <w:szCs w:val="24"/>
          <w:lang w:val="en-GB"/>
        </w:rPr>
        <w:t>a</w:t>
      </w:r>
      <w:r w:rsidR="004B192B" w:rsidRPr="00F95818">
        <w:rPr>
          <w:rFonts w:ascii="Book Antiqua" w:hAnsi="Book Antiqua" w:cs="Arial"/>
          <w:sz w:val="24"/>
          <w:szCs w:val="24"/>
          <w:lang w:val="en-GB"/>
        </w:rPr>
        <w:t>s</w:t>
      </w:r>
      <w:r w:rsidR="00703240" w:rsidRPr="00F95818">
        <w:rPr>
          <w:rFonts w:ascii="Book Antiqua" w:hAnsi="Book Antiqua" w:cs="Arial"/>
          <w:sz w:val="24"/>
          <w:szCs w:val="24"/>
          <w:lang w:val="en-GB"/>
        </w:rPr>
        <w:t>tonishing</w:t>
      </w:r>
      <w:r w:rsidR="004B192B" w:rsidRPr="00F95818">
        <w:rPr>
          <w:rFonts w:ascii="Book Antiqua" w:hAnsi="Book Antiqua" w:cs="Arial"/>
          <w:sz w:val="24"/>
          <w:szCs w:val="24"/>
          <w:lang w:val="en-GB"/>
        </w:rPr>
        <w:t xml:space="preserve"> is </w:t>
      </w:r>
      <w:r w:rsidR="008824BC" w:rsidRPr="00F95818">
        <w:rPr>
          <w:rFonts w:ascii="Book Antiqua" w:hAnsi="Book Antiqua" w:cs="Arial"/>
          <w:sz w:val="24"/>
          <w:szCs w:val="24"/>
          <w:lang w:val="en-GB"/>
        </w:rPr>
        <w:t>the recommendation that</w:t>
      </w:r>
      <w:r w:rsidR="005670D7" w:rsidRPr="00F95818">
        <w:rPr>
          <w:rFonts w:ascii="Book Antiqua" w:hAnsi="Book Antiqua" w:cs="Arial"/>
          <w:sz w:val="24"/>
          <w:szCs w:val="24"/>
          <w:lang w:val="en-GB"/>
        </w:rPr>
        <w:t xml:space="preserve"> </w:t>
      </w:r>
      <w:r w:rsidR="00086C9E" w:rsidRPr="00F95818">
        <w:rPr>
          <w:rFonts w:ascii="Book Antiqua" w:hAnsi="Book Antiqua" w:cs="Arial"/>
          <w:sz w:val="24"/>
          <w:szCs w:val="24"/>
          <w:lang w:val="en-GB" w:eastAsia="zh-CN"/>
        </w:rPr>
        <w:t>“</w:t>
      </w:r>
      <w:r w:rsidR="005670D7" w:rsidRPr="00F95818">
        <w:rPr>
          <w:rFonts w:ascii="Book Antiqua" w:hAnsi="Book Antiqua" w:cs="Arial"/>
          <w:sz w:val="24"/>
          <w:szCs w:val="24"/>
          <w:lang w:val="en-GB"/>
        </w:rPr>
        <w:t>it would have been desirable to have included a third treatment arm, such as ‘treatment as usual’ (TAU). Such a group would have controlled for non-specific therapy factors</w:t>
      </w:r>
      <w:r w:rsidR="008824BC" w:rsidRPr="00F95818">
        <w:rPr>
          <w:rFonts w:ascii="Book Antiqua" w:hAnsi="Book Antiqua" w:cs="Arial"/>
          <w:sz w:val="24"/>
          <w:szCs w:val="24"/>
          <w:lang w:val="en-GB"/>
        </w:rPr>
        <w:t xml:space="preserve"> [of SSCM]</w:t>
      </w:r>
      <w:r w:rsidR="00086C9E" w:rsidRPr="00F95818">
        <w:rPr>
          <w:rFonts w:ascii="Book Antiqua" w:hAnsi="Book Antiqua" w:cs="Arial"/>
          <w:sz w:val="24"/>
          <w:szCs w:val="24"/>
          <w:lang w:val="en-GB" w:eastAsia="zh-CN"/>
        </w:rPr>
        <w:t>”</w:t>
      </w:r>
      <w:r w:rsidR="00F95818">
        <w:rPr>
          <w:rFonts w:ascii="Book Antiqua" w:hAnsi="Book Antiqua" w:cs="Arial" w:hint="eastAsia"/>
          <w:sz w:val="24"/>
          <w:szCs w:val="24"/>
          <w:lang w:val="en-GB" w:eastAsia="zh-CN"/>
        </w:rPr>
        <w:t xml:space="preserve"> </w:t>
      </w:r>
      <w:r w:rsidR="00EF625F" w:rsidRPr="00F95818">
        <w:rPr>
          <w:rFonts w:ascii="Book Antiqua" w:hAnsi="Book Antiqua" w:cs="Arial"/>
          <w:sz w:val="24"/>
          <w:szCs w:val="24"/>
          <w:lang w:val="en-GB"/>
        </w:rPr>
        <w:t>(p. 9)</w:t>
      </w:r>
      <w:r w:rsidR="006F34F1" w:rsidRPr="00F95818">
        <w:rPr>
          <w:rFonts w:ascii="Book Antiqua" w:hAnsi="Book Antiqua" w:cs="Arial"/>
          <w:sz w:val="24"/>
          <w:szCs w:val="24"/>
          <w:vertAlign w:val="superscript"/>
          <w:lang w:val="en-GB"/>
        </w:rPr>
        <w:t>[</w:t>
      </w:r>
      <w:r w:rsidR="00E80914" w:rsidRPr="00F95818">
        <w:rPr>
          <w:rFonts w:ascii="Book Antiqua" w:hAnsi="Book Antiqua" w:cs="Arial"/>
          <w:sz w:val="24"/>
          <w:szCs w:val="24"/>
          <w:vertAlign w:val="superscript"/>
          <w:lang w:val="en-GB"/>
        </w:rPr>
        <w:t>20</w:t>
      </w:r>
      <w:r w:rsidR="006F34F1" w:rsidRPr="00F95818">
        <w:rPr>
          <w:rFonts w:ascii="Book Antiqua" w:hAnsi="Book Antiqua" w:cs="Arial"/>
          <w:sz w:val="24"/>
          <w:szCs w:val="24"/>
          <w:vertAlign w:val="superscript"/>
          <w:lang w:val="en-GB"/>
        </w:rPr>
        <w:t>]</w:t>
      </w:r>
      <w:r w:rsidRPr="00F95818">
        <w:rPr>
          <w:rFonts w:ascii="Book Antiqua" w:hAnsi="Book Antiqua" w:cs="Arial"/>
          <w:sz w:val="24"/>
          <w:szCs w:val="24"/>
          <w:lang w:val="en-GB"/>
        </w:rPr>
        <w:t>. Hence</w:t>
      </w:r>
      <w:r w:rsidR="000C7465" w:rsidRPr="00F95818">
        <w:rPr>
          <w:rFonts w:ascii="Book Antiqua" w:hAnsi="Book Antiqua" w:cs="Arial"/>
          <w:sz w:val="24"/>
          <w:szCs w:val="24"/>
          <w:lang w:val="en-GB"/>
        </w:rPr>
        <w:t>, t</w:t>
      </w:r>
      <w:r w:rsidR="004B192B" w:rsidRPr="00F95818">
        <w:rPr>
          <w:rFonts w:ascii="Book Antiqua" w:hAnsi="Book Antiqua" w:cs="Arial"/>
          <w:sz w:val="24"/>
          <w:szCs w:val="24"/>
          <w:lang w:val="en-GB"/>
        </w:rPr>
        <w:t xml:space="preserve">he burden of proof </w:t>
      </w:r>
      <w:r w:rsidR="000C7465" w:rsidRPr="00F95818">
        <w:rPr>
          <w:rFonts w:ascii="Book Antiqua" w:hAnsi="Book Antiqua" w:cs="Arial"/>
          <w:sz w:val="24"/>
          <w:szCs w:val="24"/>
          <w:lang w:val="en-GB"/>
        </w:rPr>
        <w:t xml:space="preserve">is placed on </w:t>
      </w:r>
      <w:r w:rsidRPr="00F95818">
        <w:rPr>
          <w:rFonts w:ascii="Book Antiqua" w:hAnsi="Book Antiqua" w:cs="Arial"/>
          <w:sz w:val="24"/>
          <w:szCs w:val="24"/>
          <w:lang w:val="en-GB"/>
        </w:rPr>
        <w:t>attesting</w:t>
      </w:r>
      <w:r w:rsidR="000C7465" w:rsidRPr="00F95818">
        <w:rPr>
          <w:rFonts w:ascii="Book Antiqua" w:hAnsi="Book Antiqua" w:cs="Arial"/>
          <w:sz w:val="24"/>
          <w:szCs w:val="24"/>
          <w:lang w:val="en-GB"/>
        </w:rPr>
        <w:t xml:space="preserve"> that a non-specific treatment is truly non-specific instead </w:t>
      </w:r>
      <w:r w:rsidRPr="00F95818">
        <w:rPr>
          <w:rFonts w:ascii="Book Antiqua" w:hAnsi="Book Antiqua" w:cs="Arial"/>
          <w:sz w:val="24"/>
          <w:szCs w:val="24"/>
          <w:lang w:val="en-GB"/>
        </w:rPr>
        <w:t>of</w:t>
      </w:r>
      <w:r w:rsidR="000C7465" w:rsidRPr="00F95818">
        <w:rPr>
          <w:rFonts w:ascii="Book Antiqua" w:hAnsi="Book Antiqua" w:cs="Arial"/>
          <w:sz w:val="24"/>
          <w:szCs w:val="24"/>
          <w:lang w:val="en-GB"/>
        </w:rPr>
        <w:t xml:space="preserve"> question</w:t>
      </w:r>
      <w:r w:rsidR="00D22183" w:rsidRPr="00F95818">
        <w:rPr>
          <w:rFonts w:ascii="Book Antiqua" w:hAnsi="Book Antiqua" w:cs="Arial"/>
          <w:sz w:val="24"/>
          <w:szCs w:val="24"/>
          <w:lang w:val="en-GB"/>
        </w:rPr>
        <w:t>ing</w:t>
      </w:r>
      <w:r w:rsidR="000C7465" w:rsidRPr="00F95818">
        <w:rPr>
          <w:rFonts w:ascii="Book Antiqua" w:hAnsi="Book Antiqua" w:cs="Arial"/>
          <w:sz w:val="24"/>
          <w:szCs w:val="24"/>
          <w:lang w:val="en-GB"/>
        </w:rPr>
        <w:t xml:space="preserve"> the theory underlying MANTRA, CBT or IPT.</w:t>
      </w:r>
    </w:p>
    <w:p w:rsidR="00600465" w:rsidRPr="00086C9E" w:rsidRDefault="00D230F0"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As for</w:t>
      </w:r>
      <w:r w:rsidR="00C07618" w:rsidRPr="00086C9E">
        <w:rPr>
          <w:rFonts w:ascii="Book Antiqua" w:hAnsi="Book Antiqua" w:cs="Arial"/>
          <w:sz w:val="24"/>
          <w:szCs w:val="24"/>
          <w:lang w:val="en-GB"/>
        </w:rPr>
        <w:t xml:space="preserve"> the employment of </w:t>
      </w:r>
      <w:r w:rsidR="00086C9E">
        <w:rPr>
          <w:rFonts w:ascii="Book Antiqua" w:hAnsi="Book Antiqua" w:cs="Arial"/>
          <w:sz w:val="24"/>
          <w:szCs w:val="24"/>
          <w:lang w:val="en-GB" w:eastAsia="zh-CN"/>
        </w:rPr>
        <w:t>“</w:t>
      </w:r>
      <w:r w:rsidR="00C07618" w:rsidRPr="00086C9E">
        <w:rPr>
          <w:rFonts w:ascii="Book Antiqua" w:hAnsi="Book Antiqua" w:cs="Arial"/>
          <w:sz w:val="24"/>
          <w:szCs w:val="24"/>
          <w:lang w:val="en-GB"/>
        </w:rPr>
        <w:t>treatment as usual</w:t>
      </w:r>
      <w:r w:rsidR="00086C9E">
        <w:rPr>
          <w:rFonts w:ascii="Book Antiqua" w:hAnsi="Book Antiqua" w:cs="Arial"/>
          <w:sz w:val="24"/>
          <w:szCs w:val="24"/>
          <w:lang w:val="en-GB" w:eastAsia="zh-CN"/>
        </w:rPr>
        <w:t>”</w:t>
      </w:r>
      <w:r w:rsidR="00086C9E">
        <w:rPr>
          <w:rFonts w:ascii="Book Antiqua" w:hAnsi="Book Antiqua" w:cs="Arial" w:hint="eastAsia"/>
          <w:sz w:val="24"/>
          <w:szCs w:val="24"/>
          <w:lang w:val="en-GB" w:eastAsia="zh-CN"/>
        </w:rPr>
        <w:t xml:space="preserve"> </w:t>
      </w:r>
      <w:r w:rsidR="00C07618" w:rsidRPr="00086C9E">
        <w:rPr>
          <w:rFonts w:ascii="Book Antiqua" w:hAnsi="Book Antiqua" w:cs="Arial"/>
          <w:sz w:val="24"/>
          <w:szCs w:val="24"/>
          <w:lang w:val="en-GB"/>
        </w:rPr>
        <w:t xml:space="preserve">(TAU) as a control condition, the </w:t>
      </w:r>
      <w:r w:rsidR="00210287" w:rsidRPr="00086C9E">
        <w:rPr>
          <w:rFonts w:ascii="Book Antiqua" w:hAnsi="Book Antiqua" w:cs="Arial"/>
          <w:sz w:val="24"/>
          <w:szCs w:val="24"/>
          <w:lang w:val="en-GB"/>
        </w:rPr>
        <w:t>authors</w:t>
      </w:r>
      <w:r w:rsidR="00C07618" w:rsidRPr="00086C9E">
        <w:rPr>
          <w:rFonts w:ascii="Book Antiqua" w:hAnsi="Book Antiqua" w:cs="Arial"/>
          <w:sz w:val="24"/>
          <w:szCs w:val="24"/>
          <w:lang w:val="en-GB"/>
        </w:rPr>
        <w:t xml:space="preserve"> of the </w:t>
      </w:r>
      <w:r w:rsidRPr="00086C9E">
        <w:rPr>
          <w:rFonts w:ascii="Book Antiqua" w:hAnsi="Book Antiqua" w:cs="Arial"/>
          <w:sz w:val="24"/>
          <w:szCs w:val="24"/>
          <w:lang w:val="en-GB"/>
        </w:rPr>
        <w:t xml:space="preserve">recent </w:t>
      </w:r>
      <w:r w:rsidR="00C07618" w:rsidRPr="00086C9E">
        <w:rPr>
          <w:rFonts w:ascii="Book Antiqua" w:hAnsi="Book Antiqua" w:cs="Arial"/>
          <w:sz w:val="24"/>
          <w:szCs w:val="24"/>
          <w:lang w:val="en-GB"/>
        </w:rPr>
        <w:t>ANTOP study</w:t>
      </w:r>
      <w:r w:rsidR="00EF625F" w:rsidRPr="00086C9E">
        <w:rPr>
          <w:rFonts w:ascii="Book Antiqua" w:hAnsi="Book Antiqua" w:cs="Arial"/>
          <w:sz w:val="24"/>
          <w:szCs w:val="24"/>
          <w:vertAlign w:val="superscript"/>
          <w:lang w:val="en-GB"/>
        </w:rPr>
        <w:t>[2</w:t>
      </w:r>
      <w:r w:rsidR="00E80914" w:rsidRPr="00086C9E">
        <w:rPr>
          <w:rFonts w:ascii="Book Antiqua" w:hAnsi="Book Antiqua" w:cs="Arial"/>
          <w:sz w:val="24"/>
          <w:szCs w:val="24"/>
          <w:vertAlign w:val="superscript"/>
          <w:lang w:val="en-GB"/>
        </w:rPr>
        <w:t>5</w:t>
      </w:r>
      <w:r w:rsidR="00EF625F" w:rsidRPr="00086C9E">
        <w:rPr>
          <w:rFonts w:ascii="Book Antiqua" w:hAnsi="Book Antiqua" w:cs="Arial"/>
          <w:sz w:val="24"/>
          <w:szCs w:val="24"/>
          <w:vertAlign w:val="superscript"/>
          <w:lang w:val="en-GB"/>
        </w:rPr>
        <w:t>]</w:t>
      </w:r>
      <w:r w:rsidR="00C07618" w:rsidRPr="00086C9E">
        <w:rPr>
          <w:rFonts w:ascii="Book Antiqua" w:hAnsi="Book Antiqua" w:cs="Arial"/>
          <w:sz w:val="24"/>
          <w:szCs w:val="24"/>
          <w:lang w:val="en-GB"/>
        </w:rPr>
        <w:t xml:space="preserve"> </w:t>
      </w:r>
      <w:r w:rsidRPr="00086C9E">
        <w:rPr>
          <w:rFonts w:ascii="Book Antiqua" w:hAnsi="Book Antiqua" w:cs="Arial"/>
          <w:sz w:val="24"/>
          <w:szCs w:val="24"/>
          <w:lang w:val="en-GB"/>
        </w:rPr>
        <w:t xml:space="preserve">in Germany </w:t>
      </w:r>
      <w:r w:rsidR="00C07618" w:rsidRPr="00086C9E">
        <w:rPr>
          <w:rFonts w:ascii="Book Antiqua" w:hAnsi="Book Antiqua" w:cs="Arial"/>
          <w:sz w:val="24"/>
          <w:szCs w:val="24"/>
          <w:lang w:val="en-GB"/>
        </w:rPr>
        <w:t xml:space="preserve">should be congratulated </w:t>
      </w:r>
      <w:r w:rsidR="00C07618" w:rsidRPr="00086C9E">
        <w:rPr>
          <w:rFonts w:ascii="Book Antiqua" w:hAnsi="Book Antiqua" w:cs="Arial"/>
          <w:sz w:val="24"/>
          <w:szCs w:val="24"/>
          <w:lang w:val="en-GB"/>
        </w:rPr>
        <w:lastRenderedPageBreak/>
        <w:t xml:space="preserve">as they have undertaken an ambitious multicentre randomized clinical trial in </w:t>
      </w:r>
      <w:r w:rsidRPr="00086C9E">
        <w:rPr>
          <w:rFonts w:ascii="Book Antiqua" w:hAnsi="Book Antiqua" w:cs="Arial"/>
          <w:sz w:val="24"/>
          <w:szCs w:val="24"/>
          <w:lang w:val="en-GB"/>
        </w:rPr>
        <w:t xml:space="preserve">AN </w:t>
      </w:r>
      <w:r w:rsidR="00C07618" w:rsidRPr="00086C9E">
        <w:rPr>
          <w:rFonts w:ascii="Book Antiqua" w:hAnsi="Book Antiqua" w:cs="Arial"/>
          <w:sz w:val="24"/>
          <w:szCs w:val="24"/>
          <w:lang w:val="en-GB"/>
        </w:rPr>
        <w:t>adults</w:t>
      </w:r>
      <w:r w:rsidR="00253494" w:rsidRPr="00086C9E">
        <w:rPr>
          <w:rFonts w:ascii="Book Antiqua" w:hAnsi="Book Antiqua" w:cs="Arial"/>
          <w:sz w:val="24"/>
          <w:szCs w:val="24"/>
          <w:lang w:val="en-GB"/>
        </w:rPr>
        <w:t>,</w:t>
      </w:r>
      <w:r w:rsidR="00C07618" w:rsidRPr="00086C9E">
        <w:rPr>
          <w:rFonts w:ascii="Book Antiqua" w:hAnsi="Book Antiqua" w:cs="Arial"/>
          <w:sz w:val="24"/>
          <w:szCs w:val="24"/>
          <w:lang w:val="en-GB"/>
        </w:rPr>
        <w:t xml:space="preserve"> whose methodological quality w</w:t>
      </w:r>
      <w:r w:rsidRPr="00086C9E">
        <w:rPr>
          <w:rFonts w:ascii="Book Antiqua" w:hAnsi="Book Antiqua" w:cs="Arial"/>
          <w:sz w:val="24"/>
          <w:szCs w:val="24"/>
          <w:lang w:val="en-GB"/>
        </w:rPr>
        <w:t>ill</w:t>
      </w:r>
      <w:r w:rsidR="00C07618" w:rsidRPr="00086C9E">
        <w:rPr>
          <w:rFonts w:ascii="Book Antiqua" w:hAnsi="Book Antiqua" w:cs="Arial"/>
          <w:sz w:val="24"/>
          <w:szCs w:val="24"/>
          <w:lang w:val="en-GB"/>
        </w:rPr>
        <w:t xml:space="preserve"> be quite difficult to match in </w:t>
      </w:r>
      <w:r w:rsidRPr="00086C9E">
        <w:rPr>
          <w:rFonts w:ascii="Book Antiqua" w:hAnsi="Book Antiqua" w:cs="Arial"/>
          <w:sz w:val="24"/>
          <w:szCs w:val="24"/>
          <w:lang w:val="en-GB"/>
        </w:rPr>
        <w:t xml:space="preserve">the </w:t>
      </w:r>
      <w:r w:rsidR="00C07618" w:rsidRPr="00086C9E">
        <w:rPr>
          <w:rFonts w:ascii="Book Antiqua" w:hAnsi="Book Antiqua" w:cs="Arial"/>
          <w:sz w:val="24"/>
          <w:szCs w:val="24"/>
          <w:lang w:val="en-GB"/>
        </w:rPr>
        <w:t xml:space="preserve">coming years. However, as the authors themselves </w:t>
      </w:r>
      <w:r w:rsidR="00E61D85" w:rsidRPr="00086C9E">
        <w:rPr>
          <w:rFonts w:ascii="Book Antiqua" w:hAnsi="Book Antiqua" w:cs="Arial"/>
          <w:sz w:val="24"/>
          <w:szCs w:val="24"/>
          <w:lang w:val="en-GB"/>
        </w:rPr>
        <w:t xml:space="preserve">have </w:t>
      </w:r>
      <w:r w:rsidR="00C07618" w:rsidRPr="00086C9E">
        <w:rPr>
          <w:rFonts w:ascii="Book Antiqua" w:hAnsi="Book Antiqua" w:cs="Arial"/>
          <w:sz w:val="24"/>
          <w:szCs w:val="24"/>
          <w:lang w:val="en-GB"/>
        </w:rPr>
        <w:t xml:space="preserve">acknowledged, </w:t>
      </w:r>
      <w:r w:rsidR="00E61D85" w:rsidRPr="00086C9E">
        <w:rPr>
          <w:rFonts w:ascii="Book Antiqua" w:hAnsi="Book Antiqua" w:cs="Arial"/>
          <w:sz w:val="24"/>
          <w:szCs w:val="24"/>
          <w:lang w:val="en-GB"/>
        </w:rPr>
        <w:t xml:space="preserve">once again </w:t>
      </w:r>
      <w:r w:rsidR="00C07618" w:rsidRPr="00086C9E">
        <w:rPr>
          <w:rFonts w:ascii="Book Antiqua" w:hAnsi="Book Antiqua" w:cs="Arial"/>
          <w:sz w:val="24"/>
          <w:szCs w:val="24"/>
          <w:lang w:val="en-GB"/>
        </w:rPr>
        <w:t>the results were not as expected</w:t>
      </w:r>
      <w:r w:rsidR="00C07618" w:rsidRPr="00086C9E">
        <w:rPr>
          <w:rFonts w:ascii="Book Antiqua" w:hAnsi="Book Antiqua" w:cs="Arial"/>
          <w:i/>
          <w:sz w:val="24"/>
          <w:szCs w:val="24"/>
          <w:lang w:val="en-GB"/>
        </w:rPr>
        <w:t xml:space="preserve"> i.e.</w:t>
      </w:r>
      <w:r w:rsidR="00C07618" w:rsidRPr="00086C9E">
        <w:rPr>
          <w:rFonts w:ascii="Book Antiqua" w:hAnsi="Book Antiqua" w:cs="Arial"/>
          <w:sz w:val="24"/>
          <w:szCs w:val="24"/>
          <w:lang w:val="en-GB"/>
        </w:rPr>
        <w:t>, two manual-based specialized treatments- focal psychodynamic therapy (FPT)</w:t>
      </w:r>
      <w:r w:rsidR="00253494" w:rsidRPr="00086C9E">
        <w:rPr>
          <w:rFonts w:ascii="Book Antiqua" w:hAnsi="Book Antiqua" w:cs="Arial"/>
          <w:sz w:val="24"/>
          <w:szCs w:val="24"/>
          <w:lang w:val="en-GB"/>
        </w:rPr>
        <w:t>,</w:t>
      </w:r>
      <w:r w:rsidR="00C07618" w:rsidRPr="00086C9E">
        <w:rPr>
          <w:rFonts w:ascii="Book Antiqua" w:hAnsi="Book Antiqua" w:cs="Arial"/>
          <w:sz w:val="24"/>
          <w:szCs w:val="24"/>
          <w:lang w:val="en-GB"/>
        </w:rPr>
        <w:t xml:space="preserve"> and enhanced cognitive behaviour therapy (CBT-E)</w:t>
      </w:r>
      <w:r w:rsidR="009F0B48" w:rsidRPr="00086C9E">
        <w:rPr>
          <w:rFonts w:ascii="Book Antiqua" w:hAnsi="Book Antiqua" w:cs="Arial"/>
          <w:sz w:val="24"/>
          <w:szCs w:val="24"/>
          <w:lang w:val="en-GB"/>
        </w:rPr>
        <w:t>-</w:t>
      </w:r>
      <w:r w:rsidR="00C07618" w:rsidRPr="00086C9E">
        <w:rPr>
          <w:rFonts w:ascii="Book Antiqua" w:hAnsi="Book Antiqua" w:cs="Arial"/>
          <w:sz w:val="24"/>
          <w:szCs w:val="24"/>
          <w:lang w:val="en-GB"/>
        </w:rPr>
        <w:t xml:space="preserve"> were not superior to an optimized treatment as usual. </w:t>
      </w:r>
    </w:p>
    <w:p w:rsidR="009B0D16" w:rsidRPr="00086C9E" w:rsidRDefault="00E725B9"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In s</w:t>
      </w:r>
      <w:r w:rsidR="00CA0545" w:rsidRPr="00086C9E">
        <w:rPr>
          <w:rFonts w:ascii="Book Antiqua" w:hAnsi="Book Antiqua" w:cs="Arial"/>
          <w:sz w:val="24"/>
          <w:szCs w:val="24"/>
          <w:lang w:val="en-GB"/>
        </w:rPr>
        <w:t>hort</w:t>
      </w:r>
      <w:r w:rsidR="00600465" w:rsidRPr="00086C9E">
        <w:rPr>
          <w:rFonts w:ascii="Book Antiqua" w:hAnsi="Book Antiqua" w:cs="Arial"/>
          <w:sz w:val="24"/>
          <w:szCs w:val="24"/>
          <w:lang w:val="en-GB"/>
        </w:rPr>
        <w:t>, the</w:t>
      </w:r>
      <w:r w:rsidRPr="00086C9E">
        <w:rPr>
          <w:rFonts w:ascii="Book Antiqua" w:hAnsi="Book Antiqua" w:cs="Arial"/>
          <w:sz w:val="24"/>
          <w:szCs w:val="24"/>
          <w:lang w:val="en-GB"/>
        </w:rPr>
        <w:t xml:space="preserve"> list of specialized brand name treatments (CBT, IPT, MANTRA, CBT, FPT, CBT-E) </w:t>
      </w:r>
      <w:r w:rsidR="00210287" w:rsidRPr="00086C9E">
        <w:rPr>
          <w:rFonts w:ascii="Book Antiqua" w:hAnsi="Book Antiqua" w:cs="Arial"/>
          <w:sz w:val="24"/>
          <w:szCs w:val="24"/>
          <w:lang w:val="en-GB"/>
        </w:rPr>
        <w:t>with</w:t>
      </w:r>
      <w:r w:rsidRPr="00086C9E">
        <w:rPr>
          <w:rFonts w:ascii="Book Antiqua" w:hAnsi="Book Antiqua" w:cs="Arial"/>
          <w:sz w:val="24"/>
          <w:szCs w:val="24"/>
          <w:lang w:val="en-GB"/>
        </w:rPr>
        <w:t xml:space="preserve"> a “non-superiority” score over non-specific treatments </w:t>
      </w:r>
      <w:r w:rsidR="00CA0545" w:rsidRPr="00086C9E">
        <w:rPr>
          <w:rFonts w:ascii="Book Antiqua" w:hAnsi="Book Antiqua" w:cs="Arial"/>
          <w:sz w:val="24"/>
          <w:szCs w:val="24"/>
          <w:lang w:val="en-GB"/>
        </w:rPr>
        <w:t xml:space="preserve">initially </w:t>
      </w:r>
      <w:r w:rsidRPr="00086C9E">
        <w:rPr>
          <w:rFonts w:ascii="Book Antiqua" w:hAnsi="Book Antiqua" w:cs="Arial"/>
          <w:sz w:val="24"/>
          <w:szCs w:val="24"/>
          <w:lang w:val="en-GB"/>
        </w:rPr>
        <w:t xml:space="preserve">conceived as a control condition continues to grow. Remarkably, the unfulfilled expectations regarding the efficacy of these specialized </w:t>
      </w:r>
      <w:r w:rsidR="006C4CC8" w:rsidRPr="00086C9E">
        <w:rPr>
          <w:rFonts w:ascii="Book Antiqua" w:hAnsi="Book Antiqua" w:cs="Arial"/>
          <w:sz w:val="24"/>
          <w:szCs w:val="24"/>
          <w:lang w:val="en-GB"/>
        </w:rPr>
        <w:t xml:space="preserve">AN </w:t>
      </w:r>
      <w:r w:rsidRPr="00086C9E">
        <w:rPr>
          <w:rFonts w:ascii="Book Antiqua" w:hAnsi="Book Antiqua" w:cs="Arial"/>
          <w:sz w:val="24"/>
          <w:szCs w:val="24"/>
          <w:lang w:val="en-GB"/>
        </w:rPr>
        <w:t>treatments have not prompted any reappraisal of theoretical assumptions underpinning these treatments, but rather has led to the euphemistic renaming of Nonspecific Supportive Clinical Management, as Specialist Supportive Clinical Management (SSCM).</w:t>
      </w:r>
      <w:r w:rsidR="009B0D16" w:rsidRPr="00086C9E">
        <w:rPr>
          <w:rFonts w:ascii="Book Antiqua" w:hAnsi="Book Antiqua" w:cs="Arial"/>
          <w:sz w:val="24"/>
          <w:szCs w:val="24"/>
          <w:lang w:val="en-GB"/>
        </w:rPr>
        <w:t xml:space="preserve"> </w:t>
      </w:r>
      <w:r w:rsidR="00600465" w:rsidRPr="00086C9E">
        <w:rPr>
          <w:rFonts w:ascii="Book Antiqua" w:hAnsi="Book Antiqua" w:cs="Arial"/>
          <w:sz w:val="24"/>
          <w:szCs w:val="24"/>
          <w:lang w:val="en-GB"/>
        </w:rPr>
        <w:t>However, a</w:t>
      </w:r>
      <w:r w:rsidR="009B0D16" w:rsidRPr="00086C9E">
        <w:rPr>
          <w:rFonts w:ascii="Book Antiqua" w:hAnsi="Book Antiqua" w:cs="Arial"/>
          <w:sz w:val="24"/>
          <w:szCs w:val="24"/>
          <w:lang w:val="en-GB"/>
        </w:rPr>
        <w:t xml:space="preserve">s long as the aims of treatment are a logical corollary of the basic understanding of the disorder, the reluctance to critically reappraise the current conceptualization of </w:t>
      </w:r>
      <w:r w:rsidR="009F0B48" w:rsidRPr="00086C9E">
        <w:rPr>
          <w:rFonts w:ascii="Book Antiqua" w:hAnsi="Book Antiqua" w:cs="Arial"/>
          <w:sz w:val="24"/>
          <w:szCs w:val="24"/>
          <w:lang w:val="en-GB"/>
        </w:rPr>
        <w:t>AN</w:t>
      </w:r>
      <w:r w:rsidR="009B0D16" w:rsidRPr="00086C9E">
        <w:rPr>
          <w:rFonts w:ascii="Book Antiqua" w:hAnsi="Book Antiqua" w:cs="Arial"/>
          <w:sz w:val="24"/>
          <w:szCs w:val="24"/>
          <w:lang w:val="en-GB"/>
        </w:rPr>
        <w:t xml:space="preserve"> is quite disturbing</w:t>
      </w:r>
      <w:r w:rsidR="00253494" w:rsidRPr="00086C9E">
        <w:rPr>
          <w:rFonts w:ascii="Book Antiqua" w:hAnsi="Book Antiqua" w:cs="Arial"/>
          <w:sz w:val="24"/>
          <w:szCs w:val="24"/>
          <w:lang w:val="en-GB"/>
        </w:rPr>
        <w:t>,</w:t>
      </w:r>
      <w:r w:rsidR="009B0D16" w:rsidRPr="00086C9E">
        <w:rPr>
          <w:rFonts w:ascii="Book Antiqua" w:hAnsi="Book Antiqua" w:cs="Arial"/>
          <w:sz w:val="24"/>
          <w:szCs w:val="24"/>
          <w:lang w:val="en-GB"/>
        </w:rPr>
        <w:t xml:space="preserve"> bearing in mind th</w:t>
      </w:r>
      <w:r w:rsidR="00FA617D" w:rsidRPr="00086C9E">
        <w:rPr>
          <w:rFonts w:ascii="Book Antiqua" w:hAnsi="Book Antiqua" w:cs="Arial"/>
          <w:sz w:val="24"/>
          <w:szCs w:val="24"/>
          <w:lang w:val="en-GB"/>
        </w:rPr>
        <w:t>at the parity with nonspecific treatments has been the norm since</w:t>
      </w:r>
      <w:r w:rsidR="009B0D16" w:rsidRPr="00086C9E">
        <w:rPr>
          <w:rFonts w:ascii="Book Antiqua" w:hAnsi="Book Antiqua" w:cs="Arial"/>
          <w:sz w:val="24"/>
          <w:szCs w:val="24"/>
          <w:lang w:val="en-GB"/>
        </w:rPr>
        <w:t xml:space="preserve"> the first RCT in AN twenty six years ago</w:t>
      </w:r>
      <w:r w:rsidR="00EF625F" w:rsidRPr="00086C9E">
        <w:rPr>
          <w:rFonts w:ascii="Book Antiqua" w:hAnsi="Book Antiqua" w:cs="Arial"/>
          <w:sz w:val="24"/>
          <w:szCs w:val="24"/>
          <w:vertAlign w:val="superscript"/>
          <w:lang w:val="en-GB"/>
        </w:rPr>
        <w:t>[2</w:t>
      </w:r>
      <w:r w:rsidR="00E80914" w:rsidRPr="00086C9E">
        <w:rPr>
          <w:rFonts w:ascii="Book Antiqua" w:hAnsi="Book Antiqua" w:cs="Arial"/>
          <w:sz w:val="24"/>
          <w:szCs w:val="24"/>
          <w:vertAlign w:val="superscript"/>
          <w:lang w:val="en-GB"/>
        </w:rPr>
        <w:t>6</w:t>
      </w:r>
      <w:r w:rsidR="00EF625F" w:rsidRPr="00086C9E">
        <w:rPr>
          <w:rFonts w:ascii="Book Antiqua" w:hAnsi="Book Antiqua" w:cs="Arial"/>
          <w:sz w:val="24"/>
          <w:szCs w:val="24"/>
          <w:vertAlign w:val="superscript"/>
          <w:lang w:val="en-GB"/>
        </w:rPr>
        <w:t>]</w:t>
      </w:r>
      <w:r w:rsidR="00E80914" w:rsidRPr="00086C9E">
        <w:rPr>
          <w:rFonts w:ascii="Book Antiqua" w:hAnsi="Book Antiqua" w:cs="Arial"/>
          <w:sz w:val="24"/>
          <w:szCs w:val="24"/>
          <w:lang w:val="en-GB"/>
        </w:rPr>
        <w:t>.</w:t>
      </w:r>
      <w:r w:rsidR="009B0D16" w:rsidRPr="00086C9E">
        <w:rPr>
          <w:rFonts w:ascii="Book Antiqua" w:hAnsi="Book Antiqua" w:cs="Arial"/>
          <w:sz w:val="24"/>
          <w:szCs w:val="24"/>
          <w:lang w:val="en-GB"/>
        </w:rPr>
        <w:t xml:space="preserve"> In th</w:t>
      </w:r>
      <w:r w:rsidR="00253494" w:rsidRPr="00086C9E">
        <w:rPr>
          <w:rFonts w:ascii="Book Antiqua" w:hAnsi="Book Antiqua" w:cs="Arial"/>
          <w:sz w:val="24"/>
          <w:szCs w:val="24"/>
          <w:lang w:val="en-GB"/>
        </w:rPr>
        <w:t>at</w:t>
      </w:r>
      <w:r w:rsidR="009B0D16" w:rsidRPr="00086C9E">
        <w:rPr>
          <w:rFonts w:ascii="Book Antiqua" w:hAnsi="Book Antiqua" w:cs="Arial"/>
          <w:sz w:val="24"/>
          <w:szCs w:val="24"/>
          <w:lang w:val="en-GB"/>
        </w:rPr>
        <w:t xml:space="preserve"> study</w:t>
      </w:r>
      <w:r w:rsidR="009F0B48" w:rsidRPr="00086C9E">
        <w:rPr>
          <w:rFonts w:ascii="Book Antiqua" w:hAnsi="Book Antiqua" w:cs="Arial"/>
          <w:sz w:val="24"/>
          <w:szCs w:val="24"/>
          <w:lang w:val="en-GB"/>
        </w:rPr>
        <w:t>,</w:t>
      </w:r>
      <w:r w:rsidR="009B0D16" w:rsidRPr="00086C9E">
        <w:rPr>
          <w:rFonts w:ascii="Book Antiqua" w:hAnsi="Book Antiqua" w:cs="Arial"/>
          <w:sz w:val="24"/>
          <w:szCs w:val="24"/>
          <w:lang w:val="en-GB"/>
        </w:rPr>
        <w:t xml:space="preserve"> a nonspecific form of individual therapy was already found to be more beneficial than family therapy in older patients, and the authors’ proposed improving individual supportive therapy by incorporating</w:t>
      </w:r>
      <w:r w:rsidR="00E80914" w:rsidRPr="00086C9E">
        <w:rPr>
          <w:rFonts w:ascii="Book Antiqua" w:hAnsi="Book Antiqua" w:cs="Arial"/>
          <w:sz w:val="24"/>
          <w:szCs w:val="24"/>
          <w:lang w:val="en-GB"/>
        </w:rPr>
        <w:t>:</w:t>
      </w:r>
      <w:r w:rsidR="009B0D16" w:rsidRPr="00086C9E">
        <w:rPr>
          <w:rFonts w:ascii="Book Antiqua" w:hAnsi="Book Antiqua" w:cs="Arial"/>
          <w:sz w:val="24"/>
          <w:szCs w:val="24"/>
          <w:lang w:val="en-GB"/>
        </w:rPr>
        <w:t xml:space="preserve"> </w:t>
      </w:r>
      <w:r w:rsidR="009B0D16" w:rsidRPr="00F95818">
        <w:rPr>
          <w:rFonts w:ascii="Book Antiqua" w:hAnsi="Book Antiqua" w:cs="Arial"/>
          <w:sz w:val="24"/>
          <w:szCs w:val="24"/>
          <w:lang w:val="en-GB"/>
        </w:rPr>
        <w:t>“more specific therapeutic components in the individual therapy”</w:t>
      </w:r>
      <w:r w:rsidR="00EF625F" w:rsidRPr="00F95818">
        <w:rPr>
          <w:rFonts w:ascii="Book Antiqua" w:hAnsi="Book Antiqua" w:cs="Arial"/>
          <w:sz w:val="24"/>
          <w:szCs w:val="24"/>
          <w:lang w:val="en-GB"/>
        </w:rPr>
        <w:t xml:space="preserve"> (p. 1056)</w:t>
      </w:r>
      <w:r w:rsidR="006F34F1" w:rsidRPr="00086C9E">
        <w:rPr>
          <w:rFonts w:ascii="Book Antiqua" w:hAnsi="Book Antiqua" w:cs="Arial"/>
          <w:sz w:val="24"/>
          <w:szCs w:val="24"/>
          <w:vertAlign w:val="superscript"/>
          <w:lang w:val="en-GB"/>
        </w:rPr>
        <w:t>[26]</w:t>
      </w:r>
      <w:r w:rsidR="009B0D16" w:rsidRPr="00086C9E">
        <w:rPr>
          <w:rFonts w:ascii="Book Antiqua" w:hAnsi="Book Antiqua" w:cs="Arial"/>
          <w:sz w:val="24"/>
          <w:szCs w:val="24"/>
          <w:lang w:val="en-GB"/>
        </w:rPr>
        <w:t xml:space="preserve">. Notwithstanding, </w:t>
      </w:r>
      <w:r w:rsidR="002365DD" w:rsidRPr="00086C9E">
        <w:rPr>
          <w:rFonts w:ascii="Book Antiqua" w:hAnsi="Book Antiqua" w:cs="Arial"/>
          <w:sz w:val="24"/>
          <w:szCs w:val="24"/>
          <w:lang w:val="en-GB"/>
        </w:rPr>
        <w:t xml:space="preserve">the evidence-base for </w:t>
      </w:r>
      <w:proofErr w:type="gramStart"/>
      <w:r w:rsidR="002365DD" w:rsidRPr="00086C9E">
        <w:rPr>
          <w:rFonts w:ascii="Book Antiqua" w:hAnsi="Book Antiqua" w:cs="Arial"/>
          <w:sz w:val="24"/>
          <w:szCs w:val="24"/>
          <w:lang w:val="en-GB"/>
        </w:rPr>
        <w:t>AN</w:t>
      </w:r>
      <w:proofErr w:type="gramEnd"/>
      <w:r w:rsidR="002365DD" w:rsidRPr="00086C9E">
        <w:rPr>
          <w:rFonts w:ascii="Book Antiqua" w:hAnsi="Book Antiqua" w:cs="Arial"/>
          <w:sz w:val="24"/>
          <w:szCs w:val="24"/>
          <w:lang w:val="en-GB"/>
        </w:rPr>
        <w:t xml:space="preserve"> treatments gathered since the recommendation was proposed</w:t>
      </w:r>
      <w:r w:rsidR="009B0D16" w:rsidRPr="00086C9E">
        <w:rPr>
          <w:rFonts w:ascii="Book Antiqua" w:hAnsi="Book Antiqua" w:cs="Arial"/>
          <w:sz w:val="24"/>
          <w:szCs w:val="24"/>
          <w:lang w:val="en-GB"/>
        </w:rPr>
        <w:t xml:space="preserve"> would </w:t>
      </w:r>
      <w:r w:rsidR="002365DD" w:rsidRPr="00086C9E">
        <w:rPr>
          <w:rFonts w:ascii="Book Antiqua" w:hAnsi="Book Antiqua" w:cs="Arial"/>
          <w:sz w:val="24"/>
          <w:szCs w:val="24"/>
          <w:lang w:val="en-GB"/>
        </w:rPr>
        <w:t>suggest this goal is far from being</w:t>
      </w:r>
      <w:r w:rsidR="009B0D16" w:rsidRPr="00086C9E">
        <w:rPr>
          <w:rFonts w:ascii="Book Antiqua" w:hAnsi="Book Antiqua" w:cs="Arial"/>
          <w:sz w:val="24"/>
          <w:szCs w:val="24"/>
          <w:lang w:val="en-GB"/>
        </w:rPr>
        <w:t xml:space="preserve"> accomplish</w:t>
      </w:r>
      <w:r w:rsidR="002365DD" w:rsidRPr="00086C9E">
        <w:rPr>
          <w:rFonts w:ascii="Book Antiqua" w:hAnsi="Book Antiqua" w:cs="Arial"/>
          <w:sz w:val="24"/>
          <w:szCs w:val="24"/>
          <w:lang w:val="en-GB"/>
        </w:rPr>
        <w:t>ed.</w:t>
      </w:r>
    </w:p>
    <w:p w:rsidR="00FA617D" w:rsidRPr="00086C9E" w:rsidRDefault="00FA617D"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 xml:space="preserve">This recurrent pattern of failed attempts at developing a successful treatment for </w:t>
      </w:r>
      <w:proofErr w:type="gramStart"/>
      <w:r w:rsidR="00CF5661" w:rsidRPr="00086C9E">
        <w:rPr>
          <w:rFonts w:ascii="Book Antiqua" w:hAnsi="Book Antiqua" w:cs="Arial"/>
          <w:sz w:val="24"/>
          <w:szCs w:val="24"/>
          <w:lang w:val="en-GB"/>
        </w:rPr>
        <w:t>AN</w:t>
      </w:r>
      <w:proofErr w:type="gramEnd"/>
      <w:r w:rsidRPr="00086C9E">
        <w:rPr>
          <w:rFonts w:ascii="Book Antiqua" w:hAnsi="Book Antiqua" w:cs="Arial"/>
          <w:sz w:val="24"/>
          <w:szCs w:val="24"/>
          <w:lang w:val="en-GB"/>
        </w:rPr>
        <w:t xml:space="preserve"> </w:t>
      </w:r>
      <w:r w:rsidR="00CF5661" w:rsidRPr="00086C9E">
        <w:rPr>
          <w:rFonts w:ascii="Book Antiqua" w:hAnsi="Book Antiqua" w:cs="Arial"/>
          <w:sz w:val="24"/>
          <w:szCs w:val="24"/>
          <w:lang w:val="en-GB"/>
        </w:rPr>
        <w:t xml:space="preserve">challenges </w:t>
      </w:r>
      <w:r w:rsidRPr="00086C9E">
        <w:rPr>
          <w:rFonts w:ascii="Book Antiqua" w:hAnsi="Book Antiqua" w:cs="Arial"/>
          <w:sz w:val="24"/>
          <w:szCs w:val="24"/>
          <w:lang w:val="en-GB"/>
        </w:rPr>
        <w:t xml:space="preserve">established beliefs underlying failed treatments and their specific components. In other words, the parity between nonspecific treatments </w:t>
      </w:r>
      <w:r w:rsidR="006C4CC8" w:rsidRPr="00086C9E">
        <w:rPr>
          <w:rFonts w:ascii="Book Antiqua" w:hAnsi="Book Antiqua" w:cs="Arial"/>
          <w:sz w:val="24"/>
          <w:szCs w:val="24"/>
          <w:lang w:val="en-GB"/>
        </w:rPr>
        <w:t>(</w:t>
      </w:r>
      <w:r w:rsidRPr="00086C9E">
        <w:rPr>
          <w:rFonts w:ascii="Book Antiqua" w:hAnsi="Book Antiqua" w:cs="Arial"/>
          <w:sz w:val="24"/>
          <w:szCs w:val="24"/>
          <w:lang w:val="en-GB"/>
        </w:rPr>
        <w:t xml:space="preserve">not based on any singular trait of </w:t>
      </w:r>
      <w:r w:rsidR="00353A37" w:rsidRPr="00086C9E">
        <w:rPr>
          <w:rFonts w:ascii="Book Antiqua" w:hAnsi="Book Antiqua" w:cs="Arial"/>
          <w:sz w:val="24"/>
          <w:szCs w:val="24"/>
          <w:lang w:val="en-GB"/>
        </w:rPr>
        <w:t>AN</w:t>
      </w:r>
      <w:r w:rsidR="006C4CC8" w:rsidRPr="00086C9E">
        <w:rPr>
          <w:rFonts w:ascii="Book Antiqua" w:hAnsi="Book Antiqua" w:cs="Arial"/>
          <w:sz w:val="24"/>
          <w:szCs w:val="24"/>
          <w:lang w:val="en-GB"/>
        </w:rPr>
        <w:t>)</w:t>
      </w:r>
      <w:r w:rsidR="00BB144B" w:rsidRPr="00086C9E">
        <w:rPr>
          <w:rFonts w:ascii="Book Antiqua" w:hAnsi="Book Antiqua" w:cs="Arial"/>
          <w:sz w:val="24"/>
          <w:szCs w:val="24"/>
          <w:lang w:val="en-GB"/>
        </w:rPr>
        <w:t>,</w:t>
      </w:r>
      <w:r w:rsidRPr="00086C9E">
        <w:rPr>
          <w:rFonts w:ascii="Book Antiqua" w:hAnsi="Book Antiqua" w:cs="Arial"/>
          <w:sz w:val="24"/>
          <w:szCs w:val="24"/>
          <w:lang w:val="en-GB"/>
        </w:rPr>
        <w:t xml:space="preserve"> and specialized brand type treatments</w:t>
      </w:r>
      <w:r w:rsidR="006C4CC8" w:rsidRPr="00086C9E">
        <w:rPr>
          <w:rFonts w:ascii="Book Antiqua" w:hAnsi="Book Antiqua" w:cs="Arial"/>
          <w:sz w:val="24"/>
          <w:szCs w:val="24"/>
          <w:lang w:val="en-GB"/>
        </w:rPr>
        <w:t xml:space="preserve"> that</w:t>
      </w:r>
      <w:r w:rsidRPr="00086C9E">
        <w:rPr>
          <w:rFonts w:ascii="Book Antiqua" w:hAnsi="Book Antiqua" w:cs="Arial"/>
          <w:sz w:val="24"/>
          <w:szCs w:val="24"/>
          <w:lang w:val="en-GB"/>
        </w:rPr>
        <w:t xml:space="preserve"> have been the primary focus of research in recent decades</w:t>
      </w:r>
      <w:r w:rsidR="00C517A3" w:rsidRPr="00086C9E">
        <w:rPr>
          <w:rFonts w:ascii="Book Antiqua" w:hAnsi="Book Antiqua" w:cs="Arial"/>
          <w:sz w:val="24"/>
          <w:szCs w:val="24"/>
          <w:lang w:val="en-GB"/>
        </w:rPr>
        <w:t xml:space="preserve"> cannot continue to be</w:t>
      </w:r>
      <w:r w:rsidR="00BB144B" w:rsidRPr="00086C9E">
        <w:rPr>
          <w:rFonts w:ascii="Book Antiqua" w:hAnsi="Book Antiqua" w:cs="Arial"/>
          <w:sz w:val="24"/>
          <w:szCs w:val="24"/>
          <w:lang w:val="en-GB"/>
        </w:rPr>
        <w:t xml:space="preserve"> overlooked</w:t>
      </w:r>
      <w:r w:rsidRPr="00086C9E">
        <w:rPr>
          <w:rFonts w:ascii="Book Antiqua" w:hAnsi="Book Antiqua" w:cs="Arial"/>
          <w:sz w:val="24"/>
          <w:szCs w:val="24"/>
          <w:lang w:val="en-GB"/>
        </w:rPr>
        <w:t xml:space="preserve">, </w:t>
      </w:r>
      <w:r w:rsidR="00E064B3" w:rsidRPr="00086C9E">
        <w:rPr>
          <w:rFonts w:ascii="Book Antiqua" w:hAnsi="Book Antiqua" w:cs="Arial"/>
          <w:sz w:val="24"/>
          <w:szCs w:val="24"/>
          <w:lang w:val="en-GB"/>
        </w:rPr>
        <w:t>which</w:t>
      </w:r>
      <w:r w:rsidRPr="00086C9E">
        <w:rPr>
          <w:rFonts w:ascii="Book Antiqua" w:hAnsi="Book Antiqua" w:cs="Arial"/>
          <w:sz w:val="24"/>
          <w:szCs w:val="24"/>
          <w:lang w:val="en-GB"/>
        </w:rPr>
        <w:t xml:space="preserve"> </w:t>
      </w:r>
      <w:r w:rsidR="00C517A3" w:rsidRPr="00086C9E">
        <w:rPr>
          <w:rFonts w:ascii="Book Antiqua" w:hAnsi="Book Antiqua" w:cs="Arial"/>
          <w:sz w:val="24"/>
          <w:szCs w:val="24"/>
          <w:lang w:val="en-GB"/>
        </w:rPr>
        <w:t xml:space="preserve">compels </w:t>
      </w:r>
      <w:r w:rsidR="00210287" w:rsidRPr="00086C9E">
        <w:rPr>
          <w:rFonts w:ascii="Book Antiqua" w:hAnsi="Book Antiqua" w:cs="Arial"/>
          <w:sz w:val="24"/>
          <w:szCs w:val="24"/>
          <w:lang w:val="en-GB"/>
        </w:rPr>
        <w:t xml:space="preserve">one </w:t>
      </w:r>
      <w:r w:rsidRPr="00086C9E">
        <w:rPr>
          <w:rFonts w:ascii="Book Antiqua" w:hAnsi="Book Antiqua" w:cs="Arial"/>
          <w:sz w:val="24"/>
          <w:szCs w:val="24"/>
          <w:lang w:val="en-GB"/>
        </w:rPr>
        <w:t xml:space="preserve">to consider the possibility that conceptualizations of the disorder </w:t>
      </w:r>
      <w:r w:rsidR="00966F9C" w:rsidRPr="00086C9E">
        <w:rPr>
          <w:rFonts w:ascii="Book Antiqua" w:hAnsi="Book Antiqua" w:cs="Arial"/>
          <w:sz w:val="24"/>
          <w:szCs w:val="24"/>
          <w:lang w:val="en-GB"/>
        </w:rPr>
        <w:t>may be</w:t>
      </w:r>
      <w:r w:rsidRPr="00086C9E">
        <w:rPr>
          <w:rFonts w:ascii="Book Antiqua" w:hAnsi="Book Antiqua" w:cs="Arial"/>
          <w:sz w:val="24"/>
          <w:szCs w:val="24"/>
          <w:lang w:val="en-GB"/>
        </w:rPr>
        <w:t xml:space="preserve"> misleading, and research on AN </w:t>
      </w:r>
      <w:r w:rsidRPr="00086C9E">
        <w:rPr>
          <w:rFonts w:ascii="Book Antiqua" w:hAnsi="Book Antiqua" w:cs="Arial"/>
          <w:sz w:val="24"/>
          <w:szCs w:val="24"/>
          <w:lang w:val="en-GB"/>
        </w:rPr>
        <w:lastRenderedPageBreak/>
        <w:t>treatment develop</w:t>
      </w:r>
      <w:r w:rsidR="00E064B3" w:rsidRPr="00086C9E">
        <w:rPr>
          <w:rFonts w:ascii="Book Antiqua" w:hAnsi="Book Antiqua" w:cs="Arial"/>
          <w:sz w:val="24"/>
          <w:szCs w:val="24"/>
          <w:lang w:val="en-GB"/>
        </w:rPr>
        <w:t>ed</w:t>
      </w:r>
      <w:r w:rsidRPr="00086C9E">
        <w:rPr>
          <w:rFonts w:ascii="Book Antiqua" w:hAnsi="Book Antiqua" w:cs="Arial"/>
          <w:sz w:val="24"/>
          <w:szCs w:val="24"/>
          <w:lang w:val="en-GB"/>
        </w:rPr>
        <w:t xml:space="preserve"> over the last four decades</w:t>
      </w:r>
      <w:r w:rsidR="00BB144B" w:rsidRPr="00086C9E">
        <w:rPr>
          <w:rFonts w:ascii="Book Antiqua" w:hAnsi="Book Antiqua" w:cs="Arial"/>
          <w:sz w:val="24"/>
          <w:szCs w:val="24"/>
          <w:lang w:val="en-GB"/>
        </w:rPr>
        <w:t xml:space="preserve"> may</w:t>
      </w:r>
      <w:r w:rsidRPr="00086C9E">
        <w:rPr>
          <w:rFonts w:ascii="Book Antiqua" w:hAnsi="Book Antiqua" w:cs="Arial"/>
          <w:sz w:val="24"/>
          <w:szCs w:val="24"/>
          <w:lang w:val="en-GB"/>
        </w:rPr>
        <w:t xml:space="preserve"> ha</w:t>
      </w:r>
      <w:r w:rsidR="00BB144B" w:rsidRPr="00086C9E">
        <w:rPr>
          <w:rFonts w:ascii="Book Antiqua" w:hAnsi="Book Antiqua" w:cs="Arial"/>
          <w:sz w:val="24"/>
          <w:szCs w:val="24"/>
          <w:lang w:val="en-GB"/>
        </w:rPr>
        <w:t>ve</w:t>
      </w:r>
      <w:r w:rsidRPr="00086C9E">
        <w:rPr>
          <w:rFonts w:ascii="Book Antiqua" w:hAnsi="Book Antiqua" w:cs="Arial"/>
          <w:sz w:val="24"/>
          <w:szCs w:val="24"/>
          <w:lang w:val="en-GB"/>
        </w:rPr>
        <w:t xml:space="preserve"> been on a misguided </w:t>
      </w:r>
      <w:proofErr w:type="gramStart"/>
      <w:r w:rsidRPr="00086C9E">
        <w:rPr>
          <w:rFonts w:ascii="Book Antiqua" w:hAnsi="Book Antiqua" w:cs="Arial"/>
          <w:sz w:val="24"/>
          <w:szCs w:val="24"/>
          <w:lang w:val="en-GB"/>
        </w:rPr>
        <w:t>path</w:t>
      </w:r>
      <w:r w:rsidR="00307B56" w:rsidRPr="00086C9E">
        <w:rPr>
          <w:rFonts w:ascii="Book Antiqua" w:hAnsi="Book Antiqua" w:cs="Arial"/>
          <w:sz w:val="24"/>
          <w:szCs w:val="24"/>
          <w:vertAlign w:val="superscript"/>
          <w:lang w:val="en-GB"/>
        </w:rPr>
        <w:t>[</w:t>
      </w:r>
      <w:proofErr w:type="gramEnd"/>
      <w:r w:rsidR="00307B56" w:rsidRPr="00086C9E">
        <w:rPr>
          <w:rFonts w:ascii="Book Antiqua" w:hAnsi="Book Antiqua" w:cs="Arial"/>
          <w:sz w:val="24"/>
          <w:szCs w:val="24"/>
          <w:vertAlign w:val="superscript"/>
          <w:lang w:val="en-GB"/>
        </w:rPr>
        <w:t>2</w:t>
      </w:r>
      <w:r w:rsidR="00E80914" w:rsidRPr="00086C9E">
        <w:rPr>
          <w:rFonts w:ascii="Book Antiqua" w:hAnsi="Book Antiqua" w:cs="Arial"/>
          <w:sz w:val="24"/>
          <w:szCs w:val="24"/>
          <w:vertAlign w:val="superscript"/>
          <w:lang w:val="en-GB"/>
        </w:rPr>
        <w:t>7</w:t>
      </w:r>
      <w:r w:rsidR="00307B56" w:rsidRPr="00086C9E">
        <w:rPr>
          <w:rFonts w:ascii="Book Antiqua" w:hAnsi="Book Antiqua" w:cs="Arial"/>
          <w:sz w:val="24"/>
          <w:szCs w:val="24"/>
          <w:vertAlign w:val="superscript"/>
          <w:lang w:val="en-GB"/>
        </w:rPr>
        <w:t>]</w:t>
      </w:r>
      <w:r w:rsidRPr="00086C9E">
        <w:rPr>
          <w:rFonts w:ascii="Book Antiqua" w:hAnsi="Book Antiqua" w:cs="Arial"/>
          <w:sz w:val="24"/>
          <w:szCs w:val="24"/>
          <w:lang w:val="en-GB"/>
        </w:rPr>
        <w:t>.</w:t>
      </w:r>
    </w:p>
    <w:p w:rsidR="001B00D4" w:rsidRPr="00086C9E" w:rsidRDefault="0014797F"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Furthermore,</w:t>
      </w:r>
      <w:r w:rsidR="0066686A" w:rsidRPr="00086C9E">
        <w:rPr>
          <w:rFonts w:ascii="Book Antiqua" w:hAnsi="Book Antiqua" w:cs="Arial"/>
          <w:sz w:val="24"/>
          <w:szCs w:val="24"/>
          <w:lang w:val="en-GB"/>
        </w:rPr>
        <w:t xml:space="preserve"> with the publication of the ANTOP study the full spectrum of theoretical assumptions </w:t>
      </w:r>
      <w:r w:rsidR="00BB144B" w:rsidRPr="00086C9E">
        <w:rPr>
          <w:rFonts w:ascii="Book Antiqua" w:hAnsi="Book Antiqua" w:cs="Arial"/>
          <w:sz w:val="24"/>
          <w:szCs w:val="24"/>
          <w:lang w:val="en-GB"/>
        </w:rPr>
        <w:t>underlying</w:t>
      </w:r>
      <w:r w:rsidR="0066686A" w:rsidRPr="00086C9E">
        <w:rPr>
          <w:rFonts w:ascii="Book Antiqua" w:hAnsi="Book Antiqua" w:cs="Arial"/>
          <w:sz w:val="24"/>
          <w:szCs w:val="24"/>
          <w:lang w:val="en-GB"/>
        </w:rPr>
        <w:t xml:space="preserve"> treatments (cognitive, interpersonal, psychodynamic) ha</w:t>
      </w:r>
      <w:r w:rsidR="00BB144B" w:rsidRPr="00086C9E">
        <w:rPr>
          <w:rFonts w:ascii="Book Antiqua" w:hAnsi="Book Antiqua" w:cs="Arial"/>
          <w:sz w:val="24"/>
          <w:szCs w:val="24"/>
          <w:lang w:val="en-GB"/>
        </w:rPr>
        <w:t>ve</w:t>
      </w:r>
      <w:r w:rsidR="0066686A" w:rsidRPr="00086C9E">
        <w:rPr>
          <w:rFonts w:ascii="Book Antiqua" w:hAnsi="Book Antiqua" w:cs="Arial"/>
          <w:sz w:val="24"/>
          <w:szCs w:val="24"/>
          <w:lang w:val="en-GB"/>
        </w:rPr>
        <w:t xml:space="preserve"> been </w:t>
      </w:r>
      <w:r w:rsidR="00210287" w:rsidRPr="00086C9E">
        <w:rPr>
          <w:rFonts w:ascii="Book Antiqua" w:hAnsi="Book Antiqua" w:cs="Arial"/>
          <w:sz w:val="24"/>
          <w:szCs w:val="24"/>
          <w:lang w:val="en-GB"/>
        </w:rPr>
        <w:t>encompassed</w:t>
      </w:r>
      <w:r w:rsidRPr="00086C9E">
        <w:rPr>
          <w:rFonts w:ascii="Book Antiqua" w:hAnsi="Book Antiqua" w:cs="Arial"/>
          <w:sz w:val="24"/>
          <w:szCs w:val="24"/>
          <w:lang w:val="en-GB"/>
        </w:rPr>
        <w:t>,</w:t>
      </w:r>
      <w:r w:rsidR="0066686A" w:rsidRPr="00086C9E">
        <w:rPr>
          <w:rFonts w:ascii="Book Antiqua" w:hAnsi="Book Antiqua" w:cs="Arial"/>
          <w:sz w:val="24"/>
          <w:szCs w:val="24"/>
          <w:lang w:val="en-GB"/>
        </w:rPr>
        <w:t xml:space="preserve"> yet the outcomes of</w:t>
      </w:r>
      <w:r w:rsidRPr="00086C9E">
        <w:rPr>
          <w:rFonts w:ascii="Book Antiqua" w:hAnsi="Book Antiqua" w:cs="Arial"/>
          <w:sz w:val="24"/>
          <w:szCs w:val="24"/>
          <w:lang w:val="en-GB"/>
        </w:rPr>
        <w:t xml:space="preserve"> these</w:t>
      </w:r>
      <w:r w:rsidR="0066686A" w:rsidRPr="00086C9E">
        <w:rPr>
          <w:rFonts w:ascii="Book Antiqua" w:hAnsi="Book Antiqua" w:cs="Arial"/>
          <w:sz w:val="24"/>
          <w:szCs w:val="24"/>
          <w:lang w:val="en-GB"/>
        </w:rPr>
        <w:t xml:space="preserve"> treatment</w:t>
      </w:r>
      <w:r w:rsidRPr="00086C9E">
        <w:rPr>
          <w:rFonts w:ascii="Book Antiqua" w:hAnsi="Book Antiqua" w:cs="Arial"/>
          <w:sz w:val="24"/>
          <w:szCs w:val="24"/>
          <w:lang w:val="en-GB"/>
        </w:rPr>
        <w:t>s</w:t>
      </w:r>
      <w:r w:rsidR="0066686A" w:rsidRPr="00086C9E">
        <w:rPr>
          <w:rFonts w:ascii="Book Antiqua" w:hAnsi="Book Antiqua" w:cs="Arial"/>
          <w:sz w:val="24"/>
          <w:szCs w:val="24"/>
          <w:lang w:val="en-GB"/>
        </w:rPr>
        <w:t xml:space="preserve"> remain similar or marginally better than SSCM nonspecific treatment, or optimized treatment as usual. </w:t>
      </w:r>
      <w:r w:rsidR="00096490" w:rsidRPr="00086C9E">
        <w:rPr>
          <w:rFonts w:ascii="Book Antiqua" w:hAnsi="Book Antiqua" w:cs="Arial"/>
          <w:sz w:val="24"/>
          <w:szCs w:val="24"/>
          <w:lang w:val="en-GB"/>
        </w:rPr>
        <w:t xml:space="preserve">Strikingly, </w:t>
      </w:r>
      <w:r w:rsidR="0090543D" w:rsidRPr="00086C9E">
        <w:rPr>
          <w:rFonts w:ascii="Book Antiqua" w:hAnsi="Book Antiqua" w:cs="Arial"/>
          <w:sz w:val="24"/>
          <w:szCs w:val="24"/>
          <w:lang w:val="en-GB"/>
        </w:rPr>
        <w:t>it</w:t>
      </w:r>
      <w:r w:rsidR="00006683" w:rsidRPr="00086C9E">
        <w:rPr>
          <w:rFonts w:ascii="Book Antiqua" w:hAnsi="Book Antiqua" w:cs="Arial"/>
          <w:sz w:val="24"/>
          <w:szCs w:val="24"/>
          <w:lang w:val="en-GB"/>
        </w:rPr>
        <w:t xml:space="preserve"> make</w:t>
      </w:r>
      <w:r w:rsidR="00BB144B" w:rsidRPr="00086C9E">
        <w:rPr>
          <w:rFonts w:ascii="Book Antiqua" w:hAnsi="Book Antiqua" w:cs="Arial"/>
          <w:sz w:val="24"/>
          <w:szCs w:val="24"/>
          <w:lang w:val="en-GB"/>
        </w:rPr>
        <w:t>s no</w:t>
      </w:r>
      <w:r w:rsidR="00006683" w:rsidRPr="00086C9E">
        <w:rPr>
          <w:rFonts w:ascii="Book Antiqua" w:hAnsi="Book Antiqua" w:cs="Arial"/>
          <w:sz w:val="24"/>
          <w:szCs w:val="24"/>
          <w:lang w:val="en-GB"/>
        </w:rPr>
        <w:t xml:space="preserve"> difference whatever the </w:t>
      </w:r>
      <w:r w:rsidR="00784AB9" w:rsidRPr="00086C9E">
        <w:rPr>
          <w:rFonts w:ascii="Book Antiqua" w:hAnsi="Book Antiqua" w:cs="Arial"/>
          <w:sz w:val="24"/>
          <w:szCs w:val="24"/>
          <w:lang w:val="en-GB"/>
        </w:rPr>
        <w:t>t</w:t>
      </w:r>
      <w:r w:rsidR="00006683" w:rsidRPr="00086C9E">
        <w:rPr>
          <w:rFonts w:ascii="Book Antiqua" w:hAnsi="Book Antiqua" w:cs="Arial"/>
          <w:sz w:val="24"/>
          <w:szCs w:val="24"/>
          <w:lang w:val="en-GB"/>
        </w:rPr>
        <w:t>heoretical foundations</w:t>
      </w:r>
      <w:r w:rsidR="00784AB9" w:rsidRPr="00086C9E">
        <w:rPr>
          <w:rFonts w:ascii="Book Antiqua" w:hAnsi="Book Antiqua" w:cs="Arial"/>
          <w:sz w:val="24"/>
          <w:szCs w:val="24"/>
          <w:lang w:val="en-GB"/>
        </w:rPr>
        <w:t xml:space="preserve"> of treatments</w:t>
      </w:r>
      <w:r w:rsidR="0090543D" w:rsidRPr="00086C9E">
        <w:rPr>
          <w:rFonts w:ascii="Book Antiqua" w:hAnsi="Book Antiqua" w:cs="Arial"/>
          <w:sz w:val="24"/>
          <w:szCs w:val="24"/>
          <w:lang w:val="en-GB"/>
        </w:rPr>
        <w:t xml:space="preserve"> are</w:t>
      </w:r>
      <w:r w:rsidR="00784AB9" w:rsidRPr="00086C9E">
        <w:rPr>
          <w:rFonts w:ascii="Book Antiqua" w:hAnsi="Book Antiqua" w:cs="Arial"/>
          <w:sz w:val="24"/>
          <w:szCs w:val="24"/>
          <w:lang w:val="en-GB"/>
        </w:rPr>
        <w:t xml:space="preserve"> </w:t>
      </w:r>
      <w:r w:rsidR="00E064B3" w:rsidRPr="00086C9E">
        <w:rPr>
          <w:rFonts w:ascii="Book Antiqua" w:hAnsi="Book Antiqua" w:cs="Arial"/>
          <w:sz w:val="24"/>
          <w:szCs w:val="24"/>
          <w:lang w:val="en-GB"/>
        </w:rPr>
        <w:t xml:space="preserve">when </w:t>
      </w:r>
      <w:r w:rsidR="00784AB9" w:rsidRPr="00086C9E">
        <w:rPr>
          <w:rFonts w:ascii="Book Antiqua" w:hAnsi="Book Antiqua" w:cs="Arial"/>
          <w:sz w:val="24"/>
          <w:szCs w:val="24"/>
          <w:lang w:val="en-GB"/>
        </w:rPr>
        <w:t>compared with nonspecific treatments mimicking treatment as usual. This applies </w:t>
      </w:r>
      <w:r w:rsidR="00BB144B" w:rsidRPr="00086C9E">
        <w:rPr>
          <w:rFonts w:ascii="Book Antiqua" w:hAnsi="Book Antiqua" w:cs="Arial"/>
          <w:sz w:val="24"/>
          <w:szCs w:val="24"/>
          <w:lang w:val="en-GB"/>
        </w:rPr>
        <w:t xml:space="preserve">regardless </w:t>
      </w:r>
      <w:r w:rsidR="00784AB9" w:rsidRPr="00086C9E">
        <w:rPr>
          <w:rFonts w:ascii="Book Antiqua" w:hAnsi="Book Antiqua" w:cs="Arial"/>
          <w:sz w:val="24"/>
          <w:szCs w:val="24"/>
          <w:lang w:val="en-GB"/>
        </w:rPr>
        <w:t>of whether</w:t>
      </w:r>
      <w:r w:rsidR="0066686A" w:rsidRPr="00086C9E">
        <w:rPr>
          <w:rFonts w:ascii="Book Antiqua" w:hAnsi="Book Antiqua" w:cs="Arial"/>
          <w:sz w:val="24"/>
          <w:szCs w:val="24"/>
          <w:lang w:val="en-GB"/>
        </w:rPr>
        <w:t xml:space="preserve"> treatments </w:t>
      </w:r>
      <w:r w:rsidR="00006683" w:rsidRPr="00086C9E">
        <w:rPr>
          <w:rFonts w:ascii="Book Antiqua" w:hAnsi="Book Antiqua" w:cs="Arial"/>
          <w:sz w:val="24"/>
          <w:szCs w:val="24"/>
          <w:lang w:val="en-GB"/>
        </w:rPr>
        <w:t>are</w:t>
      </w:r>
      <w:r w:rsidR="0066686A" w:rsidRPr="00086C9E">
        <w:rPr>
          <w:rFonts w:ascii="Book Antiqua" w:hAnsi="Book Antiqua" w:cs="Arial"/>
          <w:sz w:val="24"/>
          <w:szCs w:val="24"/>
          <w:lang w:val="en-GB"/>
        </w:rPr>
        <w:t xml:space="preserve"> founded on theories </w:t>
      </w:r>
      <w:r w:rsidR="00D84237" w:rsidRPr="00086C9E">
        <w:rPr>
          <w:rFonts w:ascii="Book Antiqua" w:hAnsi="Book Antiqua" w:cs="Arial"/>
          <w:sz w:val="24"/>
          <w:szCs w:val="24"/>
          <w:lang w:val="en-GB"/>
        </w:rPr>
        <w:t xml:space="preserve">aligned </w:t>
      </w:r>
      <w:r w:rsidR="0066686A" w:rsidRPr="00086C9E">
        <w:rPr>
          <w:rFonts w:ascii="Book Antiqua" w:hAnsi="Book Antiqua" w:cs="Arial"/>
          <w:sz w:val="24"/>
          <w:szCs w:val="24"/>
          <w:lang w:val="en-GB"/>
        </w:rPr>
        <w:t xml:space="preserve">with </w:t>
      </w:r>
      <w:r w:rsidR="00784AB9" w:rsidRPr="00086C9E">
        <w:rPr>
          <w:rFonts w:ascii="Book Antiqua" w:hAnsi="Book Antiqua" w:cs="Arial"/>
          <w:sz w:val="24"/>
          <w:szCs w:val="24"/>
          <w:lang w:val="en-GB"/>
        </w:rPr>
        <w:t xml:space="preserve">weight and shape concerns </w:t>
      </w:r>
      <w:r w:rsidR="0090543D" w:rsidRPr="00086C9E">
        <w:rPr>
          <w:rFonts w:ascii="Book Antiqua" w:hAnsi="Book Antiqua" w:cs="Arial"/>
          <w:sz w:val="24"/>
          <w:szCs w:val="24"/>
          <w:lang w:val="en-GB"/>
        </w:rPr>
        <w:t xml:space="preserve">prevalent </w:t>
      </w:r>
      <w:r w:rsidR="00784AB9" w:rsidRPr="00086C9E">
        <w:rPr>
          <w:rFonts w:ascii="Book Antiqua" w:hAnsi="Book Antiqua" w:cs="Arial"/>
          <w:sz w:val="24"/>
          <w:szCs w:val="24"/>
          <w:lang w:val="en-GB"/>
        </w:rPr>
        <w:t xml:space="preserve">in current </w:t>
      </w:r>
      <w:r w:rsidR="00D84237" w:rsidRPr="00086C9E">
        <w:rPr>
          <w:rFonts w:ascii="Book Antiqua" w:hAnsi="Book Antiqua" w:cs="Arial"/>
          <w:sz w:val="24"/>
          <w:szCs w:val="24"/>
          <w:lang w:val="en-GB"/>
        </w:rPr>
        <w:t xml:space="preserve">AN </w:t>
      </w:r>
      <w:r w:rsidR="00784AB9" w:rsidRPr="00086C9E">
        <w:rPr>
          <w:rFonts w:ascii="Book Antiqua" w:hAnsi="Book Antiqua" w:cs="Arial"/>
          <w:sz w:val="24"/>
          <w:szCs w:val="24"/>
          <w:lang w:val="en-GB"/>
        </w:rPr>
        <w:t>diagnos</w:t>
      </w:r>
      <w:r w:rsidR="00D84237" w:rsidRPr="00086C9E">
        <w:rPr>
          <w:rFonts w:ascii="Book Antiqua" w:hAnsi="Book Antiqua" w:cs="Arial"/>
          <w:sz w:val="24"/>
          <w:szCs w:val="24"/>
          <w:lang w:val="en-GB"/>
        </w:rPr>
        <w:t>is,</w:t>
      </w:r>
      <w:r w:rsidR="0066686A" w:rsidRPr="00086C9E">
        <w:rPr>
          <w:rFonts w:ascii="Book Antiqua" w:hAnsi="Book Antiqua" w:cs="Arial"/>
          <w:sz w:val="24"/>
          <w:szCs w:val="24"/>
          <w:lang w:val="en-GB"/>
        </w:rPr>
        <w:t xml:space="preserve"> as i</w:t>
      </w:r>
      <w:r w:rsidR="004B3D8D" w:rsidRPr="00086C9E">
        <w:rPr>
          <w:rFonts w:ascii="Book Antiqua" w:hAnsi="Book Antiqua" w:cs="Arial"/>
          <w:sz w:val="24"/>
          <w:szCs w:val="24"/>
          <w:lang w:val="en-GB"/>
        </w:rPr>
        <w:t>s</w:t>
      </w:r>
      <w:r w:rsidR="0066686A" w:rsidRPr="00086C9E">
        <w:rPr>
          <w:rFonts w:ascii="Book Antiqua" w:hAnsi="Book Antiqua" w:cs="Arial"/>
          <w:sz w:val="24"/>
          <w:szCs w:val="24"/>
          <w:lang w:val="en-GB"/>
        </w:rPr>
        <w:t xml:space="preserve"> the case of different cognitive behaviour </w:t>
      </w:r>
      <w:proofErr w:type="gramStart"/>
      <w:r w:rsidR="0066686A" w:rsidRPr="00086C9E">
        <w:rPr>
          <w:rFonts w:ascii="Book Antiqua" w:hAnsi="Book Antiqua" w:cs="Arial"/>
          <w:sz w:val="24"/>
          <w:szCs w:val="24"/>
          <w:lang w:val="en-GB"/>
        </w:rPr>
        <w:t>treatments</w:t>
      </w:r>
      <w:r w:rsidR="00307B56" w:rsidRPr="00086C9E">
        <w:rPr>
          <w:rFonts w:ascii="Book Antiqua" w:hAnsi="Book Antiqua" w:cs="Arial"/>
          <w:sz w:val="24"/>
          <w:szCs w:val="24"/>
          <w:vertAlign w:val="superscript"/>
          <w:lang w:val="en-GB"/>
        </w:rPr>
        <w:t>[</w:t>
      </w:r>
      <w:proofErr w:type="gramEnd"/>
      <w:r w:rsidR="00307B56" w:rsidRPr="00086C9E">
        <w:rPr>
          <w:rFonts w:ascii="Book Antiqua" w:hAnsi="Book Antiqua" w:cs="Arial"/>
          <w:sz w:val="24"/>
          <w:szCs w:val="24"/>
          <w:vertAlign w:val="superscript"/>
          <w:lang w:val="en-GB"/>
        </w:rPr>
        <w:t>2</w:t>
      </w:r>
      <w:r w:rsidR="00E80914" w:rsidRPr="00086C9E">
        <w:rPr>
          <w:rFonts w:ascii="Book Antiqua" w:hAnsi="Book Antiqua" w:cs="Arial"/>
          <w:sz w:val="24"/>
          <w:szCs w:val="24"/>
          <w:vertAlign w:val="superscript"/>
          <w:lang w:val="en-GB"/>
        </w:rPr>
        <w:t>8-30</w:t>
      </w:r>
      <w:r w:rsidR="00307B56" w:rsidRPr="00086C9E">
        <w:rPr>
          <w:rFonts w:ascii="Book Antiqua" w:hAnsi="Book Antiqua" w:cs="Arial"/>
          <w:sz w:val="24"/>
          <w:szCs w:val="24"/>
          <w:vertAlign w:val="superscript"/>
          <w:lang w:val="en-GB"/>
        </w:rPr>
        <w:t>]</w:t>
      </w:r>
      <w:r w:rsidR="0090543D" w:rsidRPr="00086C9E">
        <w:rPr>
          <w:rFonts w:ascii="Book Antiqua" w:hAnsi="Book Antiqua" w:cs="Arial"/>
          <w:sz w:val="24"/>
          <w:szCs w:val="24"/>
          <w:lang w:val="en-GB"/>
        </w:rPr>
        <w:t xml:space="preserve">, </w:t>
      </w:r>
      <w:r w:rsidR="001B00D4" w:rsidRPr="00086C9E">
        <w:rPr>
          <w:rFonts w:ascii="Book Antiqua" w:hAnsi="Book Antiqua" w:cs="Arial"/>
          <w:sz w:val="24"/>
          <w:szCs w:val="24"/>
          <w:lang w:val="en-GB"/>
        </w:rPr>
        <w:t xml:space="preserve">or if they depart </w:t>
      </w:r>
      <w:r w:rsidR="0090543D" w:rsidRPr="00086C9E">
        <w:rPr>
          <w:rFonts w:ascii="Book Antiqua" w:hAnsi="Book Antiqua" w:cs="Arial"/>
          <w:sz w:val="24"/>
          <w:szCs w:val="24"/>
          <w:lang w:val="en-GB"/>
        </w:rPr>
        <w:t xml:space="preserve">significantly </w:t>
      </w:r>
      <w:r w:rsidR="001B00D4" w:rsidRPr="00086C9E">
        <w:rPr>
          <w:rFonts w:ascii="Book Antiqua" w:hAnsi="Book Antiqua" w:cs="Arial"/>
          <w:sz w:val="24"/>
          <w:szCs w:val="24"/>
          <w:lang w:val="en-GB"/>
        </w:rPr>
        <w:t xml:space="preserve">from </w:t>
      </w:r>
      <w:r w:rsidR="0090543D" w:rsidRPr="00086C9E">
        <w:rPr>
          <w:rFonts w:ascii="Book Antiqua" w:hAnsi="Book Antiqua" w:cs="Arial"/>
          <w:sz w:val="24"/>
          <w:szCs w:val="24"/>
          <w:lang w:val="en-GB"/>
        </w:rPr>
        <w:t>this</w:t>
      </w:r>
      <w:r w:rsidR="001B00D4" w:rsidRPr="00086C9E">
        <w:rPr>
          <w:rFonts w:ascii="Book Antiqua" w:hAnsi="Book Antiqua" w:cs="Arial"/>
          <w:sz w:val="24"/>
          <w:szCs w:val="24"/>
          <w:lang w:val="en-GB"/>
        </w:rPr>
        <w:t xml:space="preserve"> mainstream thinking</w:t>
      </w:r>
      <w:r w:rsidR="00307B56" w:rsidRPr="00086C9E">
        <w:rPr>
          <w:rFonts w:ascii="Book Antiqua" w:hAnsi="Book Antiqua" w:cs="Arial"/>
          <w:sz w:val="24"/>
          <w:szCs w:val="24"/>
          <w:vertAlign w:val="superscript"/>
          <w:lang w:val="en-GB"/>
        </w:rPr>
        <w:t>[3</w:t>
      </w:r>
      <w:r w:rsidR="00E80914" w:rsidRPr="00086C9E">
        <w:rPr>
          <w:rFonts w:ascii="Book Antiqua" w:hAnsi="Book Antiqua" w:cs="Arial"/>
          <w:sz w:val="24"/>
          <w:szCs w:val="24"/>
          <w:vertAlign w:val="superscript"/>
          <w:lang w:val="en-GB"/>
        </w:rPr>
        <w:t>1</w:t>
      </w:r>
      <w:r w:rsidR="00307B56" w:rsidRPr="00086C9E">
        <w:rPr>
          <w:rFonts w:ascii="Book Antiqua" w:hAnsi="Book Antiqua" w:cs="Arial"/>
          <w:sz w:val="24"/>
          <w:szCs w:val="24"/>
          <w:vertAlign w:val="superscript"/>
          <w:lang w:val="en-GB"/>
        </w:rPr>
        <w:t>]</w:t>
      </w:r>
      <w:r w:rsidR="001B00D4" w:rsidRPr="00086C9E">
        <w:rPr>
          <w:rFonts w:ascii="Book Antiqua" w:hAnsi="Book Antiqua" w:cs="Arial"/>
          <w:sz w:val="24"/>
          <w:szCs w:val="24"/>
          <w:lang w:val="en-GB"/>
        </w:rPr>
        <w:t>, or still if they are derived from</w:t>
      </w:r>
      <w:r w:rsidR="00784AB9" w:rsidRPr="00086C9E">
        <w:rPr>
          <w:rFonts w:ascii="Book Antiqua" w:hAnsi="Book Antiqua" w:cs="Arial"/>
          <w:sz w:val="24"/>
          <w:szCs w:val="24"/>
          <w:lang w:val="en-GB"/>
        </w:rPr>
        <w:t xml:space="preserve"> treatments developed </w:t>
      </w:r>
      <w:r w:rsidR="001B00D4" w:rsidRPr="00086C9E">
        <w:rPr>
          <w:rFonts w:ascii="Book Antiqua" w:hAnsi="Book Antiqua" w:cs="Arial"/>
          <w:sz w:val="24"/>
          <w:szCs w:val="24"/>
          <w:lang w:val="en-GB"/>
        </w:rPr>
        <w:t>for</w:t>
      </w:r>
      <w:r w:rsidR="00784AB9" w:rsidRPr="00086C9E">
        <w:rPr>
          <w:rFonts w:ascii="Book Antiqua" w:hAnsi="Book Antiqua" w:cs="Arial"/>
          <w:sz w:val="24"/>
          <w:szCs w:val="24"/>
          <w:lang w:val="en-GB"/>
        </w:rPr>
        <w:t xml:space="preserve"> </w:t>
      </w:r>
      <w:r w:rsidR="003E5C87" w:rsidRPr="00086C9E">
        <w:rPr>
          <w:rFonts w:ascii="Book Antiqua" w:hAnsi="Book Antiqua" w:cs="Arial"/>
          <w:sz w:val="24"/>
          <w:szCs w:val="24"/>
          <w:lang w:val="en-GB"/>
        </w:rPr>
        <w:t xml:space="preserve">other disorders </w:t>
      </w:r>
      <w:r w:rsidR="00BB144B" w:rsidRPr="00086C9E">
        <w:rPr>
          <w:rFonts w:ascii="Book Antiqua" w:hAnsi="Book Antiqua" w:cs="Arial"/>
          <w:sz w:val="24"/>
          <w:szCs w:val="24"/>
          <w:lang w:val="en-GB"/>
        </w:rPr>
        <w:t xml:space="preserve">such </w:t>
      </w:r>
      <w:r w:rsidR="003E5C87" w:rsidRPr="00086C9E">
        <w:rPr>
          <w:rFonts w:ascii="Book Antiqua" w:hAnsi="Book Antiqua" w:cs="Arial"/>
          <w:sz w:val="24"/>
          <w:szCs w:val="24"/>
          <w:lang w:val="en-GB"/>
        </w:rPr>
        <w:t xml:space="preserve">as </w:t>
      </w:r>
      <w:r w:rsidR="00784AB9" w:rsidRPr="00086C9E">
        <w:rPr>
          <w:rFonts w:ascii="Book Antiqua" w:hAnsi="Book Antiqua" w:cs="Arial"/>
          <w:sz w:val="24"/>
          <w:szCs w:val="24"/>
          <w:lang w:val="en-GB"/>
        </w:rPr>
        <w:t>depression</w:t>
      </w:r>
      <w:r w:rsidR="003E5C87" w:rsidRPr="00086C9E">
        <w:rPr>
          <w:rFonts w:ascii="Book Antiqua" w:hAnsi="Book Antiqua" w:cs="Arial"/>
          <w:sz w:val="24"/>
          <w:szCs w:val="24"/>
          <w:lang w:val="en-GB"/>
        </w:rPr>
        <w:t>,</w:t>
      </w:r>
      <w:r w:rsidR="00784AB9" w:rsidRPr="00086C9E">
        <w:rPr>
          <w:rFonts w:ascii="Book Antiqua" w:hAnsi="Book Antiqua" w:cs="Arial"/>
          <w:sz w:val="24"/>
          <w:szCs w:val="24"/>
          <w:lang w:val="en-GB"/>
        </w:rPr>
        <w:t xml:space="preserve"> as in the case of IPT</w:t>
      </w:r>
      <w:r w:rsidR="00307B56" w:rsidRPr="00086C9E">
        <w:rPr>
          <w:rFonts w:ascii="Book Antiqua" w:hAnsi="Book Antiqua" w:cs="Arial"/>
          <w:sz w:val="24"/>
          <w:szCs w:val="24"/>
          <w:vertAlign w:val="superscript"/>
          <w:lang w:val="en-GB"/>
        </w:rPr>
        <w:t>[3</w:t>
      </w:r>
      <w:r w:rsidR="00E80914" w:rsidRPr="00086C9E">
        <w:rPr>
          <w:rFonts w:ascii="Book Antiqua" w:hAnsi="Book Antiqua" w:cs="Arial"/>
          <w:sz w:val="24"/>
          <w:szCs w:val="24"/>
          <w:vertAlign w:val="superscript"/>
          <w:lang w:val="en-GB"/>
        </w:rPr>
        <w:t>2</w:t>
      </w:r>
      <w:r w:rsidR="00307B56" w:rsidRPr="00086C9E">
        <w:rPr>
          <w:rFonts w:ascii="Book Antiqua" w:hAnsi="Book Antiqua" w:cs="Arial"/>
          <w:sz w:val="24"/>
          <w:szCs w:val="24"/>
          <w:vertAlign w:val="superscript"/>
          <w:lang w:val="en-GB"/>
        </w:rPr>
        <w:t>]</w:t>
      </w:r>
      <w:r w:rsidRPr="00086C9E">
        <w:rPr>
          <w:rFonts w:ascii="Book Antiqua" w:hAnsi="Book Antiqua" w:cs="Arial"/>
          <w:sz w:val="24"/>
          <w:szCs w:val="24"/>
          <w:lang w:val="en-GB"/>
        </w:rPr>
        <w:t xml:space="preserve">. </w:t>
      </w:r>
      <w:r w:rsidR="001B00D4" w:rsidRPr="00086C9E">
        <w:rPr>
          <w:rFonts w:ascii="Book Antiqua" w:hAnsi="Book Antiqua" w:cs="Arial"/>
          <w:sz w:val="24"/>
          <w:szCs w:val="24"/>
          <w:lang w:val="en-GB"/>
        </w:rPr>
        <w:t xml:space="preserve"> </w:t>
      </w:r>
    </w:p>
    <w:p w:rsidR="00E41DF5" w:rsidRPr="00086C9E" w:rsidRDefault="0099188E" w:rsidP="00086C9E">
      <w:pPr>
        <w:autoSpaceDE w:val="0"/>
        <w:autoSpaceDN w:val="0"/>
        <w:adjustRightInd w:val="0"/>
        <w:spacing w:after="0" w:line="360" w:lineRule="auto"/>
        <w:ind w:firstLineChars="100" w:firstLine="240"/>
        <w:jc w:val="both"/>
        <w:rPr>
          <w:rFonts w:ascii="Book Antiqua" w:hAnsi="Book Antiqua" w:cs="AdvOT863180fb"/>
          <w:sz w:val="24"/>
          <w:szCs w:val="24"/>
          <w:lang w:val="en-US"/>
        </w:rPr>
      </w:pPr>
      <w:r w:rsidRPr="00086C9E">
        <w:rPr>
          <w:rFonts w:ascii="Book Antiqua" w:hAnsi="Book Antiqua" w:cs="Arial"/>
          <w:sz w:val="24"/>
          <w:szCs w:val="24"/>
          <w:lang w:val="en-GB"/>
        </w:rPr>
        <w:t>S</w:t>
      </w:r>
      <w:r w:rsidR="00185C21" w:rsidRPr="00086C9E">
        <w:rPr>
          <w:rFonts w:ascii="Book Antiqua" w:hAnsi="Book Antiqua" w:cs="Arial"/>
          <w:sz w:val="24"/>
          <w:szCs w:val="24"/>
          <w:lang w:val="en-GB"/>
        </w:rPr>
        <w:t xml:space="preserve">everal </w:t>
      </w:r>
      <w:r w:rsidR="00427F97" w:rsidRPr="00086C9E">
        <w:rPr>
          <w:rFonts w:ascii="Book Antiqua" w:hAnsi="Book Antiqua" w:cs="Arial"/>
          <w:sz w:val="24"/>
          <w:szCs w:val="24"/>
          <w:lang w:val="en-GB"/>
        </w:rPr>
        <w:t xml:space="preserve">options </w:t>
      </w:r>
      <w:r w:rsidRPr="00086C9E">
        <w:rPr>
          <w:rFonts w:ascii="Book Antiqua" w:hAnsi="Book Antiqua" w:cs="Arial"/>
          <w:sz w:val="24"/>
          <w:szCs w:val="24"/>
          <w:lang w:val="en-GB"/>
        </w:rPr>
        <w:t>are open for</w:t>
      </w:r>
      <w:r w:rsidR="00427F97" w:rsidRPr="00086C9E">
        <w:rPr>
          <w:rFonts w:ascii="Book Antiqua" w:hAnsi="Book Antiqua" w:cs="Arial"/>
          <w:sz w:val="24"/>
          <w:szCs w:val="24"/>
          <w:lang w:val="en-GB"/>
        </w:rPr>
        <w:t xml:space="preserve"> overcom</w:t>
      </w:r>
      <w:r w:rsidRPr="00086C9E">
        <w:rPr>
          <w:rFonts w:ascii="Book Antiqua" w:hAnsi="Book Antiqua" w:cs="Arial"/>
          <w:sz w:val="24"/>
          <w:szCs w:val="24"/>
          <w:lang w:val="en-GB"/>
        </w:rPr>
        <w:t>ing</w:t>
      </w:r>
      <w:r w:rsidR="00185C21" w:rsidRPr="00086C9E">
        <w:rPr>
          <w:rFonts w:ascii="Book Antiqua" w:hAnsi="Book Antiqua" w:cs="Arial"/>
          <w:sz w:val="24"/>
          <w:szCs w:val="24"/>
          <w:lang w:val="en-GB"/>
        </w:rPr>
        <w:t xml:space="preserve"> the virtual </w:t>
      </w:r>
      <w:r w:rsidR="00427F97" w:rsidRPr="00086C9E">
        <w:rPr>
          <w:rFonts w:ascii="Book Antiqua" w:hAnsi="Book Antiqua" w:cs="Arial"/>
          <w:sz w:val="24"/>
          <w:szCs w:val="24"/>
          <w:lang w:val="en-GB"/>
        </w:rPr>
        <w:t xml:space="preserve">impasse </w:t>
      </w:r>
      <w:r w:rsidRPr="00086C9E">
        <w:rPr>
          <w:rFonts w:ascii="Book Antiqua" w:hAnsi="Book Antiqua" w:cs="Arial"/>
          <w:sz w:val="24"/>
          <w:szCs w:val="24"/>
          <w:lang w:val="en-GB"/>
        </w:rPr>
        <w:t>in</w:t>
      </w:r>
      <w:r w:rsidR="00185C21" w:rsidRPr="00086C9E">
        <w:rPr>
          <w:rFonts w:ascii="Book Antiqua" w:hAnsi="Book Antiqua" w:cs="Arial"/>
          <w:sz w:val="24"/>
          <w:szCs w:val="24"/>
          <w:lang w:val="en-GB"/>
        </w:rPr>
        <w:t xml:space="preserve"> </w:t>
      </w:r>
      <w:r w:rsidRPr="00086C9E">
        <w:rPr>
          <w:rFonts w:ascii="Book Antiqua" w:hAnsi="Book Antiqua" w:cs="Arial"/>
          <w:sz w:val="24"/>
          <w:szCs w:val="24"/>
          <w:lang w:val="en-GB"/>
        </w:rPr>
        <w:t>current</w:t>
      </w:r>
      <w:r w:rsidR="00185C21" w:rsidRPr="00086C9E">
        <w:rPr>
          <w:rFonts w:ascii="Book Antiqua" w:hAnsi="Book Antiqua" w:cs="Arial"/>
          <w:sz w:val="24"/>
          <w:szCs w:val="24"/>
          <w:lang w:val="en-GB"/>
        </w:rPr>
        <w:t xml:space="preserve"> treatments for AN. T</w:t>
      </w:r>
      <w:r w:rsidR="00427F97" w:rsidRPr="00086C9E">
        <w:rPr>
          <w:rFonts w:ascii="Book Antiqua" w:hAnsi="Book Antiqua" w:cs="Arial"/>
          <w:sz w:val="24"/>
          <w:szCs w:val="24"/>
          <w:lang w:val="en-GB"/>
        </w:rPr>
        <w:t>o date t</w:t>
      </w:r>
      <w:r w:rsidR="00185C21" w:rsidRPr="00086C9E">
        <w:rPr>
          <w:rFonts w:ascii="Book Antiqua" w:hAnsi="Book Antiqua" w:cs="Arial"/>
          <w:sz w:val="24"/>
          <w:szCs w:val="24"/>
          <w:lang w:val="en-GB"/>
        </w:rPr>
        <w:t xml:space="preserve">he most common </w:t>
      </w:r>
      <w:r w:rsidRPr="00086C9E">
        <w:rPr>
          <w:rFonts w:ascii="Book Antiqua" w:hAnsi="Book Antiqua" w:cs="Arial"/>
          <w:sz w:val="24"/>
          <w:szCs w:val="24"/>
          <w:lang w:val="en-GB"/>
        </w:rPr>
        <w:t xml:space="preserve">strategy </w:t>
      </w:r>
      <w:r w:rsidR="00427F97" w:rsidRPr="00086C9E">
        <w:rPr>
          <w:rFonts w:ascii="Book Antiqua" w:hAnsi="Book Antiqua" w:cs="Arial"/>
          <w:sz w:val="24"/>
          <w:szCs w:val="24"/>
          <w:lang w:val="en-GB"/>
        </w:rPr>
        <w:t>ha</w:t>
      </w:r>
      <w:r w:rsidRPr="00086C9E">
        <w:rPr>
          <w:rFonts w:ascii="Book Antiqua" w:hAnsi="Book Antiqua" w:cs="Arial"/>
          <w:sz w:val="24"/>
          <w:szCs w:val="24"/>
          <w:lang w:val="en-GB"/>
        </w:rPr>
        <w:t>s</w:t>
      </w:r>
      <w:r w:rsidR="00427F97" w:rsidRPr="00086C9E">
        <w:rPr>
          <w:rFonts w:ascii="Book Antiqua" w:hAnsi="Book Antiqua" w:cs="Arial"/>
          <w:sz w:val="24"/>
          <w:szCs w:val="24"/>
          <w:lang w:val="en-GB"/>
        </w:rPr>
        <w:t xml:space="preserve"> been</w:t>
      </w:r>
      <w:r w:rsidR="00185C21" w:rsidRPr="00086C9E">
        <w:rPr>
          <w:rFonts w:ascii="Book Antiqua" w:hAnsi="Book Antiqua" w:cs="Arial"/>
          <w:sz w:val="24"/>
          <w:szCs w:val="24"/>
          <w:lang w:val="en-GB"/>
        </w:rPr>
        <w:t xml:space="preserve"> to try to </w:t>
      </w:r>
      <w:proofErr w:type="gramStart"/>
      <w:r w:rsidR="00185C21" w:rsidRPr="00086C9E">
        <w:rPr>
          <w:rFonts w:ascii="Book Antiqua" w:hAnsi="Book Antiqua" w:cs="Arial"/>
          <w:sz w:val="24"/>
          <w:szCs w:val="24"/>
          <w:lang w:val="en-GB"/>
        </w:rPr>
        <w:t>enhance</w:t>
      </w:r>
      <w:r w:rsidR="00307B56" w:rsidRPr="00086C9E">
        <w:rPr>
          <w:rFonts w:ascii="Book Antiqua" w:hAnsi="Book Antiqua" w:cs="Arial"/>
          <w:sz w:val="24"/>
          <w:szCs w:val="24"/>
          <w:vertAlign w:val="superscript"/>
          <w:lang w:val="en-GB"/>
        </w:rPr>
        <w:t>[</w:t>
      </w:r>
      <w:proofErr w:type="gramEnd"/>
      <w:r w:rsidR="00307B56" w:rsidRPr="00086C9E">
        <w:rPr>
          <w:rFonts w:ascii="Book Antiqua" w:hAnsi="Book Antiqua" w:cs="Arial"/>
          <w:sz w:val="24"/>
          <w:szCs w:val="24"/>
          <w:vertAlign w:val="superscript"/>
          <w:lang w:val="en-GB"/>
        </w:rPr>
        <w:t>2</w:t>
      </w:r>
      <w:r w:rsidR="00E80914" w:rsidRPr="00086C9E">
        <w:rPr>
          <w:rFonts w:ascii="Book Antiqua" w:hAnsi="Book Antiqua" w:cs="Arial"/>
          <w:sz w:val="24"/>
          <w:szCs w:val="24"/>
          <w:vertAlign w:val="superscript"/>
          <w:lang w:val="en-GB"/>
        </w:rPr>
        <w:t>9</w:t>
      </w:r>
      <w:r w:rsidR="00307B56" w:rsidRPr="00086C9E">
        <w:rPr>
          <w:rFonts w:ascii="Book Antiqua" w:hAnsi="Book Antiqua" w:cs="Arial"/>
          <w:sz w:val="24"/>
          <w:szCs w:val="24"/>
          <w:vertAlign w:val="superscript"/>
          <w:lang w:val="en-GB"/>
        </w:rPr>
        <w:t>]</w:t>
      </w:r>
      <w:r w:rsidR="00185C21" w:rsidRPr="00086C9E">
        <w:rPr>
          <w:rFonts w:ascii="Book Antiqua" w:hAnsi="Book Antiqua" w:cs="Arial"/>
          <w:sz w:val="24"/>
          <w:szCs w:val="24"/>
          <w:lang w:val="en-GB"/>
        </w:rPr>
        <w:t xml:space="preserve"> and/or refine existing treatments</w:t>
      </w:r>
      <w:r w:rsidR="00307B56" w:rsidRPr="00086C9E">
        <w:rPr>
          <w:rFonts w:ascii="Book Antiqua" w:hAnsi="Book Antiqua" w:cs="Arial"/>
          <w:sz w:val="24"/>
          <w:szCs w:val="24"/>
          <w:vertAlign w:val="superscript"/>
          <w:lang w:val="en-GB"/>
        </w:rPr>
        <w:t>[3</w:t>
      </w:r>
      <w:r w:rsidR="00E80914" w:rsidRPr="00086C9E">
        <w:rPr>
          <w:rFonts w:ascii="Book Antiqua" w:hAnsi="Book Antiqua" w:cs="Arial"/>
          <w:sz w:val="24"/>
          <w:szCs w:val="24"/>
          <w:vertAlign w:val="superscript"/>
          <w:lang w:val="en-GB"/>
        </w:rPr>
        <w:t>3</w:t>
      </w:r>
      <w:r w:rsidR="00307B56" w:rsidRPr="00086C9E">
        <w:rPr>
          <w:rFonts w:ascii="Book Antiqua" w:hAnsi="Book Antiqua" w:cs="Arial"/>
          <w:sz w:val="24"/>
          <w:szCs w:val="24"/>
          <w:vertAlign w:val="superscript"/>
          <w:lang w:val="en-GB"/>
        </w:rPr>
        <w:t>]</w:t>
      </w:r>
      <w:r w:rsidR="00185C21" w:rsidRPr="00086C9E">
        <w:rPr>
          <w:rFonts w:ascii="Book Antiqua" w:hAnsi="Book Antiqua" w:cs="Arial"/>
          <w:sz w:val="24"/>
          <w:szCs w:val="24"/>
          <w:lang w:val="en-GB"/>
        </w:rPr>
        <w:t xml:space="preserve">. However this “more-of-the-same” solution </w:t>
      </w:r>
      <w:r w:rsidRPr="00086C9E">
        <w:rPr>
          <w:rFonts w:ascii="Book Antiqua" w:hAnsi="Book Antiqua" w:cs="Arial"/>
          <w:sz w:val="24"/>
          <w:szCs w:val="24"/>
          <w:lang w:val="en-GB"/>
        </w:rPr>
        <w:t xml:space="preserve">fails to </w:t>
      </w:r>
      <w:r w:rsidR="001E271A" w:rsidRPr="00086C9E">
        <w:rPr>
          <w:rFonts w:ascii="Book Antiqua" w:hAnsi="Book Antiqua" w:cs="Arial"/>
          <w:sz w:val="24"/>
          <w:szCs w:val="24"/>
          <w:lang w:val="en-GB"/>
        </w:rPr>
        <w:t xml:space="preserve">take into account </w:t>
      </w:r>
      <w:r w:rsidR="00185C21" w:rsidRPr="00086C9E">
        <w:rPr>
          <w:rFonts w:ascii="Book Antiqua" w:hAnsi="Book Antiqua" w:cs="Arial"/>
          <w:sz w:val="24"/>
          <w:szCs w:val="24"/>
          <w:lang w:val="en-GB"/>
        </w:rPr>
        <w:t xml:space="preserve">that the similar efficacy of SSCM </w:t>
      </w:r>
      <w:r w:rsidR="001E271A" w:rsidRPr="00086C9E">
        <w:rPr>
          <w:rFonts w:ascii="Book Antiqua" w:hAnsi="Book Antiqua" w:cs="Arial"/>
          <w:sz w:val="24"/>
          <w:szCs w:val="24"/>
          <w:lang w:val="en-GB"/>
        </w:rPr>
        <w:t xml:space="preserve">derives from </w:t>
      </w:r>
      <w:r w:rsidR="00185C21" w:rsidRPr="00086C9E">
        <w:rPr>
          <w:rFonts w:ascii="Book Antiqua" w:hAnsi="Book Antiqua" w:cs="Arial"/>
          <w:sz w:val="24"/>
          <w:szCs w:val="24"/>
          <w:lang w:val="en-GB"/>
        </w:rPr>
        <w:t>what SSCM “</w:t>
      </w:r>
      <w:r w:rsidR="001E271A" w:rsidRPr="00086C9E">
        <w:rPr>
          <w:rFonts w:ascii="Book Antiqua" w:hAnsi="Book Antiqua" w:cs="Arial"/>
          <w:sz w:val="24"/>
          <w:szCs w:val="24"/>
          <w:lang w:val="en-GB"/>
        </w:rPr>
        <w:t>lacks</w:t>
      </w:r>
      <w:r w:rsidR="00185C21" w:rsidRPr="00086C9E">
        <w:rPr>
          <w:rFonts w:ascii="Book Antiqua" w:hAnsi="Book Antiqua" w:cs="Arial"/>
          <w:sz w:val="24"/>
          <w:szCs w:val="24"/>
          <w:lang w:val="en-GB"/>
        </w:rPr>
        <w:t>” in comparison to specialized treatment. For example, despite SSCM lack</w:t>
      </w:r>
      <w:r w:rsidR="00E12DB8" w:rsidRPr="00086C9E">
        <w:rPr>
          <w:rFonts w:ascii="Book Antiqua" w:hAnsi="Book Antiqua" w:cs="Arial"/>
          <w:sz w:val="24"/>
          <w:szCs w:val="24"/>
          <w:lang w:val="en-GB"/>
        </w:rPr>
        <w:t xml:space="preserve">ing </w:t>
      </w:r>
      <w:r w:rsidR="00185C21" w:rsidRPr="00086C9E">
        <w:rPr>
          <w:rFonts w:ascii="Book Antiqua" w:hAnsi="Book Antiqua" w:cs="Arial"/>
          <w:sz w:val="24"/>
          <w:szCs w:val="24"/>
          <w:lang w:val="en-GB"/>
        </w:rPr>
        <w:t>specific techniques for addressing complex problems and psychological needs in</w:t>
      </w:r>
      <w:r w:rsidR="00677596" w:rsidRPr="00086C9E">
        <w:rPr>
          <w:rFonts w:ascii="Book Antiqua" w:hAnsi="Book Antiqua" w:cs="Arial"/>
          <w:sz w:val="24"/>
          <w:szCs w:val="24"/>
          <w:lang w:val="en-GB"/>
        </w:rPr>
        <w:t xml:space="preserve"> AN</w:t>
      </w:r>
      <w:r w:rsidR="00185C21" w:rsidRPr="00086C9E">
        <w:rPr>
          <w:rFonts w:ascii="Book Antiqua" w:hAnsi="Book Antiqua" w:cs="Arial"/>
          <w:sz w:val="24"/>
          <w:szCs w:val="24"/>
          <w:lang w:val="en-GB"/>
        </w:rPr>
        <w:t xml:space="preserve"> patients, which frustrated more </w:t>
      </w:r>
      <w:r w:rsidR="00427F97" w:rsidRPr="00086C9E">
        <w:rPr>
          <w:rFonts w:ascii="Book Antiqua" w:hAnsi="Book Antiqua" w:cs="Arial"/>
          <w:sz w:val="24"/>
          <w:szCs w:val="24"/>
          <w:lang w:val="en-GB"/>
        </w:rPr>
        <w:t xml:space="preserve">the </w:t>
      </w:r>
      <w:r w:rsidR="00185C21" w:rsidRPr="00086C9E">
        <w:rPr>
          <w:rFonts w:ascii="Book Antiqua" w:hAnsi="Book Antiqua" w:cs="Arial"/>
          <w:sz w:val="24"/>
          <w:szCs w:val="24"/>
          <w:lang w:val="en-GB"/>
        </w:rPr>
        <w:t>therapist</w:t>
      </w:r>
      <w:r w:rsidR="004A5E54" w:rsidRPr="00086C9E">
        <w:rPr>
          <w:rFonts w:ascii="Book Antiqua" w:hAnsi="Book Antiqua" w:cs="Arial"/>
          <w:sz w:val="24"/>
          <w:szCs w:val="24"/>
          <w:lang w:val="en-GB"/>
        </w:rPr>
        <w:t>s</w:t>
      </w:r>
      <w:r w:rsidR="00185C21" w:rsidRPr="00086C9E">
        <w:rPr>
          <w:rFonts w:ascii="Book Antiqua" w:hAnsi="Book Antiqua" w:cs="Arial"/>
          <w:sz w:val="24"/>
          <w:szCs w:val="24"/>
          <w:lang w:val="en-GB"/>
        </w:rPr>
        <w:t xml:space="preserve"> tha</w:t>
      </w:r>
      <w:r w:rsidR="00427F97" w:rsidRPr="00086C9E">
        <w:rPr>
          <w:rFonts w:ascii="Book Antiqua" w:hAnsi="Book Antiqua" w:cs="Arial"/>
          <w:sz w:val="24"/>
          <w:szCs w:val="24"/>
          <w:lang w:val="en-GB"/>
        </w:rPr>
        <w:t>n</w:t>
      </w:r>
      <w:r w:rsidR="00185C21" w:rsidRPr="00086C9E">
        <w:rPr>
          <w:rFonts w:ascii="Book Antiqua" w:hAnsi="Book Antiqua" w:cs="Arial"/>
          <w:sz w:val="24"/>
          <w:szCs w:val="24"/>
          <w:lang w:val="en-GB"/>
        </w:rPr>
        <w:t xml:space="preserve"> the patients </w:t>
      </w:r>
      <w:proofErr w:type="gramStart"/>
      <w:r w:rsidR="00185C21" w:rsidRPr="00086C9E">
        <w:rPr>
          <w:rFonts w:ascii="Book Antiqua" w:hAnsi="Book Antiqua" w:cs="Arial"/>
          <w:sz w:val="24"/>
          <w:szCs w:val="24"/>
          <w:lang w:val="en-GB"/>
        </w:rPr>
        <w:t>themselves</w:t>
      </w:r>
      <w:r w:rsidR="00307B56" w:rsidRPr="00086C9E">
        <w:rPr>
          <w:rFonts w:ascii="Book Antiqua" w:hAnsi="Book Antiqua" w:cs="Arial"/>
          <w:sz w:val="24"/>
          <w:szCs w:val="24"/>
          <w:vertAlign w:val="superscript"/>
          <w:lang w:val="en-GB"/>
        </w:rPr>
        <w:t>[</w:t>
      </w:r>
      <w:proofErr w:type="gramEnd"/>
      <w:r w:rsidR="00307B56" w:rsidRPr="00086C9E">
        <w:rPr>
          <w:rFonts w:ascii="Book Antiqua" w:hAnsi="Book Antiqua" w:cs="Arial"/>
          <w:sz w:val="24"/>
          <w:szCs w:val="24"/>
          <w:vertAlign w:val="superscript"/>
          <w:lang w:val="en-GB"/>
        </w:rPr>
        <w:t>3</w:t>
      </w:r>
      <w:r w:rsidR="00E80914" w:rsidRPr="00086C9E">
        <w:rPr>
          <w:rFonts w:ascii="Book Antiqua" w:hAnsi="Book Antiqua" w:cs="Arial"/>
          <w:sz w:val="24"/>
          <w:szCs w:val="24"/>
          <w:vertAlign w:val="superscript"/>
          <w:lang w:val="en-GB"/>
        </w:rPr>
        <w:t>4</w:t>
      </w:r>
      <w:r w:rsidR="00307B56" w:rsidRPr="00086C9E">
        <w:rPr>
          <w:rFonts w:ascii="Book Antiqua" w:hAnsi="Book Antiqua" w:cs="Arial"/>
          <w:sz w:val="24"/>
          <w:szCs w:val="24"/>
          <w:vertAlign w:val="superscript"/>
          <w:lang w:val="en-GB"/>
        </w:rPr>
        <w:t>]</w:t>
      </w:r>
      <w:r w:rsidR="00185C21" w:rsidRPr="00086C9E">
        <w:rPr>
          <w:rFonts w:ascii="Book Antiqua" w:hAnsi="Book Antiqua" w:cs="Arial"/>
          <w:sz w:val="24"/>
          <w:szCs w:val="24"/>
          <w:lang w:val="en-GB"/>
        </w:rPr>
        <w:t>, SSCM instilled hope in the</w:t>
      </w:r>
      <w:r w:rsidR="00677596" w:rsidRPr="00086C9E">
        <w:rPr>
          <w:rFonts w:ascii="Book Antiqua" w:hAnsi="Book Antiqua" w:cs="Arial"/>
          <w:sz w:val="24"/>
          <w:szCs w:val="24"/>
          <w:lang w:val="en-GB"/>
        </w:rPr>
        <w:t>se</w:t>
      </w:r>
      <w:r w:rsidR="00185C21" w:rsidRPr="00086C9E">
        <w:rPr>
          <w:rFonts w:ascii="Book Antiqua" w:hAnsi="Book Antiqua" w:cs="Arial"/>
          <w:sz w:val="24"/>
          <w:szCs w:val="24"/>
          <w:lang w:val="en-GB"/>
        </w:rPr>
        <w:t xml:space="preserve"> patients</w:t>
      </w:r>
      <w:r w:rsidR="00307B56" w:rsidRPr="00086C9E">
        <w:rPr>
          <w:rFonts w:ascii="Book Antiqua" w:hAnsi="Book Antiqua" w:cs="Arial"/>
          <w:sz w:val="24"/>
          <w:szCs w:val="24"/>
          <w:vertAlign w:val="superscript"/>
          <w:lang w:val="en-GB"/>
        </w:rPr>
        <w:t>[3</w:t>
      </w:r>
      <w:r w:rsidR="00E80914" w:rsidRPr="00086C9E">
        <w:rPr>
          <w:rFonts w:ascii="Book Antiqua" w:hAnsi="Book Antiqua" w:cs="Arial"/>
          <w:sz w:val="24"/>
          <w:szCs w:val="24"/>
          <w:vertAlign w:val="superscript"/>
          <w:lang w:val="en-GB"/>
        </w:rPr>
        <w:t>5</w:t>
      </w:r>
      <w:r w:rsidR="00307B56" w:rsidRPr="00086C9E">
        <w:rPr>
          <w:rFonts w:ascii="Book Antiqua" w:hAnsi="Book Antiqua" w:cs="Arial"/>
          <w:sz w:val="24"/>
          <w:szCs w:val="24"/>
          <w:vertAlign w:val="superscript"/>
          <w:lang w:val="en-GB"/>
        </w:rPr>
        <w:t>]</w:t>
      </w:r>
      <w:r w:rsidR="00185C21" w:rsidRPr="00086C9E">
        <w:rPr>
          <w:rFonts w:ascii="Book Antiqua" w:hAnsi="Book Antiqua" w:cs="Arial"/>
          <w:sz w:val="24"/>
          <w:szCs w:val="24"/>
          <w:lang w:val="en-GB"/>
        </w:rPr>
        <w:t>.</w:t>
      </w:r>
      <w:r w:rsidR="00E41DF5" w:rsidRPr="00086C9E">
        <w:rPr>
          <w:rFonts w:ascii="Book Antiqua" w:hAnsi="Book Antiqua" w:cs="Arial"/>
          <w:sz w:val="24"/>
          <w:szCs w:val="24"/>
          <w:lang w:val="en-GB"/>
        </w:rPr>
        <w:t xml:space="preserve"> Likewise, the process evaluation of the </w:t>
      </w:r>
      <w:proofErr w:type="spellStart"/>
      <w:r w:rsidR="00E41DF5" w:rsidRPr="00086C9E">
        <w:rPr>
          <w:rFonts w:ascii="Book Antiqua" w:hAnsi="Book Antiqua" w:cs="Arial"/>
          <w:sz w:val="24"/>
          <w:szCs w:val="24"/>
          <w:lang w:val="en-GB"/>
        </w:rPr>
        <w:t>Maudsley</w:t>
      </w:r>
      <w:proofErr w:type="spellEnd"/>
      <w:r w:rsidR="00E41DF5" w:rsidRPr="00086C9E">
        <w:rPr>
          <w:rFonts w:ascii="Book Antiqua" w:hAnsi="Book Antiqua" w:cs="Arial"/>
          <w:sz w:val="24"/>
          <w:szCs w:val="24"/>
          <w:lang w:val="en-GB"/>
        </w:rPr>
        <w:t xml:space="preserve"> Outpatient Study of Treatments for Anorexia Nervosa and Related conditions (MOSAIC) has revealed the relative unstructured agenda of SSCM, except from </w:t>
      </w:r>
      <w:r w:rsidR="005D4117" w:rsidRPr="00086C9E">
        <w:rPr>
          <w:rFonts w:ascii="Book Antiqua" w:hAnsi="Book Antiqua" w:cs="Arial"/>
          <w:sz w:val="24"/>
          <w:szCs w:val="24"/>
          <w:lang w:val="en-GB"/>
        </w:rPr>
        <w:t xml:space="preserve">its </w:t>
      </w:r>
      <w:r w:rsidR="00E41DF5" w:rsidRPr="00086C9E">
        <w:rPr>
          <w:rFonts w:ascii="Book Antiqua" w:hAnsi="Book Antiqua" w:cs="Arial"/>
          <w:sz w:val="24"/>
          <w:szCs w:val="24"/>
          <w:lang w:val="en-GB"/>
        </w:rPr>
        <w:t>focus on weight restoration and target symptoms, w</w:t>
      </w:r>
      <w:r w:rsidR="005D4117" w:rsidRPr="00086C9E">
        <w:rPr>
          <w:rFonts w:ascii="Book Antiqua" w:hAnsi="Book Antiqua" w:cs="Arial"/>
          <w:sz w:val="24"/>
          <w:szCs w:val="24"/>
          <w:lang w:val="en-GB"/>
        </w:rPr>
        <w:t>hich was addressed in a</w:t>
      </w:r>
      <w:r w:rsidR="00E41DF5" w:rsidRPr="00086C9E">
        <w:rPr>
          <w:rFonts w:ascii="Book Antiqua" w:hAnsi="Book Antiqua" w:cs="Arial"/>
          <w:sz w:val="24"/>
          <w:szCs w:val="24"/>
          <w:lang w:val="en-GB"/>
        </w:rPr>
        <w:t xml:space="preserve"> supportive </w:t>
      </w:r>
      <w:r w:rsidR="005D4117" w:rsidRPr="00086C9E">
        <w:rPr>
          <w:rFonts w:ascii="Book Antiqua" w:hAnsi="Book Antiqua" w:cs="Arial"/>
          <w:sz w:val="24"/>
          <w:szCs w:val="24"/>
          <w:lang w:val="en-GB"/>
        </w:rPr>
        <w:t>therapeutic atmosphere</w:t>
      </w:r>
      <w:r w:rsidR="00E41DF5" w:rsidRPr="00086C9E">
        <w:rPr>
          <w:rFonts w:ascii="Book Antiqua" w:hAnsi="Book Antiqua" w:cs="Arial"/>
          <w:sz w:val="24"/>
          <w:szCs w:val="24"/>
          <w:lang w:val="en-GB"/>
        </w:rPr>
        <w:t>, and its slower pace and time to listen the patient</w:t>
      </w:r>
      <w:r w:rsidR="00E064B3" w:rsidRPr="00086C9E">
        <w:rPr>
          <w:rFonts w:ascii="Book Antiqua" w:hAnsi="Book Antiqua" w:cs="Arial"/>
          <w:sz w:val="24"/>
          <w:szCs w:val="24"/>
          <w:lang w:val="en-GB"/>
        </w:rPr>
        <w:t>s</w:t>
      </w:r>
      <w:r w:rsidR="00E41DF5" w:rsidRPr="00086C9E">
        <w:rPr>
          <w:rFonts w:ascii="Book Antiqua" w:hAnsi="Book Antiqua" w:cs="Arial"/>
          <w:sz w:val="24"/>
          <w:szCs w:val="24"/>
          <w:lang w:val="en-GB"/>
        </w:rPr>
        <w:t xml:space="preserve"> were helpful characteristics in developing a positive therapeutic relationship. In the same line, the authors involved in the comparison of SSCM and CBT reported that:</w:t>
      </w:r>
      <w:r w:rsidR="00E41DF5" w:rsidRPr="00F95818">
        <w:rPr>
          <w:rFonts w:ascii="Book Antiqua" w:hAnsi="Book Antiqua" w:cs="Arial"/>
          <w:sz w:val="24"/>
          <w:szCs w:val="24"/>
          <w:lang w:val="en-GB"/>
        </w:rPr>
        <w:t xml:space="preserve"> “there were no significant differences in patient ratings of therapeutic alliance of the two treatments. Although CBT-AN and SSCM use unique intervention strategies to achieve therapy aims, both were able to promote </w:t>
      </w:r>
      <w:r w:rsidR="00E41DF5" w:rsidRPr="00F95818">
        <w:rPr>
          <w:rFonts w:ascii="Book Antiqua" w:hAnsi="Book Antiqua" w:cs="Arial"/>
          <w:sz w:val="24"/>
          <w:szCs w:val="24"/>
          <w:lang w:val="en-GB"/>
        </w:rPr>
        <w:lastRenderedPageBreak/>
        <w:t xml:space="preserve">moderate therapeutic alliance in early treatment, increasing to strong therapeutic alliance in late treatment, to relatively the same degree” </w:t>
      </w:r>
      <w:r w:rsidR="00307B56" w:rsidRPr="00F95818">
        <w:rPr>
          <w:rFonts w:ascii="Book Antiqua" w:hAnsi="Book Antiqua" w:cs="Arial"/>
          <w:sz w:val="24"/>
          <w:szCs w:val="24"/>
          <w:lang w:val="en-GB"/>
        </w:rPr>
        <w:t>(p.787</w:t>
      </w:r>
      <w:r w:rsidR="00307B56" w:rsidRPr="00086C9E">
        <w:rPr>
          <w:rFonts w:ascii="Book Antiqua" w:hAnsi="Book Antiqua" w:cs="Arial"/>
          <w:sz w:val="24"/>
          <w:szCs w:val="24"/>
          <w:lang w:val="en-GB"/>
        </w:rPr>
        <w:t>)</w:t>
      </w:r>
      <w:r w:rsidR="006F34F1" w:rsidRPr="00086C9E">
        <w:rPr>
          <w:rFonts w:ascii="Book Antiqua" w:hAnsi="Book Antiqua" w:cs="Arial"/>
          <w:sz w:val="24"/>
          <w:szCs w:val="24"/>
          <w:vertAlign w:val="superscript"/>
          <w:lang w:val="en-GB"/>
        </w:rPr>
        <w:t>[</w:t>
      </w:r>
      <w:r w:rsidR="00E41DF5" w:rsidRPr="00086C9E">
        <w:rPr>
          <w:rFonts w:ascii="Book Antiqua" w:hAnsi="Book Antiqua" w:cs="Arial"/>
          <w:sz w:val="24"/>
          <w:szCs w:val="24"/>
          <w:vertAlign w:val="superscript"/>
          <w:lang w:val="en-GB"/>
        </w:rPr>
        <w:t>36</w:t>
      </w:r>
      <w:r w:rsidR="006F34F1" w:rsidRPr="00086C9E">
        <w:rPr>
          <w:rFonts w:ascii="Book Antiqua" w:hAnsi="Book Antiqua" w:cs="Arial"/>
          <w:sz w:val="24"/>
          <w:szCs w:val="24"/>
          <w:vertAlign w:val="superscript"/>
          <w:lang w:val="en-GB"/>
        </w:rPr>
        <w:t>]</w:t>
      </w:r>
      <w:r w:rsidR="00E41DF5" w:rsidRPr="00086C9E">
        <w:rPr>
          <w:rFonts w:ascii="Book Antiqua" w:hAnsi="Book Antiqua" w:cs="Arial"/>
          <w:sz w:val="24"/>
          <w:szCs w:val="24"/>
          <w:lang w:val="en-GB"/>
        </w:rPr>
        <w:t xml:space="preserve">. However, this common therapeutic alliance factor across the two treatments </w:t>
      </w:r>
      <w:r w:rsidR="00321377" w:rsidRPr="00086C9E">
        <w:rPr>
          <w:rFonts w:ascii="Book Antiqua" w:hAnsi="Book Antiqua" w:cs="Arial"/>
          <w:sz w:val="24"/>
          <w:szCs w:val="24"/>
          <w:lang w:val="en-GB"/>
        </w:rPr>
        <w:t>wa</w:t>
      </w:r>
      <w:r w:rsidR="00E41DF5" w:rsidRPr="00086C9E">
        <w:rPr>
          <w:rFonts w:ascii="Book Antiqua" w:hAnsi="Book Antiqua" w:cs="Arial"/>
          <w:sz w:val="24"/>
          <w:szCs w:val="24"/>
          <w:lang w:val="en-GB"/>
        </w:rPr>
        <w:t xml:space="preserve">s affected by the absence of </w:t>
      </w:r>
      <w:r w:rsidR="00321377" w:rsidRPr="00086C9E">
        <w:rPr>
          <w:rFonts w:ascii="Book Antiqua" w:hAnsi="Book Antiqua" w:cs="Arial"/>
          <w:sz w:val="24"/>
          <w:szCs w:val="24"/>
          <w:lang w:val="en-GB"/>
        </w:rPr>
        <w:t xml:space="preserve">an </w:t>
      </w:r>
      <w:r w:rsidR="00E41DF5" w:rsidRPr="00086C9E">
        <w:rPr>
          <w:rFonts w:ascii="Book Antiqua" w:hAnsi="Book Antiqua" w:cs="Arial"/>
          <w:sz w:val="24"/>
          <w:szCs w:val="24"/>
          <w:lang w:val="en-GB"/>
        </w:rPr>
        <w:t xml:space="preserve">emphasis on weight gain </w:t>
      </w:r>
      <w:r w:rsidR="00321377" w:rsidRPr="00086C9E">
        <w:rPr>
          <w:rFonts w:ascii="Book Antiqua" w:hAnsi="Book Antiqua" w:cs="Arial"/>
          <w:sz w:val="24"/>
          <w:szCs w:val="24"/>
          <w:lang w:val="en-GB"/>
        </w:rPr>
        <w:t>owing to</w:t>
      </w:r>
      <w:r w:rsidR="00E41DF5" w:rsidRPr="00086C9E">
        <w:rPr>
          <w:rFonts w:ascii="Book Antiqua" w:hAnsi="Book Antiqua" w:cs="Arial"/>
          <w:sz w:val="24"/>
          <w:szCs w:val="24"/>
          <w:lang w:val="en-GB"/>
        </w:rPr>
        <w:t xml:space="preserve"> these treatments administered to “severe and enduring anorexia nervosa”</w:t>
      </w:r>
      <w:r w:rsidR="00307B56" w:rsidRPr="00086C9E">
        <w:rPr>
          <w:rFonts w:ascii="Book Antiqua" w:hAnsi="Book Antiqua" w:cs="Arial"/>
          <w:sz w:val="24"/>
          <w:szCs w:val="24"/>
          <w:vertAlign w:val="superscript"/>
          <w:lang w:val="en-GB"/>
        </w:rPr>
        <w:t xml:space="preserve">[20] </w:t>
      </w:r>
      <w:r w:rsidR="00E41DF5" w:rsidRPr="00086C9E">
        <w:rPr>
          <w:rFonts w:ascii="Book Antiqua" w:hAnsi="Book Antiqua" w:cs="Arial"/>
          <w:sz w:val="24"/>
          <w:szCs w:val="24"/>
          <w:lang w:val="en-GB"/>
        </w:rPr>
        <w:t>patients.  Under different circumstances</w:t>
      </w:r>
      <w:r w:rsidR="00321377" w:rsidRPr="00086C9E">
        <w:rPr>
          <w:rFonts w:ascii="Book Antiqua" w:hAnsi="Book Antiqua" w:cs="Arial"/>
          <w:sz w:val="24"/>
          <w:szCs w:val="24"/>
          <w:lang w:val="en-GB"/>
        </w:rPr>
        <w:t>, where</w:t>
      </w:r>
      <w:r w:rsidR="00E41DF5" w:rsidRPr="00086C9E">
        <w:rPr>
          <w:rFonts w:ascii="Book Antiqua" w:hAnsi="Book Antiqua" w:cs="Arial"/>
          <w:sz w:val="24"/>
          <w:szCs w:val="24"/>
          <w:lang w:val="en-GB"/>
        </w:rPr>
        <w:t xml:space="preserve"> the </w:t>
      </w:r>
      <w:r w:rsidR="00E41DF5" w:rsidRPr="00086C9E">
        <w:rPr>
          <w:rFonts w:ascii="Book Antiqua" w:hAnsi="Book Antiqua" w:cs="AdvOT863180fb"/>
          <w:sz w:val="24"/>
          <w:szCs w:val="24"/>
          <w:lang w:val="en-US"/>
        </w:rPr>
        <w:t>pressure to gain weight arouses anxiety</w:t>
      </w:r>
      <w:r w:rsidR="00321377" w:rsidRPr="00086C9E">
        <w:rPr>
          <w:rFonts w:ascii="Book Antiqua" w:hAnsi="Book Antiqua" w:cs="AdvOT863180fb"/>
          <w:sz w:val="24"/>
          <w:szCs w:val="24"/>
          <w:lang w:val="en-US"/>
        </w:rPr>
        <w:t>,</w:t>
      </w:r>
      <w:r w:rsidR="00E41DF5" w:rsidRPr="00086C9E">
        <w:rPr>
          <w:rFonts w:ascii="Book Antiqua" w:hAnsi="Book Antiqua" w:cs="AdvOT863180fb"/>
          <w:sz w:val="24"/>
          <w:szCs w:val="24"/>
          <w:lang w:val="en-US"/>
        </w:rPr>
        <w:t xml:space="preserve"> early therapeutic alliance seems not to be associated </w:t>
      </w:r>
      <w:r w:rsidR="00E41DF5" w:rsidRPr="00F95818">
        <w:rPr>
          <w:rFonts w:ascii="Book Antiqua" w:hAnsi="Book Antiqua" w:cs="AdvOT863180fb"/>
          <w:sz w:val="24"/>
          <w:szCs w:val="24"/>
          <w:lang w:val="en-US"/>
        </w:rPr>
        <w:t xml:space="preserve">“with either the likelihood of completing treatment or subsequent weight gain. In contrast, both early and later weight gain were associated with the strength of subsequent alliance. These </w:t>
      </w:r>
      <w:r w:rsidR="00E41DF5" w:rsidRPr="00F95818">
        <w:rPr>
          <w:rFonts w:ascii="Book Antiqua" w:hAnsi="Book Antiqua" w:cs="AdvOT863180fb+fb"/>
          <w:sz w:val="24"/>
          <w:szCs w:val="24"/>
          <w:lang w:val="en-US"/>
        </w:rPr>
        <w:t>fi</w:t>
      </w:r>
      <w:r w:rsidR="00E41DF5" w:rsidRPr="00F95818">
        <w:rPr>
          <w:rFonts w:ascii="Book Antiqua" w:hAnsi="Book Antiqua" w:cs="AdvOT863180fb"/>
          <w:sz w:val="24"/>
          <w:szCs w:val="24"/>
          <w:lang w:val="en-US"/>
        </w:rPr>
        <w:t>ndings indicate that it might be advisable to focus on techniques to drive weight gain rather than rely on the therapeutic alliance to bring about therapeutic change”</w:t>
      </w:r>
      <w:r w:rsidR="00307B56" w:rsidRPr="00086C9E">
        <w:rPr>
          <w:rFonts w:ascii="Book Antiqua" w:hAnsi="Book Antiqua" w:cs="AdvOT863180fb"/>
          <w:sz w:val="24"/>
          <w:szCs w:val="24"/>
          <w:lang w:val="en-US"/>
        </w:rPr>
        <w:t xml:space="preserve"> (p. 216)</w:t>
      </w:r>
      <w:r w:rsidR="006F34F1" w:rsidRPr="00086C9E">
        <w:rPr>
          <w:rFonts w:ascii="Book Antiqua" w:hAnsi="Book Antiqua" w:cs="AdvOT863180fb"/>
          <w:sz w:val="24"/>
          <w:szCs w:val="24"/>
          <w:vertAlign w:val="superscript"/>
          <w:lang w:val="en-US"/>
        </w:rPr>
        <w:t>[</w:t>
      </w:r>
      <w:r w:rsidR="00E41DF5" w:rsidRPr="00086C9E">
        <w:rPr>
          <w:rFonts w:ascii="Book Antiqua" w:hAnsi="Book Antiqua" w:cs="AdvOT863180fb"/>
          <w:sz w:val="24"/>
          <w:szCs w:val="24"/>
          <w:vertAlign w:val="superscript"/>
          <w:lang w:val="en-US"/>
        </w:rPr>
        <w:t>37</w:t>
      </w:r>
      <w:r w:rsidR="006F34F1" w:rsidRPr="00086C9E">
        <w:rPr>
          <w:rFonts w:ascii="Book Antiqua" w:hAnsi="Book Antiqua" w:cs="AdvOT863180fb"/>
          <w:sz w:val="24"/>
          <w:szCs w:val="24"/>
          <w:vertAlign w:val="superscript"/>
          <w:lang w:val="en-US"/>
        </w:rPr>
        <w:t>]</w:t>
      </w:r>
      <w:r w:rsidR="00E41DF5" w:rsidRPr="00086C9E">
        <w:rPr>
          <w:rFonts w:ascii="Book Antiqua" w:hAnsi="Book Antiqua" w:cs="AdvOT863180fb"/>
          <w:i/>
          <w:sz w:val="24"/>
          <w:szCs w:val="24"/>
          <w:lang w:val="en-US"/>
        </w:rPr>
        <w:t xml:space="preserve">, </w:t>
      </w:r>
      <w:r w:rsidR="00E41DF5" w:rsidRPr="00086C9E">
        <w:rPr>
          <w:rFonts w:ascii="Book Antiqua" w:hAnsi="Book Antiqua" w:cs="AdvOT863180fb"/>
          <w:sz w:val="24"/>
          <w:szCs w:val="24"/>
          <w:lang w:val="en-US"/>
        </w:rPr>
        <w:t xml:space="preserve">which </w:t>
      </w:r>
      <w:r w:rsidR="00E41DF5" w:rsidRPr="00086C9E">
        <w:rPr>
          <w:rFonts w:ascii="Book Antiqua" w:eastAsia="Times New Roman" w:hAnsi="Book Antiqua" w:cs="Times New Roman"/>
          <w:sz w:val="24"/>
          <w:szCs w:val="24"/>
          <w:lang w:val="en-US"/>
        </w:rPr>
        <w:t>highlight the golden rule in AN treatment</w:t>
      </w:r>
      <w:r w:rsidR="00BD6C07">
        <w:rPr>
          <w:rFonts w:ascii="Book Antiqua" w:hAnsi="Book Antiqua" w:cs="Times New Roman" w:hint="eastAsia"/>
          <w:sz w:val="24"/>
          <w:szCs w:val="24"/>
          <w:lang w:val="en-US" w:eastAsia="zh-CN"/>
        </w:rPr>
        <w:t>,</w:t>
      </w:r>
      <w:r w:rsidR="00E41DF5" w:rsidRPr="00086C9E">
        <w:rPr>
          <w:rFonts w:ascii="Book Antiqua" w:eastAsia="Times New Roman" w:hAnsi="Book Antiqua" w:cs="Times New Roman"/>
          <w:sz w:val="24"/>
          <w:szCs w:val="24"/>
          <w:lang w:val="en-US"/>
        </w:rPr>
        <w:t xml:space="preserve"> </w:t>
      </w:r>
      <w:r w:rsidR="00321377" w:rsidRPr="00086C9E">
        <w:rPr>
          <w:rFonts w:ascii="Book Antiqua" w:eastAsia="Times New Roman" w:hAnsi="Book Antiqua" w:cs="Times New Roman"/>
          <w:i/>
          <w:sz w:val="24"/>
          <w:szCs w:val="24"/>
          <w:lang w:val="en-US"/>
        </w:rPr>
        <w:t>i.e.</w:t>
      </w:r>
      <w:r w:rsidR="00321377" w:rsidRPr="00086C9E">
        <w:rPr>
          <w:rFonts w:ascii="Book Antiqua" w:eastAsia="Times New Roman" w:hAnsi="Book Antiqua" w:cs="Times New Roman"/>
          <w:sz w:val="24"/>
          <w:szCs w:val="24"/>
          <w:lang w:val="en-US"/>
        </w:rPr>
        <w:t>,</w:t>
      </w:r>
      <w:r w:rsidR="00E41DF5" w:rsidRPr="00086C9E">
        <w:rPr>
          <w:rFonts w:ascii="Book Antiqua" w:eastAsia="Times New Roman" w:hAnsi="Book Antiqua" w:cs="Times New Roman"/>
          <w:sz w:val="24"/>
          <w:szCs w:val="24"/>
          <w:lang w:val="en-US"/>
        </w:rPr>
        <w:t xml:space="preserve"> psychotherapy only works after the starvation process has been properly managed</w:t>
      </w:r>
      <w:r w:rsidR="001702C8" w:rsidRPr="00086C9E">
        <w:rPr>
          <w:rFonts w:ascii="Book Antiqua" w:eastAsia="Times New Roman" w:hAnsi="Book Antiqua" w:cs="Times New Roman"/>
          <w:sz w:val="24"/>
          <w:szCs w:val="24"/>
          <w:lang w:val="en-US"/>
        </w:rPr>
        <w:t>.</w:t>
      </w:r>
    </w:p>
    <w:p w:rsidR="00E41DF5" w:rsidRPr="00086C9E" w:rsidRDefault="00E41DF5" w:rsidP="00086C9E">
      <w:pPr>
        <w:pStyle w:val="HTMLPreformatted"/>
        <w:spacing w:line="360" w:lineRule="auto"/>
        <w:ind w:firstLineChars="100" w:firstLine="240"/>
        <w:jc w:val="both"/>
        <w:rPr>
          <w:rFonts w:ascii="Book Antiqua" w:eastAsiaTheme="minorEastAsia" w:hAnsi="Book Antiqua" w:cs="Arial"/>
          <w:sz w:val="24"/>
          <w:szCs w:val="24"/>
          <w:lang w:val="en-GB"/>
        </w:rPr>
      </w:pPr>
      <w:r w:rsidRPr="00086C9E">
        <w:rPr>
          <w:rFonts w:ascii="Book Antiqua" w:hAnsi="Book Antiqua" w:cs="Arial"/>
          <w:sz w:val="24"/>
          <w:szCs w:val="24"/>
          <w:lang w:val="en-GB"/>
        </w:rPr>
        <w:t xml:space="preserve">Moreover, as the authors involved in the MOSAIC project recognized: </w:t>
      </w:r>
      <w:r w:rsidRPr="00F95818">
        <w:rPr>
          <w:rFonts w:ascii="Book Antiqua" w:hAnsi="Book Antiqua" w:cs="Arial"/>
          <w:sz w:val="24"/>
          <w:szCs w:val="24"/>
          <w:lang w:val="en-GB"/>
        </w:rPr>
        <w:t>“The overlaps between MANTRA and SSCM remind us of the significance of the most basic features of any psychological treatment, such as regularity and predictability of appointments, being given time to talk, and above all the importance of a solid therapeutic relationship..,[Furthermore] two thirds of the patients interviewed about their experience in the process evaluation, embedded in the MOSAIC study, reported external factors that had influenced therapy outcome positively or negatively”</w:t>
      </w:r>
      <w:r w:rsidR="00307B56" w:rsidRPr="00F95818">
        <w:rPr>
          <w:rFonts w:ascii="Book Antiqua" w:hAnsi="Book Antiqua" w:cs="Arial"/>
          <w:sz w:val="24"/>
          <w:szCs w:val="24"/>
          <w:lang w:val="en-GB"/>
        </w:rPr>
        <w:t xml:space="preserve"> </w:t>
      </w:r>
      <w:r w:rsidR="00307B56" w:rsidRPr="00086C9E">
        <w:rPr>
          <w:rFonts w:ascii="Book Antiqua" w:hAnsi="Book Antiqua" w:cs="Arial"/>
          <w:sz w:val="24"/>
          <w:szCs w:val="24"/>
          <w:lang w:val="en-GB"/>
        </w:rPr>
        <w:t>(p. 137)</w:t>
      </w:r>
      <w:r w:rsidR="006F34F1" w:rsidRPr="00086C9E">
        <w:rPr>
          <w:rFonts w:ascii="Book Antiqua" w:hAnsi="Book Antiqua" w:cs="Arial"/>
          <w:sz w:val="24"/>
          <w:szCs w:val="24"/>
          <w:vertAlign w:val="superscript"/>
          <w:lang w:val="en-GB"/>
        </w:rPr>
        <w:t>[</w:t>
      </w:r>
      <w:r w:rsidRPr="00086C9E">
        <w:rPr>
          <w:rFonts w:ascii="Book Antiqua" w:hAnsi="Book Antiqua" w:cs="Arial"/>
          <w:sz w:val="24"/>
          <w:szCs w:val="24"/>
          <w:vertAlign w:val="superscript"/>
          <w:lang w:val="en-GB"/>
        </w:rPr>
        <w:t>35</w:t>
      </w:r>
      <w:r w:rsidR="006F34F1" w:rsidRPr="00086C9E">
        <w:rPr>
          <w:rFonts w:ascii="Book Antiqua" w:hAnsi="Book Antiqua" w:cs="Arial"/>
          <w:sz w:val="24"/>
          <w:szCs w:val="24"/>
          <w:vertAlign w:val="superscript"/>
          <w:lang w:val="en-GB"/>
        </w:rPr>
        <w:t>]</w:t>
      </w:r>
      <w:r w:rsidRPr="00086C9E">
        <w:rPr>
          <w:rFonts w:ascii="Book Antiqua" w:hAnsi="Book Antiqua" w:cs="Arial"/>
          <w:sz w:val="24"/>
          <w:szCs w:val="24"/>
          <w:lang w:val="en-GB"/>
        </w:rPr>
        <w:t>,</w:t>
      </w:r>
      <w:r w:rsidRPr="00086C9E">
        <w:rPr>
          <w:rFonts w:ascii="Book Antiqua" w:eastAsiaTheme="minorEastAsia" w:hAnsi="Book Antiqua" w:cs="Arial"/>
          <w:sz w:val="24"/>
          <w:szCs w:val="24"/>
          <w:lang w:val="en-GB"/>
        </w:rPr>
        <w:t xml:space="preserve"> which </w:t>
      </w:r>
      <w:r w:rsidR="00972985" w:rsidRPr="00086C9E">
        <w:rPr>
          <w:rFonts w:ascii="Book Antiqua" w:eastAsiaTheme="minorEastAsia" w:hAnsi="Book Antiqua" w:cs="Arial"/>
          <w:sz w:val="24"/>
          <w:szCs w:val="24"/>
          <w:lang w:val="en-GB"/>
        </w:rPr>
        <w:t>underscores</w:t>
      </w:r>
      <w:r w:rsidRPr="00086C9E">
        <w:rPr>
          <w:rFonts w:ascii="Book Antiqua" w:eastAsiaTheme="minorEastAsia" w:hAnsi="Book Antiqua" w:cs="Arial"/>
          <w:sz w:val="24"/>
          <w:szCs w:val="24"/>
          <w:lang w:val="en-GB"/>
        </w:rPr>
        <w:t xml:space="preserve"> that being involved in an RCT does not exclude external interferences that may outweigh any involvement in an RCT.</w:t>
      </w:r>
    </w:p>
    <w:p w:rsidR="001952C0" w:rsidRPr="00086C9E" w:rsidRDefault="00972985"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Thus</w:t>
      </w:r>
      <w:r w:rsidR="000C7465" w:rsidRPr="00086C9E">
        <w:rPr>
          <w:rFonts w:ascii="Book Antiqua" w:hAnsi="Book Antiqua" w:cs="Arial"/>
          <w:sz w:val="24"/>
          <w:szCs w:val="24"/>
          <w:lang w:val="en-GB"/>
        </w:rPr>
        <w:t xml:space="preserve">, the </w:t>
      </w:r>
      <w:r w:rsidR="00641A20" w:rsidRPr="00086C9E">
        <w:rPr>
          <w:rFonts w:ascii="Book Antiqua" w:hAnsi="Book Antiqua" w:cs="Arial"/>
          <w:sz w:val="24"/>
          <w:szCs w:val="24"/>
          <w:lang w:val="en-GB"/>
        </w:rPr>
        <w:t>lack of any</w:t>
      </w:r>
      <w:r w:rsidR="007E31DA" w:rsidRPr="00086C9E">
        <w:rPr>
          <w:rFonts w:ascii="Book Antiqua" w:hAnsi="Book Antiqua" w:cs="Arial"/>
          <w:sz w:val="24"/>
          <w:szCs w:val="24"/>
          <w:lang w:val="en-GB"/>
        </w:rPr>
        <w:t xml:space="preserve"> </w:t>
      </w:r>
      <w:r w:rsidR="00641A20" w:rsidRPr="00086C9E">
        <w:rPr>
          <w:rFonts w:ascii="Book Antiqua" w:hAnsi="Book Antiqua" w:cs="Arial"/>
          <w:sz w:val="24"/>
          <w:szCs w:val="24"/>
          <w:lang w:val="en-GB"/>
        </w:rPr>
        <w:t xml:space="preserve">greater </w:t>
      </w:r>
      <w:r w:rsidR="007E31DA" w:rsidRPr="00086C9E">
        <w:rPr>
          <w:rFonts w:ascii="Book Antiqua" w:hAnsi="Book Antiqua" w:cs="Arial"/>
          <w:sz w:val="24"/>
          <w:szCs w:val="24"/>
          <w:lang w:val="en-GB"/>
        </w:rPr>
        <w:t>e</w:t>
      </w:r>
      <w:r w:rsidR="000C7465" w:rsidRPr="00086C9E">
        <w:rPr>
          <w:rFonts w:ascii="Book Antiqua" w:hAnsi="Book Antiqua" w:cs="Arial"/>
          <w:sz w:val="24"/>
          <w:szCs w:val="24"/>
          <w:lang w:val="en-GB"/>
        </w:rPr>
        <w:t xml:space="preserve">fficacy </w:t>
      </w:r>
      <w:r w:rsidR="00641A20" w:rsidRPr="00086C9E">
        <w:rPr>
          <w:rFonts w:ascii="Book Antiqua" w:hAnsi="Book Antiqua" w:cs="Arial"/>
          <w:sz w:val="24"/>
          <w:szCs w:val="24"/>
          <w:lang w:val="en-GB"/>
        </w:rPr>
        <w:t xml:space="preserve">as compared to </w:t>
      </w:r>
      <w:proofErr w:type="gramStart"/>
      <w:r w:rsidR="0054156E" w:rsidRPr="00086C9E">
        <w:rPr>
          <w:rFonts w:ascii="Book Antiqua" w:hAnsi="Book Antiqua" w:cs="Arial"/>
          <w:sz w:val="24"/>
          <w:szCs w:val="24"/>
          <w:lang w:val="en-GB"/>
        </w:rPr>
        <w:t>SSCM</w:t>
      </w:r>
      <w:r w:rsidR="00641A20" w:rsidRPr="00086C9E">
        <w:rPr>
          <w:rFonts w:ascii="Book Antiqua" w:hAnsi="Book Antiqua" w:cs="Arial"/>
          <w:sz w:val="24"/>
          <w:szCs w:val="24"/>
          <w:lang w:val="en-GB"/>
        </w:rPr>
        <w:t>,</w:t>
      </w:r>
      <w:proofErr w:type="gramEnd"/>
      <w:r w:rsidR="0054156E" w:rsidRPr="00086C9E">
        <w:rPr>
          <w:rFonts w:ascii="Book Antiqua" w:hAnsi="Book Antiqua" w:cs="Arial"/>
          <w:sz w:val="24"/>
          <w:szCs w:val="24"/>
          <w:lang w:val="en-GB"/>
        </w:rPr>
        <w:t xml:space="preserve"> </w:t>
      </w:r>
      <w:r w:rsidR="00602E5B" w:rsidRPr="00086C9E">
        <w:rPr>
          <w:rFonts w:ascii="Book Antiqua" w:hAnsi="Book Antiqua" w:cs="Arial"/>
          <w:sz w:val="24"/>
          <w:szCs w:val="24"/>
          <w:lang w:val="en-GB"/>
        </w:rPr>
        <w:t xml:space="preserve">profoundly undermines </w:t>
      </w:r>
      <w:r w:rsidR="007E31DA" w:rsidRPr="00086C9E">
        <w:rPr>
          <w:rFonts w:ascii="Book Antiqua" w:hAnsi="Book Antiqua" w:cs="Arial"/>
          <w:sz w:val="24"/>
          <w:szCs w:val="24"/>
          <w:lang w:val="en-GB"/>
        </w:rPr>
        <w:t>t</w:t>
      </w:r>
      <w:r w:rsidR="00602E5B" w:rsidRPr="00086C9E">
        <w:rPr>
          <w:rFonts w:ascii="Book Antiqua" w:hAnsi="Book Antiqua" w:cs="Arial"/>
          <w:sz w:val="24"/>
          <w:szCs w:val="24"/>
          <w:lang w:val="en-GB"/>
        </w:rPr>
        <w:t>he</w:t>
      </w:r>
      <w:r w:rsidR="000C7465" w:rsidRPr="00086C9E">
        <w:rPr>
          <w:rFonts w:ascii="Book Antiqua" w:hAnsi="Book Antiqua" w:cs="Arial"/>
          <w:sz w:val="24"/>
          <w:szCs w:val="24"/>
          <w:lang w:val="en-GB"/>
        </w:rPr>
        <w:t xml:space="preserve"> </w:t>
      </w:r>
      <w:r w:rsidR="007E31DA" w:rsidRPr="00086C9E">
        <w:rPr>
          <w:rFonts w:ascii="Book Antiqua" w:hAnsi="Book Antiqua" w:cs="Arial"/>
          <w:sz w:val="24"/>
          <w:szCs w:val="24"/>
          <w:lang w:val="en-GB"/>
        </w:rPr>
        <w:t xml:space="preserve">conceptualization </w:t>
      </w:r>
      <w:r w:rsidR="000C7465" w:rsidRPr="00086C9E">
        <w:rPr>
          <w:rFonts w:ascii="Book Antiqua" w:hAnsi="Book Antiqua" w:cs="Arial"/>
          <w:sz w:val="24"/>
          <w:szCs w:val="24"/>
          <w:lang w:val="en-GB"/>
        </w:rPr>
        <w:t>of AN</w:t>
      </w:r>
      <w:r w:rsidR="007E31DA" w:rsidRPr="00086C9E">
        <w:rPr>
          <w:rFonts w:ascii="Book Antiqua" w:hAnsi="Book Antiqua" w:cs="Arial"/>
          <w:sz w:val="24"/>
          <w:szCs w:val="24"/>
          <w:lang w:val="en-GB"/>
        </w:rPr>
        <w:t xml:space="preserve"> underlying CBT, IPT</w:t>
      </w:r>
      <w:r w:rsidR="000C7465" w:rsidRPr="00086C9E">
        <w:rPr>
          <w:rFonts w:ascii="Book Antiqua" w:hAnsi="Book Antiqua" w:cs="Arial"/>
          <w:sz w:val="24"/>
          <w:szCs w:val="24"/>
          <w:lang w:val="en-GB"/>
        </w:rPr>
        <w:t>,</w:t>
      </w:r>
      <w:r w:rsidR="007E31DA" w:rsidRPr="00086C9E">
        <w:rPr>
          <w:rFonts w:ascii="Book Antiqua" w:hAnsi="Book Antiqua" w:cs="Arial"/>
          <w:sz w:val="24"/>
          <w:szCs w:val="24"/>
          <w:lang w:val="en-GB"/>
        </w:rPr>
        <w:t xml:space="preserve"> MANTRA, FPT and CBT-E</w:t>
      </w:r>
      <w:r w:rsidR="00677596" w:rsidRPr="00086C9E">
        <w:rPr>
          <w:rFonts w:ascii="Book Antiqua" w:hAnsi="Book Antiqua" w:cs="Arial"/>
          <w:sz w:val="24"/>
          <w:szCs w:val="24"/>
          <w:lang w:val="en-GB"/>
        </w:rPr>
        <w:t>.</w:t>
      </w:r>
      <w:r w:rsidR="007E31DA" w:rsidRPr="00086C9E">
        <w:rPr>
          <w:rFonts w:ascii="Book Antiqua" w:hAnsi="Book Antiqua" w:cs="Arial"/>
          <w:sz w:val="24"/>
          <w:szCs w:val="24"/>
          <w:lang w:val="en-GB"/>
        </w:rPr>
        <w:t xml:space="preserve"> </w:t>
      </w:r>
      <w:r w:rsidR="00677596" w:rsidRPr="00086C9E">
        <w:rPr>
          <w:rFonts w:ascii="Book Antiqua" w:hAnsi="Book Antiqua" w:cs="Arial"/>
          <w:sz w:val="24"/>
          <w:szCs w:val="24"/>
          <w:lang w:val="en-GB"/>
        </w:rPr>
        <w:t>E</w:t>
      </w:r>
      <w:r w:rsidR="0044322B" w:rsidRPr="00086C9E">
        <w:rPr>
          <w:rFonts w:ascii="Book Antiqua" w:hAnsi="Book Antiqua" w:cs="Arial"/>
          <w:sz w:val="24"/>
          <w:szCs w:val="24"/>
          <w:lang w:val="en-GB"/>
        </w:rPr>
        <w:t>ither</w:t>
      </w:r>
      <w:r w:rsidR="007E31DA" w:rsidRPr="00086C9E">
        <w:rPr>
          <w:rFonts w:ascii="Book Antiqua" w:hAnsi="Book Antiqua" w:cs="Arial"/>
          <w:sz w:val="24"/>
          <w:szCs w:val="24"/>
          <w:lang w:val="en-GB"/>
        </w:rPr>
        <w:t xml:space="preserve"> these fundamentals </w:t>
      </w:r>
      <w:r w:rsidR="0044322B" w:rsidRPr="00086C9E">
        <w:rPr>
          <w:rFonts w:ascii="Book Antiqua" w:hAnsi="Book Antiqua" w:cs="Arial"/>
          <w:sz w:val="24"/>
          <w:szCs w:val="24"/>
          <w:lang w:val="en-GB"/>
        </w:rPr>
        <w:t>do</w:t>
      </w:r>
      <w:r w:rsidR="00602E5B" w:rsidRPr="00086C9E">
        <w:rPr>
          <w:rFonts w:ascii="Book Antiqua" w:hAnsi="Book Antiqua" w:cs="Arial"/>
          <w:sz w:val="24"/>
          <w:szCs w:val="24"/>
          <w:lang w:val="en-GB"/>
        </w:rPr>
        <w:t xml:space="preserve"> </w:t>
      </w:r>
      <w:r w:rsidR="0044322B" w:rsidRPr="00086C9E">
        <w:rPr>
          <w:rFonts w:ascii="Book Antiqua" w:hAnsi="Book Antiqua" w:cs="Arial"/>
          <w:sz w:val="24"/>
          <w:szCs w:val="24"/>
          <w:lang w:val="en-GB"/>
        </w:rPr>
        <w:t>n</w:t>
      </w:r>
      <w:r w:rsidR="00602E5B" w:rsidRPr="00086C9E">
        <w:rPr>
          <w:rFonts w:ascii="Book Antiqua" w:hAnsi="Book Antiqua" w:cs="Arial"/>
          <w:sz w:val="24"/>
          <w:szCs w:val="24"/>
          <w:lang w:val="en-GB"/>
        </w:rPr>
        <w:t>o</w:t>
      </w:r>
      <w:r w:rsidR="0044322B" w:rsidRPr="00086C9E">
        <w:rPr>
          <w:rFonts w:ascii="Book Antiqua" w:hAnsi="Book Antiqua" w:cs="Arial"/>
          <w:sz w:val="24"/>
          <w:szCs w:val="24"/>
          <w:lang w:val="en-GB"/>
        </w:rPr>
        <w:t xml:space="preserve">t represent the </w:t>
      </w:r>
      <w:r w:rsidR="00602E5B" w:rsidRPr="00086C9E">
        <w:rPr>
          <w:rFonts w:ascii="Book Antiqua" w:hAnsi="Book Antiqua" w:cs="Arial"/>
          <w:sz w:val="24"/>
          <w:szCs w:val="24"/>
          <w:lang w:val="en-GB"/>
        </w:rPr>
        <w:t xml:space="preserve">essence of </w:t>
      </w:r>
      <w:r w:rsidR="0044322B" w:rsidRPr="00086C9E">
        <w:rPr>
          <w:rFonts w:ascii="Book Antiqua" w:hAnsi="Book Antiqua" w:cs="Arial"/>
          <w:sz w:val="24"/>
          <w:szCs w:val="24"/>
          <w:lang w:val="en-GB"/>
        </w:rPr>
        <w:t xml:space="preserve">AN </w:t>
      </w:r>
      <w:proofErr w:type="gramStart"/>
      <w:r w:rsidR="0044322B" w:rsidRPr="00086C9E">
        <w:rPr>
          <w:rFonts w:ascii="Book Antiqua" w:hAnsi="Book Antiqua" w:cs="Arial"/>
          <w:sz w:val="24"/>
          <w:szCs w:val="24"/>
          <w:lang w:val="en-GB"/>
        </w:rPr>
        <w:t>itself</w:t>
      </w:r>
      <w:proofErr w:type="gramEnd"/>
      <w:r w:rsidR="0044322B" w:rsidRPr="00086C9E">
        <w:rPr>
          <w:rFonts w:ascii="Book Antiqua" w:hAnsi="Book Antiqua" w:cs="Arial"/>
          <w:sz w:val="24"/>
          <w:szCs w:val="24"/>
          <w:lang w:val="en-GB"/>
        </w:rPr>
        <w:t xml:space="preserve"> or there are flaws </w:t>
      </w:r>
      <w:r w:rsidR="000C7465" w:rsidRPr="00086C9E">
        <w:rPr>
          <w:rFonts w:ascii="Book Antiqua" w:hAnsi="Book Antiqua" w:cs="Arial"/>
          <w:sz w:val="24"/>
          <w:szCs w:val="24"/>
          <w:lang w:val="en-GB"/>
        </w:rPr>
        <w:t>in the</w:t>
      </w:r>
      <w:r w:rsidR="0044322B" w:rsidRPr="00086C9E">
        <w:rPr>
          <w:rFonts w:ascii="Book Antiqua" w:hAnsi="Book Antiqua" w:cs="Arial"/>
          <w:sz w:val="24"/>
          <w:szCs w:val="24"/>
          <w:lang w:val="en-GB"/>
        </w:rPr>
        <w:t xml:space="preserve"> way the theory translates </w:t>
      </w:r>
      <w:r w:rsidR="003A1038" w:rsidRPr="00086C9E">
        <w:rPr>
          <w:rFonts w:ascii="Book Antiqua" w:hAnsi="Book Antiqua" w:cs="Arial"/>
          <w:sz w:val="24"/>
          <w:szCs w:val="24"/>
          <w:lang w:val="en-GB"/>
        </w:rPr>
        <w:t>in</w:t>
      </w:r>
      <w:r w:rsidR="0044322B" w:rsidRPr="00086C9E">
        <w:rPr>
          <w:rFonts w:ascii="Book Antiqua" w:hAnsi="Book Antiqua" w:cs="Arial"/>
          <w:sz w:val="24"/>
          <w:szCs w:val="24"/>
          <w:lang w:val="en-GB"/>
        </w:rPr>
        <w:t>to treatment</w:t>
      </w:r>
      <w:r w:rsidR="000C7465" w:rsidRPr="00086C9E">
        <w:rPr>
          <w:rFonts w:ascii="Book Antiqua" w:hAnsi="Book Antiqua" w:cs="Arial"/>
          <w:sz w:val="24"/>
          <w:szCs w:val="24"/>
          <w:lang w:val="en-GB"/>
        </w:rPr>
        <w:t xml:space="preserve">. </w:t>
      </w:r>
      <w:r w:rsidR="007E31DA" w:rsidRPr="00086C9E">
        <w:rPr>
          <w:rFonts w:ascii="Book Antiqua" w:hAnsi="Book Antiqua" w:cs="Arial"/>
          <w:sz w:val="24"/>
          <w:szCs w:val="24"/>
          <w:lang w:val="en-GB"/>
        </w:rPr>
        <w:t>And, by the same token, these</w:t>
      </w:r>
      <w:r w:rsidR="000C7465" w:rsidRPr="00086C9E">
        <w:rPr>
          <w:rFonts w:ascii="Book Antiqua" w:hAnsi="Book Antiqua" w:cs="Arial"/>
          <w:sz w:val="24"/>
          <w:szCs w:val="24"/>
          <w:lang w:val="en-GB"/>
        </w:rPr>
        <w:t xml:space="preserve"> elements </w:t>
      </w:r>
      <w:r w:rsidR="007E31DA" w:rsidRPr="00086C9E">
        <w:rPr>
          <w:rFonts w:ascii="Book Antiqua" w:hAnsi="Book Antiqua" w:cs="Arial"/>
          <w:sz w:val="24"/>
          <w:szCs w:val="24"/>
          <w:lang w:val="en-GB"/>
        </w:rPr>
        <w:t xml:space="preserve">purportedly </w:t>
      </w:r>
      <w:r w:rsidR="000C7465" w:rsidRPr="00086C9E">
        <w:rPr>
          <w:rFonts w:ascii="Book Antiqua" w:hAnsi="Book Antiqua" w:cs="Arial"/>
          <w:sz w:val="24"/>
          <w:szCs w:val="24"/>
          <w:lang w:val="en-GB"/>
        </w:rPr>
        <w:t xml:space="preserve">reflecting the essence of the AN disorder </w:t>
      </w:r>
      <w:r w:rsidR="001952C0" w:rsidRPr="00086C9E">
        <w:rPr>
          <w:rFonts w:ascii="Book Antiqua" w:hAnsi="Book Antiqua" w:cs="Arial"/>
          <w:sz w:val="24"/>
          <w:szCs w:val="24"/>
          <w:lang w:val="en-GB"/>
        </w:rPr>
        <w:t>might be</w:t>
      </w:r>
      <w:r w:rsidR="000C7465" w:rsidRPr="00086C9E">
        <w:rPr>
          <w:rFonts w:ascii="Book Antiqua" w:hAnsi="Book Antiqua" w:cs="Arial"/>
          <w:sz w:val="24"/>
          <w:szCs w:val="24"/>
          <w:lang w:val="en-GB"/>
        </w:rPr>
        <w:t xml:space="preserve"> epiphenomena with respect </w:t>
      </w:r>
      <w:r w:rsidR="0037460C" w:rsidRPr="00086C9E">
        <w:rPr>
          <w:rFonts w:ascii="Book Antiqua" w:hAnsi="Book Antiqua" w:cs="Arial"/>
          <w:sz w:val="24"/>
          <w:szCs w:val="24"/>
          <w:lang w:val="en-GB"/>
        </w:rPr>
        <w:t>t</w:t>
      </w:r>
      <w:r w:rsidR="000C7465" w:rsidRPr="00086C9E">
        <w:rPr>
          <w:rFonts w:ascii="Book Antiqua" w:hAnsi="Book Antiqua" w:cs="Arial"/>
          <w:sz w:val="24"/>
          <w:szCs w:val="24"/>
          <w:lang w:val="en-GB"/>
        </w:rPr>
        <w:t>o</w:t>
      </w:r>
      <w:r w:rsidR="0037460C" w:rsidRPr="00086C9E">
        <w:rPr>
          <w:rFonts w:ascii="Book Antiqua" w:hAnsi="Book Antiqua" w:cs="Arial"/>
          <w:sz w:val="24"/>
          <w:szCs w:val="24"/>
          <w:lang w:val="en-GB"/>
        </w:rPr>
        <w:t xml:space="preserve"> its</w:t>
      </w:r>
      <w:r w:rsidR="000C7465" w:rsidRPr="00086C9E">
        <w:rPr>
          <w:rFonts w:ascii="Book Antiqua" w:hAnsi="Book Antiqua" w:cs="Arial"/>
          <w:sz w:val="24"/>
          <w:szCs w:val="24"/>
          <w:lang w:val="en-GB"/>
        </w:rPr>
        <w:t xml:space="preserve"> true essence </w:t>
      </w:r>
      <w:r w:rsidR="001952C0" w:rsidRPr="00086C9E">
        <w:rPr>
          <w:rFonts w:ascii="Book Antiqua" w:hAnsi="Book Antiqua" w:cs="Arial"/>
          <w:sz w:val="24"/>
          <w:szCs w:val="24"/>
          <w:lang w:val="en-GB"/>
        </w:rPr>
        <w:t>and its maint</w:t>
      </w:r>
      <w:r w:rsidR="0037460C" w:rsidRPr="00086C9E">
        <w:rPr>
          <w:rFonts w:ascii="Book Antiqua" w:hAnsi="Book Antiqua" w:cs="Arial"/>
          <w:sz w:val="24"/>
          <w:szCs w:val="24"/>
          <w:lang w:val="en-GB"/>
        </w:rPr>
        <w:t>enance</w:t>
      </w:r>
      <w:r w:rsidR="001952C0" w:rsidRPr="00086C9E">
        <w:rPr>
          <w:rFonts w:ascii="Book Antiqua" w:hAnsi="Book Antiqua" w:cs="Arial"/>
          <w:sz w:val="24"/>
          <w:szCs w:val="24"/>
          <w:lang w:val="en-GB"/>
        </w:rPr>
        <w:t xml:space="preserve"> factors</w:t>
      </w:r>
      <w:r w:rsidR="0037460C" w:rsidRPr="00086C9E">
        <w:rPr>
          <w:rFonts w:ascii="Book Antiqua" w:hAnsi="Book Antiqua" w:cs="Arial"/>
          <w:sz w:val="24"/>
          <w:szCs w:val="24"/>
          <w:lang w:val="en-GB"/>
        </w:rPr>
        <w:t>,</w:t>
      </w:r>
      <w:r w:rsidR="001952C0" w:rsidRPr="00086C9E">
        <w:rPr>
          <w:rFonts w:ascii="Book Antiqua" w:hAnsi="Book Antiqua" w:cs="Arial"/>
          <w:sz w:val="24"/>
          <w:szCs w:val="24"/>
          <w:lang w:val="en-GB"/>
        </w:rPr>
        <w:t xml:space="preserve"> </w:t>
      </w:r>
      <w:r w:rsidR="000C7465" w:rsidRPr="00086C9E">
        <w:rPr>
          <w:rFonts w:ascii="Book Antiqua" w:hAnsi="Book Antiqua" w:cs="Arial"/>
          <w:sz w:val="24"/>
          <w:szCs w:val="24"/>
          <w:lang w:val="en-GB"/>
        </w:rPr>
        <w:t>and</w:t>
      </w:r>
      <w:r w:rsidR="0037460C" w:rsidRPr="00086C9E">
        <w:rPr>
          <w:rFonts w:ascii="Book Antiqua" w:hAnsi="Book Antiqua" w:cs="Arial"/>
          <w:sz w:val="24"/>
          <w:szCs w:val="24"/>
          <w:lang w:val="en-GB"/>
        </w:rPr>
        <w:t xml:space="preserve"> are</w:t>
      </w:r>
      <w:r w:rsidR="000C7465" w:rsidRPr="00086C9E">
        <w:rPr>
          <w:rFonts w:ascii="Book Antiqua" w:hAnsi="Book Antiqua" w:cs="Arial"/>
          <w:sz w:val="24"/>
          <w:szCs w:val="24"/>
          <w:lang w:val="en-GB"/>
        </w:rPr>
        <w:t xml:space="preserve"> therefore irrelevant for the purposes of making them targets for treatment development.</w:t>
      </w:r>
      <w:r w:rsidR="001952C0" w:rsidRPr="00086C9E">
        <w:rPr>
          <w:rFonts w:ascii="Book Antiqua" w:hAnsi="Book Antiqua" w:cs="Arial"/>
          <w:sz w:val="24"/>
          <w:szCs w:val="24"/>
          <w:lang w:val="en-GB"/>
        </w:rPr>
        <w:t xml:space="preserve"> </w:t>
      </w:r>
      <w:r w:rsidR="0037460C" w:rsidRPr="00086C9E">
        <w:rPr>
          <w:rFonts w:ascii="Book Antiqua" w:hAnsi="Book Antiqua" w:cs="Arial"/>
          <w:sz w:val="24"/>
          <w:szCs w:val="24"/>
          <w:lang w:val="en-GB"/>
        </w:rPr>
        <w:t>Should</w:t>
      </w:r>
      <w:r w:rsidR="001952C0" w:rsidRPr="00086C9E">
        <w:rPr>
          <w:rFonts w:ascii="Book Antiqua" w:hAnsi="Book Antiqua" w:cs="Arial"/>
          <w:sz w:val="24"/>
          <w:szCs w:val="24"/>
          <w:lang w:val="en-GB"/>
        </w:rPr>
        <w:t xml:space="preserve"> the la</w:t>
      </w:r>
      <w:r w:rsidR="0032345B" w:rsidRPr="00086C9E">
        <w:rPr>
          <w:rFonts w:ascii="Book Antiqua" w:hAnsi="Book Antiqua" w:cs="Arial"/>
          <w:sz w:val="24"/>
          <w:szCs w:val="24"/>
          <w:lang w:val="en-GB"/>
        </w:rPr>
        <w:t xml:space="preserve">tter assertion </w:t>
      </w:r>
      <w:r w:rsidR="0037460C" w:rsidRPr="00086C9E">
        <w:rPr>
          <w:rFonts w:ascii="Book Antiqua" w:hAnsi="Book Antiqua" w:cs="Arial"/>
          <w:sz w:val="24"/>
          <w:szCs w:val="24"/>
          <w:lang w:val="en-GB"/>
        </w:rPr>
        <w:t>be</w:t>
      </w:r>
      <w:r w:rsidR="001952C0" w:rsidRPr="00086C9E">
        <w:rPr>
          <w:rFonts w:ascii="Book Antiqua" w:hAnsi="Book Antiqua" w:cs="Arial"/>
          <w:sz w:val="24"/>
          <w:szCs w:val="24"/>
          <w:lang w:val="en-GB"/>
        </w:rPr>
        <w:t xml:space="preserve"> correct</w:t>
      </w:r>
      <w:r w:rsidR="0037460C" w:rsidRPr="00086C9E">
        <w:rPr>
          <w:rFonts w:ascii="Book Antiqua" w:hAnsi="Book Antiqua" w:cs="Arial"/>
          <w:sz w:val="24"/>
          <w:szCs w:val="24"/>
          <w:lang w:val="en-GB"/>
        </w:rPr>
        <w:t>,</w:t>
      </w:r>
      <w:r w:rsidR="001952C0" w:rsidRPr="00086C9E">
        <w:rPr>
          <w:rFonts w:ascii="Book Antiqua" w:hAnsi="Book Antiqua" w:cs="Arial"/>
          <w:sz w:val="24"/>
          <w:szCs w:val="24"/>
          <w:lang w:val="en-GB"/>
        </w:rPr>
        <w:t xml:space="preserve"> </w:t>
      </w:r>
      <w:r w:rsidR="001952C0" w:rsidRPr="00086C9E">
        <w:rPr>
          <w:rFonts w:ascii="Book Antiqua" w:hAnsi="Book Antiqua" w:cs="Arial"/>
          <w:sz w:val="24"/>
          <w:szCs w:val="24"/>
          <w:lang w:val="en-GB"/>
        </w:rPr>
        <w:lastRenderedPageBreak/>
        <w:t>it w</w:t>
      </w:r>
      <w:r w:rsidR="0037460C" w:rsidRPr="00086C9E">
        <w:rPr>
          <w:rFonts w:ascii="Book Antiqua" w:hAnsi="Book Antiqua" w:cs="Arial"/>
          <w:sz w:val="24"/>
          <w:szCs w:val="24"/>
          <w:lang w:val="en-GB"/>
        </w:rPr>
        <w:t>ould</w:t>
      </w:r>
      <w:r w:rsidR="001952C0" w:rsidRPr="00086C9E">
        <w:rPr>
          <w:rFonts w:ascii="Book Antiqua" w:hAnsi="Book Antiqua" w:cs="Arial"/>
          <w:sz w:val="24"/>
          <w:szCs w:val="24"/>
          <w:lang w:val="en-GB"/>
        </w:rPr>
        <w:t xml:space="preserve"> follow that treatments based on flawed assumptions </w:t>
      </w:r>
      <w:r w:rsidR="00373678" w:rsidRPr="00086C9E">
        <w:rPr>
          <w:rFonts w:ascii="Book Antiqua" w:hAnsi="Book Antiqua" w:cs="Arial"/>
          <w:sz w:val="24"/>
          <w:szCs w:val="24"/>
          <w:lang w:val="en-GB"/>
        </w:rPr>
        <w:t>may</w:t>
      </w:r>
      <w:r w:rsidR="0037460C" w:rsidRPr="00086C9E">
        <w:rPr>
          <w:rFonts w:ascii="Book Antiqua" w:hAnsi="Book Antiqua" w:cs="Arial"/>
          <w:sz w:val="24"/>
          <w:szCs w:val="24"/>
          <w:lang w:val="en-GB"/>
        </w:rPr>
        <w:t xml:space="preserve"> </w:t>
      </w:r>
      <w:r w:rsidR="004A3555" w:rsidRPr="00086C9E">
        <w:rPr>
          <w:rFonts w:ascii="Book Antiqua" w:hAnsi="Book Antiqua" w:cs="Arial"/>
          <w:sz w:val="24"/>
          <w:szCs w:val="24"/>
          <w:lang w:val="en-GB"/>
        </w:rPr>
        <w:t xml:space="preserve">be </w:t>
      </w:r>
      <w:r w:rsidR="001952C0" w:rsidRPr="00086C9E">
        <w:rPr>
          <w:rFonts w:ascii="Book Antiqua" w:hAnsi="Book Antiqua" w:cs="Arial"/>
          <w:sz w:val="24"/>
          <w:szCs w:val="24"/>
          <w:lang w:val="en-GB"/>
        </w:rPr>
        <w:t>not only</w:t>
      </w:r>
      <w:r w:rsidR="00373678" w:rsidRPr="00086C9E">
        <w:rPr>
          <w:rFonts w:ascii="Book Antiqua" w:hAnsi="Book Antiqua" w:cs="Arial"/>
          <w:sz w:val="24"/>
          <w:szCs w:val="24"/>
          <w:lang w:val="en-GB"/>
        </w:rPr>
        <w:t xml:space="preserve"> </w:t>
      </w:r>
      <w:r w:rsidR="001952C0" w:rsidRPr="00086C9E">
        <w:rPr>
          <w:rFonts w:ascii="Book Antiqua" w:hAnsi="Book Antiqua" w:cs="Arial"/>
          <w:sz w:val="24"/>
          <w:szCs w:val="24"/>
          <w:lang w:val="en-GB"/>
        </w:rPr>
        <w:t>ineffective</w:t>
      </w:r>
      <w:r w:rsidR="0037460C" w:rsidRPr="00086C9E">
        <w:rPr>
          <w:rFonts w:ascii="Book Antiqua" w:hAnsi="Book Antiqua" w:cs="Arial"/>
          <w:sz w:val="24"/>
          <w:szCs w:val="24"/>
          <w:lang w:val="en-GB"/>
        </w:rPr>
        <w:t xml:space="preserve">, which </w:t>
      </w:r>
      <w:r w:rsidR="001952C0" w:rsidRPr="00086C9E">
        <w:rPr>
          <w:rFonts w:ascii="Book Antiqua" w:hAnsi="Book Antiqua" w:cs="Arial"/>
          <w:sz w:val="24"/>
          <w:szCs w:val="24"/>
          <w:lang w:val="en-GB"/>
        </w:rPr>
        <w:t xml:space="preserve">is </w:t>
      </w:r>
      <w:r w:rsidR="0037460C" w:rsidRPr="00086C9E">
        <w:rPr>
          <w:rFonts w:ascii="Book Antiqua" w:hAnsi="Book Antiqua" w:cs="Arial"/>
          <w:sz w:val="24"/>
          <w:szCs w:val="24"/>
          <w:lang w:val="en-GB"/>
        </w:rPr>
        <w:t>currently the</w:t>
      </w:r>
      <w:r w:rsidR="001952C0" w:rsidRPr="00086C9E">
        <w:rPr>
          <w:rFonts w:ascii="Book Antiqua" w:hAnsi="Book Antiqua" w:cs="Arial"/>
          <w:sz w:val="24"/>
          <w:szCs w:val="24"/>
          <w:lang w:val="en-GB"/>
        </w:rPr>
        <w:t xml:space="preserve"> norm, but worse</w:t>
      </w:r>
      <w:r w:rsidR="00373678" w:rsidRPr="00086C9E">
        <w:rPr>
          <w:rFonts w:ascii="Book Antiqua" w:hAnsi="Book Antiqua" w:cs="Arial"/>
          <w:sz w:val="24"/>
          <w:szCs w:val="24"/>
          <w:lang w:val="en-GB"/>
        </w:rPr>
        <w:t xml:space="preserve"> still by being </w:t>
      </w:r>
      <w:r w:rsidR="001952C0" w:rsidRPr="00086C9E">
        <w:rPr>
          <w:rFonts w:ascii="Book Antiqua" w:hAnsi="Book Antiqua" w:cs="Arial"/>
          <w:sz w:val="24"/>
          <w:szCs w:val="24"/>
          <w:lang w:val="en-GB"/>
        </w:rPr>
        <w:t xml:space="preserve">counterproductive and iatrogenic </w:t>
      </w:r>
      <w:r w:rsidR="00373678" w:rsidRPr="00086C9E">
        <w:rPr>
          <w:rFonts w:ascii="Book Antiqua" w:hAnsi="Book Antiqua" w:cs="Arial"/>
          <w:sz w:val="24"/>
          <w:szCs w:val="24"/>
          <w:lang w:val="en-GB"/>
        </w:rPr>
        <w:t>in</w:t>
      </w:r>
      <w:r w:rsidR="001952C0" w:rsidRPr="00086C9E">
        <w:rPr>
          <w:rFonts w:ascii="Book Antiqua" w:hAnsi="Book Antiqua" w:cs="Arial"/>
          <w:sz w:val="24"/>
          <w:szCs w:val="24"/>
          <w:lang w:val="en-GB"/>
        </w:rPr>
        <w:t xml:space="preserve"> preventing spontaneous remission: </w:t>
      </w:r>
      <w:r w:rsidR="001952C0" w:rsidRPr="00F95818">
        <w:rPr>
          <w:rFonts w:ascii="Book Antiqua" w:hAnsi="Book Antiqua" w:cs="Arial"/>
          <w:i/>
          <w:sz w:val="24"/>
          <w:szCs w:val="24"/>
          <w:lang w:val="en-GB"/>
        </w:rPr>
        <w:t>i.e.</w:t>
      </w:r>
      <w:r w:rsidR="00F95818">
        <w:rPr>
          <w:rFonts w:ascii="Book Antiqua" w:hAnsi="Book Antiqua" w:cs="Arial" w:hint="eastAsia"/>
          <w:sz w:val="24"/>
          <w:szCs w:val="24"/>
          <w:lang w:val="en-GB" w:eastAsia="zh-CN"/>
        </w:rPr>
        <w:t>,</w:t>
      </w:r>
      <w:r w:rsidR="001952C0" w:rsidRPr="00086C9E">
        <w:rPr>
          <w:rFonts w:ascii="Book Antiqua" w:hAnsi="Book Antiqua" w:cs="Arial"/>
          <w:sz w:val="24"/>
          <w:szCs w:val="24"/>
          <w:lang w:val="en-GB"/>
        </w:rPr>
        <w:t xml:space="preserve"> by requiring patients to work on motives that are not so much in the patients’ mind</w:t>
      </w:r>
      <w:r w:rsidR="00373678" w:rsidRPr="00086C9E">
        <w:rPr>
          <w:rFonts w:ascii="Book Antiqua" w:hAnsi="Book Antiqua" w:cs="Arial"/>
          <w:sz w:val="24"/>
          <w:szCs w:val="24"/>
          <w:lang w:val="en-GB"/>
        </w:rPr>
        <w:t>s</w:t>
      </w:r>
      <w:r w:rsidR="001952C0" w:rsidRPr="00086C9E">
        <w:rPr>
          <w:rFonts w:ascii="Book Antiqua" w:hAnsi="Book Antiqua" w:cs="Arial"/>
          <w:sz w:val="24"/>
          <w:szCs w:val="24"/>
          <w:lang w:val="en-GB"/>
        </w:rPr>
        <w:t xml:space="preserve"> as in the minds of clinicians.</w:t>
      </w:r>
    </w:p>
    <w:p w:rsidR="001952C0" w:rsidRPr="00086C9E" w:rsidRDefault="003A1038"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This</w:t>
      </w:r>
      <w:r w:rsidR="00373678" w:rsidRPr="00086C9E">
        <w:rPr>
          <w:rFonts w:ascii="Book Antiqua" w:hAnsi="Book Antiqua" w:cs="Arial"/>
          <w:sz w:val="24"/>
          <w:szCs w:val="24"/>
          <w:lang w:val="en-GB"/>
        </w:rPr>
        <w:t xml:space="preserve"> assertion</w:t>
      </w:r>
      <w:r w:rsidR="0045346F" w:rsidRPr="00086C9E">
        <w:rPr>
          <w:rFonts w:ascii="Book Antiqua" w:hAnsi="Book Antiqua" w:cs="Arial"/>
          <w:sz w:val="24"/>
          <w:szCs w:val="24"/>
          <w:lang w:val="en-GB"/>
        </w:rPr>
        <w:t>, which will</w:t>
      </w:r>
      <w:r w:rsidR="00373678" w:rsidRPr="00086C9E">
        <w:rPr>
          <w:rFonts w:ascii="Book Antiqua" w:hAnsi="Book Antiqua" w:cs="Arial"/>
          <w:sz w:val="24"/>
          <w:szCs w:val="24"/>
          <w:lang w:val="en-GB"/>
        </w:rPr>
        <w:t xml:space="preserve"> undoubtedly prove </w:t>
      </w:r>
      <w:r w:rsidR="00D1152E" w:rsidRPr="00086C9E">
        <w:rPr>
          <w:rFonts w:ascii="Book Antiqua" w:hAnsi="Book Antiqua" w:cs="Arial"/>
          <w:sz w:val="24"/>
          <w:szCs w:val="24"/>
          <w:lang w:val="en-GB"/>
        </w:rPr>
        <w:t xml:space="preserve">unsettling </w:t>
      </w:r>
      <w:r w:rsidR="00DD3119" w:rsidRPr="00086C9E">
        <w:rPr>
          <w:rFonts w:ascii="Book Antiqua" w:hAnsi="Book Antiqua" w:cs="Arial"/>
          <w:sz w:val="24"/>
          <w:szCs w:val="24"/>
          <w:lang w:val="en-GB"/>
        </w:rPr>
        <w:t>in</w:t>
      </w:r>
      <w:r w:rsidR="004A5E54" w:rsidRPr="00086C9E">
        <w:rPr>
          <w:rFonts w:ascii="Book Antiqua" w:hAnsi="Book Antiqua" w:cs="Arial"/>
          <w:sz w:val="24"/>
          <w:szCs w:val="24"/>
          <w:lang w:val="en-GB"/>
        </w:rPr>
        <w:t xml:space="preserve"> </w:t>
      </w:r>
      <w:r w:rsidR="00373678" w:rsidRPr="00086C9E">
        <w:rPr>
          <w:rFonts w:ascii="Book Antiqua" w:hAnsi="Book Antiqua" w:cs="Arial"/>
          <w:sz w:val="24"/>
          <w:szCs w:val="24"/>
          <w:lang w:val="en-GB"/>
        </w:rPr>
        <w:t>some</w:t>
      </w:r>
      <w:r w:rsidR="00DD3119" w:rsidRPr="00086C9E">
        <w:rPr>
          <w:rFonts w:ascii="Book Antiqua" w:hAnsi="Book Antiqua" w:cs="Arial"/>
          <w:sz w:val="24"/>
          <w:szCs w:val="24"/>
          <w:lang w:val="en-GB"/>
        </w:rPr>
        <w:t xml:space="preserve"> quarters</w:t>
      </w:r>
      <w:r w:rsidR="00AD0A0F" w:rsidRPr="00086C9E">
        <w:rPr>
          <w:rFonts w:ascii="Book Antiqua" w:hAnsi="Book Antiqua" w:cs="Arial"/>
          <w:sz w:val="24"/>
          <w:szCs w:val="24"/>
          <w:lang w:val="en-GB"/>
        </w:rPr>
        <w:t xml:space="preserve">, </w:t>
      </w:r>
      <w:r w:rsidR="004A3555" w:rsidRPr="00086C9E">
        <w:rPr>
          <w:rFonts w:ascii="Book Antiqua" w:hAnsi="Book Antiqua" w:cs="Arial"/>
          <w:sz w:val="24"/>
          <w:szCs w:val="24"/>
          <w:lang w:val="en-GB"/>
        </w:rPr>
        <w:t xml:space="preserve">and </w:t>
      </w:r>
      <w:r w:rsidR="00373678" w:rsidRPr="00086C9E">
        <w:rPr>
          <w:rFonts w:ascii="Book Antiqua" w:hAnsi="Book Antiqua" w:cs="Arial"/>
          <w:sz w:val="24"/>
          <w:szCs w:val="24"/>
          <w:lang w:val="en-GB"/>
        </w:rPr>
        <w:t xml:space="preserve">runs along the lines </w:t>
      </w:r>
      <w:r w:rsidR="00FF75E9" w:rsidRPr="00086C9E">
        <w:rPr>
          <w:rFonts w:ascii="Book Antiqua" w:hAnsi="Book Antiqua" w:cs="Arial"/>
          <w:sz w:val="24"/>
          <w:szCs w:val="24"/>
          <w:lang w:val="en-GB"/>
        </w:rPr>
        <w:t>of a previous warning</w:t>
      </w:r>
      <w:r w:rsidR="001952C0" w:rsidRPr="00086C9E">
        <w:rPr>
          <w:rFonts w:ascii="Book Antiqua" w:hAnsi="Book Antiqua" w:cs="Arial"/>
          <w:sz w:val="24"/>
          <w:szCs w:val="24"/>
          <w:lang w:val="en-GB"/>
        </w:rPr>
        <w:t xml:space="preserve"> against firmly grounded beliefs governing routine treatment of AN patients: </w:t>
      </w:r>
      <w:r w:rsidR="001952C0" w:rsidRPr="00F95818">
        <w:rPr>
          <w:rFonts w:ascii="Book Antiqua" w:hAnsi="Book Antiqua" w:cs="Arial"/>
          <w:sz w:val="24"/>
          <w:szCs w:val="24"/>
          <w:lang w:val="en-GB"/>
        </w:rPr>
        <w:t>“an over-emphasis on weight/BMI and targets is inappropriate, misleading and potentially harmful. Although this view is not always greeted with enormous enthusiasm by some, others are relieved that this particular ‘holy cow’ is at last being challenged. It is important that we should all have an open mind to the possibility that one of the main tenets of our practice may actually be unhelpful”</w:t>
      </w:r>
      <w:r w:rsidR="00BD6C07" w:rsidRPr="00086C9E">
        <w:rPr>
          <w:rFonts w:ascii="Book Antiqua" w:hAnsi="Book Antiqua" w:cs="Arial"/>
          <w:sz w:val="24"/>
          <w:szCs w:val="24"/>
          <w:vertAlign w:val="superscript"/>
          <w:lang w:val="en-GB"/>
        </w:rPr>
        <w:t xml:space="preserve"> </w:t>
      </w:r>
      <w:r w:rsidR="006F34F1" w:rsidRPr="00086C9E">
        <w:rPr>
          <w:rFonts w:ascii="Book Antiqua" w:hAnsi="Book Antiqua" w:cs="Arial"/>
          <w:sz w:val="24"/>
          <w:szCs w:val="24"/>
          <w:vertAlign w:val="superscript"/>
          <w:lang w:val="en-GB"/>
        </w:rPr>
        <w:t>[</w:t>
      </w:r>
      <w:r w:rsidR="00E80914" w:rsidRPr="00086C9E">
        <w:rPr>
          <w:rFonts w:ascii="Book Antiqua" w:hAnsi="Book Antiqua" w:cs="Arial"/>
          <w:sz w:val="24"/>
          <w:szCs w:val="24"/>
          <w:vertAlign w:val="superscript"/>
          <w:lang w:val="en-GB"/>
        </w:rPr>
        <w:t>3</w:t>
      </w:r>
      <w:r w:rsidR="00E41DF5" w:rsidRPr="00086C9E">
        <w:rPr>
          <w:rFonts w:ascii="Book Antiqua" w:hAnsi="Book Antiqua" w:cs="Arial"/>
          <w:sz w:val="24"/>
          <w:szCs w:val="24"/>
          <w:vertAlign w:val="superscript"/>
          <w:lang w:val="en-GB"/>
        </w:rPr>
        <w:t>8</w:t>
      </w:r>
      <w:r w:rsidR="006F34F1" w:rsidRPr="00086C9E">
        <w:rPr>
          <w:rFonts w:ascii="Book Antiqua" w:hAnsi="Book Antiqua" w:cs="Arial"/>
          <w:sz w:val="24"/>
          <w:szCs w:val="24"/>
          <w:vertAlign w:val="superscript"/>
          <w:lang w:val="en-GB"/>
        </w:rPr>
        <w:t>]</w:t>
      </w:r>
      <w:r w:rsidR="001952C0" w:rsidRPr="00086C9E">
        <w:rPr>
          <w:rFonts w:ascii="Book Antiqua" w:hAnsi="Book Antiqua" w:cs="Arial"/>
          <w:sz w:val="24"/>
          <w:szCs w:val="24"/>
          <w:lang w:val="en-GB"/>
        </w:rPr>
        <w:t>.</w:t>
      </w:r>
    </w:p>
    <w:p w:rsidR="002A4B8E" w:rsidRPr="00086C9E" w:rsidRDefault="002814FC" w:rsidP="00086C9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086C9E">
        <w:rPr>
          <w:rFonts w:ascii="Book Antiqua" w:hAnsi="Book Antiqua" w:cs="Arial"/>
          <w:sz w:val="24"/>
          <w:szCs w:val="24"/>
          <w:lang w:val="en-GB"/>
        </w:rPr>
        <w:t xml:space="preserve">To contend that AN is an elusive, multifactorial disorder refractory to treatment should not preclude fresh avenues of research that may eventually generate alternative AN conceptualizations and treatment </w:t>
      </w:r>
      <w:r w:rsidRPr="00086C9E">
        <w:rPr>
          <w:rFonts w:ascii="Book Antiqua" w:hAnsi="Book Antiqua" w:cs="Arial"/>
          <w:i/>
          <w:sz w:val="24"/>
          <w:szCs w:val="24"/>
          <w:lang w:val="en-GB"/>
        </w:rPr>
        <w:t>e.g.</w:t>
      </w:r>
      <w:r w:rsidRPr="00086C9E">
        <w:rPr>
          <w:rFonts w:ascii="Book Antiqua" w:hAnsi="Book Antiqua" w:cs="Arial"/>
          <w:sz w:val="24"/>
          <w:szCs w:val="24"/>
          <w:lang w:val="en-GB"/>
        </w:rPr>
        <w:t xml:space="preserve">, assessing concurring circumstances in spontaneous remissions, considering psychopathology as an epiphenomenon of malnutrition, and researching the signs of </w:t>
      </w:r>
      <w:r w:rsidR="0045346F" w:rsidRPr="00086C9E">
        <w:rPr>
          <w:rFonts w:ascii="Book Antiqua" w:hAnsi="Book Antiqua" w:cs="Arial"/>
          <w:sz w:val="24"/>
          <w:szCs w:val="24"/>
          <w:lang w:val="en-GB"/>
        </w:rPr>
        <w:t xml:space="preserve">the </w:t>
      </w:r>
      <w:r w:rsidRPr="00086C9E">
        <w:rPr>
          <w:rFonts w:ascii="Book Antiqua" w:hAnsi="Book Antiqua" w:cs="Arial"/>
          <w:sz w:val="24"/>
          <w:szCs w:val="24"/>
          <w:lang w:val="en-GB"/>
        </w:rPr>
        <w:t xml:space="preserve">AN disorder such as hyperactivity and its link to starvation. </w:t>
      </w:r>
      <w:r w:rsidR="002A4B8E" w:rsidRPr="00086C9E">
        <w:rPr>
          <w:rFonts w:ascii="Book Antiqua" w:hAnsi="Book Antiqua" w:cs="Arial"/>
          <w:sz w:val="24"/>
          <w:szCs w:val="24"/>
          <w:lang w:val="en-GB"/>
        </w:rPr>
        <w:t>Anorexia nervosa is extreme in many ways, low incidence, high mortality, and a detrimental impact on health and quality of life, but it is the mental disorder with more objective signs that may serve to guide diagnosis. However, the diagnosis of AN has been primarily based on psychopathology (symptoms), and in the DSM-5</w:t>
      </w:r>
      <w:r w:rsidR="00307B56" w:rsidRPr="00086C9E">
        <w:rPr>
          <w:rFonts w:ascii="Book Antiqua" w:hAnsi="Book Antiqua" w:cs="Arial"/>
          <w:sz w:val="24"/>
          <w:szCs w:val="24"/>
          <w:vertAlign w:val="superscript"/>
          <w:lang w:val="en-GB"/>
        </w:rPr>
        <w:t>[3</w:t>
      </w:r>
      <w:r w:rsidR="00E41DF5" w:rsidRPr="00086C9E">
        <w:rPr>
          <w:rFonts w:ascii="Book Antiqua" w:hAnsi="Book Antiqua" w:cs="Arial"/>
          <w:sz w:val="24"/>
          <w:szCs w:val="24"/>
          <w:vertAlign w:val="superscript"/>
          <w:lang w:val="en-GB"/>
        </w:rPr>
        <w:t>9</w:t>
      </w:r>
      <w:r w:rsidR="00307B56" w:rsidRPr="00086C9E">
        <w:rPr>
          <w:rFonts w:ascii="Book Antiqua" w:hAnsi="Book Antiqua" w:cs="Arial"/>
          <w:sz w:val="24"/>
          <w:szCs w:val="24"/>
          <w:vertAlign w:val="superscript"/>
          <w:lang w:val="en-GB"/>
        </w:rPr>
        <w:t>]</w:t>
      </w:r>
      <w:r w:rsidR="002A4B8E" w:rsidRPr="00086C9E">
        <w:rPr>
          <w:rFonts w:ascii="Book Antiqua" w:hAnsi="Book Antiqua" w:cs="Arial"/>
          <w:sz w:val="24"/>
          <w:szCs w:val="24"/>
          <w:lang w:val="en-GB"/>
        </w:rPr>
        <w:t xml:space="preserve"> two of the three criteria for AN diagnosis involve symptom complexes of unobservable aspects </w:t>
      </w:r>
      <w:r w:rsidR="002A4B8E" w:rsidRPr="00086C9E">
        <w:rPr>
          <w:rFonts w:ascii="Book Antiqua" w:hAnsi="Book Antiqua" w:cs="Arial"/>
          <w:i/>
          <w:sz w:val="24"/>
          <w:szCs w:val="24"/>
          <w:lang w:val="en-GB"/>
        </w:rPr>
        <w:t>e.g.</w:t>
      </w:r>
      <w:r w:rsidR="002A4B8E" w:rsidRPr="00086C9E">
        <w:rPr>
          <w:rFonts w:ascii="Book Antiqua" w:hAnsi="Book Antiqua" w:cs="Arial"/>
          <w:sz w:val="24"/>
          <w:szCs w:val="24"/>
          <w:lang w:val="en-GB"/>
        </w:rPr>
        <w:t>, body image disturbance or fear of fatness, whilst the only sign referring to the low bodyweight criterion lacks any clear standard of reference</w:t>
      </w:r>
      <w:r w:rsidR="00086C9E" w:rsidRPr="00086C9E">
        <w:rPr>
          <w:rFonts w:ascii="Book Antiqua" w:hAnsi="Book Antiqua" w:cs="Arial"/>
          <w:sz w:val="24"/>
          <w:szCs w:val="24"/>
          <w:vertAlign w:val="superscript"/>
          <w:lang w:val="en-GB"/>
        </w:rPr>
        <w:t>[40]</w:t>
      </w:r>
      <w:r w:rsidR="002A4B8E" w:rsidRPr="00086C9E">
        <w:rPr>
          <w:rFonts w:ascii="Book Antiqua" w:hAnsi="Book Antiqua" w:cs="Arial"/>
          <w:sz w:val="24"/>
          <w:szCs w:val="24"/>
          <w:lang w:val="en-GB"/>
        </w:rPr>
        <w:t>. The DSM-5 not only discards a previously included sign such as amenorrhea, but also continues to ignore hyperactivity as a relevant sign</w:t>
      </w:r>
      <w:r w:rsidR="00307B56" w:rsidRPr="00086C9E">
        <w:rPr>
          <w:rFonts w:ascii="Book Antiqua" w:hAnsi="Book Antiqua" w:cs="Arial"/>
          <w:sz w:val="24"/>
          <w:szCs w:val="24"/>
          <w:vertAlign w:val="superscript"/>
          <w:lang w:val="en-GB"/>
        </w:rPr>
        <w:t>[4</w:t>
      </w:r>
      <w:r w:rsidR="00521770" w:rsidRPr="00086C9E">
        <w:rPr>
          <w:rFonts w:ascii="Book Antiqua" w:hAnsi="Book Antiqua" w:cs="Arial"/>
          <w:sz w:val="24"/>
          <w:szCs w:val="24"/>
          <w:vertAlign w:val="superscript"/>
          <w:lang w:val="en-GB"/>
        </w:rPr>
        <w:t>1</w:t>
      </w:r>
      <w:r w:rsidR="00307B56" w:rsidRPr="00086C9E">
        <w:rPr>
          <w:rFonts w:ascii="Book Antiqua" w:hAnsi="Book Antiqua" w:cs="Arial"/>
          <w:sz w:val="24"/>
          <w:szCs w:val="24"/>
          <w:vertAlign w:val="superscript"/>
          <w:lang w:val="en-GB"/>
        </w:rPr>
        <w:t>]</w:t>
      </w:r>
      <w:r w:rsidR="002A4B8E" w:rsidRPr="00086C9E">
        <w:rPr>
          <w:rFonts w:ascii="Book Antiqua" w:hAnsi="Book Antiqua" w:cs="Arial"/>
          <w:sz w:val="24"/>
          <w:szCs w:val="24"/>
          <w:lang w:val="en-GB"/>
        </w:rPr>
        <w:t>.</w:t>
      </w:r>
      <w:r w:rsidR="008B78EC" w:rsidRPr="00086C9E">
        <w:rPr>
          <w:rFonts w:ascii="Book Antiqua" w:hAnsi="Book Antiqua" w:cs="Arial"/>
          <w:sz w:val="24"/>
          <w:szCs w:val="24"/>
          <w:lang w:val="en-GB"/>
        </w:rPr>
        <w:t xml:space="preserve"> However, as the developers of MANTRA</w:t>
      </w:r>
      <w:r w:rsidR="0045346F" w:rsidRPr="00086C9E">
        <w:rPr>
          <w:rFonts w:ascii="Book Antiqua" w:hAnsi="Book Antiqua" w:cs="Arial"/>
          <w:sz w:val="24"/>
          <w:szCs w:val="24"/>
          <w:lang w:val="en-GB"/>
        </w:rPr>
        <w:t xml:space="preserve"> have judiciously pointed out</w:t>
      </w:r>
      <w:r w:rsidR="008B78EC" w:rsidRPr="00086C9E">
        <w:rPr>
          <w:rFonts w:ascii="Book Antiqua" w:hAnsi="Book Antiqua" w:cs="Arial"/>
          <w:sz w:val="24"/>
          <w:szCs w:val="24"/>
          <w:lang w:val="en-GB"/>
        </w:rPr>
        <w:t xml:space="preserve">, the unexpected efficacy of SSCM has </w:t>
      </w:r>
      <w:r w:rsidR="0045346F" w:rsidRPr="00086C9E">
        <w:rPr>
          <w:rFonts w:ascii="Book Antiqua" w:hAnsi="Book Antiqua" w:cs="Arial"/>
          <w:sz w:val="24"/>
          <w:szCs w:val="24"/>
          <w:lang w:val="en-GB"/>
        </w:rPr>
        <w:t xml:space="preserve">underscored </w:t>
      </w:r>
      <w:r w:rsidR="008B78EC" w:rsidRPr="00086C9E">
        <w:rPr>
          <w:rFonts w:ascii="Book Antiqua" w:hAnsi="Book Antiqua" w:cs="Arial"/>
          <w:sz w:val="24"/>
          <w:szCs w:val="24"/>
          <w:lang w:val="en-GB"/>
        </w:rPr>
        <w:t xml:space="preserve">that treatment: </w:t>
      </w:r>
      <w:r w:rsidR="008B78EC" w:rsidRPr="00F95818">
        <w:rPr>
          <w:rFonts w:ascii="Book Antiqua" w:hAnsi="Book Antiqua" w:cs="Arial"/>
          <w:sz w:val="24"/>
          <w:szCs w:val="24"/>
          <w:lang w:val="en-GB"/>
        </w:rPr>
        <w:t>“that does not focus specifically on weight and shape concerns may</w:t>
      </w:r>
      <w:r w:rsidR="0045346F" w:rsidRPr="00F95818">
        <w:rPr>
          <w:rFonts w:ascii="Book Antiqua" w:hAnsi="Book Antiqua" w:cs="Arial"/>
          <w:sz w:val="24"/>
          <w:szCs w:val="24"/>
          <w:lang w:val="en-GB"/>
        </w:rPr>
        <w:t xml:space="preserve"> </w:t>
      </w:r>
      <w:r w:rsidR="008B78EC" w:rsidRPr="00F95818">
        <w:rPr>
          <w:rFonts w:ascii="Book Antiqua" w:hAnsi="Book Antiqua" w:cs="Arial"/>
          <w:sz w:val="24"/>
          <w:szCs w:val="24"/>
          <w:lang w:val="en-GB"/>
        </w:rPr>
        <w:t>just (if not more) effective treatments that do”</w:t>
      </w:r>
      <w:r w:rsidR="00307B56" w:rsidRPr="00F95818">
        <w:rPr>
          <w:rFonts w:ascii="Book Antiqua" w:hAnsi="Book Antiqua" w:cs="Arial"/>
          <w:sz w:val="24"/>
          <w:szCs w:val="24"/>
          <w:lang w:val="en-GB"/>
        </w:rPr>
        <w:t xml:space="preserve"> </w:t>
      </w:r>
      <w:r w:rsidR="00307B56" w:rsidRPr="00086C9E">
        <w:rPr>
          <w:rFonts w:ascii="Book Antiqua" w:hAnsi="Book Antiqua" w:cs="Arial"/>
          <w:sz w:val="24"/>
          <w:szCs w:val="24"/>
          <w:lang w:val="en-GB"/>
        </w:rPr>
        <w:t>(p. 357)</w:t>
      </w:r>
      <w:r w:rsidR="006F34F1" w:rsidRPr="00086C9E">
        <w:rPr>
          <w:rFonts w:ascii="Book Antiqua" w:hAnsi="Book Antiqua" w:cs="Arial"/>
          <w:sz w:val="24"/>
          <w:szCs w:val="24"/>
          <w:vertAlign w:val="superscript"/>
          <w:lang w:val="en-GB"/>
        </w:rPr>
        <w:t>[</w:t>
      </w:r>
      <w:r w:rsidR="00AE2D0E" w:rsidRPr="00086C9E">
        <w:rPr>
          <w:rFonts w:ascii="Book Antiqua" w:hAnsi="Book Antiqua" w:cs="Arial"/>
          <w:sz w:val="24"/>
          <w:szCs w:val="24"/>
          <w:vertAlign w:val="superscript"/>
          <w:lang w:val="en-GB"/>
        </w:rPr>
        <w:t>31</w:t>
      </w:r>
      <w:r w:rsidR="006F34F1" w:rsidRPr="00086C9E">
        <w:rPr>
          <w:rFonts w:ascii="Book Antiqua" w:hAnsi="Book Antiqua" w:cs="Arial"/>
          <w:sz w:val="24"/>
          <w:szCs w:val="24"/>
          <w:vertAlign w:val="superscript"/>
          <w:lang w:val="en-GB"/>
        </w:rPr>
        <w:t>]</w:t>
      </w:r>
      <w:r w:rsidR="008B78EC" w:rsidRPr="00086C9E">
        <w:rPr>
          <w:rFonts w:ascii="Book Antiqua" w:hAnsi="Book Antiqua" w:cs="Arial"/>
          <w:sz w:val="24"/>
          <w:szCs w:val="24"/>
          <w:lang w:val="en-GB"/>
        </w:rPr>
        <w:t xml:space="preserve">. </w:t>
      </w:r>
      <w:r w:rsidR="00BB7BB5" w:rsidRPr="00086C9E">
        <w:rPr>
          <w:rFonts w:ascii="Book Antiqua" w:hAnsi="Book Antiqua" w:cs="Arial"/>
          <w:sz w:val="24"/>
          <w:szCs w:val="24"/>
          <w:lang w:val="en-GB"/>
        </w:rPr>
        <w:t>It follows that</w:t>
      </w:r>
      <w:r w:rsidR="008B78EC" w:rsidRPr="00086C9E">
        <w:rPr>
          <w:rFonts w:ascii="Book Antiqua" w:hAnsi="Book Antiqua" w:cs="Arial"/>
          <w:sz w:val="24"/>
          <w:szCs w:val="24"/>
          <w:lang w:val="en-GB"/>
        </w:rPr>
        <w:t xml:space="preserve"> the next step </w:t>
      </w:r>
      <w:r w:rsidR="00BB7BB5" w:rsidRPr="00086C9E">
        <w:rPr>
          <w:rFonts w:ascii="Book Antiqua" w:hAnsi="Book Antiqua" w:cs="Arial"/>
          <w:sz w:val="24"/>
          <w:szCs w:val="24"/>
          <w:lang w:val="en-GB"/>
        </w:rPr>
        <w:lastRenderedPageBreak/>
        <w:t xml:space="preserve">should be </w:t>
      </w:r>
      <w:r w:rsidR="008B78EC" w:rsidRPr="00086C9E">
        <w:rPr>
          <w:rFonts w:ascii="Book Antiqua" w:hAnsi="Book Antiqua" w:cs="Arial"/>
          <w:sz w:val="24"/>
          <w:szCs w:val="24"/>
          <w:lang w:val="en-GB"/>
        </w:rPr>
        <w:t xml:space="preserve">to </w:t>
      </w:r>
      <w:r w:rsidR="00BB7BB5" w:rsidRPr="00086C9E">
        <w:rPr>
          <w:rFonts w:ascii="Book Antiqua" w:hAnsi="Book Antiqua" w:cs="Arial"/>
          <w:sz w:val="24"/>
          <w:szCs w:val="24"/>
          <w:lang w:val="en-GB"/>
        </w:rPr>
        <w:t xml:space="preserve">further </w:t>
      </w:r>
      <w:r w:rsidR="008B78EC" w:rsidRPr="00086C9E">
        <w:rPr>
          <w:rFonts w:ascii="Book Antiqua" w:hAnsi="Book Antiqua" w:cs="Arial"/>
          <w:sz w:val="24"/>
          <w:szCs w:val="24"/>
          <w:lang w:val="en-GB"/>
        </w:rPr>
        <w:t xml:space="preserve">simplify </w:t>
      </w:r>
      <w:proofErr w:type="gramStart"/>
      <w:r w:rsidR="008B78EC" w:rsidRPr="00086C9E">
        <w:rPr>
          <w:rFonts w:ascii="Book Antiqua" w:hAnsi="Book Antiqua" w:cs="Arial"/>
          <w:sz w:val="24"/>
          <w:szCs w:val="24"/>
          <w:lang w:val="en-GB"/>
        </w:rPr>
        <w:t>AN</w:t>
      </w:r>
      <w:proofErr w:type="gramEnd"/>
      <w:r w:rsidR="008B78EC" w:rsidRPr="00086C9E">
        <w:rPr>
          <w:rFonts w:ascii="Book Antiqua" w:hAnsi="Book Antiqua" w:cs="Arial"/>
          <w:sz w:val="24"/>
          <w:szCs w:val="24"/>
          <w:lang w:val="en-GB"/>
        </w:rPr>
        <w:t xml:space="preserve"> treatment </w:t>
      </w:r>
      <w:r w:rsidR="00BB7BB5" w:rsidRPr="00086C9E">
        <w:rPr>
          <w:rFonts w:ascii="Book Antiqua" w:hAnsi="Book Antiqua" w:cs="Arial"/>
          <w:sz w:val="24"/>
          <w:szCs w:val="24"/>
          <w:lang w:val="en-GB"/>
        </w:rPr>
        <w:t xml:space="preserve">by </w:t>
      </w:r>
      <w:r w:rsidR="008B78EC" w:rsidRPr="00086C9E">
        <w:rPr>
          <w:rFonts w:ascii="Book Antiqua" w:hAnsi="Book Antiqua" w:cs="Arial"/>
          <w:sz w:val="24"/>
          <w:szCs w:val="24"/>
          <w:lang w:val="en-GB"/>
        </w:rPr>
        <w:t xml:space="preserve">removing the unnecessary and </w:t>
      </w:r>
      <w:r w:rsidR="00BB7BB5" w:rsidRPr="00086C9E">
        <w:rPr>
          <w:rFonts w:ascii="Book Antiqua" w:hAnsi="Book Antiqua" w:cs="Arial"/>
          <w:sz w:val="24"/>
          <w:szCs w:val="24"/>
          <w:lang w:val="en-GB"/>
        </w:rPr>
        <w:t>by</w:t>
      </w:r>
      <w:r w:rsidR="008B78EC" w:rsidRPr="00086C9E">
        <w:rPr>
          <w:rFonts w:ascii="Book Antiqua" w:hAnsi="Book Antiqua" w:cs="Arial"/>
          <w:sz w:val="24"/>
          <w:szCs w:val="24"/>
          <w:lang w:val="en-GB"/>
        </w:rPr>
        <w:t xml:space="preserve"> </w:t>
      </w:r>
      <w:r w:rsidR="00BB7BB5" w:rsidRPr="00086C9E">
        <w:rPr>
          <w:rFonts w:ascii="Book Antiqua" w:hAnsi="Book Antiqua" w:cs="Arial"/>
          <w:sz w:val="24"/>
          <w:szCs w:val="24"/>
          <w:lang w:val="en-GB"/>
        </w:rPr>
        <w:t>incorporating</w:t>
      </w:r>
      <w:r w:rsidR="008B78EC" w:rsidRPr="00086C9E">
        <w:rPr>
          <w:rFonts w:ascii="Book Antiqua" w:hAnsi="Book Antiqua" w:cs="Arial"/>
          <w:sz w:val="24"/>
          <w:szCs w:val="24"/>
          <w:lang w:val="en-GB"/>
        </w:rPr>
        <w:t xml:space="preserve"> new facets to it</w:t>
      </w:r>
      <w:r w:rsidR="00AD0A0F" w:rsidRPr="00086C9E">
        <w:rPr>
          <w:rFonts w:ascii="Book Antiqua" w:hAnsi="Book Antiqua" w:cs="Arial"/>
          <w:sz w:val="24"/>
          <w:szCs w:val="24"/>
          <w:lang w:val="en-GB"/>
        </w:rPr>
        <w:t>.</w:t>
      </w:r>
    </w:p>
    <w:p w:rsidR="00AF0520" w:rsidRPr="00086C9E" w:rsidRDefault="008B78EC" w:rsidP="00086C9E">
      <w:pPr>
        <w:pStyle w:val="BodyText"/>
        <w:spacing w:line="360" w:lineRule="auto"/>
        <w:ind w:firstLineChars="100" w:firstLine="240"/>
        <w:rPr>
          <w:rFonts w:ascii="Book Antiqua" w:hAnsi="Book Antiqua" w:cs="Arial"/>
          <w:sz w:val="24"/>
          <w:szCs w:val="24"/>
          <w:lang w:val="en-GB"/>
        </w:rPr>
      </w:pPr>
      <w:r w:rsidRPr="00086C9E">
        <w:rPr>
          <w:rFonts w:ascii="Book Antiqua" w:hAnsi="Book Antiqua" w:cs="Arial"/>
          <w:bCs/>
          <w:sz w:val="24"/>
          <w:szCs w:val="24"/>
          <w:lang w:val="en-GB"/>
        </w:rPr>
        <w:t xml:space="preserve">Much </w:t>
      </w:r>
      <w:r w:rsidRPr="00086C9E">
        <w:rPr>
          <w:rFonts w:ascii="Book Antiqua" w:hAnsi="Book Antiqua" w:cs="Arial"/>
          <w:sz w:val="24"/>
          <w:szCs w:val="24"/>
          <w:lang w:val="en-GB"/>
        </w:rPr>
        <w:t xml:space="preserve">remains to be improved </w:t>
      </w:r>
      <w:r w:rsidR="00E36643" w:rsidRPr="00086C9E">
        <w:rPr>
          <w:rFonts w:ascii="Book Antiqua" w:hAnsi="Book Antiqua" w:cs="Arial"/>
          <w:sz w:val="24"/>
          <w:szCs w:val="24"/>
          <w:lang w:val="en-GB"/>
        </w:rPr>
        <w:t xml:space="preserve">concerning </w:t>
      </w:r>
      <w:r w:rsidRPr="00086C9E">
        <w:rPr>
          <w:rFonts w:ascii="Book Antiqua" w:hAnsi="Book Antiqua" w:cs="Arial"/>
          <w:sz w:val="24"/>
          <w:szCs w:val="24"/>
          <w:lang w:val="en-GB"/>
        </w:rPr>
        <w:t xml:space="preserve">existing </w:t>
      </w:r>
      <w:proofErr w:type="gramStart"/>
      <w:r w:rsidR="00E36643" w:rsidRPr="00086C9E">
        <w:rPr>
          <w:rFonts w:ascii="Book Antiqua" w:hAnsi="Book Antiqua" w:cs="Arial"/>
          <w:sz w:val="24"/>
          <w:szCs w:val="24"/>
          <w:lang w:val="en-GB"/>
        </w:rPr>
        <w:t>AN</w:t>
      </w:r>
      <w:proofErr w:type="gramEnd"/>
      <w:r w:rsidR="00E36643" w:rsidRPr="00086C9E">
        <w:rPr>
          <w:rFonts w:ascii="Book Antiqua" w:hAnsi="Book Antiqua" w:cs="Arial"/>
          <w:sz w:val="24"/>
          <w:szCs w:val="24"/>
          <w:lang w:val="en-GB"/>
        </w:rPr>
        <w:t xml:space="preserve"> treatments</w:t>
      </w:r>
      <w:r w:rsidRPr="00086C9E">
        <w:rPr>
          <w:rFonts w:ascii="Book Antiqua" w:hAnsi="Book Antiqua" w:cs="Arial"/>
          <w:sz w:val="24"/>
          <w:szCs w:val="24"/>
          <w:lang w:val="en-GB"/>
        </w:rPr>
        <w:t>, as</w:t>
      </w:r>
      <w:r w:rsidRPr="00F95818">
        <w:rPr>
          <w:rFonts w:ascii="Book Antiqua" w:hAnsi="Book Antiqua" w:cs="Arial"/>
          <w:sz w:val="24"/>
          <w:szCs w:val="24"/>
          <w:lang w:val="en-GB"/>
        </w:rPr>
        <w:t xml:space="preserve"> </w:t>
      </w:r>
      <w:r w:rsidR="005832D5" w:rsidRPr="00F95818">
        <w:rPr>
          <w:rFonts w:ascii="Book Antiqua" w:hAnsi="Book Antiqua" w:cs="Arial"/>
          <w:sz w:val="24"/>
          <w:szCs w:val="24"/>
          <w:lang w:val="en-GB"/>
        </w:rPr>
        <w:t>“</w:t>
      </w:r>
      <w:r w:rsidRPr="00F95818">
        <w:rPr>
          <w:rFonts w:ascii="Book Antiqua" w:hAnsi="Book Antiqua" w:cs="Arial"/>
          <w:sz w:val="24"/>
          <w:szCs w:val="24"/>
          <w:lang w:val="en-GB"/>
        </w:rPr>
        <w:t>contemporary etiological hypotheses have not produced informative research for predictably effective treatments</w:t>
      </w:r>
      <w:r w:rsidR="007C4A43" w:rsidRPr="00F95818">
        <w:rPr>
          <w:rFonts w:ascii="Book Antiqua" w:hAnsi="Book Antiqua" w:cs="Arial"/>
          <w:sz w:val="24"/>
          <w:szCs w:val="24"/>
          <w:lang w:val="en-GB"/>
        </w:rPr>
        <w:t>”</w:t>
      </w:r>
      <w:r w:rsidR="00307B56" w:rsidRPr="00086C9E">
        <w:rPr>
          <w:rFonts w:ascii="Book Antiqua" w:hAnsi="Book Antiqua" w:cs="Arial"/>
          <w:sz w:val="24"/>
          <w:szCs w:val="24"/>
          <w:lang w:val="en-GB"/>
        </w:rPr>
        <w:t xml:space="preserve"> (p. 163)</w:t>
      </w:r>
      <w:r w:rsidR="007C4A43" w:rsidRPr="00086C9E">
        <w:rPr>
          <w:rFonts w:ascii="Book Antiqua" w:hAnsi="Book Antiqua" w:cs="Arial"/>
          <w:sz w:val="24"/>
          <w:szCs w:val="24"/>
          <w:vertAlign w:val="superscript"/>
          <w:lang w:val="en-GB"/>
        </w:rPr>
        <w:t>[</w:t>
      </w:r>
      <w:r w:rsidR="00AE2D0E" w:rsidRPr="00086C9E">
        <w:rPr>
          <w:rFonts w:ascii="Book Antiqua" w:hAnsi="Book Antiqua" w:cs="Arial"/>
          <w:sz w:val="24"/>
          <w:szCs w:val="24"/>
          <w:vertAlign w:val="superscript"/>
          <w:lang w:val="en-GB"/>
        </w:rPr>
        <w:t>4</w:t>
      </w:r>
      <w:r w:rsidR="00521770" w:rsidRPr="00086C9E">
        <w:rPr>
          <w:rFonts w:ascii="Book Antiqua" w:hAnsi="Book Antiqua" w:cs="Arial"/>
          <w:sz w:val="24"/>
          <w:szCs w:val="24"/>
          <w:vertAlign w:val="superscript"/>
          <w:lang w:val="en-GB"/>
        </w:rPr>
        <w:t>2</w:t>
      </w:r>
      <w:r w:rsidR="007C4A43" w:rsidRPr="00086C9E">
        <w:rPr>
          <w:rFonts w:ascii="Book Antiqua" w:hAnsi="Book Antiqua" w:cs="Arial"/>
          <w:sz w:val="24"/>
          <w:szCs w:val="24"/>
          <w:vertAlign w:val="superscript"/>
          <w:lang w:val="en-GB"/>
        </w:rPr>
        <w:t>]</w:t>
      </w:r>
      <w:r w:rsidRPr="00086C9E">
        <w:rPr>
          <w:rFonts w:ascii="Book Antiqua" w:hAnsi="Book Antiqua" w:cs="Arial"/>
          <w:sz w:val="24"/>
          <w:szCs w:val="24"/>
          <w:lang w:val="en-GB"/>
        </w:rPr>
        <w:t xml:space="preserve">. </w:t>
      </w:r>
      <w:r w:rsidR="00AF0520" w:rsidRPr="00086C9E">
        <w:rPr>
          <w:rFonts w:ascii="Book Antiqua" w:hAnsi="Book Antiqua" w:cs="Arial"/>
          <w:sz w:val="24"/>
          <w:szCs w:val="24"/>
          <w:lang w:val="en-GB"/>
        </w:rPr>
        <w:t xml:space="preserve"> </w:t>
      </w:r>
      <w:r w:rsidR="00436A3A" w:rsidRPr="00086C9E">
        <w:rPr>
          <w:rFonts w:ascii="Book Antiqua" w:hAnsi="Book Antiqua" w:cs="Arial"/>
          <w:sz w:val="24"/>
          <w:szCs w:val="24"/>
          <w:lang w:val="en-GB"/>
        </w:rPr>
        <w:t>Nevertheless,</w:t>
      </w:r>
      <w:r w:rsidR="00AF0520" w:rsidRPr="00086C9E">
        <w:rPr>
          <w:rFonts w:ascii="Book Antiqua" w:hAnsi="Book Antiqua" w:cs="Arial"/>
          <w:sz w:val="24"/>
          <w:szCs w:val="24"/>
          <w:lang w:val="en-GB"/>
        </w:rPr>
        <w:t xml:space="preserve"> animal research with analogous models of the human disorder, as </w:t>
      </w:r>
      <w:r w:rsidR="00BB7BB5" w:rsidRPr="00086C9E">
        <w:rPr>
          <w:rFonts w:ascii="Book Antiqua" w:hAnsi="Book Antiqua" w:cs="Arial"/>
          <w:sz w:val="24"/>
          <w:szCs w:val="24"/>
          <w:lang w:val="en-GB"/>
        </w:rPr>
        <w:t xml:space="preserve">is </w:t>
      </w:r>
      <w:r w:rsidR="00AF0520" w:rsidRPr="00086C9E">
        <w:rPr>
          <w:rFonts w:ascii="Book Antiqua" w:hAnsi="Book Antiqua" w:cs="Arial"/>
          <w:sz w:val="24"/>
          <w:szCs w:val="24"/>
          <w:lang w:val="en-GB"/>
        </w:rPr>
        <w:t>the case of Activity-based anorexia (ABA</w:t>
      </w:r>
      <w:r w:rsidR="00307B56" w:rsidRPr="00086C9E">
        <w:rPr>
          <w:rFonts w:ascii="Book Antiqua" w:hAnsi="Book Antiqua" w:cs="Arial"/>
          <w:sz w:val="24"/>
          <w:szCs w:val="24"/>
          <w:lang w:val="en-GB"/>
        </w:rPr>
        <w:t>)</w:t>
      </w:r>
      <w:r w:rsidR="00307B56" w:rsidRPr="00086C9E">
        <w:rPr>
          <w:rFonts w:ascii="Book Antiqua" w:hAnsi="Book Antiqua" w:cs="Arial"/>
          <w:sz w:val="24"/>
          <w:szCs w:val="24"/>
          <w:vertAlign w:val="superscript"/>
          <w:lang w:val="en-GB"/>
        </w:rPr>
        <w:t>[4</w:t>
      </w:r>
      <w:r w:rsidR="00521770" w:rsidRPr="00086C9E">
        <w:rPr>
          <w:rFonts w:ascii="Book Antiqua" w:hAnsi="Book Antiqua" w:cs="Arial"/>
          <w:sz w:val="24"/>
          <w:szCs w:val="24"/>
          <w:vertAlign w:val="superscript"/>
          <w:lang w:val="en-GB"/>
        </w:rPr>
        <w:t>3</w:t>
      </w:r>
      <w:r w:rsidR="00307B56" w:rsidRPr="00086C9E">
        <w:rPr>
          <w:rFonts w:ascii="Book Antiqua" w:hAnsi="Book Antiqua" w:cs="Arial"/>
          <w:sz w:val="24"/>
          <w:szCs w:val="24"/>
          <w:vertAlign w:val="superscript"/>
          <w:lang w:val="en-GB"/>
        </w:rPr>
        <w:t>]</w:t>
      </w:r>
      <w:r w:rsidR="004A3555" w:rsidRPr="00086C9E">
        <w:rPr>
          <w:rFonts w:ascii="Book Antiqua" w:hAnsi="Book Antiqua" w:cs="Arial"/>
          <w:sz w:val="24"/>
          <w:szCs w:val="24"/>
          <w:lang w:val="en-GB"/>
        </w:rPr>
        <w:t>,</w:t>
      </w:r>
      <w:r w:rsidR="00AF0520" w:rsidRPr="00086C9E">
        <w:rPr>
          <w:rFonts w:ascii="Book Antiqua" w:hAnsi="Book Antiqua" w:cs="Arial"/>
          <w:sz w:val="24"/>
          <w:szCs w:val="24"/>
          <w:lang w:val="en-GB"/>
        </w:rPr>
        <w:t xml:space="preserve"> and semi-starvation induced </w:t>
      </w:r>
      <w:r w:rsidR="00D95DB9" w:rsidRPr="00086C9E">
        <w:rPr>
          <w:rFonts w:ascii="Book Antiqua" w:hAnsi="Book Antiqua" w:cs="Arial"/>
          <w:sz w:val="24"/>
          <w:szCs w:val="24"/>
          <w:lang w:val="en-GB"/>
        </w:rPr>
        <w:t>hyperactivity (</w:t>
      </w:r>
      <w:r w:rsidR="00AF0520" w:rsidRPr="00086C9E">
        <w:rPr>
          <w:rFonts w:ascii="Book Antiqua" w:hAnsi="Book Antiqua" w:cs="Arial"/>
          <w:sz w:val="24"/>
          <w:szCs w:val="24"/>
          <w:lang w:val="en-GB"/>
        </w:rPr>
        <w:t>SIH</w:t>
      </w:r>
      <w:r w:rsidR="00307B56" w:rsidRPr="00086C9E">
        <w:rPr>
          <w:rFonts w:ascii="Book Antiqua" w:hAnsi="Book Antiqua" w:cs="Arial"/>
          <w:sz w:val="24"/>
          <w:szCs w:val="24"/>
          <w:lang w:val="en-GB"/>
        </w:rPr>
        <w:t>)</w:t>
      </w:r>
      <w:r w:rsidR="00307B56" w:rsidRPr="00086C9E">
        <w:rPr>
          <w:rFonts w:ascii="Book Antiqua" w:hAnsi="Book Antiqua" w:cs="Arial"/>
          <w:sz w:val="24"/>
          <w:szCs w:val="24"/>
          <w:vertAlign w:val="superscript"/>
          <w:lang w:val="en-GB"/>
        </w:rPr>
        <w:t>[4</w:t>
      </w:r>
      <w:r w:rsidR="00521770" w:rsidRPr="00086C9E">
        <w:rPr>
          <w:rFonts w:ascii="Book Antiqua" w:hAnsi="Book Antiqua" w:cs="Arial"/>
          <w:sz w:val="24"/>
          <w:szCs w:val="24"/>
          <w:vertAlign w:val="superscript"/>
          <w:lang w:val="en-GB"/>
        </w:rPr>
        <w:t>4</w:t>
      </w:r>
      <w:r w:rsidR="00307B56" w:rsidRPr="00086C9E">
        <w:rPr>
          <w:rFonts w:ascii="Book Antiqua" w:hAnsi="Book Antiqua" w:cs="Arial"/>
          <w:sz w:val="24"/>
          <w:szCs w:val="24"/>
          <w:vertAlign w:val="superscript"/>
          <w:lang w:val="en-GB"/>
        </w:rPr>
        <w:t>]</w:t>
      </w:r>
      <w:r w:rsidR="00AF0520" w:rsidRPr="00086C9E">
        <w:rPr>
          <w:rFonts w:ascii="Book Antiqua" w:hAnsi="Book Antiqua" w:cs="Arial"/>
          <w:sz w:val="24"/>
          <w:szCs w:val="24"/>
          <w:lang w:val="en-GB"/>
        </w:rPr>
        <w:t xml:space="preserve"> </w:t>
      </w:r>
      <w:r w:rsidR="001F439E" w:rsidRPr="00086C9E">
        <w:rPr>
          <w:rFonts w:ascii="Book Antiqua" w:hAnsi="Book Antiqua" w:cs="Arial"/>
          <w:sz w:val="24"/>
          <w:szCs w:val="24"/>
          <w:lang w:val="en-GB"/>
        </w:rPr>
        <w:t>may</w:t>
      </w:r>
      <w:r w:rsidR="00AF0520" w:rsidRPr="00086C9E">
        <w:rPr>
          <w:rFonts w:ascii="Book Antiqua" w:hAnsi="Book Antiqua" w:cs="Arial"/>
          <w:sz w:val="24"/>
          <w:szCs w:val="24"/>
          <w:lang w:val="en-GB"/>
        </w:rPr>
        <w:t xml:space="preserve"> be helpful in circumventing the assumption of an internal agency organized around a core motive (weight and shape concerns) underlying restrictive eating and excessive exercising in </w:t>
      </w:r>
      <w:r w:rsidR="00AD0A0F" w:rsidRPr="00086C9E">
        <w:rPr>
          <w:rFonts w:ascii="Book Antiqua" w:hAnsi="Book Antiqua" w:cs="Arial"/>
          <w:sz w:val="24"/>
          <w:szCs w:val="24"/>
          <w:lang w:val="en-GB"/>
        </w:rPr>
        <w:t>AN</w:t>
      </w:r>
      <w:r w:rsidR="00AF0520" w:rsidRPr="00086C9E">
        <w:rPr>
          <w:rFonts w:ascii="Book Antiqua" w:hAnsi="Book Antiqua" w:cs="Arial"/>
          <w:sz w:val="24"/>
          <w:szCs w:val="24"/>
          <w:lang w:val="en-GB"/>
        </w:rPr>
        <w:t xml:space="preserve">, an assumption which unfortunately has not advanced the treatment of this serious </w:t>
      </w:r>
      <w:proofErr w:type="gramStart"/>
      <w:r w:rsidR="00AF0520" w:rsidRPr="00086C9E">
        <w:rPr>
          <w:rFonts w:ascii="Book Antiqua" w:hAnsi="Book Antiqua" w:cs="Arial"/>
          <w:sz w:val="24"/>
          <w:szCs w:val="24"/>
          <w:lang w:val="en-GB"/>
        </w:rPr>
        <w:t>disorder</w:t>
      </w:r>
      <w:r w:rsidR="00307B56" w:rsidRPr="00086C9E">
        <w:rPr>
          <w:rFonts w:ascii="Book Antiqua" w:hAnsi="Book Antiqua" w:cs="Arial"/>
          <w:sz w:val="24"/>
          <w:szCs w:val="24"/>
          <w:vertAlign w:val="superscript"/>
          <w:lang w:val="en-GB"/>
        </w:rPr>
        <w:t>[</w:t>
      </w:r>
      <w:proofErr w:type="gramEnd"/>
      <w:r w:rsidR="00307B56" w:rsidRPr="00086C9E">
        <w:rPr>
          <w:rFonts w:ascii="Book Antiqua" w:hAnsi="Book Antiqua" w:cs="Arial"/>
          <w:sz w:val="24"/>
          <w:szCs w:val="24"/>
          <w:vertAlign w:val="superscript"/>
          <w:lang w:val="en-GB"/>
        </w:rPr>
        <w:t>4</w:t>
      </w:r>
      <w:r w:rsidR="00521770" w:rsidRPr="00086C9E">
        <w:rPr>
          <w:rFonts w:ascii="Book Antiqua" w:hAnsi="Book Antiqua" w:cs="Arial"/>
          <w:sz w:val="24"/>
          <w:szCs w:val="24"/>
          <w:vertAlign w:val="superscript"/>
          <w:lang w:val="en-GB"/>
        </w:rPr>
        <w:t>5</w:t>
      </w:r>
      <w:r w:rsidR="00307B56" w:rsidRPr="00086C9E">
        <w:rPr>
          <w:rFonts w:ascii="Book Antiqua" w:hAnsi="Book Antiqua" w:cs="Arial"/>
          <w:sz w:val="24"/>
          <w:szCs w:val="24"/>
          <w:vertAlign w:val="superscript"/>
          <w:lang w:val="en-GB"/>
        </w:rPr>
        <w:t>]</w:t>
      </w:r>
      <w:r w:rsidR="00AF0520" w:rsidRPr="00086C9E">
        <w:rPr>
          <w:rFonts w:ascii="Book Antiqua" w:hAnsi="Book Antiqua" w:cs="Arial"/>
          <w:sz w:val="24"/>
          <w:szCs w:val="24"/>
          <w:lang w:val="en-GB"/>
        </w:rPr>
        <w:t>.</w:t>
      </w:r>
    </w:p>
    <w:p w:rsidR="00D669AD" w:rsidRPr="00086C9E" w:rsidRDefault="00D669AD" w:rsidP="00086C9E">
      <w:pPr>
        <w:pStyle w:val="BodyText"/>
        <w:spacing w:line="360" w:lineRule="auto"/>
        <w:ind w:firstLineChars="100" w:firstLine="240"/>
        <w:rPr>
          <w:rFonts w:ascii="Book Antiqua" w:hAnsi="Book Antiqua" w:cs="Arial"/>
          <w:sz w:val="24"/>
          <w:szCs w:val="24"/>
          <w:lang w:val="en-GB"/>
        </w:rPr>
      </w:pPr>
      <w:r w:rsidRPr="00086C9E">
        <w:rPr>
          <w:rFonts w:ascii="Book Antiqua" w:hAnsi="Book Antiqua" w:cs="Arial"/>
          <w:sz w:val="24"/>
          <w:szCs w:val="24"/>
          <w:lang w:val="en-GB"/>
        </w:rPr>
        <w:t>The utility of th</w:t>
      </w:r>
      <w:r w:rsidR="00D11B13" w:rsidRPr="00086C9E">
        <w:rPr>
          <w:rFonts w:ascii="Book Antiqua" w:hAnsi="Book Antiqua" w:cs="Arial"/>
          <w:sz w:val="24"/>
          <w:szCs w:val="24"/>
          <w:lang w:val="en-GB"/>
        </w:rPr>
        <w:t>e</w:t>
      </w:r>
      <w:r w:rsidR="001952C0" w:rsidRPr="00086C9E">
        <w:rPr>
          <w:rFonts w:ascii="Book Antiqua" w:hAnsi="Book Antiqua" w:cs="Arial"/>
          <w:sz w:val="24"/>
          <w:szCs w:val="24"/>
          <w:lang w:val="en-GB"/>
        </w:rPr>
        <w:t>se</w:t>
      </w:r>
      <w:r w:rsidRPr="00086C9E">
        <w:rPr>
          <w:rFonts w:ascii="Book Antiqua" w:hAnsi="Book Antiqua" w:cs="Arial"/>
          <w:sz w:val="24"/>
          <w:szCs w:val="24"/>
          <w:lang w:val="en-GB"/>
        </w:rPr>
        <w:t xml:space="preserve"> animal model</w:t>
      </w:r>
      <w:r w:rsidR="001952C0" w:rsidRPr="00086C9E">
        <w:rPr>
          <w:rFonts w:ascii="Book Antiqua" w:hAnsi="Book Antiqua" w:cs="Arial"/>
          <w:sz w:val="24"/>
          <w:szCs w:val="24"/>
          <w:lang w:val="en-GB"/>
        </w:rPr>
        <w:t>s</w:t>
      </w:r>
      <w:r w:rsidRPr="00086C9E">
        <w:rPr>
          <w:rFonts w:ascii="Book Antiqua" w:hAnsi="Book Antiqua" w:cs="Arial"/>
          <w:sz w:val="24"/>
          <w:szCs w:val="24"/>
          <w:lang w:val="en-GB"/>
        </w:rPr>
        <w:t xml:space="preserve"> </w:t>
      </w:r>
      <w:r w:rsidR="00E36643" w:rsidRPr="00086C9E">
        <w:rPr>
          <w:rFonts w:ascii="Book Antiqua" w:hAnsi="Book Antiqua" w:cs="Arial"/>
          <w:sz w:val="24"/>
          <w:szCs w:val="24"/>
          <w:lang w:val="en-GB"/>
        </w:rPr>
        <w:t>in</w:t>
      </w:r>
      <w:r w:rsidR="001952C0" w:rsidRPr="00086C9E">
        <w:rPr>
          <w:rFonts w:ascii="Book Antiqua" w:hAnsi="Book Antiqua" w:cs="Arial"/>
          <w:sz w:val="24"/>
          <w:szCs w:val="24"/>
          <w:lang w:val="en-GB"/>
        </w:rPr>
        <w:t xml:space="preserve"> generat</w:t>
      </w:r>
      <w:r w:rsidR="00E36643" w:rsidRPr="00086C9E">
        <w:rPr>
          <w:rFonts w:ascii="Book Antiqua" w:hAnsi="Book Antiqua" w:cs="Arial"/>
          <w:sz w:val="24"/>
          <w:szCs w:val="24"/>
          <w:lang w:val="en-GB"/>
        </w:rPr>
        <w:t>ing</w:t>
      </w:r>
      <w:r w:rsidR="001952C0" w:rsidRPr="00086C9E">
        <w:rPr>
          <w:rFonts w:ascii="Book Antiqua" w:hAnsi="Book Antiqua" w:cs="Arial"/>
          <w:sz w:val="24"/>
          <w:szCs w:val="24"/>
          <w:lang w:val="en-GB"/>
        </w:rPr>
        <w:t xml:space="preserve"> new hypothesis or </w:t>
      </w:r>
      <w:r w:rsidR="00E36643" w:rsidRPr="00086C9E">
        <w:rPr>
          <w:rFonts w:ascii="Book Antiqua" w:hAnsi="Book Antiqua" w:cs="Arial"/>
          <w:sz w:val="24"/>
          <w:szCs w:val="24"/>
          <w:lang w:val="en-GB"/>
        </w:rPr>
        <w:t>for</w:t>
      </w:r>
      <w:r w:rsidR="001952C0" w:rsidRPr="00086C9E">
        <w:rPr>
          <w:rFonts w:ascii="Book Antiqua" w:hAnsi="Book Antiqua" w:cs="Arial"/>
          <w:sz w:val="24"/>
          <w:szCs w:val="24"/>
          <w:lang w:val="en-GB"/>
        </w:rPr>
        <w:t xml:space="preserve"> improv</w:t>
      </w:r>
      <w:r w:rsidR="00E36643" w:rsidRPr="00086C9E">
        <w:rPr>
          <w:rFonts w:ascii="Book Antiqua" w:hAnsi="Book Antiqua" w:cs="Arial"/>
          <w:sz w:val="24"/>
          <w:szCs w:val="24"/>
          <w:lang w:val="en-GB"/>
        </w:rPr>
        <w:t>ing</w:t>
      </w:r>
      <w:r w:rsidR="001952C0" w:rsidRPr="00086C9E">
        <w:rPr>
          <w:rFonts w:ascii="Book Antiqua" w:hAnsi="Book Antiqua" w:cs="Arial"/>
          <w:sz w:val="24"/>
          <w:szCs w:val="24"/>
          <w:lang w:val="en-GB"/>
        </w:rPr>
        <w:t xml:space="preserve"> </w:t>
      </w:r>
      <w:proofErr w:type="gramStart"/>
      <w:r w:rsidR="001952C0" w:rsidRPr="00086C9E">
        <w:rPr>
          <w:rFonts w:ascii="Book Antiqua" w:hAnsi="Book Antiqua" w:cs="Arial"/>
          <w:sz w:val="24"/>
          <w:szCs w:val="24"/>
          <w:lang w:val="en-GB"/>
        </w:rPr>
        <w:t>AN</w:t>
      </w:r>
      <w:proofErr w:type="gramEnd"/>
      <w:r w:rsidR="001952C0" w:rsidRPr="00086C9E">
        <w:rPr>
          <w:rFonts w:ascii="Book Antiqua" w:hAnsi="Book Antiqua" w:cs="Arial"/>
          <w:sz w:val="24"/>
          <w:szCs w:val="24"/>
          <w:lang w:val="en-GB"/>
        </w:rPr>
        <w:t xml:space="preserve"> treatment </w:t>
      </w:r>
      <w:r w:rsidRPr="00086C9E">
        <w:rPr>
          <w:rFonts w:ascii="Book Antiqua" w:hAnsi="Book Antiqua" w:cs="Arial"/>
          <w:sz w:val="24"/>
          <w:szCs w:val="24"/>
          <w:lang w:val="en-GB"/>
        </w:rPr>
        <w:t xml:space="preserve">is further enhanced by the possibility that </w:t>
      </w:r>
      <w:r w:rsidR="0044781D" w:rsidRPr="00086C9E">
        <w:rPr>
          <w:rFonts w:ascii="Book Antiqua" w:hAnsi="Book Antiqua" w:cs="Arial"/>
          <w:sz w:val="24"/>
          <w:szCs w:val="24"/>
          <w:lang w:val="en-GB"/>
        </w:rPr>
        <w:t xml:space="preserve">most of the psychopathological </w:t>
      </w:r>
      <w:r w:rsidR="00AD0A0F" w:rsidRPr="00086C9E">
        <w:rPr>
          <w:rFonts w:ascii="Book Antiqua" w:hAnsi="Book Antiqua" w:cs="Arial"/>
          <w:sz w:val="24"/>
          <w:szCs w:val="24"/>
          <w:lang w:val="en-GB"/>
        </w:rPr>
        <w:t>features</w:t>
      </w:r>
      <w:r w:rsidRPr="00086C9E">
        <w:rPr>
          <w:rFonts w:ascii="Book Antiqua" w:hAnsi="Book Antiqua" w:cs="Arial"/>
          <w:sz w:val="24"/>
          <w:szCs w:val="24"/>
          <w:lang w:val="en-GB"/>
        </w:rPr>
        <w:t xml:space="preserve"> that characterise AN patients </w:t>
      </w:r>
      <w:r w:rsidR="00DD3119" w:rsidRPr="00086C9E">
        <w:rPr>
          <w:rFonts w:ascii="Book Antiqua" w:hAnsi="Book Antiqua" w:cs="Arial"/>
          <w:sz w:val="24"/>
          <w:szCs w:val="24"/>
          <w:lang w:val="en-GB"/>
        </w:rPr>
        <w:t>are best</w:t>
      </w:r>
      <w:r w:rsidRPr="00086C9E">
        <w:rPr>
          <w:rFonts w:ascii="Book Antiqua" w:hAnsi="Book Antiqua" w:cs="Arial"/>
          <w:sz w:val="24"/>
          <w:szCs w:val="24"/>
          <w:lang w:val="en-GB"/>
        </w:rPr>
        <w:t xml:space="preserve"> understood as the direct consequences of emaciation. The semi-starvation study of </w:t>
      </w:r>
      <w:proofErr w:type="gramStart"/>
      <w:r w:rsidRPr="00086C9E">
        <w:rPr>
          <w:rFonts w:ascii="Book Antiqua" w:hAnsi="Book Antiqua" w:cs="Arial"/>
          <w:sz w:val="24"/>
          <w:szCs w:val="24"/>
          <w:lang w:val="en-GB"/>
        </w:rPr>
        <w:t>Minnesota</w:t>
      </w:r>
      <w:r w:rsidR="00307B56" w:rsidRPr="00086C9E">
        <w:rPr>
          <w:rFonts w:ascii="Book Antiqua" w:hAnsi="Book Antiqua" w:cs="Arial"/>
          <w:sz w:val="24"/>
          <w:szCs w:val="24"/>
          <w:vertAlign w:val="superscript"/>
          <w:lang w:val="en-GB"/>
        </w:rPr>
        <w:t>[</w:t>
      </w:r>
      <w:proofErr w:type="gramEnd"/>
      <w:r w:rsidR="00307B56" w:rsidRPr="00086C9E">
        <w:rPr>
          <w:rFonts w:ascii="Book Antiqua" w:hAnsi="Book Antiqua" w:cs="Arial"/>
          <w:sz w:val="24"/>
          <w:szCs w:val="24"/>
          <w:vertAlign w:val="superscript"/>
          <w:lang w:val="en-GB"/>
        </w:rPr>
        <w:t>4</w:t>
      </w:r>
      <w:r w:rsidR="00521770" w:rsidRPr="00086C9E">
        <w:rPr>
          <w:rFonts w:ascii="Book Antiqua" w:hAnsi="Book Antiqua" w:cs="Arial"/>
          <w:sz w:val="24"/>
          <w:szCs w:val="24"/>
          <w:vertAlign w:val="superscript"/>
          <w:lang w:val="en-GB"/>
        </w:rPr>
        <w:t>6</w:t>
      </w:r>
      <w:r w:rsidR="00307B56" w:rsidRPr="00086C9E">
        <w:rPr>
          <w:rFonts w:ascii="Book Antiqua" w:hAnsi="Book Antiqua" w:cs="Arial"/>
          <w:sz w:val="24"/>
          <w:szCs w:val="24"/>
          <w:vertAlign w:val="superscript"/>
          <w:lang w:val="en-GB"/>
        </w:rPr>
        <w:t>]</w:t>
      </w:r>
      <w:r w:rsidRPr="00086C9E">
        <w:rPr>
          <w:rFonts w:ascii="Book Antiqua" w:hAnsi="Book Antiqua" w:cs="Arial"/>
          <w:sz w:val="24"/>
          <w:szCs w:val="24"/>
          <w:lang w:val="en-GB"/>
        </w:rPr>
        <w:t xml:space="preserve"> </w:t>
      </w:r>
      <w:r w:rsidR="00E36643" w:rsidRPr="00086C9E">
        <w:rPr>
          <w:rFonts w:ascii="Book Antiqua" w:hAnsi="Book Antiqua" w:cs="Arial"/>
          <w:sz w:val="24"/>
          <w:szCs w:val="24"/>
          <w:lang w:val="en-GB"/>
        </w:rPr>
        <w:t xml:space="preserve">has </w:t>
      </w:r>
      <w:r w:rsidRPr="00086C9E">
        <w:rPr>
          <w:rFonts w:ascii="Book Antiqua" w:hAnsi="Book Antiqua" w:cs="Arial"/>
          <w:sz w:val="24"/>
          <w:szCs w:val="24"/>
          <w:lang w:val="en-GB"/>
        </w:rPr>
        <w:t>show</w:t>
      </w:r>
      <w:r w:rsidR="00E36643" w:rsidRPr="00086C9E">
        <w:rPr>
          <w:rFonts w:ascii="Book Antiqua" w:hAnsi="Book Antiqua" w:cs="Arial"/>
          <w:sz w:val="24"/>
          <w:szCs w:val="24"/>
          <w:lang w:val="en-GB"/>
        </w:rPr>
        <w:t>n</w:t>
      </w:r>
      <w:r w:rsidRPr="00086C9E">
        <w:rPr>
          <w:rFonts w:ascii="Book Antiqua" w:hAnsi="Book Antiqua" w:cs="Arial"/>
          <w:sz w:val="24"/>
          <w:szCs w:val="24"/>
          <w:lang w:val="en-GB"/>
        </w:rPr>
        <w:t xml:space="preserve"> that </w:t>
      </w:r>
      <w:r w:rsidR="00AD0A0F" w:rsidRPr="00086C9E">
        <w:rPr>
          <w:rFonts w:ascii="Book Antiqua" w:hAnsi="Book Antiqua" w:cs="Arial"/>
          <w:sz w:val="24"/>
          <w:szCs w:val="24"/>
          <w:lang w:val="en-GB"/>
        </w:rPr>
        <w:t xml:space="preserve">typical </w:t>
      </w:r>
      <w:r w:rsidRPr="00086C9E">
        <w:rPr>
          <w:rFonts w:ascii="Book Antiqua" w:hAnsi="Book Antiqua" w:cs="Arial"/>
          <w:sz w:val="24"/>
          <w:szCs w:val="24"/>
          <w:lang w:val="en-GB"/>
        </w:rPr>
        <w:t xml:space="preserve">symptoms </w:t>
      </w:r>
      <w:r w:rsidR="0036216A" w:rsidRPr="00086C9E">
        <w:rPr>
          <w:rFonts w:ascii="Book Antiqua" w:hAnsi="Book Antiqua" w:cs="Arial"/>
          <w:sz w:val="24"/>
          <w:szCs w:val="24"/>
          <w:lang w:val="en-GB"/>
        </w:rPr>
        <w:t>in AN patients (</w:t>
      </w:r>
      <w:r w:rsidRPr="00086C9E">
        <w:rPr>
          <w:rFonts w:ascii="Book Antiqua" w:hAnsi="Book Antiqua" w:cs="Arial"/>
          <w:sz w:val="24"/>
          <w:szCs w:val="24"/>
          <w:lang w:val="en-GB"/>
        </w:rPr>
        <w:t>elation and sense of liveliness, irritability, obsessive thinking, depression, anxiety, decreased libido</w:t>
      </w:r>
      <w:r w:rsidR="00AD0A0F" w:rsidRPr="00086C9E">
        <w:rPr>
          <w:rFonts w:ascii="Book Antiqua" w:hAnsi="Book Antiqua" w:cs="Arial"/>
          <w:sz w:val="24"/>
          <w:szCs w:val="24"/>
          <w:lang w:val="en-GB"/>
        </w:rPr>
        <w:t>,</w:t>
      </w:r>
      <w:r w:rsidRPr="00086C9E">
        <w:rPr>
          <w:rFonts w:ascii="Book Antiqua" w:hAnsi="Book Antiqua" w:cs="Arial"/>
          <w:sz w:val="24"/>
          <w:szCs w:val="24"/>
          <w:lang w:val="en-GB"/>
        </w:rPr>
        <w:t xml:space="preserve"> </w:t>
      </w:r>
      <w:r w:rsidR="00DB368C" w:rsidRPr="00086C9E">
        <w:rPr>
          <w:rFonts w:ascii="Book Antiqua" w:hAnsi="Book Antiqua" w:cs="Arial"/>
          <w:sz w:val="24"/>
          <w:szCs w:val="24"/>
          <w:lang w:val="en-GB"/>
        </w:rPr>
        <w:t xml:space="preserve">decreased sociability, </w:t>
      </w:r>
      <w:r w:rsidRPr="00086C9E">
        <w:rPr>
          <w:rFonts w:ascii="Book Antiqua" w:hAnsi="Book Antiqua" w:cs="Arial"/>
          <w:sz w:val="24"/>
          <w:szCs w:val="24"/>
          <w:lang w:val="en-GB"/>
        </w:rPr>
        <w:t>and a feeling of personal inefficiency</w:t>
      </w:r>
      <w:r w:rsidR="0036216A" w:rsidRPr="00086C9E">
        <w:rPr>
          <w:rFonts w:ascii="Book Antiqua" w:hAnsi="Book Antiqua" w:cs="Arial"/>
          <w:sz w:val="24"/>
          <w:szCs w:val="24"/>
          <w:lang w:val="en-GB"/>
        </w:rPr>
        <w:t>)</w:t>
      </w:r>
      <w:r w:rsidRPr="00086C9E">
        <w:rPr>
          <w:rFonts w:ascii="Book Antiqua" w:hAnsi="Book Antiqua" w:cs="Arial"/>
          <w:sz w:val="24"/>
          <w:szCs w:val="24"/>
          <w:lang w:val="en-GB"/>
        </w:rPr>
        <w:t xml:space="preserve"> were associated to a state of starvation. The young men</w:t>
      </w:r>
      <w:r w:rsidR="0036216A" w:rsidRPr="00086C9E">
        <w:rPr>
          <w:rFonts w:ascii="Book Antiqua" w:hAnsi="Book Antiqua" w:cs="Arial"/>
          <w:sz w:val="24"/>
          <w:szCs w:val="24"/>
          <w:lang w:val="en-GB"/>
        </w:rPr>
        <w:t xml:space="preserve"> volunteers who los</w:t>
      </w:r>
      <w:r w:rsidR="00E36643" w:rsidRPr="00086C9E">
        <w:rPr>
          <w:rFonts w:ascii="Book Antiqua" w:hAnsi="Book Antiqua" w:cs="Arial"/>
          <w:sz w:val="24"/>
          <w:szCs w:val="24"/>
          <w:lang w:val="en-GB"/>
        </w:rPr>
        <w:t>t</w:t>
      </w:r>
      <w:r w:rsidR="0036216A" w:rsidRPr="00086C9E">
        <w:rPr>
          <w:rFonts w:ascii="Book Antiqua" w:hAnsi="Book Antiqua" w:cs="Arial"/>
          <w:sz w:val="24"/>
          <w:szCs w:val="24"/>
          <w:lang w:val="en-GB"/>
        </w:rPr>
        <w:t xml:space="preserve"> 25% of body weight</w:t>
      </w:r>
      <w:r w:rsidRPr="00086C9E">
        <w:rPr>
          <w:rFonts w:ascii="Book Antiqua" w:hAnsi="Book Antiqua" w:cs="Arial"/>
          <w:sz w:val="24"/>
          <w:szCs w:val="24"/>
          <w:lang w:val="en-GB"/>
        </w:rPr>
        <w:t xml:space="preserve"> </w:t>
      </w:r>
      <w:r w:rsidR="0036216A" w:rsidRPr="00086C9E">
        <w:rPr>
          <w:rFonts w:ascii="Book Antiqua" w:hAnsi="Book Antiqua" w:cs="Arial"/>
          <w:sz w:val="24"/>
          <w:szCs w:val="24"/>
          <w:lang w:val="en-GB"/>
        </w:rPr>
        <w:t xml:space="preserve">suffered insomnia, </w:t>
      </w:r>
      <w:r w:rsidRPr="00086C9E">
        <w:rPr>
          <w:rFonts w:ascii="Book Antiqua" w:hAnsi="Book Antiqua" w:cs="Arial"/>
          <w:sz w:val="24"/>
          <w:szCs w:val="24"/>
          <w:lang w:val="en-GB"/>
        </w:rPr>
        <w:t>complained of cold hands and feet and showed an increased tolerance to heat</w:t>
      </w:r>
      <w:r w:rsidR="0036216A" w:rsidRPr="00086C9E">
        <w:rPr>
          <w:rFonts w:ascii="Book Antiqua" w:hAnsi="Book Antiqua" w:cs="Arial"/>
          <w:sz w:val="24"/>
          <w:szCs w:val="24"/>
          <w:lang w:val="en-GB"/>
        </w:rPr>
        <w:t>.</w:t>
      </w:r>
      <w:r w:rsidRPr="00086C9E">
        <w:rPr>
          <w:rFonts w:ascii="Book Antiqua" w:hAnsi="Book Antiqua" w:cs="Arial"/>
          <w:sz w:val="24"/>
          <w:szCs w:val="24"/>
          <w:lang w:val="en-GB"/>
        </w:rPr>
        <w:t xml:space="preserve"> </w:t>
      </w:r>
      <w:r w:rsidR="0036216A" w:rsidRPr="00086C9E">
        <w:rPr>
          <w:rFonts w:ascii="Book Antiqua" w:hAnsi="Book Antiqua" w:cs="Arial"/>
          <w:sz w:val="24"/>
          <w:szCs w:val="24"/>
          <w:lang w:val="en-GB"/>
        </w:rPr>
        <w:t xml:space="preserve">As their </w:t>
      </w:r>
      <w:r w:rsidRPr="00086C9E">
        <w:rPr>
          <w:rFonts w:ascii="Book Antiqua" w:hAnsi="Book Antiqua" w:cs="Arial"/>
          <w:sz w:val="24"/>
          <w:szCs w:val="24"/>
          <w:lang w:val="en-GB"/>
        </w:rPr>
        <w:t xml:space="preserve">weight loss </w:t>
      </w:r>
      <w:r w:rsidR="0036216A" w:rsidRPr="00086C9E">
        <w:rPr>
          <w:rFonts w:ascii="Book Antiqua" w:hAnsi="Book Antiqua" w:cs="Arial"/>
          <w:sz w:val="24"/>
          <w:szCs w:val="24"/>
          <w:lang w:val="en-GB"/>
        </w:rPr>
        <w:t>progressed</w:t>
      </w:r>
      <w:r w:rsidRPr="00086C9E">
        <w:rPr>
          <w:rFonts w:ascii="Book Antiqua" w:hAnsi="Book Antiqua" w:cs="Arial"/>
          <w:sz w:val="24"/>
          <w:szCs w:val="24"/>
          <w:lang w:val="en-GB"/>
        </w:rPr>
        <w:t xml:space="preserve"> bizarre food rituals </w:t>
      </w:r>
      <w:r w:rsidR="0036216A" w:rsidRPr="00086C9E">
        <w:rPr>
          <w:rFonts w:ascii="Book Antiqua" w:hAnsi="Book Antiqua" w:cs="Arial"/>
          <w:sz w:val="24"/>
          <w:szCs w:val="24"/>
          <w:lang w:val="en-GB"/>
        </w:rPr>
        <w:t xml:space="preserve">began to show up </w:t>
      </w:r>
      <w:r w:rsidRPr="00086C9E">
        <w:rPr>
          <w:rFonts w:ascii="Book Antiqua" w:hAnsi="Book Antiqua" w:cs="Arial"/>
          <w:sz w:val="24"/>
          <w:szCs w:val="24"/>
          <w:lang w:val="en-GB"/>
        </w:rPr>
        <w:t xml:space="preserve">including cutting food into small pieces, increased gum chewing, </w:t>
      </w:r>
      <w:r w:rsidR="0036216A" w:rsidRPr="00086C9E">
        <w:rPr>
          <w:rFonts w:ascii="Book Antiqua" w:hAnsi="Book Antiqua" w:cs="Arial"/>
          <w:sz w:val="24"/>
          <w:szCs w:val="24"/>
          <w:lang w:val="en-GB"/>
        </w:rPr>
        <w:t xml:space="preserve">food </w:t>
      </w:r>
      <w:r w:rsidRPr="00086C9E">
        <w:rPr>
          <w:rFonts w:ascii="Book Antiqua" w:hAnsi="Book Antiqua" w:cs="Arial"/>
          <w:sz w:val="24"/>
          <w:szCs w:val="24"/>
          <w:lang w:val="en-GB"/>
        </w:rPr>
        <w:t xml:space="preserve">hoarding </w:t>
      </w:r>
      <w:r w:rsidR="0036216A" w:rsidRPr="00086C9E">
        <w:rPr>
          <w:rFonts w:ascii="Book Antiqua" w:hAnsi="Book Antiqua" w:cs="Arial"/>
          <w:sz w:val="24"/>
          <w:szCs w:val="24"/>
          <w:lang w:val="en-GB"/>
        </w:rPr>
        <w:t>and an</w:t>
      </w:r>
      <w:r w:rsidR="0036216A" w:rsidRPr="00086C9E">
        <w:rPr>
          <w:rFonts w:ascii="Book Antiqua" w:hAnsi="Book Antiqua"/>
          <w:sz w:val="24"/>
          <w:szCs w:val="24"/>
          <w:lang w:val="en-GB"/>
        </w:rPr>
        <w:t> </w:t>
      </w:r>
      <w:r w:rsidR="0036216A" w:rsidRPr="00086C9E">
        <w:rPr>
          <w:rFonts w:ascii="Book Antiqua" w:hAnsi="Book Antiqua" w:cs="Arial"/>
          <w:sz w:val="24"/>
          <w:szCs w:val="24"/>
          <w:lang w:val="en-GB"/>
        </w:rPr>
        <w:t>inordinate</w:t>
      </w:r>
      <w:r w:rsidR="0036216A" w:rsidRPr="00086C9E">
        <w:rPr>
          <w:rFonts w:ascii="Book Antiqua" w:hAnsi="Book Antiqua"/>
          <w:sz w:val="24"/>
          <w:szCs w:val="24"/>
          <w:lang w:val="en-GB"/>
        </w:rPr>
        <w:t> </w:t>
      </w:r>
      <w:r w:rsidR="0036216A" w:rsidRPr="00086C9E">
        <w:rPr>
          <w:rFonts w:ascii="Book Antiqua" w:hAnsi="Book Antiqua" w:cs="Arial"/>
          <w:sz w:val="24"/>
          <w:szCs w:val="24"/>
          <w:lang w:val="en-GB"/>
        </w:rPr>
        <w:t>interest</w:t>
      </w:r>
      <w:r w:rsidRPr="00086C9E">
        <w:rPr>
          <w:rFonts w:ascii="Book Antiqua" w:hAnsi="Book Antiqua" w:cs="Arial"/>
          <w:sz w:val="24"/>
          <w:szCs w:val="24"/>
          <w:lang w:val="en-GB"/>
        </w:rPr>
        <w:t xml:space="preserve"> in cooking, and the collection of food recipes</w:t>
      </w:r>
      <w:r w:rsidR="00307B56" w:rsidRPr="00086C9E">
        <w:rPr>
          <w:rFonts w:ascii="Book Antiqua" w:hAnsi="Book Antiqua" w:cs="Arial"/>
          <w:sz w:val="24"/>
          <w:szCs w:val="24"/>
          <w:vertAlign w:val="superscript"/>
          <w:lang w:val="en-GB"/>
        </w:rPr>
        <w:t>[4</w:t>
      </w:r>
      <w:r w:rsidR="00521770" w:rsidRPr="00086C9E">
        <w:rPr>
          <w:rFonts w:ascii="Book Antiqua" w:hAnsi="Book Antiqua" w:cs="Arial"/>
          <w:sz w:val="24"/>
          <w:szCs w:val="24"/>
          <w:vertAlign w:val="superscript"/>
          <w:lang w:val="en-GB"/>
        </w:rPr>
        <w:t>7,48</w:t>
      </w:r>
      <w:r w:rsidR="00307B56" w:rsidRPr="00086C9E">
        <w:rPr>
          <w:rFonts w:ascii="Book Antiqua" w:hAnsi="Book Antiqua" w:cs="Arial"/>
          <w:sz w:val="24"/>
          <w:szCs w:val="24"/>
          <w:vertAlign w:val="superscript"/>
          <w:lang w:val="en-GB"/>
        </w:rPr>
        <w:t>]</w:t>
      </w:r>
      <w:r w:rsidR="0084049C" w:rsidRPr="00086C9E">
        <w:rPr>
          <w:rFonts w:ascii="Book Antiqua" w:hAnsi="Book Antiqua" w:cs="Arial"/>
          <w:sz w:val="24"/>
          <w:szCs w:val="24"/>
          <w:lang w:val="en-GB"/>
        </w:rPr>
        <w:t>.</w:t>
      </w:r>
      <w:r w:rsidRPr="00086C9E">
        <w:rPr>
          <w:rFonts w:ascii="Book Antiqua" w:hAnsi="Book Antiqua" w:cs="Arial"/>
          <w:sz w:val="24"/>
          <w:szCs w:val="24"/>
          <w:lang w:val="en-GB"/>
        </w:rPr>
        <w:t xml:space="preserve">  </w:t>
      </w:r>
    </w:p>
    <w:p w:rsidR="001C40EC" w:rsidRPr="00F95818" w:rsidRDefault="00877295" w:rsidP="00086C9E">
      <w:pPr>
        <w:pStyle w:val="BodyText"/>
        <w:spacing w:line="360" w:lineRule="auto"/>
        <w:ind w:firstLineChars="100" w:firstLine="240"/>
        <w:rPr>
          <w:rFonts w:ascii="Book Antiqua" w:hAnsi="Book Antiqua" w:cs="Arial"/>
          <w:sz w:val="24"/>
          <w:szCs w:val="24"/>
          <w:lang w:val="en-GB"/>
        </w:rPr>
      </w:pPr>
      <w:r w:rsidRPr="00086C9E">
        <w:rPr>
          <w:rFonts w:ascii="Book Antiqua" w:hAnsi="Book Antiqua" w:cs="Arial"/>
          <w:sz w:val="24"/>
          <w:szCs w:val="24"/>
          <w:lang w:val="en-GB"/>
        </w:rPr>
        <w:t>Likewise, the re</w:t>
      </w:r>
      <w:r w:rsidR="0044781D" w:rsidRPr="00086C9E">
        <w:rPr>
          <w:rFonts w:ascii="Book Antiqua" w:hAnsi="Book Antiqua" w:cs="Arial"/>
          <w:sz w:val="24"/>
          <w:szCs w:val="24"/>
          <w:lang w:val="en-GB"/>
        </w:rPr>
        <w:t>commendations by members of the Keys’ research team</w:t>
      </w:r>
      <w:r w:rsidR="0084049C" w:rsidRPr="00086C9E">
        <w:rPr>
          <w:rFonts w:ascii="Book Antiqua" w:hAnsi="Book Antiqua" w:cs="Arial"/>
          <w:sz w:val="24"/>
          <w:szCs w:val="24"/>
          <w:vertAlign w:val="superscript"/>
          <w:lang w:val="en-GB"/>
        </w:rPr>
        <w:t xml:space="preserve"> </w:t>
      </w:r>
      <w:r w:rsidRPr="00086C9E">
        <w:rPr>
          <w:rFonts w:ascii="Book Antiqua" w:hAnsi="Book Antiqua" w:cs="Arial"/>
          <w:sz w:val="24"/>
          <w:szCs w:val="24"/>
          <w:lang w:val="en-GB"/>
        </w:rPr>
        <w:t xml:space="preserve">may prove to be instructive </w:t>
      </w:r>
      <w:r w:rsidR="0044781D" w:rsidRPr="00086C9E">
        <w:rPr>
          <w:rFonts w:ascii="Book Antiqua" w:hAnsi="Book Antiqua" w:cs="Arial"/>
          <w:sz w:val="24"/>
          <w:szCs w:val="24"/>
          <w:lang w:val="en-GB"/>
        </w:rPr>
        <w:t xml:space="preserve">with respect </w:t>
      </w:r>
      <w:r w:rsidR="0072655F" w:rsidRPr="00086C9E">
        <w:rPr>
          <w:rFonts w:ascii="Book Antiqua" w:hAnsi="Book Antiqua" w:cs="Arial"/>
          <w:sz w:val="24"/>
          <w:szCs w:val="24"/>
          <w:lang w:val="en-GB"/>
        </w:rPr>
        <w:t xml:space="preserve">to the attitude and </w:t>
      </w:r>
      <w:r w:rsidR="00C76382" w:rsidRPr="00086C9E">
        <w:rPr>
          <w:rFonts w:ascii="Book Antiqua" w:hAnsi="Book Antiqua" w:cs="Arial"/>
          <w:sz w:val="24"/>
          <w:szCs w:val="24"/>
          <w:lang w:val="en-GB"/>
        </w:rPr>
        <w:t>behaviour</w:t>
      </w:r>
      <w:r w:rsidR="0072655F" w:rsidRPr="00086C9E">
        <w:rPr>
          <w:rFonts w:ascii="Book Antiqua" w:hAnsi="Book Antiqua" w:cs="Arial"/>
          <w:sz w:val="24"/>
          <w:szCs w:val="24"/>
          <w:lang w:val="en-GB"/>
        </w:rPr>
        <w:t xml:space="preserve"> patterns of those who ha</w:t>
      </w:r>
      <w:r w:rsidR="00FB144F" w:rsidRPr="00086C9E">
        <w:rPr>
          <w:rFonts w:ascii="Book Antiqua" w:hAnsi="Book Antiqua" w:cs="Arial"/>
          <w:sz w:val="24"/>
          <w:szCs w:val="24"/>
          <w:lang w:val="en-GB"/>
        </w:rPr>
        <w:t>ve</w:t>
      </w:r>
      <w:r w:rsidR="0072655F" w:rsidRPr="00086C9E">
        <w:rPr>
          <w:rFonts w:ascii="Book Antiqua" w:hAnsi="Book Antiqua" w:cs="Arial"/>
          <w:sz w:val="24"/>
          <w:szCs w:val="24"/>
          <w:lang w:val="en-GB"/>
        </w:rPr>
        <w:t xml:space="preserve"> experienced starvation</w:t>
      </w:r>
      <w:r w:rsidR="008B78EC" w:rsidRPr="00086C9E">
        <w:rPr>
          <w:rFonts w:ascii="Book Antiqua" w:hAnsi="Book Antiqua" w:cs="Arial"/>
          <w:sz w:val="24"/>
          <w:szCs w:val="24"/>
          <w:lang w:val="en-GB"/>
        </w:rPr>
        <w:t>:</w:t>
      </w:r>
      <w:r w:rsidR="008B78EC" w:rsidRPr="00F95818">
        <w:rPr>
          <w:rFonts w:ascii="Book Antiqua" w:hAnsi="Book Antiqua" w:cs="Arial"/>
          <w:sz w:val="24"/>
          <w:szCs w:val="24"/>
          <w:lang w:val="en-GB"/>
        </w:rPr>
        <w:t xml:space="preserve"> “</w:t>
      </w:r>
      <w:r w:rsidR="00DB368C" w:rsidRPr="00F95818">
        <w:rPr>
          <w:rFonts w:ascii="Book Antiqua" w:hAnsi="Book Antiqua" w:cs="Arial"/>
          <w:sz w:val="24"/>
          <w:szCs w:val="24"/>
          <w:lang w:val="en-GB"/>
        </w:rPr>
        <w:t xml:space="preserve">One of the more profound changes which took place was the decreased sociability of the men (p.30)... </w:t>
      </w:r>
      <w:r w:rsidR="008B78EC" w:rsidRPr="00F95818">
        <w:rPr>
          <w:rFonts w:ascii="Book Antiqua" w:hAnsi="Book Antiqua" w:cs="Arial"/>
          <w:sz w:val="24"/>
          <w:szCs w:val="24"/>
          <w:lang w:val="en-GB"/>
        </w:rPr>
        <w:t>You</w:t>
      </w:r>
      <w:r w:rsidR="0083517F" w:rsidRPr="00F95818">
        <w:rPr>
          <w:rFonts w:ascii="Book Antiqua" w:hAnsi="Book Antiqua" w:cs="Arial"/>
          <w:sz w:val="24"/>
          <w:szCs w:val="24"/>
          <w:lang w:val="en-GB"/>
        </w:rPr>
        <w:t xml:space="preserve"> </w:t>
      </w:r>
      <w:r w:rsidR="008B78EC" w:rsidRPr="00F95818">
        <w:rPr>
          <w:rFonts w:ascii="Book Antiqua" w:hAnsi="Book Antiqua" w:cs="Arial"/>
          <w:sz w:val="24"/>
          <w:szCs w:val="24"/>
          <w:lang w:val="en-GB"/>
        </w:rPr>
        <w:t>are working with people who are living in a narrow</w:t>
      </w:r>
      <w:r w:rsidR="0083517F" w:rsidRPr="00F95818">
        <w:rPr>
          <w:rFonts w:ascii="Book Antiqua" w:hAnsi="Book Antiqua" w:cs="Arial"/>
          <w:sz w:val="24"/>
          <w:szCs w:val="24"/>
          <w:lang w:val="en-GB"/>
        </w:rPr>
        <w:t xml:space="preserve"> </w:t>
      </w:r>
      <w:r w:rsidR="008B78EC" w:rsidRPr="00F95818">
        <w:rPr>
          <w:rFonts w:ascii="Book Antiqua" w:hAnsi="Book Antiqua" w:cs="Arial"/>
          <w:sz w:val="24"/>
          <w:szCs w:val="24"/>
          <w:lang w:val="en-GB"/>
        </w:rPr>
        <w:t xml:space="preserve">world of their own interests and concerns, </w:t>
      </w:r>
      <w:proofErr w:type="gramStart"/>
      <w:r w:rsidR="008B78EC" w:rsidRPr="00F95818">
        <w:rPr>
          <w:rFonts w:ascii="Book Antiqua" w:hAnsi="Book Antiqua" w:cs="Arial"/>
          <w:sz w:val="24"/>
          <w:szCs w:val="24"/>
          <w:lang w:val="en-GB"/>
        </w:rPr>
        <w:t>who</w:t>
      </w:r>
      <w:proofErr w:type="gramEnd"/>
      <w:r w:rsidR="008B78EC" w:rsidRPr="00F95818">
        <w:rPr>
          <w:rFonts w:ascii="Book Antiqua" w:hAnsi="Book Antiqua" w:cs="Arial"/>
          <w:sz w:val="24"/>
          <w:szCs w:val="24"/>
          <w:lang w:val="en-GB"/>
        </w:rPr>
        <w:t xml:space="preserve"> must be</w:t>
      </w:r>
      <w:r w:rsidR="0083517F" w:rsidRPr="00F95818">
        <w:rPr>
          <w:rFonts w:ascii="Book Antiqua" w:hAnsi="Book Antiqua" w:cs="Arial"/>
          <w:sz w:val="24"/>
          <w:szCs w:val="24"/>
          <w:lang w:val="en-GB"/>
        </w:rPr>
        <w:t xml:space="preserve"> </w:t>
      </w:r>
      <w:r w:rsidR="008B78EC" w:rsidRPr="00F95818">
        <w:rPr>
          <w:rFonts w:ascii="Book Antiqua" w:hAnsi="Book Antiqua" w:cs="Arial"/>
          <w:sz w:val="24"/>
          <w:szCs w:val="24"/>
          <w:lang w:val="en-GB"/>
        </w:rPr>
        <w:t>patiently dealt with as individuals. They are similar to</w:t>
      </w:r>
      <w:r w:rsidR="0083517F" w:rsidRPr="00F95818">
        <w:rPr>
          <w:rFonts w:ascii="Book Antiqua" w:hAnsi="Book Antiqua" w:cs="Arial"/>
          <w:sz w:val="24"/>
          <w:szCs w:val="24"/>
          <w:lang w:val="en-GB"/>
        </w:rPr>
        <w:t xml:space="preserve"> </w:t>
      </w:r>
      <w:r w:rsidR="008B78EC" w:rsidRPr="00F95818">
        <w:rPr>
          <w:rFonts w:ascii="Book Antiqua" w:hAnsi="Book Antiqua" w:cs="Arial"/>
          <w:sz w:val="24"/>
          <w:szCs w:val="24"/>
          <w:lang w:val="en-GB"/>
        </w:rPr>
        <w:t>normal people, but have most of the peculiarities and</w:t>
      </w:r>
      <w:r w:rsidR="0083517F" w:rsidRPr="00F95818">
        <w:rPr>
          <w:rFonts w:ascii="Book Antiqua" w:hAnsi="Book Antiqua" w:cs="Arial"/>
          <w:sz w:val="24"/>
          <w:szCs w:val="24"/>
          <w:lang w:val="en-GB"/>
        </w:rPr>
        <w:t xml:space="preserve"> s</w:t>
      </w:r>
      <w:r w:rsidR="008B78EC" w:rsidRPr="00F95818">
        <w:rPr>
          <w:rFonts w:ascii="Book Antiqua" w:hAnsi="Book Antiqua" w:cs="Arial"/>
          <w:sz w:val="24"/>
          <w:szCs w:val="24"/>
          <w:lang w:val="en-GB"/>
        </w:rPr>
        <w:t>ensitivities of normal people in a greatly exaggerated</w:t>
      </w:r>
      <w:r w:rsidR="0083517F" w:rsidRPr="00F95818">
        <w:rPr>
          <w:rFonts w:ascii="Book Antiqua" w:hAnsi="Book Antiqua" w:cs="Arial"/>
          <w:sz w:val="24"/>
          <w:szCs w:val="24"/>
          <w:lang w:val="en-GB"/>
        </w:rPr>
        <w:t xml:space="preserve"> </w:t>
      </w:r>
      <w:r w:rsidR="008B78EC" w:rsidRPr="00F95818">
        <w:rPr>
          <w:rFonts w:ascii="Book Antiqua" w:hAnsi="Book Antiqua" w:cs="Arial"/>
          <w:sz w:val="24"/>
          <w:szCs w:val="24"/>
          <w:lang w:val="en-GB"/>
        </w:rPr>
        <w:t>form</w:t>
      </w:r>
      <w:r w:rsidR="007C4A43" w:rsidRPr="00F95818">
        <w:rPr>
          <w:rFonts w:ascii="Book Antiqua" w:hAnsi="Book Antiqua" w:cs="Arial"/>
          <w:sz w:val="24"/>
          <w:szCs w:val="24"/>
          <w:lang w:val="en-GB"/>
        </w:rPr>
        <w:t>”</w:t>
      </w:r>
      <w:r w:rsidR="007C4A43" w:rsidRPr="00086C9E">
        <w:rPr>
          <w:rFonts w:ascii="Book Antiqua" w:hAnsi="Book Antiqua" w:cs="Arial"/>
          <w:i/>
          <w:sz w:val="24"/>
          <w:szCs w:val="24"/>
          <w:lang w:val="en-GB"/>
        </w:rPr>
        <w:t xml:space="preserve"> </w:t>
      </w:r>
      <w:r w:rsidR="007C4A43" w:rsidRPr="00086C9E">
        <w:rPr>
          <w:rFonts w:ascii="Book Antiqua" w:hAnsi="Book Antiqua" w:cs="Arial"/>
          <w:sz w:val="24"/>
          <w:szCs w:val="24"/>
          <w:lang w:val="en-GB"/>
        </w:rPr>
        <w:t>(p.71)</w:t>
      </w:r>
      <w:r w:rsidR="00307B56" w:rsidRPr="00086C9E">
        <w:rPr>
          <w:rFonts w:ascii="Book Antiqua" w:hAnsi="Book Antiqua" w:cs="Arial"/>
          <w:sz w:val="24"/>
          <w:szCs w:val="24"/>
          <w:vertAlign w:val="superscript"/>
          <w:lang w:val="en-GB"/>
        </w:rPr>
        <w:t>[4</w:t>
      </w:r>
      <w:r w:rsidR="007C4A43" w:rsidRPr="00086C9E">
        <w:rPr>
          <w:rFonts w:ascii="Book Antiqua" w:hAnsi="Book Antiqua" w:cs="Arial"/>
          <w:sz w:val="24"/>
          <w:szCs w:val="24"/>
          <w:vertAlign w:val="superscript"/>
          <w:lang w:val="en-GB"/>
        </w:rPr>
        <w:t>9</w:t>
      </w:r>
      <w:r w:rsidR="0080647E" w:rsidRPr="00086C9E">
        <w:rPr>
          <w:rFonts w:ascii="Book Antiqua" w:hAnsi="Book Antiqua" w:cs="Arial"/>
          <w:sz w:val="24"/>
          <w:szCs w:val="24"/>
          <w:vertAlign w:val="superscript"/>
          <w:lang w:val="en-GB"/>
        </w:rPr>
        <w:t>]</w:t>
      </w:r>
      <w:r w:rsidR="0084049C" w:rsidRPr="00086C9E">
        <w:rPr>
          <w:rFonts w:ascii="Book Antiqua" w:hAnsi="Book Antiqua" w:cs="Arial"/>
          <w:sz w:val="24"/>
          <w:szCs w:val="24"/>
          <w:lang w:val="en-GB"/>
        </w:rPr>
        <w:t xml:space="preserve">. </w:t>
      </w:r>
      <w:r w:rsidR="0072655F" w:rsidRPr="00086C9E">
        <w:rPr>
          <w:rFonts w:ascii="Book Antiqua" w:hAnsi="Book Antiqua" w:cs="Arial"/>
          <w:sz w:val="24"/>
          <w:szCs w:val="24"/>
          <w:lang w:val="en-GB"/>
        </w:rPr>
        <w:t xml:space="preserve">Further recommendations </w:t>
      </w:r>
      <w:r w:rsidR="00FB144F" w:rsidRPr="00086C9E">
        <w:rPr>
          <w:rFonts w:ascii="Book Antiqua" w:hAnsi="Book Antiqua" w:cs="Arial"/>
          <w:sz w:val="24"/>
          <w:szCs w:val="24"/>
          <w:lang w:val="en-GB"/>
        </w:rPr>
        <w:t xml:space="preserve">have </w:t>
      </w:r>
      <w:r w:rsidR="00FB144F" w:rsidRPr="00086C9E">
        <w:rPr>
          <w:rFonts w:ascii="Book Antiqua" w:hAnsi="Book Antiqua" w:cs="Arial"/>
          <w:sz w:val="24"/>
          <w:szCs w:val="24"/>
          <w:lang w:val="en-GB"/>
        </w:rPr>
        <w:lastRenderedPageBreak/>
        <w:t>been proposed for</w:t>
      </w:r>
      <w:r w:rsidR="0044781D" w:rsidRPr="00086C9E">
        <w:rPr>
          <w:rFonts w:ascii="Book Antiqua" w:hAnsi="Book Antiqua" w:cs="Arial"/>
          <w:sz w:val="24"/>
          <w:szCs w:val="24"/>
          <w:lang w:val="en-GB"/>
        </w:rPr>
        <w:t xml:space="preserve"> one of the signs </w:t>
      </w:r>
      <w:r w:rsidR="00FB144F" w:rsidRPr="00086C9E">
        <w:rPr>
          <w:rFonts w:ascii="Book Antiqua" w:hAnsi="Book Antiqua" w:cs="Arial"/>
          <w:sz w:val="24"/>
          <w:szCs w:val="24"/>
          <w:lang w:val="en-GB"/>
        </w:rPr>
        <w:t>of</w:t>
      </w:r>
      <w:r w:rsidR="0044781D" w:rsidRPr="00086C9E">
        <w:rPr>
          <w:rFonts w:ascii="Book Antiqua" w:hAnsi="Book Antiqua" w:cs="Arial"/>
          <w:sz w:val="24"/>
          <w:szCs w:val="24"/>
          <w:lang w:val="en-GB"/>
        </w:rPr>
        <w:t xml:space="preserve"> AN, </w:t>
      </w:r>
      <w:r w:rsidR="0044781D" w:rsidRPr="00F95818">
        <w:rPr>
          <w:rFonts w:ascii="Book Antiqua" w:hAnsi="Book Antiqua" w:cs="Arial"/>
          <w:i/>
          <w:sz w:val="24"/>
          <w:szCs w:val="24"/>
          <w:lang w:val="en-GB"/>
        </w:rPr>
        <w:t>i.e.</w:t>
      </w:r>
      <w:r w:rsidR="00F95818">
        <w:rPr>
          <w:rFonts w:ascii="Book Antiqua" w:eastAsiaTheme="minorEastAsia" w:hAnsi="Book Antiqua" w:cs="Arial" w:hint="eastAsia"/>
          <w:sz w:val="24"/>
          <w:szCs w:val="24"/>
          <w:lang w:val="en-GB" w:eastAsia="zh-CN"/>
        </w:rPr>
        <w:t>,</w:t>
      </w:r>
      <w:r w:rsidR="0044781D" w:rsidRPr="00086C9E">
        <w:rPr>
          <w:rFonts w:ascii="Book Antiqua" w:hAnsi="Book Antiqua" w:cs="Arial"/>
          <w:sz w:val="24"/>
          <w:szCs w:val="24"/>
          <w:lang w:val="en-GB"/>
        </w:rPr>
        <w:t xml:space="preserve"> hypothermia:</w:t>
      </w:r>
      <w:r w:rsidR="0072655F" w:rsidRPr="00086C9E">
        <w:rPr>
          <w:rFonts w:ascii="Book Antiqua" w:hAnsi="Book Antiqua" w:cs="Arial"/>
          <w:sz w:val="24"/>
          <w:szCs w:val="24"/>
          <w:lang w:val="en-GB"/>
        </w:rPr>
        <w:t xml:space="preserve"> </w:t>
      </w:r>
      <w:r w:rsidR="0072655F" w:rsidRPr="00F95818">
        <w:rPr>
          <w:rFonts w:ascii="Book Antiqua" w:hAnsi="Book Antiqua" w:cs="Arial"/>
          <w:sz w:val="24"/>
          <w:szCs w:val="24"/>
          <w:lang w:val="en-GB"/>
        </w:rPr>
        <w:t>“The lowering of body temperature is more serious than it sounds, for it makes the starving very sensitive to cold weather. This means it is necessary to provide warm clothing, warm blankets, and some warm place where people can spend their daytime hours”(p.62)</w:t>
      </w:r>
      <w:r w:rsidR="0080647E" w:rsidRPr="00F95818">
        <w:rPr>
          <w:rFonts w:ascii="Book Antiqua" w:hAnsi="Book Antiqua" w:cs="Arial"/>
          <w:sz w:val="24"/>
          <w:szCs w:val="24"/>
          <w:vertAlign w:val="superscript"/>
          <w:lang w:val="en-GB"/>
        </w:rPr>
        <w:t>[49]</w:t>
      </w:r>
      <w:r w:rsidR="0044781D" w:rsidRPr="00F95818">
        <w:rPr>
          <w:rFonts w:ascii="Book Antiqua" w:hAnsi="Book Antiqua" w:cs="Arial"/>
          <w:sz w:val="24"/>
          <w:szCs w:val="24"/>
          <w:lang w:val="en-GB"/>
        </w:rPr>
        <w:t>.</w:t>
      </w:r>
      <w:r w:rsidR="00366D14" w:rsidRPr="00F95818">
        <w:rPr>
          <w:rFonts w:ascii="Book Antiqua" w:hAnsi="Book Antiqua" w:cs="Arial"/>
          <w:sz w:val="24"/>
          <w:szCs w:val="24"/>
          <w:lang w:val="en-GB"/>
        </w:rPr>
        <w:t xml:space="preserve"> Due to this hypothermia, the influence of ambient temperature and p</w:t>
      </w:r>
      <w:r w:rsidR="0044781D" w:rsidRPr="00F95818">
        <w:rPr>
          <w:rFonts w:ascii="Book Antiqua" w:hAnsi="Book Antiqua" w:cs="Arial"/>
          <w:sz w:val="24"/>
          <w:szCs w:val="24"/>
          <w:lang w:val="en-GB"/>
        </w:rPr>
        <w:t xml:space="preserve">rotection from </w:t>
      </w:r>
      <w:r w:rsidRPr="00F95818">
        <w:rPr>
          <w:rFonts w:ascii="Book Antiqua" w:hAnsi="Book Antiqua" w:cs="Arial"/>
          <w:sz w:val="24"/>
          <w:szCs w:val="24"/>
          <w:lang w:val="en-GB"/>
        </w:rPr>
        <w:t xml:space="preserve">the </w:t>
      </w:r>
      <w:r w:rsidR="0044781D" w:rsidRPr="00F95818">
        <w:rPr>
          <w:rFonts w:ascii="Book Antiqua" w:hAnsi="Book Antiqua" w:cs="Arial"/>
          <w:sz w:val="24"/>
          <w:szCs w:val="24"/>
          <w:lang w:val="en-GB"/>
        </w:rPr>
        <w:t xml:space="preserve">cold </w:t>
      </w:r>
      <w:r w:rsidR="00366D14" w:rsidRPr="00F95818">
        <w:rPr>
          <w:rFonts w:ascii="Book Antiqua" w:hAnsi="Book Antiqua" w:cs="Arial"/>
          <w:sz w:val="24"/>
          <w:szCs w:val="24"/>
          <w:lang w:val="en-GB"/>
        </w:rPr>
        <w:t>should be taken</w:t>
      </w:r>
      <w:r w:rsidR="00366D14" w:rsidRPr="00F95818">
        <w:rPr>
          <w:rFonts w:ascii="Book Antiqua" w:hAnsi="Book Antiqua"/>
          <w:sz w:val="24"/>
          <w:szCs w:val="24"/>
          <w:lang w:val="en-GB"/>
        </w:rPr>
        <w:t> </w:t>
      </w:r>
      <w:r w:rsidR="00366D14" w:rsidRPr="00F95818">
        <w:rPr>
          <w:rFonts w:ascii="Book Antiqua" w:hAnsi="Book Antiqua" w:cs="Arial"/>
          <w:sz w:val="24"/>
          <w:szCs w:val="24"/>
          <w:lang w:val="en-GB"/>
        </w:rPr>
        <w:t>into consideration:</w:t>
      </w:r>
      <w:r w:rsidR="0072655F" w:rsidRPr="00F95818">
        <w:rPr>
          <w:rFonts w:ascii="Book Antiqua" w:hAnsi="Book Antiqua" w:cs="Arial"/>
          <w:sz w:val="24"/>
          <w:szCs w:val="24"/>
          <w:lang w:val="en-GB"/>
        </w:rPr>
        <w:t xml:space="preserve"> “</w:t>
      </w:r>
      <w:r w:rsidR="0083517F" w:rsidRPr="00F95818">
        <w:rPr>
          <w:rFonts w:ascii="Book Antiqua" w:hAnsi="Book Antiqua" w:cs="Arial"/>
          <w:sz w:val="24"/>
          <w:szCs w:val="24"/>
          <w:lang w:val="en-GB"/>
        </w:rPr>
        <w:t>the</w:t>
      </w:r>
      <w:r w:rsidR="00D11562" w:rsidRPr="00F95818">
        <w:rPr>
          <w:rFonts w:ascii="Book Antiqua" w:hAnsi="Book Antiqua" w:cs="Arial"/>
          <w:sz w:val="24"/>
          <w:szCs w:val="24"/>
          <w:lang w:val="en-GB"/>
        </w:rPr>
        <w:t xml:space="preserve"> </w:t>
      </w:r>
      <w:r w:rsidR="0083517F" w:rsidRPr="00F95818">
        <w:rPr>
          <w:rFonts w:ascii="Book Antiqua" w:hAnsi="Book Antiqua" w:cs="Arial"/>
          <w:sz w:val="24"/>
          <w:szCs w:val="24"/>
          <w:lang w:val="en-GB"/>
        </w:rPr>
        <w:t>fact that the starving are emotionally affected by the</w:t>
      </w:r>
      <w:r w:rsidR="00D11562" w:rsidRPr="00F95818">
        <w:rPr>
          <w:rFonts w:ascii="Book Antiqua" w:hAnsi="Book Antiqua" w:cs="Arial"/>
          <w:sz w:val="24"/>
          <w:szCs w:val="24"/>
          <w:lang w:val="en-GB"/>
        </w:rPr>
        <w:t xml:space="preserve"> </w:t>
      </w:r>
      <w:r w:rsidR="0083517F" w:rsidRPr="00F95818">
        <w:rPr>
          <w:rFonts w:ascii="Book Antiqua" w:hAnsi="Book Antiqua" w:cs="Arial"/>
          <w:sz w:val="24"/>
          <w:szCs w:val="24"/>
          <w:lang w:val="en-GB"/>
        </w:rPr>
        <w:t>weather</w:t>
      </w:r>
      <w:r w:rsidR="0083517F" w:rsidRPr="00086C9E">
        <w:rPr>
          <w:rFonts w:ascii="Book Antiqua" w:hAnsi="Book Antiqua" w:cs="Arial"/>
          <w:sz w:val="24"/>
          <w:szCs w:val="24"/>
          <w:lang w:val="en-GB"/>
        </w:rPr>
        <w:t xml:space="preserve"> (p. 66)</w:t>
      </w:r>
      <w:r w:rsidR="0080647E" w:rsidRPr="00086C9E">
        <w:rPr>
          <w:rFonts w:ascii="Book Antiqua" w:hAnsi="Book Antiqua" w:cs="Arial"/>
          <w:sz w:val="24"/>
          <w:szCs w:val="24"/>
          <w:vertAlign w:val="superscript"/>
          <w:lang w:val="en-GB"/>
        </w:rPr>
        <w:t>[49]</w:t>
      </w:r>
      <w:r w:rsidR="00366D14" w:rsidRPr="00086C9E">
        <w:rPr>
          <w:rFonts w:ascii="Book Antiqua" w:hAnsi="Book Antiqua" w:cs="Arial"/>
          <w:sz w:val="24"/>
          <w:szCs w:val="24"/>
          <w:lang w:val="en-GB"/>
        </w:rPr>
        <w:t xml:space="preserve">, and </w:t>
      </w:r>
      <w:r w:rsidR="00A321F4" w:rsidRPr="00086C9E">
        <w:rPr>
          <w:rFonts w:ascii="Book Antiqua" w:hAnsi="Book Antiqua" w:cs="Arial"/>
          <w:sz w:val="24"/>
          <w:szCs w:val="24"/>
          <w:lang w:val="en-GB"/>
        </w:rPr>
        <w:t xml:space="preserve">bad weather is a sufficient cause to explain the frequent irritability and mood swings: </w:t>
      </w:r>
      <w:r w:rsidR="00A321F4" w:rsidRPr="00F95818">
        <w:rPr>
          <w:rFonts w:ascii="Book Antiqua" w:hAnsi="Book Antiqua" w:cs="Arial"/>
          <w:sz w:val="24"/>
          <w:szCs w:val="24"/>
          <w:lang w:val="en-GB"/>
        </w:rPr>
        <w:t>“</w:t>
      </w:r>
      <w:r w:rsidR="00DB368C" w:rsidRPr="00F95818">
        <w:rPr>
          <w:rFonts w:ascii="Book Antiqua" w:hAnsi="Book Antiqua" w:cs="Arial"/>
          <w:sz w:val="24"/>
          <w:szCs w:val="24"/>
          <w:lang w:val="en-GB"/>
        </w:rPr>
        <w:t>Such cyclic tendencies were markedly influenced by</w:t>
      </w:r>
      <w:r w:rsidR="00A321F4" w:rsidRPr="00F95818">
        <w:rPr>
          <w:rFonts w:ascii="Book Antiqua" w:hAnsi="Book Antiqua" w:cs="Arial"/>
          <w:sz w:val="24"/>
          <w:szCs w:val="24"/>
          <w:lang w:val="en-GB"/>
        </w:rPr>
        <w:t xml:space="preserve"> </w:t>
      </w:r>
      <w:r w:rsidR="00DB368C" w:rsidRPr="00F95818">
        <w:rPr>
          <w:rFonts w:ascii="Book Antiqua" w:hAnsi="Book Antiqua" w:cs="Arial"/>
          <w:sz w:val="24"/>
          <w:szCs w:val="24"/>
          <w:lang w:val="en-GB"/>
        </w:rPr>
        <w:t>the weather; warm, sunny days brightened the spirits</w:t>
      </w:r>
      <w:r w:rsidR="00A321F4" w:rsidRPr="00F95818">
        <w:rPr>
          <w:rFonts w:ascii="Book Antiqua" w:hAnsi="Book Antiqua" w:cs="Arial"/>
          <w:sz w:val="24"/>
          <w:szCs w:val="24"/>
          <w:lang w:val="en-GB"/>
        </w:rPr>
        <w:t xml:space="preserve"> </w:t>
      </w:r>
      <w:r w:rsidR="00DB368C" w:rsidRPr="00F95818">
        <w:rPr>
          <w:rFonts w:ascii="Book Antiqua" w:hAnsi="Book Antiqua" w:cs="Arial"/>
          <w:sz w:val="24"/>
          <w:szCs w:val="24"/>
          <w:lang w:val="en-GB"/>
        </w:rPr>
        <w:t>immeasurably, while cold, damp, cloudy days lowered</w:t>
      </w:r>
      <w:r w:rsidR="00A321F4" w:rsidRPr="00F95818">
        <w:rPr>
          <w:rFonts w:ascii="Book Antiqua" w:hAnsi="Book Antiqua" w:cs="Arial"/>
          <w:sz w:val="24"/>
          <w:szCs w:val="24"/>
          <w:lang w:val="en-GB"/>
        </w:rPr>
        <w:t xml:space="preserve"> </w:t>
      </w:r>
      <w:r w:rsidR="00DB368C" w:rsidRPr="00F95818">
        <w:rPr>
          <w:rFonts w:ascii="Book Antiqua" w:hAnsi="Book Antiqua" w:cs="Arial"/>
          <w:sz w:val="24"/>
          <w:szCs w:val="24"/>
          <w:lang w:val="en-GB"/>
        </w:rPr>
        <w:t>the men further in their abyss of dejection</w:t>
      </w:r>
      <w:r w:rsidR="00BD6C07" w:rsidRPr="00F95818">
        <w:rPr>
          <w:rFonts w:ascii="Book Antiqua" w:hAnsi="Book Antiqua" w:cs="Arial"/>
          <w:sz w:val="24"/>
          <w:szCs w:val="24"/>
          <w:vertAlign w:val="superscript"/>
          <w:lang w:val="en-GB"/>
        </w:rPr>
        <w:t xml:space="preserve"> </w:t>
      </w:r>
      <w:r w:rsidR="0080647E" w:rsidRPr="00F95818">
        <w:rPr>
          <w:rFonts w:ascii="Book Antiqua" w:hAnsi="Book Antiqua" w:cs="Arial"/>
          <w:sz w:val="24"/>
          <w:szCs w:val="24"/>
          <w:vertAlign w:val="superscript"/>
          <w:lang w:val="en-GB"/>
        </w:rPr>
        <w:t>[49]</w:t>
      </w:r>
      <w:r w:rsidR="00E237A0" w:rsidRPr="00F95818">
        <w:rPr>
          <w:rFonts w:ascii="Book Antiqua" w:hAnsi="Book Antiqua" w:cs="Arial"/>
          <w:sz w:val="24"/>
          <w:szCs w:val="24"/>
          <w:lang w:val="en-GB"/>
        </w:rPr>
        <w:t>.</w:t>
      </w:r>
      <w:r w:rsidR="0038394A" w:rsidRPr="00F95818">
        <w:rPr>
          <w:rFonts w:ascii="Book Antiqua" w:hAnsi="Book Antiqua" w:cs="Arial"/>
          <w:sz w:val="24"/>
          <w:szCs w:val="24"/>
          <w:lang w:val="en-GB"/>
        </w:rPr>
        <w:t xml:space="preserve"> </w:t>
      </w:r>
      <w:r w:rsidR="0072592B" w:rsidRPr="00F95818">
        <w:rPr>
          <w:rFonts w:ascii="Book Antiqua" w:hAnsi="Book Antiqua" w:cs="Arial"/>
          <w:sz w:val="24"/>
          <w:szCs w:val="24"/>
          <w:lang w:val="en-GB"/>
        </w:rPr>
        <w:t xml:space="preserve">Notwithstanding, the role of AT and climate on the course of AN has been unduly overlooked in </w:t>
      </w:r>
      <w:proofErr w:type="gramStart"/>
      <w:r w:rsidR="0072592B" w:rsidRPr="00F95818">
        <w:rPr>
          <w:rFonts w:ascii="Book Antiqua" w:hAnsi="Book Antiqua" w:cs="Arial"/>
          <w:sz w:val="24"/>
          <w:szCs w:val="24"/>
          <w:lang w:val="en-GB"/>
        </w:rPr>
        <w:t>research</w:t>
      </w:r>
      <w:r w:rsidR="0080647E" w:rsidRPr="00F95818">
        <w:rPr>
          <w:rFonts w:ascii="Book Antiqua" w:hAnsi="Book Antiqua" w:cs="Arial"/>
          <w:sz w:val="24"/>
          <w:szCs w:val="24"/>
          <w:vertAlign w:val="superscript"/>
          <w:lang w:val="en-GB"/>
        </w:rPr>
        <w:t>[</w:t>
      </w:r>
      <w:proofErr w:type="gramEnd"/>
      <w:r w:rsidR="0080647E" w:rsidRPr="00F95818">
        <w:rPr>
          <w:rFonts w:ascii="Book Antiqua" w:hAnsi="Book Antiqua" w:cs="Arial"/>
          <w:sz w:val="24"/>
          <w:szCs w:val="24"/>
          <w:vertAlign w:val="superscript"/>
          <w:lang w:val="en-GB"/>
        </w:rPr>
        <w:t>5</w:t>
      </w:r>
      <w:r w:rsidR="00521770" w:rsidRPr="00F95818">
        <w:rPr>
          <w:rFonts w:ascii="Book Antiqua" w:hAnsi="Book Antiqua" w:cs="Arial"/>
          <w:sz w:val="24"/>
          <w:szCs w:val="24"/>
          <w:vertAlign w:val="superscript"/>
          <w:lang w:val="en-GB"/>
        </w:rPr>
        <w:t>0</w:t>
      </w:r>
      <w:r w:rsidR="0080647E" w:rsidRPr="00F95818">
        <w:rPr>
          <w:rFonts w:ascii="Book Antiqua" w:hAnsi="Book Antiqua" w:cs="Arial"/>
          <w:sz w:val="24"/>
          <w:szCs w:val="24"/>
          <w:vertAlign w:val="superscript"/>
          <w:lang w:val="en-GB"/>
        </w:rPr>
        <w:t>]</w:t>
      </w:r>
      <w:r w:rsidR="00B2396C" w:rsidRPr="00F95818">
        <w:rPr>
          <w:rFonts w:ascii="Book Antiqua" w:hAnsi="Book Antiqua" w:cs="Arial"/>
          <w:sz w:val="24"/>
          <w:szCs w:val="24"/>
          <w:lang w:val="en-GB"/>
        </w:rPr>
        <w:t>.</w:t>
      </w:r>
    </w:p>
    <w:p w:rsidR="001C40EC" w:rsidRPr="00F95818" w:rsidRDefault="001C40EC" w:rsidP="00086C9E">
      <w:pPr>
        <w:pStyle w:val="BodyText"/>
        <w:spacing w:line="360" w:lineRule="auto"/>
        <w:ind w:firstLineChars="100" w:firstLine="240"/>
        <w:rPr>
          <w:rFonts w:ascii="Book Antiqua" w:eastAsiaTheme="minorEastAsia" w:hAnsi="Book Antiqua" w:cs="Arial"/>
          <w:sz w:val="24"/>
          <w:szCs w:val="24"/>
          <w:lang w:val="en-GB"/>
        </w:rPr>
      </w:pPr>
      <w:r w:rsidRPr="00F95818">
        <w:rPr>
          <w:rFonts w:ascii="Book Antiqua" w:hAnsi="Book Antiqua" w:cs="Arial"/>
          <w:sz w:val="24"/>
          <w:szCs w:val="24"/>
          <w:lang w:val="en-GB"/>
        </w:rPr>
        <w:t>Surprisingly most of these recommendations have</w:t>
      </w:r>
      <w:r w:rsidR="00634BF4" w:rsidRPr="00F95818">
        <w:rPr>
          <w:rFonts w:ascii="Book Antiqua" w:hAnsi="Book Antiqua"/>
          <w:sz w:val="24"/>
          <w:szCs w:val="24"/>
          <w:lang w:val="en-GB"/>
        </w:rPr>
        <w:t xml:space="preserve"> </w:t>
      </w:r>
      <w:r w:rsidR="00634BF4" w:rsidRPr="00F95818">
        <w:rPr>
          <w:rFonts w:ascii="Book Antiqua" w:hAnsi="Book Antiqua" w:cs="Arial"/>
          <w:sz w:val="24"/>
          <w:szCs w:val="24"/>
          <w:lang w:val="en-GB"/>
        </w:rPr>
        <w:t>gone unnoticed</w:t>
      </w:r>
      <w:r w:rsidR="00634BF4" w:rsidRPr="00F95818">
        <w:rPr>
          <w:rFonts w:ascii="Book Antiqua" w:hAnsi="Book Antiqua"/>
          <w:sz w:val="24"/>
          <w:szCs w:val="24"/>
          <w:lang w:val="en-GB"/>
        </w:rPr>
        <w:t> </w:t>
      </w:r>
      <w:r w:rsidR="00634BF4" w:rsidRPr="00F95818">
        <w:rPr>
          <w:rFonts w:ascii="Book Antiqua" w:hAnsi="Book Antiqua" w:cs="Arial"/>
          <w:sz w:val="24"/>
          <w:szCs w:val="24"/>
          <w:lang w:val="en-GB"/>
        </w:rPr>
        <w:t>so</w:t>
      </w:r>
      <w:r w:rsidR="00634BF4" w:rsidRPr="00F95818">
        <w:rPr>
          <w:rFonts w:ascii="Book Antiqua" w:hAnsi="Book Antiqua"/>
          <w:sz w:val="24"/>
          <w:szCs w:val="24"/>
          <w:lang w:val="en-GB"/>
        </w:rPr>
        <w:t> </w:t>
      </w:r>
      <w:r w:rsidR="00634BF4" w:rsidRPr="00F95818">
        <w:rPr>
          <w:rFonts w:ascii="Book Antiqua" w:hAnsi="Book Antiqua" w:cs="Arial"/>
          <w:sz w:val="24"/>
          <w:szCs w:val="24"/>
          <w:lang w:val="en-GB"/>
        </w:rPr>
        <w:t>far</w:t>
      </w:r>
      <w:r w:rsidRPr="00F95818">
        <w:rPr>
          <w:rFonts w:ascii="Book Antiqua" w:hAnsi="Book Antiqua" w:cs="Arial"/>
          <w:sz w:val="24"/>
          <w:szCs w:val="24"/>
          <w:lang w:val="en-GB"/>
        </w:rPr>
        <w:t xml:space="preserve"> </w:t>
      </w:r>
      <w:r w:rsidR="00FB144F" w:rsidRPr="00F95818">
        <w:rPr>
          <w:rFonts w:ascii="Book Antiqua" w:hAnsi="Book Antiqua" w:cs="Arial"/>
          <w:sz w:val="24"/>
          <w:szCs w:val="24"/>
          <w:lang w:val="en-GB"/>
        </w:rPr>
        <w:t xml:space="preserve">in </w:t>
      </w:r>
      <w:r w:rsidR="00634BF4" w:rsidRPr="00F95818">
        <w:rPr>
          <w:rFonts w:ascii="Book Antiqua" w:hAnsi="Book Antiqua" w:cs="Arial"/>
          <w:sz w:val="24"/>
          <w:szCs w:val="24"/>
          <w:lang w:val="en-GB"/>
        </w:rPr>
        <w:t>spite</w:t>
      </w:r>
      <w:r w:rsidR="00FB144F" w:rsidRPr="00F95818">
        <w:rPr>
          <w:rFonts w:ascii="Book Antiqua" w:hAnsi="Book Antiqua" w:cs="Arial"/>
          <w:sz w:val="24"/>
          <w:szCs w:val="24"/>
          <w:lang w:val="en-GB"/>
        </w:rPr>
        <w:t xml:space="preserve"> of being explicitly mentioned </w:t>
      </w:r>
      <w:r w:rsidR="00634BF4" w:rsidRPr="00F95818">
        <w:rPr>
          <w:rFonts w:ascii="Book Antiqua" w:hAnsi="Book Antiqua" w:cs="Arial"/>
          <w:sz w:val="24"/>
          <w:szCs w:val="24"/>
          <w:lang w:val="en-GB"/>
        </w:rPr>
        <w:t>in Gull</w:t>
      </w:r>
      <w:r w:rsidR="00FB144F" w:rsidRPr="00F95818">
        <w:rPr>
          <w:rFonts w:ascii="Book Antiqua" w:hAnsi="Book Antiqua" w:cs="Arial"/>
          <w:sz w:val="24"/>
          <w:szCs w:val="24"/>
          <w:lang w:val="en-GB"/>
        </w:rPr>
        <w:t xml:space="preserve">’s seminal paper, in which he </w:t>
      </w:r>
      <w:r w:rsidR="00634BF4" w:rsidRPr="00F95818">
        <w:rPr>
          <w:rFonts w:ascii="Book Antiqua" w:hAnsi="Book Antiqua" w:cs="Arial"/>
          <w:sz w:val="24"/>
          <w:szCs w:val="24"/>
          <w:lang w:val="en-GB"/>
        </w:rPr>
        <w:t>coin</w:t>
      </w:r>
      <w:r w:rsidR="00FB144F" w:rsidRPr="00F95818">
        <w:rPr>
          <w:rFonts w:ascii="Book Antiqua" w:hAnsi="Book Antiqua" w:cs="Arial"/>
          <w:sz w:val="24"/>
          <w:szCs w:val="24"/>
          <w:lang w:val="en-GB"/>
        </w:rPr>
        <w:t>ed</w:t>
      </w:r>
      <w:r w:rsidR="00634BF4" w:rsidRPr="00F95818">
        <w:rPr>
          <w:rFonts w:ascii="Book Antiqua" w:hAnsi="Book Antiqua" w:cs="Arial"/>
          <w:sz w:val="24"/>
          <w:szCs w:val="24"/>
          <w:lang w:val="en-GB"/>
        </w:rPr>
        <w:t xml:space="preserve"> the term “anorexia nervosa”, </w:t>
      </w:r>
      <w:r w:rsidR="00FB144F" w:rsidRPr="00F95818">
        <w:rPr>
          <w:rFonts w:ascii="Book Antiqua" w:hAnsi="Book Antiqua" w:cs="Arial"/>
          <w:sz w:val="24"/>
          <w:szCs w:val="24"/>
          <w:lang w:val="en-GB"/>
        </w:rPr>
        <w:t>and stated</w:t>
      </w:r>
      <w:r w:rsidR="00634BF4" w:rsidRPr="00F95818">
        <w:rPr>
          <w:rFonts w:ascii="Book Antiqua" w:hAnsi="Book Antiqua" w:cs="Arial"/>
          <w:sz w:val="24"/>
          <w:szCs w:val="24"/>
          <w:lang w:val="en-GB"/>
        </w:rPr>
        <w:t xml:space="preserve">: </w:t>
      </w:r>
      <w:r w:rsidRPr="00F95818">
        <w:rPr>
          <w:rFonts w:ascii="Book Antiqua" w:eastAsiaTheme="minorEastAsia" w:hAnsi="Book Antiqua" w:cs="Arial"/>
          <w:sz w:val="24"/>
          <w:szCs w:val="24"/>
          <w:lang w:val="en-GB"/>
        </w:rPr>
        <w:t xml:space="preserve">“I have observed that in the extreme emaciation, when the pulse and respiration are slow, the temperature is below the normal standard. This fact together with the observation made by </w:t>
      </w:r>
      <w:proofErr w:type="spellStart"/>
      <w:r w:rsidRPr="00F95818">
        <w:rPr>
          <w:rFonts w:ascii="Book Antiqua" w:eastAsiaTheme="minorEastAsia" w:hAnsi="Book Antiqua" w:cs="Arial"/>
          <w:sz w:val="24"/>
          <w:szCs w:val="24"/>
          <w:lang w:val="en-GB"/>
        </w:rPr>
        <w:t>Chossat</w:t>
      </w:r>
      <w:proofErr w:type="spellEnd"/>
      <w:r w:rsidRPr="00F95818">
        <w:rPr>
          <w:rFonts w:ascii="Book Antiqua" w:eastAsiaTheme="minorEastAsia" w:hAnsi="Book Antiqua" w:cs="Arial"/>
          <w:sz w:val="24"/>
          <w:szCs w:val="24"/>
          <w:lang w:val="en-GB"/>
        </w:rPr>
        <w:t xml:space="preserve"> on the effect of starvation on animals, and their inability to digest food in the state of inanition, without the aid of external heat, has direct clinical bearings- it being often necessary to supply external heat as well as food to patients” (p.24)</w:t>
      </w:r>
      <w:r w:rsidR="007C4A43" w:rsidRPr="00F95818">
        <w:rPr>
          <w:rFonts w:ascii="Book Antiqua" w:hAnsi="Book Antiqua" w:cs="Arial"/>
          <w:sz w:val="24"/>
          <w:szCs w:val="24"/>
          <w:vertAlign w:val="superscript"/>
          <w:lang w:val="en-GB"/>
        </w:rPr>
        <w:t xml:space="preserve"> </w:t>
      </w:r>
      <w:r w:rsidR="0080647E" w:rsidRPr="00F95818">
        <w:rPr>
          <w:rFonts w:ascii="Book Antiqua" w:hAnsi="Book Antiqua" w:cs="Arial"/>
          <w:sz w:val="24"/>
          <w:szCs w:val="24"/>
          <w:vertAlign w:val="superscript"/>
          <w:lang w:val="en-GB"/>
        </w:rPr>
        <w:t>[5</w:t>
      </w:r>
      <w:r w:rsidR="007C4A43" w:rsidRPr="00F95818">
        <w:rPr>
          <w:rFonts w:ascii="Book Antiqua" w:hAnsi="Book Antiqua" w:cs="Arial"/>
          <w:sz w:val="24"/>
          <w:szCs w:val="24"/>
          <w:vertAlign w:val="superscript"/>
          <w:lang w:val="en-GB"/>
        </w:rPr>
        <w:t>1</w:t>
      </w:r>
      <w:r w:rsidR="0080647E" w:rsidRPr="00F95818">
        <w:rPr>
          <w:rFonts w:ascii="Book Antiqua" w:hAnsi="Book Antiqua" w:cs="Arial"/>
          <w:sz w:val="24"/>
          <w:szCs w:val="24"/>
          <w:vertAlign w:val="superscript"/>
          <w:lang w:val="en-GB"/>
        </w:rPr>
        <w:t>]</w:t>
      </w:r>
      <w:r w:rsidRPr="00F95818">
        <w:rPr>
          <w:rFonts w:ascii="Book Antiqua" w:eastAsiaTheme="minorEastAsia" w:hAnsi="Book Antiqua" w:cs="Arial"/>
          <w:sz w:val="24"/>
          <w:szCs w:val="24"/>
          <w:lang w:val="en-GB"/>
        </w:rPr>
        <w:t>.</w:t>
      </w:r>
    </w:p>
    <w:p w:rsidR="00460967" w:rsidRPr="00086C9E" w:rsidRDefault="00634BF4" w:rsidP="00086C9E">
      <w:pPr>
        <w:pStyle w:val="ecxmsonormal"/>
        <w:spacing w:before="0" w:beforeAutospacing="0" w:after="0" w:afterAutospacing="0" w:line="360" w:lineRule="auto"/>
        <w:ind w:firstLineChars="100" w:firstLine="240"/>
        <w:jc w:val="both"/>
        <w:rPr>
          <w:rFonts w:ascii="Book Antiqua" w:hAnsi="Book Antiqua" w:cs="Arial"/>
          <w:lang w:val="en-GB"/>
        </w:rPr>
      </w:pPr>
      <w:r w:rsidRPr="00086C9E">
        <w:rPr>
          <w:rFonts w:ascii="Book Antiqua" w:hAnsi="Book Antiqua" w:cs="Arial"/>
          <w:lang w:val="en-GB"/>
        </w:rPr>
        <w:t xml:space="preserve">It is </w:t>
      </w:r>
      <w:r w:rsidR="000527ED" w:rsidRPr="00086C9E">
        <w:rPr>
          <w:rFonts w:ascii="Book Antiqua" w:hAnsi="Book Antiqua" w:cs="Arial"/>
          <w:lang w:val="en-GB"/>
        </w:rPr>
        <w:t xml:space="preserve">worth noting that </w:t>
      </w:r>
      <w:r w:rsidRPr="00086C9E">
        <w:rPr>
          <w:rFonts w:ascii="Book Antiqua" w:hAnsi="Book Antiqua" w:cs="Arial"/>
          <w:lang w:val="en-GB"/>
        </w:rPr>
        <w:t xml:space="preserve">the first recommendation for the treatment </w:t>
      </w:r>
      <w:r w:rsidR="00877295" w:rsidRPr="00086C9E">
        <w:rPr>
          <w:rFonts w:ascii="Book Antiqua" w:hAnsi="Book Antiqua" w:cs="Arial"/>
          <w:lang w:val="en-GB"/>
        </w:rPr>
        <w:t>for</w:t>
      </w:r>
      <w:r w:rsidR="000527ED" w:rsidRPr="00086C9E">
        <w:rPr>
          <w:rFonts w:ascii="Book Antiqua" w:hAnsi="Book Antiqua" w:cs="Arial"/>
          <w:lang w:val="en-GB"/>
        </w:rPr>
        <w:t xml:space="preserve"> </w:t>
      </w:r>
      <w:proofErr w:type="gramStart"/>
      <w:r w:rsidR="000527ED" w:rsidRPr="00086C9E">
        <w:rPr>
          <w:rFonts w:ascii="Book Antiqua" w:hAnsi="Book Antiqua" w:cs="Arial"/>
          <w:lang w:val="en-GB"/>
        </w:rPr>
        <w:t>AN</w:t>
      </w:r>
      <w:proofErr w:type="gramEnd"/>
      <w:r w:rsidR="000527ED" w:rsidRPr="00086C9E">
        <w:rPr>
          <w:rFonts w:ascii="Book Antiqua" w:hAnsi="Book Antiqua" w:cs="Arial"/>
          <w:lang w:val="en-GB"/>
        </w:rPr>
        <w:t xml:space="preserve"> </w:t>
      </w:r>
      <w:r w:rsidRPr="00086C9E">
        <w:rPr>
          <w:rFonts w:ascii="Book Antiqua" w:hAnsi="Book Antiqua" w:cs="Arial"/>
          <w:lang w:val="en-GB"/>
        </w:rPr>
        <w:t>w</w:t>
      </w:r>
      <w:r w:rsidR="00E237A0" w:rsidRPr="00086C9E">
        <w:rPr>
          <w:rFonts w:ascii="Book Antiqua" w:hAnsi="Book Antiqua" w:cs="Arial"/>
          <w:lang w:val="en-GB"/>
        </w:rPr>
        <w:t>as</w:t>
      </w:r>
      <w:r w:rsidRPr="00086C9E">
        <w:rPr>
          <w:rFonts w:ascii="Book Antiqua" w:hAnsi="Book Antiqua" w:cs="Arial"/>
          <w:lang w:val="en-GB"/>
        </w:rPr>
        <w:t xml:space="preserve"> translation</w:t>
      </w:r>
      <w:r w:rsidR="0072592B" w:rsidRPr="00086C9E">
        <w:rPr>
          <w:rFonts w:ascii="Book Antiqua" w:hAnsi="Book Antiqua" w:cs="Arial"/>
          <w:lang w:val="en-GB"/>
        </w:rPr>
        <w:t>al</w:t>
      </w:r>
      <w:r w:rsidRPr="00086C9E">
        <w:rPr>
          <w:rFonts w:ascii="Book Antiqua" w:hAnsi="Book Antiqua" w:cs="Arial"/>
          <w:lang w:val="en-GB"/>
        </w:rPr>
        <w:t xml:space="preserve"> from </w:t>
      </w:r>
      <w:r w:rsidR="00C4498E" w:rsidRPr="00086C9E">
        <w:rPr>
          <w:rFonts w:ascii="Book Antiqua" w:hAnsi="Book Antiqua" w:cs="Arial"/>
          <w:lang w:val="en-GB"/>
        </w:rPr>
        <w:t>finding</w:t>
      </w:r>
      <w:r w:rsidR="000527ED" w:rsidRPr="00086C9E">
        <w:rPr>
          <w:rFonts w:ascii="Book Antiqua" w:hAnsi="Book Antiqua" w:cs="Arial"/>
          <w:lang w:val="en-GB"/>
        </w:rPr>
        <w:t>s on</w:t>
      </w:r>
      <w:r w:rsidR="00E237A0" w:rsidRPr="00086C9E">
        <w:rPr>
          <w:rFonts w:ascii="Book Antiqua" w:hAnsi="Book Antiqua" w:cs="Arial"/>
          <w:lang w:val="en-GB"/>
        </w:rPr>
        <w:t xml:space="preserve"> </w:t>
      </w:r>
      <w:r w:rsidR="00C4498E" w:rsidRPr="00086C9E">
        <w:rPr>
          <w:rFonts w:ascii="Book Antiqua" w:hAnsi="Book Antiqua" w:cs="Arial"/>
          <w:lang w:val="en-GB"/>
        </w:rPr>
        <w:t xml:space="preserve">animal studies. </w:t>
      </w:r>
      <w:r w:rsidR="00BA5ADD" w:rsidRPr="00086C9E">
        <w:rPr>
          <w:rFonts w:ascii="Book Antiqua" w:hAnsi="Book Antiqua" w:cs="Arial"/>
          <w:lang w:val="en-GB"/>
        </w:rPr>
        <w:t>S</w:t>
      </w:r>
      <w:r w:rsidR="00C4498E" w:rsidRPr="00086C9E">
        <w:rPr>
          <w:rFonts w:ascii="Book Antiqua" w:hAnsi="Book Antiqua" w:cs="Arial"/>
          <w:lang w:val="en-GB"/>
        </w:rPr>
        <w:t xml:space="preserve">ince </w:t>
      </w:r>
      <w:r w:rsidR="00033C14" w:rsidRPr="00086C9E">
        <w:rPr>
          <w:rFonts w:ascii="Book Antiqua" w:hAnsi="Book Antiqua" w:cs="Arial"/>
          <w:lang w:val="en-GB"/>
        </w:rPr>
        <w:t xml:space="preserve">Gull’s </w:t>
      </w:r>
      <w:r w:rsidR="00BA5ADD" w:rsidRPr="00086C9E">
        <w:rPr>
          <w:rFonts w:ascii="Book Antiqua" w:hAnsi="Book Antiqua" w:cs="Arial"/>
          <w:lang w:val="en-GB"/>
        </w:rPr>
        <w:t xml:space="preserve">time, however, </w:t>
      </w:r>
      <w:r w:rsidR="00C4498E" w:rsidRPr="00086C9E">
        <w:rPr>
          <w:rFonts w:ascii="Book Antiqua" w:hAnsi="Book Antiqua" w:cs="Arial"/>
          <w:lang w:val="en-GB"/>
        </w:rPr>
        <w:t xml:space="preserve">successive </w:t>
      </w:r>
      <w:r w:rsidR="001447FD" w:rsidRPr="00086C9E">
        <w:rPr>
          <w:rFonts w:ascii="Book Antiqua" w:hAnsi="Book Antiqua" w:cs="Arial"/>
          <w:lang w:val="en-GB"/>
        </w:rPr>
        <w:t xml:space="preserve">“too human” </w:t>
      </w:r>
      <w:r w:rsidR="00C4498E" w:rsidRPr="00086C9E">
        <w:rPr>
          <w:rFonts w:ascii="Book Antiqua" w:hAnsi="Book Antiqua" w:cs="Arial"/>
          <w:lang w:val="en-GB"/>
        </w:rPr>
        <w:t>conceptualization</w:t>
      </w:r>
      <w:r w:rsidR="00BA5ADD" w:rsidRPr="00086C9E">
        <w:rPr>
          <w:rFonts w:ascii="Book Antiqua" w:hAnsi="Book Antiqua" w:cs="Arial"/>
          <w:lang w:val="en-GB"/>
        </w:rPr>
        <w:t>s</w:t>
      </w:r>
      <w:r w:rsidR="00C4498E" w:rsidRPr="00086C9E">
        <w:rPr>
          <w:rFonts w:ascii="Book Antiqua" w:hAnsi="Book Antiqua" w:cs="Arial"/>
          <w:lang w:val="en-GB"/>
        </w:rPr>
        <w:t xml:space="preserve"> of AN</w:t>
      </w:r>
      <w:r w:rsidR="00033C14" w:rsidRPr="00086C9E">
        <w:rPr>
          <w:rFonts w:ascii="Book Antiqua" w:hAnsi="Book Antiqua" w:cs="Arial"/>
          <w:lang w:val="en-GB"/>
        </w:rPr>
        <w:t xml:space="preserve"> treatment</w:t>
      </w:r>
      <w:r w:rsidR="00C4498E" w:rsidRPr="00086C9E">
        <w:rPr>
          <w:rFonts w:ascii="Book Antiqua" w:hAnsi="Book Antiqua" w:cs="Arial"/>
          <w:lang w:val="en-GB"/>
        </w:rPr>
        <w:t xml:space="preserve"> ha</w:t>
      </w:r>
      <w:r w:rsidR="000527ED" w:rsidRPr="00086C9E">
        <w:rPr>
          <w:rFonts w:ascii="Book Antiqua" w:hAnsi="Book Antiqua" w:cs="Arial"/>
          <w:lang w:val="en-GB"/>
        </w:rPr>
        <w:t>ve</w:t>
      </w:r>
      <w:r w:rsidR="00C4498E" w:rsidRPr="00086C9E">
        <w:rPr>
          <w:rFonts w:ascii="Book Antiqua" w:hAnsi="Book Antiqua" w:cs="Arial"/>
          <w:lang w:val="en-GB"/>
        </w:rPr>
        <w:t xml:space="preserve"> evolved </w:t>
      </w:r>
      <w:r w:rsidR="00BA5ADD" w:rsidRPr="00086C9E">
        <w:rPr>
          <w:rFonts w:ascii="Book Antiqua" w:hAnsi="Book Antiqua" w:cs="Arial"/>
          <w:lang w:val="en-GB"/>
        </w:rPr>
        <w:t xml:space="preserve">that have, with some notable </w:t>
      </w:r>
      <w:proofErr w:type="gramStart"/>
      <w:r w:rsidR="0080647E" w:rsidRPr="00086C9E">
        <w:rPr>
          <w:rFonts w:ascii="Book Antiqua" w:hAnsi="Book Antiqua" w:cs="Arial"/>
          <w:lang w:val="en-GB"/>
        </w:rPr>
        <w:t>exceptions</w:t>
      </w:r>
      <w:r w:rsidR="0080647E" w:rsidRPr="00086C9E">
        <w:rPr>
          <w:rFonts w:ascii="Book Antiqua" w:hAnsi="Book Antiqua" w:cs="Arial"/>
          <w:vertAlign w:val="superscript"/>
          <w:lang w:val="en-GB"/>
        </w:rPr>
        <w:t>[</w:t>
      </w:r>
      <w:proofErr w:type="gramEnd"/>
      <w:r w:rsidR="0080647E" w:rsidRPr="00086C9E">
        <w:rPr>
          <w:rFonts w:ascii="Book Antiqua" w:hAnsi="Book Antiqua" w:cs="Arial"/>
          <w:vertAlign w:val="superscript"/>
          <w:lang w:val="en-GB"/>
        </w:rPr>
        <w:t>5</w:t>
      </w:r>
      <w:r w:rsidR="00521770" w:rsidRPr="00086C9E">
        <w:rPr>
          <w:rFonts w:ascii="Book Antiqua" w:hAnsi="Book Antiqua" w:cs="Arial"/>
          <w:vertAlign w:val="superscript"/>
          <w:lang w:val="en-GB"/>
        </w:rPr>
        <w:t>2</w:t>
      </w:r>
      <w:r w:rsidR="0080647E" w:rsidRPr="00086C9E">
        <w:rPr>
          <w:rFonts w:ascii="Book Antiqua" w:hAnsi="Book Antiqua" w:cs="Arial"/>
          <w:vertAlign w:val="superscript"/>
          <w:lang w:val="en-GB"/>
        </w:rPr>
        <w:t>]</w:t>
      </w:r>
      <w:r w:rsidR="00BA5ADD" w:rsidRPr="00086C9E">
        <w:rPr>
          <w:rFonts w:ascii="Book Antiqua" w:hAnsi="Book Antiqua" w:cs="Arial"/>
          <w:lang w:val="en-GB"/>
        </w:rPr>
        <w:t xml:space="preserve">, relegated </w:t>
      </w:r>
      <w:r w:rsidR="00460967" w:rsidRPr="00086C9E">
        <w:rPr>
          <w:rFonts w:ascii="Book Antiqua" w:hAnsi="Book Antiqua" w:cs="Arial"/>
          <w:lang w:val="en-GB"/>
        </w:rPr>
        <w:t xml:space="preserve">animal research </w:t>
      </w:r>
      <w:r w:rsidR="00BA5ADD" w:rsidRPr="00086C9E">
        <w:rPr>
          <w:rFonts w:ascii="Book Antiqua" w:hAnsi="Book Antiqua" w:cs="Arial"/>
          <w:lang w:val="en-GB"/>
        </w:rPr>
        <w:t>as</w:t>
      </w:r>
      <w:r w:rsidR="00460967" w:rsidRPr="00086C9E">
        <w:rPr>
          <w:rFonts w:ascii="Book Antiqua" w:hAnsi="Book Antiqua" w:cs="Arial"/>
          <w:lang w:val="en-GB"/>
        </w:rPr>
        <w:t xml:space="preserve"> unworthy</w:t>
      </w:r>
      <w:r w:rsidR="00BA5ADD" w:rsidRPr="00086C9E">
        <w:rPr>
          <w:rFonts w:ascii="Book Antiqua" w:hAnsi="Book Antiqua" w:cs="Arial"/>
          <w:lang w:val="en-GB"/>
        </w:rPr>
        <w:t>.</w:t>
      </w:r>
      <w:r w:rsidR="00460967" w:rsidRPr="00086C9E">
        <w:rPr>
          <w:rFonts w:ascii="Book Antiqua" w:hAnsi="Book Antiqua" w:cs="Arial"/>
          <w:lang w:val="en-GB"/>
        </w:rPr>
        <w:t xml:space="preserve"> </w:t>
      </w:r>
    </w:p>
    <w:p w:rsidR="00DB368C" w:rsidRPr="00086C9E" w:rsidRDefault="00DB368C" w:rsidP="00086C9E">
      <w:pPr>
        <w:pStyle w:val="ecxmsonormal"/>
        <w:spacing w:before="0" w:beforeAutospacing="0" w:after="0" w:afterAutospacing="0" w:line="360" w:lineRule="auto"/>
        <w:jc w:val="both"/>
        <w:rPr>
          <w:rFonts w:ascii="Book Antiqua" w:hAnsi="Book Antiqua" w:cs="Arial"/>
          <w:lang w:val="en-GB"/>
        </w:rPr>
      </w:pPr>
      <w:r w:rsidRPr="00086C9E">
        <w:rPr>
          <w:rFonts w:ascii="Book Antiqua" w:hAnsi="Book Antiqua" w:cs="Arial"/>
          <w:lang w:val="en-GB"/>
        </w:rPr>
        <w:t xml:space="preserve">Twelve years ago a paper entitled </w:t>
      </w:r>
      <w:r w:rsidR="00E237A0" w:rsidRPr="00F95818">
        <w:rPr>
          <w:rFonts w:ascii="Book Antiqua" w:hAnsi="Book Antiqua" w:cs="Arial"/>
          <w:lang w:val="en-GB"/>
        </w:rPr>
        <w:t>“</w:t>
      </w:r>
      <w:r w:rsidRPr="00F95818">
        <w:rPr>
          <w:rFonts w:ascii="Book Antiqua" w:hAnsi="Book Antiqua" w:cs="Arial"/>
          <w:lang w:val="en-GB"/>
        </w:rPr>
        <w:t>Ambient temperature: A neglected factor in Activity-based Anorexia”</w:t>
      </w:r>
      <w:r w:rsidR="0080647E" w:rsidRPr="00F95818">
        <w:rPr>
          <w:rFonts w:ascii="Book Antiqua" w:hAnsi="Book Antiqua" w:cs="Arial"/>
          <w:vertAlign w:val="superscript"/>
          <w:lang w:val="en-GB"/>
        </w:rPr>
        <w:t>[5</w:t>
      </w:r>
      <w:r w:rsidR="00521770" w:rsidRPr="00F95818">
        <w:rPr>
          <w:rFonts w:ascii="Book Antiqua" w:hAnsi="Book Antiqua" w:cs="Arial"/>
          <w:vertAlign w:val="superscript"/>
          <w:lang w:val="en-GB"/>
        </w:rPr>
        <w:t>3</w:t>
      </w:r>
      <w:r w:rsidR="0080647E" w:rsidRPr="00F95818">
        <w:rPr>
          <w:rFonts w:ascii="Book Antiqua" w:hAnsi="Book Antiqua" w:cs="Arial"/>
          <w:vertAlign w:val="superscript"/>
          <w:lang w:val="en-GB"/>
        </w:rPr>
        <w:t>]</w:t>
      </w:r>
      <w:r w:rsidRPr="00F95818">
        <w:rPr>
          <w:rFonts w:ascii="Book Antiqua" w:hAnsi="Book Antiqua" w:cs="Arial"/>
          <w:lang w:val="en-GB"/>
        </w:rPr>
        <w:t xml:space="preserve"> </w:t>
      </w:r>
      <w:r w:rsidR="000527ED" w:rsidRPr="00F95818">
        <w:rPr>
          <w:rFonts w:ascii="Book Antiqua" w:hAnsi="Book Antiqua" w:cs="Arial"/>
          <w:lang w:val="en-GB"/>
        </w:rPr>
        <w:t>brought to the forefront</w:t>
      </w:r>
      <w:r w:rsidR="00BA5ADD" w:rsidRPr="00F95818">
        <w:rPr>
          <w:rFonts w:ascii="Book Antiqua" w:hAnsi="Book Antiqua" w:cs="Arial"/>
          <w:lang w:val="en-GB"/>
        </w:rPr>
        <w:t xml:space="preserve"> the</w:t>
      </w:r>
      <w:r w:rsidRPr="00F95818">
        <w:rPr>
          <w:rFonts w:ascii="Book Antiqua" w:hAnsi="Book Antiqua" w:cs="Arial"/>
          <w:lang w:val="en-GB"/>
        </w:rPr>
        <w:t xml:space="preserve"> deficient control and even the absence of report</w:t>
      </w:r>
      <w:r w:rsidR="00BA5ADD" w:rsidRPr="00F95818">
        <w:rPr>
          <w:rFonts w:ascii="Book Antiqua" w:hAnsi="Book Antiqua" w:cs="Arial"/>
          <w:lang w:val="en-GB"/>
        </w:rPr>
        <w:t>s</w:t>
      </w:r>
      <w:r w:rsidRPr="00F95818">
        <w:rPr>
          <w:rFonts w:ascii="Book Antiqua" w:hAnsi="Book Antiqua" w:cs="Arial"/>
          <w:lang w:val="en-GB"/>
        </w:rPr>
        <w:t xml:space="preserve"> of ambient temperature (AT) in research performed with </w:t>
      </w:r>
      <w:r w:rsidR="00E237A0" w:rsidRPr="00F95818">
        <w:rPr>
          <w:rFonts w:ascii="Book Antiqua" w:hAnsi="Book Antiqua" w:cs="Arial"/>
          <w:lang w:val="en-GB"/>
        </w:rPr>
        <w:t>the</w:t>
      </w:r>
      <w:r w:rsidRPr="00F95818">
        <w:rPr>
          <w:rFonts w:ascii="Book Antiqua" w:hAnsi="Book Antiqua" w:cs="Arial"/>
          <w:lang w:val="en-GB"/>
        </w:rPr>
        <w:t xml:space="preserve"> </w:t>
      </w:r>
      <w:r w:rsidR="0084049C" w:rsidRPr="00F95818">
        <w:rPr>
          <w:rFonts w:ascii="Book Antiqua" w:hAnsi="Book Antiqua" w:cs="Arial"/>
          <w:lang w:val="en-GB"/>
        </w:rPr>
        <w:t xml:space="preserve">ABA </w:t>
      </w:r>
      <w:r w:rsidRPr="00F95818">
        <w:rPr>
          <w:rFonts w:ascii="Book Antiqua" w:hAnsi="Book Antiqua" w:cs="Arial"/>
          <w:lang w:val="en-GB"/>
        </w:rPr>
        <w:t>animal model</w:t>
      </w:r>
      <w:r w:rsidR="00280EB8" w:rsidRPr="00F95818">
        <w:rPr>
          <w:rFonts w:ascii="Book Antiqua" w:hAnsi="Book Antiqua" w:cs="Arial"/>
          <w:lang w:val="en-GB"/>
        </w:rPr>
        <w:t>s</w:t>
      </w:r>
      <w:r w:rsidRPr="00F95818">
        <w:rPr>
          <w:rFonts w:ascii="Book Antiqua" w:hAnsi="Book Antiqua" w:cs="Arial"/>
          <w:lang w:val="en-GB"/>
        </w:rPr>
        <w:t xml:space="preserve"> analogous </w:t>
      </w:r>
      <w:r w:rsidR="00BA5ADD" w:rsidRPr="00F95818">
        <w:rPr>
          <w:rFonts w:ascii="Book Antiqua" w:hAnsi="Book Antiqua" w:cs="Arial"/>
          <w:lang w:val="en-GB"/>
        </w:rPr>
        <w:t>to</w:t>
      </w:r>
      <w:r w:rsidRPr="00F95818">
        <w:rPr>
          <w:rFonts w:ascii="Book Antiqua" w:hAnsi="Book Antiqua" w:cs="Arial"/>
          <w:lang w:val="en-GB"/>
        </w:rPr>
        <w:t xml:space="preserve"> anorexia nervosa. </w:t>
      </w:r>
      <w:r w:rsidR="005A718C" w:rsidRPr="00F95818">
        <w:rPr>
          <w:rFonts w:ascii="Book Antiqua" w:hAnsi="Book Antiqua" w:cs="Arial"/>
          <w:lang w:val="en-GB"/>
        </w:rPr>
        <w:t>T</w:t>
      </w:r>
      <w:r w:rsidRPr="00F95818">
        <w:rPr>
          <w:rStyle w:val="ecxlongtext"/>
          <w:rFonts w:ascii="Book Antiqua" w:hAnsi="Book Antiqua" w:cs="Arial"/>
          <w:lang w:val="en-GB"/>
        </w:rPr>
        <w:t xml:space="preserve">his oversight of ambient temperature in </w:t>
      </w:r>
      <w:r w:rsidR="0084049C" w:rsidRPr="00F95818">
        <w:rPr>
          <w:rStyle w:val="ecxlongtext"/>
          <w:rFonts w:ascii="Book Antiqua" w:hAnsi="Book Antiqua" w:cs="Arial"/>
          <w:lang w:val="en-GB"/>
        </w:rPr>
        <w:t xml:space="preserve">studies with the </w:t>
      </w:r>
      <w:r w:rsidRPr="00F95818">
        <w:rPr>
          <w:rStyle w:val="ecxlongtext"/>
          <w:rFonts w:ascii="Book Antiqua" w:hAnsi="Book Antiqua" w:cs="Arial"/>
          <w:lang w:val="en-GB"/>
        </w:rPr>
        <w:t xml:space="preserve">ABA </w:t>
      </w:r>
      <w:r w:rsidR="0084049C" w:rsidRPr="00F95818">
        <w:rPr>
          <w:rFonts w:ascii="Book Antiqua" w:hAnsi="Book Antiqua" w:cs="Arial"/>
          <w:lang w:val="en-GB"/>
        </w:rPr>
        <w:t xml:space="preserve">procedure </w:t>
      </w:r>
      <w:r w:rsidR="00E237A0" w:rsidRPr="00F95818">
        <w:rPr>
          <w:rFonts w:ascii="Book Antiqua" w:hAnsi="Book Antiqua" w:cs="Arial"/>
          <w:lang w:val="en-GB"/>
        </w:rPr>
        <w:t>-</w:t>
      </w:r>
      <w:r w:rsidR="0084049C" w:rsidRPr="00F95818">
        <w:rPr>
          <w:rFonts w:ascii="Book Antiqua" w:hAnsi="Book Antiqua" w:cs="Arial"/>
          <w:lang w:val="en-GB"/>
        </w:rPr>
        <w:t>in which rats on a restricted feeding schedule can exercise freely in a running wheel</w:t>
      </w:r>
      <w:r w:rsidR="00E237A0" w:rsidRPr="00F95818">
        <w:rPr>
          <w:rFonts w:ascii="Book Antiqua" w:hAnsi="Book Antiqua" w:cs="Arial"/>
          <w:lang w:val="en-GB"/>
        </w:rPr>
        <w:t>-</w:t>
      </w:r>
      <w:r w:rsidR="0084049C" w:rsidRPr="00F95818">
        <w:rPr>
          <w:rFonts w:ascii="Book Antiqua" w:hAnsi="Book Antiqua" w:cs="Arial"/>
          <w:lang w:val="en-GB"/>
        </w:rPr>
        <w:t xml:space="preserve"> </w:t>
      </w:r>
      <w:r w:rsidRPr="00F95818">
        <w:rPr>
          <w:rStyle w:val="ecxlongtext"/>
          <w:rFonts w:ascii="Book Antiqua" w:hAnsi="Book Antiqua" w:cs="Arial"/>
          <w:lang w:val="en-GB"/>
        </w:rPr>
        <w:t>violat</w:t>
      </w:r>
      <w:r w:rsidR="0072592B" w:rsidRPr="00F95818">
        <w:rPr>
          <w:rStyle w:val="ecxlongtext"/>
          <w:rFonts w:ascii="Book Antiqua" w:hAnsi="Book Antiqua" w:cs="Arial"/>
          <w:lang w:val="en-GB"/>
        </w:rPr>
        <w:t>ed</w:t>
      </w:r>
      <w:r w:rsidRPr="00F95818">
        <w:rPr>
          <w:rFonts w:ascii="Book Antiqua" w:hAnsi="Book Antiqua" w:cs="Arial"/>
          <w:lang w:val="en-GB"/>
        </w:rPr>
        <w:t xml:space="preserve"> a well-established recommendation that “one cannot study food intake without </w:t>
      </w:r>
      <w:r w:rsidRPr="00F95818">
        <w:rPr>
          <w:rFonts w:ascii="Book Antiqua" w:hAnsi="Book Antiqua" w:cs="Arial"/>
          <w:lang w:val="en-GB"/>
        </w:rPr>
        <w:lastRenderedPageBreak/>
        <w:t>specifying or controlling the conditions of temperature regulation”</w:t>
      </w:r>
      <w:r w:rsidR="00BD6C07" w:rsidRPr="00F95818">
        <w:rPr>
          <w:rFonts w:ascii="Book Antiqua" w:hAnsi="Book Antiqua" w:cs="Arial"/>
          <w:vertAlign w:val="superscript"/>
          <w:lang w:val="en-GB"/>
        </w:rPr>
        <w:t xml:space="preserve"> </w:t>
      </w:r>
      <w:r w:rsidR="0080647E" w:rsidRPr="00F95818">
        <w:rPr>
          <w:rFonts w:ascii="Book Antiqua" w:hAnsi="Book Antiqua" w:cs="Arial"/>
          <w:vertAlign w:val="superscript"/>
          <w:lang w:val="en-GB"/>
        </w:rPr>
        <w:t>[54]</w:t>
      </w:r>
      <w:r w:rsidR="0080647E" w:rsidRPr="00F95818">
        <w:rPr>
          <w:rFonts w:ascii="Book Antiqua" w:hAnsi="Book Antiqua" w:cs="Arial"/>
          <w:lang w:val="en-GB"/>
        </w:rPr>
        <w:t xml:space="preserve">. </w:t>
      </w:r>
      <w:r w:rsidRPr="00086C9E">
        <w:rPr>
          <w:rFonts w:ascii="Book Antiqua" w:hAnsi="Book Antiqua" w:cs="Arial"/>
          <w:lang w:val="en-GB"/>
        </w:rPr>
        <w:t>According</w:t>
      </w:r>
      <w:r w:rsidR="00280EB8" w:rsidRPr="00086C9E">
        <w:rPr>
          <w:rFonts w:ascii="Book Antiqua" w:hAnsi="Book Antiqua" w:cs="Arial"/>
          <w:lang w:val="en-GB"/>
        </w:rPr>
        <w:t>ly</w:t>
      </w:r>
      <w:r w:rsidR="008A42B2" w:rsidRPr="00086C9E">
        <w:rPr>
          <w:rFonts w:ascii="Book Antiqua" w:hAnsi="Book Antiqua" w:cs="Arial"/>
          <w:lang w:val="en-GB"/>
        </w:rPr>
        <w:t>, AT mishandling h</w:t>
      </w:r>
      <w:r w:rsidRPr="00086C9E">
        <w:rPr>
          <w:rFonts w:ascii="Book Antiqua" w:hAnsi="Book Antiqua" w:cs="Arial"/>
          <w:lang w:val="en-GB"/>
        </w:rPr>
        <w:t>as</w:t>
      </w:r>
      <w:r w:rsidR="008A42B2" w:rsidRPr="00086C9E">
        <w:rPr>
          <w:rFonts w:ascii="Book Antiqua" w:hAnsi="Book Antiqua" w:cs="Arial"/>
          <w:lang w:val="en-GB"/>
        </w:rPr>
        <w:t xml:space="preserve"> been</w:t>
      </w:r>
      <w:r w:rsidRPr="00086C9E">
        <w:rPr>
          <w:rFonts w:ascii="Book Antiqua" w:hAnsi="Book Antiqua" w:cs="Arial"/>
          <w:lang w:val="en-GB"/>
        </w:rPr>
        <w:t xml:space="preserve"> </w:t>
      </w:r>
      <w:r w:rsidR="008A42B2" w:rsidRPr="00086C9E">
        <w:rPr>
          <w:rFonts w:ascii="Book Antiqua" w:hAnsi="Book Antiqua" w:cs="Arial"/>
          <w:lang w:val="en-GB"/>
        </w:rPr>
        <w:t>widespread</w:t>
      </w:r>
      <w:r w:rsidRPr="00086C9E">
        <w:rPr>
          <w:rFonts w:ascii="Book Antiqua" w:hAnsi="Book Antiqua" w:cs="Arial"/>
          <w:lang w:val="en-GB"/>
        </w:rPr>
        <w:t xml:space="preserve"> in ABA research as self-starvation was acknowledged </w:t>
      </w:r>
      <w:r w:rsidR="008A42B2" w:rsidRPr="00086C9E">
        <w:rPr>
          <w:rFonts w:ascii="Book Antiqua" w:hAnsi="Book Antiqua" w:cs="Arial"/>
          <w:lang w:val="en-GB"/>
        </w:rPr>
        <w:t>to be</w:t>
      </w:r>
      <w:r w:rsidRPr="00086C9E">
        <w:rPr>
          <w:rFonts w:ascii="Book Antiqua" w:hAnsi="Book Antiqua" w:cs="Arial"/>
          <w:lang w:val="en-GB"/>
        </w:rPr>
        <w:t xml:space="preserve"> </w:t>
      </w:r>
      <w:r w:rsidR="00280EB8" w:rsidRPr="00086C9E">
        <w:rPr>
          <w:rFonts w:ascii="Book Antiqua" w:hAnsi="Book Antiqua" w:cs="Arial"/>
          <w:lang w:val="en-GB"/>
        </w:rPr>
        <w:t>the</w:t>
      </w:r>
      <w:r w:rsidR="008A42B2" w:rsidRPr="00086C9E">
        <w:rPr>
          <w:rFonts w:ascii="Book Antiqua" w:hAnsi="Book Antiqua" w:cs="Arial"/>
          <w:lang w:val="en-GB"/>
        </w:rPr>
        <w:t xml:space="preserve"> </w:t>
      </w:r>
      <w:r w:rsidRPr="00086C9E">
        <w:rPr>
          <w:rFonts w:ascii="Book Antiqua" w:hAnsi="Book Antiqua" w:cs="Arial"/>
          <w:lang w:val="en-GB"/>
        </w:rPr>
        <w:t xml:space="preserve">core element in the conceptualization </w:t>
      </w:r>
      <w:r w:rsidR="005A718C" w:rsidRPr="00086C9E">
        <w:rPr>
          <w:rFonts w:ascii="Book Antiqua" w:hAnsi="Book Antiqua" w:cs="Arial"/>
          <w:lang w:val="en-GB"/>
        </w:rPr>
        <w:t>of ABA</w:t>
      </w:r>
      <w:r w:rsidRPr="00086C9E">
        <w:rPr>
          <w:rFonts w:ascii="Book Antiqua" w:hAnsi="Book Antiqua" w:cs="Arial"/>
          <w:lang w:val="en-GB"/>
        </w:rPr>
        <w:t xml:space="preserve">. </w:t>
      </w:r>
    </w:p>
    <w:p w:rsidR="005A718C" w:rsidRPr="00086C9E" w:rsidRDefault="005A718C" w:rsidP="00086C9E">
      <w:pPr>
        <w:spacing w:after="0" w:line="360" w:lineRule="auto"/>
        <w:ind w:firstLineChars="100" w:firstLine="240"/>
        <w:jc w:val="both"/>
        <w:rPr>
          <w:rStyle w:val="ecxlongtext"/>
          <w:rFonts w:ascii="Book Antiqua" w:hAnsi="Book Antiqua" w:cs="Arial"/>
          <w:sz w:val="24"/>
          <w:szCs w:val="24"/>
          <w:lang w:val="en-GB"/>
        </w:rPr>
      </w:pPr>
      <w:r w:rsidRPr="00086C9E">
        <w:rPr>
          <w:rStyle w:val="ecxlongtext"/>
          <w:rFonts w:ascii="Book Antiqua" w:hAnsi="Book Antiqua" w:cs="Arial"/>
          <w:sz w:val="24"/>
          <w:szCs w:val="24"/>
          <w:lang w:val="en-GB"/>
        </w:rPr>
        <w:t>However</w:t>
      </w:r>
      <w:r w:rsidR="00DB368C" w:rsidRPr="00086C9E">
        <w:rPr>
          <w:rStyle w:val="ecxlongtext"/>
          <w:rFonts w:ascii="Book Antiqua" w:hAnsi="Book Antiqua" w:cs="Arial"/>
          <w:sz w:val="24"/>
          <w:szCs w:val="24"/>
          <w:lang w:val="en-GB"/>
        </w:rPr>
        <w:t xml:space="preserve">, research performed in recent years has established the </w:t>
      </w:r>
      <w:r w:rsidR="00505A61" w:rsidRPr="00086C9E">
        <w:rPr>
          <w:rStyle w:val="ecxlongtext"/>
          <w:rFonts w:ascii="Book Antiqua" w:hAnsi="Book Antiqua" w:cs="Arial"/>
          <w:sz w:val="24"/>
          <w:szCs w:val="24"/>
          <w:lang w:val="en-GB"/>
        </w:rPr>
        <w:t>paramount importance</w:t>
      </w:r>
      <w:r w:rsidR="00DB368C" w:rsidRPr="00086C9E">
        <w:rPr>
          <w:rStyle w:val="ecxlongtext"/>
          <w:rFonts w:ascii="Book Antiqua" w:hAnsi="Book Antiqua" w:cs="Arial"/>
          <w:sz w:val="24"/>
          <w:szCs w:val="24"/>
          <w:lang w:val="en-GB"/>
        </w:rPr>
        <w:t xml:space="preserve"> of AT on the </w:t>
      </w:r>
      <w:proofErr w:type="gramStart"/>
      <w:r w:rsidR="00DB368C" w:rsidRPr="00086C9E">
        <w:rPr>
          <w:rStyle w:val="ecxlongtext"/>
          <w:rFonts w:ascii="Book Antiqua" w:hAnsi="Book Antiqua" w:cs="Arial"/>
          <w:sz w:val="24"/>
          <w:szCs w:val="24"/>
          <w:lang w:val="en-GB"/>
        </w:rPr>
        <w:t>development</w:t>
      </w:r>
      <w:r w:rsidR="0080647E" w:rsidRPr="00086C9E">
        <w:rPr>
          <w:rStyle w:val="ecxlongtext"/>
          <w:rFonts w:ascii="Book Antiqua" w:hAnsi="Book Antiqua" w:cs="Arial"/>
          <w:sz w:val="24"/>
          <w:szCs w:val="24"/>
          <w:vertAlign w:val="superscript"/>
          <w:lang w:val="en-GB"/>
        </w:rPr>
        <w:t>[</w:t>
      </w:r>
      <w:proofErr w:type="gramEnd"/>
      <w:r w:rsidR="0080647E" w:rsidRPr="00086C9E">
        <w:rPr>
          <w:rStyle w:val="ecxlongtext"/>
          <w:rFonts w:ascii="Book Antiqua" w:hAnsi="Book Antiqua" w:cs="Arial"/>
          <w:sz w:val="24"/>
          <w:szCs w:val="24"/>
          <w:vertAlign w:val="superscript"/>
          <w:lang w:val="en-GB"/>
        </w:rPr>
        <w:t>4</w:t>
      </w:r>
      <w:r w:rsidR="00364311" w:rsidRPr="00086C9E">
        <w:rPr>
          <w:rStyle w:val="ecxlongtext"/>
          <w:rFonts w:ascii="Book Antiqua" w:hAnsi="Book Antiqua" w:cs="Arial"/>
          <w:sz w:val="24"/>
          <w:szCs w:val="24"/>
          <w:vertAlign w:val="superscript"/>
          <w:lang w:val="en-GB"/>
        </w:rPr>
        <w:t>5</w:t>
      </w:r>
      <w:r w:rsidR="00521770" w:rsidRPr="00086C9E">
        <w:rPr>
          <w:rStyle w:val="ecxlongtext"/>
          <w:rFonts w:ascii="Book Antiqua" w:hAnsi="Book Antiqua" w:cs="Arial"/>
          <w:sz w:val="24"/>
          <w:szCs w:val="24"/>
          <w:vertAlign w:val="superscript"/>
          <w:lang w:val="en-GB"/>
        </w:rPr>
        <w:t>,5</w:t>
      </w:r>
      <w:r w:rsidR="009070F7" w:rsidRPr="00086C9E">
        <w:rPr>
          <w:rStyle w:val="ecxlongtext"/>
          <w:rFonts w:ascii="Book Antiqua" w:hAnsi="Book Antiqua" w:cs="Arial"/>
          <w:sz w:val="24"/>
          <w:szCs w:val="24"/>
          <w:vertAlign w:val="superscript"/>
          <w:lang w:val="en-GB"/>
        </w:rPr>
        <w:t>5</w:t>
      </w:r>
      <w:r w:rsidR="0080647E" w:rsidRPr="00086C9E">
        <w:rPr>
          <w:rStyle w:val="ecxlongtext"/>
          <w:rFonts w:ascii="Book Antiqua" w:hAnsi="Book Antiqua" w:cs="Arial"/>
          <w:sz w:val="24"/>
          <w:szCs w:val="24"/>
          <w:vertAlign w:val="superscript"/>
          <w:lang w:val="en-GB"/>
        </w:rPr>
        <w:t>]</w:t>
      </w:r>
      <w:r w:rsidR="00280EB8" w:rsidRPr="00086C9E">
        <w:rPr>
          <w:rStyle w:val="ecxlongtext"/>
          <w:rFonts w:ascii="Book Antiqua" w:hAnsi="Book Antiqua" w:cs="Arial"/>
          <w:sz w:val="24"/>
          <w:szCs w:val="24"/>
          <w:lang w:val="en-GB"/>
        </w:rPr>
        <w:t>, and more importantly o</w:t>
      </w:r>
      <w:r w:rsidR="00DB368C" w:rsidRPr="00086C9E">
        <w:rPr>
          <w:rStyle w:val="ecxlongtext"/>
          <w:rFonts w:ascii="Book Antiqua" w:hAnsi="Book Antiqua" w:cs="Arial"/>
          <w:sz w:val="24"/>
          <w:szCs w:val="24"/>
          <w:lang w:val="en-GB"/>
        </w:rPr>
        <w:t>n the reversal of exhausting running activity, severe weight loss and self-starvation of rats</w:t>
      </w:r>
      <w:r w:rsidR="00DB368C" w:rsidRPr="00086C9E">
        <w:rPr>
          <w:rFonts w:ascii="Book Antiqua" w:hAnsi="Book Antiqua" w:cs="Arial"/>
          <w:sz w:val="24"/>
          <w:szCs w:val="24"/>
          <w:lang w:val="en-GB"/>
        </w:rPr>
        <w:t xml:space="preserve"> exposed to the ABA experimental procedure</w:t>
      </w:r>
      <w:r w:rsidR="0080647E" w:rsidRPr="00086C9E">
        <w:rPr>
          <w:rFonts w:ascii="Book Antiqua" w:hAnsi="Book Antiqua" w:cs="Arial"/>
          <w:sz w:val="24"/>
          <w:szCs w:val="24"/>
          <w:vertAlign w:val="superscript"/>
          <w:lang w:val="en-GB"/>
        </w:rPr>
        <w:t>[5</w:t>
      </w:r>
      <w:r w:rsidR="009070F7" w:rsidRPr="00086C9E">
        <w:rPr>
          <w:rFonts w:ascii="Book Antiqua" w:hAnsi="Book Antiqua" w:cs="Arial"/>
          <w:sz w:val="24"/>
          <w:szCs w:val="24"/>
          <w:vertAlign w:val="superscript"/>
          <w:lang w:val="en-GB"/>
        </w:rPr>
        <w:t>6-58</w:t>
      </w:r>
      <w:r w:rsidR="0080647E" w:rsidRPr="00086C9E">
        <w:rPr>
          <w:rFonts w:ascii="Book Antiqua" w:hAnsi="Book Antiqua" w:cs="Arial"/>
          <w:sz w:val="24"/>
          <w:szCs w:val="24"/>
          <w:vertAlign w:val="superscript"/>
          <w:lang w:val="en-GB"/>
        </w:rPr>
        <w:t>]</w:t>
      </w:r>
      <w:r w:rsidR="00DB368C" w:rsidRPr="00086C9E">
        <w:rPr>
          <w:rFonts w:ascii="Book Antiqua" w:hAnsi="Book Antiqua" w:cs="Arial"/>
          <w:sz w:val="24"/>
          <w:szCs w:val="24"/>
          <w:lang w:val="en-GB"/>
        </w:rPr>
        <w:t>. The manipulation of AT in animals exposed to ABA w</w:t>
      </w:r>
      <w:r w:rsidR="00185524" w:rsidRPr="00086C9E">
        <w:rPr>
          <w:rFonts w:ascii="Book Antiqua" w:hAnsi="Book Antiqua" w:cs="Arial"/>
          <w:sz w:val="24"/>
          <w:szCs w:val="24"/>
          <w:lang w:val="en-GB"/>
        </w:rPr>
        <w:t>as</w:t>
      </w:r>
      <w:r w:rsidR="00DB368C" w:rsidRPr="00086C9E">
        <w:rPr>
          <w:rFonts w:ascii="Book Antiqua" w:hAnsi="Book Antiqua" w:cs="Arial"/>
          <w:sz w:val="24"/>
          <w:szCs w:val="24"/>
          <w:lang w:val="en-GB"/>
        </w:rPr>
        <w:t xml:space="preserve"> an attempt to prevent hypothermia resulting from weight loss due to constraints </w:t>
      </w:r>
      <w:r w:rsidR="00280EB8" w:rsidRPr="00086C9E">
        <w:rPr>
          <w:rFonts w:ascii="Book Antiqua" w:hAnsi="Book Antiqua" w:cs="Arial"/>
          <w:sz w:val="24"/>
          <w:szCs w:val="24"/>
          <w:lang w:val="en-GB"/>
        </w:rPr>
        <w:t>in</w:t>
      </w:r>
      <w:r w:rsidR="00DB368C" w:rsidRPr="00086C9E">
        <w:rPr>
          <w:rFonts w:ascii="Book Antiqua" w:hAnsi="Book Antiqua" w:cs="Arial"/>
          <w:sz w:val="24"/>
          <w:szCs w:val="24"/>
          <w:lang w:val="en-GB"/>
        </w:rPr>
        <w:t xml:space="preserve"> adequate energy replenishment exerted by the restricted feeding schedule</w:t>
      </w:r>
      <w:r w:rsidRPr="00086C9E">
        <w:rPr>
          <w:rFonts w:ascii="Book Antiqua" w:hAnsi="Book Antiqua" w:cs="Arial"/>
          <w:sz w:val="24"/>
          <w:szCs w:val="24"/>
          <w:lang w:val="en-GB"/>
        </w:rPr>
        <w:t>.</w:t>
      </w:r>
      <w:r w:rsidR="00DB368C" w:rsidRPr="00086C9E">
        <w:rPr>
          <w:rFonts w:ascii="Book Antiqua" w:hAnsi="Book Antiqua" w:cs="Arial"/>
          <w:sz w:val="24"/>
          <w:szCs w:val="24"/>
          <w:lang w:val="en-GB"/>
        </w:rPr>
        <w:t xml:space="preserve"> </w:t>
      </w:r>
      <w:r w:rsidR="00DB368C" w:rsidRPr="00086C9E">
        <w:rPr>
          <w:rStyle w:val="ecxlongtext"/>
          <w:rFonts w:ascii="Book Antiqua" w:hAnsi="Book Antiqua" w:cs="Arial"/>
          <w:sz w:val="24"/>
          <w:szCs w:val="24"/>
          <w:lang w:val="en-GB"/>
        </w:rPr>
        <w:t xml:space="preserve">Together, these studies demonstrated </w:t>
      </w:r>
      <w:r w:rsidR="00F877F3" w:rsidRPr="00086C9E">
        <w:rPr>
          <w:rStyle w:val="ecxlongtext"/>
          <w:rFonts w:ascii="Book Antiqua" w:hAnsi="Book Antiqua" w:cs="Arial"/>
          <w:sz w:val="24"/>
          <w:szCs w:val="24"/>
          <w:lang w:val="en-GB"/>
        </w:rPr>
        <w:t xml:space="preserve">that under the ABA experimental </w:t>
      </w:r>
      <w:r w:rsidR="00DB368C" w:rsidRPr="00086C9E">
        <w:rPr>
          <w:rStyle w:val="ecxlongtext"/>
          <w:rFonts w:ascii="Book Antiqua" w:hAnsi="Book Antiqua" w:cs="Arial"/>
          <w:sz w:val="24"/>
          <w:szCs w:val="24"/>
          <w:lang w:val="en-GB"/>
        </w:rPr>
        <w:t xml:space="preserve">conditions the increase in AT over the </w:t>
      </w:r>
      <w:proofErr w:type="spellStart"/>
      <w:r w:rsidR="00DB368C" w:rsidRPr="00086C9E">
        <w:rPr>
          <w:rStyle w:val="ecxlongtext"/>
          <w:rFonts w:ascii="Book Antiqua" w:hAnsi="Book Antiqua" w:cs="Arial"/>
          <w:sz w:val="24"/>
          <w:szCs w:val="24"/>
          <w:lang w:val="en-GB"/>
        </w:rPr>
        <w:t>thermoneutral</w:t>
      </w:r>
      <w:proofErr w:type="spellEnd"/>
      <w:r w:rsidR="00DB368C" w:rsidRPr="00086C9E">
        <w:rPr>
          <w:rStyle w:val="ecxlongtext"/>
          <w:rFonts w:ascii="Book Antiqua" w:hAnsi="Book Antiqua" w:cs="Arial"/>
          <w:sz w:val="24"/>
          <w:szCs w:val="24"/>
          <w:lang w:val="en-GB"/>
        </w:rPr>
        <w:t xml:space="preserve"> range </w:t>
      </w:r>
      <w:r w:rsidR="00280EB8" w:rsidRPr="00086C9E">
        <w:rPr>
          <w:rStyle w:val="ecxlongtext"/>
          <w:rFonts w:ascii="Book Antiqua" w:hAnsi="Book Antiqua" w:cs="Arial"/>
          <w:sz w:val="24"/>
          <w:szCs w:val="24"/>
          <w:lang w:val="en-GB"/>
        </w:rPr>
        <w:t>reversed</w:t>
      </w:r>
      <w:r w:rsidR="00DB368C" w:rsidRPr="00086C9E">
        <w:rPr>
          <w:rStyle w:val="ecxlongtext"/>
          <w:rFonts w:ascii="Book Antiqua" w:hAnsi="Book Antiqua" w:cs="Arial"/>
          <w:sz w:val="24"/>
          <w:szCs w:val="24"/>
          <w:lang w:val="en-GB"/>
        </w:rPr>
        <w:t xml:space="preserve"> </w:t>
      </w:r>
      <w:r w:rsidRPr="00086C9E">
        <w:rPr>
          <w:rStyle w:val="ecxlongtext"/>
          <w:rFonts w:ascii="Book Antiqua" w:hAnsi="Book Antiqua" w:cs="Arial"/>
          <w:sz w:val="24"/>
          <w:szCs w:val="24"/>
          <w:lang w:val="en-GB"/>
        </w:rPr>
        <w:t xml:space="preserve">excessive running and </w:t>
      </w:r>
      <w:r w:rsidR="00280EB8" w:rsidRPr="00086C9E">
        <w:rPr>
          <w:rStyle w:val="ecxlongtext"/>
          <w:rFonts w:ascii="Book Antiqua" w:hAnsi="Book Antiqua" w:cs="Arial"/>
          <w:sz w:val="24"/>
          <w:szCs w:val="24"/>
          <w:lang w:val="en-GB"/>
        </w:rPr>
        <w:t>favoured</w:t>
      </w:r>
      <w:r w:rsidRPr="00086C9E">
        <w:rPr>
          <w:rStyle w:val="ecxlongtext"/>
          <w:rFonts w:ascii="Book Antiqua" w:hAnsi="Book Antiqua" w:cs="Arial"/>
          <w:sz w:val="24"/>
          <w:szCs w:val="24"/>
          <w:lang w:val="en-GB"/>
        </w:rPr>
        <w:t xml:space="preserve"> </w:t>
      </w:r>
      <w:r w:rsidR="00DB368C" w:rsidRPr="00086C9E">
        <w:rPr>
          <w:rStyle w:val="ecxlongtext"/>
          <w:rFonts w:ascii="Book Antiqua" w:hAnsi="Book Antiqua" w:cs="Arial"/>
          <w:sz w:val="24"/>
          <w:szCs w:val="24"/>
          <w:lang w:val="en-GB"/>
        </w:rPr>
        <w:t xml:space="preserve">weight </w:t>
      </w:r>
      <w:r w:rsidRPr="00086C9E">
        <w:rPr>
          <w:rStyle w:val="ecxlongtext"/>
          <w:rFonts w:ascii="Book Antiqua" w:hAnsi="Book Antiqua" w:cs="Arial"/>
          <w:sz w:val="24"/>
          <w:szCs w:val="24"/>
          <w:lang w:val="en-GB"/>
        </w:rPr>
        <w:t>gain.</w:t>
      </w:r>
      <w:r w:rsidR="00DB368C" w:rsidRPr="00086C9E">
        <w:rPr>
          <w:rStyle w:val="ecxlongtext"/>
          <w:rFonts w:ascii="Book Antiqua" w:hAnsi="Book Antiqua" w:cs="Arial"/>
          <w:sz w:val="24"/>
          <w:szCs w:val="24"/>
          <w:lang w:val="en-GB"/>
        </w:rPr>
        <w:t xml:space="preserve"> </w:t>
      </w:r>
    </w:p>
    <w:p w:rsidR="00460967" w:rsidRPr="00086C9E" w:rsidRDefault="005A718C" w:rsidP="00086C9E">
      <w:pPr>
        <w:spacing w:after="0" w:line="360" w:lineRule="auto"/>
        <w:ind w:firstLineChars="100" w:firstLine="240"/>
        <w:jc w:val="both"/>
        <w:rPr>
          <w:rStyle w:val="ecxlongtext"/>
          <w:rFonts w:ascii="Book Antiqua" w:hAnsi="Book Antiqua" w:cs="Arial"/>
          <w:sz w:val="24"/>
          <w:szCs w:val="24"/>
          <w:lang w:val="en-GB"/>
        </w:rPr>
      </w:pPr>
      <w:r w:rsidRPr="00086C9E">
        <w:rPr>
          <w:rStyle w:val="ecxlongtext"/>
          <w:rFonts w:ascii="Book Antiqua" w:hAnsi="Book Antiqua" w:cs="Arial"/>
          <w:sz w:val="24"/>
          <w:szCs w:val="24"/>
          <w:lang w:val="en-GB"/>
        </w:rPr>
        <w:t>The effect of ambient temperature on body weight gain was illustrated in a study where food restricted (1.5 h/d) sedentary rats were housed at either 21</w:t>
      </w:r>
      <w:r w:rsidR="00086C9E">
        <w:rPr>
          <w:rStyle w:val="ecxlongtext"/>
          <w:rFonts w:ascii="Book Antiqua" w:hAnsi="Book Antiqua" w:cs="Arial" w:hint="eastAsia"/>
          <w:sz w:val="24"/>
          <w:szCs w:val="24"/>
          <w:lang w:val="en-GB" w:eastAsia="zh-CN"/>
        </w:rPr>
        <w:t xml:space="preserve"> </w:t>
      </w:r>
      <w:r w:rsidRPr="00086C9E">
        <w:rPr>
          <w:rStyle w:val="ecxlongtext"/>
          <w:rFonts w:ascii="Book Antiqua" w:hAnsi="Book Antiqua" w:cs="Arial"/>
          <w:sz w:val="24"/>
          <w:szCs w:val="24"/>
          <w:lang w:val="en-GB"/>
        </w:rPr>
        <w:t>ºC or 32</w:t>
      </w:r>
      <w:r w:rsidR="00086C9E">
        <w:rPr>
          <w:rStyle w:val="ecxlongtext"/>
          <w:rFonts w:ascii="Book Antiqua" w:hAnsi="Book Antiqua" w:cs="Arial" w:hint="eastAsia"/>
          <w:sz w:val="24"/>
          <w:szCs w:val="24"/>
          <w:lang w:val="en-GB" w:eastAsia="zh-CN"/>
        </w:rPr>
        <w:t xml:space="preserve"> </w:t>
      </w:r>
      <w:r w:rsidRPr="00086C9E">
        <w:rPr>
          <w:rStyle w:val="ecxlongtext"/>
          <w:rFonts w:ascii="Book Antiqua" w:hAnsi="Book Antiqua" w:cs="Arial"/>
          <w:sz w:val="24"/>
          <w:szCs w:val="24"/>
          <w:lang w:val="en-GB"/>
        </w:rPr>
        <w:t>º</w:t>
      </w:r>
      <w:proofErr w:type="gramStart"/>
      <w:r w:rsidRPr="00086C9E">
        <w:rPr>
          <w:rStyle w:val="ecxlongtext"/>
          <w:rFonts w:ascii="Book Antiqua" w:hAnsi="Book Antiqua" w:cs="Arial"/>
          <w:sz w:val="24"/>
          <w:szCs w:val="24"/>
          <w:lang w:val="en-GB"/>
        </w:rPr>
        <w:t>C</w:t>
      </w:r>
      <w:r w:rsidR="009070F7" w:rsidRPr="00086C9E">
        <w:rPr>
          <w:rStyle w:val="ecxlongtext"/>
          <w:rFonts w:ascii="Book Antiqua" w:hAnsi="Book Antiqua" w:cs="Arial"/>
          <w:sz w:val="24"/>
          <w:szCs w:val="24"/>
          <w:vertAlign w:val="superscript"/>
          <w:lang w:val="en-GB"/>
        </w:rPr>
        <w:t>[</w:t>
      </w:r>
      <w:proofErr w:type="gramEnd"/>
      <w:r w:rsidR="009070F7" w:rsidRPr="00086C9E">
        <w:rPr>
          <w:rStyle w:val="ecxlongtext"/>
          <w:rFonts w:ascii="Book Antiqua" w:hAnsi="Book Antiqua" w:cs="Arial"/>
          <w:sz w:val="24"/>
          <w:szCs w:val="24"/>
          <w:vertAlign w:val="superscript"/>
          <w:lang w:val="en-GB"/>
        </w:rPr>
        <w:t>59]</w:t>
      </w:r>
      <w:r w:rsidRPr="00086C9E">
        <w:rPr>
          <w:rStyle w:val="ecxlongtext"/>
          <w:rFonts w:ascii="Book Antiqua" w:hAnsi="Book Antiqua" w:cs="Arial"/>
          <w:sz w:val="24"/>
          <w:szCs w:val="24"/>
          <w:lang w:val="en-GB"/>
        </w:rPr>
        <w:t>. Under this arrangement cumulative food ingestion of</w:t>
      </w:r>
      <w:r w:rsidR="00086C9E">
        <w:rPr>
          <w:rStyle w:val="ecxlongtext"/>
          <w:rFonts w:ascii="Book Antiqua" w:hAnsi="Book Antiqua" w:cs="Arial"/>
          <w:sz w:val="24"/>
          <w:szCs w:val="24"/>
          <w:lang w:val="en-GB"/>
        </w:rPr>
        <w:t xml:space="preserve"> rats housed at 21</w:t>
      </w:r>
      <w:r w:rsidR="00086C9E">
        <w:rPr>
          <w:rStyle w:val="ecxlongtext"/>
          <w:rFonts w:ascii="Book Antiqua" w:hAnsi="Book Antiqua" w:cs="Arial" w:hint="eastAsia"/>
          <w:sz w:val="24"/>
          <w:szCs w:val="24"/>
          <w:lang w:val="en-GB" w:eastAsia="zh-CN"/>
        </w:rPr>
        <w:t xml:space="preserve"> </w:t>
      </w:r>
      <w:r w:rsidR="00086C9E">
        <w:rPr>
          <w:rStyle w:val="ecxlongtext"/>
          <w:rFonts w:ascii="Book Antiqua" w:hAnsi="Book Antiqua" w:cs="Arial"/>
          <w:sz w:val="24"/>
          <w:szCs w:val="24"/>
          <w:lang w:val="en-GB"/>
        </w:rPr>
        <w:t>ºC for a 2-w</w:t>
      </w:r>
      <w:r w:rsidRPr="00086C9E">
        <w:rPr>
          <w:rStyle w:val="ecxlongtext"/>
          <w:rFonts w:ascii="Book Antiqua" w:hAnsi="Book Antiqua" w:cs="Arial"/>
          <w:sz w:val="24"/>
          <w:szCs w:val="24"/>
          <w:lang w:val="en-GB"/>
        </w:rPr>
        <w:t>k period was a 21.5% higher than that of rats maintained at 32</w:t>
      </w:r>
      <w:r w:rsidR="00086C9E">
        <w:rPr>
          <w:rStyle w:val="ecxlongtext"/>
          <w:rFonts w:ascii="Book Antiqua" w:hAnsi="Book Antiqua" w:cs="Arial" w:hint="eastAsia"/>
          <w:sz w:val="24"/>
          <w:szCs w:val="24"/>
          <w:lang w:val="en-GB" w:eastAsia="zh-CN"/>
        </w:rPr>
        <w:t xml:space="preserve"> </w:t>
      </w:r>
      <w:r w:rsidRPr="00086C9E">
        <w:rPr>
          <w:rStyle w:val="ecxlongtext"/>
          <w:rFonts w:ascii="Book Antiqua" w:hAnsi="Book Antiqua" w:cs="Arial"/>
          <w:sz w:val="24"/>
          <w:szCs w:val="24"/>
          <w:lang w:val="en-GB"/>
        </w:rPr>
        <w:t xml:space="preserve">ºC, </w:t>
      </w:r>
      <w:r w:rsidR="00460967" w:rsidRPr="00086C9E">
        <w:rPr>
          <w:rStyle w:val="ecxlongtext"/>
          <w:rFonts w:ascii="Book Antiqua" w:hAnsi="Book Antiqua" w:cs="Arial"/>
          <w:sz w:val="24"/>
          <w:szCs w:val="24"/>
          <w:lang w:val="en-GB"/>
        </w:rPr>
        <w:t xml:space="preserve">but </w:t>
      </w:r>
      <w:r w:rsidRPr="00086C9E">
        <w:rPr>
          <w:rStyle w:val="ecxlongtext"/>
          <w:rFonts w:ascii="Book Antiqua" w:hAnsi="Book Antiqua" w:cs="Arial"/>
          <w:sz w:val="24"/>
          <w:szCs w:val="24"/>
          <w:lang w:val="en-GB"/>
        </w:rPr>
        <w:t>rats housed at 21</w:t>
      </w:r>
      <w:r w:rsidR="00086C9E">
        <w:rPr>
          <w:rStyle w:val="ecxlongtext"/>
          <w:rFonts w:ascii="Book Antiqua" w:hAnsi="Book Antiqua" w:cs="Arial" w:hint="eastAsia"/>
          <w:sz w:val="24"/>
          <w:szCs w:val="24"/>
          <w:lang w:val="en-GB" w:eastAsia="zh-CN"/>
        </w:rPr>
        <w:t xml:space="preserve"> </w:t>
      </w:r>
      <w:r w:rsidRPr="00086C9E">
        <w:rPr>
          <w:rStyle w:val="ecxlongtext"/>
          <w:rFonts w:ascii="Book Antiqua" w:hAnsi="Book Antiqua" w:cs="Arial"/>
          <w:sz w:val="24"/>
          <w:szCs w:val="24"/>
          <w:lang w:val="en-GB"/>
        </w:rPr>
        <w:t>ºC gained even less weight than the rats housed at 32</w:t>
      </w:r>
      <w:r w:rsidR="00086C9E">
        <w:rPr>
          <w:rStyle w:val="ecxlongtext"/>
          <w:rFonts w:ascii="Book Antiqua" w:hAnsi="Book Antiqua" w:cs="Arial" w:hint="eastAsia"/>
          <w:sz w:val="24"/>
          <w:szCs w:val="24"/>
          <w:lang w:val="en-GB" w:eastAsia="zh-CN"/>
        </w:rPr>
        <w:t xml:space="preserve"> </w:t>
      </w:r>
      <w:r w:rsidRPr="00086C9E">
        <w:rPr>
          <w:rStyle w:val="ecxlongtext"/>
          <w:rFonts w:ascii="Book Antiqua" w:hAnsi="Book Antiqua" w:cs="Arial"/>
          <w:sz w:val="24"/>
          <w:szCs w:val="24"/>
          <w:lang w:val="en-GB"/>
        </w:rPr>
        <w:t>ºC. This study also included two additional pair-fed groups of rats housed either at 21</w:t>
      </w:r>
      <w:r w:rsidR="00086C9E">
        <w:rPr>
          <w:rStyle w:val="ecxlongtext"/>
          <w:rFonts w:ascii="Book Antiqua" w:hAnsi="Book Antiqua" w:cs="Arial" w:hint="eastAsia"/>
          <w:sz w:val="24"/>
          <w:szCs w:val="24"/>
          <w:lang w:val="en-GB" w:eastAsia="zh-CN"/>
        </w:rPr>
        <w:t xml:space="preserve"> </w:t>
      </w:r>
      <w:r w:rsidRPr="00086C9E">
        <w:rPr>
          <w:rStyle w:val="ecxlongtext"/>
          <w:rFonts w:ascii="Book Antiqua" w:hAnsi="Book Antiqua" w:cs="Arial"/>
          <w:sz w:val="24"/>
          <w:szCs w:val="24"/>
          <w:lang w:val="en-GB"/>
        </w:rPr>
        <w:t>ºC or 32</w:t>
      </w:r>
      <w:r w:rsidR="00086C9E">
        <w:rPr>
          <w:rStyle w:val="ecxlongtext"/>
          <w:rFonts w:ascii="Book Antiqua" w:hAnsi="Book Antiqua" w:cs="Arial" w:hint="eastAsia"/>
          <w:sz w:val="24"/>
          <w:szCs w:val="24"/>
          <w:lang w:val="en-GB" w:eastAsia="zh-CN"/>
        </w:rPr>
        <w:t xml:space="preserve"> </w:t>
      </w:r>
      <w:r w:rsidRPr="00086C9E">
        <w:rPr>
          <w:rStyle w:val="ecxlongtext"/>
          <w:rFonts w:ascii="Book Antiqua" w:hAnsi="Book Antiqua" w:cs="Arial"/>
          <w:sz w:val="24"/>
          <w:szCs w:val="24"/>
          <w:lang w:val="en-GB"/>
        </w:rPr>
        <w:t>ºC that were fed according to the amount of food ingested the previous day by the animals housed at a different AT. Thus, under food restricted conditions, a warmer environment was more influential for body weight gain than food availability</w:t>
      </w:r>
      <w:r w:rsidR="007344CB" w:rsidRPr="00086C9E">
        <w:rPr>
          <w:rStyle w:val="ecxlongtext"/>
          <w:rFonts w:ascii="Book Antiqua" w:hAnsi="Book Antiqua" w:cs="Arial"/>
          <w:sz w:val="24"/>
          <w:szCs w:val="24"/>
          <w:lang w:val="en-GB"/>
        </w:rPr>
        <w:t>,</w:t>
      </w:r>
      <w:r w:rsidRPr="00086C9E">
        <w:rPr>
          <w:rStyle w:val="ecxlongtext"/>
          <w:rFonts w:ascii="Book Antiqua" w:hAnsi="Book Antiqua" w:cs="Arial"/>
          <w:sz w:val="24"/>
          <w:szCs w:val="24"/>
          <w:lang w:val="en-GB"/>
        </w:rPr>
        <w:t xml:space="preserve"> and that under a given fixed food intake only increas</w:t>
      </w:r>
      <w:r w:rsidR="00FF181A" w:rsidRPr="00086C9E">
        <w:rPr>
          <w:rStyle w:val="ecxlongtext"/>
          <w:rFonts w:ascii="Book Antiqua" w:hAnsi="Book Antiqua" w:cs="Arial"/>
          <w:sz w:val="24"/>
          <w:szCs w:val="24"/>
          <w:lang w:val="en-GB"/>
        </w:rPr>
        <w:t>ed AT enhanced body weight gain</w:t>
      </w:r>
      <w:r w:rsidRPr="00086C9E">
        <w:rPr>
          <w:rStyle w:val="ecxlongtext"/>
          <w:rFonts w:ascii="Book Antiqua" w:hAnsi="Book Antiqua" w:cs="Arial"/>
          <w:sz w:val="24"/>
          <w:szCs w:val="24"/>
          <w:lang w:val="en-GB"/>
        </w:rPr>
        <w:t>.</w:t>
      </w:r>
    </w:p>
    <w:p w:rsidR="005A718C" w:rsidRPr="00F95818" w:rsidRDefault="004A5E54" w:rsidP="00086C9E">
      <w:pPr>
        <w:spacing w:after="0" w:line="360" w:lineRule="auto"/>
        <w:ind w:firstLineChars="100" w:firstLine="240"/>
        <w:jc w:val="both"/>
        <w:rPr>
          <w:rStyle w:val="ecxlongtext"/>
          <w:rFonts w:ascii="Book Antiqua" w:hAnsi="Book Antiqua" w:cs="Arial"/>
          <w:sz w:val="24"/>
          <w:szCs w:val="24"/>
          <w:lang w:val="en-GB"/>
        </w:rPr>
      </w:pPr>
      <w:r w:rsidRPr="00086C9E">
        <w:rPr>
          <w:rStyle w:val="ecxlongtext"/>
          <w:rFonts w:ascii="Book Antiqua" w:hAnsi="Book Antiqua" w:cs="Arial"/>
          <w:sz w:val="24"/>
          <w:szCs w:val="24"/>
          <w:lang w:val="en-GB"/>
        </w:rPr>
        <w:t>T</w:t>
      </w:r>
      <w:r w:rsidR="00FF181A" w:rsidRPr="00086C9E">
        <w:rPr>
          <w:rStyle w:val="ecxlongtext"/>
          <w:rFonts w:ascii="Book Antiqua" w:hAnsi="Book Antiqua" w:cs="Arial"/>
          <w:sz w:val="24"/>
          <w:szCs w:val="24"/>
          <w:lang w:val="en-GB"/>
        </w:rPr>
        <w:t>he absence of evidence</w:t>
      </w:r>
      <w:r w:rsidR="0072592B" w:rsidRPr="00086C9E">
        <w:rPr>
          <w:rStyle w:val="ecxlongtext"/>
          <w:rFonts w:ascii="Book Antiqua" w:hAnsi="Book Antiqua" w:cs="Arial"/>
          <w:sz w:val="24"/>
          <w:szCs w:val="24"/>
          <w:lang w:val="en-GB"/>
        </w:rPr>
        <w:t>-based efficacy in</w:t>
      </w:r>
      <w:r w:rsidR="00FF181A" w:rsidRPr="00086C9E">
        <w:rPr>
          <w:rStyle w:val="ecxlongtext"/>
          <w:rFonts w:ascii="Book Antiqua" w:hAnsi="Book Antiqua" w:cs="Arial"/>
          <w:sz w:val="24"/>
          <w:szCs w:val="24"/>
          <w:lang w:val="en-GB"/>
        </w:rPr>
        <w:t xml:space="preserve"> AN treatment, and the parity of efficacy </w:t>
      </w:r>
      <w:r w:rsidR="00701892" w:rsidRPr="00086C9E">
        <w:rPr>
          <w:rStyle w:val="ecxlongtext"/>
          <w:rFonts w:ascii="Book Antiqua" w:hAnsi="Book Antiqua" w:cs="Arial"/>
          <w:sz w:val="24"/>
          <w:szCs w:val="24"/>
          <w:lang w:val="en-GB"/>
        </w:rPr>
        <w:t>compared with a placebo nonspecific treatment</w:t>
      </w:r>
      <w:r w:rsidR="007344CB" w:rsidRPr="00086C9E">
        <w:rPr>
          <w:rStyle w:val="ecxlongtext"/>
          <w:rFonts w:ascii="Book Antiqua" w:hAnsi="Book Antiqua" w:cs="Arial"/>
          <w:sz w:val="24"/>
          <w:szCs w:val="24"/>
          <w:lang w:val="en-GB"/>
        </w:rPr>
        <w:t xml:space="preserve"> such</w:t>
      </w:r>
      <w:r w:rsidR="00701892" w:rsidRPr="00086C9E">
        <w:rPr>
          <w:rStyle w:val="ecxlongtext"/>
          <w:rFonts w:ascii="Book Antiqua" w:hAnsi="Book Antiqua" w:cs="Arial"/>
          <w:sz w:val="24"/>
          <w:szCs w:val="24"/>
          <w:lang w:val="en-GB"/>
        </w:rPr>
        <w:t xml:space="preserve"> as SSCM</w:t>
      </w:r>
      <w:r w:rsidR="00FF181A" w:rsidRPr="00086C9E">
        <w:rPr>
          <w:rStyle w:val="ecxlongtext"/>
          <w:rFonts w:ascii="Book Antiqua" w:hAnsi="Book Antiqua" w:cs="Arial"/>
          <w:sz w:val="24"/>
          <w:szCs w:val="24"/>
          <w:lang w:val="en-GB"/>
        </w:rPr>
        <w:t xml:space="preserve"> </w:t>
      </w:r>
      <w:r w:rsidR="00701892" w:rsidRPr="00086C9E">
        <w:rPr>
          <w:rStyle w:val="ecxlongtext"/>
          <w:rFonts w:ascii="Book Antiqua" w:hAnsi="Book Antiqua" w:cs="Arial"/>
          <w:sz w:val="24"/>
          <w:szCs w:val="24"/>
          <w:lang w:val="en-GB"/>
        </w:rPr>
        <w:t xml:space="preserve">are a </w:t>
      </w:r>
      <w:r w:rsidR="00FF181A" w:rsidRPr="00086C9E">
        <w:rPr>
          <w:rStyle w:val="ecxlongtext"/>
          <w:rFonts w:ascii="Book Antiqua" w:hAnsi="Book Antiqua" w:cs="Arial"/>
          <w:sz w:val="24"/>
          <w:szCs w:val="24"/>
          <w:lang w:val="en-GB"/>
        </w:rPr>
        <w:t>clear red flag that something has gone awry</w:t>
      </w:r>
      <w:r w:rsidR="00701892" w:rsidRPr="00086C9E">
        <w:rPr>
          <w:rStyle w:val="ecxlongtext"/>
          <w:rFonts w:ascii="Book Antiqua" w:hAnsi="Book Antiqua" w:cs="Arial"/>
          <w:sz w:val="24"/>
          <w:szCs w:val="24"/>
          <w:lang w:val="en-GB"/>
        </w:rPr>
        <w:t xml:space="preserve"> in the development of treatments for a disorder mostly prevalent in young women that has remained unchanged for centuries. </w:t>
      </w:r>
      <w:r w:rsidR="00092D4D" w:rsidRPr="00086C9E">
        <w:rPr>
          <w:rStyle w:val="ecxlongtext"/>
          <w:rFonts w:ascii="Book Antiqua" w:hAnsi="Book Antiqua" w:cs="Arial"/>
          <w:sz w:val="24"/>
          <w:szCs w:val="24"/>
          <w:lang w:val="en-GB"/>
        </w:rPr>
        <w:t xml:space="preserve">A promising alternative may be </w:t>
      </w:r>
      <w:r w:rsidR="00701892" w:rsidRPr="00086C9E">
        <w:rPr>
          <w:rStyle w:val="ecxlongtext"/>
          <w:rFonts w:ascii="Book Antiqua" w:hAnsi="Book Antiqua" w:cs="Arial"/>
          <w:sz w:val="24"/>
          <w:szCs w:val="24"/>
          <w:lang w:val="en-GB"/>
        </w:rPr>
        <w:t>to look to</w:t>
      </w:r>
      <w:r w:rsidR="007344CB" w:rsidRPr="00086C9E">
        <w:rPr>
          <w:rStyle w:val="ecxlongtext"/>
          <w:rFonts w:ascii="Book Antiqua" w:hAnsi="Book Antiqua" w:cs="Arial"/>
          <w:sz w:val="24"/>
          <w:szCs w:val="24"/>
          <w:lang w:val="en-GB"/>
        </w:rPr>
        <w:t>wards</w:t>
      </w:r>
      <w:r w:rsidR="00701892" w:rsidRPr="00086C9E">
        <w:rPr>
          <w:rStyle w:val="ecxlongtext"/>
          <w:rFonts w:ascii="Book Antiqua" w:hAnsi="Book Antiqua" w:cs="Arial"/>
          <w:sz w:val="24"/>
          <w:szCs w:val="24"/>
          <w:lang w:val="en-GB"/>
        </w:rPr>
        <w:t xml:space="preserve"> </w:t>
      </w:r>
      <w:r w:rsidR="00092D4D" w:rsidRPr="00086C9E">
        <w:rPr>
          <w:rStyle w:val="ecxlongtext"/>
          <w:rFonts w:ascii="Book Antiqua" w:hAnsi="Book Antiqua" w:cs="Arial"/>
          <w:sz w:val="24"/>
          <w:szCs w:val="24"/>
          <w:lang w:val="en-GB"/>
        </w:rPr>
        <w:t>clues</w:t>
      </w:r>
      <w:r w:rsidR="00701892" w:rsidRPr="00086C9E">
        <w:rPr>
          <w:rStyle w:val="ecxlongtext"/>
          <w:rFonts w:ascii="Book Antiqua" w:hAnsi="Book Antiqua" w:cs="Arial"/>
          <w:sz w:val="24"/>
          <w:szCs w:val="24"/>
          <w:lang w:val="en-GB"/>
        </w:rPr>
        <w:t xml:space="preserve"> provided by animal research, </w:t>
      </w:r>
      <w:r w:rsidR="007344CB" w:rsidRPr="00086C9E">
        <w:rPr>
          <w:rStyle w:val="ecxlongtext"/>
          <w:rFonts w:ascii="Book Antiqua" w:hAnsi="Book Antiqua" w:cs="Arial"/>
          <w:sz w:val="24"/>
          <w:szCs w:val="24"/>
          <w:lang w:val="en-GB"/>
        </w:rPr>
        <w:t>but in the words of</w:t>
      </w:r>
      <w:r w:rsidR="00FF181A" w:rsidRPr="00086C9E">
        <w:rPr>
          <w:rStyle w:val="ecxlongtext"/>
          <w:rFonts w:ascii="Book Antiqua" w:hAnsi="Book Antiqua" w:cs="Arial"/>
          <w:sz w:val="24"/>
          <w:szCs w:val="24"/>
          <w:lang w:val="en-GB"/>
        </w:rPr>
        <w:t xml:space="preserve"> </w:t>
      </w:r>
      <w:hyperlink r:id="rId10" w:history="1">
        <w:r w:rsidR="00460967" w:rsidRPr="00F95818">
          <w:rPr>
            <w:rStyle w:val="ecxlongtext"/>
            <w:rFonts w:ascii="Book Antiqua" w:hAnsi="Book Antiqua" w:cs="Arial"/>
            <w:sz w:val="24"/>
            <w:szCs w:val="24"/>
            <w:lang w:val="en-GB"/>
          </w:rPr>
          <w:t>John Maynard Keynes</w:t>
        </w:r>
        <w:r w:rsidR="00FF181A" w:rsidRPr="00F95818">
          <w:rPr>
            <w:rStyle w:val="ecxlongtext"/>
            <w:rFonts w:ascii="Book Antiqua" w:hAnsi="Book Antiqua" w:cs="Arial"/>
            <w:sz w:val="24"/>
            <w:szCs w:val="24"/>
            <w:lang w:val="en-GB"/>
          </w:rPr>
          <w:t>: “</w:t>
        </w:r>
      </w:hyperlink>
      <w:r w:rsidR="00460967" w:rsidRPr="00F95818">
        <w:rPr>
          <w:rStyle w:val="ecxlongtext"/>
          <w:rFonts w:ascii="Book Antiqua" w:hAnsi="Book Antiqua" w:cs="Arial"/>
          <w:sz w:val="24"/>
          <w:szCs w:val="24"/>
          <w:lang w:val="en-GB"/>
        </w:rPr>
        <w:t>The difficulty lies not so much in developing new ideas as in escaping from old ones</w:t>
      </w:r>
      <w:r w:rsidR="00FF181A" w:rsidRPr="00F95818">
        <w:rPr>
          <w:rStyle w:val="ecxlongtext"/>
          <w:rFonts w:ascii="Book Antiqua" w:hAnsi="Book Antiqua" w:cs="Arial"/>
          <w:sz w:val="24"/>
          <w:szCs w:val="24"/>
          <w:lang w:val="en-GB"/>
        </w:rPr>
        <w:t>”</w:t>
      </w:r>
      <w:r w:rsidR="00701892" w:rsidRPr="00F95818">
        <w:rPr>
          <w:rStyle w:val="ecxlongtext"/>
          <w:rFonts w:ascii="Book Antiqua" w:hAnsi="Book Antiqua" w:cs="Arial"/>
          <w:sz w:val="24"/>
          <w:szCs w:val="24"/>
          <w:lang w:val="en-GB"/>
        </w:rPr>
        <w:t>.</w:t>
      </w:r>
    </w:p>
    <w:p w:rsidR="00086C9E" w:rsidRPr="00E739FE" w:rsidRDefault="00086C9E" w:rsidP="00E739FE">
      <w:pPr>
        <w:spacing w:after="0" w:line="360" w:lineRule="auto"/>
        <w:jc w:val="both"/>
        <w:rPr>
          <w:rStyle w:val="ecxlongtext"/>
          <w:rFonts w:ascii="Book Antiqua" w:hAnsi="Book Antiqua" w:cs="Arial"/>
          <w:sz w:val="24"/>
          <w:szCs w:val="24"/>
          <w:lang w:val="en-GB" w:eastAsia="zh-CN"/>
        </w:rPr>
      </w:pPr>
    </w:p>
    <w:p w:rsidR="009B4739" w:rsidRPr="00E739FE" w:rsidRDefault="00086C9E" w:rsidP="00E739FE">
      <w:pPr>
        <w:spacing w:after="0" w:line="360" w:lineRule="auto"/>
        <w:jc w:val="both"/>
        <w:rPr>
          <w:rFonts w:ascii="Book Antiqua" w:hAnsi="Book Antiqua" w:cs="Arial"/>
          <w:b/>
          <w:sz w:val="24"/>
          <w:szCs w:val="24"/>
          <w:lang w:val="en-US" w:eastAsia="zh-CN"/>
        </w:rPr>
      </w:pPr>
      <w:r w:rsidRPr="00E739FE">
        <w:rPr>
          <w:rFonts w:ascii="Book Antiqua" w:hAnsi="Book Antiqua" w:cs="Arial"/>
          <w:b/>
          <w:sz w:val="24"/>
          <w:szCs w:val="24"/>
          <w:lang w:val="en-US"/>
        </w:rPr>
        <w:lastRenderedPageBreak/>
        <w:t>REFERENCES</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1 </w:t>
      </w:r>
      <w:proofErr w:type="spellStart"/>
      <w:r w:rsidRPr="00E739FE">
        <w:rPr>
          <w:rFonts w:ascii="Book Antiqua" w:eastAsia="宋体" w:hAnsi="Book Antiqua" w:cs="宋体"/>
          <w:b/>
          <w:bCs/>
          <w:color w:val="000000"/>
          <w:sz w:val="24"/>
          <w:szCs w:val="24"/>
          <w:lang w:val="en-US" w:eastAsia="zh-CN"/>
        </w:rPr>
        <w:t>Bulik</w:t>
      </w:r>
      <w:proofErr w:type="spellEnd"/>
      <w:r w:rsidRPr="00E739FE">
        <w:rPr>
          <w:rFonts w:ascii="Book Antiqua" w:eastAsia="宋体" w:hAnsi="Book Antiqua" w:cs="宋体"/>
          <w:b/>
          <w:bCs/>
          <w:color w:val="000000"/>
          <w:sz w:val="24"/>
          <w:szCs w:val="24"/>
          <w:lang w:val="en-US" w:eastAsia="zh-CN"/>
        </w:rPr>
        <w:t xml:space="preserve"> CM</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Berkman</w:t>
      </w:r>
      <w:proofErr w:type="spellEnd"/>
      <w:r w:rsidRPr="00E739FE">
        <w:rPr>
          <w:rFonts w:ascii="Book Antiqua" w:eastAsia="宋体" w:hAnsi="Book Antiqua" w:cs="宋体"/>
          <w:color w:val="000000"/>
          <w:sz w:val="24"/>
          <w:szCs w:val="24"/>
          <w:lang w:val="en-US" w:eastAsia="zh-CN"/>
        </w:rPr>
        <w:t xml:space="preserve"> ND, </w:t>
      </w:r>
      <w:proofErr w:type="spellStart"/>
      <w:r w:rsidRPr="00E739FE">
        <w:rPr>
          <w:rFonts w:ascii="Book Antiqua" w:eastAsia="宋体" w:hAnsi="Book Antiqua" w:cs="宋体"/>
          <w:color w:val="000000"/>
          <w:sz w:val="24"/>
          <w:szCs w:val="24"/>
          <w:lang w:val="en-US" w:eastAsia="zh-CN"/>
        </w:rPr>
        <w:t>Brownley</w:t>
      </w:r>
      <w:proofErr w:type="spellEnd"/>
      <w:r w:rsidRPr="00E739FE">
        <w:rPr>
          <w:rFonts w:ascii="Book Antiqua" w:eastAsia="宋体" w:hAnsi="Book Antiqua" w:cs="宋体"/>
          <w:color w:val="000000"/>
          <w:sz w:val="24"/>
          <w:szCs w:val="24"/>
          <w:lang w:val="en-US" w:eastAsia="zh-CN"/>
        </w:rPr>
        <w:t xml:space="preserve"> KA, </w:t>
      </w:r>
      <w:proofErr w:type="spellStart"/>
      <w:r w:rsidRPr="00E739FE">
        <w:rPr>
          <w:rFonts w:ascii="Book Antiqua" w:eastAsia="宋体" w:hAnsi="Book Antiqua" w:cs="宋体"/>
          <w:color w:val="000000"/>
          <w:sz w:val="24"/>
          <w:szCs w:val="24"/>
          <w:lang w:val="en-US" w:eastAsia="zh-CN"/>
        </w:rPr>
        <w:t>Sedway</w:t>
      </w:r>
      <w:proofErr w:type="spellEnd"/>
      <w:r w:rsidRPr="00E739FE">
        <w:rPr>
          <w:rFonts w:ascii="Book Antiqua" w:eastAsia="宋体" w:hAnsi="Book Antiqua" w:cs="宋体"/>
          <w:color w:val="000000"/>
          <w:sz w:val="24"/>
          <w:szCs w:val="24"/>
          <w:lang w:val="en-US" w:eastAsia="zh-CN"/>
        </w:rPr>
        <w:t xml:space="preserve"> JA, </w:t>
      </w:r>
      <w:proofErr w:type="spellStart"/>
      <w:r w:rsidRPr="00E739FE">
        <w:rPr>
          <w:rFonts w:ascii="Book Antiqua" w:eastAsia="宋体" w:hAnsi="Book Antiqua" w:cs="宋体"/>
          <w:color w:val="000000"/>
          <w:sz w:val="24"/>
          <w:szCs w:val="24"/>
          <w:lang w:val="en-US" w:eastAsia="zh-CN"/>
        </w:rPr>
        <w:t>Lohr</w:t>
      </w:r>
      <w:proofErr w:type="spellEnd"/>
      <w:r w:rsidRPr="00E739FE">
        <w:rPr>
          <w:rFonts w:ascii="Book Antiqua" w:eastAsia="宋体" w:hAnsi="Book Antiqua" w:cs="宋体"/>
          <w:color w:val="000000"/>
          <w:sz w:val="24"/>
          <w:szCs w:val="24"/>
          <w:lang w:val="en-US" w:eastAsia="zh-CN"/>
        </w:rPr>
        <w:t xml:space="preserve"> KN. Anorexia nervosa treatment: a systematic review of randomized controlled trials. </w:t>
      </w:r>
      <w:proofErr w:type="spellStart"/>
      <w:r w:rsidRPr="00E739FE">
        <w:rPr>
          <w:rFonts w:ascii="Book Antiqua" w:eastAsia="宋体" w:hAnsi="Book Antiqua" w:cs="宋体"/>
          <w:i/>
          <w:iCs/>
          <w:color w:val="000000"/>
          <w:sz w:val="24"/>
          <w:szCs w:val="24"/>
          <w:lang w:val="en-US" w:eastAsia="zh-CN"/>
        </w:rPr>
        <w:t>Int</w:t>
      </w:r>
      <w:proofErr w:type="spellEnd"/>
      <w:r w:rsidRPr="00E739FE">
        <w:rPr>
          <w:rFonts w:ascii="Book Antiqua" w:eastAsia="宋体" w:hAnsi="Book Antiqua" w:cs="宋体"/>
          <w:i/>
          <w:iCs/>
          <w:color w:val="000000"/>
          <w:sz w:val="24"/>
          <w:szCs w:val="24"/>
          <w:lang w:val="en-US" w:eastAsia="zh-CN"/>
        </w:rPr>
        <w:t xml:space="preserve"> J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2007; </w:t>
      </w:r>
      <w:r w:rsidRPr="00E739FE">
        <w:rPr>
          <w:rFonts w:ascii="Book Antiqua" w:eastAsia="宋体" w:hAnsi="Book Antiqua" w:cs="宋体"/>
          <w:b/>
          <w:bCs/>
          <w:color w:val="000000"/>
          <w:sz w:val="24"/>
          <w:szCs w:val="24"/>
          <w:lang w:val="en-US" w:eastAsia="zh-CN"/>
        </w:rPr>
        <w:t>40</w:t>
      </w:r>
      <w:r w:rsidRPr="00E739FE">
        <w:rPr>
          <w:rFonts w:ascii="Book Antiqua" w:eastAsia="宋体" w:hAnsi="Book Antiqua" w:cs="宋体"/>
          <w:color w:val="000000"/>
          <w:sz w:val="24"/>
          <w:szCs w:val="24"/>
          <w:lang w:val="en-US" w:eastAsia="zh-CN"/>
        </w:rPr>
        <w:t>: 310-320 [PMID: 17370290 DOI: 10.1002/eat.20367]</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2 </w:t>
      </w:r>
      <w:r w:rsidRPr="00E739FE">
        <w:rPr>
          <w:rFonts w:ascii="Book Antiqua" w:eastAsia="宋体" w:hAnsi="Book Antiqua" w:cs="宋体"/>
          <w:b/>
          <w:bCs/>
          <w:color w:val="000000"/>
          <w:sz w:val="24"/>
          <w:szCs w:val="24"/>
          <w:lang w:val="en-US" w:eastAsia="zh-CN"/>
        </w:rPr>
        <w:t>Carter JC</w:t>
      </w:r>
      <w:r w:rsidRPr="00E739FE">
        <w:rPr>
          <w:rFonts w:ascii="Book Antiqua" w:eastAsia="宋体" w:hAnsi="Book Antiqua" w:cs="宋体"/>
          <w:color w:val="000000"/>
          <w:sz w:val="24"/>
          <w:szCs w:val="24"/>
          <w:lang w:val="en-US" w:eastAsia="zh-CN"/>
        </w:rPr>
        <w:t xml:space="preserve">, Blackmore E, </w:t>
      </w:r>
      <w:proofErr w:type="spellStart"/>
      <w:r w:rsidRPr="00E739FE">
        <w:rPr>
          <w:rFonts w:ascii="Book Antiqua" w:eastAsia="宋体" w:hAnsi="Book Antiqua" w:cs="宋体"/>
          <w:color w:val="000000"/>
          <w:sz w:val="24"/>
          <w:szCs w:val="24"/>
          <w:lang w:val="en-US" w:eastAsia="zh-CN"/>
        </w:rPr>
        <w:t>Sutandar-Pinnock</w:t>
      </w:r>
      <w:proofErr w:type="spellEnd"/>
      <w:r w:rsidRPr="00E739FE">
        <w:rPr>
          <w:rFonts w:ascii="Book Antiqua" w:eastAsia="宋体" w:hAnsi="Book Antiqua" w:cs="宋体"/>
          <w:color w:val="000000"/>
          <w:sz w:val="24"/>
          <w:szCs w:val="24"/>
          <w:lang w:val="en-US" w:eastAsia="zh-CN"/>
        </w:rPr>
        <w:t xml:space="preserve"> K, Woodside DB. Relapse in anorexia nervosa: a survival analysis. </w:t>
      </w:r>
      <w:proofErr w:type="spellStart"/>
      <w:r w:rsidRPr="00E739FE">
        <w:rPr>
          <w:rFonts w:ascii="Book Antiqua" w:eastAsia="宋体" w:hAnsi="Book Antiqua" w:cs="宋体"/>
          <w:i/>
          <w:iCs/>
          <w:color w:val="000000"/>
          <w:sz w:val="24"/>
          <w:szCs w:val="24"/>
          <w:lang w:val="en-US" w:eastAsia="zh-CN"/>
        </w:rPr>
        <w:t>Psychol</w:t>
      </w:r>
      <w:proofErr w:type="spellEnd"/>
      <w:r w:rsidRPr="00E739FE">
        <w:rPr>
          <w:rFonts w:ascii="Book Antiqua" w:eastAsia="宋体" w:hAnsi="Book Antiqua" w:cs="宋体"/>
          <w:i/>
          <w:iCs/>
          <w:color w:val="000000"/>
          <w:sz w:val="24"/>
          <w:szCs w:val="24"/>
          <w:lang w:val="en-US" w:eastAsia="zh-CN"/>
        </w:rPr>
        <w:t xml:space="preserve"> Med</w:t>
      </w:r>
      <w:r w:rsidRPr="00E739FE">
        <w:rPr>
          <w:rFonts w:ascii="Book Antiqua" w:eastAsia="宋体" w:hAnsi="Book Antiqua" w:cs="宋体"/>
          <w:color w:val="000000"/>
          <w:sz w:val="24"/>
          <w:szCs w:val="24"/>
          <w:lang w:val="en-US" w:eastAsia="zh-CN"/>
        </w:rPr>
        <w:t> 2004; </w:t>
      </w:r>
      <w:r w:rsidRPr="00E739FE">
        <w:rPr>
          <w:rFonts w:ascii="Book Antiqua" w:eastAsia="宋体" w:hAnsi="Book Antiqua" w:cs="宋体"/>
          <w:b/>
          <w:bCs/>
          <w:color w:val="000000"/>
          <w:sz w:val="24"/>
          <w:szCs w:val="24"/>
          <w:lang w:val="en-US" w:eastAsia="zh-CN"/>
        </w:rPr>
        <w:t>34</w:t>
      </w:r>
      <w:r w:rsidRPr="00E739FE">
        <w:rPr>
          <w:rFonts w:ascii="Book Antiqua" w:eastAsia="宋体" w:hAnsi="Book Antiqua" w:cs="宋体"/>
          <w:color w:val="000000"/>
          <w:sz w:val="24"/>
          <w:szCs w:val="24"/>
          <w:lang w:val="en-US" w:eastAsia="zh-CN"/>
        </w:rPr>
        <w:t>: 671-679 [PMID: 15099421 DOI: 10.1017/S0033291703001168]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t>3 </w:t>
      </w:r>
      <w:proofErr w:type="spellStart"/>
      <w:r w:rsidRPr="00E739FE">
        <w:rPr>
          <w:rFonts w:ascii="Book Antiqua" w:eastAsia="宋体" w:hAnsi="Book Antiqua" w:cs="宋体"/>
          <w:b/>
          <w:bCs/>
          <w:color w:val="000000"/>
          <w:sz w:val="24"/>
          <w:szCs w:val="24"/>
          <w:lang w:val="en-US" w:eastAsia="zh-CN"/>
        </w:rPr>
        <w:t>Attia</w:t>
      </w:r>
      <w:proofErr w:type="spellEnd"/>
      <w:r w:rsidRPr="00E739FE">
        <w:rPr>
          <w:rFonts w:ascii="Book Antiqua" w:eastAsia="宋体" w:hAnsi="Book Antiqua" w:cs="宋体"/>
          <w:b/>
          <w:bCs/>
          <w:color w:val="000000"/>
          <w:sz w:val="24"/>
          <w:szCs w:val="24"/>
          <w:lang w:val="en-US" w:eastAsia="zh-CN"/>
        </w:rPr>
        <w:t xml:space="preserve"> E</w:t>
      </w:r>
      <w:r w:rsidRPr="00E739FE">
        <w:rPr>
          <w:rFonts w:ascii="Book Antiqua" w:eastAsia="宋体" w:hAnsi="Book Antiqua" w:cs="宋体"/>
          <w:color w:val="000000"/>
          <w:sz w:val="24"/>
          <w:szCs w:val="24"/>
          <w:lang w:val="en-US" w:eastAsia="zh-CN"/>
        </w:rPr>
        <w:t>, Walsh BT. Behavioral management for anorexia nervosa.</w:t>
      </w:r>
      <w:proofErr w:type="gramEnd"/>
      <w:r w:rsidRPr="00E739FE">
        <w:rPr>
          <w:rFonts w:ascii="Book Antiqua" w:eastAsia="宋体" w:hAnsi="Book Antiqua" w:cs="宋体"/>
          <w:color w:val="000000"/>
          <w:sz w:val="24"/>
          <w:szCs w:val="24"/>
          <w:lang w:val="en-US" w:eastAsia="zh-CN"/>
        </w:rPr>
        <w:t> </w:t>
      </w:r>
      <w:r w:rsidRPr="00E739FE">
        <w:rPr>
          <w:rFonts w:ascii="Book Antiqua" w:eastAsia="宋体" w:hAnsi="Book Antiqua" w:cs="宋体"/>
          <w:i/>
          <w:iCs/>
          <w:color w:val="000000"/>
          <w:sz w:val="24"/>
          <w:szCs w:val="24"/>
          <w:lang w:val="en-US" w:eastAsia="zh-CN"/>
        </w:rPr>
        <w:t xml:space="preserve">N </w:t>
      </w:r>
      <w:proofErr w:type="spellStart"/>
      <w:r w:rsidRPr="00E739FE">
        <w:rPr>
          <w:rFonts w:ascii="Book Antiqua" w:eastAsia="宋体" w:hAnsi="Book Antiqua" w:cs="宋体"/>
          <w:i/>
          <w:iCs/>
          <w:color w:val="000000"/>
          <w:sz w:val="24"/>
          <w:szCs w:val="24"/>
          <w:lang w:val="en-US" w:eastAsia="zh-CN"/>
        </w:rPr>
        <w:t>Engl</w:t>
      </w:r>
      <w:proofErr w:type="spellEnd"/>
      <w:r w:rsidRPr="00E739FE">
        <w:rPr>
          <w:rFonts w:ascii="Book Antiqua" w:eastAsia="宋体" w:hAnsi="Book Antiqua" w:cs="宋体"/>
          <w:i/>
          <w:iCs/>
          <w:color w:val="000000"/>
          <w:sz w:val="24"/>
          <w:szCs w:val="24"/>
          <w:lang w:val="en-US" w:eastAsia="zh-CN"/>
        </w:rPr>
        <w:t xml:space="preserve"> J Med</w:t>
      </w:r>
      <w:r w:rsidRPr="00E739FE">
        <w:rPr>
          <w:rFonts w:ascii="Book Antiqua" w:eastAsia="宋体" w:hAnsi="Book Antiqua" w:cs="宋体"/>
          <w:color w:val="000000"/>
          <w:sz w:val="24"/>
          <w:szCs w:val="24"/>
          <w:lang w:val="en-US" w:eastAsia="zh-CN"/>
        </w:rPr>
        <w:t> 2009; </w:t>
      </w:r>
      <w:r w:rsidRPr="00E739FE">
        <w:rPr>
          <w:rFonts w:ascii="Book Antiqua" w:eastAsia="宋体" w:hAnsi="Book Antiqua" w:cs="宋体"/>
          <w:b/>
          <w:bCs/>
          <w:color w:val="000000"/>
          <w:sz w:val="24"/>
          <w:szCs w:val="24"/>
          <w:lang w:val="en-US" w:eastAsia="zh-CN"/>
        </w:rPr>
        <w:t>360</w:t>
      </w:r>
      <w:r w:rsidRPr="00E739FE">
        <w:rPr>
          <w:rFonts w:ascii="Book Antiqua" w:eastAsia="宋体" w:hAnsi="Book Antiqua" w:cs="宋体"/>
          <w:color w:val="000000"/>
          <w:sz w:val="24"/>
          <w:szCs w:val="24"/>
          <w:lang w:val="en-US" w:eastAsia="zh-CN"/>
        </w:rPr>
        <w:t>: 500-506 [PMID: 19179317 DOI: 10.1056/NEJMct0805569]</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4 </w:t>
      </w:r>
      <w:proofErr w:type="spellStart"/>
      <w:r w:rsidRPr="00E739FE">
        <w:rPr>
          <w:rFonts w:ascii="Book Antiqua" w:eastAsia="宋体" w:hAnsi="Book Antiqua" w:cs="宋体"/>
          <w:b/>
          <w:bCs/>
          <w:color w:val="000000"/>
          <w:sz w:val="24"/>
          <w:szCs w:val="24"/>
          <w:lang w:val="en-US" w:eastAsia="zh-CN"/>
        </w:rPr>
        <w:t>Dunican</w:t>
      </w:r>
      <w:proofErr w:type="spellEnd"/>
      <w:r w:rsidRPr="00E739FE">
        <w:rPr>
          <w:rFonts w:ascii="Book Antiqua" w:eastAsia="宋体" w:hAnsi="Book Antiqua" w:cs="宋体"/>
          <w:b/>
          <w:bCs/>
          <w:color w:val="000000"/>
          <w:sz w:val="24"/>
          <w:szCs w:val="24"/>
          <w:lang w:val="en-US" w:eastAsia="zh-CN"/>
        </w:rPr>
        <w:t xml:space="preserve"> KC</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DelDotto</w:t>
      </w:r>
      <w:proofErr w:type="spellEnd"/>
      <w:r w:rsidRPr="00E739FE">
        <w:rPr>
          <w:rFonts w:ascii="Book Antiqua" w:eastAsia="宋体" w:hAnsi="Book Antiqua" w:cs="宋体"/>
          <w:color w:val="000000"/>
          <w:sz w:val="24"/>
          <w:szCs w:val="24"/>
          <w:lang w:val="en-US" w:eastAsia="zh-CN"/>
        </w:rPr>
        <w:t xml:space="preserve"> D. </w:t>
      </w:r>
      <w:proofErr w:type="gramStart"/>
      <w:r w:rsidRPr="00E739FE">
        <w:rPr>
          <w:rFonts w:ascii="Book Antiqua" w:eastAsia="宋体" w:hAnsi="Book Antiqua" w:cs="宋体"/>
          <w:color w:val="000000"/>
          <w:sz w:val="24"/>
          <w:szCs w:val="24"/>
          <w:lang w:val="en-US" w:eastAsia="zh-CN"/>
        </w:rPr>
        <w:t>The role of olanzapine in the treatment of anorexia nervosa.</w:t>
      </w:r>
      <w:proofErr w:type="gramEnd"/>
      <w:r w:rsidRPr="00E739FE">
        <w:rPr>
          <w:rFonts w:ascii="Book Antiqua" w:eastAsia="宋体" w:hAnsi="Book Antiqua" w:cs="宋体"/>
          <w:color w:val="000000"/>
          <w:sz w:val="24"/>
          <w:szCs w:val="24"/>
          <w:lang w:val="en-US" w:eastAsia="zh-CN"/>
        </w:rPr>
        <w:t> </w:t>
      </w:r>
      <w:r w:rsidRPr="00E739FE">
        <w:rPr>
          <w:rFonts w:ascii="Book Antiqua" w:eastAsia="宋体" w:hAnsi="Book Antiqua" w:cs="宋体"/>
          <w:i/>
          <w:iCs/>
          <w:color w:val="000000"/>
          <w:sz w:val="24"/>
          <w:szCs w:val="24"/>
          <w:lang w:val="en-US" w:eastAsia="zh-CN"/>
        </w:rPr>
        <w:t xml:space="preserve">Ann </w:t>
      </w:r>
      <w:proofErr w:type="spellStart"/>
      <w:r w:rsidRPr="00E739FE">
        <w:rPr>
          <w:rFonts w:ascii="Book Antiqua" w:eastAsia="宋体" w:hAnsi="Book Antiqua" w:cs="宋体"/>
          <w:i/>
          <w:iCs/>
          <w:color w:val="000000"/>
          <w:sz w:val="24"/>
          <w:szCs w:val="24"/>
          <w:lang w:val="en-US" w:eastAsia="zh-CN"/>
        </w:rPr>
        <w:t>Pharmacother</w:t>
      </w:r>
      <w:proofErr w:type="spellEnd"/>
      <w:r w:rsidRPr="00E739FE">
        <w:rPr>
          <w:rFonts w:ascii="Book Antiqua" w:eastAsia="宋体" w:hAnsi="Book Antiqua" w:cs="宋体"/>
          <w:color w:val="000000"/>
          <w:sz w:val="24"/>
          <w:szCs w:val="24"/>
          <w:lang w:val="en-US" w:eastAsia="zh-CN"/>
        </w:rPr>
        <w:t> 2007; </w:t>
      </w:r>
      <w:r w:rsidRPr="00E739FE">
        <w:rPr>
          <w:rFonts w:ascii="Book Antiqua" w:eastAsia="宋体" w:hAnsi="Book Antiqua" w:cs="宋体"/>
          <w:b/>
          <w:bCs/>
          <w:color w:val="000000"/>
          <w:sz w:val="24"/>
          <w:szCs w:val="24"/>
          <w:lang w:val="en-US" w:eastAsia="zh-CN"/>
        </w:rPr>
        <w:t>41</w:t>
      </w:r>
      <w:r w:rsidRPr="00E739FE">
        <w:rPr>
          <w:rFonts w:ascii="Book Antiqua" w:eastAsia="宋体" w:hAnsi="Book Antiqua" w:cs="宋体"/>
          <w:color w:val="000000"/>
          <w:sz w:val="24"/>
          <w:szCs w:val="24"/>
          <w:lang w:val="en-US" w:eastAsia="zh-CN"/>
        </w:rPr>
        <w:t>: 111-115 [PMID: 17190846]</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t>5 </w:t>
      </w:r>
      <w:r w:rsidRPr="00E739FE">
        <w:rPr>
          <w:rFonts w:ascii="Book Antiqua" w:eastAsia="宋体" w:hAnsi="Book Antiqua" w:cs="宋体"/>
          <w:b/>
          <w:bCs/>
          <w:color w:val="000000"/>
          <w:sz w:val="24"/>
          <w:szCs w:val="24"/>
          <w:lang w:val="en-US" w:eastAsia="zh-CN"/>
        </w:rPr>
        <w:t>Crow SJ</w:t>
      </w:r>
      <w:r w:rsidRPr="00E739FE">
        <w:rPr>
          <w:rFonts w:ascii="Book Antiqua" w:eastAsia="宋体" w:hAnsi="Book Antiqua" w:cs="宋体"/>
          <w:color w:val="000000"/>
          <w:sz w:val="24"/>
          <w:szCs w:val="24"/>
          <w:lang w:val="en-US" w:eastAsia="zh-CN"/>
        </w:rPr>
        <w:t xml:space="preserve">, Mitchell JE, </w:t>
      </w:r>
      <w:proofErr w:type="spellStart"/>
      <w:r w:rsidRPr="00E739FE">
        <w:rPr>
          <w:rFonts w:ascii="Book Antiqua" w:eastAsia="宋体" w:hAnsi="Book Antiqua" w:cs="宋体"/>
          <w:color w:val="000000"/>
          <w:sz w:val="24"/>
          <w:szCs w:val="24"/>
          <w:lang w:val="en-US" w:eastAsia="zh-CN"/>
        </w:rPr>
        <w:t>Roerig</w:t>
      </w:r>
      <w:proofErr w:type="spellEnd"/>
      <w:r w:rsidRPr="00E739FE">
        <w:rPr>
          <w:rFonts w:ascii="Book Antiqua" w:eastAsia="宋体" w:hAnsi="Book Antiqua" w:cs="宋体"/>
          <w:color w:val="000000"/>
          <w:sz w:val="24"/>
          <w:szCs w:val="24"/>
          <w:lang w:val="en-US" w:eastAsia="zh-CN"/>
        </w:rPr>
        <w:t xml:space="preserve"> JD, Steffen K.</w:t>
      </w:r>
      <w:proofErr w:type="gramEnd"/>
      <w:r w:rsidRPr="00E739FE">
        <w:rPr>
          <w:rFonts w:ascii="Book Antiqua" w:eastAsia="宋体" w:hAnsi="Book Antiqua" w:cs="宋体"/>
          <w:color w:val="000000"/>
          <w:sz w:val="24"/>
          <w:szCs w:val="24"/>
          <w:lang w:val="en-US" w:eastAsia="zh-CN"/>
        </w:rPr>
        <w:t xml:space="preserve"> What potential role is there for medication treatment in anorexia nervosa? </w:t>
      </w:r>
      <w:proofErr w:type="spellStart"/>
      <w:r w:rsidRPr="00E739FE">
        <w:rPr>
          <w:rFonts w:ascii="Book Antiqua" w:eastAsia="宋体" w:hAnsi="Book Antiqua" w:cs="宋体"/>
          <w:i/>
          <w:iCs/>
          <w:color w:val="000000"/>
          <w:sz w:val="24"/>
          <w:szCs w:val="24"/>
          <w:lang w:val="en-US" w:eastAsia="zh-CN"/>
        </w:rPr>
        <w:t>Int</w:t>
      </w:r>
      <w:proofErr w:type="spellEnd"/>
      <w:r w:rsidRPr="00E739FE">
        <w:rPr>
          <w:rFonts w:ascii="Book Antiqua" w:eastAsia="宋体" w:hAnsi="Book Antiqua" w:cs="宋体"/>
          <w:i/>
          <w:iCs/>
          <w:color w:val="000000"/>
          <w:sz w:val="24"/>
          <w:szCs w:val="24"/>
          <w:lang w:val="en-US" w:eastAsia="zh-CN"/>
        </w:rPr>
        <w:t xml:space="preserve"> J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2009; </w:t>
      </w:r>
      <w:r w:rsidRPr="00E739FE">
        <w:rPr>
          <w:rFonts w:ascii="Book Antiqua" w:eastAsia="宋体" w:hAnsi="Book Antiqua" w:cs="宋体"/>
          <w:b/>
          <w:bCs/>
          <w:color w:val="000000"/>
          <w:sz w:val="24"/>
          <w:szCs w:val="24"/>
          <w:lang w:val="en-US" w:eastAsia="zh-CN"/>
        </w:rPr>
        <w:t>42</w:t>
      </w:r>
      <w:r w:rsidRPr="00E739FE">
        <w:rPr>
          <w:rFonts w:ascii="Book Antiqua" w:eastAsia="宋体" w:hAnsi="Book Antiqua" w:cs="宋体"/>
          <w:color w:val="000000"/>
          <w:sz w:val="24"/>
          <w:szCs w:val="24"/>
          <w:lang w:val="en-US" w:eastAsia="zh-CN"/>
        </w:rPr>
        <w:t>: 1-8 [PMID: 18683884 DOI: 10.1002/eat.20576]</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6 </w:t>
      </w:r>
      <w:r w:rsidRPr="00E739FE">
        <w:rPr>
          <w:rFonts w:ascii="Book Antiqua" w:eastAsia="宋体" w:hAnsi="Book Antiqua" w:cs="宋体"/>
          <w:b/>
          <w:color w:val="000000"/>
          <w:sz w:val="24"/>
          <w:szCs w:val="24"/>
          <w:lang w:val="en-US" w:eastAsia="zh-CN"/>
        </w:rPr>
        <w:t>Dally PJ</w:t>
      </w:r>
      <w:r w:rsidRPr="00E739FE">
        <w:rPr>
          <w:rFonts w:ascii="Book Antiqua" w:eastAsia="宋体" w:hAnsi="Book Antiqua" w:cs="宋体"/>
          <w:color w:val="000000"/>
          <w:sz w:val="24"/>
          <w:szCs w:val="24"/>
          <w:lang w:val="en-US" w:eastAsia="zh-CN"/>
        </w:rPr>
        <w:t xml:space="preserve">, Oppenheim GB, </w:t>
      </w:r>
      <w:proofErr w:type="spellStart"/>
      <w:r w:rsidRPr="00E739FE">
        <w:rPr>
          <w:rFonts w:ascii="Book Antiqua" w:eastAsia="宋体" w:hAnsi="Book Antiqua" w:cs="宋体"/>
          <w:color w:val="000000"/>
          <w:sz w:val="24"/>
          <w:szCs w:val="24"/>
          <w:lang w:val="en-US" w:eastAsia="zh-CN"/>
        </w:rPr>
        <w:t>Sargant</w:t>
      </w:r>
      <w:proofErr w:type="spellEnd"/>
      <w:r w:rsidRPr="00E739FE">
        <w:rPr>
          <w:rFonts w:ascii="Book Antiqua" w:eastAsia="宋体" w:hAnsi="Book Antiqua" w:cs="宋体"/>
          <w:color w:val="000000"/>
          <w:sz w:val="24"/>
          <w:szCs w:val="24"/>
          <w:lang w:val="en-US" w:eastAsia="zh-CN"/>
        </w:rPr>
        <w:t xml:space="preserve"> W. Anorexia nervosa.</w:t>
      </w:r>
      <w:proofErr w:type="gramEnd"/>
      <w:r w:rsidRPr="00E739FE">
        <w:rPr>
          <w:rFonts w:ascii="Book Antiqua" w:eastAsia="宋体" w:hAnsi="Book Antiqua" w:cs="宋体"/>
          <w:color w:val="000000"/>
          <w:sz w:val="24"/>
          <w:szCs w:val="24"/>
          <w:lang w:val="en-US" w:eastAsia="zh-CN"/>
        </w:rPr>
        <w:t xml:space="preserve"> </w:t>
      </w:r>
      <w:r w:rsidRPr="00E739FE">
        <w:rPr>
          <w:rFonts w:ascii="Book Antiqua" w:eastAsia="宋体" w:hAnsi="Book Antiqua" w:cs="宋体"/>
          <w:i/>
          <w:color w:val="000000"/>
          <w:sz w:val="24"/>
          <w:szCs w:val="24"/>
          <w:lang w:val="en-US" w:eastAsia="zh-CN"/>
        </w:rPr>
        <w:t xml:space="preserve">Brit Med J </w:t>
      </w:r>
      <w:r w:rsidRPr="00E739FE">
        <w:rPr>
          <w:rFonts w:ascii="Book Antiqua" w:eastAsia="宋体" w:hAnsi="Book Antiqua" w:cs="宋体"/>
          <w:color w:val="000000"/>
          <w:sz w:val="24"/>
          <w:szCs w:val="24"/>
          <w:lang w:val="en-US" w:eastAsia="zh-CN"/>
        </w:rPr>
        <w:t>1958;</w:t>
      </w:r>
      <w:r w:rsidRPr="00E739FE">
        <w:rPr>
          <w:rFonts w:ascii="Book Antiqua" w:eastAsia="宋体" w:hAnsi="Book Antiqua" w:cs="宋体"/>
          <w:b/>
          <w:color w:val="000000"/>
          <w:sz w:val="24"/>
          <w:szCs w:val="24"/>
          <w:lang w:val="en-US" w:eastAsia="zh-CN"/>
        </w:rPr>
        <w:t xml:space="preserve"> 2</w:t>
      </w:r>
      <w:r>
        <w:rPr>
          <w:rFonts w:ascii="Book Antiqua" w:eastAsia="宋体" w:hAnsi="Book Antiqua" w:cs="宋体"/>
          <w:color w:val="000000"/>
          <w:sz w:val="24"/>
          <w:szCs w:val="24"/>
          <w:lang w:val="en-US" w:eastAsia="zh-CN"/>
        </w:rPr>
        <w:t>: 633-634</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7 </w:t>
      </w:r>
      <w:r w:rsidRPr="00E739FE">
        <w:rPr>
          <w:rFonts w:ascii="Book Antiqua" w:eastAsia="宋体" w:hAnsi="Book Antiqua" w:cs="宋体"/>
          <w:b/>
          <w:color w:val="000000"/>
          <w:sz w:val="24"/>
          <w:szCs w:val="24"/>
          <w:lang w:val="en-US" w:eastAsia="zh-CN"/>
        </w:rPr>
        <w:t>Dally PJ</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Sargant</w:t>
      </w:r>
      <w:proofErr w:type="spellEnd"/>
      <w:r w:rsidRPr="00E739FE">
        <w:rPr>
          <w:rFonts w:ascii="Book Antiqua" w:eastAsia="宋体" w:hAnsi="Book Antiqua" w:cs="宋体"/>
          <w:color w:val="000000"/>
          <w:sz w:val="24"/>
          <w:szCs w:val="24"/>
          <w:lang w:val="en-US" w:eastAsia="zh-CN"/>
        </w:rPr>
        <w:t xml:space="preserve"> W. Treatment and outcome of anorexia nervo</w:t>
      </w:r>
      <w:r>
        <w:rPr>
          <w:rFonts w:ascii="Book Antiqua" w:eastAsia="宋体" w:hAnsi="Book Antiqua" w:cs="宋体"/>
          <w:color w:val="000000"/>
          <w:sz w:val="24"/>
          <w:szCs w:val="24"/>
          <w:lang w:val="en-US" w:eastAsia="zh-CN"/>
        </w:rPr>
        <w:t>sa.</w:t>
      </w:r>
      <w:proofErr w:type="gramEnd"/>
      <w:r w:rsidRPr="00E739FE">
        <w:rPr>
          <w:rFonts w:ascii="Book Antiqua" w:eastAsia="宋体" w:hAnsi="Book Antiqua" w:cs="宋体"/>
          <w:i/>
          <w:color w:val="000000"/>
          <w:sz w:val="24"/>
          <w:szCs w:val="24"/>
          <w:lang w:val="en-US" w:eastAsia="zh-CN"/>
        </w:rPr>
        <w:t xml:space="preserve"> Brit Med J</w:t>
      </w:r>
      <w:r>
        <w:rPr>
          <w:rFonts w:ascii="Book Antiqua" w:eastAsia="宋体" w:hAnsi="Book Antiqua" w:cs="宋体"/>
          <w:color w:val="000000"/>
          <w:sz w:val="24"/>
          <w:szCs w:val="24"/>
          <w:lang w:val="en-US" w:eastAsia="zh-CN"/>
        </w:rPr>
        <w:t xml:space="preserve"> 1966; </w:t>
      </w:r>
      <w:r w:rsidRPr="00E739FE">
        <w:rPr>
          <w:rFonts w:ascii="Book Antiqua" w:eastAsia="宋体" w:hAnsi="Book Antiqua" w:cs="宋体"/>
          <w:b/>
          <w:color w:val="000000"/>
          <w:sz w:val="24"/>
          <w:szCs w:val="24"/>
          <w:lang w:val="en-US" w:eastAsia="zh-CN"/>
        </w:rPr>
        <w:t>2</w:t>
      </w:r>
      <w:r>
        <w:rPr>
          <w:rFonts w:ascii="Book Antiqua" w:eastAsia="宋体" w:hAnsi="Book Antiqua" w:cs="宋体"/>
          <w:color w:val="000000"/>
          <w:sz w:val="24"/>
          <w:szCs w:val="24"/>
          <w:lang w:val="en-US" w:eastAsia="zh-CN"/>
        </w:rPr>
        <w:t>: 793-795</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8 </w:t>
      </w:r>
      <w:proofErr w:type="spellStart"/>
      <w:r w:rsidRPr="00E739FE">
        <w:rPr>
          <w:rFonts w:ascii="Book Antiqua" w:eastAsia="宋体" w:hAnsi="Book Antiqua" w:cs="宋体"/>
          <w:b/>
          <w:bCs/>
          <w:color w:val="000000"/>
          <w:sz w:val="24"/>
          <w:szCs w:val="24"/>
          <w:lang w:val="en-US" w:eastAsia="zh-CN"/>
        </w:rPr>
        <w:t>Lebow</w:t>
      </w:r>
      <w:proofErr w:type="spellEnd"/>
      <w:r w:rsidRPr="00E739FE">
        <w:rPr>
          <w:rFonts w:ascii="Book Antiqua" w:eastAsia="宋体" w:hAnsi="Book Antiqua" w:cs="宋体"/>
          <w:b/>
          <w:bCs/>
          <w:color w:val="000000"/>
          <w:sz w:val="24"/>
          <w:szCs w:val="24"/>
          <w:lang w:val="en-US" w:eastAsia="zh-CN"/>
        </w:rPr>
        <w:t xml:space="preserve"> J</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Sim</w:t>
      </w:r>
      <w:proofErr w:type="spellEnd"/>
      <w:r w:rsidRPr="00E739FE">
        <w:rPr>
          <w:rFonts w:ascii="Book Antiqua" w:eastAsia="宋体" w:hAnsi="Book Antiqua" w:cs="宋体"/>
          <w:color w:val="000000"/>
          <w:sz w:val="24"/>
          <w:szCs w:val="24"/>
          <w:lang w:val="en-US" w:eastAsia="zh-CN"/>
        </w:rPr>
        <w:t xml:space="preserve"> LA, Erwin PJ, Murad MH. The effect of atypical antipsychotic medications in individuals with anorexia nervosa: a systematic review and meta-analysis. </w:t>
      </w:r>
      <w:proofErr w:type="spellStart"/>
      <w:r w:rsidRPr="00E739FE">
        <w:rPr>
          <w:rFonts w:ascii="Book Antiqua" w:eastAsia="宋体" w:hAnsi="Book Antiqua" w:cs="宋体"/>
          <w:i/>
          <w:iCs/>
          <w:color w:val="000000"/>
          <w:sz w:val="24"/>
          <w:szCs w:val="24"/>
          <w:lang w:val="en-US" w:eastAsia="zh-CN"/>
        </w:rPr>
        <w:t>Int</w:t>
      </w:r>
      <w:proofErr w:type="spellEnd"/>
      <w:r w:rsidRPr="00E739FE">
        <w:rPr>
          <w:rFonts w:ascii="Book Antiqua" w:eastAsia="宋体" w:hAnsi="Book Antiqua" w:cs="宋体"/>
          <w:i/>
          <w:iCs/>
          <w:color w:val="000000"/>
          <w:sz w:val="24"/>
          <w:szCs w:val="24"/>
          <w:lang w:val="en-US" w:eastAsia="zh-CN"/>
        </w:rPr>
        <w:t xml:space="preserve"> J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2013; </w:t>
      </w:r>
      <w:r w:rsidRPr="00E739FE">
        <w:rPr>
          <w:rFonts w:ascii="Book Antiqua" w:eastAsia="宋体" w:hAnsi="Book Antiqua" w:cs="宋体"/>
          <w:b/>
          <w:bCs/>
          <w:color w:val="000000"/>
          <w:sz w:val="24"/>
          <w:szCs w:val="24"/>
          <w:lang w:val="en-US" w:eastAsia="zh-CN"/>
        </w:rPr>
        <w:t>46</w:t>
      </w:r>
      <w:r w:rsidRPr="00E739FE">
        <w:rPr>
          <w:rFonts w:ascii="Book Antiqua" w:eastAsia="宋体" w:hAnsi="Book Antiqua" w:cs="宋体"/>
          <w:color w:val="000000"/>
          <w:sz w:val="24"/>
          <w:szCs w:val="24"/>
          <w:lang w:val="en-US" w:eastAsia="zh-CN"/>
        </w:rPr>
        <w:t>: 332-339 [PMID: 23001863 DOI: 10.1002/eat.22059]</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t>9 </w:t>
      </w:r>
      <w:r w:rsidRPr="00E739FE">
        <w:rPr>
          <w:rFonts w:ascii="Book Antiqua" w:eastAsia="宋体" w:hAnsi="Book Antiqua" w:cs="宋体"/>
          <w:b/>
          <w:bCs/>
          <w:color w:val="000000"/>
          <w:sz w:val="24"/>
          <w:szCs w:val="24"/>
          <w:lang w:val="en-US" w:eastAsia="zh-CN"/>
        </w:rPr>
        <w:t>Casper RC</w:t>
      </w:r>
      <w:r w:rsidRPr="00E739FE">
        <w:rPr>
          <w:rFonts w:ascii="Book Antiqua" w:eastAsia="宋体" w:hAnsi="Book Antiqua" w:cs="宋体"/>
          <w:color w:val="000000"/>
          <w:sz w:val="24"/>
          <w:szCs w:val="24"/>
          <w:lang w:val="en-US" w:eastAsia="zh-CN"/>
        </w:rPr>
        <w:t>.</w:t>
      </w:r>
      <w:proofErr w:type="gramEnd"/>
      <w:r w:rsidRPr="00E739FE">
        <w:rPr>
          <w:rFonts w:ascii="Book Antiqua" w:eastAsia="宋体" w:hAnsi="Book Antiqua" w:cs="宋体"/>
          <w:color w:val="000000"/>
          <w:sz w:val="24"/>
          <w:szCs w:val="24"/>
          <w:lang w:val="en-US" w:eastAsia="zh-CN"/>
        </w:rPr>
        <w:t xml:space="preserve"> How useful are pharmacological treatments in eating disorders? </w:t>
      </w:r>
      <w:proofErr w:type="spellStart"/>
      <w:r w:rsidRPr="00E739FE">
        <w:rPr>
          <w:rFonts w:ascii="Book Antiqua" w:eastAsia="宋体" w:hAnsi="Book Antiqua" w:cs="宋体"/>
          <w:i/>
          <w:iCs/>
          <w:color w:val="000000"/>
          <w:sz w:val="24"/>
          <w:szCs w:val="24"/>
          <w:lang w:val="en-US" w:eastAsia="zh-CN"/>
        </w:rPr>
        <w:t>Psychopharmacol</w:t>
      </w:r>
      <w:proofErr w:type="spellEnd"/>
      <w:r w:rsidRPr="00E739FE">
        <w:rPr>
          <w:rFonts w:ascii="Book Antiqua" w:eastAsia="宋体" w:hAnsi="Book Antiqua" w:cs="宋体"/>
          <w:i/>
          <w:iCs/>
          <w:color w:val="000000"/>
          <w:sz w:val="24"/>
          <w:szCs w:val="24"/>
          <w:lang w:val="en-US" w:eastAsia="zh-CN"/>
        </w:rPr>
        <w:t xml:space="preserve"> Bull</w:t>
      </w:r>
      <w:r w:rsidRPr="00E739FE">
        <w:rPr>
          <w:rFonts w:ascii="Book Antiqua" w:eastAsia="宋体" w:hAnsi="Book Antiqua" w:cs="宋体"/>
          <w:color w:val="000000"/>
          <w:sz w:val="24"/>
          <w:szCs w:val="24"/>
          <w:lang w:val="en-US" w:eastAsia="zh-CN"/>
        </w:rPr>
        <w:t> 2002; </w:t>
      </w:r>
      <w:r w:rsidRPr="00E739FE">
        <w:rPr>
          <w:rFonts w:ascii="Book Antiqua" w:eastAsia="宋体" w:hAnsi="Book Antiqua" w:cs="宋体"/>
          <w:b/>
          <w:bCs/>
          <w:color w:val="000000"/>
          <w:sz w:val="24"/>
          <w:szCs w:val="24"/>
          <w:lang w:val="en-US" w:eastAsia="zh-CN"/>
        </w:rPr>
        <w:t>36</w:t>
      </w:r>
      <w:r w:rsidRPr="00E739FE">
        <w:rPr>
          <w:rFonts w:ascii="Book Antiqua" w:eastAsia="宋体" w:hAnsi="Book Antiqua" w:cs="宋体"/>
          <w:color w:val="000000"/>
          <w:sz w:val="24"/>
          <w:szCs w:val="24"/>
          <w:lang w:val="en-US" w:eastAsia="zh-CN"/>
        </w:rPr>
        <w:t>: 88-104 [PMID: 12397843]</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10 </w:t>
      </w:r>
      <w:r w:rsidRPr="00E739FE">
        <w:rPr>
          <w:rFonts w:ascii="Book Antiqua" w:eastAsia="宋体" w:hAnsi="Book Antiqua" w:cs="宋体"/>
          <w:b/>
          <w:color w:val="000000"/>
          <w:sz w:val="24"/>
          <w:szCs w:val="24"/>
          <w:lang w:val="en-US" w:eastAsia="zh-CN"/>
        </w:rPr>
        <w:t xml:space="preserve">National </w:t>
      </w:r>
      <w:proofErr w:type="gramStart"/>
      <w:r w:rsidRPr="00E739FE">
        <w:rPr>
          <w:rFonts w:ascii="Book Antiqua" w:eastAsia="宋体" w:hAnsi="Book Antiqua" w:cs="宋体"/>
          <w:b/>
          <w:color w:val="000000"/>
          <w:sz w:val="24"/>
          <w:szCs w:val="24"/>
          <w:lang w:val="en-US" w:eastAsia="zh-CN"/>
        </w:rPr>
        <w:t>Institute</w:t>
      </w:r>
      <w:proofErr w:type="gramEnd"/>
      <w:r w:rsidRPr="00E739FE">
        <w:rPr>
          <w:rFonts w:ascii="Book Antiqua" w:eastAsia="宋体" w:hAnsi="Book Antiqua" w:cs="宋体"/>
          <w:b/>
          <w:color w:val="000000"/>
          <w:sz w:val="24"/>
          <w:szCs w:val="24"/>
          <w:lang w:val="en-US" w:eastAsia="zh-CN"/>
        </w:rPr>
        <w:t xml:space="preserve"> for Clinical Excellence.</w:t>
      </w:r>
      <w:r>
        <w:rPr>
          <w:rFonts w:ascii="Book Antiqua" w:eastAsia="宋体" w:hAnsi="Book Antiqua" w:cs="宋体" w:hint="eastAsia"/>
          <w:color w:val="000000"/>
          <w:sz w:val="24"/>
          <w:szCs w:val="24"/>
          <w:lang w:val="en-US" w:eastAsia="zh-CN"/>
        </w:rPr>
        <w:t xml:space="preserve"> </w:t>
      </w:r>
      <w:r w:rsidRPr="00E739FE">
        <w:rPr>
          <w:rFonts w:ascii="Book Antiqua" w:eastAsia="宋体" w:hAnsi="Book Antiqua" w:cs="宋体"/>
          <w:color w:val="000000"/>
          <w:sz w:val="24"/>
          <w:szCs w:val="24"/>
          <w:lang w:val="en-US" w:eastAsia="zh-CN"/>
        </w:rPr>
        <w:t xml:space="preserve">Eating Disorders. </w:t>
      </w:r>
      <w:proofErr w:type="gramStart"/>
      <w:r w:rsidRPr="00E739FE">
        <w:rPr>
          <w:rFonts w:ascii="Book Antiqua" w:eastAsia="宋体" w:hAnsi="Book Antiqua" w:cs="宋体"/>
          <w:color w:val="000000"/>
          <w:sz w:val="24"/>
          <w:szCs w:val="24"/>
          <w:lang w:val="en-US" w:eastAsia="zh-CN"/>
        </w:rPr>
        <w:t>Core Interventions in the Treatment and Management of Anorexia Nervosa.</w:t>
      </w:r>
      <w:proofErr w:type="gramEnd"/>
      <w:r w:rsidRPr="00E739FE">
        <w:rPr>
          <w:rFonts w:ascii="Book Antiqua" w:eastAsia="宋体" w:hAnsi="Book Antiqua" w:cs="宋体"/>
          <w:color w:val="000000"/>
          <w:sz w:val="24"/>
          <w:szCs w:val="24"/>
          <w:lang w:val="en-US" w:eastAsia="zh-CN"/>
        </w:rPr>
        <w:t xml:space="preserve"> Bulimia Nervosa and Related Eati</w:t>
      </w:r>
      <w:r>
        <w:rPr>
          <w:rFonts w:ascii="Book Antiqua" w:eastAsia="宋体" w:hAnsi="Book Antiqua" w:cs="宋体"/>
          <w:color w:val="000000"/>
          <w:sz w:val="24"/>
          <w:szCs w:val="24"/>
          <w:lang w:val="en-US" w:eastAsia="zh-CN"/>
        </w:rPr>
        <w:t xml:space="preserve">ng Disorders. London: </w:t>
      </w:r>
      <w:proofErr w:type="spellStart"/>
      <w:r>
        <w:rPr>
          <w:rFonts w:ascii="Book Antiqua" w:eastAsia="宋体" w:hAnsi="Book Antiqua" w:cs="宋体"/>
          <w:color w:val="000000"/>
          <w:sz w:val="24"/>
          <w:szCs w:val="24"/>
          <w:lang w:val="en-US" w:eastAsia="zh-CN"/>
        </w:rPr>
        <w:t>NHS</w:t>
      </w:r>
      <w:proofErr w:type="spellEnd"/>
      <w:r w:rsidR="004117E0">
        <w:rPr>
          <w:rFonts w:ascii="Book Antiqua" w:eastAsia="宋体" w:hAnsi="Book Antiqua" w:cs="宋体"/>
          <w:color w:val="000000"/>
          <w:sz w:val="24"/>
          <w:szCs w:val="24"/>
          <w:lang w:val="en-US" w:eastAsia="zh-CN"/>
        </w:rPr>
        <w:t>;</w:t>
      </w:r>
      <w:r>
        <w:rPr>
          <w:rFonts w:ascii="Book Antiqua" w:eastAsia="宋体" w:hAnsi="Book Antiqua" w:cs="宋体"/>
          <w:color w:val="000000"/>
          <w:sz w:val="24"/>
          <w:szCs w:val="24"/>
          <w:lang w:val="en-US" w:eastAsia="zh-CN"/>
        </w:rPr>
        <w:t xml:space="preserve"> 2004</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11 </w:t>
      </w:r>
      <w:r w:rsidRPr="00E739FE">
        <w:rPr>
          <w:rFonts w:ascii="Book Antiqua" w:eastAsia="宋体" w:hAnsi="Book Antiqua" w:cs="宋体"/>
          <w:b/>
          <w:color w:val="000000"/>
          <w:sz w:val="24"/>
          <w:szCs w:val="24"/>
          <w:lang w:val="en-US" w:eastAsia="zh-CN"/>
        </w:rPr>
        <w:t xml:space="preserve">American Psychiatric </w:t>
      </w:r>
      <w:proofErr w:type="gramStart"/>
      <w:r w:rsidR="004117E0">
        <w:rPr>
          <w:rFonts w:ascii="Book Antiqua" w:eastAsia="宋体" w:hAnsi="Book Antiqua" w:cs="宋体"/>
          <w:b/>
          <w:color w:val="000000"/>
          <w:sz w:val="24"/>
          <w:szCs w:val="24"/>
          <w:lang w:val="en-US" w:eastAsia="zh-CN"/>
        </w:rPr>
        <w:t>Association</w:t>
      </w:r>
      <w:proofErr w:type="gramEnd"/>
      <w:r w:rsidRPr="00E739FE">
        <w:rPr>
          <w:rFonts w:ascii="Book Antiqua" w:eastAsia="宋体" w:hAnsi="Book Antiqua" w:cs="宋体"/>
          <w:b/>
          <w:color w:val="000000"/>
          <w:sz w:val="24"/>
          <w:szCs w:val="24"/>
          <w:lang w:val="en-US" w:eastAsia="zh-CN"/>
        </w:rPr>
        <w:t>.</w:t>
      </w:r>
      <w:r w:rsidRPr="00E739FE">
        <w:rPr>
          <w:rFonts w:ascii="Book Antiqua" w:eastAsia="宋体" w:hAnsi="Book Antiqua" w:cs="宋体"/>
          <w:color w:val="000000"/>
          <w:sz w:val="24"/>
          <w:szCs w:val="24"/>
          <w:lang w:val="en-US" w:eastAsia="zh-CN"/>
        </w:rPr>
        <w:t xml:space="preserve"> Practice Guideline for the Treatment of Patients with Eating Disorders Third Edition. Washington, DC: America</w:t>
      </w:r>
      <w:r>
        <w:rPr>
          <w:rFonts w:ascii="Book Antiqua" w:eastAsia="宋体" w:hAnsi="Book Antiqua" w:cs="宋体"/>
          <w:color w:val="000000"/>
          <w:sz w:val="24"/>
          <w:szCs w:val="24"/>
          <w:lang w:val="en-US" w:eastAsia="zh-CN"/>
        </w:rPr>
        <w:t>n Psychiatric Association, 2006</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lastRenderedPageBreak/>
        <w:t>12 </w:t>
      </w:r>
      <w:r w:rsidRPr="00E739FE">
        <w:rPr>
          <w:rFonts w:ascii="Book Antiqua" w:eastAsia="宋体" w:hAnsi="Book Antiqua" w:cs="宋体"/>
          <w:b/>
          <w:bCs/>
          <w:color w:val="000000"/>
          <w:sz w:val="24"/>
          <w:szCs w:val="24"/>
          <w:lang w:val="en-US" w:eastAsia="zh-CN"/>
        </w:rPr>
        <w:t>Watson HJ</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Bulik</w:t>
      </w:r>
      <w:proofErr w:type="spellEnd"/>
      <w:r w:rsidRPr="00E739FE">
        <w:rPr>
          <w:rFonts w:ascii="Book Antiqua" w:eastAsia="宋体" w:hAnsi="Book Antiqua" w:cs="宋体"/>
          <w:color w:val="000000"/>
          <w:sz w:val="24"/>
          <w:szCs w:val="24"/>
          <w:lang w:val="en-US" w:eastAsia="zh-CN"/>
        </w:rPr>
        <w:t xml:space="preserve"> CM. Update on the treatment of anorexia nervosa: review of clinical trials, practice guidelines and emerging interventions. </w:t>
      </w:r>
      <w:proofErr w:type="spellStart"/>
      <w:r w:rsidRPr="00E739FE">
        <w:rPr>
          <w:rFonts w:ascii="Book Antiqua" w:eastAsia="宋体" w:hAnsi="Book Antiqua" w:cs="宋体"/>
          <w:i/>
          <w:iCs/>
          <w:color w:val="000000"/>
          <w:sz w:val="24"/>
          <w:szCs w:val="24"/>
          <w:lang w:val="en-US" w:eastAsia="zh-CN"/>
        </w:rPr>
        <w:t>Psychol</w:t>
      </w:r>
      <w:proofErr w:type="spellEnd"/>
      <w:r w:rsidRPr="00E739FE">
        <w:rPr>
          <w:rFonts w:ascii="Book Antiqua" w:eastAsia="宋体" w:hAnsi="Book Antiqua" w:cs="宋体"/>
          <w:i/>
          <w:iCs/>
          <w:color w:val="000000"/>
          <w:sz w:val="24"/>
          <w:szCs w:val="24"/>
          <w:lang w:val="en-US" w:eastAsia="zh-CN"/>
        </w:rPr>
        <w:t xml:space="preserve"> Med</w:t>
      </w:r>
      <w:r w:rsidRPr="00E739FE">
        <w:rPr>
          <w:rFonts w:ascii="Book Antiqua" w:eastAsia="宋体" w:hAnsi="Book Antiqua" w:cs="宋体"/>
          <w:color w:val="000000"/>
          <w:sz w:val="24"/>
          <w:szCs w:val="24"/>
          <w:lang w:val="en-US" w:eastAsia="zh-CN"/>
        </w:rPr>
        <w:t> 2013; </w:t>
      </w:r>
      <w:r w:rsidRPr="00E739FE">
        <w:rPr>
          <w:rFonts w:ascii="Book Antiqua" w:eastAsia="宋体" w:hAnsi="Book Antiqua" w:cs="宋体"/>
          <w:b/>
          <w:bCs/>
          <w:color w:val="000000"/>
          <w:sz w:val="24"/>
          <w:szCs w:val="24"/>
          <w:lang w:val="en-US" w:eastAsia="zh-CN"/>
        </w:rPr>
        <w:t>43</w:t>
      </w:r>
      <w:r w:rsidRPr="00E739FE">
        <w:rPr>
          <w:rFonts w:ascii="Book Antiqua" w:eastAsia="宋体" w:hAnsi="Book Antiqua" w:cs="宋体"/>
          <w:color w:val="000000"/>
          <w:sz w:val="24"/>
          <w:szCs w:val="24"/>
          <w:lang w:val="en-US" w:eastAsia="zh-CN"/>
        </w:rPr>
        <w:t>: 2477-2500 [PMID: 23217606 DOI: 10.1017/S0033291712002620]</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13 </w:t>
      </w:r>
      <w:r w:rsidRPr="00E739FE">
        <w:rPr>
          <w:rFonts w:ascii="Book Antiqua" w:eastAsia="宋体" w:hAnsi="Book Antiqua" w:cs="宋体"/>
          <w:b/>
          <w:bCs/>
          <w:color w:val="000000"/>
          <w:sz w:val="24"/>
          <w:szCs w:val="24"/>
          <w:lang w:val="en-US" w:eastAsia="zh-CN"/>
        </w:rPr>
        <w:t>Keel PK</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Haedt</w:t>
      </w:r>
      <w:proofErr w:type="spellEnd"/>
      <w:r w:rsidRPr="00E739FE">
        <w:rPr>
          <w:rFonts w:ascii="Book Antiqua" w:eastAsia="宋体" w:hAnsi="Book Antiqua" w:cs="宋体"/>
          <w:color w:val="000000"/>
          <w:sz w:val="24"/>
          <w:szCs w:val="24"/>
          <w:lang w:val="en-US" w:eastAsia="zh-CN"/>
        </w:rPr>
        <w:t xml:space="preserve"> A. Evidence-based psychosocial treatments for eating problems and eating disorders. </w:t>
      </w:r>
      <w:r w:rsidRPr="00E739FE">
        <w:rPr>
          <w:rFonts w:ascii="Book Antiqua" w:eastAsia="宋体" w:hAnsi="Book Antiqua" w:cs="宋体"/>
          <w:i/>
          <w:iCs/>
          <w:color w:val="000000"/>
          <w:sz w:val="24"/>
          <w:szCs w:val="24"/>
          <w:lang w:val="en-US" w:eastAsia="zh-CN"/>
        </w:rPr>
        <w:t xml:space="preserve">J </w:t>
      </w:r>
      <w:proofErr w:type="spellStart"/>
      <w:r w:rsidRPr="00E739FE">
        <w:rPr>
          <w:rFonts w:ascii="Book Antiqua" w:eastAsia="宋体" w:hAnsi="Book Antiqua" w:cs="宋体"/>
          <w:i/>
          <w:iCs/>
          <w:color w:val="000000"/>
          <w:sz w:val="24"/>
          <w:szCs w:val="24"/>
          <w:lang w:val="en-US" w:eastAsia="zh-CN"/>
        </w:rPr>
        <w:t>Clin</w:t>
      </w:r>
      <w:proofErr w:type="spellEnd"/>
      <w:r w:rsidRPr="00E739FE">
        <w:rPr>
          <w:rFonts w:ascii="Book Antiqua" w:eastAsia="宋体" w:hAnsi="Book Antiqua" w:cs="宋体"/>
          <w:i/>
          <w:iCs/>
          <w:color w:val="000000"/>
          <w:sz w:val="24"/>
          <w:szCs w:val="24"/>
          <w:lang w:val="en-US" w:eastAsia="zh-CN"/>
        </w:rPr>
        <w:t xml:space="preserve"> Child </w:t>
      </w:r>
      <w:proofErr w:type="spellStart"/>
      <w:r w:rsidRPr="00E739FE">
        <w:rPr>
          <w:rFonts w:ascii="Book Antiqua" w:eastAsia="宋体" w:hAnsi="Book Antiqua" w:cs="宋体"/>
          <w:i/>
          <w:iCs/>
          <w:color w:val="000000"/>
          <w:sz w:val="24"/>
          <w:szCs w:val="24"/>
          <w:lang w:val="en-US" w:eastAsia="zh-CN"/>
        </w:rPr>
        <w:t>Adolesc</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Psychol</w:t>
      </w:r>
      <w:proofErr w:type="spellEnd"/>
      <w:r w:rsidRPr="00E739FE">
        <w:rPr>
          <w:rFonts w:ascii="Book Antiqua" w:eastAsia="宋体" w:hAnsi="Book Antiqua" w:cs="宋体"/>
          <w:color w:val="000000"/>
          <w:sz w:val="24"/>
          <w:szCs w:val="24"/>
          <w:lang w:val="en-US" w:eastAsia="zh-CN"/>
        </w:rPr>
        <w:t> 2008; </w:t>
      </w:r>
      <w:r w:rsidRPr="00E739FE">
        <w:rPr>
          <w:rFonts w:ascii="Book Antiqua" w:eastAsia="宋体" w:hAnsi="Book Antiqua" w:cs="宋体"/>
          <w:b/>
          <w:bCs/>
          <w:color w:val="000000"/>
          <w:sz w:val="24"/>
          <w:szCs w:val="24"/>
          <w:lang w:val="en-US" w:eastAsia="zh-CN"/>
        </w:rPr>
        <w:t>37</w:t>
      </w:r>
      <w:r w:rsidRPr="00E739FE">
        <w:rPr>
          <w:rFonts w:ascii="Book Antiqua" w:eastAsia="宋体" w:hAnsi="Book Antiqua" w:cs="宋体"/>
          <w:color w:val="000000"/>
          <w:sz w:val="24"/>
          <w:szCs w:val="24"/>
          <w:lang w:val="en-US" w:eastAsia="zh-CN"/>
        </w:rPr>
        <w:t>: 39-61 [PMID: 18444053 DOI: 10.1080/15374410701817832]</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t>14 </w:t>
      </w:r>
      <w:r w:rsidRPr="00E739FE">
        <w:rPr>
          <w:rFonts w:ascii="Book Antiqua" w:eastAsia="宋体" w:hAnsi="Book Antiqua" w:cs="宋体"/>
          <w:b/>
          <w:bCs/>
          <w:color w:val="000000"/>
          <w:sz w:val="24"/>
          <w:szCs w:val="24"/>
          <w:lang w:val="en-US" w:eastAsia="zh-CN"/>
        </w:rPr>
        <w:t>Fairburn CG</w:t>
      </w:r>
      <w:r w:rsidRPr="00E739FE">
        <w:rPr>
          <w:rFonts w:ascii="Book Antiqua" w:eastAsia="宋体" w:hAnsi="Book Antiqua" w:cs="宋体"/>
          <w:color w:val="000000"/>
          <w:sz w:val="24"/>
          <w:szCs w:val="24"/>
          <w:lang w:val="en-US" w:eastAsia="zh-CN"/>
        </w:rPr>
        <w:t>.</w:t>
      </w:r>
      <w:proofErr w:type="gramEnd"/>
      <w:r w:rsidRPr="00E739FE">
        <w:rPr>
          <w:rFonts w:ascii="Book Antiqua" w:eastAsia="宋体" w:hAnsi="Book Antiqua" w:cs="宋体"/>
          <w:color w:val="000000"/>
          <w:sz w:val="24"/>
          <w:szCs w:val="24"/>
          <w:lang w:val="en-US" w:eastAsia="zh-CN"/>
        </w:rPr>
        <w:t xml:space="preserve"> </w:t>
      </w:r>
      <w:proofErr w:type="gramStart"/>
      <w:r w:rsidRPr="00E739FE">
        <w:rPr>
          <w:rFonts w:ascii="Book Antiqua" w:eastAsia="宋体" w:hAnsi="Book Antiqua" w:cs="宋体"/>
          <w:color w:val="000000"/>
          <w:sz w:val="24"/>
          <w:szCs w:val="24"/>
          <w:lang w:val="en-US" w:eastAsia="zh-CN"/>
        </w:rPr>
        <w:t>Evidence-based treatment of anorexia nervosa.</w:t>
      </w:r>
      <w:proofErr w:type="gramEnd"/>
      <w:r w:rsidRPr="00E739FE">
        <w:rPr>
          <w:rFonts w:ascii="Book Antiqua" w:eastAsia="宋体" w:hAnsi="Book Antiqua" w:cs="宋体"/>
          <w:color w:val="000000"/>
          <w:sz w:val="24"/>
          <w:szCs w:val="24"/>
          <w:lang w:val="en-US" w:eastAsia="zh-CN"/>
        </w:rPr>
        <w:t> </w:t>
      </w:r>
      <w:proofErr w:type="spellStart"/>
      <w:r w:rsidRPr="00E739FE">
        <w:rPr>
          <w:rFonts w:ascii="Book Antiqua" w:eastAsia="宋体" w:hAnsi="Book Antiqua" w:cs="宋体"/>
          <w:i/>
          <w:iCs/>
          <w:color w:val="000000"/>
          <w:sz w:val="24"/>
          <w:szCs w:val="24"/>
          <w:lang w:val="en-US" w:eastAsia="zh-CN"/>
        </w:rPr>
        <w:t>Int</w:t>
      </w:r>
      <w:proofErr w:type="spellEnd"/>
      <w:r w:rsidRPr="00E739FE">
        <w:rPr>
          <w:rFonts w:ascii="Book Antiqua" w:eastAsia="宋体" w:hAnsi="Book Antiqua" w:cs="宋体"/>
          <w:i/>
          <w:iCs/>
          <w:color w:val="000000"/>
          <w:sz w:val="24"/>
          <w:szCs w:val="24"/>
          <w:lang w:val="en-US" w:eastAsia="zh-CN"/>
        </w:rPr>
        <w:t xml:space="preserve"> J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2005; </w:t>
      </w:r>
      <w:r w:rsidRPr="00E739FE">
        <w:rPr>
          <w:rFonts w:ascii="Book Antiqua" w:eastAsia="宋体" w:hAnsi="Book Antiqua" w:cs="宋体"/>
          <w:b/>
          <w:bCs/>
          <w:color w:val="000000"/>
          <w:sz w:val="24"/>
          <w:szCs w:val="24"/>
          <w:lang w:val="en-US" w:eastAsia="zh-CN"/>
        </w:rPr>
        <w:t xml:space="preserve">37 </w:t>
      </w:r>
      <w:proofErr w:type="spellStart"/>
      <w:r w:rsidRPr="00E739FE">
        <w:rPr>
          <w:rFonts w:ascii="Book Antiqua" w:eastAsia="宋体" w:hAnsi="Book Antiqua" w:cs="宋体"/>
          <w:bCs/>
          <w:color w:val="000000"/>
          <w:sz w:val="24"/>
          <w:szCs w:val="24"/>
          <w:lang w:val="en-US" w:eastAsia="zh-CN"/>
        </w:rPr>
        <w:t>Suppl</w:t>
      </w:r>
      <w:proofErr w:type="spellEnd"/>
      <w:r w:rsidRPr="00E739FE">
        <w:rPr>
          <w:rFonts w:ascii="Book Antiqua" w:eastAsia="宋体" w:hAnsi="Book Antiqua" w:cs="宋体"/>
          <w:color w:val="000000"/>
          <w:sz w:val="24"/>
          <w:szCs w:val="24"/>
          <w:lang w:val="en-US" w:eastAsia="zh-CN"/>
        </w:rPr>
        <w:t>: S26-30; discussion S41-</w:t>
      </w:r>
      <w:r>
        <w:rPr>
          <w:rFonts w:ascii="Book Antiqua" w:eastAsia="宋体" w:hAnsi="Book Antiqua" w:cs="宋体" w:hint="eastAsia"/>
          <w:color w:val="000000"/>
          <w:sz w:val="24"/>
          <w:szCs w:val="24"/>
          <w:lang w:val="en-US" w:eastAsia="zh-CN"/>
        </w:rPr>
        <w:t>4</w:t>
      </w:r>
      <w:r w:rsidRPr="00E739FE">
        <w:rPr>
          <w:rFonts w:ascii="Book Antiqua" w:eastAsia="宋体" w:hAnsi="Book Antiqua" w:cs="宋体"/>
          <w:color w:val="000000"/>
          <w:sz w:val="24"/>
          <w:szCs w:val="24"/>
          <w:lang w:val="en-US" w:eastAsia="zh-CN"/>
        </w:rPr>
        <w:t>2 [PMID: 15852315 DOI: 10.10]</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15 </w:t>
      </w:r>
      <w:r w:rsidRPr="00E739FE">
        <w:rPr>
          <w:rFonts w:ascii="Book Antiqua" w:eastAsia="宋体" w:hAnsi="Book Antiqua" w:cs="宋体"/>
          <w:b/>
          <w:bCs/>
          <w:color w:val="000000"/>
          <w:sz w:val="24"/>
          <w:szCs w:val="24"/>
          <w:lang w:val="en-US" w:eastAsia="zh-CN"/>
        </w:rPr>
        <w:t>McIntosh VV</w:t>
      </w:r>
      <w:r w:rsidRPr="00E739FE">
        <w:rPr>
          <w:rFonts w:ascii="Book Antiqua" w:eastAsia="宋体" w:hAnsi="Book Antiqua" w:cs="宋体"/>
          <w:color w:val="000000"/>
          <w:sz w:val="24"/>
          <w:szCs w:val="24"/>
          <w:lang w:val="en-US" w:eastAsia="zh-CN"/>
        </w:rPr>
        <w:t xml:space="preserve">, Jordan J, Carter FA, </w:t>
      </w:r>
      <w:proofErr w:type="spellStart"/>
      <w:r w:rsidRPr="00E739FE">
        <w:rPr>
          <w:rFonts w:ascii="Book Antiqua" w:eastAsia="宋体" w:hAnsi="Book Antiqua" w:cs="宋体"/>
          <w:color w:val="000000"/>
          <w:sz w:val="24"/>
          <w:szCs w:val="24"/>
          <w:lang w:val="en-US" w:eastAsia="zh-CN"/>
        </w:rPr>
        <w:t>Luty</w:t>
      </w:r>
      <w:proofErr w:type="spellEnd"/>
      <w:r w:rsidRPr="00E739FE">
        <w:rPr>
          <w:rFonts w:ascii="Book Antiqua" w:eastAsia="宋体" w:hAnsi="Book Antiqua" w:cs="宋体"/>
          <w:color w:val="000000"/>
          <w:sz w:val="24"/>
          <w:szCs w:val="24"/>
          <w:lang w:val="en-US" w:eastAsia="zh-CN"/>
        </w:rPr>
        <w:t xml:space="preserve"> SE, McKenzie JM, </w:t>
      </w:r>
      <w:proofErr w:type="spellStart"/>
      <w:r w:rsidRPr="00E739FE">
        <w:rPr>
          <w:rFonts w:ascii="Book Antiqua" w:eastAsia="宋体" w:hAnsi="Book Antiqua" w:cs="宋体"/>
          <w:color w:val="000000"/>
          <w:sz w:val="24"/>
          <w:szCs w:val="24"/>
          <w:lang w:val="en-US" w:eastAsia="zh-CN"/>
        </w:rPr>
        <w:t>Bulik</w:t>
      </w:r>
      <w:proofErr w:type="spellEnd"/>
      <w:r w:rsidRPr="00E739FE">
        <w:rPr>
          <w:rFonts w:ascii="Book Antiqua" w:eastAsia="宋体" w:hAnsi="Book Antiqua" w:cs="宋体"/>
          <w:color w:val="000000"/>
          <w:sz w:val="24"/>
          <w:szCs w:val="24"/>
          <w:lang w:val="en-US" w:eastAsia="zh-CN"/>
        </w:rPr>
        <w:t xml:space="preserve"> CM, Frampton CM, Joyce PR. Three psychotherapies for anorexia nervosa: a randomized, controlled trial. </w:t>
      </w:r>
      <w:r w:rsidRPr="00E739FE">
        <w:rPr>
          <w:rFonts w:ascii="Book Antiqua" w:eastAsia="宋体" w:hAnsi="Book Antiqua" w:cs="宋体"/>
          <w:i/>
          <w:iCs/>
          <w:color w:val="000000"/>
          <w:sz w:val="24"/>
          <w:szCs w:val="24"/>
          <w:lang w:val="en-US" w:eastAsia="zh-CN"/>
        </w:rPr>
        <w:t>Am J Psychiatry</w:t>
      </w:r>
      <w:r w:rsidRPr="00E739FE">
        <w:rPr>
          <w:rFonts w:ascii="Book Antiqua" w:eastAsia="宋体" w:hAnsi="Book Antiqua" w:cs="宋体"/>
          <w:color w:val="000000"/>
          <w:sz w:val="24"/>
          <w:szCs w:val="24"/>
          <w:lang w:val="en-US" w:eastAsia="zh-CN"/>
        </w:rPr>
        <w:t> 2005; </w:t>
      </w:r>
      <w:r w:rsidRPr="00E739FE">
        <w:rPr>
          <w:rFonts w:ascii="Book Antiqua" w:eastAsia="宋体" w:hAnsi="Book Antiqua" w:cs="宋体"/>
          <w:b/>
          <w:bCs/>
          <w:color w:val="000000"/>
          <w:sz w:val="24"/>
          <w:szCs w:val="24"/>
          <w:lang w:val="en-US" w:eastAsia="zh-CN"/>
        </w:rPr>
        <w:t>162</w:t>
      </w:r>
      <w:r w:rsidRPr="00E739FE">
        <w:rPr>
          <w:rFonts w:ascii="Book Antiqua" w:eastAsia="宋体" w:hAnsi="Book Antiqua" w:cs="宋体"/>
          <w:color w:val="000000"/>
          <w:sz w:val="24"/>
          <w:szCs w:val="24"/>
          <w:lang w:val="en-US" w:eastAsia="zh-CN"/>
        </w:rPr>
        <w:t>: 741-747 [PMID: 15800147 DOI: 10.1176/appi.ajp.162.4.741]</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16 </w:t>
      </w:r>
      <w:r w:rsidRPr="00E739FE">
        <w:rPr>
          <w:rFonts w:ascii="Book Antiqua" w:eastAsia="宋体" w:hAnsi="Book Antiqua" w:cs="宋体"/>
          <w:b/>
          <w:bCs/>
          <w:color w:val="000000"/>
          <w:sz w:val="24"/>
          <w:szCs w:val="24"/>
          <w:lang w:val="en-US" w:eastAsia="zh-CN"/>
        </w:rPr>
        <w:t>McIntosh VV</w:t>
      </w:r>
      <w:r w:rsidRPr="00E739FE">
        <w:rPr>
          <w:rFonts w:ascii="Book Antiqua" w:eastAsia="宋体" w:hAnsi="Book Antiqua" w:cs="宋体"/>
          <w:color w:val="000000"/>
          <w:sz w:val="24"/>
          <w:szCs w:val="24"/>
          <w:lang w:val="en-US" w:eastAsia="zh-CN"/>
        </w:rPr>
        <w:t xml:space="preserve">, Jordan J, </w:t>
      </w:r>
      <w:proofErr w:type="spellStart"/>
      <w:r w:rsidRPr="00E739FE">
        <w:rPr>
          <w:rFonts w:ascii="Book Antiqua" w:eastAsia="宋体" w:hAnsi="Book Antiqua" w:cs="宋体"/>
          <w:color w:val="000000"/>
          <w:sz w:val="24"/>
          <w:szCs w:val="24"/>
          <w:lang w:val="en-US" w:eastAsia="zh-CN"/>
        </w:rPr>
        <w:t>Luty</w:t>
      </w:r>
      <w:proofErr w:type="spellEnd"/>
      <w:r w:rsidRPr="00E739FE">
        <w:rPr>
          <w:rFonts w:ascii="Book Antiqua" w:eastAsia="宋体" w:hAnsi="Book Antiqua" w:cs="宋体"/>
          <w:color w:val="000000"/>
          <w:sz w:val="24"/>
          <w:szCs w:val="24"/>
          <w:lang w:val="en-US" w:eastAsia="zh-CN"/>
        </w:rPr>
        <w:t xml:space="preserve"> SE, Carter FA, McKenzie JM, </w:t>
      </w:r>
      <w:proofErr w:type="spellStart"/>
      <w:r w:rsidRPr="00E739FE">
        <w:rPr>
          <w:rFonts w:ascii="Book Antiqua" w:eastAsia="宋体" w:hAnsi="Book Antiqua" w:cs="宋体"/>
          <w:color w:val="000000"/>
          <w:sz w:val="24"/>
          <w:szCs w:val="24"/>
          <w:lang w:val="en-US" w:eastAsia="zh-CN"/>
        </w:rPr>
        <w:t>Bulik</w:t>
      </w:r>
      <w:proofErr w:type="spellEnd"/>
      <w:r w:rsidRPr="00E739FE">
        <w:rPr>
          <w:rFonts w:ascii="Book Antiqua" w:eastAsia="宋体" w:hAnsi="Book Antiqua" w:cs="宋体"/>
          <w:color w:val="000000"/>
          <w:sz w:val="24"/>
          <w:szCs w:val="24"/>
          <w:lang w:val="en-US" w:eastAsia="zh-CN"/>
        </w:rPr>
        <w:t xml:space="preserve"> CM, Joyce PR. Specialist supportive clinical management for anorexia nervosa. </w:t>
      </w:r>
      <w:proofErr w:type="spellStart"/>
      <w:r w:rsidRPr="00E739FE">
        <w:rPr>
          <w:rFonts w:ascii="Book Antiqua" w:eastAsia="宋体" w:hAnsi="Book Antiqua" w:cs="宋体"/>
          <w:i/>
          <w:iCs/>
          <w:color w:val="000000"/>
          <w:sz w:val="24"/>
          <w:szCs w:val="24"/>
          <w:lang w:val="en-US" w:eastAsia="zh-CN"/>
        </w:rPr>
        <w:t>Int</w:t>
      </w:r>
      <w:proofErr w:type="spellEnd"/>
      <w:r w:rsidRPr="00E739FE">
        <w:rPr>
          <w:rFonts w:ascii="Book Antiqua" w:eastAsia="宋体" w:hAnsi="Book Antiqua" w:cs="宋体"/>
          <w:i/>
          <w:iCs/>
          <w:color w:val="000000"/>
          <w:sz w:val="24"/>
          <w:szCs w:val="24"/>
          <w:lang w:val="en-US" w:eastAsia="zh-CN"/>
        </w:rPr>
        <w:t xml:space="preserve"> J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2006; </w:t>
      </w:r>
      <w:r w:rsidRPr="00E739FE">
        <w:rPr>
          <w:rFonts w:ascii="Book Antiqua" w:eastAsia="宋体" w:hAnsi="Book Antiqua" w:cs="宋体"/>
          <w:b/>
          <w:bCs/>
          <w:color w:val="000000"/>
          <w:sz w:val="24"/>
          <w:szCs w:val="24"/>
          <w:lang w:val="en-US" w:eastAsia="zh-CN"/>
        </w:rPr>
        <w:t>39</w:t>
      </w:r>
      <w:r w:rsidRPr="00E739FE">
        <w:rPr>
          <w:rFonts w:ascii="Book Antiqua" w:eastAsia="宋体" w:hAnsi="Book Antiqua" w:cs="宋体"/>
          <w:color w:val="000000"/>
          <w:sz w:val="24"/>
          <w:szCs w:val="24"/>
          <w:lang w:val="en-US" w:eastAsia="zh-CN"/>
        </w:rPr>
        <w:t>: 625-632 [PMID: 16937382 DOI: 10.1002/eat.20297]</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17 </w:t>
      </w:r>
      <w:r w:rsidRPr="00E739FE">
        <w:rPr>
          <w:rFonts w:ascii="Book Antiqua" w:eastAsia="宋体" w:hAnsi="Book Antiqua" w:cs="宋体"/>
          <w:b/>
          <w:bCs/>
          <w:color w:val="000000"/>
          <w:sz w:val="24"/>
          <w:szCs w:val="24"/>
          <w:lang w:val="en-US" w:eastAsia="zh-CN"/>
        </w:rPr>
        <w:t>Carter FA</w:t>
      </w:r>
      <w:r w:rsidRPr="00E739FE">
        <w:rPr>
          <w:rFonts w:ascii="Book Antiqua" w:eastAsia="宋体" w:hAnsi="Book Antiqua" w:cs="宋体"/>
          <w:color w:val="000000"/>
          <w:sz w:val="24"/>
          <w:szCs w:val="24"/>
          <w:lang w:val="en-US" w:eastAsia="zh-CN"/>
        </w:rPr>
        <w:t xml:space="preserve">, Jordan J, McIntosh VV, </w:t>
      </w:r>
      <w:proofErr w:type="spellStart"/>
      <w:r w:rsidRPr="00E739FE">
        <w:rPr>
          <w:rFonts w:ascii="Book Antiqua" w:eastAsia="宋体" w:hAnsi="Book Antiqua" w:cs="宋体"/>
          <w:color w:val="000000"/>
          <w:sz w:val="24"/>
          <w:szCs w:val="24"/>
          <w:lang w:val="en-US" w:eastAsia="zh-CN"/>
        </w:rPr>
        <w:t>Luty</w:t>
      </w:r>
      <w:proofErr w:type="spellEnd"/>
      <w:r w:rsidRPr="00E739FE">
        <w:rPr>
          <w:rFonts w:ascii="Book Antiqua" w:eastAsia="宋体" w:hAnsi="Book Antiqua" w:cs="宋体"/>
          <w:color w:val="000000"/>
          <w:sz w:val="24"/>
          <w:szCs w:val="24"/>
          <w:lang w:val="en-US" w:eastAsia="zh-CN"/>
        </w:rPr>
        <w:t xml:space="preserve"> SE, McKenzie JM, Frampton CM, </w:t>
      </w:r>
      <w:proofErr w:type="spellStart"/>
      <w:r w:rsidRPr="00E739FE">
        <w:rPr>
          <w:rFonts w:ascii="Book Antiqua" w:eastAsia="宋体" w:hAnsi="Book Antiqua" w:cs="宋体"/>
          <w:color w:val="000000"/>
          <w:sz w:val="24"/>
          <w:szCs w:val="24"/>
          <w:lang w:val="en-US" w:eastAsia="zh-CN"/>
        </w:rPr>
        <w:t>Bulik</w:t>
      </w:r>
      <w:proofErr w:type="spellEnd"/>
      <w:r w:rsidRPr="00E739FE">
        <w:rPr>
          <w:rFonts w:ascii="Book Antiqua" w:eastAsia="宋体" w:hAnsi="Book Antiqua" w:cs="宋体"/>
          <w:color w:val="000000"/>
          <w:sz w:val="24"/>
          <w:szCs w:val="24"/>
          <w:lang w:val="en-US" w:eastAsia="zh-CN"/>
        </w:rPr>
        <w:t xml:space="preserve"> CM, Joyce PR. The long-term efficacy of three psychotherapies for anorexia nervosa: a randomized, controlled trial. </w:t>
      </w:r>
      <w:proofErr w:type="spellStart"/>
      <w:r w:rsidRPr="00E739FE">
        <w:rPr>
          <w:rFonts w:ascii="Book Antiqua" w:eastAsia="宋体" w:hAnsi="Book Antiqua" w:cs="宋体"/>
          <w:i/>
          <w:iCs/>
          <w:color w:val="000000"/>
          <w:sz w:val="24"/>
          <w:szCs w:val="24"/>
          <w:lang w:val="en-US" w:eastAsia="zh-CN"/>
        </w:rPr>
        <w:t>Int</w:t>
      </w:r>
      <w:proofErr w:type="spellEnd"/>
      <w:r w:rsidRPr="00E739FE">
        <w:rPr>
          <w:rFonts w:ascii="Book Antiqua" w:eastAsia="宋体" w:hAnsi="Book Antiqua" w:cs="宋体"/>
          <w:i/>
          <w:iCs/>
          <w:color w:val="000000"/>
          <w:sz w:val="24"/>
          <w:szCs w:val="24"/>
          <w:lang w:val="en-US" w:eastAsia="zh-CN"/>
        </w:rPr>
        <w:t xml:space="preserve"> J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2011; </w:t>
      </w:r>
      <w:r w:rsidRPr="00E739FE">
        <w:rPr>
          <w:rFonts w:ascii="Book Antiqua" w:eastAsia="宋体" w:hAnsi="Book Antiqua" w:cs="宋体"/>
          <w:b/>
          <w:bCs/>
          <w:color w:val="000000"/>
          <w:sz w:val="24"/>
          <w:szCs w:val="24"/>
          <w:lang w:val="en-US" w:eastAsia="zh-CN"/>
        </w:rPr>
        <w:t>44</w:t>
      </w:r>
      <w:r w:rsidRPr="00E739FE">
        <w:rPr>
          <w:rFonts w:ascii="Book Antiqua" w:eastAsia="宋体" w:hAnsi="Book Antiqua" w:cs="宋体"/>
          <w:color w:val="000000"/>
          <w:sz w:val="24"/>
          <w:szCs w:val="24"/>
          <w:lang w:val="en-US" w:eastAsia="zh-CN"/>
        </w:rPr>
        <w:t>: 647-654 [PMID: 21997429 DOI: 10.1002/eat.20879]</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18 </w:t>
      </w:r>
      <w:r w:rsidRPr="00E739FE">
        <w:rPr>
          <w:rFonts w:ascii="Book Antiqua" w:eastAsia="宋体" w:hAnsi="Book Antiqua" w:cs="宋体"/>
          <w:b/>
          <w:bCs/>
          <w:color w:val="000000"/>
          <w:sz w:val="24"/>
          <w:szCs w:val="24"/>
          <w:lang w:val="en-US" w:eastAsia="zh-CN"/>
        </w:rPr>
        <w:t>Schmidt U</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Oldershaw</w:t>
      </w:r>
      <w:proofErr w:type="spellEnd"/>
      <w:r w:rsidRPr="00E739FE">
        <w:rPr>
          <w:rFonts w:ascii="Book Antiqua" w:eastAsia="宋体" w:hAnsi="Book Antiqua" w:cs="宋体"/>
          <w:color w:val="000000"/>
          <w:sz w:val="24"/>
          <w:szCs w:val="24"/>
          <w:lang w:val="en-US" w:eastAsia="zh-CN"/>
        </w:rPr>
        <w:t xml:space="preserve"> A, </w:t>
      </w:r>
      <w:proofErr w:type="spellStart"/>
      <w:r w:rsidRPr="00E739FE">
        <w:rPr>
          <w:rFonts w:ascii="Book Antiqua" w:eastAsia="宋体" w:hAnsi="Book Antiqua" w:cs="宋体"/>
          <w:color w:val="000000"/>
          <w:sz w:val="24"/>
          <w:szCs w:val="24"/>
          <w:lang w:val="en-US" w:eastAsia="zh-CN"/>
        </w:rPr>
        <w:t>Jichi</w:t>
      </w:r>
      <w:proofErr w:type="spellEnd"/>
      <w:r w:rsidRPr="00E739FE">
        <w:rPr>
          <w:rFonts w:ascii="Book Antiqua" w:eastAsia="宋体" w:hAnsi="Book Antiqua" w:cs="宋体"/>
          <w:color w:val="000000"/>
          <w:sz w:val="24"/>
          <w:szCs w:val="24"/>
          <w:lang w:val="en-US" w:eastAsia="zh-CN"/>
        </w:rPr>
        <w:t xml:space="preserve"> F, </w:t>
      </w:r>
      <w:proofErr w:type="spellStart"/>
      <w:r w:rsidRPr="00E739FE">
        <w:rPr>
          <w:rFonts w:ascii="Book Antiqua" w:eastAsia="宋体" w:hAnsi="Book Antiqua" w:cs="宋体"/>
          <w:color w:val="000000"/>
          <w:sz w:val="24"/>
          <w:szCs w:val="24"/>
          <w:lang w:val="en-US" w:eastAsia="zh-CN"/>
        </w:rPr>
        <w:t>Sternheim</w:t>
      </w:r>
      <w:proofErr w:type="spellEnd"/>
      <w:r w:rsidRPr="00E739FE">
        <w:rPr>
          <w:rFonts w:ascii="Book Antiqua" w:eastAsia="宋体" w:hAnsi="Book Antiqua" w:cs="宋体"/>
          <w:color w:val="000000"/>
          <w:sz w:val="24"/>
          <w:szCs w:val="24"/>
          <w:lang w:val="en-US" w:eastAsia="zh-CN"/>
        </w:rPr>
        <w:t xml:space="preserve"> L, Startup H, McIntosh V, Jordan J, </w:t>
      </w:r>
      <w:proofErr w:type="spellStart"/>
      <w:r w:rsidRPr="00E739FE">
        <w:rPr>
          <w:rFonts w:ascii="Book Antiqua" w:eastAsia="宋体" w:hAnsi="Book Antiqua" w:cs="宋体"/>
          <w:color w:val="000000"/>
          <w:sz w:val="24"/>
          <w:szCs w:val="24"/>
          <w:lang w:val="en-US" w:eastAsia="zh-CN"/>
        </w:rPr>
        <w:t>Tchanturia</w:t>
      </w:r>
      <w:proofErr w:type="spellEnd"/>
      <w:r w:rsidRPr="00E739FE">
        <w:rPr>
          <w:rFonts w:ascii="Book Antiqua" w:eastAsia="宋体" w:hAnsi="Book Antiqua" w:cs="宋体"/>
          <w:color w:val="000000"/>
          <w:sz w:val="24"/>
          <w:szCs w:val="24"/>
          <w:lang w:val="en-US" w:eastAsia="zh-CN"/>
        </w:rPr>
        <w:t xml:space="preserve"> K, Wolff G, Rooney M, Landau S, Treasure J. Out-patient psychological therapies for adults with anorexia nervosa: </w:t>
      </w:r>
      <w:proofErr w:type="spellStart"/>
      <w:r w:rsidRPr="00E739FE">
        <w:rPr>
          <w:rFonts w:ascii="Book Antiqua" w:eastAsia="宋体" w:hAnsi="Book Antiqua" w:cs="宋体"/>
          <w:color w:val="000000"/>
          <w:sz w:val="24"/>
          <w:szCs w:val="24"/>
          <w:lang w:val="en-US" w:eastAsia="zh-CN"/>
        </w:rPr>
        <w:t>randomised</w:t>
      </w:r>
      <w:proofErr w:type="spellEnd"/>
      <w:r w:rsidRPr="00E739FE">
        <w:rPr>
          <w:rFonts w:ascii="Book Antiqua" w:eastAsia="宋体" w:hAnsi="Book Antiqua" w:cs="宋体"/>
          <w:color w:val="000000"/>
          <w:sz w:val="24"/>
          <w:szCs w:val="24"/>
          <w:lang w:val="en-US" w:eastAsia="zh-CN"/>
        </w:rPr>
        <w:t xml:space="preserve"> controlled trial. </w:t>
      </w:r>
      <w:r w:rsidRPr="00E739FE">
        <w:rPr>
          <w:rFonts w:ascii="Book Antiqua" w:eastAsia="宋体" w:hAnsi="Book Antiqua" w:cs="宋体"/>
          <w:i/>
          <w:iCs/>
          <w:color w:val="000000"/>
          <w:sz w:val="24"/>
          <w:szCs w:val="24"/>
          <w:lang w:val="en-US" w:eastAsia="zh-CN"/>
        </w:rPr>
        <w:t>Br J Psychiatry</w:t>
      </w:r>
      <w:r w:rsidRPr="00E739FE">
        <w:rPr>
          <w:rFonts w:ascii="Book Antiqua" w:eastAsia="宋体" w:hAnsi="Book Antiqua" w:cs="宋体"/>
          <w:color w:val="000000"/>
          <w:sz w:val="24"/>
          <w:szCs w:val="24"/>
          <w:lang w:val="en-US" w:eastAsia="zh-CN"/>
        </w:rPr>
        <w:t> 2012; </w:t>
      </w:r>
      <w:r w:rsidRPr="00E739FE">
        <w:rPr>
          <w:rFonts w:ascii="Book Antiqua" w:eastAsia="宋体" w:hAnsi="Book Antiqua" w:cs="宋体"/>
          <w:b/>
          <w:bCs/>
          <w:color w:val="000000"/>
          <w:sz w:val="24"/>
          <w:szCs w:val="24"/>
          <w:lang w:val="en-US" w:eastAsia="zh-CN"/>
        </w:rPr>
        <w:t>201</w:t>
      </w:r>
      <w:r w:rsidRPr="00E739FE">
        <w:rPr>
          <w:rFonts w:ascii="Book Antiqua" w:eastAsia="宋体" w:hAnsi="Book Antiqua" w:cs="宋体"/>
          <w:color w:val="000000"/>
          <w:sz w:val="24"/>
          <w:szCs w:val="24"/>
          <w:lang w:val="en-US" w:eastAsia="zh-CN"/>
        </w:rPr>
        <w:t>: 392-399 [PMID: 22995632 DOI: 10.1192/bjp.bp.112.112078]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19 </w:t>
      </w:r>
      <w:r w:rsidRPr="00E739FE">
        <w:rPr>
          <w:rFonts w:ascii="Book Antiqua" w:eastAsia="宋体" w:hAnsi="Book Antiqua" w:cs="宋体"/>
          <w:b/>
          <w:bCs/>
          <w:color w:val="000000"/>
          <w:sz w:val="24"/>
          <w:szCs w:val="24"/>
          <w:lang w:val="en-US" w:eastAsia="zh-CN"/>
        </w:rPr>
        <w:t>Wade TD</w:t>
      </w:r>
      <w:r w:rsidRPr="00E739FE">
        <w:rPr>
          <w:rFonts w:ascii="Book Antiqua" w:eastAsia="宋体" w:hAnsi="Book Antiqua" w:cs="宋体"/>
          <w:color w:val="000000"/>
          <w:sz w:val="24"/>
          <w:szCs w:val="24"/>
          <w:lang w:val="en-US" w:eastAsia="zh-CN"/>
        </w:rPr>
        <w:t xml:space="preserve">, Treasure J, Schmidt U. </w:t>
      </w:r>
      <w:proofErr w:type="gramStart"/>
      <w:r w:rsidRPr="00E739FE">
        <w:rPr>
          <w:rFonts w:ascii="Book Antiqua" w:eastAsia="宋体" w:hAnsi="Book Antiqua" w:cs="宋体"/>
          <w:color w:val="000000"/>
          <w:sz w:val="24"/>
          <w:szCs w:val="24"/>
          <w:lang w:val="en-US" w:eastAsia="zh-CN"/>
        </w:rPr>
        <w:t xml:space="preserve">A case series evaluation of the </w:t>
      </w:r>
      <w:proofErr w:type="spellStart"/>
      <w:r w:rsidRPr="00E739FE">
        <w:rPr>
          <w:rFonts w:ascii="Book Antiqua" w:eastAsia="宋体" w:hAnsi="Book Antiqua" w:cs="宋体"/>
          <w:color w:val="000000"/>
          <w:sz w:val="24"/>
          <w:szCs w:val="24"/>
          <w:lang w:val="en-US" w:eastAsia="zh-CN"/>
        </w:rPr>
        <w:t>Maudsley</w:t>
      </w:r>
      <w:proofErr w:type="spellEnd"/>
      <w:r w:rsidRPr="00E739FE">
        <w:rPr>
          <w:rFonts w:ascii="Book Antiqua" w:eastAsia="宋体" w:hAnsi="Book Antiqua" w:cs="宋体"/>
          <w:color w:val="000000"/>
          <w:sz w:val="24"/>
          <w:szCs w:val="24"/>
          <w:lang w:val="en-US" w:eastAsia="zh-CN"/>
        </w:rPr>
        <w:t xml:space="preserve"> Model for treatment of adults with anorexia nervosa.</w:t>
      </w:r>
      <w:proofErr w:type="gramEnd"/>
      <w:r w:rsidRPr="00E739FE">
        <w:rPr>
          <w:rFonts w:ascii="Book Antiqua" w:eastAsia="宋体" w:hAnsi="Book Antiqua" w:cs="宋体"/>
          <w:color w:val="000000"/>
          <w:sz w:val="24"/>
          <w:szCs w:val="24"/>
          <w:lang w:val="en-US" w:eastAsia="zh-CN"/>
        </w:rPr>
        <w:t> </w:t>
      </w:r>
      <w:proofErr w:type="spellStart"/>
      <w:r w:rsidRPr="00E739FE">
        <w:rPr>
          <w:rFonts w:ascii="Book Antiqua" w:eastAsia="宋体" w:hAnsi="Book Antiqua" w:cs="宋体"/>
          <w:i/>
          <w:iCs/>
          <w:color w:val="000000"/>
          <w:sz w:val="24"/>
          <w:szCs w:val="24"/>
          <w:lang w:val="en-US" w:eastAsia="zh-CN"/>
        </w:rPr>
        <w:t>Eur</w:t>
      </w:r>
      <w:proofErr w:type="spellEnd"/>
      <w:r w:rsidRPr="00E739FE">
        <w:rPr>
          <w:rFonts w:ascii="Book Antiqua" w:eastAsia="宋体" w:hAnsi="Book Antiqua" w:cs="宋体"/>
          <w:i/>
          <w:iCs/>
          <w:color w:val="000000"/>
          <w:sz w:val="24"/>
          <w:szCs w:val="24"/>
          <w:lang w:val="en-US" w:eastAsia="zh-CN"/>
        </w:rPr>
        <w:t xml:space="preserve">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i/>
          <w:iCs/>
          <w:color w:val="000000"/>
          <w:sz w:val="24"/>
          <w:szCs w:val="24"/>
          <w:lang w:val="en-US" w:eastAsia="zh-CN"/>
        </w:rPr>
        <w:t xml:space="preserve"> Rev</w:t>
      </w:r>
      <w:r w:rsidRPr="00E739FE">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E739FE">
        <w:rPr>
          <w:rFonts w:ascii="Book Antiqua" w:eastAsia="宋体" w:hAnsi="Book Antiqua" w:cs="宋体"/>
          <w:color w:val="000000"/>
          <w:sz w:val="24"/>
          <w:szCs w:val="24"/>
          <w:lang w:val="en-US" w:eastAsia="zh-CN"/>
        </w:rPr>
        <w:t>; </w:t>
      </w:r>
      <w:r w:rsidRPr="00E739FE">
        <w:rPr>
          <w:rFonts w:ascii="Book Antiqua" w:eastAsia="宋体" w:hAnsi="Book Antiqua" w:cs="宋体"/>
          <w:b/>
          <w:bCs/>
          <w:color w:val="000000"/>
          <w:sz w:val="24"/>
          <w:szCs w:val="24"/>
          <w:lang w:val="en-US" w:eastAsia="zh-CN"/>
        </w:rPr>
        <w:t>19</w:t>
      </w:r>
      <w:r w:rsidRPr="00E739FE">
        <w:rPr>
          <w:rFonts w:ascii="Book Antiqua" w:eastAsia="宋体" w:hAnsi="Book Antiqua" w:cs="宋体"/>
          <w:color w:val="000000"/>
          <w:sz w:val="24"/>
          <w:szCs w:val="24"/>
          <w:lang w:val="en-US" w:eastAsia="zh-CN"/>
        </w:rPr>
        <w:t>: 382-389 [PMID: 21280166 DOI: 10.1002/erv.1078]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20 </w:t>
      </w:r>
      <w:proofErr w:type="spellStart"/>
      <w:r w:rsidRPr="00E739FE">
        <w:rPr>
          <w:rFonts w:ascii="Book Antiqua" w:eastAsia="宋体" w:hAnsi="Book Antiqua" w:cs="宋体"/>
          <w:b/>
          <w:bCs/>
          <w:color w:val="000000"/>
          <w:sz w:val="24"/>
          <w:szCs w:val="24"/>
          <w:lang w:val="en-US" w:eastAsia="zh-CN"/>
        </w:rPr>
        <w:t>Touyz</w:t>
      </w:r>
      <w:proofErr w:type="spellEnd"/>
      <w:r w:rsidRPr="00E739FE">
        <w:rPr>
          <w:rFonts w:ascii="Book Antiqua" w:eastAsia="宋体" w:hAnsi="Book Antiqua" w:cs="宋体"/>
          <w:b/>
          <w:bCs/>
          <w:color w:val="000000"/>
          <w:sz w:val="24"/>
          <w:szCs w:val="24"/>
          <w:lang w:val="en-US" w:eastAsia="zh-CN"/>
        </w:rPr>
        <w:t xml:space="preserve"> S</w:t>
      </w:r>
      <w:r w:rsidRPr="00E739FE">
        <w:rPr>
          <w:rFonts w:ascii="Book Antiqua" w:eastAsia="宋体" w:hAnsi="Book Antiqua" w:cs="宋体"/>
          <w:color w:val="000000"/>
          <w:sz w:val="24"/>
          <w:szCs w:val="24"/>
          <w:lang w:val="en-US" w:eastAsia="zh-CN"/>
        </w:rPr>
        <w:t xml:space="preserve">, Le Grange D, Lacey H, Hay P, Smith R, Maguire S, </w:t>
      </w:r>
      <w:proofErr w:type="spellStart"/>
      <w:r w:rsidRPr="00E739FE">
        <w:rPr>
          <w:rFonts w:ascii="Book Antiqua" w:eastAsia="宋体" w:hAnsi="Book Antiqua" w:cs="宋体"/>
          <w:color w:val="000000"/>
          <w:sz w:val="24"/>
          <w:szCs w:val="24"/>
          <w:lang w:val="en-US" w:eastAsia="zh-CN"/>
        </w:rPr>
        <w:t>Bamford</w:t>
      </w:r>
      <w:proofErr w:type="spellEnd"/>
      <w:r w:rsidRPr="00E739FE">
        <w:rPr>
          <w:rFonts w:ascii="Book Antiqua" w:eastAsia="宋体" w:hAnsi="Book Antiqua" w:cs="宋体"/>
          <w:color w:val="000000"/>
          <w:sz w:val="24"/>
          <w:szCs w:val="24"/>
          <w:lang w:val="en-US" w:eastAsia="zh-CN"/>
        </w:rPr>
        <w:t xml:space="preserve"> B, Pike KM, Crosby RD. Treating severe and enduring anorexia nervosa: a randomized controlled trial. </w:t>
      </w:r>
      <w:proofErr w:type="spellStart"/>
      <w:r w:rsidRPr="00E739FE">
        <w:rPr>
          <w:rFonts w:ascii="Book Antiqua" w:eastAsia="宋体" w:hAnsi="Book Antiqua" w:cs="宋体"/>
          <w:i/>
          <w:iCs/>
          <w:color w:val="000000"/>
          <w:sz w:val="24"/>
          <w:szCs w:val="24"/>
          <w:lang w:val="en-US" w:eastAsia="zh-CN"/>
        </w:rPr>
        <w:t>Psychol</w:t>
      </w:r>
      <w:proofErr w:type="spellEnd"/>
      <w:r w:rsidRPr="00E739FE">
        <w:rPr>
          <w:rFonts w:ascii="Book Antiqua" w:eastAsia="宋体" w:hAnsi="Book Antiqua" w:cs="宋体"/>
          <w:i/>
          <w:iCs/>
          <w:color w:val="000000"/>
          <w:sz w:val="24"/>
          <w:szCs w:val="24"/>
          <w:lang w:val="en-US" w:eastAsia="zh-CN"/>
        </w:rPr>
        <w:t xml:space="preserve"> Med</w:t>
      </w:r>
      <w:r w:rsidRPr="00E739FE">
        <w:rPr>
          <w:rFonts w:ascii="Book Antiqua" w:eastAsia="宋体" w:hAnsi="Book Antiqua" w:cs="宋体"/>
          <w:color w:val="000000"/>
          <w:sz w:val="24"/>
          <w:szCs w:val="24"/>
          <w:lang w:val="en-US" w:eastAsia="zh-CN"/>
        </w:rPr>
        <w:t> 2013; </w:t>
      </w:r>
      <w:r w:rsidRPr="00E739FE">
        <w:rPr>
          <w:rFonts w:ascii="Book Antiqua" w:eastAsia="宋体" w:hAnsi="Book Antiqua" w:cs="宋体"/>
          <w:b/>
          <w:bCs/>
          <w:color w:val="000000"/>
          <w:sz w:val="24"/>
          <w:szCs w:val="24"/>
          <w:lang w:val="en-US" w:eastAsia="zh-CN"/>
        </w:rPr>
        <w:t>43</w:t>
      </w:r>
      <w:r w:rsidRPr="00E739FE">
        <w:rPr>
          <w:rFonts w:ascii="Book Antiqua" w:eastAsia="宋体" w:hAnsi="Book Antiqua" w:cs="宋体"/>
          <w:color w:val="000000"/>
          <w:sz w:val="24"/>
          <w:szCs w:val="24"/>
          <w:lang w:val="en-US" w:eastAsia="zh-CN"/>
        </w:rPr>
        <w:t>: 2501-2511 [PMID: 23642330]</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lastRenderedPageBreak/>
        <w:t>21 </w:t>
      </w:r>
      <w:proofErr w:type="spellStart"/>
      <w:r w:rsidRPr="00E739FE">
        <w:rPr>
          <w:rFonts w:ascii="Book Antiqua" w:eastAsia="宋体" w:hAnsi="Book Antiqua" w:cs="宋体"/>
          <w:b/>
          <w:bCs/>
          <w:color w:val="000000"/>
          <w:sz w:val="24"/>
          <w:szCs w:val="24"/>
          <w:lang w:val="en-US" w:eastAsia="zh-CN"/>
        </w:rPr>
        <w:t>Chambless</w:t>
      </w:r>
      <w:proofErr w:type="spellEnd"/>
      <w:r w:rsidRPr="00E739FE">
        <w:rPr>
          <w:rFonts w:ascii="Book Antiqua" w:eastAsia="宋体" w:hAnsi="Book Antiqua" w:cs="宋体"/>
          <w:b/>
          <w:bCs/>
          <w:color w:val="000000"/>
          <w:sz w:val="24"/>
          <w:szCs w:val="24"/>
          <w:lang w:val="en-US" w:eastAsia="zh-CN"/>
        </w:rPr>
        <w:t xml:space="preserve"> DL</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Hollon</w:t>
      </w:r>
      <w:proofErr w:type="spellEnd"/>
      <w:r w:rsidRPr="00E739FE">
        <w:rPr>
          <w:rFonts w:ascii="Book Antiqua" w:eastAsia="宋体" w:hAnsi="Book Antiqua" w:cs="宋体"/>
          <w:color w:val="000000"/>
          <w:sz w:val="24"/>
          <w:szCs w:val="24"/>
          <w:lang w:val="en-US" w:eastAsia="zh-CN"/>
        </w:rPr>
        <w:t xml:space="preserve"> SD. Defining empirically supported therapies. </w:t>
      </w:r>
      <w:r w:rsidRPr="00E739FE">
        <w:rPr>
          <w:rFonts w:ascii="Book Antiqua" w:eastAsia="宋体" w:hAnsi="Book Antiqua" w:cs="宋体"/>
          <w:i/>
          <w:iCs/>
          <w:color w:val="000000"/>
          <w:sz w:val="24"/>
          <w:szCs w:val="24"/>
          <w:lang w:val="en-US" w:eastAsia="zh-CN"/>
        </w:rPr>
        <w:t xml:space="preserve">J Consult </w:t>
      </w:r>
      <w:proofErr w:type="spellStart"/>
      <w:r w:rsidRPr="00E739FE">
        <w:rPr>
          <w:rFonts w:ascii="Book Antiqua" w:eastAsia="宋体" w:hAnsi="Book Antiqua" w:cs="宋体"/>
          <w:i/>
          <w:iCs/>
          <w:color w:val="000000"/>
          <w:sz w:val="24"/>
          <w:szCs w:val="24"/>
          <w:lang w:val="en-US" w:eastAsia="zh-CN"/>
        </w:rPr>
        <w:t>Clin</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Psychol</w:t>
      </w:r>
      <w:proofErr w:type="spellEnd"/>
      <w:r w:rsidRPr="00E739FE">
        <w:rPr>
          <w:rFonts w:ascii="Book Antiqua" w:eastAsia="宋体" w:hAnsi="Book Antiqua" w:cs="宋体"/>
          <w:color w:val="000000"/>
          <w:sz w:val="24"/>
          <w:szCs w:val="24"/>
          <w:lang w:val="en-US" w:eastAsia="zh-CN"/>
        </w:rPr>
        <w:t> 1998; </w:t>
      </w:r>
      <w:r w:rsidRPr="00E739FE">
        <w:rPr>
          <w:rFonts w:ascii="Book Antiqua" w:eastAsia="宋体" w:hAnsi="Book Antiqua" w:cs="宋体"/>
          <w:b/>
          <w:bCs/>
          <w:color w:val="000000"/>
          <w:sz w:val="24"/>
          <w:szCs w:val="24"/>
          <w:lang w:val="en-US" w:eastAsia="zh-CN"/>
        </w:rPr>
        <w:t>66</w:t>
      </w:r>
      <w:r w:rsidRPr="00E739FE">
        <w:rPr>
          <w:rFonts w:ascii="Book Antiqua" w:eastAsia="宋体" w:hAnsi="Book Antiqua" w:cs="宋体"/>
          <w:color w:val="000000"/>
          <w:sz w:val="24"/>
          <w:szCs w:val="24"/>
          <w:lang w:val="en-US" w:eastAsia="zh-CN"/>
        </w:rPr>
        <w:t>: 7-18 [PMID: 9489259 DOI: 10.1037/0022-006X.66.1.7]</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22 </w:t>
      </w:r>
      <w:proofErr w:type="spellStart"/>
      <w:r w:rsidRPr="00E739FE">
        <w:rPr>
          <w:rFonts w:ascii="Book Antiqua" w:eastAsia="宋体" w:hAnsi="Book Antiqua" w:cs="宋体"/>
          <w:b/>
          <w:color w:val="000000"/>
          <w:sz w:val="24"/>
          <w:szCs w:val="24"/>
          <w:lang w:val="en-US" w:eastAsia="zh-CN"/>
        </w:rPr>
        <w:t>Luborsky</w:t>
      </w:r>
      <w:proofErr w:type="spellEnd"/>
      <w:r w:rsidRPr="00E739FE">
        <w:rPr>
          <w:rFonts w:ascii="Book Antiqua" w:eastAsia="宋体" w:hAnsi="Book Antiqua" w:cs="宋体"/>
          <w:b/>
          <w:color w:val="000000"/>
          <w:sz w:val="24"/>
          <w:szCs w:val="24"/>
          <w:lang w:val="en-US" w:eastAsia="zh-CN"/>
        </w:rPr>
        <w:t xml:space="preserve"> L.</w:t>
      </w:r>
      <w:proofErr w:type="gramEnd"/>
      <w:r w:rsidRPr="00E739FE">
        <w:rPr>
          <w:rFonts w:ascii="Book Antiqua" w:eastAsia="宋体" w:hAnsi="Book Antiqua" w:cs="宋体"/>
          <w:color w:val="000000"/>
          <w:sz w:val="24"/>
          <w:szCs w:val="24"/>
          <w:lang w:val="en-US" w:eastAsia="zh-CN"/>
        </w:rPr>
        <w:t xml:space="preserve"> The Dodo Bird Verdict Is Alive and Well—Mostly. </w:t>
      </w:r>
      <w:proofErr w:type="spellStart"/>
      <w:r w:rsidRPr="00E739FE">
        <w:rPr>
          <w:rFonts w:ascii="Book Antiqua" w:eastAsia="宋体" w:hAnsi="Book Antiqua" w:cs="宋体"/>
          <w:i/>
          <w:color w:val="000000"/>
          <w:sz w:val="24"/>
          <w:szCs w:val="24"/>
          <w:lang w:val="en-US" w:eastAsia="zh-CN"/>
        </w:rPr>
        <w:t>Clin</w:t>
      </w:r>
      <w:proofErr w:type="spellEnd"/>
      <w:r w:rsidRPr="00E739FE">
        <w:rPr>
          <w:rFonts w:ascii="Book Antiqua" w:eastAsia="宋体" w:hAnsi="Book Antiqua" w:cs="宋体"/>
          <w:i/>
          <w:color w:val="000000"/>
          <w:sz w:val="24"/>
          <w:szCs w:val="24"/>
          <w:lang w:val="en-US" w:eastAsia="zh-CN"/>
        </w:rPr>
        <w:t xml:space="preserve"> </w:t>
      </w:r>
      <w:proofErr w:type="spellStart"/>
      <w:r w:rsidRPr="00E739FE">
        <w:rPr>
          <w:rFonts w:ascii="Book Antiqua" w:eastAsia="宋体" w:hAnsi="Book Antiqua" w:cs="宋体"/>
          <w:i/>
          <w:color w:val="000000"/>
          <w:sz w:val="24"/>
          <w:szCs w:val="24"/>
          <w:lang w:val="en-US" w:eastAsia="zh-CN"/>
        </w:rPr>
        <w:t>Psychol</w:t>
      </w:r>
      <w:proofErr w:type="spellEnd"/>
      <w:r w:rsidRPr="00E739FE">
        <w:rPr>
          <w:rFonts w:ascii="Book Antiqua" w:eastAsia="宋体" w:hAnsi="Book Antiqua" w:cs="宋体"/>
          <w:i/>
          <w:color w:val="000000"/>
          <w:sz w:val="24"/>
          <w:szCs w:val="24"/>
          <w:lang w:val="en-US" w:eastAsia="zh-CN"/>
        </w:rPr>
        <w:t xml:space="preserve"> </w:t>
      </w:r>
      <w:proofErr w:type="spellStart"/>
      <w:r w:rsidRPr="00E739FE">
        <w:rPr>
          <w:rFonts w:ascii="Book Antiqua" w:eastAsia="宋体" w:hAnsi="Book Antiqua" w:cs="宋体"/>
          <w:i/>
          <w:color w:val="000000"/>
          <w:sz w:val="24"/>
          <w:szCs w:val="24"/>
          <w:lang w:val="en-US" w:eastAsia="zh-CN"/>
        </w:rPr>
        <w:t>Sci</w:t>
      </w:r>
      <w:proofErr w:type="spellEnd"/>
      <w:r w:rsidRPr="00E739FE">
        <w:rPr>
          <w:rFonts w:ascii="Book Antiqua" w:eastAsia="宋体" w:hAnsi="Book Antiqua" w:cs="宋体"/>
          <w:i/>
          <w:color w:val="000000"/>
          <w:sz w:val="24"/>
          <w:szCs w:val="24"/>
          <w:lang w:val="en-US" w:eastAsia="zh-CN"/>
        </w:rPr>
        <w:t xml:space="preserve"> </w:t>
      </w:r>
      <w:proofErr w:type="spellStart"/>
      <w:r w:rsidRPr="00E739FE">
        <w:rPr>
          <w:rFonts w:ascii="Book Antiqua" w:eastAsia="宋体" w:hAnsi="Book Antiqua" w:cs="宋体"/>
          <w:i/>
          <w:color w:val="000000"/>
          <w:sz w:val="24"/>
          <w:szCs w:val="24"/>
          <w:lang w:val="en-US" w:eastAsia="zh-CN"/>
        </w:rPr>
        <w:t>Prac</w:t>
      </w:r>
      <w:proofErr w:type="spellEnd"/>
      <w:r>
        <w:rPr>
          <w:rFonts w:ascii="Book Antiqua" w:eastAsia="宋体" w:hAnsi="Book Antiqua" w:cs="宋体"/>
          <w:color w:val="000000"/>
          <w:sz w:val="24"/>
          <w:szCs w:val="24"/>
          <w:lang w:val="en-US" w:eastAsia="zh-CN"/>
        </w:rPr>
        <w:t xml:space="preserve"> 2002; </w:t>
      </w:r>
      <w:r w:rsidRPr="00E739FE">
        <w:rPr>
          <w:rFonts w:ascii="Book Antiqua" w:eastAsia="宋体" w:hAnsi="Book Antiqua" w:cs="宋体"/>
          <w:b/>
          <w:color w:val="000000"/>
          <w:sz w:val="24"/>
          <w:szCs w:val="24"/>
          <w:lang w:val="en-US" w:eastAsia="zh-CN"/>
        </w:rPr>
        <w:t>9:</w:t>
      </w:r>
      <w:r>
        <w:rPr>
          <w:rFonts w:ascii="Book Antiqua" w:eastAsia="宋体" w:hAnsi="Book Antiqua" w:cs="宋体"/>
          <w:color w:val="000000"/>
          <w:sz w:val="24"/>
          <w:szCs w:val="24"/>
          <w:lang w:val="en-US" w:eastAsia="zh-CN"/>
        </w:rPr>
        <w:t xml:space="preserve"> 2–12</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23 </w:t>
      </w:r>
      <w:r w:rsidRPr="00E739FE">
        <w:rPr>
          <w:rFonts w:ascii="Book Antiqua" w:eastAsia="宋体" w:hAnsi="Book Antiqua" w:cs="宋体"/>
          <w:b/>
          <w:bCs/>
          <w:color w:val="000000"/>
          <w:sz w:val="24"/>
          <w:szCs w:val="24"/>
          <w:lang w:val="en-US" w:eastAsia="zh-CN"/>
        </w:rPr>
        <w:t>Fawcett J</w:t>
      </w:r>
      <w:r w:rsidRPr="00E739FE">
        <w:rPr>
          <w:rFonts w:ascii="Book Antiqua" w:eastAsia="宋体" w:hAnsi="Book Antiqua" w:cs="宋体"/>
          <w:color w:val="000000"/>
          <w:sz w:val="24"/>
          <w:szCs w:val="24"/>
          <w:lang w:val="en-US" w:eastAsia="zh-CN"/>
        </w:rPr>
        <w:t xml:space="preserve">, Epstein P, </w:t>
      </w:r>
      <w:proofErr w:type="spellStart"/>
      <w:r w:rsidRPr="00E739FE">
        <w:rPr>
          <w:rFonts w:ascii="Book Antiqua" w:eastAsia="宋体" w:hAnsi="Book Antiqua" w:cs="宋体"/>
          <w:color w:val="000000"/>
          <w:sz w:val="24"/>
          <w:szCs w:val="24"/>
          <w:lang w:val="en-US" w:eastAsia="zh-CN"/>
        </w:rPr>
        <w:t>Fiester</w:t>
      </w:r>
      <w:proofErr w:type="spellEnd"/>
      <w:r w:rsidRPr="00E739FE">
        <w:rPr>
          <w:rFonts w:ascii="Book Antiqua" w:eastAsia="宋体" w:hAnsi="Book Antiqua" w:cs="宋体"/>
          <w:color w:val="000000"/>
          <w:sz w:val="24"/>
          <w:szCs w:val="24"/>
          <w:lang w:val="en-US" w:eastAsia="zh-CN"/>
        </w:rPr>
        <w:t xml:space="preserve"> SJ, Elkin I, Autry JH. </w:t>
      </w:r>
      <w:proofErr w:type="gramStart"/>
      <w:r w:rsidRPr="00E739FE">
        <w:rPr>
          <w:rFonts w:ascii="Book Antiqua" w:eastAsia="宋体" w:hAnsi="Book Antiqua" w:cs="宋体"/>
          <w:color w:val="000000"/>
          <w:sz w:val="24"/>
          <w:szCs w:val="24"/>
          <w:lang w:val="en-US" w:eastAsia="zh-CN"/>
        </w:rPr>
        <w:t>Clinical management--imipramine/placebo administration manual.</w:t>
      </w:r>
      <w:proofErr w:type="gramEnd"/>
      <w:r w:rsidRPr="00E739FE">
        <w:rPr>
          <w:rFonts w:ascii="Book Antiqua" w:eastAsia="宋体" w:hAnsi="Book Antiqua" w:cs="宋体"/>
          <w:color w:val="000000"/>
          <w:sz w:val="24"/>
          <w:szCs w:val="24"/>
          <w:lang w:val="en-US" w:eastAsia="zh-CN"/>
        </w:rPr>
        <w:t xml:space="preserve"> </w:t>
      </w:r>
      <w:proofErr w:type="gramStart"/>
      <w:r w:rsidRPr="00E739FE">
        <w:rPr>
          <w:rFonts w:ascii="Book Antiqua" w:eastAsia="宋体" w:hAnsi="Book Antiqua" w:cs="宋体"/>
          <w:color w:val="000000"/>
          <w:sz w:val="24"/>
          <w:szCs w:val="24"/>
          <w:lang w:val="en-US" w:eastAsia="zh-CN"/>
        </w:rPr>
        <w:t>NIMH Treatment of Depression Collaborative Research Program.</w:t>
      </w:r>
      <w:proofErr w:type="gramEnd"/>
      <w:r w:rsidRPr="00E739FE">
        <w:rPr>
          <w:rFonts w:ascii="Book Antiqua" w:eastAsia="宋体" w:hAnsi="Book Antiqua" w:cs="宋体"/>
          <w:color w:val="000000"/>
          <w:sz w:val="24"/>
          <w:szCs w:val="24"/>
          <w:lang w:val="en-US" w:eastAsia="zh-CN"/>
        </w:rPr>
        <w:t> </w:t>
      </w:r>
      <w:proofErr w:type="spellStart"/>
      <w:r w:rsidRPr="00E739FE">
        <w:rPr>
          <w:rFonts w:ascii="Book Antiqua" w:eastAsia="宋体" w:hAnsi="Book Antiqua" w:cs="宋体"/>
          <w:i/>
          <w:iCs/>
          <w:color w:val="000000"/>
          <w:sz w:val="24"/>
          <w:szCs w:val="24"/>
          <w:lang w:val="en-US" w:eastAsia="zh-CN"/>
        </w:rPr>
        <w:t>Psychopharmacol</w:t>
      </w:r>
      <w:proofErr w:type="spellEnd"/>
      <w:r w:rsidRPr="00E739FE">
        <w:rPr>
          <w:rFonts w:ascii="Book Antiqua" w:eastAsia="宋体" w:hAnsi="Book Antiqua" w:cs="宋体"/>
          <w:i/>
          <w:iCs/>
          <w:color w:val="000000"/>
          <w:sz w:val="24"/>
          <w:szCs w:val="24"/>
          <w:lang w:val="en-US" w:eastAsia="zh-CN"/>
        </w:rPr>
        <w:t xml:space="preserve"> Bull</w:t>
      </w:r>
      <w:r w:rsidRPr="00E739FE">
        <w:rPr>
          <w:rFonts w:ascii="Book Antiqua" w:eastAsia="宋体" w:hAnsi="Book Antiqua" w:cs="宋体"/>
          <w:color w:val="000000"/>
          <w:sz w:val="24"/>
          <w:szCs w:val="24"/>
          <w:lang w:val="en-US" w:eastAsia="zh-CN"/>
        </w:rPr>
        <w:t> 1987; </w:t>
      </w:r>
      <w:r w:rsidRPr="00E739FE">
        <w:rPr>
          <w:rFonts w:ascii="Book Antiqua" w:eastAsia="宋体" w:hAnsi="Book Antiqua" w:cs="宋体"/>
          <w:b/>
          <w:bCs/>
          <w:color w:val="000000"/>
          <w:sz w:val="24"/>
          <w:szCs w:val="24"/>
          <w:lang w:val="en-US" w:eastAsia="zh-CN"/>
        </w:rPr>
        <w:t>23</w:t>
      </w:r>
      <w:r w:rsidRPr="00E739FE">
        <w:rPr>
          <w:rFonts w:ascii="Book Antiqua" w:eastAsia="宋体" w:hAnsi="Book Antiqua" w:cs="宋体"/>
          <w:color w:val="000000"/>
          <w:sz w:val="24"/>
          <w:szCs w:val="24"/>
          <w:lang w:val="en-US" w:eastAsia="zh-CN"/>
        </w:rPr>
        <w:t>: 309-324 [PMID: 3303100]</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24 </w:t>
      </w:r>
      <w:r w:rsidRPr="00E739FE">
        <w:rPr>
          <w:rFonts w:ascii="Book Antiqua" w:eastAsia="宋体" w:hAnsi="Book Antiqua" w:cs="宋体"/>
          <w:b/>
          <w:bCs/>
          <w:color w:val="000000"/>
          <w:sz w:val="24"/>
          <w:szCs w:val="24"/>
          <w:lang w:val="en-US" w:eastAsia="zh-CN"/>
        </w:rPr>
        <w:t>Walsh BT</w:t>
      </w:r>
      <w:r w:rsidRPr="00E739FE">
        <w:rPr>
          <w:rFonts w:ascii="Book Antiqua" w:eastAsia="宋体" w:hAnsi="Book Antiqua" w:cs="宋体"/>
          <w:color w:val="000000"/>
          <w:sz w:val="24"/>
          <w:szCs w:val="24"/>
          <w:lang w:val="en-US" w:eastAsia="zh-CN"/>
        </w:rPr>
        <w:t xml:space="preserve">, Wilson GT, Loeb KL, Devlin MJ, Pike KM, </w:t>
      </w:r>
      <w:proofErr w:type="spellStart"/>
      <w:r w:rsidRPr="00E739FE">
        <w:rPr>
          <w:rFonts w:ascii="Book Antiqua" w:eastAsia="宋体" w:hAnsi="Book Antiqua" w:cs="宋体"/>
          <w:color w:val="000000"/>
          <w:sz w:val="24"/>
          <w:szCs w:val="24"/>
          <w:lang w:val="en-US" w:eastAsia="zh-CN"/>
        </w:rPr>
        <w:t>Roose</w:t>
      </w:r>
      <w:proofErr w:type="spellEnd"/>
      <w:r w:rsidRPr="00E739FE">
        <w:rPr>
          <w:rFonts w:ascii="Book Antiqua" w:eastAsia="宋体" w:hAnsi="Book Antiqua" w:cs="宋体"/>
          <w:color w:val="000000"/>
          <w:sz w:val="24"/>
          <w:szCs w:val="24"/>
          <w:lang w:val="en-US" w:eastAsia="zh-CN"/>
        </w:rPr>
        <w:t xml:space="preserve"> SP, Fleiss J, </w:t>
      </w:r>
      <w:proofErr w:type="spellStart"/>
      <w:r w:rsidRPr="00E739FE">
        <w:rPr>
          <w:rFonts w:ascii="Book Antiqua" w:eastAsia="宋体" w:hAnsi="Book Antiqua" w:cs="宋体"/>
          <w:color w:val="000000"/>
          <w:sz w:val="24"/>
          <w:szCs w:val="24"/>
          <w:lang w:val="en-US" w:eastAsia="zh-CN"/>
        </w:rPr>
        <w:t>Waternaux</w:t>
      </w:r>
      <w:proofErr w:type="spellEnd"/>
      <w:r w:rsidRPr="00E739FE">
        <w:rPr>
          <w:rFonts w:ascii="Book Antiqua" w:eastAsia="宋体" w:hAnsi="Book Antiqua" w:cs="宋体"/>
          <w:color w:val="000000"/>
          <w:sz w:val="24"/>
          <w:szCs w:val="24"/>
          <w:lang w:val="en-US" w:eastAsia="zh-CN"/>
        </w:rPr>
        <w:t xml:space="preserve"> C. Medication and psychotherapy in the treatment of bulimia nervosa. </w:t>
      </w:r>
      <w:r w:rsidRPr="00E739FE">
        <w:rPr>
          <w:rFonts w:ascii="Book Antiqua" w:eastAsia="宋体" w:hAnsi="Book Antiqua" w:cs="宋体"/>
          <w:i/>
          <w:iCs/>
          <w:color w:val="000000"/>
          <w:sz w:val="24"/>
          <w:szCs w:val="24"/>
          <w:lang w:val="en-US" w:eastAsia="zh-CN"/>
        </w:rPr>
        <w:t>Am J Psychiatry</w:t>
      </w:r>
      <w:r w:rsidRPr="00E739FE">
        <w:rPr>
          <w:rFonts w:ascii="Book Antiqua" w:eastAsia="宋体" w:hAnsi="Book Antiqua" w:cs="宋体"/>
          <w:color w:val="000000"/>
          <w:sz w:val="24"/>
          <w:szCs w:val="24"/>
          <w:lang w:val="en-US" w:eastAsia="zh-CN"/>
        </w:rPr>
        <w:t> 1997; </w:t>
      </w:r>
      <w:r w:rsidRPr="00E739FE">
        <w:rPr>
          <w:rFonts w:ascii="Book Antiqua" w:eastAsia="宋体" w:hAnsi="Book Antiqua" w:cs="宋体"/>
          <w:b/>
          <w:bCs/>
          <w:color w:val="000000"/>
          <w:sz w:val="24"/>
          <w:szCs w:val="24"/>
          <w:lang w:val="en-US" w:eastAsia="zh-CN"/>
        </w:rPr>
        <w:t>154</w:t>
      </w:r>
      <w:r w:rsidRPr="00E739FE">
        <w:rPr>
          <w:rFonts w:ascii="Book Antiqua" w:eastAsia="宋体" w:hAnsi="Book Antiqua" w:cs="宋体"/>
          <w:color w:val="000000"/>
          <w:sz w:val="24"/>
          <w:szCs w:val="24"/>
          <w:lang w:val="en-US" w:eastAsia="zh-CN"/>
        </w:rPr>
        <w:t>: 523-531 [PMID: 9090340]</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25 </w:t>
      </w:r>
      <w:proofErr w:type="spellStart"/>
      <w:r w:rsidRPr="00E739FE">
        <w:rPr>
          <w:rFonts w:ascii="Book Antiqua" w:eastAsia="宋体" w:hAnsi="Book Antiqua" w:cs="宋体"/>
          <w:b/>
          <w:bCs/>
          <w:color w:val="000000"/>
          <w:sz w:val="24"/>
          <w:szCs w:val="24"/>
          <w:lang w:val="en-US" w:eastAsia="zh-CN"/>
        </w:rPr>
        <w:t>Zipfel</w:t>
      </w:r>
      <w:proofErr w:type="spellEnd"/>
      <w:r w:rsidRPr="00E739FE">
        <w:rPr>
          <w:rFonts w:ascii="Book Antiqua" w:eastAsia="宋体" w:hAnsi="Book Antiqua" w:cs="宋体"/>
          <w:b/>
          <w:bCs/>
          <w:color w:val="000000"/>
          <w:sz w:val="24"/>
          <w:szCs w:val="24"/>
          <w:lang w:val="en-US" w:eastAsia="zh-CN"/>
        </w:rPr>
        <w:t xml:space="preserve"> S</w:t>
      </w:r>
      <w:r w:rsidRPr="00E739FE">
        <w:rPr>
          <w:rFonts w:ascii="Book Antiqua" w:eastAsia="宋体" w:hAnsi="Book Antiqua" w:cs="宋体"/>
          <w:color w:val="000000"/>
          <w:sz w:val="24"/>
          <w:szCs w:val="24"/>
          <w:lang w:val="en-US" w:eastAsia="zh-CN"/>
        </w:rPr>
        <w:t xml:space="preserve">, Wild B, </w:t>
      </w:r>
      <w:proofErr w:type="spellStart"/>
      <w:r w:rsidRPr="00E739FE">
        <w:rPr>
          <w:rFonts w:ascii="Book Antiqua" w:eastAsia="宋体" w:hAnsi="Book Antiqua" w:cs="宋体"/>
          <w:color w:val="000000"/>
          <w:sz w:val="24"/>
          <w:szCs w:val="24"/>
          <w:lang w:val="en-US" w:eastAsia="zh-CN"/>
        </w:rPr>
        <w:t>Groß</w:t>
      </w:r>
      <w:proofErr w:type="spellEnd"/>
      <w:r w:rsidRPr="00E739FE">
        <w:rPr>
          <w:rFonts w:ascii="Book Antiqua" w:eastAsia="宋体" w:hAnsi="Book Antiqua" w:cs="宋体"/>
          <w:color w:val="000000"/>
          <w:sz w:val="24"/>
          <w:szCs w:val="24"/>
          <w:lang w:val="en-US" w:eastAsia="zh-CN"/>
        </w:rPr>
        <w:t xml:space="preserve"> G, </w:t>
      </w:r>
      <w:proofErr w:type="spellStart"/>
      <w:r w:rsidRPr="00E739FE">
        <w:rPr>
          <w:rFonts w:ascii="Book Antiqua" w:eastAsia="宋体" w:hAnsi="Book Antiqua" w:cs="宋体"/>
          <w:color w:val="000000"/>
          <w:sz w:val="24"/>
          <w:szCs w:val="24"/>
          <w:lang w:val="en-US" w:eastAsia="zh-CN"/>
        </w:rPr>
        <w:t>Friederich</w:t>
      </w:r>
      <w:proofErr w:type="spellEnd"/>
      <w:r w:rsidRPr="00E739FE">
        <w:rPr>
          <w:rFonts w:ascii="Book Antiqua" w:eastAsia="宋体" w:hAnsi="Book Antiqua" w:cs="宋体"/>
          <w:color w:val="000000"/>
          <w:sz w:val="24"/>
          <w:szCs w:val="24"/>
          <w:lang w:val="en-US" w:eastAsia="zh-CN"/>
        </w:rPr>
        <w:t xml:space="preserve"> HC, </w:t>
      </w:r>
      <w:proofErr w:type="spellStart"/>
      <w:r w:rsidRPr="00E739FE">
        <w:rPr>
          <w:rFonts w:ascii="Book Antiqua" w:eastAsia="宋体" w:hAnsi="Book Antiqua" w:cs="宋体"/>
          <w:color w:val="000000"/>
          <w:sz w:val="24"/>
          <w:szCs w:val="24"/>
          <w:lang w:val="en-US" w:eastAsia="zh-CN"/>
        </w:rPr>
        <w:t>Teufel</w:t>
      </w:r>
      <w:proofErr w:type="spellEnd"/>
      <w:r w:rsidRPr="00E739FE">
        <w:rPr>
          <w:rFonts w:ascii="Book Antiqua" w:eastAsia="宋体" w:hAnsi="Book Antiqua" w:cs="宋体"/>
          <w:color w:val="000000"/>
          <w:sz w:val="24"/>
          <w:szCs w:val="24"/>
          <w:lang w:val="en-US" w:eastAsia="zh-CN"/>
        </w:rPr>
        <w:t xml:space="preserve"> M, </w:t>
      </w:r>
      <w:proofErr w:type="spellStart"/>
      <w:r w:rsidRPr="00E739FE">
        <w:rPr>
          <w:rFonts w:ascii="Book Antiqua" w:eastAsia="宋体" w:hAnsi="Book Antiqua" w:cs="宋体"/>
          <w:color w:val="000000"/>
          <w:sz w:val="24"/>
          <w:szCs w:val="24"/>
          <w:lang w:val="en-US" w:eastAsia="zh-CN"/>
        </w:rPr>
        <w:t>Schellberg</w:t>
      </w:r>
      <w:proofErr w:type="spellEnd"/>
      <w:r w:rsidRPr="00E739FE">
        <w:rPr>
          <w:rFonts w:ascii="Book Antiqua" w:eastAsia="宋体" w:hAnsi="Book Antiqua" w:cs="宋体"/>
          <w:color w:val="000000"/>
          <w:sz w:val="24"/>
          <w:szCs w:val="24"/>
          <w:lang w:val="en-US" w:eastAsia="zh-CN"/>
        </w:rPr>
        <w:t xml:space="preserve"> D, </w:t>
      </w:r>
      <w:proofErr w:type="spellStart"/>
      <w:r w:rsidRPr="00E739FE">
        <w:rPr>
          <w:rFonts w:ascii="Book Antiqua" w:eastAsia="宋体" w:hAnsi="Book Antiqua" w:cs="宋体"/>
          <w:color w:val="000000"/>
          <w:sz w:val="24"/>
          <w:szCs w:val="24"/>
          <w:lang w:val="en-US" w:eastAsia="zh-CN"/>
        </w:rPr>
        <w:t>Giel</w:t>
      </w:r>
      <w:proofErr w:type="spellEnd"/>
      <w:r w:rsidRPr="00E739FE">
        <w:rPr>
          <w:rFonts w:ascii="Book Antiqua" w:eastAsia="宋体" w:hAnsi="Book Antiqua" w:cs="宋体"/>
          <w:color w:val="000000"/>
          <w:sz w:val="24"/>
          <w:szCs w:val="24"/>
          <w:lang w:val="en-US" w:eastAsia="zh-CN"/>
        </w:rPr>
        <w:t xml:space="preserve"> KE, de </w:t>
      </w:r>
      <w:proofErr w:type="spellStart"/>
      <w:r w:rsidRPr="00E739FE">
        <w:rPr>
          <w:rFonts w:ascii="Book Antiqua" w:eastAsia="宋体" w:hAnsi="Book Antiqua" w:cs="宋体"/>
          <w:color w:val="000000"/>
          <w:sz w:val="24"/>
          <w:szCs w:val="24"/>
          <w:lang w:val="en-US" w:eastAsia="zh-CN"/>
        </w:rPr>
        <w:t>Zwaan</w:t>
      </w:r>
      <w:proofErr w:type="spellEnd"/>
      <w:r w:rsidRPr="00E739FE">
        <w:rPr>
          <w:rFonts w:ascii="Book Antiqua" w:eastAsia="宋体" w:hAnsi="Book Antiqua" w:cs="宋体"/>
          <w:color w:val="000000"/>
          <w:sz w:val="24"/>
          <w:szCs w:val="24"/>
          <w:lang w:val="en-US" w:eastAsia="zh-CN"/>
        </w:rPr>
        <w:t xml:space="preserve"> M, </w:t>
      </w:r>
      <w:proofErr w:type="spellStart"/>
      <w:r w:rsidRPr="00E739FE">
        <w:rPr>
          <w:rFonts w:ascii="Book Antiqua" w:eastAsia="宋体" w:hAnsi="Book Antiqua" w:cs="宋体"/>
          <w:color w:val="000000"/>
          <w:sz w:val="24"/>
          <w:szCs w:val="24"/>
          <w:lang w:val="en-US" w:eastAsia="zh-CN"/>
        </w:rPr>
        <w:t>Dinkel</w:t>
      </w:r>
      <w:proofErr w:type="spellEnd"/>
      <w:r w:rsidRPr="00E739FE">
        <w:rPr>
          <w:rFonts w:ascii="Book Antiqua" w:eastAsia="宋体" w:hAnsi="Book Antiqua" w:cs="宋体"/>
          <w:color w:val="000000"/>
          <w:sz w:val="24"/>
          <w:szCs w:val="24"/>
          <w:lang w:val="en-US" w:eastAsia="zh-CN"/>
        </w:rPr>
        <w:t xml:space="preserve"> A, </w:t>
      </w:r>
      <w:proofErr w:type="spellStart"/>
      <w:r w:rsidRPr="00E739FE">
        <w:rPr>
          <w:rFonts w:ascii="Book Antiqua" w:eastAsia="宋体" w:hAnsi="Book Antiqua" w:cs="宋体"/>
          <w:color w:val="000000"/>
          <w:sz w:val="24"/>
          <w:szCs w:val="24"/>
          <w:lang w:val="en-US" w:eastAsia="zh-CN"/>
        </w:rPr>
        <w:t>Herpertz</w:t>
      </w:r>
      <w:proofErr w:type="spellEnd"/>
      <w:r w:rsidRPr="00E739FE">
        <w:rPr>
          <w:rFonts w:ascii="Book Antiqua" w:eastAsia="宋体" w:hAnsi="Book Antiqua" w:cs="宋体"/>
          <w:color w:val="000000"/>
          <w:sz w:val="24"/>
          <w:szCs w:val="24"/>
          <w:lang w:val="en-US" w:eastAsia="zh-CN"/>
        </w:rPr>
        <w:t xml:space="preserve"> S, </w:t>
      </w:r>
      <w:proofErr w:type="spellStart"/>
      <w:r w:rsidRPr="00E739FE">
        <w:rPr>
          <w:rFonts w:ascii="Book Antiqua" w:eastAsia="宋体" w:hAnsi="Book Antiqua" w:cs="宋体"/>
          <w:color w:val="000000"/>
          <w:sz w:val="24"/>
          <w:szCs w:val="24"/>
          <w:lang w:val="en-US" w:eastAsia="zh-CN"/>
        </w:rPr>
        <w:t>Burgmer</w:t>
      </w:r>
      <w:proofErr w:type="spellEnd"/>
      <w:r w:rsidRPr="00E739FE">
        <w:rPr>
          <w:rFonts w:ascii="Book Antiqua" w:eastAsia="宋体" w:hAnsi="Book Antiqua" w:cs="宋体"/>
          <w:color w:val="000000"/>
          <w:sz w:val="24"/>
          <w:szCs w:val="24"/>
          <w:lang w:val="en-US" w:eastAsia="zh-CN"/>
        </w:rPr>
        <w:t xml:space="preserve"> M, </w:t>
      </w:r>
      <w:proofErr w:type="spellStart"/>
      <w:r w:rsidRPr="00E739FE">
        <w:rPr>
          <w:rFonts w:ascii="Book Antiqua" w:eastAsia="宋体" w:hAnsi="Book Antiqua" w:cs="宋体"/>
          <w:color w:val="000000"/>
          <w:sz w:val="24"/>
          <w:szCs w:val="24"/>
          <w:lang w:val="en-US" w:eastAsia="zh-CN"/>
        </w:rPr>
        <w:t>Löwe</w:t>
      </w:r>
      <w:proofErr w:type="spellEnd"/>
      <w:r w:rsidRPr="00E739FE">
        <w:rPr>
          <w:rFonts w:ascii="Book Antiqua" w:eastAsia="宋体" w:hAnsi="Book Antiqua" w:cs="宋体"/>
          <w:color w:val="000000"/>
          <w:sz w:val="24"/>
          <w:szCs w:val="24"/>
          <w:lang w:val="en-US" w:eastAsia="zh-CN"/>
        </w:rPr>
        <w:t xml:space="preserve"> B, </w:t>
      </w:r>
      <w:proofErr w:type="spellStart"/>
      <w:r w:rsidRPr="00E739FE">
        <w:rPr>
          <w:rFonts w:ascii="Book Antiqua" w:eastAsia="宋体" w:hAnsi="Book Antiqua" w:cs="宋体"/>
          <w:color w:val="000000"/>
          <w:sz w:val="24"/>
          <w:szCs w:val="24"/>
          <w:lang w:val="en-US" w:eastAsia="zh-CN"/>
        </w:rPr>
        <w:t>Tagay</w:t>
      </w:r>
      <w:proofErr w:type="spellEnd"/>
      <w:r w:rsidRPr="00E739FE">
        <w:rPr>
          <w:rFonts w:ascii="Book Antiqua" w:eastAsia="宋体" w:hAnsi="Book Antiqua" w:cs="宋体"/>
          <w:color w:val="000000"/>
          <w:sz w:val="24"/>
          <w:szCs w:val="24"/>
          <w:lang w:val="en-US" w:eastAsia="zh-CN"/>
        </w:rPr>
        <w:t xml:space="preserve"> S, von </w:t>
      </w:r>
      <w:proofErr w:type="spellStart"/>
      <w:r w:rsidRPr="00E739FE">
        <w:rPr>
          <w:rFonts w:ascii="Book Antiqua" w:eastAsia="宋体" w:hAnsi="Book Antiqua" w:cs="宋体"/>
          <w:color w:val="000000"/>
          <w:sz w:val="24"/>
          <w:szCs w:val="24"/>
          <w:lang w:val="en-US" w:eastAsia="zh-CN"/>
        </w:rPr>
        <w:t>Wietersheim</w:t>
      </w:r>
      <w:proofErr w:type="spellEnd"/>
      <w:r w:rsidRPr="00E739FE">
        <w:rPr>
          <w:rFonts w:ascii="Book Antiqua" w:eastAsia="宋体" w:hAnsi="Book Antiqua" w:cs="宋体"/>
          <w:color w:val="000000"/>
          <w:sz w:val="24"/>
          <w:szCs w:val="24"/>
          <w:lang w:val="en-US" w:eastAsia="zh-CN"/>
        </w:rPr>
        <w:t xml:space="preserve"> J, </w:t>
      </w:r>
      <w:proofErr w:type="spellStart"/>
      <w:r w:rsidRPr="00E739FE">
        <w:rPr>
          <w:rFonts w:ascii="Book Antiqua" w:eastAsia="宋体" w:hAnsi="Book Antiqua" w:cs="宋体"/>
          <w:color w:val="000000"/>
          <w:sz w:val="24"/>
          <w:szCs w:val="24"/>
          <w:lang w:val="en-US" w:eastAsia="zh-CN"/>
        </w:rPr>
        <w:t>Zeeck</w:t>
      </w:r>
      <w:proofErr w:type="spellEnd"/>
      <w:r w:rsidRPr="00E739FE">
        <w:rPr>
          <w:rFonts w:ascii="Book Antiqua" w:eastAsia="宋体" w:hAnsi="Book Antiqua" w:cs="宋体"/>
          <w:color w:val="000000"/>
          <w:sz w:val="24"/>
          <w:szCs w:val="24"/>
          <w:lang w:val="en-US" w:eastAsia="zh-CN"/>
        </w:rPr>
        <w:t xml:space="preserve"> A, </w:t>
      </w:r>
      <w:proofErr w:type="spellStart"/>
      <w:r w:rsidRPr="00E739FE">
        <w:rPr>
          <w:rFonts w:ascii="Book Antiqua" w:eastAsia="宋体" w:hAnsi="Book Antiqua" w:cs="宋体"/>
          <w:color w:val="000000"/>
          <w:sz w:val="24"/>
          <w:szCs w:val="24"/>
          <w:lang w:val="en-US" w:eastAsia="zh-CN"/>
        </w:rPr>
        <w:t>Schade-Brittinger</w:t>
      </w:r>
      <w:proofErr w:type="spellEnd"/>
      <w:r w:rsidRPr="00E739FE">
        <w:rPr>
          <w:rFonts w:ascii="Book Antiqua" w:eastAsia="宋体" w:hAnsi="Book Antiqua" w:cs="宋体"/>
          <w:color w:val="000000"/>
          <w:sz w:val="24"/>
          <w:szCs w:val="24"/>
          <w:lang w:val="en-US" w:eastAsia="zh-CN"/>
        </w:rPr>
        <w:t xml:space="preserve"> C, </w:t>
      </w:r>
      <w:proofErr w:type="spellStart"/>
      <w:r w:rsidRPr="00E739FE">
        <w:rPr>
          <w:rFonts w:ascii="Book Antiqua" w:eastAsia="宋体" w:hAnsi="Book Antiqua" w:cs="宋体"/>
          <w:color w:val="000000"/>
          <w:sz w:val="24"/>
          <w:szCs w:val="24"/>
          <w:lang w:val="en-US" w:eastAsia="zh-CN"/>
        </w:rPr>
        <w:t>Schauenburg</w:t>
      </w:r>
      <w:proofErr w:type="spellEnd"/>
      <w:r w:rsidRPr="00E739FE">
        <w:rPr>
          <w:rFonts w:ascii="Book Antiqua" w:eastAsia="宋体" w:hAnsi="Book Antiqua" w:cs="宋体"/>
          <w:color w:val="000000"/>
          <w:sz w:val="24"/>
          <w:szCs w:val="24"/>
          <w:lang w:val="en-US" w:eastAsia="zh-CN"/>
        </w:rPr>
        <w:t xml:space="preserve"> H, Herzog W. Focal psychodynamic therapy, cognitive </w:t>
      </w:r>
      <w:proofErr w:type="spellStart"/>
      <w:r w:rsidRPr="00E739FE">
        <w:rPr>
          <w:rFonts w:ascii="Book Antiqua" w:eastAsia="宋体" w:hAnsi="Book Antiqua" w:cs="宋体"/>
          <w:color w:val="000000"/>
          <w:sz w:val="24"/>
          <w:szCs w:val="24"/>
          <w:lang w:val="en-US" w:eastAsia="zh-CN"/>
        </w:rPr>
        <w:t>behaviour</w:t>
      </w:r>
      <w:proofErr w:type="spellEnd"/>
      <w:r w:rsidRPr="00E739FE">
        <w:rPr>
          <w:rFonts w:ascii="Book Antiqua" w:eastAsia="宋体" w:hAnsi="Book Antiqua" w:cs="宋体"/>
          <w:color w:val="000000"/>
          <w:sz w:val="24"/>
          <w:szCs w:val="24"/>
          <w:lang w:val="en-US" w:eastAsia="zh-CN"/>
        </w:rPr>
        <w:t xml:space="preserve"> therapy, and </w:t>
      </w:r>
      <w:proofErr w:type="spellStart"/>
      <w:r w:rsidRPr="00E739FE">
        <w:rPr>
          <w:rFonts w:ascii="Book Antiqua" w:eastAsia="宋体" w:hAnsi="Book Antiqua" w:cs="宋体"/>
          <w:color w:val="000000"/>
          <w:sz w:val="24"/>
          <w:szCs w:val="24"/>
          <w:lang w:val="en-US" w:eastAsia="zh-CN"/>
        </w:rPr>
        <w:t>optimised</w:t>
      </w:r>
      <w:proofErr w:type="spellEnd"/>
      <w:r w:rsidRPr="00E739FE">
        <w:rPr>
          <w:rFonts w:ascii="Book Antiqua" w:eastAsia="宋体" w:hAnsi="Book Antiqua" w:cs="宋体"/>
          <w:color w:val="000000"/>
          <w:sz w:val="24"/>
          <w:szCs w:val="24"/>
          <w:lang w:val="en-US" w:eastAsia="zh-CN"/>
        </w:rPr>
        <w:t xml:space="preserve"> treatment as usual in outpatients with anorexia nervosa (ANTOP study): </w:t>
      </w:r>
      <w:proofErr w:type="spellStart"/>
      <w:r w:rsidRPr="00E739FE">
        <w:rPr>
          <w:rFonts w:ascii="Book Antiqua" w:eastAsia="宋体" w:hAnsi="Book Antiqua" w:cs="宋体"/>
          <w:color w:val="000000"/>
          <w:sz w:val="24"/>
          <w:szCs w:val="24"/>
          <w:lang w:val="en-US" w:eastAsia="zh-CN"/>
        </w:rPr>
        <w:t>randomised</w:t>
      </w:r>
      <w:proofErr w:type="spellEnd"/>
      <w:r w:rsidRPr="00E739FE">
        <w:rPr>
          <w:rFonts w:ascii="Book Antiqua" w:eastAsia="宋体" w:hAnsi="Book Antiqua" w:cs="宋体"/>
          <w:color w:val="000000"/>
          <w:sz w:val="24"/>
          <w:szCs w:val="24"/>
          <w:lang w:val="en-US" w:eastAsia="zh-CN"/>
        </w:rPr>
        <w:t xml:space="preserve"> controlled trial. </w:t>
      </w:r>
      <w:r w:rsidRPr="00E739FE">
        <w:rPr>
          <w:rFonts w:ascii="Book Antiqua" w:eastAsia="宋体" w:hAnsi="Book Antiqua" w:cs="宋体"/>
          <w:i/>
          <w:iCs/>
          <w:color w:val="000000"/>
          <w:sz w:val="24"/>
          <w:szCs w:val="24"/>
          <w:lang w:val="en-US" w:eastAsia="zh-CN"/>
        </w:rPr>
        <w:t>Lancet</w:t>
      </w:r>
      <w:r w:rsidRPr="00E739FE">
        <w:rPr>
          <w:rFonts w:ascii="Book Antiqua" w:eastAsia="宋体" w:hAnsi="Book Antiqua" w:cs="宋体"/>
          <w:color w:val="000000"/>
          <w:sz w:val="24"/>
          <w:szCs w:val="24"/>
          <w:lang w:val="en-US" w:eastAsia="zh-CN"/>
        </w:rPr>
        <w:t> 2014; </w:t>
      </w:r>
      <w:r w:rsidRPr="00E739FE">
        <w:rPr>
          <w:rFonts w:ascii="Book Antiqua" w:eastAsia="宋体" w:hAnsi="Book Antiqua" w:cs="宋体"/>
          <w:b/>
          <w:bCs/>
          <w:color w:val="000000"/>
          <w:sz w:val="24"/>
          <w:szCs w:val="24"/>
          <w:lang w:val="en-US" w:eastAsia="zh-CN"/>
        </w:rPr>
        <w:t>383</w:t>
      </w:r>
      <w:r w:rsidRPr="00E739FE">
        <w:rPr>
          <w:rFonts w:ascii="Book Antiqua" w:eastAsia="宋体" w:hAnsi="Book Antiqua" w:cs="宋体"/>
          <w:color w:val="000000"/>
          <w:sz w:val="24"/>
          <w:szCs w:val="24"/>
          <w:lang w:val="en-US" w:eastAsia="zh-CN"/>
        </w:rPr>
        <w:t>: 127-137 [PMID: 24131861 DOI: 10.1016/S0140-6736(13)61746-8]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26 </w:t>
      </w:r>
      <w:r w:rsidRPr="00E739FE">
        <w:rPr>
          <w:rFonts w:ascii="Book Antiqua" w:eastAsia="宋体" w:hAnsi="Book Antiqua" w:cs="宋体"/>
          <w:b/>
          <w:color w:val="000000"/>
          <w:sz w:val="24"/>
          <w:szCs w:val="24"/>
          <w:lang w:val="en-US" w:eastAsia="zh-CN"/>
        </w:rPr>
        <w:t>Russell GF</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Szmukler</w:t>
      </w:r>
      <w:proofErr w:type="spellEnd"/>
      <w:r w:rsidRPr="00E739FE">
        <w:rPr>
          <w:rFonts w:ascii="Book Antiqua" w:eastAsia="宋体" w:hAnsi="Book Antiqua" w:cs="宋体"/>
          <w:color w:val="000000"/>
          <w:sz w:val="24"/>
          <w:szCs w:val="24"/>
          <w:lang w:val="en-US" w:eastAsia="zh-CN"/>
        </w:rPr>
        <w:t xml:space="preserve"> GI, Dare C, </w:t>
      </w:r>
      <w:proofErr w:type="spellStart"/>
      <w:r w:rsidRPr="00E739FE">
        <w:rPr>
          <w:rFonts w:ascii="Book Antiqua" w:eastAsia="宋体" w:hAnsi="Book Antiqua" w:cs="宋体"/>
          <w:color w:val="000000"/>
          <w:sz w:val="24"/>
          <w:szCs w:val="24"/>
          <w:lang w:val="en-US" w:eastAsia="zh-CN"/>
        </w:rPr>
        <w:t>Eisler</w:t>
      </w:r>
      <w:proofErr w:type="spellEnd"/>
      <w:r w:rsidRPr="00E739FE">
        <w:rPr>
          <w:rFonts w:ascii="Book Antiqua" w:eastAsia="宋体" w:hAnsi="Book Antiqua" w:cs="宋体"/>
          <w:color w:val="000000"/>
          <w:sz w:val="24"/>
          <w:szCs w:val="24"/>
          <w:lang w:val="en-US" w:eastAsia="zh-CN"/>
        </w:rPr>
        <w:t xml:space="preserve"> I. </w:t>
      </w:r>
      <w:proofErr w:type="gramStart"/>
      <w:r w:rsidRPr="00E739FE">
        <w:rPr>
          <w:rFonts w:ascii="Book Antiqua" w:eastAsia="宋体" w:hAnsi="Book Antiqua" w:cs="宋体"/>
          <w:color w:val="000000"/>
          <w:sz w:val="24"/>
          <w:szCs w:val="24"/>
          <w:lang w:val="en-US" w:eastAsia="zh-CN"/>
        </w:rPr>
        <w:t>An evaluation of family therapy in anorexia nervosa and bulimia nervosa.</w:t>
      </w:r>
      <w:proofErr w:type="gramEnd"/>
      <w:r w:rsidRPr="00E739FE">
        <w:rPr>
          <w:rFonts w:ascii="Book Antiqua" w:eastAsia="宋体" w:hAnsi="Book Antiqua" w:cs="宋体"/>
          <w:color w:val="000000"/>
          <w:sz w:val="24"/>
          <w:szCs w:val="24"/>
          <w:lang w:val="en-US" w:eastAsia="zh-CN"/>
        </w:rPr>
        <w:t xml:space="preserve"> </w:t>
      </w:r>
      <w:r w:rsidRPr="00E739FE">
        <w:rPr>
          <w:rFonts w:ascii="Book Antiqua" w:eastAsia="宋体" w:hAnsi="Book Antiqua" w:cs="宋体"/>
          <w:i/>
          <w:color w:val="000000"/>
          <w:sz w:val="24"/>
          <w:szCs w:val="24"/>
          <w:lang w:val="en-US" w:eastAsia="zh-CN"/>
        </w:rPr>
        <w:t xml:space="preserve">Arch Gen </w:t>
      </w:r>
      <w:proofErr w:type="spellStart"/>
      <w:r w:rsidRPr="00E739FE">
        <w:rPr>
          <w:rFonts w:ascii="Book Antiqua" w:eastAsia="宋体" w:hAnsi="Book Antiqua" w:cs="宋体"/>
          <w:i/>
          <w:color w:val="000000"/>
          <w:sz w:val="24"/>
          <w:szCs w:val="24"/>
          <w:lang w:val="en-US" w:eastAsia="zh-CN"/>
        </w:rPr>
        <w:t>Psychlatry</w:t>
      </w:r>
      <w:proofErr w:type="spellEnd"/>
      <w:r w:rsidRPr="00E739FE">
        <w:rPr>
          <w:rFonts w:ascii="Book Antiqua" w:eastAsia="宋体" w:hAnsi="Book Antiqua" w:cs="宋体"/>
          <w:i/>
          <w:color w:val="000000"/>
          <w:sz w:val="24"/>
          <w:szCs w:val="24"/>
          <w:lang w:val="en-US" w:eastAsia="zh-CN"/>
        </w:rPr>
        <w:t xml:space="preserve"> </w:t>
      </w:r>
      <w:r w:rsidRPr="00E739FE">
        <w:rPr>
          <w:rFonts w:ascii="Book Antiqua" w:eastAsia="宋体" w:hAnsi="Book Antiqua" w:cs="宋体"/>
          <w:color w:val="000000"/>
          <w:sz w:val="24"/>
          <w:szCs w:val="24"/>
          <w:lang w:val="en-US" w:eastAsia="zh-CN"/>
        </w:rPr>
        <w:t xml:space="preserve">1987; </w:t>
      </w:r>
      <w:r w:rsidRPr="00E739FE">
        <w:rPr>
          <w:rFonts w:ascii="Book Antiqua" w:eastAsia="宋体" w:hAnsi="Book Antiqua" w:cs="宋体"/>
          <w:b/>
          <w:color w:val="000000"/>
          <w:sz w:val="24"/>
          <w:szCs w:val="24"/>
          <w:lang w:val="en-US" w:eastAsia="zh-CN"/>
        </w:rPr>
        <w:t>44</w:t>
      </w:r>
      <w:r>
        <w:rPr>
          <w:rFonts w:ascii="Book Antiqua" w:eastAsia="宋体" w:hAnsi="Book Antiqua" w:cs="宋体"/>
          <w:color w:val="000000"/>
          <w:sz w:val="24"/>
          <w:szCs w:val="24"/>
          <w:lang w:val="en-US" w:eastAsia="zh-CN"/>
        </w:rPr>
        <w:t>: 1047-1056</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27 </w:t>
      </w:r>
      <w:r w:rsidRPr="00E739FE">
        <w:rPr>
          <w:rFonts w:ascii="Book Antiqua" w:eastAsia="宋体" w:hAnsi="Book Antiqua" w:cs="宋体"/>
          <w:b/>
          <w:bCs/>
          <w:color w:val="000000"/>
          <w:sz w:val="24"/>
          <w:szCs w:val="24"/>
          <w:lang w:val="en-US" w:eastAsia="zh-CN"/>
        </w:rPr>
        <w:t>Gutierrez E</w:t>
      </w:r>
      <w:r w:rsidRPr="00E739FE">
        <w:rPr>
          <w:rFonts w:ascii="Book Antiqua" w:eastAsia="宋体" w:hAnsi="Book Antiqua" w:cs="宋体"/>
          <w:color w:val="000000"/>
          <w:sz w:val="24"/>
          <w:szCs w:val="24"/>
          <w:lang w:val="en-US" w:eastAsia="zh-CN"/>
        </w:rPr>
        <w:t>, Carrera O. Psychological therapies in anorexia nervosa: on the wrong track? </w:t>
      </w:r>
      <w:r w:rsidRPr="00E739FE">
        <w:rPr>
          <w:rFonts w:ascii="Book Antiqua" w:eastAsia="宋体" w:hAnsi="Book Antiqua" w:cs="宋体"/>
          <w:i/>
          <w:iCs/>
          <w:color w:val="000000"/>
          <w:sz w:val="24"/>
          <w:szCs w:val="24"/>
          <w:lang w:val="en-US" w:eastAsia="zh-CN"/>
        </w:rPr>
        <w:t>Br J Psychiatry</w:t>
      </w:r>
      <w:r w:rsidRPr="00E739FE">
        <w:rPr>
          <w:rFonts w:ascii="Book Antiqua" w:eastAsia="宋体" w:hAnsi="Book Antiqua" w:cs="宋体"/>
          <w:color w:val="000000"/>
          <w:sz w:val="24"/>
          <w:szCs w:val="24"/>
          <w:lang w:val="en-US" w:eastAsia="zh-CN"/>
        </w:rPr>
        <w:t> 2013; </w:t>
      </w:r>
      <w:r w:rsidRPr="00E739FE">
        <w:rPr>
          <w:rFonts w:ascii="Book Antiqua" w:eastAsia="宋体" w:hAnsi="Book Antiqua" w:cs="宋体"/>
          <w:b/>
          <w:bCs/>
          <w:color w:val="000000"/>
          <w:sz w:val="24"/>
          <w:szCs w:val="24"/>
          <w:lang w:val="en-US" w:eastAsia="zh-CN"/>
        </w:rPr>
        <w:t>202</w:t>
      </w:r>
      <w:r w:rsidRPr="00E739FE">
        <w:rPr>
          <w:rFonts w:ascii="Book Antiqua" w:eastAsia="宋体" w:hAnsi="Book Antiqua" w:cs="宋体"/>
          <w:color w:val="000000"/>
          <w:sz w:val="24"/>
          <w:szCs w:val="24"/>
          <w:lang w:val="en-US" w:eastAsia="zh-CN"/>
        </w:rPr>
        <w:t>: 384 [PMID: 23637113 DOI: 10.1192/bjp.202.5.384]</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28 </w:t>
      </w:r>
      <w:r w:rsidRPr="00E739FE">
        <w:rPr>
          <w:rFonts w:ascii="Book Antiqua" w:eastAsia="宋体" w:hAnsi="Book Antiqua" w:cs="宋体"/>
          <w:b/>
          <w:bCs/>
          <w:color w:val="000000"/>
          <w:sz w:val="24"/>
          <w:szCs w:val="24"/>
          <w:lang w:val="en-US" w:eastAsia="zh-CN"/>
        </w:rPr>
        <w:t>Fairburn CG</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Shafran</w:t>
      </w:r>
      <w:proofErr w:type="spellEnd"/>
      <w:r w:rsidRPr="00E739FE">
        <w:rPr>
          <w:rFonts w:ascii="Book Antiqua" w:eastAsia="宋体" w:hAnsi="Book Antiqua" w:cs="宋体"/>
          <w:color w:val="000000"/>
          <w:sz w:val="24"/>
          <w:szCs w:val="24"/>
          <w:lang w:val="en-US" w:eastAsia="zh-CN"/>
        </w:rPr>
        <w:t xml:space="preserve"> R, Cooper Z. </w:t>
      </w:r>
      <w:proofErr w:type="gramStart"/>
      <w:r w:rsidRPr="00E739FE">
        <w:rPr>
          <w:rFonts w:ascii="Book Antiqua" w:eastAsia="宋体" w:hAnsi="Book Antiqua" w:cs="宋体"/>
          <w:color w:val="000000"/>
          <w:sz w:val="24"/>
          <w:szCs w:val="24"/>
          <w:lang w:val="en-US" w:eastAsia="zh-CN"/>
        </w:rPr>
        <w:t xml:space="preserve">A cognitive </w:t>
      </w:r>
      <w:proofErr w:type="spellStart"/>
      <w:r w:rsidRPr="00E739FE">
        <w:rPr>
          <w:rFonts w:ascii="Book Antiqua" w:eastAsia="宋体" w:hAnsi="Book Antiqua" w:cs="宋体"/>
          <w:color w:val="000000"/>
          <w:sz w:val="24"/>
          <w:szCs w:val="24"/>
          <w:lang w:val="en-US" w:eastAsia="zh-CN"/>
        </w:rPr>
        <w:t>behavioural</w:t>
      </w:r>
      <w:proofErr w:type="spellEnd"/>
      <w:r w:rsidRPr="00E739FE">
        <w:rPr>
          <w:rFonts w:ascii="Book Antiqua" w:eastAsia="宋体" w:hAnsi="Book Antiqua" w:cs="宋体"/>
          <w:color w:val="000000"/>
          <w:sz w:val="24"/>
          <w:szCs w:val="24"/>
          <w:lang w:val="en-US" w:eastAsia="zh-CN"/>
        </w:rPr>
        <w:t xml:space="preserve"> theory of anorexia nervosa.</w:t>
      </w:r>
      <w:proofErr w:type="gramEnd"/>
      <w:r w:rsidRPr="00E739FE">
        <w:rPr>
          <w:rFonts w:ascii="Book Antiqua" w:eastAsia="宋体" w:hAnsi="Book Antiqua" w:cs="宋体"/>
          <w:color w:val="000000"/>
          <w:sz w:val="24"/>
          <w:szCs w:val="24"/>
          <w:lang w:val="en-US" w:eastAsia="zh-CN"/>
        </w:rPr>
        <w:t> </w:t>
      </w:r>
      <w:proofErr w:type="spellStart"/>
      <w:r w:rsidRPr="00E739FE">
        <w:rPr>
          <w:rFonts w:ascii="Book Antiqua" w:eastAsia="宋体" w:hAnsi="Book Antiqua" w:cs="宋体"/>
          <w:i/>
          <w:iCs/>
          <w:color w:val="000000"/>
          <w:sz w:val="24"/>
          <w:szCs w:val="24"/>
          <w:lang w:val="en-US" w:eastAsia="zh-CN"/>
        </w:rPr>
        <w:t>Behav</w:t>
      </w:r>
      <w:proofErr w:type="spellEnd"/>
      <w:r w:rsidRPr="00E739FE">
        <w:rPr>
          <w:rFonts w:ascii="Book Antiqua" w:eastAsia="宋体" w:hAnsi="Book Antiqua" w:cs="宋体"/>
          <w:i/>
          <w:iCs/>
          <w:color w:val="000000"/>
          <w:sz w:val="24"/>
          <w:szCs w:val="24"/>
          <w:lang w:val="en-US" w:eastAsia="zh-CN"/>
        </w:rPr>
        <w:t xml:space="preserve"> Res </w:t>
      </w:r>
      <w:proofErr w:type="spellStart"/>
      <w:r w:rsidRPr="00E739FE">
        <w:rPr>
          <w:rFonts w:ascii="Book Antiqua" w:eastAsia="宋体" w:hAnsi="Book Antiqua" w:cs="宋体"/>
          <w:i/>
          <w:iCs/>
          <w:color w:val="000000"/>
          <w:sz w:val="24"/>
          <w:szCs w:val="24"/>
          <w:lang w:val="en-US" w:eastAsia="zh-CN"/>
        </w:rPr>
        <w:t>Ther</w:t>
      </w:r>
      <w:proofErr w:type="spellEnd"/>
      <w:r w:rsidRPr="00E739FE">
        <w:rPr>
          <w:rFonts w:ascii="Book Antiqua" w:eastAsia="宋体" w:hAnsi="Book Antiqua" w:cs="宋体"/>
          <w:color w:val="000000"/>
          <w:sz w:val="24"/>
          <w:szCs w:val="24"/>
          <w:lang w:val="en-US" w:eastAsia="zh-CN"/>
        </w:rPr>
        <w:t> 1999; </w:t>
      </w:r>
      <w:r w:rsidRPr="00E739FE">
        <w:rPr>
          <w:rFonts w:ascii="Book Antiqua" w:eastAsia="宋体" w:hAnsi="Book Antiqua" w:cs="宋体"/>
          <w:b/>
          <w:bCs/>
          <w:color w:val="000000"/>
          <w:sz w:val="24"/>
          <w:szCs w:val="24"/>
          <w:lang w:val="en-US" w:eastAsia="zh-CN"/>
        </w:rPr>
        <w:t>37</w:t>
      </w:r>
      <w:r w:rsidRPr="00E739FE">
        <w:rPr>
          <w:rFonts w:ascii="Book Antiqua" w:eastAsia="宋体" w:hAnsi="Book Antiqua" w:cs="宋体"/>
          <w:color w:val="000000"/>
          <w:sz w:val="24"/>
          <w:szCs w:val="24"/>
          <w:lang w:val="en-US" w:eastAsia="zh-CN"/>
        </w:rPr>
        <w:t>: 1-13 [PMID: 9922553 DOI: 10.1016/S0005-7967(98)00102-8]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29 </w:t>
      </w:r>
      <w:r w:rsidRPr="00E739FE">
        <w:rPr>
          <w:rFonts w:ascii="Book Antiqua" w:eastAsia="宋体" w:hAnsi="Book Antiqua" w:cs="宋体"/>
          <w:b/>
          <w:bCs/>
          <w:color w:val="000000"/>
          <w:sz w:val="24"/>
          <w:szCs w:val="24"/>
          <w:lang w:val="en-US" w:eastAsia="zh-CN"/>
        </w:rPr>
        <w:t>Fairburn CG</w:t>
      </w:r>
      <w:r w:rsidRPr="00E739FE">
        <w:rPr>
          <w:rFonts w:ascii="Book Antiqua" w:eastAsia="宋体" w:hAnsi="Book Antiqua" w:cs="宋体"/>
          <w:color w:val="000000"/>
          <w:sz w:val="24"/>
          <w:szCs w:val="24"/>
          <w:lang w:val="en-US" w:eastAsia="zh-CN"/>
        </w:rPr>
        <w:t xml:space="preserve">, Cooper Z, </w:t>
      </w:r>
      <w:proofErr w:type="spellStart"/>
      <w:r w:rsidRPr="00E739FE">
        <w:rPr>
          <w:rFonts w:ascii="Book Antiqua" w:eastAsia="宋体" w:hAnsi="Book Antiqua" w:cs="宋体"/>
          <w:color w:val="000000"/>
          <w:sz w:val="24"/>
          <w:szCs w:val="24"/>
          <w:lang w:val="en-US" w:eastAsia="zh-CN"/>
        </w:rPr>
        <w:t>Shafran</w:t>
      </w:r>
      <w:proofErr w:type="spellEnd"/>
      <w:r w:rsidRPr="00E739FE">
        <w:rPr>
          <w:rFonts w:ascii="Book Antiqua" w:eastAsia="宋体" w:hAnsi="Book Antiqua" w:cs="宋体"/>
          <w:color w:val="000000"/>
          <w:sz w:val="24"/>
          <w:szCs w:val="24"/>
          <w:lang w:val="en-US" w:eastAsia="zh-CN"/>
        </w:rPr>
        <w:t xml:space="preserve"> R. Cognitive </w:t>
      </w:r>
      <w:proofErr w:type="spellStart"/>
      <w:r w:rsidRPr="00E739FE">
        <w:rPr>
          <w:rFonts w:ascii="Book Antiqua" w:eastAsia="宋体" w:hAnsi="Book Antiqua" w:cs="宋体"/>
          <w:color w:val="000000"/>
          <w:sz w:val="24"/>
          <w:szCs w:val="24"/>
          <w:lang w:val="en-US" w:eastAsia="zh-CN"/>
        </w:rPr>
        <w:t>behaviour</w:t>
      </w:r>
      <w:proofErr w:type="spellEnd"/>
      <w:r w:rsidRPr="00E739FE">
        <w:rPr>
          <w:rFonts w:ascii="Book Antiqua" w:eastAsia="宋体" w:hAnsi="Book Antiqua" w:cs="宋体"/>
          <w:color w:val="000000"/>
          <w:sz w:val="24"/>
          <w:szCs w:val="24"/>
          <w:lang w:val="en-US" w:eastAsia="zh-CN"/>
        </w:rPr>
        <w:t xml:space="preserve"> therapy for eating disorders: a "</w:t>
      </w:r>
      <w:proofErr w:type="spellStart"/>
      <w:r w:rsidRPr="00E739FE">
        <w:rPr>
          <w:rFonts w:ascii="Book Antiqua" w:eastAsia="宋体" w:hAnsi="Book Antiqua" w:cs="宋体"/>
          <w:color w:val="000000"/>
          <w:sz w:val="24"/>
          <w:szCs w:val="24"/>
          <w:lang w:val="en-US" w:eastAsia="zh-CN"/>
        </w:rPr>
        <w:t>transdiagnostic</w:t>
      </w:r>
      <w:proofErr w:type="spellEnd"/>
      <w:r w:rsidRPr="00E739FE">
        <w:rPr>
          <w:rFonts w:ascii="Book Antiqua" w:eastAsia="宋体" w:hAnsi="Book Antiqua" w:cs="宋体"/>
          <w:color w:val="000000"/>
          <w:sz w:val="24"/>
          <w:szCs w:val="24"/>
          <w:lang w:val="en-US" w:eastAsia="zh-CN"/>
        </w:rPr>
        <w:t>" theory and treatment. </w:t>
      </w:r>
      <w:proofErr w:type="spellStart"/>
      <w:r w:rsidRPr="00E739FE">
        <w:rPr>
          <w:rFonts w:ascii="Book Antiqua" w:eastAsia="宋体" w:hAnsi="Book Antiqua" w:cs="宋体"/>
          <w:i/>
          <w:iCs/>
          <w:color w:val="000000"/>
          <w:sz w:val="24"/>
          <w:szCs w:val="24"/>
          <w:lang w:val="en-US" w:eastAsia="zh-CN"/>
        </w:rPr>
        <w:t>Behav</w:t>
      </w:r>
      <w:proofErr w:type="spellEnd"/>
      <w:r w:rsidRPr="00E739FE">
        <w:rPr>
          <w:rFonts w:ascii="Book Antiqua" w:eastAsia="宋体" w:hAnsi="Book Antiqua" w:cs="宋体"/>
          <w:i/>
          <w:iCs/>
          <w:color w:val="000000"/>
          <w:sz w:val="24"/>
          <w:szCs w:val="24"/>
          <w:lang w:val="en-US" w:eastAsia="zh-CN"/>
        </w:rPr>
        <w:t xml:space="preserve"> Res </w:t>
      </w:r>
      <w:proofErr w:type="spellStart"/>
      <w:r w:rsidRPr="00E739FE">
        <w:rPr>
          <w:rFonts w:ascii="Book Antiqua" w:eastAsia="宋体" w:hAnsi="Book Antiqua" w:cs="宋体"/>
          <w:i/>
          <w:iCs/>
          <w:color w:val="000000"/>
          <w:sz w:val="24"/>
          <w:szCs w:val="24"/>
          <w:lang w:val="en-US" w:eastAsia="zh-CN"/>
        </w:rPr>
        <w:t>Ther</w:t>
      </w:r>
      <w:proofErr w:type="spellEnd"/>
      <w:r w:rsidRPr="00E739FE">
        <w:rPr>
          <w:rFonts w:ascii="Book Antiqua" w:eastAsia="宋体" w:hAnsi="Book Antiqua" w:cs="宋体"/>
          <w:color w:val="000000"/>
          <w:sz w:val="24"/>
          <w:szCs w:val="24"/>
          <w:lang w:val="en-US" w:eastAsia="zh-CN"/>
        </w:rPr>
        <w:t> 2003; </w:t>
      </w:r>
      <w:r w:rsidRPr="00E739FE">
        <w:rPr>
          <w:rFonts w:ascii="Book Antiqua" w:eastAsia="宋体" w:hAnsi="Book Antiqua" w:cs="宋体"/>
          <w:b/>
          <w:bCs/>
          <w:color w:val="000000"/>
          <w:sz w:val="24"/>
          <w:szCs w:val="24"/>
          <w:lang w:val="en-US" w:eastAsia="zh-CN"/>
        </w:rPr>
        <w:t>41</w:t>
      </w:r>
      <w:r w:rsidRPr="00E739FE">
        <w:rPr>
          <w:rFonts w:ascii="Book Antiqua" w:eastAsia="宋体" w:hAnsi="Book Antiqua" w:cs="宋体"/>
          <w:color w:val="000000"/>
          <w:sz w:val="24"/>
          <w:szCs w:val="24"/>
          <w:lang w:val="en-US" w:eastAsia="zh-CN"/>
        </w:rPr>
        <w:t>: 509-528 [PMID: 12711261 DOI: 10.1016/S0005-7967(02)00088-8]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30 </w:t>
      </w:r>
      <w:r w:rsidRPr="00E739FE">
        <w:rPr>
          <w:rFonts w:ascii="Book Antiqua" w:eastAsia="宋体" w:hAnsi="Book Antiqua" w:cs="宋体"/>
          <w:b/>
          <w:bCs/>
          <w:color w:val="000000"/>
          <w:sz w:val="24"/>
          <w:szCs w:val="24"/>
          <w:lang w:val="en-US" w:eastAsia="zh-CN"/>
        </w:rPr>
        <w:t>Pike KM</w:t>
      </w:r>
      <w:r w:rsidRPr="00E739FE">
        <w:rPr>
          <w:rFonts w:ascii="Book Antiqua" w:eastAsia="宋体" w:hAnsi="Book Antiqua" w:cs="宋体"/>
          <w:color w:val="000000"/>
          <w:sz w:val="24"/>
          <w:szCs w:val="24"/>
          <w:lang w:val="en-US" w:eastAsia="zh-CN"/>
        </w:rPr>
        <w:t xml:space="preserve">, Walsh BT, </w:t>
      </w:r>
      <w:proofErr w:type="spellStart"/>
      <w:r w:rsidRPr="00E739FE">
        <w:rPr>
          <w:rFonts w:ascii="Book Antiqua" w:eastAsia="宋体" w:hAnsi="Book Antiqua" w:cs="宋体"/>
          <w:color w:val="000000"/>
          <w:sz w:val="24"/>
          <w:szCs w:val="24"/>
          <w:lang w:val="en-US" w:eastAsia="zh-CN"/>
        </w:rPr>
        <w:t>Vitousek</w:t>
      </w:r>
      <w:proofErr w:type="spellEnd"/>
      <w:r w:rsidRPr="00E739FE">
        <w:rPr>
          <w:rFonts w:ascii="Book Antiqua" w:eastAsia="宋体" w:hAnsi="Book Antiqua" w:cs="宋体"/>
          <w:color w:val="000000"/>
          <w:sz w:val="24"/>
          <w:szCs w:val="24"/>
          <w:lang w:val="en-US" w:eastAsia="zh-CN"/>
        </w:rPr>
        <w:t xml:space="preserve"> K, Wilson GT, Bauer J. Cognitive behavior therapy in the </w:t>
      </w:r>
      <w:proofErr w:type="spellStart"/>
      <w:r w:rsidRPr="00E739FE">
        <w:rPr>
          <w:rFonts w:ascii="Book Antiqua" w:eastAsia="宋体" w:hAnsi="Book Antiqua" w:cs="宋体"/>
          <w:color w:val="000000"/>
          <w:sz w:val="24"/>
          <w:szCs w:val="24"/>
          <w:lang w:val="en-US" w:eastAsia="zh-CN"/>
        </w:rPr>
        <w:t>posthospitalization</w:t>
      </w:r>
      <w:proofErr w:type="spellEnd"/>
      <w:r w:rsidRPr="00E739FE">
        <w:rPr>
          <w:rFonts w:ascii="Book Antiqua" w:eastAsia="宋体" w:hAnsi="Book Antiqua" w:cs="宋体"/>
          <w:color w:val="000000"/>
          <w:sz w:val="24"/>
          <w:szCs w:val="24"/>
          <w:lang w:val="en-US" w:eastAsia="zh-CN"/>
        </w:rPr>
        <w:t xml:space="preserve"> treatment of anorexia nervosa. </w:t>
      </w:r>
      <w:r w:rsidRPr="00E739FE">
        <w:rPr>
          <w:rFonts w:ascii="Book Antiqua" w:eastAsia="宋体" w:hAnsi="Book Antiqua" w:cs="宋体"/>
          <w:i/>
          <w:iCs/>
          <w:color w:val="000000"/>
          <w:sz w:val="24"/>
          <w:szCs w:val="24"/>
          <w:lang w:val="en-US" w:eastAsia="zh-CN"/>
        </w:rPr>
        <w:t xml:space="preserve">Am J </w:t>
      </w:r>
      <w:r w:rsidRPr="00E739FE">
        <w:rPr>
          <w:rFonts w:ascii="Book Antiqua" w:eastAsia="宋体" w:hAnsi="Book Antiqua" w:cs="宋体"/>
          <w:i/>
          <w:iCs/>
          <w:color w:val="000000"/>
          <w:sz w:val="24"/>
          <w:szCs w:val="24"/>
          <w:lang w:val="en-US" w:eastAsia="zh-CN"/>
        </w:rPr>
        <w:lastRenderedPageBreak/>
        <w:t>Psychiatry</w:t>
      </w:r>
      <w:r w:rsidRPr="00E739FE">
        <w:rPr>
          <w:rFonts w:ascii="Book Antiqua" w:eastAsia="宋体" w:hAnsi="Book Antiqua" w:cs="宋体"/>
          <w:color w:val="000000"/>
          <w:sz w:val="24"/>
          <w:szCs w:val="24"/>
          <w:lang w:val="en-US" w:eastAsia="zh-CN"/>
        </w:rPr>
        <w:t> 2003; </w:t>
      </w:r>
      <w:r w:rsidRPr="00E739FE">
        <w:rPr>
          <w:rFonts w:ascii="Book Antiqua" w:eastAsia="宋体" w:hAnsi="Book Antiqua" w:cs="宋体"/>
          <w:b/>
          <w:bCs/>
          <w:color w:val="000000"/>
          <w:sz w:val="24"/>
          <w:szCs w:val="24"/>
          <w:lang w:val="en-US" w:eastAsia="zh-CN"/>
        </w:rPr>
        <w:t>160</w:t>
      </w:r>
      <w:r w:rsidRPr="00E739FE">
        <w:rPr>
          <w:rFonts w:ascii="Book Antiqua" w:eastAsia="宋体" w:hAnsi="Book Antiqua" w:cs="宋体"/>
          <w:color w:val="000000"/>
          <w:sz w:val="24"/>
          <w:szCs w:val="24"/>
          <w:lang w:val="en-US" w:eastAsia="zh-CN"/>
        </w:rPr>
        <w:t>: 2046-2049 [PMID: 14594754 DOI: 10.1176/appi.ajp.160.11.2046]</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31 </w:t>
      </w:r>
      <w:r w:rsidRPr="00E739FE">
        <w:rPr>
          <w:rFonts w:ascii="Book Antiqua" w:eastAsia="宋体" w:hAnsi="Book Antiqua" w:cs="宋体"/>
          <w:b/>
          <w:bCs/>
          <w:color w:val="000000"/>
          <w:sz w:val="24"/>
          <w:szCs w:val="24"/>
          <w:lang w:val="en-US" w:eastAsia="zh-CN"/>
        </w:rPr>
        <w:t>Schmidt U</w:t>
      </w:r>
      <w:r w:rsidRPr="00E739FE">
        <w:rPr>
          <w:rFonts w:ascii="Book Antiqua" w:eastAsia="宋体" w:hAnsi="Book Antiqua" w:cs="宋体"/>
          <w:color w:val="000000"/>
          <w:sz w:val="24"/>
          <w:szCs w:val="24"/>
          <w:lang w:val="en-US" w:eastAsia="zh-CN"/>
        </w:rPr>
        <w:t xml:space="preserve">, Treasure J. Anorexia nervosa: valued and visible. </w:t>
      </w:r>
      <w:proofErr w:type="gramStart"/>
      <w:r w:rsidRPr="00E739FE">
        <w:rPr>
          <w:rFonts w:ascii="Book Antiqua" w:eastAsia="宋体" w:hAnsi="Book Antiqua" w:cs="宋体"/>
          <w:color w:val="000000"/>
          <w:sz w:val="24"/>
          <w:szCs w:val="24"/>
          <w:lang w:val="en-US" w:eastAsia="zh-CN"/>
        </w:rPr>
        <w:t>A cognitive-interpersonal maintenance model and its implications for research and practice.</w:t>
      </w:r>
      <w:proofErr w:type="gramEnd"/>
      <w:r w:rsidRPr="00E739FE">
        <w:rPr>
          <w:rFonts w:ascii="Book Antiqua" w:eastAsia="宋体" w:hAnsi="Book Antiqua" w:cs="宋体"/>
          <w:color w:val="000000"/>
          <w:sz w:val="24"/>
          <w:szCs w:val="24"/>
          <w:lang w:val="en-US" w:eastAsia="zh-CN"/>
        </w:rPr>
        <w:t> </w:t>
      </w:r>
      <w:r w:rsidRPr="00E739FE">
        <w:rPr>
          <w:rFonts w:ascii="Book Antiqua" w:eastAsia="宋体" w:hAnsi="Book Antiqua" w:cs="宋体"/>
          <w:i/>
          <w:iCs/>
          <w:color w:val="000000"/>
          <w:sz w:val="24"/>
          <w:szCs w:val="24"/>
          <w:lang w:val="en-US" w:eastAsia="zh-CN"/>
        </w:rPr>
        <w:t xml:space="preserve">Br J </w:t>
      </w:r>
      <w:proofErr w:type="spellStart"/>
      <w:r w:rsidRPr="00E739FE">
        <w:rPr>
          <w:rFonts w:ascii="Book Antiqua" w:eastAsia="宋体" w:hAnsi="Book Antiqua" w:cs="宋体"/>
          <w:i/>
          <w:iCs/>
          <w:color w:val="000000"/>
          <w:sz w:val="24"/>
          <w:szCs w:val="24"/>
          <w:lang w:val="en-US" w:eastAsia="zh-CN"/>
        </w:rPr>
        <w:t>Clin</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Psychol</w:t>
      </w:r>
      <w:proofErr w:type="spellEnd"/>
      <w:r w:rsidRPr="00E739FE">
        <w:rPr>
          <w:rFonts w:ascii="Book Antiqua" w:eastAsia="宋体" w:hAnsi="Book Antiqua" w:cs="宋体"/>
          <w:color w:val="000000"/>
          <w:sz w:val="24"/>
          <w:szCs w:val="24"/>
          <w:lang w:val="en-US" w:eastAsia="zh-CN"/>
        </w:rPr>
        <w:t> 2006; </w:t>
      </w:r>
      <w:r w:rsidRPr="00E739FE">
        <w:rPr>
          <w:rFonts w:ascii="Book Antiqua" w:eastAsia="宋体" w:hAnsi="Book Antiqua" w:cs="宋体"/>
          <w:b/>
          <w:bCs/>
          <w:color w:val="000000"/>
          <w:sz w:val="24"/>
          <w:szCs w:val="24"/>
          <w:lang w:val="en-US" w:eastAsia="zh-CN"/>
        </w:rPr>
        <w:t>45</w:t>
      </w:r>
      <w:r w:rsidRPr="00E739FE">
        <w:rPr>
          <w:rFonts w:ascii="Book Antiqua" w:eastAsia="宋体" w:hAnsi="Book Antiqua" w:cs="宋体"/>
          <w:color w:val="000000"/>
          <w:sz w:val="24"/>
          <w:szCs w:val="24"/>
          <w:lang w:val="en-US" w:eastAsia="zh-CN"/>
        </w:rPr>
        <w:t>: 343-366 [PMID: 17147101]</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32 </w:t>
      </w:r>
      <w:proofErr w:type="spellStart"/>
      <w:r w:rsidRPr="00E739FE">
        <w:rPr>
          <w:rFonts w:ascii="Book Antiqua" w:eastAsia="宋体" w:hAnsi="Book Antiqua" w:cs="宋体"/>
          <w:b/>
          <w:color w:val="000000"/>
          <w:sz w:val="24"/>
          <w:szCs w:val="24"/>
          <w:lang w:val="en-US" w:eastAsia="zh-CN"/>
        </w:rPr>
        <w:t>Klerman</w:t>
      </w:r>
      <w:proofErr w:type="spellEnd"/>
      <w:r w:rsidRPr="00E739FE">
        <w:rPr>
          <w:rFonts w:ascii="Book Antiqua" w:eastAsia="宋体" w:hAnsi="Book Antiqua" w:cs="宋体"/>
          <w:b/>
          <w:color w:val="000000"/>
          <w:sz w:val="24"/>
          <w:szCs w:val="24"/>
          <w:lang w:val="en-US" w:eastAsia="zh-CN"/>
        </w:rPr>
        <w:t xml:space="preserve"> GL</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Weissman</w:t>
      </w:r>
      <w:proofErr w:type="spellEnd"/>
      <w:r w:rsidRPr="00E739FE">
        <w:rPr>
          <w:rFonts w:ascii="Book Antiqua" w:eastAsia="宋体" w:hAnsi="Book Antiqua" w:cs="宋体"/>
          <w:color w:val="000000"/>
          <w:sz w:val="24"/>
          <w:szCs w:val="24"/>
          <w:lang w:val="en-US" w:eastAsia="zh-CN"/>
        </w:rPr>
        <w:t xml:space="preserve"> MM, </w:t>
      </w:r>
      <w:proofErr w:type="spellStart"/>
      <w:r w:rsidRPr="00E739FE">
        <w:rPr>
          <w:rFonts w:ascii="Book Antiqua" w:eastAsia="宋体" w:hAnsi="Book Antiqua" w:cs="宋体"/>
          <w:color w:val="000000"/>
          <w:sz w:val="24"/>
          <w:szCs w:val="24"/>
          <w:lang w:val="en-US" w:eastAsia="zh-CN"/>
        </w:rPr>
        <w:t>Rounsaville</w:t>
      </w:r>
      <w:proofErr w:type="spellEnd"/>
      <w:r w:rsidRPr="00E739FE">
        <w:rPr>
          <w:rFonts w:ascii="Book Antiqua" w:eastAsia="宋体" w:hAnsi="Book Antiqua" w:cs="宋体"/>
          <w:color w:val="000000"/>
          <w:sz w:val="24"/>
          <w:szCs w:val="24"/>
          <w:lang w:val="en-US" w:eastAsia="zh-CN"/>
        </w:rPr>
        <w:t xml:space="preserve"> BJ, Chevron ES: Interpersonal Psychotherapy of Depressi</w:t>
      </w:r>
      <w:r>
        <w:rPr>
          <w:rFonts w:ascii="Book Antiqua" w:eastAsia="宋体" w:hAnsi="Book Antiqua" w:cs="宋体"/>
          <w:color w:val="000000"/>
          <w:sz w:val="24"/>
          <w:szCs w:val="24"/>
          <w:lang w:val="en-US" w:eastAsia="zh-CN"/>
        </w:rPr>
        <w:t>on. New York: Basic Books</w:t>
      </w:r>
      <w:r w:rsidR="004117E0">
        <w:rPr>
          <w:rFonts w:ascii="Book Antiqua" w:eastAsia="宋体" w:hAnsi="Book Antiqua" w:cs="宋体"/>
          <w:color w:val="000000"/>
          <w:sz w:val="24"/>
          <w:szCs w:val="24"/>
          <w:lang w:val="en-US" w:eastAsia="zh-CN"/>
        </w:rPr>
        <w:t>;</w:t>
      </w:r>
      <w:r>
        <w:rPr>
          <w:rFonts w:ascii="Book Antiqua" w:eastAsia="宋体" w:hAnsi="Book Antiqua" w:cs="宋体"/>
          <w:color w:val="000000"/>
          <w:sz w:val="24"/>
          <w:szCs w:val="24"/>
          <w:lang w:val="en-US" w:eastAsia="zh-CN"/>
        </w:rPr>
        <w:t xml:space="preserve"> 1984</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33 </w:t>
      </w:r>
      <w:proofErr w:type="gramStart"/>
      <w:r w:rsidRPr="00E739FE">
        <w:rPr>
          <w:rFonts w:ascii="Book Antiqua" w:eastAsia="宋体" w:hAnsi="Book Antiqua" w:cs="宋体"/>
          <w:b/>
          <w:color w:val="000000"/>
          <w:sz w:val="24"/>
          <w:szCs w:val="24"/>
          <w:lang w:val="en-US" w:eastAsia="zh-CN"/>
        </w:rPr>
        <w:t>Treasure</w:t>
      </w:r>
      <w:proofErr w:type="gramEnd"/>
      <w:r w:rsidRPr="00E739FE">
        <w:rPr>
          <w:rFonts w:ascii="Book Antiqua" w:eastAsia="宋体" w:hAnsi="Book Antiqua" w:cs="宋体"/>
          <w:b/>
          <w:color w:val="000000"/>
          <w:sz w:val="24"/>
          <w:szCs w:val="24"/>
          <w:lang w:val="en-US" w:eastAsia="zh-CN"/>
        </w:rPr>
        <w:t xml:space="preserve"> J</w:t>
      </w:r>
      <w:r w:rsidRPr="00E739FE">
        <w:rPr>
          <w:rFonts w:ascii="Book Antiqua" w:eastAsia="宋体" w:hAnsi="Book Antiqua" w:cs="宋体"/>
          <w:color w:val="000000"/>
          <w:sz w:val="24"/>
          <w:szCs w:val="24"/>
          <w:lang w:val="en-US" w:eastAsia="zh-CN"/>
        </w:rPr>
        <w:t>, Schmidt U. The cognitive-interpersonal maintenance model of anorexia nervosa revisited: a summary of the evidence for cognitive, socio-emotional and interpersonal predisposing and perpetuating factors.</w:t>
      </w:r>
      <w:r w:rsidRPr="00E739FE">
        <w:rPr>
          <w:rFonts w:ascii="Book Antiqua" w:eastAsia="宋体" w:hAnsi="Book Antiqua" w:cs="宋体"/>
          <w:i/>
          <w:color w:val="000000"/>
          <w:sz w:val="24"/>
          <w:szCs w:val="24"/>
          <w:lang w:val="en-US" w:eastAsia="zh-CN"/>
        </w:rPr>
        <w:t xml:space="preserve"> J Eat </w:t>
      </w:r>
      <w:proofErr w:type="spellStart"/>
      <w:r w:rsidRPr="00E739FE">
        <w:rPr>
          <w:rFonts w:ascii="Book Antiqua" w:eastAsia="宋体" w:hAnsi="Book Antiqua" w:cs="宋体"/>
          <w:i/>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xml:space="preserve"> 2013</w:t>
      </w:r>
      <w:r w:rsidR="009B7CCE">
        <w:rPr>
          <w:rFonts w:ascii="Book Antiqua" w:eastAsia="宋体" w:hAnsi="Book Antiqua" w:cs="宋体" w:hint="eastAsia"/>
          <w:color w:val="000000"/>
          <w:sz w:val="24"/>
          <w:szCs w:val="24"/>
          <w:lang w:val="en-US" w:eastAsia="zh-CN"/>
        </w:rPr>
        <w:t xml:space="preserve">; </w:t>
      </w:r>
      <w:r w:rsidRPr="00E739FE">
        <w:rPr>
          <w:rFonts w:ascii="Book Antiqua" w:eastAsia="宋体" w:hAnsi="Book Antiqua" w:cs="宋体"/>
          <w:b/>
          <w:color w:val="000000"/>
          <w:sz w:val="24"/>
          <w:szCs w:val="24"/>
          <w:lang w:val="en-US" w:eastAsia="zh-CN"/>
        </w:rPr>
        <w:t>1</w:t>
      </w:r>
      <w:r w:rsidR="009B7CCE">
        <w:rPr>
          <w:rFonts w:ascii="Book Antiqua" w:eastAsia="宋体" w:hAnsi="Book Antiqua" w:cs="宋体"/>
          <w:color w:val="000000"/>
          <w:sz w:val="24"/>
          <w:szCs w:val="24"/>
          <w:lang w:val="en-US" w:eastAsia="zh-CN"/>
        </w:rPr>
        <w:t>: 13</w:t>
      </w:r>
      <w:r w:rsidRPr="00E739FE">
        <w:rPr>
          <w:rFonts w:ascii="Book Antiqua" w:eastAsia="宋体" w:hAnsi="Book Antiqua" w:cs="宋体"/>
          <w:color w:val="000000"/>
          <w:sz w:val="24"/>
          <w:szCs w:val="24"/>
          <w:lang w:val="en-US" w:eastAsia="zh-CN"/>
        </w:rPr>
        <w:t xml:space="preserve"> </w:t>
      </w:r>
      <w:r w:rsidR="009B7CCE">
        <w:rPr>
          <w:rFonts w:ascii="Book Antiqua" w:eastAsia="宋体" w:hAnsi="Book Antiqua" w:cs="宋体" w:hint="eastAsia"/>
          <w:color w:val="000000"/>
          <w:sz w:val="24"/>
          <w:szCs w:val="24"/>
          <w:lang w:val="en-US" w:eastAsia="zh-CN"/>
        </w:rPr>
        <w:t>[</w:t>
      </w:r>
      <w:r w:rsidR="009B7CCE" w:rsidRPr="00E739FE">
        <w:rPr>
          <w:rFonts w:ascii="Book Antiqua" w:eastAsia="宋体" w:hAnsi="Book Antiqua" w:cs="宋体"/>
          <w:color w:val="000000"/>
          <w:sz w:val="24"/>
          <w:szCs w:val="24"/>
          <w:lang w:val="en-US" w:eastAsia="zh-CN"/>
        </w:rPr>
        <w:t>DOI</w:t>
      </w:r>
      <w:r w:rsidRPr="00E739FE">
        <w:rPr>
          <w:rFonts w:ascii="Book Antiqua" w:eastAsia="宋体" w:hAnsi="Book Antiqua" w:cs="宋体"/>
          <w:color w:val="000000"/>
          <w:sz w:val="24"/>
          <w:szCs w:val="24"/>
          <w:lang w:val="en-US" w:eastAsia="zh-CN"/>
        </w:rPr>
        <w:t>: 10.1186/2050-2974-1-13</w:t>
      </w:r>
      <w:r w:rsidR="009B7CCE">
        <w:rPr>
          <w:rFonts w:ascii="Book Antiqua" w:eastAsia="宋体" w:hAnsi="Book Antiqua" w:cs="宋体" w:hint="eastAsia"/>
          <w:color w:val="000000"/>
          <w:sz w:val="24"/>
          <w:szCs w:val="24"/>
          <w:lang w:val="en-US" w:eastAsia="zh-CN"/>
        </w:rPr>
        <w:t>]</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34 </w:t>
      </w:r>
      <w:r w:rsidRPr="00E739FE">
        <w:rPr>
          <w:rFonts w:ascii="Book Antiqua" w:eastAsia="宋体" w:hAnsi="Book Antiqua" w:cs="宋体"/>
          <w:b/>
          <w:bCs/>
          <w:color w:val="000000"/>
          <w:sz w:val="24"/>
          <w:szCs w:val="24"/>
          <w:lang w:val="en-US" w:eastAsia="zh-CN"/>
        </w:rPr>
        <w:t>Waterman-Collins D</w:t>
      </w:r>
      <w:r w:rsidRPr="00E739FE">
        <w:rPr>
          <w:rFonts w:ascii="Book Antiqua" w:eastAsia="宋体" w:hAnsi="Book Antiqua" w:cs="宋体"/>
          <w:color w:val="000000"/>
          <w:sz w:val="24"/>
          <w:szCs w:val="24"/>
          <w:lang w:val="en-US" w:eastAsia="zh-CN"/>
        </w:rPr>
        <w:t xml:space="preserve">, Renwick B, Lose A, Kenyon M, </w:t>
      </w:r>
      <w:proofErr w:type="spellStart"/>
      <w:r w:rsidRPr="00E739FE">
        <w:rPr>
          <w:rFonts w:ascii="Book Antiqua" w:eastAsia="宋体" w:hAnsi="Book Antiqua" w:cs="宋体"/>
          <w:color w:val="000000"/>
          <w:sz w:val="24"/>
          <w:szCs w:val="24"/>
          <w:lang w:val="en-US" w:eastAsia="zh-CN"/>
        </w:rPr>
        <w:t>Serpell</w:t>
      </w:r>
      <w:proofErr w:type="spellEnd"/>
      <w:r w:rsidRPr="00E739FE">
        <w:rPr>
          <w:rFonts w:ascii="Book Antiqua" w:eastAsia="宋体" w:hAnsi="Book Antiqua" w:cs="宋体"/>
          <w:color w:val="000000"/>
          <w:sz w:val="24"/>
          <w:szCs w:val="24"/>
          <w:lang w:val="en-US" w:eastAsia="zh-CN"/>
        </w:rPr>
        <w:t xml:space="preserve"> L, Richards L, </w:t>
      </w:r>
      <w:proofErr w:type="spellStart"/>
      <w:r w:rsidRPr="00E739FE">
        <w:rPr>
          <w:rFonts w:ascii="Book Antiqua" w:eastAsia="宋体" w:hAnsi="Book Antiqua" w:cs="宋体"/>
          <w:color w:val="000000"/>
          <w:sz w:val="24"/>
          <w:szCs w:val="24"/>
          <w:lang w:val="en-US" w:eastAsia="zh-CN"/>
        </w:rPr>
        <w:t>Boughton</w:t>
      </w:r>
      <w:proofErr w:type="spellEnd"/>
      <w:r w:rsidRPr="00E739FE">
        <w:rPr>
          <w:rFonts w:ascii="Book Antiqua" w:eastAsia="宋体" w:hAnsi="Book Antiqua" w:cs="宋体"/>
          <w:color w:val="000000"/>
          <w:sz w:val="24"/>
          <w:szCs w:val="24"/>
          <w:lang w:val="en-US" w:eastAsia="zh-CN"/>
        </w:rPr>
        <w:t xml:space="preserve"> N, Treasure J, Schmidt U. Process evaluation of the MOSAIC Trial, Part I: Therapist experiences of delivering two psychological therapies for treatment of anorexia nervosa. </w:t>
      </w:r>
      <w:proofErr w:type="spellStart"/>
      <w:r w:rsidRPr="00E739FE">
        <w:rPr>
          <w:rFonts w:ascii="Book Antiqua" w:eastAsia="宋体" w:hAnsi="Book Antiqua" w:cs="宋体"/>
          <w:i/>
          <w:iCs/>
          <w:color w:val="000000"/>
          <w:sz w:val="24"/>
          <w:szCs w:val="24"/>
          <w:lang w:val="en-US" w:eastAsia="zh-CN"/>
        </w:rPr>
        <w:t>Eur</w:t>
      </w:r>
      <w:proofErr w:type="spellEnd"/>
      <w:r w:rsidRPr="00E739FE">
        <w:rPr>
          <w:rFonts w:ascii="Book Antiqua" w:eastAsia="宋体" w:hAnsi="Book Antiqua" w:cs="宋体"/>
          <w:i/>
          <w:iCs/>
          <w:color w:val="000000"/>
          <w:sz w:val="24"/>
          <w:szCs w:val="24"/>
          <w:lang w:val="en-US" w:eastAsia="zh-CN"/>
        </w:rPr>
        <w:t xml:space="preserve">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i/>
          <w:iCs/>
          <w:color w:val="000000"/>
          <w:sz w:val="24"/>
          <w:szCs w:val="24"/>
          <w:lang w:val="en-US" w:eastAsia="zh-CN"/>
        </w:rPr>
        <w:t xml:space="preserve"> Rev</w:t>
      </w:r>
      <w:r w:rsidRPr="00E739FE">
        <w:rPr>
          <w:rFonts w:ascii="Book Antiqua" w:eastAsia="宋体" w:hAnsi="Book Antiqua" w:cs="宋体"/>
          <w:color w:val="000000"/>
          <w:sz w:val="24"/>
          <w:szCs w:val="24"/>
          <w:lang w:val="en-US" w:eastAsia="zh-CN"/>
        </w:rPr>
        <w:t> 2014; </w:t>
      </w:r>
      <w:r w:rsidRPr="00E739FE">
        <w:rPr>
          <w:rFonts w:ascii="Book Antiqua" w:eastAsia="宋体" w:hAnsi="Book Antiqua" w:cs="宋体"/>
          <w:b/>
          <w:bCs/>
          <w:color w:val="000000"/>
          <w:sz w:val="24"/>
          <w:szCs w:val="24"/>
          <w:lang w:val="en-US" w:eastAsia="zh-CN"/>
        </w:rPr>
        <w:t>22</w:t>
      </w:r>
      <w:r w:rsidRPr="00E739FE">
        <w:rPr>
          <w:rFonts w:ascii="Book Antiqua" w:eastAsia="宋体" w:hAnsi="Book Antiqua" w:cs="宋体"/>
          <w:color w:val="000000"/>
          <w:sz w:val="24"/>
          <w:szCs w:val="24"/>
          <w:lang w:val="en-US" w:eastAsia="zh-CN"/>
        </w:rPr>
        <w:t>: 122-130 [PMID: 24446244 DOI: 10.1002/erv2278]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35 </w:t>
      </w:r>
      <w:r w:rsidRPr="00E739FE">
        <w:rPr>
          <w:rFonts w:ascii="Book Antiqua" w:eastAsia="宋体" w:hAnsi="Book Antiqua" w:cs="宋体"/>
          <w:b/>
          <w:bCs/>
          <w:color w:val="000000"/>
          <w:sz w:val="24"/>
          <w:szCs w:val="24"/>
          <w:lang w:val="en-US" w:eastAsia="zh-CN"/>
        </w:rPr>
        <w:t>Lose A</w:t>
      </w:r>
      <w:r w:rsidRPr="00E739FE">
        <w:rPr>
          <w:rFonts w:ascii="Book Antiqua" w:eastAsia="宋体" w:hAnsi="Book Antiqua" w:cs="宋体"/>
          <w:color w:val="000000"/>
          <w:sz w:val="24"/>
          <w:szCs w:val="24"/>
          <w:lang w:val="en-US" w:eastAsia="zh-CN"/>
        </w:rPr>
        <w:t xml:space="preserve">, Davies C, Renwick B, Kenyon M, Treasure J, Schmidt U. Process evaluation of the </w:t>
      </w:r>
      <w:proofErr w:type="spellStart"/>
      <w:r w:rsidRPr="00E739FE">
        <w:rPr>
          <w:rFonts w:ascii="Book Antiqua" w:eastAsia="宋体" w:hAnsi="Book Antiqua" w:cs="宋体"/>
          <w:color w:val="000000"/>
          <w:sz w:val="24"/>
          <w:szCs w:val="24"/>
          <w:lang w:val="en-US" w:eastAsia="zh-CN"/>
        </w:rPr>
        <w:t>maudsley</w:t>
      </w:r>
      <w:proofErr w:type="spellEnd"/>
      <w:r w:rsidRPr="00E739FE">
        <w:rPr>
          <w:rFonts w:ascii="Book Antiqua" w:eastAsia="宋体" w:hAnsi="Book Antiqua" w:cs="宋体"/>
          <w:color w:val="000000"/>
          <w:sz w:val="24"/>
          <w:szCs w:val="24"/>
          <w:lang w:val="en-US" w:eastAsia="zh-CN"/>
        </w:rPr>
        <w:t xml:space="preserve"> model for treatment of adults with anorexia nervosa trial. Part II: Patient experiences of two psychological therapies for treatment of anorexia nervosa. </w:t>
      </w:r>
      <w:proofErr w:type="spellStart"/>
      <w:r w:rsidRPr="00E739FE">
        <w:rPr>
          <w:rFonts w:ascii="Book Antiqua" w:eastAsia="宋体" w:hAnsi="Book Antiqua" w:cs="宋体"/>
          <w:i/>
          <w:iCs/>
          <w:color w:val="000000"/>
          <w:sz w:val="24"/>
          <w:szCs w:val="24"/>
          <w:lang w:val="en-US" w:eastAsia="zh-CN"/>
        </w:rPr>
        <w:t>Eur</w:t>
      </w:r>
      <w:proofErr w:type="spellEnd"/>
      <w:r w:rsidRPr="00E739FE">
        <w:rPr>
          <w:rFonts w:ascii="Book Antiqua" w:eastAsia="宋体" w:hAnsi="Book Antiqua" w:cs="宋体"/>
          <w:i/>
          <w:iCs/>
          <w:color w:val="000000"/>
          <w:sz w:val="24"/>
          <w:szCs w:val="24"/>
          <w:lang w:val="en-US" w:eastAsia="zh-CN"/>
        </w:rPr>
        <w:t xml:space="preserve">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i/>
          <w:iCs/>
          <w:color w:val="000000"/>
          <w:sz w:val="24"/>
          <w:szCs w:val="24"/>
          <w:lang w:val="en-US" w:eastAsia="zh-CN"/>
        </w:rPr>
        <w:t xml:space="preserve"> Rev</w:t>
      </w:r>
      <w:r w:rsidRPr="00E739FE">
        <w:rPr>
          <w:rFonts w:ascii="Book Antiqua" w:eastAsia="宋体" w:hAnsi="Book Antiqua" w:cs="宋体"/>
          <w:color w:val="000000"/>
          <w:sz w:val="24"/>
          <w:szCs w:val="24"/>
          <w:lang w:val="en-US" w:eastAsia="zh-CN"/>
        </w:rPr>
        <w:t> 2014; </w:t>
      </w:r>
      <w:r w:rsidRPr="00E739FE">
        <w:rPr>
          <w:rFonts w:ascii="Book Antiqua" w:eastAsia="宋体" w:hAnsi="Book Antiqua" w:cs="宋体"/>
          <w:b/>
          <w:bCs/>
          <w:color w:val="000000"/>
          <w:sz w:val="24"/>
          <w:szCs w:val="24"/>
          <w:lang w:val="en-US" w:eastAsia="zh-CN"/>
        </w:rPr>
        <w:t>22</w:t>
      </w:r>
      <w:r w:rsidRPr="00E739FE">
        <w:rPr>
          <w:rFonts w:ascii="Book Antiqua" w:eastAsia="宋体" w:hAnsi="Book Antiqua" w:cs="宋体"/>
          <w:color w:val="000000"/>
          <w:sz w:val="24"/>
          <w:szCs w:val="24"/>
          <w:lang w:val="en-US" w:eastAsia="zh-CN"/>
        </w:rPr>
        <w:t>: 131-139 [PMID: 24590563 DOI: 10.1002/erv.2279]</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36 </w:t>
      </w:r>
      <w:r w:rsidRPr="00E739FE">
        <w:rPr>
          <w:rFonts w:ascii="Book Antiqua" w:eastAsia="宋体" w:hAnsi="Book Antiqua" w:cs="宋体"/>
          <w:b/>
          <w:bCs/>
          <w:color w:val="000000"/>
          <w:sz w:val="24"/>
          <w:szCs w:val="24"/>
          <w:lang w:val="en-US" w:eastAsia="zh-CN"/>
        </w:rPr>
        <w:t>Stiles-Shields C</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Touyz</w:t>
      </w:r>
      <w:proofErr w:type="spellEnd"/>
      <w:r w:rsidRPr="00E739FE">
        <w:rPr>
          <w:rFonts w:ascii="Book Antiqua" w:eastAsia="宋体" w:hAnsi="Book Antiqua" w:cs="宋体"/>
          <w:color w:val="000000"/>
          <w:sz w:val="24"/>
          <w:szCs w:val="24"/>
          <w:lang w:val="en-US" w:eastAsia="zh-CN"/>
        </w:rPr>
        <w:t xml:space="preserve"> S, Hay P, Lacey H, Crosby RD, </w:t>
      </w:r>
      <w:proofErr w:type="spellStart"/>
      <w:r w:rsidRPr="00E739FE">
        <w:rPr>
          <w:rFonts w:ascii="Book Antiqua" w:eastAsia="宋体" w:hAnsi="Book Antiqua" w:cs="宋体"/>
          <w:color w:val="000000"/>
          <w:sz w:val="24"/>
          <w:szCs w:val="24"/>
          <w:lang w:val="en-US" w:eastAsia="zh-CN"/>
        </w:rPr>
        <w:t>Rieger</w:t>
      </w:r>
      <w:proofErr w:type="spellEnd"/>
      <w:r w:rsidRPr="00E739FE">
        <w:rPr>
          <w:rFonts w:ascii="Book Antiqua" w:eastAsia="宋体" w:hAnsi="Book Antiqua" w:cs="宋体"/>
          <w:color w:val="000000"/>
          <w:sz w:val="24"/>
          <w:szCs w:val="24"/>
          <w:lang w:val="en-US" w:eastAsia="zh-CN"/>
        </w:rPr>
        <w:t xml:space="preserve"> E, </w:t>
      </w:r>
      <w:proofErr w:type="spellStart"/>
      <w:r w:rsidRPr="00E739FE">
        <w:rPr>
          <w:rFonts w:ascii="Book Antiqua" w:eastAsia="宋体" w:hAnsi="Book Antiqua" w:cs="宋体"/>
          <w:color w:val="000000"/>
          <w:sz w:val="24"/>
          <w:szCs w:val="24"/>
          <w:lang w:val="en-US" w:eastAsia="zh-CN"/>
        </w:rPr>
        <w:t>Bamford</w:t>
      </w:r>
      <w:proofErr w:type="spellEnd"/>
      <w:r w:rsidRPr="00E739FE">
        <w:rPr>
          <w:rFonts w:ascii="Book Antiqua" w:eastAsia="宋体" w:hAnsi="Book Antiqua" w:cs="宋体"/>
          <w:color w:val="000000"/>
          <w:sz w:val="24"/>
          <w:szCs w:val="24"/>
          <w:lang w:val="en-US" w:eastAsia="zh-CN"/>
        </w:rPr>
        <w:t xml:space="preserve"> B, Le Grange D. Therapeutic alliance in two treatments for adults with severe and enduring anorexia nervosa. </w:t>
      </w:r>
      <w:proofErr w:type="spellStart"/>
      <w:r w:rsidRPr="00E739FE">
        <w:rPr>
          <w:rFonts w:ascii="Book Antiqua" w:eastAsia="宋体" w:hAnsi="Book Antiqua" w:cs="宋体"/>
          <w:i/>
          <w:iCs/>
          <w:color w:val="000000"/>
          <w:sz w:val="24"/>
          <w:szCs w:val="24"/>
          <w:lang w:val="en-US" w:eastAsia="zh-CN"/>
        </w:rPr>
        <w:t>Int</w:t>
      </w:r>
      <w:proofErr w:type="spellEnd"/>
      <w:r w:rsidRPr="00E739FE">
        <w:rPr>
          <w:rFonts w:ascii="Book Antiqua" w:eastAsia="宋体" w:hAnsi="Book Antiqua" w:cs="宋体"/>
          <w:i/>
          <w:iCs/>
          <w:color w:val="000000"/>
          <w:sz w:val="24"/>
          <w:szCs w:val="24"/>
          <w:lang w:val="en-US" w:eastAsia="zh-CN"/>
        </w:rPr>
        <w:t xml:space="preserve"> J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2013; </w:t>
      </w:r>
      <w:r w:rsidRPr="00E739FE">
        <w:rPr>
          <w:rFonts w:ascii="Book Antiqua" w:eastAsia="宋体" w:hAnsi="Book Antiqua" w:cs="宋体"/>
          <w:b/>
          <w:bCs/>
          <w:color w:val="000000"/>
          <w:sz w:val="24"/>
          <w:szCs w:val="24"/>
          <w:lang w:val="en-US" w:eastAsia="zh-CN"/>
        </w:rPr>
        <w:t>46</w:t>
      </w:r>
      <w:r w:rsidRPr="00E739FE">
        <w:rPr>
          <w:rFonts w:ascii="Book Antiqua" w:eastAsia="宋体" w:hAnsi="Book Antiqua" w:cs="宋体"/>
          <w:color w:val="000000"/>
          <w:sz w:val="24"/>
          <w:szCs w:val="24"/>
          <w:lang w:val="en-US" w:eastAsia="zh-CN"/>
        </w:rPr>
        <w:t>: 783-789 [PMID: 24014042 DOI: 10.1002/eat.22187]</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37 </w:t>
      </w:r>
      <w:r w:rsidRPr="00E739FE">
        <w:rPr>
          <w:rFonts w:ascii="Book Antiqua" w:eastAsia="宋体" w:hAnsi="Book Antiqua" w:cs="宋体"/>
          <w:b/>
          <w:bCs/>
          <w:color w:val="000000"/>
          <w:sz w:val="24"/>
          <w:szCs w:val="24"/>
          <w:lang w:val="en-US" w:eastAsia="zh-CN"/>
        </w:rPr>
        <w:t>Brown A</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Mountford</w:t>
      </w:r>
      <w:proofErr w:type="spellEnd"/>
      <w:r w:rsidRPr="00E739FE">
        <w:rPr>
          <w:rFonts w:ascii="Book Antiqua" w:eastAsia="宋体" w:hAnsi="Book Antiqua" w:cs="宋体"/>
          <w:color w:val="000000"/>
          <w:sz w:val="24"/>
          <w:szCs w:val="24"/>
          <w:lang w:val="en-US" w:eastAsia="zh-CN"/>
        </w:rPr>
        <w:t xml:space="preserve"> V, Waller G. Therapeutic alliance and weight gain during cognitive </w:t>
      </w:r>
      <w:proofErr w:type="spellStart"/>
      <w:r w:rsidRPr="00E739FE">
        <w:rPr>
          <w:rFonts w:ascii="Book Antiqua" w:eastAsia="宋体" w:hAnsi="Book Antiqua" w:cs="宋体"/>
          <w:color w:val="000000"/>
          <w:sz w:val="24"/>
          <w:szCs w:val="24"/>
          <w:lang w:val="en-US" w:eastAsia="zh-CN"/>
        </w:rPr>
        <w:t>behavioural</w:t>
      </w:r>
      <w:proofErr w:type="spellEnd"/>
      <w:r w:rsidRPr="00E739FE">
        <w:rPr>
          <w:rFonts w:ascii="Book Antiqua" w:eastAsia="宋体" w:hAnsi="Book Antiqua" w:cs="宋体"/>
          <w:color w:val="000000"/>
          <w:sz w:val="24"/>
          <w:szCs w:val="24"/>
          <w:lang w:val="en-US" w:eastAsia="zh-CN"/>
        </w:rPr>
        <w:t xml:space="preserve"> therapy for anorexia nervosa. </w:t>
      </w:r>
      <w:proofErr w:type="spellStart"/>
      <w:r w:rsidRPr="00E739FE">
        <w:rPr>
          <w:rFonts w:ascii="Book Antiqua" w:eastAsia="宋体" w:hAnsi="Book Antiqua" w:cs="宋体"/>
          <w:i/>
          <w:iCs/>
          <w:color w:val="000000"/>
          <w:sz w:val="24"/>
          <w:szCs w:val="24"/>
          <w:lang w:val="en-US" w:eastAsia="zh-CN"/>
        </w:rPr>
        <w:t>Behav</w:t>
      </w:r>
      <w:proofErr w:type="spellEnd"/>
      <w:r w:rsidRPr="00E739FE">
        <w:rPr>
          <w:rFonts w:ascii="Book Antiqua" w:eastAsia="宋体" w:hAnsi="Book Antiqua" w:cs="宋体"/>
          <w:i/>
          <w:iCs/>
          <w:color w:val="000000"/>
          <w:sz w:val="24"/>
          <w:szCs w:val="24"/>
          <w:lang w:val="en-US" w:eastAsia="zh-CN"/>
        </w:rPr>
        <w:t xml:space="preserve"> Res </w:t>
      </w:r>
      <w:proofErr w:type="spellStart"/>
      <w:r w:rsidRPr="00E739FE">
        <w:rPr>
          <w:rFonts w:ascii="Book Antiqua" w:eastAsia="宋体" w:hAnsi="Book Antiqua" w:cs="宋体"/>
          <w:i/>
          <w:iCs/>
          <w:color w:val="000000"/>
          <w:sz w:val="24"/>
          <w:szCs w:val="24"/>
          <w:lang w:val="en-US" w:eastAsia="zh-CN"/>
        </w:rPr>
        <w:t>Ther</w:t>
      </w:r>
      <w:proofErr w:type="spellEnd"/>
      <w:r w:rsidRPr="00E739FE">
        <w:rPr>
          <w:rFonts w:ascii="Book Antiqua" w:eastAsia="宋体" w:hAnsi="Book Antiqua" w:cs="宋体"/>
          <w:color w:val="000000"/>
          <w:sz w:val="24"/>
          <w:szCs w:val="24"/>
          <w:lang w:val="en-US" w:eastAsia="zh-CN"/>
        </w:rPr>
        <w:t> 2013; </w:t>
      </w:r>
      <w:r w:rsidRPr="00E739FE">
        <w:rPr>
          <w:rFonts w:ascii="Book Antiqua" w:eastAsia="宋体" w:hAnsi="Book Antiqua" w:cs="宋体"/>
          <w:b/>
          <w:bCs/>
          <w:color w:val="000000"/>
          <w:sz w:val="24"/>
          <w:szCs w:val="24"/>
          <w:lang w:val="en-US" w:eastAsia="zh-CN"/>
        </w:rPr>
        <w:t>51</w:t>
      </w:r>
      <w:r w:rsidRPr="00E739FE">
        <w:rPr>
          <w:rFonts w:ascii="Book Antiqua" w:eastAsia="宋体" w:hAnsi="Book Antiqua" w:cs="宋体"/>
          <w:color w:val="000000"/>
          <w:sz w:val="24"/>
          <w:szCs w:val="24"/>
          <w:lang w:val="en-US" w:eastAsia="zh-CN"/>
        </w:rPr>
        <w:t>: 216-220 [PMID: 23435122 DOI: 10.1016/j.brat.2013.01.008]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t>38 </w:t>
      </w:r>
      <w:proofErr w:type="spellStart"/>
      <w:r w:rsidRPr="00E739FE">
        <w:rPr>
          <w:rFonts w:ascii="Book Antiqua" w:eastAsia="宋体" w:hAnsi="Book Antiqua" w:cs="宋体"/>
          <w:b/>
          <w:bCs/>
          <w:color w:val="000000"/>
          <w:sz w:val="24"/>
          <w:szCs w:val="24"/>
          <w:lang w:val="en-US" w:eastAsia="zh-CN"/>
        </w:rPr>
        <w:t>Lask</w:t>
      </w:r>
      <w:proofErr w:type="spellEnd"/>
      <w:r w:rsidRPr="00E739FE">
        <w:rPr>
          <w:rFonts w:ascii="Book Antiqua" w:eastAsia="宋体" w:hAnsi="Book Antiqua" w:cs="宋体"/>
          <w:b/>
          <w:bCs/>
          <w:color w:val="000000"/>
          <w:sz w:val="24"/>
          <w:szCs w:val="24"/>
          <w:lang w:val="en-US" w:eastAsia="zh-CN"/>
        </w:rPr>
        <w:t xml:space="preserve"> B</w:t>
      </w:r>
      <w:r w:rsidRPr="00E739FE">
        <w:rPr>
          <w:rFonts w:ascii="Book Antiqua" w:eastAsia="宋体" w:hAnsi="Book Antiqua" w:cs="宋体"/>
          <w:color w:val="000000"/>
          <w:sz w:val="24"/>
          <w:szCs w:val="24"/>
          <w:lang w:val="en-US" w:eastAsia="zh-CN"/>
        </w:rPr>
        <w:t>, Frampton I. Anorexia nervosa--irony, misnomer and paradox.</w:t>
      </w:r>
      <w:proofErr w:type="gramEnd"/>
      <w:r w:rsidRPr="00E739FE">
        <w:rPr>
          <w:rFonts w:ascii="Book Antiqua" w:eastAsia="宋体" w:hAnsi="Book Antiqua" w:cs="宋体"/>
          <w:color w:val="000000"/>
          <w:sz w:val="24"/>
          <w:szCs w:val="24"/>
          <w:lang w:val="en-US" w:eastAsia="zh-CN"/>
        </w:rPr>
        <w:t> </w:t>
      </w:r>
      <w:proofErr w:type="spellStart"/>
      <w:r w:rsidRPr="00E739FE">
        <w:rPr>
          <w:rFonts w:ascii="Book Antiqua" w:eastAsia="宋体" w:hAnsi="Book Antiqua" w:cs="宋体"/>
          <w:i/>
          <w:iCs/>
          <w:color w:val="000000"/>
          <w:sz w:val="24"/>
          <w:szCs w:val="24"/>
          <w:lang w:val="en-US" w:eastAsia="zh-CN"/>
        </w:rPr>
        <w:t>Eur</w:t>
      </w:r>
      <w:proofErr w:type="spellEnd"/>
      <w:r w:rsidRPr="00E739FE">
        <w:rPr>
          <w:rFonts w:ascii="Book Antiqua" w:eastAsia="宋体" w:hAnsi="Book Antiqua" w:cs="宋体"/>
          <w:i/>
          <w:iCs/>
          <w:color w:val="000000"/>
          <w:sz w:val="24"/>
          <w:szCs w:val="24"/>
          <w:lang w:val="en-US" w:eastAsia="zh-CN"/>
        </w:rPr>
        <w:t xml:space="preserve">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i/>
          <w:iCs/>
          <w:color w:val="000000"/>
          <w:sz w:val="24"/>
          <w:szCs w:val="24"/>
          <w:lang w:val="en-US" w:eastAsia="zh-CN"/>
        </w:rPr>
        <w:t xml:space="preserve"> Rev</w:t>
      </w:r>
      <w:r w:rsidRPr="00E739FE">
        <w:rPr>
          <w:rFonts w:ascii="Book Antiqua" w:eastAsia="宋体" w:hAnsi="Book Antiqua" w:cs="宋体"/>
          <w:color w:val="000000"/>
          <w:sz w:val="24"/>
          <w:szCs w:val="24"/>
          <w:lang w:val="en-US" w:eastAsia="zh-CN"/>
        </w:rPr>
        <w:t> 2009; </w:t>
      </w:r>
      <w:r w:rsidRPr="00E739FE">
        <w:rPr>
          <w:rFonts w:ascii="Book Antiqua" w:eastAsia="宋体" w:hAnsi="Book Antiqua" w:cs="宋体"/>
          <w:b/>
          <w:bCs/>
          <w:color w:val="000000"/>
          <w:sz w:val="24"/>
          <w:szCs w:val="24"/>
          <w:lang w:val="en-US" w:eastAsia="zh-CN"/>
        </w:rPr>
        <w:t>17</w:t>
      </w:r>
      <w:r w:rsidRPr="00E739FE">
        <w:rPr>
          <w:rFonts w:ascii="Book Antiqua" w:eastAsia="宋体" w:hAnsi="Book Antiqua" w:cs="宋体"/>
          <w:color w:val="000000"/>
          <w:sz w:val="24"/>
          <w:szCs w:val="24"/>
          <w:lang w:val="en-US" w:eastAsia="zh-CN"/>
        </w:rPr>
        <w:t>: 165-168 [PMID: 19382127 DOI: 10.1002/erv.933]</w:t>
      </w:r>
    </w:p>
    <w:p w:rsidR="00E739FE" w:rsidRPr="00E739FE" w:rsidRDefault="009B7CCE" w:rsidP="00E739FE">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39 </w:t>
      </w:r>
      <w:r w:rsidR="00E739FE" w:rsidRPr="00E739FE">
        <w:rPr>
          <w:rFonts w:ascii="Book Antiqua" w:eastAsia="宋体" w:hAnsi="Book Antiqua" w:cs="宋体"/>
          <w:b/>
          <w:color w:val="000000"/>
          <w:sz w:val="24"/>
          <w:szCs w:val="24"/>
          <w:lang w:val="en-US" w:eastAsia="zh-CN"/>
        </w:rPr>
        <w:t xml:space="preserve">American Psychiatric </w:t>
      </w:r>
      <w:proofErr w:type="gramStart"/>
      <w:r w:rsidR="00E739FE" w:rsidRPr="00E739FE">
        <w:rPr>
          <w:rFonts w:ascii="Book Antiqua" w:eastAsia="宋体" w:hAnsi="Book Antiqua" w:cs="宋体"/>
          <w:b/>
          <w:color w:val="000000"/>
          <w:sz w:val="24"/>
          <w:szCs w:val="24"/>
          <w:lang w:val="en-US" w:eastAsia="zh-CN"/>
        </w:rPr>
        <w:t>Association</w:t>
      </w:r>
      <w:proofErr w:type="gramEnd"/>
      <w:r w:rsidR="00E739FE" w:rsidRPr="00E739FE">
        <w:rPr>
          <w:rFonts w:ascii="Book Antiqua" w:eastAsia="宋体" w:hAnsi="Book Antiqua" w:cs="宋体"/>
          <w:b/>
          <w:color w:val="000000"/>
          <w:sz w:val="24"/>
          <w:szCs w:val="24"/>
          <w:lang w:val="en-US" w:eastAsia="zh-CN"/>
        </w:rPr>
        <w:t>.</w:t>
      </w:r>
      <w:r w:rsidR="00E739FE" w:rsidRPr="00E739FE">
        <w:rPr>
          <w:rFonts w:ascii="Book Antiqua" w:eastAsia="宋体" w:hAnsi="Book Antiqua" w:cs="宋体"/>
          <w:color w:val="000000"/>
          <w:sz w:val="24"/>
          <w:szCs w:val="24"/>
          <w:lang w:val="en-US" w:eastAsia="zh-CN"/>
        </w:rPr>
        <w:t xml:space="preserve"> </w:t>
      </w:r>
      <w:proofErr w:type="gramStart"/>
      <w:r w:rsidR="00E739FE" w:rsidRPr="00E739FE">
        <w:rPr>
          <w:rFonts w:ascii="Book Antiqua" w:eastAsia="宋体" w:hAnsi="Book Antiqua" w:cs="宋体"/>
          <w:color w:val="000000"/>
          <w:sz w:val="24"/>
          <w:szCs w:val="24"/>
          <w:lang w:val="en-US" w:eastAsia="zh-CN"/>
        </w:rPr>
        <w:t>Diagnostic and statistical man</w:t>
      </w:r>
      <w:r>
        <w:rPr>
          <w:rFonts w:ascii="Book Antiqua" w:eastAsia="宋体" w:hAnsi="Book Antiqua" w:cs="宋体"/>
          <w:color w:val="000000"/>
          <w:sz w:val="24"/>
          <w:szCs w:val="24"/>
          <w:lang w:val="en-US" w:eastAsia="zh-CN"/>
        </w:rPr>
        <w:t>ual of mental disorders</w:t>
      </w:r>
      <w:r w:rsidR="004117E0">
        <w:rPr>
          <w:rFonts w:ascii="Book Antiqua" w:eastAsia="宋体" w:hAnsi="Book Antiqua" w:cs="宋体"/>
          <w:color w:val="000000"/>
          <w:sz w:val="24"/>
          <w:szCs w:val="24"/>
          <w:lang w:val="en-US" w:eastAsia="zh-CN"/>
        </w:rPr>
        <w:t>.</w:t>
      </w:r>
      <w:proofErr w:type="gramEnd"/>
      <w:r w:rsidR="004117E0">
        <w:rPr>
          <w:rFonts w:ascii="Book Antiqua" w:eastAsia="宋体" w:hAnsi="Book Antiqua" w:cs="宋体"/>
          <w:color w:val="000000"/>
          <w:sz w:val="24"/>
          <w:szCs w:val="24"/>
          <w:lang w:val="en-US" w:eastAsia="zh-CN"/>
        </w:rPr>
        <w:t xml:space="preserve"> </w:t>
      </w:r>
      <w:r>
        <w:rPr>
          <w:rFonts w:ascii="Book Antiqua" w:eastAsia="宋体" w:hAnsi="Book Antiqua" w:cs="宋体"/>
          <w:color w:val="000000"/>
          <w:sz w:val="24"/>
          <w:szCs w:val="24"/>
          <w:lang w:val="en-US" w:eastAsia="zh-CN"/>
        </w:rPr>
        <w:t>5th ed</w:t>
      </w:r>
      <w:r w:rsidR="00E739FE" w:rsidRPr="00E739FE">
        <w:rPr>
          <w:rFonts w:ascii="Book Antiqua" w:eastAsia="宋体" w:hAnsi="Book Antiqua" w:cs="宋体"/>
          <w:color w:val="000000"/>
          <w:sz w:val="24"/>
          <w:szCs w:val="24"/>
          <w:lang w:val="en-US" w:eastAsia="zh-CN"/>
        </w:rPr>
        <w:t>. Arlington, VA: Americ</w:t>
      </w:r>
      <w:r>
        <w:rPr>
          <w:rFonts w:ascii="Book Antiqua" w:eastAsia="宋体" w:hAnsi="Book Antiqua" w:cs="宋体"/>
          <w:color w:val="000000"/>
          <w:sz w:val="24"/>
          <w:szCs w:val="24"/>
          <w:lang w:val="en-US" w:eastAsia="zh-CN"/>
        </w:rPr>
        <w:t>an Psychiatric Publishing</w:t>
      </w:r>
      <w:r w:rsidR="004117E0">
        <w:rPr>
          <w:rFonts w:ascii="Book Antiqua" w:eastAsia="宋体" w:hAnsi="Book Antiqua" w:cs="宋体"/>
          <w:color w:val="000000"/>
          <w:sz w:val="24"/>
          <w:szCs w:val="24"/>
          <w:lang w:val="en-US" w:eastAsia="zh-CN"/>
        </w:rPr>
        <w:t>;</w:t>
      </w:r>
      <w:r>
        <w:rPr>
          <w:rFonts w:ascii="Book Antiqua" w:eastAsia="宋体" w:hAnsi="Book Antiqua" w:cs="宋体"/>
          <w:color w:val="000000"/>
          <w:sz w:val="24"/>
          <w:szCs w:val="24"/>
          <w:lang w:val="en-US" w:eastAsia="zh-CN"/>
        </w:rPr>
        <w:t xml:space="preserve"> 2013</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lastRenderedPageBreak/>
        <w:t>40 </w:t>
      </w:r>
      <w:proofErr w:type="spellStart"/>
      <w:r w:rsidRPr="00E739FE">
        <w:rPr>
          <w:rFonts w:ascii="Book Antiqua" w:eastAsia="宋体" w:hAnsi="Book Antiqua" w:cs="宋体"/>
          <w:b/>
          <w:bCs/>
          <w:color w:val="000000"/>
          <w:sz w:val="24"/>
          <w:szCs w:val="24"/>
          <w:lang w:val="en-US" w:eastAsia="zh-CN"/>
        </w:rPr>
        <w:t>Föcker</w:t>
      </w:r>
      <w:proofErr w:type="spellEnd"/>
      <w:r w:rsidRPr="00E739FE">
        <w:rPr>
          <w:rFonts w:ascii="Book Antiqua" w:eastAsia="宋体" w:hAnsi="Book Antiqua" w:cs="宋体"/>
          <w:b/>
          <w:bCs/>
          <w:color w:val="000000"/>
          <w:sz w:val="24"/>
          <w:szCs w:val="24"/>
          <w:lang w:val="en-US" w:eastAsia="zh-CN"/>
        </w:rPr>
        <w:t xml:space="preserve"> M</w:t>
      </w:r>
      <w:r w:rsidRPr="00E739FE">
        <w:rPr>
          <w:rFonts w:ascii="Book Antiqua" w:eastAsia="宋体" w:hAnsi="Book Antiqua" w:cs="宋体"/>
          <w:color w:val="000000"/>
          <w:sz w:val="24"/>
          <w:szCs w:val="24"/>
          <w:lang w:val="en-US" w:eastAsia="zh-CN"/>
        </w:rPr>
        <w:t xml:space="preserve">, Knoll S, </w:t>
      </w:r>
      <w:proofErr w:type="spellStart"/>
      <w:r w:rsidRPr="00E739FE">
        <w:rPr>
          <w:rFonts w:ascii="Book Antiqua" w:eastAsia="宋体" w:hAnsi="Book Antiqua" w:cs="宋体"/>
          <w:color w:val="000000"/>
          <w:sz w:val="24"/>
          <w:szCs w:val="24"/>
          <w:lang w:val="en-US" w:eastAsia="zh-CN"/>
        </w:rPr>
        <w:t>Hebebrand</w:t>
      </w:r>
      <w:proofErr w:type="spellEnd"/>
      <w:r w:rsidRPr="00E739FE">
        <w:rPr>
          <w:rFonts w:ascii="Book Antiqua" w:eastAsia="宋体" w:hAnsi="Book Antiqua" w:cs="宋体"/>
          <w:color w:val="000000"/>
          <w:sz w:val="24"/>
          <w:szCs w:val="24"/>
          <w:lang w:val="en-US" w:eastAsia="zh-CN"/>
        </w:rPr>
        <w:t xml:space="preserve"> J. Anorexia nervosa.</w:t>
      </w:r>
      <w:proofErr w:type="gramEnd"/>
      <w:r w:rsidRPr="00E739FE">
        <w:rPr>
          <w:rFonts w:ascii="Book Antiqua" w:eastAsia="宋体" w:hAnsi="Book Antiqua" w:cs="宋体"/>
          <w:color w:val="000000"/>
          <w:sz w:val="24"/>
          <w:szCs w:val="24"/>
          <w:lang w:val="en-US" w:eastAsia="zh-CN"/>
        </w:rPr>
        <w:t> </w:t>
      </w:r>
      <w:proofErr w:type="spellStart"/>
      <w:r w:rsidRPr="00E739FE">
        <w:rPr>
          <w:rFonts w:ascii="Book Antiqua" w:eastAsia="宋体" w:hAnsi="Book Antiqua" w:cs="宋体"/>
          <w:i/>
          <w:iCs/>
          <w:color w:val="000000"/>
          <w:sz w:val="24"/>
          <w:szCs w:val="24"/>
          <w:lang w:val="en-US" w:eastAsia="zh-CN"/>
        </w:rPr>
        <w:t>Eur</w:t>
      </w:r>
      <w:proofErr w:type="spellEnd"/>
      <w:r w:rsidRPr="00E739FE">
        <w:rPr>
          <w:rFonts w:ascii="Book Antiqua" w:eastAsia="宋体" w:hAnsi="Book Antiqua" w:cs="宋体"/>
          <w:i/>
          <w:iCs/>
          <w:color w:val="000000"/>
          <w:sz w:val="24"/>
          <w:szCs w:val="24"/>
          <w:lang w:val="en-US" w:eastAsia="zh-CN"/>
        </w:rPr>
        <w:t xml:space="preserve"> Child </w:t>
      </w:r>
      <w:proofErr w:type="spellStart"/>
      <w:r w:rsidRPr="00E739FE">
        <w:rPr>
          <w:rFonts w:ascii="Book Antiqua" w:eastAsia="宋体" w:hAnsi="Book Antiqua" w:cs="宋体"/>
          <w:i/>
          <w:iCs/>
          <w:color w:val="000000"/>
          <w:sz w:val="24"/>
          <w:szCs w:val="24"/>
          <w:lang w:val="en-US" w:eastAsia="zh-CN"/>
        </w:rPr>
        <w:t>Adolesc</w:t>
      </w:r>
      <w:proofErr w:type="spellEnd"/>
      <w:r w:rsidRPr="00E739FE">
        <w:rPr>
          <w:rFonts w:ascii="Book Antiqua" w:eastAsia="宋体" w:hAnsi="Book Antiqua" w:cs="宋体"/>
          <w:i/>
          <w:iCs/>
          <w:color w:val="000000"/>
          <w:sz w:val="24"/>
          <w:szCs w:val="24"/>
          <w:lang w:val="en-US" w:eastAsia="zh-CN"/>
        </w:rPr>
        <w:t xml:space="preserve"> Psychiatry</w:t>
      </w:r>
      <w:r w:rsidRPr="00E739FE">
        <w:rPr>
          <w:rFonts w:ascii="Book Antiqua" w:eastAsia="宋体" w:hAnsi="Book Antiqua" w:cs="宋体"/>
          <w:color w:val="000000"/>
          <w:sz w:val="24"/>
          <w:szCs w:val="24"/>
          <w:lang w:val="en-US" w:eastAsia="zh-CN"/>
        </w:rPr>
        <w:t> 2013; </w:t>
      </w:r>
      <w:r w:rsidRPr="00E739FE">
        <w:rPr>
          <w:rFonts w:ascii="Book Antiqua" w:eastAsia="宋体" w:hAnsi="Book Antiqua" w:cs="宋体"/>
          <w:b/>
          <w:bCs/>
          <w:color w:val="000000"/>
          <w:sz w:val="24"/>
          <w:szCs w:val="24"/>
          <w:lang w:val="en-US" w:eastAsia="zh-CN"/>
        </w:rPr>
        <w:t xml:space="preserve">22 </w:t>
      </w:r>
      <w:proofErr w:type="spellStart"/>
      <w:r w:rsidRPr="00E739FE">
        <w:rPr>
          <w:rFonts w:ascii="Book Antiqua" w:eastAsia="宋体" w:hAnsi="Book Antiqua" w:cs="宋体"/>
          <w:bCs/>
          <w:color w:val="000000"/>
          <w:sz w:val="24"/>
          <w:szCs w:val="24"/>
          <w:lang w:val="en-US" w:eastAsia="zh-CN"/>
        </w:rPr>
        <w:t>Suppl</w:t>
      </w:r>
      <w:proofErr w:type="spellEnd"/>
      <w:r w:rsidRPr="00E739FE">
        <w:rPr>
          <w:rFonts w:ascii="Book Antiqua" w:eastAsia="宋体" w:hAnsi="Book Antiqua" w:cs="宋体"/>
          <w:bCs/>
          <w:color w:val="000000"/>
          <w:sz w:val="24"/>
          <w:szCs w:val="24"/>
          <w:lang w:val="en-US" w:eastAsia="zh-CN"/>
        </w:rPr>
        <w:t xml:space="preserve"> 1</w:t>
      </w:r>
      <w:r w:rsidRPr="00E739FE">
        <w:rPr>
          <w:rFonts w:ascii="Book Antiqua" w:eastAsia="宋体" w:hAnsi="Book Antiqua" w:cs="宋体"/>
          <w:color w:val="000000"/>
          <w:sz w:val="24"/>
          <w:szCs w:val="24"/>
          <w:lang w:val="en-US" w:eastAsia="zh-CN"/>
        </w:rPr>
        <w:t>: S29-S35 [PMID: 23224275 DOI: 10.1007/s00787-012-0358-6]</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t>41 </w:t>
      </w:r>
      <w:r w:rsidRPr="00E739FE">
        <w:rPr>
          <w:rFonts w:ascii="Book Antiqua" w:eastAsia="宋体" w:hAnsi="Book Antiqua" w:cs="宋体"/>
          <w:b/>
          <w:bCs/>
          <w:color w:val="000000"/>
          <w:sz w:val="24"/>
          <w:szCs w:val="24"/>
          <w:lang w:val="en-US" w:eastAsia="zh-CN"/>
        </w:rPr>
        <w:t>Casper RC</w:t>
      </w:r>
      <w:r w:rsidRPr="00E739FE">
        <w:rPr>
          <w:rFonts w:ascii="Book Antiqua" w:eastAsia="宋体" w:hAnsi="Book Antiqua" w:cs="宋体"/>
          <w:color w:val="000000"/>
          <w:sz w:val="24"/>
          <w:szCs w:val="24"/>
          <w:lang w:val="en-US" w:eastAsia="zh-CN"/>
        </w:rPr>
        <w:t>.</w:t>
      </w:r>
      <w:proofErr w:type="gramEnd"/>
      <w:r w:rsidRPr="00E739FE">
        <w:rPr>
          <w:rFonts w:ascii="Book Antiqua" w:eastAsia="宋体" w:hAnsi="Book Antiqua" w:cs="宋体"/>
          <w:color w:val="000000"/>
          <w:sz w:val="24"/>
          <w:szCs w:val="24"/>
          <w:lang w:val="en-US" w:eastAsia="zh-CN"/>
        </w:rPr>
        <w:t xml:space="preserve"> The 'drive for activity' and "restlessness" in anorexia nervosa: potential pathways. </w:t>
      </w:r>
      <w:r w:rsidRPr="00E739FE">
        <w:rPr>
          <w:rFonts w:ascii="Book Antiqua" w:eastAsia="宋体" w:hAnsi="Book Antiqua" w:cs="宋体"/>
          <w:i/>
          <w:iCs/>
          <w:color w:val="000000"/>
          <w:sz w:val="24"/>
          <w:szCs w:val="24"/>
          <w:lang w:val="en-US" w:eastAsia="zh-CN"/>
        </w:rPr>
        <w:t xml:space="preserve">J Affect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2006; </w:t>
      </w:r>
      <w:r w:rsidRPr="00E739FE">
        <w:rPr>
          <w:rFonts w:ascii="Book Antiqua" w:eastAsia="宋体" w:hAnsi="Book Antiqua" w:cs="宋体"/>
          <w:b/>
          <w:bCs/>
          <w:color w:val="000000"/>
          <w:sz w:val="24"/>
          <w:szCs w:val="24"/>
          <w:lang w:val="en-US" w:eastAsia="zh-CN"/>
        </w:rPr>
        <w:t>92</w:t>
      </w:r>
      <w:r w:rsidRPr="00E739FE">
        <w:rPr>
          <w:rFonts w:ascii="Book Antiqua" w:eastAsia="宋体" w:hAnsi="Book Antiqua" w:cs="宋体"/>
          <w:color w:val="000000"/>
          <w:sz w:val="24"/>
          <w:szCs w:val="24"/>
          <w:lang w:val="en-US" w:eastAsia="zh-CN"/>
        </w:rPr>
        <w:t>: 99-107 [PMID: 16448703]</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t>42 </w:t>
      </w:r>
      <w:proofErr w:type="spellStart"/>
      <w:r w:rsidRPr="00E739FE">
        <w:rPr>
          <w:rFonts w:ascii="Book Antiqua" w:eastAsia="宋体" w:hAnsi="Book Antiqua" w:cs="宋体"/>
          <w:b/>
          <w:bCs/>
          <w:color w:val="000000"/>
          <w:sz w:val="24"/>
          <w:szCs w:val="24"/>
          <w:lang w:val="en-US" w:eastAsia="zh-CN"/>
        </w:rPr>
        <w:t>Halmi</w:t>
      </w:r>
      <w:proofErr w:type="spellEnd"/>
      <w:r w:rsidRPr="00E739FE">
        <w:rPr>
          <w:rFonts w:ascii="Book Antiqua" w:eastAsia="宋体" w:hAnsi="Book Antiqua" w:cs="宋体"/>
          <w:b/>
          <w:bCs/>
          <w:color w:val="000000"/>
          <w:sz w:val="24"/>
          <w:szCs w:val="24"/>
          <w:lang w:val="en-US" w:eastAsia="zh-CN"/>
        </w:rPr>
        <w:t xml:space="preserve"> KA</w:t>
      </w:r>
      <w:r w:rsidRPr="00E739FE">
        <w:rPr>
          <w:rFonts w:ascii="Book Antiqua" w:eastAsia="宋体" w:hAnsi="Book Antiqua" w:cs="宋体"/>
          <w:color w:val="000000"/>
          <w:sz w:val="24"/>
          <w:szCs w:val="24"/>
          <w:lang w:val="en-US" w:eastAsia="zh-CN"/>
        </w:rPr>
        <w:t>.</w:t>
      </w:r>
      <w:proofErr w:type="gramEnd"/>
      <w:r w:rsidRPr="00E739FE">
        <w:rPr>
          <w:rFonts w:ascii="Book Antiqua" w:eastAsia="宋体" w:hAnsi="Book Antiqua" w:cs="宋体"/>
          <w:color w:val="000000"/>
          <w:sz w:val="24"/>
          <w:szCs w:val="24"/>
          <w:lang w:val="en-US" w:eastAsia="zh-CN"/>
        </w:rPr>
        <w:t xml:space="preserve"> </w:t>
      </w:r>
      <w:proofErr w:type="gramStart"/>
      <w:r w:rsidRPr="00E739FE">
        <w:rPr>
          <w:rFonts w:ascii="Book Antiqua" w:eastAsia="宋体" w:hAnsi="Book Antiqua" w:cs="宋体"/>
          <w:color w:val="000000"/>
          <w:sz w:val="24"/>
          <w:szCs w:val="24"/>
          <w:lang w:val="en-US" w:eastAsia="zh-CN"/>
        </w:rPr>
        <w:t>Perplexities and provocations of eating disorders.</w:t>
      </w:r>
      <w:proofErr w:type="gramEnd"/>
      <w:r w:rsidRPr="00E739FE">
        <w:rPr>
          <w:rFonts w:ascii="Book Antiqua" w:eastAsia="宋体" w:hAnsi="Book Antiqua" w:cs="宋体"/>
          <w:color w:val="000000"/>
          <w:sz w:val="24"/>
          <w:szCs w:val="24"/>
          <w:lang w:val="en-US" w:eastAsia="zh-CN"/>
        </w:rPr>
        <w:t> </w:t>
      </w:r>
      <w:r w:rsidRPr="00E739FE">
        <w:rPr>
          <w:rFonts w:ascii="Book Antiqua" w:eastAsia="宋体" w:hAnsi="Book Antiqua" w:cs="宋体"/>
          <w:i/>
          <w:iCs/>
          <w:color w:val="000000"/>
          <w:sz w:val="24"/>
          <w:szCs w:val="24"/>
          <w:lang w:val="en-US" w:eastAsia="zh-CN"/>
        </w:rPr>
        <w:t xml:space="preserve">J Child </w:t>
      </w:r>
      <w:proofErr w:type="spellStart"/>
      <w:r w:rsidRPr="00E739FE">
        <w:rPr>
          <w:rFonts w:ascii="Book Antiqua" w:eastAsia="宋体" w:hAnsi="Book Antiqua" w:cs="宋体"/>
          <w:i/>
          <w:iCs/>
          <w:color w:val="000000"/>
          <w:sz w:val="24"/>
          <w:szCs w:val="24"/>
          <w:lang w:val="en-US" w:eastAsia="zh-CN"/>
        </w:rPr>
        <w:t>Psychol</w:t>
      </w:r>
      <w:proofErr w:type="spellEnd"/>
      <w:r w:rsidRPr="00E739FE">
        <w:rPr>
          <w:rFonts w:ascii="Book Antiqua" w:eastAsia="宋体" w:hAnsi="Book Antiqua" w:cs="宋体"/>
          <w:i/>
          <w:iCs/>
          <w:color w:val="000000"/>
          <w:sz w:val="24"/>
          <w:szCs w:val="24"/>
          <w:lang w:val="en-US" w:eastAsia="zh-CN"/>
        </w:rPr>
        <w:t xml:space="preserve"> Psychiatry</w:t>
      </w:r>
      <w:r w:rsidRPr="00E739FE">
        <w:rPr>
          <w:rFonts w:ascii="Book Antiqua" w:eastAsia="宋体" w:hAnsi="Book Antiqua" w:cs="宋体"/>
          <w:color w:val="000000"/>
          <w:sz w:val="24"/>
          <w:szCs w:val="24"/>
          <w:lang w:val="en-US" w:eastAsia="zh-CN"/>
        </w:rPr>
        <w:t> 2009; </w:t>
      </w:r>
      <w:r w:rsidRPr="00E739FE">
        <w:rPr>
          <w:rFonts w:ascii="Book Antiqua" w:eastAsia="宋体" w:hAnsi="Book Antiqua" w:cs="宋体"/>
          <w:b/>
          <w:bCs/>
          <w:color w:val="000000"/>
          <w:sz w:val="24"/>
          <w:szCs w:val="24"/>
          <w:lang w:val="en-US" w:eastAsia="zh-CN"/>
        </w:rPr>
        <w:t>50</w:t>
      </w:r>
      <w:r w:rsidRPr="00E739FE">
        <w:rPr>
          <w:rFonts w:ascii="Book Antiqua" w:eastAsia="宋体" w:hAnsi="Book Antiqua" w:cs="宋体"/>
          <w:color w:val="000000"/>
          <w:sz w:val="24"/>
          <w:szCs w:val="24"/>
          <w:lang w:val="en-US" w:eastAsia="zh-CN"/>
        </w:rPr>
        <w:t>: 163-169 [PMID: 19220599 DOI: 10.1111/j.1469-7610.2008.01983.x]</w:t>
      </w:r>
    </w:p>
    <w:p w:rsidR="00E739FE" w:rsidRPr="00E739FE" w:rsidRDefault="009B7CCE" w:rsidP="00E739FE">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43 </w:t>
      </w:r>
      <w:proofErr w:type="spellStart"/>
      <w:r w:rsidR="00E739FE" w:rsidRPr="00E739FE">
        <w:rPr>
          <w:rFonts w:ascii="Book Antiqua" w:eastAsia="宋体" w:hAnsi="Book Antiqua" w:cs="宋体"/>
          <w:b/>
          <w:color w:val="000000"/>
          <w:sz w:val="24"/>
          <w:szCs w:val="24"/>
          <w:lang w:val="en-US" w:eastAsia="zh-CN"/>
        </w:rPr>
        <w:t>Epling</w:t>
      </w:r>
      <w:proofErr w:type="spellEnd"/>
      <w:r w:rsidR="00E739FE" w:rsidRPr="00E739FE">
        <w:rPr>
          <w:rFonts w:ascii="Book Antiqua" w:eastAsia="宋体" w:hAnsi="Book Antiqua" w:cs="宋体"/>
          <w:b/>
          <w:color w:val="000000"/>
          <w:sz w:val="24"/>
          <w:szCs w:val="24"/>
          <w:lang w:val="en-US" w:eastAsia="zh-CN"/>
        </w:rPr>
        <w:t xml:space="preserve"> WF</w:t>
      </w:r>
      <w:r w:rsidR="00E739FE" w:rsidRPr="00E739FE">
        <w:rPr>
          <w:rFonts w:ascii="Book Antiqua" w:eastAsia="宋体" w:hAnsi="Book Antiqua" w:cs="宋体"/>
          <w:color w:val="000000"/>
          <w:sz w:val="24"/>
          <w:szCs w:val="24"/>
          <w:lang w:val="en-US" w:eastAsia="zh-CN"/>
        </w:rPr>
        <w:t xml:space="preserve">, Pierce WD, Stefan L. </w:t>
      </w:r>
      <w:proofErr w:type="gramStart"/>
      <w:r w:rsidR="00E739FE" w:rsidRPr="00E739FE">
        <w:rPr>
          <w:rFonts w:ascii="Book Antiqua" w:eastAsia="宋体" w:hAnsi="Book Antiqua" w:cs="宋体"/>
          <w:color w:val="000000"/>
          <w:sz w:val="24"/>
          <w:szCs w:val="24"/>
          <w:lang w:val="en-US" w:eastAsia="zh-CN"/>
        </w:rPr>
        <w:t>A theory of activity-based anorexia.</w:t>
      </w:r>
      <w:proofErr w:type="gramEnd"/>
      <w:r w:rsidR="00E739FE" w:rsidRPr="00E739FE">
        <w:rPr>
          <w:rFonts w:ascii="Book Antiqua" w:eastAsia="宋体" w:hAnsi="Book Antiqua" w:cs="宋体"/>
          <w:color w:val="000000"/>
          <w:sz w:val="24"/>
          <w:szCs w:val="24"/>
          <w:lang w:val="en-US" w:eastAsia="zh-CN"/>
        </w:rPr>
        <w:t xml:space="preserve"> </w:t>
      </w:r>
      <w:proofErr w:type="spellStart"/>
      <w:r w:rsidR="00E739FE" w:rsidRPr="00E739FE">
        <w:rPr>
          <w:rFonts w:ascii="Book Antiqua" w:eastAsia="宋体" w:hAnsi="Book Antiqua" w:cs="宋体"/>
          <w:i/>
          <w:color w:val="000000"/>
          <w:sz w:val="24"/>
          <w:szCs w:val="24"/>
          <w:lang w:val="en-US" w:eastAsia="zh-CN"/>
        </w:rPr>
        <w:t>Int</w:t>
      </w:r>
      <w:proofErr w:type="spellEnd"/>
      <w:r w:rsidR="00E739FE" w:rsidRPr="00E739FE">
        <w:rPr>
          <w:rFonts w:ascii="Book Antiqua" w:eastAsia="宋体" w:hAnsi="Book Antiqua" w:cs="宋体"/>
          <w:i/>
          <w:color w:val="000000"/>
          <w:sz w:val="24"/>
          <w:szCs w:val="24"/>
          <w:lang w:val="en-US" w:eastAsia="zh-CN"/>
        </w:rPr>
        <w:t xml:space="preserve"> J Eat </w:t>
      </w:r>
      <w:proofErr w:type="spellStart"/>
      <w:r w:rsidR="00E739FE" w:rsidRPr="00E739FE">
        <w:rPr>
          <w:rFonts w:ascii="Book Antiqua" w:eastAsia="宋体" w:hAnsi="Book Antiqua" w:cs="宋体"/>
          <w:i/>
          <w:color w:val="000000"/>
          <w:sz w:val="24"/>
          <w:szCs w:val="24"/>
          <w:lang w:val="en-US" w:eastAsia="zh-CN"/>
        </w:rPr>
        <w:t>Disord</w:t>
      </w:r>
      <w:proofErr w:type="spellEnd"/>
      <w:r w:rsidR="00E739FE" w:rsidRPr="00E739FE">
        <w:rPr>
          <w:rFonts w:ascii="Book Antiqua" w:eastAsia="宋体" w:hAnsi="Book Antiqua" w:cs="宋体"/>
          <w:color w:val="000000"/>
          <w:sz w:val="24"/>
          <w:szCs w:val="24"/>
          <w:lang w:val="en-US" w:eastAsia="zh-CN"/>
        </w:rPr>
        <w:t xml:space="preserve"> 1983; </w:t>
      </w:r>
      <w:r w:rsidR="00E739FE" w:rsidRPr="00E739FE">
        <w:rPr>
          <w:rFonts w:ascii="Book Antiqua" w:eastAsia="宋体" w:hAnsi="Book Antiqua" w:cs="宋体"/>
          <w:b/>
          <w:color w:val="000000"/>
          <w:sz w:val="24"/>
          <w:szCs w:val="24"/>
          <w:lang w:val="en-US" w:eastAsia="zh-CN"/>
        </w:rPr>
        <w:t>3</w:t>
      </w:r>
      <w:r>
        <w:rPr>
          <w:rFonts w:ascii="Book Antiqua" w:eastAsia="宋体" w:hAnsi="Book Antiqua" w:cs="宋体"/>
          <w:color w:val="000000"/>
          <w:sz w:val="24"/>
          <w:szCs w:val="24"/>
          <w:lang w:val="en-US" w:eastAsia="zh-CN"/>
        </w:rPr>
        <w:t>: 27-46</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44 </w:t>
      </w:r>
      <w:proofErr w:type="spellStart"/>
      <w:r w:rsidRPr="00E739FE">
        <w:rPr>
          <w:rFonts w:ascii="Book Antiqua" w:eastAsia="宋体" w:hAnsi="Book Antiqua" w:cs="宋体"/>
          <w:b/>
          <w:bCs/>
          <w:color w:val="000000"/>
          <w:sz w:val="24"/>
          <w:szCs w:val="24"/>
          <w:lang w:val="en-US" w:eastAsia="zh-CN"/>
        </w:rPr>
        <w:t>Broocks</w:t>
      </w:r>
      <w:proofErr w:type="spellEnd"/>
      <w:r w:rsidRPr="00E739FE">
        <w:rPr>
          <w:rFonts w:ascii="Book Antiqua" w:eastAsia="宋体" w:hAnsi="Book Antiqua" w:cs="宋体"/>
          <w:b/>
          <w:bCs/>
          <w:color w:val="000000"/>
          <w:sz w:val="24"/>
          <w:szCs w:val="24"/>
          <w:lang w:val="en-US" w:eastAsia="zh-CN"/>
        </w:rPr>
        <w:t xml:space="preserve"> A</w:t>
      </w:r>
      <w:r w:rsidRPr="00E739FE">
        <w:rPr>
          <w:rFonts w:ascii="Book Antiqua" w:eastAsia="宋体" w:hAnsi="Book Antiqua" w:cs="宋体"/>
          <w:color w:val="000000"/>
          <w:sz w:val="24"/>
          <w:szCs w:val="24"/>
          <w:lang w:val="en-US" w:eastAsia="zh-CN"/>
        </w:rPr>
        <w:t xml:space="preserve">, Liu J, </w:t>
      </w:r>
      <w:proofErr w:type="spellStart"/>
      <w:r w:rsidRPr="00E739FE">
        <w:rPr>
          <w:rFonts w:ascii="Book Antiqua" w:eastAsia="宋体" w:hAnsi="Book Antiqua" w:cs="宋体"/>
          <w:color w:val="000000"/>
          <w:sz w:val="24"/>
          <w:szCs w:val="24"/>
          <w:lang w:val="en-US" w:eastAsia="zh-CN"/>
        </w:rPr>
        <w:t>Pirke</w:t>
      </w:r>
      <w:proofErr w:type="spellEnd"/>
      <w:r w:rsidRPr="00E739FE">
        <w:rPr>
          <w:rFonts w:ascii="Book Antiqua" w:eastAsia="宋体" w:hAnsi="Book Antiqua" w:cs="宋体"/>
          <w:color w:val="000000"/>
          <w:sz w:val="24"/>
          <w:szCs w:val="24"/>
          <w:lang w:val="en-US" w:eastAsia="zh-CN"/>
        </w:rPr>
        <w:t xml:space="preserve"> KM. </w:t>
      </w:r>
      <w:proofErr w:type="spellStart"/>
      <w:r w:rsidRPr="00E739FE">
        <w:rPr>
          <w:rFonts w:ascii="Book Antiqua" w:eastAsia="宋体" w:hAnsi="Book Antiqua" w:cs="宋体"/>
          <w:color w:val="000000"/>
          <w:sz w:val="24"/>
          <w:szCs w:val="24"/>
          <w:lang w:val="en-US" w:eastAsia="zh-CN"/>
        </w:rPr>
        <w:t>Semistarvation</w:t>
      </w:r>
      <w:proofErr w:type="spellEnd"/>
      <w:r w:rsidRPr="00E739FE">
        <w:rPr>
          <w:rFonts w:ascii="Book Antiqua" w:eastAsia="宋体" w:hAnsi="Book Antiqua" w:cs="宋体"/>
          <w:color w:val="000000"/>
          <w:sz w:val="24"/>
          <w:szCs w:val="24"/>
          <w:lang w:val="en-US" w:eastAsia="zh-CN"/>
        </w:rPr>
        <w:t xml:space="preserve">-induced hyperactivity compensates for decreased norepinephrine and dopamine turnover in the </w:t>
      </w:r>
      <w:proofErr w:type="spellStart"/>
      <w:r w:rsidRPr="00E739FE">
        <w:rPr>
          <w:rFonts w:ascii="Book Antiqua" w:eastAsia="宋体" w:hAnsi="Book Antiqua" w:cs="宋体"/>
          <w:color w:val="000000"/>
          <w:sz w:val="24"/>
          <w:szCs w:val="24"/>
          <w:lang w:val="en-US" w:eastAsia="zh-CN"/>
        </w:rPr>
        <w:t>mediobasal</w:t>
      </w:r>
      <w:proofErr w:type="spellEnd"/>
      <w:r w:rsidRPr="00E739FE">
        <w:rPr>
          <w:rFonts w:ascii="Book Antiqua" w:eastAsia="宋体" w:hAnsi="Book Antiqua" w:cs="宋体"/>
          <w:color w:val="000000"/>
          <w:sz w:val="24"/>
          <w:szCs w:val="24"/>
          <w:lang w:val="en-US" w:eastAsia="zh-CN"/>
        </w:rPr>
        <w:t xml:space="preserve"> hypothalamus of the rat. </w:t>
      </w:r>
      <w:r w:rsidRPr="00E739FE">
        <w:rPr>
          <w:rFonts w:ascii="Book Antiqua" w:eastAsia="宋体" w:hAnsi="Book Antiqua" w:cs="宋体"/>
          <w:i/>
          <w:iCs/>
          <w:color w:val="000000"/>
          <w:sz w:val="24"/>
          <w:szCs w:val="24"/>
          <w:lang w:val="en-US" w:eastAsia="zh-CN"/>
        </w:rPr>
        <w:t xml:space="preserve">J Neural </w:t>
      </w:r>
      <w:proofErr w:type="spellStart"/>
      <w:r w:rsidRPr="00E739FE">
        <w:rPr>
          <w:rFonts w:ascii="Book Antiqua" w:eastAsia="宋体" w:hAnsi="Book Antiqua" w:cs="宋体"/>
          <w:i/>
          <w:iCs/>
          <w:color w:val="000000"/>
          <w:sz w:val="24"/>
          <w:szCs w:val="24"/>
          <w:lang w:val="en-US" w:eastAsia="zh-CN"/>
        </w:rPr>
        <w:t>Transm</w:t>
      </w:r>
      <w:proofErr w:type="spellEnd"/>
      <w:r w:rsidRPr="00E739FE">
        <w:rPr>
          <w:rFonts w:ascii="Book Antiqua" w:eastAsia="宋体" w:hAnsi="Book Antiqua" w:cs="宋体"/>
          <w:i/>
          <w:iCs/>
          <w:color w:val="000000"/>
          <w:sz w:val="24"/>
          <w:szCs w:val="24"/>
          <w:lang w:val="en-US" w:eastAsia="zh-CN"/>
        </w:rPr>
        <w:t xml:space="preserve"> Gen Sect</w:t>
      </w:r>
      <w:r w:rsidRPr="00E739FE">
        <w:rPr>
          <w:rFonts w:ascii="Book Antiqua" w:eastAsia="宋体" w:hAnsi="Book Antiqua" w:cs="宋体"/>
          <w:color w:val="000000"/>
          <w:sz w:val="24"/>
          <w:szCs w:val="24"/>
          <w:lang w:val="en-US" w:eastAsia="zh-CN"/>
        </w:rPr>
        <w:t> 1990; </w:t>
      </w:r>
      <w:r w:rsidRPr="00E739FE">
        <w:rPr>
          <w:rFonts w:ascii="Book Antiqua" w:eastAsia="宋体" w:hAnsi="Book Antiqua" w:cs="宋体"/>
          <w:b/>
          <w:bCs/>
          <w:color w:val="000000"/>
          <w:sz w:val="24"/>
          <w:szCs w:val="24"/>
          <w:lang w:val="en-US" w:eastAsia="zh-CN"/>
        </w:rPr>
        <w:t>79</w:t>
      </w:r>
      <w:r w:rsidRPr="00E739FE">
        <w:rPr>
          <w:rFonts w:ascii="Book Antiqua" w:eastAsia="宋体" w:hAnsi="Book Antiqua" w:cs="宋体"/>
          <w:color w:val="000000"/>
          <w:sz w:val="24"/>
          <w:szCs w:val="24"/>
          <w:lang w:val="en-US" w:eastAsia="zh-CN"/>
        </w:rPr>
        <w:t>: 113-124 [PMID: 2297396]</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t>45 </w:t>
      </w:r>
      <w:r w:rsidRPr="00E739FE">
        <w:rPr>
          <w:rFonts w:ascii="Book Antiqua" w:eastAsia="宋体" w:hAnsi="Book Antiqua" w:cs="宋体"/>
          <w:b/>
          <w:bCs/>
          <w:color w:val="000000"/>
          <w:sz w:val="24"/>
          <w:szCs w:val="24"/>
          <w:lang w:val="en-US" w:eastAsia="zh-CN"/>
        </w:rPr>
        <w:t>Gutierrez E</w:t>
      </w:r>
      <w:r w:rsidRPr="00E739FE">
        <w:rPr>
          <w:rFonts w:ascii="Book Antiqua" w:eastAsia="宋体" w:hAnsi="Book Antiqua" w:cs="宋体"/>
          <w:color w:val="000000"/>
          <w:sz w:val="24"/>
          <w:szCs w:val="24"/>
          <w:lang w:val="en-US" w:eastAsia="zh-CN"/>
        </w:rPr>
        <w:t>.</w:t>
      </w:r>
      <w:proofErr w:type="gramEnd"/>
      <w:r w:rsidRPr="00E739FE">
        <w:rPr>
          <w:rFonts w:ascii="Book Antiqua" w:eastAsia="宋体" w:hAnsi="Book Antiqua" w:cs="宋体"/>
          <w:color w:val="000000"/>
          <w:sz w:val="24"/>
          <w:szCs w:val="24"/>
          <w:lang w:val="en-US" w:eastAsia="zh-CN"/>
        </w:rPr>
        <w:t xml:space="preserve"> A rat in the labyrinth of anorexia nervosa: contributions of the activity-based anorexia rodent model to the understanding of anorexia nervosa. </w:t>
      </w:r>
      <w:proofErr w:type="spellStart"/>
      <w:r w:rsidRPr="00E739FE">
        <w:rPr>
          <w:rFonts w:ascii="Book Antiqua" w:eastAsia="宋体" w:hAnsi="Book Antiqua" w:cs="宋体"/>
          <w:i/>
          <w:iCs/>
          <w:color w:val="000000"/>
          <w:sz w:val="24"/>
          <w:szCs w:val="24"/>
          <w:lang w:val="en-US" w:eastAsia="zh-CN"/>
        </w:rPr>
        <w:t>Int</w:t>
      </w:r>
      <w:proofErr w:type="spellEnd"/>
      <w:r w:rsidRPr="00E739FE">
        <w:rPr>
          <w:rFonts w:ascii="Book Antiqua" w:eastAsia="宋体" w:hAnsi="Book Antiqua" w:cs="宋体"/>
          <w:i/>
          <w:iCs/>
          <w:color w:val="000000"/>
          <w:sz w:val="24"/>
          <w:szCs w:val="24"/>
          <w:lang w:val="en-US" w:eastAsia="zh-CN"/>
        </w:rPr>
        <w:t xml:space="preserve"> J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2013; </w:t>
      </w:r>
      <w:r w:rsidRPr="00E739FE">
        <w:rPr>
          <w:rFonts w:ascii="Book Antiqua" w:eastAsia="宋体" w:hAnsi="Book Antiqua" w:cs="宋体"/>
          <w:b/>
          <w:bCs/>
          <w:color w:val="000000"/>
          <w:sz w:val="24"/>
          <w:szCs w:val="24"/>
          <w:lang w:val="en-US" w:eastAsia="zh-CN"/>
        </w:rPr>
        <w:t>46</w:t>
      </w:r>
      <w:r w:rsidRPr="00E739FE">
        <w:rPr>
          <w:rFonts w:ascii="Book Antiqua" w:eastAsia="宋体" w:hAnsi="Book Antiqua" w:cs="宋体"/>
          <w:color w:val="000000"/>
          <w:sz w:val="24"/>
          <w:szCs w:val="24"/>
          <w:lang w:val="en-US" w:eastAsia="zh-CN"/>
        </w:rPr>
        <w:t>: 289-301 [PMID: 23354987 DOI: 10.1002/eat.22095]</w:t>
      </w:r>
    </w:p>
    <w:p w:rsidR="00E739FE" w:rsidRPr="00E739FE" w:rsidRDefault="009B7CCE" w:rsidP="00E739FE">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46 </w:t>
      </w:r>
      <w:r w:rsidR="00E739FE" w:rsidRPr="00E739FE">
        <w:rPr>
          <w:rFonts w:ascii="Book Antiqua" w:eastAsia="宋体" w:hAnsi="Book Antiqua" w:cs="宋体"/>
          <w:b/>
          <w:color w:val="000000"/>
          <w:sz w:val="24"/>
          <w:szCs w:val="24"/>
          <w:lang w:val="en-US" w:eastAsia="zh-CN"/>
        </w:rPr>
        <w:t>Keys A</w:t>
      </w:r>
      <w:r w:rsidR="00E739FE" w:rsidRPr="00E739FE">
        <w:rPr>
          <w:rFonts w:ascii="Book Antiqua" w:eastAsia="宋体" w:hAnsi="Book Antiqua" w:cs="宋体"/>
          <w:color w:val="000000"/>
          <w:sz w:val="24"/>
          <w:szCs w:val="24"/>
          <w:lang w:val="en-US" w:eastAsia="zh-CN"/>
        </w:rPr>
        <w:t xml:space="preserve">, </w:t>
      </w:r>
      <w:proofErr w:type="spellStart"/>
      <w:r w:rsidR="00E739FE" w:rsidRPr="00E739FE">
        <w:rPr>
          <w:rFonts w:ascii="Book Antiqua" w:eastAsia="宋体" w:hAnsi="Book Antiqua" w:cs="宋体"/>
          <w:color w:val="000000"/>
          <w:sz w:val="24"/>
          <w:szCs w:val="24"/>
          <w:lang w:val="en-US" w:eastAsia="zh-CN"/>
        </w:rPr>
        <w:t>Brozek</w:t>
      </w:r>
      <w:proofErr w:type="spellEnd"/>
      <w:r w:rsidR="00E739FE" w:rsidRPr="00E739FE">
        <w:rPr>
          <w:rFonts w:ascii="Book Antiqua" w:eastAsia="宋体" w:hAnsi="Book Antiqua" w:cs="宋体"/>
          <w:color w:val="000000"/>
          <w:sz w:val="24"/>
          <w:szCs w:val="24"/>
          <w:lang w:val="en-US" w:eastAsia="zh-CN"/>
        </w:rPr>
        <w:t xml:space="preserve"> J, </w:t>
      </w:r>
      <w:proofErr w:type="spellStart"/>
      <w:r w:rsidR="00E739FE" w:rsidRPr="00E739FE">
        <w:rPr>
          <w:rFonts w:ascii="Book Antiqua" w:eastAsia="宋体" w:hAnsi="Book Antiqua" w:cs="宋体"/>
          <w:color w:val="000000"/>
          <w:sz w:val="24"/>
          <w:szCs w:val="24"/>
          <w:lang w:val="en-US" w:eastAsia="zh-CN"/>
        </w:rPr>
        <w:t>Henschel</w:t>
      </w:r>
      <w:proofErr w:type="spellEnd"/>
      <w:r w:rsidR="00E739FE" w:rsidRPr="00E739FE">
        <w:rPr>
          <w:rFonts w:ascii="Book Antiqua" w:eastAsia="宋体" w:hAnsi="Book Antiqua" w:cs="宋体"/>
          <w:color w:val="000000"/>
          <w:sz w:val="24"/>
          <w:szCs w:val="24"/>
          <w:lang w:val="en-US" w:eastAsia="zh-CN"/>
        </w:rPr>
        <w:t xml:space="preserve"> A, </w:t>
      </w:r>
      <w:proofErr w:type="spellStart"/>
      <w:r w:rsidR="00E739FE" w:rsidRPr="00E739FE">
        <w:rPr>
          <w:rFonts w:ascii="Book Antiqua" w:eastAsia="宋体" w:hAnsi="Book Antiqua" w:cs="宋体"/>
          <w:color w:val="000000"/>
          <w:sz w:val="24"/>
          <w:szCs w:val="24"/>
          <w:lang w:val="en-US" w:eastAsia="zh-CN"/>
        </w:rPr>
        <w:t>Mickelsen</w:t>
      </w:r>
      <w:proofErr w:type="spellEnd"/>
      <w:r w:rsidR="00E739FE" w:rsidRPr="00E739FE">
        <w:rPr>
          <w:rFonts w:ascii="Book Antiqua" w:eastAsia="宋体" w:hAnsi="Book Antiqua" w:cs="宋体"/>
          <w:color w:val="000000"/>
          <w:sz w:val="24"/>
          <w:szCs w:val="24"/>
          <w:lang w:val="en-US" w:eastAsia="zh-CN"/>
        </w:rPr>
        <w:t xml:space="preserve"> O, Taylor HL. </w:t>
      </w:r>
      <w:proofErr w:type="gramStart"/>
      <w:r w:rsidR="00E739FE" w:rsidRPr="00E739FE">
        <w:rPr>
          <w:rFonts w:ascii="Book Antiqua" w:eastAsia="宋体" w:hAnsi="Book Antiqua" w:cs="宋体"/>
          <w:color w:val="000000"/>
          <w:sz w:val="24"/>
          <w:szCs w:val="24"/>
          <w:lang w:val="en-US" w:eastAsia="zh-CN"/>
        </w:rPr>
        <w:t>The biol</w:t>
      </w:r>
      <w:r>
        <w:rPr>
          <w:rFonts w:ascii="Book Antiqua" w:eastAsia="宋体" w:hAnsi="Book Antiqua" w:cs="宋体"/>
          <w:color w:val="000000"/>
          <w:sz w:val="24"/>
          <w:szCs w:val="24"/>
          <w:lang w:val="en-US" w:eastAsia="zh-CN"/>
        </w:rPr>
        <w:t xml:space="preserve">ogy of human starvation (2 </w:t>
      </w:r>
      <w:proofErr w:type="spellStart"/>
      <w:r>
        <w:rPr>
          <w:rFonts w:ascii="Book Antiqua" w:eastAsia="宋体" w:hAnsi="Book Antiqua" w:cs="宋体"/>
          <w:color w:val="000000"/>
          <w:sz w:val="24"/>
          <w:szCs w:val="24"/>
          <w:lang w:val="en-US" w:eastAsia="zh-CN"/>
        </w:rPr>
        <w:t>vols</w:t>
      </w:r>
      <w:proofErr w:type="spellEnd"/>
      <w:r w:rsidR="00E739FE" w:rsidRPr="00E739FE">
        <w:rPr>
          <w:rFonts w:ascii="Book Antiqua" w:eastAsia="宋体" w:hAnsi="Book Antiqua" w:cs="宋体"/>
          <w:color w:val="000000"/>
          <w:sz w:val="24"/>
          <w:szCs w:val="24"/>
          <w:lang w:val="en-US" w:eastAsia="zh-CN"/>
        </w:rPr>
        <w:t>).</w:t>
      </w:r>
      <w:proofErr w:type="gramEnd"/>
      <w:r>
        <w:rPr>
          <w:rFonts w:ascii="Book Antiqua" w:eastAsia="宋体" w:hAnsi="Book Antiqua" w:cs="宋体" w:hint="eastAsia"/>
          <w:color w:val="000000"/>
          <w:sz w:val="24"/>
          <w:szCs w:val="24"/>
          <w:lang w:val="en-US" w:eastAsia="zh-CN"/>
        </w:rPr>
        <w:t xml:space="preserve"> </w:t>
      </w:r>
      <w:r w:rsidR="00E739FE" w:rsidRPr="00E739FE">
        <w:rPr>
          <w:rFonts w:ascii="Book Antiqua" w:eastAsia="宋体" w:hAnsi="Book Antiqua" w:cs="宋体"/>
          <w:color w:val="000000"/>
          <w:sz w:val="24"/>
          <w:szCs w:val="24"/>
          <w:lang w:val="en-US" w:eastAsia="zh-CN"/>
        </w:rPr>
        <w:t>Minneapolis: Univ</w:t>
      </w:r>
      <w:r>
        <w:rPr>
          <w:rFonts w:ascii="Book Antiqua" w:eastAsia="宋体" w:hAnsi="Book Antiqua" w:cs="宋体"/>
          <w:color w:val="000000"/>
          <w:sz w:val="24"/>
          <w:szCs w:val="24"/>
          <w:lang w:val="en-US" w:eastAsia="zh-CN"/>
        </w:rPr>
        <w:t>ersity of Minnesota Press</w:t>
      </w:r>
      <w:r w:rsidR="004117E0">
        <w:rPr>
          <w:rFonts w:ascii="Book Antiqua" w:eastAsia="宋体" w:hAnsi="Book Antiqua" w:cs="宋体"/>
          <w:color w:val="000000"/>
          <w:sz w:val="24"/>
          <w:szCs w:val="24"/>
          <w:lang w:val="en-US" w:eastAsia="zh-CN"/>
        </w:rPr>
        <w:t>;</w:t>
      </w:r>
      <w:r>
        <w:rPr>
          <w:rFonts w:ascii="Book Antiqua" w:eastAsia="宋体" w:hAnsi="Book Antiqua" w:cs="宋体"/>
          <w:color w:val="000000"/>
          <w:sz w:val="24"/>
          <w:szCs w:val="24"/>
          <w:lang w:val="en-US" w:eastAsia="zh-CN"/>
        </w:rPr>
        <w:t xml:space="preserve"> 1950</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t xml:space="preserve">47 </w:t>
      </w:r>
      <w:r w:rsidRPr="00E739FE">
        <w:rPr>
          <w:rFonts w:ascii="Book Antiqua" w:hAnsi="Book Antiqua"/>
          <w:b/>
          <w:bCs/>
          <w:color w:val="000000"/>
          <w:sz w:val="24"/>
          <w:szCs w:val="24"/>
        </w:rPr>
        <w:t>SCHIELE BC</w:t>
      </w:r>
      <w:r w:rsidRPr="00E739FE">
        <w:rPr>
          <w:rFonts w:ascii="Book Antiqua" w:hAnsi="Book Antiqua"/>
          <w:color w:val="000000"/>
          <w:sz w:val="24"/>
          <w:szCs w:val="24"/>
        </w:rPr>
        <w:t>, BROZEK J. Experimental neurosis resulting from semistarvation in man.</w:t>
      </w:r>
      <w:proofErr w:type="gramEnd"/>
      <w:r w:rsidRPr="00E739FE">
        <w:rPr>
          <w:rStyle w:val="apple-converted-space"/>
          <w:rFonts w:ascii="Book Antiqua" w:hAnsi="Book Antiqua"/>
          <w:color w:val="000000"/>
          <w:sz w:val="24"/>
          <w:szCs w:val="24"/>
        </w:rPr>
        <w:t> </w:t>
      </w:r>
      <w:r w:rsidRPr="00E739FE">
        <w:rPr>
          <w:rFonts w:ascii="Book Antiqua" w:hAnsi="Book Antiqua"/>
          <w:i/>
          <w:iCs/>
          <w:color w:val="000000"/>
          <w:sz w:val="24"/>
          <w:szCs w:val="24"/>
        </w:rPr>
        <w:t>Psychosom Med</w:t>
      </w:r>
      <w:r w:rsidRPr="00E739FE">
        <w:rPr>
          <w:rStyle w:val="apple-converted-space"/>
          <w:rFonts w:ascii="Book Antiqua" w:hAnsi="Book Antiqua"/>
          <w:color w:val="000000"/>
          <w:sz w:val="24"/>
          <w:szCs w:val="24"/>
        </w:rPr>
        <w:t> </w:t>
      </w:r>
      <w:r w:rsidR="009B7CCE">
        <w:rPr>
          <w:rStyle w:val="apple-converted-space"/>
          <w:rFonts w:ascii="Book Antiqua" w:hAnsi="Book Antiqua" w:hint="eastAsia"/>
          <w:color w:val="000000"/>
          <w:sz w:val="24"/>
          <w:szCs w:val="24"/>
          <w:lang w:eastAsia="zh-CN"/>
        </w:rPr>
        <w:t>1948</w:t>
      </w:r>
      <w:r w:rsidRPr="00E739FE">
        <w:rPr>
          <w:rFonts w:ascii="Book Antiqua" w:hAnsi="Book Antiqua"/>
          <w:color w:val="000000"/>
          <w:sz w:val="24"/>
          <w:szCs w:val="24"/>
        </w:rPr>
        <w:t>;</w:t>
      </w:r>
      <w:r w:rsidRPr="00E739FE">
        <w:rPr>
          <w:rStyle w:val="apple-converted-space"/>
          <w:rFonts w:ascii="Book Antiqua" w:hAnsi="Book Antiqua"/>
          <w:color w:val="000000"/>
          <w:sz w:val="24"/>
          <w:szCs w:val="24"/>
        </w:rPr>
        <w:t> </w:t>
      </w:r>
      <w:r w:rsidRPr="00E739FE">
        <w:rPr>
          <w:rFonts w:ascii="Book Antiqua" w:hAnsi="Book Antiqua"/>
          <w:b/>
          <w:bCs/>
          <w:color w:val="000000"/>
          <w:sz w:val="24"/>
          <w:szCs w:val="24"/>
        </w:rPr>
        <w:t>10</w:t>
      </w:r>
      <w:r w:rsidRPr="00E739FE">
        <w:rPr>
          <w:rFonts w:ascii="Book Antiqua" w:hAnsi="Book Antiqua"/>
          <w:color w:val="000000"/>
          <w:sz w:val="24"/>
          <w:szCs w:val="24"/>
        </w:rPr>
        <w:t>: 31-50 [PMID: 18905659]</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48 </w:t>
      </w:r>
      <w:r w:rsidRPr="00E739FE">
        <w:rPr>
          <w:rFonts w:ascii="Book Antiqua" w:eastAsia="宋体" w:hAnsi="Book Antiqua" w:cs="宋体"/>
          <w:b/>
          <w:bCs/>
          <w:color w:val="000000"/>
          <w:sz w:val="24"/>
          <w:szCs w:val="24"/>
          <w:lang w:val="en-US" w:eastAsia="zh-CN"/>
        </w:rPr>
        <w:t>FRANKLIN JC</w:t>
      </w:r>
      <w:r w:rsidRPr="00E739FE">
        <w:rPr>
          <w:rFonts w:ascii="Book Antiqua" w:eastAsia="宋体" w:hAnsi="Book Antiqua" w:cs="宋体"/>
          <w:color w:val="000000"/>
          <w:sz w:val="24"/>
          <w:szCs w:val="24"/>
          <w:lang w:val="en-US" w:eastAsia="zh-CN"/>
        </w:rPr>
        <w:t xml:space="preserve">, SCHEILE BC. </w:t>
      </w:r>
      <w:proofErr w:type="gramStart"/>
      <w:r w:rsidRPr="00E739FE">
        <w:rPr>
          <w:rFonts w:ascii="Book Antiqua" w:eastAsia="宋体" w:hAnsi="Book Antiqua" w:cs="宋体"/>
          <w:color w:val="000000"/>
          <w:sz w:val="24"/>
          <w:szCs w:val="24"/>
          <w:lang w:val="en-US" w:eastAsia="zh-CN"/>
        </w:rPr>
        <w:t>Observations on human behavior in experimental semi-starvation and rehabilitation.</w:t>
      </w:r>
      <w:proofErr w:type="gramEnd"/>
      <w:r w:rsidRPr="00E739FE">
        <w:rPr>
          <w:rFonts w:ascii="Book Antiqua" w:eastAsia="宋体" w:hAnsi="Book Antiqua" w:cs="宋体"/>
          <w:color w:val="000000"/>
          <w:sz w:val="24"/>
          <w:szCs w:val="24"/>
          <w:lang w:val="en-US" w:eastAsia="zh-CN"/>
        </w:rPr>
        <w:t> </w:t>
      </w:r>
      <w:r w:rsidRPr="00E739FE">
        <w:rPr>
          <w:rFonts w:ascii="Book Antiqua" w:eastAsia="宋体" w:hAnsi="Book Antiqua" w:cs="宋体"/>
          <w:i/>
          <w:iCs/>
          <w:color w:val="000000"/>
          <w:sz w:val="24"/>
          <w:szCs w:val="24"/>
          <w:lang w:val="en-US" w:eastAsia="zh-CN"/>
        </w:rPr>
        <w:t xml:space="preserve">J </w:t>
      </w:r>
      <w:proofErr w:type="spellStart"/>
      <w:r w:rsidRPr="00E739FE">
        <w:rPr>
          <w:rFonts w:ascii="Book Antiqua" w:eastAsia="宋体" w:hAnsi="Book Antiqua" w:cs="宋体"/>
          <w:i/>
          <w:iCs/>
          <w:color w:val="000000"/>
          <w:sz w:val="24"/>
          <w:szCs w:val="24"/>
          <w:lang w:val="en-US" w:eastAsia="zh-CN"/>
        </w:rPr>
        <w:t>Clin</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Psychol</w:t>
      </w:r>
      <w:proofErr w:type="spellEnd"/>
      <w:r w:rsidRPr="00E739FE">
        <w:rPr>
          <w:rFonts w:ascii="Book Antiqua" w:eastAsia="宋体" w:hAnsi="Book Antiqua" w:cs="宋体"/>
          <w:color w:val="000000"/>
          <w:sz w:val="24"/>
          <w:szCs w:val="24"/>
          <w:lang w:val="en-US" w:eastAsia="zh-CN"/>
        </w:rPr>
        <w:t> 1948; </w:t>
      </w:r>
      <w:r w:rsidRPr="00E739FE">
        <w:rPr>
          <w:rFonts w:ascii="Book Antiqua" w:eastAsia="宋体" w:hAnsi="Book Antiqua" w:cs="宋体"/>
          <w:b/>
          <w:bCs/>
          <w:color w:val="000000"/>
          <w:sz w:val="24"/>
          <w:szCs w:val="24"/>
          <w:lang w:val="en-US" w:eastAsia="zh-CN"/>
        </w:rPr>
        <w:t>4</w:t>
      </w:r>
      <w:r w:rsidRPr="00E739FE">
        <w:rPr>
          <w:rFonts w:ascii="Book Antiqua" w:eastAsia="宋体" w:hAnsi="Book Antiqua" w:cs="宋体"/>
          <w:color w:val="000000"/>
          <w:sz w:val="24"/>
          <w:szCs w:val="24"/>
          <w:lang w:val="en-US" w:eastAsia="zh-CN"/>
        </w:rPr>
        <w:t>: 28-45 [PMID: 18903450 DOI: 10.1002/1097-4679(194801)4: 1&lt;28: AID-JCLP2270040103&gt;3.0.CO; 2-F]</w:t>
      </w:r>
    </w:p>
    <w:p w:rsidR="00E739FE" w:rsidRPr="00E739FE" w:rsidRDefault="009B7CCE" w:rsidP="00E739FE">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49 </w:t>
      </w:r>
      <w:proofErr w:type="spellStart"/>
      <w:r w:rsidR="00E739FE" w:rsidRPr="00E739FE">
        <w:rPr>
          <w:rFonts w:ascii="Book Antiqua" w:eastAsia="宋体" w:hAnsi="Book Antiqua" w:cs="宋体"/>
          <w:b/>
          <w:color w:val="000000"/>
          <w:sz w:val="24"/>
          <w:szCs w:val="24"/>
          <w:lang w:val="en-US" w:eastAsia="zh-CN"/>
        </w:rPr>
        <w:t>Guetzkow</w:t>
      </w:r>
      <w:proofErr w:type="spellEnd"/>
      <w:r w:rsidR="00E739FE" w:rsidRPr="00E739FE">
        <w:rPr>
          <w:rFonts w:ascii="Book Antiqua" w:eastAsia="宋体" w:hAnsi="Book Antiqua" w:cs="宋体"/>
          <w:b/>
          <w:color w:val="000000"/>
          <w:sz w:val="24"/>
          <w:szCs w:val="24"/>
          <w:lang w:val="en-US" w:eastAsia="zh-CN"/>
        </w:rPr>
        <w:t xml:space="preserve"> HG</w:t>
      </w:r>
      <w:r w:rsidR="00E739FE" w:rsidRPr="00E739FE">
        <w:rPr>
          <w:rFonts w:ascii="Book Antiqua" w:eastAsia="宋体" w:hAnsi="Book Antiqua" w:cs="宋体"/>
          <w:color w:val="000000"/>
          <w:sz w:val="24"/>
          <w:szCs w:val="24"/>
          <w:lang w:val="en-US" w:eastAsia="zh-CN"/>
        </w:rPr>
        <w:t>, Bowman PH. Men and Hunger: A Psycholo</w:t>
      </w:r>
      <w:r>
        <w:rPr>
          <w:rFonts w:ascii="Book Antiqua" w:eastAsia="宋体" w:hAnsi="Book Antiqua" w:cs="宋体"/>
          <w:color w:val="000000"/>
          <w:sz w:val="24"/>
          <w:szCs w:val="24"/>
          <w:lang w:val="en-US" w:eastAsia="zh-CN"/>
        </w:rPr>
        <w:t>gical Manual for Relief Workers</w:t>
      </w:r>
      <w:r w:rsidR="00E739FE" w:rsidRPr="00E739FE">
        <w:rPr>
          <w:rFonts w:ascii="Book Antiqua" w:eastAsia="宋体" w:hAnsi="Book Antiqua" w:cs="宋体"/>
          <w:color w:val="000000"/>
          <w:sz w:val="24"/>
          <w:szCs w:val="24"/>
          <w:lang w:val="en-US" w:eastAsia="zh-CN"/>
        </w:rPr>
        <w:t xml:space="preserve">. Elgin, IL: </w:t>
      </w:r>
      <w:r>
        <w:rPr>
          <w:rFonts w:ascii="Book Antiqua" w:eastAsia="宋体" w:hAnsi="Book Antiqua" w:cs="宋体"/>
          <w:color w:val="000000"/>
          <w:sz w:val="24"/>
          <w:szCs w:val="24"/>
          <w:lang w:val="en-US" w:eastAsia="zh-CN"/>
        </w:rPr>
        <w:t>Brethren Publishing House</w:t>
      </w:r>
      <w:r w:rsidR="004117E0">
        <w:rPr>
          <w:rFonts w:ascii="Book Antiqua" w:eastAsia="宋体" w:hAnsi="Book Antiqua" w:cs="宋体"/>
          <w:color w:val="000000"/>
          <w:sz w:val="24"/>
          <w:szCs w:val="24"/>
          <w:lang w:val="en-US" w:eastAsia="zh-CN"/>
        </w:rPr>
        <w:t>;</w:t>
      </w:r>
      <w:r>
        <w:rPr>
          <w:rFonts w:ascii="Book Antiqua" w:eastAsia="宋体" w:hAnsi="Book Antiqua" w:cs="宋体"/>
          <w:color w:val="000000"/>
          <w:sz w:val="24"/>
          <w:szCs w:val="24"/>
          <w:lang w:val="en-US" w:eastAsia="zh-CN"/>
        </w:rPr>
        <w:t xml:space="preserve"> 1946</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50 </w:t>
      </w:r>
      <w:r w:rsidRPr="00E739FE">
        <w:rPr>
          <w:rFonts w:ascii="Book Antiqua" w:eastAsia="宋体" w:hAnsi="Book Antiqua" w:cs="宋体"/>
          <w:b/>
          <w:bCs/>
          <w:color w:val="000000"/>
          <w:sz w:val="24"/>
          <w:szCs w:val="24"/>
          <w:lang w:val="en-US" w:eastAsia="zh-CN"/>
        </w:rPr>
        <w:t>Gutierrez E</w:t>
      </w:r>
      <w:r w:rsidRPr="00E739FE">
        <w:rPr>
          <w:rFonts w:ascii="Book Antiqua" w:eastAsia="宋体" w:hAnsi="Book Antiqua" w:cs="宋体"/>
          <w:color w:val="000000"/>
          <w:sz w:val="24"/>
          <w:szCs w:val="24"/>
          <w:lang w:val="en-US" w:eastAsia="zh-CN"/>
        </w:rPr>
        <w:t xml:space="preserve">, Carrera O, Vazquez R, Birmingham CL. Climate might be considered as a risk factor for anorexia nervosa? </w:t>
      </w:r>
      <w:proofErr w:type="gramStart"/>
      <w:r w:rsidRPr="00E739FE">
        <w:rPr>
          <w:rFonts w:ascii="Book Antiqua" w:eastAsia="宋体" w:hAnsi="Book Antiqua" w:cs="宋体"/>
          <w:color w:val="000000"/>
          <w:sz w:val="24"/>
          <w:szCs w:val="24"/>
          <w:lang w:val="en-US" w:eastAsia="zh-CN"/>
        </w:rPr>
        <w:t>A hypothesis worth another look.</w:t>
      </w:r>
      <w:proofErr w:type="gramEnd"/>
      <w:r w:rsidRPr="00E739FE">
        <w:rPr>
          <w:rFonts w:ascii="Book Antiqua" w:eastAsia="宋体" w:hAnsi="Book Antiqua" w:cs="宋体"/>
          <w:color w:val="000000"/>
          <w:sz w:val="24"/>
          <w:szCs w:val="24"/>
          <w:lang w:val="en-US" w:eastAsia="zh-CN"/>
        </w:rPr>
        <w:t> </w:t>
      </w:r>
      <w:r w:rsidRPr="00E739FE">
        <w:rPr>
          <w:rFonts w:ascii="Book Antiqua" w:eastAsia="宋体" w:hAnsi="Book Antiqua" w:cs="宋体"/>
          <w:i/>
          <w:iCs/>
          <w:color w:val="000000"/>
          <w:sz w:val="24"/>
          <w:szCs w:val="24"/>
          <w:lang w:val="en-US" w:eastAsia="zh-CN"/>
        </w:rPr>
        <w:t xml:space="preserve">Eat </w:t>
      </w:r>
      <w:proofErr w:type="spellStart"/>
      <w:r w:rsidRPr="00E739FE">
        <w:rPr>
          <w:rFonts w:ascii="Book Antiqua" w:eastAsia="宋体" w:hAnsi="Book Antiqua" w:cs="宋体"/>
          <w:i/>
          <w:iCs/>
          <w:color w:val="000000"/>
          <w:sz w:val="24"/>
          <w:szCs w:val="24"/>
          <w:lang w:val="en-US" w:eastAsia="zh-CN"/>
        </w:rPr>
        <w:t>Behav</w:t>
      </w:r>
      <w:proofErr w:type="spellEnd"/>
      <w:r w:rsidRPr="00E739FE">
        <w:rPr>
          <w:rFonts w:ascii="Book Antiqua" w:eastAsia="宋体" w:hAnsi="Book Antiqua" w:cs="宋体"/>
          <w:color w:val="000000"/>
          <w:sz w:val="24"/>
          <w:szCs w:val="24"/>
          <w:lang w:val="en-US" w:eastAsia="zh-CN"/>
        </w:rPr>
        <w:t> 2013; </w:t>
      </w:r>
      <w:r w:rsidRPr="00E739FE">
        <w:rPr>
          <w:rFonts w:ascii="Book Antiqua" w:eastAsia="宋体" w:hAnsi="Book Antiqua" w:cs="宋体"/>
          <w:b/>
          <w:bCs/>
          <w:color w:val="000000"/>
          <w:sz w:val="24"/>
          <w:szCs w:val="24"/>
          <w:lang w:val="en-US" w:eastAsia="zh-CN"/>
        </w:rPr>
        <w:t>14</w:t>
      </w:r>
      <w:r w:rsidRPr="00E739FE">
        <w:rPr>
          <w:rFonts w:ascii="Book Antiqua" w:eastAsia="宋体" w:hAnsi="Book Antiqua" w:cs="宋体"/>
          <w:color w:val="000000"/>
          <w:sz w:val="24"/>
          <w:szCs w:val="24"/>
          <w:lang w:val="en-US" w:eastAsia="zh-CN"/>
        </w:rPr>
        <w:t>: 278-280 [PMID: 23910766 DOI: 10.1016</w:t>
      </w:r>
      <w:r w:rsidR="00F95818">
        <w:rPr>
          <w:rFonts w:ascii="Book Antiqua" w:eastAsia="宋体" w:hAnsi="Book Antiqua" w:cs="宋体"/>
          <w:color w:val="000000"/>
          <w:sz w:val="24"/>
          <w:szCs w:val="24"/>
          <w:lang w:val="en-US" w:eastAsia="zh-CN"/>
        </w:rPr>
        <w:t>/j.eatbeh.2013.05.006</w:t>
      </w:r>
      <w:r w:rsidRPr="00E739FE">
        <w:rPr>
          <w:rFonts w:ascii="Book Antiqua" w:eastAsia="宋体" w:hAnsi="Book Antiqua" w:cs="宋体"/>
          <w:color w:val="000000"/>
          <w:sz w:val="24"/>
          <w:szCs w:val="24"/>
          <w:lang w:val="en-US" w:eastAsia="zh-CN"/>
        </w:rPr>
        <w:t>]</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proofErr w:type="gramStart"/>
      <w:r w:rsidRPr="00E739FE">
        <w:rPr>
          <w:rFonts w:ascii="Book Antiqua" w:eastAsia="宋体" w:hAnsi="Book Antiqua" w:cs="宋体"/>
          <w:color w:val="000000"/>
          <w:sz w:val="24"/>
          <w:szCs w:val="24"/>
          <w:lang w:val="en-US" w:eastAsia="zh-CN"/>
        </w:rPr>
        <w:lastRenderedPageBreak/>
        <w:t>51 </w:t>
      </w:r>
      <w:r w:rsidRPr="00E739FE">
        <w:rPr>
          <w:rFonts w:ascii="Book Antiqua" w:eastAsia="宋体" w:hAnsi="Book Antiqua" w:cs="宋体"/>
          <w:b/>
          <w:bCs/>
          <w:color w:val="000000"/>
          <w:sz w:val="24"/>
          <w:szCs w:val="24"/>
          <w:lang w:val="en-US" w:eastAsia="zh-CN"/>
        </w:rPr>
        <w:t>Gull</w:t>
      </w:r>
      <w:proofErr w:type="gramEnd"/>
      <w:r w:rsidRPr="00E739FE">
        <w:rPr>
          <w:rFonts w:ascii="Book Antiqua" w:eastAsia="宋体" w:hAnsi="Book Antiqua" w:cs="宋体"/>
          <w:b/>
          <w:bCs/>
          <w:color w:val="000000"/>
          <w:sz w:val="24"/>
          <w:szCs w:val="24"/>
          <w:lang w:val="en-US" w:eastAsia="zh-CN"/>
        </w:rPr>
        <w:t xml:space="preserve"> WW</w:t>
      </w:r>
      <w:r w:rsidRPr="00E739FE">
        <w:rPr>
          <w:rFonts w:ascii="Book Antiqua" w:eastAsia="宋体" w:hAnsi="Book Antiqua" w:cs="宋体"/>
          <w:color w:val="000000"/>
          <w:sz w:val="24"/>
          <w:szCs w:val="24"/>
          <w:lang w:val="en-US" w:eastAsia="zh-CN"/>
        </w:rPr>
        <w:t xml:space="preserve">. </w:t>
      </w:r>
      <w:proofErr w:type="gramStart"/>
      <w:r w:rsidRPr="00E739FE">
        <w:rPr>
          <w:rFonts w:ascii="Book Antiqua" w:eastAsia="宋体" w:hAnsi="Book Antiqua" w:cs="宋体"/>
          <w:color w:val="000000"/>
          <w:sz w:val="24"/>
          <w:szCs w:val="24"/>
          <w:lang w:val="en-US" w:eastAsia="zh-CN"/>
        </w:rPr>
        <w:t>Anorexia nervosa (</w:t>
      </w:r>
      <w:proofErr w:type="spellStart"/>
      <w:r w:rsidRPr="00E739FE">
        <w:rPr>
          <w:rFonts w:ascii="Book Antiqua" w:eastAsia="宋体" w:hAnsi="Book Antiqua" w:cs="宋体"/>
          <w:color w:val="000000"/>
          <w:sz w:val="24"/>
          <w:szCs w:val="24"/>
          <w:lang w:val="en-US" w:eastAsia="zh-CN"/>
        </w:rPr>
        <w:t>apepsia</w:t>
      </w:r>
      <w:proofErr w:type="spellEnd"/>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hysterica</w:t>
      </w:r>
      <w:proofErr w:type="spellEnd"/>
      <w:r w:rsidRPr="00E739FE">
        <w:rPr>
          <w:rFonts w:ascii="Book Antiqua" w:eastAsia="宋体" w:hAnsi="Book Antiqua" w:cs="宋体"/>
          <w:color w:val="000000"/>
          <w:sz w:val="24"/>
          <w:szCs w:val="24"/>
          <w:lang w:val="en-US" w:eastAsia="zh-CN"/>
        </w:rPr>
        <w:t xml:space="preserve">, anorexia </w:t>
      </w:r>
      <w:proofErr w:type="spellStart"/>
      <w:r w:rsidRPr="00E739FE">
        <w:rPr>
          <w:rFonts w:ascii="Book Antiqua" w:eastAsia="宋体" w:hAnsi="Book Antiqua" w:cs="宋体"/>
          <w:color w:val="000000"/>
          <w:sz w:val="24"/>
          <w:szCs w:val="24"/>
          <w:lang w:val="en-US" w:eastAsia="zh-CN"/>
        </w:rPr>
        <w:t>hysterica</w:t>
      </w:r>
      <w:proofErr w:type="spellEnd"/>
      <w:r w:rsidRPr="00E739FE">
        <w:rPr>
          <w:rFonts w:ascii="Book Antiqua" w:eastAsia="宋体" w:hAnsi="Book Antiqua" w:cs="宋体"/>
          <w:color w:val="000000"/>
          <w:sz w:val="24"/>
          <w:szCs w:val="24"/>
          <w:lang w:val="en-US" w:eastAsia="zh-CN"/>
        </w:rPr>
        <w:t>).</w:t>
      </w:r>
      <w:proofErr w:type="gramEnd"/>
      <w:r w:rsidRPr="00E739FE">
        <w:rPr>
          <w:rFonts w:ascii="Book Antiqua" w:eastAsia="宋体" w:hAnsi="Book Antiqua" w:cs="宋体"/>
          <w:color w:val="000000"/>
          <w:sz w:val="24"/>
          <w:szCs w:val="24"/>
          <w:lang w:val="en-US" w:eastAsia="zh-CN"/>
        </w:rPr>
        <w:t xml:space="preserve"> 1868. </w:t>
      </w:r>
      <w:proofErr w:type="spellStart"/>
      <w:r w:rsidRPr="00E739FE">
        <w:rPr>
          <w:rFonts w:ascii="Book Antiqua" w:eastAsia="宋体" w:hAnsi="Book Antiqua" w:cs="宋体"/>
          <w:i/>
          <w:iCs/>
          <w:color w:val="000000"/>
          <w:sz w:val="24"/>
          <w:szCs w:val="24"/>
          <w:lang w:val="en-US" w:eastAsia="zh-CN"/>
        </w:rPr>
        <w:t>Obes</w:t>
      </w:r>
      <w:proofErr w:type="spellEnd"/>
      <w:r w:rsidRPr="00E739FE">
        <w:rPr>
          <w:rFonts w:ascii="Book Antiqua" w:eastAsia="宋体" w:hAnsi="Book Antiqua" w:cs="宋体"/>
          <w:i/>
          <w:iCs/>
          <w:color w:val="000000"/>
          <w:sz w:val="24"/>
          <w:szCs w:val="24"/>
          <w:lang w:val="en-US" w:eastAsia="zh-CN"/>
        </w:rPr>
        <w:t xml:space="preserve"> Res</w:t>
      </w:r>
      <w:r w:rsidRPr="00E739FE">
        <w:rPr>
          <w:rFonts w:ascii="Book Antiqua" w:eastAsia="宋体" w:hAnsi="Book Antiqua" w:cs="宋体"/>
          <w:color w:val="000000"/>
          <w:sz w:val="24"/>
          <w:szCs w:val="24"/>
          <w:lang w:val="en-US" w:eastAsia="zh-CN"/>
        </w:rPr>
        <w:t> 1997; </w:t>
      </w:r>
      <w:r w:rsidRPr="00E739FE">
        <w:rPr>
          <w:rFonts w:ascii="Book Antiqua" w:eastAsia="宋体" w:hAnsi="Book Antiqua" w:cs="宋体"/>
          <w:b/>
          <w:bCs/>
          <w:color w:val="000000"/>
          <w:sz w:val="24"/>
          <w:szCs w:val="24"/>
          <w:lang w:val="en-US" w:eastAsia="zh-CN"/>
        </w:rPr>
        <w:t>5</w:t>
      </w:r>
      <w:r w:rsidRPr="00E739FE">
        <w:rPr>
          <w:rFonts w:ascii="Book Antiqua" w:eastAsia="宋体" w:hAnsi="Book Antiqua" w:cs="宋体"/>
          <w:color w:val="000000"/>
          <w:sz w:val="24"/>
          <w:szCs w:val="24"/>
          <w:lang w:val="en-US" w:eastAsia="zh-CN"/>
        </w:rPr>
        <w:t>: 498-502 [PMID: 9385628]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52 </w:t>
      </w:r>
      <w:proofErr w:type="spellStart"/>
      <w:r w:rsidRPr="00E739FE">
        <w:rPr>
          <w:rFonts w:ascii="Book Antiqua" w:eastAsia="宋体" w:hAnsi="Book Antiqua" w:cs="宋体"/>
          <w:b/>
          <w:bCs/>
          <w:color w:val="000000"/>
          <w:sz w:val="24"/>
          <w:szCs w:val="24"/>
          <w:lang w:val="en-US" w:eastAsia="zh-CN"/>
        </w:rPr>
        <w:t>Tassignon</w:t>
      </w:r>
      <w:proofErr w:type="spellEnd"/>
      <w:r w:rsidRPr="00E739FE">
        <w:rPr>
          <w:rFonts w:ascii="Book Antiqua" w:eastAsia="宋体" w:hAnsi="Book Antiqua" w:cs="宋体"/>
          <w:b/>
          <w:bCs/>
          <w:color w:val="000000"/>
          <w:sz w:val="24"/>
          <w:szCs w:val="24"/>
          <w:lang w:val="en-US" w:eastAsia="zh-CN"/>
        </w:rPr>
        <w:t xml:space="preserve"> MJ</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Merckaert</w:t>
      </w:r>
      <w:proofErr w:type="spellEnd"/>
      <w:r w:rsidRPr="00E739FE">
        <w:rPr>
          <w:rFonts w:ascii="Book Antiqua" w:eastAsia="宋体" w:hAnsi="Book Antiqua" w:cs="宋体"/>
          <w:color w:val="000000"/>
          <w:sz w:val="24"/>
          <w:szCs w:val="24"/>
          <w:lang w:val="en-US" w:eastAsia="zh-CN"/>
        </w:rPr>
        <w:t xml:space="preserve"> I, De </w:t>
      </w:r>
      <w:proofErr w:type="spellStart"/>
      <w:r w:rsidRPr="00E739FE">
        <w:rPr>
          <w:rFonts w:ascii="Book Antiqua" w:eastAsia="宋体" w:hAnsi="Book Antiqua" w:cs="宋体"/>
          <w:color w:val="000000"/>
          <w:sz w:val="24"/>
          <w:szCs w:val="24"/>
          <w:lang w:val="en-US" w:eastAsia="zh-CN"/>
        </w:rPr>
        <w:t>Coninck</w:t>
      </w:r>
      <w:proofErr w:type="spellEnd"/>
      <w:r w:rsidRPr="00E739FE">
        <w:rPr>
          <w:rFonts w:ascii="Book Antiqua" w:eastAsia="宋体" w:hAnsi="Book Antiqua" w:cs="宋体"/>
          <w:color w:val="000000"/>
          <w:sz w:val="24"/>
          <w:szCs w:val="24"/>
          <w:lang w:val="en-US" w:eastAsia="zh-CN"/>
        </w:rPr>
        <w:t xml:space="preserve"> A, </w:t>
      </w:r>
      <w:proofErr w:type="spellStart"/>
      <w:r w:rsidRPr="00E739FE">
        <w:rPr>
          <w:rFonts w:ascii="Book Antiqua" w:eastAsia="宋体" w:hAnsi="Book Antiqua" w:cs="宋体"/>
          <w:color w:val="000000"/>
          <w:sz w:val="24"/>
          <w:szCs w:val="24"/>
          <w:lang w:val="en-US" w:eastAsia="zh-CN"/>
        </w:rPr>
        <w:t>Cornelis</w:t>
      </w:r>
      <w:proofErr w:type="spellEnd"/>
      <w:r w:rsidRPr="00E739FE">
        <w:rPr>
          <w:rFonts w:ascii="Book Antiqua" w:eastAsia="宋体" w:hAnsi="Book Antiqua" w:cs="宋体"/>
          <w:color w:val="000000"/>
          <w:sz w:val="24"/>
          <w:szCs w:val="24"/>
          <w:lang w:val="en-US" w:eastAsia="zh-CN"/>
        </w:rPr>
        <w:t xml:space="preserve"> MT. [Treatment of </w:t>
      </w:r>
      <w:proofErr w:type="spellStart"/>
      <w:r w:rsidRPr="00E739FE">
        <w:rPr>
          <w:rFonts w:ascii="Book Antiqua" w:eastAsia="宋体" w:hAnsi="Book Antiqua" w:cs="宋体"/>
          <w:color w:val="000000"/>
          <w:sz w:val="24"/>
          <w:szCs w:val="24"/>
          <w:lang w:val="en-US" w:eastAsia="zh-CN"/>
        </w:rPr>
        <w:t>choroidal</w:t>
      </w:r>
      <w:proofErr w:type="spellEnd"/>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neovascular</w:t>
      </w:r>
      <w:proofErr w:type="spellEnd"/>
      <w:r w:rsidRPr="00E739FE">
        <w:rPr>
          <w:rFonts w:ascii="Book Antiqua" w:eastAsia="宋体" w:hAnsi="Book Antiqua" w:cs="宋体"/>
          <w:color w:val="000000"/>
          <w:sz w:val="24"/>
          <w:szCs w:val="24"/>
          <w:lang w:val="en-US" w:eastAsia="zh-CN"/>
        </w:rPr>
        <w:t xml:space="preserve"> membranes in a case of </w:t>
      </w:r>
      <w:proofErr w:type="spellStart"/>
      <w:r w:rsidRPr="00E739FE">
        <w:rPr>
          <w:rFonts w:ascii="Book Antiqua" w:eastAsia="宋体" w:hAnsi="Book Antiqua" w:cs="宋体"/>
          <w:color w:val="000000"/>
          <w:sz w:val="24"/>
          <w:szCs w:val="24"/>
          <w:lang w:val="en-US" w:eastAsia="zh-CN"/>
        </w:rPr>
        <w:t>pseudoxanthoma</w:t>
      </w:r>
      <w:proofErr w:type="spellEnd"/>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elasticum</w:t>
      </w:r>
      <w:proofErr w:type="spellEnd"/>
      <w:r w:rsidRPr="00E739FE">
        <w:rPr>
          <w:rFonts w:ascii="Book Antiqua" w:eastAsia="宋体" w:hAnsi="Book Antiqua" w:cs="宋体"/>
          <w:color w:val="000000"/>
          <w:sz w:val="24"/>
          <w:szCs w:val="24"/>
          <w:lang w:val="en-US" w:eastAsia="zh-CN"/>
        </w:rPr>
        <w:t>]. </w:t>
      </w:r>
      <w:r w:rsidRPr="00E739FE">
        <w:rPr>
          <w:rFonts w:ascii="Book Antiqua" w:eastAsia="宋体" w:hAnsi="Book Antiqua" w:cs="宋体"/>
          <w:i/>
          <w:iCs/>
          <w:color w:val="000000"/>
          <w:sz w:val="24"/>
          <w:szCs w:val="24"/>
          <w:lang w:val="en-US" w:eastAsia="zh-CN"/>
        </w:rPr>
        <w:t xml:space="preserve">Bull </w:t>
      </w:r>
      <w:proofErr w:type="spellStart"/>
      <w:r w:rsidRPr="00E739FE">
        <w:rPr>
          <w:rFonts w:ascii="Book Antiqua" w:eastAsia="宋体" w:hAnsi="Book Antiqua" w:cs="宋体"/>
          <w:i/>
          <w:iCs/>
          <w:color w:val="000000"/>
          <w:sz w:val="24"/>
          <w:szCs w:val="24"/>
          <w:lang w:val="en-US" w:eastAsia="zh-CN"/>
        </w:rPr>
        <w:t>Soc</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Belge</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Ophtalmol</w:t>
      </w:r>
      <w:proofErr w:type="spellEnd"/>
      <w:r w:rsidRPr="00E739FE">
        <w:rPr>
          <w:rFonts w:ascii="Book Antiqua" w:eastAsia="宋体" w:hAnsi="Book Antiqua" w:cs="宋体"/>
          <w:color w:val="000000"/>
          <w:sz w:val="24"/>
          <w:szCs w:val="24"/>
          <w:lang w:val="en-US" w:eastAsia="zh-CN"/>
        </w:rPr>
        <w:t> 1985; </w:t>
      </w:r>
      <w:r w:rsidRPr="00E739FE">
        <w:rPr>
          <w:rFonts w:ascii="Book Antiqua" w:eastAsia="宋体" w:hAnsi="Book Antiqua" w:cs="宋体"/>
          <w:b/>
          <w:bCs/>
          <w:color w:val="000000"/>
          <w:sz w:val="24"/>
          <w:szCs w:val="24"/>
          <w:lang w:val="en-US" w:eastAsia="zh-CN"/>
        </w:rPr>
        <w:t>214</w:t>
      </w:r>
      <w:r w:rsidRPr="00E739FE">
        <w:rPr>
          <w:rFonts w:ascii="Book Antiqua" w:eastAsia="宋体" w:hAnsi="Book Antiqua" w:cs="宋体"/>
          <w:color w:val="000000"/>
          <w:sz w:val="24"/>
          <w:szCs w:val="24"/>
          <w:lang w:val="en-US" w:eastAsia="zh-CN"/>
        </w:rPr>
        <w:t>: 107-112 [PMID: 2434171 DOI: 10.1037/a0034921]</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53 </w:t>
      </w:r>
      <w:r w:rsidRPr="00E739FE">
        <w:rPr>
          <w:rFonts w:ascii="Book Antiqua" w:eastAsia="宋体" w:hAnsi="Book Antiqua" w:cs="宋体"/>
          <w:b/>
          <w:bCs/>
          <w:color w:val="000000"/>
          <w:sz w:val="24"/>
          <w:szCs w:val="24"/>
          <w:lang w:val="en-US" w:eastAsia="zh-CN"/>
        </w:rPr>
        <w:t>Gutiérrez E</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Vázquez</w:t>
      </w:r>
      <w:proofErr w:type="spellEnd"/>
      <w:r w:rsidRPr="00E739FE">
        <w:rPr>
          <w:rFonts w:ascii="Book Antiqua" w:eastAsia="宋体" w:hAnsi="Book Antiqua" w:cs="宋体"/>
          <w:color w:val="000000"/>
          <w:sz w:val="24"/>
          <w:szCs w:val="24"/>
          <w:lang w:val="en-US" w:eastAsia="zh-CN"/>
        </w:rPr>
        <w:t xml:space="preserve"> R, </w:t>
      </w:r>
      <w:proofErr w:type="spellStart"/>
      <w:r w:rsidRPr="00E739FE">
        <w:rPr>
          <w:rFonts w:ascii="Book Antiqua" w:eastAsia="宋体" w:hAnsi="Book Antiqua" w:cs="宋体"/>
          <w:color w:val="000000"/>
          <w:sz w:val="24"/>
          <w:szCs w:val="24"/>
          <w:lang w:val="en-US" w:eastAsia="zh-CN"/>
        </w:rPr>
        <w:t>Boakes</w:t>
      </w:r>
      <w:proofErr w:type="spellEnd"/>
      <w:r w:rsidRPr="00E739FE">
        <w:rPr>
          <w:rFonts w:ascii="Book Antiqua" w:eastAsia="宋体" w:hAnsi="Book Antiqua" w:cs="宋体"/>
          <w:color w:val="000000"/>
          <w:sz w:val="24"/>
          <w:szCs w:val="24"/>
          <w:lang w:val="en-US" w:eastAsia="zh-CN"/>
        </w:rPr>
        <w:t xml:space="preserve"> RA. Activity-based anorexia: ambient temperature has been a neglected factor. </w:t>
      </w:r>
      <w:proofErr w:type="spellStart"/>
      <w:r w:rsidRPr="00E739FE">
        <w:rPr>
          <w:rFonts w:ascii="Book Antiqua" w:eastAsia="宋体" w:hAnsi="Book Antiqua" w:cs="宋体"/>
          <w:i/>
          <w:iCs/>
          <w:color w:val="000000"/>
          <w:sz w:val="24"/>
          <w:szCs w:val="24"/>
          <w:lang w:val="en-US" w:eastAsia="zh-CN"/>
        </w:rPr>
        <w:t>Psychon</w:t>
      </w:r>
      <w:proofErr w:type="spellEnd"/>
      <w:r w:rsidRPr="00E739FE">
        <w:rPr>
          <w:rFonts w:ascii="Book Antiqua" w:eastAsia="宋体" w:hAnsi="Book Antiqua" w:cs="宋体"/>
          <w:i/>
          <w:iCs/>
          <w:color w:val="000000"/>
          <w:sz w:val="24"/>
          <w:szCs w:val="24"/>
          <w:lang w:val="en-US" w:eastAsia="zh-CN"/>
        </w:rPr>
        <w:t xml:space="preserve"> Bull Rev</w:t>
      </w:r>
      <w:r w:rsidRPr="00E739FE">
        <w:rPr>
          <w:rFonts w:ascii="Book Antiqua" w:eastAsia="宋体" w:hAnsi="Book Antiqua" w:cs="宋体"/>
          <w:color w:val="000000"/>
          <w:sz w:val="24"/>
          <w:szCs w:val="24"/>
          <w:lang w:val="en-US" w:eastAsia="zh-CN"/>
        </w:rPr>
        <w:t> 2002; </w:t>
      </w:r>
      <w:r w:rsidRPr="00E739FE">
        <w:rPr>
          <w:rFonts w:ascii="Book Antiqua" w:eastAsia="宋体" w:hAnsi="Book Antiqua" w:cs="宋体"/>
          <w:b/>
          <w:bCs/>
          <w:color w:val="000000"/>
          <w:sz w:val="24"/>
          <w:szCs w:val="24"/>
          <w:lang w:val="en-US" w:eastAsia="zh-CN"/>
        </w:rPr>
        <w:t>9</w:t>
      </w:r>
      <w:r w:rsidRPr="00E739FE">
        <w:rPr>
          <w:rFonts w:ascii="Book Antiqua" w:eastAsia="宋体" w:hAnsi="Book Antiqua" w:cs="宋体"/>
          <w:color w:val="000000"/>
          <w:sz w:val="24"/>
          <w:szCs w:val="24"/>
          <w:lang w:val="en-US" w:eastAsia="zh-CN"/>
        </w:rPr>
        <w:t>: 239-249 [PMID: 12120785]</w:t>
      </w:r>
    </w:p>
    <w:p w:rsidR="00E739FE" w:rsidRPr="00E739FE" w:rsidRDefault="00F95818" w:rsidP="00E739FE">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54 </w:t>
      </w:r>
      <w:proofErr w:type="spellStart"/>
      <w:r w:rsidR="00E739FE" w:rsidRPr="00F95818">
        <w:rPr>
          <w:rFonts w:ascii="Book Antiqua" w:eastAsia="宋体" w:hAnsi="Book Antiqua" w:cs="宋体"/>
          <w:b/>
          <w:color w:val="000000"/>
          <w:sz w:val="24"/>
          <w:szCs w:val="24"/>
          <w:lang w:val="en-US" w:eastAsia="zh-CN"/>
        </w:rPr>
        <w:t>Brobeck</w:t>
      </w:r>
      <w:proofErr w:type="spellEnd"/>
      <w:r w:rsidR="00E739FE" w:rsidRPr="00F95818">
        <w:rPr>
          <w:rFonts w:ascii="Book Antiqua" w:eastAsia="宋体" w:hAnsi="Book Antiqua" w:cs="宋体"/>
          <w:b/>
          <w:color w:val="000000"/>
          <w:sz w:val="24"/>
          <w:szCs w:val="24"/>
          <w:lang w:val="en-US" w:eastAsia="zh-CN"/>
        </w:rPr>
        <w:t xml:space="preserve"> JR.</w:t>
      </w:r>
      <w:r w:rsidR="00E739FE" w:rsidRPr="00E739FE">
        <w:rPr>
          <w:rFonts w:ascii="Book Antiqua" w:eastAsia="宋体" w:hAnsi="Book Antiqua" w:cs="宋体"/>
          <w:color w:val="000000"/>
          <w:sz w:val="24"/>
          <w:szCs w:val="24"/>
          <w:lang w:val="en-US" w:eastAsia="zh-CN"/>
        </w:rPr>
        <w:t xml:space="preserve"> Food and temperature.</w:t>
      </w:r>
      <w:proofErr w:type="gramEnd"/>
      <w:r w:rsidR="00E739FE" w:rsidRPr="00E739FE">
        <w:rPr>
          <w:rFonts w:ascii="Book Antiqua" w:eastAsia="宋体" w:hAnsi="Book Antiqua" w:cs="宋体"/>
          <w:color w:val="000000"/>
          <w:sz w:val="24"/>
          <w:szCs w:val="24"/>
          <w:lang w:val="en-US" w:eastAsia="zh-CN"/>
        </w:rPr>
        <w:t xml:space="preserve"> In </w:t>
      </w:r>
      <w:proofErr w:type="spellStart"/>
      <w:r w:rsidR="00E739FE" w:rsidRPr="00E739FE">
        <w:rPr>
          <w:rFonts w:ascii="Book Antiqua" w:eastAsia="宋体" w:hAnsi="Book Antiqua" w:cs="宋体"/>
          <w:color w:val="000000"/>
          <w:sz w:val="24"/>
          <w:szCs w:val="24"/>
          <w:lang w:val="en-US" w:eastAsia="zh-CN"/>
        </w:rPr>
        <w:t>Pincus</w:t>
      </w:r>
      <w:proofErr w:type="spellEnd"/>
      <w:r w:rsidR="00E739FE" w:rsidRPr="00E739FE">
        <w:rPr>
          <w:rFonts w:ascii="Book Antiqua" w:eastAsia="宋体" w:hAnsi="Book Antiqua" w:cs="宋体"/>
          <w:color w:val="000000"/>
          <w:sz w:val="24"/>
          <w:szCs w:val="24"/>
          <w:lang w:val="en-US" w:eastAsia="zh-CN"/>
        </w:rPr>
        <w:t xml:space="preserve"> G. ed. Recent progress in hormone research. New York: Academic Press</w:t>
      </w:r>
      <w:r w:rsidR="004117E0">
        <w:rPr>
          <w:rFonts w:ascii="Book Antiqua" w:eastAsia="宋体" w:hAnsi="Book Antiqua" w:cs="宋体"/>
          <w:color w:val="000000"/>
          <w:sz w:val="24"/>
          <w:szCs w:val="24"/>
          <w:lang w:val="en-US" w:eastAsia="zh-CN"/>
        </w:rPr>
        <w:t>;</w:t>
      </w:r>
      <w:bookmarkStart w:id="58" w:name="_GoBack"/>
      <w:bookmarkEnd w:id="58"/>
      <w:r w:rsidR="00E739FE" w:rsidRPr="00E739FE">
        <w:rPr>
          <w:rFonts w:ascii="Book Antiqua" w:eastAsia="宋体" w:hAnsi="Book Antiqua" w:cs="宋体"/>
          <w:color w:val="000000"/>
          <w:sz w:val="24"/>
          <w:szCs w:val="24"/>
          <w:lang w:val="en-US" w:eastAsia="zh-CN"/>
        </w:rPr>
        <w:t xml:space="preserve"> 1960</w:t>
      </w:r>
      <w:r>
        <w:rPr>
          <w:rFonts w:ascii="Book Antiqua" w:eastAsia="宋体" w:hAnsi="Book Antiqua" w:cs="宋体" w:hint="eastAsia"/>
          <w:color w:val="000000"/>
          <w:sz w:val="24"/>
          <w:szCs w:val="24"/>
          <w:lang w:val="en-US" w:eastAsia="zh-CN"/>
        </w:rPr>
        <w:t>: 439-459</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55 </w:t>
      </w:r>
      <w:proofErr w:type="spellStart"/>
      <w:r w:rsidRPr="00E739FE">
        <w:rPr>
          <w:rFonts w:ascii="Book Antiqua" w:eastAsia="宋体" w:hAnsi="Book Antiqua" w:cs="宋体"/>
          <w:b/>
          <w:bCs/>
          <w:color w:val="000000"/>
          <w:sz w:val="24"/>
          <w:szCs w:val="24"/>
          <w:lang w:val="en-US" w:eastAsia="zh-CN"/>
        </w:rPr>
        <w:t>Hillebrand</w:t>
      </w:r>
      <w:proofErr w:type="spellEnd"/>
      <w:r w:rsidRPr="00E739FE">
        <w:rPr>
          <w:rFonts w:ascii="Book Antiqua" w:eastAsia="宋体" w:hAnsi="Book Antiqua" w:cs="宋体"/>
          <w:b/>
          <w:bCs/>
          <w:color w:val="000000"/>
          <w:sz w:val="24"/>
          <w:szCs w:val="24"/>
          <w:lang w:val="en-US" w:eastAsia="zh-CN"/>
        </w:rPr>
        <w:t xml:space="preserve"> JJ</w:t>
      </w:r>
      <w:r w:rsidRPr="00E739FE">
        <w:rPr>
          <w:rFonts w:ascii="Book Antiqua" w:eastAsia="宋体" w:hAnsi="Book Antiqua" w:cs="宋体"/>
          <w:color w:val="000000"/>
          <w:sz w:val="24"/>
          <w:szCs w:val="24"/>
          <w:lang w:val="en-US" w:eastAsia="zh-CN"/>
        </w:rPr>
        <w:t xml:space="preserve">, de </w:t>
      </w:r>
      <w:proofErr w:type="spellStart"/>
      <w:r w:rsidRPr="00E739FE">
        <w:rPr>
          <w:rFonts w:ascii="Book Antiqua" w:eastAsia="宋体" w:hAnsi="Book Antiqua" w:cs="宋体"/>
          <w:color w:val="000000"/>
          <w:sz w:val="24"/>
          <w:szCs w:val="24"/>
          <w:lang w:val="en-US" w:eastAsia="zh-CN"/>
        </w:rPr>
        <w:t>Rijke</w:t>
      </w:r>
      <w:proofErr w:type="spellEnd"/>
      <w:r w:rsidRPr="00E739FE">
        <w:rPr>
          <w:rFonts w:ascii="Book Antiqua" w:eastAsia="宋体" w:hAnsi="Book Antiqua" w:cs="宋体"/>
          <w:color w:val="000000"/>
          <w:sz w:val="24"/>
          <w:szCs w:val="24"/>
          <w:lang w:val="en-US" w:eastAsia="zh-CN"/>
        </w:rPr>
        <w:t xml:space="preserve"> CE, </w:t>
      </w:r>
      <w:proofErr w:type="spellStart"/>
      <w:r w:rsidRPr="00E739FE">
        <w:rPr>
          <w:rFonts w:ascii="Book Antiqua" w:eastAsia="宋体" w:hAnsi="Book Antiqua" w:cs="宋体"/>
          <w:color w:val="000000"/>
          <w:sz w:val="24"/>
          <w:szCs w:val="24"/>
          <w:lang w:val="en-US" w:eastAsia="zh-CN"/>
        </w:rPr>
        <w:t>Brakkee</w:t>
      </w:r>
      <w:proofErr w:type="spellEnd"/>
      <w:r w:rsidRPr="00E739FE">
        <w:rPr>
          <w:rFonts w:ascii="Book Antiqua" w:eastAsia="宋体" w:hAnsi="Book Antiqua" w:cs="宋体"/>
          <w:color w:val="000000"/>
          <w:sz w:val="24"/>
          <w:szCs w:val="24"/>
          <w:lang w:val="en-US" w:eastAsia="zh-CN"/>
        </w:rPr>
        <w:t xml:space="preserve"> JH, </w:t>
      </w:r>
      <w:proofErr w:type="spellStart"/>
      <w:r w:rsidRPr="00E739FE">
        <w:rPr>
          <w:rFonts w:ascii="Book Antiqua" w:eastAsia="宋体" w:hAnsi="Book Antiqua" w:cs="宋体"/>
          <w:color w:val="000000"/>
          <w:sz w:val="24"/>
          <w:szCs w:val="24"/>
          <w:lang w:val="en-US" w:eastAsia="zh-CN"/>
        </w:rPr>
        <w:t>Kas</w:t>
      </w:r>
      <w:proofErr w:type="spellEnd"/>
      <w:r w:rsidRPr="00E739FE">
        <w:rPr>
          <w:rFonts w:ascii="Book Antiqua" w:eastAsia="宋体" w:hAnsi="Book Antiqua" w:cs="宋体"/>
          <w:color w:val="000000"/>
          <w:sz w:val="24"/>
          <w:szCs w:val="24"/>
          <w:lang w:val="en-US" w:eastAsia="zh-CN"/>
        </w:rPr>
        <w:t xml:space="preserve"> MJ, Adan RA. Voluntary access to a warm plate reduces hyperactivity in activity-based anorexia. </w:t>
      </w:r>
      <w:proofErr w:type="spellStart"/>
      <w:r w:rsidRPr="00E739FE">
        <w:rPr>
          <w:rFonts w:ascii="Book Antiqua" w:eastAsia="宋体" w:hAnsi="Book Antiqua" w:cs="宋体"/>
          <w:i/>
          <w:iCs/>
          <w:color w:val="000000"/>
          <w:sz w:val="24"/>
          <w:szCs w:val="24"/>
          <w:lang w:val="en-US" w:eastAsia="zh-CN"/>
        </w:rPr>
        <w:t>Physiol</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Behav</w:t>
      </w:r>
      <w:proofErr w:type="spellEnd"/>
      <w:r w:rsidRPr="00E739FE">
        <w:rPr>
          <w:rFonts w:ascii="Book Antiqua" w:eastAsia="宋体" w:hAnsi="Book Antiqua" w:cs="宋体"/>
          <w:color w:val="000000"/>
          <w:sz w:val="24"/>
          <w:szCs w:val="24"/>
          <w:lang w:val="en-US" w:eastAsia="zh-CN"/>
        </w:rPr>
        <w:t> 2005; </w:t>
      </w:r>
      <w:r w:rsidRPr="00E739FE">
        <w:rPr>
          <w:rFonts w:ascii="Book Antiqua" w:eastAsia="宋体" w:hAnsi="Book Antiqua" w:cs="宋体"/>
          <w:b/>
          <w:bCs/>
          <w:color w:val="000000"/>
          <w:sz w:val="24"/>
          <w:szCs w:val="24"/>
          <w:lang w:val="en-US" w:eastAsia="zh-CN"/>
        </w:rPr>
        <w:t>85</w:t>
      </w:r>
      <w:r w:rsidRPr="00E739FE">
        <w:rPr>
          <w:rFonts w:ascii="Book Antiqua" w:eastAsia="宋体" w:hAnsi="Book Antiqua" w:cs="宋体"/>
          <w:color w:val="000000"/>
          <w:sz w:val="24"/>
          <w:szCs w:val="24"/>
          <w:lang w:val="en-US" w:eastAsia="zh-CN"/>
        </w:rPr>
        <w:t>: 151-157 [PMID: 15924912 DOI: 10.1016/j.physbeh.2005.03.017]</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56 </w:t>
      </w:r>
      <w:r w:rsidRPr="00E739FE">
        <w:rPr>
          <w:rFonts w:ascii="Book Antiqua" w:eastAsia="宋体" w:hAnsi="Book Antiqua" w:cs="宋体"/>
          <w:b/>
          <w:bCs/>
          <w:color w:val="000000"/>
          <w:sz w:val="24"/>
          <w:szCs w:val="24"/>
          <w:lang w:val="en-US" w:eastAsia="zh-CN"/>
        </w:rPr>
        <w:t>Gutiérrez E</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Baysari</w:t>
      </w:r>
      <w:proofErr w:type="spellEnd"/>
      <w:r w:rsidRPr="00E739FE">
        <w:rPr>
          <w:rFonts w:ascii="Book Antiqua" w:eastAsia="宋体" w:hAnsi="Book Antiqua" w:cs="宋体"/>
          <w:color w:val="000000"/>
          <w:sz w:val="24"/>
          <w:szCs w:val="24"/>
          <w:lang w:val="en-US" w:eastAsia="zh-CN"/>
        </w:rPr>
        <w:t xml:space="preserve"> MT, Carrera O, </w:t>
      </w:r>
      <w:proofErr w:type="spellStart"/>
      <w:r w:rsidRPr="00E739FE">
        <w:rPr>
          <w:rFonts w:ascii="Book Antiqua" w:eastAsia="宋体" w:hAnsi="Book Antiqua" w:cs="宋体"/>
          <w:color w:val="000000"/>
          <w:sz w:val="24"/>
          <w:szCs w:val="24"/>
          <w:lang w:val="en-US" w:eastAsia="zh-CN"/>
        </w:rPr>
        <w:t>Whitford</w:t>
      </w:r>
      <w:proofErr w:type="spellEnd"/>
      <w:r w:rsidRPr="00E739FE">
        <w:rPr>
          <w:rFonts w:ascii="Book Antiqua" w:eastAsia="宋体" w:hAnsi="Book Antiqua" w:cs="宋体"/>
          <w:color w:val="000000"/>
          <w:sz w:val="24"/>
          <w:szCs w:val="24"/>
          <w:lang w:val="en-US" w:eastAsia="zh-CN"/>
        </w:rPr>
        <w:t xml:space="preserve"> TJ, </w:t>
      </w:r>
      <w:proofErr w:type="spellStart"/>
      <w:r w:rsidRPr="00E739FE">
        <w:rPr>
          <w:rFonts w:ascii="Book Antiqua" w:eastAsia="宋体" w:hAnsi="Book Antiqua" w:cs="宋体"/>
          <w:color w:val="000000"/>
          <w:sz w:val="24"/>
          <w:szCs w:val="24"/>
          <w:lang w:val="en-US" w:eastAsia="zh-CN"/>
        </w:rPr>
        <w:t>Boakes</w:t>
      </w:r>
      <w:proofErr w:type="spellEnd"/>
      <w:r w:rsidRPr="00E739FE">
        <w:rPr>
          <w:rFonts w:ascii="Book Antiqua" w:eastAsia="宋体" w:hAnsi="Book Antiqua" w:cs="宋体"/>
          <w:color w:val="000000"/>
          <w:sz w:val="24"/>
          <w:szCs w:val="24"/>
          <w:lang w:val="en-US" w:eastAsia="zh-CN"/>
        </w:rPr>
        <w:t xml:space="preserve"> RA. High ambient temperature reduces rate of body-weight loss produced by wheel running. </w:t>
      </w:r>
      <w:r w:rsidRPr="00E739FE">
        <w:rPr>
          <w:rFonts w:ascii="Book Antiqua" w:eastAsia="宋体" w:hAnsi="Book Antiqua" w:cs="宋体"/>
          <w:i/>
          <w:iCs/>
          <w:color w:val="000000"/>
          <w:sz w:val="24"/>
          <w:szCs w:val="24"/>
          <w:lang w:val="en-US" w:eastAsia="zh-CN"/>
        </w:rPr>
        <w:t xml:space="preserve">Q J </w:t>
      </w:r>
      <w:proofErr w:type="spellStart"/>
      <w:r w:rsidRPr="00E739FE">
        <w:rPr>
          <w:rFonts w:ascii="Book Antiqua" w:eastAsia="宋体" w:hAnsi="Book Antiqua" w:cs="宋体"/>
          <w:i/>
          <w:iCs/>
          <w:color w:val="000000"/>
          <w:sz w:val="24"/>
          <w:szCs w:val="24"/>
          <w:lang w:val="en-US" w:eastAsia="zh-CN"/>
        </w:rPr>
        <w:t>Exp</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Psychol</w:t>
      </w:r>
      <w:proofErr w:type="spellEnd"/>
      <w:r w:rsidRPr="00E739FE">
        <w:rPr>
          <w:rFonts w:ascii="Book Antiqua" w:eastAsia="宋体" w:hAnsi="Book Antiqua" w:cs="宋体"/>
          <w:i/>
          <w:iCs/>
          <w:color w:val="000000"/>
          <w:sz w:val="24"/>
          <w:szCs w:val="24"/>
          <w:lang w:val="en-US" w:eastAsia="zh-CN"/>
        </w:rPr>
        <w:t xml:space="preserve"> (Hove)</w:t>
      </w:r>
      <w:r w:rsidRPr="00E739FE">
        <w:rPr>
          <w:rFonts w:ascii="Book Antiqua" w:eastAsia="宋体" w:hAnsi="Book Antiqua" w:cs="宋体"/>
          <w:color w:val="000000"/>
          <w:sz w:val="24"/>
          <w:szCs w:val="24"/>
          <w:lang w:val="en-US" w:eastAsia="zh-CN"/>
        </w:rPr>
        <w:t> 2006; </w:t>
      </w:r>
      <w:r w:rsidRPr="00E739FE">
        <w:rPr>
          <w:rFonts w:ascii="Book Antiqua" w:eastAsia="宋体" w:hAnsi="Book Antiqua" w:cs="宋体"/>
          <w:b/>
          <w:bCs/>
          <w:color w:val="000000"/>
          <w:sz w:val="24"/>
          <w:szCs w:val="24"/>
          <w:lang w:val="en-US" w:eastAsia="zh-CN"/>
        </w:rPr>
        <w:t>59</w:t>
      </w:r>
      <w:r w:rsidRPr="00E739FE">
        <w:rPr>
          <w:rFonts w:ascii="Book Antiqua" w:eastAsia="宋体" w:hAnsi="Book Antiqua" w:cs="宋体"/>
          <w:color w:val="000000"/>
          <w:sz w:val="24"/>
          <w:szCs w:val="24"/>
          <w:lang w:val="en-US" w:eastAsia="zh-CN"/>
        </w:rPr>
        <w:t>: 1196-1211 [PMID: 16769620 DOI: 10.1080/17470210500417688]</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57 </w:t>
      </w:r>
      <w:r w:rsidRPr="00E739FE">
        <w:rPr>
          <w:rFonts w:ascii="Book Antiqua" w:eastAsia="宋体" w:hAnsi="Book Antiqua" w:cs="宋体"/>
          <w:b/>
          <w:bCs/>
          <w:color w:val="000000"/>
          <w:sz w:val="24"/>
          <w:szCs w:val="24"/>
          <w:lang w:val="en-US" w:eastAsia="zh-CN"/>
        </w:rPr>
        <w:t>Gutierrez E</w:t>
      </w:r>
      <w:r w:rsidRPr="00E739FE">
        <w:rPr>
          <w:rFonts w:ascii="Book Antiqua" w:eastAsia="宋体" w:hAnsi="Book Antiqua" w:cs="宋体"/>
          <w:color w:val="000000"/>
          <w:sz w:val="24"/>
          <w:szCs w:val="24"/>
          <w:lang w:val="en-US" w:eastAsia="zh-CN"/>
        </w:rPr>
        <w:t xml:space="preserve">, </w:t>
      </w:r>
      <w:proofErr w:type="spellStart"/>
      <w:r w:rsidRPr="00E739FE">
        <w:rPr>
          <w:rFonts w:ascii="Book Antiqua" w:eastAsia="宋体" w:hAnsi="Book Antiqua" w:cs="宋体"/>
          <w:color w:val="000000"/>
          <w:sz w:val="24"/>
          <w:szCs w:val="24"/>
          <w:lang w:val="en-US" w:eastAsia="zh-CN"/>
        </w:rPr>
        <w:t>Cerrato</w:t>
      </w:r>
      <w:proofErr w:type="spellEnd"/>
      <w:r w:rsidRPr="00E739FE">
        <w:rPr>
          <w:rFonts w:ascii="Book Antiqua" w:eastAsia="宋体" w:hAnsi="Book Antiqua" w:cs="宋体"/>
          <w:color w:val="000000"/>
          <w:sz w:val="24"/>
          <w:szCs w:val="24"/>
          <w:lang w:val="en-US" w:eastAsia="zh-CN"/>
        </w:rPr>
        <w:t xml:space="preserve"> M, Carrera O, Vazquez R. Heat reversal of activity-based anorexia: implications for the treatment of anorexia nervosa. </w:t>
      </w:r>
      <w:proofErr w:type="spellStart"/>
      <w:r w:rsidRPr="00E739FE">
        <w:rPr>
          <w:rFonts w:ascii="Book Antiqua" w:eastAsia="宋体" w:hAnsi="Book Antiqua" w:cs="宋体"/>
          <w:i/>
          <w:iCs/>
          <w:color w:val="000000"/>
          <w:sz w:val="24"/>
          <w:szCs w:val="24"/>
          <w:lang w:val="en-US" w:eastAsia="zh-CN"/>
        </w:rPr>
        <w:t>Int</w:t>
      </w:r>
      <w:proofErr w:type="spellEnd"/>
      <w:r w:rsidRPr="00E739FE">
        <w:rPr>
          <w:rFonts w:ascii="Book Antiqua" w:eastAsia="宋体" w:hAnsi="Book Antiqua" w:cs="宋体"/>
          <w:i/>
          <w:iCs/>
          <w:color w:val="000000"/>
          <w:sz w:val="24"/>
          <w:szCs w:val="24"/>
          <w:lang w:val="en-US" w:eastAsia="zh-CN"/>
        </w:rPr>
        <w:t xml:space="preserve"> J Eat </w:t>
      </w:r>
      <w:proofErr w:type="spellStart"/>
      <w:r w:rsidRPr="00E739FE">
        <w:rPr>
          <w:rFonts w:ascii="Book Antiqua" w:eastAsia="宋体" w:hAnsi="Book Antiqua" w:cs="宋体"/>
          <w:i/>
          <w:iCs/>
          <w:color w:val="000000"/>
          <w:sz w:val="24"/>
          <w:szCs w:val="24"/>
          <w:lang w:val="en-US" w:eastAsia="zh-CN"/>
        </w:rPr>
        <w:t>Disord</w:t>
      </w:r>
      <w:proofErr w:type="spellEnd"/>
      <w:r w:rsidRPr="00E739FE">
        <w:rPr>
          <w:rFonts w:ascii="Book Antiqua" w:eastAsia="宋体" w:hAnsi="Book Antiqua" w:cs="宋体"/>
          <w:color w:val="000000"/>
          <w:sz w:val="24"/>
          <w:szCs w:val="24"/>
          <w:lang w:val="en-US" w:eastAsia="zh-CN"/>
        </w:rPr>
        <w:t> 2008; </w:t>
      </w:r>
      <w:r w:rsidRPr="00E739FE">
        <w:rPr>
          <w:rFonts w:ascii="Book Antiqua" w:eastAsia="宋体" w:hAnsi="Book Antiqua" w:cs="宋体"/>
          <w:b/>
          <w:bCs/>
          <w:color w:val="000000"/>
          <w:sz w:val="24"/>
          <w:szCs w:val="24"/>
          <w:lang w:val="en-US" w:eastAsia="zh-CN"/>
        </w:rPr>
        <w:t>41</w:t>
      </w:r>
      <w:r w:rsidRPr="00E739FE">
        <w:rPr>
          <w:rFonts w:ascii="Book Antiqua" w:eastAsia="宋体" w:hAnsi="Book Antiqua" w:cs="宋体"/>
          <w:color w:val="000000"/>
          <w:sz w:val="24"/>
          <w:szCs w:val="24"/>
          <w:lang w:val="en-US" w:eastAsia="zh-CN"/>
        </w:rPr>
        <w:t>: 594-601 [PMID: 18446833 DOI: 10.1002/eat.20535]</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58 </w:t>
      </w:r>
      <w:proofErr w:type="spellStart"/>
      <w:r w:rsidRPr="00E739FE">
        <w:rPr>
          <w:rFonts w:ascii="Book Antiqua" w:eastAsia="宋体" w:hAnsi="Book Antiqua" w:cs="宋体"/>
          <w:b/>
          <w:bCs/>
          <w:color w:val="000000"/>
          <w:sz w:val="24"/>
          <w:szCs w:val="24"/>
          <w:lang w:val="en-US" w:eastAsia="zh-CN"/>
        </w:rPr>
        <w:t>Farraway</w:t>
      </w:r>
      <w:proofErr w:type="spellEnd"/>
      <w:r w:rsidRPr="00E739FE">
        <w:rPr>
          <w:rFonts w:ascii="Book Antiqua" w:eastAsia="宋体" w:hAnsi="Book Antiqua" w:cs="宋体"/>
          <w:b/>
          <w:bCs/>
          <w:color w:val="000000"/>
          <w:sz w:val="24"/>
          <w:szCs w:val="24"/>
          <w:lang w:val="en-US" w:eastAsia="zh-CN"/>
        </w:rPr>
        <w:t xml:space="preserve"> L</w:t>
      </w:r>
      <w:r w:rsidRPr="00E739FE">
        <w:rPr>
          <w:rFonts w:ascii="Book Antiqua" w:eastAsia="宋体" w:hAnsi="Book Antiqua" w:cs="宋体"/>
          <w:color w:val="000000"/>
          <w:sz w:val="24"/>
          <w:szCs w:val="24"/>
          <w:lang w:val="en-US" w:eastAsia="zh-CN"/>
        </w:rPr>
        <w:t xml:space="preserve">, Huizinga JD. Potassium channel activation by </w:t>
      </w:r>
      <w:proofErr w:type="spellStart"/>
      <w:r w:rsidRPr="00E739FE">
        <w:rPr>
          <w:rFonts w:ascii="Book Antiqua" w:eastAsia="宋体" w:hAnsi="Book Antiqua" w:cs="宋体"/>
          <w:color w:val="000000"/>
          <w:sz w:val="24"/>
          <w:szCs w:val="24"/>
          <w:lang w:val="en-US" w:eastAsia="zh-CN"/>
        </w:rPr>
        <w:t>cromakalim</w:t>
      </w:r>
      <w:proofErr w:type="spellEnd"/>
      <w:r w:rsidRPr="00E739FE">
        <w:rPr>
          <w:rFonts w:ascii="Book Antiqua" w:eastAsia="宋体" w:hAnsi="Book Antiqua" w:cs="宋体"/>
          <w:color w:val="000000"/>
          <w:sz w:val="24"/>
          <w:szCs w:val="24"/>
          <w:lang w:val="en-US" w:eastAsia="zh-CN"/>
        </w:rPr>
        <w:t xml:space="preserve"> affects the slow wave type action potential of colonic smooth muscle. </w:t>
      </w:r>
      <w:r w:rsidRPr="00E739FE">
        <w:rPr>
          <w:rFonts w:ascii="Book Antiqua" w:eastAsia="宋体" w:hAnsi="Book Antiqua" w:cs="宋体"/>
          <w:i/>
          <w:iCs/>
          <w:color w:val="000000"/>
          <w:sz w:val="24"/>
          <w:szCs w:val="24"/>
          <w:lang w:val="en-US" w:eastAsia="zh-CN"/>
        </w:rPr>
        <w:t xml:space="preserve">J </w:t>
      </w:r>
      <w:proofErr w:type="spellStart"/>
      <w:r w:rsidRPr="00E739FE">
        <w:rPr>
          <w:rFonts w:ascii="Book Antiqua" w:eastAsia="宋体" w:hAnsi="Book Antiqua" w:cs="宋体"/>
          <w:i/>
          <w:iCs/>
          <w:color w:val="000000"/>
          <w:sz w:val="24"/>
          <w:szCs w:val="24"/>
          <w:lang w:val="en-US" w:eastAsia="zh-CN"/>
        </w:rPr>
        <w:t>Pharmacol</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Exp</w:t>
      </w:r>
      <w:proofErr w:type="spellEnd"/>
      <w:r w:rsidRPr="00E739FE">
        <w:rPr>
          <w:rFonts w:ascii="Book Antiqua" w:eastAsia="宋体" w:hAnsi="Book Antiqua" w:cs="宋体"/>
          <w:i/>
          <w:iCs/>
          <w:color w:val="000000"/>
          <w:sz w:val="24"/>
          <w:szCs w:val="24"/>
          <w:lang w:val="en-US" w:eastAsia="zh-CN"/>
        </w:rPr>
        <w:t xml:space="preserve"> </w:t>
      </w:r>
      <w:proofErr w:type="spellStart"/>
      <w:r w:rsidRPr="00E739FE">
        <w:rPr>
          <w:rFonts w:ascii="Book Antiqua" w:eastAsia="宋体" w:hAnsi="Book Antiqua" w:cs="宋体"/>
          <w:i/>
          <w:iCs/>
          <w:color w:val="000000"/>
          <w:sz w:val="24"/>
          <w:szCs w:val="24"/>
          <w:lang w:val="en-US" w:eastAsia="zh-CN"/>
        </w:rPr>
        <w:t>Ther</w:t>
      </w:r>
      <w:proofErr w:type="spellEnd"/>
      <w:r w:rsidRPr="00E739FE">
        <w:rPr>
          <w:rFonts w:ascii="Book Antiqua" w:eastAsia="宋体" w:hAnsi="Book Antiqua" w:cs="宋体"/>
          <w:color w:val="000000"/>
          <w:sz w:val="24"/>
          <w:szCs w:val="24"/>
          <w:lang w:val="en-US" w:eastAsia="zh-CN"/>
        </w:rPr>
        <w:t> 1991; </w:t>
      </w:r>
      <w:r w:rsidRPr="00E739FE">
        <w:rPr>
          <w:rFonts w:ascii="Book Antiqua" w:eastAsia="宋体" w:hAnsi="Book Antiqua" w:cs="宋体"/>
          <w:b/>
          <w:bCs/>
          <w:color w:val="000000"/>
          <w:sz w:val="24"/>
          <w:szCs w:val="24"/>
          <w:lang w:val="en-US" w:eastAsia="zh-CN"/>
        </w:rPr>
        <w:t>257</w:t>
      </w:r>
      <w:r w:rsidRPr="00E739FE">
        <w:rPr>
          <w:rFonts w:ascii="Book Antiqua" w:eastAsia="宋体" w:hAnsi="Book Antiqua" w:cs="宋体"/>
          <w:color w:val="000000"/>
          <w:sz w:val="24"/>
          <w:szCs w:val="24"/>
          <w:lang w:val="en-US" w:eastAsia="zh-CN"/>
        </w:rPr>
        <w:t>: 35-41 [PMID: 1902258 DOI: 10.1016/j.psyneuen.2008.10.003]</w:t>
      </w:r>
    </w:p>
    <w:p w:rsidR="00E739FE" w:rsidRPr="00E739FE" w:rsidRDefault="00E739FE" w:rsidP="00E739FE">
      <w:pPr>
        <w:spacing w:after="0" w:line="360" w:lineRule="auto"/>
        <w:jc w:val="both"/>
        <w:rPr>
          <w:rFonts w:ascii="Book Antiqua" w:eastAsia="宋体" w:hAnsi="Book Antiqua" w:cs="宋体"/>
          <w:color w:val="000000"/>
          <w:sz w:val="24"/>
          <w:szCs w:val="24"/>
          <w:lang w:val="en-US" w:eastAsia="zh-CN"/>
        </w:rPr>
      </w:pPr>
      <w:r w:rsidRPr="00E739FE">
        <w:rPr>
          <w:rFonts w:ascii="Book Antiqua" w:eastAsia="宋体" w:hAnsi="Book Antiqua" w:cs="宋体"/>
          <w:color w:val="000000"/>
          <w:sz w:val="24"/>
          <w:szCs w:val="24"/>
          <w:lang w:val="en-US" w:eastAsia="zh-CN"/>
        </w:rPr>
        <w:t xml:space="preserve">59 </w:t>
      </w:r>
      <w:r w:rsidRPr="00E739FE">
        <w:rPr>
          <w:rFonts w:ascii="Book Antiqua" w:hAnsi="Book Antiqua"/>
          <w:b/>
          <w:bCs/>
          <w:color w:val="000000"/>
          <w:sz w:val="24"/>
          <w:szCs w:val="24"/>
        </w:rPr>
        <w:t>Cerrato M</w:t>
      </w:r>
      <w:r w:rsidRPr="00E739FE">
        <w:rPr>
          <w:rFonts w:ascii="Book Antiqua" w:hAnsi="Book Antiqua"/>
          <w:color w:val="000000"/>
          <w:sz w:val="24"/>
          <w:szCs w:val="24"/>
        </w:rPr>
        <w:t>, Carrera O, Vazquez R, Echevarría E, Gutierrez E. Heat makes a difference in activity-based anorexia: a translational approach to treatment development in anorexia nervosa.</w:t>
      </w:r>
      <w:r w:rsidRPr="00E739FE">
        <w:rPr>
          <w:rStyle w:val="apple-converted-space"/>
          <w:rFonts w:ascii="Book Antiqua" w:hAnsi="Book Antiqua"/>
          <w:color w:val="000000"/>
          <w:sz w:val="24"/>
          <w:szCs w:val="24"/>
        </w:rPr>
        <w:t> </w:t>
      </w:r>
      <w:r w:rsidRPr="00E739FE">
        <w:rPr>
          <w:rFonts w:ascii="Book Antiqua" w:hAnsi="Book Antiqua"/>
          <w:i/>
          <w:iCs/>
          <w:color w:val="000000"/>
          <w:sz w:val="24"/>
          <w:szCs w:val="24"/>
        </w:rPr>
        <w:t>Int J Eat Disord</w:t>
      </w:r>
      <w:r w:rsidRPr="00E739FE">
        <w:rPr>
          <w:rStyle w:val="apple-converted-space"/>
          <w:rFonts w:ascii="Book Antiqua" w:hAnsi="Book Antiqua"/>
          <w:color w:val="000000"/>
          <w:sz w:val="24"/>
          <w:szCs w:val="24"/>
        </w:rPr>
        <w:t> </w:t>
      </w:r>
      <w:r w:rsidRPr="00E739FE">
        <w:rPr>
          <w:rFonts w:ascii="Book Antiqua" w:hAnsi="Book Antiqua"/>
          <w:color w:val="000000"/>
          <w:sz w:val="24"/>
          <w:szCs w:val="24"/>
        </w:rPr>
        <w:t>2012;</w:t>
      </w:r>
      <w:r w:rsidRPr="00E739FE">
        <w:rPr>
          <w:rStyle w:val="apple-converted-space"/>
          <w:rFonts w:ascii="Book Antiqua" w:hAnsi="Book Antiqua"/>
          <w:color w:val="000000"/>
          <w:sz w:val="24"/>
          <w:szCs w:val="24"/>
        </w:rPr>
        <w:t> </w:t>
      </w:r>
      <w:r w:rsidRPr="00E739FE">
        <w:rPr>
          <w:rFonts w:ascii="Book Antiqua" w:hAnsi="Book Antiqua"/>
          <w:b/>
          <w:bCs/>
          <w:color w:val="000000"/>
          <w:sz w:val="24"/>
          <w:szCs w:val="24"/>
        </w:rPr>
        <w:t>45</w:t>
      </w:r>
      <w:r w:rsidRPr="00E739FE">
        <w:rPr>
          <w:rFonts w:ascii="Book Antiqua" w:hAnsi="Book Antiqua"/>
          <w:color w:val="000000"/>
          <w:sz w:val="24"/>
          <w:szCs w:val="24"/>
        </w:rPr>
        <w:t>: 26-35 [PMID: 22170019 DOI: 10.1002/eat.20884]</w:t>
      </w:r>
    </w:p>
    <w:p w:rsidR="00086C9E" w:rsidRPr="00E739FE" w:rsidRDefault="00086C9E" w:rsidP="00E739FE">
      <w:pPr>
        <w:spacing w:after="0" w:line="360" w:lineRule="auto"/>
        <w:jc w:val="both"/>
        <w:rPr>
          <w:rFonts w:ascii="Book Antiqua" w:hAnsi="Book Antiqua" w:cs="Arial"/>
          <w:b/>
          <w:sz w:val="24"/>
          <w:szCs w:val="24"/>
          <w:lang w:val="en-US" w:eastAsia="zh-CN"/>
        </w:rPr>
      </w:pPr>
    </w:p>
    <w:p w:rsidR="009A16E6" w:rsidRPr="00E739FE" w:rsidRDefault="000A4F3D" w:rsidP="00F95818">
      <w:pPr>
        <w:spacing w:after="0" w:line="360" w:lineRule="auto"/>
        <w:jc w:val="right"/>
        <w:rPr>
          <w:rFonts w:ascii="Book Antiqua" w:hAnsi="Book Antiqua" w:cs="Arial"/>
          <w:sz w:val="24"/>
          <w:szCs w:val="24"/>
          <w:lang w:val="en-GB" w:eastAsia="zh-CN"/>
        </w:rPr>
      </w:pPr>
      <w:r w:rsidRPr="00E739FE">
        <w:rPr>
          <w:rFonts w:ascii="Book Antiqua" w:hAnsi="Book Antiqua"/>
          <w:b/>
          <w:sz w:val="24"/>
          <w:szCs w:val="24"/>
        </w:rPr>
        <w:t xml:space="preserve">P-Reviewer: </w:t>
      </w:r>
      <w:r w:rsidR="00E739FE" w:rsidRPr="00E739FE">
        <w:rPr>
          <w:rStyle w:val="ecxlongtext"/>
          <w:rFonts w:ascii="Book Antiqua" w:hAnsi="Book Antiqua" w:cs="Arial"/>
          <w:sz w:val="24"/>
          <w:szCs w:val="24"/>
          <w:lang w:val="en-GB"/>
        </w:rPr>
        <w:t>Akgül S, Jr JDA, Richter J</w:t>
      </w:r>
      <w:r w:rsidRPr="00E739FE">
        <w:rPr>
          <w:rFonts w:ascii="Book Antiqua" w:hAnsi="Book Antiqua"/>
          <w:b/>
          <w:sz w:val="24"/>
          <w:szCs w:val="24"/>
        </w:rPr>
        <w:t xml:space="preserve"> S-Editor: </w:t>
      </w:r>
      <w:r w:rsidRPr="00E739FE">
        <w:rPr>
          <w:rFonts w:ascii="Book Antiqua" w:hAnsi="Book Antiqua"/>
          <w:sz w:val="24"/>
          <w:szCs w:val="24"/>
        </w:rPr>
        <w:t>Ji FF</w:t>
      </w:r>
      <w:r w:rsidRPr="00E739FE">
        <w:rPr>
          <w:rFonts w:ascii="Book Antiqua" w:hAnsi="Book Antiqua"/>
          <w:b/>
          <w:sz w:val="24"/>
          <w:szCs w:val="24"/>
        </w:rPr>
        <w:t xml:space="preserve"> L-Editor:  E-Editor:</w:t>
      </w:r>
      <w:bookmarkStart w:id="59" w:name="correspondence"/>
    </w:p>
    <w:p w:rsidR="000828E6" w:rsidRPr="009A16E6" w:rsidRDefault="001723F5" w:rsidP="009A16E6">
      <w:pPr>
        <w:spacing w:after="0" w:line="360" w:lineRule="auto"/>
        <w:jc w:val="both"/>
        <w:rPr>
          <w:rFonts w:ascii="Book Antiqua" w:hAnsi="Book Antiqua" w:cs="Arial"/>
          <w:sz w:val="24"/>
          <w:szCs w:val="24"/>
          <w:lang w:val="en-GB"/>
        </w:rPr>
      </w:pPr>
      <w:r w:rsidRPr="00086C9E">
        <w:rPr>
          <w:rFonts w:ascii="Book Antiqua" w:hAnsi="Book Antiqua" w:cs="Arial"/>
          <w:sz w:val="24"/>
          <w:szCs w:val="24"/>
          <w:lang w:val="en-GB"/>
        </w:rPr>
        <w:br w:type="page"/>
      </w:r>
      <w:bookmarkEnd w:id="59"/>
      <w:r w:rsidR="009A16E6">
        <w:rPr>
          <w:rFonts w:ascii="Book Antiqua" w:hAnsi="Book Antiqua" w:cs="Arial"/>
          <w:b/>
          <w:sz w:val="24"/>
          <w:szCs w:val="24"/>
          <w:lang w:val="en-GB"/>
        </w:rPr>
        <w:lastRenderedPageBreak/>
        <w:t>Table 1</w:t>
      </w:r>
      <w:r w:rsidR="000828E6" w:rsidRPr="00086C9E">
        <w:rPr>
          <w:rFonts w:ascii="Book Antiqua" w:hAnsi="Book Antiqua" w:cs="Arial"/>
          <w:b/>
          <w:sz w:val="24"/>
          <w:szCs w:val="24"/>
          <w:lang w:val="en-GB"/>
        </w:rPr>
        <w:t xml:space="preserve"> Descriptive </w:t>
      </w:r>
      <w:proofErr w:type="gramStart"/>
      <w:r w:rsidR="000828E6" w:rsidRPr="00086C9E">
        <w:rPr>
          <w:rFonts w:ascii="Book Antiqua" w:hAnsi="Book Antiqua" w:cs="Arial"/>
          <w:b/>
          <w:sz w:val="24"/>
          <w:szCs w:val="24"/>
          <w:lang w:val="en-GB"/>
        </w:rPr>
        <w:t>characteristics</w:t>
      </w:r>
      <w:proofErr w:type="gramEnd"/>
      <w:r w:rsidR="000828E6" w:rsidRPr="00086C9E">
        <w:rPr>
          <w:rFonts w:ascii="Book Antiqua" w:hAnsi="Book Antiqua" w:cs="Arial"/>
          <w:b/>
          <w:sz w:val="24"/>
          <w:szCs w:val="24"/>
          <w:lang w:val="en-GB"/>
        </w:rPr>
        <w:t xml:space="preserve"> of two “novel” treatments for Anorexia Nervosa</w:t>
      </w:r>
    </w:p>
    <w:p w:rsidR="009A16E6" w:rsidRPr="00086C9E" w:rsidRDefault="009A16E6" w:rsidP="00086C9E">
      <w:pPr>
        <w:autoSpaceDE w:val="0"/>
        <w:autoSpaceDN w:val="0"/>
        <w:adjustRightInd w:val="0"/>
        <w:spacing w:after="0" w:line="360" w:lineRule="auto"/>
        <w:jc w:val="both"/>
        <w:rPr>
          <w:rFonts w:ascii="Book Antiqua" w:hAnsi="Book Antiqua" w:cs="Arial"/>
          <w:b/>
          <w:sz w:val="24"/>
          <w:szCs w:val="24"/>
          <w:lang w:val="en-GB" w:eastAsia="zh-CN"/>
        </w:rPr>
        <w:sectPr w:rsidR="009A16E6" w:rsidRPr="00086C9E" w:rsidSect="00BD6C07">
          <w:headerReference w:type="default" r:id="rId11"/>
          <w:type w:val="continuous"/>
          <w:pgSz w:w="11906" w:h="16838"/>
          <w:pgMar w:top="1417" w:right="1701" w:bottom="1417" w:left="1701" w:header="708" w:footer="708" w:gutter="0"/>
          <w:cols w:space="456"/>
          <w:docGrid w:linePitch="360"/>
        </w:sectPr>
      </w:pPr>
    </w:p>
    <w:p w:rsidR="000828E6" w:rsidRPr="00086C9E" w:rsidRDefault="000828E6" w:rsidP="00086C9E">
      <w:pPr>
        <w:spacing w:after="0" w:line="360" w:lineRule="auto"/>
        <w:jc w:val="both"/>
        <w:rPr>
          <w:rFonts w:ascii="Book Antiqua" w:hAnsi="Book Antiqua" w:cs="Arial"/>
          <w:b/>
          <w:sz w:val="24"/>
          <w:szCs w:val="24"/>
          <w:lang w:val="en-GB"/>
        </w:rPr>
      </w:pPr>
    </w:p>
    <w:tbl>
      <w:tblPr>
        <w:tblStyle w:val="Sombreadoclaro-nfasis11"/>
        <w:tblW w:w="0" w:type="auto"/>
        <w:tblBorders>
          <w:top w:val="single" w:sz="4" w:space="0" w:color="auto"/>
          <w:bottom w:val="single" w:sz="4" w:space="0" w:color="auto"/>
        </w:tblBorders>
        <w:tblLook w:val="04A0" w:firstRow="1" w:lastRow="0" w:firstColumn="1" w:lastColumn="0" w:noHBand="0" w:noVBand="1"/>
      </w:tblPr>
      <w:tblGrid>
        <w:gridCol w:w="7072"/>
        <w:gridCol w:w="7072"/>
      </w:tblGrid>
      <w:tr w:rsidR="008A64E6" w:rsidRPr="00086C9E" w:rsidTr="009A1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2" w:type="dxa"/>
            <w:tcBorders>
              <w:top w:val="none" w:sz="0" w:space="0" w:color="auto"/>
              <w:left w:val="none" w:sz="0" w:space="0" w:color="auto"/>
              <w:bottom w:val="none" w:sz="0" w:space="0" w:color="auto"/>
              <w:right w:val="none" w:sz="0" w:space="0" w:color="auto"/>
            </w:tcBorders>
          </w:tcPr>
          <w:p w:rsidR="009A16E6" w:rsidRPr="009A16E6" w:rsidRDefault="000828E6" w:rsidP="009A16E6">
            <w:pPr>
              <w:tabs>
                <w:tab w:val="left" w:pos="7230"/>
              </w:tabs>
              <w:spacing w:line="360" w:lineRule="auto"/>
              <w:jc w:val="both"/>
              <w:rPr>
                <w:rFonts w:ascii="Book Antiqua" w:hAnsi="Book Antiqua" w:cs="Arial"/>
                <w:b w:val="0"/>
                <w:bCs w:val="0"/>
                <w:iCs/>
                <w:color w:val="auto"/>
                <w:sz w:val="24"/>
                <w:szCs w:val="24"/>
                <w:lang w:val="en-GB" w:eastAsia="zh-CN"/>
              </w:rPr>
            </w:pPr>
            <w:r w:rsidRPr="009A16E6">
              <w:rPr>
                <w:rFonts w:ascii="Book Antiqua" w:hAnsi="Book Antiqua" w:cs="Arial"/>
                <w:iCs/>
                <w:color w:val="auto"/>
                <w:sz w:val="24"/>
                <w:szCs w:val="24"/>
                <w:lang w:val="en-GB"/>
              </w:rPr>
              <w:t>SSCM</w:t>
            </w:r>
            <w:r w:rsidR="009A16E6">
              <w:rPr>
                <w:rFonts w:ascii="Book Antiqua" w:hAnsi="Book Antiqua" w:cs="Arial"/>
                <w:iCs/>
                <w:color w:val="auto"/>
                <w:sz w:val="24"/>
                <w:szCs w:val="24"/>
                <w:lang w:val="en-GB"/>
              </w:rPr>
              <w:t xml:space="preserve"> </w:t>
            </w:r>
            <w:r w:rsidR="009A16E6" w:rsidRPr="009A16E6">
              <w:rPr>
                <w:rFonts w:ascii="Book Antiqua" w:hAnsi="Book Antiqua" w:cs="Arial"/>
                <w:iCs/>
                <w:color w:val="auto"/>
                <w:sz w:val="24"/>
                <w:szCs w:val="24"/>
                <w:lang w:val="en-GB"/>
              </w:rPr>
              <w:t>(previously,  nonspecific</w:t>
            </w:r>
            <w:r w:rsidR="009A16E6">
              <w:rPr>
                <w:rFonts w:ascii="Book Antiqua" w:hAnsi="Book Antiqua" w:cs="Arial"/>
                <w:iCs/>
                <w:color w:val="auto"/>
                <w:sz w:val="24"/>
                <w:szCs w:val="24"/>
                <w:lang w:val="en-GB"/>
              </w:rPr>
              <w:t xml:space="preserve"> supportive clinical management</w:t>
            </w:r>
            <w:r w:rsidR="009A16E6">
              <w:rPr>
                <w:rFonts w:ascii="Book Antiqua" w:hAnsi="Book Antiqua" w:cs="Arial" w:hint="eastAsia"/>
                <w:iCs/>
                <w:color w:val="auto"/>
                <w:sz w:val="24"/>
                <w:szCs w:val="24"/>
                <w:vertAlign w:val="superscript"/>
                <w:lang w:val="en-GB" w:eastAsia="zh-CN"/>
              </w:rPr>
              <w:t>[</w:t>
            </w:r>
            <w:r w:rsidR="00E77217" w:rsidRPr="009A16E6">
              <w:rPr>
                <w:rFonts w:ascii="Book Antiqua" w:hAnsi="Book Antiqua" w:cs="Arial"/>
                <w:iCs/>
                <w:color w:val="auto"/>
                <w:sz w:val="24"/>
                <w:szCs w:val="24"/>
                <w:vertAlign w:val="superscript"/>
                <w:lang w:val="en-GB"/>
              </w:rPr>
              <w:t>16</w:t>
            </w:r>
            <w:r w:rsidR="009A16E6">
              <w:rPr>
                <w:rFonts w:ascii="Book Antiqua" w:hAnsi="Book Antiqua" w:cs="Arial" w:hint="eastAsia"/>
                <w:iCs/>
                <w:color w:val="auto"/>
                <w:sz w:val="24"/>
                <w:szCs w:val="24"/>
                <w:vertAlign w:val="superscript"/>
                <w:lang w:val="en-GB" w:eastAsia="zh-CN"/>
              </w:rPr>
              <w:t>]</w:t>
            </w:r>
            <w:r w:rsidRPr="009A16E6">
              <w:rPr>
                <w:rFonts w:ascii="Book Antiqua" w:hAnsi="Book Antiqua" w:cs="Arial"/>
                <w:iCs/>
                <w:color w:val="auto"/>
                <w:sz w:val="24"/>
                <w:szCs w:val="24"/>
                <w:lang w:val="en-GB"/>
              </w:rPr>
              <w:t>)</w:t>
            </w:r>
          </w:p>
          <w:p w:rsidR="000828E6" w:rsidRPr="009A16E6" w:rsidRDefault="000828E6" w:rsidP="009A16E6">
            <w:pPr>
              <w:autoSpaceDE w:val="0"/>
              <w:autoSpaceDN w:val="0"/>
              <w:adjustRightInd w:val="0"/>
              <w:spacing w:line="360" w:lineRule="auto"/>
              <w:jc w:val="both"/>
              <w:rPr>
                <w:rFonts w:ascii="Book Antiqua" w:hAnsi="Book Antiqua" w:cs="Arial"/>
                <w:b w:val="0"/>
                <w:bCs w:val="0"/>
                <w:iCs/>
                <w:color w:val="auto"/>
                <w:sz w:val="24"/>
                <w:szCs w:val="24"/>
                <w:lang w:val="en-GB" w:eastAsia="zh-CN"/>
              </w:rPr>
            </w:pPr>
            <w:r w:rsidRPr="009A16E6">
              <w:rPr>
                <w:rFonts w:ascii="Book Antiqua" w:hAnsi="Book Antiqua" w:cs="Arial"/>
                <w:b w:val="0"/>
                <w:color w:val="auto"/>
                <w:sz w:val="24"/>
                <w:szCs w:val="24"/>
                <w:lang w:val="en-GB"/>
              </w:rPr>
              <w:t>“Nonspecific supportive clinical management was developed for the present study, and its aim was to mimic outpatient treatment that could be offered to individuals with anorexia nervosa in usual clinical practice. It combined features of clinical managemen</w:t>
            </w:r>
            <w:r w:rsidR="009A16E6">
              <w:rPr>
                <w:rFonts w:ascii="Book Antiqua" w:hAnsi="Book Antiqua" w:cs="Arial"/>
                <w:b w:val="0"/>
                <w:color w:val="auto"/>
                <w:sz w:val="24"/>
                <w:szCs w:val="24"/>
                <w:lang w:val="en-GB"/>
              </w:rPr>
              <w:t>t and supportive psychotherapy.</w:t>
            </w:r>
            <w:r w:rsidR="009A16E6">
              <w:rPr>
                <w:rFonts w:ascii="Book Antiqua" w:hAnsi="Book Antiqua" w:cs="Arial" w:hint="eastAsia"/>
                <w:b w:val="0"/>
                <w:color w:val="auto"/>
                <w:sz w:val="24"/>
                <w:szCs w:val="24"/>
                <w:lang w:val="en-GB" w:eastAsia="zh-CN"/>
              </w:rPr>
              <w:t xml:space="preserve"> </w:t>
            </w:r>
            <w:r w:rsidRPr="009A16E6">
              <w:rPr>
                <w:rFonts w:ascii="Book Antiqua" w:hAnsi="Book Antiqua" w:cs="Arial"/>
                <w:b w:val="0"/>
                <w:color w:val="auto"/>
                <w:sz w:val="24"/>
                <w:szCs w:val="24"/>
                <w:lang w:val="en-GB"/>
              </w:rPr>
              <w:t>Clinical management includes education, care, and support and fostering a therapeutic relationship that promotes adherence to treatment. Supportive psychotherapy aims to assist the patient through use of praise, reassurance, and advice. The abnormal nutritional status and dietary patterns typical of anorexia nervosa were central to nonspecific supportive clinical management, which emphasized the resumption of normal eating and the restoration of weight and provided information on weight maintenance strategies, energy requirements, and relearning to eat normally. Information was provided verbally and as written handouts” (p. 742)</w:t>
            </w:r>
            <w:r w:rsidRPr="009A16E6">
              <w:rPr>
                <w:rFonts w:ascii="Book Antiqua" w:hAnsi="Book Antiqua" w:cs="Arial"/>
                <w:b w:val="0"/>
                <w:iCs/>
                <w:color w:val="auto"/>
                <w:sz w:val="24"/>
                <w:szCs w:val="24"/>
                <w:lang w:val="en-GB"/>
              </w:rPr>
              <w:t xml:space="preserve"> </w:t>
            </w:r>
          </w:p>
        </w:tc>
        <w:tc>
          <w:tcPr>
            <w:tcW w:w="7072" w:type="dxa"/>
            <w:tcBorders>
              <w:top w:val="none" w:sz="0" w:space="0" w:color="auto"/>
              <w:left w:val="none" w:sz="0" w:space="0" w:color="auto"/>
              <w:bottom w:val="none" w:sz="0" w:space="0" w:color="auto"/>
              <w:right w:val="none" w:sz="0" w:space="0" w:color="auto"/>
            </w:tcBorders>
          </w:tcPr>
          <w:p w:rsidR="000828E6" w:rsidRPr="009A16E6" w:rsidRDefault="000828E6" w:rsidP="009A16E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iCs/>
                <w:color w:val="auto"/>
                <w:sz w:val="24"/>
                <w:szCs w:val="24"/>
                <w:lang w:val="en-GB" w:eastAsia="zh-CN"/>
              </w:rPr>
            </w:pPr>
            <w:r w:rsidRPr="009A16E6">
              <w:rPr>
                <w:rFonts w:ascii="Book Antiqua" w:hAnsi="Book Antiqua" w:cs="Arial"/>
                <w:iCs/>
                <w:color w:val="auto"/>
                <w:sz w:val="24"/>
                <w:szCs w:val="24"/>
                <w:lang w:val="en-GB"/>
              </w:rPr>
              <w:t>MANTRA</w:t>
            </w:r>
            <w:r w:rsidR="009A16E6">
              <w:rPr>
                <w:rFonts w:ascii="Book Antiqua" w:hAnsi="Book Antiqua" w:cs="Arial" w:hint="eastAsia"/>
                <w:iCs/>
                <w:color w:val="auto"/>
                <w:sz w:val="24"/>
                <w:szCs w:val="24"/>
                <w:vertAlign w:val="superscript"/>
                <w:lang w:val="en-GB" w:eastAsia="zh-CN"/>
              </w:rPr>
              <w:t>[</w:t>
            </w:r>
            <w:r w:rsidR="00E77217" w:rsidRPr="009A16E6">
              <w:rPr>
                <w:rFonts w:ascii="Book Antiqua" w:hAnsi="Book Antiqua" w:cs="Arial"/>
                <w:iCs/>
                <w:color w:val="auto"/>
                <w:sz w:val="24"/>
                <w:szCs w:val="24"/>
                <w:vertAlign w:val="superscript"/>
                <w:lang w:val="en-GB"/>
              </w:rPr>
              <w:t>1</w:t>
            </w:r>
            <w:r w:rsidR="00E77DB1" w:rsidRPr="009A16E6">
              <w:rPr>
                <w:rFonts w:ascii="Book Antiqua" w:hAnsi="Book Antiqua" w:cs="Arial"/>
                <w:iCs/>
                <w:color w:val="auto"/>
                <w:sz w:val="24"/>
                <w:szCs w:val="24"/>
                <w:vertAlign w:val="superscript"/>
                <w:lang w:val="en-GB"/>
              </w:rPr>
              <w:t>9</w:t>
            </w:r>
            <w:r w:rsidR="009A16E6">
              <w:rPr>
                <w:rFonts w:ascii="Book Antiqua" w:hAnsi="Book Antiqua" w:cs="Arial" w:hint="eastAsia"/>
                <w:iCs/>
                <w:color w:val="auto"/>
                <w:sz w:val="24"/>
                <w:szCs w:val="24"/>
                <w:vertAlign w:val="superscript"/>
                <w:lang w:val="en-GB" w:eastAsia="zh-CN"/>
              </w:rPr>
              <w:t>]</w:t>
            </w:r>
          </w:p>
          <w:p w:rsidR="000828E6" w:rsidRPr="009A16E6" w:rsidRDefault="000828E6" w:rsidP="00086C9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GB" w:eastAsia="zh-CN"/>
              </w:rPr>
            </w:pPr>
          </w:p>
          <w:p w:rsidR="000828E6" w:rsidRPr="009A16E6" w:rsidRDefault="000828E6" w:rsidP="00086C9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lang w:val="en-GB"/>
              </w:rPr>
            </w:pPr>
            <w:r w:rsidRPr="009A16E6">
              <w:rPr>
                <w:rFonts w:ascii="Book Antiqua" w:hAnsi="Book Antiqua" w:cs="Arial"/>
                <w:b w:val="0"/>
                <w:color w:val="auto"/>
                <w:sz w:val="24"/>
                <w:szCs w:val="24"/>
                <w:lang w:val="en-GB"/>
              </w:rPr>
              <w:t>“MANTRA, aims to tackle maintaining factors related to rigid thinking styles (</w:t>
            </w:r>
            <w:r w:rsidRPr="009A16E6">
              <w:rPr>
                <w:rFonts w:ascii="Book Antiqua" w:hAnsi="Book Antiqua" w:cs="Arial"/>
                <w:b w:val="0"/>
                <w:i/>
                <w:color w:val="auto"/>
                <w:sz w:val="24"/>
                <w:szCs w:val="24"/>
                <w:lang w:val="en-GB"/>
              </w:rPr>
              <w:t>e.g.</w:t>
            </w:r>
            <w:r w:rsidR="009A16E6">
              <w:rPr>
                <w:rFonts w:ascii="Book Antiqua" w:hAnsi="Book Antiqua" w:cs="Arial" w:hint="eastAsia"/>
                <w:b w:val="0"/>
                <w:color w:val="auto"/>
                <w:sz w:val="24"/>
                <w:szCs w:val="24"/>
                <w:lang w:val="en-GB" w:eastAsia="zh-CN"/>
              </w:rPr>
              <w:t>,</w:t>
            </w:r>
            <w:r w:rsidRPr="009A16E6">
              <w:rPr>
                <w:rFonts w:ascii="Book Antiqua" w:hAnsi="Book Antiqua" w:cs="Arial"/>
                <w:b w:val="0"/>
                <w:color w:val="auto"/>
                <w:sz w:val="24"/>
                <w:szCs w:val="24"/>
                <w:lang w:val="en-GB"/>
              </w:rPr>
              <w:t xml:space="preserve"> perfectionism and obsessive-compulsive personality traits), avoidance of strong emotion, pro-anorectic beliefs and responses of close others. The modularised treatment that has resulted from this model maintains a focus on specific changes required in eating and weight within a motivational interviewing and cognitive behavioural therapy frame-work, including individualised case conceptualisation, in addition to summary letters from the therapist to the patient. Due to its modularized nature, it results in a targeted treatment of AN that is matched to the clinical symptoms, personality traits and neuropsychological profile of participants” (pp. 2-3)</w:t>
            </w:r>
          </w:p>
          <w:p w:rsidR="000828E6" w:rsidRPr="009A16E6" w:rsidRDefault="000828E6" w:rsidP="00086C9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GB"/>
              </w:rPr>
            </w:pPr>
          </w:p>
        </w:tc>
      </w:tr>
    </w:tbl>
    <w:p w:rsidR="00F74370" w:rsidRDefault="00F74370" w:rsidP="00086C9E">
      <w:pPr>
        <w:spacing w:after="0" w:line="360" w:lineRule="auto"/>
        <w:jc w:val="both"/>
        <w:rPr>
          <w:rFonts w:ascii="Book Antiqua" w:hAnsi="Book Antiqua" w:cs="Arial"/>
          <w:sz w:val="24"/>
          <w:szCs w:val="24"/>
          <w:lang w:val="en-GB" w:eastAsia="zh-CN"/>
        </w:rPr>
      </w:pPr>
    </w:p>
    <w:p w:rsidR="009A16E6" w:rsidRPr="009A16E6" w:rsidRDefault="009A16E6" w:rsidP="009A16E6">
      <w:pPr>
        <w:autoSpaceDE w:val="0"/>
        <w:autoSpaceDN w:val="0"/>
        <w:adjustRightInd w:val="0"/>
        <w:spacing w:after="0" w:line="360" w:lineRule="auto"/>
        <w:jc w:val="both"/>
        <w:rPr>
          <w:rFonts w:ascii="Book Antiqua" w:hAnsi="Book Antiqua" w:cs="Arial"/>
          <w:iCs/>
          <w:sz w:val="24"/>
          <w:szCs w:val="24"/>
          <w:lang w:val="en-GB" w:eastAsia="zh-CN"/>
        </w:rPr>
      </w:pPr>
      <w:r w:rsidRPr="009A16E6">
        <w:rPr>
          <w:rFonts w:ascii="Book Antiqua" w:hAnsi="Book Antiqua" w:cs="Arial"/>
          <w:iCs/>
          <w:sz w:val="24"/>
          <w:szCs w:val="24"/>
          <w:lang w:val="en-GB"/>
        </w:rPr>
        <w:t>SSCM</w:t>
      </w:r>
      <w:r>
        <w:rPr>
          <w:rFonts w:ascii="Book Antiqua" w:hAnsi="Book Antiqua" w:cs="Arial" w:hint="eastAsia"/>
          <w:iCs/>
          <w:sz w:val="24"/>
          <w:szCs w:val="24"/>
          <w:lang w:val="en-GB" w:eastAsia="zh-CN"/>
        </w:rPr>
        <w:t>:</w:t>
      </w:r>
      <w:r>
        <w:rPr>
          <w:rFonts w:ascii="Book Antiqua" w:hAnsi="Book Antiqua" w:cs="Arial" w:hint="eastAsia"/>
          <w:b/>
          <w:bCs/>
          <w:iCs/>
          <w:sz w:val="24"/>
          <w:szCs w:val="24"/>
          <w:lang w:val="en-GB" w:eastAsia="zh-CN"/>
        </w:rPr>
        <w:t xml:space="preserve"> </w:t>
      </w:r>
      <w:r w:rsidRPr="009A16E6">
        <w:rPr>
          <w:rFonts w:ascii="Book Antiqua" w:hAnsi="Book Antiqua" w:cs="Arial"/>
          <w:iCs/>
          <w:sz w:val="24"/>
          <w:szCs w:val="24"/>
          <w:lang w:val="en-GB"/>
        </w:rPr>
        <w:t>Specialist supportive clinical management</w:t>
      </w:r>
      <w:r>
        <w:rPr>
          <w:rFonts w:ascii="Book Antiqua" w:hAnsi="Book Antiqua" w:cs="Arial" w:hint="eastAsia"/>
          <w:iCs/>
          <w:sz w:val="24"/>
          <w:szCs w:val="24"/>
          <w:lang w:val="en-GB" w:eastAsia="zh-CN"/>
        </w:rPr>
        <w:t xml:space="preserve">; </w:t>
      </w:r>
      <w:r w:rsidRPr="009A16E6">
        <w:rPr>
          <w:rFonts w:ascii="Book Antiqua" w:hAnsi="Book Antiqua" w:cs="Arial"/>
          <w:iCs/>
          <w:sz w:val="24"/>
          <w:szCs w:val="24"/>
          <w:lang w:val="en-GB"/>
        </w:rPr>
        <w:t>MANTRA</w:t>
      </w:r>
      <w:r>
        <w:rPr>
          <w:rFonts w:ascii="Book Antiqua" w:hAnsi="Book Antiqua" w:cs="Arial" w:hint="eastAsia"/>
          <w:iCs/>
          <w:sz w:val="24"/>
          <w:szCs w:val="24"/>
          <w:lang w:val="en-GB" w:eastAsia="zh-CN"/>
        </w:rPr>
        <w:t xml:space="preserve">: </w:t>
      </w:r>
      <w:proofErr w:type="spellStart"/>
      <w:r w:rsidRPr="009A16E6">
        <w:rPr>
          <w:rFonts w:ascii="Book Antiqua" w:hAnsi="Book Antiqua" w:cs="Arial"/>
          <w:iCs/>
          <w:sz w:val="24"/>
          <w:szCs w:val="24"/>
          <w:lang w:val="en-GB"/>
        </w:rPr>
        <w:t>Maudsley</w:t>
      </w:r>
      <w:proofErr w:type="spellEnd"/>
      <w:r w:rsidRPr="009A16E6">
        <w:rPr>
          <w:rFonts w:ascii="Book Antiqua" w:hAnsi="Book Antiqua" w:cs="Arial"/>
          <w:iCs/>
          <w:sz w:val="24"/>
          <w:szCs w:val="24"/>
          <w:lang w:val="en-GB"/>
        </w:rPr>
        <w:t xml:space="preserve"> model of anorexia nervosa treatment for adults</w:t>
      </w:r>
      <w:r w:rsidRPr="009A16E6">
        <w:rPr>
          <w:rFonts w:ascii="Book Antiqua" w:hAnsi="Book Antiqua" w:cs="Arial" w:hint="eastAsia"/>
          <w:iCs/>
          <w:sz w:val="24"/>
          <w:szCs w:val="24"/>
          <w:lang w:val="en-GB" w:eastAsia="zh-CN"/>
        </w:rPr>
        <w:t>.</w:t>
      </w:r>
    </w:p>
    <w:sectPr w:rsidR="009A16E6" w:rsidRPr="009A16E6" w:rsidSect="00BD6C0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3A" w:rsidRDefault="00221E3A" w:rsidP="00291564">
      <w:pPr>
        <w:spacing w:after="0" w:line="240" w:lineRule="auto"/>
      </w:pPr>
      <w:r>
        <w:separator/>
      </w:r>
    </w:p>
  </w:endnote>
  <w:endnote w:type="continuationSeparator" w:id="0">
    <w:p w:rsidR="00221E3A" w:rsidRDefault="00221E3A" w:rsidP="0029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3A" w:rsidRDefault="00221E3A" w:rsidP="00291564">
      <w:pPr>
        <w:spacing w:after="0" w:line="240" w:lineRule="auto"/>
      </w:pPr>
      <w:r>
        <w:separator/>
      </w:r>
    </w:p>
  </w:footnote>
  <w:footnote w:type="continuationSeparator" w:id="0">
    <w:p w:rsidR="00221E3A" w:rsidRDefault="00221E3A" w:rsidP="002915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CE" w:rsidRPr="00291564" w:rsidRDefault="009B7CCE">
    <w:pPr>
      <w:pStyle w:val="Header"/>
      <w:rPr>
        <w:lang w:val="en-US"/>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1C00"/>
    <w:multiLevelType w:val="multilevel"/>
    <w:tmpl w:val="0C0A001F"/>
    <w:lvl w:ilvl="0">
      <w:start w:val="1"/>
      <w:numFmt w:val="decimal"/>
      <w:lvlText w:val="%1."/>
      <w:lvlJc w:val="left"/>
      <w:pPr>
        <w:ind w:left="390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8752BE"/>
    <w:multiLevelType w:val="hybridMultilevel"/>
    <w:tmpl w:val="36E66C52"/>
    <w:lvl w:ilvl="0" w:tplc="0C0A000F">
      <w:start w:val="1"/>
      <w:numFmt w:val="decimal"/>
      <w:lvlText w:val="%1."/>
      <w:lvlJc w:val="left"/>
      <w:pPr>
        <w:ind w:left="1353"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4259ED"/>
    <w:multiLevelType w:val="multilevel"/>
    <w:tmpl w:val="2E18DE9A"/>
    <w:lvl w:ilvl="0">
      <w:start w:val="1"/>
      <w:numFmt w:val="decimal"/>
      <w:lvlText w:val="%1."/>
      <w:lvlJc w:val="left"/>
      <w:pPr>
        <w:tabs>
          <w:tab w:val="num" w:pos="720"/>
        </w:tabs>
        <w:ind w:left="720" w:hanging="360"/>
      </w:pPr>
      <w:rPr>
        <w:lang w:val="en-G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37EEC"/>
    <w:multiLevelType w:val="multilevel"/>
    <w:tmpl w:val="05EA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D3CAB"/>
    <w:multiLevelType w:val="multilevel"/>
    <w:tmpl w:val="414E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055E66"/>
    <w:multiLevelType w:val="hybridMultilevel"/>
    <w:tmpl w:val="1AE63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0C401B"/>
    <w:multiLevelType w:val="multilevel"/>
    <w:tmpl w:val="0C0A001F"/>
    <w:lvl w:ilvl="0">
      <w:start w:val="1"/>
      <w:numFmt w:val="decimal"/>
      <w:lvlText w:val="%1."/>
      <w:lvlJc w:val="left"/>
      <w:pPr>
        <w:ind w:left="390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2659DA"/>
    <w:multiLevelType w:val="hybridMultilevel"/>
    <w:tmpl w:val="F0A45B48"/>
    <w:lvl w:ilvl="0" w:tplc="6AB07564">
      <w:start w:val="1"/>
      <w:numFmt w:val="decimal"/>
      <w:lvlText w:val="%1."/>
      <w:lvlJc w:val="left"/>
      <w:pPr>
        <w:ind w:left="360" w:hanging="360"/>
      </w:pPr>
      <w:rPr>
        <w:rFonts w:ascii="Arial" w:hAnsi="Arial" w:cs="Arial" w:hint="default"/>
        <w:color w:val="000000" w:themeColor="text1"/>
        <w:sz w:val="24"/>
        <w:szCs w:val="24"/>
      </w:r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8">
    <w:nsid w:val="6A9402AB"/>
    <w:multiLevelType w:val="multilevel"/>
    <w:tmpl w:val="1D00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0A63DE"/>
    <w:multiLevelType w:val="multilevel"/>
    <w:tmpl w:val="05E2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6F1FEA"/>
    <w:multiLevelType w:val="hybridMultilevel"/>
    <w:tmpl w:val="FF8A1D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A046CE"/>
    <w:multiLevelType w:val="multilevel"/>
    <w:tmpl w:val="30D8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25C27"/>
    <w:multiLevelType w:val="hybridMultilevel"/>
    <w:tmpl w:val="D18C7C64"/>
    <w:lvl w:ilvl="0" w:tplc="6B400C2E">
      <w:start w:val="1"/>
      <w:numFmt w:val="decimal"/>
      <w:lvlText w:val="%1."/>
      <w:lvlJc w:val="left"/>
      <w:pPr>
        <w:ind w:left="360" w:hanging="360"/>
      </w:pPr>
      <w:rPr>
        <w:rFonts w:ascii="Arial" w:hAnsi="Arial" w:cs="Arial" w:hint="default"/>
        <w:b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12"/>
  </w:num>
  <w:num w:numId="3">
    <w:abstractNumId w:val="6"/>
  </w:num>
  <w:num w:numId="4">
    <w:abstractNumId w:val="2"/>
  </w:num>
  <w:num w:numId="5">
    <w:abstractNumId w:val="9"/>
  </w:num>
  <w:num w:numId="6">
    <w:abstractNumId w:val="0"/>
  </w:num>
  <w:num w:numId="7">
    <w:abstractNumId w:val="3"/>
  </w:num>
  <w:num w:numId="8">
    <w:abstractNumId w:val="8"/>
  </w:num>
  <w:num w:numId="9">
    <w:abstractNumId w:val="4"/>
  </w:num>
  <w:num w:numId="10">
    <w:abstractNumId w:val="1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50" strokecolor="none [2404]">
      <v:stroke color="none [2404]" weight="1pt"/>
      <v:shadow type="perspective" color="none [1604]" opacity=".5" offset="1pt" offset2="-1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DA"/>
    <w:rsid w:val="000026D7"/>
    <w:rsid w:val="00006683"/>
    <w:rsid w:val="00014EB3"/>
    <w:rsid w:val="00017802"/>
    <w:rsid w:val="00023171"/>
    <w:rsid w:val="00023B36"/>
    <w:rsid w:val="000300F1"/>
    <w:rsid w:val="0003324D"/>
    <w:rsid w:val="00033C14"/>
    <w:rsid w:val="00035DBA"/>
    <w:rsid w:val="000414B6"/>
    <w:rsid w:val="000527ED"/>
    <w:rsid w:val="000551D5"/>
    <w:rsid w:val="00056797"/>
    <w:rsid w:val="00057ED4"/>
    <w:rsid w:val="000716F0"/>
    <w:rsid w:val="00073F26"/>
    <w:rsid w:val="00077BB9"/>
    <w:rsid w:val="000817CC"/>
    <w:rsid w:val="00082456"/>
    <w:rsid w:val="000828E6"/>
    <w:rsid w:val="00086C9E"/>
    <w:rsid w:val="00092D4D"/>
    <w:rsid w:val="0009379E"/>
    <w:rsid w:val="00095F64"/>
    <w:rsid w:val="00096490"/>
    <w:rsid w:val="00096B75"/>
    <w:rsid w:val="000A4F3D"/>
    <w:rsid w:val="000C7465"/>
    <w:rsid w:val="000D3FAF"/>
    <w:rsid w:val="000E271D"/>
    <w:rsid w:val="000F5175"/>
    <w:rsid w:val="000F5BBF"/>
    <w:rsid w:val="00100423"/>
    <w:rsid w:val="0010161F"/>
    <w:rsid w:val="00110F2A"/>
    <w:rsid w:val="00114D34"/>
    <w:rsid w:val="001302DA"/>
    <w:rsid w:val="00137812"/>
    <w:rsid w:val="001447FD"/>
    <w:rsid w:val="0014642F"/>
    <w:rsid w:val="0014797F"/>
    <w:rsid w:val="001510F4"/>
    <w:rsid w:val="0015242D"/>
    <w:rsid w:val="00157D63"/>
    <w:rsid w:val="00167FDD"/>
    <w:rsid w:val="001702C8"/>
    <w:rsid w:val="00171F0B"/>
    <w:rsid w:val="001723F5"/>
    <w:rsid w:val="00176451"/>
    <w:rsid w:val="001768A4"/>
    <w:rsid w:val="00185524"/>
    <w:rsid w:val="00185C21"/>
    <w:rsid w:val="00186C5C"/>
    <w:rsid w:val="00190D9A"/>
    <w:rsid w:val="001952C0"/>
    <w:rsid w:val="00197BA0"/>
    <w:rsid w:val="001A4768"/>
    <w:rsid w:val="001A57D7"/>
    <w:rsid w:val="001B00D4"/>
    <w:rsid w:val="001B426A"/>
    <w:rsid w:val="001C40EC"/>
    <w:rsid w:val="001C7F60"/>
    <w:rsid w:val="001E271A"/>
    <w:rsid w:val="001E6327"/>
    <w:rsid w:val="001F0FEF"/>
    <w:rsid w:val="001F439E"/>
    <w:rsid w:val="00202B14"/>
    <w:rsid w:val="00202C38"/>
    <w:rsid w:val="002073FA"/>
    <w:rsid w:val="00210287"/>
    <w:rsid w:val="002211C7"/>
    <w:rsid w:val="00221E3A"/>
    <w:rsid w:val="002257C1"/>
    <w:rsid w:val="002259A6"/>
    <w:rsid w:val="0023586E"/>
    <w:rsid w:val="002365DD"/>
    <w:rsid w:val="00241CC2"/>
    <w:rsid w:val="00244C81"/>
    <w:rsid w:val="00253021"/>
    <w:rsid w:val="00253494"/>
    <w:rsid w:val="00253555"/>
    <w:rsid w:val="00253D79"/>
    <w:rsid w:val="00253F0D"/>
    <w:rsid w:val="00257791"/>
    <w:rsid w:val="002658A8"/>
    <w:rsid w:val="00266A58"/>
    <w:rsid w:val="0027072A"/>
    <w:rsid w:val="002710CA"/>
    <w:rsid w:val="002715AF"/>
    <w:rsid w:val="0027794A"/>
    <w:rsid w:val="00280036"/>
    <w:rsid w:val="00280EB8"/>
    <w:rsid w:val="002814FC"/>
    <w:rsid w:val="0028261E"/>
    <w:rsid w:val="00291564"/>
    <w:rsid w:val="002A4284"/>
    <w:rsid w:val="002A4B8E"/>
    <w:rsid w:val="002A5EDE"/>
    <w:rsid w:val="002C1152"/>
    <w:rsid w:val="002C51AD"/>
    <w:rsid w:val="002D04CE"/>
    <w:rsid w:val="002D5FCE"/>
    <w:rsid w:val="00307B56"/>
    <w:rsid w:val="00321377"/>
    <w:rsid w:val="0032345B"/>
    <w:rsid w:val="00325B60"/>
    <w:rsid w:val="00335781"/>
    <w:rsid w:val="00340246"/>
    <w:rsid w:val="0034486D"/>
    <w:rsid w:val="00353A37"/>
    <w:rsid w:val="0036216A"/>
    <w:rsid w:val="00362F8F"/>
    <w:rsid w:val="003632D7"/>
    <w:rsid w:val="00364311"/>
    <w:rsid w:val="00365215"/>
    <w:rsid w:val="00366D14"/>
    <w:rsid w:val="0036782E"/>
    <w:rsid w:val="0037032A"/>
    <w:rsid w:val="00373678"/>
    <w:rsid w:val="0037460C"/>
    <w:rsid w:val="00375B39"/>
    <w:rsid w:val="003772D6"/>
    <w:rsid w:val="0038394A"/>
    <w:rsid w:val="00387AA0"/>
    <w:rsid w:val="003932E4"/>
    <w:rsid w:val="003A0D43"/>
    <w:rsid w:val="003A1038"/>
    <w:rsid w:val="003B0575"/>
    <w:rsid w:val="003C1248"/>
    <w:rsid w:val="003C3984"/>
    <w:rsid w:val="003C3C7E"/>
    <w:rsid w:val="003E17A2"/>
    <w:rsid w:val="003E5C87"/>
    <w:rsid w:val="003F0027"/>
    <w:rsid w:val="00402E7C"/>
    <w:rsid w:val="004117E0"/>
    <w:rsid w:val="004169F9"/>
    <w:rsid w:val="00420BDF"/>
    <w:rsid w:val="00427F97"/>
    <w:rsid w:val="00436A3A"/>
    <w:rsid w:val="004400B0"/>
    <w:rsid w:val="00442855"/>
    <w:rsid w:val="0044322B"/>
    <w:rsid w:val="004470F5"/>
    <w:rsid w:val="0044781D"/>
    <w:rsid w:val="0045346F"/>
    <w:rsid w:val="004578C5"/>
    <w:rsid w:val="00460967"/>
    <w:rsid w:val="004674AB"/>
    <w:rsid w:val="0047786C"/>
    <w:rsid w:val="004823C0"/>
    <w:rsid w:val="00487B6A"/>
    <w:rsid w:val="00491F73"/>
    <w:rsid w:val="00492935"/>
    <w:rsid w:val="004A3555"/>
    <w:rsid w:val="004A3E24"/>
    <w:rsid w:val="004A5E54"/>
    <w:rsid w:val="004B1362"/>
    <w:rsid w:val="004B192B"/>
    <w:rsid w:val="004B2E58"/>
    <w:rsid w:val="004B3D8D"/>
    <w:rsid w:val="004C2E8B"/>
    <w:rsid w:val="004C783D"/>
    <w:rsid w:val="004E1CC2"/>
    <w:rsid w:val="004E34FF"/>
    <w:rsid w:val="004F3057"/>
    <w:rsid w:val="004F75DD"/>
    <w:rsid w:val="00505A61"/>
    <w:rsid w:val="00511E18"/>
    <w:rsid w:val="00512761"/>
    <w:rsid w:val="00521770"/>
    <w:rsid w:val="005256AE"/>
    <w:rsid w:val="0054156E"/>
    <w:rsid w:val="005520D9"/>
    <w:rsid w:val="00553E30"/>
    <w:rsid w:val="0055587A"/>
    <w:rsid w:val="005670D7"/>
    <w:rsid w:val="00577C9C"/>
    <w:rsid w:val="005832D5"/>
    <w:rsid w:val="005A183C"/>
    <w:rsid w:val="005A22A6"/>
    <w:rsid w:val="005A718C"/>
    <w:rsid w:val="005B1CFB"/>
    <w:rsid w:val="005B6466"/>
    <w:rsid w:val="005B77A5"/>
    <w:rsid w:val="005C1FDA"/>
    <w:rsid w:val="005C5E86"/>
    <w:rsid w:val="005C68A9"/>
    <w:rsid w:val="005D0E96"/>
    <w:rsid w:val="005D2AF0"/>
    <w:rsid w:val="005D4117"/>
    <w:rsid w:val="005E0236"/>
    <w:rsid w:val="005F083D"/>
    <w:rsid w:val="005F7429"/>
    <w:rsid w:val="00600465"/>
    <w:rsid w:val="00602E5B"/>
    <w:rsid w:val="00606EEA"/>
    <w:rsid w:val="00607FA5"/>
    <w:rsid w:val="00610D87"/>
    <w:rsid w:val="00620659"/>
    <w:rsid w:val="00624BE6"/>
    <w:rsid w:val="00625F10"/>
    <w:rsid w:val="00626A98"/>
    <w:rsid w:val="00626B46"/>
    <w:rsid w:val="00630DBD"/>
    <w:rsid w:val="0063326B"/>
    <w:rsid w:val="00634BF4"/>
    <w:rsid w:val="00635CA7"/>
    <w:rsid w:val="00636E72"/>
    <w:rsid w:val="00641A20"/>
    <w:rsid w:val="0065043E"/>
    <w:rsid w:val="0065107C"/>
    <w:rsid w:val="00660D66"/>
    <w:rsid w:val="006646B7"/>
    <w:rsid w:val="0066686A"/>
    <w:rsid w:val="00675B77"/>
    <w:rsid w:val="00677596"/>
    <w:rsid w:val="006825A8"/>
    <w:rsid w:val="006831C9"/>
    <w:rsid w:val="006A4669"/>
    <w:rsid w:val="006B1CC1"/>
    <w:rsid w:val="006B5760"/>
    <w:rsid w:val="006B5795"/>
    <w:rsid w:val="006C07F5"/>
    <w:rsid w:val="006C4CC8"/>
    <w:rsid w:val="006D5083"/>
    <w:rsid w:val="006D5A72"/>
    <w:rsid w:val="006D61BD"/>
    <w:rsid w:val="006F34F1"/>
    <w:rsid w:val="006F78BA"/>
    <w:rsid w:val="00701892"/>
    <w:rsid w:val="00703240"/>
    <w:rsid w:val="00704627"/>
    <w:rsid w:val="007067A0"/>
    <w:rsid w:val="007125C9"/>
    <w:rsid w:val="00716C54"/>
    <w:rsid w:val="00720776"/>
    <w:rsid w:val="007213E1"/>
    <w:rsid w:val="00724922"/>
    <w:rsid w:val="0072592B"/>
    <w:rsid w:val="0072655F"/>
    <w:rsid w:val="00731BE5"/>
    <w:rsid w:val="007343C3"/>
    <w:rsid w:val="007344CB"/>
    <w:rsid w:val="007509C0"/>
    <w:rsid w:val="00750AD2"/>
    <w:rsid w:val="00762DF8"/>
    <w:rsid w:val="007661D8"/>
    <w:rsid w:val="00773F90"/>
    <w:rsid w:val="00777048"/>
    <w:rsid w:val="00781F1B"/>
    <w:rsid w:val="00784AB9"/>
    <w:rsid w:val="00787401"/>
    <w:rsid w:val="007B3F79"/>
    <w:rsid w:val="007C20D2"/>
    <w:rsid w:val="007C4A43"/>
    <w:rsid w:val="007E0D49"/>
    <w:rsid w:val="007E1D5B"/>
    <w:rsid w:val="007E31DA"/>
    <w:rsid w:val="00802CDE"/>
    <w:rsid w:val="0080647E"/>
    <w:rsid w:val="0083517F"/>
    <w:rsid w:val="008377CA"/>
    <w:rsid w:val="0084049C"/>
    <w:rsid w:val="00844310"/>
    <w:rsid w:val="00855D81"/>
    <w:rsid w:val="00865F11"/>
    <w:rsid w:val="00872B6B"/>
    <w:rsid w:val="00877295"/>
    <w:rsid w:val="008824BC"/>
    <w:rsid w:val="00890DA2"/>
    <w:rsid w:val="00891E84"/>
    <w:rsid w:val="00895358"/>
    <w:rsid w:val="00896501"/>
    <w:rsid w:val="008A34EC"/>
    <w:rsid w:val="008A42B2"/>
    <w:rsid w:val="008A5AA2"/>
    <w:rsid w:val="008A64E6"/>
    <w:rsid w:val="008B3747"/>
    <w:rsid w:val="008B4E22"/>
    <w:rsid w:val="008B78EC"/>
    <w:rsid w:val="008C3837"/>
    <w:rsid w:val="008C4F10"/>
    <w:rsid w:val="008F5F7D"/>
    <w:rsid w:val="008F77F6"/>
    <w:rsid w:val="0090543D"/>
    <w:rsid w:val="00905D89"/>
    <w:rsid w:val="009061A1"/>
    <w:rsid w:val="00906459"/>
    <w:rsid w:val="00906ACE"/>
    <w:rsid w:val="009070F7"/>
    <w:rsid w:val="00927918"/>
    <w:rsid w:val="00930633"/>
    <w:rsid w:val="009534DD"/>
    <w:rsid w:val="00953B70"/>
    <w:rsid w:val="009663DA"/>
    <w:rsid w:val="00966F9C"/>
    <w:rsid w:val="00970F86"/>
    <w:rsid w:val="00972985"/>
    <w:rsid w:val="009766B0"/>
    <w:rsid w:val="00981444"/>
    <w:rsid w:val="0099188E"/>
    <w:rsid w:val="009A16E6"/>
    <w:rsid w:val="009A4C6C"/>
    <w:rsid w:val="009B0D16"/>
    <w:rsid w:val="009B4739"/>
    <w:rsid w:val="009B64CC"/>
    <w:rsid w:val="009B6BB2"/>
    <w:rsid w:val="009B7CCE"/>
    <w:rsid w:val="009C14CB"/>
    <w:rsid w:val="009C7853"/>
    <w:rsid w:val="009D0621"/>
    <w:rsid w:val="009E430D"/>
    <w:rsid w:val="009F0B48"/>
    <w:rsid w:val="00A20EA7"/>
    <w:rsid w:val="00A30370"/>
    <w:rsid w:val="00A321F4"/>
    <w:rsid w:val="00A3291B"/>
    <w:rsid w:val="00A33A2C"/>
    <w:rsid w:val="00A35C26"/>
    <w:rsid w:val="00A3606E"/>
    <w:rsid w:val="00A40200"/>
    <w:rsid w:val="00A61F49"/>
    <w:rsid w:val="00A62DAE"/>
    <w:rsid w:val="00A63E79"/>
    <w:rsid w:val="00A6536F"/>
    <w:rsid w:val="00A658FF"/>
    <w:rsid w:val="00A705F6"/>
    <w:rsid w:val="00A707CC"/>
    <w:rsid w:val="00A73B8B"/>
    <w:rsid w:val="00A80161"/>
    <w:rsid w:val="00A812A8"/>
    <w:rsid w:val="00A87700"/>
    <w:rsid w:val="00A90CB1"/>
    <w:rsid w:val="00A96752"/>
    <w:rsid w:val="00AA6105"/>
    <w:rsid w:val="00AA7ACD"/>
    <w:rsid w:val="00AC115F"/>
    <w:rsid w:val="00AC6D0C"/>
    <w:rsid w:val="00AD0A0F"/>
    <w:rsid w:val="00AE2D0E"/>
    <w:rsid w:val="00AE4EFB"/>
    <w:rsid w:val="00AE562D"/>
    <w:rsid w:val="00AF0520"/>
    <w:rsid w:val="00B10A3D"/>
    <w:rsid w:val="00B1153E"/>
    <w:rsid w:val="00B11987"/>
    <w:rsid w:val="00B12C56"/>
    <w:rsid w:val="00B2203E"/>
    <w:rsid w:val="00B2396C"/>
    <w:rsid w:val="00B264AE"/>
    <w:rsid w:val="00B2709C"/>
    <w:rsid w:val="00B31270"/>
    <w:rsid w:val="00B43EA4"/>
    <w:rsid w:val="00B540C5"/>
    <w:rsid w:val="00B5654B"/>
    <w:rsid w:val="00B63860"/>
    <w:rsid w:val="00B723AE"/>
    <w:rsid w:val="00B73597"/>
    <w:rsid w:val="00B8660B"/>
    <w:rsid w:val="00BA5ADD"/>
    <w:rsid w:val="00BB144B"/>
    <w:rsid w:val="00BB7BB5"/>
    <w:rsid w:val="00BD6C07"/>
    <w:rsid w:val="00BD7CE4"/>
    <w:rsid w:val="00BE3B87"/>
    <w:rsid w:val="00BE5B7C"/>
    <w:rsid w:val="00BF1EFF"/>
    <w:rsid w:val="00BF5BD0"/>
    <w:rsid w:val="00C07618"/>
    <w:rsid w:val="00C15D4B"/>
    <w:rsid w:val="00C32382"/>
    <w:rsid w:val="00C340B5"/>
    <w:rsid w:val="00C348D2"/>
    <w:rsid w:val="00C4035E"/>
    <w:rsid w:val="00C4498E"/>
    <w:rsid w:val="00C45C1E"/>
    <w:rsid w:val="00C517A3"/>
    <w:rsid w:val="00C51D5D"/>
    <w:rsid w:val="00C76382"/>
    <w:rsid w:val="00C901A1"/>
    <w:rsid w:val="00CA0545"/>
    <w:rsid w:val="00CB48BF"/>
    <w:rsid w:val="00CC09E8"/>
    <w:rsid w:val="00CC3C79"/>
    <w:rsid w:val="00CD368B"/>
    <w:rsid w:val="00CD5637"/>
    <w:rsid w:val="00CD597A"/>
    <w:rsid w:val="00CD7261"/>
    <w:rsid w:val="00CE0072"/>
    <w:rsid w:val="00CF5661"/>
    <w:rsid w:val="00CF6878"/>
    <w:rsid w:val="00D0271F"/>
    <w:rsid w:val="00D061D2"/>
    <w:rsid w:val="00D1150D"/>
    <w:rsid w:val="00D1152E"/>
    <w:rsid w:val="00D11562"/>
    <w:rsid w:val="00D11B13"/>
    <w:rsid w:val="00D13158"/>
    <w:rsid w:val="00D179FF"/>
    <w:rsid w:val="00D21264"/>
    <w:rsid w:val="00D22183"/>
    <w:rsid w:val="00D230F0"/>
    <w:rsid w:val="00D268E4"/>
    <w:rsid w:val="00D3482B"/>
    <w:rsid w:val="00D34D91"/>
    <w:rsid w:val="00D43EB4"/>
    <w:rsid w:val="00D44E59"/>
    <w:rsid w:val="00D46C04"/>
    <w:rsid w:val="00D622DC"/>
    <w:rsid w:val="00D669AD"/>
    <w:rsid w:val="00D672BA"/>
    <w:rsid w:val="00D67B28"/>
    <w:rsid w:val="00D84237"/>
    <w:rsid w:val="00D95DB9"/>
    <w:rsid w:val="00DA3503"/>
    <w:rsid w:val="00DA50AA"/>
    <w:rsid w:val="00DA739E"/>
    <w:rsid w:val="00DB368C"/>
    <w:rsid w:val="00DB6CC0"/>
    <w:rsid w:val="00DC4584"/>
    <w:rsid w:val="00DC4B15"/>
    <w:rsid w:val="00DD3119"/>
    <w:rsid w:val="00DD4789"/>
    <w:rsid w:val="00DE4218"/>
    <w:rsid w:val="00DE4EC9"/>
    <w:rsid w:val="00DE5BDB"/>
    <w:rsid w:val="00DF137D"/>
    <w:rsid w:val="00E064B3"/>
    <w:rsid w:val="00E12DB8"/>
    <w:rsid w:val="00E1411C"/>
    <w:rsid w:val="00E16B8F"/>
    <w:rsid w:val="00E2023E"/>
    <w:rsid w:val="00E237A0"/>
    <w:rsid w:val="00E36643"/>
    <w:rsid w:val="00E41DF5"/>
    <w:rsid w:val="00E42EEA"/>
    <w:rsid w:val="00E43EAB"/>
    <w:rsid w:val="00E47BAA"/>
    <w:rsid w:val="00E5625B"/>
    <w:rsid w:val="00E61D85"/>
    <w:rsid w:val="00E725B9"/>
    <w:rsid w:val="00E739FE"/>
    <w:rsid w:val="00E77217"/>
    <w:rsid w:val="00E77DB1"/>
    <w:rsid w:val="00E80914"/>
    <w:rsid w:val="00E84D67"/>
    <w:rsid w:val="00E8502F"/>
    <w:rsid w:val="00E85FD1"/>
    <w:rsid w:val="00E8646A"/>
    <w:rsid w:val="00EA0A7E"/>
    <w:rsid w:val="00EC2125"/>
    <w:rsid w:val="00EC655F"/>
    <w:rsid w:val="00EC6869"/>
    <w:rsid w:val="00EC7799"/>
    <w:rsid w:val="00ED1EDA"/>
    <w:rsid w:val="00ED2891"/>
    <w:rsid w:val="00EF625F"/>
    <w:rsid w:val="00F00D5C"/>
    <w:rsid w:val="00F0607A"/>
    <w:rsid w:val="00F06F9B"/>
    <w:rsid w:val="00F11F9A"/>
    <w:rsid w:val="00F1397C"/>
    <w:rsid w:val="00F14370"/>
    <w:rsid w:val="00F31B56"/>
    <w:rsid w:val="00F375B4"/>
    <w:rsid w:val="00F40451"/>
    <w:rsid w:val="00F42143"/>
    <w:rsid w:val="00F61BE6"/>
    <w:rsid w:val="00F66DB3"/>
    <w:rsid w:val="00F670E5"/>
    <w:rsid w:val="00F71941"/>
    <w:rsid w:val="00F74370"/>
    <w:rsid w:val="00F83577"/>
    <w:rsid w:val="00F83600"/>
    <w:rsid w:val="00F877F3"/>
    <w:rsid w:val="00F95818"/>
    <w:rsid w:val="00FA617D"/>
    <w:rsid w:val="00FA6417"/>
    <w:rsid w:val="00FA6964"/>
    <w:rsid w:val="00FB144F"/>
    <w:rsid w:val="00FB547D"/>
    <w:rsid w:val="00FB6ACB"/>
    <w:rsid w:val="00FC6455"/>
    <w:rsid w:val="00FD52AF"/>
    <w:rsid w:val="00FD7036"/>
    <w:rsid w:val="00FE1863"/>
    <w:rsid w:val="00FF0AF0"/>
    <w:rsid w:val="00FF181A"/>
    <w:rsid w:val="00FF537B"/>
    <w:rsid w:val="00FF668A"/>
    <w:rsid w:val="00FF66D7"/>
    <w:rsid w:val="00FF75E9"/>
    <w:rsid w:val="00FF779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none [2404]">
      <v:stroke color="none [2404]" weight="1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2D"/>
  </w:style>
  <w:style w:type="paragraph" w:styleId="Heading1">
    <w:name w:val="heading 1"/>
    <w:basedOn w:val="Normal"/>
    <w:next w:val="Normal"/>
    <w:link w:val="Heading1Char"/>
    <w:uiPriority w:val="9"/>
    <w:qFormat/>
    <w:rsid w:val="00D66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535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61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1B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DA"/>
    <w:pPr>
      <w:ind w:left="720"/>
      <w:contextualSpacing/>
    </w:pPr>
  </w:style>
  <w:style w:type="character" w:customStyle="1" w:styleId="apple-converted-space">
    <w:name w:val="apple-converted-space"/>
    <w:basedOn w:val="DefaultParagraphFont"/>
    <w:rsid w:val="00023171"/>
  </w:style>
  <w:style w:type="paragraph" w:styleId="BodyText">
    <w:name w:val="Body Text"/>
    <w:basedOn w:val="Normal"/>
    <w:link w:val="BodyTextChar"/>
    <w:rsid w:val="00D669AD"/>
    <w:pPr>
      <w:spacing w:after="0" w:line="240" w:lineRule="auto"/>
      <w:jc w:val="both"/>
    </w:pPr>
    <w:rPr>
      <w:rFonts w:ascii="Times New Roman" w:eastAsia="Times New Roman" w:hAnsi="Times New Roman" w:cs="Times New Roman"/>
      <w:sz w:val="28"/>
      <w:szCs w:val="20"/>
      <w:lang w:val="es-ES_tradnl"/>
    </w:rPr>
  </w:style>
  <w:style w:type="character" w:customStyle="1" w:styleId="BodyTextChar">
    <w:name w:val="Body Text Char"/>
    <w:basedOn w:val="DefaultParagraphFont"/>
    <w:link w:val="BodyText"/>
    <w:rsid w:val="00D669AD"/>
    <w:rPr>
      <w:rFonts w:ascii="Times New Roman" w:hAnsi="Times New Roman" w:cs="Times New Roman"/>
      <w:sz w:val="28"/>
      <w:szCs w:val="20"/>
      <w:lang w:val="es-ES_tradnl" w:eastAsia="es-ES"/>
    </w:rPr>
  </w:style>
  <w:style w:type="character" w:customStyle="1" w:styleId="Heading1Char">
    <w:name w:val="Heading 1 Char"/>
    <w:basedOn w:val="DefaultParagraphFont"/>
    <w:link w:val="Heading1"/>
    <w:uiPriority w:val="9"/>
    <w:rsid w:val="00D669AD"/>
    <w:rPr>
      <w:rFonts w:asciiTheme="majorHAnsi" w:eastAsiaTheme="majorEastAsia" w:hAnsiTheme="majorHAnsi" w:cstheme="majorBidi"/>
      <w:b/>
      <w:bCs/>
      <w:color w:val="365F91" w:themeColor="accent1" w:themeShade="BF"/>
      <w:sz w:val="28"/>
      <w:szCs w:val="28"/>
      <w:lang w:eastAsia="es-ES"/>
    </w:rPr>
  </w:style>
  <w:style w:type="paragraph" w:styleId="BalloonText">
    <w:name w:val="Balloon Text"/>
    <w:basedOn w:val="Normal"/>
    <w:link w:val="BalloonTextChar"/>
    <w:uiPriority w:val="99"/>
    <w:semiHidden/>
    <w:unhideWhenUsed/>
    <w:rsid w:val="00D66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AD"/>
    <w:rPr>
      <w:rFonts w:ascii="Tahoma" w:eastAsiaTheme="minorHAnsi" w:hAnsi="Tahoma" w:cs="Tahoma"/>
      <w:sz w:val="16"/>
      <w:szCs w:val="16"/>
    </w:rPr>
  </w:style>
  <w:style w:type="character" w:styleId="Hyperlink">
    <w:name w:val="Hyperlink"/>
    <w:basedOn w:val="DefaultParagraphFont"/>
    <w:uiPriority w:val="99"/>
    <w:unhideWhenUsed/>
    <w:rsid w:val="00607FA5"/>
    <w:rPr>
      <w:color w:val="0000FF"/>
      <w:u w:val="single"/>
    </w:rPr>
  </w:style>
  <w:style w:type="character" w:customStyle="1" w:styleId="cit-pub-date">
    <w:name w:val="cit-pub-date"/>
    <w:basedOn w:val="DefaultParagraphFont"/>
    <w:rsid w:val="005C1FDA"/>
  </w:style>
  <w:style w:type="character" w:customStyle="1" w:styleId="cit-source">
    <w:name w:val="cit-source"/>
    <w:basedOn w:val="DefaultParagraphFont"/>
    <w:rsid w:val="005C1FDA"/>
  </w:style>
  <w:style w:type="character" w:customStyle="1" w:styleId="name">
    <w:name w:val="name"/>
    <w:basedOn w:val="DefaultParagraphFont"/>
    <w:rsid w:val="005C1FDA"/>
  </w:style>
  <w:style w:type="character" w:styleId="HTMLCite">
    <w:name w:val="HTML Cite"/>
    <w:basedOn w:val="DefaultParagraphFont"/>
    <w:uiPriority w:val="99"/>
    <w:semiHidden/>
    <w:unhideWhenUsed/>
    <w:rsid w:val="005C1FDA"/>
    <w:rPr>
      <w:i/>
      <w:iCs/>
    </w:rPr>
  </w:style>
  <w:style w:type="character" w:customStyle="1" w:styleId="slug-pub-date">
    <w:name w:val="slug-pub-date"/>
    <w:basedOn w:val="DefaultParagraphFont"/>
    <w:rsid w:val="005C1FDA"/>
  </w:style>
  <w:style w:type="character" w:customStyle="1" w:styleId="slug-vol">
    <w:name w:val="slug-vol"/>
    <w:basedOn w:val="DefaultParagraphFont"/>
    <w:rsid w:val="005C1FDA"/>
  </w:style>
  <w:style w:type="character" w:customStyle="1" w:styleId="slug-issue">
    <w:name w:val="slug-issue"/>
    <w:basedOn w:val="DefaultParagraphFont"/>
    <w:rsid w:val="005C1FDA"/>
  </w:style>
  <w:style w:type="character" w:customStyle="1" w:styleId="slug-pages">
    <w:name w:val="slug-pages"/>
    <w:basedOn w:val="DefaultParagraphFont"/>
    <w:rsid w:val="005C1FDA"/>
  </w:style>
  <w:style w:type="table" w:styleId="TableGrid">
    <w:name w:val="Table Grid"/>
    <w:basedOn w:val="TableNormal"/>
    <w:uiPriority w:val="59"/>
    <w:rsid w:val="0008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eNormal"/>
    <w:uiPriority w:val="60"/>
    <w:rsid w:val="000828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1">
    <w:name w:val="Título1"/>
    <w:basedOn w:val="Normal"/>
    <w:rsid w:val="00253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53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53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53555"/>
  </w:style>
  <w:style w:type="character" w:customStyle="1" w:styleId="Heading2Char">
    <w:name w:val="Heading 2 Char"/>
    <w:basedOn w:val="DefaultParagraphFont"/>
    <w:link w:val="Heading2"/>
    <w:uiPriority w:val="9"/>
    <w:rsid w:val="00253555"/>
    <w:rPr>
      <w:rFonts w:ascii="Times New Roman" w:hAnsi="Times New Roman" w:cs="Times New Roman"/>
      <w:b/>
      <w:bCs/>
      <w:sz w:val="36"/>
      <w:szCs w:val="36"/>
      <w:lang w:eastAsia="es-ES"/>
    </w:rPr>
  </w:style>
  <w:style w:type="character" w:customStyle="1" w:styleId="highlight">
    <w:name w:val="highlight"/>
    <w:basedOn w:val="DefaultParagraphFont"/>
    <w:rsid w:val="00B11987"/>
  </w:style>
  <w:style w:type="character" w:customStyle="1" w:styleId="maintitle">
    <w:name w:val="maintitle"/>
    <w:basedOn w:val="DefaultParagraphFont"/>
    <w:rsid w:val="00802CDE"/>
  </w:style>
  <w:style w:type="paragraph" w:styleId="NormalWeb">
    <w:name w:val="Normal (Web)"/>
    <w:basedOn w:val="Normal"/>
    <w:uiPriority w:val="99"/>
    <w:unhideWhenUsed/>
    <w:rsid w:val="0080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80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80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issue">
    <w:name w:val="specialissue"/>
    <w:basedOn w:val="Normal"/>
    <w:rsid w:val="0080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802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61A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unhideWhenUsed/>
    <w:rsid w:val="009061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61A1"/>
    <w:rPr>
      <w:rFonts w:ascii="Times New Roman" w:hAnsi="Times New Roman" w:cs="Times New Roman"/>
      <w:sz w:val="20"/>
      <w:szCs w:val="20"/>
      <w:lang w:eastAsia="es-ES"/>
    </w:rPr>
  </w:style>
  <w:style w:type="character" w:styleId="Emphasis">
    <w:name w:val="Emphasis"/>
    <w:basedOn w:val="DefaultParagraphFont"/>
    <w:uiPriority w:val="20"/>
    <w:qFormat/>
    <w:rsid w:val="00CC3C79"/>
    <w:rPr>
      <w:b/>
      <w:bCs/>
      <w:i w:val="0"/>
      <w:iCs w:val="0"/>
    </w:rPr>
  </w:style>
  <w:style w:type="character" w:customStyle="1" w:styleId="Heading4Char">
    <w:name w:val="Heading 4 Char"/>
    <w:basedOn w:val="DefaultParagraphFont"/>
    <w:link w:val="Heading4"/>
    <w:uiPriority w:val="9"/>
    <w:semiHidden/>
    <w:rsid w:val="00F31B56"/>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F31B56"/>
  </w:style>
  <w:style w:type="paragraph" w:customStyle="1" w:styleId="Ttulo2">
    <w:name w:val="Título2"/>
    <w:basedOn w:val="Normal"/>
    <w:rsid w:val="00B26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B26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F61BE6"/>
  </w:style>
  <w:style w:type="character" w:customStyle="1" w:styleId="apple-style-span">
    <w:name w:val="apple-style-span"/>
    <w:basedOn w:val="DefaultParagraphFont"/>
    <w:rsid w:val="00DB368C"/>
  </w:style>
  <w:style w:type="paragraph" w:customStyle="1" w:styleId="ecxmsonormal">
    <w:name w:val="ecxmsonormal"/>
    <w:basedOn w:val="Normal"/>
    <w:rsid w:val="00DB3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longtext">
    <w:name w:val="ecxlongtext"/>
    <w:basedOn w:val="DefaultParagraphFont"/>
    <w:rsid w:val="00DB368C"/>
  </w:style>
  <w:style w:type="paragraph" w:styleId="Header">
    <w:name w:val="header"/>
    <w:basedOn w:val="Normal"/>
    <w:link w:val="HeaderChar"/>
    <w:uiPriority w:val="99"/>
    <w:unhideWhenUsed/>
    <w:rsid w:val="00291564"/>
    <w:pPr>
      <w:tabs>
        <w:tab w:val="center" w:pos="4252"/>
        <w:tab w:val="right" w:pos="8504"/>
      </w:tabs>
      <w:spacing w:after="0" w:line="240" w:lineRule="auto"/>
    </w:pPr>
  </w:style>
  <w:style w:type="character" w:customStyle="1" w:styleId="HeaderChar">
    <w:name w:val="Header Char"/>
    <w:basedOn w:val="DefaultParagraphFont"/>
    <w:link w:val="Header"/>
    <w:uiPriority w:val="99"/>
    <w:rsid w:val="00291564"/>
  </w:style>
  <w:style w:type="paragraph" w:styleId="Footer">
    <w:name w:val="footer"/>
    <w:basedOn w:val="Normal"/>
    <w:link w:val="FooterChar"/>
    <w:uiPriority w:val="99"/>
    <w:unhideWhenUsed/>
    <w:rsid w:val="002915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291564"/>
  </w:style>
  <w:style w:type="character" w:styleId="CommentReference">
    <w:name w:val="annotation reference"/>
    <w:basedOn w:val="DefaultParagraphFont"/>
    <w:uiPriority w:val="99"/>
    <w:semiHidden/>
    <w:unhideWhenUsed/>
    <w:rsid w:val="004C783D"/>
    <w:rPr>
      <w:sz w:val="16"/>
      <w:szCs w:val="16"/>
    </w:rPr>
  </w:style>
  <w:style w:type="paragraph" w:styleId="CommentText">
    <w:name w:val="annotation text"/>
    <w:basedOn w:val="Normal"/>
    <w:link w:val="CommentTextChar"/>
    <w:uiPriority w:val="99"/>
    <w:semiHidden/>
    <w:unhideWhenUsed/>
    <w:rsid w:val="004C783D"/>
    <w:pPr>
      <w:spacing w:line="240" w:lineRule="auto"/>
    </w:pPr>
    <w:rPr>
      <w:sz w:val="20"/>
      <w:szCs w:val="20"/>
    </w:rPr>
  </w:style>
  <w:style w:type="character" w:customStyle="1" w:styleId="CommentTextChar">
    <w:name w:val="Comment Text Char"/>
    <w:basedOn w:val="DefaultParagraphFont"/>
    <w:link w:val="CommentText"/>
    <w:uiPriority w:val="99"/>
    <w:semiHidden/>
    <w:rsid w:val="004C783D"/>
    <w:rPr>
      <w:sz w:val="20"/>
      <w:szCs w:val="20"/>
    </w:rPr>
  </w:style>
  <w:style w:type="paragraph" w:styleId="CommentSubject">
    <w:name w:val="annotation subject"/>
    <w:basedOn w:val="CommentText"/>
    <w:next w:val="CommentText"/>
    <w:link w:val="CommentSubjectChar"/>
    <w:uiPriority w:val="99"/>
    <w:semiHidden/>
    <w:unhideWhenUsed/>
    <w:rsid w:val="004C783D"/>
    <w:rPr>
      <w:b/>
      <w:bCs/>
    </w:rPr>
  </w:style>
  <w:style w:type="character" w:customStyle="1" w:styleId="CommentSubjectChar">
    <w:name w:val="Comment Subject Char"/>
    <w:basedOn w:val="CommentTextChar"/>
    <w:link w:val="CommentSubject"/>
    <w:uiPriority w:val="99"/>
    <w:semiHidden/>
    <w:rsid w:val="004C783D"/>
    <w:rPr>
      <w:b/>
      <w:bCs/>
      <w:sz w:val="20"/>
      <w:szCs w:val="20"/>
    </w:rPr>
  </w:style>
  <w:style w:type="paragraph" w:styleId="HTMLPreformatted">
    <w:name w:val="HTML Preformatted"/>
    <w:basedOn w:val="Normal"/>
    <w:link w:val="HTMLPreformattedChar"/>
    <w:uiPriority w:val="99"/>
    <w:semiHidden/>
    <w:unhideWhenUsed/>
    <w:rsid w:val="009B4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739"/>
    <w:rPr>
      <w:rFonts w:ascii="Courier New" w:eastAsia="Times New Roman" w:hAnsi="Courier New" w:cs="Courier New"/>
      <w:sz w:val="20"/>
      <w:szCs w:val="20"/>
    </w:rPr>
  </w:style>
  <w:style w:type="character" w:customStyle="1" w:styleId="clickable">
    <w:name w:val="clickable"/>
    <w:basedOn w:val="DefaultParagraphFont"/>
    <w:rsid w:val="00F11F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2D"/>
  </w:style>
  <w:style w:type="paragraph" w:styleId="Heading1">
    <w:name w:val="heading 1"/>
    <w:basedOn w:val="Normal"/>
    <w:next w:val="Normal"/>
    <w:link w:val="Heading1Char"/>
    <w:uiPriority w:val="9"/>
    <w:qFormat/>
    <w:rsid w:val="00D66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535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61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1B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DA"/>
    <w:pPr>
      <w:ind w:left="720"/>
      <w:contextualSpacing/>
    </w:pPr>
  </w:style>
  <w:style w:type="character" w:customStyle="1" w:styleId="apple-converted-space">
    <w:name w:val="apple-converted-space"/>
    <w:basedOn w:val="DefaultParagraphFont"/>
    <w:rsid w:val="00023171"/>
  </w:style>
  <w:style w:type="paragraph" w:styleId="BodyText">
    <w:name w:val="Body Text"/>
    <w:basedOn w:val="Normal"/>
    <w:link w:val="BodyTextChar"/>
    <w:rsid w:val="00D669AD"/>
    <w:pPr>
      <w:spacing w:after="0" w:line="240" w:lineRule="auto"/>
      <w:jc w:val="both"/>
    </w:pPr>
    <w:rPr>
      <w:rFonts w:ascii="Times New Roman" w:eastAsia="Times New Roman" w:hAnsi="Times New Roman" w:cs="Times New Roman"/>
      <w:sz w:val="28"/>
      <w:szCs w:val="20"/>
      <w:lang w:val="es-ES_tradnl"/>
    </w:rPr>
  </w:style>
  <w:style w:type="character" w:customStyle="1" w:styleId="BodyTextChar">
    <w:name w:val="Body Text Char"/>
    <w:basedOn w:val="DefaultParagraphFont"/>
    <w:link w:val="BodyText"/>
    <w:rsid w:val="00D669AD"/>
    <w:rPr>
      <w:rFonts w:ascii="Times New Roman" w:hAnsi="Times New Roman" w:cs="Times New Roman"/>
      <w:sz w:val="28"/>
      <w:szCs w:val="20"/>
      <w:lang w:val="es-ES_tradnl" w:eastAsia="es-ES"/>
    </w:rPr>
  </w:style>
  <w:style w:type="character" w:customStyle="1" w:styleId="Heading1Char">
    <w:name w:val="Heading 1 Char"/>
    <w:basedOn w:val="DefaultParagraphFont"/>
    <w:link w:val="Heading1"/>
    <w:uiPriority w:val="9"/>
    <w:rsid w:val="00D669AD"/>
    <w:rPr>
      <w:rFonts w:asciiTheme="majorHAnsi" w:eastAsiaTheme="majorEastAsia" w:hAnsiTheme="majorHAnsi" w:cstheme="majorBidi"/>
      <w:b/>
      <w:bCs/>
      <w:color w:val="365F91" w:themeColor="accent1" w:themeShade="BF"/>
      <w:sz w:val="28"/>
      <w:szCs w:val="28"/>
      <w:lang w:eastAsia="es-ES"/>
    </w:rPr>
  </w:style>
  <w:style w:type="paragraph" w:styleId="BalloonText">
    <w:name w:val="Balloon Text"/>
    <w:basedOn w:val="Normal"/>
    <w:link w:val="BalloonTextChar"/>
    <w:uiPriority w:val="99"/>
    <w:semiHidden/>
    <w:unhideWhenUsed/>
    <w:rsid w:val="00D66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AD"/>
    <w:rPr>
      <w:rFonts w:ascii="Tahoma" w:eastAsiaTheme="minorHAnsi" w:hAnsi="Tahoma" w:cs="Tahoma"/>
      <w:sz w:val="16"/>
      <w:szCs w:val="16"/>
    </w:rPr>
  </w:style>
  <w:style w:type="character" w:styleId="Hyperlink">
    <w:name w:val="Hyperlink"/>
    <w:basedOn w:val="DefaultParagraphFont"/>
    <w:uiPriority w:val="99"/>
    <w:unhideWhenUsed/>
    <w:rsid w:val="00607FA5"/>
    <w:rPr>
      <w:color w:val="0000FF"/>
      <w:u w:val="single"/>
    </w:rPr>
  </w:style>
  <w:style w:type="character" w:customStyle="1" w:styleId="cit-pub-date">
    <w:name w:val="cit-pub-date"/>
    <w:basedOn w:val="DefaultParagraphFont"/>
    <w:rsid w:val="005C1FDA"/>
  </w:style>
  <w:style w:type="character" w:customStyle="1" w:styleId="cit-source">
    <w:name w:val="cit-source"/>
    <w:basedOn w:val="DefaultParagraphFont"/>
    <w:rsid w:val="005C1FDA"/>
  </w:style>
  <w:style w:type="character" w:customStyle="1" w:styleId="name">
    <w:name w:val="name"/>
    <w:basedOn w:val="DefaultParagraphFont"/>
    <w:rsid w:val="005C1FDA"/>
  </w:style>
  <w:style w:type="character" w:styleId="HTMLCite">
    <w:name w:val="HTML Cite"/>
    <w:basedOn w:val="DefaultParagraphFont"/>
    <w:uiPriority w:val="99"/>
    <w:semiHidden/>
    <w:unhideWhenUsed/>
    <w:rsid w:val="005C1FDA"/>
    <w:rPr>
      <w:i/>
      <w:iCs/>
    </w:rPr>
  </w:style>
  <w:style w:type="character" w:customStyle="1" w:styleId="slug-pub-date">
    <w:name w:val="slug-pub-date"/>
    <w:basedOn w:val="DefaultParagraphFont"/>
    <w:rsid w:val="005C1FDA"/>
  </w:style>
  <w:style w:type="character" w:customStyle="1" w:styleId="slug-vol">
    <w:name w:val="slug-vol"/>
    <w:basedOn w:val="DefaultParagraphFont"/>
    <w:rsid w:val="005C1FDA"/>
  </w:style>
  <w:style w:type="character" w:customStyle="1" w:styleId="slug-issue">
    <w:name w:val="slug-issue"/>
    <w:basedOn w:val="DefaultParagraphFont"/>
    <w:rsid w:val="005C1FDA"/>
  </w:style>
  <w:style w:type="character" w:customStyle="1" w:styleId="slug-pages">
    <w:name w:val="slug-pages"/>
    <w:basedOn w:val="DefaultParagraphFont"/>
    <w:rsid w:val="005C1FDA"/>
  </w:style>
  <w:style w:type="table" w:styleId="TableGrid">
    <w:name w:val="Table Grid"/>
    <w:basedOn w:val="TableNormal"/>
    <w:uiPriority w:val="59"/>
    <w:rsid w:val="0008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eNormal"/>
    <w:uiPriority w:val="60"/>
    <w:rsid w:val="000828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1">
    <w:name w:val="Título1"/>
    <w:basedOn w:val="Normal"/>
    <w:rsid w:val="00253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53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53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53555"/>
  </w:style>
  <w:style w:type="character" w:customStyle="1" w:styleId="Heading2Char">
    <w:name w:val="Heading 2 Char"/>
    <w:basedOn w:val="DefaultParagraphFont"/>
    <w:link w:val="Heading2"/>
    <w:uiPriority w:val="9"/>
    <w:rsid w:val="00253555"/>
    <w:rPr>
      <w:rFonts w:ascii="Times New Roman" w:hAnsi="Times New Roman" w:cs="Times New Roman"/>
      <w:b/>
      <w:bCs/>
      <w:sz w:val="36"/>
      <w:szCs w:val="36"/>
      <w:lang w:eastAsia="es-ES"/>
    </w:rPr>
  </w:style>
  <w:style w:type="character" w:customStyle="1" w:styleId="highlight">
    <w:name w:val="highlight"/>
    <w:basedOn w:val="DefaultParagraphFont"/>
    <w:rsid w:val="00B11987"/>
  </w:style>
  <w:style w:type="character" w:customStyle="1" w:styleId="maintitle">
    <w:name w:val="maintitle"/>
    <w:basedOn w:val="DefaultParagraphFont"/>
    <w:rsid w:val="00802CDE"/>
  </w:style>
  <w:style w:type="paragraph" w:styleId="NormalWeb">
    <w:name w:val="Normal (Web)"/>
    <w:basedOn w:val="Normal"/>
    <w:uiPriority w:val="99"/>
    <w:unhideWhenUsed/>
    <w:rsid w:val="0080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80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80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issue">
    <w:name w:val="specialissue"/>
    <w:basedOn w:val="Normal"/>
    <w:rsid w:val="0080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802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61A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unhideWhenUsed/>
    <w:rsid w:val="009061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61A1"/>
    <w:rPr>
      <w:rFonts w:ascii="Times New Roman" w:hAnsi="Times New Roman" w:cs="Times New Roman"/>
      <w:sz w:val="20"/>
      <w:szCs w:val="20"/>
      <w:lang w:eastAsia="es-ES"/>
    </w:rPr>
  </w:style>
  <w:style w:type="character" w:styleId="Emphasis">
    <w:name w:val="Emphasis"/>
    <w:basedOn w:val="DefaultParagraphFont"/>
    <w:uiPriority w:val="20"/>
    <w:qFormat/>
    <w:rsid w:val="00CC3C79"/>
    <w:rPr>
      <w:b/>
      <w:bCs/>
      <w:i w:val="0"/>
      <w:iCs w:val="0"/>
    </w:rPr>
  </w:style>
  <w:style w:type="character" w:customStyle="1" w:styleId="Heading4Char">
    <w:name w:val="Heading 4 Char"/>
    <w:basedOn w:val="DefaultParagraphFont"/>
    <w:link w:val="Heading4"/>
    <w:uiPriority w:val="9"/>
    <w:semiHidden/>
    <w:rsid w:val="00F31B56"/>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F31B56"/>
  </w:style>
  <w:style w:type="paragraph" w:customStyle="1" w:styleId="Ttulo2">
    <w:name w:val="Título2"/>
    <w:basedOn w:val="Normal"/>
    <w:rsid w:val="00B26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B26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F61BE6"/>
  </w:style>
  <w:style w:type="character" w:customStyle="1" w:styleId="apple-style-span">
    <w:name w:val="apple-style-span"/>
    <w:basedOn w:val="DefaultParagraphFont"/>
    <w:rsid w:val="00DB368C"/>
  </w:style>
  <w:style w:type="paragraph" w:customStyle="1" w:styleId="ecxmsonormal">
    <w:name w:val="ecxmsonormal"/>
    <w:basedOn w:val="Normal"/>
    <w:rsid w:val="00DB3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longtext">
    <w:name w:val="ecxlongtext"/>
    <w:basedOn w:val="DefaultParagraphFont"/>
    <w:rsid w:val="00DB368C"/>
  </w:style>
  <w:style w:type="paragraph" w:styleId="Header">
    <w:name w:val="header"/>
    <w:basedOn w:val="Normal"/>
    <w:link w:val="HeaderChar"/>
    <w:uiPriority w:val="99"/>
    <w:unhideWhenUsed/>
    <w:rsid w:val="00291564"/>
    <w:pPr>
      <w:tabs>
        <w:tab w:val="center" w:pos="4252"/>
        <w:tab w:val="right" w:pos="8504"/>
      </w:tabs>
      <w:spacing w:after="0" w:line="240" w:lineRule="auto"/>
    </w:pPr>
  </w:style>
  <w:style w:type="character" w:customStyle="1" w:styleId="HeaderChar">
    <w:name w:val="Header Char"/>
    <w:basedOn w:val="DefaultParagraphFont"/>
    <w:link w:val="Header"/>
    <w:uiPriority w:val="99"/>
    <w:rsid w:val="00291564"/>
  </w:style>
  <w:style w:type="paragraph" w:styleId="Footer">
    <w:name w:val="footer"/>
    <w:basedOn w:val="Normal"/>
    <w:link w:val="FooterChar"/>
    <w:uiPriority w:val="99"/>
    <w:unhideWhenUsed/>
    <w:rsid w:val="002915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291564"/>
  </w:style>
  <w:style w:type="character" w:styleId="CommentReference">
    <w:name w:val="annotation reference"/>
    <w:basedOn w:val="DefaultParagraphFont"/>
    <w:uiPriority w:val="99"/>
    <w:semiHidden/>
    <w:unhideWhenUsed/>
    <w:rsid w:val="004C783D"/>
    <w:rPr>
      <w:sz w:val="16"/>
      <w:szCs w:val="16"/>
    </w:rPr>
  </w:style>
  <w:style w:type="paragraph" w:styleId="CommentText">
    <w:name w:val="annotation text"/>
    <w:basedOn w:val="Normal"/>
    <w:link w:val="CommentTextChar"/>
    <w:uiPriority w:val="99"/>
    <w:semiHidden/>
    <w:unhideWhenUsed/>
    <w:rsid w:val="004C783D"/>
    <w:pPr>
      <w:spacing w:line="240" w:lineRule="auto"/>
    </w:pPr>
    <w:rPr>
      <w:sz w:val="20"/>
      <w:szCs w:val="20"/>
    </w:rPr>
  </w:style>
  <w:style w:type="character" w:customStyle="1" w:styleId="CommentTextChar">
    <w:name w:val="Comment Text Char"/>
    <w:basedOn w:val="DefaultParagraphFont"/>
    <w:link w:val="CommentText"/>
    <w:uiPriority w:val="99"/>
    <w:semiHidden/>
    <w:rsid w:val="004C783D"/>
    <w:rPr>
      <w:sz w:val="20"/>
      <w:szCs w:val="20"/>
    </w:rPr>
  </w:style>
  <w:style w:type="paragraph" w:styleId="CommentSubject">
    <w:name w:val="annotation subject"/>
    <w:basedOn w:val="CommentText"/>
    <w:next w:val="CommentText"/>
    <w:link w:val="CommentSubjectChar"/>
    <w:uiPriority w:val="99"/>
    <w:semiHidden/>
    <w:unhideWhenUsed/>
    <w:rsid w:val="004C783D"/>
    <w:rPr>
      <w:b/>
      <w:bCs/>
    </w:rPr>
  </w:style>
  <w:style w:type="character" w:customStyle="1" w:styleId="CommentSubjectChar">
    <w:name w:val="Comment Subject Char"/>
    <w:basedOn w:val="CommentTextChar"/>
    <w:link w:val="CommentSubject"/>
    <w:uiPriority w:val="99"/>
    <w:semiHidden/>
    <w:rsid w:val="004C783D"/>
    <w:rPr>
      <w:b/>
      <w:bCs/>
      <w:sz w:val="20"/>
      <w:szCs w:val="20"/>
    </w:rPr>
  </w:style>
  <w:style w:type="paragraph" w:styleId="HTMLPreformatted">
    <w:name w:val="HTML Preformatted"/>
    <w:basedOn w:val="Normal"/>
    <w:link w:val="HTMLPreformattedChar"/>
    <w:uiPriority w:val="99"/>
    <w:semiHidden/>
    <w:unhideWhenUsed/>
    <w:rsid w:val="009B4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739"/>
    <w:rPr>
      <w:rFonts w:ascii="Courier New" w:eastAsia="Times New Roman" w:hAnsi="Courier New" w:cs="Courier New"/>
      <w:sz w:val="20"/>
      <w:szCs w:val="20"/>
    </w:rPr>
  </w:style>
  <w:style w:type="character" w:customStyle="1" w:styleId="clickable">
    <w:name w:val="clickable"/>
    <w:basedOn w:val="DefaultParagraphFont"/>
    <w:rsid w:val="00F1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544">
      <w:bodyDiv w:val="1"/>
      <w:marLeft w:val="0"/>
      <w:marRight w:val="0"/>
      <w:marTop w:val="0"/>
      <w:marBottom w:val="0"/>
      <w:divBdr>
        <w:top w:val="none" w:sz="0" w:space="0" w:color="auto"/>
        <w:left w:val="none" w:sz="0" w:space="0" w:color="auto"/>
        <w:bottom w:val="none" w:sz="0" w:space="0" w:color="auto"/>
        <w:right w:val="none" w:sz="0" w:space="0" w:color="auto"/>
      </w:divBdr>
    </w:div>
    <w:div w:id="52509521">
      <w:bodyDiv w:val="1"/>
      <w:marLeft w:val="0"/>
      <w:marRight w:val="0"/>
      <w:marTop w:val="0"/>
      <w:marBottom w:val="0"/>
      <w:divBdr>
        <w:top w:val="none" w:sz="0" w:space="0" w:color="auto"/>
        <w:left w:val="none" w:sz="0" w:space="0" w:color="auto"/>
        <w:bottom w:val="none" w:sz="0" w:space="0" w:color="auto"/>
        <w:right w:val="none" w:sz="0" w:space="0" w:color="auto"/>
      </w:divBdr>
    </w:div>
    <w:div w:id="97333098">
      <w:bodyDiv w:val="1"/>
      <w:marLeft w:val="0"/>
      <w:marRight w:val="0"/>
      <w:marTop w:val="0"/>
      <w:marBottom w:val="0"/>
      <w:divBdr>
        <w:top w:val="none" w:sz="0" w:space="0" w:color="auto"/>
        <w:left w:val="none" w:sz="0" w:space="0" w:color="auto"/>
        <w:bottom w:val="none" w:sz="0" w:space="0" w:color="auto"/>
        <w:right w:val="none" w:sz="0" w:space="0" w:color="auto"/>
      </w:divBdr>
    </w:div>
    <w:div w:id="141700017">
      <w:bodyDiv w:val="1"/>
      <w:marLeft w:val="0"/>
      <w:marRight w:val="0"/>
      <w:marTop w:val="0"/>
      <w:marBottom w:val="0"/>
      <w:divBdr>
        <w:top w:val="none" w:sz="0" w:space="0" w:color="auto"/>
        <w:left w:val="none" w:sz="0" w:space="0" w:color="auto"/>
        <w:bottom w:val="none" w:sz="0" w:space="0" w:color="auto"/>
        <w:right w:val="none" w:sz="0" w:space="0" w:color="auto"/>
      </w:divBdr>
    </w:div>
    <w:div w:id="153109575">
      <w:bodyDiv w:val="1"/>
      <w:marLeft w:val="0"/>
      <w:marRight w:val="0"/>
      <w:marTop w:val="0"/>
      <w:marBottom w:val="0"/>
      <w:divBdr>
        <w:top w:val="none" w:sz="0" w:space="0" w:color="auto"/>
        <w:left w:val="none" w:sz="0" w:space="0" w:color="auto"/>
        <w:bottom w:val="none" w:sz="0" w:space="0" w:color="auto"/>
        <w:right w:val="none" w:sz="0" w:space="0" w:color="auto"/>
      </w:divBdr>
    </w:div>
    <w:div w:id="157695272">
      <w:bodyDiv w:val="1"/>
      <w:marLeft w:val="0"/>
      <w:marRight w:val="0"/>
      <w:marTop w:val="0"/>
      <w:marBottom w:val="0"/>
      <w:divBdr>
        <w:top w:val="none" w:sz="0" w:space="0" w:color="auto"/>
        <w:left w:val="none" w:sz="0" w:space="0" w:color="auto"/>
        <w:bottom w:val="none" w:sz="0" w:space="0" w:color="auto"/>
        <w:right w:val="none" w:sz="0" w:space="0" w:color="auto"/>
      </w:divBdr>
    </w:div>
    <w:div w:id="294944540">
      <w:bodyDiv w:val="1"/>
      <w:marLeft w:val="0"/>
      <w:marRight w:val="0"/>
      <w:marTop w:val="0"/>
      <w:marBottom w:val="0"/>
      <w:divBdr>
        <w:top w:val="none" w:sz="0" w:space="0" w:color="auto"/>
        <w:left w:val="none" w:sz="0" w:space="0" w:color="auto"/>
        <w:bottom w:val="none" w:sz="0" w:space="0" w:color="auto"/>
        <w:right w:val="none" w:sz="0" w:space="0" w:color="auto"/>
      </w:divBdr>
    </w:div>
    <w:div w:id="407461228">
      <w:bodyDiv w:val="1"/>
      <w:marLeft w:val="0"/>
      <w:marRight w:val="0"/>
      <w:marTop w:val="0"/>
      <w:marBottom w:val="0"/>
      <w:divBdr>
        <w:top w:val="none" w:sz="0" w:space="0" w:color="auto"/>
        <w:left w:val="none" w:sz="0" w:space="0" w:color="auto"/>
        <w:bottom w:val="none" w:sz="0" w:space="0" w:color="auto"/>
        <w:right w:val="none" w:sz="0" w:space="0" w:color="auto"/>
      </w:divBdr>
      <w:divsChild>
        <w:div w:id="279845024">
          <w:marLeft w:val="0"/>
          <w:marRight w:val="0"/>
          <w:marTop w:val="120"/>
          <w:marBottom w:val="0"/>
          <w:divBdr>
            <w:top w:val="none" w:sz="0" w:space="0" w:color="auto"/>
            <w:left w:val="none" w:sz="0" w:space="0" w:color="auto"/>
            <w:bottom w:val="none" w:sz="0" w:space="0" w:color="auto"/>
            <w:right w:val="none" w:sz="0" w:space="0" w:color="auto"/>
          </w:divBdr>
        </w:div>
        <w:div w:id="296301265">
          <w:marLeft w:val="240"/>
          <w:marRight w:val="0"/>
          <w:marTop w:val="288"/>
          <w:marBottom w:val="0"/>
          <w:divBdr>
            <w:top w:val="single" w:sz="18" w:space="6" w:color="E1E9EB"/>
            <w:left w:val="none" w:sz="0" w:space="0" w:color="auto"/>
            <w:bottom w:val="none" w:sz="0" w:space="0" w:color="auto"/>
            <w:right w:val="none" w:sz="0" w:space="0" w:color="auto"/>
          </w:divBdr>
          <w:divsChild>
            <w:div w:id="535895150">
              <w:marLeft w:val="0"/>
              <w:marRight w:val="240"/>
              <w:marTop w:val="120"/>
              <w:marBottom w:val="0"/>
              <w:divBdr>
                <w:top w:val="none" w:sz="0" w:space="0" w:color="auto"/>
                <w:left w:val="none" w:sz="0" w:space="0" w:color="auto"/>
                <w:bottom w:val="none" w:sz="0" w:space="0" w:color="auto"/>
                <w:right w:val="none" w:sz="0" w:space="0" w:color="auto"/>
              </w:divBdr>
              <w:divsChild>
                <w:div w:id="1118185706">
                  <w:marLeft w:val="61"/>
                  <w:marRight w:val="0"/>
                  <w:marTop w:val="61"/>
                  <w:marBottom w:val="360"/>
                  <w:divBdr>
                    <w:top w:val="none" w:sz="0" w:space="0" w:color="auto"/>
                    <w:left w:val="none" w:sz="0" w:space="0" w:color="auto"/>
                    <w:bottom w:val="none" w:sz="0" w:space="0" w:color="auto"/>
                    <w:right w:val="none" w:sz="0" w:space="0" w:color="auto"/>
                  </w:divBdr>
                </w:div>
              </w:divsChild>
            </w:div>
            <w:div w:id="1431774791">
              <w:marLeft w:val="0"/>
              <w:marRight w:val="0"/>
              <w:marTop w:val="120"/>
              <w:marBottom w:val="0"/>
              <w:divBdr>
                <w:top w:val="none" w:sz="0" w:space="0" w:color="auto"/>
                <w:left w:val="none" w:sz="0" w:space="0" w:color="auto"/>
                <w:bottom w:val="none" w:sz="0" w:space="0" w:color="auto"/>
                <w:right w:val="none" w:sz="0" w:space="0" w:color="auto"/>
              </w:divBdr>
              <w:divsChild>
                <w:div w:id="729618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0978252">
          <w:marLeft w:val="0"/>
          <w:marRight w:val="0"/>
          <w:marTop w:val="0"/>
          <w:marBottom w:val="0"/>
          <w:divBdr>
            <w:top w:val="single" w:sz="18" w:space="6" w:color="E1E9EB"/>
            <w:left w:val="none" w:sz="0" w:space="0" w:color="auto"/>
            <w:bottom w:val="none" w:sz="0" w:space="0" w:color="auto"/>
            <w:right w:val="none" w:sz="0" w:space="0" w:color="auto"/>
          </w:divBdr>
        </w:div>
      </w:divsChild>
    </w:div>
    <w:div w:id="549807240">
      <w:bodyDiv w:val="1"/>
      <w:marLeft w:val="0"/>
      <w:marRight w:val="0"/>
      <w:marTop w:val="0"/>
      <w:marBottom w:val="0"/>
      <w:divBdr>
        <w:top w:val="none" w:sz="0" w:space="0" w:color="auto"/>
        <w:left w:val="none" w:sz="0" w:space="0" w:color="auto"/>
        <w:bottom w:val="none" w:sz="0" w:space="0" w:color="auto"/>
        <w:right w:val="none" w:sz="0" w:space="0" w:color="auto"/>
      </w:divBdr>
    </w:div>
    <w:div w:id="570962902">
      <w:bodyDiv w:val="1"/>
      <w:marLeft w:val="0"/>
      <w:marRight w:val="0"/>
      <w:marTop w:val="0"/>
      <w:marBottom w:val="0"/>
      <w:divBdr>
        <w:top w:val="none" w:sz="0" w:space="0" w:color="auto"/>
        <w:left w:val="none" w:sz="0" w:space="0" w:color="auto"/>
        <w:bottom w:val="none" w:sz="0" w:space="0" w:color="auto"/>
        <w:right w:val="none" w:sz="0" w:space="0" w:color="auto"/>
      </w:divBdr>
    </w:div>
    <w:div w:id="745494698">
      <w:bodyDiv w:val="1"/>
      <w:marLeft w:val="0"/>
      <w:marRight w:val="0"/>
      <w:marTop w:val="0"/>
      <w:marBottom w:val="0"/>
      <w:divBdr>
        <w:top w:val="none" w:sz="0" w:space="0" w:color="auto"/>
        <w:left w:val="none" w:sz="0" w:space="0" w:color="auto"/>
        <w:bottom w:val="none" w:sz="0" w:space="0" w:color="auto"/>
        <w:right w:val="none" w:sz="0" w:space="0" w:color="auto"/>
      </w:divBdr>
      <w:divsChild>
        <w:div w:id="1060709309">
          <w:marLeft w:val="240"/>
          <w:marRight w:val="0"/>
          <w:marTop w:val="288"/>
          <w:marBottom w:val="0"/>
          <w:divBdr>
            <w:top w:val="single" w:sz="18" w:space="6" w:color="E1E9EB"/>
            <w:left w:val="none" w:sz="0" w:space="0" w:color="auto"/>
            <w:bottom w:val="none" w:sz="0" w:space="0" w:color="auto"/>
            <w:right w:val="none" w:sz="0" w:space="0" w:color="auto"/>
          </w:divBdr>
          <w:divsChild>
            <w:div w:id="382483763">
              <w:marLeft w:val="0"/>
              <w:marRight w:val="240"/>
              <w:marTop w:val="120"/>
              <w:marBottom w:val="0"/>
              <w:divBdr>
                <w:top w:val="none" w:sz="0" w:space="0" w:color="auto"/>
                <w:left w:val="none" w:sz="0" w:space="0" w:color="auto"/>
                <w:bottom w:val="none" w:sz="0" w:space="0" w:color="auto"/>
                <w:right w:val="none" w:sz="0" w:space="0" w:color="auto"/>
              </w:divBdr>
              <w:divsChild>
                <w:div w:id="1746606900">
                  <w:marLeft w:val="75"/>
                  <w:marRight w:val="0"/>
                  <w:marTop w:val="75"/>
                  <w:marBottom w:val="360"/>
                  <w:divBdr>
                    <w:top w:val="none" w:sz="0" w:space="0" w:color="auto"/>
                    <w:left w:val="none" w:sz="0" w:space="0" w:color="auto"/>
                    <w:bottom w:val="none" w:sz="0" w:space="0" w:color="auto"/>
                    <w:right w:val="none" w:sz="0" w:space="0" w:color="auto"/>
                  </w:divBdr>
                </w:div>
              </w:divsChild>
            </w:div>
            <w:div w:id="441653805">
              <w:marLeft w:val="0"/>
              <w:marRight w:val="0"/>
              <w:marTop w:val="120"/>
              <w:marBottom w:val="0"/>
              <w:divBdr>
                <w:top w:val="none" w:sz="0" w:space="0" w:color="auto"/>
                <w:left w:val="none" w:sz="0" w:space="0" w:color="auto"/>
                <w:bottom w:val="none" w:sz="0" w:space="0" w:color="auto"/>
                <w:right w:val="none" w:sz="0" w:space="0" w:color="auto"/>
              </w:divBdr>
              <w:divsChild>
                <w:div w:id="1710832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904329">
          <w:marLeft w:val="0"/>
          <w:marRight w:val="0"/>
          <w:marTop w:val="120"/>
          <w:marBottom w:val="0"/>
          <w:divBdr>
            <w:top w:val="none" w:sz="0" w:space="0" w:color="auto"/>
            <w:left w:val="none" w:sz="0" w:space="0" w:color="auto"/>
            <w:bottom w:val="none" w:sz="0" w:space="0" w:color="auto"/>
            <w:right w:val="none" w:sz="0" w:space="0" w:color="auto"/>
          </w:divBdr>
        </w:div>
        <w:div w:id="1903365883">
          <w:marLeft w:val="0"/>
          <w:marRight w:val="0"/>
          <w:marTop w:val="0"/>
          <w:marBottom w:val="0"/>
          <w:divBdr>
            <w:top w:val="single" w:sz="18" w:space="6" w:color="E1E9EB"/>
            <w:left w:val="none" w:sz="0" w:space="0" w:color="auto"/>
            <w:bottom w:val="none" w:sz="0" w:space="0" w:color="auto"/>
            <w:right w:val="none" w:sz="0" w:space="0" w:color="auto"/>
          </w:divBdr>
        </w:div>
      </w:divsChild>
    </w:div>
    <w:div w:id="794375005">
      <w:bodyDiv w:val="1"/>
      <w:marLeft w:val="0"/>
      <w:marRight w:val="0"/>
      <w:marTop w:val="0"/>
      <w:marBottom w:val="0"/>
      <w:divBdr>
        <w:top w:val="none" w:sz="0" w:space="0" w:color="auto"/>
        <w:left w:val="none" w:sz="0" w:space="0" w:color="auto"/>
        <w:bottom w:val="none" w:sz="0" w:space="0" w:color="auto"/>
        <w:right w:val="none" w:sz="0" w:space="0" w:color="auto"/>
      </w:divBdr>
    </w:div>
    <w:div w:id="804540240">
      <w:bodyDiv w:val="1"/>
      <w:marLeft w:val="0"/>
      <w:marRight w:val="0"/>
      <w:marTop w:val="0"/>
      <w:marBottom w:val="0"/>
      <w:divBdr>
        <w:top w:val="none" w:sz="0" w:space="0" w:color="auto"/>
        <w:left w:val="none" w:sz="0" w:space="0" w:color="auto"/>
        <w:bottom w:val="none" w:sz="0" w:space="0" w:color="auto"/>
        <w:right w:val="none" w:sz="0" w:space="0" w:color="auto"/>
      </w:divBdr>
      <w:divsChild>
        <w:div w:id="1407024597">
          <w:marLeft w:val="0"/>
          <w:marRight w:val="0"/>
          <w:marTop w:val="0"/>
          <w:marBottom w:val="0"/>
          <w:divBdr>
            <w:top w:val="none" w:sz="0" w:space="0" w:color="auto"/>
            <w:left w:val="none" w:sz="0" w:space="0" w:color="auto"/>
            <w:bottom w:val="none" w:sz="0" w:space="0" w:color="auto"/>
            <w:right w:val="none" w:sz="0" w:space="0" w:color="auto"/>
          </w:divBdr>
          <w:divsChild>
            <w:div w:id="678697344">
              <w:marLeft w:val="0"/>
              <w:marRight w:val="0"/>
              <w:marTop w:val="67"/>
              <w:marBottom w:val="0"/>
              <w:divBdr>
                <w:top w:val="none" w:sz="0" w:space="0" w:color="auto"/>
                <w:left w:val="none" w:sz="0" w:space="0" w:color="auto"/>
                <w:bottom w:val="none" w:sz="0" w:space="0" w:color="auto"/>
                <w:right w:val="none" w:sz="0" w:space="0" w:color="auto"/>
              </w:divBdr>
            </w:div>
          </w:divsChild>
        </w:div>
      </w:divsChild>
    </w:div>
    <w:div w:id="864515704">
      <w:bodyDiv w:val="1"/>
      <w:marLeft w:val="0"/>
      <w:marRight w:val="0"/>
      <w:marTop w:val="0"/>
      <w:marBottom w:val="0"/>
      <w:divBdr>
        <w:top w:val="none" w:sz="0" w:space="0" w:color="auto"/>
        <w:left w:val="none" w:sz="0" w:space="0" w:color="auto"/>
        <w:bottom w:val="none" w:sz="0" w:space="0" w:color="auto"/>
        <w:right w:val="none" w:sz="0" w:space="0" w:color="auto"/>
      </w:divBdr>
    </w:div>
    <w:div w:id="957026759">
      <w:bodyDiv w:val="1"/>
      <w:marLeft w:val="0"/>
      <w:marRight w:val="0"/>
      <w:marTop w:val="0"/>
      <w:marBottom w:val="0"/>
      <w:divBdr>
        <w:top w:val="none" w:sz="0" w:space="0" w:color="auto"/>
        <w:left w:val="none" w:sz="0" w:space="0" w:color="auto"/>
        <w:bottom w:val="none" w:sz="0" w:space="0" w:color="auto"/>
        <w:right w:val="none" w:sz="0" w:space="0" w:color="auto"/>
      </w:divBdr>
      <w:divsChild>
        <w:div w:id="1085883261">
          <w:marLeft w:val="92"/>
          <w:marRight w:val="92"/>
          <w:marTop w:val="0"/>
          <w:marBottom w:val="0"/>
          <w:divBdr>
            <w:top w:val="none" w:sz="0" w:space="0" w:color="auto"/>
            <w:left w:val="none" w:sz="0" w:space="0" w:color="auto"/>
            <w:bottom w:val="none" w:sz="0" w:space="0" w:color="auto"/>
            <w:right w:val="none" w:sz="0" w:space="0" w:color="auto"/>
          </w:divBdr>
        </w:div>
      </w:divsChild>
    </w:div>
    <w:div w:id="975111162">
      <w:bodyDiv w:val="1"/>
      <w:marLeft w:val="0"/>
      <w:marRight w:val="0"/>
      <w:marTop w:val="0"/>
      <w:marBottom w:val="0"/>
      <w:divBdr>
        <w:top w:val="none" w:sz="0" w:space="0" w:color="auto"/>
        <w:left w:val="none" w:sz="0" w:space="0" w:color="auto"/>
        <w:bottom w:val="none" w:sz="0" w:space="0" w:color="auto"/>
        <w:right w:val="none" w:sz="0" w:space="0" w:color="auto"/>
      </w:divBdr>
      <w:divsChild>
        <w:div w:id="1963418769">
          <w:marLeft w:val="0"/>
          <w:marRight w:val="0"/>
          <w:marTop w:val="0"/>
          <w:marBottom w:val="0"/>
          <w:divBdr>
            <w:top w:val="none" w:sz="0" w:space="0" w:color="auto"/>
            <w:left w:val="none" w:sz="0" w:space="0" w:color="auto"/>
            <w:bottom w:val="none" w:sz="0" w:space="0" w:color="auto"/>
            <w:right w:val="none" w:sz="0" w:space="0" w:color="auto"/>
          </w:divBdr>
        </w:div>
      </w:divsChild>
    </w:div>
    <w:div w:id="981933929">
      <w:bodyDiv w:val="1"/>
      <w:marLeft w:val="0"/>
      <w:marRight w:val="0"/>
      <w:marTop w:val="0"/>
      <w:marBottom w:val="0"/>
      <w:divBdr>
        <w:top w:val="none" w:sz="0" w:space="0" w:color="auto"/>
        <w:left w:val="none" w:sz="0" w:space="0" w:color="auto"/>
        <w:bottom w:val="none" w:sz="0" w:space="0" w:color="auto"/>
        <w:right w:val="none" w:sz="0" w:space="0" w:color="auto"/>
      </w:divBdr>
    </w:div>
    <w:div w:id="989559554">
      <w:bodyDiv w:val="1"/>
      <w:marLeft w:val="0"/>
      <w:marRight w:val="0"/>
      <w:marTop w:val="0"/>
      <w:marBottom w:val="0"/>
      <w:divBdr>
        <w:top w:val="none" w:sz="0" w:space="0" w:color="auto"/>
        <w:left w:val="none" w:sz="0" w:space="0" w:color="auto"/>
        <w:bottom w:val="none" w:sz="0" w:space="0" w:color="auto"/>
        <w:right w:val="none" w:sz="0" w:space="0" w:color="auto"/>
      </w:divBdr>
      <w:divsChild>
        <w:div w:id="418870302">
          <w:marLeft w:val="0"/>
          <w:marRight w:val="0"/>
          <w:marTop w:val="34"/>
          <w:marBottom w:val="34"/>
          <w:divBdr>
            <w:top w:val="none" w:sz="0" w:space="0" w:color="auto"/>
            <w:left w:val="none" w:sz="0" w:space="0" w:color="auto"/>
            <w:bottom w:val="none" w:sz="0" w:space="0" w:color="auto"/>
            <w:right w:val="none" w:sz="0" w:space="0" w:color="auto"/>
          </w:divBdr>
        </w:div>
      </w:divsChild>
    </w:div>
    <w:div w:id="1020662044">
      <w:bodyDiv w:val="1"/>
      <w:marLeft w:val="0"/>
      <w:marRight w:val="0"/>
      <w:marTop w:val="0"/>
      <w:marBottom w:val="0"/>
      <w:divBdr>
        <w:top w:val="none" w:sz="0" w:space="0" w:color="auto"/>
        <w:left w:val="none" w:sz="0" w:space="0" w:color="auto"/>
        <w:bottom w:val="none" w:sz="0" w:space="0" w:color="auto"/>
        <w:right w:val="none" w:sz="0" w:space="0" w:color="auto"/>
      </w:divBdr>
    </w:div>
    <w:div w:id="1059791227">
      <w:bodyDiv w:val="1"/>
      <w:marLeft w:val="0"/>
      <w:marRight w:val="0"/>
      <w:marTop w:val="0"/>
      <w:marBottom w:val="0"/>
      <w:divBdr>
        <w:top w:val="none" w:sz="0" w:space="0" w:color="auto"/>
        <w:left w:val="none" w:sz="0" w:space="0" w:color="auto"/>
        <w:bottom w:val="none" w:sz="0" w:space="0" w:color="auto"/>
        <w:right w:val="none" w:sz="0" w:space="0" w:color="auto"/>
      </w:divBdr>
    </w:div>
    <w:div w:id="1074165600">
      <w:bodyDiv w:val="1"/>
      <w:marLeft w:val="0"/>
      <w:marRight w:val="0"/>
      <w:marTop w:val="0"/>
      <w:marBottom w:val="0"/>
      <w:divBdr>
        <w:top w:val="none" w:sz="0" w:space="0" w:color="auto"/>
        <w:left w:val="none" w:sz="0" w:space="0" w:color="auto"/>
        <w:bottom w:val="none" w:sz="0" w:space="0" w:color="auto"/>
        <w:right w:val="none" w:sz="0" w:space="0" w:color="auto"/>
      </w:divBdr>
    </w:div>
    <w:div w:id="1098911108">
      <w:bodyDiv w:val="1"/>
      <w:marLeft w:val="0"/>
      <w:marRight w:val="0"/>
      <w:marTop w:val="0"/>
      <w:marBottom w:val="0"/>
      <w:divBdr>
        <w:top w:val="none" w:sz="0" w:space="0" w:color="auto"/>
        <w:left w:val="none" w:sz="0" w:space="0" w:color="auto"/>
        <w:bottom w:val="none" w:sz="0" w:space="0" w:color="auto"/>
        <w:right w:val="none" w:sz="0" w:space="0" w:color="auto"/>
      </w:divBdr>
      <w:divsChild>
        <w:div w:id="560287544">
          <w:marLeft w:val="0"/>
          <w:marRight w:val="0"/>
          <w:marTop w:val="120"/>
          <w:marBottom w:val="360"/>
          <w:divBdr>
            <w:top w:val="none" w:sz="0" w:space="0" w:color="auto"/>
            <w:left w:val="none" w:sz="0" w:space="0" w:color="auto"/>
            <w:bottom w:val="none" w:sz="0" w:space="0" w:color="auto"/>
            <w:right w:val="none" w:sz="0" w:space="0" w:color="auto"/>
          </w:divBdr>
          <w:divsChild>
            <w:div w:id="1780292450">
              <w:marLeft w:val="373"/>
              <w:marRight w:val="0"/>
              <w:marTop w:val="0"/>
              <w:marBottom w:val="0"/>
              <w:divBdr>
                <w:top w:val="none" w:sz="0" w:space="0" w:color="auto"/>
                <w:left w:val="none" w:sz="0" w:space="0" w:color="auto"/>
                <w:bottom w:val="none" w:sz="0" w:space="0" w:color="auto"/>
                <w:right w:val="none" w:sz="0" w:space="0" w:color="auto"/>
              </w:divBdr>
              <w:divsChild>
                <w:div w:id="1593709076">
                  <w:marLeft w:val="0"/>
                  <w:marRight w:val="0"/>
                  <w:marTop w:val="34"/>
                  <w:marBottom w:val="34"/>
                  <w:divBdr>
                    <w:top w:val="none" w:sz="0" w:space="0" w:color="auto"/>
                    <w:left w:val="none" w:sz="0" w:space="0" w:color="auto"/>
                    <w:bottom w:val="none" w:sz="0" w:space="0" w:color="auto"/>
                    <w:right w:val="none" w:sz="0" w:space="0" w:color="auto"/>
                  </w:divBdr>
                </w:div>
                <w:div w:id="1746567133">
                  <w:marLeft w:val="0"/>
                  <w:marRight w:val="0"/>
                  <w:marTop w:val="0"/>
                  <w:marBottom w:val="0"/>
                  <w:divBdr>
                    <w:top w:val="none" w:sz="0" w:space="0" w:color="auto"/>
                    <w:left w:val="none" w:sz="0" w:space="0" w:color="auto"/>
                    <w:bottom w:val="none" w:sz="0" w:space="0" w:color="auto"/>
                    <w:right w:val="none" w:sz="0" w:space="0" w:color="auto"/>
                  </w:divBdr>
                  <w:divsChild>
                    <w:div w:id="2739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0449">
              <w:marLeft w:val="0"/>
              <w:marRight w:val="0"/>
              <w:marTop w:val="0"/>
              <w:marBottom w:val="0"/>
              <w:divBdr>
                <w:top w:val="none" w:sz="0" w:space="0" w:color="auto"/>
                <w:left w:val="none" w:sz="0" w:space="0" w:color="auto"/>
                <w:bottom w:val="none" w:sz="0" w:space="0" w:color="auto"/>
                <w:right w:val="none" w:sz="0" w:space="0" w:color="auto"/>
              </w:divBdr>
            </w:div>
          </w:divsChild>
        </w:div>
        <w:div w:id="970938313">
          <w:marLeft w:val="0"/>
          <w:marRight w:val="0"/>
          <w:marTop w:val="120"/>
          <w:marBottom w:val="360"/>
          <w:divBdr>
            <w:top w:val="none" w:sz="0" w:space="0" w:color="auto"/>
            <w:left w:val="none" w:sz="0" w:space="0" w:color="auto"/>
            <w:bottom w:val="none" w:sz="0" w:space="0" w:color="auto"/>
            <w:right w:val="none" w:sz="0" w:space="0" w:color="auto"/>
          </w:divBdr>
          <w:divsChild>
            <w:div w:id="1668051400">
              <w:marLeft w:val="373"/>
              <w:marRight w:val="0"/>
              <w:marTop w:val="0"/>
              <w:marBottom w:val="0"/>
              <w:divBdr>
                <w:top w:val="none" w:sz="0" w:space="0" w:color="auto"/>
                <w:left w:val="none" w:sz="0" w:space="0" w:color="auto"/>
                <w:bottom w:val="none" w:sz="0" w:space="0" w:color="auto"/>
                <w:right w:val="none" w:sz="0" w:space="0" w:color="auto"/>
              </w:divBdr>
              <w:divsChild>
                <w:div w:id="840120930">
                  <w:marLeft w:val="0"/>
                  <w:marRight w:val="0"/>
                  <w:marTop w:val="0"/>
                  <w:marBottom w:val="0"/>
                  <w:divBdr>
                    <w:top w:val="none" w:sz="0" w:space="0" w:color="auto"/>
                    <w:left w:val="none" w:sz="0" w:space="0" w:color="auto"/>
                    <w:bottom w:val="none" w:sz="0" w:space="0" w:color="auto"/>
                    <w:right w:val="none" w:sz="0" w:space="0" w:color="auto"/>
                  </w:divBdr>
                  <w:divsChild>
                    <w:div w:id="1731613279">
                      <w:marLeft w:val="0"/>
                      <w:marRight w:val="0"/>
                      <w:marTop w:val="0"/>
                      <w:marBottom w:val="0"/>
                      <w:divBdr>
                        <w:top w:val="none" w:sz="0" w:space="0" w:color="auto"/>
                        <w:left w:val="none" w:sz="0" w:space="0" w:color="auto"/>
                        <w:bottom w:val="none" w:sz="0" w:space="0" w:color="auto"/>
                        <w:right w:val="none" w:sz="0" w:space="0" w:color="auto"/>
                      </w:divBdr>
                    </w:div>
                  </w:divsChild>
                </w:div>
                <w:div w:id="12131588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120563121">
      <w:bodyDiv w:val="1"/>
      <w:marLeft w:val="0"/>
      <w:marRight w:val="0"/>
      <w:marTop w:val="0"/>
      <w:marBottom w:val="0"/>
      <w:divBdr>
        <w:top w:val="none" w:sz="0" w:space="0" w:color="auto"/>
        <w:left w:val="none" w:sz="0" w:space="0" w:color="auto"/>
        <w:bottom w:val="none" w:sz="0" w:space="0" w:color="auto"/>
        <w:right w:val="none" w:sz="0" w:space="0" w:color="auto"/>
      </w:divBdr>
      <w:divsChild>
        <w:div w:id="1406418958">
          <w:marLeft w:val="0"/>
          <w:marRight w:val="0"/>
          <w:marTop w:val="240"/>
          <w:marBottom w:val="100"/>
          <w:divBdr>
            <w:top w:val="none" w:sz="0" w:space="0" w:color="auto"/>
            <w:left w:val="none" w:sz="0" w:space="0" w:color="auto"/>
            <w:bottom w:val="none" w:sz="0" w:space="0" w:color="auto"/>
            <w:right w:val="none" w:sz="0" w:space="0" w:color="auto"/>
          </w:divBdr>
          <w:divsChild>
            <w:div w:id="1910453901">
              <w:marLeft w:val="0"/>
              <w:marRight w:val="0"/>
              <w:marTop w:val="0"/>
              <w:marBottom w:val="0"/>
              <w:divBdr>
                <w:top w:val="none" w:sz="0" w:space="0" w:color="auto"/>
                <w:left w:val="none" w:sz="0" w:space="0" w:color="auto"/>
                <w:bottom w:val="none" w:sz="0" w:space="0" w:color="auto"/>
                <w:right w:val="none" w:sz="0" w:space="0" w:color="auto"/>
              </w:divBdr>
            </w:div>
          </w:divsChild>
        </w:div>
        <w:div w:id="1979525852">
          <w:marLeft w:val="0"/>
          <w:marRight w:val="0"/>
          <w:marTop w:val="288"/>
          <w:marBottom w:val="100"/>
          <w:divBdr>
            <w:top w:val="none" w:sz="0" w:space="0" w:color="auto"/>
            <w:left w:val="none" w:sz="0" w:space="0" w:color="auto"/>
            <w:bottom w:val="none" w:sz="0" w:space="0" w:color="auto"/>
            <w:right w:val="none" w:sz="0" w:space="0" w:color="auto"/>
          </w:divBdr>
          <w:divsChild>
            <w:div w:id="17496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5567">
      <w:bodyDiv w:val="1"/>
      <w:marLeft w:val="0"/>
      <w:marRight w:val="0"/>
      <w:marTop w:val="0"/>
      <w:marBottom w:val="0"/>
      <w:divBdr>
        <w:top w:val="none" w:sz="0" w:space="0" w:color="auto"/>
        <w:left w:val="none" w:sz="0" w:space="0" w:color="auto"/>
        <w:bottom w:val="none" w:sz="0" w:space="0" w:color="auto"/>
        <w:right w:val="none" w:sz="0" w:space="0" w:color="auto"/>
      </w:divBdr>
    </w:div>
    <w:div w:id="1235824490">
      <w:bodyDiv w:val="1"/>
      <w:marLeft w:val="0"/>
      <w:marRight w:val="0"/>
      <w:marTop w:val="0"/>
      <w:marBottom w:val="0"/>
      <w:divBdr>
        <w:top w:val="none" w:sz="0" w:space="0" w:color="auto"/>
        <w:left w:val="none" w:sz="0" w:space="0" w:color="auto"/>
        <w:bottom w:val="none" w:sz="0" w:space="0" w:color="auto"/>
        <w:right w:val="none" w:sz="0" w:space="0" w:color="auto"/>
      </w:divBdr>
    </w:div>
    <w:div w:id="1331106715">
      <w:bodyDiv w:val="1"/>
      <w:marLeft w:val="0"/>
      <w:marRight w:val="0"/>
      <w:marTop w:val="0"/>
      <w:marBottom w:val="0"/>
      <w:divBdr>
        <w:top w:val="none" w:sz="0" w:space="0" w:color="auto"/>
        <w:left w:val="none" w:sz="0" w:space="0" w:color="auto"/>
        <w:bottom w:val="none" w:sz="0" w:space="0" w:color="auto"/>
        <w:right w:val="none" w:sz="0" w:space="0" w:color="auto"/>
      </w:divBdr>
    </w:div>
    <w:div w:id="1367215245">
      <w:bodyDiv w:val="1"/>
      <w:marLeft w:val="0"/>
      <w:marRight w:val="0"/>
      <w:marTop w:val="0"/>
      <w:marBottom w:val="0"/>
      <w:divBdr>
        <w:top w:val="none" w:sz="0" w:space="0" w:color="auto"/>
        <w:left w:val="none" w:sz="0" w:space="0" w:color="auto"/>
        <w:bottom w:val="none" w:sz="0" w:space="0" w:color="auto"/>
        <w:right w:val="none" w:sz="0" w:space="0" w:color="auto"/>
      </w:divBdr>
    </w:div>
    <w:div w:id="1460343898">
      <w:bodyDiv w:val="1"/>
      <w:marLeft w:val="0"/>
      <w:marRight w:val="0"/>
      <w:marTop w:val="0"/>
      <w:marBottom w:val="0"/>
      <w:divBdr>
        <w:top w:val="none" w:sz="0" w:space="0" w:color="auto"/>
        <w:left w:val="none" w:sz="0" w:space="0" w:color="auto"/>
        <w:bottom w:val="none" w:sz="0" w:space="0" w:color="auto"/>
        <w:right w:val="none" w:sz="0" w:space="0" w:color="auto"/>
      </w:divBdr>
    </w:div>
    <w:div w:id="1542009391">
      <w:bodyDiv w:val="1"/>
      <w:marLeft w:val="0"/>
      <w:marRight w:val="0"/>
      <w:marTop w:val="0"/>
      <w:marBottom w:val="0"/>
      <w:divBdr>
        <w:top w:val="none" w:sz="0" w:space="0" w:color="auto"/>
        <w:left w:val="none" w:sz="0" w:space="0" w:color="auto"/>
        <w:bottom w:val="none" w:sz="0" w:space="0" w:color="auto"/>
        <w:right w:val="none" w:sz="0" w:space="0" w:color="auto"/>
      </w:divBdr>
      <w:divsChild>
        <w:div w:id="228730880">
          <w:marLeft w:val="0"/>
          <w:marRight w:val="0"/>
          <w:marTop w:val="34"/>
          <w:marBottom w:val="34"/>
          <w:divBdr>
            <w:top w:val="none" w:sz="0" w:space="0" w:color="auto"/>
            <w:left w:val="none" w:sz="0" w:space="0" w:color="auto"/>
            <w:bottom w:val="none" w:sz="0" w:space="0" w:color="auto"/>
            <w:right w:val="none" w:sz="0" w:space="0" w:color="auto"/>
          </w:divBdr>
        </w:div>
        <w:div w:id="388110450">
          <w:marLeft w:val="0"/>
          <w:marRight w:val="0"/>
          <w:marTop w:val="0"/>
          <w:marBottom w:val="0"/>
          <w:divBdr>
            <w:top w:val="none" w:sz="0" w:space="0" w:color="auto"/>
            <w:left w:val="none" w:sz="0" w:space="0" w:color="auto"/>
            <w:bottom w:val="none" w:sz="0" w:space="0" w:color="auto"/>
            <w:right w:val="none" w:sz="0" w:space="0" w:color="auto"/>
          </w:divBdr>
        </w:div>
      </w:divsChild>
    </w:div>
    <w:div w:id="1555773945">
      <w:bodyDiv w:val="1"/>
      <w:marLeft w:val="0"/>
      <w:marRight w:val="0"/>
      <w:marTop w:val="0"/>
      <w:marBottom w:val="0"/>
      <w:divBdr>
        <w:top w:val="none" w:sz="0" w:space="0" w:color="auto"/>
        <w:left w:val="none" w:sz="0" w:space="0" w:color="auto"/>
        <w:bottom w:val="none" w:sz="0" w:space="0" w:color="auto"/>
        <w:right w:val="none" w:sz="0" w:space="0" w:color="auto"/>
      </w:divBdr>
    </w:div>
    <w:div w:id="1584100700">
      <w:bodyDiv w:val="1"/>
      <w:marLeft w:val="0"/>
      <w:marRight w:val="0"/>
      <w:marTop w:val="0"/>
      <w:marBottom w:val="0"/>
      <w:divBdr>
        <w:top w:val="none" w:sz="0" w:space="0" w:color="auto"/>
        <w:left w:val="none" w:sz="0" w:space="0" w:color="auto"/>
        <w:bottom w:val="none" w:sz="0" w:space="0" w:color="auto"/>
        <w:right w:val="none" w:sz="0" w:space="0" w:color="auto"/>
      </w:divBdr>
    </w:div>
    <w:div w:id="1634366473">
      <w:bodyDiv w:val="1"/>
      <w:marLeft w:val="0"/>
      <w:marRight w:val="0"/>
      <w:marTop w:val="0"/>
      <w:marBottom w:val="0"/>
      <w:divBdr>
        <w:top w:val="none" w:sz="0" w:space="0" w:color="auto"/>
        <w:left w:val="none" w:sz="0" w:space="0" w:color="auto"/>
        <w:bottom w:val="none" w:sz="0" w:space="0" w:color="auto"/>
        <w:right w:val="none" w:sz="0" w:space="0" w:color="auto"/>
      </w:divBdr>
    </w:div>
    <w:div w:id="1649020822">
      <w:bodyDiv w:val="1"/>
      <w:marLeft w:val="0"/>
      <w:marRight w:val="0"/>
      <w:marTop w:val="0"/>
      <w:marBottom w:val="0"/>
      <w:divBdr>
        <w:top w:val="none" w:sz="0" w:space="0" w:color="auto"/>
        <w:left w:val="none" w:sz="0" w:space="0" w:color="auto"/>
        <w:bottom w:val="none" w:sz="0" w:space="0" w:color="auto"/>
        <w:right w:val="none" w:sz="0" w:space="0" w:color="auto"/>
      </w:divBdr>
    </w:div>
    <w:div w:id="1665622119">
      <w:bodyDiv w:val="1"/>
      <w:marLeft w:val="0"/>
      <w:marRight w:val="0"/>
      <w:marTop w:val="0"/>
      <w:marBottom w:val="0"/>
      <w:divBdr>
        <w:top w:val="none" w:sz="0" w:space="0" w:color="auto"/>
        <w:left w:val="none" w:sz="0" w:space="0" w:color="auto"/>
        <w:bottom w:val="none" w:sz="0" w:space="0" w:color="auto"/>
        <w:right w:val="none" w:sz="0" w:space="0" w:color="auto"/>
      </w:divBdr>
    </w:div>
    <w:div w:id="1667396879">
      <w:bodyDiv w:val="1"/>
      <w:marLeft w:val="0"/>
      <w:marRight w:val="0"/>
      <w:marTop w:val="0"/>
      <w:marBottom w:val="0"/>
      <w:divBdr>
        <w:top w:val="none" w:sz="0" w:space="0" w:color="auto"/>
        <w:left w:val="none" w:sz="0" w:space="0" w:color="auto"/>
        <w:bottom w:val="none" w:sz="0" w:space="0" w:color="auto"/>
        <w:right w:val="none" w:sz="0" w:space="0" w:color="auto"/>
      </w:divBdr>
    </w:div>
    <w:div w:id="1746417867">
      <w:bodyDiv w:val="1"/>
      <w:marLeft w:val="0"/>
      <w:marRight w:val="0"/>
      <w:marTop w:val="0"/>
      <w:marBottom w:val="0"/>
      <w:divBdr>
        <w:top w:val="none" w:sz="0" w:space="0" w:color="auto"/>
        <w:left w:val="none" w:sz="0" w:space="0" w:color="auto"/>
        <w:bottom w:val="none" w:sz="0" w:space="0" w:color="auto"/>
        <w:right w:val="none" w:sz="0" w:space="0" w:color="auto"/>
      </w:divBdr>
    </w:div>
    <w:div w:id="1831023361">
      <w:bodyDiv w:val="1"/>
      <w:marLeft w:val="0"/>
      <w:marRight w:val="0"/>
      <w:marTop w:val="0"/>
      <w:marBottom w:val="0"/>
      <w:divBdr>
        <w:top w:val="none" w:sz="0" w:space="0" w:color="auto"/>
        <w:left w:val="none" w:sz="0" w:space="0" w:color="auto"/>
        <w:bottom w:val="none" w:sz="0" w:space="0" w:color="auto"/>
        <w:right w:val="none" w:sz="0" w:space="0" w:color="auto"/>
      </w:divBdr>
    </w:div>
    <w:div w:id="1864437870">
      <w:bodyDiv w:val="1"/>
      <w:marLeft w:val="0"/>
      <w:marRight w:val="0"/>
      <w:marTop w:val="0"/>
      <w:marBottom w:val="0"/>
      <w:divBdr>
        <w:top w:val="none" w:sz="0" w:space="0" w:color="auto"/>
        <w:left w:val="none" w:sz="0" w:space="0" w:color="auto"/>
        <w:bottom w:val="none" w:sz="0" w:space="0" w:color="auto"/>
        <w:right w:val="none" w:sz="0" w:space="0" w:color="auto"/>
      </w:divBdr>
      <w:divsChild>
        <w:div w:id="938677117">
          <w:marLeft w:val="0"/>
          <w:marRight w:val="0"/>
          <w:marTop w:val="0"/>
          <w:marBottom w:val="0"/>
          <w:divBdr>
            <w:top w:val="none" w:sz="0" w:space="0" w:color="auto"/>
            <w:left w:val="none" w:sz="0" w:space="0" w:color="auto"/>
            <w:bottom w:val="none" w:sz="0" w:space="0" w:color="auto"/>
            <w:right w:val="none" w:sz="0" w:space="0" w:color="auto"/>
          </w:divBdr>
        </w:div>
        <w:div w:id="1026561738">
          <w:marLeft w:val="0"/>
          <w:marRight w:val="0"/>
          <w:marTop w:val="0"/>
          <w:marBottom w:val="0"/>
          <w:divBdr>
            <w:top w:val="none" w:sz="0" w:space="0" w:color="auto"/>
            <w:left w:val="none" w:sz="0" w:space="0" w:color="auto"/>
            <w:bottom w:val="none" w:sz="0" w:space="0" w:color="auto"/>
            <w:right w:val="none" w:sz="0" w:space="0" w:color="auto"/>
          </w:divBdr>
        </w:div>
        <w:div w:id="1461605596">
          <w:marLeft w:val="0"/>
          <w:marRight w:val="0"/>
          <w:marTop w:val="0"/>
          <w:marBottom w:val="0"/>
          <w:divBdr>
            <w:top w:val="none" w:sz="0" w:space="0" w:color="auto"/>
            <w:left w:val="none" w:sz="0" w:space="0" w:color="auto"/>
            <w:bottom w:val="none" w:sz="0" w:space="0" w:color="auto"/>
            <w:right w:val="none" w:sz="0" w:space="0" w:color="auto"/>
          </w:divBdr>
        </w:div>
        <w:div w:id="765999979">
          <w:marLeft w:val="0"/>
          <w:marRight w:val="0"/>
          <w:marTop w:val="0"/>
          <w:marBottom w:val="0"/>
          <w:divBdr>
            <w:top w:val="none" w:sz="0" w:space="0" w:color="auto"/>
            <w:left w:val="none" w:sz="0" w:space="0" w:color="auto"/>
            <w:bottom w:val="none" w:sz="0" w:space="0" w:color="auto"/>
            <w:right w:val="none" w:sz="0" w:space="0" w:color="auto"/>
          </w:divBdr>
        </w:div>
        <w:div w:id="284119209">
          <w:marLeft w:val="0"/>
          <w:marRight w:val="0"/>
          <w:marTop w:val="0"/>
          <w:marBottom w:val="0"/>
          <w:divBdr>
            <w:top w:val="none" w:sz="0" w:space="0" w:color="auto"/>
            <w:left w:val="none" w:sz="0" w:space="0" w:color="auto"/>
            <w:bottom w:val="none" w:sz="0" w:space="0" w:color="auto"/>
            <w:right w:val="none" w:sz="0" w:space="0" w:color="auto"/>
          </w:divBdr>
        </w:div>
        <w:div w:id="189102918">
          <w:marLeft w:val="0"/>
          <w:marRight w:val="0"/>
          <w:marTop w:val="0"/>
          <w:marBottom w:val="0"/>
          <w:divBdr>
            <w:top w:val="none" w:sz="0" w:space="0" w:color="auto"/>
            <w:left w:val="none" w:sz="0" w:space="0" w:color="auto"/>
            <w:bottom w:val="none" w:sz="0" w:space="0" w:color="auto"/>
            <w:right w:val="none" w:sz="0" w:space="0" w:color="auto"/>
          </w:divBdr>
        </w:div>
        <w:div w:id="1577782730">
          <w:marLeft w:val="0"/>
          <w:marRight w:val="0"/>
          <w:marTop w:val="0"/>
          <w:marBottom w:val="0"/>
          <w:divBdr>
            <w:top w:val="none" w:sz="0" w:space="0" w:color="auto"/>
            <w:left w:val="none" w:sz="0" w:space="0" w:color="auto"/>
            <w:bottom w:val="none" w:sz="0" w:space="0" w:color="auto"/>
            <w:right w:val="none" w:sz="0" w:space="0" w:color="auto"/>
          </w:divBdr>
        </w:div>
        <w:div w:id="2024475000">
          <w:marLeft w:val="0"/>
          <w:marRight w:val="0"/>
          <w:marTop w:val="0"/>
          <w:marBottom w:val="0"/>
          <w:divBdr>
            <w:top w:val="none" w:sz="0" w:space="0" w:color="auto"/>
            <w:left w:val="none" w:sz="0" w:space="0" w:color="auto"/>
            <w:bottom w:val="none" w:sz="0" w:space="0" w:color="auto"/>
            <w:right w:val="none" w:sz="0" w:space="0" w:color="auto"/>
          </w:divBdr>
        </w:div>
        <w:div w:id="1018626152">
          <w:marLeft w:val="0"/>
          <w:marRight w:val="0"/>
          <w:marTop w:val="0"/>
          <w:marBottom w:val="0"/>
          <w:divBdr>
            <w:top w:val="none" w:sz="0" w:space="0" w:color="auto"/>
            <w:left w:val="none" w:sz="0" w:space="0" w:color="auto"/>
            <w:bottom w:val="none" w:sz="0" w:space="0" w:color="auto"/>
            <w:right w:val="none" w:sz="0" w:space="0" w:color="auto"/>
          </w:divBdr>
        </w:div>
        <w:div w:id="191695357">
          <w:marLeft w:val="0"/>
          <w:marRight w:val="0"/>
          <w:marTop w:val="0"/>
          <w:marBottom w:val="0"/>
          <w:divBdr>
            <w:top w:val="none" w:sz="0" w:space="0" w:color="auto"/>
            <w:left w:val="none" w:sz="0" w:space="0" w:color="auto"/>
            <w:bottom w:val="none" w:sz="0" w:space="0" w:color="auto"/>
            <w:right w:val="none" w:sz="0" w:space="0" w:color="auto"/>
          </w:divBdr>
        </w:div>
        <w:div w:id="796143822">
          <w:marLeft w:val="0"/>
          <w:marRight w:val="0"/>
          <w:marTop w:val="0"/>
          <w:marBottom w:val="0"/>
          <w:divBdr>
            <w:top w:val="none" w:sz="0" w:space="0" w:color="auto"/>
            <w:left w:val="none" w:sz="0" w:space="0" w:color="auto"/>
            <w:bottom w:val="none" w:sz="0" w:space="0" w:color="auto"/>
            <w:right w:val="none" w:sz="0" w:space="0" w:color="auto"/>
          </w:divBdr>
        </w:div>
        <w:div w:id="1705905192">
          <w:marLeft w:val="0"/>
          <w:marRight w:val="0"/>
          <w:marTop w:val="0"/>
          <w:marBottom w:val="0"/>
          <w:divBdr>
            <w:top w:val="none" w:sz="0" w:space="0" w:color="auto"/>
            <w:left w:val="none" w:sz="0" w:space="0" w:color="auto"/>
            <w:bottom w:val="none" w:sz="0" w:space="0" w:color="auto"/>
            <w:right w:val="none" w:sz="0" w:space="0" w:color="auto"/>
          </w:divBdr>
        </w:div>
        <w:div w:id="1885752562">
          <w:marLeft w:val="0"/>
          <w:marRight w:val="0"/>
          <w:marTop w:val="0"/>
          <w:marBottom w:val="0"/>
          <w:divBdr>
            <w:top w:val="none" w:sz="0" w:space="0" w:color="auto"/>
            <w:left w:val="none" w:sz="0" w:space="0" w:color="auto"/>
            <w:bottom w:val="none" w:sz="0" w:space="0" w:color="auto"/>
            <w:right w:val="none" w:sz="0" w:space="0" w:color="auto"/>
          </w:divBdr>
        </w:div>
        <w:div w:id="286399879">
          <w:marLeft w:val="0"/>
          <w:marRight w:val="0"/>
          <w:marTop w:val="0"/>
          <w:marBottom w:val="0"/>
          <w:divBdr>
            <w:top w:val="none" w:sz="0" w:space="0" w:color="auto"/>
            <w:left w:val="none" w:sz="0" w:space="0" w:color="auto"/>
            <w:bottom w:val="none" w:sz="0" w:space="0" w:color="auto"/>
            <w:right w:val="none" w:sz="0" w:space="0" w:color="auto"/>
          </w:divBdr>
        </w:div>
        <w:div w:id="1198659641">
          <w:marLeft w:val="0"/>
          <w:marRight w:val="0"/>
          <w:marTop w:val="0"/>
          <w:marBottom w:val="0"/>
          <w:divBdr>
            <w:top w:val="none" w:sz="0" w:space="0" w:color="auto"/>
            <w:left w:val="none" w:sz="0" w:space="0" w:color="auto"/>
            <w:bottom w:val="none" w:sz="0" w:space="0" w:color="auto"/>
            <w:right w:val="none" w:sz="0" w:space="0" w:color="auto"/>
          </w:divBdr>
        </w:div>
        <w:div w:id="1569532536">
          <w:marLeft w:val="0"/>
          <w:marRight w:val="0"/>
          <w:marTop w:val="0"/>
          <w:marBottom w:val="0"/>
          <w:divBdr>
            <w:top w:val="none" w:sz="0" w:space="0" w:color="auto"/>
            <w:left w:val="none" w:sz="0" w:space="0" w:color="auto"/>
            <w:bottom w:val="none" w:sz="0" w:space="0" w:color="auto"/>
            <w:right w:val="none" w:sz="0" w:space="0" w:color="auto"/>
          </w:divBdr>
        </w:div>
        <w:div w:id="1272977142">
          <w:marLeft w:val="0"/>
          <w:marRight w:val="0"/>
          <w:marTop w:val="0"/>
          <w:marBottom w:val="0"/>
          <w:divBdr>
            <w:top w:val="none" w:sz="0" w:space="0" w:color="auto"/>
            <w:left w:val="none" w:sz="0" w:space="0" w:color="auto"/>
            <w:bottom w:val="none" w:sz="0" w:space="0" w:color="auto"/>
            <w:right w:val="none" w:sz="0" w:space="0" w:color="auto"/>
          </w:divBdr>
        </w:div>
        <w:div w:id="1943487932">
          <w:marLeft w:val="0"/>
          <w:marRight w:val="0"/>
          <w:marTop w:val="0"/>
          <w:marBottom w:val="0"/>
          <w:divBdr>
            <w:top w:val="none" w:sz="0" w:space="0" w:color="auto"/>
            <w:left w:val="none" w:sz="0" w:space="0" w:color="auto"/>
            <w:bottom w:val="none" w:sz="0" w:space="0" w:color="auto"/>
            <w:right w:val="none" w:sz="0" w:space="0" w:color="auto"/>
          </w:divBdr>
        </w:div>
        <w:div w:id="1198474148">
          <w:marLeft w:val="0"/>
          <w:marRight w:val="0"/>
          <w:marTop w:val="0"/>
          <w:marBottom w:val="0"/>
          <w:divBdr>
            <w:top w:val="none" w:sz="0" w:space="0" w:color="auto"/>
            <w:left w:val="none" w:sz="0" w:space="0" w:color="auto"/>
            <w:bottom w:val="none" w:sz="0" w:space="0" w:color="auto"/>
            <w:right w:val="none" w:sz="0" w:space="0" w:color="auto"/>
          </w:divBdr>
        </w:div>
        <w:div w:id="98381279">
          <w:marLeft w:val="0"/>
          <w:marRight w:val="0"/>
          <w:marTop w:val="0"/>
          <w:marBottom w:val="0"/>
          <w:divBdr>
            <w:top w:val="none" w:sz="0" w:space="0" w:color="auto"/>
            <w:left w:val="none" w:sz="0" w:space="0" w:color="auto"/>
            <w:bottom w:val="none" w:sz="0" w:space="0" w:color="auto"/>
            <w:right w:val="none" w:sz="0" w:space="0" w:color="auto"/>
          </w:divBdr>
        </w:div>
        <w:div w:id="1404572413">
          <w:marLeft w:val="0"/>
          <w:marRight w:val="0"/>
          <w:marTop w:val="0"/>
          <w:marBottom w:val="0"/>
          <w:divBdr>
            <w:top w:val="none" w:sz="0" w:space="0" w:color="auto"/>
            <w:left w:val="none" w:sz="0" w:space="0" w:color="auto"/>
            <w:bottom w:val="none" w:sz="0" w:space="0" w:color="auto"/>
            <w:right w:val="none" w:sz="0" w:space="0" w:color="auto"/>
          </w:divBdr>
        </w:div>
        <w:div w:id="321545566">
          <w:marLeft w:val="0"/>
          <w:marRight w:val="0"/>
          <w:marTop w:val="0"/>
          <w:marBottom w:val="0"/>
          <w:divBdr>
            <w:top w:val="none" w:sz="0" w:space="0" w:color="auto"/>
            <w:left w:val="none" w:sz="0" w:space="0" w:color="auto"/>
            <w:bottom w:val="none" w:sz="0" w:space="0" w:color="auto"/>
            <w:right w:val="none" w:sz="0" w:space="0" w:color="auto"/>
          </w:divBdr>
        </w:div>
        <w:div w:id="1717895478">
          <w:marLeft w:val="0"/>
          <w:marRight w:val="0"/>
          <w:marTop w:val="0"/>
          <w:marBottom w:val="0"/>
          <w:divBdr>
            <w:top w:val="none" w:sz="0" w:space="0" w:color="auto"/>
            <w:left w:val="none" w:sz="0" w:space="0" w:color="auto"/>
            <w:bottom w:val="none" w:sz="0" w:space="0" w:color="auto"/>
            <w:right w:val="none" w:sz="0" w:space="0" w:color="auto"/>
          </w:divBdr>
        </w:div>
        <w:div w:id="255360822">
          <w:marLeft w:val="0"/>
          <w:marRight w:val="0"/>
          <w:marTop w:val="0"/>
          <w:marBottom w:val="0"/>
          <w:divBdr>
            <w:top w:val="none" w:sz="0" w:space="0" w:color="auto"/>
            <w:left w:val="none" w:sz="0" w:space="0" w:color="auto"/>
            <w:bottom w:val="none" w:sz="0" w:space="0" w:color="auto"/>
            <w:right w:val="none" w:sz="0" w:space="0" w:color="auto"/>
          </w:divBdr>
        </w:div>
        <w:div w:id="1936398616">
          <w:marLeft w:val="0"/>
          <w:marRight w:val="0"/>
          <w:marTop w:val="0"/>
          <w:marBottom w:val="0"/>
          <w:divBdr>
            <w:top w:val="none" w:sz="0" w:space="0" w:color="auto"/>
            <w:left w:val="none" w:sz="0" w:space="0" w:color="auto"/>
            <w:bottom w:val="none" w:sz="0" w:space="0" w:color="auto"/>
            <w:right w:val="none" w:sz="0" w:space="0" w:color="auto"/>
          </w:divBdr>
        </w:div>
        <w:div w:id="1006906745">
          <w:marLeft w:val="0"/>
          <w:marRight w:val="0"/>
          <w:marTop w:val="0"/>
          <w:marBottom w:val="0"/>
          <w:divBdr>
            <w:top w:val="none" w:sz="0" w:space="0" w:color="auto"/>
            <w:left w:val="none" w:sz="0" w:space="0" w:color="auto"/>
            <w:bottom w:val="none" w:sz="0" w:space="0" w:color="auto"/>
            <w:right w:val="none" w:sz="0" w:space="0" w:color="auto"/>
          </w:divBdr>
        </w:div>
        <w:div w:id="185412693">
          <w:marLeft w:val="0"/>
          <w:marRight w:val="0"/>
          <w:marTop w:val="0"/>
          <w:marBottom w:val="0"/>
          <w:divBdr>
            <w:top w:val="none" w:sz="0" w:space="0" w:color="auto"/>
            <w:left w:val="none" w:sz="0" w:space="0" w:color="auto"/>
            <w:bottom w:val="none" w:sz="0" w:space="0" w:color="auto"/>
            <w:right w:val="none" w:sz="0" w:space="0" w:color="auto"/>
          </w:divBdr>
        </w:div>
        <w:div w:id="1478764389">
          <w:marLeft w:val="0"/>
          <w:marRight w:val="0"/>
          <w:marTop w:val="0"/>
          <w:marBottom w:val="0"/>
          <w:divBdr>
            <w:top w:val="none" w:sz="0" w:space="0" w:color="auto"/>
            <w:left w:val="none" w:sz="0" w:space="0" w:color="auto"/>
            <w:bottom w:val="none" w:sz="0" w:space="0" w:color="auto"/>
            <w:right w:val="none" w:sz="0" w:space="0" w:color="auto"/>
          </w:divBdr>
        </w:div>
        <w:div w:id="1830175522">
          <w:marLeft w:val="0"/>
          <w:marRight w:val="0"/>
          <w:marTop w:val="0"/>
          <w:marBottom w:val="0"/>
          <w:divBdr>
            <w:top w:val="none" w:sz="0" w:space="0" w:color="auto"/>
            <w:left w:val="none" w:sz="0" w:space="0" w:color="auto"/>
            <w:bottom w:val="none" w:sz="0" w:space="0" w:color="auto"/>
            <w:right w:val="none" w:sz="0" w:space="0" w:color="auto"/>
          </w:divBdr>
        </w:div>
        <w:div w:id="359627772">
          <w:marLeft w:val="0"/>
          <w:marRight w:val="0"/>
          <w:marTop w:val="0"/>
          <w:marBottom w:val="0"/>
          <w:divBdr>
            <w:top w:val="none" w:sz="0" w:space="0" w:color="auto"/>
            <w:left w:val="none" w:sz="0" w:space="0" w:color="auto"/>
            <w:bottom w:val="none" w:sz="0" w:space="0" w:color="auto"/>
            <w:right w:val="none" w:sz="0" w:space="0" w:color="auto"/>
          </w:divBdr>
        </w:div>
        <w:div w:id="755782830">
          <w:marLeft w:val="0"/>
          <w:marRight w:val="0"/>
          <w:marTop w:val="0"/>
          <w:marBottom w:val="0"/>
          <w:divBdr>
            <w:top w:val="none" w:sz="0" w:space="0" w:color="auto"/>
            <w:left w:val="none" w:sz="0" w:space="0" w:color="auto"/>
            <w:bottom w:val="none" w:sz="0" w:space="0" w:color="auto"/>
            <w:right w:val="none" w:sz="0" w:space="0" w:color="auto"/>
          </w:divBdr>
        </w:div>
        <w:div w:id="980232998">
          <w:marLeft w:val="0"/>
          <w:marRight w:val="0"/>
          <w:marTop w:val="0"/>
          <w:marBottom w:val="0"/>
          <w:divBdr>
            <w:top w:val="none" w:sz="0" w:space="0" w:color="auto"/>
            <w:left w:val="none" w:sz="0" w:space="0" w:color="auto"/>
            <w:bottom w:val="none" w:sz="0" w:space="0" w:color="auto"/>
            <w:right w:val="none" w:sz="0" w:space="0" w:color="auto"/>
          </w:divBdr>
        </w:div>
        <w:div w:id="1864511601">
          <w:marLeft w:val="0"/>
          <w:marRight w:val="0"/>
          <w:marTop w:val="0"/>
          <w:marBottom w:val="0"/>
          <w:divBdr>
            <w:top w:val="none" w:sz="0" w:space="0" w:color="auto"/>
            <w:left w:val="none" w:sz="0" w:space="0" w:color="auto"/>
            <w:bottom w:val="none" w:sz="0" w:space="0" w:color="auto"/>
            <w:right w:val="none" w:sz="0" w:space="0" w:color="auto"/>
          </w:divBdr>
        </w:div>
        <w:div w:id="2039767864">
          <w:marLeft w:val="0"/>
          <w:marRight w:val="0"/>
          <w:marTop w:val="0"/>
          <w:marBottom w:val="0"/>
          <w:divBdr>
            <w:top w:val="none" w:sz="0" w:space="0" w:color="auto"/>
            <w:left w:val="none" w:sz="0" w:space="0" w:color="auto"/>
            <w:bottom w:val="none" w:sz="0" w:space="0" w:color="auto"/>
            <w:right w:val="none" w:sz="0" w:space="0" w:color="auto"/>
          </w:divBdr>
        </w:div>
        <w:div w:id="2123646718">
          <w:marLeft w:val="0"/>
          <w:marRight w:val="0"/>
          <w:marTop w:val="0"/>
          <w:marBottom w:val="0"/>
          <w:divBdr>
            <w:top w:val="none" w:sz="0" w:space="0" w:color="auto"/>
            <w:left w:val="none" w:sz="0" w:space="0" w:color="auto"/>
            <w:bottom w:val="none" w:sz="0" w:space="0" w:color="auto"/>
            <w:right w:val="none" w:sz="0" w:space="0" w:color="auto"/>
          </w:divBdr>
        </w:div>
        <w:div w:id="344598189">
          <w:marLeft w:val="0"/>
          <w:marRight w:val="0"/>
          <w:marTop w:val="0"/>
          <w:marBottom w:val="0"/>
          <w:divBdr>
            <w:top w:val="none" w:sz="0" w:space="0" w:color="auto"/>
            <w:left w:val="none" w:sz="0" w:space="0" w:color="auto"/>
            <w:bottom w:val="none" w:sz="0" w:space="0" w:color="auto"/>
            <w:right w:val="none" w:sz="0" w:space="0" w:color="auto"/>
          </w:divBdr>
        </w:div>
        <w:div w:id="997227590">
          <w:marLeft w:val="0"/>
          <w:marRight w:val="0"/>
          <w:marTop w:val="0"/>
          <w:marBottom w:val="0"/>
          <w:divBdr>
            <w:top w:val="none" w:sz="0" w:space="0" w:color="auto"/>
            <w:left w:val="none" w:sz="0" w:space="0" w:color="auto"/>
            <w:bottom w:val="none" w:sz="0" w:space="0" w:color="auto"/>
            <w:right w:val="none" w:sz="0" w:space="0" w:color="auto"/>
          </w:divBdr>
        </w:div>
        <w:div w:id="1182402815">
          <w:marLeft w:val="0"/>
          <w:marRight w:val="0"/>
          <w:marTop w:val="0"/>
          <w:marBottom w:val="0"/>
          <w:divBdr>
            <w:top w:val="none" w:sz="0" w:space="0" w:color="auto"/>
            <w:left w:val="none" w:sz="0" w:space="0" w:color="auto"/>
            <w:bottom w:val="none" w:sz="0" w:space="0" w:color="auto"/>
            <w:right w:val="none" w:sz="0" w:space="0" w:color="auto"/>
          </w:divBdr>
        </w:div>
        <w:div w:id="821897219">
          <w:marLeft w:val="0"/>
          <w:marRight w:val="0"/>
          <w:marTop w:val="0"/>
          <w:marBottom w:val="0"/>
          <w:divBdr>
            <w:top w:val="none" w:sz="0" w:space="0" w:color="auto"/>
            <w:left w:val="none" w:sz="0" w:space="0" w:color="auto"/>
            <w:bottom w:val="none" w:sz="0" w:space="0" w:color="auto"/>
            <w:right w:val="none" w:sz="0" w:space="0" w:color="auto"/>
          </w:divBdr>
        </w:div>
        <w:div w:id="521163854">
          <w:marLeft w:val="0"/>
          <w:marRight w:val="0"/>
          <w:marTop w:val="0"/>
          <w:marBottom w:val="0"/>
          <w:divBdr>
            <w:top w:val="none" w:sz="0" w:space="0" w:color="auto"/>
            <w:left w:val="none" w:sz="0" w:space="0" w:color="auto"/>
            <w:bottom w:val="none" w:sz="0" w:space="0" w:color="auto"/>
            <w:right w:val="none" w:sz="0" w:space="0" w:color="auto"/>
          </w:divBdr>
        </w:div>
        <w:div w:id="1701777704">
          <w:marLeft w:val="0"/>
          <w:marRight w:val="0"/>
          <w:marTop w:val="0"/>
          <w:marBottom w:val="0"/>
          <w:divBdr>
            <w:top w:val="none" w:sz="0" w:space="0" w:color="auto"/>
            <w:left w:val="none" w:sz="0" w:space="0" w:color="auto"/>
            <w:bottom w:val="none" w:sz="0" w:space="0" w:color="auto"/>
            <w:right w:val="none" w:sz="0" w:space="0" w:color="auto"/>
          </w:divBdr>
        </w:div>
        <w:div w:id="640692197">
          <w:marLeft w:val="0"/>
          <w:marRight w:val="0"/>
          <w:marTop w:val="0"/>
          <w:marBottom w:val="0"/>
          <w:divBdr>
            <w:top w:val="none" w:sz="0" w:space="0" w:color="auto"/>
            <w:left w:val="none" w:sz="0" w:space="0" w:color="auto"/>
            <w:bottom w:val="none" w:sz="0" w:space="0" w:color="auto"/>
            <w:right w:val="none" w:sz="0" w:space="0" w:color="auto"/>
          </w:divBdr>
        </w:div>
        <w:div w:id="1944218884">
          <w:marLeft w:val="0"/>
          <w:marRight w:val="0"/>
          <w:marTop w:val="0"/>
          <w:marBottom w:val="0"/>
          <w:divBdr>
            <w:top w:val="none" w:sz="0" w:space="0" w:color="auto"/>
            <w:left w:val="none" w:sz="0" w:space="0" w:color="auto"/>
            <w:bottom w:val="none" w:sz="0" w:space="0" w:color="auto"/>
            <w:right w:val="none" w:sz="0" w:space="0" w:color="auto"/>
          </w:divBdr>
        </w:div>
        <w:div w:id="1244798945">
          <w:marLeft w:val="0"/>
          <w:marRight w:val="0"/>
          <w:marTop w:val="0"/>
          <w:marBottom w:val="0"/>
          <w:divBdr>
            <w:top w:val="none" w:sz="0" w:space="0" w:color="auto"/>
            <w:left w:val="none" w:sz="0" w:space="0" w:color="auto"/>
            <w:bottom w:val="none" w:sz="0" w:space="0" w:color="auto"/>
            <w:right w:val="none" w:sz="0" w:space="0" w:color="auto"/>
          </w:divBdr>
        </w:div>
        <w:div w:id="128517428">
          <w:marLeft w:val="0"/>
          <w:marRight w:val="0"/>
          <w:marTop w:val="0"/>
          <w:marBottom w:val="0"/>
          <w:divBdr>
            <w:top w:val="none" w:sz="0" w:space="0" w:color="auto"/>
            <w:left w:val="none" w:sz="0" w:space="0" w:color="auto"/>
            <w:bottom w:val="none" w:sz="0" w:space="0" w:color="auto"/>
            <w:right w:val="none" w:sz="0" w:space="0" w:color="auto"/>
          </w:divBdr>
        </w:div>
        <w:div w:id="847058489">
          <w:marLeft w:val="0"/>
          <w:marRight w:val="0"/>
          <w:marTop w:val="0"/>
          <w:marBottom w:val="0"/>
          <w:divBdr>
            <w:top w:val="none" w:sz="0" w:space="0" w:color="auto"/>
            <w:left w:val="none" w:sz="0" w:space="0" w:color="auto"/>
            <w:bottom w:val="none" w:sz="0" w:space="0" w:color="auto"/>
            <w:right w:val="none" w:sz="0" w:space="0" w:color="auto"/>
          </w:divBdr>
        </w:div>
        <w:div w:id="531309969">
          <w:marLeft w:val="0"/>
          <w:marRight w:val="0"/>
          <w:marTop w:val="0"/>
          <w:marBottom w:val="0"/>
          <w:divBdr>
            <w:top w:val="none" w:sz="0" w:space="0" w:color="auto"/>
            <w:left w:val="none" w:sz="0" w:space="0" w:color="auto"/>
            <w:bottom w:val="none" w:sz="0" w:space="0" w:color="auto"/>
            <w:right w:val="none" w:sz="0" w:space="0" w:color="auto"/>
          </w:divBdr>
        </w:div>
        <w:div w:id="757094084">
          <w:marLeft w:val="0"/>
          <w:marRight w:val="0"/>
          <w:marTop w:val="0"/>
          <w:marBottom w:val="0"/>
          <w:divBdr>
            <w:top w:val="none" w:sz="0" w:space="0" w:color="auto"/>
            <w:left w:val="none" w:sz="0" w:space="0" w:color="auto"/>
            <w:bottom w:val="none" w:sz="0" w:space="0" w:color="auto"/>
            <w:right w:val="none" w:sz="0" w:space="0" w:color="auto"/>
          </w:divBdr>
        </w:div>
        <w:div w:id="861626602">
          <w:marLeft w:val="0"/>
          <w:marRight w:val="0"/>
          <w:marTop w:val="0"/>
          <w:marBottom w:val="0"/>
          <w:divBdr>
            <w:top w:val="none" w:sz="0" w:space="0" w:color="auto"/>
            <w:left w:val="none" w:sz="0" w:space="0" w:color="auto"/>
            <w:bottom w:val="none" w:sz="0" w:space="0" w:color="auto"/>
            <w:right w:val="none" w:sz="0" w:space="0" w:color="auto"/>
          </w:divBdr>
        </w:div>
        <w:div w:id="610939752">
          <w:marLeft w:val="0"/>
          <w:marRight w:val="0"/>
          <w:marTop w:val="0"/>
          <w:marBottom w:val="0"/>
          <w:divBdr>
            <w:top w:val="none" w:sz="0" w:space="0" w:color="auto"/>
            <w:left w:val="none" w:sz="0" w:space="0" w:color="auto"/>
            <w:bottom w:val="none" w:sz="0" w:space="0" w:color="auto"/>
            <w:right w:val="none" w:sz="0" w:space="0" w:color="auto"/>
          </w:divBdr>
        </w:div>
        <w:div w:id="1023021794">
          <w:marLeft w:val="0"/>
          <w:marRight w:val="0"/>
          <w:marTop w:val="0"/>
          <w:marBottom w:val="0"/>
          <w:divBdr>
            <w:top w:val="none" w:sz="0" w:space="0" w:color="auto"/>
            <w:left w:val="none" w:sz="0" w:space="0" w:color="auto"/>
            <w:bottom w:val="none" w:sz="0" w:space="0" w:color="auto"/>
            <w:right w:val="none" w:sz="0" w:space="0" w:color="auto"/>
          </w:divBdr>
        </w:div>
        <w:div w:id="1857308138">
          <w:marLeft w:val="0"/>
          <w:marRight w:val="0"/>
          <w:marTop w:val="0"/>
          <w:marBottom w:val="0"/>
          <w:divBdr>
            <w:top w:val="none" w:sz="0" w:space="0" w:color="auto"/>
            <w:left w:val="none" w:sz="0" w:space="0" w:color="auto"/>
            <w:bottom w:val="none" w:sz="0" w:space="0" w:color="auto"/>
            <w:right w:val="none" w:sz="0" w:space="0" w:color="auto"/>
          </w:divBdr>
        </w:div>
        <w:div w:id="797575663">
          <w:marLeft w:val="0"/>
          <w:marRight w:val="0"/>
          <w:marTop w:val="0"/>
          <w:marBottom w:val="0"/>
          <w:divBdr>
            <w:top w:val="none" w:sz="0" w:space="0" w:color="auto"/>
            <w:left w:val="none" w:sz="0" w:space="0" w:color="auto"/>
            <w:bottom w:val="none" w:sz="0" w:space="0" w:color="auto"/>
            <w:right w:val="none" w:sz="0" w:space="0" w:color="auto"/>
          </w:divBdr>
        </w:div>
        <w:div w:id="803430296">
          <w:marLeft w:val="0"/>
          <w:marRight w:val="0"/>
          <w:marTop w:val="0"/>
          <w:marBottom w:val="0"/>
          <w:divBdr>
            <w:top w:val="none" w:sz="0" w:space="0" w:color="auto"/>
            <w:left w:val="none" w:sz="0" w:space="0" w:color="auto"/>
            <w:bottom w:val="none" w:sz="0" w:space="0" w:color="auto"/>
            <w:right w:val="none" w:sz="0" w:space="0" w:color="auto"/>
          </w:divBdr>
        </w:div>
        <w:div w:id="1545558257">
          <w:marLeft w:val="0"/>
          <w:marRight w:val="0"/>
          <w:marTop w:val="0"/>
          <w:marBottom w:val="0"/>
          <w:divBdr>
            <w:top w:val="none" w:sz="0" w:space="0" w:color="auto"/>
            <w:left w:val="none" w:sz="0" w:space="0" w:color="auto"/>
            <w:bottom w:val="none" w:sz="0" w:space="0" w:color="auto"/>
            <w:right w:val="none" w:sz="0" w:space="0" w:color="auto"/>
          </w:divBdr>
        </w:div>
        <w:div w:id="902908673">
          <w:marLeft w:val="0"/>
          <w:marRight w:val="0"/>
          <w:marTop w:val="0"/>
          <w:marBottom w:val="0"/>
          <w:divBdr>
            <w:top w:val="none" w:sz="0" w:space="0" w:color="auto"/>
            <w:left w:val="none" w:sz="0" w:space="0" w:color="auto"/>
            <w:bottom w:val="none" w:sz="0" w:space="0" w:color="auto"/>
            <w:right w:val="none" w:sz="0" w:space="0" w:color="auto"/>
          </w:divBdr>
        </w:div>
        <w:div w:id="73355980">
          <w:marLeft w:val="0"/>
          <w:marRight w:val="0"/>
          <w:marTop w:val="0"/>
          <w:marBottom w:val="0"/>
          <w:divBdr>
            <w:top w:val="none" w:sz="0" w:space="0" w:color="auto"/>
            <w:left w:val="none" w:sz="0" w:space="0" w:color="auto"/>
            <w:bottom w:val="none" w:sz="0" w:space="0" w:color="auto"/>
            <w:right w:val="none" w:sz="0" w:space="0" w:color="auto"/>
          </w:divBdr>
        </w:div>
        <w:div w:id="240483673">
          <w:marLeft w:val="0"/>
          <w:marRight w:val="0"/>
          <w:marTop w:val="0"/>
          <w:marBottom w:val="0"/>
          <w:divBdr>
            <w:top w:val="none" w:sz="0" w:space="0" w:color="auto"/>
            <w:left w:val="none" w:sz="0" w:space="0" w:color="auto"/>
            <w:bottom w:val="none" w:sz="0" w:space="0" w:color="auto"/>
            <w:right w:val="none" w:sz="0" w:space="0" w:color="auto"/>
          </w:divBdr>
        </w:div>
        <w:div w:id="2040742756">
          <w:marLeft w:val="0"/>
          <w:marRight w:val="0"/>
          <w:marTop w:val="0"/>
          <w:marBottom w:val="0"/>
          <w:divBdr>
            <w:top w:val="none" w:sz="0" w:space="0" w:color="auto"/>
            <w:left w:val="none" w:sz="0" w:space="0" w:color="auto"/>
            <w:bottom w:val="none" w:sz="0" w:space="0" w:color="auto"/>
            <w:right w:val="none" w:sz="0" w:space="0" w:color="auto"/>
          </w:divBdr>
        </w:div>
      </w:divsChild>
    </w:div>
    <w:div w:id="1878083181">
      <w:bodyDiv w:val="1"/>
      <w:marLeft w:val="0"/>
      <w:marRight w:val="0"/>
      <w:marTop w:val="0"/>
      <w:marBottom w:val="0"/>
      <w:divBdr>
        <w:top w:val="none" w:sz="0" w:space="0" w:color="auto"/>
        <w:left w:val="none" w:sz="0" w:space="0" w:color="auto"/>
        <w:bottom w:val="none" w:sz="0" w:space="0" w:color="auto"/>
        <w:right w:val="none" w:sz="0" w:space="0" w:color="auto"/>
      </w:divBdr>
      <w:divsChild>
        <w:div w:id="106388839">
          <w:marLeft w:val="0"/>
          <w:marRight w:val="0"/>
          <w:marTop w:val="0"/>
          <w:marBottom w:val="0"/>
          <w:divBdr>
            <w:top w:val="none" w:sz="0" w:space="0" w:color="auto"/>
            <w:left w:val="none" w:sz="0" w:space="0" w:color="auto"/>
            <w:bottom w:val="none" w:sz="0" w:space="0" w:color="auto"/>
            <w:right w:val="none" w:sz="0" w:space="0" w:color="auto"/>
          </w:divBdr>
        </w:div>
        <w:div w:id="1657807407">
          <w:marLeft w:val="0"/>
          <w:marRight w:val="0"/>
          <w:marTop w:val="0"/>
          <w:marBottom w:val="0"/>
          <w:divBdr>
            <w:top w:val="none" w:sz="0" w:space="0" w:color="auto"/>
            <w:left w:val="none" w:sz="0" w:space="0" w:color="auto"/>
            <w:bottom w:val="none" w:sz="0" w:space="0" w:color="auto"/>
            <w:right w:val="none" w:sz="0" w:space="0" w:color="auto"/>
          </w:divBdr>
        </w:div>
      </w:divsChild>
    </w:div>
    <w:div w:id="1890922832">
      <w:bodyDiv w:val="1"/>
      <w:marLeft w:val="0"/>
      <w:marRight w:val="0"/>
      <w:marTop w:val="0"/>
      <w:marBottom w:val="0"/>
      <w:divBdr>
        <w:top w:val="none" w:sz="0" w:space="0" w:color="auto"/>
        <w:left w:val="none" w:sz="0" w:space="0" w:color="auto"/>
        <w:bottom w:val="none" w:sz="0" w:space="0" w:color="auto"/>
        <w:right w:val="none" w:sz="0" w:space="0" w:color="auto"/>
      </w:divBdr>
    </w:div>
    <w:div w:id="1922635136">
      <w:bodyDiv w:val="1"/>
      <w:marLeft w:val="0"/>
      <w:marRight w:val="0"/>
      <w:marTop w:val="0"/>
      <w:marBottom w:val="0"/>
      <w:divBdr>
        <w:top w:val="none" w:sz="0" w:space="0" w:color="auto"/>
        <w:left w:val="none" w:sz="0" w:space="0" w:color="auto"/>
        <w:bottom w:val="none" w:sz="0" w:space="0" w:color="auto"/>
        <w:right w:val="none" w:sz="0" w:space="0" w:color="auto"/>
      </w:divBdr>
      <w:divsChild>
        <w:div w:id="894897841">
          <w:marLeft w:val="0"/>
          <w:marRight w:val="0"/>
          <w:marTop w:val="264"/>
          <w:marBottom w:val="0"/>
          <w:divBdr>
            <w:top w:val="none" w:sz="0" w:space="0" w:color="auto"/>
            <w:left w:val="none" w:sz="0" w:space="0" w:color="auto"/>
            <w:bottom w:val="none" w:sz="0" w:space="0" w:color="auto"/>
            <w:right w:val="none" w:sz="0" w:space="0" w:color="auto"/>
          </w:divBdr>
        </w:div>
        <w:div w:id="1075738399">
          <w:marLeft w:val="0"/>
          <w:marRight w:val="0"/>
          <w:marTop w:val="240"/>
          <w:marBottom w:val="100"/>
          <w:divBdr>
            <w:top w:val="none" w:sz="0" w:space="0" w:color="auto"/>
            <w:left w:val="none" w:sz="0" w:space="0" w:color="auto"/>
            <w:bottom w:val="none" w:sz="0" w:space="0" w:color="auto"/>
            <w:right w:val="none" w:sz="0" w:space="0" w:color="auto"/>
          </w:divBdr>
          <w:divsChild>
            <w:div w:id="1954630176">
              <w:marLeft w:val="0"/>
              <w:marRight w:val="0"/>
              <w:marTop w:val="0"/>
              <w:marBottom w:val="0"/>
              <w:divBdr>
                <w:top w:val="none" w:sz="0" w:space="0" w:color="auto"/>
                <w:left w:val="none" w:sz="0" w:space="0" w:color="auto"/>
                <w:bottom w:val="none" w:sz="0" w:space="0" w:color="auto"/>
                <w:right w:val="none" w:sz="0" w:space="0" w:color="auto"/>
              </w:divBdr>
            </w:div>
          </w:divsChild>
        </w:div>
        <w:div w:id="1136484505">
          <w:marLeft w:val="0"/>
          <w:marRight w:val="0"/>
          <w:marTop w:val="288"/>
          <w:marBottom w:val="100"/>
          <w:divBdr>
            <w:top w:val="none" w:sz="0" w:space="0" w:color="auto"/>
            <w:left w:val="none" w:sz="0" w:space="0" w:color="auto"/>
            <w:bottom w:val="none" w:sz="0" w:space="0" w:color="auto"/>
            <w:right w:val="none" w:sz="0" w:space="0" w:color="auto"/>
          </w:divBdr>
          <w:divsChild>
            <w:div w:id="376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701">
      <w:bodyDiv w:val="1"/>
      <w:marLeft w:val="0"/>
      <w:marRight w:val="0"/>
      <w:marTop w:val="0"/>
      <w:marBottom w:val="0"/>
      <w:divBdr>
        <w:top w:val="none" w:sz="0" w:space="0" w:color="auto"/>
        <w:left w:val="none" w:sz="0" w:space="0" w:color="auto"/>
        <w:bottom w:val="none" w:sz="0" w:space="0" w:color="auto"/>
        <w:right w:val="none" w:sz="0" w:space="0" w:color="auto"/>
      </w:divBdr>
    </w:div>
    <w:div w:id="1969047731">
      <w:bodyDiv w:val="1"/>
      <w:marLeft w:val="0"/>
      <w:marRight w:val="0"/>
      <w:marTop w:val="0"/>
      <w:marBottom w:val="0"/>
      <w:divBdr>
        <w:top w:val="none" w:sz="0" w:space="0" w:color="auto"/>
        <w:left w:val="none" w:sz="0" w:space="0" w:color="auto"/>
        <w:bottom w:val="none" w:sz="0" w:space="0" w:color="auto"/>
        <w:right w:val="none" w:sz="0" w:space="0" w:color="auto"/>
      </w:divBdr>
      <w:divsChild>
        <w:div w:id="963853026">
          <w:marLeft w:val="0"/>
          <w:marRight w:val="0"/>
          <w:marTop w:val="240"/>
          <w:marBottom w:val="100"/>
          <w:divBdr>
            <w:top w:val="none" w:sz="0" w:space="0" w:color="auto"/>
            <w:left w:val="none" w:sz="0" w:space="0" w:color="auto"/>
            <w:bottom w:val="none" w:sz="0" w:space="0" w:color="auto"/>
            <w:right w:val="none" w:sz="0" w:space="0" w:color="auto"/>
          </w:divBdr>
          <w:divsChild>
            <w:div w:id="643699107">
              <w:marLeft w:val="0"/>
              <w:marRight w:val="0"/>
              <w:marTop w:val="0"/>
              <w:marBottom w:val="0"/>
              <w:divBdr>
                <w:top w:val="none" w:sz="0" w:space="0" w:color="auto"/>
                <w:left w:val="none" w:sz="0" w:space="0" w:color="auto"/>
                <w:bottom w:val="none" w:sz="0" w:space="0" w:color="auto"/>
                <w:right w:val="none" w:sz="0" w:space="0" w:color="auto"/>
              </w:divBdr>
            </w:div>
          </w:divsChild>
        </w:div>
        <w:div w:id="1855729553">
          <w:marLeft w:val="0"/>
          <w:marRight w:val="0"/>
          <w:marTop w:val="288"/>
          <w:marBottom w:val="100"/>
          <w:divBdr>
            <w:top w:val="none" w:sz="0" w:space="0" w:color="auto"/>
            <w:left w:val="none" w:sz="0" w:space="0" w:color="auto"/>
            <w:bottom w:val="none" w:sz="0" w:space="0" w:color="auto"/>
            <w:right w:val="none" w:sz="0" w:space="0" w:color="auto"/>
          </w:divBdr>
          <w:divsChild>
            <w:div w:id="2385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085">
      <w:bodyDiv w:val="1"/>
      <w:marLeft w:val="0"/>
      <w:marRight w:val="0"/>
      <w:marTop w:val="0"/>
      <w:marBottom w:val="0"/>
      <w:divBdr>
        <w:top w:val="none" w:sz="0" w:space="0" w:color="auto"/>
        <w:left w:val="none" w:sz="0" w:space="0" w:color="auto"/>
        <w:bottom w:val="none" w:sz="0" w:space="0" w:color="auto"/>
        <w:right w:val="none" w:sz="0" w:space="0" w:color="auto"/>
      </w:divBdr>
      <w:divsChild>
        <w:div w:id="1575358068">
          <w:marLeft w:val="0"/>
          <w:marRight w:val="0"/>
          <w:marTop w:val="288"/>
          <w:marBottom w:val="100"/>
          <w:divBdr>
            <w:top w:val="none" w:sz="0" w:space="0" w:color="auto"/>
            <w:left w:val="none" w:sz="0" w:space="0" w:color="auto"/>
            <w:bottom w:val="none" w:sz="0" w:space="0" w:color="auto"/>
            <w:right w:val="none" w:sz="0" w:space="0" w:color="auto"/>
          </w:divBdr>
          <w:divsChild>
            <w:div w:id="861867912">
              <w:marLeft w:val="0"/>
              <w:marRight w:val="0"/>
              <w:marTop w:val="0"/>
              <w:marBottom w:val="0"/>
              <w:divBdr>
                <w:top w:val="none" w:sz="0" w:space="0" w:color="auto"/>
                <w:left w:val="none" w:sz="0" w:space="0" w:color="auto"/>
                <w:bottom w:val="none" w:sz="0" w:space="0" w:color="auto"/>
                <w:right w:val="none" w:sz="0" w:space="0" w:color="auto"/>
              </w:divBdr>
            </w:div>
          </w:divsChild>
        </w:div>
        <w:div w:id="1691905306">
          <w:marLeft w:val="0"/>
          <w:marRight w:val="0"/>
          <w:marTop w:val="240"/>
          <w:marBottom w:val="100"/>
          <w:divBdr>
            <w:top w:val="none" w:sz="0" w:space="0" w:color="auto"/>
            <w:left w:val="none" w:sz="0" w:space="0" w:color="auto"/>
            <w:bottom w:val="none" w:sz="0" w:space="0" w:color="auto"/>
            <w:right w:val="none" w:sz="0" w:space="0" w:color="auto"/>
          </w:divBdr>
          <w:divsChild>
            <w:div w:id="4545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7561">
      <w:bodyDiv w:val="1"/>
      <w:marLeft w:val="0"/>
      <w:marRight w:val="0"/>
      <w:marTop w:val="0"/>
      <w:marBottom w:val="0"/>
      <w:divBdr>
        <w:top w:val="none" w:sz="0" w:space="0" w:color="auto"/>
        <w:left w:val="none" w:sz="0" w:space="0" w:color="auto"/>
        <w:bottom w:val="none" w:sz="0" w:space="0" w:color="auto"/>
        <w:right w:val="none" w:sz="0" w:space="0" w:color="auto"/>
      </w:divBdr>
      <w:divsChild>
        <w:div w:id="165483751">
          <w:marLeft w:val="240"/>
          <w:marRight w:val="0"/>
          <w:marTop w:val="288"/>
          <w:marBottom w:val="0"/>
          <w:divBdr>
            <w:top w:val="single" w:sz="18" w:space="6" w:color="E1E9EB"/>
            <w:left w:val="none" w:sz="0" w:space="0" w:color="auto"/>
            <w:bottom w:val="none" w:sz="0" w:space="0" w:color="auto"/>
            <w:right w:val="none" w:sz="0" w:space="0" w:color="auto"/>
          </w:divBdr>
          <w:divsChild>
            <w:div w:id="633605135">
              <w:marLeft w:val="0"/>
              <w:marRight w:val="240"/>
              <w:marTop w:val="120"/>
              <w:marBottom w:val="0"/>
              <w:divBdr>
                <w:top w:val="none" w:sz="0" w:space="0" w:color="auto"/>
                <w:left w:val="none" w:sz="0" w:space="0" w:color="auto"/>
                <w:bottom w:val="none" w:sz="0" w:space="0" w:color="auto"/>
                <w:right w:val="none" w:sz="0" w:space="0" w:color="auto"/>
              </w:divBdr>
              <w:divsChild>
                <w:div w:id="1860243211">
                  <w:marLeft w:val="75"/>
                  <w:marRight w:val="0"/>
                  <w:marTop w:val="75"/>
                  <w:marBottom w:val="360"/>
                  <w:divBdr>
                    <w:top w:val="none" w:sz="0" w:space="0" w:color="auto"/>
                    <w:left w:val="none" w:sz="0" w:space="0" w:color="auto"/>
                    <w:bottom w:val="none" w:sz="0" w:space="0" w:color="auto"/>
                    <w:right w:val="none" w:sz="0" w:space="0" w:color="auto"/>
                  </w:divBdr>
                </w:div>
              </w:divsChild>
            </w:div>
            <w:div w:id="1739815581">
              <w:marLeft w:val="0"/>
              <w:marRight w:val="0"/>
              <w:marTop w:val="120"/>
              <w:marBottom w:val="0"/>
              <w:divBdr>
                <w:top w:val="none" w:sz="0" w:space="0" w:color="auto"/>
                <w:left w:val="none" w:sz="0" w:space="0" w:color="auto"/>
                <w:bottom w:val="none" w:sz="0" w:space="0" w:color="auto"/>
                <w:right w:val="none" w:sz="0" w:space="0" w:color="auto"/>
              </w:divBdr>
              <w:divsChild>
                <w:div w:id="8344198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5729095">
          <w:marLeft w:val="0"/>
          <w:marRight w:val="0"/>
          <w:marTop w:val="120"/>
          <w:marBottom w:val="0"/>
          <w:divBdr>
            <w:top w:val="none" w:sz="0" w:space="0" w:color="auto"/>
            <w:left w:val="none" w:sz="0" w:space="0" w:color="auto"/>
            <w:bottom w:val="none" w:sz="0" w:space="0" w:color="auto"/>
            <w:right w:val="none" w:sz="0" w:space="0" w:color="auto"/>
          </w:divBdr>
        </w:div>
        <w:div w:id="2121024671">
          <w:marLeft w:val="0"/>
          <w:marRight w:val="0"/>
          <w:marTop w:val="0"/>
          <w:marBottom w:val="0"/>
          <w:divBdr>
            <w:top w:val="single" w:sz="18" w:space="6" w:color="E1E9EB"/>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ilio.gutierrez@usc.es" TargetMode="External"/><Relationship Id="rId10" Type="http://schemas.openxmlformats.org/officeDocument/2006/relationships/hyperlink" Target="http://en.thinkexist.com/quotation/the_difficulty_lies_not_so_much_in_developing_new/14812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3290-5E7E-7943-9190-21CAC456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6685</Words>
  <Characters>38108</Characters>
  <Application>Microsoft Macintosh Word</Application>
  <DocSecurity>0</DocSecurity>
  <Lines>317</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Kokito</Company>
  <LinksUpToDate>false</LinksUpToDate>
  <CharactersWithSpaces>44704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Kokito</dc:creator>
  <cp:lastModifiedBy>Na Ma</cp:lastModifiedBy>
  <cp:revision>2</cp:revision>
  <dcterms:created xsi:type="dcterms:W3CDTF">2014-10-05T23:55:00Z</dcterms:created>
  <dcterms:modified xsi:type="dcterms:W3CDTF">2014-10-05T23:55:00Z</dcterms:modified>
</cp:coreProperties>
</file>