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CFB" w:rsidRPr="00D51E12" w:rsidRDefault="00A44CFB" w:rsidP="00D51E12">
      <w:pPr>
        <w:spacing w:after="0" w:line="360" w:lineRule="auto"/>
        <w:jc w:val="right"/>
        <w:rPr>
          <w:rFonts w:ascii="Book Antiqua" w:hAnsi="Book Antiqua"/>
          <w:sz w:val="24"/>
          <w:szCs w:val="24"/>
        </w:rPr>
      </w:pPr>
      <w:r w:rsidRPr="00D51E12">
        <w:rPr>
          <w:rFonts w:ascii="Book Antiqua" w:hAnsi="Book Antiqua"/>
          <w:sz w:val="24"/>
          <w:szCs w:val="24"/>
        </w:rPr>
        <w:t xml:space="preserve">Name of journal: </w:t>
      </w:r>
      <w:r w:rsidRPr="00D51E12">
        <w:rPr>
          <w:rFonts w:ascii="Book Antiqua" w:hAnsi="Book Antiqua"/>
          <w:i/>
          <w:sz w:val="24"/>
          <w:szCs w:val="24"/>
        </w:rPr>
        <w:t xml:space="preserve">World Journal of Ophthalmology </w:t>
      </w:r>
    </w:p>
    <w:p w:rsidR="00A44CFB" w:rsidRPr="00D51E12" w:rsidRDefault="00A44CFB" w:rsidP="00D51E12">
      <w:pPr>
        <w:spacing w:after="0" w:line="360" w:lineRule="auto"/>
        <w:jc w:val="right"/>
        <w:rPr>
          <w:rFonts w:ascii="Book Antiqua" w:hAnsi="Book Antiqua"/>
          <w:sz w:val="24"/>
          <w:szCs w:val="24"/>
        </w:rPr>
      </w:pPr>
      <w:r w:rsidRPr="00D51E12">
        <w:rPr>
          <w:rFonts w:ascii="Book Antiqua" w:hAnsi="Book Antiqua"/>
          <w:sz w:val="24"/>
          <w:szCs w:val="24"/>
        </w:rPr>
        <w:t>ESPS Manuscript NO:</w:t>
      </w:r>
      <w:r w:rsidRPr="00D51E12">
        <w:rPr>
          <w:rFonts w:ascii="Book Antiqua" w:hAnsi="Book Antiqua"/>
          <w:sz w:val="24"/>
          <w:szCs w:val="24"/>
          <w:lang w:eastAsia="zh-CN"/>
        </w:rPr>
        <w:t xml:space="preserve"> 13288</w:t>
      </w:r>
      <w:r w:rsidRPr="00D51E12">
        <w:rPr>
          <w:rFonts w:ascii="Book Antiqua" w:hAnsi="Book Antiqua"/>
          <w:sz w:val="24"/>
          <w:szCs w:val="24"/>
        </w:rPr>
        <w:t xml:space="preserve"> </w:t>
      </w:r>
    </w:p>
    <w:p w:rsidR="00A44CFB" w:rsidRPr="00D51E12" w:rsidRDefault="00A44CFB" w:rsidP="00D51E12">
      <w:pPr>
        <w:spacing w:after="0" w:line="360" w:lineRule="auto"/>
        <w:jc w:val="right"/>
        <w:rPr>
          <w:rFonts w:ascii="Book Antiqua" w:hAnsi="Book Antiqua"/>
          <w:sz w:val="24"/>
          <w:szCs w:val="24"/>
          <w:lang w:eastAsia="zh-CN"/>
        </w:rPr>
      </w:pPr>
      <w:r w:rsidRPr="00D51E12">
        <w:rPr>
          <w:rFonts w:ascii="Book Antiqua" w:hAnsi="Book Antiqua"/>
          <w:sz w:val="24"/>
          <w:szCs w:val="24"/>
        </w:rPr>
        <w:t xml:space="preserve">Columns: </w:t>
      </w:r>
      <w:r w:rsidR="00C81DF6" w:rsidRPr="00D51E12">
        <w:rPr>
          <w:rFonts w:ascii="Book Antiqua" w:hAnsi="Book Antiqua"/>
          <w:sz w:val="24"/>
          <w:szCs w:val="24"/>
        </w:rPr>
        <w:t xml:space="preserve">Systematic </w:t>
      </w:r>
      <w:r w:rsidR="00C81DF6" w:rsidRPr="00D51E12">
        <w:rPr>
          <w:rFonts w:ascii="Book Antiqua" w:hAnsi="Book Antiqua"/>
          <w:sz w:val="24"/>
          <w:szCs w:val="24"/>
          <w:lang w:eastAsia="zh-CN"/>
        </w:rPr>
        <w:t>Review</w:t>
      </w:r>
      <w:r w:rsidR="0032320A">
        <w:rPr>
          <w:rFonts w:ascii="Book Antiqua" w:hAnsi="Book Antiqua" w:hint="eastAsia"/>
          <w:sz w:val="24"/>
          <w:szCs w:val="24"/>
          <w:lang w:eastAsia="zh-CN"/>
        </w:rPr>
        <w:t>s</w:t>
      </w:r>
    </w:p>
    <w:p w:rsidR="00A44CFB" w:rsidRPr="00D51E12" w:rsidRDefault="00A44CFB" w:rsidP="00D51E12">
      <w:pPr>
        <w:spacing w:after="0" w:line="360" w:lineRule="auto"/>
        <w:jc w:val="both"/>
        <w:rPr>
          <w:rFonts w:ascii="Book Antiqua" w:hAnsi="Book Antiqua"/>
          <w:sz w:val="24"/>
          <w:szCs w:val="24"/>
          <w:lang w:eastAsia="zh-CN"/>
        </w:rPr>
      </w:pPr>
    </w:p>
    <w:p w:rsidR="0054398F" w:rsidRPr="00D51E12" w:rsidRDefault="00C81DF6" w:rsidP="00D51E12">
      <w:pPr>
        <w:bidi w:val="0"/>
        <w:spacing w:after="0" w:line="360" w:lineRule="auto"/>
        <w:jc w:val="both"/>
        <w:rPr>
          <w:rFonts w:ascii="Book Antiqua" w:hAnsi="Book Antiqua"/>
          <w:b/>
          <w:bCs/>
          <w:sz w:val="24"/>
          <w:szCs w:val="24"/>
          <w:lang w:eastAsia="zh-CN"/>
        </w:rPr>
      </w:pPr>
      <w:r w:rsidRPr="00D51E12">
        <w:rPr>
          <w:rFonts w:ascii="Book Antiqua" w:hAnsi="Book Antiqua"/>
          <w:b/>
          <w:bCs/>
          <w:sz w:val="24"/>
          <w:szCs w:val="24"/>
        </w:rPr>
        <w:t>S</w:t>
      </w:r>
      <w:r w:rsidR="00F85C5F" w:rsidRPr="00D51E12">
        <w:rPr>
          <w:rFonts w:ascii="Book Antiqua" w:hAnsi="Book Antiqua"/>
          <w:b/>
          <w:bCs/>
          <w:sz w:val="24"/>
          <w:szCs w:val="24"/>
        </w:rPr>
        <w:t>ystematic r</w:t>
      </w:r>
      <w:r w:rsidR="000D40B1" w:rsidRPr="00D51E12">
        <w:rPr>
          <w:rFonts w:ascii="Book Antiqua" w:hAnsi="Book Antiqua"/>
          <w:b/>
          <w:bCs/>
          <w:sz w:val="24"/>
          <w:szCs w:val="24"/>
        </w:rPr>
        <w:t xml:space="preserve">eview of </w:t>
      </w:r>
      <w:r w:rsidR="00A44CFB" w:rsidRPr="00D51E12">
        <w:rPr>
          <w:rFonts w:ascii="Book Antiqua" w:hAnsi="Book Antiqua"/>
          <w:b/>
          <w:bCs/>
          <w:sz w:val="24"/>
          <w:szCs w:val="24"/>
        </w:rPr>
        <w:t>macular ganglion cell complex analysis u</w:t>
      </w:r>
      <w:r w:rsidR="0054398F" w:rsidRPr="00D51E12">
        <w:rPr>
          <w:rFonts w:ascii="Book Antiqua" w:hAnsi="Book Antiqua"/>
          <w:b/>
          <w:bCs/>
          <w:sz w:val="24"/>
          <w:szCs w:val="24"/>
        </w:rPr>
        <w:t xml:space="preserve">sing </w:t>
      </w:r>
      <w:r w:rsidR="00D51E12" w:rsidRPr="00D51E12">
        <w:rPr>
          <w:rFonts w:ascii="Book Antiqua" w:hAnsi="Book Antiqua"/>
          <w:b/>
          <w:sz w:val="24"/>
          <w:szCs w:val="24"/>
        </w:rPr>
        <w:t>spectral domain optical coherence tomography</w:t>
      </w:r>
      <w:r w:rsidR="00B64392" w:rsidRPr="00D51E12">
        <w:rPr>
          <w:rFonts w:ascii="Book Antiqua" w:hAnsi="Book Antiqua"/>
          <w:b/>
          <w:bCs/>
          <w:sz w:val="24"/>
          <w:szCs w:val="24"/>
        </w:rPr>
        <w:t xml:space="preserve"> for </w:t>
      </w:r>
      <w:r w:rsidR="00A44CFB" w:rsidRPr="00D51E12">
        <w:rPr>
          <w:rFonts w:ascii="Book Antiqua" w:hAnsi="Book Antiqua"/>
          <w:b/>
          <w:bCs/>
          <w:sz w:val="24"/>
          <w:szCs w:val="24"/>
        </w:rPr>
        <w:t>glaucoma asses</w:t>
      </w:r>
      <w:r w:rsidR="00B64392" w:rsidRPr="00D51E12">
        <w:rPr>
          <w:rFonts w:ascii="Book Antiqua" w:hAnsi="Book Antiqua"/>
          <w:b/>
          <w:bCs/>
          <w:sz w:val="24"/>
          <w:szCs w:val="24"/>
        </w:rPr>
        <w:t>sment</w:t>
      </w:r>
      <w:r w:rsidR="00A646B3" w:rsidRPr="00D51E12">
        <w:rPr>
          <w:rFonts w:ascii="Book Antiqua" w:hAnsi="Book Antiqua"/>
          <w:b/>
          <w:bCs/>
          <w:sz w:val="24"/>
          <w:szCs w:val="24"/>
        </w:rPr>
        <w:t xml:space="preserve"> </w:t>
      </w:r>
    </w:p>
    <w:p w:rsidR="00A44CFB" w:rsidRPr="00D51E12" w:rsidRDefault="00A44CFB" w:rsidP="00D51E12">
      <w:pPr>
        <w:bidi w:val="0"/>
        <w:spacing w:after="0" w:line="360" w:lineRule="auto"/>
        <w:jc w:val="both"/>
        <w:rPr>
          <w:rFonts w:ascii="Book Antiqua" w:hAnsi="Book Antiqua"/>
          <w:bCs/>
          <w:sz w:val="24"/>
          <w:szCs w:val="24"/>
          <w:lang w:eastAsia="zh-CN"/>
        </w:rPr>
      </w:pPr>
    </w:p>
    <w:p w:rsidR="00C43E6D" w:rsidRPr="00D51E12" w:rsidRDefault="00C81DF6" w:rsidP="00D51E12">
      <w:pPr>
        <w:bidi w:val="0"/>
        <w:spacing w:after="0" w:line="360" w:lineRule="auto"/>
        <w:jc w:val="both"/>
        <w:rPr>
          <w:rFonts w:ascii="Book Antiqua" w:hAnsi="Book Antiqua"/>
          <w:bCs/>
          <w:sz w:val="24"/>
          <w:szCs w:val="24"/>
          <w:lang w:eastAsia="zh-CN"/>
        </w:rPr>
      </w:pPr>
      <w:r w:rsidRPr="00D51E12">
        <w:rPr>
          <w:rFonts w:ascii="Book Antiqua" w:hAnsi="Book Antiqua" w:cs="Arial"/>
          <w:bCs/>
          <w:sz w:val="24"/>
          <w:szCs w:val="24"/>
        </w:rPr>
        <w:t>Meshi</w:t>
      </w:r>
      <w:r w:rsidRPr="00D51E12">
        <w:rPr>
          <w:rFonts w:ascii="Book Antiqua" w:hAnsi="Book Antiqua" w:cs="Arial"/>
          <w:bCs/>
          <w:sz w:val="24"/>
          <w:szCs w:val="24"/>
          <w:lang w:eastAsia="zh-CN"/>
        </w:rPr>
        <w:t xml:space="preserve"> A </w:t>
      </w:r>
      <w:r w:rsidRPr="00D51E12">
        <w:rPr>
          <w:rFonts w:ascii="Book Antiqua" w:hAnsi="Book Antiqua" w:cs="Arial"/>
          <w:bCs/>
          <w:i/>
          <w:sz w:val="24"/>
          <w:szCs w:val="24"/>
          <w:lang w:eastAsia="zh-CN"/>
        </w:rPr>
        <w:t>et al.</w:t>
      </w:r>
      <w:r w:rsidR="00C43E6D" w:rsidRPr="00D51E12">
        <w:rPr>
          <w:rFonts w:ascii="Book Antiqua" w:hAnsi="Book Antiqua" w:cs="Garamond-Bold"/>
          <w:bCs/>
          <w:sz w:val="24"/>
          <w:szCs w:val="24"/>
        </w:rPr>
        <w:t xml:space="preserve"> </w:t>
      </w:r>
      <w:r w:rsidR="00C43E6D" w:rsidRPr="00D51E12">
        <w:rPr>
          <w:rFonts w:ascii="Book Antiqua" w:hAnsi="Book Antiqua"/>
          <w:bCs/>
          <w:sz w:val="24"/>
          <w:szCs w:val="24"/>
        </w:rPr>
        <w:t xml:space="preserve">Macular </w:t>
      </w:r>
      <w:r w:rsidR="00BB2907" w:rsidRPr="00D51E12">
        <w:rPr>
          <w:rFonts w:ascii="Book Antiqua" w:hAnsi="Book Antiqua"/>
          <w:bCs/>
          <w:sz w:val="24"/>
          <w:szCs w:val="24"/>
        </w:rPr>
        <w:t>SD-OCT for</w:t>
      </w:r>
      <w:r w:rsidR="00C43E6D" w:rsidRPr="00D51E12">
        <w:rPr>
          <w:rFonts w:ascii="Book Antiqua" w:hAnsi="Book Antiqua"/>
          <w:bCs/>
          <w:sz w:val="24"/>
          <w:szCs w:val="24"/>
        </w:rPr>
        <w:t xml:space="preserve"> glaucoma assessment</w:t>
      </w:r>
      <w:r w:rsidR="00BB2907" w:rsidRPr="00D51E12">
        <w:rPr>
          <w:rFonts w:ascii="Book Antiqua" w:hAnsi="Book Antiqua"/>
          <w:bCs/>
          <w:sz w:val="24"/>
          <w:szCs w:val="24"/>
        </w:rPr>
        <w:t xml:space="preserve"> </w:t>
      </w:r>
    </w:p>
    <w:p w:rsidR="00A44CFB" w:rsidRPr="00D51E12" w:rsidRDefault="00A44CFB" w:rsidP="00D51E12">
      <w:pPr>
        <w:bidi w:val="0"/>
        <w:spacing w:after="0" w:line="360" w:lineRule="auto"/>
        <w:jc w:val="both"/>
        <w:rPr>
          <w:rFonts w:ascii="Book Antiqua" w:hAnsi="Book Antiqua"/>
          <w:b/>
          <w:bCs/>
          <w:sz w:val="24"/>
          <w:szCs w:val="24"/>
          <w:rtl/>
          <w:lang w:eastAsia="zh-CN"/>
        </w:rPr>
      </w:pPr>
    </w:p>
    <w:p w:rsidR="00C81DF6" w:rsidRPr="00D51E12" w:rsidRDefault="00C81DF6" w:rsidP="00D51E12">
      <w:pPr>
        <w:bidi w:val="0"/>
        <w:spacing w:after="0" w:line="360" w:lineRule="auto"/>
        <w:jc w:val="both"/>
        <w:rPr>
          <w:rFonts w:ascii="Book Antiqua" w:hAnsi="Book Antiqua" w:cs="Arial"/>
          <w:bCs/>
          <w:sz w:val="24"/>
          <w:szCs w:val="24"/>
          <w:rtl/>
        </w:rPr>
      </w:pPr>
      <w:r w:rsidRPr="00D51E12">
        <w:rPr>
          <w:rFonts w:ascii="Book Antiqua" w:hAnsi="Book Antiqua" w:cs="Arial"/>
          <w:bCs/>
          <w:sz w:val="24"/>
          <w:szCs w:val="24"/>
        </w:rPr>
        <w:t>Amit Meshi, Dafna Goldenberg, Sharon Armarnik, Ori Segal, Noa Geffen</w:t>
      </w:r>
    </w:p>
    <w:p w:rsidR="00C81DF6" w:rsidRPr="00D51E12" w:rsidRDefault="00C81DF6" w:rsidP="00D51E12">
      <w:pPr>
        <w:bidi w:val="0"/>
        <w:spacing w:after="0" w:line="360" w:lineRule="auto"/>
        <w:jc w:val="both"/>
        <w:rPr>
          <w:rFonts w:ascii="Book Antiqua" w:hAnsi="Book Antiqua" w:cs="Arial"/>
          <w:b/>
          <w:bCs/>
          <w:sz w:val="24"/>
          <w:szCs w:val="24"/>
          <w:lang w:eastAsia="zh-CN"/>
        </w:rPr>
      </w:pPr>
    </w:p>
    <w:p w:rsidR="00D93B49" w:rsidRPr="00D51E12" w:rsidRDefault="00D93B49" w:rsidP="00D51E12">
      <w:pPr>
        <w:autoSpaceDE w:val="0"/>
        <w:autoSpaceDN w:val="0"/>
        <w:bidi w:val="0"/>
        <w:adjustRightInd w:val="0"/>
        <w:spacing w:after="0" w:line="360" w:lineRule="auto"/>
        <w:jc w:val="both"/>
        <w:rPr>
          <w:rFonts w:ascii="Book Antiqua" w:hAnsi="Book Antiqua"/>
          <w:sz w:val="24"/>
          <w:szCs w:val="24"/>
          <w:lang w:eastAsia="zh-CN"/>
        </w:rPr>
      </w:pPr>
      <w:r w:rsidRPr="00D51E12">
        <w:rPr>
          <w:rFonts w:ascii="Book Antiqua" w:hAnsi="Book Antiqua" w:cs="Arial"/>
          <w:b/>
          <w:bCs/>
          <w:sz w:val="24"/>
          <w:szCs w:val="24"/>
        </w:rPr>
        <w:t>Amit Meshi, Sharon Armarnik</w:t>
      </w:r>
      <w:r w:rsidRPr="00D51E12">
        <w:rPr>
          <w:rFonts w:ascii="Book Antiqua" w:hAnsi="Book Antiqua" w:cs="Arial"/>
          <w:b/>
          <w:bCs/>
          <w:sz w:val="24"/>
          <w:szCs w:val="24"/>
          <w:lang w:eastAsia="zh-CN"/>
        </w:rPr>
        <w:t>,</w:t>
      </w:r>
      <w:r w:rsidRPr="00D51E12">
        <w:rPr>
          <w:rFonts w:ascii="Book Antiqua" w:hAnsi="Book Antiqua" w:cs="Arial"/>
          <w:b/>
          <w:bCs/>
          <w:sz w:val="24"/>
          <w:szCs w:val="24"/>
        </w:rPr>
        <w:t xml:space="preserve"> Ori Segal</w:t>
      </w:r>
      <w:r w:rsidRPr="00D51E12">
        <w:rPr>
          <w:rFonts w:ascii="Book Antiqua" w:hAnsi="Book Antiqua" w:cs="Arial"/>
          <w:b/>
          <w:bCs/>
          <w:sz w:val="24"/>
          <w:szCs w:val="24"/>
          <w:lang w:eastAsia="zh-CN"/>
        </w:rPr>
        <w:t>,</w:t>
      </w:r>
      <w:r w:rsidRPr="00D51E12">
        <w:rPr>
          <w:rFonts w:ascii="Book Antiqua" w:hAnsi="Book Antiqua" w:cs="Arial"/>
          <w:b/>
          <w:bCs/>
          <w:sz w:val="24"/>
          <w:szCs w:val="24"/>
        </w:rPr>
        <w:t xml:space="preserve"> Noa Geffen</w:t>
      </w:r>
      <w:r w:rsidRPr="00D51E12">
        <w:rPr>
          <w:rFonts w:ascii="Book Antiqua" w:hAnsi="Book Antiqua" w:cs="Arial"/>
          <w:b/>
          <w:bCs/>
          <w:sz w:val="24"/>
          <w:szCs w:val="24"/>
          <w:lang w:eastAsia="zh-CN"/>
        </w:rPr>
        <w:t xml:space="preserve">, </w:t>
      </w:r>
      <w:r w:rsidRPr="00D51E12">
        <w:rPr>
          <w:rFonts w:ascii="Book Antiqua" w:hAnsi="Book Antiqua"/>
          <w:sz w:val="24"/>
          <w:szCs w:val="24"/>
        </w:rPr>
        <w:t>Department of Ophthalmology, Meir Medical Center, Kfar Saba</w:t>
      </w:r>
      <w:r w:rsidRPr="00D51E12">
        <w:rPr>
          <w:rFonts w:ascii="Book Antiqua" w:hAnsi="Book Antiqua"/>
          <w:sz w:val="24"/>
          <w:szCs w:val="24"/>
          <w:lang w:eastAsia="zh-CN"/>
        </w:rPr>
        <w:t xml:space="preserve"> 4428164</w:t>
      </w:r>
      <w:r w:rsidRPr="00D51E12">
        <w:rPr>
          <w:rFonts w:ascii="Book Antiqua" w:hAnsi="Book Antiqua"/>
          <w:sz w:val="24"/>
          <w:szCs w:val="24"/>
        </w:rPr>
        <w:t xml:space="preserve">, Israel </w:t>
      </w:r>
    </w:p>
    <w:p w:rsidR="00D93B49" w:rsidRPr="00D51E12" w:rsidRDefault="00D93B49" w:rsidP="00D51E12">
      <w:pPr>
        <w:bidi w:val="0"/>
        <w:spacing w:after="0" w:line="360" w:lineRule="auto"/>
        <w:jc w:val="both"/>
        <w:rPr>
          <w:rFonts w:ascii="Book Antiqua" w:hAnsi="Book Antiqua" w:cs="Arial"/>
          <w:b/>
          <w:bCs/>
          <w:sz w:val="24"/>
          <w:szCs w:val="24"/>
          <w:lang w:eastAsia="zh-CN"/>
        </w:rPr>
      </w:pPr>
    </w:p>
    <w:p w:rsidR="006E4F98" w:rsidRPr="00D51E12" w:rsidRDefault="00C81DF6" w:rsidP="00D51E12">
      <w:pPr>
        <w:bidi w:val="0"/>
        <w:spacing w:after="0" w:line="360" w:lineRule="auto"/>
        <w:jc w:val="both"/>
        <w:rPr>
          <w:rFonts w:ascii="Book Antiqua" w:hAnsi="Book Antiqua"/>
          <w:sz w:val="24"/>
          <w:szCs w:val="24"/>
          <w:lang w:eastAsia="zh-CN"/>
        </w:rPr>
      </w:pPr>
      <w:r w:rsidRPr="00D51E12">
        <w:rPr>
          <w:rFonts w:ascii="Book Antiqua" w:hAnsi="Book Antiqua" w:cs="Arial"/>
          <w:b/>
          <w:bCs/>
          <w:sz w:val="24"/>
          <w:szCs w:val="24"/>
        </w:rPr>
        <w:t>Amit Meshi, Sharon Armarnik, Ori Segal, Noa Geffen</w:t>
      </w:r>
      <w:r w:rsidRPr="00D51E12">
        <w:rPr>
          <w:rFonts w:ascii="Book Antiqua" w:hAnsi="Book Antiqua" w:cs="Arial"/>
          <w:b/>
          <w:bCs/>
          <w:sz w:val="24"/>
          <w:szCs w:val="24"/>
          <w:lang w:eastAsia="zh-CN"/>
        </w:rPr>
        <w:t>,</w:t>
      </w:r>
      <w:r w:rsidR="006E4F98" w:rsidRPr="00D51E12">
        <w:rPr>
          <w:rFonts w:ascii="Book Antiqua" w:hAnsi="Book Antiqua"/>
          <w:sz w:val="24"/>
          <w:szCs w:val="24"/>
        </w:rPr>
        <w:t xml:space="preserve"> Sackler Faculty of Medicine, Tel Aviv University, Tel Aviv</w:t>
      </w:r>
      <w:r w:rsidR="00275B4A" w:rsidRPr="00D51E12">
        <w:rPr>
          <w:rFonts w:ascii="Book Antiqua" w:hAnsi="Book Antiqua"/>
          <w:sz w:val="24"/>
          <w:szCs w:val="24"/>
        </w:rPr>
        <w:t xml:space="preserve"> 6423906</w:t>
      </w:r>
      <w:r w:rsidR="006E4F98" w:rsidRPr="00D51E12">
        <w:rPr>
          <w:rFonts w:ascii="Book Antiqua" w:hAnsi="Book Antiqua"/>
          <w:sz w:val="24"/>
          <w:szCs w:val="24"/>
        </w:rPr>
        <w:t>, Israel</w:t>
      </w:r>
      <w:r w:rsidR="00C43E6D" w:rsidRPr="00D51E12">
        <w:rPr>
          <w:rFonts w:ascii="Book Antiqua" w:hAnsi="Book Antiqua"/>
          <w:sz w:val="24"/>
          <w:szCs w:val="24"/>
        </w:rPr>
        <w:t xml:space="preserve"> </w:t>
      </w:r>
    </w:p>
    <w:p w:rsidR="00C81DF6" w:rsidRPr="00D51E12" w:rsidRDefault="00C81DF6" w:rsidP="00D51E12">
      <w:pPr>
        <w:bidi w:val="0"/>
        <w:spacing w:after="0" w:line="360" w:lineRule="auto"/>
        <w:jc w:val="both"/>
        <w:rPr>
          <w:rFonts w:ascii="Book Antiqua" w:hAnsi="Book Antiqua" w:cs="Arial"/>
          <w:b/>
          <w:bCs/>
          <w:sz w:val="24"/>
          <w:szCs w:val="24"/>
          <w:lang w:eastAsia="zh-CN"/>
        </w:rPr>
      </w:pPr>
    </w:p>
    <w:p w:rsidR="00F439A5" w:rsidRPr="00D51E12" w:rsidRDefault="00C81DF6" w:rsidP="00D51E12">
      <w:pPr>
        <w:bidi w:val="0"/>
        <w:spacing w:after="0" w:line="360" w:lineRule="auto"/>
        <w:jc w:val="both"/>
        <w:rPr>
          <w:rFonts w:ascii="Book Antiqua" w:hAnsi="Book Antiqua"/>
          <w:sz w:val="24"/>
          <w:szCs w:val="24"/>
          <w:lang w:eastAsia="zh-CN"/>
        </w:rPr>
      </w:pPr>
      <w:r w:rsidRPr="00D51E12">
        <w:rPr>
          <w:rFonts w:ascii="Book Antiqua" w:hAnsi="Book Antiqua" w:cs="Arial"/>
          <w:b/>
          <w:bCs/>
          <w:sz w:val="24"/>
          <w:szCs w:val="24"/>
        </w:rPr>
        <w:t>Dafna Goldenberg,</w:t>
      </w:r>
      <w:r w:rsidRPr="00D51E12">
        <w:rPr>
          <w:rFonts w:ascii="Book Antiqua" w:hAnsi="Book Antiqua" w:cs="Arial"/>
          <w:b/>
          <w:bCs/>
          <w:sz w:val="24"/>
          <w:szCs w:val="24"/>
          <w:lang w:eastAsia="zh-CN"/>
        </w:rPr>
        <w:t xml:space="preserve"> </w:t>
      </w:r>
      <w:r w:rsidR="006E4F98" w:rsidRPr="00D51E12">
        <w:rPr>
          <w:rFonts w:ascii="Book Antiqua" w:hAnsi="Book Antiqua"/>
          <w:sz w:val="24"/>
          <w:szCs w:val="24"/>
        </w:rPr>
        <w:t>Department of Ophthalmology, Tel Aviv Medical Center, Sackler Faculty of Medicine</w:t>
      </w:r>
      <w:r w:rsidR="00D93B49" w:rsidRPr="00D51E12">
        <w:rPr>
          <w:rFonts w:ascii="Book Antiqua" w:hAnsi="Book Antiqua"/>
          <w:sz w:val="24"/>
          <w:szCs w:val="24"/>
        </w:rPr>
        <w:t>, Tel Aviv University, Tel Aviv</w:t>
      </w:r>
      <w:r w:rsidR="006E4F98" w:rsidRPr="00D51E12">
        <w:rPr>
          <w:rFonts w:ascii="Book Antiqua" w:hAnsi="Book Antiqua"/>
          <w:sz w:val="24"/>
          <w:szCs w:val="24"/>
        </w:rPr>
        <w:t xml:space="preserve"> </w:t>
      </w:r>
      <w:r w:rsidR="001547E3" w:rsidRPr="00D51E12">
        <w:rPr>
          <w:rFonts w:ascii="Book Antiqua" w:hAnsi="Book Antiqua"/>
          <w:sz w:val="24"/>
          <w:szCs w:val="24"/>
        </w:rPr>
        <w:t>6423906</w:t>
      </w:r>
      <w:r w:rsidR="00D93B49" w:rsidRPr="00D51E12">
        <w:rPr>
          <w:rFonts w:ascii="Book Antiqua" w:hAnsi="Book Antiqua"/>
          <w:sz w:val="24"/>
          <w:szCs w:val="24"/>
          <w:lang w:eastAsia="zh-CN"/>
        </w:rPr>
        <w:t>,</w:t>
      </w:r>
      <w:r w:rsidR="001547E3" w:rsidRPr="00D51E12">
        <w:rPr>
          <w:rFonts w:ascii="Book Antiqua" w:hAnsi="Book Antiqua"/>
          <w:sz w:val="24"/>
          <w:szCs w:val="24"/>
        </w:rPr>
        <w:t xml:space="preserve"> </w:t>
      </w:r>
      <w:r w:rsidR="006E4F98" w:rsidRPr="00D51E12">
        <w:rPr>
          <w:rFonts w:ascii="Book Antiqua" w:hAnsi="Book Antiqua"/>
          <w:sz w:val="24"/>
          <w:szCs w:val="24"/>
        </w:rPr>
        <w:t>Israel</w:t>
      </w:r>
      <w:r w:rsidR="00C43E6D" w:rsidRPr="00D51E12">
        <w:rPr>
          <w:rFonts w:ascii="Book Antiqua" w:hAnsi="Book Antiqua"/>
          <w:sz w:val="24"/>
          <w:szCs w:val="24"/>
        </w:rPr>
        <w:t xml:space="preserve"> </w:t>
      </w:r>
    </w:p>
    <w:p w:rsidR="00D93B49" w:rsidRPr="00D51E12" w:rsidRDefault="00D93B49" w:rsidP="00D51E12">
      <w:pPr>
        <w:bidi w:val="0"/>
        <w:spacing w:after="0" w:line="360" w:lineRule="auto"/>
        <w:jc w:val="both"/>
        <w:rPr>
          <w:rFonts w:ascii="Book Antiqua" w:hAnsi="Book Antiqua" w:cs="Garamond-Bold"/>
          <w:b/>
          <w:bCs/>
          <w:sz w:val="24"/>
          <w:szCs w:val="24"/>
          <w:lang w:eastAsia="zh-CN"/>
        </w:rPr>
      </w:pPr>
    </w:p>
    <w:p w:rsidR="002D5943" w:rsidRPr="00D51E12" w:rsidRDefault="00C43E6D" w:rsidP="00D51E12">
      <w:pPr>
        <w:bidi w:val="0"/>
        <w:spacing w:after="0" w:line="360" w:lineRule="auto"/>
        <w:jc w:val="both"/>
        <w:rPr>
          <w:rFonts w:ascii="Book Antiqua" w:hAnsi="Book Antiqua"/>
          <w:sz w:val="24"/>
          <w:szCs w:val="24"/>
          <w:lang w:eastAsia="zh-CN"/>
        </w:rPr>
      </w:pPr>
      <w:r w:rsidRPr="00D51E12">
        <w:rPr>
          <w:rFonts w:ascii="Book Antiqua" w:hAnsi="Book Antiqua" w:cs="Garamond-Bold"/>
          <w:b/>
          <w:bCs/>
          <w:sz w:val="24"/>
          <w:szCs w:val="24"/>
        </w:rPr>
        <w:t xml:space="preserve">Author contributions: </w:t>
      </w:r>
      <w:r w:rsidR="00C42003" w:rsidRPr="00D51E12">
        <w:rPr>
          <w:rFonts w:ascii="Book Antiqua" w:hAnsi="Book Antiqua"/>
          <w:sz w:val="24"/>
          <w:szCs w:val="24"/>
        </w:rPr>
        <w:t xml:space="preserve">Meshi </w:t>
      </w:r>
      <w:r w:rsidR="00D93B49" w:rsidRPr="00D51E12">
        <w:rPr>
          <w:rFonts w:ascii="Book Antiqua" w:hAnsi="Book Antiqua"/>
          <w:sz w:val="24"/>
          <w:szCs w:val="24"/>
          <w:lang w:eastAsia="zh-CN"/>
        </w:rPr>
        <w:t xml:space="preserve">A </w:t>
      </w:r>
      <w:r w:rsidR="00C42003" w:rsidRPr="00D51E12">
        <w:rPr>
          <w:rFonts w:ascii="Book Antiqua" w:hAnsi="Book Antiqua"/>
          <w:sz w:val="24"/>
          <w:szCs w:val="24"/>
        </w:rPr>
        <w:t xml:space="preserve">and </w:t>
      </w:r>
      <w:r w:rsidR="001547E3" w:rsidRPr="00D51E12">
        <w:rPr>
          <w:rFonts w:ascii="Book Antiqua" w:hAnsi="Book Antiqua"/>
          <w:sz w:val="24"/>
          <w:szCs w:val="24"/>
        </w:rPr>
        <w:t xml:space="preserve">Geffen </w:t>
      </w:r>
      <w:r w:rsidR="00D93B49" w:rsidRPr="00D51E12">
        <w:rPr>
          <w:rFonts w:ascii="Book Antiqua" w:hAnsi="Book Antiqua"/>
          <w:sz w:val="24"/>
          <w:szCs w:val="24"/>
          <w:lang w:eastAsia="zh-CN"/>
        </w:rPr>
        <w:t xml:space="preserve">N </w:t>
      </w:r>
      <w:r w:rsidR="00C42003" w:rsidRPr="00D51E12">
        <w:rPr>
          <w:rFonts w:ascii="Book Antiqua" w:hAnsi="Book Antiqua"/>
          <w:sz w:val="24"/>
          <w:szCs w:val="24"/>
        </w:rPr>
        <w:t>contributed equally to this work</w:t>
      </w:r>
      <w:r w:rsidR="00D93B49" w:rsidRPr="00D51E12">
        <w:rPr>
          <w:rFonts w:ascii="Book Antiqua" w:hAnsi="Book Antiqua"/>
          <w:sz w:val="24"/>
          <w:szCs w:val="24"/>
          <w:lang w:eastAsia="zh-CN"/>
        </w:rPr>
        <w:t>;</w:t>
      </w:r>
      <w:r w:rsidR="00C42003" w:rsidRPr="00D51E12">
        <w:rPr>
          <w:rFonts w:ascii="Book Antiqua" w:hAnsi="Book Antiqua"/>
          <w:sz w:val="24"/>
          <w:szCs w:val="24"/>
        </w:rPr>
        <w:t xml:space="preserve"> </w:t>
      </w:r>
      <w:r w:rsidR="00D93B49" w:rsidRPr="00D51E12">
        <w:rPr>
          <w:rFonts w:ascii="Book Antiqua" w:hAnsi="Book Antiqua"/>
          <w:sz w:val="24"/>
          <w:szCs w:val="24"/>
        </w:rPr>
        <w:t>e</w:t>
      </w:r>
      <w:r w:rsidR="00C42003" w:rsidRPr="00D51E12">
        <w:rPr>
          <w:rFonts w:ascii="Book Antiqua" w:hAnsi="Book Antiqua"/>
          <w:sz w:val="24"/>
          <w:szCs w:val="24"/>
        </w:rPr>
        <w:t xml:space="preserve">ach one substantially contributed to study design and to writing, to acquisition, analysis and interpretation of the data and performed critical revisions; Goldenberg </w:t>
      </w:r>
      <w:r w:rsidR="00D93B49" w:rsidRPr="00D51E12">
        <w:rPr>
          <w:rFonts w:ascii="Book Antiqua" w:hAnsi="Book Antiqua"/>
          <w:sz w:val="24"/>
          <w:szCs w:val="24"/>
          <w:lang w:eastAsia="zh-CN"/>
        </w:rPr>
        <w:t xml:space="preserve">D </w:t>
      </w:r>
      <w:r w:rsidR="00C42003" w:rsidRPr="00D51E12">
        <w:rPr>
          <w:rFonts w:ascii="Book Antiqua" w:hAnsi="Book Antiqua"/>
          <w:sz w:val="24"/>
          <w:szCs w:val="24"/>
        </w:rPr>
        <w:t>participated in the acquisition of the data and in writing, contributed significantly to the analysis of the technical data and performed critical revisions</w:t>
      </w:r>
      <w:r w:rsidR="00D93B49" w:rsidRPr="00D51E12">
        <w:rPr>
          <w:rFonts w:ascii="Book Antiqua" w:hAnsi="Book Antiqua"/>
          <w:sz w:val="24"/>
          <w:szCs w:val="24"/>
          <w:lang w:eastAsia="zh-CN"/>
        </w:rPr>
        <w:t>;</w:t>
      </w:r>
      <w:r w:rsidR="00C42003" w:rsidRPr="00D51E12">
        <w:rPr>
          <w:rFonts w:ascii="Book Antiqua" w:hAnsi="Book Antiqua"/>
          <w:sz w:val="24"/>
          <w:szCs w:val="24"/>
        </w:rPr>
        <w:t xml:space="preserve"> Armarnik </w:t>
      </w:r>
      <w:r w:rsidR="00D93B49" w:rsidRPr="00D51E12">
        <w:rPr>
          <w:rFonts w:ascii="Book Antiqua" w:hAnsi="Book Antiqua"/>
          <w:sz w:val="24"/>
          <w:szCs w:val="24"/>
          <w:lang w:eastAsia="zh-CN"/>
        </w:rPr>
        <w:t xml:space="preserve">S </w:t>
      </w:r>
      <w:r w:rsidR="00C42003" w:rsidRPr="00D51E12">
        <w:rPr>
          <w:rFonts w:ascii="Book Antiqua" w:hAnsi="Book Antiqua"/>
          <w:sz w:val="24"/>
          <w:szCs w:val="24"/>
        </w:rPr>
        <w:t>participated in the acquisition of the data, in writing and approved the final version of the article to be published</w:t>
      </w:r>
      <w:r w:rsidR="00D51E12" w:rsidRPr="00D51E12">
        <w:rPr>
          <w:rFonts w:ascii="Book Antiqua" w:hAnsi="Book Antiqua"/>
          <w:sz w:val="24"/>
          <w:szCs w:val="24"/>
          <w:lang w:eastAsia="zh-CN"/>
        </w:rPr>
        <w:t>;</w:t>
      </w:r>
      <w:r w:rsidR="00C42003" w:rsidRPr="00D51E12">
        <w:rPr>
          <w:rFonts w:ascii="Book Antiqua" w:hAnsi="Book Antiqua"/>
          <w:sz w:val="24"/>
          <w:szCs w:val="24"/>
        </w:rPr>
        <w:t xml:space="preserve"> Segal </w:t>
      </w:r>
      <w:r w:rsidR="00D93B49" w:rsidRPr="00D51E12">
        <w:rPr>
          <w:rFonts w:ascii="Book Antiqua" w:hAnsi="Book Antiqua"/>
          <w:sz w:val="24"/>
          <w:szCs w:val="24"/>
          <w:lang w:eastAsia="zh-CN"/>
        </w:rPr>
        <w:t xml:space="preserve">O </w:t>
      </w:r>
      <w:r w:rsidR="00C42003" w:rsidRPr="00D51E12">
        <w:rPr>
          <w:rFonts w:ascii="Book Antiqua" w:hAnsi="Book Antiqua"/>
          <w:sz w:val="24"/>
          <w:szCs w:val="24"/>
        </w:rPr>
        <w:t>performed critical revision and participated in the acquisition of the data</w:t>
      </w:r>
      <w:r w:rsidR="00D93B49" w:rsidRPr="00D51E12">
        <w:rPr>
          <w:rFonts w:ascii="Book Antiqua" w:hAnsi="Book Antiqua"/>
          <w:sz w:val="24"/>
          <w:szCs w:val="24"/>
          <w:lang w:eastAsia="zh-CN"/>
        </w:rPr>
        <w:t>;</w:t>
      </w:r>
      <w:r w:rsidR="00C42003" w:rsidRPr="00D51E12">
        <w:rPr>
          <w:rFonts w:ascii="Book Antiqua" w:hAnsi="Book Antiqua"/>
          <w:sz w:val="24"/>
          <w:szCs w:val="24"/>
        </w:rPr>
        <w:t xml:space="preserve"> </w:t>
      </w:r>
      <w:r w:rsidR="00D93B49" w:rsidRPr="00D51E12">
        <w:rPr>
          <w:rFonts w:ascii="Book Antiqua" w:hAnsi="Book Antiqua"/>
          <w:sz w:val="24"/>
          <w:szCs w:val="24"/>
        </w:rPr>
        <w:t>a</w:t>
      </w:r>
      <w:r w:rsidR="00C42003" w:rsidRPr="00D51E12">
        <w:rPr>
          <w:rFonts w:ascii="Book Antiqua" w:hAnsi="Book Antiqua"/>
          <w:sz w:val="24"/>
          <w:szCs w:val="24"/>
        </w:rPr>
        <w:t xml:space="preserve">ll authors approved the final version of the article. </w:t>
      </w:r>
    </w:p>
    <w:p w:rsidR="00807A66" w:rsidRPr="00D51E12" w:rsidRDefault="00807A66" w:rsidP="00D51E12">
      <w:pPr>
        <w:bidi w:val="0"/>
        <w:spacing w:after="0" w:line="360" w:lineRule="auto"/>
        <w:jc w:val="both"/>
        <w:rPr>
          <w:rFonts w:ascii="Book Antiqua" w:hAnsi="Book Antiqua"/>
          <w:b/>
          <w:sz w:val="24"/>
          <w:szCs w:val="24"/>
          <w:lang w:eastAsia="zh-CN"/>
        </w:rPr>
      </w:pPr>
    </w:p>
    <w:p w:rsidR="00807A66" w:rsidRPr="00D51E12" w:rsidRDefault="00275B4A" w:rsidP="00D51E12">
      <w:pPr>
        <w:bidi w:val="0"/>
        <w:spacing w:after="0" w:line="360" w:lineRule="auto"/>
        <w:jc w:val="both"/>
        <w:rPr>
          <w:rFonts w:ascii="Book Antiqua" w:hAnsi="Book Antiqua"/>
          <w:b/>
          <w:sz w:val="24"/>
          <w:szCs w:val="24"/>
          <w:lang w:eastAsia="zh-CN"/>
        </w:rPr>
      </w:pPr>
      <w:r w:rsidRPr="00D51E12">
        <w:rPr>
          <w:rFonts w:ascii="Book Antiqua" w:hAnsi="Book Antiqua"/>
          <w:b/>
          <w:sz w:val="24"/>
          <w:szCs w:val="24"/>
          <w:lang w:eastAsia="zh-CN"/>
        </w:rPr>
        <w:t>Conflict-of-interest:</w:t>
      </w:r>
      <w:r w:rsidR="00807A66" w:rsidRPr="00D51E12">
        <w:rPr>
          <w:rFonts w:ascii="Book Antiqua" w:hAnsi="Book Antiqua"/>
          <w:b/>
          <w:sz w:val="24"/>
          <w:szCs w:val="24"/>
          <w:lang w:eastAsia="zh-CN"/>
        </w:rPr>
        <w:t xml:space="preserve"> </w:t>
      </w:r>
      <w:r w:rsidR="00807A66" w:rsidRPr="00D51E12">
        <w:rPr>
          <w:rFonts w:ascii="Book Antiqua" w:hAnsi="Book Antiqua"/>
          <w:sz w:val="24"/>
          <w:szCs w:val="24"/>
          <w:lang w:eastAsia="zh-CN"/>
        </w:rPr>
        <w:t>All authors have no conflict of interest related to this work.</w:t>
      </w:r>
    </w:p>
    <w:p w:rsidR="00807A66" w:rsidRPr="00D51E12" w:rsidRDefault="00807A66" w:rsidP="00D51E12">
      <w:pPr>
        <w:bidi w:val="0"/>
        <w:spacing w:after="0" w:line="360" w:lineRule="auto"/>
        <w:jc w:val="both"/>
        <w:rPr>
          <w:rFonts w:ascii="Book Antiqua" w:hAnsi="Book Antiqua"/>
          <w:b/>
          <w:sz w:val="24"/>
          <w:szCs w:val="24"/>
          <w:lang w:eastAsia="zh-CN"/>
        </w:rPr>
      </w:pPr>
    </w:p>
    <w:p w:rsidR="00275B4A" w:rsidRPr="00D51E12" w:rsidRDefault="00807A66" w:rsidP="00D51E12">
      <w:pPr>
        <w:pStyle w:val="Default"/>
        <w:spacing w:line="360" w:lineRule="auto"/>
        <w:jc w:val="both"/>
        <w:rPr>
          <w:rFonts w:ascii="Book Antiqua" w:eastAsiaTheme="minorEastAsia" w:hAnsi="Book Antiqua" w:cs="Book Antiqua"/>
          <w:lang w:bidi="ar-SA"/>
        </w:rPr>
      </w:pPr>
      <w:r w:rsidRPr="00D51E12">
        <w:rPr>
          <w:rFonts w:ascii="Book Antiqua" w:hAnsi="Book Antiqua"/>
          <w:b/>
          <w:lang w:eastAsia="zh-CN"/>
        </w:rPr>
        <w:t>Data sharing:</w:t>
      </w:r>
      <w:r w:rsidRPr="00D51E12">
        <w:rPr>
          <w:rFonts w:ascii="Book Antiqua" w:eastAsiaTheme="minorEastAsia" w:hAnsi="Book Antiqua"/>
          <w:lang w:eastAsia="zh-CN"/>
        </w:rPr>
        <w:t xml:space="preserve"> </w:t>
      </w:r>
      <w:r w:rsidRPr="00D51E12">
        <w:rPr>
          <w:rFonts w:ascii="Book Antiqua" w:hAnsi="Book Antiqua" w:cs="Book Antiqua"/>
          <w:lang w:bidi="ar-SA"/>
        </w:rPr>
        <w:t>No additional data are available.</w:t>
      </w:r>
    </w:p>
    <w:p w:rsidR="00275B4A" w:rsidRPr="00D51E12" w:rsidRDefault="00275B4A" w:rsidP="00D51E12">
      <w:pPr>
        <w:kinsoku w:val="0"/>
        <w:overflowPunct w:val="0"/>
        <w:autoSpaceDE w:val="0"/>
        <w:autoSpaceDN w:val="0"/>
        <w:adjustRightInd w:val="0"/>
        <w:snapToGrid w:val="0"/>
        <w:spacing w:after="0" w:line="360" w:lineRule="auto"/>
        <w:jc w:val="both"/>
        <w:rPr>
          <w:rFonts w:ascii="Book Antiqua" w:hAnsi="Book Antiqua"/>
          <w:b/>
          <w:snapToGrid w:val="0"/>
          <w:color w:val="000000"/>
          <w:kern w:val="10"/>
          <w:sz w:val="24"/>
          <w:szCs w:val="24"/>
          <w:lang w:eastAsia="zh-CN"/>
        </w:rPr>
      </w:pPr>
    </w:p>
    <w:p w:rsidR="00275B4A" w:rsidRPr="00D51E12" w:rsidRDefault="00275B4A" w:rsidP="00D51E12">
      <w:pPr>
        <w:bidi w:val="0"/>
        <w:spacing w:after="0" w:line="360" w:lineRule="auto"/>
        <w:jc w:val="both"/>
        <w:rPr>
          <w:rFonts w:ascii="Book Antiqua" w:hAnsi="Book Antiqua"/>
          <w:sz w:val="24"/>
          <w:szCs w:val="24"/>
          <w:lang w:eastAsia="zh-CN"/>
        </w:rPr>
      </w:pPr>
      <w:r w:rsidRPr="00D51E12">
        <w:rPr>
          <w:rFonts w:ascii="Book Antiqua" w:hAnsi="Book Antiqua"/>
          <w:b/>
          <w:color w:val="000000"/>
          <w:sz w:val="24"/>
          <w:szCs w:val="24"/>
        </w:rPr>
        <w:t xml:space="preserve">Open-Access: </w:t>
      </w:r>
      <w:bookmarkStart w:id="0" w:name="OLE_LINK479"/>
      <w:bookmarkStart w:id="1" w:name="OLE_LINK496"/>
      <w:bookmarkStart w:id="2" w:name="OLE_LINK506"/>
      <w:bookmarkStart w:id="3" w:name="OLE_LINK507"/>
      <w:r w:rsidRPr="00D51E12">
        <w:rPr>
          <w:rFonts w:ascii="Book Antiqua" w:hAnsi="Book Antiqua"/>
          <w:color w:val="000000"/>
          <w:sz w:val="24"/>
          <w:szCs w:val="24"/>
        </w:rPr>
        <w:t xml:space="preserve">This article is an </w:t>
      </w:r>
      <w:r w:rsidRPr="00D51E12">
        <w:rPr>
          <w:rFonts w:ascii="Book Antiqua" w:hAnsi="Book Antiqua"/>
          <w:sz w:val="24"/>
          <w:szCs w:val="24"/>
        </w:rPr>
        <w:t xml:space="preserve">open-access article which </w:t>
      </w:r>
      <w:r w:rsidRPr="00D51E12">
        <w:rPr>
          <w:rFonts w:ascii="Book Antiqua" w:hAnsi="Book Antiqua"/>
          <w:color w:val="000000"/>
          <w:sz w:val="24"/>
          <w:szCs w:val="24"/>
        </w:rPr>
        <w:t>was selected by an in-house editor and fully peer-reviewed by external reviewers. It is dis</w:t>
      </w:r>
      <w:r w:rsidRPr="00D51E12">
        <w:rPr>
          <w:rFonts w:ascii="Book Antiqua" w:hAnsi="Book Antiqua"/>
          <w:sz w:val="24"/>
          <w:szCs w:val="24"/>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32320A">
        <w:rPr>
          <w:rFonts w:ascii="Book Antiqua" w:hAnsi="Book Antiqua"/>
          <w:sz w:val="24"/>
          <w:szCs w:val="24"/>
        </w:rPr>
        <w:t>http://creativecommons.org/licenses/by-nc/4.0/</w:t>
      </w:r>
      <w:bookmarkEnd w:id="0"/>
      <w:bookmarkEnd w:id="1"/>
      <w:bookmarkEnd w:id="2"/>
      <w:bookmarkEnd w:id="3"/>
    </w:p>
    <w:p w:rsidR="00807A66" w:rsidRPr="00D51E12" w:rsidRDefault="00807A66" w:rsidP="00D51E12">
      <w:pPr>
        <w:bidi w:val="0"/>
        <w:spacing w:after="0" w:line="360" w:lineRule="auto"/>
        <w:jc w:val="both"/>
        <w:rPr>
          <w:rFonts w:ascii="Book Antiqua" w:hAnsi="Book Antiqua" w:cs="Garamond-Bold"/>
          <w:b/>
          <w:bCs/>
          <w:sz w:val="24"/>
          <w:szCs w:val="24"/>
          <w:lang w:eastAsia="zh-CN"/>
        </w:rPr>
      </w:pPr>
    </w:p>
    <w:p w:rsidR="00886EBB" w:rsidRPr="00D51E12" w:rsidRDefault="00C43E6D" w:rsidP="00D51E12">
      <w:pPr>
        <w:bidi w:val="0"/>
        <w:spacing w:after="0" w:line="360" w:lineRule="auto"/>
        <w:jc w:val="both"/>
        <w:rPr>
          <w:rStyle w:val="Hyperlink"/>
          <w:rFonts w:ascii="Book Antiqua" w:hAnsi="Book Antiqua" w:cs="Arial"/>
          <w:color w:val="auto"/>
          <w:sz w:val="24"/>
          <w:szCs w:val="24"/>
          <w:u w:val="none"/>
        </w:rPr>
      </w:pPr>
      <w:r w:rsidRPr="00D51E12">
        <w:rPr>
          <w:rFonts w:ascii="Book Antiqua" w:hAnsi="Book Antiqua" w:cs="Garamond-Bold"/>
          <w:b/>
          <w:bCs/>
          <w:sz w:val="24"/>
          <w:szCs w:val="24"/>
        </w:rPr>
        <w:t>Correspondence to:</w:t>
      </w:r>
      <w:r w:rsidR="00286536" w:rsidRPr="00D51E12">
        <w:rPr>
          <w:rFonts w:ascii="Book Antiqua" w:hAnsi="Book Antiqua" w:cs="Garamond-Bold"/>
          <w:b/>
          <w:bCs/>
          <w:sz w:val="24"/>
          <w:szCs w:val="24"/>
        </w:rPr>
        <w:t xml:space="preserve"> </w:t>
      </w:r>
      <w:r w:rsidR="00A43378">
        <w:rPr>
          <w:rFonts w:ascii="Book Antiqua" w:hAnsi="Book Antiqua" w:cs="Arial"/>
          <w:b/>
          <w:sz w:val="24"/>
          <w:szCs w:val="24"/>
        </w:rPr>
        <w:t>Noa Geffen</w:t>
      </w:r>
      <w:r w:rsidR="00286536" w:rsidRPr="00D51E12">
        <w:rPr>
          <w:rFonts w:ascii="Book Antiqua" w:hAnsi="Book Antiqua" w:cs="Arial"/>
          <w:b/>
          <w:sz w:val="24"/>
          <w:szCs w:val="24"/>
        </w:rPr>
        <w:t xml:space="preserve">, </w:t>
      </w:r>
      <w:r w:rsidR="007147B6" w:rsidRPr="00D51E12">
        <w:rPr>
          <w:rFonts w:ascii="Book Antiqua" w:hAnsi="Book Antiqua" w:cs="Arial"/>
          <w:b/>
          <w:sz w:val="24"/>
          <w:szCs w:val="24"/>
        </w:rPr>
        <w:t xml:space="preserve">MD, Glaucoma </w:t>
      </w:r>
      <w:r w:rsidR="001547E3" w:rsidRPr="00D51E12">
        <w:rPr>
          <w:rFonts w:ascii="Book Antiqua" w:hAnsi="Book Antiqua" w:cs="Arial"/>
          <w:b/>
          <w:sz w:val="24"/>
          <w:szCs w:val="24"/>
        </w:rPr>
        <w:t>C</w:t>
      </w:r>
      <w:r w:rsidR="007147B6" w:rsidRPr="00D51E12">
        <w:rPr>
          <w:rFonts w:ascii="Book Antiqua" w:hAnsi="Book Antiqua" w:cs="Arial"/>
          <w:b/>
          <w:sz w:val="24"/>
          <w:szCs w:val="24"/>
        </w:rPr>
        <w:t>onsultant,</w:t>
      </w:r>
      <w:r w:rsidR="007147B6" w:rsidRPr="00D51E12">
        <w:rPr>
          <w:rFonts w:ascii="Book Antiqua" w:hAnsi="Book Antiqua" w:cs="Arial"/>
          <w:sz w:val="24"/>
          <w:szCs w:val="24"/>
        </w:rPr>
        <w:t xml:space="preserve"> </w:t>
      </w:r>
      <w:r w:rsidR="007147B6" w:rsidRPr="00D51E12">
        <w:rPr>
          <w:rFonts w:ascii="Book Antiqua" w:hAnsi="Book Antiqua"/>
          <w:sz w:val="24"/>
          <w:szCs w:val="24"/>
        </w:rPr>
        <w:t xml:space="preserve">Department of Ophthalmology, Meir Medical Center, </w:t>
      </w:r>
      <w:r w:rsidR="000C4C4C" w:rsidRPr="00D51E12">
        <w:rPr>
          <w:rFonts w:ascii="Book Antiqua" w:hAnsi="Book Antiqua"/>
          <w:sz w:val="24"/>
          <w:szCs w:val="24"/>
        </w:rPr>
        <w:t>59 T</w:t>
      </w:r>
      <w:r w:rsidR="00B04DD1" w:rsidRPr="00D51E12">
        <w:rPr>
          <w:rFonts w:ascii="Book Antiqua" w:hAnsi="Book Antiqua"/>
          <w:sz w:val="24"/>
          <w:szCs w:val="24"/>
        </w:rPr>
        <w:t>s</w:t>
      </w:r>
      <w:r w:rsidR="000C4C4C" w:rsidRPr="00D51E12">
        <w:rPr>
          <w:rFonts w:ascii="Book Antiqua" w:hAnsi="Book Antiqua"/>
          <w:sz w:val="24"/>
          <w:szCs w:val="24"/>
        </w:rPr>
        <w:t>c</w:t>
      </w:r>
      <w:r w:rsidR="00147B56" w:rsidRPr="00D51E12">
        <w:rPr>
          <w:rFonts w:ascii="Book Antiqua" w:hAnsi="Book Antiqua"/>
          <w:sz w:val="24"/>
          <w:szCs w:val="24"/>
        </w:rPr>
        <w:t>hernihovsk</w:t>
      </w:r>
      <w:r w:rsidR="000C4C4C" w:rsidRPr="00D51E12">
        <w:rPr>
          <w:rFonts w:ascii="Book Antiqua" w:hAnsi="Book Antiqua"/>
          <w:sz w:val="24"/>
          <w:szCs w:val="24"/>
        </w:rPr>
        <w:t>y</w:t>
      </w:r>
      <w:r w:rsidR="00147B56" w:rsidRPr="00D51E12">
        <w:rPr>
          <w:rFonts w:ascii="Book Antiqua" w:hAnsi="Book Antiqua"/>
          <w:sz w:val="24"/>
          <w:szCs w:val="24"/>
        </w:rPr>
        <w:t xml:space="preserve"> </w:t>
      </w:r>
      <w:r w:rsidR="00B04DD1" w:rsidRPr="00D51E12">
        <w:rPr>
          <w:rFonts w:ascii="Book Antiqua" w:hAnsi="Book Antiqua"/>
          <w:sz w:val="24"/>
          <w:szCs w:val="24"/>
        </w:rPr>
        <w:t>St.</w:t>
      </w:r>
      <w:r w:rsidR="000C4C4C" w:rsidRPr="00D51E12">
        <w:rPr>
          <w:rFonts w:ascii="Book Antiqua" w:hAnsi="Book Antiqua"/>
          <w:sz w:val="24"/>
          <w:szCs w:val="24"/>
        </w:rPr>
        <w:t xml:space="preserve">, </w:t>
      </w:r>
      <w:r w:rsidR="007147B6" w:rsidRPr="00D51E12">
        <w:rPr>
          <w:rFonts w:ascii="Book Antiqua" w:hAnsi="Book Antiqua"/>
          <w:sz w:val="24"/>
          <w:szCs w:val="24"/>
        </w:rPr>
        <w:t>Kfar Saba</w:t>
      </w:r>
      <w:r w:rsidR="00886EBB" w:rsidRPr="00D51E12">
        <w:rPr>
          <w:rFonts w:ascii="Book Antiqua" w:hAnsi="Book Antiqua" w:cs="Arial"/>
          <w:sz w:val="24"/>
          <w:szCs w:val="24"/>
        </w:rPr>
        <w:t xml:space="preserve"> 4428164</w:t>
      </w:r>
      <w:r w:rsidR="00275B4A" w:rsidRPr="00D51E12">
        <w:rPr>
          <w:rFonts w:ascii="Book Antiqua" w:hAnsi="Book Antiqua" w:cs="Arial"/>
          <w:sz w:val="24"/>
          <w:szCs w:val="24"/>
          <w:lang w:eastAsia="zh-CN"/>
        </w:rPr>
        <w:t>,</w:t>
      </w:r>
      <w:r w:rsidR="007147B6" w:rsidRPr="00D51E12">
        <w:rPr>
          <w:rFonts w:ascii="Book Antiqua" w:hAnsi="Book Antiqua"/>
          <w:sz w:val="24"/>
          <w:szCs w:val="24"/>
        </w:rPr>
        <w:t xml:space="preserve"> Israel</w:t>
      </w:r>
      <w:r w:rsidR="00275B4A" w:rsidRPr="00D51E12">
        <w:rPr>
          <w:rFonts w:ascii="Book Antiqua" w:hAnsi="Book Antiqua"/>
          <w:sz w:val="24"/>
          <w:szCs w:val="24"/>
          <w:lang w:eastAsia="zh-CN"/>
        </w:rPr>
        <w:t>.</w:t>
      </w:r>
      <w:r w:rsidR="007147B6" w:rsidRPr="00D51E12">
        <w:rPr>
          <w:rFonts w:ascii="Book Antiqua" w:hAnsi="Book Antiqua" w:cs="Arial"/>
          <w:sz w:val="24"/>
          <w:szCs w:val="24"/>
        </w:rPr>
        <w:t xml:space="preserve"> </w:t>
      </w:r>
      <w:hyperlink r:id="rId9" w:history="1">
        <w:r w:rsidR="006044B9" w:rsidRPr="00D51E12">
          <w:rPr>
            <w:rStyle w:val="Hyperlink"/>
            <w:rFonts w:ascii="Book Antiqua" w:hAnsi="Book Antiqua" w:cs="Arial"/>
            <w:color w:val="auto"/>
            <w:sz w:val="24"/>
            <w:szCs w:val="24"/>
            <w:u w:val="none"/>
          </w:rPr>
          <w:t>noatal1122@gmail.com</w:t>
        </w:r>
      </w:hyperlink>
      <w:r w:rsidR="000C4C4C" w:rsidRPr="00D51E12">
        <w:rPr>
          <w:rStyle w:val="Hyperlink"/>
          <w:rFonts w:ascii="Book Antiqua" w:hAnsi="Book Antiqua" w:cs="Arial"/>
          <w:color w:val="auto"/>
          <w:sz w:val="24"/>
          <w:szCs w:val="24"/>
          <w:u w:val="none"/>
        </w:rPr>
        <w:t xml:space="preserve"> </w:t>
      </w:r>
    </w:p>
    <w:p w:rsidR="00275B4A" w:rsidRPr="00D51E12" w:rsidRDefault="00275B4A" w:rsidP="00D51E12">
      <w:pPr>
        <w:bidi w:val="0"/>
        <w:spacing w:after="0" w:line="360" w:lineRule="auto"/>
        <w:jc w:val="both"/>
        <w:rPr>
          <w:rStyle w:val="Hyperlink"/>
          <w:rFonts w:ascii="Book Antiqua" w:hAnsi="Book Antiqua" w:cs="Arial"/>
          <w:color w:val="auto"/>
          <w:sz w:val="24"/>
          <w:szCs w:val="24"/>
          <w:u w:val="none"/>
          <w:lang w:eastAsia="zh-CN"/>
        </w:rPr>
      </w:pPr>
    </w:p>
    <w:p w:rsidR="00275B4A" w:rsidRPr="00D51E12" w:rsidRDefault="005E1A53" w:rsidP="00D51E12">
      <w:pPr>
        <w:bidi w:val="0"/>
        <w:spacing w:after="0" w:line="360" w:lineRule="auto"/>
        <w:jc w:val="both"/>
        <w:rPr>
          <w:rStyle w:val="Hyperlink"/>
          <w:rFonts w:ascii="Book Antiqua" w:hAnsi="Book Antiqua" w:cs="Arial"/>
          <w:color w:val="auto"/>
          <w:sz w:val="24"/>
          <w:szCs w:val="24"/>
          <w:u w:val="none"/>
          <w:lang w:eastAsia="zh-CN"/>
        </w:rPr>
      </w:pPr>
      <w:r w:rsidRPr="00D51E12">
        <w:rPr>
          <w:rStyle w:val="Hyperlink"/>
          <w:rFonts w:ascii="Book Antiqua" w:hAnsi="Book Antiqua" w:cs="Arial"/>
          <w:b/>
          <w:color w:val="auto"/>
          <w:sz w:val="24"/>
          <w:szCs w:val="24"/>
          <w:u w:val="none"/>
        </w:rPr>
        <w:t xml:space="preserve">Telephone: </w:t>
      </w:r>
      <w:r w:rsidR="0032320A" w:rsidRPr="0032320A">
        <w:rPr>
          <w:rStyle w:val="Hyperlink"/>
          <w:rFonts w:ascii="Book Antiqua" w:hAnsi="Book Antiqua" w:cs="Arial" w:hint="eastAsia"/>
          <w:color w:val="auto"/>
          <w:sz w:val="24"/>
          <w:szCs w:val="24"/>
          <w:u w:val="none"/>
          <w:lang w:eastAsia="zh-CN"/>
        </w:rPr>
        <w:t>+</w:t>
      </w:r>
      <w:r w:rsidR="00275B4A" w:rsidRPr="00D51E12">
        <w:rPr>
          <w:rStyle w:val="Hyperlink"/>
          <w:rFonts w:ascii="Book Antiqua" w:hAnsi="Book Antiqua" w:cs="Arial"/>
          <w:color w:val="auto"/>
          <w:sz w:val="24"/>
          <w:szCs w:val="24"/>
          <w:u w:val="none"/>
        </w:rPr>
        <w:t>972-54-2211710</w:t>
      </w:r>
    </w:p>
    <w:p w:rsidR="00D93B49" w:rsidRPr="00D51E12" w:rsidRDefault="005E1A53" w:rsidP="00D51E12">
      <w:pPr>
        <w:bidi w:val="0"/>
        <w:spacing w:after="0" w:line="360" w:lineRule="auto"/>
        <w:jc w:val="both"/>
        <w:rPr>
          <w:rStyle w:val="Hyperlink"/>
          <w:rFonts w:ascii="Book Antiqua" w:hAnsi="Book Antiqua" w:cs="Arial"/>
          <w:color w:val="auto"/>
          <w:sz w:val="24"/>
          <w:szCs w:val="24"/>
          <w:u w:val="none"/>
          <w:lang w:eastAsia="zh-CN"/>
        </w:rPr>
      </w:pPr>
      <w:r w:rsidRPr="00D51E12">
        <w:rPr>
          <w:rStyle w:val="Hyperlink"/>
          <w:rFonts w:ascii="Book Antiqua" w:hAnsi="Book Antiqua" w:cs="Arial"/>
          <w:b/>
          <w:color w:val="auto"/>
          <w:sz w:val="24"/>
          <w:szCs w:val="24"/>
          <w:u w:val="none"/>
        </w:rPr>
        <w:t>Fax:</w:t>
      </w:r>
      <w:r w:rsidRPr="00D51E12">
        <w:rPr>
          <w:rStyle w:val="Hyperlink"/>
          <w:rFonts w:ascii="Book Antiqua" w:hAnsi="Book Antiqua" w:cs="Arial"/>
          <w:color w:val="auto"/>
          <w:sz w:val="24"/>
          <w:szCs w:val="24"/>
          <w:u w:val="none"/>
        </w:rPr>
        <w:t xml:space="preserve"> </w:t>
      </w:r>
      <w:r w:rsidR="0032320A">
        <w:rPr>
          <w:rStyle w:val="Hyperlink"/>
          <w:rFonts w:ascii="Book Antiqua" w:hAnsi="Book Antiqua" w:cs="Arial" w:hint="eastAsia"/>
          <w:color w:val="auto"/>
          <w:sz w:val="24"/>
          <w:szCs w:val="24"/>
          <w:u w:val="none"/>
          <w:lang w:eastAsia="zh-CN"/>
        </w:rPr>
        <w:t>+</w:t>
      </w:r>
      <w:r w:rsidRPr="00D51E12">
        <w:rPr>
          <w:rStyle w:val="Hyperlink"/>
          <w:rFonts w:ascii="Book Antiqua" w:hAnsi="Book Antiqua" w:cs="Arial"/>
          <w:color w:val="auto"/>
          <w:sz w:val="24"/>
          <w:szCs w:val="24"/>
          <w:u w:val="none"/>
        </w:rPr>
        <w:t>972-77-5610362</w:t>
      </w:r>
    </w:p>
    <w:p w:rsidR="00807A66" w:rsidRPr="00D51E12" w:rsidRDefault="00807A66" w:rsidP="00D51E12">
      <w:pPr>
        <w:bidi w:val="0"/>
        <w:spacing w:after="0" w:line="360" w:lineRule="auto"/>
        <w:jc w:val="both"/>
        <w:rPr>
          <w:rStyle w:val="highlight2"/>
          <w:rFonts w:ascii="Book Antiqua" w:hAnsi="Book Antiqua" w:cs="Arial"/>
          <w:b/>
          <w:bCs/>
          <w:sz w:val="24"/>
          <w:szCs w:val="24"/>
          <w:lang w:eastAsia="zh-CN"/>
        </w:rPr>
      </w:pPr>
    </w:p>
    <w:p w:rsidR="00807A66" w:rsidRPr="00D51E12" w:rsidRDefault="00807A66" w:rsidP="00D51E12">
      <w:pPr>
        <w:spacing w:after="0" w:line="360" w:lineRule="auto"/>
        <w:jc w:val="right"/>
        <w:rPr>
          <w:rFonts w:ascii="Book Antiqua" w:hAnsi="Book Antiqua"/>
          <w:b/>
          <w:sz w:val="24"/>
          <w:szCs w:val="24"/>
        </w:rPr>
      </w:pPr>
      <w:r w:rsidRPr="00D51E12">
        <w:rPr>
          <w:rFonts w:ascii="Book Antiqua" w:hAnsi="Book Antiqua"/>
          <w:b/>
          <w:sz w:val="24"/>
          <w:szCs w:val="24"/>
        </w:rPr>
        <w:t xml:space="preserve">Received: </w:t>
      </w:r>
      <w:r w:rsidRPr="00D51E12">
        <w:rPr>
          <w:rFonts w:ascii="Book Antiqua" w:hAnsi="Book Antiqua"/>
          <w:sz w:val="24"/>
          <w:szCs w:val="24"/>
          <w:lang w:eastAsia="zh-CN"/>
        </w:rPr>
        <w:t>August 15, 2014</w:t>
      </w:r>
    </w:p>
    <w:p w:rsidR="00807A66" w:rsidRPr="00D51E12" w:rsidRDefault="00807A66" w:rsidP="00D51E12">
      <w:pPr>
        <w:spacing w:after="0" w:line="360" w:lineRule="auto"/>
        <w:jc w:val="right"/>
        <w:rPr>
          <w:rFonts w:ascii="Book Antiqua" w:hAnsi="Book Antiqua"/>
          <w:b/>
          <w:sz w:val="24"/>
          <w:szCs w:val="24"/>
        </w:rPr>
      </w:pPr>
      <w:r w:rsidRPr="00D51E12">
        <w:rPr>
          <w:rFonts w:ascii="Book Antiqua" w:hAnsi="Book Antiqua"/>
          <w:b/>
          <w:sz w:val="24"/>
          <w:szCs w:val="24"/>
        </w:rPr>
        <w:t>Peer-review started:</w:t>
      </w:r>
      <w:r w:rsidRPr="00D51E12">
        <w:rPr>
          <w:rFonts w:ascii="Book Antiqua" w:hAnsi="Book Antiqua"/>
          <w:sz w:val="24"/>
          <w:szCs w:val="24"/>
          <w:lang w:eastAsia="zh-CN"/>
        </w:rPr>
        <w:t xml:space="preserve"> August 17, 2014</w:t>
      </w:r>
      <w:r w:rsidRPr="00D51E12">
        <w:rPr>
          <w:rFonts w:ascii="Book Antiqua" w:hAnsi="Book Antiqua"/>
          <w:sz w:val="24"/>
          <w:szCs w:val="24"/>
        </w:rPr>
        <w:t xml:space="preserve"> </w:t>
      </w:r>
    </w:p>
    <w:p w:rsidR="00807A66" w:rsidRPr="00D51E12" w:rsidRDefault="00807A66" w:rsidP="00D51E12">
      <w:pPr>
        <w:spacing w:after="0" w:line="360" w:lineRule="auto"/>
        <w:jc w:val="right"/>
        <w:rPr>
          <w:rFonts w:ascii="Book Antiqua" w:hAnsi="Book Antiqua"/>
          <w:b/>
          <w:sz w:val="24"/>
          <w:szCs w:val="24"/>
          <w:lang w:eastAsia="zh-CN"/>
        </w:rPr>
      </w:pPr>
      <w:r w:rsidRPr="00D51E12">
        <w:rPr>
          <w:rFonts w:ascii="Book Antiqua" w:hAnsi="Book Antiqua"/>
          <w:b/>
          <w:sz w:val="24"/>
          <w:szCs w:val="24"/>
        </w:rPr>
        <w:t>First decision:</w:t>
      </w:r>
      <w:r w:rsidRPr="00D51E12">
        <w:rPr>
          <w:rFonts w:ascii="Book Antiqua" w:hAnsi="Book Antiqua"/>
          <w:b/>
          <w:sz w:val="24"/>
          <w:szCs w:val="24"/>
          <w:lang w:eastAsia="zh-CN"/>
        </w:rPr>
        <w:t xml:space="preserve"> </w:t>
      </w:r>
      <w:r w:rsidRPr="00D51E12">
        <w:rPr>
          <w:rFonts w:ascii="Book Antiqua" w:hAnsi="Book Antiqua"/>
          <w:sz w:val="24"/>
          <w:szCs w:val="24"/>
          <w:lang w:eastAsia="zh-CN"/>
        </w:rPr>
        <w:t>October 14, 2014</w:t>
      </w:r>
    </w:p>
    <w:p w:rsidR="00807A66" w:rsidRPr="00D51E12" w:rsidRDefault="00807A66" w:rsidP="00D51E12">
      <w:pPr>
        <w:spacing w:after="0" w:line="360" w:lineRule="auto"/>
        <w:jc w:val="right"/>
        <w:rPr>
          <w:rFonts w:ascii="Book Antiqua" w:hAnsi="Book Antiqua"/>
          <w:b/>
          <w:sz w:val="24"/>
          <w:szCs w:val="24"/>
        </w:rPr>
      </w:pPr>
      <w:r w:rsidRPr="00D51E12">
        <w:rPr>
          <w:rFonts w:ascii="Book Antiqua" w:hAnsi="Book Antiqua"/>
          <w:b/>
          <w:sz w:val="24"/>
          <w:szCs w:val="24"/>
        </w:rPr>
        <w:t xml:space="preserve">Revised: </w:t>
      </w:r>
      <w:r w:rsidR="00D51E12">
        <w:rPr>
          <w:rFonts w:ascii="Book Antiqua" w:hAnsi="Book Antiqua" w:hint="eastAsia"/>
          <w:sz w:val="24"/>
          <w:szCs w:val="24"/>
          <w:lang w:eastAsia="zh-CN"/>
        </w:rPr>
        <w:t>February 9</w:t>
      </w:r>
      <w:r w:rsidRPr="00D51E12">
        <w:rPr>
          <w:rFonts w:ascii="Book Antiqua" w:hAnsi="Book Antiqua"/>
          <w:sz w:val="24"/>
          <w:szCs w:val="24"/>
          <w:lang w:eastAsia="zh-CN"/>
        </w:rPr>
        <w:t>, 2015</w:t>
      </w:r>
      <w:r w:rsidRPr="00D51E12">
        <w:rPr>
          <w:rFonts w:ascii="Book Antiqua" w:hAnsi="Book Antiqua"/>
          <w:sz w:val="24"/>
          <w:szCs w:val="24"/>
        </w:rPr>
        <w:t xml:space="preserve"> </w:t>
      </w:r>
    </w:p>
    <w:p w:rsidR="00807A66" w:rsidRPr="004838AF" w:rsidRDefault="00807A66" w:rsidP="004838AF">
      <w:pPr>
        <w:jc w:val="right"/>
      </w:pPr>
      <w:r w:rsidRPr="00D51E12">
        <w:rPr>
          <w:rFonts w:ascii="Book Antiqua" w:hAnsi="Book Antiqua"/>
          <w:b/>
          <w:sz w:val="24"/>
          <w:szCs w:val="24"/>
        </w:rPr>
        <w:t>Accepted:</w:t>
      </w:r>
      <w:r w:rsidR="004838AF" w:rsidRPr="004838AF">
        <w:t xml:space="preserve"> </w:t>
      </w:r>
      <w:r w:rsidR="004838AF" w:rsidRPr="004838AF">
        <w:rPr>
          <w:sz w:val="24"/>
          <w:szCs w:val="24"/>
        </w:rPr>
        <w:t>April 1, 2015</w:t>
      </w:r>
      <w:bookmarkStart w:id="4" w:name="_GoBack"/>
      <w:bookmarkEnd w:id="4"/>
    </w:p>
    <w:p w:rsidR="00807A66" w:rsidRPr="00D51E12" w:rsidRDefault="00807A66" w:rsidP="00D51E12">
      <w:pPr>
        <w:spacing w:after="0" w:line="360" w:lineRule="auto"/>
        <w:jc w:val="right"/>
        <w:rPr>
          <w:rFonts w:ascii="Book Antiqua" w:hAnsi="Book Antiqua"/>
          <w:b/>
          <w:sz w:val="24"/>
          <w:szCs w:val="24"/>
        </w:rPr>
      </w:pPr>
      <w:r w:rsidRPr="00D51E12">
        <w:rPr>
          <w:rFonts w:ascii="Book Antiqua" w:hAnsi="Book Antiqua"/>
          <w:b/>
          <w:sz w:val="24"/>
          <w:szCs w:val="24"/>
        </w:rPr>
        <w:t>Article in press:</w:t>
      </w:r>
    </w:p>
    <w:p w:rsidR="00807A66" w:rsidRPr="00D51E12" w:rsidRDefault="00807A66" w:rsidP="00D51E12">
      <w:pPr>
        <w:spacing w:after="0" w:line="360" w:lineRule="auto"/>
        <w:jc w:val="right"/>
        <w:rPr>
          <w:rFonts w:ascii="Book Antiqua" w:hAnsi="Book Antiqua"/>
          <w:b/>
          <w:sz w:val="24"/>
          <w:szCs w:val="24"/>
          <w:lang w:eastAsia="zh-CN"/>
        </w:rPr>
      </w:pPr>
      <w:r w:rsidRPr="00D51E12">
        <w:rPr>
          <w:rFonts w:ascii="Book Antiqua" w:hAnsi="Book Antiqua"/>
          <w:b/>
          <w:sz w:val="24"/>
          <w:szCs w:val="24"/>
        </w:rPr>
        <w:t xml:space="preserve">Published online: </w:t>
      </w:r>
    </w:p>
    <w:p w:rsidR="00807A66" w:rsidRPr="00D51E12" w:rsidRDefault="00807A66" w:rsidP="00D51E12">
      <w:pPr>
        <w:bidi w:val="0"/>
        <w:spacing w:after="0" w:line="360" w:lineRule="auto"/>
        <w:jc w:val="both"/>
        <w:rPr>
          <w:rStyle w:val="highlight2"/>
          <w:rFonts w:ascii="Book Antiqua" w:hAnsi="Book Antiqua" w:cs="Arial"/>
          <w:b/>
          <w:bCs/>
          <w:sz w:val="24"/>
          <w:szCs w:val="24"/>
          <w:lang w:eastAsia="zh-CN"/>
        </w:rPr>
      </w:pPr>
    </w:p>
    <w:p w:rsidR="00D51E12" w:rsidRDefault="00DF1A2D" w:rsidP="00D51E12">
      <w:pPr>
        <w:bidi w:val="0"/>
        <w:spacing w:after="0" w:line="360" w:lineRule="auto"/>
        <w:jc w:val="both"/>
        <w:rPr>
          <w:rStyle w:val="highlight2"/>
          <w:rFonts w:ascii="Book Antiqua" w:hAnsi="Book Antiqua" w:cs="Arial"/>
          <w:b/>
          <w:bCs/>
          <w:sz w:val="24"/>
          <w:szCs w:val="24"/>
          <w:lang w:eastAsia="zh-CN"/>
        </w:rPr>
      </w:pPr>
      <w:r w:rsidRPr="00D51E12">
        <w:rPr>
          <w:rStyle w:val="highlight2"/>
          <w:rFonts w:ascii="Book Antiqua" w:hAnsi="Book Antiqua" w:cs="Arial"/>
          <w:b/>
          <w:bCs/>
          <w:sz w:val="24"/>
          <w:szCs w:val="24"/>
        </w:rPr>
        <w:t>A</w:t>
      </w:r>
      <w:r w:rsidR="00807A66" w:rsidRPr="00D51E12">
        <w:rPr>
          <w:rStyle w:val="highlight2"/>
          <w:rFonts w:ascii="Book Antiqua" w:hAnsi="Book Antiqua" w:cs="Arial"/>
          <w:b/>
          <w:bCs/>
          <w:sz w:val="24"/>
          <w:szCs w:val="24"/>
        </w:rPr>
        <w:t>bstract</w:t>
      </w:r>
    </w:p>
    <w:p w:rsidR="00807A66" w:rsidRPr="00D51E12" w:rsidRDefault="00F06D93" w:rsidP="00D51E12">
      <w:pPr>
        <w:bidi w:val="0"/>
        <w:spacing w:after="0" w:line="360" w:lineRule="auto"/>
        <w:jc w:val="both"/>
        <w:rPr>
          <w:rFonts w:ascii="Book Antiqua" w:hAnsi="Book Antiqua"/>
          <w:sz w:val="24"/>
          <w:szCs w:val="24"/>
          <w:lang w:eastAsia="zh-CN"/>
        </w:rPr>
      </w:pPr>
      <w:r w:rsidRPr="00D51E12">
        <w:rPr>
          <w:rFonts w:ascii="Book Antiqua" w:hAnsi="Book Antiqua"/>
          <w:b/>
          <w:sz w:val="24"/>
          <w:szCs w:val="24"/>
        </w:rPr>
        <w:t>AIM</w:t>
      </w:r>
      <w:r w:rsidR="00AF3DB2" w:rsidRPr="00D51E12">
        <w:rPr>
          <w:rFonts w:ascii="Book Antiqua" w:hAnsi="Book Antiqua"/>
          <w:b/>
          <w:sz w:val="24"/>
          <w:szCs w:val="24"/>
        </w:rPr>
        <w:t>:</w:t>
      </w:r>
      <w:r w:rsidR="00AF3DB2" w:rsidRPr="00D51E12">
        <w:rPr>
          <w:rFonts w:ascii="Book Antiqua" w:hAnsi="Book Antiqua"/>
          <w:sz w:val="24"/>
          <w:szCs w:val="24"/>
        </w:rPr>
        <w:t xml:space="preserve"> </w:t>
      </w:r>
      <w:r w:rsidR="00807A66" w:rsidRPr="00D51E12">
        <w:rPr>
          <w:rFonts w:ascii="Book Antiqua" w:hAnsi="Book Antiqua"/>
          <w:sz w:val="24"/>
          <w:szCs w:val="24"/>
        </w:rPr>
        <w:t>T</w:t>
      </w:r>
      <w:r w:rsidR="00AF3DB2" w:rsidRPr="00D51E12">
        <w:rPr>
          <w:rFonts w:ascii="Book Antiqua" w:hAnsi="Book Antiqua"/>
          <w:sz w:val="24"/>
          <w:szCs w:val="24"/>
        </w:rPr>
        <w:t>o r</w:t>
      </w:r>
      <w:r w:rsidR="00FA6874" w:rsidRPr="00D51E12">
        <w:rPr>
          <w:rFonts w:ascii="Book Antiqua" w:hAnsi="Book Antiqua"/>
          <w:sz w:val="24"/>
          <w:szCs w:val="24"/>
        </w:rPr>
        <w:t>eview</w:t>
      </w:r>
      <w:r w:rsidR="00A43378">
        <w:rPr>
          <w:rFonts w:ascii="Book Antiqua" w:hAnsi="Book Antiqua" w:hint="eastAsia"/>
          <w:sz w:val="24"/>
          <w:szCs w:val="24"/>
          <w:lang w:eastAsia="zh-CN"/>
        </w:rPr>
        <w:t xml:space="preserve"> </w:t>
      </w:r>
      <w:r w:rsidR="00227C80" w:rsidRPr="00D51E12">
        <w:rPr>
          <w:rFonts w:ascii="Book Antiqua" w:hAnsi="Book Antiqua"/>
          <w:sz w:val="24"/>
          <w:szCs w:val="24"/>
        </w:rPr>
        <w:t xml:space="preserve">the use </w:t>
      </w:r>
      <w:r w:rsidR="00FA6874" w:rsidRPr="00D51E12">
        <w:rPr>
          <w:rFonts w:ascii="Book Antiqua" w:hAnsi="Book Antiqua"/>
          <w:sz w:val="24"/>
          <w:szCs w:val="24"/>
        </w:rPr>
        <w:t xml:space="preserve">of </w:t>
      </w:r>
      <w:r w:rsidR="00BA6EB7" w:rsidRPr="00D51E12">
        <w:rPr>
          <w:rFonts w:ascii="Book Antiqua" w:hAnsi="Book Antiqua"/>
          <w:sz w:val="24"/>
          <w:szCs w:val="24"/>
        </w:rPr>
        <w:t>spectral domain optical coherence tomography (</w:t>
      </w:r>
      <w:r w:rsidR="00FA6874" w:rsidRPr="00D51E12">
        <w:rPr>
          <w:rFonts w:ascii="Book Antiqua" w:hAnsi="Book Antiqua"/>
          <w:sz w:val="24"/>
          <w:szCs w:val="24"/>
        </w:rPr>
        <w:t>SD-OCT</w:t>
      </w:r>
      <w:r w:rsidR="00BA6EB7" w:rsidRPr="00D51E12">
        <w:rPr>
          <w:rFonts w:ascii="Book Antiqua" w:hAnsi="Book Antiqua"/>
          <w:sz w:val="24"/>
          <w:szCs w:val="24"/>
        </w:rPr>
        <w:t>)</w:t>
      </w:r>
      <w:r w:rsidR="00FA6874" w:rsidRPr="00D51E12">
        <w:rPr>
          <w:rFonts w:ascii="Book Antiqua" w:hAnsi="Book Antiqua"/>
          <w:sz w:val="24"/>
          <w:szCs w:val="24"/>
        </w:rPr>
        <w:t xml:space="preserve"> </w:t>
      </w:r>
      <w:r w:rsidR="0076084A" w:rsidRPr="00D51E12">
        <w:rPr>
          <w:rFonts w:ascii="Book Antiqua" w:hAnsi="Book Antiqua"/>
          <w:sz w:val="24"/>
          <w:szCs w:val="24"/>
        </w:rPr>
        <w:t>for</w:t>
      </w:r>
      <w:r w:rsidR="007308C9" w:rsidRPr="00D51E12">
        <w:rPr>
          <w:rFonts w:ascii="Book Antiqua" w:hAnsi="Book Antiqua"/>
          <w:sz w:val="24"/>
          <w:szCs w:val="24"/>
        </w:rPr>
        <w:t xml:space="preserve"> macular</w:t>
      </w:r>
      <w:r w:rsidR="0076084A" w:rsidRPr="00D51E12">
        <w:rPr>
          <w:rFonts w:ascii="Book Antiqua" w:hAnsi="Book Antiqua"/>
          <w:sz w:val="24"/>
          <w:szCs w:val="24"/>
        </w:rPr>
        <w:t xml:space="preserve"> </w:t>
      </w:r>
      <w:r w:rsidR="00BA6EB7" w:rsidRPr="00D51E12">
        <w:rPr>
          <w:rFonts w:ascii="Book Antiqua" w:hAnsi="Book Antiqua"/>
          <w:sz w:val="24"/>
          <w:szCs w:val="24"/>
        </w:rPr>
        <w:t>retinal ganglion cells (</w:t>
      </w:r>
      <w:r w:rsidR="0076084A" w:rsidRPr="00D51E12">
        <w:rPr>
          <w:rFonts w:ascii="Book Antiqua" w:hAnsi="Book Antiqua"/>
          <w:sz w:val="24"/>
          <w:szCs w:val="24"/>
        </w:rPr>
        <w:t>RGC</w:t>
      </w:r>
      <w:r w:rsidR="00BA6EB7" w:rsidRPr="00D51E12">
        <w:rPr>
          <w:rFonts w:ascii="Book Antiqua" w:hAnsi="Book Antiqua"/>
          <w:sz w:val="24"/>
          <w:szCs w:val="24"/>
        </w:rPr>
        <w:t>) and ganglion cell complex (</w:t>
      </w:r>
      <w:r w:rsidR="0076084A" w:rsidRPr="00D51E12">
        <w:rPr>
          <w:rFonts w:ascii="Book Antiqua" w:hAnsi="Book Antiqua"/>
          <w:sz w:val="24"/>
          <w:szCs w:val="24"/>
        </w:rPr>
        <w:t>GCC</w:t>
      </w:r>
      <w:r w:rsidR="00BA6EB7" w:rsidRPr="00D51E12">
        <w:rPr>
          <w:rFonts w:ascii="Book Antiqua" w:hAnsi="Book Antiqua"/>
          <w:sz w:val="24"/>
          <w:szCs w:val="24"/>
        </w:rPr>
        <w:t>)</w:t>
      </w:r>
      <w:r w:rsidR="0076084A" w:rsidRPr="00D51E12">
        <w:rPr>
          <w:rFonts w:ascii="Book Antiqua" w:hAnsi="Book Antiqua"/>
          <w:sz w:val="24"/>
          <w:szCs w:val="24"/>
        </w:rPr>
        <w:t xml:space="preserve"> measurement </w:t>
      </w:r>
      <w:r w:rsidR="003A0A91" w:rsidRPr="00D51E12">
        <w:rPr>
          <w:rFonts w:ascii="Book Antiqua" w:hAnsi="Book Antiqua"/>
          <w:sz w:val="24"/>
          <w:szCs w:val="24"/>
        </w:rPr>
        <w:t>in</w:t>
      </w:r>
      <w:r w:rsidR="00FA6874" w:rsidRPr="00D51E12">
        <w:rPr>
          <w:rFonts w:ascii="Book Antiqua" w:hAnsi="Book Antiqua"/>
          <w:sz w:val="24"/>
          <w:szCs w:val="24"/>
        </w:rPr>
        <w:t xml:space="preserve"> glaucoma assessment, specifically for early detection and </w:t>
      </w:r>
      <w:r w:rsidR="00DF6A11" w:rsidRPr="00D51E12">
        <w:rPr>
          <w:rFonts w:ascii="Book Antiqua" w:hAnsi="Book Antiqua"/>
          <w:sz w:val="24"/>
          <w:szCs w:val="24"/>
        </w:rPr>
        <w:t xml:space="preserve">detection of disease </w:t>
      </w:r>
      <w:r w:rsidR="00B577EB" w:rsidRPr="00D51E12">
        <w:rPr>
          <w:rFonts w:ascii="Book Antiqua" w:hAnsi="Book Antiqua"/>
          <w:sz w:val="24"/>
          <w:szCs w:val="24"/>
        </w:rPr>
        <w:t>progression</w:t>
      </w:r>
      <w:r w:rsidR="00FA6874" w:rsidRPr="00D51E12">
        <w:rPr>
          <w:rFonts w:ascii="Book Antiqua" w:hAnsi="Book Antiqua"/>
          <w:sz w:val="24"/>
          <w:szCs w:val="24"/>
        </w:rPr>
        <w:t>.</w:t>
      </w:r>
      <w:r w:rsidR="00EB7BFE" w:rsidRPr="00D51E12">
        <w:rPr>
          <w:rFonts w:ascii="Book Antiqua" w:hAnsi="Book Antiqua"/>
          <w:sz w:val="24"/>
          <w:szCs w:val="24"/>
        </w:rPr>
        <w:t xml:space="preserve"> </w:t>
      </w:r>
    </w:p>
    <w:p w:rsidR="00807A66" w:rsidRPr="00D51E12" w:rsidRDefault="00807A66" w:rsidP="00D51E12">
      <w:pPr>
        <w:bidi w:val="0"/>
        <w:spacing w:after="0" w:line="360" w:lineRule="auto"/>
        <w:jc w:val="both"/>
        <w:rPr>
          <w:rFonts w:ascii="Book Antiqua" w:hAnsi="Book Antiqua"/>
          <w:sz w:val="24"/>
          <w:szCs w:val="24"/>
          <w:lang w:eastAsia="zh-CN"/>
        </w:rPr>
      </w:pPr>
    </w:p>
    <w:p w:rsidR="00807A66" w:rsidRPr="00D51E12" w:rsidRDefault="00F06D93" w:rsidP="00D51E12">
      <w:pPr>
        <w:bidi w:val="0"/>
        <w:spacing w:after="0" w:line="360" w:lineRule="auto"/>
        <w:jc w:val="both"/>
        <w:rPr>
          <w:rFonts w:ascii="Book Antiqua" w:hAnsi="Book Antiqua"/>
          <w:sz w:val="24"/>
          <w:szCs w:val="24"/>
          <w:lang w:eastAsia="zh-CN"/>
        </w:rPr>
      </w:pPr>
      <w:r w:rsidRPr="00D51E12">
        <w:rPr>
          <w:rFonts w:ascii="Book Antiqua" w:hAnsi="Book Antiqua"/>
          <w:b/>
          <w:sz w:val="24"/>
          <w:szCs w:val="24"/>
        </w:rPr>
        <w:t>METHODS</w:t>
      </w:r>
      <w:r w:rsidR="001A7EBB" w:rsidRPr="00D51E12">
        <w:rPr>
          <w:rFonts w:ascii="Book Antiqua" w:hAnsi="Book Antiqua"/>
          <w:b/>
          <w:sz w:val="24"/>
          <w:szCs w:val="24"/>
        </w:rPr>
        <w:t>:</w:t>
      </w:r>
      <w:r w:rsidR="001A7EBB" w:rsidRPr="00D51E12">
        <w:rPr>
          <w:rFonts w:ascii="Book Antiqua" w:hAnsi="Book Antiqua"/>
          <w:sz w:val="24"/>
          <w:szCs w:val="24"/>
        </w:rPr>
        <w:t xml:space="preserve"> </w:t>
      </w:r>
      <w:r w:rsidR="00807A66" w:rsidRPr="00D51E12">
        <w:rPr>
          <w:rFonts w:ascii="Book Antiqua" w:hAnsi="Book Antiqua"/>
          <w:sz w:val="24"/>
          <w:szCs w:val="24"/>
        </w:rPr>
        <w:t>A</w:t>
      </w:r>
      <w:r w:rsidR="001A7EBB" w:rsidRPr="00D51E12">
        <w:rPr>
          <w:rFonts w:ascii="Book Antiqua" w:hAnsi="Book Antiqua"/>
          <w:sz w:val="24"/>
          <w:szCs w:val="24"/>
        </w:rPr>
        <w:t xml:space="preserve"> systematic review was performed</w:t>
      </w:r>
      <w:r w:rsidR="00886EBB" w:rsidRPr="00D51E12">
        <w:rPr>
          <w:rFonts w:ascii="Book Antiqua" w:hAnsi="Book Antiqua"/>
          <w:sz w:val="24"/>
          <w:szCs w:val="24"/>
        </w:rPr>
        <w:t xml:space="preserve"> by searching</w:t>
      </w:r>
      <w:r w:rsidR="001A7EBB" w:rsidRPr="00D51E12">
        <w:rPr>
          <w:rFonts w:ascii="Book Antiqua" w:hAnsi="Book Antiqua"/>
          <w:sz w:val="24"/>
          <w:szCs w:val="24"/>
        </w:rPr>
        <w:t xml:space="preserve"> </w:t>
      </w:r>
      <w:r w:rsidR="003A0A91" w:rsidRPr="00D51E12">
        <w:rPr>
          <w:rFonts w:ascii="Book Antiqua" w:hAnsi="Book Antiqua"/>
          <w:sz w:val="24"/>
          <w:szCs w:val="24"/>
        </w:rPr>
        <w:t xml:space="preserve">PubMed, Medline, and Web of Science for </w:t>
      </w:r>
      <w:r w:rsidR="00DA5A1F" w:rsidRPr="00D51E12">
        <w:rPr>
          <w:rFonts w:ascii="Book Antiqua" w:hAnsi="Book Antiqua"/>
          <w:sz w:val="24"/>
          <w:szCs w:val="24"/>
        </w:rPr>
        <w:t xml:space="preserve">articles </w:t>
      </w:r>
      <w:r w:rsidR="001A7EBB" w:rsidRPr="00D51E12">
        <w:rPr>
          <w:rFonts w:ascii="Book Antiqua" w:hAnsi="Book Antiqua"/>
          <w:sz w:val="24"/>
          <w:szCs w:val="24"/>
        </w:rPr>
        <w:t>published</w:t>
      </w:r>
      <w:r w:rsidR="00886EBB" w:rsidRPr="00D51E12">
        <w:rPr>
          <w:rFonts w:ascii="Book Antiqua" w:hAnsi="Book Antiqua"/>
          <w:sz w:val="24"/>
          <w:szCs w:val="24"/>
        </w:rPr>
        <w:t xml:space="preserve"> in English</w:t>
      </w:r>
      <w:r w:rsidR="001A7EBB" w:rsidRPr="00D51E12">
        <w:rPr>
          <w:rFonts w:ascii="Book Antiqua" w:hAnsi="Book Antiqua"/>
          <w:sz w:val="24"/>
          <w:szCs w:val="24"/>
        </w:rPr>
        <w:t xml:space="preserve"> through </w:t>
      </w:r>
      <w:r w:rsidR="00C875F2" w:rsidRPr="00D51E12">
        <w:rPr>
          <w:rFonts w:ascii="Book Antiqua" w:hAnsi="Book Antiqua"/>
          <w:sz w:val="24"/>
          <w:szCs w:val="24"/>
        </w:rPr>
        <w:t>July</w:t>
      </w:r>
      <w:r w:rsidR="001A7EBB" w:rsidRPr="00D51E12">
        <w:rPr>
          <w:rFonts w:ascii="Book Antiqua" w:hAnsi="Book Antiqua"/>
          <w:sz w:val="24"/>
          <w:szCs w:val="24"/>
        </w:rPr>
        <w:t xml:space="preserve"> 2014 describing the various macular SD-OCT scanning strategies developed for glaucoma assessment. The review focused on papers evaluating the use of macular RGC/GCC SD-OCT </w:t>
      </w:r>
      <w:r w:rsidR="00DA5A1F" w:rsidRPr="00D51E12">
        <w:rPr>
          <w:rFonts w:ascii="Book Antiqua" w:hAnsi="Book Antiqua"/>
          <w:sz w:val="24"/>
          <w:szCs w:val="24"/>
        </w:rPr>
        <w:t xml:space="preserve">to detect </w:t>
      </w:r>
      <w:r w:rsidR="001A7EBB" w:rsidRPr="00D51E12">
        <w:rPr>
          <w:rFonts w:ascii="Book Antiqua" w:hAnsi="Book Antiqua"/>
          <w:sz w:val="24"/>
          <w:szCs w:val="24"/>
        </w:rPr>
        <w:t>early glaucoma</w:t>
      </w:r>
      <w:r w:rsidRPr="00D51E12">
        <w:rPr>
          <w:rFonts w:ascii="Book Antiqua" w:hAnsi="Book Antiqua"/>
          <w:sz w:val="24"/>
          <w:szCs w:val="24"/>
        </w:rPr>
        <w:t xml:space="preserve"> and</w:t>
      </w:r>
      <w:r w:rsidR="001A7EBB" w:rsidRPr="00D51E12">
        <w:rPr>
          <w:rFonts w:ascii="Book Antiqua" w:hAnsi="Book Antiqua"/>
          <w:sz w:val="24"/>
          <w:szCs w:val="24"/>
        </w:rPr>
        <w:t xml:space="preserve"> </w:t>
      </w:r>
      <w:r w:rsidR="00DA5A1F" w:rsidRPr="00D51E12">
        <w:rPr>
          <w:rFonts w:ascii="Book Antiqua" w:hAnsi="Book Antiqua"/>
          <w:sz w:val="24"/>
          <w:szCs w:val="24"/>
        </w:rPr>
        <w:t xml:space="preserve">its </w:t>
      </w:r>
      <w:r w:rsidR="001A7EBB" w:rsidRPr="00D51E12">
        <w:rPr>
          <w:rFonts w:ascii="Book Antiqua" w:hAnsi="Book Antiqua"/>
          <w:sz w:val="24"/>
          <w:szCs w:val="24"/>
        </w:rPr>
        <w:t xml:space="preserve">progression. The search included keywords corresponding to the index test </w:t>
      </w:r>
      <w:r w:rsidRPr="00D51E12">
        <w:rPr>
          <w:rFonts w:ascii="Book Antiqua" w:hAnsi="Book Antiqua"/>
          <w:sz w:val="24"/>
          <w:szCs w:val="24"/>
        </w:rPr>
        <w:t>(</w:t>
      </w:r>
      <w:r w:rsidR="007308C9" w:rsidRPr="00D51E12">
        <w:rPr>
          <w:rFonts w:ascii="Book Antiqua" w:hAnsi="Book Antiqua"/>
          <w:sz w:val="24"/>
          <w:szCs w:val="24"/>
        </w:rPr>
        <w:t>macular</w:t>
      </w:r>
      <w:r w:rsidR="00A43378">
        <w:rPr>
          <w:rFonts w:ascii="Book Antiqua" w:hAnsi="Book Antiqua"/>
          <w:sz w:val="24"/>
          <w:szCs w:val="24"/>
        </w:rPr>
        <w:t xml:space="preserve"> ganglion cell</w:t>
      </w:r>
      <w:r w:rsidR="007308C9" w:rsidRPr="00D51E12">
        <w:rPr>
          <w:rFonts w:ascii="Book Antiqua" w:hAnsi="Book Antiqua"/>
          <w:sz w:val="24"/>
          <w:szCs w:val="24"/>
        </w:rPr>
        <w:t>/</w:t>
      </w:r>
      <w:r w:rsidR="00A43378" w:rsidRPr="00D51E12">
        <w:rPr>
          <w:rFonts w:ascii="Book Antiqua" w:hAnsi="Book Antiqua"/>
          <w:sz w:val="24"/>
          <w:szCs w:val="24"/>
        </w:rPr>
        <w:t>RGC/GCC</w:t>
      </w:r>
      <w:r w:rsidR="00D51E12">
        <w:rPr>
          <w:rFonts w:ascii="Book Antiqua" w:hAnsi="Book Antiqua"/>
          <w:sz w:val="24"/>
          <w:szCs w:val="24"/>
        </w:rPr>
        <w:t>/</w:t>
      </w:r>
      <w:r w:rsidR="00DF6A11" w:rsidRPr="00D51E12">
        <w:rPr>
          <w:rFonts w:ascii="Book Antiqua" w:hAnsi="Book Antiqua"/>
          <w:sz w:val="24"/>
          <w:szCs w:val="24"/>
        </w:rPr>
        <w:t>Spectral domain OCT</w:t>
      </w:r>
      <w:r w:rsidRPr="00D51E12">
        <w:rPr>
          <w:rFonts w:ascii="Book Antiqua" w:hAnsi="Book Antiqua"/>
          <w:sz w:val="24"/>
          <w:szCs w:val="24"/>
        </w:rPr>
        <w:t>)</w:t>
      </w:r>
      <w:r w:rsidR="001A7EBB" w:rsidRPr="00D51E12">
        <w:rPr>
          <w:rFonts w:ascii="Book Antiqua" w:hAnsi="Book Antiqua"/>
          <w:sz w:val="24"/>
          <w:szCs w:val="24"/>
        </w:rPr>
        <w:t xml:space="preserve">, the target condition (glaucoma), and diagnostic performance. </w:t>
      </w:r>
      <w:r w:rsidR="00F8507E" w:rsidRPr="00D51E12">
        <w:rPr>
          <w:rFonts w:ascii="Book Antiqua" w:hAnsi="Book Antiqua"/>
          <w:sz w:val="24"/>
          <w:szCs w:val="24"/>
        </w:rPr>
        <w:t xml:space="preserve">The RGC/GCC SD-OCT scanning strategies </w:t>
      </w:r>
      <w:r w:rsidR="003D2331" w:rsidRPr="00D51E12">
        <w:rPr>
          <w:rFonts w:ascii="Book Antiqua" w:hAnsi="Book Antiqua"/>
          <w:sz w:val="24"/>
          <w:szCs w:val="24"/>
        </w:rPr>
        <w:t>used to assess</w:t>
      </w:r>
      <w:r w:rsidR="00F8507E" w:rsidRPr="00D51E12">
        <w:rPr>
          <w:rFonts w:ascii="Book Antiqua" w:hAnsi="Book Antiqua"/>
          <w:sz w:val="24"/>
          <w:szCs w:val="24"/>
        </w:rPr>
        <w:t xml:space="preserve"> glaucoma of most commonly used SD-OCT instruments were described and compared</w:t>
      </w:r>
      <w:r w:rsidR="003D2331" w:rsidRPr="00D51E12">
        <w:rPr>
          <w:rFonts w:ascii="Book Antiqua" w:hAnsi="Book Antiqua"/>
          <w:sz w:val="24"/>
          <w:szCs w:val="24"/>
        </w:rPr>
        <w:t>. These</w:t>
      </w:r>
      <w:r w:rsidR="00F8507E" w:rsidRPr="00D51E12">
        <w:rPr>
          <w:rFonts w:ascii="Book Antiqua" w:hAnsi="Book Antiqua"/>
          <w:sz w:val="24"/>
          <w:szCs w:val="24"/>
        </w:rPr>
        <w:t xml:space="preserve"> includ</w:t>
      </w:r>
      <w:r w:rsidR="003D2331" w:rsidRPr="00D51E12">
        <w:rPr>
          <w:rFonts w:ascii="Book Antiqua" w:hAnsi="Book Antiqua"/>
          <w:sz w:val="24"/>
          <w:szCs w:val="24"/>
        </w:rPr>
        <w:t>ed</w:t>
      </w:r>
      <w:r w:rsidR="00F8507E" w:rsidRPr="00D51E12">
        <w:rPr>
          <w:rFonts w:ascii="Book Antiqua" w:hAnsi="Book Antiqua"/>
          <w:sz w:val="24"/>
          <w:szCs w:val="24"/>
        </w:rPr>
        <w:t xml:space="preserve"> the Cirrus HD-OCT (Carl Zeiss Meditec, Inc., Dublin, CA, U</w:t>
      </w:r>
      <w:r w:rsidR="00807A66" w:rsidRPr="00D51E12">
        <w:rPr>
          <w:rFonts w:ascii="Book Antiqua" w:hAnsi="Book Antiqua"/>
          <w:sz w:val="24"/>
          <w:szCs w:val="24"/>
          <w:lang w:eastAsia="zh-CN"/>
        </w:rPr>
        <w:t xml:space="preserve">nited </w:t>
      </w:r>
      <w:r w:rsidR="00F8507E" w:rsidRPr="00D51E12">
        <w:rPr>
          <w:rFonts w:ascii="Book Antiqua" w:hAnsi="Book Antiqua"/>
          <w:sz w:val="24"/>
          <w:szCs w:val="24"/>
        </w:rPr>
        <w:t>S</w:t>
      </w:r>
      <w:r w:rsidR="00807A66" w:rsidRPr="00D51E12">
        <w:rPr>
          <w:rFonts w:ascii="Book Antiqua" w:hAnsi="Book Antiqua"/>
          <w:sz w:val="24"/>
          <w:szCs w:val="24"/>
          <w:lang w:eastAsia="zh-CN"/>
        </w:rPr>
        <w:t>tates</w:t>
      </w:r>
      <w:r w:rsidR="00F8507E" w:rsidRPr="00D51E12">
        <w:rPr>
          <w:rFonts w:ascii="Book Antiqua" w:hAnsi="Book Antiqua"/>
          <w:sz w:val="24"/>
          <w:szCs w:val="24"/>
        </w:rPr>
        <w:t xml:space="preserve">), RTVue (Optovue, Inc., Fremont, CA, </w:t>
      </w:r>
      <w:r w:rsidR="00807A66" w:rsidRPr="00D51E12">
        <w:rPr>
          <w:rFonts w:ascii="Book Antiqua" w:hAnsi="Book Antiqua"/>
          <w:sz w:val="24"/>
          <w:szCs w:val="24"/>
        </w:rPr>
        <w:t>U</w:t>
      </w:r>
      <w:r w:rsidR="00807A66" w:rsidRPr="00D51E12">
        <w:rPr>
          <w:rFonts w:ascii="Book Antiqua" w:hAnsi="Book Antiqua"/>
          <w:sz w:val="24"/>
          <w:szCs w:val="24"/>
          <w:lang w:eastAsia="zh-CN"/>
        </w:rPr>
        <w:t xml:space="preserve">nited </w:t>
      </w:r>
      <w:r w:rsidR="00807A66" w:rsidRPr="00D51E12">
        <w:rPr>
          <w:rFonts w:ascii="Book Antiqua" w:hAnsi="Book Antiqua"/>
          <w:sz w:val="24"/>
          <w:szCs w:val="24"/>
        </w:rPr>
        <w:t>S</w:t>
      </w:r>
      <w:r w:rsidR="00807A66" w:rsidRPr="00D51E12">
        <w:rPr>
          <w:rFonts w:ascii="Book Antiqua" w:hAnsi="Book Antiqua"/>
          <w:sz w:val="24"/>
          <w:szCs w:val="24"/>
          <w:lang w:eastAsia="zh-CN"/>
        </w:rPr>
        <w:t>tates</w:t>
      </w:r>
      <w:r w:rsidR="00F8507E" w:rsidRPr="00D51E12">
        <w:rPr>
          <w:rFonts w:ascii="Book Antiqua" w:hAnsi="Book Antiqua"/>
          <w:sz w:val="24"/>
          <w:szCs w:val="24"/>
        </w:rPr>
        <w:t xml:space="preserve">), Spectralis (Heidelberg Engineering, Heidelberg, Germany) and </w:t>
      </w:r>
      <w:r w:rsidR="003D2331" w:rsidRPr="00D51E12">
        <w:rPr>
          <w:rFonts w:ascii="Book Antiqua" w:hAnsi="Book Antiqua"/>
          <w:sz w:val="24"/>
          <w:szCs w:val="24"/>
        </w:rPr>
        <w:t xml:space="preserve">the </w:t>
      </w:r>
      <w:r w:rsidR="00F8507E" w:rsidRPr="00D51E12">
        <w:rPr>
          <w:rFonts w:ascii="Book Antiqua" w:hAnsi="Book Antiqua"/>
          <w:sz w:val="24"/>
          <w:szCs w:val="24"/>
        </w:rPr>
        <w:t xml:space="preserve">3D OCT 2000 (Topcon Corporation, Tokyo, Japan). </w:t>
      </w:r>
      <w:r w:rsidR="00866B2B" w:rsidRPr="00D51E12">
        <w:rPr>
          <w:rFonts w:ascii="Book Antiqua" w:hAnsi="Book Antiqua"/>
          <w:sz w:val="24"/>
          <w:szCs w:val="24"/>
        </w:rPr>
        <w:t>Studies focusing on t</w:t>
      </w:r>
      <w:r w:rsidR="0098645A" w:rsidRPr="00D51E12">
        <w:rPr>
          <w:rFonts w:ascii="Book Antiqua" w:hAnsi="Book Antiqua"/>
          <w:sz w:val="24"/>
          <w:szCs w:val="24"/>
        </w:rPr>
        <w:t xml:space="preserve">he ability of </w:t>
      </w:r>
      <w:r w:rsidR="00E63A8D" w:rsidRPr="00D51E12">
        <w:rPr>
          <w:rFonts w:ascii="Book Antiqua" w:hAnsi="Book Antiqua"/>
          <w:sz w:val="24"/>
          <w:szCs w:val="24"/>
        </w:rPr>
        <w:t xml:space="preserve">RGC/GCC </w:t>
      </w:r>
      <w:r w:rsidR="0098645A" w:rsidRPr="00D51E12">
        <w:rPr>
          <w:rFonts w:ascii="Book Antiqua" w:hAnsi="Book Antiqua"/>
          <w:sz w:val="24"/>
          <w:szCs w:val="24"/>
        </w:rPr>
        <w:t>SD-</w:t>
      </w:r>
      <w:r w:rsidR="0076084A" w:rsidRPr="00D51E12">
        <w:rPr>
          <w:rFonts w:ascii="Book Antiqua" w:hAnsi="Book Antiqua"/>
          <w:sz w:val="24"/>
          <w:szCs w:val="24"/>
        </w:rPr>
        <w:t xml:space="preserve">OCT to detect early glaucomatous damage </w:t>
      </w:r>
      <w:r w:rsidR="00757844" w:rsidRPr="00D51E12">
        <w:rPr>
          <w:rFonts w:ascii="Book Antiqua" w:hAnsi="Book Antiqua"/>
          <w:sz w:val="24"/>
          <w:szCs w:val="24"/>
        </w:rPr>
        <w:t xml:space="preserve">and on </w:t>
      </w:r>
      <w:r w:rsidR="0076084A" w:rsidRPr="00D51E12">
        <w:rPr>
          <w:rFonts w:ascii="Book Antiqua" w:hAnsi="Book Antiqua"/>
          <w:sz w:val="24"/>
          <w:szCs w:val="24"/>
        </w:rPr>
        <w:t xml:space="preserve">the correlation between glaucomatous </w:t>
      </w:r>
      <w:r w:rsidR="00866B2B" w:rsidRPr="00D51E12">
        <w:rPr>
          <w:rFonts w:ascii="Book Antiqua" w:hAnsi="Book Antiqua"/>
          <w:sz w:val="24"/>
          <w:szCs w:val="24"/>
        </w:rPr>
        <w:t xml:space="preserve">progression and RGC/GCC measurement by </w:t>
      </w:r>
      <w:r w:rsidR="00757844" w:rsidRPr="00D51E12">
        <w:rPr>
          <w:rFonts w:ascii="Book Antiqua" w:hAnsi="Book Antiqua"/>
          <w:sz w:val="24"/>
          <w:szCs w:val="24"/>
        </w:rPr>
        <w:t>SD-</w:t>
      </w:r>
      <w:r w:rsidR="00866B2B" w:rsidRPr="00D51E12">
        <w:rPr>
          <w:rFonts w:ascii="Book Antiqua" w:hAnsi="Book Antiqua"/>
          <w:sz w:val="24"/>
          <w:szCs w:val="24"/>
        </w:rPr>
        <w:t>OCT</w:t>
      </w:r>
      <w:r w:rsidR="00F8507E" w:rsidRPr="00D51E12">
        <w:rPr>
          <w:rFonts w:ascii="Book Antiqua" w:hAnsi="Book Antiqua"/>
          <w:sz w:val="24"/>
          <w:szCs w:val="24"/>
        </w:rPr>
        <w:t xml:space="preserve"> were reviewed</w:t>
      </w:r>
      <w:r w:rsidR="00757844" w:rsidRPr="00D51E12">
        <w:rPr>
          <w:rFonts w:ascii="Book Antiqua" w:hAnsi="Book Antiqua"/>
          <w:sz w:val="24"/>
          <w:szCs w:val="24"/>
        </w:rPr>
        <w:t xml:space="preserve">. </w:t>
      </w:r>
    </w:p>
    <w:p w:rsidR="00807A66" w:rsidRPr="00D51E12" w:rsidRDefault="00807A66" w:rsidP="00D51E12">
      <w:pPr>
        <w:bidi w:val="0"/>
        <w:spacing w:after="0" w:line="360" w:lineRule="auto"/>
        <w:jc w:val="both"/>
        <w:rPr>
          <w:rFonts w:ascii="Book Antiqua" w:hAnsi="Book Antiqua"/>
          <w:sz w:val="24"/>
          <w:szCs w:val="24"/>
          <w:lang w:eastAsia="zh-CN"/>
        </w:rPr>
      </w:pPr>
    </w:p>
    <w:p w:rsidR="00807A66" w:rsidRPr="00D51E12" w:rsidRDefault="00807A66" w:rsidP="00D51E12">
      <w:pPr>
        <w:bidi w:val="0"/>
        <w:spacing w:after="0" w:line="360" w:lineRule="auto"/>
        <w:jc w:val="both"/>
        <w:rPr>
          <w:rFonts w:ascii="Book Antiqua" w:hAnsi="Book Antiqua"/>
          <w:sz w:val="24"/>
          <w:szCs w:val="24"/>
          <w:lang w:eastAsia="zh-CN"/>
        </w:rPr>
      </w:pPr>
      <w:r w:rsidRPr="00D51E12">
        <w:rPr>
          <w:rFonts w:ascii="Book Antiqua" w:hAnsi="Book Antiqua"/>
          <w:b/>
          <w:sz w:val="24"/>
          <w:szCs w:val="24"/>
          <w:lang w:eastAsia="zh-CN"/>
        </w:rPr>
        <w:t>RESULTS:</w:t>
      </w:r>
      <w:r w:rsidRPr="00D51E12">
        <w:rPr>
          <w:rStyle w:val="highlight2"/>
          <w:rFonts w:ascii="Book Antiqua" w:hAnsi="Book Antiqua" w:cs="Arial"/>
          <w:sz w:val="24"/>
          <w:szCs w:val="24"/>
        </w:rPr>
        <w:t xml:space="preserve"> </w:t>
      </w:r>
      <w:r w:rsidR="00485293" w:rsidRPr="00D51E12">
        <w:rPr>
          <w:rFonts w:ascii="Book Antiqua" w:hAnsi="Book Antiqua"/>
          <w:sz w:val="24"/>
          <w:szCs w:val="24"/>
        </w:rPr>
        <w:t>According to the literature,</w:t>
      </w:r>
      <w:r w:rsidR="004806D1" w:rsidRPr="00D51E12">
        <w:rPr>
          <w:rFonts w:ascii="Book Antiqua" w:hAnsi="Book Antiqua"/>
          <w:sz w:val="24"/>
          <w:szCs w:val="24"/>
          <w:lang w:eastAsia="zh-CN"/>
        </w:rPr>
        <w:t xml:space="preserve"> </w:t>
      </w:r>
      <w:r w:rsidR="00485293" w:rsidRPr="00D51E12">
        <w:rPr>
          <w:rFonts w:ascii="Book Antiqua" w:hAnsi="Book Antiqua"/>
          <w:sz w:val="24"/>
          <w:szCs w:val="24"/>
        </w:rPr>
        <w:t>macular RGC/GCC</w:t>
      </w:r>
      <w:r w:rsidR="00485293" w:rsidRPr="00D51E12">
        <w:rPr>
          <w:rFonts w:ascii="Book Antiqua" w:hAnsi="Book Antiqua"/>
          <w:sz w:val="24"/>
          <w:szCs w:val="24"/>
          <w:lang w:eastAsia="zh-CN"/>
        </w:rPr>
        <w:t xml:space="preserve"> SD-OCT has high diagnostic power</w:t>
      </w:r>
      <w:r w:rsidR="00152E07" w:rsidRPr="00D51E12">
        <w:rPr>
          <w:rFonts w:ascii="Book Antiqua" w:hAnsi="Book Antiqua"/>
          <w:sz w:val="24"/>
          <w:szCs w:val="24"/>
          <w:lang w:eastAsia="zh-CN"/>
        </w:rPr>
        <w:t xml:space="preserve"> </w:t>
      </w:r>
      <w:r w:rsidR="00F555CB" w:rsidRPr="00D51E12">
        <w:rPr>
          <w:rFonts w:ascii="Book Antiqua" w:hAnsi="Book Antiqua"/>
          <w:sz w:val="24"/>
          <w:szCs w:val="24"/>
          <w:lang w:eastAsia="zh-CN"/>
        </w:rPr>
        <w:t>of preperimetric glaucoma</w:t>
      </w:r>
      <w:r w:rsidR="00453593" w:rsidRPr="00D51E12">
        <w:rPr>
          <w:rFonts w:ascii="Book Antiqua" w:hAnsi="Book Antiqua"/>
          <w:sz w:val="24"/>
          <w:szCs w:val="24"/>
          <w:lang w:eastAsia="zh-CN"/>
        </w:rPr>
        <w:t>,</w:t>
      </w:r>
      <w:r w:rsidR="00152E07" w:rsidRPr="00D51E12">
        <w:rPr>
          <w:rFonts w:ascii="Book Antiqua" w:hAnsi="Book Antiqua"/>
          <w:sz w:val="24"/>
          <w:szCs w:val="24"/>
          <w:lang w:eastAsia="zh-CN"/>
        </w:rPr>
        <w:t xml:space="preserve"> </w:t>
      </w:r>
      <w:r w:rsidR="00EF452E" w:rsidRPr="00D51E12">
        <w:rPr>
          <w:rFonts w:ascii="Book Antiqua" w:hAnsi="Book Antiqua"/>
          <w:sz w:val="24"/>
          <w:szCs w:val="24"/>
          <w:lang w:eastAsia="zh-CN"/>
        </w:rPr>
        <w:t xml:space="preserve">reliable </w:t>
      </w:r>
      <w:r w:rsidR="00152E07" w:rsidRPr="00D51E12">
        <w:rPr>
          <w:rFonts w:ascii="Book Antiqua" w:hAnsi="Book Antiqua"/>
          <w:sz w:val="24"/>
          <w:szCs w:val="24"/>
          <w:lang w:eastAsia="zh-CN"/>
        </w:rPr>
        <w:t>discrimination ability</w:t>
      </w:r>
      <w:r w:rsidR="00F66315" w:rsidRPr="00D51E12">
        <w:rPr>
          <w:rFonts w:ascii="Book Antiqua" w:hAnsi="Book Antiqua"/>
          <w:sz w:val="24"/>
          <w:szCs w:val="24"/>
          <w:lang w:eastAsia="zh-CN"/>
        </w:rPr>
        <w:t xml:space="preserve"> </w:t>
      </w:r>
      <w:r w:rsidR="00F55D18" w:rsidRPr="00D51E12">
        <w:rPr>
          <w:rFonts w:ascii="Book Antiqua" w:hAnsi="Book Antiqua"/>
          <w:sz w:val="24"/>
          <w:szCs w:val="24"/>
          <w:lang w:eastAsia="zh-CN"/>
        </w:rPr>
        <w:t xml:space="preserve">to differentiate between </w:t>
      </w:r>
      <w:r w:rsidR="00F66315" w:rsidRPr="00D51E12">
        <w:rPr>
          <w:rFonts w:ascii="Book Antiqua" w:hAnsi="Book Antiqua"/>
          <w:sz w:val="24"/>
          <w:szCs w:val="24"/>
          <w:lang w:eastAsia="zh-CN"/>
        </w:rPr>
        <w:t xml:space="preserve">healthy eyes </w:t>
      </w:r>
      <w:r w:rsidR="00F55D18" w:rsidRPr="00D51E12">
        <w:rPr>
          <w:rFonts w:ascii="Book Antiqua" w:hAnsi="Book Antiqua"/>
          <w:sz w:val="24"/>
          <w:szCs w:val="24"/>
          <w:lang w:eastAsia="zh-CN"/>
        </w:rPr>
        <w:t xml:space="preserve">and </w:t>
      </w:r>
      <w:r w:rsidR="00EF452E" w:rsidRPr="00D51E12">
        <w:rPr>
          <w:rFonts w:ascii="Book Antiqua" w:hAnsi="Book Antiqua"/>
          <w:sz w:val="24"/>
          <w:szCs w:val="24"/>
          <w:lang w:eastAsia="zh-CN"/>
        </w:rPr>
        <w:t xml:space="preserve">glaucomatous eyes, </w:t>
      </w:r>
      <w:r w:rsidR="00F55D18" w:rsidRPr="00D51E12">
        <w:rPr>
          <w:rFonts w:ascii="Book Antiqua" w:hAnsi="Book Antiqua"/>
          <w:sz w:val="24"/>
          <w:szCs w:val="24"/>
          <w:lang w:eastAsia="zh-CN"/>
        </w:rPr>
        <w:t xml:space="preserve">with good </w:t>
      </w:r>
      <w:r w:rsidR="00453593" w:rsidRPr="00D51E12">
        <w:rPr>
          <w:rFonts w:ascii="Book Antiqua" w:hAnsi="Book Antiqua"/>
          <w:sz w:val="24"/>
          <w:szCs w:val="24"/>
          <w:lang w:eastAsia="zh-CN"/>
        </w:rPr>
        <w:t>correlation with visual filed damage.</w:t>
      </w:r>
      <w:r w:rsidR="000A7A79" w:rsidRPr="00D51E12">
        <w:rPr>
          <w:rFonts w:ascii="Book Antiqua" w:hAnsi="Book Antiqua"/>
          <w:sz w:val="24"/>
          <w:szCs w:val="24"/>
          <w:lang w:eastAsia="zh-CN"/>
        </w:rPr>
        <w:t xml:space="preserve"> </w:t>
      </w:r>
      <w:r w:rsidR="00EF452E" w:rsidRPr="00D51E12">
        <w:rPr>
          <w:rFonts w:ascii="Book Antiqua" w:hAnsi="Book Antiqua"/>
          <w:sz w:val="24"/>
          <w:szCs w:val="24"/>
          <w:lang w:eastAsia="zh-CN"/>
        </w:rPr>
        <w:t xml:space="preserve">The current data suggests that it may serve as a sensitive detection tool </w:t>
      </w:r>
      <w:r w:rsidR="00EF452E" w:rsidRPr="00D51E12">
        <w:rPr>
          <w:rFonts w:ascii="Book Antiqua" w:hAnsi="Book Antiqua"/>
          <w:sz w:val="24"/>
          <w:szCs w:val="24"/>
        </w:rPr>
        <w:t>for</w:t>
      </w:r>
      <w:r w:rsidR="000A10C6" w:rsidRPr="00D51E12">
        <w:rPr>
          <w:rFonts w:ascii="Book Antiqua" w:hAnsi="Book Antiqua"/>
          <w:sz w:val="24"/>
          <w:szCs w:val="24"/>
        </w:rPr>
        <w:t xml:space="preserve"> </w:t>
      </w:r>
      <w:r w:rsidR="00A84971" w:rsidRPr="00D51E12">
        <w:rPr>
          <w:rFonts w:ascii="Book Antiqua" w:hAnsi="Book Antiqua"/>
          <w:sz w:val="24"/>
          <w:szCs w:val="24"/>
        </w:rPr>
        <w:t xml:space="preserve">glaucomatous </w:t>
      </w:r>
      <w:r w:rsidR="000A10C6" w:rsidRPr="00D51E12">
        <w:rPr>
          <w:rFonts w:ascii="Book Antiqua" w:hAnsi="Book Antiqua"/>
          <w:sz w:val="24"/>
          <w:szCs w:val="24"/>
        </w:rPr>
        <w:t>structural progression even with mild functional progression</w:t>
      </w:r>
      <w:r w:rsidR="00EF452E" w:rsidRPr="00D51E12">
        <w:rPr>
          <w:rFonts w:ascii="Book Antiqua" w:hAnsi="Book Antiqua"/>
          <w:sz w:val="24"/>
          <w:szCs w:val="24"/>
        </w:rPr>
        <w:t xml:space="preserve"> as </w:t>
      </w:r>
      <w:r w:rsidR="00830C6E" w:rsidRPr="00D51E12">
        <w:rPr>
          <w:rFonts w:ascii="Book Antiqua" w:hAnsi="Book Antiqua"/>
          <w:sz w:val="24"/>
          <w:szCs w:val="24"/>
        </w:rPr>
        <w:t xml:space="preserve">the </w:t>
      </w:r>
      <w:r w:rsidR="00AD0368" w:rsidRPr="00D51E12">
        <w:rPr>
          <w:rFonts w:ascii="Book Antiqua" w:hAnsi="Book Antiqua"/>
          <w:sz w:val="24"/>
          <w:szCs w:val="24"/>
        </w:rPr>
        <w:t xml:space="preserve">rate of change of RGC/GCC thickness </w:t>
      </w:r>
      <w:r w:rsidR="00830C6E" w:rsidRPr="00D51E12">
        <w:rPr>
          <w:rFonts w:ascii="Book Antiqua" w:hAnsi="Book Antiqua"/>
          <w:sz w:val="24"/>
          <w:szCs w:val="24"/>
        </w:rPr>
        <w:t>was</w:t>
      </w:r>
      <w:r w:rsidR="00AD0368" w:rsidRPr="00D51E12">
        <w:rPr>
          <w:rFonts w:ascii="Book Antiqua" w:hAnsi="Book Antiqua"/>
          <w:sz w:val="24"/>
          <w:szCs w:val="24"/>
        </w:rPr>
        <w:t xml:space="preserve"> </w:t>
      </w:r>
      <w:r w:rsidR="00EF452E" w:rsidRPr="00D51E12">
        <w:rPr>
          <w:rFonts w:ascii="Book Antiqua" w:hAnsi="Book Antiqua"/>
          <w:sz w:val="24"/>
          <w:szCs w:val="24"/>
        </w:rPr>
        <w:t xml:space="preserve">found to be </w:t>
      </w:r>
      <w:r w:rsidR="00AD0368" w:rsidRPr="00D51E12">
        <w:rPr>
          <w:rFonts w:ascii="Book Antiqua" w:hAnsi="Book Antiqua"/>
          <w:sz w:val="24"/>
          <w:szCs w:val="24"/>
        </w:rPr>
        <w:t>significant</w:t>
      </w:r>
      <w:r w:rsidR="00830C6E" w:rsidRPr="00D51E12">
        <w:rPr>
          <w:rFonts w:ascii="Book Antiqua" w:hAnsi="Book Antiqua"/>
          <w:sz w:val="24"/>
          <w:szCs w:val="24"/>
        </w:rPr>
        <w:t>ly higher in</w:t>
      </w:r>
      <w:r w:rsidR="00A84971" w:rsidRPr="00D51E12">
        <w:rPr>
          <w:rFonts w:ascii="Book Antiqua" w:hAnsi="Book Antiqua"/>
          <w:sz w:val="24"/>
          <w:szCs w:val="24"/>
        </w:rPr>
        <w:t xml:space="preserve"> progressing </w:t>
      </w:r>
      <w:r w:rsidR="00830C6E" w:rsidRPr="00D51E12">
        <w:rPr>
          <w:rFonts w:ascii="Book Antiqua" w:hAnsi="Book Antiqua"/>
          <w:sz w:val="24"/>
          <w:szCs w:val="24"/>
        </w:rPr>
        <w:t>than</w:t>
      </w:r>
      <w:r w:rsidR="00B03AB7" w:rsidRPr="00D51E12">
        <w:rPr>
          <w:rFonts w:ascii="Book Antiqua" w:hAnsi="Book Antiqua"/>
          <w:sz w:val="24"/>
          <w:szCs w:val="24"/>
        </w:rPr>
        <w:t xml:space="preserve"> in</w:t>
      </w:r>
      <w:r w:rsidR="00A84971" w:rsidRPr="00D51E12">
        <w:rPr>
          <w:rFonts w:ascii="Book Antiqua" w:hAnsi="Book Antiqua"/>
          <w:sz w:val="24"/>
          <w:szCs w:val="24"/>
        </w:rPr>
        <w:t xml:space="preserve"> stable eyes.</w:t>
      </w:r>
      <w:r w:rsidR="000A10C6" w:rsidRPr="00D51E12">
        <w:rPr>
          <w:rFonts w:ascii="Book Antiqua" w:hAnsi="Book Antiqua"/>
          <w:sz w:val="24"/>
          <w:szCs w:val="24"/>
        </w:rPr>
        <w:t xml:space="preserve"> </w:t>
      </w:r>
      <w:r w:rsidR="000A7A79" w:rsidRPr="00D51E12">
        <w:rPr>
          <w:rFonts w:ascii="Book Antiqua" w:hAnsi="Book Antiqua"/>
          <w:sz w:val="24"/>
          <w:szCs w:val="24"/>
          <w:lang w:eastAsia="zh-CN"/>
        </w:rPr>
        <w:t xml:space="preserve">Glaucoma </w:t>
      </w:r>
      <w:r w:rsidR="000A7A79" w:rsidRPr="00D51E12">
        <w:rPr>
          <w:rFonts w:ascii="Book Antiqua" w:hAnsi="Book Antiqua"/>
          <w:sz w:val="24"/>
          <w:szCs w:val="24"/>
        </w:rPr>
        <w:t xml:space="preserve">assessment </w:t>
      </w:r>
      <w:r w:rsidR="00830C6E" w:rsidRPr="00D51E12">
        <w:rPr>
          <w:rFonts w:ascii="Book Antiqua" w:hAnsi="Book Antiqua"/>
          <w:sz w:val="24"/>
          <w:szCs w:val="24"/>
        </w:rPr>
        <w:t xml:space="preserve">with RGC/GCC SD-OCT </w:t>
      </w:r>
      <w:r w:rsidR="000A7A79" w:rsidRPr="00D51E12">
        <w:rPr>
          <w:rFonts w:ascii="Book Antiqua" w:hAnsi="Book Antiqua"/>
          <w:sz w:val="24"/>
          <w:szCs w:val="24"/>
        </w:rPr>
        <w:t>was comparable</w:t>
      </w:r>
      <w:r w:rsidR="000A7A79" w:rsidRPr="00D51E12">
        <w:rPr>
          <w:rFonts w:ascii="Book Antiqua" w:hAnsi="Book Antiqua"/>
          <w:sz w:val="24"/>
          <w:szCs w:val="24"/>
          <w:lang w:eastAsia="zh-CN"/>
        </w:rPr>
        <w:t xml:space="preserve"> with and sometimes better than </w:t>
      </w:r>
      <w:r w:rsidR="000A7A79" w:rsidRPr="00D51E12">
        <w:rPr>
          <w:rFonts w:ascii="Book Antiqua" w:hAnsi="Book Antiqua"/>
          <w:sz w:val="24"/>
          <w:szCs w:val="24"/>
        </w:rPr>
        <w:t>circumpapillary retinal nerve fiber layer thickness</w:t>
      </w:r>
      <w:r w:rsidR="00AE445D" w:rsidRPr="00D51E12">
        <w:rPr>
          <w:rFonts w:ascii="Book Antiqua" w:hAnsi="Book Antiqua"/>
          <w:sz w:val="24"/>
          <w:szCs w:val="24"/>
        </w:rPr>
        <w:t xml:space="preserve"> measurement</w:t>
      </w:r>
      <w:r w:rsidR="000A7A79" w:rsidRPr="00D51E12">
        <w:rPr>
          <w:rFonts w:ascii="Book Antiqua" w:hAnsi="Book Antiqua"/>
          <w:sz w:val="24"/>
          <w:szCs w:val="24"/>
        </w:rPr>
        <w:t>.</w:t>
      </w:r>
    </w:p>
    <w:p w:rsidR="00807A66" w:rsidRPr="00D51E12" w:rsidRDefault="00807A66" w:rsidP="00D51E12">
      <w:pPr>
        <w:bidi w:val="0"/>
        <w:spacing w:after="0" w:line="360" w:lineRule="auto"/>
        <w:jc w:val="both"/>
        <w:rPr>
          <w:rFonts w:ascii="Book Antiqua" w:hAnsi="Book Antiqua"/>
          <w:b/>
          <w:sz w:val="24"/>
          <w:szCs w:val="24"/>
          <w:lang w:eastAsia="zh-CN"/>
        </w:rPr>
      </w:pPr>
    </w:p>
    <w:p w:rsidR="002D5943" w:rsidRDefault="00F06D93" w:rsidP="00D51E12">
      <w:pPr>
        <w:bidi w:val="0"/>
        <w:spacing w:after="0" w:line="360" w:lineRule="auto"/>
        <w:jc w:val="both"/>
        <w:rPr>
          <w:rFonts w:ascii="Book Antiqua" w:hAnsi="Book Antiqua"/>
          <w:sz w:val="24"/>
          <w:szCs w:val="24"/>
          <w:lang w:eastAsia="zh-CN"/>
        </w:rPr>
      </w:pPr>
      <w:r w:rsidRPr="00D51E12">
        <w:rPr>
          <w:rFonts w:ascii="Book Antiqua" w:hAnsi="Book Antiqua"/>
          <w:b/>
          <w:sz w:val="24"/>
          <w:szCs w:val="24"/>
        </w:rPr>
        <w:t>CONCLUSION:</w:t>
      </w:r>
      <w:r w:rsidR="002C7787" w:rsidRPr="00D51E12">
        <w:rPr>
          <w:rFonts w:ascii="Book Antiqua" w:hAnsi="Book Antiqua"/>
          <w:sz w:val="24"/>
          <w:szCs w:val="24"/>
        </w:rPr>
        <w:t xml:space="preserve"> </w:t>
      </w:r>
      <w:r w:rsidRPr="00D51E12">
        <w:rPr>
          <w:rFonts w:ascii="Book Antiqua" w:hAnsi="Book Antiqua"/>
          <w:sz w:val="24"/>
          <w:szCs w:val="24"/>
        </w:rPr>
        <w:t>An i</w:t>
      </w:r>
      <w:r w:rsidR="002C7787" w:rsidRPr="00D51E12">
        <w:rPr>
          <w:rFonts w:ascii="Book Antiqua" w:hAnsi="Book Antiqua"/>
          <w:sz w:val="24"/>
          <w:szCs w:val="24"/>
        </w:rPr>
        <w:t xml:space="preserve">ncreasing body of evidence supports using macular </w:t>
      </w:r>
      <w:r w:rsidR="00E83923" w:rsidRPr="00D51E12">
        <w:rPr>
          <w:rFonts w:ascii="Book Antiqua" w:hAnsi="Book Antiqua"/>
          <w:sz w:val="24"/>
          <w:szCs w:val="24"/>
        </w:rPr>
        <w:t>RGC/GCC</w:t>
      </w:r>
      <w:r w:rsidR="002C7787" w:rsidRPr="00D51E12">
        <w:rPr>
          <w:rFonts w:ascii="Book Antiqua" w:hAnsi="Book Antiqua"/>
          <w:sz w:val="24"/>
          <w:szCs w:val="24"/>
        </w:rPr>
        <w:t xml:space="preserve"> thickness as an indicator for early glaucoma</w:t>
      </w:r>
      <w:r w:rsidR="003D2331" w:rsidRPr="00D51E12">
        <w:rPr>
          <w:rFonts w:ascii="Book Antiqua" w:hAnsi="Book Antiqua"/>
          <w:sz w:val="24"/>
          <w:szCs w:val="24"/>
        </w:rPr>
        <w:t>. This might</w:t>
      </w:r>
      <w:r w:rsidR="002C7787" w:rsidRPr="00D51E12">
        <w:rPr>
          <w:rFonts w:ascii="Book Antiqua" w:hAnsi="Book Antiqua"/>
          <w:sz w:val="24"/>
          <w:szCs w:val="24"/>
        </w:rPr>
        <w:t xml:space="preserve"> be a useful tool </w:t>
      </w:r>
      <w:r w:rsidRPr="00D51E12">
        <w:rPr>
          <w:rFonts w:ascii="Book Antiqua" w:hAnsi="Book Antiqua"/>
          <w:sz w:val="24"/>
          <w:szCs w:val="24"/>
        </w:rPr>
        <w:t>for</w:t>
      </w:r>
      <w:r w:rsidR="003D2331" w:rsidRPr="00D51E12">
        <w:rPr>
          <w:rFonts w:ascii="Book Antiqua" w:hAnsi="Book Antiqua"/>
          <w:sz w:val="24"/>
          <w:szCs w:val="24"/>
        </w:rPr>
        <w:t xml:space="preserve"> </w:t>
      </w:r>
      <w:r w:rsidR="002C7787" w:rsidRPr="00D51E12">
        <w:rPr>
          <w:rFonts w:ascii="Book Antiqua" w:hAnsi="Book Antiqua"/>
          <w:sz w:val="24"/>
          <w:szCs w:val="24"/>
        </w:rPr>
        <w:t>monitor</w:t>
      </w:r>
      <w:r w:rsidRPr="00D51E12">
        <w:rPr>
          <w:rFonts w:ascii="Book Antiqua" w:hAnsi="Book Antiqua"/>
          <w:sz w:val="24"/>
          <w:szCs w:val="24"/>
        </w:rPr>
        <w:t>ing</w:t>
      </w:r>
      <w:r w:rsidR="002C7787" w:rsidRPr="00D51E12">
        <w:rPr>
          <w:rFonts w:ascii="Book Antiqua" w:hAnsi="Book Antiqua"/>
          <w:sz w:val="24"/>
          <w:szCs w:val="24"/>
        </w:rPr>
        <w:t xml:space="preserve"> disease progression. </w:t>
      </w:r>
    </w:p>
    <w:p w:rsidR="00D51E12" w:rsidRPr="00D51E12" w:rsidRDefault="00D51E12" w:rsidP="00D51E12">
      <w:pPr>
        <w:bidi w:val="0"/>
        <w:spacing w:after="0" w:line="360" w:lineRule="auto"/>
        <w:jc w:val="both"/>
        <w:rPr>
          <w:rFonts w:ascii="Book Antiqua" w:hAnsi="Book Antiqua"/>
          <w:sz w:val="24"/>
          <w:szCs w:val="24"/>
          <w:lang w:eastAsia="zh-CN"/>
        </w:rPr>
      </w:pPr>
    </w:p>
    <w:p w:rsidR="00807A66" w:rsidRPr="00D51E12" w:rsidRDefault="00B77CAE" w:rsidP="00D51E12">
      <w:pPr>
        <w:autoSpaceDE w:val="0"/>
        <w:autoSpaceDN w:val="0"/>
        <w:bidi w:val="0"/>
        <w:adjustRightInd w:val="0"/>
        <w:spacing w:after="0" w:line="360" w:lineRule="auto"/>
        <w:jc w:val="both"/>
        <w:rPr>
          <w:rFonts w:ascii="Book Antiqua" w:hAnsi="Book Antiqua"/>
          <w:sz w:val="24"/>
          <w:szCs w:val="24"/>
          <w:lang w:eastAsia="zh-CN"/>
        </w:rPr>
      </w:pPr>
      <w:r w:rsidRPr="00D51E12">
        <w:rPr>
          <w:rFonts w:ascii="Book Antiqua" w:hAnsi="Book Antiqua" w:cs="TimesNewRomanPS-BoldItalicMT"/>
          <w:b/>
          <w:bCs/>
          <w:sz w:val="24"/>
          <w:szCs w:val="24"/>
        </w:rPr>
        <w:t>Key words</w:t>
      </w:r>
      <w:r w:rsidR="00537A54" w:rsidRPr="00D51E12">
        <w:rPr>
          <w:rFonts w:ascii="Book Antiqua" w:hAnsi="Book Antiqua" w:cs="TimesNewRomanPS-BoldItalicMT"/>
          <w:b/>
          <w:bCs/>
          <w:sz w:val="24"/>
          <w:szCs w:val="24"/>
        </w:rPr>
        <w:t xml:space="preserve">: </w:t>
      </w:r>
      <w:r w:rsidR="00E83923" w:rsidRPr="00D51E12">
        <w:rPr>
          <w:rFonts w:ascii="Book Antiqua" w:hAnsi="Book Antiqua"/>
          <w:sz w:val="24"/>
          <w:szCs w:val="24"/>
        </w:rPr>
        <w:t>Glaucoma</w:t>
      </w:r>
      <w:r w:rsidR="00397544" w:rsidRPr="00D51E12">
        <w:rPr>
          <w:rFonts w:ascii="Book Antiqua" w:hAnsi="Book Antiqua"/>
          <w:sz w:val="24"/>
          <w:szCs w:val="24"/>
        </w:rPr>
        <w:t>;</w:t>
      </w:r>
      <w:r w:rsidR="00E83923" w:rsidRPr="00D51E12">
        <w:rPr>
          <w:rFonts w:ascii="Book Antiqua" w:hAnsi="Book Antiqua"/>
          <w:sz w:val="24"/>
          <w:szCs w:val="24"/>
        </w:rPr>
        <w:t xml:space="preserve"> </w:t>
      </w:r>
      <w:r w:rsidR="00D51E12" w:rsidRPr="00D51E12">
        <w:rPr>
          <w:rFonts w:ascii="Book Antiqua" w:hAnsi="Book Antiqua"/>
          <w:sz w:val="24"/>
          <w:szCs w:val="24"/>
        </w:rPr>
        <w:t>Optical coherence tomography</w:t>
      </w:r>
      <w:r w:rsidR="00397544" w:rsidRPr="00D51E12">
        <w:rPr>
          <w:rFonts w:ascii="Book Antiqua" w:hAnsi="Book Antiqua"/>
          <w:sz w:val="24"/>
          <w:szCs w:val="24"/>
        </w:rPr>
        <w:t>;</w:t>
      </w:r>
      <w:r w:rsidR="00E83923" w:rsidRPr="00D51E12">
        <w:rPr>
          <w:rFonts w:ascii="Book Antiqua" w:hAnsi="Book Antiqua"/>
          <w:sz w:val="24"/>
          <w:szCs w:val="24"/>
        </w:rPr>
        <w:t xml:space="preserve"> </w:t>
      </w:r>
      <w:r w:rsidR="00D51E12" w:rsidRPr="00D51E12">
        <w:rPr>
          <w:rFonts w:ascii="Book Antiqua" w:hAnsi="Book Antiqua"/>
          <w:sz w:val="24"/>
          <w:szCs w:val="24"/>
        </w:rPr>
        <w:t>Spectral domain optical coherence tomography</w:t>
      </w:r>
      <w:r w:rsidR="00397544" w:rsidRPr="00D51E12">
        <w:rPr>
          <w:rFonts w:ascii="Book Antiqua" w:hAnsi="Book Antiqua"/>
          <w:sz w:val="24"/>
          <w:szCs w:val="24"/>
        </w:rPr>
        <w:t>;</w:t>
      </w:r>
      <w:r w:rsidR="008A65A6" w:rsidRPr="00D51E12">
        <w:rPr>
          <w:rFonts w:ascii="Book Antiqua" w:hAnsi="Book Antiqua"/>
          <w:sz w:val="24"/>
          <w:szCs w:val="24"/>
        </w:rPr>
        <w:t xml:space="preserve"> </w:t>
      </w:r>
      <w:r w:rsidR="00807A66" w:rsidRPr="00D51E12">
        <w:rPr>
          <w:rFonts w:ascii="Book Antiqua" w:hAnsi="Book Antiqua"/>
          <w:sz w:val="24"/>
          <w:szCs w:val="24"/>
        </w:rPr>
        <w:t>R</w:t>
      </w:r>
      <w:r w:rsidR="006D46AE" w:rsidRPr="00D51E12">
        <w:rPr>
          <w:rFonts w:ascii="Book Antiqua" w:hAnsi="Book Antiqua"/>
          <w:sz w:val="24"/>
          <w:szCs w:val="24"/>
        </w:rPr>
        <w:t xml:space="preserve">etinal </w:t>
      </w:r>
      <w:r w:rsidR="008A65A6" w:rsidRPr="00D51E12">
        <w:rPr>
          <w:rFonts w:ascii="Book Antiqua" w:hAnsi="Book Antiqua"/>
          <w:sz w:val="24"/>
          <w:szCs w:val="24"/>
        </w:rPr>
        <w:t xml:space="preserve">ganglion cell; </w:t>
      </w:r>
      <w:r w:rsidR="00807A66" w:rsidRPr="00D51E12">
        <w:rPr>
          <w:rFonts w:ascii="Book Antiqua" w:hAnsi="Book Antiqua"/>
          <w:sz w:val="24"/>
          <w:szCs w:val="24"/>
        </w:rPr>
        <w:t>G</w:t>
      </w:r>
      <w:r w:rsidR="00397544" w:rsidRPr="00D51E12">
        <w:rPr>
          <w:rFonts w:ascii="Book Antiqua" w:hAnsi="Book Antiqua"/>
          <w:sz w:val="24"/>
          <w:szCs w:val="24"/>
        </w:rPr>
        <w:t>anglion cell complex</w:t>
      </w:r>
      <w:r w:rsidR="00BD76A0" w:rsidRPr="00D51E12">
        <w:rPr>
          <w:rFonts w:ascii="Book Antiqua" w:hAnsi="Book Antiqua"/>
          <w:sz w:val="24"/>
          <w:szCs w:val="24"/>
        </w:rPr>
        <w:t xml:space="preserve"> </w:t>
      </w:r>
    </w:p>
    <w:p w:rsidR="00807A66" w:rsidRPr="00D51E12" w:rsidRDefault="00807A66" w:rsidP="00D51E12">
      <w:pPr>
        <w:autoSpaceDE w:val="0"/>
        <w:autoSpaceDN w:val="0"/>
        <w:bidi w:val="0"/>
        <w:adjustRightInd w:val="0"/>
        <w:spacing w:after="0" w:line="360" w:lineRule="auto"/>
        <w:jc w:val="both"/>
        <w:rPr>
          <w:rFonts w:ascii="Book Antiqua" w:hAnsi="Book Antiqua"/>
          <w:sz w:val="24"/>
          <w:szCs w:val="24"/>
          <w:lang w:eastAsia="zh-CN"/>
        </w:rPr>
      </w:pPr>
    </w:p>
    <w:p w:rsidR="00807A66" w:rsidRPr="00D51E12" w:rsidRDefault="00807A66" w:rsidP="00D51E12">
      <w:pPr>
        <w:autoSpaceDE w:val="0"/>
        <w:autoSpaceDN w:val="0"/>
        <w:bidi w:val="0"/>
        <w:adjustRightInd w:val="0"/>
        <w:spacing w:after="0" w:line="360" w:lineRule="auto"/>
        <w:jc w:val="both"/>
        <w:rPr>
          <w:rFonts w:ascii="Book Antiqua" w:hAnsi="Book Antiqua"/>
          <w:sz w:val="24"/>
          <w:szCs w:val="24"/>
        </w:rPr>
      </w:pPr>
      <w:r w:rsidRPr="00D51E12">
        <w:rPr>
          <w:rFonts w:ascii="Book Antiqua" w:hAnsi="Book Antiqua"/>
          <w:b/>
          <w:sz w:val="24"/>
          <w:szCs w:val="24"/>
        </w:rPr>
        <w:t xml:space="preserve">© </w:t>
      </w:r>
      <w:r w:rsidRPr="00D51E12">
        <w:rPr>
          <w:rFonts w:ascii="Book Antiqua" w:hAnsi="Book Antiqua" w:cs="Arial"/>
          <w:b/>
          <w:sz w:val="24"/>
          <w:szCs w:val="24"/>
        </w:rPr>
        <w:t>The Author(s) 2015.</w:t>
      </w:r>
      <w:r w:rsidRPr="00D51E12">
        <w:rPr>
          <w:rFonts w:ascii="Book Antiqua" w:hAnsi="Book Antiqua" w:cs="Arial"/>
          <w:sz w:val="24"/>
          <w:szCs w:val="24"/>
        </w:rPr>
        <w:t xml:space="preserve"> Published by Baishideng Publishing Group Inc. All rights reserved.</w:t>
      </w:r>
    </w:p>
    <w:p w:rsidR="002D5943" w:rsidRPr="00D51E12" w:rsidRDefault="00F06D93" w:rsidP="00D51E12">
      <w:pPr>
        <w:autoSpaceDE w:val="0"/>
        <w:autoSpaceDN w:val="0"/>
        <w:bidi w:val="0"/>
        <w:adjustRightInd w:val="0"/>
        <w:spacing w:after="0" w:line="360" w:lineRule="auto"/>
        <w:jc w:val="both"/>
        <w:rPr>
          <w:rFonts w:ascii="Book Antiqua" w:hAnsi="Book Antiqua" w:cs="Garamond"/>
          <w:b/>
          <w:bCs/>
          <w:sz w:val="24"/>
          <w:szCs w:val="24"/>
          <w:lang w:eastAsia="zh-CN"/>
        </w:rPr>
      </w:pPr>
      <w:r w:rsidRPr="00D51E12">
        <w:rPr>
          <w:rFonts w:ascii="Book Antiqua" w:hAnsi="Book Antiqua" w:cs="Garamond"/>
          <w:b/>
          <w:bCs/>
          <w:sz w:val="24"/>
          <w:szCs w:val="24"/>
        </w:rPr>
        <w:br/>
      </w:r>
      <w:r w:rsidR="00DF1A2D" w:rsidRPr="00D51E12">
        <w:rPr>
          <w:rFonts w:ascii="Book Antiqua" w:hAnsi="Book Antiqua" w:cs="Garamond"/>
          <w:b/>
          <w:bCs/>
          <w:sz w:val="24"/>
          <w:szCs w:val="24"/>
        </w:rPr>
        <w:t>C</w:t>
      </w:r>
      <w:r w:rsidR="00807A66" w:rsidRPr="00D51E12">
        <w:rPr>
          <w:rFonts w:ascii="Book Antiqua" w:hAnsi="Book Antiqua" w:cs="Garamond"/>
          <w:b/>
          <w:bCs/>
          <w:sz w:val="24"/>
          <w:szCs w:val="24"/>
        </w:rPr>
        <w:t>ore tip</w:t>
      </w:r>
      <w:r w:rsidR="00807A66" w:rsidRPr="00D51E12">
        <w:rPr>
          <w:rFonts w:ascii="Book Antiqua" w:hAnsi="Book Antiqua" w:cs="Garamond"/>
          <w:b/>
          <w:bCs/>
          <w:sz w:val="24"/>
          <w:szCs w:val="24"/>
          <w:lang w:eastAsia="zh-CN"/>
        </w:rPr>
        <w:t xml:space="preserve">: </w:t>
      </w:r>
      <w:r w:rsidR="00F22C2A" w:rsidRPr="00D51E12">
        <w:rPr>
          <w:rFonts w:ascii="Book Antiqua" w:hAnsi="Book Antiqua"/>
          <w:sz w:val="24"/>
          <w:szCs w:val="24"/>
        </w:rPr>
        <w:t xml:space="preserve">Glaucoma is an optic neuropathy characterized by structural changes followed by functional deficits. </w:t>
      </w:r>
      <w:r w:rsidR="00AA2D14" w:rsidRPr="00D51E12">
        <w:rPr>
          <w:rFonts w:ascii="Book Antiqua" w:hAnsi="Book Antiqua"/>
          <w:sz w:val="24"/>
          <w:szCs w:val="24"/>
        </w:rPr>
        <w:t xml:space="preserve">Diagnosing early signs of the disease and detecting </w:t>
      </w:r>
      <w:r w:rsidR="003D2331" w:rsidRPr="00D51E12">
        <w:rPr>
          <w:rFonts w:ascii="Book Antiqua" w:hAnsi="Book Antiqua"/>
          <w:sz w:val="24"/>
          <w:szCs w:val="24"/>
        </w:rPr>
        <w:t xml:space="preserve">its </w:t>
      </w:r>
      <w:r w:rsidR="00AA2D14" w:rsidRPr="00D51E12">
        <w:rPr>
          <w:rFonts w:ascii="Book Antiqua" w:hAnsi="Book Antiqua"/>
          <w:sz w:val="24"/>
          <w:szCs w:val="24"/>
        </w:rPr>
        <w:t>progression are challenging</w:t>
      </w:r>
      <w:r w:rsidR="00D74B4B" w:rsidRPr="00D51E12">
        <w:rPr>
          <w:rFonts w:ascii="Book Antiqua" w:hAnsi="Book Antiqua"/>
          <w:sz w:val="24"/>
          <w:szCs w:val="24"/>
        </w:rPr>
        <w:t xml:space="preserve">. </w:t>
      </w:r>
      <w:r w:rsidR="00055626" w:rsidRPr="00D51E12">
        <w:rPr>
          <w:rFonts w:ascii="Book Antiqua" w:hAnsi="Book Antiqua"/>
          <w:sz w:val="24"/>
          <w:szCs w:val="24"/>
        </w:rPr>
        <w:t>Th</w:t>
      </w:r>
      <w:r w:rsidR="00AA2D14" w:rsidRPr="00D51E12">
        <w:rPr>
          <w:rFonts w:ascii="Book Antiqua" w:hAnsi="Book Antiqua"/>
          <w:sz w:val="24"/>
          <w:szCs w:val="24"/>
        </w:rPr>
        <w:t>is</w:t>
      </w:r>
      <w:r w:rsidR="00055626" w:rsidRPr="00D51E12">
        <w:rPr>
          <w:rFonts w:ascii="Book Antiqua" w:hAnsi="Book Antiqua"/>
          <w:sz w:val="24"/>
          <w:szCs w:val="24"/>
        </w:rPr>
        <w:t xml:space="preserve"> review focuse</w:t>
      </w:r>
      <w:r w:rsidR="00AA2D14" w:rsidRPr="00D51E12">
        <w:rPr>
          <w:rFonts w:ascii="Book Antiqua" w:hAnsi="Book Antiqua"/>
          <w:sz w:val="24"/>
          <w:szCs w:val="24"/>
        </w:rPr>
        <w:t>s</w:t>
      </w:r>
      <w:r w:rsidR="00D74B4B" w:rsidRPr="00D51E12">
        <w:rPr>
          <w:rFonts w:ascii="Book Antiqua" w:hAnsi="Book Antiqua"/>
          <w:sz w:val="24"/>
          <w:szCs w:val="24"/>
        </w:rPr>
        <w:t xml:space="preserve"> on the </w:t>
      </w:r>
      <w:r w:rsidR="00AA2D14" w:rsidRPr="00D51E12">
        <w:rPr>
          <w:rFonts w:ascii="Book Antiqua" w:hAnsi="Book Antiqua"/>
          <w:sz w:val="24"/>
          <w:szCs w:val="24"/>
        </w:rPr>
        <w:t>most common</w:t>
      </w:r>
      <w:r w:rsidR="00D74B4B" w:rsidRPr="00D51E12">
        <w:rPr>
          <w:rFonts w:ascii="Book Antiqua" w:hAnsi="Book Antiqua"/>
          <w:sz w:val="24"/>
          <w:szCs w:val="24"/>
        </w:rPr>
        <w:t xml:space="preserve"> macular </w:t>
      </w:r>
      <w:r w:rsidR="00D51E12" w:rsidRPr="00D51E12">
        <w:rPr>
          <w:rFonts w:ascii="Book Antiqua" w:hAnsi="Book Antiqua"/>
          <w:sz w:val="24"/>
          <w:szCs w:val="24"/>
        </w:rPr>
        <w:t>retinal ganglion cells</w:t>
      </w:r>
      <w:r w:rsidR="00D51E12">
        <w:rPr>
          <w:rFonts w:ascii="Book Antiqua" w:hAnsi="Book Antiqua" w:hint="eastAsia"/>
          <w:sz w:val="24"/>
          <w:szCs w:val="24"/>
          <w:lang w:eastAsia="zh-CN"/>
        </w:rPr>
        <w:t>/</w:t>
      </w:r>
      <w:r w:rsidR="00D51E12" w:rsidRPr="00D51E12">
        <w:rPr>
          <w:rFonts w:ascii="Book Antiqua" w:hAnsi="Book Antiqua"/>
          <w:sz w:val="24"/>
          <w:szCs w:val="24"/>
        </w:rPr>
        <w:t>ganglion cell complex</w:t>
      </w:r>
      <w:r w:rsidR="00D74B4B" w:rsidRPr="00D51E12">
        <w:rPr>
          <w:rFonts w:ascii="Book Antiqua" w:hAnsi="Book Antiqua"/>
          <w:sz w:val="24"/>
          <w:szCs w:val="24"/>
        </w:rPr>
        <w:t xml:space="preserve"> </w:t>
      </w:r>
      <w:r w:rsidR="00D51E12" w:rsidRPr="00D51E12">
        <w:rPr>
          <w:rFonts w:ascii="Book Antiqua" w:hAnsi="Book Antiqua"/>
          <w:sz w:val="24"/>
          <w:szCs w:val="24"/>
        </w:rPr>
        <w:t>spectral domain optical coherence tomography (</w:t>
      </w:r>
      <w:r w:rsidR="00D74B4B" w:rsidRPr="00D51E12">
        <w:rPr>
          <w:rFonts w:ascii="Book Antiqua" w:hAnsi="Book Antiqua"/>
          <w:sz w:val="24"/>
          <w:szCs w:val="24"/>
        </w:rPr>
        <w:t>SD-OCT</w:t>
      </w:r>
      <w:r w:rsidR="00D51E12" w:rsidRPr="00D51E12">
        <w:rPr>
          <w:rFonts w:ascii="Book Antiqua" w:hAnsi="Book Antiqua"/>
          <w:sz w:val="24"/>
          <w:szCs w:val="24"/>
        </w:rPr>
        <w:t>)</w:t>
      </w:r>
      <w:r w:rsidR="00D74B4B" w:rsidRPr="00D51E12">
        <w:rPr>
          <w:rFonts w:ascii="Book Antiqua" w:hAnsi="Book Antiqua"/>
          <w:sz w:val="24"/>
          <w:szCs w:val="24"/>
        </w:rPr>
        <w:t xml:space="preserve"> scanning strategies developed for glaucoma assessment </w:t>
      </w:r>
      <w:r w:rsidR="00AA2D14" w:rsidRPr="00D51E12">
        <w:rPr>
          <w:rFonts w:ascii="Book Antiqua" w:hAnsi="Book Antiqua"/>
          <w:sz w:val="24"/>
          <w:szCs w:val="24"/>
        </w:rPr>
        <w:t xml:space="preserve">(Cirrus HD-OCT, RTVue, Spectralis and 3D OCT 2000) </w:t>
      </w:r>
      <w:r w:rsidR="00D74B4B" w:rsidRPr="00D51E12">
        <w:rPr>
          <w:rFonts w:ascii="Book Antiqua" w:hAnsi="Book Antiqua"/>
          <w:sz w:val="24"/>
          <w:szCs w:val="24"/>
        </w:rPr>
        <w:t xml:space="preserve">described in the literature </w:t>
      </w:r>
      <w:r w:rsidRPr="00D51E12">
        <w:rPr>
          <w:rFonts w:ascii="Book Antiqua" w:hAnsi="Book Antiqua"/>
          <w:sz w:val="24"/>
          <w:szCs w:val="24"/>
        </w:rPr>
        <w:t>published</w:t>
      </w:r>
      <w:r w:rsidRPr="00D51E12" w:rsidDel="003D2331">
        <w:rPr>
          <w:rFonts w:ascii="Book Antiqua" w:hAnsi="Book Antiqua"/>
          <w:sz w:val="24"/>
          <w:szCs w:val="24"/>
        </w:rPr>
        <w:t xml:space="preserve"> </w:t>
      </w:r>
      <w:r w:rsidRPr="00D51E12">
        <w:rPr>
          <w:rFonts w:ascii="Book Antiqua" w:hAnsi="Book Antiqua"/>
          <w:sz w:val="24"/>
          <w:szCs w:val="24"/>
        </w:rPr>
        <w:t>through</w:t>
      </w:r>
      <w:r w:rsidR="00D74B4B" w:rsidRPr="00D51E12">
        <w:rPr>
          <w:rFonts w:ascii="Book Antiqua" w:hAnsi="Book Antiqua"/>
          <w:sz w:val="24"/>
          <w:szCs w:val="24"/>
        </w:rPr>
        <w:t xml:space="preserve"> </w:t>
      </w:r>
      <w:r w:rsidR="00C875F2" w:rsidRPr="00D51E12">
        <w:rPr>
          <w:rFonts w:ascii="Book Antiqua" w:hAnsi="Book Antiqua"/>
          <w:sz w:val="24"/>
          <w:szCs w:val="24"/>
        </w:rPr>
        <w:t>July</w:t>
      </w:r>
      <w:r w:rsidR="00D74B4B" w:rsidRPr="00D51E12">
        <w:rPr>
          <w:rFonts w:ascii="Book Antiqua" w:hAnsi="Book Antiqua"/>
          <w:sz w:val="24"/>
          <w:szCs w:val="24"/>
        </w:rPr>
        <w:t xml:space="preserve"> 2014</w:t>
      </w:r>
      <w:r w:rsidR="003D2331" w:rsidRPr="00D51E12">
        <w:rPr>
          <w:rFonts w:ascii="Book Antiqua" w:hAnsi="Book Antiqua"/>
          <w:sz w:val="24"/>
          <w:szCs w:val="24"/>
        </w:rPr>
        <w:t>;</w:t>
      </w:r>
      <w:r w:rsidR="00AA2D14" w:rsidRPr="00D51E12">
        <w:rPr>
          <w:rFonts w:ascii="Book Antiqua" w:hAnsi="Book Antiqua"/>
          <w:sz w:val="24"/>
          <w:szCs w:val="24"/>
        </w:rPr>
        <w:t xml:space="preserve"> s</w:t>
      </w:r>
      <w:r w:rsidR="00055626" w:rsidRPr="00D51E12">
        <w:rPr>
          <w:rFonts w:ascii="Book Antiqua" w:hAnsi="Book Antiqua"/>
          <w:sz w:val="24"/>
          <w:szCs w:val="24"/>
        </w:rPr>
        <w:t>pecifically</w:t>
      </w:r>
      <w:r w:rsidR="003D2331" w:rsidRPr="00D51E12">
        <w:rPr>
          <w:rFonts w:ascii="Book Antiqua" w:hAnsi="Book Antiqua"/>
          <w:sz w:val="24"/>
          <w:szCs w:val="24"/>
        </w:rPr>
        <w:t>,</w:t>
      </w:r>
      <w:r w:rsidR="00055626" w:rsidRPr="00D51E12">
        <w:rPr>
          <w:rFonts w:ascii="Book Antiqua" w:hAnsi="Book Antiqua"/>
          <w:sz w:val="24"/>
          <w:szCs w:val="24"/>
        </w:rPr>
        <w:t xml:space="preserve"> studies that assessed the</w:t>
      </w:r>
      <w:r w:rsidR="00AA2D14" w:rsidRPr="00D51E12">
        <w:rPr>
          <w:rFonts w:ascii="Book Antiqua" w:hAnsi="Book Antiqua"/>
          <w:sz w:val="24"/>
          <w:szCs w:val="24"/>
        </w:rPr>
        <w:t xml:space="preserve"> </w:t>
      </w:r>
      <w:r w:rsidR="003D2331" w:rsidRPr="00D51E12">
        <w:rPr>
          <w:rFonts w:ascii="Book Antiqua" w:hAnsi="Book Antiqua"/>
          <w:sz w:val="24"/>
          <w:szCs w:val="24"/>
        </w:rPr>
        <w:t>ability to diagnose</w:t>
      </w:r>
      <w:r w:rsidR="00055626" w:rsidRPr="00D51E12">
        <w:rPr>
          <w:rFonts w:ascii="Book Antiqua" w:hAnsi="Book Antiqua"/>
          <w:sz w:val="24"/>
          <w:szCs w:val="24"/>
        </w:rPr>
        <w:t xml:space="preserve"> early glaucoma and glaucoma progression. </w:t>
      </w:r>
      <w:r w:rsidR="000015DF" w:rsidRPr="00D51E12">
        <w:rPr>
          <w:rFonts w:ascii="Book Antiqua" w:hAnsi="Book Antiqua"/>
          <w:sz w:val="24"/>
          <w:szCs w:val="24"/>
        </w:rPr>
        <w:t xml:space="preserve">The findings highlight the central role of macular SD-OCT in identifying subjects with early and </w:t>
      </w:r>
      <w:r w:rsidR="003D2331" w:rsidRPr="00D51E12">
        <w:rPr>
          <w:rFonts w:ascii="Book Antiqua" w:hAnsi="Book Antiqua"/>
          <w:sz w:val="24"/>
          <w:szCs w:val="24"/>
        </w:rPr>
        <w:t xml:space="preserve">progressive </w:t>
      </w:r>
      <w:r w:rsidR="000015DF" w:rsidRPr="00D51E12">
        <w:rPr>
          <w:rFonts w:ascii="Book Antiqua" w:hAnsi="Book Antiqua"/>
          <w:sz w:val="24"/>
          <w:szCs w:val="24"/>
        </w:rPr>
        <w:t xml:space="preserve">anatomical </w:t>
      </w:r>
      <w:r w:rsidR="00A36115" w:rsidRPr="00D51E12">
        <w:rPr>
          <w:rFonts w:ascii="Book Antiqua" w:hAnsi="Book Antiqua"/>
          <w:sz w:val="24"/>
          <w:szCs w:val="24"/>
        </w:rPr>
        <w:t xml:space="preserve">and functional </w:t>
      </w:r>
      <w:r w:rsidR="000015DF" w:rsidRPr="00D51E12">
        <w:rPr>
          <w:rFonts w:ascii="Book Antiqua" w:hAnsi="Book Antiqua"/>
          <w:sz w:val="24"/>
          <w:szCs w:val="24"/>
        </w:rPr>
        <w:t>glaucomatous damage</w:t>
      </w:r>
      <w:r w:rsidR="00A36115" w:rsidRPr="00D51E12">
        <w:rPr>
          <w:rFonts w:ascii="Book Antiqua" w:hAnsi="Book Antiqua"/>
          <w:sz w:val="24"/>
          <w:szCs w:val="24"/>
        </w:rPr>
        <w:t>.</w:t>
      </w:r>
      <w:r w:rsidR="000015DF" w:rsidRPr="00D51E12">
        <w:rPr>
          <w:rFonts w:ascii="Book Antiqua" w:hAnsi="Book Antiqua"/>
          <w:sz w:val="24"/>
          <w:szCs w:val="24"/>
        </w:rPr>
        <w:t xml:space="preserve"> </w:t>
      </w:r>
    </w:p>
    <w:p w:rsidR="00807A66" w:rsidRPr="00D51E12" w:rsidRDefault="00807A66" w:rsidP="00D51E12">
      <w:pPr>
        <w:bidi w:val="0"/>
        <w:spacing w:after="0" w:line="360" w:lineRule="auto"/>
        <w:jc w:val="both"/>
        <w:rPr>
          <w:rFonts w:ascii="Book Antiqua" w:hAnsi="Book Antiqua"/>
          <w:b/>
          <w:bCs/>
          <w:sz w:val="24"/>
          <w:szCs w:val="24"/>
          <w:rtl/>
          <w:lang w:eastAsia="zh-CN"/>
        </w:rPr>
      </w:pPr>
    </w:p>
    <w:p w:rsidR="00807A66" w:rsidRPr="00D51E12" w:rsidRDefault="00807A66" w:rsidP="00D51E12">
      <w:pPr>
        <w:bidi w:val="0"/>
        <w:spacing w:after="0" w:line="360" w:lineRule="auto"/>
        <w:jc w:val="both"/>
        <w:rPr>
          <w:rFonts w:ascii="Book Antiqua" w:hAnsi="Book Antiqua"/>
          <w:bCs/>
          <w:sz w:val="24"/>
          <w:szCs w:val="24"/>
          <w:lang w:eastAsia="zh-CN"/>
        </w:rPr>
      </w:pPr>
      <w:r w:rsidRPr="00D51E12">
        <w:rPr>
          <w:rFonts w:ascii="Book Antiqua" w:hAnsi="Book Antiqua" w:cs="Arial"/>
          <w:bCs/>
          <w:sz w:val="24"/>
          <w:szCs w:val="24"/>
        </w:rPr>
        <w:t>Meshi</w:t>
      </w:r>
      <w:r w:rsidRPr="00D51E12">
        <w:rPr>
          <w:rFonts w:ascii="Book Antiqua" w:hAnsi="Book Antiqua" w:cs="Arial"/>
          <w:bCs/>
          <w:sz w:val="24"/>
          <w:szCs w:val="24"/>
          <w:lang w:eastAsia="zh-CN"/>
        </w:rPr>
        <w:t xml:space="preserve"> A</w:t>
      </w:r>
      <w:r w:rsidRPr="00D51E12">
        <w:rPr>
          <w:rFonts w:ascii="Book Antiqua" w:hAnsi="Book Antiqua" w:cs="Arial"/>
          <w:bCs/>
          <w:sz w:val="24"/>
          <w:szCs w:val="24"/>
        </w:rPr>
        <w:t>, Goldenberg</w:t>
      </w:r>
      <w:r w:rsidRPr="00D51E12">
        <w:rPr>
          <w:rFonts w:ascii="Book Antiqua" w:hAnsi="Book Antiqua" w:cs="Arial"/>
          <w:bCs/>
          <w:sz w:val="24"/>
          <w:szCs w:val="24"/>
          <w:lang w:eastAsia="zh-CN"/>
        </w:rPr>
        <w:t xml:space="preserve"> D</w:t>
      </w:r>
      <w:r w:rsidRPr="00D51E12">
        <w:rPr>
          <w:rFonts w:ascii="Book Antiqua" w:hAnsi="Book Antiqua" w:cs="Arial"/>
          <w:bCs/>
          <w:sz w:val="24"/>
          <w:szCs w:val="24"/>
        </w:rPr>
        <w:t>, Armarnik</w:t>
      </w:r>
      <w:r w:rsidRPr="00D51E12">
        <w:rPr>
          <w:rFonts w:ascii="Book Antiqua" w:hAnsi="Book Antiqua" w:cs="Arial"/>
          <w:bCs/>
          <w:sz w:val="24"/>
          <w:szCs w:val="24"/>
          <w:lang w:eastAsia="zh-CN"/>
        </w:rPr>
        <w:t xml:space="preserve"> S</w:t>
      </w:r>
      <w:r w:rsidRPr="00D51E12">
        <w:rPr>
          <w:rFonts w:ascii="Book Antiqua" w:hAnsi="Book Antiqua" w:cs="Arial"/>
          <w:bCs/>
          <w:sz w:val="24"/>
          <w:szCs w:val="24"/>
        </w:rPr>
        <w:t>, Segal</w:t>
      </w:r>
      <w:r w:rsidRPr="00D51E12">
        <w:rPr>
          <w:rFonts w:ascii="Book Antiqua" w:hAnsi="Book Antiqua" w:cs="Arial"/>
          <w:bCs/>
          <w:sz w:val="24"/>
          <w:szCs w:val="24"/>
          <w:lang w:eastAsia="zh-CN"/>
        </w:rPr>
        <w:t xml:space="preserve"> O</w:t>
      </w:r>
      <w:r w:rsidRPr="00D51E12">
        <w:rPr>
          <w:rFonts w:ascii="Book Antiqua" w:hAnsi="Book Antiqua" w:cs="Arial"/>
          <w:bCs/>
          <w:sz w:val="24"/>
          <w:szCs w:val="24"/>
        </w:rPr>
        <w:t>, Geffen</w:t>
      </w:r>
      <w:r w:rsidRPr="00D51E12">
        <w:rPr>
          <w:rFonts w:ascii="Book Antiqua" w:hAnsi="Book Antiqua" w:cs="Arial"/>
          <w:bCs/>
          <w:sz w:val="24"/>
          <w:szCs w:val="24"/>
          <w:lang w:eastAsia="zh-CN"/>
        </w:rPr>
        <w:t xml:space="preserve"> N.</w:t>
      </w:r>
      <w:r w:rsidRPr="00D51E12">
        <w:rPr>
          <w:rFonts w:ascii="Book Antiqua" w:hAnsi="Book Antiqua"/>
          <w:bCs/>
          <w:sz w:val="24"/>
          <w:szCs w:val="24"/>
        </w:rPr>
        <w:t xml:space="preserve"> Systematic review of macular ganglion cell complex analysis using SD-OCT for glaucoma assessment</w:t>
      </w:r>
      <w:r w:rsidRPr="00D51E12">
        <w:rPr>
          <w:rFonts w:ascii="Book Antiqua" w:hAnsi="Book Antiqua"/>
          <w:bCs/>
          <w:sz w:val="24"/>
          <w:szCs w:val="24"/>
          <w:lang w:eastAsia="zh-CN"/>
        </w:rPr>
        <w:t xml:space="preserve">. </w:t>
      </w:r>
      <w:r w:rsidRPr="00D51E12">
        <w:rPr>
          <w:rFonts w:ascii="Book Antiqua" w:hAnsi="Book Antiqua"/>
          <w:i/>
          <w:iCs/>
          <w:sz w:val="24"/>
          <w:szCs w:val="24"/>
        </w:rPr>
        <w:t>World J Ophthalmol</w:t>
      </w:r>
      <w:r w:rsidRPr="00D51E12">
        <w:rPr>
          <w:rFonts w:ascii="Book Antiqua" w:hAnsi="Book Antiqua"/>
          <w:i/>
          <w:iCs/>
          <w:sz w:val="24"/>
          <w:szCs w:val="24"/>
          <w:lang w:eastAsia="zh-CN"/>
        </w:rPr>
        <w:t xml:space="preserve"> </w:t>
      </w:r>
      <w:r w:rsidRPr="00D51E12">
        <w:rPr>
          <w:rFonts w:ascii="Book Antiqua" w:hAnsi="Book Antiqua"/>
          <w:iCs/>
          <w:sz w:val="24"/>
          <w:szCs w:val="24"/>
          <w:lang w:eastAsia="zh-CN"/>
        </w:rPr>
        <w:t>2015; In press</w:t>
      </w:r>
    </w:p>
    <w:p w:rsidR="00A36115" w:rsidRPr="00D51E12" w:rsidRDefault="00A36115" w:rsidP="00D51E12">
      <w:pPr>
        <w:autoSpaceDE w:val="0"/>
        <w:autoSpaceDN w:val="0"/>
        <w:bidi w:val="0"/>
        <w:adjustRightInd w:val="0"/>
        <w:spacing w:after="0" w:line="360" w:lineRule="auto"/>
        <w:jc w:val="both"/>
        <w:rPr>
          <w:rFonts w:ascii="Book Antiqua" w:hAnsi="Book Antiqua"/>
          <w:sz w:val="24"/>
          <w:szCs w:val="24"/>
          <w:lang w:eastAsia="zh-CN"/>
        </w:rPr>
      </w:pPr>
    </w:p>
    <w:p w:rsidR="006044B9" w:rsidRPr="00D51E12" w:rsidRDefault="00DF1A2D" w:rsidP="00D51E12">
      <w:pPr>
        <w:bidi w:val="0"/>
        <w:spacing w:after="0" w:line="360" w:lineRule="auto"/>
        <w:jc w:val="both"/>
        <w:rPr>
          <w:rFonts w:ascii="Book Antiqua" w:hAnsi="Book Antiqua" w:cs="Garamond"/>
          <w:b/>
          <w:bCs/>
          <w:sz w:val="24"/>
          <w:szCs w:val="24"/>
        </w:rPr>
      </w:pPr>
      <w:r w:rsidRPr="00D51E12">
        <w:rPr>
          <w:rFonts w:ascii="Book Antiqua" w:hAnsi="Book Antiqua" w:cs="Garamond"/>
          <w:b/>
          <w:bCs/>
          <w:sz w:val="24"/>
          <w:szCs w:val="24"/>
        </w:rPr>
        <w:t xml:space="preserve">INTRODUCTION </w:t>
      </w:r>
    </w:p>
    <w:p w:rsidR="005A555B" w:rsidRPr="00D51E12" w:rsidRDefault="00E95830" w:rsidP="00D51E12">
      <w:pPr>
        <w:bidi w:val="0"/>
        <w:spacing w:after="0" w:line="360" w:lineRule="auto"/>
        <w:jc w:val="both"/>
        <w:rPr>
          <w:rFonts w:ascii="Book Antiqua" w:hAnsi="Book Antiqua" w:cs="Arial"/>
          <w:sz w:val="24"/>
          <w:szCs w:val="24"/>
        </w:rPr>
      </w:pPr>
      <w:r w:rsidRPr="00D51E12">
        <w:rPr>
          <w:rStyle w:val="highlight2"/>
          <w:rFonts w:ascii="Book Antiqua" w:hAnsi="Book Antiqua" w:cs="Arial"/>
          <w:sz w:val="24"/>
          <w:szCs w:val="24"/>
        </w:rPr>
        <w:t>Glaucoma</w:t>
      </w:r>
      <w:r w:rsidRPr="00D51E12">
        <w:rPr>
          <w:rFonts w:ascii="Book Antiqua" w:hAnsi="Book Antiqua" w:cs="Arial"/>
          <w:sz w:val="24"/>
          <w:szCs w:val="24"/>
        </w:rPr>
        <w:t xml:space="preserve"> is the leading cause of irreversible </w:t>
      </w:r>
      <w:r w:rsidR="00781FEB" w:rsidRPr="00D51E12">
        <w:rPr>
          <w:rFonts w:ascii="Book Antiqua" w:hAnsi="Book Antiqua" w:cs="Arial"/>
          <w:sz w:val="24"/>
          <w:szCs w:val="24"/>
        </w:rPr>
        <w:t>loss of vision, globally</w:t>
      </w:r>
      <w:r w:rsidRPr="00D51E12">
        <w:rPr>
          <w:rFonts w:ascii="Book Antiqua" w:hAnsi="Book Antiqua" w:cs="Arial"/>
          <w:sz w:val="24"/>
          <w:szCs w:val="24"/>
        </w:rPr>
        <w:t>.</w:t>
      </w:r>
      <w:r w:rsidR="0024402C" w:rsidRPr="00D51E12">
        <w:rPr>
          <w:rFonts w:ascii="Book Antiqua" w:hAnsi="Book Antiqua" w:cs="Arial"/>
          <w:sz w:val="24"/>
          <w:szCs w:val="24"/>
        </w:rPr>
        <w:t xml:space="preserve"> </w:t>
      </w:r>
      <w:r w:rsidRPr="00D51E12">
        <w:rPr>
          <w:rFonts w:ascii="Book Antiqua" w:hAnsi="Book Antiqua" w:cs="Arial"/>
          <w:sz w:val="24"/>
          <w:szCs w:val="24"/>
        </w:rPr>
        <w:t xml:space="preserve">In 2013, </w:t>
      </w:r>
      <w:r w:rsidR="00222E19" w:rsidRPr="00D51E12">
        <w:rPr>
          <w:rFonts w:ascii="Book Antiqua" w:hAnsi="Book Antiqua" w:cs="Arial"/>
          <w:sz w:val="24"/>
          <w:szCs w:val="24"/>
        </w:rPr>
        <w:t xml:space="preserve">glaucoma was estimated to affect </w:t>
      </w:r>
      <w:r w:rsidR="00781FEB" w:rsidRPr="00D51E12">
        <w:rPr>
          <w:rFonts w:ascii="Book Antiqua" w:hAnsi="Book Antiqua" w:cs="Arial"/>
          <w:sz w:val="24"/>
          <w:szCs w:val="24"/>
        </w:rPr>
        <w:t>64.3 million</w:t>
      </w:r>
      <w:r w:rsidRPr="00D51E12">
        <w:rPr>
          <w:rFonts w:ascii="Book Antiqua" w:hAnsi="Book Antiqua" w:cs="Arial"/>
          <w:sz w:val="24"/>
          <w:szCs w:val="24"/>
        </w:rPr>
        <w:t xml:space="preserve"> people 40-80 years</w:t>
      </w:r>
      <w:r w:rsidR="00781FEB" w:rsidRPr="00D51E12">
        <w:rPr>
          <w:rFonts w:ascii="Book Antiqua" w:hAnsi="Book Antiqua" w:cs="Arial"/>
          <w:sz w:val="24"/>
          <w:szCs w:val="24"/>
        </w:rPr>
        <w:t>-of-age</w:t>
      </w:r>
      <w:r w:rsidRPr="00D51E12">
        <w:rPr>
          <w:rFonts w:ascii="Book Antiqua" w:hAnsi="Book Antiqua" w:cs="Arial"/>
          <w:sz w:val="24"/>
          <w:szCs w:val="24"/>
        </w:rPr>
        <w:t xml:space="preserve">, </w:t>
      </w:r>
      <w:r w:rsidR="00222E19" w:rsidRPr="00D51E12">
        <w:rPr>
          <w:rFonts w:ascii="Book Antiqua" w:hAnsi="Book Antiqua" w:cs="Arial"/>
          <w:sz w:val="24"/>
          <w:szCs w:val="24"/>
        </w:rPr>
        <w:t xml:space="preserve">with this number </w:t>
      </w:r>
      <w:r w:rsidRPr="00D51E12">
        <w:rPr>
          <w:rFonts w:ascii="Book Antiqua" w:hAnsi="Book Antiqua" w:cs="Arial"/>
          <w:sz w:val="24"/>
          <w:szCs w:val="24"/>
        </w:rPr>
        <w:t xml:space="preserve">increasing to 76.0 million </w:t>
      </w:r>
      <w:r w:rsidR="00222E19" w:rsidRPr="00D51E12">
        <w:rPr>
          <w:rFonts w:ascii="Book Antiqua" w:hAnsi="Book Antiqua" w:cs="Arial"/>
          <w:sz w:val="24"/>
          <w:szCs w:val="24"/>
        </w:rPr>
        <w:t xml:space="preserve">by </w:t>
      </w:r>
      <w:r w:rsidRPr="00D51E12">
        <w:rPr>
          <w:rStyle w:val="highlight2"/>
          <w:rFonts w:ascii="Book Antiqua" w:hAnsi="Book Antiqua" w:cs="Arial"/>
          <w:sz w:val="24"/>
          <w:szCs w:val="24"/>
        </w:rPr>
        <w:t>2020</w:t>
      </w:r>
      <w:r w:rsidRPr="00D51E12">
        <w:rPr>
          <w:rFonts w:ascii="Book Antiqua" w:hAnsi="Book Antiqua" w:cs="Arial"/>
          <w:sz w:val="24"/>
          <w:szCs w:val="24"/>
        </w:rPr>
        <w:t xml:space="preserve"> and 111.8 million </w:t>
      </w:r>
      <w:r w:rsidR="00222E19" w:rsidRPr="00D51E12">
        <w:rPr>
          <w:rFonts w:ascii="Book Antiqua" w:hAnsi="Book Antiqua" w:cs="Arial"/>
          <w:sz w:val="24"/>
          <w:szCs w:val="24"/>
        </w:rPr>
        <w:t xml:space="preserve">by </w:t>
      </w:r>
      <w:r w:rsidRPr="00D51E12">
        <w:rPr>
          <w:rFonts w:ascii="Book Antiqua" w:hAnsi="Book Antiqua" w:cs="Arial"/>
          <w:sz w:val="24"/>
          <w:szCs w:val="24"/>
        </w:rPr>
        <w:t>2040</w:t>
      </w:r>
      <w:r w:rsidR="00153A35" w:rsidRPr="00D51E12">
        <w:rPr>
          <w:rFonts w:ascii="Book Antiqua" w:hAnsi="Book Antiqua" w:cs="Arial"/>
          <w:sz w:val="24"/>
          <w:szCs w:val="24"/>
          <w:vertAlign w:val="superscript"/>
        </w:rPr>
        <w:t>[</w:t>
      </w:r>
      <w:hyperlink w:anchor="_ENREF_1" w:tooltip="Tham, 2014 #86" w:history="1">
        <w:r w:rsidR="0008685F" w:rsidRPr="00D51E12">
          <w:rPr>
            <w:rFonts w:ascii="Book Antiqua" w:hAnsi="Book Antiqua" w:cs="Arial"/>
            <w:sz w:val="24"/>
            <w:szCs w:val="24"/>
          </w:rPr>
          <w:fldChar w:fldCharType="begin">
            <w:fldData xml:space="preserve">PEVuZE5vdGU+PENpdGU+PEF1dGhvcj5UaGFtPC9BdXRob3I+PFllYXI+MjAxNDwvWWVhcj48UmVj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</w:fldData>
          </w:fldChar>
        </w:r>
        <w:r w:rsidR="00F37C1D" w:rsidRPr="00D51E12">
          <w:rPr>
            <w:rFonts w:ascii="Book Antiqua" w:hAnsi="Book Antiqua" w:cs="Arial"/>
            <w:sz w:val="24"/>
            <w:szCs w:val="24"/>
          </w:rPr>
          <w:instrText xml:space="preserve"> ADDIN EN.CITE </w:instrText>
        </w:r>
        <w:r w:rsidR="0008685F" w:rsidRPr="00D51E12">
          <w:rPr>
            <w:rFonts w:ascii="Book Antiqua" w:hAnsi="Book Antiqua" w:cs="Arial"/>
            <w:sz w:val="24"/>
            <w:szCs w:val="24"/>
          </w:rPr>
          <w:fldChar w:fldCharType="begin">
            <w:fldData xml:space="preserve">PEVuZE5vdGU+PENpdGU+PEF1dGhvcj5UaGFtPC9BdXRob3I+PFllYXI+MjAxNDwvWWVhcj48UmVj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</w:fldData>
          </w:fldChar>
        </w:r>
        <w:r w:rsidR="00F37C1D" w:rsidRPr="00D51E12">
          <w:rPr>
            <w:rFonts w:ascii="Book Antiqua" w:hAnsi="Book Antiqua" w:cs="Arial"/>
            <w:sz w:val="24"/>
            <w:szCs w:val="24"/>
          </w:rPr>
          <w:instrText xml:space="preserve"> ADDIN EN.CITE.DATA </w:instrText>
        </w:r>
        <w:r w:rsidR="0008685F" w:rsidRPr="00D51E12">
          <w:rPr>
            <w:rFonts w:ascii="Book Antiqua" w:hAnsi="Book Antiqua" w:cs="Arial"/>
            <w:sz w:val="24"/>
            <w:szCs w:val="24"/>
          </w:rPr>
        </w:r>
        <w:r w:rsidR="0008685F" w:rsidRPr="00D51E12">
          <w:rPr>
            <w:rFonts w:ascii="Book Antiqua" w:hAnsi="Book Antiqua" w:cs="Arial"/>
            <w:sz w:val="24"/>
            <w:szCs w:val="24"/>
          </w:rPr>
          <w:fldChar w:fldCharType="end"/>
        </w:r>
        <w:r w:rsidR="0008685F" w:rsidRPr="00D51E12">
          <w:rPr>
            <w:rFonts w:ascii="Book Antiqua" w:hAnsi="Book Antiqua" w:cs="Arial"/>
            <w:sz w:val="24"/>
            <w:szCs w:val="24"/>
          </w:rPr>
        </w:r>
        <w:r w:rsidR="0008685F" w:rsidRPr="00D51E12">
          <w:rPr>
            <w:rFonts w:ascii="Book Antiqua" w:hAnsi="Book Antiqua" w:cs="Arial"/>
            <w:sz w:val="24"/>
            <w:szCs w:val="24"/>
          </w:rPr>
          <w:fldChar w:fldCharType="separate"/>
        </w:r>
        <w:r w:rsidR="00F37C1D" w:rsidRPr="00D51E12">
          <w:rPr>
            <w:rFonts w:ascii="Book Antiqua" w:hAnsi="Book Antiqua" w:cs="Arial"/>
            <w:sz w:val="24"/>
            <w:szCs w:val="24"/>
            <w:vertAlign w:val="superscript"/>
          </w:rPr>
          <w:t>1</w:t>
        </w:r>
        <w:r w:rsidR="0008685F" w:rsidRPr="00D51E12">
          <w:rPr>
            <w:rFonts w:ascii="Book Antiqua" w:hAnsi="Book Antiqua" w:cs="Arial"/>
            <w:sz w:val="24"/>
            <w:szCs w:val="24"/>
          </w:rPr>
          <w:fldChar w:fldCharType="end"/>
        </w:r>
      </w:hyperlink>
      <w:r w:rsidR="00153A35" w:rsidRPr="00D51E12">
        <w:rPr>
          <w:rFonts w:ascii="Book Antiqua" w:hAnsi="Book Antiqua" w:cs="Arial"/>
          <w:sz w:val="24"/>
          <w:szCs w:val="24"/>
          <w:vertAlign w:val="superscript"/>
        </w:rPr>
        <w:t>]</w:t>
      </w:r>
      <w:r w:rsidRPr="00D51E12">
        <w:rPr>
          <w:rFonts w:ascii="Book Antiqua" w:hAnsi="Book Antiqua" w:cs="Arial"/>
          <w:sz w:val="24"/>
          <w:szCs w:val="24"/>
        </w:rPr>
        <w:t>.</w:t>
      </w:r>
      <w:r w:rsidRPr="00D51E12">
        <w:rPr>
          <w:rFonts w:ascii="Book Antiqua" w:hAnsi="Book Antiqua"/>
          <w:sz w:val="24"/>
          <w:szCs w:val="24"/>
        </w:rPr>
        <w:t xml:space="preserve"> Glaucoma is an optic neuropathy </w:t>
      </w:r>
      <w:r w:rsidR="00EC760E" w:rsidRPr="00D51E12">
        <w:rPr>
          <w:rFonts w:ascii="Book Antiqua" w:hAnsi="Book Antiqua"/>
          <w:sz w:val="24"/>
          <w:szCs w:val="24"/>
        </w:rPr>
        <w:t>characterized by</w:t>
      </w:r>
      <w:r w:rsidR="00431452" w:rsidRPr="00D51E12">
        <w:rPr>
          <w:rFonts w:ascii="Book Antiqua" w:hAnsi="Book Antiqua"/>
          <w:sz w:val="24"/>
          <w:szCs w:val="24"/>
        </w:rPr>
        <w:t xml:space="preserve"> loss of retinal ganglion cells</w:t>
      </w:r>
      <w:r w:rsidR="00D627B1" w:rsidRPr="00D51E12">
        <w:rPr>
          <w:rFonts w:ascii="Book Antiqua" w:hAnsi="Book Antiqua"/>
          <w:sz w:val="24"/>
          <w:szCs w:val="24"/>
        </w:rPr>
        <w:t xml:space="preserve"> (RGC</w:t>
      </w:r>
      <w:r w:rsidR="00BE0B2C" w:rsidRPr="00D51E12">
        <w:rPr>
          <w:rFonts w:ascii="Book Antiqua" w:hAnsi="Book Antiqua"/>
          <w:sz w:val="24"/>
          <w:szCs w:val="24"/>
        </w:rPr>
        <w:t>)</w:t>
      </w:r>
      <w:r w:rsidR="00431452" w:rsidRPr="00D51E12">
        <w:rPr>
          <w:rFonts w:ascii="Book Antiqua" w:hAnsi="Book Antiqua"/>
          <w:sz w:val="24"/>
          <w:szCs w:val="24"/>
        </w:rPr>
        <w:t>, thinning of the circumpapillary retinal nerve fiber layer (</w:t>
      </w:r>
      <w:r w:rsidR="001F465B" w:rsidRPr="00D51E12">
        <w:rPr>
          <w:rFonts w:ascii="Book Antiqua" w:hAnsi="Book Antiqua"/>
          <w:sz w:val="24"/>
          <w:szCs w:val="24"/>
        </w:rPr>
        <w:t>cp</w:t>
      </w:r>
      <w:r w:rsidR="00431452" w:rsidRPr="00D51E12">
        <w:rPr>
          <w:rFonts w:ascii="Book Antiqua" w:hAnsi="Book Antiqua"/>
          <w:sz w:val="24"/>
          <w:szCs w:val="24"/>
        </w:rPr>
        <w:t>RNFL)</w:t>
      </w:r>
      <w:r w:rsidR="00781FEB" w:rsidRPr="00D51E12">
        <w:rPr>
          <w:rFonts w:ascii="Book Antiqua" w:hAnsi="Book Antiqua"/>
          <w:sz w:val="24"/>
          <w:szCs w:val="24"/>
        </w:rPr>
        <w:t xml:space="preserve"> and</w:t>
      </w:r>
      <w:r w:rsidR="00431452" w:rsidRPr="00D51E12">
        <w:rPr>
          <w:rFonts w:ascii="Book Antiqua" w:hAnsi="Book Antiqua"/>
          <w:sz w:val="24"/>
          <w:szCs w:val="24"/>
        </w:rPr>
        <w:t xml:space="preserve"> the neuroretinal rim, and </w:t>
      </w:r>
      <w:r w:rsidR="00A060C1" w:rsidRPr="00D51E12">
        <w:rPr>
          <w:rFonts w:ascii="Book Antiqua" w:hAnsi="Book Antiqua"/>
          <w:sz w:val="24"/>
          <w:szCs w:val="24"/>
        </w:rPr>
        <w:t xml:space="preserve">increased </w:t>
      </w:r>
      <w:r w:rsidR="00431452" w:rsidRPr="00D51E12">
        <w:rPr>
          <w:rFonts w:ascii="Book Antiqua" w:hAnsi="Book Antiqua"/>
          <w:sz w:val="24"/>
          <w:szCs w:val="24"/>
        </w:rPr>
        <w:t>cupping</w:t>
      </w:r>
      <w:r w:rsidR="00F92EA2" w:rsidRPr="00D51E12">
        <w:rPr>
          <w:rFonts w:ascii="Book Antiqua" w:hAnsi="Book Antiqua"/>
          <w:sz w:val="24"/>
          <w:szCs w:val="24"/>
          <w:vertAlign w:val="superscript"/>
        </w:rPr>
        <w:t>[</w:t>
      </w:r>
      <w:r w:rsidR="0008685F" w:rsidRPr="00D51E12">
        <w:rPr>
          <w:rFonts w:ascii="Book Antiqua" w:hAnsi="Book Antiqua"/>
          <w:sz w:val="24"/>
          <w:szCs w:val="24"/>
          <w:vertAlign w:val="superscript"/>
        </w:rPr>
        <w:fldChar w:fldCharType="begin">
          <w:fldData xml:space="preserve">PEVuZE5vdGU+PENpdGU+PEF1dGhvcj5Kb25hczwvQXV0aG9yPjxZZWFyPjE5OTY8L1llYXI+PFJl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==
</w:fldData>
        </w:fldChar>
      </w:r>
      <w:r w:rsidR="00F92EA2"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PEVuZE5vdGU+PENpdGU+PEF1dGhvcj5Kb25hczwvQXV0aG9yPjxZZWFyPjE5OTY8L1llYXI+PFJl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==
</w:fldData>
        </w:fldChar>
      </w:r>
      <w:r w:rsidR="00F92EA2"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hyperlink w:anchor="_ENREF_2" w:tooltip="Jonas, 1996 #87" w:history="1">
        <w:r w:rsidR="00F37C1D" w:rsidRPr="00D51E12">
          <w:rPr>
            <w:rFonts w:ascii="Book Antiqua" w:hAnsi="Book Antiqua"/>
            <w:sz w:val="24"/>
            <w:szCs w:val="24"/>
            <w:vertAlign w:val="superscript"/>
          </w:rPr>
          <w:t>2</w:t>
        </w:r>
      </w:hyperlink>
      <w:r w:rsidR="00F92EA2" w:rsidRPr="00D51E12">
        <w:rPr>
          <w:rFonts w:ascii="Book Antiqua" w:hAnsi="Book Antiqua"/>
          <w:sz w:val="24"/>
          <w:szCs w:val="24"/>
          <w:vertAlign w:val="superscript"/>
        </w:rPr>
        <w:t>,</w:t>
      </w:r>
      <w:hyperlink w:anchor="_ENREF_3" w:tooltip="Hood, 2014 #88" w:history="1">
        <w:r w:rsidR="00F37C1D" w:rsidRPr="00D51E12">
          <w:rPr>
            <w:rFonts w:ascii="Book Antiqua" w:hAnsi="Book Antiqua"/>
            <w:sz w:val="24"/>
            <w:szCs w:val="24"/>
            <w:vertAlign w:val="superscript"/>
          </w:rPr>
          <w:t>3</w:t>
        </w:r>
      </w:hyperlink>
      <w:r w:rsidR="0008685F" w:rsidRPr="00D51E12">
        <w:rPr>
          <w:rFonts w:ascii="Book Antiqua" w:hAnsi="Book Antiqua"/>
          <w:sz w:val="24"/>
          <w:szCs w:val="24"/>
          <w:vertAlign w:val="superscript"/>
        </w:rPr>
        <w:fldChar w:fldCharType="end"/>
      </w:r>
      <w:r w:rsidR="00F92EA2" w:rsidRPr="00D51E12">
        <w:rPr>
          <w:rFonts w:ascii="Book Antiqua" w:hAnsi="Book Antiqua"/>
          <w:sz w:val="24"/>
          <w:szCs w:val="24"/>
          <w:vertAlign w:val="superscript"/>
        </w:rPr>
        <w:t>]</w:t>
      </w:r>
      <w:r w:rsidR="00431452" w:rsidRPr="00D51E12">
        <w:rPr>
          <w:rFonts w:ascii="Book Antiqua" w:hAnsi="Book Antiqua"/>
          <w:sz w:val="24"/>
          <w:szCs w:val="24"/>
        </w:rPr>
        <w:t>.</w:t>
      </w:r>
      <w:r w:rsidR="0083374A" w:rsidRPr="00D51E12">
        <w:rPr>
          <w:rFonts w:ascii="Book Antiqua" w:hAnsi="Book Antiqua"/>
          <w:sz w:val="24"/>
          <w:szCs w:val="24"/>
        </w:rPr>
        <w:t xml:space="preserve"> </w:t>
      </w:r>
      <w:r w:rsidR="00A060C1" w:rsidRPr="00D51E12">
        <w:rPr>
          <w:rFonts w:ascii="Book Antiqua" w:hAnsi="Book Antiqua"/>
          <w:sz w:val="24"/>
          <w:szCs w:val="24"/>
        </w:rPr>
        <w:t>It</w:t>
      </w:r>
      <w:r w:rsidR="002E74E4" w:rsidRPr="00D51E12">
        <w:rPr>
          <w:rFonts w:ascii="Book Antiqua" w:hAnsi="Book Antiqua"/>
          <w:sz w:val="24"/>
          <w:szCs w:val="24"/>
        </w:rPr>
        <w:t xml:space="preserve"> is </w:t>
      </w:r>
      <w:r w:rsidR="00222E19" w:rsidRPr="00D51E12">
        <w:rPr>
          <w:rFonts w:ascii="Book Antiqua" w:hAnsi="Book Antiqua"/>
          <w:sz w:val="24"/>
          <w:szCs w:val="24"/>
        </w:rPr>
        <w:t xml:space="preserve">often </w:t>
      </w:r>
      <w:r w:rsidR="002E74E4" w:rsidRPr="00D51E12">
        <w:rPr>
          <w:rFonts w:ascii="Book Antiqua" w:hAnsi="Book Antiqua"/>
          <w:sz w:val="24"/>
          <w:szCs w:val="24"/>
        </w:rPr>
        <w:t>asymptomatic until the late</w:t>
      </w:r>
      <w:r w:rsidR="00A060C1" w:rsidRPr="00D51E12">
        <w:rPr>
          <w:rFonts w:ascii="Book Antiqua" w:hAnsi="Book Antiqua"/>
          <w:sz w:val="24"/>
          <w:szCs w:val="24"/>
        </w:rPr>
        <w:t>r</w:t>
      </w:r>
      <w:r w:rsidR="002E74E4" w:rsidRPr="00D51E12">
        <w:rPr>
          <w:rFonts w:ascii="Book Antiqua" w:hAnsi="Book Antiqua"/>
          <w:sz w:val="24"/>
          <w:szCs w:val="24"/>
        </w:rPr>
        <w:t xml:space="preserve"> stages</w:t>
      </w:r>
      <w:r w:rsidR="00A060C1" w:rsidRPr="00D51E12">
        <w:rPr>
          <w:rFonts w:ascii="Book Antiqua" w:hAnsi="Book Antiqua"/>
          <w:sz w:val="24"/>
          <w:szCs w:val="24"/>
        </w:rPr>
        <w:t xml:space="preserve"> and</w:t>
      </w:r>
      <w:r w:rsidR="00D60DAA" w:rsidRPr="00D51E12">
        <w:rPr>
          <w:rFonts w:ascii="Book Antiqua" w:hAnsi="Book Antiqua"/>
          <w:sz w:val="24"/>
          <w:szCs w:val="24"/>
        </w:rPr>
        <w:t xml:space="preserve"> </w:t>
      </w:r>
      <w:r w:rsidR="0083374A" w:rsidRPr="00D51E12">
        <w:rPr>
          <w:rFonts w:ascii="Book Antiqua" w:hAnsi="Book Antiqua"/>
          <w:sz w:val="24"/>
          <w:szCs w:val="24"/>
        </w:rPr>
        <w:t xml:space="preserve">structural </w:t>
      </w:r>
      <w:r w:rsidR="00A060C1" w:rsidRPr="00D51E12">
        <w:rPr>
          <w:rFonts w:ascii="Book Antiqua" w:hAnsi="Book Antiqua"/>
          <w:sz w:val="24"/>
          <w:szCs w:val="24"/>
        </w:rPr>
        <w:t>alterations usually appear before</w:t>
      </w:r>
      <w:r w:rsidR="00D60DAA" w:rsidRPr="00D51E12">
        <w:rPr>
          <w:rFonts w:ascii="Book Antiqua" w:hAnsi="Book Antiqua"/>
          <w:sz w:val="24"/>
          <w:szCs w:val="24"/>
        </w:rPr>
        <w:t xml:space="preserve"> functional </w:t>
      </w:r>
      <w:r w:rsidR="00A060C1" w:rsidRPr="00D51E12">
        <w:rPr>
          <w:rFonts w:ascii="Book Antiqua" w:hAnsi="Book Antiqua"/>
          <w:sz w:val="24"/>
          <w:szCs w:val="24"/>
        </w:rPr>
        <w:t xml:space="preserve">changes </w:t>
      </w:r>
      <w:r w:rsidR="00D60DAA" w:rsidRPr="00D51E12">
        <w:rPr>
          <w:rFonts w:ascii="Book Antiqua" w:hAnsi="Book Antiqua"/>
          <w:sz w:val="24"/>
          <w:szCs w:val="24"/>
        </w:rPr>
        <w:t xml:space="preserve">and </w:t>
      </w:r>
      <w:r w:rsidR="0083374A" w:rsidRPr="00D51E12">
        <w:rPr>
          <w:rFonts w:ascii="Book Antiqua" w:hAnsi="Book Antiqua"/>
          <w:sz w:val="24"/>
          <w:szCs w:val="24"/>
        </w:rPr>
        <w:t xml:space="preserve">prior to repeatable visual </w:t>
      </w:r>
      <w:r w:rsidR="00D60DAA" w:rsidRPr="00D51E12">
        <w:rPr>
          <w:rFonts w:ascii="Book Antiqua" w:hAnsi="Book Antiqua"/>
          <w:sz w:val="24"/>
          <w:szCs w:val="24"/>
        </w:rPr>
        <w:t>field</w:t>
      </w:r>
      <w:r w:rsidR="0083374A" w:rsidRPr="00D51E12">
        <w:rPr>
          <w:rFonts w:ascii="Book Antiqua" w:hAnsi="Book Antiqua"/>
          <w:sz w:val="24"/>
          <w:szCs w:val="24"/>
        </w:rPr>
        <w:t xml:space="preserve"> deficits</w:t>
      </w:r>
      <w:r w:rsidR="007134C3" w:rsidRPr="00D51E12">
        <w:rPr>
          <w:rFonts w:ascii="Book Antiqua" w:hAnsi="Book Antiqua"/>
          <w:sz w:val="24"/>
          <w:szCs w:val="24"/>
          <w:vertAlign w:val="superscript"/>
        </w:rPr>
        <w:t>[</w:t>
      </w:r>
      <w:hyperlink w:anchor="_ENREF_4" w:tooltip="Quigley, 1992 #1" w:history="1">
        <w:r w:rsidR="0008685F" w:rsidRPr="00D51E12">
          <w:rPr>
            <w:rFonts w:ascii="Book Antiqua" w:hAnsi="Book Antiqua"/>
            <w:sz w:val="24"/>
            <w:szCs w:val="24"/>
          </w:rPr>
          <w:fldChar w:fldCharType="begin">
            <w:fldData xml:space="preserve">PEVuZE5vdGU+PENpdGU+PEF1dGhvcj5RdWlnbGV5PC9BdXRob3I+PFllYXI+MTk5MjwvWWVhcj48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PEVuZE5vdGU+PENpdGU+PEF1dGhvcj5RdWlnbGV5PC9BdXRob3I+PFllYXI+MTk5MjwvWWVhcj48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4-6</w:t>
        </w:r>
        <w:r w:rsidR="0008685F" w:rsidRPr="00D51E12">
          <w:rPr>
            <w:rFonts w:ascii="Book Antiqua" w:hAnsi="Book Antiqua"/>
            <w:sz w:val="24"/>
            <w:szCs w:val="24"/>
          </w:rPr>
          <w:fldChar w:fldCharType="end"/>
        </w:r>
      </w:hyperlink>
      <w:r w:rsidR="007134C3" w:rsidRPr="00D51E12">
        <w:rPr>
          <w:rFonts w:ascii="Book Antiqua" w:hAnsi="Book Antiqua"/>
          <w:sz w:val="24"/>
          <w:szCs w:val="24"/>
          <w:vertAlign w:val="superscript"/>
        </w:rPr>
        <w:t>]</w:t>
      </w:r>
      <w:r w:rsidR="0083374A" w:rsidRPr="00D51E12">
        <w:rPr>
          <w:rFonts w:ascii="Book Antiqua" w:hAnsi="Book Antiqua"/>
          <w:sz w:val="24"/>
          <w:szCs w:val="24"/>
        </w:rPr>
        <w:t>.</w:t>
      </w:r>
      <w:r w:rsidR="008470C2" w:rsidRPr="00D51E12">
        <w:rPr>
          <w:rFonts w:ascii="Book Antiqua" w:hAnsi="Book Antiqua"/>
          <w:sz w:val="24"/>
          <w:szCs w:val="24"/>
        </w:rPr>
        <w:t xml:space="preserve"> </w:t>
      </w:r>
      <w:r w:rsidR="005A555B" w:rsidRPr="00D51E12">
        <w:rPr>
          <w:rFonts w:ascii="Book Antiqua" w:hAnsi="Book Antiqua"/>
          <w:sz w:val="24"/>
          <w:szCs w:val="24"/>
        </w:rPr>
        <w:t xml:space="preserve">Early detection of </w:t>
      </w:r>
      <w:r w:rsidR="00AD2776" w:rsidRPr="00D51E12">
        <w:rPr>
          <w:rFonts w:ascii="Book Antiqua" w:hAnsi="Book Antiqua"/>
          <w:sz w:val="24"/>
          <w:szCs w:val="24"/>
        </w:rPr>
        <w:t xml:space="preserve">the disease </w:t>
      </w:r>
      <w:r w:rsidR="00A060C1" w:rsidRPr="00D51E12">
        <w:rPr>
          <w:rFonts w:ascii="Book Antiqua" w:hAnsi="Book Antiqua"/>
          <w:sz w:val="24"/>
          <w:szCs w:val="24"/>
        </w:rPr>
        <w:t xml:space="preserve">can </w:t>
      </w:r>
      <w:r w:rsidR="005A555B" w:rsidRPr="00D51E12">
        <w:rPr>
          <w:rFonts w:ascii="Book Antiqua" w:hAnsi="Book Antiqua"/>
          <w:sz w:val="24"/>
          <w:szCs w:val="24"/>
        </w:rPr>
        <w:t xml:space="preserve">lead to earlier treatment that </w:t>
      </w:r>
      <w:r w:rsidR="00A060C1" w:rsidRPr="00D51E12">
        <w:rPr>
          <w:rFonts w:ascii="Book Antiqua" w:hAnsi="Book Antiqua"/>
          <w:sz w:val="24"/>
          <w:szCs w:val="24"/>
        </w:rPr>
        <w:t xml:space="preserve">might </w:t>
      </w:r>
      <w:r w:rsidR="00213B9B" w:rsidRPr="00D51E12">
        <w:rPr>
          <w:rFonts w:ascii="Book Antiqua" w:hAnsi="Book Antiqua"/>
          <w:sz w:val="24"/>
          <w:szCs w:val="24"/>
        </w:rPr>
        <w:t xml:space="preserve">improve </w:t>
      </w:r>
      <w:r w:rsidR="00AD2776" w:rsidRPr="00D51E12">
        <w:rPr>
          <w:rFonts w:ascii="Book Antiqua" w:hAnsi="Book Antiqua"/>
          <w:sz w:val="24"/>
          <w:szCs w:val="24"/>
        </w:rPr>
        <w:t>prognosis</w:t>
      </w:r>
      <w:r w:rsidR="005A555B" w:rsidRPr="00D51E12">
        <w:rPr>
          <w:rFonts w:ascii="Book Antiqua" w:hAnsi="Book Antiqua"/>
          <w:sz w:val="24"/>
          <w:szCs w:val="24"/>
        </w:rPr>
        <w:t xml:space="preserve">. The </w:t>
      </w:r>
      <w:r w:rsidR="00A060C1" w:rsidRPr="00D51E12">
        <w:rPr>
          <w:rFonts w:ascii="Book Antiqua" w:hAnsi="Book Antiqua"/>
          <w:sz w:val="24"/>
          <w:szCs w:val="24"/>
        </w:rPr>
        <w:t>primary</w:t>
      </w:r>
      <w:r w:rsidR="005A555B" w:rsidRPr="00D51E12">
        <w:rPr>
          <w:rFonts w:ascii="Book Antiqua" w:hAnsi="Book Antiqua"/>
          <w:sz w:val="24"/>
          <w:szCs w:val="24"/>
        </w:rPr>
        <w:t xml:space="preserve"> challenges in glaucoma </w:t>
      </w:r>
      <w:r w:rsidR="00DA5E2A" w:rsidRPr="00D51E12">
        <w:rPr>
          <w:rFonts w:ascii="Book Antiqua" w:hAnsi="Book Antiqua"/>
          <w:sz w:val="24"/>
          <w:szCs w:val="24"/>
        </w:rPr>
        <w:t xml:space="preserve">assessment </w:t>
      </w:r>
      <w:r w:rsidR="005A555B" w:rsidRPr="00D51E12">
        <w:rPr>
          <w:rFonts w:ascii="Book Antiqua" w:hAnsi="Book Antiqua"/>
          <w:sz w:val="24"/>
          <w:szCs w:val="24"/>
        </w:rPr>
        <w:t>are diagnos</w:t>
      </w:r>
      <w:r w:rsidR="00A060C1" w:rsidRPr="00D51E12">
        <w:rPr>
          <w:rFonts w:ascii="Book Antiqua" w:hAnsi="Book Antiqua"/>
          <w:sz w:val="24"/>
          <w:szCs w:val="24"/>
        </w:rPr>
        <w:t>ing</w:t>
      </w:r>
      <w:r w:rsidR="005A555B" w:rsidRPr="00D51E12">
        <w:rPr>
          <w:rFonts w:ascii="Book Antiqua" w:hAnsi="Book Antiqua"/>
          <w:sz w:val="24"/>
          <w:szCs w:val="24"/>
        </w:rPr>
        <w:t xml:space="preserve"> early signs of the disease and detect</w:t>
      </w:r>
      <w:r w:rsidR="00A060C1" w:rsidRPr="00D51E12">
        <w:rPr>
          <w:rFonts w:ascii="Book Antiqua" w:hAnsi="Book Antiqua"/>
          <w:sz w:val="24"/>
          <w:szCs w:val="24"/>
        </w:rPr>
        <w:t>ing</w:t>
      </w:r>
      <w:r w:rsidR="005A555B" w:rsidRPr="00D51E12">
        <w:rPr>
          <w:rFonts w:ascii="Book Antiqua" w:hAnsi="Book Antiqua"/>
          <w:sz w:val="24"/>
          <w:szCs w:val="24"/>
        </w:rPr>
        <w:t xml:space="preserve"> </w:t>
      </w:r>
      <w:r w:rsidR="00DA5E2A" w:rsidRPr="00D51E12">
        <w:rPr>
          <w:rFonts w:ascii="Book Antiqua" w:hAnsi="Book Antiqua"/>
          <w:sz w:val="24"/>
          <w:szCs w:val="24"/>
        </w:rPr>
        <w:t xml:space="preserve">disease </w:t>
      </w:r>
      <w:r w:rsidR="005A555B" w:rsidRPr="00D51E12">
        <w:rPr>
          <w:rFonts w:ascii="Book Antiqua" w:hAnsi="Book Antiqua"/>
          <w:sz w:val="24"/>
          <w:szCs w:val="24"/>
        </w:rPr>
        <w:t xml:space="preserve">progression. </w:t>
      </w:r>
    </w:p>
    <w:p w:rsidR="00AD2776" w:rsidRPr="00D51E12" w:rsidRDefault="00AA491A" w:rsidP="00D51E12">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Various tools are used for glaucoma assessment</w:t>
      </w:r>
      <w:r w:rsidR="00A060C1" w:rsidRPr="00D51E12">
        <w:rPr>
          <w:rFonts w:ascii="Book Antiqua" w:hAnsi="Book Antiqua"/>
          <w:sz w:val="24"/>
          <w:szCs w:val="24"/>
        </w:rPr>
        <w:t>.</w:t>
      </w:r>
      <w:r w:rsidRPr="00D51E12">
        <w:rPr>
          <w:rFonts w:ascii="Book Antiqua" w:hAnsi="Book Antiqua"/>
          <w:sz w:val="24"/>
          <w:szCs w:val="24"/>
        </w:rPr>
        <w:t xml:space="preserve"> </w:t>
      </w:r>
      <w:r w:rsidR="00A060C1" w:rsidRPr="00D51E12">
        <w:rPr>
          <w:rFonts w:ascii="Book Antiqua" w:hAnsi="Book Antiqua"/>
          <w:sz w:val="24"/>
          <w:szCs w:val="24"/>
        </w:rPr>
        <w:t xml:space="preserve">Optical </w:t>
      </w:r>
      <w:r w:rsidRPr="00D51E12">
        <w:rPr>
          <w:rFonts w:ascii="Book Antiqua" w:hAnsi="Book Antiqua"/>
          <w:sz w:val="24"/>
          <w:szCs w:val="24"/>
        </w:rPr>
        <w:t xml:space="preserve">coherence tomography (OCT) has become </w:t>
      </w:r>
      <w:r w:rsidR="00A060C1" w:rsidRPr="00D51E12">
        <w:rPr>
          <w:rFonts w:ascii="Book Antiqua" w:hAnsi="Book Antiqua"/>
          <w:sz w:val="24"/>
          <w:szCs w:val="24"/>
        </w:rPr>
        <w:t>a</w:t>
      </w:r>
      <w:r w:rsidRPr="00D51E12">
        <w:rPr>
          <w:rFonts w:ascii="Book Antiqua" w:hAnsi="Book Antiqua"/>
          <w:sz w:val="24"/>
          <w:szCs w:val="24"/>
        </w:rPr>
        <w:t xml:space="preserve"> main modalit</w:t>
      </w:r>
      <w:r w:rsidR="00A060C1" w:rsidRPr="00D51E12">
        <w:rPr>
          <w:rFonts w:ascii="Book Antiqua" w:hAnsi="Book Antiqua"/>
          <w:sz w:val="24"/>
          <w:szCs w:val="24"/>
        </w:rPr>
        <w:t>y</w:t>
      </w:r>
      <w:r w:rsidRPr="00D51E12">
        <w:rPr>
          <w:rFonts w:ascii="Book Antiqua" w:hAnsi="Book Antiqua"/>
          <w:sz w:val="24"/>
          <w:szCs w:val="24"/>
        </w:rPr>
        <w:t>.</w:t>
      </w:r>
      <w:r w:rsidR="008802D5" w:rsidRPr="00D51E12">
        <w:rPr>
          <w:rFonts w:ascii="Book Antiqua" w:hAnsi="Book Antiqua" w:cs="Arial"/>
          <w:sz w:val="24"/>
          <w:szCs w:val="24"/>
        </w:rPr>
        <w:t xml:space="preserve"> OCT is a micron-level, diagnostic method that </w:t>
      </w:r>
      <w:r w:rsidR="009F34E4" w:rsidRPr="00D51E12">
        <w:rPr>
          <w:rFonts w:ascii="Book Antiqua" w:hAnsi="Book Antiqua" w:cs="Arial"/>
          <w:sz w:val="24"/>
          <w:szCs w:val="24"/>
        </w:rPr>
        <w:t>uses 800</w:t>
      </w:r>
      <w:r w:rsidR="00D51E12">
        <w:rPr>
          <w:rFonts w:ascii="Book Antiqua" w:hAnsi="Book Antiqua" w:cs="Arial" w:hint="eastAsia"/>
          <w:sz w:val="24"/>
          <w:szCs w:val="24"/>
          <w:lang w:eastAsia="zh-CN"/>
        </w:rPr>
        <w:t>-</w:t>
      </w:r>
      <w:r w:rsidR="008802D5" w:rsidRPr="00D51E12">
        <w:rPr>
          <w:rFonts w:ascii="Book Antiqua" w:hAnsi="Book Antiqua" w:cs="Arial"/>
          <w:sz w:val="24"/>
          <w:szCs w:val="24"/>
        </w:rPr>
        <w:t>840</w:t>
      </w:r>
      <w:r w:rsidR="008802D5" w:rsidRPr="00D51E12">
        <w:rPr>
          <w:rFonts w:ascii="Times New Roman" w:hAnsi="Times New Roman" w:cs="Times New Roman"/>
          <w:sz w:val="24"/>
          <w:szCs w:val="24"/>
        </w:rPr>
        <w:t> </w:t>
      </w:r>
      <w:r w:rsidR="008802D5" w:rsidRPr="00D51E12">
        <w:rPr>
          <w:rFonts w:ascii="Book Antiqua" w:hAnsi="Book Antiqua" w:cs="Arial"/>
          <w:sz w:val="24"/>
          <w:szCs w:val="24"/>
        </w:rPr>
        <w:t>nm wavelength</w:t>
      </w:r>
      <w:r w:rsidR="007F0ED4" w:rsidRPr="00D51E12">
        <w:rPr>
          <w:rFonts w:ascii="Book Antiqua" w:hAnsi="Book Antiqua" w:cs="Arial"/>
          <w:sz w:val="24"/>
          <w:szCs w:val="24"/>
        </w:rPr>
        <w:t xml:space="preserve"> infrared light</w:t>
      </w:r>
      <w:r w:rsidR="008802D5" w:rsidRPr="00D51E12">
        <w:rPr>
          <w:rFonts w:ascii="Book Antiqua" w:hAnsi="Book Antiqua" w:cs="Arial"/>
          <w:sz w:val="24"/>
          <w:szCs w:val="24"/>
        </w:rPr>
        <w:t xml:space="preserve"> to provide </w:t>
      </w:r>
      <w:r w:rsidR="007F0ED4" w:rsidRPr="00D51E12">
        <w:rPr>
          <w:rFonts w:ascii="Book Antiqua" w:hAnsi="Book Antiqua" w:cs="Arial"/>
          <w:sz w:val="24"/>
          <w:szCs w:val="24"/>
        </w:rPr>
        <w:t xml:space="preserve">high-resolution, </w:t>
      </w:r>
      <w:r w:rsidR="008802D5" w:rsidRPr="00D51E12">
        <w:rPr>
          <w:rFonts w:ascii="Book Antiqua" w:hAnsi="Book Antiqua" w:cs="Arial"/>
          <w:sz w:val="24"/>
          <w:szCs w:val="24"/>
        </w:rPr>
        <w:t xml:space="preserve">non-invasive </w:t>
      </w:r>
      <w:r w:rsidR="00AD2776" w:rsidRPr="00D51E12">
        <w:rPr>
          <w:rFonts w:ascii="Book Antiqua" w:hAnsi="Book Antiqua" w:cs="Arial"/>
          <w:sz w:val="24"/>
          <w:szCs w:val="24"/>
        </w:rPr>
        <w:t xml:space="preserve">neural </w:t>
      </w:r>
      <w:r w:rsidR="008802D5" w:rsidRPr="00D51E12">
        <w:rPr>
          <w:rFonts w:ascii="Book Antiqua" w:hAnsi="Book Antiqua" w:cs="Arial"/>
          <w:sz w:val="24"/>
          <w:szCs w:val="24"/>
        </w:rPr>
        <w:t xml:space="preserve">imaging. </w:t>
      </w:r>
      <w:r w:rsidR="002E74E4" w:rsidRPr="00D51E12">
        <w:rPr>
          <w:rFonts w:ascii="Book Antiqua" w:hAnsi="Book Antiqua" w:cs="Arial"/>
          <w:sz w:val="24"/>
          <w:szCs w:val="24"/>
        </w:rPr>
        <w:t xml:space="preserve">It </w:t>
      </w:r>
      <w:r w:rsidR="008802D5" w:rsidRPr="00D51E12">
        <w:rPr>
          <w:rFonts w:ascii="Book Antiqua" w:hAnsi="Book Antiqua" w:cs="Arial"/>
          <w:sz w:val="24"/>
          <w:szCs w:val="24"/>
        </w:rPr>
        <w:t>is based on the principal of Michelson interferometry</w:t>
      </w:r>
      <w:r w:rsidR="004E373F" w:rsidRPr="00D51E12">
        <w:rPr>
          <w:rFonts w:ascii="Book Antiqua" w:hAnsi="Book Antiqua" w:cs="Arial"/>
          <w:sz w:val="24"/>
          <w:szCs w:val="24"/>
          <w:vertAlign w:val="superscript"/>
        </w:rPr>
        <w:t>[</w:t>
      </w:r>
      <w:hyperlink w:anchor="_ENREF_7" w:tooltip="Jaffe, 2004 #90" w:history="1">
        <w:r w:rsidR="0008685F" w:rsidRPr="00D51E12">
          <w:rPr>
            <w:rFonts w:ascii="Book Antiqua" w:hAnsi="Book Antiqua" w:cs="Arial"/>
            <w:sz w:val="24"/>
            <w:szCs w:val="24"/>
            <w:vertAlign w:val="superscript"/>
          </w:rPr>
          <w:fldChar w:fldCharType="begin"/>
        </w:r>
        <w:r w:rsidR="00F37C1D" w:rsidRPr="00D51E12">
          <w:rPr>
            <w:rFonts w:ascii="Book Antiqua" w:hAnsi="Book Antiqua" w:cs="Arial"/>
            <w:sz w:val="24"/>
            <w:szCs w:val="24"/>
            <w:vertAlign w:val="superscript"/>
          </w:rPr>
          <w:instrText xml:space="preserve"> ADDIN EN.CITE &lt;EndNote&gt;&lt;Cite&gt;&lt;Author&gt;Jaffe&lt;/Author&gt;&lt;Year&gt;2004&lt;/Year&gt;&lt;RecNum&gt;90&lt;/RecNum&gt;&lt;DisplayText&gt;&lt;style face="superscript"&gt;7&lt;/style&gt;&lt;/DisplayText&gt;&lt;record&gt;&lt;rec-number&gt;90&lt;/rec-number&gt;&lt;foreign-keys&gt;&lt;key app="EN" db-id="pawt5dv9r2d295ear0avv5fk9xar0r00sz9t"&gt;90&lt;/key&gt;&lt;/foreign-keys&gt;&lt;ref-type name="Journal Article"&gt;17&lt;/ref-type&gt;&lt;contributors&gt;&lt;authors&gt;&lt;author&gt;Jaffe, G. J.&lt;/author&gt;&lt;author&gt;Caprioli, J.&lt;/author&gt;&lt;/authors&gt;&lt;/contributors&gt;&lt;auth-address&gt;Duke Eye Center, Department of Ophthalmology, Duke University Medical Center, Durham, North Carolina 27710, USA. Jaffe001@mc.duke.edu&lt;/auth-address&gt;&lt;titles&gt;&lt;title&gt;Optical coherence tomography to detect and manage retinal disease and glaucoma&lt;/title&gt;&lt;secondary-title&gt;Am J Ophthalmol&lt;/secondary-title&gt;&lt;alt-title&gt;American journal of ophthalmology&lt;/alt-title&gt;&lt;/titles&gt;&lt;periodical&gt;&lt;full-title&gt;Am J Ophthalmol&lt;/full-title&gt;&lt;abbr-1&gt;American journal of ophthalmology&lt;/abbr-1&gt;&lt;/periodical&gt;&lt;alt-periodical&gt;&lt;full-title&gt;Am J Ophthalmol&lt;/full-title&gt;&lt;abbr-1&gt;American journal of ophthalmology&lt;/abbr-1&gt;&lt;/alt-periodical&gt;&lt;pages&gt;156-69&lt;/pages&gt;&lt;volume&gt;137&lt;/volume&gt;&lt;number&gt;1&lt;/number&gt;&lt;edition&gt;2004/01/01&lt;/edition&gt;&lt;keywords&gt;&lt;keyword&gt;*Diagnostic Techniques, Ophthalmological&lt;/keyword&gt;&lt;keyword&gt;Glaucoma/*diagnosis/*therapy&lt;/keyword&gt;&lt;keyword&gt;Humans&lt;/keyword&gt;&lt;keyword&gt;Retinal Diseases/*diagnosis/*therapy&lt;/keyword&gt;&lt;keyword&gt;Tomography, Optical Coherence/*methods&lt;/keyword&gt;&lt;/keywords&gt;&lt;dates&gt;&lt;year&gt;2004&lt;/year&gt;&lt;pub-dates&gt;&lt;date&gt;Jan&lt;/date&gt;&lt;/pub-dates&gt;&lt;/dates&gt;&lt;isbn&gt;0002-9394 (Print)&amp;#xD;0002-9394 (Linking)&lt;/isbn&gt;&lt;accession-num&gt;14700659&lt;/accession-num&gt;&lt;work-type&gt;Review&lt;/work-type&gt;&lt;urls&gt;&lt;related-urls&gt;&lt;url&gt;http://www.ncbi.nlm.nih.gov/pubmed/14700659&lt;/url&gt;&lt;/related-urls&gt;&lt;/urls&gt;&lt;language&gt;eng&lt;/language&gt;&lt;/record&gt;&lt;/Cite&gt;&lt;/EndNote&gt;</w:instrText>
        </w:r>
        <w:r w:rsidR="0008685F" w:rsidRPr="00D51E12">
          <w:rPr>
            <w:rFonts w:ascii="Book Antiqua" w:hAnsi="Book Antiqua" w:cs="Arial"/>
            <w:sz w:val="24"/>
            <w:szCs w:val="24"/>
            <w:vertAlign w:val="superscript"/>
          </w:rPr>
          <w:fldChar w:fldCharType="separate"/>
        </w:r>
        <w:r w:rsidR="00F37C1D" w:rsidRPr="00D51E12">
          <w:rPr>
            <w:rFonts w:ascii="Book Antiqua" w:hAnsi="Book Antiqua" w:cs="Arial"/>
            <w:sz w:val="24"/>
            <w:szCs w:val="24"/>
            <w:vertAlign w:val="superscript"/>
          </w:rPr>
          <w:t>7</w:t>
        </w:r>
        <w:r w:rsidR="0008685F" w:rsidRPr="00D51E12">
          <w:rPr>
            <w:rFonts w:ascii="Book Antiqua" w:hAnsi="Book Antiqua" w:cs="Arial"/>
            <w:sz w:val="24"/>
            <w:szCs w:val="24"/>
            <w:vertAlign w:val="superscript"/>
          </w:rPr>
          <w:fldChar w:fldCharType="end"/>
        </w:r>
      </w:hyperlink>
      <w:r w:rsidR="004E373F" w:rsidRPr="00D51E12">
        <w:rPr>
          <w:rFonts w:ascii="Book Antiqua" w:hAnsi="Book Antiqua" w:cs="Arial"/>
          <w:sz w:val="24"/>
          <w:szCs w:val="24"/>
          <w:vertAlign w:val="superscript"/>
        </w:rPr>
        <w:t>]</w:t>
      </w:r>
      <w:r w:rsidR="008802D5" w:rsidRPr="00D51E12">
        <w:rPr>
          <w:rFonts w:ascii="Book Antiqua" w:hAnsi="Book Antiqua" w:cs="Arial"/>
          <w:sz w:val="24"/>
          <w:szCs w:val="24"/>
        </w:rPr>
        <w:t>. An interference pattern is produced by splitting a beam of light into two</w:t>
      </w:r>
      <w:r w:rsidR="00AD2776" w:rsidRPr="00D51E12">
        <w:rPr>
          <w:rFonts w:ascii="Book Antiqua" w:hAnsi="Book Antiqua" w:cs="Arial"/>
          <w:sz w:val="24"/>
          <w:szCs w:val="24"/>
        </w:rPr>
        <w:t xml:space="preserve">. The two </w:t>
      </w:r>
      <w:r w:rsidR="008802D5" w:rsidRPr="00D51E12">
        <w:rPr>
          <w:rFonts w:ascii="Book Antiqua" w:hAnsi="Book Antiqua" w:cs="Arial"/>
          <w:sz w:val="24"/>
          <w:szCs w:val="24"/>
        </w:rPr>
        <w:t xml:space="preserve">bouncing </w:t>
      </w:r>
      <w:r w:rsidR="00AD2776" w:rsidRPr="00D51E12">
        <w:rPr>
          <w:rFonts w:ascii="Book Antiqua" w:hAnsi="Book Antiqua" w:cs="Arial"/>
          <w:sz w:val="24"/>
          <w:szCs w:val="24"/>
        </w:rPr>
        <w:t xml:space="preserve">beams, </w:t>
      </w:r>
      <w:r w:rsidR="008802D5" w:rsidRPr="00D51E12">
        <w:rPr>
          <w:rFonts w:ascii="Book Antiqua" w:hAnsi="Book Antiqua" w:cs="Arial"/>
          <w:sz w:val="24"/>
          <w:szCs w:val="24"/>
        </w:rPr>
        <w:t xml:space="preserve">one </w:t>
      </w:r>
      <w:r w:rsidR="00DC192A" w:rsidRPr="00D51E12">
        <w:rPr>
          <w:rFonts w:ascii="Book Antiqua" w:hAnsi="Book Antiqua" w:cs="Arial"/>
          <w:sz w:val="24"/>
          <w:szCs w:val="24"/>
        </w:rPr>
        <w:t xml:space="preserve">beam </w:t>
      </w:r>
      <w:r w:rsidR="008802D5" w:rsidRPr="00D51E12">
        <w:rPr>
          <w:rFonts w:ascii="Book Antiqua" w:hAnsi="Book Antiqua" w:cs="Arial"/>
          <w:sz w:val="24"/>
          <w:szCs w:val="24"/>
        </w:rPr>
        <w:t>from the targeted tissue</w:t>
      </w:r>
      <w:r w:rsidR="00DC192A" w:rsidRPr="00D51E12">
        <w:rPr>
          <w:rFonts w:ascii="Book Antiqua" w:hAnsi="Book Antiqua" w:cs="Arial"/>
          <w:sz w:val="24"/>
          <w:szCs w:val="24"/>
        </w:rPr>
        <w:t xml:space="preserve"> and</w:t>
      </w:r>
      <w:r w:rsidR="008802D5" w:rsidRPr="00D51E12">
        <w:rPr>
          <w:rFonts w:ascii="Book Antiqua" w:hAnsi="Book Antiqua" w:cs="Arial"/>
          <w:sz w:val="24"/>
          <w:szCs w:val="24"/>
        </w:rPr>
        <w:t xml:space="preserve"> the other from a reference mirror</w:t>
      </w:r>
      <w:r w:rsidR="00DC192A" w:rsidRPr="00D51E12">
        <w:rPr>
          <w:rFonts w:ascii="Book Antiqua" w:hAnsi="Book Antiqua" w:cs="Arial"/>
          <w:sz w:val="24"/>
          <w:szCs w:val="24"/>
        </w:rPr>
        <w:t>,</w:t>
      </w:r>
      <w:r w:rsidR="008802D5" w:rsidRPr="00D51E12">
        <w:rPr>
          <w:rFonts w:ascii="Book Antiqua" w:hAnsi="Book Antiqua" w:cs="Arial"/>
          <w:sz w:val="24"/>
          <w:szCs w:val="24"/>
        </w:rPr>
        <w:t xml:space="preserve"> and </w:t>
      </w:r>
      <w:r w:rsidR="00DC192A" w:rsidRPr="00D51E12">
        <w:rPr>
          <w:rFonts w:ascii="Book Antiqua" w:hAnsi="Book Antiqua" w:cs="Arial"/>
          <w:sz w:val="24"/>
          <w:szCs w:val="24"/>
        </w:rPr>
        <w:t xml:space="preserve">then </w:t>
      </w:r>
      <w:r w:rsidR="008802D5" w:rsidRPr="00D51E12">
        <w:rPr>
          <w:rFonts w:ascii="Book Antiqua" w:hAnsi="Book Antiqua" w:cs="Arial"/>
          <w:sz w:val="24"/>
          <w:szCs w:val="24"/>
        </w:rPr>
        <w:t>recomb</w:t>
      </w:r>
      <w:r w:rsidR="00AD2776" w:rsidRPr="00D51E12">
        <w:rPr>
          <w:rFonts w:ascii="Book Antiqua" w:hAnsi="Book Antiqua" w:cs="Arial"/>
          <w:sz w:val="24"/>
          <w:szCs w:val="24"/>
        </w:rPr>
        <w:t xml:space="preserve">ined </w:t>
      </w:r>
      <w:r w:rsidR="00DC192A" w:rsidRPr="00D51E12">
        <w:rPr>
          <w:rFonts w:ascii="Book Antiqua" w:hAnsi="Book Antiqua" w:cs="Arial"/>
          <w:sz w:val="24"/>
          <w:szCs w:val="24"/>
        </w:rPr>
        <w:t>through the use of</w:t>
      </w:r>
      <w:r w:rsidR="008802D5" w:rsidRPr="00D51E12">
        <w:rPr>
          <w:rFonts w:ascii="Book Antiqua" w:hAnsi="Book Antiqua" w:cs="Arial"/>
          <w:sz w:val="24"/>
          <w:szCs w:val="24"/>
        </w:rPr>
        <w:t xml:space="preserve"> semitransparent mirrors</w:t>
      </w:r>
      <w:r w:rsidR="004E373F" w:rsidRPr="00D51E12">
        <w:rPr>
          <w:rFonts w:ascii="Book Antiqua" w:hAnsi="Book Antiqua" w:cs="Arial"/>
          <w:sz w:val="24"/>
          <w:szCs w:val="24"/>
          <w:vertAlign w:val="superscript"/>
        </w:rPr>
        <w:t>[</w:t>
      </w:r>
      <w:hyperlink w:anchor="_ENREF_8" w:tooltip="Trichonas, 2014 #91" w:history="1">
        <w:r w:rsidR="0008685F" w:rsidRPr="00D51E12">
          <w:rPr>
            <w:rFonts w:ascii="Book Antiqua" w:hAnsi="Book Antiqua" w:cs="Arial"/>
            <w:sz w:val="24"/>
            <w:szCs w:val="24"/>
            <w:vertAlign w:val="superscript"/>
          </w:rPr>
          <w:fldChar w:fldCharType="begin"/>
        </w:r>
        <w:r w:rsidR="00F37C1D" w:rsidRPr="00D51E12">
          <w:rPr>
            <w:rFonts w:ascii="Book Antiqua" w:hAnsi="Book Antiqua" w:cs="Arial"/>
            <w:sz w:val="24"/>
            <w:szCs w:val="24"/>
            <w:vertAlign w:val="superscript"/>
          </w:rPr>
          <w:instrText xml:space="preserve"> ADDIN EN.CITE &lt;EndNote&gt;&lt;Cite&gt;&lt;Author&gt;Trichonas&lt;/Author&gt;&lt;Year&gt;2014&lt;/Year&gt;&lt;RecNum&gt;91&lt;/RecNum&gt;&lt;DisplayText&gt;&lt;style face="superscript"&gt;8&lt;/style&gt;&lt;/DisplayText&gt;&lt;record&gt;&lt;rec-number&gt;91&lt;/rec-number&gt;&lt;foreign-keys&gt;&lt;key app="EN" db-id="pawt5dv9r2d295ear0avv5fk9xar0r00sz9t"&gt;91&lt;/key&gt;&lt;/foreign-keys&gt;&lt;ref-type name="Journal Article"&gt;17&lt;/ref-type&gt;&lt;contributors&gt;&lt;authors&gt;&lt;author&gt;Trichonas, G.&lt;/author&gt;&lt;author&gt;Kaiser, P. K.&lt;/author&gt;&lt;/authors&gt;&lt;/contributors&gt;&lt;auth-address&gt;Cole Eye Institute, Cleveland Clinic, Cleveland, Ohio, USA.&lt;/auth-address&gt;&lt;titles&gt;&lt;title&gt;Optical coherence tomography imaging of macular oedema&lt;/title&gt;&lt;secondary-title&gt;Br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ophthalmology&lt;/abbr-1&gt;&lt;/alt-periodical&gt;&lt;pages&gt;ii24-9&lt;/pages&gt;&lt;volume&gt;98 Suppl 2&lt;/volume&gt;&lt;edition&gt;2014/06/18&lt;/edition&gt;&lt;keywords&gt;&lt;keyword&gt;Humans&lt;/keyword&gt;&lt;keyword&gt;Macular Edema/classification/*diagnosis&lt;/keyword&gt;&lt;keyword&gt;Subretinal Fluid&lt;/keyword&gt;&lt;keyword&gt;Tomography, Optical Coherence/*methods&lt;/keyword&gt;&lt;/keywords&gt;&lt;dates&gt;&lt;year&gt;2014&lt;/year&gt;&lt;pub-dates&gt;&lt;date&gt;Jul&lt;/date&gt;&lt;/pub-dates&gt;&lt;/dates&gt;&lt;isbn&gt;1468-2079 (Electronic)&amp;#xD;0007-1161 (Linking)&lt;/isbn&gt;&lt;accession-num&gt;24934220&lt;/accession-num&gt;&lt;work-type&gt;Research Support, Non-U.S. Gov&amp;apos;t&amp;#xD;Review&lt;/work-type&gt;&lt;urls&gt;&lt;related-urls&gt;&lt;url&gt;http://www.ncbi.nlm.nih.gov/pubmed/24934220&lt;/url&gt;&lt;/related-urls&gt;&lt;/urls&gt;&lt;electronic-resource-num&gt;10.1136/bjophthalmol-2014-305305&lt;/electronic-resource-num&gt;&lt;language&gt;eng&lt;/language&gt;&lt;/record&gt;&lt;/Cite&gt;&lt;/EndNote&gt;</w:instrText>
        </w:r>
        <w:r w:rsidR="0008685F" w:rsidRPr="00D51E12">
          <w:rPr>
            <w:rFonts w:ascii="Book Antiqua" w:hAnsi="Book Antiqua" w:cs="Arial"/>
            <w:sz w:val="24"/>
            <w:szCs w:val="24"/>
            <w:vertAlign w:val="superscript"/>
          </w:rPr>
          <w:fldChar w:fldCharType="separate"/>
        </w:r>
        <w:r w:rsidR="00F37C1D" w:rsidRPr="00D51E12">
          <w:rPr>
            <w:rFonts w:ascii="Book Antiqua" w:hAnsi="Book Antiqua" w:cs="Arial"/>
            <w:sz w:val="24"/>
            <w:szCs w:val="24"/>
            <w:vertAlign w:val="superscript"/>
          </w:rPr>
          <w:t>8</w:t>
        </w:r>
        <w:r w:rsidR="0008685F" w:rsidRPr="00D51E12">
          <w:rPr>
            <w:rFonts w:ascii="Book Antiqua" w:hAnsi="Book Antiqua" w:cs="Arial"/>
            <w:sz w:val="24"/>
            <w:szCs w:val="24"/>
            <w:vertAlign w:val="superscript"/>
          </w:rPr>
          <w:fldChar w:fldCharType="end"/>
        </w:r>
      </w:hyperlink>
      <w:r w:rsidR="004E373F" w:rsidRPr="00D51E12">
        <w:rPr>
          <w:rFonts w:ascii="Book Antiqua" w:hAnsi="Book Antiqua" w:cs="Arial"/>
          <w:sz w:val="24"/>
          <w:szCs w:val="24"/>
          <w:vertAlign w:val="superscript"/>
        </w:rPr>
        <w:t>]</w:t>
      </w:r>
      <w:r w:rsidR="008802D5" w:rsidRPr="00D51E12">
        <w:rPr>
          <w:rFonts w:ascii="Book Antiqua" w:hAnsi="Book Antiqua" w:cs="Arial"/>
          <w:sz w:val="24"/>
          <w:szCs w:val="24"/>
        </w:rPr>
        <w:t>.</w:t>
      </w:r>
      <w:r w:rsidRPr="00D51E12">
        <w:rPr>
          <w:rFonts w:ascii="Book Antiqua" w:hAnsi="Book Antiqua"/>
          <w:sz w:val="24"/>
          <w:szCs w:val="24"/>
        </w:rPr>
        <w:t xml:space="preserve"> </w:t>
      </w:r>
    </w:p>
    <w:p w:rsidR="008D2AC9" w:rsidRPr="00D51E12" w:rsidRDefault="00AA491A" w:rsidP="002D24E6">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OCT </w:t>
      </w:r>
      <w:r w:rsidR="00DC192A" w:rsidRPr="00D51E12">
        <w:rPr>
          <w:rFonts w:ascii="Book Antiqua" w:hAnsi="Book Antiqua"/>
          <w:sz w:val="24"/>
          <w:szCs w:val="24"/>
        </w:rPr>
        <w:t xml:space="preserve">has become </w:t>
      </w:r>
      <w:r w:rsidRPr="00D51E12">
        <w:rPr>
          <w:rFonts w:ascii="Book Antiqua" w:hAnsi="Book Antiqua"/>
          <w:sz w:val="24"/>
          <w:szCs w:val="24"/>
        </w:rPr>
        <w:t xml:space="preserve">a well-established tool </w:t>
      </w:r>
      <w:r w:rsidR="007F0ED4" w:rsidRPr="00D51E12">
        <w:rPr>
          <w:rFonts w:ascii="Book Antiqua" w:hAnsi="Book Antiqua"/>
          <w:sz w:val="24"/>
          <w:szCs w:val="24"/>
        </w:rPr>
        <w:t>for</w:t>
      </w:r>
      <w:r w:rsidRPr="00D51E12">
        <w:rPr>
          <w:rFonts w:ascii="Book Antiqua" w:hAnsi="Book Antiqua"/>
          <w:sz w:val="24"/>
          <w:szCs w:val="24"/>
        </w:rPr>
        <w:t xml:space="preserve"> </w:t>
      </w:r>
      <w:r w:rsidR="007F0ED4" w:rsidRPr="00D51E12">
        <w:rPr>
          <w:rFonts w:ascii="Book Antiqua" w:hAnsi="Book Antiqua"/>
          <w:sz w:val="24"/>
          <w:szCs w:val="24"/>
        </w:rPr>
        <w:t xml:space="preserve">diagnosing </w:t>
      </w:r>
      <w:r w:rsidRPr="00D51E12">
        <w:rPr>
          <w:rFonts w:ascii="Book Antiqua" w:hAnsi="Book Antiqua"/>
          <w:sz w:val="24"/>
          <w:szCs w:val="24"/>
        </w:rPr>
        <w:t>and monitoring</w:t>
      </w:r>
      <w:r w:rsidR="007F0ED4" w:rsidRPr="00D51E12">
        <w:rPr>
          <w:rFonts w:ascii="Book Antiqua" w:hAnsi="Book Antiqua"/>
          <w:sz w:val="24"/>
          <w:szCs w:val="24"/>
        </w:rPr>
        <w:t xml:space="preserve"> diseases</w:t>
      </w:r>
      <w:r w:rsidRPr="00D51E12">
        <w:rPr>
          <w:rFonts w:ascii="Book Antiqua" w:hAnsi="Book Antiqua"/>
          <w:sz w:val="24"/>
          <w:szCs w:val="24"/>
        </w:rPr>
        <w:t xml:space="preserve"> of </w:t>
      </w:r>
      <w:r w:rsidR="007F0ED4" w:rsidRPr="00D51E12">
        <w:rPr>
          <w:rFonts w:ascii="Book Antiqua" w:hAnsi="Book Antiqua"/>
          <w:sz w:val="24"/>
          <w:szCs w:val="24"/>
        </w:rPr>
        <w:t xml:space="preserve">the </w:t>
      </w:r>
      <w:r w:rsidRPr="00D51E12">
        <w:rPr>
          <w:rFonts w:ascii="Book Antiqua" w:hAnsi="Book Antiqua"/>
          <w:sz w:val="24"/>
          <w:szCs w:val="24"/>
        </w:rPr>
        <w:t>retina</w:t>
      </w:r>
      <w:r w:rsidR="00DC192A" w:rsidRPr="00D51E12">
        <w:rPr>
          <w:rFonts w:ascii="Book Antiqua" w:hAnsi="Book Antiqua"/>
          <w:sz w:val="24"/>
          <w:szCs w:val="24"/>
        </w:rPr>
        <w:t>,</w:t>
      </w:r>
      <w:r w:rsidR="00C875F2" w:rsidRPr="00D51E12">
        <w:rPr>
          <w:rFonts w:ascii="Book Antiqua" w:hAnsi="Book Antiqua"/>
          <w:sz w:val="24"/>
          <w:szCs w:val="24"/>
        </w:rPr>
        <w:t xml:space="preserve"> choroid</w:t>
      </w:r>
      <w:r w:rsidR="003146E7" w:rsidRPr="00D51E12">
        <w:rPr>
          <w:rFonts w:ascii="Book Antiqua" w:hAnsi="Book Antiqua"/>
          <w:sz w:val="24"/>
          <w:szCs w:val="24"/>
          <w:vertAlign w:val="superscript"/>
        </w:rPr>
        <w:t>[</w:t>
      </w:r>
      <w:hyperlink w:anchor="_ENREF_8" w:tooltip="Trichonas, 2014 #91" w:history="1">
        <w:r w:rsidR="0008685F" w:rsidRPr="00D51E12">
          <w:rPr>
            <w:rFonts w:ascii="Book Antiqua" w:hAnsi="Book Antiqua"/>
            <w:sz w:val="24"/>
            <w:szCs w:val="24"/>
            <w:vertAlign w:val="superscript"/>
          </w:rPr>
          <w:fldChar w:fldCharType="begin">
            <w:fldData xml:space="preserve">PEVuZE5vdGU+PENpdGU+PEF1dGhvcj5IdWFuZzwvQXV0aG9yPjxZZWFyPjE5OTE8L1llYXI+PFJl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</w:fldData>
          </w:fldChar>
        </w:r>
        <w:r w:rsidR="00F37C1D"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PEVuZE5vdGU+PENpdGU+PEF1dGhvcj5IdWFuZzwvQXV0aG9yPjxZZWFyPjE5OTE8L1llYXI+PFJl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</w:fldData>
          </w:fldChar>
        </w:r>
        <w:r w:rsidR="00F37C1D"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r w:rsidR="00F37C1D" w:rsidRPr="00D51E12">
          <w:rPr>
            <w:rFonts w:ascii="Book Antiqua" w:hAnsi="Book Antiqua"/>
            <w:sz w:val="24"/>
            <w:szCs w:val="24"/>
            <w:vertAlign w:val="superscript"/>
          </w:rPr>
          <w:t>8-11</w:t>
        </w:r>
        <w:r w:rsidR="0008685F" w:rsidRPr="00D51E12">
          <w:rPr>
            <w:rFonts w:ascii="Book Antiqua" w:hAnsi="Book Antiqua"/>
            <w:sz w:val="24"/>
            <w:szCs w:val="24"/>
            <w:vertAlign w:val="superscript"/>
          </w:rPr>
          <w:fldChar w:fldCharType="end"/>
        </w:r>
      </w:hyperlink>
      <w:r w:rsidR="003146E7" w:rsidRPr="00D51E12">
        <w:rPr>
          <w:rFonts w:ascii="Book Antiqua" w:hAnsi="Book Antiqua"/>
          <w:sz w:val="24"/>
          <w:szCs w:val="24"/>
          <w:vertAlign w:val="superscript"/>
        </w:rPr>
        <w:t>]</w:t>
      </w:r>
      <w:r w:rsidRPr="00D51E12">
        <w:rPr>
          <w:rFonts w:ascii="Book Antiqua" w:hAnsi="Book Antiqua"/>
          <w:sz w:val="24"/>
          <w:szCs w:val="24"/>
        </w:rPr>
        <w:t xml:space="preserve"> </w:t>
      </w:r>
      <w:r w:rsidR="00DC192A" w:rsidRPr="00D51E12">
        <w:rPr>
          <w:rFonts w:ascii="Book Antiqua" w:hAnsi="Book Antiqua"/>
          <w:sz w:val="24"/>
          <w:szCs w:val="24"/>
        </w:rPr>
        <w:t xml:space="preserve">and </w:t>
      </w:r>
      <w:r w:rsidRPr="00D51E12">
        <w:rPr>
          <w:rFonts w:ascii="Book Antiqua" w:hAnsi="Book Antiqua"/>
          <w:sz w:val="24"/>
          <w:szCs w:val="24"/>
        </w:rPr>
        <w:t>optic nerve head (ONH)</w:t>
      </w:r>
      <w:r w:rsidR="00D51E12" w:rsidRPr="00D51E12">
        <w:rPr>
          <w:rFonts w:ascii="Book Antiqua" w:hAnsi="Book Antiqua"/>
          <w:sz w:val="24"/>
          <w:szCs w:val="24"/>
          <w:vertAlign w:val="superscript"/>
        </w:rPr>
        <w:t>[</w:t>
      </w:r>
      <w:hyperlink w:anchor="_ENREF_12" w:tooltip="Patel, 2014 #94" w:history="1">
        <w:r w:rsidR="00D51E12" w:rsidRPr="00D51E12">
          <w:rPr>
            <w:rFonts w:ascii="Book Antiqua" w:hAnsi="Book Antiqua"/>
            <w:sz w:val="24"/>
            <w:szCs w:val="24"/>
            <w:vertAlign w:val="superscript"/>
          </w:rPr>
          <w:fldChar w:fldCharType="begin">
            <w:fldData xml:space="preserve">PEVuZE5vdGU+PENpdGU+PEF1dGhvcj5QYXRlbDwvQXV0aG9yPjxZZWFyPjIwMTQ8L1llYXI+PFJl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</w:fldData>
          </w:fldChar>
        </w:r>
        <w:r w:rsidR="00D51E12" w:rsidRPr="00D51E12">
          <w:rPr>
            <w:rFonts w:ascii="Book Antiqua" w:hAnsi="Book Antiqua"/>
            <w:sz w:val="24"/>
            <w:szCs w:val="24"/>
            <w:vertAlign w:val="superscript"/>
          </w:rPr>
          <w:instrText xml:space="preserve"> ADDIN EN.CITE </w:instrText>
        </w:r>
        <w:r w:rsidR="00D51E12" w:rsidRPr="00D51E12">
          <w:rPr>
            <w:rFonts w:ascii="Book Antiqua" w:hAnsi="Book Antiqua"/>
            <w:sz w:val="24"/>
            <w:szCs w:val="24"/>
            <w:vertAlign w:val="superscript"/>
          </w:rPr>
          <w:fldChar w:fldCharType="begin">
            <w:fldData xml:space="preserve">PEVuZE5vdGU+PENpdGU+PEF1dGhvcj5QYXRlbDwvQXV0aG9yPjxZZWFyPjIwMTQ8L1llYXI+PFJl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</w:fldData>
          </w:fldChar>
        </w:r>
        <w:r w:rsidR="00D51E12" w:rsidRPr="00D51E12">
          <w:rPr>
            <w:rFonts w:ascii="Book Antiqua" w:hAnsi="Book Antiqua"/>
            <w:sz w:val="24"/>
            <w:szCs w:val="24"/>
            <w:vertAlign w:val="superscript"/>
          </w:rPr>
          <w:instrText xml:space="preserve"> ADDIN EN.CITE.DATA </w:instrText>
        </w:r>
        <w:r w:rsidR="00D51E12" w:rsidRPr="00D51E12">
          <w:rPr>
            <w:rFonts w:ascii="Book Antiqua" w:hAnsi="Book Antiqua"/>
            <w:sz w:val="24"/>
            <w:szCs w:val="24"/>
            <w:vertAlign w:val="superscript"/>
          </w:rPr>
        </w:r>
        <w:r w:rsidR="00D51E12" w:rsidRPr="00D51E12">
          <w:rPr>
            <w:rFonts w:ascii="Book Antiqua" w:hAnsi="Book Antiqua"/>
            <w:sz w:val="24"/>
            <w:szCs w:val="24"/>
            <w:vertAlign w:val="superscript"/>
          </w:rPr>
          <w:fldChar w:fldCharType="end"/>
        </w:r>
        <w:r w:rsidR="00D51E12" w:rsidRPr="00D51E12">
          <w:rPr>
            <w:rFonts w:ascii="Book Antiqua" w:hAnsi="Book Antiqua"/>
            <w:sz w:val="24"/>
            <w:szCs w:val="24"/>
            <w:vertAlign w:val="superscript"/>
          </w:rPr>
        </w:r>
        <w:r w:rsidR="00D51E12" w:rsidRPr="00D51E12">
          <w:rPr>
            <w:rFonts w:ascii="Book Antiqua" w:hAnsi="Book Antiqua"/>
            <w:sz w:val="24"/>
            <w:szCs w:val="24"/>
            <w:vertAlign w:val="superscript"/>
          </w:rPr>
          <w:fldChar w:fldCharType="separate"/>
        </w:r>
        <w:r w:rsidR="00D51E12" w:rsidRPr="00D51E12">
          <w:rPr>
            <w:rFonts w:ascii="Book Antiqua" w:hAnsi="Book Antiqua"/>
            <w:sz w:val="24"/>
            <w:szCs w:val="24"/>
            <w:vertAlign w:val="superscript"/>
          </w:rPr>
          <w:t>12-14</w:t>
        </w:r>
        <w:r w:rsidR="00D51E12" w:rsidRPr="00D51E12">
          <w:rPr>
            <w:rFonts w:ascii="Book Antiqua" w:hAnsi="Book Antiqua"/>
            <w:sz w:val="24"/>
            <w:szCs w:val="24"/>
            <w:vertAlign w:val="superscript"/>
          </w:rPr>
          <w:fldChar w:fldCharType="end"/>
        </w:r>
      </w:hyperlink>
      <w:r w:rsidR="00D51E12" w:rsidRPr="00D51E12">
        <w:rPr>
          <w:rFonts w:ascii="Book Antiqua" w:hAnsi="Book Antiqua"/>
          <w:sz w:val="24"/>
          <w:szCs w:val="24"/>
          <w:vertAlign w:val="superscript"/>
        </w:rPr>
        <w:t>]</w:t>
      </w:r>
      <w:r w:rsidR="00DC192A" w:rsidRPr="00D51E12">
        <w:rPr>
          <w:rFonts w:ascii="Book Antiqua" w:hAnsi="Book Antiqua"/>
          <w:sz w:val="24"/>
          <w:szCs w:val="24"/>
        </w:rPr>
        <w:t>,</w:t>
      </w:r>
      <w:r w:rsidR="00DC192A" w:rsidRPr="00D51E12" w:rsidDel="00DC192A">
        <w:rPr>
          <w:rFonts w:ascii="Book Antiqua" w:hAnsi="Book Antiqua"/>
          <w:sz w:val="24"/>
          <w:szCs w:val="24"/>
        </w:rPr>
        <w:t xml:space="preserve"> </w:t>
      </w:r>
      <w:r w:rsidRPr="00D51E12">
        <w:rPr>
          <w:rFonts w:ascii="Book Antiqua" w:hAnsi="Book Antiqua"/>
          <w:sz w:val="24"/>
          <w:szCs w:val="24"/>
        </w:rPr>
        <w:t>as well as anterior-segment conditions</w:t>
      </w:r>
      <w:r w:rsidR="00C06470" w:rsidRPr="00D51E12">
        <w:rPr>
          <w:rFonts w:ascii="Book Antiqua" w:hAnsi="Book Antiqua"/>
          <w:sz w:val="24"/>
          <w:szCs w:val="24"/>
          <w:vertAlign w:val="superscript"/>
        </w:rPr>
        <w:t>[</w:t>
      </w:r>
      <w:r w:rsidR="0008685F" w:rsidRPr="00D51E12">
        <w:rPr>
          <w:rFonts w:ascii="Book Antiqua" w:hAnsi="Book Antiqua"/>
          <w:sz w:val="24"/>
          <w:szCs w:val="24"/>
          <w:vertAlign w:val="superscript"/>
        </w:rPr>
        <w:fldChar w:fldCharType="begin">
          <w:fldData xml:space="preserve">PEVuZE5vdGU+PENpdGU+PEF1dGhvcj5GdWt1ZGE8L0F1dGhvcj48WWVhcj4yMDE0PC9ZZWFyPjxS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</w:fldData>
        </w:fldChar>
      </w:r>
      <w:r w:rsidR="00131309"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PEVuZE5vdGU+PENpdGU+PEF1dGhvcj5GdWt1ZGE8L0F1dGhvcj48WWVhcj4yMDE0PC9ZZWFyPjxS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</w:fldData>
        </w:fldChar>
      </w:r>
      <w:r w:rsidR="00131309"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hyperlink w:anchor="_ENREF_15" w:tooltip="Fukuda, 2014 #97" w:history="1">
        <w:r w:rsidR="00F37C1D" w:rsidRPr="00D51E12">
          <w:rPr>
            <w:rFonts w:ascii="Book Antiqua" w:hAnsi="Book Antiqua"/>
            <w:sz w:val="24"/>
            <w:szCs w:val="24"/>
            <w:vertAlign w:val="superscript"/>
          </w:rPr>
          <w:t>15</w:t>
        </w:r>
      </w:hyperlink>
      <w:r w:rsidR="00131309" w:rsidRPr="00D51E12">
        <w:rPr>
          <w:rFonts w:ascii="Book Antiqua" w:hAnsi="Book Antiqua"/>
          <w:sz w:val="24"/>
          <w:szCs w:val="24"/>
          <w:vertAlign w:val="superscript"/>
        </w:rPr>
        <w:t>,</w:t>
      </w:r>
      <w:hyperlink w:anchor="_ENREF_16" w:tooltip="Seager, 2014 #98" w:history="1">
        <w:r w:rsidR="00F37C1D" w:rsidRPr="00D51E12">
          <w:rPr>
            <w:rFonts w:ascii="Book Antiqua" w:hAnsi="Book Antiqua"/>
            <w:sz w:val="24"/>
            <w:szCs w:val="24"/>
            <w:vertAlign w:val="superscript"/>
          </w:rPr>
          <w:t>16</w:t>
        </w:r>
      </w:hyperlink>
      <w:r w:rsidR="0008685F" w:rsidRPr="00D51E12">
        <w:rPr>
          <w:rFonts w:ascii="Book Antiqua" w:hAnsi="Book Antiqua"/>
          <w:sz w:val="24"/>
          <w:szCs w:val="24"/>
          <w:vertAlign w:val="superscript"/>
        </w:rPr>
        <w:fldChar w:fldCharType="end"/>
      </w:r>
      <w:r w:rsidR="004A48CB" w:rsidRPr="00D51E12">
        <w:rPr>
          <w:rFonts w:ascii="Book Antiqua" w:hAnsi="Book Antiqua"/>
          <w:sz w:val="24"/>
          <w:szCs w:val="24"/>
          <w:vertAlign w:val="superscript"/>
        </w:rPr>
        <w:t>]</w:t>
      </w:r>
      <w:r w:rsidRPr="00D51E12">
        <w:rPr>
          <w:rFonts w:ascii="Book Antiqua" w:hAnsi="Book Antiqua"/>
          <w:sz w:val="24"/>
          <w:szCs w:val="24"/>
        </w:rPr>
        <w:t xml:space="preserve">. Time-domain (TD) and more recently spectral-domain (SD) OCT </w:t>
      </w:r>
      <w:r w:rsidR="00DC192A" w:rsidRPr="00D51E12">
        <w:rPr>
          <w:rFonts w:ascii="Book Antiqua" w:hAnsi="Book Antiqua"/>
          <w:sz w:val="24"/>
          <w:szCs w:val="24"/>
        </w:rPr>
        <w:t xml:space="preserve">have </w:t>
      </w:r>
      <w:r w:rsidRPr="00D51E12">
        <w:rPr>
          <w:rFonts w:ascii="Book Antiqua" w:hAnsi="Book Antiqua"/>
          <w:sz w:val="24"/>
          <w:szCs w:val="24"/>
        </w:rPr>
        <w:t xml:space="preserve">significantly improved </w:t>
      </w:r>
      <w:r w:rsidR="00DC192A" w:rsidRPr="00D51E12">
        <w:rPr>
          <w:rFonts w:ascii="Book Antiqua" w:hAnsi="Book Antiqua"/>
          <w:sz w:val="24"/>
          <w:szCs w:val="24"/>
        </w:rPr>
        <w:t xml:space="preserve">the </w:t>
      </w:r>
      <w:r w:rsidR="002E74E4" w:rsidRPr="00D51E12">
        <w:rPr>
          <w:rFonts w:ascii="Book Antiqua" w:hAnsi="Book Antiqua"/>
          <w:sz w:val="24"/>
          <w:szCs w:val="24"/>
        </w:rPr>
        <w:t xml:space="preserve">ability to </w:t>
      </w:r>
      <w:r w:rsidR="000701FE" w:rsidRPr="00D51E12">
        <w:rPr>
          <w:rFonts w:ascii="Book Antiqua" w:hAnsi="Book Antiqua"/>
          <w:sz w:val="24"/>
          <w:szCs w:val="24"/>
        </w:rPr>
        <w:t xml:space="preserve">manage </w:t>
      </w:r>
      <w:r w:rsidR="00DC192A" w:rsidRPr="00D51E12">
        <w:rPr>
          <w:rFonts w:ascii="Book Antiqua" w:hAnsi="Book Antiqua"/>
          <w:sz w:val="24"/>
          <w:szCs w:val="24"/>
        </w:rPr>
        <w:t xml:space="preserve">patients with </w:t>
      </w:r>
      <w:r w:rsidR="000701FE" w:rsidRPr="00D51E12">
        <w:rPr>
          <w:rFonts w:ascii="Book Antiqua" w:hAnsi="Book Antiqua"/>
          <w:sz w:val="24"/>
          <w:szCs w:val="24"/>
        </w:rPr>
        <w:t>re</w:t>
      </w:r>
      <w:r w:rsidRPr="00D51E12">
        <w:rPr>
          <w:rFonts w:ascii="Book Antiqua" w:hAnsi="Book Antiqua"/>
          <w:sz w:val="24"/>
          <w:szCs w:val="24"/>
        </w:rPr>
        <w:t xml:space="preserve">tinal </w:t>
      </w:r>
      <w:r w:rsidR="00DC192A" w:rsidRPr="00D51E12">
        <w:rPr>
          <w:rFonts w:ascii="Book Antiqua" w:hAnsi="Book Antiqua"/>
          <w:sz w:val="24"/>
          <w:szCs w:val="24"/>
        </w:rPr>
        <w:t xml:space="preserve">diseases </w:t>
      </w:r>
      <w:r w:rsidRPr="00D51E12">
        <w:rPr>
          <w:rFonts w:ascii="Book Antiqua" w:hAnsi="Book Antiqua"/>
          <w:sz w:val="24"/>
          <w:szCs w:val="24"/>
        </w:rPr>
        <w:t>and glaucoma</w:t>
      </w:r>
      <w:r w:rsidR="00784612" w:rsidRPr="00D51E12">
        <w:rPr>
          <w:rFonts w:ascii="Book Antiqua" w:hAnsi="Book Antiqua"/>
          <w:sz w:val="24"/>
          <w:szCs w:val="24"/>
          <w:vertAlign w:val="superscript"/>
        </w:rPr>
        <w:t>[</w:t>
      </w:r>
      <w:hyperlink w:anchor="_ENREF_17" w:tooltip="Sung, 2011 #4" w:history="1">
        <w:r w:rsidR="0008685F" w:rsidRPr="00D51E12">
          <w:rPr>
            <w:rFonts w:ascii="Book Antiqua" w:hAnsi="Book Antiqua"/>
            <w:sz w:val="24"/>
            <w:szCs w:val="24"/>
          </w:rPr>
          <w:fldChar w:fldCharType="begin">
            <w:fldData xml:space="preserve">PEVuZE5vdGU+PENpdGU+PEF1dGhvcj5TdW5nPC9BdXRob3I+PFllYXI+MjAxMTwvWWVhcj48UmVj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PEVuZE5vdGU+PENpdGU+PEF1dGhvcj5TdW5nPC9BdXRob3I+PFllYXI+MjAxMTwvWWVhcj48UmVj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17</w:t>
        </w:r>
        <w:r w:rsidR="0008685F" w:rsidRPr="00D51E12">
          <w:rPr>
            <w:rFonts w:ascii="Book Antiqua" w:hAnsi="Book Antiqua"/>
            <w:sz w:val="24"/>
            <w:szCs w:val="24"/>
          </w:rPr>
          <w:fldChar w:fldCharType="end"/>
        </w:r>
      </w:hyperlink>
      <w:r w:rsidR="00784612" w:rsidRPr="00D51E12">
        <w:rPr>
          <w:rFonts w:ascii="Book Antiqua" w:hAnsi="Book Antiqua"/>
          <w:sz w:val="24"/>
          <w:szCs w:val="24"/>
          <w:vertAlign w:val="superscript"/>
        </w:rPr>
        <w:t>]</w:t>
      </w:r>
      <w:r w:rsidRPr="00D51E12">
        <w:rPr>
          <w:rFonts w:ascii="Book Antiqua" w:hAnsi="Book Antiqua"/>
          <w:sz w:val="24"/>
          <w:szCs w:val="24"/>
        </w:rPr>
        <w:t>.</w:t>
      </w:r>
    </w:p>
    <w:p w:rsidR="002D5943" w:rsidRPr="00D51E12" w:rsidRDefault="00AD2776" w:rsidP="002D24E6">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OCT is </w:t>
      </w:r>
      <w:r w:rsidR="003C3A8D" w:rsidRPr="00D51E12">
        <w:rPr>
          <w:rFonts w:ascii="Book Antiqua" w:hAnsi="Book Antiqua"/>
          <w:sz w:val="24"/>
          <w:szCs w:val="24"/>
        </w:rPr>
        <w:t xml:space="preserve">commonly </w:t>
      </w:r>
      <w:r w:rsidR="000505C2" w:rsidRPr="00D51E12">
        <w:rPr>
          <w:rFonts w:ascii="Book Antiqua" w:hAnsi="Book Antiqua"/>
          <w:sz w:val="24"/>
          <w:szCs w:val="24"/>
        </w:rPr>
        <w:t xml:space="preserve">used for </w:t>
      </w:r>
      <w:r w:rsidR="003C3A8D" w:rsidRPr="00D51E12">
        <w:rPr>
          <w:rFonts w:ascii="Book Antiqua" w:hAnsi="Book Antiqua"/>
          <w:sz w:val="24"/>
          <w:szCs w:val="24"/>
        </w:rPr>
        <w:t>glaucoma</w:t>
      </w:r>
      <w:r w:rsidR="00F03CEF" w:rsidRPr="00D51E12">
        <w:rPr>
          <w:rFonts w:ascii="Book Antiqua" w:hAnsi="Book Antiqua"/>
          <w:sz w:val="24"/>
          <w:szCs w:val="24"/>
        </w:rPr>
        <w:t xml:space="preserve"> </w:t>
      </w:r>
      <w:r w:rsidR="000505C2" w:rsidRPr="00D51E12">
        <w:rPr>
          <w:rFonts w:ascii="Book Antiqua" w:hAnsi="Book Antiqua"/>
          <w:sz w:val="24"/>
          <w:szCs w:val="24"/>
        </w:rPr>
        <w:t>to a</w:t>
      </w:r>
      <w:r w:rsidR="00F03CEF" w:rsidRPr="00D51E12">
        <w:rPr>
          <w:rFonts w:ascii="Book Antiqua" w:hAnsi="Book Antiqua"/>
          <w:sz w:val="24"/>
          <w:szCs w:val="24"/>
        </w:rPr>
        <w:t>ssess</w:t>
      </w:r>
      <w:r w:rsidR="000505C2" w:rsidRPr="00D51E12">
        <w:rPr>
          <w:rFonts w:ascii="Book Antiqua" w:hAnsi="Book Antiqua"/>
          <w:sz w:val="24"/>
          <w:szCs w:val="24"/>
        </w:rPr>
        <w:t xml:space="preserve"> </w:t>
      </w:r>
      <w:r w:rsidR="00F03CEF" w:rsidRPr="00D51E12">
        <w:rPr>
          <w:rFonts w:ascii="Book Antiqua" w:hAnsi="Book Antiqua"/>
          <w:sz w:val="24"/>
          <w:szCs w:val="24"/>
        </w:rPr>
        <w:t>ONH and retinal nerve fiber layer (RNFL) thickness</w:t>
      </w:r>
      <w:r w:rsidR="00FA5F5A" w:rsidRPr="00D51E12">
        <w:rPr>
          <w:rFonts w:ascii="Book Antiqua" w:hAnsi="Book Antiqua"/>
          <w:sz w:val="24"/>
          <w:szCs w:val="24"/>
          <w:vertAlign w:val="superscript"/>
        </w:rPr>
        <w:t>[</w:t>
      </w:r>
      <w:hyperlink w:anchor="_ENREF_18" w:tooltip="Grewal, 2013 #6" w:history="1">
        <w:r w:rsidR="0008685F" w:rsidRPr="00D51E12">
          <w:rPr>
            <w:rFonts w:ascii="Book Antiqua" w:hAnsi="Book Antiqua"/>
            <w:sz w:val="24"/>
            <w:szCs w:val="24"/>
          </w:rPr>
          <w:fldChar w:fldCharType="begin">
            <w:fldData xml:space="preserve">PEVuZE5vdGU+PENpdGU+PEF1dGhvcj5HcmV3YWw8L0F1dGhvcj48WWVhcj4yMDEzPC9ZZWFyPjxS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==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PEVuZE5vdGU+PENpdGU+PEF1dGhvcj5HcmV3YWw8L0F1dGhvcj48WWVhcj4yMDEzPC9ZZWFyPjxS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==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18</w:t>
        </w:r>
        <w:r w:rsidR="0008685F" w:rsidRPr="00D51E12">
          <w:rPr>
            <w:rFonts w:ascii="Book Antiqua" w:hAnsi="Book Antiqua"/>
            <w:sz w:val="24"/>
            <w:szCs w:val="24"/>
          </w:rPr>
          <w:fldChar w:fldCharType="end"/>
        </w:r>
      </w:hyperlink>
      <w:r w:rsidR="00FA5F5A" w:rsidRPr="00D51E12">
        <w:rPr>
          <w:rFonts w:ascii="Book Antiqua" w:hAnsi="Book Antiqua"/>
          <w:sz w:val="24"/>
          <w:szCs w:val="24"/>
          <w:vertAlign w:val="superscript"/>
        </w:rPr>
        <w:t>]</w:t>
      </w:r>
      <w:r w:rsidR="003C3A8D" w:rsidRPr="00D51E12">
        <w:rPr>
          <w:rFonts w:ascii="Book Antiqua" w:hAnsi="Book Antiqua"/>
          <w:sz w:val="24"/>
          <w:szCs w:val="24"/>
        </w:rPr>
        <w:t>.</w:t>
      </w:r>
      <w:r w:rsidR="00F16E0A" w:rsidRPr="00D51E12">
        <w:rPr>
          <w:rFonts w:ascii="Book Antiqua" w:hAnsi="Book Antiqua"/>
          <w:sz w:val="24"/>
          <w:szCs w:val="24"/>
        </w:rPr>
        <w:t xml:space="preserve"> RNFL thickness </w:t>
      </w:r>
      <w:r w:rsidR="000505C2" w:rsidRPr="00D51E12">
        <w:rPr>
          <w:rFonts w:ascii="Book Antiqua" w:hAnsi="Book Antiqua"/>
          <w:sz w:val="24"/>
          <w:szCs w:val="24"/>
        </w:rPr>
        <w:t xml:space="preserve">measurements </w:t>
      </w:r>
      <w:r w:rsidR="00F16E0A" w:rsidRPr="00D51E12">
        <w:rPr>
          <w:rFonts w:ascii="Book Antiqua" w:hAnsi="Book Antiqua"/>
          <w:sz w:val="24"/>
          <w:szCs w:val="24"/>
        </w:rPr>
        <w:t xml:space="preserve">with OCT </w:t>
      </w:r>
      <w:r w:rsidR="000505C2" w:rsidRPr="00D51E12">
        <w:rPr>
          <w:rFonts w:ascii="Book Antiqua" w:hAnsi="Book Antiqua"/>
          <w:sz w:val="24"/>
          <w:szCs w:val="24"/>
        </w:rPr>
        <w:t xml:space="preserve">have </w:t>
      </w:r>
      <w:r w:rsidR="00F16E0A" w:rsidRPr="00D51E12">
        <w:rPr>
          <w:rFonts w:ascii="Book Antiqua" w:hAnsi="Book Antiqua"/>
          <w:sz w:val="24"/>
          <w:szCs w:val="24"/>
        </w:rPr>
        <w:t xml:space="preserve">good reproducibility, </w:t>
      </w:r>
      <w:r w:rsidR="000505C2" w:rsidRPr="00D51E12">
        <w:rPr>
          <w:rFonts w:ascii="Book Antiqua" w:hAnsi="Book Antiqua"/>
          <w:sz w:val="24"/>
          <w:szCs w:val="24"/>
        </w:rPr>
        <w:t xml:space="preserve">an </w:t>
      </w:r>
      <w:r w:rsidR="00F16E0A" w:rsidRPr="00D51E12">
        <w:rPr>
          <w:rFonts w:ascii="Book Antiqua" w:hAnsi="Book Antiqua"/>
          <w:sz w:val="24"/>
          <w:szCs w:val="24"/>
        </w:rPr>
        <w:t xml:space="preserve">established </w:t>
      </w:r>
      <w:r w:rsidR="000505C2" w:rsidRPr="00D51E12">
        <w:rPr>
          <w:rFonts w:ascii="Book Antiqua" w:hAnsi="Book Antiqua"/>
          <w:sz w:val="24"/>
          <w:szCs w:val="24"/>
        </w:rPr>
        <w:t>structural</w:t>
      </w:r>
      <w:r w:rsidR="00F16E0A" w:rsidRPr="00D51E12">
        <w:rPr>
          <w:rFonts w:ascii="Book Antiqua" w:hAnsi="Book Antiqua"/>
          <w:sz w:val="24"/>
          <w:szCs w:val="24"/>
        </w:rPr>
        <w:t>–function</w:t>
      </w:r>
      <w:r w:rsidR="000505C2" w:rsidRPr="00D51E12">
        <w:rPr>
          <w:rFonts w:ascii="Book Antiqua" w:hAnsi="Book Antiqua"/>
          <w:sz w:val="24"/>
          <w:szCs w:val="24"/>
        </w:rPr>
        <w:t>al</w:t>
      </w:r>
      <w:r w:rsidR="00F16E0A" w:rsidRPr="00D51E12">
        <w:rPr>
          <w:rFonts w:ascii="Book Antiqua" w:hAnsi="Book Antiqua"/>
          <w:sz w:val="24"/>
          <w:szCs w:val="24"/>
        </w:rPr>
        <w:t xml:space="preserve"> relationship and </w:t>
      </w:r>
      <w:r w:rsidR="000505C2" w:rsidRPr="00D51E12">
        <w:rPr>
          <w:rFonts w:ascii="Book Antiqua" w:hAnsi="Book Antiqua"/>
          <w:sz w:val="24"/>
          <w:szCs w:val="24"/>
        </w:rPr>
        <w:t xml:space="preserve">can detect </w:t>
      </w:r>
      <w:r w:rsidR="00F16E0A" w:rsidRPr="00D51E12">
        <w:rPr>
          <w:rFonts w:ascii="Book Antiqua" w:hAnsi="Book Antiqua"/>
          <w:sz w:val="24"/>
          <w:szCs w:val="24"/>
        </w:rPr>
        <w:t>glaucoma progression</w:t>
      </w:r>
      <w:r w:rsidR="003B6030" w:rsidRPr="00D51E12">
        <w:rPr>
          <w:rFonts w:ascii="Book Antiqua" w:hAnsi="Book Antiqua"/>
          <w:sz w:val="24"/>
          <w:szCs w:val="24"/>
          <w:vertAlign w:val="superscript"/>
        </w:rPr>
        <w:t>[</w:t>
      </w:r>
      <w:r w:rsidR="0008685F" w:rsidRPr="00D51E12">
        <w:rPr>
          <w:rFonts w:ascii="Book Antiqua" w:hAnsi="Book Antiqua"/>
          <w:sz w:val="24"/>
          <w:szCs w:val="24"/>
        </w:rPr>
        <w:fldChar w:fldCharType="begin">
          <w:fldData xml:space="preserve">PEVuZE5vdGU+PENpdGU+PEF1dGhvcj5IdWFuZzwvQXV0aG9yPjxZZWFyPjIwMDU8L1llYXI+PFJl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</w:fldData>
        </w:fldChar>
      </w:r>
      <w:r w:rsidR="00E16DC8"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PEVuZE5vdGU+PENpdGU+PEF1dGhvcj5IdWFuZzwvQXV0aG9yPjxZZWFyPjIwMDU8L1llYXI+PFJl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</w:fldData>
        </w:fldChar>
      </w:r>
      <w:r w:rsidR="00E16DC8"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hyperlink w:anchor="_ENREF_19" w:tooltip="Huang, 2005 #7" w:history="1">
        <w:r w:rsidR="00F37C1D" w:rsidRPr="00D51E12">
          <w:rPr>
            <w:rFonts w:ascii="Book Antiqua" w:hAnsi="Book Antiqua"/>
            <w:sz w:val="24"/>
            <w:szCs w:val="24"/>
            <w:vertAlign w:val="superscript"/>
          </w:rPr>
          <w:t>19</w:t>
        </w:r>
      </w:hyperlink>
      <w:r w:rsidR="00E16DC8" w:rsidRPr="00D51E12">
        <w:rPr>
          <w:rFonts w:ascii="Book Antiqua" w:hAnsi="Book Antiqua"/>
          <w:sz w:val="24"/>
          <w:szCs w:val="24"/>
          <w:vertAlign w:val="superscript"/>
        </w:rPr>
        <w:t>,</w:t>
      </w:r>
      <w:hyperlink w:anchor="_ENREF_20" w:tooltip="Horn, 2009 #10" w:history="1">
        <w:r w:rsidR="00F37C1D" w:rsidRPr="00D51E12">
          <w:rPr>
            <w:rFonts w:ascii="Book Antiqua" w:hAnsi="Book Antiqua"/>
            <w:sz w:val="24"/>
            <w:szCs w:val="24"/>
            <w:vertAlign w:val="superscript"/>
          </w:rPr>
          <w:t>20</w:t>
        </w:r>
      </w:hyperlink>
      <w:r w:rsidR="0008685F" w:rsidRPr="00D51E12">
        <w:rPr>
          <w:rFonts w:ascii="Book Antiqua" w:hAnsi="Book Antiqua"/>
          <w:sz w:val="24"/>
          <w:szCs w:val="24"/>
        </w:rPr>
        <w:fldChar w:fldCharType="end"/>
      </w:r>
      <w:r w:rsidR="003B6030" w:rsidRPr="00D51E12">
        <w:rPr>
          <w:rFonts w:ascii="Book Antiqua" w:hAnsi="Book Antiqua"/>
          <w:sz w:val="24"/>
          <w:szCs w:val="24"/>
          <w:vertAlign w:val="superscript"/>
        </w:rPr>
        <w:t>]</w:t>
      </w:r>
      <w:r w:rsidR="00544E05" w:rsidRPr="00D51E12">
        <w:rPr>
          <w:rFonts w:ascii="Book Antiqua" w:hAnsi="Book Antiqua"/>
          <w:sz w:val="24"/>
          <w:szCs w:val="24"/>
        </w:rPr>
        <w:t>.</w:t>
      </w:r>
      <w:r w:rsidR="00DC21D0" w:rsidRPr="00D51E12">
        <w:rPr>
          <w:rFonts w:ascii="Book Antiqua" w:hAnsi="Book Antiqua"/>
          <w:sz w:val="24"/>
          <w:szCs w:val="24"/>
        </w:rPr>
        <w:t xml:space="preserve"> </w:t>
      </w:r>
      <w:r w:rsidR="00096C2D" w:rsidRPr="00D51E12">
        <w:rPr>
          <w:rFonts w:ascii="Book Antiqua" w:hAnsi="Book Antiqua"/>
          <w:sz w:val="24"/>
          <w:szCs w:val="24"/>
        </w:rPr>
        <w:t xml:space="preserve">OCT </w:t>
      </w:r>
      <w:r w:rsidR="00E16DC8" w:rsidRPr="00D51E12">
        <w:rPr>
          <w:rFonts w:ascii="Book Antiqua" w:hAnsi="Book Antiqua"/>
          <w:sz w:val="24"/>
          <w:szCs w:val="24"/>
        </w:rPr>
        <w:t xml:space="preserve">has </w:t>
      </w:r>
      <w:r w:rsidR="00F35107" w:rsidRPr="00D51E12">
        <w:rPr>
          <w:rFonts w:ascii="Book Antiqua" w:hAnsi="Book Antiqua"/>
          <w:sz w:val="24"/>
          <w:szCs w:val="24"/>
        </w:rPr>
        <w:t>improve</w:t>
      </w:r>
      <w:r w:rsidR="000E704E" w:rsidRPr="00D51E12">
        <w:rPr>
          <w:rFonts w:ascii="Book Antiqua" w:hAnsi="Book Antiqua"/>
          <w:sz w:val="24"/>
          <w:szCs w:val="24"/>
        </w:rPr>
        <w:t xml:space="preserve">d the </w:t>
      </w:r>
      <w:r w:rsidR="000505C2" w:rsidRPr="00D51E12">
        <w:rPr>
          <w:rFonts w:ascii="Book Antiqua" w:hAnsi="Book Antiqua"/>
          <w:sz w:val="24"/>
          <w:szCs w:val="24"/>
        </w:rPr>
        <w:t xml:space="preserve">ability to </w:t>
      </w:r>
      <w:r w:rsidR="000E704E" w:rsidRPr="00D51E12">
        <w:rPr>
          <w:rFonts w:ascii="Book Antiqua" w:hAnsi="Book Antiqua"/>
          <w:sz w:val="24"/>
          <w:szCs w:val="24"/>
        </w:rPr>
        <w:t>discriminat</w:t>
      </w:r>
      <w:r w:rsidR="000505C2" w:rsidRPr="00D51E12">
        <w:rPr>
          <w:rFonts w:ascii="Book Antiqua" w:hAnsi="Book Antiqua"/>
          <w:sz w:val="24"/>
          <w:szCs w:val="24"/>
        </w:rPr>
        <w:t>e</w:t>
      </w:r>
      <w:r w:rsidR="00F35107" w:rsidRPr="00D51E12">
        <w:rPr>
          <w:rFonts w:ascii="Book Antiqua" w:hAnsi="Book Antiqua"/>
          <w:sz w:val="24"/>
          <w:szCs w:val="24"/>
        </w:rPr>
        <w:t xml:space="preserve"> healthy </w:t>
      </w:r>
      <w:r w:rsidR="000505C2" w:rsidRPr="00D51E12">
        <w:rPr>
          <w:rFonts w:ascii="Book Antiqua" w:hAnsi="Book Antiqua"/>
          <w:sz w:val="24"/>
          <w:szCs w:val="24"/>
        </w:rPr>
        <w:t>eyes from those with</w:t>
      </w:r>
      <w:r w:rsidR="00F35107" w:rsidRPr="00D51E12">
        <w:rPr>
          <w:rFonts w:ascii="Book Antiqua" w:hAnsi="Book Antiqua"/>
          <w:sz w:val="24"/>
          <w:szCs w:val="24"/>
        </w:rPr>
        <w:t xml:space="preserve"> glaucoma</w:t>
      </w:r>
      <w:r w:rsidR="008E3758" w:rsidRPr="00D51E12">
        <w:rPr>
          <w:rFonts w:ascii="Book Antiqua" w:hAnsi="Book Antiqua"/>
          <w:sz w:val="24"/>
          <w:szCs w:val="24"/>
          <w:vertAlign w:val="superscript"/>
        </w:rPr>
        <w:t>[</w:t>
      </w:r>
      <w:r w:rsidR="0008685F" w:rsidRPr="00D51E12">
        <w:rPr>
          <w:rFonts w:ascii="Book Antiqua" w:hAnsi="Book Antiqua"/>
          <w:sz w:val="24"/>
          <w:szCs w:val="24"/>
        </w:rPr>
        <w:fldChar w:fldCharType="begin">
          <w:fldData xml:space="preserve">PEVuZE5vdGU+PENpdGU+PEF1dGhvcj5TdW5nPC9BdXRob3I+PFllYXI+MjAxMTwvWWVhcj48UmVj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</w:fldData>
        </w:fldChar>
      </w:r>
      <w:r w:rsidR="00131309"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PEVuZE5vdGU+PENpdGU+PEF1dGhvcj5TdW5nPC9BdXRob3I+PFllYXI+MjAxMTwvWWVhcj48UmVj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</w:fldData>
        </w:fldChar>
      </w:r>
      <w:r w:rsidR="00131309"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hyperlink w:anchor="_ENREF_17" w:tooltip="Sung, 2011 #4" w:history="1">
        <w:r w:rsidR="00F37C1D" w:rsidRPr="00D51E12">
          <w:rPr>
            <w:rFonts w:ascii="Book Antiqua" w:hAnsi="Book Antiqua"/>
            <w:sz w:val="24"/>
            <w:szCs w:val="24"/>
            <w:vertAlign w:val="superscript"/>
          </w:rPr>
          <w:t>17</w:t>
        </w:r>
      </w:hyperlink>
      <w:r w:rsidR="00131309" w:rsidRPr="00D51E12">
        <w:rPr>
          <w:rFonts w:ascii="Book Antiqua" w:hAnsi="Book Antiqua"/>
          <w:sz w:val="24"/>
          <w:szCs w:val="24"/>
          <w:vertAlign w:val="superscript"/>
        </w:rPr>
        <w:t>,</w:t>
      </w:r>
      <w:hyperlink w:anchor="_ENREF_20" w:tooltip="Horn, 2009 #10" w:history="1">
        <w:r w:rsidR="00F37C1D" w:rsidRPr="00D51E12">
          <w:rPr>
            <w:rFonts w:ascii="Book Antiqua" w:hAnsi="Book Antiqua"/>
            <w:sz w:val="24"/>
            <w:szCs w:val="24"/>
            <w:vertAlign w:val="superscript"/>
          </w:rPr>
          <w:t>20</w:t>
        </w:r>
      </w:hyperlink>
      <w:r w:rsidR="00131309" w:rsidRPr="00D51E12">
        <w:rPr>
          <w:rFonts w:ascii="Book Antiqua" w:hAnsi="Book Antiqua"/>
          <w:sz w:val="24"/>
          <w:szCs w:val="24"/>
          <w:vertAlign w:val="superscript"/>
        </w:rPr>
        <w:t>,</w:t>
      </w:r>
      <w:hyperlink w:anchor="_ENREF_21" w:tooltip="Leung, 2009 #13" w:history="1">
        <w:r w:rsidR="00F37C1D" w:rsidRPr="00D51E12">
          <w:rPr>
            <w:rFonts w:ascii="Book Antiqua" w:hAnsi="Book Antiqua"/>
            <w:sz w:val="24"/>
            <w:szCs w:val="24"/>
            <w:vertAlign w:val="superscript"/>
          </w:rPr>
          <w:t>21</w:t>
        </w:r>
      </w:hyperlink>
      <w:r w:rsidR="0008685F" w:rsidRPr="00D51E12">
        <w:rPr>
          <w:rFonts w:ascii="Book Antiqua" w:hAnsi="Book Antiqua"/>
          <w:sz w:val="24"/>
          <w:szCs w:val="24"/>
        </w:rPr>
        <w:fldChar w:fldCharType="end"/>
      </w:r>
      <w:r w:rsidR="008E3758" w:rsidRPr="00D51E12">
        <w:rPr>
          <w:rFonts w:ascii="Book Antiqua" w:hAnsi="Book Antiqua"/>
          <w:sz w:val="24"/>
          <w:szCs w:val="24"/>
          <w:vertAlign w:val="superscript"/>
        </w:rPr>
        <w:t>]</w:t>
      </w:r>
      <w:r w:rsidR="00F35107" w:rsidRPr="00D51E12">
        <w:rPr>
          <w:rFonts w:ascii="Book Antiqua" w:hAnsi="Book Antiqua"/>
          <w:sz w:val="24"/>
          <w:szCs w:val="24"/>
        </w:rPr>
        <w:t>.</w:t>
      </w:r>
      <w:r w:rsidR="00E7300C" w:rsidRPr="00D51E12">
        <w:rPr>
          <w:rFonts w:ascii="Book Antiqua" w:hAnsi="Book Antiqua"/>
          <w:sz w:val="24"/>
          <w:szCs w:val="24"/>
        </w:rPr>
        <w:t xml:space="preserve"> </w:t>
      </w:r>
      <w:r w:rsidR="002648FD" w:rsidRPr="00D51E12">
        <w:rPr>
          <w:rFonts w:ascii="Book Antiqua" w:hAnsi="Book Antiqua"/>
          <w:sz w:val="24"/>
          <w:szCs w:val="24"/>
        </w:rPr>
        <w:t xml:space="preserve">However, </w:t>
      </w:r>
      <w:r w:rsidR="001F465B" w:rsidRPr="00D51E12">
        <w:rPr>
          <w:rFonts w:ascii="Book Antiqua" w:hAnsi="Book Antiqua"/>
          <w:sz w:val="24"/>
          <w:szCs w:val="24"/>
        </w:rPr>
        <w:t>cp</w:t>
      </w:r>
      <w:r w:rsidR="00F42D39" w:rsidRPr="00D51E12">
        <w:rPr>
          <w:rFonts w:ascii="Book Antiqua" w:hAnsi="Book Antiqua"/>
          <w:sz w:val="24"/>
          <w:szCs w:val="24"/>
        </w:rPr>
        <w:t xml:space="preserve">RNFL thickness measurement </w:t>
      </w:r>
      <w:r w:rsidR="00703A73" w:rsidRPr="00D51E12">
        <w:rPr>
          <w:rFonts w:ascii="Book Antiqua" w:hAnsi="Book Antiqua"/>
          <w:sz w:val="24"/>
          <w:szCs w:val="24"/>
        </w:rPr>
        <w:t>with OCT</w:t>
      </w:r>
      <w:r w:rsidR="002648FD" w:rsidRPr="00D51E12">
        <w:rPr>
          <w:rFonts w:ascii="Book Antiqua" w:hAnsi="Book Antiqua"/>
          <w:sz w:val="24"/>
          <w:szCs w:val="24"/>
        </w:rPr>
        <w:t xml:space="preserve"> is limited by </w:t>
      </w:r>
      <w:r w:rsidR="000505C2" w:rsidRPr="00D51E12">
        <w:rPr>
          <w:rFonts w:ascii="Book Antiqua" w:hAnsi="Book Antiqua"/>
          <w:sz w:val="24"/>
          <w:szCs w:val="24"/>
        </w:rPr>
        <w:t>significant variations in</w:t>
      </w:r>
      <w:r w:rsidR="002648FD" w:rsidRPr="00D51E12">
        <w:rPr>
          <w:rFonts w:ascii="Book Antiqua" w:hAnsi="Book Antiqua"/>
          <w:sz w:val="24"/>
          <w:szCs w:val="24"/>
        </w:rPr>
        <w:t xml:space="preserve"> the</w:t>
      </w:r>
      <w:r w:rsidR="000505C2" w:rsidRPr="00D51E12">
        <w:rPr>
          <w:rFonts w:ascii="Book Antiqua" w:hAnsi="Book Antiqua"/>
          <w:sz w:val="24"/>
          <w:szCs w:val="24"/>
        </w:rPr>
        <w:t xml:space="preserve"> shape and size of the</w:t>
      </w:r>
      <w:r w:rsidR="002648FD" w:rsidRPr="00D51E12">
        <w:rPr>
          <w:rFonts w:ascii="Book Antiqua" w:hAnsi="Book Antiqua"/>
          <w:sz w:val="24"/>
          <w:szCs w:val="24"/>
        </w:rPr>
        <w:t xml:space="preserve"> ONH</w:t>
      </w:r>
      <w:r w:rsidR="00DD3CFC" w:rsidRPr="00D51E12">
        <w:rPr>
          <w:rFonts w:ascii="Book Antiqua" w:hAnsi="Book Antiqua"/>
          <w:sz w:val="24"/>
          <w:szCs w:val="24"/>
        </w:rPr>
        <w:t>,</w:t>
      </w:r>
      <w:r w:rsidR="00C3145B" w:rsidRPr="00D51E12">
        <w:rPr>
          <w:rFonts w:ascii="Book Antiqua" w:hAnsi="Book Antiqua"/>
          <w:sz w:val="24"/>
          <w:szCs w:val="24"/>
        </w:rPr>
        <w:t xml:space="preserve"> refractive error</w:t>
      </w:r>
      <w:r w:rsidR="00337BBD" w:rsidRPr="00D51E12">
        <w:rPr>
          <w:rFonts w:ascii="Book Antiqua" w:hAnsi="Book Antiqua"/>
          <w:sz w:val="24"/>
          <w:szCs w:val="24"/>
        </w:rPr>
        <w:t>,</w:t>
      </w:r>
      <w:r w:rsidR="00B95F93" w:rsidRPr="00D51E12">
        <w:rPr>
          <w:rFonts w:ascii="Book Antiqua" w:hAnsi="Book Antiqua"/>
          <w:sz w:val="24"/>
          <w:szCs w:val="24"/>
        </w:rPr>
        <w:t xml:space="preserve"> axial length</w:t>
      </w:r>
      <w:r w:rsidR="00C3145B" w:rsidRPr="00D51E12">
        <w:rPr>
          <w:rFonts w:ascii="Book Antiqua" w:hAnsi="Book Antiqua"/>
          <w:sz w:val="24"/>
          <w:szCs w:val="24"/>
        </w:rPr>
        <w:t xml:space="preserve"> and </w:t>
      </w:r>
      <w:r w:rsidR="00DD3CFC" w:rsidRPr="00D51E12">
        <w:rPr>
          <w:rFonts w:ascii="Book Antiqua" w:hAnsi="Book Antiqua"/>
          <w:sz w:val="24"/>
          <w:szCs w:val="24"/>
        </w:rPr>
        <w:t>peripapillary atrophy</w:t>
      </w:r>
      <w:r w:rsidR="002648FD" w:rsidRPr="00D51E12">
        <w:rPr>
          <w:rFonts w:ascii="Book Antiqua" w:hAnsi="Book Antiqua"/>
          <w:sz w:val="24"/>
          <w:szCs w:val="24"/>
        </w:rPr>
        <w:t>.</w:t>
      </w:r>
      <w:r w:rsidR="003E3FE3" w:rsidRPr="00D51E12">
        <w:rPr>
          <w:rFonts w:ascii="Book Antiqua" w:hAnsi="Book Antiqua"/>
          <w:sz w:val="24"/>
          <w:szCs w:val="24"/>
        </w:rPr>
        <w:t xml:space="preserve"> </w:t>
      </w:r>
      <w:r w:rsidR="00612FD3" w:rsidRPr="00D51E12">
        <w:rPr>
          <w:rFonts w:ascii="Book Antiqua" w:hAnsi="Book Antiqua"/>
          <w:sz w:val="24"/>
          <w:szCs w:val="24"/>
        </w:rPr>
        <w:t xml:space="preserve">Healthy eyes sometimes have unusual anatomical </w:t>
      </w:r>
      <w:r w:rsidR="00072177" w:rsidRPr="00D51E12">
        <w:rPr>
          <w:rFonts w:ascii="Book Antiqua" w:hAnsi="Book Antiqua"/>
          <w:sz w:val="24"/>
          <w:szCs w:val="24"/>
        </w:rPr>
        <w:t xml:space="preserve">features </w:t>
      </w:r>
      <w:r w:rsidR="00612FD3" w:rsidRPr="00D51E12">
        <w:rPr>
          <w:rFonts w:ascii="Book Antiqua" w:hAnsi="Book Antiqua"/>
          <w:sz w:val="24"/>
          <w:szCs w:val="24"/>
        </w:rPr>
        <w:t xml:space="preserve">that confuse </w:t>
      </w:r>
      <w:r w:rsidR="00072177" w:rsidRPr="00D51E12">
        <w:rPr>
          <w:rFonts w:ascii="Book Antiqua" w:hAnsi="Book Antiqua"/>
          <w:sz w:val="24"/>
          <w:szCs w:val="24"/>
        </w:rPr>
        <w:t xml:space="preserve">currently available </w:t>
      </w:r>
      <w:r w:rsidR="00612FD3" w:rsidRPr="00D51E12">
        <w:rPr>
          <w:rFonts w:ascii="Book Antiqua" w:hAnsi="Book Antiqua"/>
          <w:sz w:val="24"/>
          <w:szCs w:val="24"/>
        </w:rPr>
        <w:t xml:space="preserve">diagnostic </w:t>
      </w:r>
      <w:r w:rsidR="00072177" w:rsidRPr="00D51E12">
        <w:rPr>
          <w:rFonts w:ascii="Book Antiqua" w:hAnsi="Book Antiqua"/>
          <w:sz w:val="24"/>
          <w:szCs w:val="24"/>
        </w:rPr>
        <w:t>software,</w:t>
      </w:r>
      <w:r w:rsidR="004C1246" w:rsidRPr="00D51E12">
        <w:rPr>
          <w:rFonts w:ascii="Book Antiqua" w:hAnsi="Book Antiqua"/>
          <w:sz w:val="24"/>
          <w:szCs w:val="24"/>
        </w:rPr>
        <w:t xml:space="preserve"> and they are mistakenly classified </w:t>
      </w:r>
      <w:r w:rsidR="00612FD3" w:rsidRPr="00D51E12">
        <w:rPr>
          <w:rFonts w:ascii="Book Antiqua" w:hAnsi="Book Antiqua"/>
          <w:sz w:val="24"/>
          <w:szCs w:val="24"/>
        </w:rPr>
        <w:t>as</w:t>
      </w:r>
      <w:r w:rsidR="00C3145B" w:rsidRPr="00D51E12">
        <w:rPr>
          <w:rFonts w:ascii="Book Antiqua" w:hAnsi="Book Antiqua"/>
          <w:sz w:val="24"/>
          <w:szCs w:val="24"/>
        </w:rPr>
        <w:t xml:space="preserve"> abnormal</w:t>
      </w:r>
      <w:r w:rsidR="005F1D22" w:rsidRPr="00D51E12">
        <w:rPr>
          <w:rFonts w:ascii="Book Antiqua" w:hAnsi="Book Antiqua"/>
          <w:sz w:val="24"/>
          <w:szCs w:val="24"/>
          <w:vertAlign w:val="superscript"/>
        </w:rPr>
        <w:t>[</w:t>
      </w:r>
      <w:hyperlink w:anchor="_ENREF_18" w:tooltip="Grewal, 2013 #6" w:history="1">
        <w:r w:rsidR="0008685F" w:rsidRPr="00D51E12">
          <w:rPr>
            <w:rFonts w:ascii="Book Antiqua" w:hAnsi="Book Antiqua"/>
            <w:sz w:val="24"/>
            <w:szCs w:val="24"/>
            <w:vertAlign w:val="superscript"/>
          </w:rPr>
          <w:fldChar w:fldCharType="begin">
            <w:fldData xml:space="preserve">PEVuZE5vdGU+PENpdGU+PEF1dGhvcj5HcmV3YWw8L0F1dGhvcj48WWVhcj4yMDEzPC9ZZWFyPjxS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==
</w:fldData>
          </w:fldChar>
        </w:r>
        <w:r w:rsidR="00F37C1D"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PEVuZE5vdGU+PENpdGU+PEF1dGhvcj5HcmV3YWw8L0F1dGhvcj48WWVhcj4yMDEzPC9ZZWFyPjxS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==
</w:fldData>
          </w:fldChar>
        </w:r>
        <w:r w:rsidR="00F37C1D"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r w:rsidR="00F37C1D" w:rsidRPr="00D51E12">
          <w:rPr>
            <w:rFonts w:ascii="Book Antiqua" w:hAnsi="Book Antiqua"/>
            <w:sz w:val="24"/>
            <w:szCs w:val="24"/>
            <w:vertAlign w:val="superscript"/>
          </w:rPr>
          <w:t>18</w:t>
        </w:r>
        <w:r w:rsidR="0008685F" w:rsidRPr="00D51E12">
          <w:rPr>
            <w:rFonts w:ascii="Book Antiqua" w:hAnsi="Book Antiqua"/>
            <w:sz w:val="24"/>
            <w:szCs w:val="24"/>
            <w:vertAlign w:val="superscript"/>
          </w:rPr>
          <w:fldChar w:fldCharType="end"/>
        </w:r>
      </w:hyperlink>
      <w:r w:rsidR="005F1D22" w:rsidRPr="00D51E12">
        <w:rPr>
          <w:rFonts w:ascii="Book Antiqua" w:hAnsi="Book Antiqua"/>
          <w:sz w:val="24"/>
          <w:szCs w:val="24"/>
          <w:vertAlign w:val="superscript"/>
        </w:rPr>
        <w:t>]</w:t>
      </w:r>
      <w:r w:rsidR="00732571" w:rsidRPr="00D51E12">
        <w:rPr>
          <w:rFonts w:ascii="Book Antiqua" w:hAnsi="Book Antiqua"/>
          <w:sz w:val="24"/>
          <w:szCs w:val="24"/>
        </w:rPr>
        <w:t>.</w:t>
      </w:r>
      <w:r w:rsidR="009A7DF7" w:rsidRPr="00D51E12">
        <w:rPr>
          <w:rFonts w:ascii="Book Antiqua" w:hAnsi="Book Antiqua"/>
          <w:sz w:val="24"/>
          <w:szCs w:val="24"/>
        </w:rPr>
        <w:t xml:space="preserve"> </w:t>
      </w:r>
      <w:r w:rsidR="00E52D1C" w:rsidRPr="00D51E12">
        <w:rPr>
          <w:rFonts w:ascii="Book Antiqua" w:hAnsi="Book Antiqua"/>
          <w:sz w:val="24"/>
          <w:szCs w:val="24"/>
        </w:rPr>
        <w:t xml:space="preserve">Myopia </w:t>
      </w:r>
      <w:r w:rsidR="009A7DF7" w:rsidRPr="00D51E12">
        <w:rPr>
          <w:rFonts w:ascii="Book Antiqua" w:hAnsi="Book Antiqua"/>
          <w:sz w:val="24"/>
          <w:szCs w:val="24"/>
        </w:rPr>
        <w:t xml:space="preserve">is a very good example </w:t>
      </w:r>
      <w:r w:rsidR="004C1246" w:rsidRPr="00D51E12">
        <w:rPr>
          <w:rFonts w:ascii="Book Antiqua" w:hAnsi="Book Antiqua"/>
          <w:sz w:val="24"/>
          <w:szCs w:val="24"/>
        </w:rPr>
        <w:t xml:space="preserve">of </w:t>
      </w:r>
      <w:r w:rsidR="00D82310" w:rsidRPr="00D51E12">
        <w:rPr>
          <w:rFonts w:ascii="Book Antiqua" w:hAnsi="Book Antiqua"/>
          <w:sz w:val="24"/>
          <w:szCs w:val="24"/>
        </w:rPr>
        <w:t>this problem</w:t>
      </w:r>
      <w:r w:rsidR="004C1246" w:rsidRPr="00D51E12">
        <w:rPr>
          <w:rFonts w:ascii="Book Antiqua" w:hAnsi="Book Antiqua"/>
          <w:sz w:val="24"/>
          <w:szCs w:val="24"/>
        </w:rPr>
        <w:t>,</w:t>
      </w:r>
      <w:r w:rsidR="00D82310" w:rsidRPr="00D51E12">
        <w:rPr>
          <w:rFonts w:ascii="Book Antiqua" w:hAnsi="Book Antiqua"/>
          <w:sz w:val="24"/>
          <w:szCs w:val="24"/>
        </w:rPr>
        <w:t xml:space="preserve"> as it </w:t>
      </w:r>
      <w:r w:rsidR="00E52D1C" w:rsidRPr="00D51E12">
        <w:rPr>
          <w:rFonts w:ascii="Book Antiqua" w:hAnsi="Book Antiqua"/>
          <w:sz w:val="24"/>
          <w:szCs w:val="24"/>
        </w:rPr>
        <w:t xml:space="preserve">is commonly associated with high variability </w:t>
      </w:r>
      <w:r w:rsidR="004C1246" w:rsidRPr="00D51E12">
        <w:rPr>
          <w:rFonts w:ascii="Book Antiqua" w:hAnsi="Book Antiqua"/>
          <w:sz w:val="24"/>
          <w:szCs w:val="24"/>
        </w:rPr>
        <w:t xml:space="preserve">in </w:t>
      </w:r>
      <w:r w:rsidR="00C71F88" w:rsidRPr="00D51E12">
        <w:rPr>
          <w:rFonts w:ascii="Book Antiqua" w:hAnsi="Book Antiqua"/>
          <w:sz w:val="24"/>
          <w:szCs w:val="24"/>
        </w:rPr>
        <w:t>RNFL</w:t>
      </w:r>
      <w:r w:rsidR="00E52D1C" w:rsidRPr="00D51E12">
        <w:rPr>
          <w:rFonts w:ascii="Book Antiqua" w:hAnsi="Book Antiqua"/>
          <w:sz w:val="24"/>
          <w:szCs w:val="24"/>
        </w:rPr>
        <w:t xml:space="preserve">. </w:t>
      </w:r>
      <w:r w:rsidR="006E0ABD" w:rsidRPr="00D51E12">
        <w:rPr>
          <w:rFonts w:ascii="Book Antiqua" w:hAnsi="Book Antiqua"/>
          <w:sz w:val="24"/>
          <w:szCs w:val="24"/>
        </w:rPr>
        <w:t xml:space="preserve">Several studies </w:t>
      </w:r>
      <w:r w:rsidR="004C1246" w:rsidRPr="00D51E12">
        <w:rPr>
          <w:rFonts w:ascii="Book Antiqua" w:hAnsi="Book Antiqua"/>
          <w:sz w:val="24"/>
          <w:szCs w:val="24"/>
        </w:rPr>
        <w:t xml:space="preserve">reported </w:t>
      </w:r>
      <w:r w:rsidR="006E0ABD" w:rsidRPr="00D51E12">
        <w:rPr>
          <w:rFonts w:ascii="Book Antiqua" w:hAnsi="Book Antiqua"/>
          <w:sz w:val="24"/>
          <w:szCs w:val="24"/>
        </w:rPr>
        <w:t xml:space="preserve">that the average RNFL </w:t>
      </w:r>
      <w:r w:rsidR="004C1246" w:rsidRPr="00D51E12">
        <w:rPr>
          <w:rFonts w:ascii="Book Antiqua" w:hAnsi="Book Antiqua"/>
          <w:sz w:val="24"/>
          <w:szCs w:val="24"/>
        </w:rPr>
        <w:t>becomes thinner</w:t>
      </w:r>
      <w:r w:rsidR="006E0ABD" w:rsidRPr="00D51E12">
        <w:rPr>
          <w:rFonts w:ascii="Book Antiqua" w:hAnsi="Book Antiqua"/>
          <w:sz w:val="24"/>
          <w:szCs w:val="24"/>
        </w:rPr>
        <w:t xml:space="preserve"> as the degree of myopia increases</w:t>
      </w:r>
      <w:r w:rsidR="005F1D22" w:rsidRPr="00D51E12">
        <w:rPr>
          <w:rFonts w:ascii="Book Antiqua" w:hAnsi="Book Antiqua"/>
          <w:sz w:val="24"/>
          <w:szCs w:val="24"/>
          <w:vertAlign w:val="superscript"/>
        </w:rPr>
        <w:t>[</w:t>
      </w:r>
      <w:hyperlink w:anchor="_ENREF_22" w:tooltip="Bendschneider, 2010 #14" w:history="1">
        <w:r w:rsidR="0008685F" w:rsidRPr="00D51E12">
          <w:rPr>
            <w:rFonts w:ascii="Book Antiqua" w:hAnsi="Book Antiqua"/>
            <w:sz w:val="24"/>
            <w:szCs w:val="24"/>
            <w:vertAlign w:val="superscript"/>
          </w:rPr>
          <w:fldChar w:fldCharType="begin">
            <w:fldData xml:space="preserve">PEVuZE5vdGU+PENpdGU+PEF1dGhvcj5CZW5kc2NobmVpZGVyPC9BdXRob3I+PFllYXI+MjAxMDwv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</w:fldData>
          </w:fldChar>
        </w:r>
        <w:r w:rsidR="00F37C1D"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PEVuZE5vdGU+PENpdGU+PEF1dGhvcj5CZW5kc2NobmVpZGVyPC9BdXRob3I+PFllYXI+MjAxMDwv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</w:fldData>
          </w:fldChar>
        </w:r>
        <w:r w:rsidR="00F37C1D"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r w:rsidR="00F37C1D" w:rsidRPr="00D51E12">
          <w:rPr>
            <w:rFonts w:ascii="Book Antiqua" w:hAnsi="Book Antiqua"/>
            <w:sz w:val="24"/>
            <w:szCs w:val="24"/>
            <w:vertAlign w:val="superscript"/>
          </w:rPr>
          <w:t>22-24</w:t>
        </w:r>
        <w:r w:rsidR="0008685F" w:rsidRPr="00D51E12">
          <w:rPr>
            <w:rFonts w:ascii="Book Antiqua" w:hAnsi="Book Antiqua"/>
            <w:sz w:val="24"/>
            <w:szCs w:val="24"/>
            <w:vertAlign w:val="superscript"/>
          </w:rPr>
          <w:fldChar w:fldCharType="end"/>
        </w:r>
      </w:hyperlink>
      <w:r w:rsidR="005F1D22" w:rsidRPr="00D51E12">
        <w:rPr>
          <w:rFonts w:ascii="Book Antiqua" w:hAnsi="Book Antiqua"/>
          <w:sz w:val="24"/>
          <w:szCs w:val="24"/>
          <w:vertAlign w:val="superscript"/>
        </w:rPr>
        <w:t>]</w:t>
      </w:r>
      <w:r w:rsidR="009D12B0" w:rsidRPr="00D51E12">
        <w:rPr>
          <w:rFonts w:ascii="Book Antiqua" w:hAnsi="Book Antiqua"/>
          <w:sz w:val="24"/>
          <w:szCs w:val="24"/>
        </w:rPr>
        <w:t>.</w:t>
      </w:r>
      <w:r w:rsidR="00836B52" w:rsidRPr="00D51E12">
        <w:rPr>
          <w:rFonts w:ascii="Book Antiqua" w:hAnsi="Book Antiqua"/>
          <w:sz w:val="24"/>
          <w:szCs w:val="24"/>
        </w:rPr>
        <w:t xml:space="preserve"> </w:t>
      </w:r>
      <w:r w:rsidR="0001467D" w:rsidRPr="00D51E12">
        <w:rPr>
          <w:rFonts w:ascii="Book Antiqua" w:hAnsi="Book Antiqua"/>
          <w:sz w:val="24"/>
          <w:szCs w:val="24"/>
        </w:rPr>
        <w:t>Moreover</w:t>
      </w:r>
      <w:r w:rsidR="00D13DB4" w:rsidRPr="00D51E12">
        <w:rPr>
          <w:rFonts w:ascii="Book Antiqua" w:hAnsi="Book Antiqua"/>
          <w:sz w:val="24"/>
          <w:szCs w:val="24"/>
        </w:rPr>
        <w:t>, RNFL</w:t>
      </w:r>
      <w:r w:rsidR="00836B52" w:rsidRPr="00D51E12">
        <w:rPr>
          <w:rFonts w:ascii="Book Antiqua" w:hAnsi="Book Antiqua"/>
          <w:sz w:val="24"/>
          <w:szCs w:val="24"/>
        </w:rPr>
        <w:t xml:space="preserve"> thickness</w:t>
      </w:r>
      <w:r w:rsidR="004C1246" w:rsidRPr="00D51E12">
        <w:rPr>
          <w:rFonts w:ascii="Book Antiqua" w:hAnsi="Book Antiqua"/>
          <w:sz w:val="24"/>
          <w:szCs w:val="24"/>
        </w:rPr>
        <w:t xml:space="preserve"> </w:t>
      </w:r>
      <w:r w:rsidR="00DE3D55" w:rsidRPr="00D51E12">
        <w:rPr>
          <w:rFonts w:ascii="Book Antiqua" w:hAnsi="Book Antiqua"/>
          <w:sz w:val="24"/>
          <w:szCs w:val="24"/>
        </w:rPr>
        <w:t>frequent</w:t>
      </w:r>
      <w:r w:rsidR="004C1246" w:rsidRPr="00D51E12">
        <w:rPr>
          <w:rFonts w:ascii="Book Antiqua" w:hAnsi="Book Antiqua"/>
          <w:sz w:val="24"/>
          <w:szCs w:val="24"/>
        </w:rPr>
        <w:t>ly</w:t>
      </w:r>
      <w:r w:rsidR="0001467D" w:rsidRPr="00D51E12">
        <w:rPr>
          <w:rFonts w:ascii="Book Antiqua" w:hAnsi="Book Antiqua"/>
          <w:sz w:val="24"/>
          <w:szCs w:val="24"/>
        </w:rPr>
        <w:t xml:space="preserve"> </w:t>
      </w:r>
      <w:r w:rsidR="004C1246" w:rsidRPr="00D51E12">
        <w:rPr>
          <w:rFonts w:ascii="Book Antiqua" w:hAnsi="Book Antiqua"/>
          <w:sz w:val="24"/>
          <w:szCs w:val="24"/>
        </w:rPr>
        <w:t xml:space="preserve">varies by sector </w:t>
      </w:r>
      <w:r w:rsidR="00836B52" w:rsidRPr="00D51E12">
        <w:rPr>
          <w:rFonts w:ascii="Book Antiqua" w:hAnsi="Book Antiqua"/>
          <w:sz w:val="24"/>
          <w:szCs w:val="24"/>
        </w:rPr>
        <w:t>in patients</w:t>
      </w:r>
      <w:r w:rsidR="004C1246" w:rsidRPr="00D51E12">
        <w:rPr>
          <w:rFonts w:ascii="Book Antiqua" w:hAnsi="Book Antiqua"/>
          <w:sz w:val="24"/>
          <w:szCs w:val="24"/>
        </w:rPr>
        <w:t xml:space="preserve"> with myopia, as their temporal RNFL </w:t>
      </w:r>
      <w:r w:rsidR="001A4082" w:rsidRPr="00D51E12">
        <w:rPr>
          <w:rFonts w:ascii="Book Antiqua" w:hAnsi="Book Antiqua"/>
          <w:sz w:val="24"/>
          <w:szCs w:val="24"/>
        </w:rPr>
        <w:t>tend</w:t>
      </w:r>
      <w:r w:rsidR="004C1246" w:rsidRPr="00D51E12">
        <w:rPr>
          <w:rFonts w:ascii="Book Antiqua" w:hAnsi="Book Antiqua"/>
          <w:sz w:val="24"/>
          <w:szCs w:val="24"/>
        </w:rPr>
        <w:t>s</w:t>
      </w:r>
      <w:r w:rsidR="001A4082" w:rsidRPr="00D51E12">
        <w:rPr>
          <w:rFonts w:ascii="Book Antiqua" w:hAnsi="Book Antiqua"/>
          <w:sz w:val="24"/>
          <w:szCs w:val="24"/>
        </w:rPr>
        <w:t xml:space="preserve"> to </w:t>
      </w:r>
      <w:r w:rsidR="004C1246" w:rsidRPr="00D51E12">
        <w:rPr>
          <w:rFonts w:ascii="Book Antiqua" w:hAnsi="Book Antiqua"/>
          <w:sz w:val="24"/>
          <w:szCs w:val="24"/>
        </w:rPr>
        <w:t>be</w:t>
      </w:r>
      <w:r w:rsidR="001A4082" w:rsidRPr="00D51E12">
        <w:rPr>
          <w:rFonts w:ascii="Book Antiqua" w:hAnsi="Book Antiqua"/>
          <w:sz w:val="24"/>
          <w:szCs w:val="24"/>
        </w:rPr>
        <w:t xml:space="preserve"> </w:t>
      </w:r>
      <w:r w:rsidR="00D620E2" w:rsidRPr="00D51E12">
        <w:rPr>
          <w:rFonts w:ascii="Book Antiqua" w:hAnsi="Book Antiqua"/>
          <w:sz w:val="24"/>
          <w:szCs w:val="24"/>
        </w:rPr>
        <w:t xml:space="preserve">much </w:t>
      </w:r>
      <w:r w:rsidR="002D24E6">
        <w:rPr>
          <w:rFonts w:ascii="Book Antiqua" w:hAnsi="Book Antiqua"/>
          <w:sz w:val="24"/>
          <w:szCs w:val="24"/>
        </w:rPr>
        <w:t>thicker</w:t>
      </w:r>
      <w:r w:rsidR="0012420B" w:rsidRPr="00D51E12">
        <w:rPr>
          <w:rFonts w:ascii="Book Antiqua" w:hAnsi="Book Antiqua"/>
          <w:sz w:val="24"/>
          <w:szCs w:val="24"/>
          <w:vertAlign w:val="superscript"/>
        </w:rPr>
        <w:t>[</w:t>
      </w:r>
      <w:r w:rsidR="0008685F" w:rsidRPr="00D51E12">
        <w:rPr>
          <w:rFonts w:ascii="Book Antiqua" w:hAnsi="Book Antiqua"/>
          <w:sz w:val="24"/>
          <w:szCs w:val="24"/>
        </w:rPr>
        <w:fldChar w:fldCharType="begin">
          <w:fldData xml:space="preserve">PEVuZE5vdGU+PENpdGU+PEF1dGhvcj5MZXVuZzwvQXV0aG9yPjxZZWFyPjIwMDY8L1llYXI+PFJl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</w:fldData>
        </w:fldChar>
      </w:r>
      <w:r w:rsidR="00131309"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PEVuZE5vdGU+PENpdGU+PEF1dGhvcj5MZXVuZzwvQXV0aG9yPjxZZWFyPjIwMDY8L1llYXI+PFJl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</w:fldData>
        </w:fldChar>
      </w:r>
      <w:r w:rsidR="00131309"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hyperlink w:anchor="_ENREF_25" w:tooltip="Leung, 2006 #17" w:history="1">
        <w:r w:rsidR="00F37C1D" w:rsidRPr="00D51E12">
          <w:rPr>
            <w:rFonts w:ascii="Book Antiqua" w:hAnsi="Book Antiqua"/>
            <w:sz w:val="24"/>
            <w:szCs w:val="24"/>
            <w:vertAlign w:val="superscript"/>
          </w:rPr>
          <w:t>25</w:t>
        </w:r>
      </w:hyperlink>
      <w:r w:rsidR="00131309" w:rsidRPr="00D51E12">
        <w:rPr>
          <w:rFonts w:ascii="Book Antiqua" w:hAnsi="Book Antiqua"/>
          <w:sz w:val="24"/>
          <w:szCs w:val="24"/>
          <w:vertAlign w:val="superscript"/>
        </w:rPr>
        <w:t>,</w:t>
      </w:r>
      <w:hyperlink w:anchor="_ENREF_26" w:tooltip="Kim, 2010 #44" w:history="1">
        <w:r w:rsidR="00F37C1D" w:rsidRPr="00D51E12">
          <w:rPr>
            <w:rFonts w:ascii="Book Antiqua" w:hAnsi="Book Antiqua"/>
            <w:sz w:val="24"/>
            <w:szCs w:val="24"/>
            <w:vertAlign w:val="superscript"/>
          </w:rPr>
          <w:t>26</w:t>
        </w:r>
      </w:hyperlink>
      <w:r w:rsidR="0008685F" w:rsidRPr="00D51E12">
        <w:rPr>
          <w:rFonts w:ascii="Book Antiqua" w:hAnsi="Book Antiqua"/>
          <w:sz w:val="24"/>
          <w:szCs w:val="24"/>
        </w:rPr>
        <w:fldChar w:fldCharType="end"/>
      </w:r>
      <w:r w:rsidR="0012420B" w:rsidRPr="00D51E12">
        <w:rPr>
          <w:rFonts w:ascii="Book Antiqua" w:hAnsi="Book Antiqua"/>
          <w:sz w:val="24"/>
          <w:szCs w:val="24"/>
          <w:vertAlign w:val="superscript"/>
        </w:rPr>
        <w:t>]</w:t>
      </w:r>
      <w:r w:rsidR="001A4082" w:rsidRPr="00D51E12">
        <w:rPr>
          <w:rFonts w:ascii="Book Antiqua" w:hAnsi="Book Antiqua"/>
          <w:sz w:val="24"/>
          <w:szCs w:val="24"/>
        </w:rPr>
        <w:t>.</w:t>
      </w:r>
      <w:r w:rsidR="00717602" w:rsidRPr="00D51E12">
        <w:rPr>
          <w:rFonts w:ascii="Book Antiqua" w:hAnsi="Book Antiqua"/>
          <w:sz w:val="24"/>
          <w:szCs w:val="24"/>
        </w:rPr>
        <w:t xml:space="preserve"> </w:t>
      </w:r>
      <w:r w:rsidR="0001467D" w:rsidRPr="00D51E12">
        <w:rPr>
          <w:rFonts w:ascii="Book Antiqua" w:hAnsi="Book Antiqua"/>
          <w:sz w:val="24"/>
          <w:szCs w:val="24"/>
        </w:rPr>
        <w:t>Thus</w:t>
      </w:r>
      <w:r w:rsidR="00DE3D55" w:rsidRPr="00D51E12">
        <w:rPr>
          <w:rFonts w:ascii="Book Antiqua" w:hAnsi="Book Antiqua"/>
          <w:sz w:val="24"/>
          <w:szCs w:val="24"/>
        </w:rPr>
        <w:t xml:space="preserve">, caution should be taken while observing RNFL thickness in </w:t>
      </w:r>
      <w:r w:rsidR="00DF60F7" w:rsidRPr="00D51E12">
        <w:rPr>
          <w:rFonts w:ascii="Book Antiqua" w:hAnsi="Book Antiqua"/>
          <w:sz w:val="24"/>
          <w:szCs w:val="24"/>
        </w:rPr>
        <w:t>eyes with various cpRNFL abnormalities and pathologies</w:t>
      </w:r>
      <w:r w:rsidR="00987B0F" w:rsidRPr="00D51E12">
        <w:rPr>
          <w:rFonts w:ascii="Book Antiqua" w:hAnsi="Book Antiqua"/>
          <w:sz w:val="24"/>
          <w:szCs w:val="24"/>
        </w:rPr>
        <w:t>, such as myop</w:t>
      </w:r>
      <w:r w:rsidR="00D13DB4" w:rsidRPr="00D51E12">
        <w:rPr>
          <w:rFonts w:ascii="Book Antiqua" w:hAnsi="Book Antiqua"/>
          <w:sz w:val="24"/>
          <w:szCs w:val="24"/>
        </w:rPr>
        <w:t>i</w:t>
      </w:r>
      <w:r w:rsidR="00987B0F" w:rsidRPr="00D51E12">
        <w:rPr>
          <w:rFonts w:ascii="Book Antiqua" w:hAnsi="Book Antiqua"/>
          <w:sz w:val="24"/>
          <w:szCs w:val="24"/>
        </w:rPr>
        <w:t>a,</w:t>
      </w:r>
      <w:r w:rsidR="00DE3D55" w:rsidRPr="00D51E12">
        <w:rPr>
          <w:rFonts w:ascii="Book Antiqua" w:hAnsi="Book Antiqua"/>
          <w:sz w:val="24"/>
          <w:szCs w:val="24"/>
        </w:rPr>
        <w:t xml:space="preserve"> as </w:t>
      </w:r>
      <w:r w:rsidR="00B25A7E" w:rsidRPr="00D51E12">
        <w:rPr>
          <w:rFonts w:ascii="Book Antiqua" w:hAnsi="Book Antiqua"/>
          <w:sz w:val="24"/>
          <w:szCs w:val="24"/>
        </w:rPr>
        <w:t>n</w:t>
      </w:r>
      <w:r w:rsidR="00DE3D55" w:rsidRPr="00D51E12">
        <w:rPr>
          <w:rFonts w:ascii="Book Antiqua" w:hAnsi="Book Antiqua"/>
          <w:sz w:val="24"/>
          <w:szCs w:val="24"/>
        </w:rPr>
        <w:t xml:space="preserve">ormative data provided by OCT may be </w:t>
      </w:r>
      <w:r w:rsidR="00987B0F" w:rsidRPr="00D51E12">
        <w:rPr>
          <w:rFonts w:ascii="Book Antiqua" w:hAnsi="Book Antiqua"/>
          <w:sz w:val="24"/>
          <w:szCs w:val="24"/>
        </w:rPr>
        <w:t>unreliable</w:t>
      </w:r>
      <w:r w:rsidR="00DE3D55" w:rsidRPr="00D51E12">
        <w:rPr>
          <w:rFonts w:ascii="Book Antiqua" w:hAnsi="Book Antiqua"/>
          <w:sz w:val="24"/>
          <w:szCs w:val="24"/>
        </w:rPr>
        <w:t xml:space="preserve"> in these cases.</w:t>
      </w:r>
      <w:r w:rsidR="0001467D" w:rsidRPr="00D51E12">
        <w:rPr>
          <w:rFonts w:ascii="Book Antiqua" w:hAnsi="Book Antiqua"/>
          <w:sz w:val="24"/>
          <w:szCs w:val="24"/>
        </w:rPr>
        <w:t xml:space="preserve"> </w:t>
      </w:r>
    </w:p>
    <w:p w:rsidR="002D24E6" w:rsidRDefault="00D620E2" w:rsidP="002D24E6">
      <w:pPr>
        <w:bidi w:val="0"/>
        <w:spacing w:after="0" w:line="360" w:lineRule="auto"/>
        <w:ind w:firstLineChars="100" w:firstLine="240"/>
        <w:jc w:val="both"/>
        <w:rPr>
          <w:rFonts w:ascii="Book Antiqua" w:hAnsi="Book Antiqua"/>
          <w:b/>
          <w:bCs/>
          <w:sz w:val="24"/>
          <w:szCs w:val="24"/>
          <w:lang w:eastAsia="zh-CN"/>
        </w:rPr>
      </w:pPr>
      <w:r w:rsidRPr="00D51E12">
        <w:rPr>
          <w:rFonts w:ascii="Book Antiqua" w:hAnsi="Book Antiqua"/>
          <w:sz w:val="24"/>
          <w:szCs w:val="24"/>
        </w:rPr>
        <w:t>Glaucoma evaluation by macular i</w:t>
      </w:r>
      <w:r w:rsidR="00B208E8" w:rsidRPr="00D51E12">
        <w:rPr>
          <w:rFonts w:ascii="Book Antiqua" w:hAnsi="Book Antiqua"/>
          <w:sz w:val="24"/>
          <w:szCs w:val="24"/>
        </w:rPr>
        <w:t xml:space="preserve">maging </w:t>
      </w:r>
      <w:r w:rsidR="00C7761F" w:rsidRPr="00D51E12">
        <w:rPr>
          <w:rFonts w:ascii="Book Antiqua" w:hAnsi="Book Antiqua"/>
          <w:sz w:val="24"/>
          <w:szCs w:val="24"/>
        </w:rPr>
        <w:t xml:space="preserve">was first suggested by Zeimer </w:t>
      </w:r>
      <w:r w:rsidR="00C7761F" w:rsidRPr="002D24E6">
        <w:rPr>
          <w:rFonts w:ascii="Book Antiqua" w:hAnsi="Book Antiqua"/>
          <w:i/>
          <w:sz w:val="24"/>
          <w:szCs w:val="24"/>
        </w:rPr>
        <w:t>et al</w:t>
      </w:r>
      <w:r w:rsidR="0012420B" w:rsidRPr="00D51E12">
        <w:rPr>
          <w:rFonts w:ascii="Book Antiqua" w:hAnsi="Book Antiqua"/>
          <w:sz w:val="24"/>
          <w:szCs w:val="24"/>
          <w:vertAlign w:val="superscript"/>
        </w:rPr>
        <w:t>[</w:t>
      </w:r>
      <w:hyperlink w:anchor="_ENREF_27" w:tooltip="Zeimer, 1998 #47" w:history="1">
        <w:r w:rsidR="0008685F" w:rsidRPr="00D51E12">
          <w:rPr>
            <w:rFonts w:ascii="Book Antiqua" w:hAnsi="Book Antiqua"/>
            <w:sz w:val="24"/>
            <w:szCs w:val="24"/>
          </w:rPr>
          <w:fldChar w:fldCharType="begin">
            <w:fldData xml:space="preserve">PEVuZE5vdGU+PENpdGU+PEF1dGhvcj5aZWltZXI8L0F1dGhvcj48WWVhcj4xOTk4PC9ZZWFyPjxS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aGFsbW9sb2d5PC9hYmJyLTE+PC9hbHQtcGVyaW9kaWNhbD48cGFnZXM+MjI0LTMxPC9wYWdlcz48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PEVuZE5vdGU+PENpdGU+PEF1dGhvcj5aZWltZXI8L0F1dGhvcj48WWVhcj4xOTk4PC9ZZWFyPjxS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aGFsbW9sb2d5PC9hYmJyLTE+PC9hbHQtcGVyaW9kaWNhbD48cGFnZXM+MjI0LTMxPC9wYWdlcz48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27</w:t>
        </w:r>
        <w:r w:rsidR="0008685F" w:rsidRPr="00D51E12">
          <w:rPr>
            <w:rFonts w:ascii="Book Antiqua" w:hAnsi="Book Antiqua"/>
            <w:sz w:val="24"/>
            <w:szCs w:val="24"/>
          </w:rPr>
          <w:fldChar w:fldCharType="end"/>
        </w:r>
      </w:hyperlink>
      <w:r w:rsidR="0012420B" w:rsidRPr="00D51E12">
        <w:rPr>
          <w:rFonts w:ascii="Book Antiqua" w:hAnsi="Book Antiqua"/>
          <w:sz w:val="24"/>
          <w:szCs w:val="24"/>
          <w:vertAlign w:val="superscript"/>
        </w:rPr>
        <w:t>]</w:t>
      </w:r>
      <w:r w:rsidR="00C7761F" w:rsidRPr="00D51E12">
        <w:rPr>
          <w:rFonts w:ascii="Book Antiqua" w:hAnsi="Book Antiqua"/>
          <w:sz w:val="24"/>
          <w:szCs w:val="24"/>
        </w:rPr>
        <w:t xml:space="preserve">. </w:t>
      </w:r>
      <w:r w:rsidR="00EC646A" w:rsidRPr="00D51E12">
        <w:rPr>
          <w:rFonts w:ascii="Book Antiqua" w:hAnsi="Book Antiqua"/>
          <w:sz w:val="24"/>
          <w:szCs w:val="24"/>
        </w:rPr>
        <w:t>The macula</w:t>
      </w:r>
      <w:r w:rsidRPr="00D51E12">
        <w:rPr>
          <w:rFonts w:ascii="Book Antiqua" w:hAnsi="Book Antiqua"/>
          <w:sz w:val="24"/>
          <w:szCs w:val="24"/>
        </w:rPr>
        <w:t xml:space="preserve"> has</w:t>
      </w:r>
      <w:r w:rsidR="00EC646A" w:rsidRPr="00D51E12">
        <w:rPr>
          <w:rFonts w:ascii="Book Antiqua" w:hAnsi="Book Antiqua"/>
          <w:sz w:val="24"/>
          <w:szCs w:val="24"/>
        </w:rPr>
        <w:t xml:space="preserve"> </w:t>
      </w:r>
      <w:r w:rsidRPr="00D51E12">
        <w:rPr>
          <w:rFonts w:ascii="Book Antiqua" w:hAnsi="Book Antiqua"/>
          <w:sz w:val="24"/>
          <w:szCs w:val="24"/>
        </w:rPr>
        <w:t>several</w:t>
      </w:r>
      <w:r w:rsidR="00EC646A" w:rsidRPr="00D51E12">
        <w:rPr>
          <w:rFonts w:ascii="Book Antiqua" w:hAnsi="Book Antiqua"/>
          <w:sz w:val="24"/>
          <w:szCs w:val="24"/>
        </w:rPr>
        <w:t xml:space="preserve"> physiological and anatomical advantages</w:t>
      </w:r>
      <w:r w:rsidR="00987B0F" w:rsidRPr="00D51E12">
        <w:rPr>
          <w:rFonts w:ascii="Book Antiqua" w:hAnsi="Book Antiqua"/>
          <w:sz w:val="24"/>
          <w:szCs w:val="24"/>
        </w:rPr>
        <w:t xml:space="preserve">. </w:t>
      </w:r>
      <w:r w:rsidR="007C1C45" w:rsidRPr="00D51E12">
        <w:rPr>
          <w:rFonts w:ascii="Book Antiqua" w:hAnsi="Book Antiqua"/>
          <w:sz w:val="24"/>
          <w:szCs w:val="24"/>
        </w:rPr>
        <w:t xml:space="preserve">As </w:t>
      </w:r>
      <w:r w:rsidR="00EC646A" w:rsidRPr="00D51E12">
        <w:rPr>
          <w:rFonts w:ascii="Book Antiqua" w:hAnsi="Book Antiqua"/>
          <w:sz w:val="24"/>
          <w:szCs w:val="24"/>
        </w:rPr>
        <w:t xml:space="preserve">the RNFL is </w:t>
      </w:r>
      <w:r w:rsidR="007C1C45" w:rsidRPr="00D51E12">
        <w:rPr>
          <w:rFonts w:ascii="Book Antiqua" w:hAnsi="Book Antiqua"/>
          <w:sz w:val="24"/>
          <w:szCs w:val="24"/>
        </w:rPr>
        <w:t xml:space="preserve">comprised </w:t>
      </w:r>
      <w:r w:rsidR="00EC646A" w:rsidRPr="00D51E12">
        <w:rPr>
          <w:rFonts w:ascii="Book Antiqua" w:hAnsi="Book Antiqua"/>
          <w:sz w:val="24"/>
          <w:szCs w:val="24"/>
        </w:rPr>
        <w:t xml:space="preserve">of RGC axons, </w:t>
      </w:r>
      <w:r w:rsidR="007C1C45" w:rsidRPr="00D51E12">
        <w:rPr>
          <w:rFonts w:ascii="Book Antiqua" w:hAnsi="Book Antiqua"/>
          <w:sz w:val="24"/>
          <w:szCs w:val="24"/>
        </w:rPr>
        <w:t xml:space="preserve">assessing </w:t>
      </w:r>
      <w:r w:rsidR="00EC646A" w:rsidRPr="00D51E12">
        <w:rPr>
          <w:rFonts w:ascii="Book Antiqua" w:hAnsi="Book Antiqua"/>
          <w:sz w:val="24"/>
          <w:szCs w:val="24"/>
        </w:rPr>
        <w:t xml:space="preserve">the RGC may be a more direct </w:t>
      </w:r>
      <w:r w:rsidR="007C1C45" w:rsidRPr="00D51E12">
        <w:rPr>
          <w:rFonts w:ascii="Book Antiqua" w:hAnsi="Book Antiqua"/>
          <w:sz w:val="24"/>
          <w:szCs w:val="24"/>
        </w:rPr>
        <w:t>way to</w:t>
      </w:r>
      <w:r w:rsidR="00EC646A" w:rsidRPr="00D51E12">
        <w:rPr>
          <w:rFonts w:ascii="Book Antiqua" w:hAnsi="Book Antiqua"/>
          <w:sz w:val="24"/>
          <w:szCs w:val="24"/>
        </w:rPr>
        <w:t xml:space="preserve"> </w:t>
      </w:r>
      <w:r w:rsidR="007C1C45" w:rsidRPr="00D51E12">
        <w:rPr>
          <w:rFonts w:ascii="Book Antiqua" w:hAnsi="Book Antiqua"/>
          <w:sz w:val="24"/>
          <w:szCs w:val="24"/>
        </w:rPr>
        <w:t xml:space="preserve">measure ocular </w:t>
      </w:r>
      <w:r w:rsidR="00EC646A" w:rsidRPr="00D51E12">
        <w:rPr>
          <w:rFonts w:ascii="Book Antiqua" w:hAnsi="Book Antiqua"/>
          <w:sz w:val="24"/>
          <w:szCs w:val="24"/>
        </w:rPr>
        <w:t>damage</w:t>
      </w:r>
      <w:r w:rsidR="007C1C45" w:rsidRPr="00D51E12">
        <w:rPr>
          <w:rFonts w:ascii="Book Antiqua" w:hAnsi="Book Antiqua"/>
          <w:sz w:val="24"/>
          <w:szCs w:val="24"/>
        </w:rPr>
        <w:t xml:space="preserve"> due to glaucoma</w:t>
      </w:r>
      <w:r w:rsidR="00EC646A" w:rsidRPr="00D51E12">
        <w:rPr>
          <w:rFonts w:ascii="Book Antiqua" w:hAnsi="Book Antiqua"/>
          <w:sz w:val="24"/>
          <w:szCs w:val="24"/>
        </w:rPr>
        <w:t xml:space="preserve"> than</w:t>
      </w:r>
      <w:r w:rsidR="00987B0F" w:rsidRPr="00D51E12">
        <w:rPr>
          <w:rFonts w:ascii="Book Antiqua" w:hAnsi="Book Antiqua"/>
          <w:sz w:val="24"/>
          <w:szCs w:val="24"/>
        </w:rPr>
        <w:t xml:space="preserve"> measurement of the</w:t>
      </w:r>
      <w:r w:rsidR="00EC646A" w:rsidRPr="00D51E12">
        <w:rPr>
          <w:rFonts w:ascii="Book Antiqua" w:hAnsi="Book Antiqua"/>
          <w:sz w:val="24"/>
          <w:szCs w:val="24"/>
        </w:rPr>
        <w:t xml:space="preserve"> </w:t>
      </w:r>
      <w:r w:rsidR="001F465B" w:rsidRPr="00D51E12">
        <w:rPr>
          <w:rFonts w:ascii="Book Antiqua" w:hAnsi="Book Antiqua"/>
          <w:sz w:val="24"/>
          <w:szCs w:val="24"/>
        </w:rPr>
        <w:t>cp</w:t>
      </w:r>
      <w:r w:rsidR="00EC646A" w:rsidRPr="00D51E12">
        <w:rPr>
          <w:rFonts w:ascii="Book Antiqua" w:hAnsi="Book Antiqua"/>
          <w:sz w:val="24"/>
          <w:szCs w:val="24"/>
        </w:rPr>
        <w:t xml:space="preserve">RNFL thickness. </w:t>
      </w:r>
      <w:r w:rsidR="00403459" w:rsidRPr="00D51E12">
        <w:rPr>
          <w:rFonts w:ascii="Book Antiqua" w:hAnsi="Book Antiqua"/>
          <w:sz w:val="24"/>
          <w:szCs w:val="24"/>
        </w:rPr>
        <w:t>T</w:t>
      </w:r>
      <w:r w:rsidR="00EC646A" w:rsidRPr="00D51E12">
        <w:rPr>
          <w:rFonts w:ascii="Book Antiqua" w:hAnsi="Book Antiqua"/>
          <w:sz w:val="24"/>
          <w:szCs w:val="24"/>
        </w:rPr>
        <w:t xml:space="preserve">he macula is the only place where more than </w:t>
      </w:r>
      <w:r w:rsidR="007C1C45" w:rsidRPr="00D51E12">
        <w:rPr>
          <w:rFonts w:ascii="Book Antiqua" w:hAnsi="Book Antiqua"/>
          <w:sz w:val="24"/>
          <w:szCs w:val="24"/>
        </w:rPr>
        <w:t>one</w:t>
      </w:r>
      <w:r w:rsidR="00EC646A" w:rsidRPr="00D51E12">
        <w:rPr>
          <w:rFonts w:ascii="Book Antiqua" w:hAnsi="Book Antiqua"/>
          <w:sz w:val="24"/>
          <w:szCs w:val="24"/>
        </w:rPr>
        <w:t xml:space="preserve"> RGC body </w:t>
      </w:r>
      <w:r w:rsidR="007C1C45" w:rsidRPr="00D51E12">
        <w:rPr>
          <w:rFonts w:ascii="Book Antiqua" w:hAnsi="Book Antiqua"/>
          <w:sz w:val="24"/>
          <w:szCs w:val="24"/>
        </w:rPr>
        <w:t xml:space="preserve">is found </w:t>
      </w:r>
      <w:r w:rsidR="00EC646A" w:rsidRPr="00D51E12">
        <w:rPr>
          <w:rFonts w:ascii="Book Antiqua" w:hAnsi="Book Antiqua"/>
          <w:sz w:val="24"/>
          <w:szCs w:val="24"/>
        </w:rPr>
        <w:t>in the ganglion cell layer</w:t>
      </w:r>
      <w:r w:rsidR="007C1C45" w:rsidRPr="00D51E12">
        <w:rPr>
          <w:rFonts w:ascii="Book Antiqua" w:hAnsi="Book Antiqua"/>
          <w:sz w:val="24"/>
          <w:szCs w:val="24"/>
        </w:rPr>
        <w:t xml:space="preserve"> of the retina</w:t>
      </w:r>
      <w:r w:rsidR="00403459" w:rsidRPr="00D51E12">
        <w:rPr>
          <w:rFonts w:ascii="Book Antiqua" w:hAnsi="Book Antiqua"/>
          <w:sz w:val="24"/>
          <w:szCs w:val="24"/>
        </w:rPr>
        <w:t xml:space="preserve"> and</w:t>
      </w:r>
      <w:r w:rsidR="00EC646A" w:rsidRPr="00D51E12">
        <w:rPr>
          <w:rFonts w:ascii="Book Antiqua" w:hAnsi="Book Antiqua"/>
          <w:sz w:val="24"/>
          <w:szCs w:val="24"/>
        </w:rPr>
        <w:t xml:space="preserve"> </w:t>
      </w:r>
      <w:r w:rsidR="00403459" w:rsidRPr="00D51E12">
        <w:rPr>
          <w:rFonts w:ascii="Book Antiqua" w:hAnsi="Book Antiqua"/>
          <w:sz w:val="24"/>
          <w:szCs w:val="24"/>
        </w:rPr>
        <w:t>b</w:t>
      </w:r>
      <w:r w:rsidR="00EC646A" w:rsidRPr="00D51E12">
        <w:rPr>
          <w:rFonts w:ascii="Book Antiqua" w:hAnsi="Book Antiqua"/>
          <w:sz w:val="24"/>
          <w:szCs w:val="24"/>
        </w:rPr>
        <w:t xml:space="preserve">ecause the </w:t>
      </w:r>
      <w:r w:rsidR="00D541C1" w:rsidRPr="00D51E12">
        <w:rPr>
          <w:rFonts w:ascii="Book Antiqua" w:hAnsi="Book Antiqua"/>
          <w:sz w:val="24"/>
          <w:szCs w:val="24"/>
        </w:rPr>
        <w:t xml:space="preserve">body of the </w:t>
      </w:r>
      <w:r w:rsidR="00EC646A" w:rsidRPr="00D51E12">
        <w:rPr>
          <w:rFonts w:ascii="Book Antiqua" w:hAnsi="Book Antiqua"/>
          <w:sz w:val="24"/>
          <w:szCs w:val="24"/>
        </w:rPr>
        <w:t xml:space="preserve">cell is </w:t>
      </w:r>
      <w:r w:rsidR="00D541C1" w:rsidRPr="00D51E12">
        <w:rPr>
          <w:rFonts w:ascii="Book Antiqua" w:hAnsi="Book Antiqua"/>
          <w:sz w:val="24"/>
          <w:szCs w:val="24"/>
        </w:rPr>
        <w:t xml:space="preserve">much </w:t>
      </w:r>
      <w:r w:rsidR="00EC646A" w:rsidRPr="00D51E12">
        <w:rPr>
          <w:rFonts w:ascii="Book Antiqua" w:hAnsi="Book Antiqua"/>
          <w:sz w:val="24"/>
          <w:szCs w:val="24"/>
        </w:rPr>
        <w:t xml:space="preserve">larger than the soma, </w:t>
      </w:r>
      <w:r w:rsidR="00D541C1" w:rsidRPr="00D51E12">
        <w:rPr>
          <w:rFonts w:ascii="Book Antiqua" w:hAnsi="Book Antiqua"/>
          <w:sz w:val="24"/>
          <w:szCs w:val="24"/>
        </w:rPr>
        <w:t>it might be easier</w:t>
      </w:r>
      <w:r w:rsidR="00EC646A" w:rsidRPr="00D51E12">
        <w:rPr>
          <w:rFonts w:ascii="Book Antiqua" w:hAnsi="Book Antiqua"/>
          <w:sz w:val="24"/>
          <w:szCs w:val="24"/>
        </w:rPr>
        <w:t xml:space="preserve"> to detect </w:t>
      </w:r>
      <w:r w:rsidR="00987B0F" w:rsidRPr="00D51E12">
        <w:rPr>
          <w:rFonts w:ascii="Book Antiqua" w:hAnsi="Book Antiqua"/>
          <w:sz w:val="24"/>
          <w:szCs w:val="24"/>
        </w:rPr>
        <w:t xml:space="preserve">glaucoma related </w:t>
      </w:r>
      <w:r w:rsidR="00D541C1" w:rsidRPr="00D51E12">
        <w:rPr>
          <w:rFonts w:ascii="Book Antiqua" w:hAnsi="Book Antiqua"/>
          <w:sz w:val="24"/>
          <w:szCs w:val="24"/>
        </w:rPr>
        <w:t xml:space="preserve">cellular </w:t>
      </w:r>
      <w:r w:rsidR="00EC646A" w:rsidRPr="00D51E12">
        <w:rPr>
          <w:rFonts w:ascii="Book Antiqua" w:hAnsi="Book Antiqua"/>
          <w:sz w:val="24"/>
          <w:szCs w:val="24"/>
        </w:rPr>
        <w:t>damage</w:t>
      </w:r>
      <w:r w:rsidR="0012420B" w:rsidRPr="00D51E12">
        <w:rPr>
          <w:rFonts w:ascii="Book Antiqua" w:hAnsi="Book Antiqua"/>
          <w:sz w:val="24"/>
          <w:szCs w:val="24"/>
          <w:vertAlign w:val="superscript"/>
        </w:rPr>
        <w:t>[</w:t>
      </w:r>
      <w:r w:rsidR="0008685F" w:rsidRPr="00D51E12">
        <w:rPr>
          <w:rFonts w:ascii="Book Antiqua" w:hAnsi="Book Antiqua"/>
          <w:sz w:val="24"/>
          <w:szCs w:val="24"/>
        </w:rPr>
        <w:fldChar w:fldCharType="begin">
          <w:fldData xml:space="preserve">PEVuZE5vdGU+PENpdGU+PEF1dGhvcj5aZWltZXI8L0F1dGhvcj48WWVhcj4xOTk4PC9ZZWFyPjxS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</w:fldData>
        </w:fldChar>
      </w:r>
      <w:r w:rsidR="00131309"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PEVuZE5vdGU+PENpdGU+PEF1dGhvcj5aZWltZXI8L0F1dGhvcj48WWVhcj4xOTk4PC9ZZWFyPjxS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</w:fldData>
        </w:fldChar>
      </w:r>
      <w:r w:rsidR="00131309"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hyperlink w:anchor="_ENREF_27" w:tooltip="Zeimer, 1998 #47" w:history="1">
        <w:r w:rsidR="00F37C1D" w:rsidRPr="00D51E12">
          <w:rPr>
            <w:rFonts w:ascii="Book Antiqua" w:hAnsi="Book Antiqua"/>
            <w:sz w:val="24"/>
            <w:szCs w:val="24"/>
            <w:vertAlign w:val="superscript"/>
          </w:rPr>
          <w:t>27</w:t>
        </w:r>
      </w:hyperlink>
      <w:r w:rsidR="00131309" w:rsidRPr="00D51E12">
        <w:rPr>
          <w:rFonts w:ascii="Book Antiqua" w:hAnsi="Book Antiqua"/>
          <w:sz w:val="24"/>
          <w:szCs w:val="24"/>
          <w:vertAlign w:val="superscript"/>
        </w:rPr>
        <w:t>,</w:t>
      </w:r>
      <w:hyperlink w:anchor="_ENREF_28" w:tooltip="Ojima, 2007 #48" w:history="1">
        <w:r w:rsidR="00F37C1D" w:rsidRPr="00D51E12">
          <w:rPr>
            <w:rFonts w:ascii="Book Antiqua" w:hAnsi="Book Antiqua"/>
            <w:sz w:val="24"/>
            <w:szCs w:val="24"/>
            <w:vertAlign w:val="superscript"/>
          </w:rPr>
          <w:t>28</w:t>
        </w:r>
      </w:hyperlink>
      <w:r w:rsidR="0008685F" w:rsidRPr="00D51E12">
        <w:rPr>
          <w:rFonts w:ascii="Book Antiqua" w:hAnsi="Book Antiqua"/>
          <w:sz w:val="24"/>
          <w:szCs w:val="24"/>
        </w:rPr>
        <w:fldChar w:fldCharType="end"/>
      </w:r>
      <w:r w:rsidR="0012420B" w:rsidRPr="00D51E12">
        <w:rPr>
          <w:rFonts w:ascii="Book Antiqua" w:hAnsi="Book Antiqua"/>
          <w:sz w:val="24"/>
          <w:szCs w:val="24"/>
          <w:vertAlign w:val="superscript"/>
        </w:rPr>
        <w:t>]</w:t>
      </w:r>
      <w:r w:rsidR="00EC646A" w:rsidRPr="00D51E12">
        <w:rPr>
          <w:rFonts w:ascii="Book Antiqua" w:hAnsi="Book Antiqua"/>
          <w:sz w:val="24"/>
          <w:szCs w:val="24"/>
        </w:rPr>
        <w:t xml:space="preserve">. </w:t>
      </w:r>
      <w:r w:rsidR="00D541C1" w:rsidRPr="00D51E12">
        <w:rPr>
          <w:rFonts w:ascii="Book Antiqua" w:hAnsi="Book Antiqua"/>
          <w:sz w:val="24"/>
          <w:szCs w:val="24"/>
        </w:rPr>
        <w:t>Additionally</w:t>
      </w:r>
      <w:r w:rsidR="00EC646A" w:rsidRPr="00D51E12">
        <w:rPr>
          <w:rFonts w:ascii="Book Antiqua" w:hAnsi="Book Antiqua"/>
          <w:sz w:val="24"/>
          <w:szCs w:val="24"/>
        </w:rPr>
        <w:t xml:space="preserve">, more than </w:t>
      </w:r>
      <w:r w:rsidR="00D541C1" w:rsidRPr="00D51E12">
        <w:rPr>
          <w:rFonts w:ascii="Book Antiqua" w:hAnsi="Book Antiqua"/>
          <w:sz w:val="24"/>
          <w:szCs w:val="24"/>
        </w:rPr>
        <w:t>half</w:t>
      </w:r>
      <w:r w:rsidR="00EC646A" w:rsidRPr="00D51E12">
        <w:rPr>
          <w:rFonts w:ascii="Book Antiqua" w:hAnsi="Book Antiqua"/>
          <w:sz w:val="24"/>
          <w:szCs w:val="24"/>
        </w:rPr>
        <w:t xml:space="preserve"> of </w:t>
      </w:r>
      <w:r w:rsidR="00D541C1" w:rsidRPr="00D51E12">
        <w:rPr>
          <w:rFonts w:ascii="Book Antiqua" w:hAnsi="Book Antiqua"/>
          <w:sz w:val="24"/>
          <w:szCs w:val="24"/>
        </w:rPr>
        <w:t xml:space="preserve">all </w:t>
      </w:r>
      <w:r w:rsidR="00EC646A" w:rsidRPr="00D51E12">
        <w:rPr>
          <w:rFonts w:ascii="Book Antiqua" w:hAnsi="Book Antiqua"/>
          <w:sz w:val="24"/>
          <w:szCs w:val="24"/>
        </w:rPr>
        <w:t xml:space="preserve">the RGC </w:t>
      </w:r>
      <w:r w:rsidR="00D541C1" w:rsidRPr="00D51E12">
        <w:rPr>
          <w:rFonts w:ascii="Book Antiqua" w:hAnsi="Book Antiqua"/>
          <w:sz w:val="24"/>
          <w:szCs w:val="24"/>
        </w:rPr>
        <w:t xml:space="preserve">in </w:t>
      </w:r>
      <w:r w:rsidR="00EC646A" w:rsidRPr="00D51E12">
        <w:rPr>
          <w:rFonts w:ascii="Book Antiqua" w:hAnsi="Book Antiqua"/>
          <w:sz w:val="24"/>
          <w:szCs w:val="24"/>
        </w:rPr>
        <w:t>the retina are in the macula</w:t>
      </w:r>
      <w:r w:rsidR="00D541C1" w:rsidRPr="00D51E12">
        <w:rPr>
          <w:rFonts w:ascii="Book Antiqua" w:hAnsi="Book Antiqua"/>
          <w:sz w:val="24"/>
          <w:szCs w:val="24"/>
        </w:rPr>
        <w:t>.</w:t>
      </w:r>
      <w:r w:rsidR="00EC646A" w:rsidRPr="00D51E12">
        <w:rPr>
          <w:rFonts w:ascii="Book Antiqua" w:hAnsi="Book Antiqua"/>
          <w:sz w:val="24"/>
          <w:szCs w:val="24"/>
        </w:rPr>
        <w:t xml:space="preserve"> </w:t>
      </w:r>
      <w:r w:rsidR="00D541C1" w:rsidRPr="00D51E12">
        <w:rPr>
          <w:rFonts w:ascii="Book Antiqua" w:hAnsi="Book Antiqua"/>
          <w:sz w:val="24"/>
          <w:szCs w:val="24"/>
        </w:rPr>
        <w:t>Thus,</w:t>
      </w:r>
      <w:r w:rsidR="00EC646A" w:rsidRPr="00D51E12">
        <w:rPr>
          <w:rFonts w:ascii="Book Antiqua" w:hAnsi="Book Antiqua"/>
          <w:sz w:val="24"/>
          <w:szCs w:val="24"/>
        </w:rPr>
        <w:t xml:space="preserve"> </w:t>
      </w:r>
      <w:r w:rsidR="00D541C1" w:rsidRPr="00D51E12">
        <w:rPr>
          <w:rFonts w:ascii="Book Antiqua" w:hAnsi="Book Antiqua"/>
          <w:sz w:val="24"/>
          <w:szCs w:val="24"/>
        </w:rPr>
        <w:t xml:space="preserve">macular </w:t>
      </w:r>
      <w:r w:rsidR="00EC646A" w:rsidRPr="00D51E12">
        <w:rPr>
          <w:rFonts w:ascii="Book Antiqua" w:hAnsi="Book Antiqua"/>
          <w:sz w:val="24"/>
          <w:szCs w:val="24"/>
        </w:rPr>
        <w:t xml:space="preserve">scanning allows </w:t>
      </w:r>
      <w:r w:rsidR="00D541C1" w:rsidRPr="00D51E12">
        <w:rPr>
          <w:rFonts w:ascii="Book Antiqua" w:hAnsi="Book Antiqua"/>
          <w:sz w:val="24"/>
          <w:szCs w:val="24"/>
        </w:rPr>
        <w:t xml:space="preserve">most </w:t>
      </w:r>
      <w:r w:rsidR="00EC646A" w:rsidRPr="00D51E12">
        <w:rPr>
          <w:rFonts w:ascii="Book Antiqua" w:hAnsi="Book Antiqua"/>
          <w:sz w:val="24"/>
          <w:szCs w:val="24"/>
        </w:rPr>
        <w:t>of the RGC</w:t>
      </w:r>
      <w:r w:rsidR="00D541C1" w:rsidRPr="00D51E12">
        <w:rPr>
          <w:rFonts w:ascii="Book Antiqua" w:hAnsi="Book Antiqua"/>
          <w:sz w:val="24"/>
          <w:szCs w:val="24"/>
        </w:rPr>
        <w:t xml:space="preserve"> to be sampled</w:t>
      </w:r>
      <w:r w:rsidR="00EC646A" w:rsidRPr="00D51E12">
        <w:rPr>
          <w:rFonts w:ascii="Book Antiqua" w:hAnsi="Book Antiqua"/>
          <w:sz w:val="24"/>
          <w:szCs w:val="24"/>
        </w:rPr>
        <w:t xml:space="preserve">. </w:t>
      </w:r>
      <w:r w:rsidR="00D541C1" w:rsidRPr="00D51E12">
        <w:rPr>
          <w:rFonts w:ascii="Book Antiqua" w:hAnsi="Book Antiqua"/>
          <w:sz w:val="24"/>
          <w:szCs w:val="24"/>
        </w:rPr>
        <w:t>In general, the</w:t>
      </w:r>
      <w:r w:rsidR="00EC646A" w:rsidRPr="00D51E12">
        <w:rPr>
          <w:rFonts w:ascii="Book Antiqua" w:hAnsi="Book Antiqua"/>
          <w:sz w:val="24"/>
          <w:szCs w:val="24"/>
        </w:rPr>
        <w:t xml:space="preserve"> shape</w:t>
      </w:r>
      <w:r w:rsidR="00D541C1" w:rsidRPr="00D51E12">
        <w:rPr>
          <w:rFonts w:ascii="Book Antiqua" w:hAnsi="Book Antiqua"/>
          <w:sz w:val="24"/>
          <w:szCs w:val="24"/>
        </w:rPr>
        <w:t xml:space="preserve"> of</w:t>
      </w:r>
      <w:r w:rsidR="00EC646A" w:rsidRPr="00D51E12">
        <w:rPr>
          <w:rFonts w:ascii="Book Antiqua" w:hAnsi="Book Antiqua"/>
          <w:sz w:val="24"/>
          <w:szCs w:val="24"/>
        </w:rPr>
        <w:t xml:space="preserve"> the RGC layer</w:t>
      </w:r>
      <w:r w:rsidR="00EA01AD" w:rsidRPr="00D51E12">
        <w:rPr>
          <w:rFonts w:ascii="Book Antiqua" w:hAnsi="Book Antiqua"/>
          <w:sz w:val="24"/>
          <w:szCs w:val="24"/>
        </w:rPr>
        <w:t xml:space="preserve"> in the macular area</w:t>
      </w:r>
      <w:r w:rsidR="00EC646A" w:rsidRPr="00D51E12">
        <w:rPr>
          <w:rFonts w:ascii="Book Antiqua" w:hAnsi="Book Antiqua"/>
          <w:sz w:val="24"/>
          <w:szCs w:val="24"/>
        </w:rPr>
        <w:t xml:space="preserve"> is </w:t>
      </w:r>
      <w:r w:rsidR="00D541C1" w:rsidRPr="00D51E12">
        <w:rPr>
          <w:rFonts w:ascii="Book Antiqua" w:hAnsi="Book Antiqua"/>
          <w:sz w:val="24"/>
          <w:szCs w:val="24"/>
        </w:rPr>
        <w:t>more consistent</w:t>
      </w:r>
      <w:r w:rsidR="00EC646A" w:rsidRPr="00D51E12">
        <w:rPr>
          <w:rFonts w:ascii="Book Antiqua" w:hAnsi="Book Antiqua"/>
          <w:sz w:val="24"/>
          <w:szCs w:val="24"/>
        </w:rPr>
        <w:t xml:space="preserve"> among healthy individuals than</w:t>
      </w:r>
      <w:r w:rsidR="00C83B46" w:rsidRPr="00D51E12">
        <w:rPr>
          <w:rFonts w:ascii="Book Antiqua" w:hAnsi="Book Antiqua"/>
          <w:sz w:val="24"/>
          <w:szCs w:val="24"/>
        </w:rPr>
        <w:t xml:space="preserve"> the RNFL in the</w:t>
      </w:r>
      <w:r w:rsidR="00EA01AD" w:rsidRPr="00D51E12">
        <w:rPr>
          <w:rFonts w:ascii="Book Antiqua" w:hAnsi="Book Antiqua"/>
          <w:sz w:val="24"/>
          <w:szCs w:val="24"/>
        </w:rPr>
        <w:t xml:space="preserve"> </w:t>
      </w:r>
      <w:r w:rsidR="002E4EC2" w:rsidRPr="00D51E12">
        <w:rPr>
          <w:rFonts w:ascii="Book Antiqua" w:hAnsi="Book Antiqua"/>
          <w:sz w:val="24"/>
          <w:szCs w:val="24"/>
        </w:rPr>
        <w:t>ONH</w:t>
      </w:r>
      <w:r w:rsidR="00C83B46" w:rsidRPr="00D51E12">
        <w:rPr>
          <w:rFonts w:ascii="Book Antiqua" w:hAnsi="Book Antiqua"/>
          <w:sz w:val="24"/>
          <w:szCs w:val="24"/>
        </w:rPr>
        <w:t xml:space="preserve"> area</w:t>
      </w:r>
      <w:r w:rsidR="00EC646A" w:rsidRPr="00D51E12">
        <w:rPr>
          <w:rFonts w:ascii="Book Antiqua" w:hAnsi="Book Antiqua"/>
          <w:sz w:val="24"/>
          <w:szCs w:val="24"/>
        </w:rPr>
        <w:t xml:space="preserve">. </w:t>
      </w:r>
      <w:r w:rsidR="002E4EC2" w:rsidRPr="00D51E12">
        <w:rPr>
          <w:rFonts w:ascii="Book Antiqua" w:hAnsi="Book Antiqua"/>
          <w:sz w:val="24"/>
          <w:szCs w:val="24"/>
        </w:rPr>
        <w:t>T</w:t>
      </w:r>
      <w:r w:rsidR="00EC646A" w:rsidRPr="00D51E12">
        <w:rPr>
          <w:rFonts w:ascii="Book Antiqua" w:hAnsi="Book Antiqua"/>
          <w:sz w:val="24"/>
          <w:szCs w:val="24"/>
        </w:rPr>
        <w:t xml:space="preserve">he </w:t>
      </w:r>
      <w:r w:rsidR="00C83B46" w:rsidRPr="00D51E12">
        <w:rPr>
          <w:rFonts w:ascii="Book Antiqua" w:hAnsi="Book Antiqua"/>
          <w:sz w:val="24"/>
          <w:szCs w:val="24"/>
        </w:rPr>
        <w:t xml:space="preserve">macular </w:t>
      </w:r>
      <w:r w:rsidR="00EC646A" w:rsidRPr="00D51E12">
        <w:rPr>
          <w:rFonts w:ascii="Book Antiqua" w:hAnsi="Book Antiqua"/>
          <w:sz w:val="24"/>
          <w:szCs w:val="24"/>
        </w:rPr>
        <w:t xml:space="preserve">RGC </w:t>
      </w:r>
      <w:r w:rsidR="002E4EC2" w:rsidRPr="00D51E12">
        <w:rPr>
          <w:rFonts w:ascii="Book Antiqua" w:hAnsi="Book Antiqua"/>
          <w:sz w:val="24"/>
          <w:szCs w:val="24"/>
        </w:rPr>
        <w:t>might provide a more sensitive</w:t>
      </w:r>
      <w:r w:rsidR="00EC646A" w:rsidRPr="00D51E12">
        <w:rPr>
          <w:rFonts w:ascii="Book Antiqua" w:hAnsi="Book Antiqua"/>
          <w:sz w:val="24"/>
          <w:szCs w:val="24"/>
        </w:rPr>
        <w:t xml:space="preserve"> </w:t>
      </w:r>
      <w:r w:rsidR="002E4EC2" w:rsidRPr="00D51E12">
        <w:rPr>
          <w:rFonts w:ascii="Book Antiqua" w:hAnsi="Book Antiqua"/>
          <w:sz w:val="24"/>
          <w:szCs w:val="24"/>
        </w:rPr>
        <w:t xml:space="preserve">measure </w:t>
      </w:r>
      <w:r w:rsidR="00EC646A" w:rsidRPr="00D51E12">
        <w:rPr>
          <w:rFonts w:ascii="Book Antiqua" w:hAnsi="Book Antiqua"/>
          <w:sz w:val="24"/>
          <w:szCs w:val="24"/>
        </w:rPr>
        <w:t xml:space="preserve">than the </w:t>
      </w:r>
      <w:r w:rsidR="00C83B46" w:rsidRPr="00D51E12">
        <w:rPr>
          <w:rFonts w:ascii="Book Antiqua" w:hAnsi="Book Antiqua"/>
          <w:sz w:val="24"/>
          <w:szCs w:val="24"/>
        </w:rPr>
        <w:t>cp</w:t>
      </w:r>
      <w:r w:rsidR="00EC646A" w:rsidRPr="00D51E12">
        <w:rPr>
          <w:rFonts w:ascii="Book Antiqua" w:hAnsi="Book Antiqua"/>
          <w:sz w:val="24"/>
          <w:szCs w:val="24"/>
        </w:rPr>
        <w:t xml:space="preserve">RNFL because </w:t>
      </w:r>
      <w:r w:rsidR="002E4EC2" w:rsidRPr="00D51E12">
        <w:rPr>
          <w:rFonts w:ascii="Book Antiqua" w:hAnsi="Book Antiqua"/>
          <w:sz w:val="24"/>
          <w:szCs w:val="24"/>
        </w:rPr>
        <w:t xml:space="preserve">variations </w:t>
      </w:r>
      <w:r w:rsidR="00EC646A" w:rsidRPr="00D51E12">
        <w:rPr>
          <w:rFonts w:ascii="Book Antiqua" w:hAnsi="Book Antiqua"/>
          <w:sz w:val="24"/>
          <w:szCs w:val="24"/>
        </w:rPr>
        <w:t xml:space="preserve">in this layer </w:t>
      </w:r>
      <w:r w:rsidR="002E4EC2" w:rsidRPr="00D51E12">
        <w:rPr>
          <w:rFonts w:ascii="Book Antiqua" w:hAnsi="Book Antiqua"/>
          <w:sz w:val="24"/>
          <w:szCs w:val="24"/>
        </w:rPr>
        <w:t>are</w:t>
      </w:r>
      <w:r w:rsidR="00EC646A" w:rsidRPr="00D51E12">
        <w:rPr>
          <w:rFonts w:ascii="Book Antiqua" w:hAnsi="Book Antiqua"/>
          <w:sz w:val="24"/>
          <w:szCs w:val="24"/>
        </w:rPr>
        <w:t xml:space="preserve"> </w:t>
      </w:r>
      <w:r w:rsidR="002E4EC2" w:rsidRPr="00D51E12">
        <w:rPr>
          <w:rFonts w:ascii="Book Antiqua" w:hAnsi="Book Antiqua"/>
          <w:sz w:val="24"/>
          <w:szCs w:val="24"/>
        </w:rPr>
        <w:t xml:space="preserve">likelier </w:t>
      </w:r>
      <w:r w:rsidR="00EC646A" w:rsidRPr="00D51E12">
        <w:rPr>
          <w:rFonts w:ascii="Book Antiqua" w:hAnsi="Book Antiqua"/>
          <w:sz w:val="24"/>
          <w:szCs w:val="24"/>
        </w:rPr>
        <w:t xml:space="preserve">be result </w:t>
      </w:r>
      <w:r w:rsidR="002E4EC2" w:rsidRPr="00D51E12">
        <w:rPr>
          <w:rFonts w:ascii="Book Antiqua" w:hAnsi="Book Antiqua"/>
          <w:sz w:val="24"/>
          <w:szCs w:val="24"/>
        </w:rPr>
        <w:t xml:space="preserve">from </w:t>
      </w:r>
      <w:r w:rsidR="00EC646A" w:rsidRPr="00D51E12">
        <w:rPr>
          <w:rFonts w:ascii="Book Antiqua" w:hAnsi="Book Antiqua"/>
          <w:sz w:val="24"/>
          <w:szCs w:val="24"/>
        </w:rPr>
        <w:t xml:space="preserve">pathological </w:t>
      </w:r>
      <w:r w:rsidR="002E4EC2" w:rsidRPr="00D51E12">
        <w:rPr>
          <w:rFonts w:ascii="Book Antiqua" w:hAnsi="Book Antiqua"/>
          <w:sz w:val="24"/>
          <w:szCs w:val="24"/>
        </w:rPr>
        <w:t xml:space="preserve">changes </w:t>
      </w:r>
      <w:r w:rsidR="00EC646A" w:rsidRPr="00D51E12">
        <w:rPr>
          <w:rFonts w:ascii="Book Antiqua" w:hAnsi="Book Antiqua"/>
          <w:sz w:val="24"/>
          <w:szCs w:val="24"/>
        </w:rPr>
        <w:t>rather than normal variation</w:t>
      </w:r>
      <w:r w:rsidR="002D2C4C" w:rsidRPr="00D51E12">
        <w:rPr>
          <w:rFonts w:ascii="Book Antiqua" w:hAnsi="Book Antiqua"/>
          <w:sz w:val="24"/>
          <w:szCs w:val="24"/>
        </w:rPr>
        <w:t>s</w:t>
      </w:r>
      <w:r w:rsidR="00A03BBC" w:rsidRPr="00D51E12">
        <w:rPr>
          <w:rFonts w:ascii="Book Antiqua" w:hAnsi="Book Antiqua"/>
          <w:sz w:val="24"/>
          <w:szCs w:val="24"/>
          <w:vertAlign w:val="superscript"/>
        </w:rPr>
        <w:t>[</w:t>
      </w:r>
      <w:hyperlink w:anchor="_ENREF_29" w:tooltip="Mwanza, 2011 #49" w:history="1">
        <w:r w:rsidR="0008685F" w:rsidRPr="00D51E12">
          <w:rPr>
            <w:rFonts w:ascii="Book Antiqua" w:hAnsi="Book Antiqua"/>
            <w:sz w:val="24"/>
            <w:szCs w:val="24"/>
          </w:rPr>
          <w:fldChar w:fldCharType="begin">
            <w:fldData xml:space="preserve">PEVuZE5vdGU+PENpdGU+PEF1dGhvcj5Nd2FuemE8L0F1dGhvcj48WWVhcj4yMDExPC9ZZWFyPjxS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PEVuZE5vdGU+PENpdGU+PEF1dGhvcj5Nd2FuemE8L0F1dGhvcj48WWVhcj4yMDExPC9ZZWFyPjxS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29</w:t>
        </w:r>
        <w:r w:rsidR="0008685F" w:rsidRPr="00D51E12">
          <w:rPr>
            <w:rFonts w:ascii="Book Antiqua" w:hAnsi="Book Antiqua"/>
            <w:sz w:val="24"/>
            <w:szCs w:val="24"/>
          </w:rPr>
          <w:fldChar w:fldCharType="end"/>
        </w:r>
      </w:hyperlink>
      <w:r w:rsidR="00A03BBC" w:rsidRPr="00D51E12">
        <w:rPr>
          <w:rFonts w:ascii="Book Antiqua" w:hAnsi="Book Antiqua"/>
          <w:sz w:val="24"/>
          <w:szCs w:val="24"/>
          <w:vertAlign w:val="superscript"/>
        </w:rPr>
        <w:t>]</w:t>
      </w:r>
      <w:r w:rsidR="00EC646A" w:rsidRPr="00D51E12">
        <w:rPr>
          <w:rFonts w:ascii="Book Antiqua" w:hAnsi="Book Antiqua"/>
          <w:sz w:val="24"/>
          <w:szCs w:val="24"/>
        </w:rPr>
        <w:t>.</w:t>
      </w:r>
    </w:p>
    <w:p w:rsidR="002D24E6" w:rsidRDefault="002D24E6" w:rsidP="002D24E6">
      <w:pPr>
        <w:bidi w:val="0"/>
        <w:spacing w:after="0" w:line="360" w:lineRule="auto"/>
        <w:jc w:val="both"/>
        <w:rPr>
          <w:rFonts w:ascii="Book Antiqua" w:hAnsi="Book Antiqua"/>
          <w:b/>
          <w:bCs/>
          <w:sz w:val="24"/>
          <w:szCs w:val="24"/>
          <w:lang w:eastAsia="zh-CN"/>
        </w:rPr>
      </w:pPr>
    </w:p>
    <w:p w:rsidR="006D46AE" w:rsidRPr="002D24E6" w:rsidRDefault="00DF1A2D" w:rsidP="002D24E6">
      <w:pPr>
        <w:bidi w:val="0"/>
        <w:spacing w:after="0" w:line="360" w:lineRule="auto"/>
        <w:jc w:val="both"/>
        <w:rPr>
          <w:rFonts w:ascii="Book Antiqua" w:hAnsi="Book Antiqua"/>
          <w:b/>
          <w:bCs/>
          <w:sz w:val="24"/>
          <w:szCs w:val="24"/>
        </w:rPr>
      </w:pPr>
      <w:r w:rsidRPr="00D51E12">
        <w:rPr>
          <w:rFonts w:ascii="Book Antiqua" w:hAnsi="Book Antiqua"/>
          <w:b/>
          <w:bCs/>
          <w:sz w:val="24"/>
          <w:szCs w:val="24"/>
        </w:rPr>
        <w:t>MATERIALS AND METHODS</w:t>
      </w:r>
      <w:r w:rsidRPr="00D51E12">
        <w:rPr>
          <w:rFonts w:ascii="Book Antiqua" w:hAnsi="Book Antiqua"/>
          <w:sz w:val="24"/>
          <w:szCs w:val="24"/>
        </w:rPr>
        <w:t xml:space="preserve"> </w:t>
      </w:r>
    </w:p>
    <w:p w:rsidR="00D63722" w:rsidRPr="00D51E12" w:rsidRDefault="005F5CBC" w:rsidP="00D51E12">
      <w:pPr>
        <w:bidi w:val="0"/>
        <w:spacing w:after="0" w:line="360" w:lineRule="auto"/>
        <w:jc w:val="both"/>
        <w:rPr>
          <w:rFonts w:ascii="Book Antiqua" w:hAnsi="Book Antiqua"/>
          <w:sz w:val="24"/>
          <w:szCs w:val="24"/>
        </w:rPr>
      </w:pPr>
      <w:r w:rsidRPr="00D51E12">
        <w:rPr>
          <w:rFonts w:ascii="Book Antiqua" w:hAnsi="Book Antiqua"/>
          <w:sz w:val="24"/>
          <w:szCs w:val="24"/>
        </w:rPr>
        <w:t xml:space="preserve">A </w:t>
      </w:r>
      <w:r w:rsidR="003A0A91" w:rsidRPr="00D51E12">
        <w:rPr>
          <w:rFonts w:ascii="Book Antiqua" w:hAnsi="Book Antiqua"/>
          <w:sz w:val="24"/>
          <w:szCs w:val="24"/>
        </w:rPr>
        <w:t>systematic review was performed by searching PubMed, Medline, and Web of Science for articles published in English through July 2014 describing the various macular SD-OCT scanning strategies developed for glaucoma assessment.</w:t>
      </w:r>
      <w:r w:rsidR="004D1268" w:rsidRPr="00D51E12">
        <w:rPr>
          <w:rFonts w:ascii="Book Antiqua" w:hAnsi="Book Antiqua"/>
          <w:sz w:val="24"/>
          <w:szCs w:val="24"/>
        </w:rPr>
        <w:t xml:space="preserve"> The search included keywords corresponding to the index test</w:t>
      </w:r>
      <w:r w:rsidR="00BD60D7" w:rsidRPr="00D51E12">
        <w:rPr>
          <w:rFonts w:ascii="Book Antiqua" w:hAnsi="Book Antiqua"/>
          <w:sz w:val="24"/>
          <w:szCs w:val="24"/>
        </w:rPr>
        <w:t xml:space="preserve"> </w:t>
      </w:r>
      <w:r w:rsidR="00272697" w:rsidRPr="00D51E12">
        <w:rPr>
          <w:rFonts w:ascii="Book Antiqua" w:hAnsi="Book Antiqua"/>
          <w:sz w:val="24"/>
          <w:szCs w:val="24"/>
        </w:rPr>
        <w:t>macular/</w:t>
      </w:r>
      <w:r w:rsidR="002D24E6" w:rsidRPr="00D51E12">
        <w:rPr>
          <w:rFonts w:ascii="Book Antiqua" w:hAnsi="Book Antiqua"/>
          <w:sz w:val="24"/>
          <w:szCs w:val="24"/>
        </w:rPr>
        <w:t>retinal ganglion ce</w:t>
      </w:r>
      <w:r w:rsidR="00DF6A11" w:rsidRPr="00D51E12">
        <w:rPr>
          <w:rFonts w:ascii="Book Antiqua" w:hAnsi="Book Antiqua"/>
          <w:sz w:val="24"/>
          <w:szCs w:val="24"/>
        </w:rPr>
        <w:t>ll (</w:t>
      </w:r>
      <w:r w:rsidR="004D1268" w:rsidRPr="00D51E12">
        <w:rPr>
          <w:rFonts w:ascii="Book Antiqua" w:hAnsi="Book Antiqua"/>
          <w:sz w:val="24"/>
          <w:szCs w:val="24"/>
        </w:rPr>
        <w:t>RGC</w:t>
      </w:r>
      <w:r w:rsidR="00DF6A11" w:rsidRPr="00D51E12">
        <w:rPr>
          <w:rFonts w:ascii="Book Antiqua" w:hAnsi="Book Antiqua"/>
          <w:sz w:val="24"/>
          <w:szCs w:val="24"/>
        </w:rPr>
        <w:t>)</w:t>
      </w:r>
      <w:r w:rsidR="004D1268" w:rsidRPr="00D51E12">
        <w:rPr>
          <w:rFonts w:ascii="Book Antiqua" w:hAnsi="Book Antiqua"/>
          <w:sz w:val="24"/>
          <w:szCs w:val="24"/>
        </w:rPr>
        <w:t>/</w:t>
      </w:r>
      <w:r w:rsidR="00227B78" w:rsidRPr="00D51E12">
        <w:rPr>
          <w:rFonts w:ascii="Book Antiqua" w:hAnsi="Book Antiqua"/>
          <w:sz w:val="24"/>
          <w:szCs w:val="24"/>
        </w:rPr>
        <w:t>ganglion cell complex (</w:t>
      </w:r>
      <w:r w:rsidR="004D1268" w:rsidRPr="00D51E12">
        <w:rPr>
          <w:rFonts w:ascii="Book Antiqua" w:hAnsi="Book Antiqua"/>
          <w:sz w:val="24"/>
          <w:szCs w:val="24"/>
        </w:rPr>
        <w:t>GCC</w:t>
      </w:r>
      <w:r w:rsidR="00227B78" w:rsidRPr="00D51E12">
        <w:rPr>
          <w:rFonts w:ascii="Book Antiqua" w:hAnsi="Book Antiqua"/>
          <w:sz w:val="24"/>
          <w:szCs w:val="24"/>
        </w:rPr>
        <w:t>)</w:t>
      </w:r>
      <w:r w:rsidR="004D1268" w:rsidRPr="00D51E12">
        <w:rPr>
          <w:rFonts w:ascii="Book Antiqua" w:hAnsi="Book Antiqua"/>
          <w:sz w:val="24"/>
          <w:szCs w:val="24"/>
        </w:rPr>
        <w:t xml:space="preserve"> </w:t>
      </w:r>
      <w:r w:rsidR="00DF6A11" w:rsidRPr="00D51E12">
        <w:rPr>
          <w:rFonts w:ascii="Book Antiqua" w:hAnsi="Book Antiqua"/>
          <w:sz w:val="24"/>
          <w:szCs w:val="24"/>
        </w:rPr>
        <w:t>spectral-domain (SD) OCT</w:t>
      </w:r>
      <w:r w:rsidR="004D1268" w:rsidRPr="00D51E12">
        <w:rPr>
          <w:rFonts w:ascii="Book Antiqua" w:hAnsi="Book Antiqua"/>
          <w:sz w:val="24"/>
          <w:szCs w:val="24"/>
        </w:rPr>
        <w:t xml:space="preserve">, the target condition (glaucoma), and diagnostic performance. Studies were included </w:t>
      </w:r>
      <w:r w:rsidR="00EB180A" w:rsidRPr="00D51E12">
        <w:rPr>
          <w:rFonts w:ascii="Book Antiqua" w:hAnsi="Book Antiqua"/>
          <w:sz w:val="24"/>
          <w:szCs w:val="24"/>
        </w:rPr>
        <w:t xml:space="preserve">if they met the following criteria: (1) </w:t>
      </w:r>
      <w:r w:rsidR="00E018AF" w:rsidRPr="00D51E12">
        <w:rPr>
          <w:rFonts w:ascii="Book Antiqua" w:hAnsi="Book Antiqua"/>
          <w:sz w:val="24"/>
          <w:szCs w:val="24"/>
        </w:rPr>
        <w:t>the study assessed diagnostic performance of</w:t>
      </w:r>
      <w:r w:rsidR="004157A8" w:rsidRPr="00D51E12">
        <w:rPr>
          <w:rFonts w:ascii="Book Antiqua" w:hAnsi="Book Antiqua"/>
          <w:sz w:val="24"/>
          <w:szCs w:val="24"/>
        </w:rPr>
        <w:t xml:space="preserve"> </w:t>
      </w:r>
      <w:r w:rsidR="001F3EE8" w:rsidRPr="00D51E12">
        <w:rPr>
          <w:rFonts w:ascii="Book Antiqua" w:hAnsi="Book Antiqua"/>
          <w:sz w:val="24"/>
          <w:szCs w:val="24"/>
        </w:rPr>
        <w:t>macular/</w:t>
      </w:r>
      <w:r w:rsidR="004157A8" w:rsidRPr="00D51E12">
        <w:rPr>
          <w:rFonts w:ascii="Book Antiqua" w:hAnsi="Book Antiqua"/>
          <w:sz w:val="24"/>
          <w:szCs w:val="24"/>
        </w:rPr>
        <w:t>RGC</w:t>
      </w:r>
      <w:r w:rsidR="001F3EE8" w:rsidRPr="00D51E12">
        <w:rPr>
          <w:rFonts w:ascii="Book Antiqua" w:hAnsi="Book Antiqua"/>
          <w:sz w:val="24"/>
          <w:szCs w:val="24"/>
        </w:rPr>
        <w:t>/</w:t>
      </w:r>
      <w:r w:rsidR="004157A8" w:rsidRPr="00D51E12">
        <w:rPr>
          <w:rFonts w:ascii="Book Antiqua" w:hAnsi="Book Antiqua"/>
          <w:sz w:val="24"/>
          <w:szCs w:val="24"/>
        </w:rPr>
        <w:t>GCC</w:t>
      </w:r>
      <w:r w:rsidR="00E018AF" w:rsidRPr="00D51E12">
        <w:rPr>
          <w:rFonts w:ascii="Book Antiqua" w:hAnsi="Book Antiqua"/>
          <w:sz w:val="24"/>
          <w:szCs w:val="24"/>
        </w:rPr>
        <w:t xml:space="preserve"> SD-OCT</w:t>
      </w:r>
      <w:r w:rsidR="00FE6948" w:rsidRPr="00D51E12">
        <w:rPr>
          <w:rFonts w:ascii="Book Antiqua" w:hAnsi="Book Antiqua"/>
          <w:sz w:val="24"/>
          <w:szCs w:val="24"/>
        </w:rPr>
        <w:t xml:space="preserve"> in glaucoma patients</w:t>
      </w:r>
      <w:r w:rsidR="004157A8" w:rsidRPr="00D51E12">
        <w:rPr>
          <w:rFonts w:ascii="Book Antiqua" w:hAnsi="Book Antiqua"/>
          <w:sz w:val="24"/>
          <w:szCs w:val="24"/>
        </w:rPr>
        <w:t>; (2) the study evaluated</w:t>
      </w:r>
      <w:r w:rsidR="00E018AF" w:rsidRPr="00D51E12">
        <w:rPr>
          <w:rFonts w:ascii="Book Antiqua" w:hAnsi="Book Antiqua"/>
          <w:sz w:val="24"/>
          <w:szCs w:val="24"/>
        </w:rPr>
        <w:t xml:space="preserve"> early</w:t>
      </w:r>
      <w:r w:rsidR="002D2C4C" w:rsidRPr="00D51E12">
        <w:rPr>
          <w:rFonts w:ascii="Book Antiqua" w:hAnsi="Book Antiqua"/>
          <w:sz w:val="24"/>
          <w:szCs w:val="24"/>
        </w:rPr>
        <w:t xml:space="preserve"> detection of</w:t>
      </w:r>
      <w:r w:rsidR="00E018AF" w:rsidRPr="00D51E12">
        <w:rPr>
          <w:rFonts w:ascii="Book Antiqua" w:hAnsi="Book Antiqua"/>
          <w:sz w:val="24"/>
          <w:szCs w:val="24"/>
        </w:rPr>
        <w:t xml:space="preserve"> glaucoma</w:t>
      </w:r>
      <w:r w:rsidR="004157A8" w:rsidRPr="00D51E12">
        <w:rPr>
          <w:rFonts w:ascii="Book Antiqua" w:hAnsi="Book Antiqua"/>
          <w:sz w:val="24"/>
          <w:szCs w:val="24"/>
        </w:rPr>
        <w:t xml:space="preserve">; </w:t>
      </w:r>
      <w:r w:rsidR="002D2C4C" w:rsidRPr="00D51E12">
        <w:rPr>
          <w:rFonts w:ascii="Book Antiqua" w:hAnsi="Book Antiqua"/>
          <w:sz w:val="24"/>
          <w:szCs w:val="24"/>
        </w:rPr>
        <w:t xml:space="preserve">and </w:t>
      </w:r>
      <w:r w:rsidR="004157A8" w:rsidRPr="00D51E12">
        <w:rPr>
          <w:rFonts w:ascii="Book Antiqua" w:hAnsi="Book Antiqua"/>
          <w:sz w:val="24"/>
          <w:szCs w:val="24"/>
        </w:rPr>
        <w:t>(3</w:t>
      </w:r>
      <w:r w:rsidR="00E018AF" w:rsidRPr="00D51E12">
        <w:rPr>
          <w:rFonts w:ascii="Book Antiqua" w:hAnsi="Book Antiqua"/>
          <w:sz w:val="24"/>
          <w:szCs w:val="24"/>
        </w:rPr>
        <w:t>)</w:t>
      </w:r>
      <w:r w:rsidR="00FE6948" w:rsidRPr="00D51E12">
        <w:rPr>
          <w:rFonts w:ascii="Book Antiqua" w:hAnsi="Book Antiqua"/>
          <w:sz w:val="24"/>
          <w:szCs w:val="24"/>
        </w:rPr>
        <w:t xml:space="preserve"> the study assess</w:t>
      </w:r>
      <w:r w:rsidR="00104147" w:rsidRPr="00D51E12">
        <w:rPr>
          <w:rFonts w:ascii="Book Antiqua" w:hAnsi="Book Antiqua"/>
          <w:sz w:val="24"/>
          <w:szCs w:val="24"/>
        </w:rPr>
        <w:t>ed</w:t>
      </w:r>
      <w:r w:rsidR="00FE6948" w:rsidRPr="00D51E12">
        <w:rPr>
          <w:rFonts w:ascii="Book Antiqua" w:hAnsi="Book Antiqua"/>
          <w:sz w:val="24"/>
          <w:szCs w:val="24"/>
        </w:rPr>
        <w:t xml:space="preserve"> glaucoma progression.</w:t>
      </w:r>
      <w:r w:rsidR="006E20DF" w:rsidRPr="00D51E12">
        <w:rPr>
          <w:rFonts w:ascii="Book Antiqua" w:hAnsi="Book Antiqua"/>
          <w:sz w:val="24"/>
          <w:szCs w:val="24"/>
        </w:rPr>
        <w:t xml:space="preserve"> </w:t>
      </w:r>
      <w:r w:rsidR="00B238F5" w:rsidRPr="00D51E12">
        <w:rPr>
          <w:rFonts w:ascii="Book Antiqua" w:hAnsi="Book Antiqua"/>
          <w:sz w:val="24"/>
          <w:szCs w:val="24"/>
        </w:rPr>
        <w:t>Relevant r</w:t>
      </w:r>
      <w:r w:rsidRPr="00D51E12">
        <w:rPr>
          <w:rFonts w:ascii="Book Antiqua" w:hAnsi="Book Antiqua"/>
          <w:sz w:val="24"/>
          <w:szCs w:val="24"/>
        </w:rPr>
        <w:t xml:space="preserve">eferences </w:t>
      </w:r>
      <w:r w:rsidR="002D2C4C" w:rsidRPr="00D51E12">
        <w:rPr>
          <w:rFonts w:ascii="Book Antiqua" w:hAnsi="Book Antiqua"/>
          <w:sz w:val="24"/>
          <w:szCs w:val="24"/>
        </w:rPr>
        <w:t xml:space="preserve">used </w:t>
      </w:r>
      <w:r w:rsidRPr="00D51E12">
        <w:rPr>
          <w:rFonts w:ascii="Book Antiqua" w:hAnsi="Book Antiqua"/>
          <w:sz w:val="24"/>
          <w:szCs w:val="24"/>
        </w:rPr>
        <w:t>in included studies</w:t>
      </w:r>
      <w:r w:rsidR="002D2C4C" w:rsidRPr="00D51E12">
        <w:rPr>
          <w:rFonts w:ascii="Book Antiqua" w:hAnsi="Book Antiqua"/>
          <w:sz w:val="24"/>
          <w:szCs w:val="24"/>
        </w:rPr>
        <w:t xml:space="preserve"> were also </w:t>
      </w:r>
      <w:r w:rsidR="00B238F5" w:rsidRPr="00D51E12">
        <w:rPr>
          <w:rFonts w:ascii="Book Antiqua" w:hAnsi="Book Antiqua"/>
          <w:sz w:val="24"/>
          <w:szCs w:val="24"/>
        </w:rPr>
        <w:t>evaluated</w:t>
      </w:r>
      <w:r w:rsidRPr="00D51E12">
        <w:rPr>
          <w:rFonts w:ascii="Book Antiqua" w:hAnsi="Book Antiqua"/>
          <w:sz w:val="24"/>
          <w:szCs w:val="24"/>
        </w:rPr>
        <w:t xml:space="preserve">. </w:t>
      </w:r>
    </w:p>
    <w:p w:rsidR="002D24E6" w:rsidRDefault="002D24E6" w:rsidP="00D51E12">
      <w:pPr>
        <w:bidi w:val="0"/>
        <w:spacing w:after="0" w:line="360" w:lineRule="auto"/>
        <w:jc w:val="both"/>
        <w:rPr>
          <w:rFonts w:ascii="Book Antiqua" w:hAnsi="Book Antiqua"/>
          <w:b/>
          <w:bCs/>
          <w:sz w:val="24"/>
          <w:szCs w:val="24"/>
          <w:lang w:eastAsia="zh-CN"/>
        </w:rPr>
      </w:pPr>
    </w:p>
    <w:p w:rsidR="00AD6F3C" w:rsidRPr="00D51E12" w:rsidRDefault="00DF1A2D" w:rsidP="002D24E6">
      <w:pPr>
        <w:bidi w:val="0"/>
        <w:spacing w:after="0" w:line="360" w:lineRule="auto"/>
        <w:jc w:val="both"/>
        <w:rPr>
          <w:rFonts w:ascii="Book Antiqua" w:hAnsi="Book Antiqua"/>
          <w:b/>
          <w:bCs/>
          <w:sz w:val="24"/>
          <w:szCs w:val="24"/>
          <w:rtl/>
        </w:rPr>
      </w:pPr>
      <w:r w:rsidRPr="00D51E12">
        <w:rPr>
          <w:rFonts w:ascii="Book Antiqua" w:hAnsi="Book Antiqua"/>
          <w:b/>
          <w:bCs/>
          <w:sz w:val="24"/>
          <w:szCs w:val="24"/>
        </w:rPr>
        <w:t xml:space="preserve">RESULTS </w:t>
      </w:r>
    </w:p>
    <w:p w:rsidR="00E06405" w:rsidRPr="00D51E12" w:rsidRDefault="00AF3DB2" w:rsidP="00D51E12">
      <w:pPr>
        <w:bidi w:val="0"/>
        <w:spacing w:after="0" w:line="360" w:lineRule="auto"/>
        <w:jc w:val="both"/>
        <w:rPr>
          <w:rFonts w:ascii="Book Antiqua" w:hAnsi="Book Antiqua"/>
          <w:sz w:val="24"/>
          <w:szCs w:val="24"/>
        </w:rPr>
      </w:pPr>
      <w:r w:rsidRPr="00D51E12">
        <w:rPr>
          <w:rFonts w:ascii="Book Antiqua" w:hAnsi="Book Antiqua"/>
          <w:sz w:val="24"/>
          <w:szCs w:val="24"/>
        </w:rPr>
        <w:t xml:space="preserve">Using </w:t>
      </w:r>
      <w:r w:rsidR="00B83A31" w:rsidRPr="00D51E12">
        <w:rPr>
          <w:rFonts w:ascii="Book Antiqua" w:hAnsi="Book Antiqua"/>
          <w:sz w:val="24"/>
          <w:szCs w:val="24"/>
        </w:rPr>
        <w:t xml:space="preserve">RGC/GCC </w:t>
      </w:r>
      <w:r w:rsidRPr="00D51E12">
        <w:rPr>
          <w:rFonts w:ascii="Book Antiqua" w:hAnsi="Book Antiqua"/>
          <w:sz w:val="24"/>
          <w:szCs w:val="24"/>
        </w:rPr>
        <w:t xml:space="preserve">OCT </w:t>
      </w:r>
      <w:r w:rsidR="00E22788" w:rsidRPr="00D51E12">
        <w:rPr>
          <w:rFonts w:ascii="Book Antiqua" w:hAnsi="Book Antiqua"/>
          <w:sz w:val="24"/>
          <w:szCs w:val="24"/>
        </w:rPr>
        <w:t>to assess</w:t>
      </w:r>
      <w:r w:rsidRPr="00D51E12">
        <w:rPr>
          <w:rFonts w:ascii="Book Antiqua" w:hAnsi="Book Antiqua"/>
          <w:sz w:val="24"/>
          <w:szCs w:val="24"/>
        </w:rPr>
        <w:t xml:space="preserve"> </w:t>
      </w:r>
      <w:r w:rsidR="00576CCE" w:rsidRPr="00D51E12">
        <w:rPr>
          <w:rFonts w:ascii="Book Antiqua" w:hAnsi="Book Antiqua"/>
          <w:sz w:val="24"/>
          <w:szCs w:val="24"/>
        </w:rPr>
        <w:t xml:space="preserve">glaucoma </w:t>
      </w:r>
      <w:r w:rsidRPr="00D51E12">
        <w:rPr>
          <w:rFonts w:ascii="Book Antiqua" w:hAnsi="Book Antiqua"/>
          <w:sz w:val="24"/>
          <w:szCs w:val="24"/>
        </w:rPr>
        <w:t xml:space="preserve">is </w:t>
      </w:r>
      <w:r w:rsidR="00E22788" w:rsidRPr="00D51E12">
        <w:rPr>
          <w:rFonts w:ascii="Book Antiqua" w:hAnsi="Book Antiqua"/>
          <w:sz w:val="24"/>
          <w:szCs w:val="24"/>
        </w:rPr>
        <w:t xml:space="preserve">a </w:t>
      </w:r>
      <w:r w:rsidRPr="00D51E12">
        <w:rPr>
          <w:rFonts w:ascii="Book Antiqua" w:hAnsi="Book Antiqua"/>
          <w:sz w:val="24"/>
          <w:szCs w:val="24"/>
        </w:rPr>
        <w:t>relatively new concept</w:t>
      </w:r>
      <w:r w:rsidR="006D46AE" w:rsidRPr="00D51E12">
        <w:rPr>
          <w:rFonts w:ascii="Book Antiqua" w:hAnsi="Book Antiqua"/>
          <w:sz w:val="24"/>
          <w:szCs w:val="24"/>
        </w:rPr>
        <w:t xml:space="preserve">. </w:t>
      </w:r>
      <w:r w:rsidR="0015215B" w:rsidRPr="00D51E12">
        <w:rPr>
          <w:rFonts w:ascii="Book Antiqua" w:hAnsi="Book Antiqua"/>
          <w:sz w:val="24"/>
          <w:szCs w:val="24"/>
        </w:rPr>
        <w:t xml:space="preserve">Systematic review </w:t>
      </w:r>
      <w:r w:rsidR="00B44465" w:rsidRPr="00D51E12">
        <w:rPr>
          <w:rFonts w:ascii="Book Antiqua" w:hAnsi="Book Antiqua"/>
          <w:sz w:val="24"/>
          <w:szCs w:val="24"/>
        </w:rPr>
        <w:t>of the l</w:t>
      </w:r>
      <w:r w:rsidRPr="00D51E12">
        <w:rPr>
          <w:rFonts w:ascii="Book Antiqua" w:hAnsi="Book Antiqua"/>
          <w:sz w:val="24"/>
          <w:szCs w:val="24"/>
        </w:rPr>
        <w:t xml:space="preserve">iterature </w:t>
      </w:r>
      <w:r w:rsidR="00B44465" w:rsidRPr="00D51E12">
        <w:rPr>
          <w:rFonts w:ascii="Book Antiqua" w:hAnsi="Book Antiqua"/>
          <w:sz w:val="24"/>
          <w:szCs w:val="24"/>
        </w:rPr>
        <w:t xml:space="preserve">revealed </w:t>
      </w:r>
      <w:r w:rsidRPr="00D51E12">
        <w:rPr>
          <w:rFonts w:ascii="Book Antiqua" w:hAnsi="Book Antiqua"/>
          <w:sz w:val="24"/>
          <w:szCs w:val="24"/>
        </w:rPr>
        <w:t>an increasing number of papers dealing with this subject.</w:t>
      </w:r>
      <w:r w:rsidR="00E22788" w:rsidRPr="00D51E12">
        <w:rPr>
          <w:rFonts w:ascii="Book Antiqua" w:hAnsi="Book Antiqua"/>
          <w:sz w:val="24"/>
          <w:szCs w:val="24"/>
        </w:rPr>
        <w:t xml:space="preserve"> SD-OCT</w:t>
      </w:r>
      <w:r w:rsidRPr="00D51E12">
        <w:rPr>
          <w:rFonts w:ascii="Book Antiqua" w:hAnsi="Book Antiqua"/>
          <w:sz w:val="24"/>
          <w:szCs w:val="24"/>
        </w:rPr>
        <w:t xml:space="preserve"> </w:t>
      </w:r>
      <w:r w:rsidR="00E22788" w:rsidRPr="00D51E12">
        <w:rPr>
          <w:rFonts w:ascii="Book Antiqua" w:hAnsi="Book Antiqua"/>
          <w:sz w:val="24"/>
          <w:szCs w:val="24"/>
        </w:rPr>
        <w:t>has enabled m</w:t>
      </w:r>
      <w:r w:rsidR="00E06405" w:rsidRPr="00D51E12">
        <w:rPr>
          <w:rFonts w:ascii="Book Antiqua" w:hAnsi="Book Antiqua"/>
          <w:sz w:val="24"/>
          <w:szCs w:val="24"/>
        </w:rPr>
        <w:t>easurement</w:t>
      </w:r>
      <w:r w:rsidR="00E22788" w:rsidRPr="00D51E12">
        <w:rPr>
          <w:rFonts w:ascii="Book Antiqua" w:hAnsi="Book Antiqua"/>
          <w:sz w:val="24"/>
          <w:szCs w:val="24"/>
        </w:rPr>
        <w:t>s</w:t>
      </w:r>
      <w:r w:rsidR="00E06405" w:rsidRPr="00D51E12">
        <w:rPr>
          <w:rFonts w:ascii="Book Antiqua" w:hAnsi="Book Antiqua"/>
          <w:sz w:val="24"/>
          <w:szCs w:val="24"/>
        </w:rPr>
        <w:t xml:space="preserve"> of the RGC in the macula</w:t>
      </w:r>
      <w:r w:rsidR="00E22788" w:rsidRPr="00D51E12">
        <w:rPr>
          <w:rFonts w:ascii="Book Antiqua" w:hAnsi="Book Antiqua"/>
          <w:sz w:val="24"/>
          <w:szCs w:val="24"/>
        </w:rPr>
        <w:t xml:space="preserve"> </w:t>
      </w:r>
      <w:r w:rsidR="00B44465" w:rsidRPr="00D51E12">
        <w:rPr>
          <w:rFonts w:ascii="Book Antiqua" w:hAnsi="Book Antiqua"/>
          <w:sz w:val="24"/>
          <w:szCs w:val="24"/>
        </w:rPr>
        <w:t>and</w:t>
      </w:r>
      <w:r w:rsidR="00E06405" w:rsidRPr="00D51E12">
        <w:rPr>
          <w:rFonts w:ascii="Book Antiqua" w:hAnsi="Book Antiqua"/>
          <w:sz w:val="24"/>
          <w:szCs w:val="24"/>
        </w:rPr>
        <w:t xml:space="preserve"> the retinal </w:t>
      </w:r>
      <w:r w:rsidR="0007571F" w:rsidRPr="00D51E12">
        <w:rPr>
          <w:rFonts w:ascii="Book Antiqua" w:hAnsi="Book Antiqua"/>
          <w:sz w:val="24"/>
          <w:szCs w:val="24"/>
        </w:rPr>
        <w:t>GCC</w:t>
      </w:r>
      <w:r w:rsidR="00B44465" w:rsidRPr="00D51E12">
        <w:rPr>
          <w:rFonts w:ascii="Book Antiqua" w:hAnsi="Book Antiqua"/>
          <w:sz w:val="24"/>
          <w:szCs w:val="24"/>
        </w:rPr>
        <w:t>,</w:t>
      </w:r>
      <w:r w:rsidR="00D806BD">
        <w:rPr>
          <w:rFonts w:ascii="Book Antiqua" w:hAnsi="Book Antiqua"/>
          <w:sz w:val="24"/>
          <w:szCs w:val="24"/>
        </w:rPr>
        <w:t xml:space="preserve"> including the RNFL</w:t>
      </w:r>
      <w:r w:rsidR="00E06405" w:rsidRPr="00D51E12">
        <w:rPr>
          <w:rFonts w:ascii="Book Antiqua" w:hAnsi="Book Antiqua"/>
          <w:sz w:val="24"/>
          <w:szCs w:val="24"/>
          <w:vertAlign w:val="superscript"/>
        </w:rPr>
        <w:t>[</w:t>
      </w:r>
      <w:r w:rsidR="0008685F" w:rsidRPr="00D51E12">
        <w:rPr>
          <w:rFonts w:ascii="Book Antiqua" w:hAnsi="Book Antiqua"/>
          <w:sz w:val="24"/>
          <w:szCs w:val="24"/>
        </w:rPr>
        <w:fldChar w:fldCharType="begin">
          <w:fldData xml:space="preserve">PEVuZE5vdGU+PENpdGU+PEF1dGhvcj5TYXZpbmk8L0F1dGhvcj48WWVhcj4yMDExPC9ZZWFyPjxS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=
</w:fldData>
        </w:fldChar>
      </w:r>
      <w:r w:rsidR="00131309"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PEVuZE5vdGU+PENpdGU+PEF1dGhvcj5TYXZpbmk8L0F1dGhvcj48WWVhcj4yMDExPC9ZZWFyPjxS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=
</w:fldData>
        </w:fldChar>
      </w:r>
      <w:r w:rsidR="00131309"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hyperlink w:anchor="_ENREF_30" w:tooltip="Savini, 2011 #50" w:history="1">
        <w:r w:rsidR="00F37C1D" w:rsidRPr="00D51E12">
          <w:rPr>
            <w:rFonts w:ascii="Book Antiqua" w:hAnsi="Book Antiqua"/>
            <w:sz w:val="24"/>
            <w:szCs w:val="24"/>
            <w:vertAlign w:val="superscript"/>
          </w:rPr>
          <w:t>30</w:t>
        </w:r>
      </w:hyperlink>
      <w:r w:rsidR="00131309" w:rsidRPr="00D51E12">
        <w:rPr>
          <w:rFonts w:ascii="Book Antiqua" w:hAnsi="Book Antiqua"/>
          <w:sz w:val="24"/>
          <w:szCs w:val="24"/>
          <w:vertAlign w:val="superscript"/>
        </w:rPr>
        <w:t>,</w:t>
      </w:r>
      <w:hyperlink w:anchor="_ENREF_31" w:tooltip="Mathers, 2014 #51" w:history="1">
        <w:r w:rsidR="00F37C1D" w:rsidRPr="00D51E12">
          <w:rPr>
            <w:rFonts w:ascii="Book Antiqua" w:hAnsi="Book Antiqua"/>
            <w:sz w:val="24"/>
            <w:szCs w:val="24"/>
            <w:vertAlign w:val="superscript"/>
          </w:rPr>
          <w:t>31</w:t>
        </w:r>
      </w:hyperlink>
      <w:r w:rsidR="0008685F" w:rsidRPr="00D51E12">
        <w:rPr>
          <w:rFonts w:ascii="Book Antiqua" w:hAnsi="Book Antiqua"/>
          <w:sz w:val="24"/>
          <w:szCs w:val="24"/>
        </w:rPr>
        <w:fldChar w:fldCharType="end"/>
      </w:r>
      <w:r w:rsidR="00E06405" w:rsidRPr="00D51E12">
        <w:rPr>
          <w:rFonts w:ascii="Book Antiqua" w:hAnsi="Book Antiqua"/>
          <w:sz w:val="24"/>
          <w:szCs w:val="24"/>
          <w:vertAlign w:val="superscript"/>
        </w:rPr>
        <w:t>]</w:t>
      </w:r>
      <w:r w:rsidR="00E06405" w:rsidRPr="00D51E12">
        <w:rPr>
          <w:rFonts w:ascii="Book Antiqua" w:hAnsi="Book Antiqua"/>
          <w:sz w:val="24"/>
          <w:szCs w:val="24"/>
        </w:rPr>
        <w:t>. GCC thickness is defined by the distance from</w:t>
      </w:r>
      <w:r w:rsidR="001F79C0" w:rsidRPr="00D51E12">
        <w:rPr>
          <w:rFonts w:ascii="Book Antiqua" w:hAnsi="Book Antiqua"/>
          <w:sz w:val="24"/>
          <w:szCs w:val="24"/>
        </w:rPr>
        <w:t xml:space="preserve"> the</w:t>
      </w:r>
      <w:r w:rsidR="00E06405" w:rsidRPr="00D51E12">
        <w:rPr>
          <w:rFonts w:ascii="Book Antiqua" w:hAnsi="Book Antiqua"/>
          <w:sz w:val="24"/>
          <w:szCs w:val="24"/>
        </w:rPr>
        <w:t xml:space="preserve"> internal limiting membrane (ILM) to </w:t>
      </w:r>
      <w:r w:rsidR="002053BC" w:rsidRPr="00D51E12">
        <w:rPr>
          <w:rFonts w:ascii="Book Antiqua" w:hAnsi="Book Antiqua"/>
          <w:sz w:val="24"/>
          <w:szCs w:val="24"/>
        </w:rPr>
        <w:t xml:space="preserve">the </w:t>
      </w:r>
      <w:r w:rsidR="00E06405" w:rsidRPr="00D51E12">
        <w:rPr>
          <w:rFonts w:ascii="Book Antiqua" w:hAnsi="Book Antiqua"/>
          <w:sz w:val="24"/>
          <w:szCs w:val="24"/>
        </w:rPr>
        <w:t xml:space="preserve">outer </w:t>
      </w:r>
      <w:r w:rsidR="008D40E3" w:rsidRPr="00D51E12">
        <w:rPr>
          <w:rFonts w:ascii="Book Antiqua" w:hAnsi="Book Antiqua"/>
          <w:sz w:val="24"/>
          <w:szCs w:val="24"/>
        </w:rPr>
        <w:t xml:space="preserve">boundary of the </w:t>
      </w:r>
      <w:r w:rsidR="00E06405" w:rsidRPr="00D51E12">
        <w:rPr>
          <w:rFonts w:ascii="Book Antiqua" w:hAnsi="Book Antiqua"/>
          <w:sz w:val="24"/>
          <w:szCs w:val="24"/>
        </w:rPr>
        <w:t xml:space="preserve">inner plexiform layer (IPL), which </w:t>
      </w:r>
      <w:r w:rsidR="001F79C0" w:rsidRPr="00D51E12">
        <w:rPr>
          <w:rFonts w:ascii="Book Antiqua" w:hAnsi="Book Antiqua"/>
          <w:sz w:val="24"/>
          <w:szCs w:val="24"/>
        </w:rPr>
        <w:t xml:space="preserve">comprises </w:t>
      </w:r>
      <w:r w:rsidR="00E06405" w:rsidRPr="00D51E12">
        <w:rPr>
          <w:rFonts w:ascii="Book Antiqua" w:hAnsi="Book Antiqua"/>
          <w:sz w:val="24"/>
          <w:szCs w:val="24"/>
        </w:rPr>
        <w:t xml:space="preserve">the inner 3 layers of the retina (RNFL, ganglion cell layer and inner plexiform layer). </w:t>
      </w:r>
      <w:r w:rsidR="00B238F5" w:rsidRPr="00D51E12">
        <w:rPr>
          <w:rFonts w:ascii="Book Antiqua" w:hAnsi="Book Antiqua"/>
          <w:sz w:val="24"/>
          <w:szCs w:val="24"/>
        </w:rPr>
        <w:t xml:space="preserve">Glaucoma affects all </w:t>
      </w:r>
      <w:r w:rsidR="00E06405" w:rsidRPr="00D51E12">
        <w:rPr>
          <w:rFonts w:ascii="Book Antiqua" w:hAnsi="Book Antiqua"/>
          <w:sz w:val="24"/>
          <w:szCs w:val="24"/>
        </w:rPr>
        <w:t>of these three layers</w:t>
      </w:r>
      <w:r w:rsidR="00B238F5" w:rsidRPr="00D51E12">
        <w:rPr>
          <w:rFonts w:ascii="Book Antiqua" w:hAnsi="Book Antiqua"/>
          <w:sz w:val="24"/>
          <w:szCs w:val="24"/>
          <w:vertAlign w:val="superscript"/>
        </w:rPr>
        <w:t>[</w:t>
      </w:r>
      <w:hyperlink w:anchor="_ENREF_33" w:tooltip="Kita, 2013 #52" w:history="1">
        <w:r w:rsidR="00B238F5" w:rsidRPr="00D51E12">
          <w:rPr>
            <w:rFonts w:ascii="Book Antiqua" w:hAnsi="Book Antiqua"/>
            <w:sz w:val="24"/>
            <w:szCs w:val="24"/>
          </w:rPr>
          <w:fldChar w:fldCharType="begin">
            <w:fldData xml:space="preserve">PEVuZE5vdGU+PENpdGU+PEF1dGhvcj5LaXRhPC9BdXRob3I+PFllYXI+MjAxMzwvWWVhcj48UmVj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=
</w:fldData>
          </w:fldChar>
        </w:r>
        <w:r w:rsidR="00B238F5" w:rsidRPr="00D51E12">
          <w:rPr>
            <w:rFonts w:ascii="Book Antiqua" w:hAnsi="Book Antiqua"/>
            <w:sz w:val="24"/>
            <w:szCs w:val="24"/>
          </w:rPr>
          <w:instrText xml:space="preserve"> ADDIN EN.CITE </w:instrText>
        </w:r>
        <w:r w:rsidR="00B238F5" w:rsidRPr="00D51E12">
          <w:rPr>
            <w:rFonts w:ascii="Book Antiqua" w:hAnsi="Book Antiqua"/>
            <w:sz w:val="24"/>
            <w:szCs w:val="24"/>
          </w:rPr>
          <w:fldChar w:fldCharType="begin">
            <w:fldData xml:space="preserve">PEVuZE5vdGU+PENpdGU+PEF1dGhvcj5LaXRhPC9BdXRob3I+PFllYXI+MjAxMzwvWWVhcj48UmVj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=
</w:fldData>
          </w:fldChar>
        </w:r>
        <w:r w:rsidR="00B238F5" w:rsidRPr="00D51E12">
          <w:rPr>
            <w:rFonts w:ascii="Book Antiqua" w:hAnsi="Book Antiqua"/>
            <w:sz w:val="24"/>
            <w:szCs w:val="24"/>
          </w:rPr>
          <w:instrText xml:space="preserve"> ADDIN EN.CITE.DATA </w:instrText>
        </w:r>
        <w:r w:rsidR="00B238F5" w:rsidRPr="00D51E12">
          <w:rPr>
            <w:rFonts w:ascii="Book Antiqua" w:hAnsi="Book Antiqua"/>
            <w:sz w:val="24"/>
            <w:szCs w:val="24"/>
          </w:rPr>
        </w:r>
        <w:r w:rsidR="00B238F5" w:rsidRPr="00D51E12">
          <w:rPr>
            <w:rFonts w:ascii="Book Antiqua" w:hAnsi="Book Antiqua"/>
            <w:sz w:val="24"/>
            <w:szCs w:val="24"/>
          </w:rPr>
          <w:fldChar w:fldCharType="end"/>
        </w:r>
        <w:r w:rsidR="00B238F5" w:rsidRPr="00D51E12">
          <w:rPr>
            <w:rFonts w:ascii="Book Antiqua" w:hAnsi="Book Antiqua"/>
            <w:sz w:val="24"/>
            <w:szCs w:val="24"/>
          </w:rPr>
        </w:r>
        <w:r w:rsidR="00B238F5" w:rsidRPr="00D51E12">
          <w:rPr>
            <w:rFonts w:ascii="Book Antiqua" w:hAnsi="Book Antiqua"/>
            <w:sz w:val="24"/>
            <w:szCs w:val="24"/>
          </w:rPr>
          <w:fldChar w:fldCharType="separate"/>
        </w:r>
        <w:r w:rsidR="00B238F5" w:rsidRPr="00D51E12">
          <w:rPr>
            <w:rFonts w:ascii="Book Antiqua" w:hAnsi="Book Antiqua"/>
            <w:sz w:val="24"/>
            <w:szCs w:val="24"/>
            <w:vertAlign w:val="superscript"/>
          </w:rPr>
          <w:t>32</w:t>
        </w:r>
        <w:r w:rsidR="00B238F5" w:rsidRPr="00D51E12">
          <w:rPr>
            <w:rFonts w:ascii="Book Antiqua" w:hAnsi="Book Antiqua"/>
            <w:sz w:val="24"/>
            <w:szCs w:val="24"/>
          </w:rPr>
          <w:fldChar w:fldCharType="end"/>
        </w:r>
      </w:hyperlink>
      <w:r w:rsidR="00B238F5" w:rsidRPr="00D51E12">
        <w:rPr>
          <w:rFonts w:ascii="Book Antiqua" w:hAnsi="Book Antiqua"/>
          <w:sz w:val="24"/>
          <w:szCs w:val="24"/>
          <w:vertAlign w:val="superscript"/>
        </w:rPr>
        <w:t>]</w:t>
      </w:r>
      <w:r w:rsidR="00B238F5" w:rsidRPr="00D51E12">
        <w:rPr>
          <w:rFonts w:ascii="Book Antiqua" w:hAnsi="Book Antiqua"/>
          <w:sz w:val="24"/>
          <w:szCs w:val="24"/>
        </w:rPr>
        <w:t xml:space="preserve">. </w:t>
      </w:r>
      <w:r w:rsidR="00E06405" w:rsidRPr="00D51E12">
        <w:rPr>
          <w:rFonts w:ascii="Book Antiqua" w:hAnsi="Book Antiqua"/>
          <w:sz w:val="24"/>
          <w:szCs w:val="24"/>
        </w:rPr>
        <w:t xml:space="preserve">Another way to evaluate glaucomatous macular damage is to measure the entire retinal thickness rather than ganglion cell layer alone, as </w:t>
      </w:r>
      <w:r w:rsidR="00B870A6" w:rsidRPr="00D51E12">
        <w:rPr>
          <w:rFonts w:ascii="Book Antiqua" w:hAnsi="Book Antiqua"/>
          <w:sz w:val="24"/>
          <w:szCs w:val="24"/>
        </w:rPr>
        <w:t xml:space="preserve">is </w:t>
      </w:r>
      <w:r w:rsidR="00E06405" w:rsidRPr="00D51E12">
        <w:rPr>
          <w:rFonts w:ascii="Book Antiqua" w:hAnsi="Book Antiqua"/>
          <w:sz w:val="24"/>
          <w:szCs w:val="24"/>
        </w:rPr>
        <w:t xml:space="preserve">done by the Spectralis OCT (Heidelberg Engineering, Heidelberg, Germany). Kita </w:t>
      </w:r>
      <w:r w:rsidR="00E06405" w:rsidRPr="00D806BD">
        <w:rPr>
          <w:rFonts w:ascii="Book Antiqua" w:hAnsi="Book Antiqua"/>
          <w:i/>
          <w:sz w:val="24"/>
          <w:szCs w:val="24"/>
        </w:rPr>
        <w:t>et al</w:t>
      </w:r>
      <w:r w:rsidR="00D806BD" w:rsidRPr="00D51E12">
        <w:rPr>
          <w:rFonts w:ascii="Book Antiqua" w:hAnsi="Book Antiqua"/>
          <w:sz w:val="24"/>
          <w:szCs w:val="24"/>
          <w:vertAlign w:val="superscript"/>
        </w:rPr>
        <w:t>[</w:t>
      </w:r>
      <w:hyperlink w:anchor="_ENREF_33" w:tooltip="Kita, 2013 #52" w:history="1">
        <w:r w:rsidR="00D806BD" w:rsidRPr="00D51E12">
          <w:rPr>
            <w:rFonts w:ascii="Book Antiqua" w:hAnsi="Book Antiqua"/>
            <w:sz w:val="24"/>
            <w:szCs w:val="24"/>
          </w:rPr>
          <w:fldChar w:fldCharType="begin">
            <w:fldData xml:space="preserve">PEVuZE5vdGU+PENpdGU+PEF1dGhvcj5LaXRhPC9BdXRob3I+PFllYXI+MjAxMzwvWWVhcj48UmVj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=
</w:fldData>
          </w:fldChar>
        </w:r>
        <w:r w:rsidR="00D806BD" w:rsidRPr="00D51E12">
          <w:rPr>
            <w:rFonts w:ascii="Book Antiqua" w:hAnsi="Book Antiqua"/>
            <w:sz w:val="24"/>
            <w:szCs w:val="24"/>
          </w:rPr>
          <w:instrText xml:space="preserve"> ADDIN EN.CITE </w:instrText>
        </w:r>
        <w:r w:rsidR="00D806BD" w:rsidRPr="00D51E12">
          <w:rPr>
            <w:rFonts w:ascii="Book Antiqua" w:hAnsi="Book Antiqua"/>
            <w:sz w:val="24"/>
            <w:szCs w:val="24"/>
          </w:rPr>
          <w:fldChar w:fldCharType="begin">
            <w:fldData xml:space="preserve">PEVuZE5vdGU+PENpdGU+PEF1dGhvcj5LaXRhPC9BdXRob3I+PFllYXI+MjAxMzwvWWVhcj48UmVj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=
</w:fldData>
          </w:fldChar>
        </w:r>
        <w:r w:rsidR="00D806BD" w:rsidRPr="00D51E12">
          <w:rPr>
            <w:rFonts w:ascii="Book Antiqua" w:hAnsi="Book Antiqua"/>
            <w:sz w:val="24"/>
            <w:szCs w:val="24"/>
          </w:rPr>
          <w:instrText xml:space="preserve"> ADDIN EN.CITE.DATA </w:instrText>
        </w:r>
        <w:r w:rsidR="00D806BD" w:rsidRPr="00D51E12">
          <w:rPr>
            <w:rFonts w:ascii="Book Antiqua" w:hAnsi="Book Antiqua"/>
            <w:sz w:val="24"/>
            <w:szCs w:val="24"/>
          </w:rPr>
        </w:r>
        <w:r w:rsidR="00D806BD" w:rsidRPr="00D51E12">
          <w:rPr>
            <w:rFonts w:ascii="Book Antiqua" w:hAnsi="Book Antiqua"/>
            <w:sz w:val="24"/>
            <w:szCs w:val="24"/>
          </w:rPr>
          <w:fldChar w:fldCharType="end"/>
        </w:r>
        <w:r w:rsidR="00D806BD" w:rsidRPr="00D51E12">
          <w:rPr>
            <w:rFonts w:ascii="Book Antiqua" w:hAnsi="Book Antiqua"/>
            <w:sz w:val="24"/>
            <w:szCs w:val="24"/>
          </w:rPr>
        </w:r>
        <w:r w:rsidR="00D806BD" w:rsidRPr="00D51E12">
          <w:rPr>
            <w:rFonts w:ascii="Book Antiqua" w:hAnsi="Book Antiqua"/>
            <w:sz w:val="24"/>
            <w:szCs w:val="24"/>
          </w:rPr>
          <w:fldChar w:fldCharType="separate"/>
        </w:r>
        <w:r w:rsidR="00D806BD" w:rsidRPr="00D51E12">
          <w:rPr>
            <w:rFonts w:ascii="Book Antiqua" w:hAnsi="Book Antiqua"/>
            <w:sz w:val="24"/>
            <w:szCs w:val="24"/>
            <w:vertAlign w:val="superscript"/>
          </w:rPr>
          <w:t>33</w:t>
        </w:r>
        <w:r w:rsidR="00D806BD" w:rsidRPr="00D51E12">
          <w:rPr>
            <w:rFonts w:ascii="Book Antiqua" w:hAnsi="Book Antiqua"/>
            <w:sz w:val="24"/>
            <w:szCs w:val="24"/>
          </w:rPr>
          <w:fldChar w:fldCharType="end"/>
        </w:r>
      </w:hyperlink>
      <w:r w:rsidR="00D806BD" w:rsidRPr="00D51E12">
        <w:rPr>
          <w:rFonts w:ascii="Book Antiqua" w:hAnsi="Book Antiqua"/>
          <w:sz w:val="24"/>
          <w:szCs w:val="24"/>
          <w:vertAlign w:val="superscript"/>
        </w:rPr>
        <w:t>]</w:t>
      </w:r>
      <w:r w:rsidR="00E06405" w:rsidRPr="00D51E12">
        <w:rPr>
          <w:rFonts w:ascii="Book Antiqua" w:hAnsi="Book Antiqua"/>
          <w:sz w:val="24"/>
          <w:szCs w:val="24"/>
        </w:rPr>
        <w:t xml:space="preserve"> introduced a new parameter, the ratio of macular GCC thickness divided by the corresponding total retinal thickness</w:t>
      </w:r>
      <w:r w:rsidR="00B870A6" w:rsidRPr="00D51E12">
        <w:rPr>
          <w:rFonts w:ascii="Book Antiqua" w:hAnsi="Book Antiqua"/>
          <w:sz w:val="24"/>
          <w:szCs w:val="24"/>
        </w:rPr>
        <w:t xml:space="preserve"> (G/T)</w:t>
      </w:r>
      <w:r w:rsidR="00E06405" w:rsidRPr="00D51E12">
        <w:rPr>
          <w:rFonts w:ascii="Book Antiqua" w:hAnsi="Book Antiqua"/>
          <w:sz w:val="24"/>
          <w:szCs w:val="24"/>
        </w:rPr>
        <w:t xml:space="preserve">. In a study conducted on a Japanese population </w:t>
      </w:r>
      <w:r w:rsidR="009E12ED" w:rsidRPr="00D51E12">
        <w:rPr>
          <w:rFonts w:ascii="Book Antiqua" w:hAnsi="Book Antiqua"/>
          <w:sz w:val="24"/>
          <w:szCs w:val="24"/>
        </w:rPr>
        <w:t>to differentiate between</w:t>
      </w:r>
      <w:r w:rsidR="00E06405" w:rsidRPr="00D51E12">
        <w:rPr>
          <w:rFonts w:ascii="Book Antiqua" w:hAnsi="Book Antiqua"/>
          <w:sz w:val="24"/>
          <w:szCs w:val="24"/>
        </w:rPr>
        <w:t xml:space="preserve"> healthy </w:t>
      </w:r>
      <w:r w:rsidR="009E12ED" w:rsidRPr="00D51E12">
        <w:rPr>
          <w:rFonts w:ascii="Book Antiqua" w:hAnsi="Book Antiqua"/>
          <w:sz w:val="24"/>
          <w:szCs w:val="24"/>
        </w:rPr>
        <w:t>eyes and those with</w:t>
      </w:r>
      <w:r w:rsidR="00E06405" w:rsidRPr="00D51E12">
        <w:rPr>
          <w:rFonts w:ascii="Book Antiqua" w:hAnsi="Book Antiqua"/>
          <w:sz w:val="24"/>
          <w:szCs w:val="24"/>
        </w:rPr>
        <w:t xml:space="preserve"> open angle glaucoma, </w:t>
      </w:r>
      <w:r w:rsidR="00812C7B" w:rsidRPr="00D51E12">
        <w:rPr>
          <w:rFonts w:ascii="Book Antiqua" w:hAnsi="Book Antiqua"/>
          <w:sz w:val="24"/>
          <w:szCs w:val="24"/>
        </w:rPr>
        <w:t>a decreased</w:t>
      </w:r>
      <w:r w:rsidR="00E06405" w:rsidRPr="00D51E12">
        <w:rPr>
          <w:rFonts w:ascii="Book Antiqua" w:hAnsi="Book Antiqua"/>
          <w:sz w:val="24"/>
          <w:szCs w:val="24"/>
        </w:rPr>
        <w:t xml:space="preserve"> G/T ratio </w:t>
      </w:r>
      <w:r w:rsidR="00812C7B" w:rsidRPr="00D51E12">
        <w:rPr>
          <w:rFonts w:ascii="Book Antiqua" w:hAnsi="Book Antiqua"/>
          <w:sz w:val="24"/>
          <w:szCs w:val="24"/>
        </w:rPr>
        <w:t xml:space="preserve">was found </w:t>
      </w:r>
      <w:r w:rsidR="00E06405" w:rsidRPr="00D51E12">
        <w:rPr>
          <w:rFonts w:ascii="Book Antiqua" w:hAnsi="Book Antiqua"/>
          <w:sz w:val="24"/>
          <w:szCs w:val="24"/>
        </w:rPr>
        <w:t xml:space="preserve">in the early stages of glaucoma. However, Hollo </w:t>
      </w:r>
      <w:r w:rsidR="00E06405" w:rsidRPr="00A43378">
        <w:rPr>
          <w:rFonts w:ascii="Book Antiqua" w:hAnsi="Book Antiqua"/>
          <w:i/>
          <w:sz w:val="24"/>
          <w:szCs w:val="24"/>
        </w:rPr>
        <w:t>et al</w:t>
      </w:r>
      <w:r w:rsidR="00A43378" w:rsidRPr="00D51E12">
        <w:rPr>
          <w:rFonts w:ascii="Book Antiqua" w:hAnsi="Book Antiqua"/>
          <w:sz w:val="24"/>
          <w:szCs w:val="24"/>
          <w:vertAlign w:val="superscript"/>
        </w:rPr>
        <w:t>[</w:t>
      </w:r>
      <w:hyperlink w:anchor="_ENREF_34" w:tooltip="Hollo, 2013 #53" w:history="1">
        <w:r w:rsidR="00A43378" w:rsidRPr="00D51E12">
          <w:rPr>
            <w:rFonts w:ascii="Book Antiqua" w:hAnsi="Book Antiqua"/>
            <w:sz w:val="24"/>
            <w:szCs w:val="24"/>
          </w:rPr>
          <w:fldChar w:fldCharType="begin"/>
        </w:r>
        <w:r w:rsidR="00A43378" w:rsidRPr="00D51E12">
          <w:rPr>
            <w:rFonts w:ascii="Book Antiqua" w:hAnsi="Book Antiqua"/>
            <w:sz w:val="24"/>
            <w:szCs w:val="24"/>
          </w:rPr>
          <w:instrText xml:space="preserve"> ADDIN EN.CITE &lt;EndNote&gt;&lt;Cite&gt;&lt;Author&gt;Hollo&lt;/Author&gt;&lt;Year&gt;2013&lt;/Year&gt;&lt;RecNum&gt;53&lt;/RecNum&gt;&lt;DisplayText&gt;&lt;style face="superscript"&gt;34&lt;/style&gt;&lt;/DisplayText&gt;&lt;record&gt;&lt;rec-number&gt;53&lt;/rec-number&gt;&lt;foreign-keys&gt;&lt;key app="EN" db-id="pawt5dv9r2d295ear0avv5fk9xar0r00sz9t"&gt;53&lt;/key&gt;&lt;/foreign-keys&gt;&lt;ref-type name="Journal Article"&gt;17&lt;/ref-type&gt;&lt;contributors&gt;&lt;authors&gt;&lt;author&gt;Hollo, G.&lt;/author&gt;&lt;author&gt;Naghizadeh, F.&lt;/author&gt;&lt;author&gt;Vargha, P.&lt;/author&gt;&lt;/authors&gt;&lt;/contributors&gt;&lt;auth-address&gt;*Department of Ophthalmology daggerCardiovascular Center, Semmelweis University, Budapest, Hungary.&lt;/auth-address&gt;&lt;titles&gt;&lt;title&gt;Accuracy of Macular Ganglion-Cell Complex Thickness to Total Retina Thickness Ratio to Detect Glaucoma in White Europeans&lt;/title&gt;&lt;secondary-title&gt;J Glaucoma&lt;/secondary-title&gt;&lt;alt-title&gt;Journal of glaucoma&lt;/alt-title&gt;&lt;/titles&gt;&lt;periodical&gt;&lt;full-title&gt;J Glaucoma&lt;/full-title&gt;&lt;abbr-1&gt;Journal of glaucoma&lt;/abbr-1&gt;&lt;/periodical&gt;&lt;alt-periodical&gt;&lt;full-title&gt;J Glaucoma&lt;/full-title&gt;&lt;abbr-1&gt;Journal of glaucoma&lt;/abbr-1&gt;&lt;/alt-periodical&gt;&lt;edition&gt;2013/11/20&lt;/edition&gt;&lt;dates&gt;&lt;year&gt;2013&lt;/year&gt;&lt;pub-dates&gt;&lt;date&gt;Nov 16&lt;/date&gt;&lt;/pub-dates&gt;&lt;/dates&gt;&lt;isbn&gt;1536-481X (Electronic)&amp;#xD;1057-0829 (Linking)&lt;/isbn&gt;&lt;accession-num&gt;24247997&lt;/accession-num&gt;&lt;urls&gt;&lt;related-urls&gt;&lt;url&gt;http://www.ncbi.nlm.nih.gov/pubmed/24247997&lt;/url&gt;&lt;/related-urls&gt;&lt;/urls&gt;&lt;electronic-resource-num&gt;10.1097/IJG.0000000000000030&lt;/electronic-resource-num&gt;&lt;language&gt;Eng&lt;/language&gt;&lt;/record&gt;&lt;/Cite&gt;&lt;/EndNote&gt;</w:instrText>
        </w:r>
        <w:r w:rsidR="00A43378" w:rsidRPr="00D51E12">
          <w:rPr>
            <w:rFonts w:ascii="Book Antiqua" w:hAnsi="Book Antiqua"/>
            <w:sz w:val="24"/>
            <w:szCs w:val="24"/>
          </w:rPr>
          <w:fldChar w:fldCharType="separate"/>
        </w:r>
        <w:r w:rsidR="00A43378" w:rsidRPr="00D51E12">
          <w:rPr>
            <w:rFonts w:ascii="Book Antiqua" w:hAnsi="Book Antiqua"/>
            <w:sz w:val="24"/>
            <w:szCs w:val="24"/>
            <w:vertAlign w:val="superscript"/>
          </w:rPr>
          <w:t>34</w:t>
        </w:r>
        <w:r w:rsidR="00A43378" w:rsidRPr="00D51E12">
          <w:rPr>
            <w:rFonts w:ascii="Book Antiqua" w:hAnsi="Book Antiqua"/>
            <w:sz w:val="24"/>
            <w:szCs w:val="24"/>
          </w:rPr>
          <w:fldChar w:fldCharType="end"/>
        </w:r>
      </w:hyperlink>
      <w:r w:rsidR="00A43378" w:rsidRPr="00D51E12">
        <w:rPr>
          <w:rFonts w:ascii="Book Antiqua" w:hAnsi="Book Antiqua"/>
          <w:sz w:val="24"/>
          <w:szCs w:val="24"/>
          <w:vertAlign w:val="superscript"/>
        </w:rPr>
        <w:t>]</w:t>
      </w:r>
      <w:r w:rsidR="00E06405" w:rsidRPr="00D51E12">
        <w:rPr>
          <w:rFonts w:ascii="Book Antiqua" w:hAnsi="Book Antiqua"/>
          <w:sz w:val="24"/>
          <w:szCs w:val="24"/>
        </w:rPr>
        <w:t xml:space="preserve"> showed that the diagnostic accuracy of </w:t>
      </w:r>
      <w:r w:rsidR="009E12ED" w:rsidRPr="00D51E12">
        <w:rPr>
          <w:rFonts w:ascii="Book Antiqua" w:hAnsi="Book Antiqua"/>
          <w:sz w:val="24"/>
          <w:szCs w:val="24"/>
        </w:rPr>
        <w:t xml:space="preserve">the </w:t>
      </w:r>
      <w:r w:rsidR="00E06405" w:rsidRPr="00D51E12">
        <w:rPr>
          <w:rFonts w:ascii="Book Antiqua" w:hAnsi="Book Antiqua"/>
          <w:sz w:val="24"/>
          <w:szCs w:val="24"/>
        </w:rPr>
        <w:t xml:space="preserve">G/T ratio in Europeans </w:t>
      </w:r>
      <w:r w:rsidR="009E12ED" w:rsidRPr="00D51E12">
        <w:rPr>
          <w:rFonts w:ascii="Book Antiqua" w:hAnsi="Book Antiqua"/>
          <w:sz w:val="24"/>
          <w:szCs w:val="24"/>
        </w:rPr>
        <w:t xml:space="preserve">was </w:t>
      </w:r>
      <w:r w:rsidR="00E06405" w:rsidRPr="00D51E12">
        <w:rPr>
          <w:rFonts w:ascii="Book Antiqua" w:hAnsi="Book Antiqua"/>
          <w:sz w:val="24"/>
          <w:szCs w:val="24"/>
        </w:rPr>
        <w:t xml:space="preserve">consistently lower than </w:t>
      </w:r>
      <w:r w:rsidR="009E12ED" w:rsidRPr="00D51E12">
        <w:rPr>
          <w:rFonts w:ascii="Book Antiqua" w:hAnsi="Book Antiqua"/>
          <w:sz w:val="24"/>
          <w:szCs w:val="24"/>
        </w:rPr>
        <w:t xml:space="preserve">measurements </w:t>
      </w:r>
      <w:r w:rsidR="00E06405" w:rsidRPr="00D51E12">
        <w:rPr>
          <w:rFonts w:ascii="Book Antiqua" w:hAnsi="Book Antiqua"/>
          <w:sz w:val="24"/>
          <w:szCs w:val="24"/>
        </w:rPr>
        <w:t>of RNFL thickness and GCC parameters</w:t>
      </w:r>
      <w:r w:rsidR="009E12ED" w:rsidRPr="00D51E12">
        <w:rPr>
          <w:rFonts w:ascii="Book Antiqua" w:hAnsi="Book Antiqua"/>
          <w:sz w:val="24"/>
          <w:szCs w:val="24"/>
        </w:rPr>
        <w:t xml:space="preserve"> provided by several software</w:t>
      </w:r>
      <w:r w:rsidR="00E06405" w:rsidRPr="00D51E12">
        <w:rPr>
          <w:rFonts w:ascii="Book Antiqua" w:hAnsi="Book Antiqua"/>
          <w:sz w:val="24"/>
          <w:szCs w:val="24"/>
        </w:rPr>
        <w:t>.</w:t>
      </w:r>
    </w:p>
    <w:p w:rsidR="00EF044A" w:rsidRPr="00D51E12" w:rsidRDefault="00EF044A" w:rsidP="00D51E12">
      <w:pPr>
        <w:bidi w:val="0"/>
        <w:spacing w:after="0" w:line="360" w:lineRule="auto"/>
        <w:jc w:val="both"/>
        <w:rPr>
          <w:rFonts w:ascii="Book Antiqua" w:hAnsi="Book Antiqua"/>
          <w:sz w:val="24"/>
          <w:szCs w:val="24"/>
        </w:rPr>
      </w:pPr>
    </w:p>
    <w:p w:rsidR="007A7AA1" w:rsidRPr="00D806BD" w:rsidRDefault="007A7AA1" w:rsidP="00D51E12">
      <w:pPr>
        <w:bidi w:val="0"/>
        <w:spacing w:after="0" w:line="360" w:lineRule="auto"/>
        <w:jc w:val="both"/>
        <w:rPr>
          <w:rFonts w:ascii="Book Antiqua" w:hAnsi="Book Antiqua"/>
          <w:b/>
          <w:bCs/>
          <w:i/>
          <w:sz w:val="24"/>
          <w:szCs w:val="24"/>
        </w:rPr>
      </w:pPr>
      <w:r w:rsidRPr="00D806BD">
        <w:rPr>
          <w:rFonts w:ascii="Book Antiqua" w:hAnsi="Book Antiqua"/>
          <w:b/>
          <w:bCs/>
          <w:i/>
          <w:sz w:val="24"/>
          <w:szCs w:val="24"/>
        </w:rPr>
        <w:t>Most commonly used SD-OCT instruments for glaucoma assessment</w:t>
      </w:r>
    </w:p>
    <w:p w:rsidR="00E06405" w:rsidRPr="00D51E12" w:rsidRDefault="009E12ED" w:rsidP="00D51E12">
      <w:pPr>
        <w:bidi w:val="0"/>
        <w:spacing w:after="0" w:line="360" w:lineRule="auto"/>
        <w:jc w:val="both"/>
        <w:rPr>
          <w:rFonts w:ascii="Book Antiqua" w:hAnsi="Book Antiqua"/>
          <w:sz w:val="24"/>
          <w:szCs w:val="24"/>
        </w:rPr>
      </w:pPr>
      <w:r w:rsidRPr="00D51E12">
        <w:rPr>
          <w:rFonts w:ascii="Book Antiqua" w:hAnsi="Book Antiqua"/>
          <w:sz w:val="24"/>
          <w:szCs w:val="24"/>
        </w:rPr>
        <w:t xml:space="preserve">Various </w:t>
      </w:r>
      <w:r w:rsidR="00E06405" w:rsidRPr="00D51E12">
        <w:rPr>
          <w:rFonts w:ascii="Book Antiqua" w:hAnsi="Book Antiqua"/>
          <w:sz w:val="24"/>
          <w:szCs w:val="24"/>
        </w:rPr>
        <w:t>macular scanning strategies were developed for glaucoma assessment using SD-OCT. The most commonly used SD-OCT instruments are Cirrus HD-OCT (Carl Zeiss Meditec, Inc., Dublin, CA, U</w:t>
      </w:r>
      <w:r w:rsidR="00D806BD">
        <w:rPr>
          <w:rFonts w:ascii="Book Antiqua" w:hAnsi="Book Antiqua" w:hint="eastAsia"/>
          <w:sz w:val="24"/>
          <w:szCs w:val="24"/>
          <w:lang w:eastAsia="zh-CN"/>
        </w:rPr>
        <w:t xml:space="preserve">nited </w:t>
      </w:r>
      <w:r w:rsidR="00E06405" w:rsidRPr="00D51E12">
        <w:rPr>
          <w:rFonts w:ascii="Book Antiqua" w:hAnsi="Book Antiqua"/>
          <w:sz w:val="24"/>
          <w:szCs w:val="24"/>
        </w:rPr>
        <w:t>S</w:t>
      </w:r>
      <w:r w:rsidR="00D806BD">
        <w:rPr>
          <w:rFonts w:ascii="Book Antiqua" w:hAnsi="Book Antiqua" w:hint="eastAsia"/>
          <w:sz w:val="24"/>
          <w:szCs w:val="24"/>
          <w:lang w:eastAsia="zh-CN"/>
        </w:rPr>
        <w:t>tates</w:t>
      </w:r>
      <w:r w:rsidR="00E06405" w:rsidRPr="00D51E12">
        <w:rPr>
          <w:rFonts w:ascii="Book Antiqua" w:hAnsi="Book Antiqua"/>
          <w:sz w:val="24"/>
          <w:szCs w:val="24"/>
        </w:rPr>
        <w:t xml:space="preserve">), RTVue (Optovue, Inc., Fremont, CA, </w:t>
      </w:r>
      <w:r w:rsidR="00D806BD" w:rsidRPr="00D51E12">
        <w:rPr>
          <w:rFonts w:ascii="Book Antiqua" w:hAnsi="Book Antiqua"/>
          <w:sz w:val="24"/>
          <w:szCs w:val="24"/>
        </w:rPr>
        <w:t>U</w:t>
      </w:r>
      <w:r w:rsidR="00D806BD">
        <w:rPr>
          <w:rFonts w:ascii="Book Antiqua" w:hAnsi="Book Antiqua" w:hint="eastAsia"/>
          <w:sz w:val="24"/>
          <w:szCs w:val="24"/>
          <w:lang w:eastAsia="zh-CN"/>
        </w:rPr>
        <w:t xml:space="preserve">nited </w:t>
      </w:r>
      <w:r w:rsidR="00D806BD" w:rsidRPr="00D51E12">
        <w:rPr>
          <w:rFonts w:ascii="Book Antiqua" w:hAnsi="Book Antiqua"/>
          <w:sz w:val="24"/>
          <w:szCs w:val="24"/>
        </w:rPr>
        <w:t>S</w:t>
      </w:r>
      <w:r w:rsidR="00D806BD">
        <w:rPr>
          <w:rFonts w:ascii="Book Antiqua" w:hAnsi="Book Antiqua" w:hint="eastAsia"/>
          <w:sz w:val="24"/>
          <w:szCs w:val="24"/>
          <w:lang w:eastAsia="zh-CN"/>
        </w:rPr>
        <w:t>tates</w:t>
      </w:r>
      <w:r w:rsidR="00E06405" w:rsidRPr="00D51E12">
        <w:rPr>
          <w:rFonts w:ascii="Book Antiqua" w:hAnsi="Book Antiqua"/>
          <w:sz w:val="24"/>
          <w:szCs w:val="24"/>
        </w:rPr>
        <w:t xml:space="preserve">), Spectralis (Heidelberg Engineering, Heidelberg, Germany) and 3D OCT 2000 (Topcon Corporation, Tokyo, Japan). </w:t>
      </w:r>
    </w:p>
    <w:p w:rsidR="000F11E8" w:rsidRPr="00D51E12" w:rsidRDefault="000F11E8" w:rsidP="00D806BD">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The macular scanning methodology for glaucoma assessment </w:t>
      </w:r>
      <w:r w:rsidR="009E12ED" w:rsidRPr="00D51E12">
        <w:rPr>
          <w:rFonts w:ascii="Book Antiqua" w:hAnsi="Book Antiqua"/>
          <w:sz w:val="24"/>
          <w:szCs w:val="24"/>
        </w:rPr>
        <w:t xml:space="preserve">employed </w:t>
      </w:r>
      <w:r w:rsidRPr="00D51E12">
        <w:rPr>
          <w:rFonts w:ascii="Book Antiqua" w:hAnsi="Book Antiqua"/>
          <w:sz w:val="24"/>
          <w:szCs w:val="24"/>
        </w:rPr>
        <w:t xml:space="preserve">by each of the </w:t>
      </w:r>
      <w:r w:rsidR="00812C7B" w:rsidRPr="00D51E12">
        <w:rPr>
          <w:rFonts w:ascii="Book Antiqua" w:hAnsi="Book Antiqua"/>
          <w:sz w:val="24"/>
          <w:szCs w:val="24"/>
        </w:rPr>
        <w:t xml:space="preserve">devices </w:t>
      </w:r>
      <w:r w:rsidRPr="00D51E12">
        <w:rPr>
          <w:rFonts w:ascii="Book Antiqua" w:hAnsi="Book Antiqua"/>
          <w:sz w:val="24"/>
          <w:szCs w:val="24"/>
        </w:rPr>
        <w:t>is explained</w:t>
      </w:r>
      <w:r w:rsidR="009E12ED" w:rsidRPr="00D51E12">
        <w:rPr>
          <w:rFonts w:ascii="Book Antiqua" w:hAnsi="Book Antiqua"/>
          <w:sz w:val="24"/>
          <w:szCs w:val="24"/>
        </w:rPr>
        <w:t xml:space="preserve"> below</w:t>
      </w:r>
      <w:r w:rsidRPr="00D51E12">
        <w:rPr>
          <w:rFonts w:ascii="Book Antiqua" w:hAnsi="Book Antiqua"/>
          <w:sz w:val="24"/>
          <w:szCs w:val="24"/>
        </w:rPr>
        <w:t xml:space="preserve">. </w:t>
      </w:r>
      <w:r w:rsidR="00B6755F" w:rsidRPr="00D51E12">
        <w:rPr>
          <w:rFonts w:ascii="Book Antiqua" w:hAnsi="Book Antiqua"/>
          <w:sz w:val="24"/>
          <w:szCs w:val="24"/>
        </w:rPr>
        <w:t xml:space="preserve">Table 1 compares the properties of the various SD-OCT instruments. </w:t>
      </w:r>
    </w:p>
    <w:p w:rsidR="00EE0C29" w:rsidRPr="00D51E12" w:rsidRDefault="00EE0C29" w:rsidP="00D51E12">
      <w:pPr>
        <w:bidi w:val="0"/>
        <w:spacing w:after="0" w:line="360" w:lineRule="auto"/>
        <w:jc w:val="both"/>
        <w:rPr>
          <w:rFonts w:ascii="Book Antiqua" w:hAnsi="Book Antiqua"/>
          <w:sz w:val="24"/>
          <w:szCs w:val="24"/>
        </w:rPr>
      </w:pPr>
    </w:p>
    <w:p w:rsidR="008D40E3" w:rsidRPr="00D51E12" w:rsidRDefault="00E06405" w:rsidP="00D806BD">
      <w:pPr>
        <w:pStyle w:val="ListParagraph"/>
        <w:spacing w:after="0" w:line="360" w:lineRule="auto"/>
        <w:ind w:left="0"/>
        <w:jc w:val="both"/>
        <w:rPr>
          <w:rFonts w:ascii="Book Antiqua" w:hAnsi="Book Antiqua"/>
          <w:sz w:val="24"/>
          <w:szCs w:val="24"/>
        </w:rPr>
      </w:pPr>
      <w:r w:rsidRPr="00D806BD">
        <w:rPr>
          <w:rFonts w:ascii="Book Antiqua" w:hAnsi="Book Antiqua"/>
          <w:b/>
          <w:bCs/>
          <w:sz w:val="24"/>
          <w:szCs w:val="24"/>
        </w:rPr>
        <w:t>Cirrus HD-OCT</w:t>
      </w:r>
      <w:r w:rsidR="000F11E8" w:rsidRPr="00D806BD">
        <w:rPr>
          <w:rFonts w:ascii="Book Antiqua" w:hAnsi="Book Antiqua"/>
          <w:b/>
          <w:bCs/>
          <w:sz w:val="24"/>
          <w:szCs w:val="24"/>
        </w:rPr>
        <w:t xml:space="preserve"> (</w:t>
      </w:r>
      <w:r w:rsidR="000F11E8" w:rsidRPr="00D806BD">
        <w:rPr>
          <w:rFonts w:ascii="Book Antiqua" w:hAnsi="Book Antiqua"/>
          <w:b/>
          <w:sz w:val="24"/>
          <w:szCs w:val="24"/>
        </w:rPr>
        <w:t xml:space="preserve">Carl Zeiss Meditec, Inc., Dublin, CA, </w:t>
      </w:r>
      <w:r w:rsidR="00D806BD" w:rsidRPr="00D806BD">
        <w:rPr>
          <w:rFonts w:ascii="Book Antiqua" w:hAnsi="Book Antiqua"/>
          <w:b/>
          <w:sz w:val="24"/>
          <w:szCs w:val="24"/>
        </w:rPr>
        <w:t>U</w:t>
      </w:r>
      <w:r w:rsidR="00D806BD" w:rsidRPr="00D806BD">
        <w:rPr>
          <w:rFonts w:ascii="Book Antiqua" w:hAnsi="Book Antiqua" w:hint="eastAsia"/>
          <w:b/>
          <w:sz w:val="24"/>
          <w:szCs w:val="24"/>
          <w:lang w:eastAsia="zh-CN"/>
        </w:rPr>
        <w:t xml:space="preserve">nited </w:t>
      </w:r>
      <w:r w:rsidR="00D806BD" w:rsidRPr="00D806BD">
        <w:rPr>
          <w:rFonts w:ascii="Book Antiqua" w:hAnsi="Book Antiqua"/>
          <w:b/>
          <w:sz w:val="24"/>
          <w:szCs w:val="24"/>
        </w:rPr>
        <w:t>S</w:t>
      </w:r>
      <w:r w:rsidR="00D806BD" w:rsidRPr="00D806BD">
        <w:rPr>
          <w:rFonts w:ascii="Book Antiqua" w:hAnsi="Book Antiqua" w:hint="eastAsia"/>
          <w:b/>
          <w:sz w:val="24"/>
          <w:szCs w:val="24"/>
          <w:lang w:eastAsia="zh-CN"/>
        </w:rPr>
        <w:t>tates</w:t>
      </w:r>
      <w:r w:rsidR="000F11E8" w:rsidRPr="00D806BD">
        <w:rPr>
          <w:rFonts w:ascii="Book Antiqua" w:hAnsi="Book Antiqua"/>
          <w:b/>
          <w:sz w:val="24"/>
          <w:szCs w:val="24"/>
        </w:rPr>
        <w:t>):</w:t>
      </w:r>
      <w:r w:rsidR="00D806BD">
        <w:rPr>
          <w:rFonts w:ascii="Book Antiqua" w:hAnsi="Book Antiqua" w:hint="eastAsia"/>
          <w:sz w:val="24"/>
          <w:szCs w:val="24"/>
          <w:lang w:eastAsia="zh-CN"/>
        </w:rPr>
        <w:t xml:space="preserve"> </w:t>
      </w:r>
      <w:r w:rsidRPr="00D51E12">
        <w:rPr>
          <w:rFonts w:ascii="Book Antiqua" w:hAnsi="Book Antiqua"/>
          <w:sz w:val="24"/>
          <w:szCs w:val="24"/>
        </w:rPr>
        <w:t>The Cirrus HD-OCT evaluates the thickness of the ganglion cell and IPL</w:t>
      </w:r>
      <w:r w:rsidR="00573A46" w:rsidRPr="00D51E12">
        <w:rPr>
          <w:rFonts w:ascii="Book Antiqua" w:hAnsi="Book Antiqua"/>
          <w:sz w:val="24"/>
          <w:szCs w:val="24"/>
        </w:rPr>
        <w:t xml:space="preserve"> combined</w:t>
      </w:r>
      <w:r w:rsidRPr="00D51E12">
        <w:rPr>
          <w:rFonts w:ascii="Book Antiqua" w:hAnsi="Book Antiqua"/>
          <w:sz w:val="24"/>
          <w:szCs w:val="24"/>
        </w:rPr>
        <w:t xml:space="preserve"> (Fig</w:t>
      </w:r>
      <w:r w:rsidR="00AA4705" w:rsidRPr="00D51E12">
        <w:rPr>
          <w:rFonts w:ascii="Book Antiqua" w:hAnsi="Book Antiqua"/>
          <w:sz w:val="24"/>
          <w:szCs w:val="24"/>
        </w:rPr>
        <w:t>ure 1</w:t>
      </w:r>
      <w:r w:rsidRPr="00D51E12">
        <w:rPr>
          <w:rFonts w:ascii="Book Antiqua" w:hAnsi="Book Antiqua"/>
          <w:sz w:val="24"/>
          <w:szCs w:val="24"/>
        </w:rPr>
        <w:t>A)</w:t>
      </w:r>
      <w:r w:rsidR="00573A46" w:rsidRPr="00D51E12">
        <w:rPr>
          <w:rFonts w:ascii="Book Antiqua" w:hAnsi="Book Antiqua"/>
          <w:sz w:val="24"/>
          <w:szCs w:val="24"/>
        </w:rPr>
        <w:t>,</w:t>
      </w:r>
      <w:r w:rsidR="008D40E3" w:rsidRPr="00D51E12">
        <w:rPr>
          <w:rFonts w:ascii="Book Antiqua" w:hAnsi="Book Antiqua"/>
          <w:sz w:val="24"/>
          <w:szCs w:val="24"/>
        </w:rPr>
        <w:t xml:space="preserve"> using the M</w:t>
      </w:r>
      <w:r w:rsidRPr="00D51E12">
        <w:rPr>
          <w:rFonts w:ascii="Book Antiqua" w:hAnsi="Book Antiqua"/>
          <w:sz w:val="24"/>
          <w:szCs w:val="24"/>
        </w:rPr>
        <w:t>acular Cube 200</w:t>
      </w:r>
      <w:r w:rsidR="00D806BD">
        <w:rPr>
          <w:rFonts w:ascii="Book Antiqua" w:hAnsi="Book Antiqua" w:hint="eastAsia"/>
          <w:sz w:val="24"/>
          <w:szCs w:val="24"/>
          <w:lang w:eastAsia="zh-CN"/>
        </w:rPr>
        <w:t xml:space="preserve"> </w:t>
      </w:r>
      <w:r w:rsidR="00D806BD" w:rsidRPr="009D014F">
        <w:rPr>
          <w:rFonts w:ascii="Book Antiqua" w:hAnsi="Book Antiqua" w:cs="Times New Roman"/>
          <w:color w:val="000000"/>
          <w:sz w:val="24"/>
          <w:szCs w:val="24"/>
        </w:rPr>
        <w:t>×</w:t>
      </w:r>
      <w:r w:rsidR="00D806BD">
        <w:rPr>
          <w:rFonts w:ascii="Book Antiqua" w:hAnsi="Book Antiqua" w:hint="eastAsia"/>
          <w:sz w:val="24"/>
          <w:szCs w:val="24"/>
          <w:lang w:eastAsia="zh-CN"/>
        </w:rPr>
        <w:t xml:space="preserve"> </w:t>
      </w:r>
      <w:r w:rsidRPr="00D51E12">
        <w:rPr>
          <w:rFonts w:ascii="Book Antiqua" w:hAnsi="Book Antiqua"/>
          <w:sz w:val="24"/>
          <w:szCs w:val="24"/>
        </w:rPr>
        <w:t xml:space="preserve">200 </w:t>
      </w:r>
      <w:r w:rsidR="008D40E3" w:rsidRPr="00D51E12">
        <w:rPr>
          <w:rFonts w:ascii="Book Antiqua" w:hAnsi="Book Antiqua"/>
          <w:sz w:val="24"/>
          <w:szCs w:val="24"/>
        </w:rPr>
        <w:t>or 512</w:t>
      </w:r>
      <w:r w:rsidR="00D806BD">
        <w:rPr>
          <w:rFonts w:ascii="Book Antiqua" w:hAnsi="Book Antiqua" w:hint="eastAsia"/>
          <w:sz w:val="24"/>
          <w:szCs w:val="24"/>
          <w:lang w:eastAsia="zh-CN"/>
        </w:rPr>
        <w:t xml:space="preserve"> </w:t>
      </w:r>
      <w:r w:rsidR="00D806BD" w:rsidRPr="009D014F">
        <w:rPr>
          <w:rFonts w:ascii="Book Antiqua" w:hAnsi="Book Antiqua" w:cs="Times New Roman"/>
          <w:color w:val="000000"/>
          <w:sz w:val="24"/>
          <w:szCs w:val="24"/>
        </w:rPr>
        <w:t>×</w:t>
      </w:r>
      <w:r w:rsidR="00D806BD">
        <w:rPr>
          <w:rFonts w:ascii="Book Antiqua" w:hAnsi="Book Antiqua" w:hint="eastAsia"/>
          <w:sz w:val="24"/>
          <w:szCs w:val="24"/>
          <w:lang w:eastAsia="zh-CN"/>
        </w:rPr>
        <w:t xml:space="preserve"> </w:t>
      </w:r>
      <w:r w:rsidR="008D40E3" w:rsidRPr="00D51E12">
        <w:rPr>
          <w:rFonts w:ascii="Book Antiqua" w:hAnsi="Book Antiqua"/>
          <w:sz w:val="24"/>
          <w:szCs w:val="24"/>
        </w:rPr>
        <w:t xml:space="preserve">128 scan patterns. The </w:t>
      </w:r>
      <w:r w:rsidRPr="00D51E12">
        <w:rPr>
          <w:rFonts w:ascii="Book Antiqua" w:hAnsi="Book Antiqua"/>
          <w:sz w:val="24"/>
          <w:szCs w:val="24"/>
        </w:rPr>
        <w:t>scan generates data in a 6</w:t>
      </w:r>
      <w:r w:rsidR="00D806BD">
        <w:rPr>
          <w:rFonts w:ascii="Book Antiqua" w:hAnsi="Book Antiqua" w:hint="eastAsia"/>
          <w:sz w:val="24"/>
          <w:szCs w:val="24"/>
          <w:lang w:eastAsia="zh-CN"/>
        </w:rPr>
        <w:t xml:space="preserve"> </w:t>
      </w:r>
      <w:r w:rsidR="00D806BD" w:rsidRPr="00D51E12">
        <w:rPr>
          <w:rFonts w:ascii="Book Antiqua" w:hAnsi="Book Antiqua"/>
          <w:sz w:val="24"/>
          <w:szCs w:val="24"/>
        </w:rPr>
        <w:t xml:space="preserve">mm </w:t>
      </w:r>
      <w:r w:rsidR="00D806BD" w:rsidRPr="009D014F">
        <w:rPr>
          <w:rFonts w:ascii="Book Antiqua" w:hAnsi="Book Antiqua" w:cs="Times New Roman"/>
          <w:color w:val="000000"/>
          <w:sz w:val="24"/>
          <w:szCs w:val="24"/>
        </w:rPr>
        <w:t>×</w:t>
      </w:r>
      <w:r w:rsidR="00D806BD">
        <w:rPr>
          <w:rFonts w:ascii="Book Antiqua" w:hAnsi="Book Antiqua" w:hint="eastAsia"/>
          <w:sz w:val="24"/>
          <w:szCs w:val="24"/>
          <w:lang w:eastAsia="zh-CN"/>
        </w:rPr>
        <w:t xml:space="preserve"> </w:t>
      </w:r>
      <w:r w:rsidRPr="00D51E12">
        <w:rPr>
          <w:rFonts w:ascii="Book Antiqua" w:hAnsi="Book Antiqua"/>
          <w:sz w:val="24"/>
          <w:szCs w:val="24"/>
        </w:rPr>
        <w:t xml:space="preserve">6 mm grid </w:t>
      </w:r>
      <w:r w:rsidR="00573A46" w:rsidRPr="00D51E12">
        <w:rPr>
          <w:rFonts w:ascii="Book Antiqua" w:hAnsi="Book Antiqua"/>
          <w:sz w:val="24"/>
          <w:szCs w:val="24"/>
        </w:rPr>
        <w:t xml:space="preserve">that consists </w:t>
      </w:r>
      <w:r w:rsidRPr="00D51E12">
        <w:rPr>
          <w:rFonts w:ascii="Book Antiqua" w:hAnsi="Book Antiqua"/>
          <w:sz w:val="24"/>
          <w:szCs w:val="24"/>
        </w:rPr>
        <w:t xml:space="preserve">of 200 frames of horizontal linear B-scans with 200 A-scan lines per B-scan. The segmentation software calculates the </w:t>
      </w:r>
      <w:r w:rsidR="00573A46" w:rsidRPr="00D51E12">
        <w:rPr>
          <w:rFonts w:ascii="Book Antiqua" w:hAnsi="Book Antiqua"/>
          <w:sz w:val="24"/>
          <w:szCs w:val="24"/>
        </w:rPr>
        <w:t xml:space="preserve">thickness of the </w:t>
      </w:r>
      <w:r w:rsidRPr="00D51E12">
        <w:rPr>
          <w:rFonts w:ascii="Book Antiqua" w:hAnsi="Book Antiqua"/>
          <w:sz w:val="24"/>
          <w:szCs w:val="24"/>
        </w:rPr>
        <w:t>macular gangl</w:t>
      </w:r>
      <w:r w:rsidR="00576CCE" w:rsidRPr="00D51E12">
        <w:rPr>
          <w:rFonts w:ascii="Book Antiqua" w:hAnsi="Book Antiqua"/>
          <w:sz w:val="24"/>
          <w:szCs w:val="24"/>
        </w:rPr>
        <w:t xml:space="preserve">ion cell-inner plexiform layer </w:t>
      </w:r>
      <w:r w:rsidRPr="00D51E12">
        <w:rPr>
          <w:rFonts w:ascii="Book Antiqua" w:hAnsi="Book Antiqua"/>
          <w:sz w:val="24"/>
          <w:szCs w:val="24"/>
        </w:rPr>
        <w:t xml:space="preserve">from an elliptical annulus centered on the fovea </w:t>
      </w:r>
      <w:r w:rsidR="008D40E3" w:rsidRPr="00D51E12">
        <w:rPr>
          <w:rFonts w:ascii="Book Antiqua" w:hAnsi="Book Antiqua"/>
          <w:sz w:val="24"/>
          <w:szCs w:val="24"/>
        </w:rPr>
        <w:t xml:space="preserve">(thickness map) </w:t>
      </w:r>
      <w:r w:rsidRPr="00D51E12">
        <w:rPr>
          <w:rFonts w:ascii="Book Antiqua" w:hAnsi="Book Antiqua"/>
          <w:sz w:val="24"/>
          <w:szCs w:val="24"/>
        </w:rPr>
        <w:t>(</w:t>
      </w:r>
      <w:r w:rsidR="00D56B63" w:rsidRPr="00D51E12">
        <w:rPr>
          <w:rFonts w:ascii="Book Antiqua" w:hAnsi="Book Antiqua"/>
          <w:sz w:val="24"/>
          <w:szCs w:val="24"/>
        </w:rPr>
        <w:t>Figure</w:t>
      </w:r>
      <w:r w:rsidR="002A2E81" w:rsidRPr="00D51E12">
        <w:rPr>
          <w:rFonts w:ascii="Book Antiqua" w:hAnsi="Book Antiqua"/>
          <w:sz w:val="24"/>
          <w:szCs w:val="24"/>
        </w:rPr>
        <w:t xml:space="preserve"> </w:t>
      </w:r>
      <w:r w:rsidRPr="00D51E12">
        <w:rPr>
          <w:rFonts w:ascii="Book Antiqua" w:hAnsi="Book Antiqua"/>
          <w:sz w:val="24"/>
          <w:szCs w:val="24"/>
        </w:rPr>
        <w:t>1B)</w:t>
      </w:r>
      <w:r w:rsidR="000E181C" w:rsidRPr="00D51E12">
        <w:rPr>
          <w:rFonts w:ascii="Book Antiqua" w:hAnsi="Book Antiqua"/>
          <w:sz w:val="24"/>
          <w:szCs w:val="24"/>
        </w:rPr>
        <w:t xml:space="preserve"> and</w:t>
      </w:r>
      <w:r w:rsidRPr="00D51E12">
        <w:rPr>
          <w:rFonts w:ascii="Book Antiqua" w:hAnsi="Book Antiqua"/>
          <w:sz w:val="24"/>
          <w:szCs w:val="24"/>
        </w:rPr>
        <w:t xml:space="preserve"> </w:t>
      </w:r>
      <w:r w:rsidR="00573A46" w:rsidRPr="00D51E12">
        <w:rPr>
          <w:rFonts w:ascii="Book Antiqua" w:hAnsi="Book Antiqua"/>
          <w:sz w:val="24"/>
          <w:szCs w:val="24"/>
        </w:rPr>
        <w:t>calculate</w:t>
      </w:r>
      <w:r w:rsidRPr="00D51E12">
        <w:rPr>
          <w:rFonts w:ascii="Book Antiqua" w:hAnsi="Book Antiqua"/>
          <w:sz w:val="24"/>
          <w:szCs w:val="24"/>
        </w:rPr>
        <w:t>s the thicknesses of the combined ganglion cell and IPL</w:t>
      </w:r>
      <w:r w:rsidR="00812C7B" w:rsidRPr="00D51E12">
        <w:rPr>
          <w:rFonts w:ascii="Book Antiqua" w:hAnsi="Book Antiqua"/>
          <w:sz w:val="24"/>
          <w:szCs w:val="24"/>
        </w:rPr>
        <w:t>. The results are compared</w:t>
      </w:r>
      <w:r w:rsidRPr="00D51E12">
        <w:rPr>
          <w:rFonts w:ascii="Book Antiqua" w:hAnsi="Book Antiqua"/>
          <w:sz w:val="24"/>
          <w:szCs w:val="24"/>
        </w:rPr>
        <w:t xml:space="preserve"> to normative data </w:t>
      </w:r>
      <w:r w:rsidR="008D40E3" w:rsidRPr="00D51E12">
        <w:rPr>
          <w:rFonts w:ascii="Book Antiqua" w:hAnsi="Book Antiqua"/>
          <w:sz w:val="24"/>
          <w:szCs w:val="24"/>
        </w:rPr>
        <w:t xml:space="preserve">(Deviation map) </w:t>
      </w:r>
      <w:r w:rsidRPr="00D51E12">
        <w:rPr>
          <w:rFonts w:ascii="Book Antiqua" w:hAnsi="Book Antiqua"/>
          <w:sz w:val="24"/>
          <w:szCs w:val="24"/>
        </w:rPr>
        <w:t>(</w:t>
      </w:r>
      <w:r w:rsidR="00D56B63" w:rsidRPr="00D51E12">
        <w:rPr>
          <w:rFonts w:ascii="Book Antiqua" w:hAnsi="Book Antiqua"/>
          <w:sz w:val="24"/>
          <w:szCs w:val="24"/>
        </w:rPr>
        <w:t>Figure</w:t>
      </w:r>
      <w:r w:rsidR="002A2E81" w:rsidRPr="00D51E12">
        <w:rPr>
          <w:rFonts w:ascii="Book Antiqua" w:hAnsi="Book Antiqua"/>
          <w:sz w:val="24"/>
          <w:szCs w:val="24"/>
        </w:rPr>
        <w:t xml:space="preserve"> </w:t>
      </w:r>
      <w:r w:rsidRPr="00D51E12">
        <w:rPr>
          <w:rFonts w:ascii="Book Antiqua" w:hAnsi="Book Antiqua"/>
          <w:sz w:val="24"/>
          <w:szCs w:val="24"/>
        </w:rPr>
        <w:t>1C)</w:t>
      </w:r>
      <w:r w:rsidR="008D40E3" w:rsidRPr="00D51E12">
        <w:rPr>
          <w:rFonts w:ascii="Book Antiqua" w:hAnsi="Book Antiqua"/>
          <w:sz w:val="24"/>
          <w:szCs w:val="24"/>
        </w:rPr>
        <w:t xml:space="preserve">. </w:t>
      </w:r>
      <w:r w:rsidR="00573A46" w:rsidRPr="00D51E12">
        <w:rPr>
          <w:rFonts w:ascii="Book Antiqua" w:hAnsi="Book Antiqua"/>
          <w:sz w:val="24"/>
          <w:szCs w:val="24"/>
        </w:rPr>
        <w:t>The g</w:t>
      </w:r>
      <w:r w:rsidR="008D40E3" w:rsidRPr="00D51E12">
        <w:rPr>
          <w:rFonts w:ascii="Book Antiqua" w:hAnsi="Book Antiqua"/>
          <w:sz w:val="24"/>
          <w:szCs w:val="24"/>
        </w:rPr>
        <w:t xml:space="preserve">anglion cell analysis segmentation algorithm </w:t>
      </w:r>
      <w:r w:rsidR="008D40E3" w:rsidRPr="00D51E12">
        <w:rPr>
          <w:rFonts w:ascii="Book Antiqua" w:hAnsi="Book Antiqua" w:cs="LinoFrutigerNext-CondLight"/>
          <w:sz w:val="24"/>
          <w:szCs w:val="24"/>
        </w:rPr>
        <w:t xml:space="preserve">divides the elliptical annulus of the Thickness Map into 6 equal sectors </w:t>
      </w:r>
      <w:r w:rsidR="008D40E3" w:rsidRPr="00D51E12">
        <w:rPr>
          <w:rFonts w:ascii="Book Antiqua" w:hAnsi="Book Antiqua"/>
          <w:sz w:val="24"/>
          <w:szCs w:val="24"/>
        </w:rPr>
        <w:t xml:space="preserve">expressed in micrometers. </w:t>
      </w:r>
      <w:r w:rsidR="008D40E3" w:rsidRPr="00D51E12">
        <w:rPr>
          <w:rFonts w:ascii="Book Antiqua" w:hAnsi="Book Antiqua" w:cs="LinoFrutigerNext-CondLight"/>
          <w:sz w:val="24"/>
          <w:szCs w:val="24"/>
        </w:rPr>
        <w:t xml:space="preserve">Each spoke represents the average </w:t>
      </w:r>
      <w:r w:rsidR="00573A46" w:rsidRPr="00D51E12">
        <w:rPr>
          <w:rFonts w:ascii="Book Antiqua" w:hAnsi="Book Antiqua" w:cs="LinoFrutigerNext-CondLight"/>
          <w:sz w:val="24"/>
          <w:szCs w:val="24"/>
        </w:rPr>
        <w:t xml:space="preserve">number </w:t>
      </w:r>
      <w:r w:rsidR="008E7EFE" w:rsidRPr="00D51E12">
        <w:rPr>
          <w:rFonts w:ascii="Book Antiqua" w:hAnsi="Book Antiqua" w:cs="LinoFrutigerNext-CondLight"/>
          <w:sz w:val="24"/>
          <w:szCs w:val="24"/>
        </w:rPr>
        <w:t xml:space="preserve">of </w:t>
      </w:r>
      <w:r w:rsidR="008D40E3" w:rsidRPr="00D51E12">
        <w:rPr>
          <w:rFonts w:ascii="Book Antiqua" w:hAnsi="Book Antiqua" w:cs="LinoFrutigerNext-CondLight"/>
          <w:sz w:val="24"/>
          <w:szCs w:val="24"/>
        </w:rPr>
        <w:t>pixels along that spoke that lie within the measurement annulus (</w:t>
      </w:r>
      <w:r w:rsidR="00D56B63" w:rsidRPr="00D51E12">
        <w:rPr>
          <w:rFonts w:ascii="Book Antiqua" w:hAnsi="Book Antiqua"/>
          <w:sz w:val="24"/>
          <w:szCs w:val="24"/>
        </w:rPr>
        <w:t>Figure</w:t>
      </w:r>
      <w:r w:rsidR="008D40E3" w:rsidRPr="00D51E12">
        <w:rPr>
          <w:rFonts w:ascii="Book Antiqua" w:hAnsi="Book Antiqua" w:cs="LinoFrutigerNext-CondLight"/>
          <w:sz w:val="24"/>
          <w:szCs w:val="24"/>
        </w:rPr>
        <w:t xml:space="preserve"> 1D)</w:t>
      </w:r>
      <w:r w:rsidR="00467503" w:rsidRPr="00D51E12">
        <w:rPr>
          <w:rFonts w:ascii="Book Antiqua" w:hAnsi="Book Antiqua"/>
          <w:sz w:val="24"/>
          <w:szCs w:val="24"/>
          <w:vertAlign w:val="superscript"/>
        </w:rPr>
        <w:t>[</w:t>
      </w:r>
      <w:r w:rsidR="0008685F" w:rsidRPr="00D51E12">
        <w:rPr>
          <w:rFonts w:ascii="Book Antiqua" w:hAnsi="Book Antiqua"/>
          <w:sz w:val="24"/>
          <w:szCs w:val="24"/>
          <w:vertAlign w:val="superscript"/>
        </w:rPr>
        <w:fldChar w:fldCharType="begin">
          <w:fldData xml:space="preserve">PEVuZE5vdGU+PENpdGU+PEF1dGhvcj5Nd2FuemE8L0F1dGhvcj48WWVhcj4yMDExPC9ZZWFyPjxS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cGVyaW9kaWNhbD48cGFnZXM+MTQyMC01PC9wYWdlcz48dm9sdW1lPjk2PC92b2x1bWU+PG51bWJl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=
</w:fldData>
        </w:fldChar>
      </w:r>
      <w:r w:rsidR="00131309"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PEVuZE5vdGU+PENpdGU+PEF1dGhvcj5Nd2FuemE8L0F1dGhvcj48WWVhcj4yMDExPC9ZZWFyPjxS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cGVyaW9kaWNhbD48cGFnZXM+MTQyMC01PC9wYWdlcz48dm9sdW1lPjk2PC92b2x1bWU+PG51bWJl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=
</w:fldData>
        </w:fldChar>
      </w:r>
      <w:r w:rsidR="00131309"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hyperlink w:anchor="_ENREF_29" w:tooltip="Mwanza, 2011 #49" w:history="1">
        <w:r w:rsidR="00F37C1D" w:rsidRPr="00D51E12">
          <w:rPr>
            <w:rFonts w:ascii="Book Antiqua" w:hAnsi="Book Antiqua"/>
            <w:sz w:val="24"/>
            <w:szCs w:val="24"/>
            <w:vertAlign w:val="superscript"/>
          </w:rPr>
          <w:t>29</w:t>
        </w:r>
      </w:hyperlink>
      <w:r w:rsidR="00131309" w:rsidRPr="00D51E12">
        <w:rPr>
          <w:rFonts w:ascii="Book Antiqua" w:hAnsi="Book Antiqua"/>
          <w:sz w:val="24"/>
          <w:szCs w:val="24"/>
          <w:vertAlign w:val="superscript"/>
        </w:rPr>
        <w:t>,</w:t>
      </w:r>
      <w:hyperlink w:anchor="_ENREF_35" w:tooltip="Mwanza, 2012 #103" w:history="1">
        <w:r w:rsidR="00F37C1D" w:rsidRPr="00D51E12">
          <w:rPr>
            <w:rFonts w:ascii="Book Antiqua" w:hAnsi="Book Antiqua"/>
            <w:sz w:val="24"/>
            <w:szCs w:val="24"/>
            <w:vertAlign w:val="superscript"/>
          </w:rPr>
          <w:t>35-38</w:t>
        </w:r>
      </w:hyperlink>
      <w:r w:rsidR="0008685F" w:rsidRPr="00D51E12">
        <w:rPr>
          <w:rFonts w:ascii="Book Antiqua" w:hAnsi="Book Antiqua"/>
          <w:sz w:val="24"/>
          <w:szCs w:val="24"/>
          <w:vertAlign w:val="superscript"/>
        </w:rPr>
        <w:fldChar w:fldCharType="end"/>
      </w:r>
      <w:r w:rsidR="007C2C9F" w:rsidRPr="00D51E12">
        <w:rPr>
          <w:rFonts w:ascii="Book Antiqua" w:hAnsi="Book Antiqua"/>
          <w:sz w:val="24"/>
          <w:szCs w:val="24"/>
          <w:vertAlign w:val="superscript"/>
        </w:rPr>
        <w:t>]</w:t>
      </w:r>
      <w:r w:rsidR="00C2714B" w:rsidRPr="00D51E12">
        <w:rPr>
          <w:rFonts w:ascii="Book Antiqua" w:hAnsi="Book Antiqua"/>
          <w:sz w:val="24"/>
          <w:szCs w:val="24"/>
        </w:rPr>
        <w:t>.</w:t>
      </w:r>
      <w:r w:rsidR="005561C3" w:rsidRPr="00D51E12">
        <w:rPr>
          <w:rFonts w:ascii="Book Antiqua" w:hAnsi="Book Antiqua"/>
          <w:sz w:val="24"/>
          <w:szCs w:val="24"/>
        </w:rPr>
        <w:t xml:space="preserve"> </w:t>
      </w:r>
    </w:p>
    <w:p w:rsidR="008D40E3" w:rsidRPr="00D51E12" w:rsidRDefault="008D40E3" w:rsidP="00D51E12">
      <w:pPr>
        <w:bidi w:val="0"/>
        <w:spacing w:after="0" w:line="360" w:lineRule="auto"/>
        <w:jc w:val="both"/>
        <w:rPr>
          <w:rFonts w:ascii="Book Antiqua" w:hAnsi="Book Antiqua"/>
          <w:sz w:val="24"/>
          <w:szCs w:val="24"/>
        </w:rPr>
      </w:pPr>
    </w:p>
    <w:p w:rsidR="00E06405" w:rsidRPr="00D806BD" w:rsidRDefault="00F92277" w:rsidP="00D806BD">
      <w:pPr>
        <w:pStyle w:val="ListParagraph"/>
        <w:spacing w:after="0" w:line="360" w:lineRule="auto"/>
        <w:ind w:left="0"/>
        <w:jc w:val="both"/>
        <w:rPr>
          <w:rFonts w:ascii="Book Antiqua" w:hAnsi="Book Antiqua"/>
          <w:b/>
          <w:sz w:val="24"/>
          <w:szCs w:val="24"/>
          <w:lang w:eastAsia="zh-CN"/>
        </w:rPr>
      </w:pPr>
      <w:r w:rsidRPr="00D806BD">
        <w:rPr>
          <w:rFonts w:ascii="Book Antiqua" w:hAnsi="Book Antiqua"/>
          <w:b/>
          <w:bCs/>
          <w:sz w:val="24"/>
          <w:szCs w:val="24"/>
        </w:rPr>
        <w:t xml:space="preserve">RTVue </w:t>
      </w:r>
      <w:r w:rsidRPr="00D806BD">
        <w:rPr>
          <w:rFonts w:ascii="Book Antiqua" w:hAnsi="Book Antiqua"/>
          <w:b/>
          <w:sz w:val="24"/>
          <w:szCs w:val="24"/>
        </w:rPr>
        <w:t>(Optovue, I</w:t>
      </w:r>
      <w:r w:rsidR="000F11E8" w:rsidRPr="00D806BD">
        <w:rPr>
          <w:rFonts w:ascii="Book Antiqua" w:hAnsi="Book Antiqua"/>
          <w:b/>
          <w:sz w:val="24"/>
          <w:szCs w:val="24"/>
        </w:rPr>
        <w:t>nc., Fremont, CA, U</w:t>
      </w:r>
      <w:r w:rsidR="00D806BD" w:rsidRPr="00D806BD">
        <w:rPr>
          <w:rFonts w:ascii="Book Antiqua" w:hAnsi="Book Antiqua" w:hint="eastAsia"/>
          <w:b/>
          <w:sz w:val="24"/>
          <w:szCs w:val="24"/>
          <w:lang w:eastAsia="zh-CN"/>
        </w:rPr>
        <w:t xml:space="preserve">nited </w:t>
      </w:r>
      <w:r w:rsidR="000F11E8" w:rsidRPr="00D806BD">
        <w:rPr>
          <w:rFonts w:ascii="Book Antiqua" w:hAnsi="Book Antiqua"/>
          <w:b/>
          <w:sz w:val="24"/>
          <w:szCs w:val="24"/>
        </w:rPr>
        <w:t>S</w:t>
      </w:r>
      <w:r w:rsidR="00D806BD" w:rsidRPr="00D806BD">
        <w:rPr>
          <w:rFonts w:ascii="Book Antiqua" w:hAnsi="Book Antiqua" w:hint="eastAsia"/>
          <w:b/>
          <w:sz w:val="24"/>
          <w:szCs w:val="24"/>
          <w:lang w:eastAsia="zh-CN"/>
        </w:rPr>
        <w:t>tates</w:t>
      </w:r>
      <w:r w:rsidR="000F11E8" w:rsidRPr="00D806BD">
        <w:rPr>
          <w:rFonts w:ascii="Book Antiqua" w:hAnsi="Book Antiqua"/>
          <w:b/>
          <w:sz w:val="24"/>
          <w:szCs w:val="24"/>
        </w:rPr>
        <w:t>)</w:t>
      </w:r>
      <w:r w:rsidR="00D806BD" w:rsidRPr="00D806BD">
        <w:rPr>
          <w:rFonts w:ascii="Book Antiqua" w:hAnsi="Book Antiqua" w:hint="eastAsia"/>
          <w:b/>
          <w:sz w:val="24"/>
          <w:szCs w:val="24"/>
          <w:lang w:eastAsia="zh-CN"/>
        </w:rPr>
        <w:t>:</w:t>
      </w:r>
      <w:r w:rsidR="00D806BD">
        <w:rPr>
          <w:rFonts w:ascii="Book Antiqua" w:hAnsi="Book Antiqua" w:hint="eastAsia"/>
          <w:b/>
          <w:sz w:val="24"/>
          <w:szCs w:val="24"/>
          <w:lang w:eastAsia="zh-CN"/>
        </w:rPr>
        <w:t xml:space="preserve"> </w:t>
      </w:r>
      <w:r w:rsidR="00E06405" w:rsidRPr="00D51E12">
        <w:rPr>
          <w:rFonts w:ascii="Book Antiqua" w:hAnsi="Book Antiqua"/>
          <w:sz w:val="24"/>
          <w:szCs w:val="24"/>
        </w:rPr>
        <w:t>The RTVue measures the GCC by scanning 1 horizontal line and 15 vertical lines at 0.5 mm interval</w:t>
      </w:r>
      <w:r w:rsidR="000E181C" w:rsidRPr="00D51E12">
        <w:rPr>
          <w:rFonts w:ascii="Book Antiqua" w:hAnsi="Book Antiqua"/>
          <w:sz w:val="24"/>
          <w:szCs w:val="24"/>
        </w:rPr>
        <w:t>s</w:t>
      </w:r>
      <w:r w:rsidR="00E06405" w:rsidRPr="00D51E12">
        <w:rPr>
          <w:rFonts w:ascii="Book Antiqua" w:hAnsi="Book Antiqua"/>
          <w:sz w:val="24"/>
          <w:szCs w:val="24"/>
        </w:rPr>
        <w:t xml:space="preserve"> covering a 7 mm</w:t>
      </w:r>
      <w:r w:rsidR="000E181C" w:rsidRPr="00D51E12">
        <w:rPr>
          <w:rFonts w:ascii="Book Antiqua" w:hAnsi="Book Antiqua"/>
          <w:sz w:val="24"/>
          <w:szCs w:val="24"/>
          <w:vertAlign w:val="superscript"/>
        </w:rPr>
        <w:t>2</w:t>
      </w:r>
      <w:r w:rsidR="00E06405" w:rsidRPr="00D51E12">
        <w:rPr>
          <w:rFonts w:ascii="Book Antiqua" w:hAnsi="Book Antiqua"/>
          <w:sz w:val="24"/>
          <w:szCs w:val="24"/>
        </w:rPr>
        <w:t xml:space="preserve"> region centered on the fovea</w:t>
      </w:r>
      <w:r w:rsidR="00F25235" w:rsidRPr="00D51E12">
        <w:rPr>
          <w:rFonts w:ascii="Book Antiqua" w:hAnsi="Book Antiqua"/>
          <w:sz w:val="24"/>
          <w:szCs w:val="24"/>
        </w:rPr>
        <w:t>. It</w:t>
      </w:r>
      <w:r w:rsidR="00E06405" w:rsidRPr="00D51E12">
        <w:rPr>
          <w:rFonts w:ascii="Book Antiqua" w:hAnsi="Book Antiqua"/>
          <w:sz w:val="24"/>
          <w:szCs w:val="24"/>
        </w:rPr>
        <w:t xml:space="preserve"> obtain</w:t>
      </w:r>
      <w:r w:rsidR="000E181C" w:rsidRPr="00D51E12">
        <w:rPr>
          <w:rFonts w:ascii="Book Antiqua" w:hAnsi="Book Antiqua"/>
          <w:sz w:val="24"/>
          <w:szCs w:val="24"/>
        </w:rPr>
        <w:t>s</w:t>
      </w:r>
      <w:r w:rsidR="00E06405" w:rsidRPr="00D51E12">
        <w:rPr>
          <w:rFonts w:ascii="Book Antiqua" w:hAnsi="Book Antiqua"/>
          <w:sz w:val="24"/>
          <w:szCs w:val="24"/>
        </w:rPr>
        <w:t xml:space="preserve"> 14928 A-scans within 0.6 s</w:t>
      </w:r>
      <w:r w:rsidR="001324C6" w:rsidRPr="00D51E12">
        <w:rPr>
          <w:rFonts w:ascii="Book Antiqua" w:hAnsi="Book Antiqua"/>
          <w:sz w:val="24"/>
          <w:szCs w:val="24"/>
        </w:rPr>
        <w:t>.</w:t>
      </w:r>
      <w:r w:rsidR="00E06405" w:rsidRPr="00D51E12">
        <w:rPr>
          <w:rFonts w:ascii="Book Antiqua" w:hAnsi="Book Antiqua"/>
          <w:sz w:val="24"/>
          <w:szCs w:val="24"/>
        </w:rPr>
        <w:t xml:space="preserve"> The OCT scans are processed to provide a </w:t>
      </w:r>
      <w:r w:rsidR="00F25235" w:rsidRPr="00D51E12">
        <w:rPr>
          <w:rFonts w:ascii="Book Antiqua" w:hAnsi="Book Antiqua"/>
          <w:sz w:val="24"/>
          <w:szCs w:val="24"/>
        </w:rPr>
        <w:t xml:space="preserve">map of the </w:t>
      </w:r>
      <w:r w:rsidR="008E7EFE" w:rsidRPr="00D51E12">
        <w:rPr>
          <w:rFonts w:ascii="Book Antiqua" w:hAnsi="Book Antiqua"/>
          <w:sz w:val="24"/>
          <w:szCs w:val="24"/>
        </w:rPr>
        <w:t xml:space="preserve">thickness </w:t>
      </w:r>
      <w:r w:rsidR="00E06405" w:rsidRPr="00D51E12">
        <w:rPr>
          <w:rFonts w:ascii="Book Antiqua" w:hAnsi="Book Antiqua"/>
          <w:sz w:val="24"/>
          <w:szCs w:val="24"/>
        </w:rPr>
        <w:t>of the GCC (</w:t>
      </w:r>
      <w:r w:rsidR="00D56B63" w:rsidRPr="00D51E12">
        <w:rPr>
          <w:rFonts w:ascii="Book Antiqua" w:hAnsi="Book Antiqua"/>
          <w:sz w:val="24"/>
          <w:szCs w:val="24"/>
        </w:rPr>
        <w:t>Figure</w:t>
      </w:r>
      <w:r w:rsidR="002A2E81" w:rsidRPr="00D51E12">
        <w:rPr>
          <w:rFonts w:ascii="Book Antiqua" w:hAnsi="Book Antiqua"/>
          <w:sz w:val="24"/>
          <w:szCs w:val="24"/>
        </w:rPr>
        <w:t xml:space="preserve"> </w:t>
      </w:r>
      <w:r w:rsidR="00A25354" w:rsidRPr="00D51E12">
        <w:rPr>
          <w:rFonts w:ascii="Book Antiqua" w:hAnsi="Book Antiqua"/>
          <w:sz w:val="24"/>
          <w:szCs w:val="24"/>
        </w:rPr>
        <w:t>2</w:t>
      </w:r>
      <w:r w:rsidR="001324C6" w:rsidRPr="00D51E12">
        <w:rPr>
          <w:rFonts w:ascii="Book Antiqua" w:hAnsi="Book Antiqua"/>
          <w:sz w:val="24"/>
          <w:szCs w:val="24"/>
        </w:rPr>
        <w:t>A</w:t>
      </w:r>
      <w:r w:rsidR="00812C7B" w:rsidRPr="00D51E12">
        <w:rPr>
          <w:rFonts w:ascii="Book Antiqua" w:hAnsi="Book Antiqua"/>
          <w:sz w:val="24"/>
          <w:szCs w:val="24"/>
        </w:rPr>
        <w:t>). It also provides</w:t>
      </w:r>
      <w:r w:rsidR="00E06405" w:rsidRPr="00D51E12">
        <w:rPr>
          <w:rFonts w:ascii="Book Antiqua" w:hAnsi="Book Antiqua"/>
          <w:sz w:val="24"/>
          <w:szCs w:val="24"/>
        </w:rPr>
        <w:t xml:space="preserve"> pattern-based parameters</w:t>
      </w:r>
      <w:r w:rsidR="00F25235" w:rsidRPr="00D51E12">
        <w:rPr>
          <w:rFonts w:ascii="Book Antiqua" w:hAnsi="Book Antiqua"/>
          <w:sz w:val="24"/>
          <w:szCs w:val="24"/>
        </w:rPr>
        <w:t xml:space="preserve"> of</w:t>
      </w:r>
      <w:r w:rsidR="00E06405" w:rsidRPr="00D51E12">
        <w:rPr>
          <w:rFonts w:ascii="Book Antiqua" w:hAnsi="Book Antiqua"/>
          <w:sz w:val="24"/>
          <w:szCs w:val="24"/>
        </w:rPr>
        <w:t xml:space="preserve"> focal loss volume (FLV) and global loss volume (GLV). GLV </w:t>
      </w:r>
      <w:r w:rsidR="00F25235" w:rsidRPr="00D51E12">
        <w:rPr>
          <w:rFonts w:ascii="Book Antiqua" w:hAnsi="Book Antiqua"/>
          <w:sz w:val="24"/>
          <w:szCs w:val="24"/>
        </w:rPr>
        <w:t xml:space="preserve">corresponds </w:t>
      </w:r>
      <w:r w:rsidR="00E06405" w:rsidRPr="00D51E12">
        <w:rPr>
          <w:rFonts w:ascii="Book Antiqua" w:hAnsi="Book Antiqua"/>
          <w:sz w:val="24"/>
          <w:szCs w:val="24"/>
        </w:rPr>
        <w:t xml:space="preserve">to the total </w:t>
      </w:r>
      <w:r w:rsidR="00577224" w:rsidRPr="00D51E12">
        <w:rPr>
          <w:rFonts w:ascii="Book Antiqua" w:hAnsi="Book Antiqua"/>
          <w:sz w:val="24"/>
          <w:szCs w:val="24"/>
        </w:rPr>
        <w:t xml:space="preserve">deviation map </w:t>
      </w:r>
      <w:r w:rsidR="00E06405" w:rsidRPr="00D51E12">
        <w:rPr>
          <w:rFonts w:ascii="Book Antiqua" w:hAnsi="Book Antiqua"/>
          <w:sz w:val="24"/>
          <w:szCs w:val="24"/>
        </w:rPr>
        <w:t xml:space="preserve">and </w:t>
      </w:r>
      <w:r w:rsidR="00F25235" w:rsidRPr="00D51E12">
        <w:rPr>
          <w:rFonts w:ascii="Book Antiqua" w:hAnsi="Book Antiqua"/>
          <w:sz w:val="24"/>
          <w:szCs w:val="24"/>
        </w:rPr>
        <w:t xml:space="preserve">FLV </w:t>
      </w:r>
      <w:r w:rsidR="00577224" w:rsidRPr="00D51E12">
        <w:rPr>
          <w:rFonts w:ascii="Book Antiqua" w:hAnsi="Book Antiqua"/>
          <w:sz w:val="24"/>
          <w:szCs w:val="24"/>
        </w:rPr>
        <w:t xml:space="preserve">to the </w:t>
      </w:r>
      <w:r w:rsidR="00812C7B" w:rsidRPr="00D51E12">
        <w:rPr>
          <w:rFonts w:ascii="Book Antiqua" w:hAnsi="Book Antiqua"/>
          <w:sz w:val="24"/>
          <w:szCs w:val="24"/>
        </w:rPr>
        <w:t>pattern deviation map</w:t>
      </w:r>
      <w:r w:rsidR="00E06405" w:rsidRPr="00D51E12">
        <w:rPr>
          <w:rFonts w:ascii="Book Antiqua" w:hAnsi="Book Antiqua"/>
          <w:sz w:val="24"/>
          <w:szCs w:val="24"/>
        </w:rPr>
        <w:t xml:space="preserve"> </w:t>
      </w:r>
      <w:r w:rsidR="00577224" w:rsidRPr="00D51E12">
        <w:rPr>
          <w:rFonts w:ascii="Book Antiqua" w:hAnsi="Book Antiqua"/>
          <w:sz w:val="24"/>
          <w:szCs w:val="24"/>
        </w:rPr>
        <w:t xml:space="preserve">that </w:t>
      </w:r>
      <w:r w:rsidR="008E7EFE" w:rsidRPr="00D51E12">
        <w:rPr>
          <w:rFonts w:ascii="Book Antiqua" w:hAnsi="Book Antiqua"/>
          <w:sz w:val="24"/>
          <w:szCs w:val="24"/>
        </w:rPr>
        <w:t>is</w:t>
      </w:r>
      <w:r w:rsidR="00E06405" w:rsidRPr="00D51E12">
        <w:rPr>
          <w:rFonts w:ascii="Book Antiqua" w:hAnsi="Book Antiqua"/>
          <w:sz w:val="24"/>
          <w:szCs w:val="24"/>
        </w:rPr>
        <w:t xml:space="preserve"> </w:t>
      </w:r>
      <w:r w:rsidR="00577224" w:rsidRPr="00D51E12">
        <w:rPr>
          <w:rFonts w:ascii="Book Antiqua" w:hAnsi="Book Antiqua"/>
          <w:sz w:val="24"/>
          <w:szCs w:val="24"/>
        </w:rPr>
        <w:t>used with</w:t>
      </w:r>
      <w:r w:rsidR="00E06405" w:rsidRPr="00D51E12">
        <w:rPr>
          <w:rFonts w:ascii="Book Antiqua" w:hAnsi="Book Antiqua"/>
          <w:sz w:val="24"/>
          <w:szCs w:val="24"/>
        </w:rPr>
        <w:t xml:space="preserve"> visual field tests</w:t>
      </w:r>
      <w:r w:rsidR="00E06405" w:rsidRPr="00D51E12">
        <w:rPr>
          <w:rFonts w:ascii="Book Antiqua" w:hAnsi="Book Antiqua"/>
          <w:sz w:val="24"/>
          <w:szCs w:val="24"/>
          <w:vertAlign w:val="superscript"/>
        </w:rPr>
        <w:t>[</w:t>
      </w:r>
      <w:hyperlink w:anchor="_ENREF_18" w:tooltip="Grewal, 2013 #6" w:history="1">
        <w:r w:rsidR="0008685F" w:rsidRPr="00D51E12">
          <w:rPr>
            <w:rFonts w:ascii="Book Antiqua" w:hAnsi="Book Antiqua"/>
            <w:sz w:val="24"/>
            <w:szCs w:val="24"/>
          </w:rPr>
          <w:fldChar w:fldCharType="begin">
            <w:fldData xml:space="preserve">PEVuZE5vdGU+PENpdGU+PEF1dGhvcj5HcmV3YWw8L0F1dGhvcj48WWVhcj4yMDEzPC9ZZWFyPjxS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==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PEVuZE5vdGU+PENpdGU+PEF1dGhvcj5HcmV3YWw8L0F1dGhvcj48WWVhcj4yMDEzPC9ZZWFyPjxS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==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18</w:t>
        </w:r>
        <w:r w:rsidR="0008685F" w:rsidRPr="00D51E12">
          <w:rPr>
            <w:rFonts w:ascii="Book Antiqua" w:hAnsi="Book Antiqua"/>
            <w:sz w:val="24"/>
            <w:szCs w:val="24"/>
          </w:rPr>
          <w:fldChar w:fldCharType="end"/>
        </w:r>
      </w:hyperlink>
      <w:r w:rsidR="00E06405" w:rsidRPr="00D51E12">
        <w:rPr>
          <w:rFonts w:ascii="Book Antiqua" w:hAnsi="Book Antiqua"/>
          <w:sz w:val="24"/>
          <w:szCs w:val="24"/>
          <w:vertAlign w:val="superscript"/>
        </w:rPr>
        <w:t>]</w:t>
      </w:r>
      <w:r w:rsidR="00E06405" w:rsidRPr="00D51E12">
        <w:rPr>
          <w:rFonts w:ascii="Book Antiqua" w:hAnsi="Book Antiqua"/>
          <w:sz w:val="24"/>
          <w:szCs w:val="24"/>
        </w:rPr>
        <w:t xml:space="preserve">. </w:t>
      </w:r>
      <w:r w:rsidR="00577224" w:rsidRPr="00D51E12">
        <w:rPr>
          <w:rFonts w:ascii="Book Antiqua" w:hAnsi="Book Antiqua"/>
          <w:sz w:val="24"/>
          <w:szCs w:val="24"/>
        </w:rPr>
        <w:t>A d</w:t>
      </w:r>
      <w:r w:rsidR="00E06405" w:rsidRPr="00D51E12">
        <w:rPr>
          <w:rFonts w:ascii="Book Antiqua" w:hAnsi="Book Antiqua"/>
          <w:sz w:val="24"/>
          <w:szCs w:val="24"/>
        </w:rPr>
        <w:t xml:space="preserve">eviation map is calculated </w:t>
      </w:r>
      <w:r w:rsidR="00577224" w:rsidRPr="00D51E12">
        <w:rPr>
          <w:rFonts w:ascii="Book Antiqua" w:hAnsi="Book Antiqua"/>
          <w:sz w:val="24"/>
          <w:szCs w:val="24"/>
        </w:rPr>
        <w:t>by</w:t>
      </w:r>
      <w:r w:rsidR="00E06405" w:rsidRPr="00D51E12">
        <w:rPr>
          <w:rFonts w:ascii="Book Antiqua" w:hAnsi="Book Antiqua"/>
          <w:sz w:val="24"/>
          <w:szCs w:val="24"/>
        </w:rPr>
        <w:t xml:space="preserve"> comparing the thickness map to the normative databases (</w:t>
      </w:r>
      <w:r w:rsidR="00D56B63" w:rsidRPr="00D51E12">
        <w:rPr>
          <w:rFonts w:ascii="Book Antiqua" w:hAnsi="Book Antiqua"/>
          <w:sz w:val="24"/>
          <w:szCs w:val="24"/>
        </w:rPr>
        <w:t>Figure</w:t>
      </w:r>
      <w:r w:rsidR="002A2E81" w:rsidRPr="00D51E12">
        <w:rPr>
          <w:rFonts w:ascii="Book Antiqua" w:hAnsi="Book Antiqua"/>
          <w:sz w:val="24"/>
          <w:szCs w:val="24"/>
        </w:rPr>
        <w:t xml:space="preserve"> </w:t>
      </w:r>
      <w:r w:rsidR="00AA4705" w:rsidRPr="00D51E12">
        <w:rPr>
          <w:rFonts w:ascii="Book Antiqua" w:hAnsi="Book Antiqua"/>
          <w:sz w:val="24"/>
          <w:szCs w:val="24"/>
        </w:rPr>
        <w:t>2</w:t>
      </w:r>
      <w:r w:rsidR="001324C6" w:rsidRPr="00D51E12">
        <w:rPr>
          <w:rFonts w:ascii="Book Antiqua" w:hAnsi="Book Antiqua"/>
          <w:sz w:val="24"/>
          <w:szCs w:val="24"/>
        </w:rPr>
        <w:t>B</w:t>
      </w:r>
      <w:r w:rsidR="00E06405" w:rsidRPr="00D51E12">
        <w:rPr>
          <w:rFonts w:ascii="Book Antiqua" w:hAnsi="Book Antiqua"/>
          <w:sz w:val="24"/>
          <w:szCs w:val="24"/>
          <w:vertAlign w:val="superscript"/>
        </w:rPr>
        <w:t>)</w:t>
      </w:r>
      <w:r w:rsidR="00876D4D" w:rsidRPr="00D51E12">
        <w:rPr>
          <w:rFonts w:ascii="Book Antiqua" w:hAnsi="Book Antiqua"/>
          <w:sz w:val="24"/>
          <w:szCs w:val="24"/>
          <w:vertAlign w:val="superscript"/>
        </w:rPr>
        <w:t>[</w:t>
      </w:r>
      <w:r w:rsidR="0008685F" w:rsidRPr="00D51E12">
        <w:rPr>
          <w:rFonts w:ascii="Book Antiqua" w:hAnsi="Book Antiqua"/>
          <w:sz w:val="24"/>
          <w:szCs w:val="24"/>
          <w:vertAlign w:val="superscript"/>
        </w:rPr>
        <w:fldChar w:fldCharType="begin">
          <w:fldData xml:space="preserve">PEVuZE5vdGU+PENpdGU+PEF1dGhvcj5UYW48L0F1dGhvcj48WWVhcj4yMDA5PC9ZZWFyPjxSZWNO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</w:fldData>
        </w:fldChar>
      </w:r>
      <w:r w:rsidR="00131309"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PEVuZE5vdGU+PENpdGU+PEF1dGhvcj5UYW48L0F1dGhvcj48WWVhcj4yMDA5PC9ZZWFyPjxSZWNO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</w:fldData>
        </w:fldChar>
      </w:r>
      <w:r w:rsidR="00131309"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hyperlink w:anchor="_ENREF_39" w:tooltip="Tan, 2009 #58" w:history="1">
        <w:r w:rsidR="00F37C1D" w:rsidRPr="00D51E12">
          <w:rPr>
            <w:rFonts w:ascii="Book Antiqua" w:hAnsi="Book Antiqua"/>
            <w:sz w:val="24"/>
            <w:szCs w:val="24"/>
            <w:vertAlign w:val="superscript"/>
          </w:rPr>
          <w:t>39</w:t>
        </w:r>
      </w:hyperlink>
      <w:r w:rsidR="00131309" w:rsidRPr="00D51E12">
        <w:rPr>
          <w:rFonts w:ascii="Book Antiqua" w:hAnsi="Book Antiqua"/>
          <w:sz w:val="24"/>
          <w:szCs w:val="24"/>
          <w:vertAlign w:val="superscript"/>
        </w:rPr>
        <w:t>,</w:t>
      </w:r>
      <w:hyperlink w:anchor="_ENREF_40" w:tooltip="Garas, 2010 #109" w:history="1">
        <w:r w:rsidR="00F37C1D" w:rsidRPr="00D51E12">
          <w:rPr>
            <w:rFonts w:ascii="Book Antiqua" w:hAnsi="Book Antiqua"/>
            <w:sz w:val="24"/>
            <w:szCs w:val="24"/>
            <w:vertAlign w:val="superscript"/>
          </w:rPr>
          <w:t>40</w:t>
        </w:r>
      </w:hyperlink>
      <w:r w:rsidR="0008685F" w:rsidRPr="00D51E12">
        <w:rPr>
          <w:rFonts w:ascii="Book Antiqua" w:hAnsi="Book Antiqua"/>
          <w:sz w:val="24"/>
          <w:szCs w:val="24"/>
          <w:vertAlign w:val="superscript"/>
        </w:rPr>
        <w:fldChar w:fldCharType="end"/>
      </w:r>
      <w:r w:rsidR="00DA1E05" w:rsidRPr="00D51E12">
        <w:rPr>
          <w:rFonts w:ascii="Book Antiqua" w:hAnsi="Book Antiqua"/>
          <w:sz w:val="24"/>
          <w:szCs w:val="24"/>
          <w:vertAlign w:val="superscript"/>
        </w:rPr>
        <w:t>]</w:t>
      </w:r>
      <w:r w:rsidR="00E06405" w:rsidRPr="00D51E12">
        <w:rPr>
          <w:rFonts w:ascii="Book Antiqua" w:hAnsi="Book Antiqua"/>
          <w:sz w:val="24"/>
          <w:szCs w:val="24"/>
        </w:rPr>
        <w:t xml:space="preserve">. </w:t>
      </w:r>
      <w:r w:rsidR="00B20555" w:rsidRPr="00D51E12">
        <w:rPr>
          <w:rFonts w:ascii="Book Antiqua" w:hAnsi="Book Antiqua"/>
          <w:sz w:val="24"/>
          <w:szCs w:val="24"/>
        </w:rPr>
        <w:t xml:space="preserve">RTVue also provides a significance map </w:t>
      </w:r>
      <w:r w:rsidR="00577224" w:rsidRPr="00D51E12">
        <w:rPr>
          <w:rFonts w:ascii="Book Antiqua" w:hAnsi="Book Antiqua"/>
          <w:sz w:val="24"/>
          <w:szCs w:val="24"/>
        </w:rPr>
        <w:t xml:space="preserve">that illustrates the </w:t>
      </w:r>
      <w:r w:rsidR="00EF044A" w:rsidRPr="00D51E12">
        <w:rPr>
          <w:rFonts w:ascii="Book Antiqua" w:hAnsi="Book Antiqua"/>
          <w:sz w:val="24"/>
          <w:szCs w:val="24"/>
        </w:rPr>
        <w:t>areas where there</w:t>
      </w:r>
      <w:r w:rsidR="00577224" w:rsidRPr="00D51E12">
        <w:rPr>
          <w:rFonts w:ascii="Book Antiqua" w:hAnsi="Book Antiqua"/>
          <w:sz w:val="24"/>
          <w:szCs w:val="24"/>
        </w:rPr>
        <w:t xml:space="preserve"> is a</w:t>
      </w:r>
      <w:r w:rsidR="00B20555" w:rsidRPr="00D51E12">
        <w:rPr>
          <w:rFonts w:ascii="Book Antiqua" w:hAnsi="Book Antiqua"/>
          <w:sz w:val="24"/>
          <w:szCs w:val="24"/>
        </w:rPr>
        <w:t xml:space="preserve"> statistical</w:t>
      </w:r>
      <w:r w:rsidR="00577224" w:rsidRPr="00D51E12">
        <w:rPr>
          <w:rFonts w:ascii="Book Antiqua" w:hAnsi="Book Antiqua"/>
          <w:sz w:val="24"/>
          <w:szCs w:val="24"/>
        </w:rPr>
        <w:t>ly</w:t>
      </w:r>
      <w:r w:rsidR="00B20555" w:rsidRPr="00D51E12">
        <w:rPr>
          <w:rFonts w:ascii="Book Antiqua" w:hAnsi="Book Antiqua"/>
          <w:sz w:val="24"/>
          <w:szCs w:val="24"/>
        </w:rPr>
        <w:t xml:space="preserve"> significan</w:t>
      </w:r>
      <w:r w:rsidR="00577224" w:rsidRPr="00D51E12">
        <w:rPr>
          <w:rFonts w:ascii="Book Antiqua" w:hAnsi="Book Antiqua"/>
          <w:sz w:val="24"/>
          <w:szCs w:val="24"/>
        </w:rPr>
        <w:t>t change</w:t>
      </w:r>
      <w:r w:rsidR="001324C6" w:rsidRPr="00D51E12">
        <w:rPr>
          <w:rFonts w:ascii="Book Antiqua" w:hAnsi="Book Antiqua"/>
          <w:sz w:val="24"/>
          <w:szCs w:val="24"/>
        </w:rPr>
        <w:t xml:space="preserve"> </w:t>
      </w:r>
      <w:r w:rsidR="00577224" w:rsidRPr="00D51E12">
        <w:rPr>
          <w:rFonts w:ascii="Book Antiqua" w:hAnsi="Book Antiqua"/>
          <w:sz w:val="24"/>
          <w:szCs w:val="24"/>
        </w:rPr>
        <w:t xml:space="preserve">from normal </w:t>
      </w:r>
      <w:r w:rsidR="001324C6" w:rsidRPr="00D51E12">
        <w:rPr>
          <w:rFonts w:ascii="Book Antiqua" w:hAnsi="Book Antiqua"/>
          <w:sz w:val="24"/>
          <w:szCs w:val="24"/>
        </w:rPr>
        <w:t>(</w:t>
      </w:r>
      <w:r w:rsidR="00577224" w:rsidRPr="00D51E12">
        <w:rPr>
          <w:rFonts w:ascii="Book Antiqua" w:hAnsi="Book Antiqua"/>
          <w:sz w:val="24"/>
          <w:szCs w:val="24"/>
        </w:rPr>
        <w:t>F</w:t>
      </w:r>
      <w:r w:rsidR="001324C6" w:rsidRPr="00D51E12">
        <w:rPr>
          <w:rFonts w:ascii="Book Antiqua" w:hAnsi="Book Antiqua"/>
          <w:sz w:val="24"/>
          <w:szCs w:val="24"/>
        </w:rPr>
        <w:t>igure 2C)</w:t>
      </w:r>
      <w:r w:rsidR="00B20555" w:rsidRPr="00D51E12">
        <w:rPr>
          <w:rFonts w:ascii="Book Antiqua" w:hAnsi="Book Antiqua"/>
          <w:sz w:val="24"/>
          <w:szCs w:val="24"/>
        </w:rPr>
        <w:t xml:space="preserve">. </w:t>
      </w:r>
    </w:p>
    <w:p w:rsidR="00D56B63" w:rsidRPr="00D51E12" w:rsidRDefault="00D56B63" w:rsidP="00D51E12">
      <w:pPr>
        <w:bidi w:val="0"/>
        <w:spacing w:after="0" w:line="360" w:lineRule="auto"/>
        <w:jc w:val="both"/>
        <w:rPr>
          <w:rFonts w:ascii="Book Antiqua" w:hAnsi="Book Antiqua"/>
          <w:sz w:val="24"/>
          <w:szCs w:val="24"/>
        </w:rPr>
      </w:pPr>
    </w:p>
    <w:p w:rsidR="00D56B63" w:rsidRPr="00D806BD" w:rsidRDefault="00E06405" w:rsidP="00D806BD">
      <w:pPr>
        <w:pStyle w:val="ListParagraph"/>
        <w:spacing w:after="0" w:line="360" w:lineRule="auto"/>
        <w:ind w:left="0"/>
        <w:jc w:val="both"/>
        <w:rPr>
          <w:rFonts w:ascii="Book Antiqua" w:hAnsi="Book Antiqua"/>
          <w:b/>
          <w:sz w:val="24"/>
          <w:szCs w:val="24"/>
        </w:rPr>
      </w:pPr>
      <w:r w:rsidRPr="00D806BD">
        <w:rPr>
          <w:rFonts w:ascii="Book Antiqua" w:hAnsi="Book Antiqua"/>
          <w:b/>
          <w:bCs/>
          <w:sz w:val="24"/>
          <w:szCs w:val="24"/>
        </w:rPr>
        <w:t>Spectralis</w:t>
      </w:r>
      <w:r w:rsidR="000F11E8" w:rsidRPr="00D806BD">
        <w:rPr>
          <w:rFonts w:ascii="Book Antiqua" w:hAnsi="Book Antiqua"/>
          <w:b/>
          <w:sz w:val="24"/>
          <w:szCs w:val="24"/>
        </w:rPr>
        <w:t xml:space="preserve"> (Heidelberg Engineering, Heidelberg, Germany)</w:t>
      </w:r>
      <w:r w:rsidR="00D806BD" w:rsidRPr="00D806BD">
        <w:rPr>
          <w:rFonts w:ascii="Book Antiqua" w:hAnsi="Book Antiqua" w:hint="eastAsia"/>
          <w:b/>
          <w:sz w:val="24"/>
          <w:szCs w:val="24"/>
          <w:lang w:eastAsia="zh-CN"/>
        </w:rPr>
        <w:t>:</w:t>
      </w:r>
      <w:r w:rsidR="00D806BD">
        <w:rPr>
          <w:rFonts w:ascii="Book Antiqua" w:hAnsi="Book Antiqua"/>
          <w:b/>
          <w:sz w:val="24"/>
          <w:szCs w:val="24"/>
        </w:rPr>
        <w:t xml:space="preserve"> </w:t>
      </w:r>
      <w:r w:rsidRPr="00D51E12">
        <w:rPr>
          <w:rFonts w:ascii="Book Antiqua" w:hAnsi="Book Antiqua"/>
          <w:sz w:val="24"/>
          <w:szCs w:val="24"/>
        </w:rPr>
        <w:t xml:space="preserve">The Spectralis OCT measures the entire retinal thickness rather than ganglion cell layer. It </w:t>
      </w:r>
      <w:r w:rsidR="00455050" w:rsidRPr="00D51E12">
        <w:rPr>
          <w:rFonts w:ascii="Book Antiqua" w:hAnsi="Book Antiqua"/>
          <w:sz w:val="24"/>
          <w:szCs w:val="24"/>
        </w:rPr>
        <w:t>uses 61 lines (30°</w:t>
      </w:r>
      <w:r w:rsidR="00D806BD" w:rsidRPr="009D014F">
        <w:rPr>
          <w:rFonts w:ascii="Book Antiqua" w:hAnsi="Book Antiqua" w:cs="Times New Roman"/>
          <w:color w:val="000000"/>
          <w:sz w:val="24"/>
          <w:szCs w:val="24"/>
        </w:rPr>
        <w:t>×</w:t>
      </w:r>
      <w:r w:rsidR="00455050" w:rsidRPr="00D51E12">
        <w:rPr>
          <w:rFonts w:ascii="Book Antiqua" w:hAnsi="Book Antiqua"/>
          <w:sz w:val="24"/>
          <w:szCs w:val="24"/>
        </w:rPr>
        <w:t xml:space="preserve"> 25° OCT volume scan) to </w:t>
      </w:r>
      <w:r w:rsidRPr="00D51E12">
        <w:rPr>
          <w:rFonts w:ascii="Book Antiqua" w:hAnsi="Book Antiqua"/>
          <w:sz w:val="24"/>
          <w:szCs w:val="24"/>
        </w:rPr>
        <w:t>measure the retinal t</w:t>
      </w:r>
      <w:r w:rsidR="00EF044A" w:rsidRPr="00D51E12">
        <w:rPr>
          <w:rFonts w:ascii="Book Antiqua" w:hAnsi="Book Antiqua"/>
          <w:sz w:val="24"/>
          <w:szCs w:val="24"/>
        </w:rPr>
        <w:t xml:space="preserve">hickness in the posterior pole </w:t>
      </w:r>
      <w:r w:rsidRPr="00D51E12">
        <w:rPr>
          <w:rFonts w:ascii="Book Antiqua" w:hAnsi="Book Antiqua"/>
          <w:sz w:val="24"/>
          <w:szCs w:val="24"/>
        </w:rPr>
        <w:t>for each eye in a central 20</w:t>
      </w:r>
      <w:r w:rsidR="00455050" w:rsidRPr="00D51E12">
        <w:rPr>
          <w:rFonts w:ascii="Book Antiqua" w:hAnsi="Book Antiqua"/>
          <w:sz w:val="24"/>
          <w:szCs w:val="24"/>
        </w:rPr>
        <w:t>°</w:t>
      </w:r>
      <w:r w:rsidRPr="00D51E12">
        <w:rPr>
          <w:rFonts w:ascii="Book Antiqua" w:hAnsi="Book Antiqua"/>
          <w:sz w:val="24"/>
          <w:szCs w:val="24"/>
        </w:rPr>
        <w:t xml:space="preserve"> area. </w:t>
      </w:r>
      <w:r w:rsidR="00455050" w:rsidRPr="00D51E12">
        <w:rPr>
          <w:rFonts w:ascii="Book Antiqua" w:hAnsi="Book Antiqua"/>
          <w:sz w:val="24"/>
          <w:szCs w:val="24"/>
        </w:rPr>
        <w:t>A</w:t>
      </w:r>
      <w:r w:rsidRPr="00D51E12">
        <w:rPr>
          <w:rFonts w:ascii="Book Antiqua" w:hAnsi="Book Antiqua"/>
          <w:sz w:val="24"/>
          <w:szCs w:val="24"/>
        </w:rPr>
        <w:t xml:space="preserve"> color</w:t>
      </w:r>
      <w:r w:rsidR="00455050" w:rsidRPr="00D51E12">
        <w:rPr>
          <w:rFonts w:ascii="Book Antiqua" w:hAnsi="Book Antiqua"/>
          <w:sz w:val="24"/>
          <w:szCs w:val="24"/>
        </w:rPr>
        <w:t>-</w:t>
      </w:r>
      <w:r w:rsidRPr="00D51E12">
        <w:rPr>
          <w:rFonts w:ascii="Book Antiqua" w:hAnsi="Book Antiqua"/>
          <w:sz w:val="24"/>
          <w:szCs w:val="24"/>
        </w:rPr>
        <w:t xml:space="preserve">coded thickness map for an 8 x 8 grid centered on the foveal pit </w:t>
      </w:r>
      <w:r w:rsidR="00F770AA" w:rsidRPr="00D51E12">
        <w:rPr>
          <w:rFonts w:ascii="Book Antiqua" w:hAnsi="Book Antiqua"/>
          <w:sz w:val="24"/>
          <w:szCs w:val="24"/>
        </w:rPr>
        <w:t xml:space="preserve">is shown </w:t>
      </w:r>
      <w:r w:rsidRPr="00D51E12">
        <w:rPr>
          <w:rFonts w:ascii="Book Antiqua" w:hAnsi="Book Antiqua"/>
          <w:sz w:val="24"/>
          <w:szCs w:val="24"/>
        </w:rPr>
        <w:t>(</w:t>
      </w:r>
      <w:r w:rsidR="00745C35" w:rsidRPr="00D51E12">
        <w:rPr>
          <w:rFonts w:ascii="Book Antiqua" w:hAnsi="Book Antiqua"/>
          <w:sz w:val="24"/>
          <w:szCs w:val="24"/>
        </w:rPr>
        <w:t>Figure</w:t>
      </w:r>
      <w:r w:rsidRPr="00D51E12">
        <w:rPr>
          <w:rFonts w:ascii="Book Antiqua" w:hAnsi="Book Antiqua"/>
          <w:sz w:val="24"/>
          <w:szCs w:val="24"/>
        </w:rPr>
        <w:t xml:space="preserve"> </w:t>
      </w:r>
      <w:r w:rsidR="00745C35" w:rsidRPr="00D51E12">
        <w:rPr>
          <w:rFonts w:ascii="Book Antiqua" w:hAnsi="Book Antiqua"/>
          <w:sz w:val="24"/>
          <w:szCs w:val="24"/>
        </w:rPr>
        <w:t>3A</w:t>
      </w:r>
      <w:r w:rsidRPr="00D51E12">
        <w:rPr>
          <w:rFonts w:ascii="Book Antiqua" w:hAnsi="Book Antiqua"/>
          <w:sz w:val="24"/>
          <w:szCs w:val="24"/>
        </w:rPr>
        <w:t xml:space="preserve">). The grid is symmetrical to the fovea-to-disc axis </w:t>
      </w:r>
      <w:r w:rsidR="00F770AA" w:rsidRPr="00D51E12">
        <w:rPr>
          <w:rFonts w:ascii="Book Antiqua" w:hAnsi="Book Antiqua"/>
          <w:sz w:val="24"/>
          <w:szCs w:val="24"/>
        </w:rPr>
        <w:t xml:space="preserve">of </w:t>
      </w:r>
      <w:r w:rsidRPr="00D51E12">
        <w:rPr>
          <w:rFonts w:ascii="Book Antiqua" w:hAnsi="Book Antiqua"/>
          <w:sz w:val="24"/>
          <w:szCs w:val="24"/>
        </w:rPr>
        <w:t>each eye. The Spectralis examines asymmetry between</w:t>
      </w:r>
      <w:r w:rsidR="00F770AA" w:rsidRPr="00D51E12">
        <w:rPr>
          <w:rFonts w:ascii="Book Antiqua" w:hAnsi="Book Antiqua"/>
          <w:sz w:val="24"/>
          <w:szCs w:val="24"/>
        </w:rPr>
        <w:t xml:space="preserve"> the</w:t>
      </w:r>
      <w:r w:rsidRPr="00D51E12">
        <w:rPr>
          <w:rFonts w:ascii="Book Antiqua" w:hAnsi="Book Antiqua"/>
          <w:sz w:val="24"/>
          <w:szCs w:val="24"/>
        </w:rPr>
        <w:t xml:space="preserve"> eyes (Fig</w:t>
      </w:r>
      <w:r w:rsidR="00745C35" w:rsidRPr="00D51E12">
        <w:rPr>
          <w:rFonts w:ascii="Book Antiqua" w:hAnsi="Book Antiqua"/>
          <w:sz w:val="24"/>
          <w:szCs w:val="24"/>
        </w:rPr>
        <w:t>ure</w:t>
      </w:r>
      <w:r w:rsidRPr="00D51E12">
        <w:rPr>
          <w:rFonts w:ascii="Book Antiqua" w:hAnsi="Book Antiqua"/>
          <w:sz w:val="24"/>
          <w:szCs w:val="24"/>
        </w:rPr>
        <w:t xml:space="preserve"> </w:t>
      </w:r>
      <w:r w:rsidR="00745C35" w:rsidRPr="00D51E12">
        <w:rPr>
          <w:rFonts w:ascii="Book Antiqua" w:hAnsi="Book Antiqua"/>
          <w:sz w:val="24"/>
          <w:szCs w:val="24"/>
        </w:rPr>
        <w:t>3B</w:t>
      </w:r>
      <w:r w:rsidRPr="00D51E12">
        <w:rPr>
          <w:rFonts w:ascii="Book Antiqua" w:hAnsi="Book Antiqua"/>
          <w:sz w:val="24"/>
          <w:szCs w:val="24"/>
        </w:rPr>
        <w:t xml:space="preserve">). </w:t>
      </w:r>
      <w:r w:rsidR="00F770AA" w:rsidRPr="00D51E12">
        <w:rPr>
          <w:rFonts w:ascii="Book Antiqua" w:hAnsi="Book Antiqua"/>
          <w:sz w:val="24"/>
          <w:szCs w:val="24"/>
        </w:rPr>
        <w:t>It also</w:t>
      </w:r>
      <w:r w:rsidRPr="00D51E12">
        <w:rPr>
          <w:rFonts w:ascii="Book Antiqua" w:hAnsi="Book Antiqua"/>
          <w:sz w:val="24"/>
          <w:szCs w:val="24"/>
        </w:rPr>
        <w:t xml:space="preserve"> displays the asymmetry between the superior and the inferior hemisphere of each eye (</w:t>
      </w:r>
      <w:r w:rsidR="00F770AA" w:rsidRPr="00D51E12">
        <w:rPr>
          <w:rFonts w:ascii="Book Antiqua" w:hAnsi="Book Antiqua"/>
          <w:sz w:val="24"/>
          <w:szCs w:val="24"/>
        </w:rPr>
        <w:t>h</w:t>
      </w:r>
      <w:r w:rsidRPr="00D51E12">
        <w:rPr>
          <w:rFonts w:ascii="Book Antiqua" w:hAnsi="Book Antiqua"/>
          <w:sz w:val="24"/>
          <w:szCs w:val="24"/>
        </w:rPr>
        <w:t xml:space="preserve">emisphere asymmetry) (Figure </w:t>
      </w:r>
      <w:r w:rsidR="00745C35" w:rsidRPr="00D51E12">
        <w:rPr>
          <w:rFonts w:ascii="Book Antiqua" w:hAnsi="Book Antiqua"/>
          <w:sz w:val="24"/>
          <w:szCs w:val="24"/>
        </w:rPr>
        <w:t>3C</w:t>
      </w:r>
      <w:r w:rsidRPr="00D51E12">
        <w:rPr>
          <w:rFonts w:ascii="Book Antiqua" w:hAnsi="Book Antiqua"/>
          <w:sz w:val="24"/>
          <w:szCs w:val="24"/>
        </w:rPr>
        <w:t>)</w:t>
      </w:r>
      <w:r w:rsidR="00745C35" w:rsidRPr="00D51E12">
        <w:rPr>
          <w:rFonts w:ascii="Book Antiqua" w:hAnsi="Book Antiqua"/>
          <w:sz w:val="24"/>
          <w:szCs w:val="24"/>
          <w:vertAlign w:val="superscript"/>
        </w:rPr>
        <w:t>[</w:t>
      </w:r>
      <w:r w:rsidR="0008685F" w:rsidRPr="00D51E12">
        <w:rPr>
          <w:rFonts w:ascii="Book Antiqua" w:hAnsi="Book Antiqua"/>
          <w:sz w:val="24"/>
          <w:szCs w:val="24"/>
          <w:vertAlign w:val="superscript"/>
        </w:rPr>
        <w:fldChar w:fldCharType="begin">
          <w:fldData xml:space="preserve">PEVuZE5vdGU+PENpdGU+PEF1dGhvcj5Bc3Jhbmk8L0F1dGhvcj48WWVhcj4yMDExPC9ZZWFyPjxS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</w:fldData>
        </w:fldChar>
      </w:r>
      <w:r w:rsidR="00131309"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PEVuZE5vdGU+PENpdGU+PEF1dGhvcj5Bc3Jhbmk8L0F1dGhvcj48WWVhcj4yMDExPC9ZZWFyPjxS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</w:fldData>
        </w:fldChar>
      </w:r>
      <w:r w:rsidR="00131309"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hyperlink w:anchor="_ENREF_41" w:tooltip="Asrani, 2011 #110" w:history="1">
        <w:r w:rsidR="00F37C1D" w:rsidRPr="00D51E12">
          <w:rPr>
            <w:rFonts w:ascii="Book Antiqua" w:hAnsi="Book Antiqua"/>
            <w:sz w:val="24"/>
            <w:szCs w:val="24"/>
            <w:vertAlign w:val="superscript"/>
          </w:rPr>
          <w:t>41</w:t>
        </w:r>
      </w:hyperlink>
      <w:r w:rsidR="00131309" w:rsidRPr="00D51E12">
        <w:rPr>
          <w:rFonts w:ascii="Book Antiqua" w:hAnsi="Book Antiqua"/>
          <w:sz w:val="24"/>
          <w:szCs w:val="24"/>
          <w:vertAlign w:val="superscript"/>
        </w:rPr>
        <w:t>,</w:t>
      </w:r>
      <w:hyperlink w:anchor="_ENREF_42" w:tooltip="Kim, 2013 #111" w:history="1">
        <w:r w:rsidR="00F37C1D" w:rsidRPr="00D51E12">
          <w:rPr>
            <w:rFonts w:ascii="Book Antiqua" w:hAnsi="Book Antiqua"/>
            <w:sz w:val="24"/>
            <w:szCs w:val="24"/>
            <w:vertAlign w:val="superscript"/>
          </w:rPr>
          <w:t>42</w:t>
        </w:r>
      </w:hyperlink>
      <w:r w:rsidR="0008685F" w:rsidRPr="00D51E12">
        <w:rPr>
          <w:rFonts w:ascii="Book Antiqua" w:hAnsi="Book Antiqua"/>
          <w:sz w:val="24"/>
          <w:szCs w:val="24"/>
          <w:vertAlign w:val="superscript"/>
        </w:rPr>
        <w:fldChar w:fldCharType="end"/>
      </w:r>
      <w:r w:rsidR="00473FAA" w:rsidRPr="00D51E12">
        <w:rPr>
          <w:rFonts w:ascii="Book Antiqua" w:hAnsi="Book Antiqua"/>
          <w:sz w:val="24"/>
          <w:szCs w:val="24"/>
          <w:vertAlign w:val="superscript"/>
        </w:rPr>
        <w:t>]</w:t>
      </w:r>
      <w:r w:rsidRPr="00D51E12">
        <w:rPr>
          <w:rFonts w:ascii="Book Antiqua" w:hAnsi="Book Antiqua"/>
          <w:sz w:val="24"/>
          <w:szCs w:val="24"/>
        </w:rPr>
        <w:t>.</w:t>
      </w:r>
      <w:r w:rsidR="005F3E0A" w:rsidRPr="00D51E12">
        <w:rPr>
          <w:rFonts w:ascii="Book Antiqua" w:hAnsi="Book Antiqua"/>
          <w:sz w:val="24"/>
          <w:szCs w:val="24"/>
        </w:rPr>
        <w:t xml:space="preserve"> It also provides a mean thickness map (Figure 3D). </w:t>
      </w:r>
    </w:p>
    <w:p w:rsidR="005F3E0A" w:rsidRPr="00D51E12" w:rsidRDefault="005F3E0A" w:rsidP="00D51E12">
      <w:pPr>
        <w:bidi w:val="0"/>
        <w:spacing w:after="0" w:line="360" w:lineRule="auto"/>
        <w:jc w:val="both"/>
        <w:rPr>
          <w:rFonts w:ascii="Book Antiqua" w:hAnsi="Book Antiqua"/>
          <w:sz w:val="24"/>
          <w:szCs w:val="24"/>
        </w:rPr>
      </w:pPr>
    </w:p>
    <w:p w:rsidR="00D56B63" w:rsidRPr="00D806BD" w:rsidRDefault="00E06405" w:rsidP="00D806BD">
      <w:pPr>
        <w:pStyle w:val="ListParagraph"/>
        <w:spacing w:after="0" w:line="360" w:lineRule="auto"/>
        <w:ind w:left="0"/>
        <w:jc w:val="both"/>
        <w:rPr>
          <w:rFonts w:ascii="Book Antiqua" w:hAnsi="Book Antiqua"/>
          <w:b/>
          <w:sz w:val="24"/>
          <w:szCs w:val="24"/>
          <w:lang w:eastAsia="zh-CN"/>
        </w:rPr>
      </w:pPr>
      <w:r w:rsidRPr="00D806BD">
        <w:rPr>
          <w:rFonts w:ascii="Book Antiqua" w:hAnsi="Book Antiqua"/>
          <w:b/>
          <w:bCs/>
          <w:sz w:val="24"/>
          <w:szCs w:val="24"/>
        </w:rPr>
        <w:t>3D OCT 2000</w:t>
      </w:r>
      <w:r w:rsidR="00F45308" w:rsidRPr="00D806BD">
        <w:rPr>
          <w:rFonts w:ascii="Book Antiqua" w:hAnsi="Book Antiqua"/>
          <w:b/>
          <w:bCs/>
          <w:sz w:val="24"/>
          <w:szCs w:val="24"/>
        </w:rPr>
        <w:t xml:space="preserve"> </w:t>
      </w:r>
      <w:r w:rsidR="00F45308" w:rsidRPr="00D806BD">
        <w:rPr>
          <w:rFonts w:ascii="Book Antiqua" w:hAnsi="Book Antiqua"/>
          <w:b/>
          <w:sz w:val="24"/>
          <w:szCs w:val="24"/>
        </w:rPr>
        <w:t>(Topcon, Inc., Tokyo, Japan)</w:t>
      </w:r>
      <w:r w:rsidR="00D806BD" w:rsidRPr="00D806BD">
        <w:rPr>
          <w:rFonts w:ascii="Book Antiqua" w:hAnsi="Book Antiqua" w:hint="eastAsia"/>
          <w:b/>
          <w:sz w:val="24"/>
          <w:szCs w:val="24"/>
          <w:lang w:eastAsia="zh-CN"/>
        </w:rPr>
        <w:t>:</w:t>
      </w:r>
      <w:r w:rsidR="00D806BD">
        <w:rPr>
          <w:rFonts w:ascii="Book Antiqua" w:hAnsi="Book Antiqua" w:hint="eastAsia"/>
          <w:b/>
          <w:sz w:val="24"/>
          <w:szCs w:val="24"/>
          <w:lang w:eastAsia="zh-CN"/>
        </w:rPr>
        <w:t xml:space="preserve"> </w:t>
      </w:r>
      <w:r w:rsidRPr="00D51E12">
        <w:rPr>
          <w:rFonts w:ascii="Book Antiqua" w:hAnsi="Book Antiqua"/>
          <w:sz w:val="24"/>
          <w:szCs w:val="24"/>
        </w:rPr>
        <w:t xml:space="preserve">The Topcon 3D OCT 2000 measures the </w:t>
      </w:r>
      <w:r w:rsidR="00D15F6D" w:rsidRPr="00D51E12">
        <w:rPr>
          <w:rFonts w:ascii="Book Antiqua" w:hAnsi="Book Antiqua"/>
          <w:sz w:val="24"/>
          <w:szCs w:val="24"/>
        </w:rPr>
        <w:t>RNFL thickness</w:t>
      </w:r>
      <w:r w:rsidRPr="00D51E12">
        <w:rPr>
          <w:rFonts w:ascii="Book Antiqua" w:hAnsi="Book Antiqua"/>
          <w:sz w:val="24"/>
          <w:szCs w:val="24"/>
        </w:rPr>
        <w:t xml:space="preserve">, the RGC with the IPL (GCIP), </w:t>
      </w:r>
      <w:r w:rsidR="00B04DD1" w:rsidRPr="00D51E12">
        <w:rPr>
          <w:rFonts w:ascii="Book Antiqua" w:hAnsi="Book Antiqua"/>
          <w:sz w:val="24"/>
          <w:szCs w:val="24"/>
        </w:rPr>
        <w:t>a</w:t>
      </w:r>
      <w:r w:rsidR="00F770AA" w:rsidRPr="00D51E12">
        <w:rPr>
          <w:rFonts w:ascii="Book Antiqua" w:hAnsi="Book Antiqua"/>
          <w:sz w:val="24"/>
          <w:szCs w:val="24"/>
        </w:rPr>
        <w:t>nd</w:t>
      </w:r>
      <w:r w:rsidRPr="00D51E12">
        <w:rPr>
          <w:rFonts w:ascii="Book Antiqua" w:hAnsi="Book Antiqua"/>
          <w:sz w:val="24"/>
          <w:szCs w:val="24"/>
        </w:rPr>
        <w:t xml:space="preserve"> the GCC. It uses raster scanning of a 7</w:t>
      </w:r>
      <w:r w:rsidR="00F770AA" w:rsidRPr="00D51E12">
        <w:rPr>
          <w:rFonts w:ascii="Book Antiqua" w:hAnsi="Book Antiqua"/>
          <w:sz w:val="24"/>
          <w:szCs w:val="24"/>
        </w:rPr>
        <w:t xml:space="preserve"> </w:t>
      </w:r>
      <w:r w:rsidRPr="00D51E12">
        <w:rPr>
          <w:rFonts w:ascii="Book Antiqua" w:hAnsi="Book Antiqua"/>
          <w:sz w:val="24"/>
          <w:szCs w:val="24"/>
        </w:rPr>
        <w:t>mm</w:t>
      </w:r>
      <w:r w:rsidRPr="00D51E12">
        <w:rPr>
          <w:rFonts w:ascii="Book Antiqua" w:hAnsi="Book Antiqua"/>
          <w:sz w:val="24"/>
          <w:szCs w:val="24"/>
          <w:vertAlign w:val="superscript"/>
        </w:rPr>
        <w:t>2</w:t>
      </w:r>
      <w:r w:rsidRPr="00D51E12">
        <w:rPr>
          <w:rFonts w:ascii="Book Antiqua" w:hAnsi="Book Antiqua"/>
          <w:sz w:val="24"/>
          <w:szCs w:val="24"/>
        </w:rPr>
        <w:t xml:space="preserve"> area</w:t>
      </w:r>
      <w:r w:rsidR="00F770AA" w:rsidRPr="00D51E12">
        <w:rPr>
          <w:rFonts w:ascii="Book Antiqua" w:hAnsi="Book Antiqua"/>
          <w:sz w:val="24"/>
          <w:szCs w:val="24"/>
        </w:rPr>
        <w:t xml:space="preserve"> that is</w:t>
      </w:r>
      <w:r w:rsidRPr="00D51E12">
        <w:rPr>
          <w:rFonts w:ascii="Book Antiqua" w:hAnsi="Book Antiqua"/>
          <w:sz w:val="24"/>
          <w:szCs w:val="24"/>
        </w:rPr>
        <w:t xml:space="preserve"> centered on the fovea with a scan density of </w:t>
      </w:r>
      <w:r w:rsidR="005F3E0A" w:rsidRPr="00D51E12">
        <w:rPr>
          <w:rFonts w:ascii="Book Antiqua" w:hAnsi="Book Antiqua"/>
          <w:sz w:val="24"/>
          <w:szCs w:val="24"/>
        </w:rPr>
        <w:t xml:space="preserve">128 (horizontal) </w:t>
      </w:r>
      <w:r w:rsidR="00D806BD" w:rsidRPr="009D014F">
        <w:rPr>
          <w:rFonts w:ascii="Book Antiqua" w:hAnsi="Book Antiqua" w:cs="Times New Roman"/>
          <w:color w:val="000000"/>
          <w:sz w:val="24"/>
          <w:szCs w:val="24"/>
        </w:rPr>
        <w:t>×</w:t>
      </w:r>
      <w:r w:rsidR="00F770AA" w:rsidRPr="00D51E12">
        <w:rPr>
          <w:rFonts w:ascii="Book Antiqua" w:hAnsi="Book Antiqua"/>
          <w:sz w:val="24"/>
          <w:szCs w:val="24"/>
        </w:rPr>
        <w:t xml:space="preserve"> 512 (vertical) </w:t>
      </w:r>
      <w:r w:rsidR="005F3E0A" w:rsidRPr="00D51E12">
        <w:rPr>
          <w:rFonts w:ascii="Book Antiqua" w:hAnsi="Book Antiqua"/>
          <w:sz w:val="24"/>
          <w:szCs w:val="24"/>
        </w:rPr>
        <w:t>scans</w:t>
      </w:r>
      <w:r w:rsidRPr="00D51E12">
        <w:rPr>
          <w:rFonts w:ascii="Book Antiqua" w:hAnsi="Book Antiqua"/>
          <w:sz w:val="24"/>
          <w:szCs w:val="24"/>
        </w:rPr>
        <w:t xml:space="preserve"> </w:t>
      </w:r>
      <w:r w:rsidR="005F3E0A" w:rsidRPr="00D51E12">
        <w:rPr>
          <w:rFonts w:ascii="Book Antiqua" w:hAnsi="Book Antiqua"/>
          <w:sz w:val="24"/>
          <w:szCs w:val="24"/>
        </w:rPr>
        <w:t xml:space="preserve">(Figure 4A). </w:t>
      </w:r>
      <w:r w:rsidRPr="00D51E12">
        <w:rPr>
          <w:rFonts w:ascii="Book Antiqua" w:hAnsi="Book Antiqua"/>
          <w:sz w:val="24"/>
          <w:szCs w:val="24"/>
        </w:rPr>
        <w:t xml:space="preserve">The boundaries of </w:t>
      </w:r>
      <w:r w:rsidR="00F770AA" w:rsidRPr="00D51E12">
        <w:rPr>
          <w:rFonts w:ascii="Book Antiqua" w:hAnsi="Book Antiqua"/>
          <w:sz w:val="24"/>
          <w:szCs w:val="24"/>
        </w:rPr>
        <w:t xml:space="preserve">the </w:t>
      </w:r>
      <w:r w:rsidRPr="00D51E12">
        <w:rPr>
          <w:rFonts w:ascii="Book Antiqua" w:hAnsi="Book Antiqua"/>
          <w:sz w:val="24"/>
          <w:szCs w:val="24"/>
        </w:rPr>
        <w:t xml:space="preserve">anatomical layers are determined by the </w:t>
      </w:r>
      <w:r w:rsidR="00F770AA" w:rsidRPr="00D51E12">
        <w:rPr>
          <w:rFonts w:ascii="Book Antiqua" w:hAnsi="Book Antiqua"/>
          <w:sz w:val="24"/>
          <w:szCs w:val="24"/>
        </w:rPr>
        <w:t>program</w:t>
      </w:r>
      <w:r w:rsidRPr="00D51E12">
        <w:rPr>
          <w:rFonts w:ascii="Book Antiqua" w:hAnsi="Book Antiqua"/>
          <w:sz w:val="24"/>
          <w:szCs w:val="24"/>
        </w:rPr>
        <w:t xml:space="preserve"> software (version 8.00; Topcon, Inc., Tokyo, Japan) using a validated</w:t>
      </w:r>
      <w:r w:rsidR="00F770AA" w:rsidRPr="00D51E12">
        <w:rPr>
          <w:rFonts w:ascii="Book Antiqua" w:hAnsi="Book Antiqua"/>
          <w:sz w:val="24"/>
          <w:szCs w:val="24"/>
        </w:rPr>
        <w:t>,</w:t>
      </w:r>
      <w:r w:rsidRPr="00D51E12">
        <w:rPr>
          <w:rFonts w:ascii="Book Antiqua" w:hAnsi="Book Antiqua"/>
          <w:sz w:val="24"/>
          <w:szCs w:val="24"/>
        </w:rPr>
        <w:t xml:space="preserve"> automated segmentation algorithm. The macular inner retinal layers (MIRL) analysis software detects the</w:t>
      </w:r>
      <w:r w:rsidR="00D15F6D" w:rsidRPr="00D51E12">
        <w:rPr>
          <w:rFonts w:ascii="Book Antiqua" w:hAnsi="Book Antiqua"/>
          <w:sz w:val="24"/>
          <w:szCs w:val="24"/>
        </w:rPr>
        <w:t xml:space="preserve"> center of the fovea at the </w:t>
      </w:r>
      <w:r w:rsidRPr="00D51E12">
        <w:rPr>
          <w:rFonts w:ascii="Book Antiqua" w:hAnsi="Book Antiqua"/>
          <w:sz w:val="24"/>
          <w:szCs w:val="24"/>
        </w:rPr>
        <w:t>macular cube</w:t>
      </w:r>
      <w:r w:rsidR="009F6F05" w:rsidRPr="00D51E12">
        <w:rPr>
          <w:rFonts w:ascii="Book Antiqua" w:hAnsi="Book Antiqua"/>
          <w:sz w:val="24"/>
          <w:szCs w:val="24"/>
        </w:rPr>
        <w:t xml:space="preserve"> automatically</w:t>
      </w:r>
      <w:r w:rsidRPr="00D51E12">
        <w:rPr>
          <w:rFonts w:ascii="Book Antiqua" w:hAnsi="Book Antiqua"/>
          <w:sz w:val="24"/>
          <w:szCs w:val="24"/>
        </w:rPr>
        <w:t>, and selects a 6</w:t>
      </w:r>
      <w:r w:rsidR="00D806BD">
        <w:rPr>
          <w:rFonts w:ascii="Book Antiqua" w:hAnsi="Book Antiqua" w:hint="eastAsia"/>
          <w:sz w:val="24"/>
          <w:szCs w:val="24"/>
          <w:lang w:eastAsia="zh-CN"/>
        </w:rPr>
        <w:t xml:space="preserve"> mm </w:t>
      </w:r>
      <w:r w:rsidRPr="00D51E12">
        <w:rPr>
          <w:rFonts w:ascii="Book Antiqua" w:hAnsi="Book Antiqua"/>
          <w:sz w:val="24"/>
          <w:szCs w:val="24"/>
        </w:rPr>
        <w:t>×</w:t>
      </w:r>
      <w:r w:rsidR="00D806BD">
        <w:rPr>
          <w:rFonts w:ascii="Book Antiqua" w:hAnsi="Book Antiqua" w:hint="eastAsia"/>
          <w:sz w:val="24"/>
          <w:szCs w:val="24"/>
          <w:lang w:eastAsia="zh-CN"/>
        </w:rPr>
        <w:t xml:space="preserve"> </w:t>
      </w:r>
      <w:r w:rsidRPr="00D51E12">
        <w:rPr>
          <w:rFonts w:ascii="Book Antiqua" w:hAnsi="Book Antiqua"/>
          <w:sz w:val="24"/>
          <w:szCs w:val="24"/>
        </w:rPr>
        <w:t>6</w:t>
      </w:r>
      <w:r w:rsidR="009F6F05" w:rsidRPr="00D51E12">
        <w:rPr>
          <w:rFonts w:ascii="Book Antiqua" w:hAnsi="Book Antiqua"/>
          <w:sz w:val="24"/>
          <w:szCs w:val="24"/>
        </w:rPr>
        <w:t xml:space="preserve"> </w:t>
      </w:r>
      <w:r w:rsidRPr="00D51E12">
        <w:rPr>
          <w:rFonts w:ascii="Book Antiqua" w:hAnsi="Book Antiqua"/>
          <w:sz w:val="24"/>
          <w:szCs w:val="24"/>
        </w:rPr>
        <w:t>mm region center</w:t>
      </w:r>
      <w:r w:rsidR="009F6F05" w:rsidRPr="00D51E12">
        <w:rPr>
          <w:rFonts w:ascii="Book Antiqua" w:hAnsi="Book Antiqua"/>
          <w:sz w:val="24"/>
          <w:szCs w:val="24"/>
        </w:rPr>
        <w:t>ed</w:t>
      </w:r>
      <w:r w:rsidR="00D15F6D" w:rsidRPr="00D51E12">
        <w:rPr>
          <w:rFonts w:ascii="Book Antiqua" w:hAnsi="Book Antiqua"/>
          <w:sz w:val="24"/>
          <w:szCs w:val="24"/>
        </w:rPr>
        <w:t xml:space="preserve"> at the foveal center. T</w:t>
      </w:r>
      <w:r w:rsidRPr="00D51E12">
        <w:rPr>
          <w:rFonts w:ascii="Book Antiqua" w:hAnsi="Book Antiqua"/>
          <w:sz w:val="24"/>
          <w:szCs w:val="24"/>
        </w:rPr>
        <w:t>he software divides the macular square into a 6</w:t>
      </w:r>
      <w:r w:rsidR="00D806BD">
        <w:rPr>
          <w:rFonts w:ascii="Book Antiqua" w:hAnsi="Book Antiqua" w:hint="eastAsia"/>
          <w:sz w:val="24"/>
          <w:szCs w:val="24"/>
          <w:lang w:eastAsia="zh-CN"/>
        </w:rPr>
        <w:t xml:space="preserve"> </w:t>
      </w:r>
      <w:r w:rsidRPr="00D51E12">
        <w:rPr>
          <w:rFonts w:ascii="Book Antiqua" w:hAnsi="Book Antiqua"/>
          <w:sz w:val="24"/>
          <w:szCs w:val="24"/>
        </w:rPr>
        <w:t>×</w:t>
      </w:r>
      <w:r w:rsidR="00D806BD">
        <w:rPr>
          <w:rFonts w:ascii="Book Antiqua" w:hAnsi="Book Antiqua" w:hint="eastAsia"/>
          <w:sz w:val="24"/>
          <w:szCs w:val="24"/>
          <w:lang w:eastAsia="zh-CN"/>
        </w:rPr>
        <w:t xml:space="preserve"> </w:t>
      </w:r>
      <w:r w:rsidRPr="00D51E12">
        <w:rPr>
          <w:rFonts w:ascii="Book Antiqua" w:hAnsi="Book Antiqua"/>
          <w:sz w:val="24"/>
          <w:szCs w:val="24"/>
        </w:rPr>
        <w:t xml:space="preserve">6 grid </w:t>
      </w:r>
      <w:r w:rsidR="009F6F05" w:rsidRPr="00D51E12">
        <w:rPr>
          <w:rFonts w:ascii="Book Antiqua" w:hAnsi="Book Antiqua"/>
          <w:sz w:val="24"/>
          <w:szCs w:val="24"/>
        </w:rPr>
        <w:t xml:space="preserve">containing </w:t>
      </w:r>
      <w:r w:rsidRPr="00D51E12">
        <w:rPr>
          <w:rFonts w:ascii="Book Antiqua" w:hAnsi="Book Antiqua"/>
          <w:sz w:val="24"/>
          <w:szCs w:val="24"/>
        </w:rPr>
        <w:t>100 cells of 0.6</w:t>
      </w:r>
      <w:r w:rsidR="00D806BD">
        <w:rPr>
          <w:rFonts w:ascii="Book Antiqua" w:hAnsi="Book Antiqua" w:hint="eastAsia"/>
          <w:sz w:val="24"/>
          <w:szCs w:val="24"/>
          <w:lang w:eastAsia="zh-CN"/>
        </w:rPr>
        <w:t xml:space="preserve"> mm </w:t>
      </w:r>
      <w:r w:rsidRPr="00D51E12">
        <w:rPr>
          <w:rFonts w:ascii="Book Antiqua" w:hAnsi="Book Antiqua"/>
          <w:sz w:val="24"/>
          <w:szCs w:val="24"/>
        </w:rPr>
        <w:t>×</w:t>
      </w:r>
      <w:r w:rsidR="00D806BD">
        <w:rPr>
          <w:rFonts w:ascii="Book Antiqua" w:hAnsi="Book Antiqua" w:hint="eastAsia"/>
          <w:sz w:val="24"/>
          <w:szCs w:val="24"/>
          <w:lang w:eastAsia="zh-CN"/>
        </w:rPr>
        <w:t xml:space="preserve"> </w:t>
      </w:r>
      <w:r w:rsidRPr="00D51E12">
        <w:rPr>
          <w:rFonts w:ascii="Book Antiqua" w:hAnsi="Book Antiqua"/>
          <w:sz w:val="24"/>
          <w:szCs w:val="24"/>
        </w:rPr>
        <w:t>0.6 mm</w:t>
      </w:r>
      <w:r w:rsidR="00D15F6D" w:rsidRPr="00D51E12">
        <w:rPr>
          <w:rFonts w:ascii="Book Antiqua" w:hAnsi="Book Antiqua"/>
          <w:sz w:val="24"/>
          <w:szCs w:val="24"/>
        </w:rPr>
        <w:t>, to assess regional abnormalities in MIRL thickness</w:t>
      </w:r>
      <w:r w:rsidRPr="00D51E12">
        <w:rPr>
          <w:rFonts w:ascii="Book Antiqua" w:hAnsi="Book Antiqua"/>
          <w:sz w:val="24"/>
          <w:szCs w:val="24"/>
        </w:rPr>
        <w:t>. Average regional thickness of GCC, GCIP and RNFL in each cell is calculated and compared to the normative database of the device</w:t>
      </w:r>
      <w:r w:rsidR="003570AE" w:rsidRPr="00D51E12">
        <w:rPr>
          <w:rFonts w:ascii="Book Antiqua" w:hAnsi="Book Antiqua"/>
          <w:sz w:val="24"/>
          <w:szCs w:val="24"/>
          <w:vertAlign w:val="superscript"/>
        </w:rPr>
        <w:t>[</w:t>
      </w:r>
      <w:r w:rsidR="0008685F" w:rsidRPr="00D51E12">
        <w:rPr>
          <w:rFonts w:ascii="Book Antiqua" w:hAnsi="Book Antiqua"/>
          <w:sz w:val="24"/>
          <w:szCs w:val="24"/>
          <w:vertAlign w:val="superscript"/>
        </w:rPr>
        <w:fldChar w:fldCharType="begin">
          <w:fldData xml:space="preserve">PEVuZE5vdGU+PENpdGU+PEF1dGhvcj5LaW08L0F1dGhvcj48WWVhcj4yMDE0PC9ZZWFyPjxSZWNO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</w:fldData>
        </w:fldChar>
      </w:r>
      <w:r w:rsidR="00131309"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PEVuZE5vdGU+PENpdGU+PEF1dGhvcj5LaW08L0F1dGhvcj48WWVhcj4yMDE0PC9ZZWFyPjxSZWNO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</w:fldData>
        </w:fldChar>
      </w:r>
      <w:r w:rsidR="00131309"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hyperlink w:anchor="_ENREF_43" w:tooltip="Kim, 2014 #59" w:history="1">
        <w:r w:rsidR="00F37C1D" w:rsidRPr="00D51E12">
          <w:rPr>
            <w:rFonts w:ascii="Book Antiqua" w:hAnsi="Book Antiqua"/>
            <w:sz w:val="24"/>
            <w:szCs w:val="24"/>
            <w:vertAlign w:val="superscript"/>
          </w:rPr>
          <w:t>43</w:t>
        </w:r>
      </w:hyperlink>
      <w:r w:rsidR="00131309" w:rsidRPr="00D51E12">
        <w:rPr>
          <w:rFonts w:ascii="Book Antiqua" w:hAnsi="Book Antiqua"/>
          <w:sz w:val="24"/>
          <w:szCs w:val="24"/>
          <w:vertAlign w:val="superscript"/>
        </w:rPr>
        <w:t>,</w:t>
      </w:r>
      <w:hyperlink w:anchor="_ENREF_44" w:tooltip="Lee, 2013 #69" w:history="1">
        <w:r w:rsidR="00F37C1D" w:rsidRPr="00D51E12">
          <w:rPr>
            <w:rFonts w:ascii="Book Antiqua" w:hAnsi="Book Antiqua"/>
            <w:sz w:val="24"/>
            <w:szCs w:val="24"/>
            <w:vertAlign w:val="superscript"/>
          </w:rPr>
          <w:t>44</w:t>
        </w:r>
      </w:hyperlink>
      <w:r w:rsidR="0008685F" w:rsidRPr="00D51E12">
        <w:rPr>
          <w:rFonts w:ascii="Book Antiqua" w:hAnsi="Book Antiqua"/>
          <w:sz w:val="24"/>
          <w:szCs w:val="24"/>
          <w:vertAlign w:val="superscript"/>
        </w:rPr>
        <w:fldChar w:fldCharType="end"/>
      </w:r>
      <w:r w:rsidR="003570AE" w:rsidRPr="00D51E12">
        <w:rPr>
          <w:rFonts w:ascii="Book Antiqua" w:hAnsi="Book Antiqua"/>
          <w:sz w:val="24"/>
          <w:szCs w:val="24"/>
          <w:vertAlign w:val="superscript"/>
        </w:rPr>
        <w:t>]</w:t>
      </w:r>
      <w:r w:rsidR="005F3E0A" w:rsidRPr="00D51E12">
        <w:rPr>
          <w:rFonts w:ascii="Book Antiqua" w:hAnsi="Book Antiqua"/>
          <w:sz w:val="24"/>
          <w:szCs w:val="24"/>
          <w:vertAlign w:val="superscript"/>
        </w:rPr>
        <w:t xml:space="preserve"> </w:t>
      </w:r>
      <w:r w:rsidR="005F3E0A" w:rsidRPr="00D51E12">
        <w:rPr>
          <w:rFonts w:ascii="Book Antiqua" w:hAnsi="Book Antiqua"/>
          <w:sz w:val="24"/>
          <w:szCs w:val="24"/>
        </w:rPr>
        <w:t>(</w:t>
      </w:r>
      <w:r w:rsidR="009F6F05" w:rsidRPr="00D51E12">
        <w:rPr>
          <w:rFonts w:ascii="Book Antiqua" w:hAnsi="Book Antiqua"/>
          <w:sz w:val="24"/>
          <w:szCs w:val="24"/>
        </w:rPr>
        <w:t>F</w:t>
      </w:r>
      <w:r w:rsidR="005F3E0A" w:rsidRPr="00D51E12">
        <w:rPr>
          <w:rFonts w:ascii="Book Antiqua" w:hAnsi="Book Antiqua"/>
          <w:sz w:val="24"/>
          <w:szCs w:val="24"/>
        </w:rPr>
        <w:t>igure 4B)</w:t>
      </w:r>
      <w:r w:rsidRPr="00D51E12">
        <w:rPr>
          <w:rFonts w:ascii="Book Antiqua" w:hAnsi="Book Antiqua"/>
          <w:sz w:val="24"/>
          <w:szCs w:val="24"/>
        </w:rPr>
        <w:t xml:space="preserve">. </w:t>
      </w:r>
    </w:p>
    <w:p w:rsidR="009A74E3" w:rsidRPr="00D51E12" w:rsidRDefault="00F40741" w:rsidP="00D806BD">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Table 2 summarizes the characteristics of the </w:t>
      </w:r>
      <w:r w:rsidR="00D15F6D" w:rsidRPr="00D51E12">
        <w:rPr>
          <w:rFonts w:ascii="Book Antiqua" w:hAnsi="Book Antiqua"/>
          <w:sz w:val="24"/>
          <w:szCs w:val="24"/>
        </w:rPr>
        <w:t>major</w:t>
      </w:r>
      <w:r w:rsidR="009F6F05" w:rsidRPr="00D51E12">
        <w:rPr>
          <w:rFonts w:ascii="Book Antiqua" w:hAnsi="Book Antiqua"/>
          <w:sz w:val="24"/>
          <w:szCs w:val="24"/>
        </w:rPr>
        <w:t xml:space="preserve"> </w:t>
      </w:r>
      <w:r w:rsidRPr="00D51E12">
        <w:rPr>
          <w:rFonts w:ascii="Book Antiqua" w:hAnsi="Book Antiqua"/>
          <w:sz w:val="24"/>
          <w:szCs w:val="24"/>
        </w:rPr>
        <w:t>studies reviewed in this paper.</w:t>
      </w:r>
    </w:p>
    <w:p w:rsidR="00EF044A" w:rsidRDefault="00EF044A" w:rsidP="00D51E12">
      <w:pPr>
        <w:bidi w:val="0"/>
        <w:spacing w:after="0" w:line="360" w:lineRule="auto"/>
        <w:jc w:val="both"/>
        <w:rPr>
          <w:rFonts w:ascii="Book Antiqua" w:hAnsi="Book Antiqua"/>
          <w:sz w:val="24"/>
          <w:szCs w:val="24"/>
          <w:lang w:eastAsia="zh-CN"/>
        </w:rPr>
      </w:pPr>
    </w:p>
    <w:p w:rsidR="00F94524" w:rsidRPr="00F94524" w:rsidRDefault="00F94524" w:rsidP="00F94524">
      <w:pPr>
        <w:bidi w:val="0"/>
        <w:spacing w:after="0" w:line="360" w:lineRule="auto"/>
        <w:jc w:val="both"/>
        <w:rPr>
          <w:rFonts w:ascii="Book Antiqua" w:hAnsi="Book Antiqua"/>
          <w:b/>
          <w:sz w:val="24"/>
          <w:szCs w:val="24"/>
          <w:lang w:eastAsia="zh-CN"/>
        </w:rPr>
      </w:pPr>
      <w:r w:rsidRPr="00F94524">
        <w:rPr>
          <w:rFonts w:ascii="Book Antiqua" w:hAnsi="Book Antiqua"/>
          <w:b/>
          <w:sz w:val="24"/>
          <w:szCs w:val="24"/>
          <w:lang w:eastAsia="zh-CN"/>
        </w:rPr>
        <w:t>DISCUSSION</w:t>
      </w:r>
    </w:p>
    <w:p w:rsidR="00F500B2" w:rsidRPr="00D806BD" w:rsidRDefault="001703C4" w:rsidP="00D51E12">
      <w:pPr>
        <w:bidi w:val="0"/>
        <w:spacing w:after="0" w:line="360" w:lineRule="auto"/>
        <w:jc w:val="both"/>
        <w:rPr>
          <w:rFonts w:ascii="Book Antiqua" w:hAnsi="Book Antiqua"/>
          <w:i/>
          <w:sz w:val="24"/>
          <w:szCs w:val="24"/>
          <w:lang w:eastAsia="zh-CN"/>
        </w:rPr>
      </w:pPr>
      <w:r w:rsidRPr="00D806BD">
        <w:rPr>
          <w:rFonts w:ascii="Book Antiqua" w:hAnsi="Book Antiqua"/>
          <w:b/>
          <w:bCs/>
          <w:i/>
          <w:sz w:val="24"/>
          <w:szCs w:val="24"/>
        </w:rPr>
        <w:t>Comparing results between different SD-OCT devices</w:t>
      </w:r>
    </w:p>
    <w:p w:rsidR="002D5943" w:rsidRPr="00D51E12" w:rsidRDefault="009F6F05" w:rsidP="00D51E12">
      <w:pPr>
        <w:bidi w:val="0"/>
        <w:spacing w:after="0" w:line="360" w:lineRule="auto"/>
        <w:jc w:val="both"/>
        <w:rPr>
          <w:rFonts w:ascii="Book Antiqua" w:hAnsi="Book Antiqua" w:cs="Arial"/>
          <w:sz w:val="24"/>
          <w:szCs w:val="24"/>
        </w:rPr>
      </w:pPr>
      <w:r w:rsidRPr="00D51E12">
        <w:rPr>
          <w:rFonts w:ascii="Book Antiqua" w:hAnsi="Book Antiqua"/>
          <w:sz w:val="24"/>
          <w:szCs w:val="24"/>
        </w:rPr>
        <w:t>The</w:t>
      </w:r>
      <w:r w:rsidR="00BF2FB5" w:rsidRPr="00D51E12">
        <w:rPr>
          <w:rFonts w:ascii="Book Antiqua" w:hAnsi="Book Antiqua"/>
          <w:sz w:val="24"/>
          <w:szCs w:val="24"/>
        </w:rPr>
        <w:t xml:space="preserve"> literature</w:t>
      </w:r>
      <w:r w:rsidRPr="00D51E12">
        <w:rPr>
          <w:rFonts w:ascii="Book Antiqua" w:hAnsi="Book Antiqua"/>
          <w:sz w:val="24"/>
          <w:szCs w:val="24"/>
        </w:rPr>
        <w:t xml:space="preserve"> comparing results between different SD-OCT devices is relatively sparse</w:t>
      </w:r>
      <w:r w:rsidR="000015DF" w:rsidRPr="00D51E12">
        <w:rPr>
          <w:rFonts w:ascii="Book Antiqua" w:hAnsi="Book Antiqua"/>
          <w:sz w:val="24"/>
          <w:szCs w:val="24"/>
        </w:rPr>
        <w:t xml:space="preserve">. </w:t>
      </w:r>
      <w:r w:rsidR="0090624A" w:rsidRPr="00D51E12">
        <w:rPr>
          <w:rFonts w:ascii="Book Antiqua" w:hAnsi="Book Antiqua"/>
          <w:sz w:val="24"/>
          <w:szCs w:val="24"/>
        </w:rPr>
        <w:t xml:space="preserve">Previous studies revealed that cpRNFL measurements from healthy controls using several devices </w:t>
      </w:r>
      <w:r w:rsidRPr="00D51E12">
        <w:rPr>
          <w:rFonts w:ascii="Book Antiqua" w:hAnsi="Book Antiqua"/>
          <w:sz w:val="24"/>
          <w:szCs w:val="24"/>
        </w:rPr>
        <w:t>varied</w:t>
      </w:r>
      <w:r w:rsidR="0090624A" w:rsidRPr="00D51E12">
        <w:rPr>
          <w:rFonts w:ascii="Book Antiqua" w:hAnsi="Book Antiqua"/>
          <w:sz w:val="24"/>
          <w:szCs w:val="24"/>
        </w:rPr>
        <w:t xml:space="preserve"> and </w:t>
      </w:r>
      <w:r w:rsidRPr="00D51E12">
        <w:rPr>
          <w:rFonts w:ascii="Book Antiqua" w:hAnsi="Book Antiqua"/>
          <w:sz w:val="24"/>
          <w:szCs w:val="24"/>
        </w:rPr>
        <w:t xml:space="preserve">could </w:t>
      </w:r>
      <w:r w:rsidR="0090624A" w:rsidRPr="00D51E12">
        <w:rPr>
          <w:rFonts w:ascii="Book Antiqua" w:hAnsi="Book Antiqua"/>
          <w:sz w:val="24"/>
          <w:szCs w:val="24"/>
        </w:rPr>
        <w:t xml:space="preserve">not </w:t>
      </w:r>
      <w:r w:rsidRPr="00D51E12">
        <w:rPr>
          <w:rFonts w:ascii="Book Antiqua" w:hAnsi="Book Antiqua"/>
          <w:sz w:val="24"/>
          <w:szCs w:val="24"/>
        </w:rPr>
        <w:t xml:space="preserve">be </w:t>
      </w:r>
      <w:r w:rsidR="0090624A" w:rsidRPr="00D51E12">
        <w:rPr>
          <w:rFonts w:ascii="Book Antiqua" w:hAnsi="Book Antiqua"/>
          <w:sz w:val="24"/>
          <w:szCs w:val="24"/>
        </w:rPr>
        <w:t>inter</w:t>
      </w:r>
      <w:r w:rsidRPr="00D51E12">
        <w:rPr>
          <w:rFonts w:ascii="Book Antiqua" w:hAnsi="Book Antiqua"/>
          <w:sz w:val="24"/>
          <w:szCs w:val="24"/>
        </w:rPr>
        <w:t>changed</w:t>
      </w:r>
      <w:r w:rsidR="0090624A" w:rsidRPr="00D51E12">
        <w:rPr>
          <w:rFonts w:ascii="Book Antiqua" w:hAnsi="Book Antiqua"/>
          <w:sz w:val="24"/>
          <w:szCs w:val="24"/>
          <w:vertAlign w:val="superscript"/>
        </w:rPr>
        <w:t>[</w:t>
      </w:r>
      <w:r w:rsidR="0008685F" w:rsidRPr="00D51E12">
        <w:rPr>
          <w:rFonts w:ascii="Book Antiqua" w:hAnsi="Book Antiqua"/>
          <w:sz w:val="24"/>
          <w:szCs w:val="24"/>
        </w:rPr>
        <w:fldChar w:fldCharType="begin">
          <w:fldData xml:space="preserve">PEVuZE5vdGU+PENpdGU+PEF1dGhvcj5MZWl0ZTwvQXV0aG9yPjxZZWFyPjIwMTE8L1llYXI+PFJl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</w:fldData>
        </w:fldChar>
      </w:r>
      <w:r w:rsidR="00131309"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PEVuZE5vdGU+PENpdGU+PEF1dGhvcj5MZWl0ZTwvQXV0aG9yPjxZZWFyPjIwMTE8L1llYXI+PFJl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</w:fldData>
        </w:fldChar>
      </w:r>
      <w:r w:rsidR="00131309"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hyperlink w:anchor="_ENREF_45" w:tooltip="Leite, 2011 #54" w:history="1">
        <w:r w:rsidR="00F37C1D" w:rsidRPr="00D51E12">
          <w:rPr>
            <w:rFonts w:ascii="Book Antiqua" w:hAnsi="Book Antiqua"/>
            <w:sz w:val="24"/>
            <w:szCs w:val="24"/>
            <w:vertAlign w:val="superscript"/>
          </w:rPr>
          <w:t>45</w:t>
        </w:r>
      </w:hyperlink>
      <w:r w:rsidR="00131309" w:rsidRPr="00D51E12">
        <w:rPr>
          <w:rFonts w:ascii="Book Antiqua" w:hAnsi="Book Antiqua"/>
          <w:sz w:val="24"/>
          <w:szCs w:val="24"/>
          <w:vertAlign w:val="superscript"/>
        </w:rPr>
        <w:t>,</w:t>
      </w:r>
      <w:hyperlink w:anchor="_ENREF_46" w:tooltip="Kanamori, 2012 #55" w:history="1">
        <w:r w:rsidR="00F37C1D" w:rsidRPr="00D51E12">
          <w:rPr>
            <w:rFonts w:ascii="Book Antiqua" w:hAnsi="Book Antiqua"/>
            <w:sz w:val="24"/>
            <w:szCs w:val="24"/>
            <w:vertAlign w:val="superscript"/>
          </w:rPr>
          <w:t>46</w:t>
        </w:r>
      </w:hyperlink>
      <w:r w:rsidR="0008685F" w:rsidRPr="00D51E12">
        <w:rPr>
          <w:rFonts w:ascii="Book Antiqua" w:hAnsi="Book Antiqua"/>
          <w:sz w:val="24"/>
          <w:szCs w:val="24"/>
        </w:rPr>
        <w:fldChar w:fldCharType="end"/>
      </w:r>
      <w:r w:rsidR="0090624A" w:rsidRPr="00D51E12">
        <w:rPr>
          <w:rFonts w:ascii="Book Antiqua" w:hAnsi="Book Antiqua"/>
          <w:sz w:val="24"/>
          <w:szCs w:val="24"/>
          <w:vertAlign w:val="superscript"/>
        </w:rPr>
        <w:t>]</w:t>
      </w:r>
      <w:r w:rsidR="0090624A" w:rsidRPr="00D51E12">
        <w:rPr>
          <w:rFonts w:ascii="Book Antiqua" w:hAnsi="Book Antiqua"/>
          <w:sz w:val="24"/>
          <w:szCs w:val="24"/>
        </w:rPr>
        <w:t xml:space="preserve">. </w:t>
      </w:r>
      <w:r w:rsidRPr="00D51E12">
        <w:rPr>
          <w:rFonts w:ascii="Book Antiqua" w:hAnsi="Book Antiqua"/>
          <w:sz w:val="24"/>
          <w:szCs w:val="24"/>
        </w:rPr>
        <w:t xml:space="preserve">Nonetheless, the diagnostic performance of </w:t>
      </w:r>
      <w:r w:rsidR="0090624A" w:rsidRPr="00D51E12">
        <w:rPr>
          <w:rFonts w:ascii="Book Antiqua" w:hAnsi="Book Antiqua"/>
          <w:sz w:val="24"/>
          <w:szCs w:val="24"/>
        </w:rPr>
        <w:t xml:space="preserve">most </w:t>
      </w:r>
      <w:r w:rsidRPr="00D51E12">
        <w:rPr>
          <w:rFonts w:ascii="Book Antiqua" w:hAnsi="Book Antiqua"/>
          <w:sz w:val="24"/>
          <w:szCs w:val="24"/>
        </w:rPr>
        <w:t xml:space="preserve">devices was </w:t>
      </w:r>
      <w:r w:rsidR="0090624A" w:rsidRPr="00D51E12">
        <w:rPr>
          <w:rFonts w:ascii="Book Antiqua" w:hAnsi="Book Antiqua"/>
          <w:sz w:val="24"/>
          <w:szCs w:val="24"/>
        </w:rPr>
        <w:t xml:space="preserve">similar </w:t>
      </w:r>
      <w:r w:rsidRPr="00D51E12">
        <w:rPr>
          <w:rFonts w:ascii="Book Antiqua" w:hAnsi="Book Antiqua"/>
          <w:sz w:val="24"/>
          <w:szCs w:val="24"/>
        </w:rPr>
        <w:t>when measuring</w:t>
      </w:r>
      <w:r w:rsidR="0090624A" w:rsidRPr="00D51E12">
        <w:rPr>
          <w:rFonts w:ascii="Book Antiqua" w:hAnsi="Book Antiqua"/>
          <w:sz w:val="24"/>
          <w:szCs w:val="24"/>
        </w:rPr>
        <w:t xml:space="preserve"> cpRNFL thickness</w:t>
      </w:r>
      <w:r w:rsidRPr="00D51E12">
        <w:rPr>
          <w:rFonts w:ascii="Book Antiqua" w:hAnsi="Book Antiqua"/>
          <w:sz w:val="24"/>
          <w:szCs w:val="24"/>
        </w:rPr>
        <w:t xml:space="preserve"> </w:t>
      </w:r>
      <w:r w:rsidR="00A8486F" w:rsidRPr="00D51E12">
        <w:rPr>
          <w:rFonts w:ascii="Book Antiqua" w:hAnsi="Book Antiqua"/>
          <w:sz w:val="24"/>
          <w:szCs w:val="24"/>
        </w:rPr>
        <w:t xml:space="preserve">for </w:t>
      </w:r>
      <w:r w:rsidRPr="00D51E12">
        <w:rPr>
          <w:rFonts w:ascii="Book Antiqua" w:hAnsi="Book Antiqua"/>
          <w:sz w:val="24"/>
          <w:szCs w:val="24"/>
        </w:rPr>
        <w:t>glaucoma detection</w:t>
      </w:r>
      <w:r w:rsidR="0090624A" w:rsidRPr="00D51E12">
        <w:rPr>
          <w:rFonts w:ascii="Book Antiqua" w:hAnsi="Book Antiqua"/>
          <w:sz w:val="24"/>
          <w:szCs w:val="24"/>
          <w:vertAlign w:val="superscript"/>
        </w:rPr>
        <w:t>[</w:t>
      </w:r>
      <w:hyperlink w:anchor="_ENREF_47" w:tooltip="Leite, 2011 #56" w:history="1">
        <w:r w:rsidR="0008685F" w:rsidRPr="00D51E12">
          <w:rPr>
            <w:rFonts w:ascii="Book Antiqua" w:hAnsi="Book Antiqua"/>
            <w:sz w:val="24"/>
            <w:szCs w:val="24"/>
          </w:rPr>
          <w:fldChar w:fldCharType="begin">
            <w:fldData xml:space="preserve">PEVuZE5vdGU+PENpdGU+PEF1dGhvcj5MZWl0ZTwvQXV0aG9yPjxZZWFyPjIwMTE8L1llYXI+PFJl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PEVuZE5vdGU+PENpdGU+PEF1dGhvcj5MZWl0ZTwvQXV0aG9yPjxZZWFyPjIwMTE8L1llYXI+PFJl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47</w:t>
        </w:r>
        <w:r w:rsidR="0008685F" w:rsidRPr="00D51E12">
          <w:rPr>
            <w:rFonts w:ascii="Book Antiqua" w:hAnsi="Book Antiqua"/>
            <w:sz w:val="24"/>
            <w:szCs w:val="24"/>
          </w:rPr>
          <w:fldChar w:fldCharType="end"/>
        </w:r>
      </w:hyperlink>
      <w:r w:rsidR="0090624A" w:rsidRPr="00D51E12">
        <w:rPr>
          <w:rFonts w:ascii="Book Antiqua" w:hAnsi="Book Antiqua"/>
          <w:sz w:val="24"/>
          <w:szCs w:val="24"/>
          <w:vertAlign w:val="superscript"/>
        </w:rPr>
        <w:t>]</w:t>
      </w:r>
      <w:r w:rsidR="0090624A" w:rsidRPr="00D51E12">
        <w:rPr>
          <w:rFonts w:ascii="Book Antiqua" w:hAnsi="Book Antiqua"/>
          <w:sz w:val="24"/>
          <w:szCs w:val="24"/>
        </w:rPr>
        <w:t xml:space="preserve">. </w:t>
      </w:r>
      <w:r w:rsidR="00A8486F" w:rsidRPr="00D51E12">
        <w:rPr>
          <w:rFonts w:ascii="Book Antiqua" w:hAnsi="Book Antiqua"/>
          <w:sz w:val="24"/>
          <w:szCs w:val="24"/>
        </w:rPr>
        <w:t xml:space="preserve">The </w:t>
      </w:r>
      <w:r w:rsidR="0090624A" w:rsidRPr="00D51E12">
        <w:rPr>
          <w:rFonts w:ascii="Book Antiqua" w:hAnsi="Book Antiqua"/>
          <w:sz w:val="24"/>
          <w:szCs w:val="24"/>
        </w:rPr>
        <w:t>Cirrus OCT and 3D OC</w:t>
      </w:r>
      <w:r w:rsidR="00EF044A" w:rsidRPr="00D51E12">
        <w:rPr>
          <w:rFonts w:ascii="Book Antiqua" w:hAnsi="Book Antiqua"/>
          <w:sz w:val="24"/>
          <w:szCs w:val="24"/>
        </w:rPr>
        <w:t xml:space="preserve">T devices </w:t>
      </w:r>
      <w:r w:rsidR="00004A20" w:rsidRPr="00D51E12">
        <w:rPr>
          <w:rFonts w:ascii="Book Antiqua" w:hAnsi="Book Antiqua"/>
          <w:sz w:val="24"/>
          <w:szCs w:val="24"/>
        </w:rPr>
        <w:t>demonstrated</w:t>
      </w:r>
      <w:r w:rsidR="00A8486F" w:rsidRPr="00D51E12">
        <w:rPr>
          <w:rFonts w:ascii="Book Antiqua" w:hAnsi="Book Antiqua"/>
          <w:sz w:val="24"/>
          <w:szCs w:val="24"/>
        </w:rPr>
        <w:t xml:space="preserve"> similar accuracy when detecting a loc</w:t>
      </w:r>
      <w:r w:rsidR="00DB3861">
        <w:rPr>
          <w:rFonts w:ascii="Book Antiqua" w:hAnsi="Book Antiqua"/>
          <w:sz w:val="24"/>
          <w:szCs w:val="24"/>
        </w:rPr>
        <w:t>alized RNFL defect</w:t>
      </w:r>
      <w:r w:rsidR="00335A99" w:rsidRPr="00D51E12">
        <w:rPr>
          <w:rFonts w:ascii="Book Antiqua" w:hAnsi="Book Antiqua"/>
          <w:sz w:val="24"/>
          <w:szCs w:val="24"/>
          <w:vertAlign w:val="superscript"/>
        </w:rPr>
        <w:t>[</w:t>
      </w:r>
      <w:hyperlink w:anchor="_ENREF_48" w:tooltip="Kim, 2013 #112" w:history="1">
        <w:r w:rsidR="0008685F" w:rsidRPr="00D51E12">
          <w:rPr>
            <w:rFonts w:ascii="Book Antiqua" w:hAnsi="Book Antiqua"/>
            <w:sz w:val="24"/>
            <w:szCs w:val="24"/>
            <w:vertAlign w:val="superscript"/>
          </w:rPr>
          <w:fldChar w:fldCharType="begin">
            <w:fldData xml:space="preserve">PEVuZE5vdGU+PENpdGU+PEF1dGhvcj5LaW08L0F1dGhvcj48WWVhcj4yMDEzPC9ZZWFyPjxSZWNO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</w:fldData>
          </w:fldChar>
        </w:r>
        <w:r w:rsidR="00F37C1D"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PEVuZE5vdGU+PENpdGU+PEF1dGhvcj5LaW08L0F1dGhvcj48WWVhcj4yMDEzPC9ZZWFyPjxSZWNO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</w:fldData>
          </w:fldChar>
        </w:r>
        <w:r w:rsidR="00F37C1D"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r w:rsidR="00F37C1D" w:rsidRPr="00D51E12">
          <w:rPr>
            <w:rFonts w:ascii="Book Antiqua" w:hAnsi="Book Antiqua"/>
            <w:sz w:val="24"/>
            <w:szCs w:val="24"/>
            <w:vertAlign w:val="superscript"/>
          </w:rPr>
          <w:t>48</w:t>
        </w:r>
        <w:r w:rsidR="0008685F" w:rsidRPr="00D51E12">
          <w:rPr>
            <w:rFonts w:ascii="Book Antiqua" w:hAnsi="Book Antiqua"/>
            <w:sz w:val="24"/>
            <w:szCs w:val="24"/>
            <w:vertAlign w:val="superscript"/>
          </w:rPr>
          <w:fldChar w:fldCharType="end"/>
        </w:r>
      </w:hyperlink>
      <w:r w:rsidR="00335A99" w:rsidRPr="00D51E12">
        <w:rPr>
          <w:rFonts w:ascii="Book Antiqua" w:hAnsi="Book Antiqua"/>
          <w:sz w:val="24"/>
          <w:szCs w:val="24"/>
          <w:vertAlign w:val="superscript"/>
        </w:rPr>
        <w:t>]</w:t>
      </w:r>
      <w:r w:rsidR="0090624A" w:rsidRPr="00D51E12">
        <w:rPr>
          <w:rFonts w:ascii="Book Antiqua" w:hAnsi="Book Antiqua"/>
          <w:sz w:val="24"/>
          <w:szCs w:val="24"/>
        </w:rPr>
        <w:t xml:space="preserve">. Furthermore, </w:t>
      </w:r>
      <w:r w:rsidR="00A8486F" w:rsidRPr="00D51E12">
        <w:rPr>
          <w:rFonts w:ascii="Book Antiqua" w:hAnsi="Book Antiqua"/>
          <w:sz w:val="24"/>
          <w:szCs w:val="24"/>
        </w:rPr>
        <w:t xml:space="preserve">review of the </w:t>
      </w:r>
      <w:r w:rsidR="0090624A" w:rsidRPr="00D51E12">
        <w:rPr>
          <w:rFonts w:ascii="Book Antiqua" w:hAnsi="Book Antiqua"/>
          <w:sz w:val="24"/>
          <w:szCs w:val="24"/>
        </w:rPr>
        <w:t>literature</w:t>
      </w:r>
      <w:r w:rsidR="006B5059" w:rsidRPr="00D51E12">
        <w:rPr>
          <w:rFonts w:ascii="Book Antiqua" w:hAnsi="Book Antiqua"/>
          <w:sz w:val="24"/>
          <w:szCs w:val="24"/>
        </w:rPr>
        <w:t xml:space="preserve"> </w:t>
      </w:r>
      <w:r w:rsidR="00A8486F" w:rsidRPr="00D51E12">
        <w:rPr>
          <w:rFonts w:ascii="Book Antiqua" w:hAnsi="Book Antiqua"/>
          <w:sz w:val="24"/>
          <w:szCs w:val="24"/>
        </w:rPr>
        <w:t xml:space="preserve">revealed </w:t>
      </w:r>
      <w:r w:rsidR="0090624A" w:rsidRPr="00D51E12">
        <w:rPr>
          <w:rFonts w:ascii="Book Antiqua" w:hAnsi="Book Antiqua"/>
          <w:sz w:val="24"/>
          <w:szCs w:val="24"/>
        </w:rPr>
        <w:t xml:space="preserve">only a few papers </w:t>
      </w:r>
      <w:r w:rsidR="00403459" w:rsidRPr="00D51E12">
        <w:rPr>
          <w:rFonts w:ascii="Book Antiqua" w:hAnsi="Book Antiqua"/>
          <w:sz w:val="24"/>
          <w:szCs w:val="24"/>
        </w:rPr>
        <w:t xml:space="preserve">that compared </w:t>
      </w:r>
      <w:r w:rsidR="0090624A" w:rsidRPr="00D51E12">
        <w:rPr>
          <w:rFonts w:ascii="Book Antiqua" w:hAnsi="Book Antiqua"/>
          <w:sz w:val="24"/>
          <w:szCs w:val="24"/>
        </w:rPr>
        <w:t xml:space="preserve">RGC/GCC SD-OCT measurements </w:t>
      </w:r>
      <w:r w:rsidR="00A8486F" w:rsidRPr="00D51E12">
        <w:rPr>
          <w:rFonts w:ascii="Book Antiqua" w:hAnsi="Book Antiqua"/>
          <w:sz w:val="24"/>
          <w:szCs w:val="24"/>
        </w:rPr>
        <w:t>from</w:t>
      </w:r>
      <w:r w:rsidR="0090624A" w:rsidRPr="00D51E12">
        <w:rPr>
          <w:rFonts w:ascii="Book Antiqua" w:hAnsi="Book Antiqua"/>
          <w:sz w:val="24"/>
          <w:szCs w:val="24"/>
        </w:rPr>
        <w:t xml:space="preserve"> different OCT devices in glaucoma patients</w:t>
      </w:r>
      <w:r w:rsidR="00AD4DE6" w:rsidRPr="00D51E12">
        <w:rPr>
          <w:rFonts w:ascii="Book Antiqua" w:hAnsi="Book Antiqua"/>
          <w:sz w:val="24"/>
          <w:szCs w:val="24"/>
        </w:rPr>
        <w:t xml:space="preserve">. </w:t>
      </w:r>
      <w:r w:rsidR="007236F4" w:rsidRPr="00D51E12">
        <w:rPr>
          <w:rFonts w:ascii="Book Antiqua" w:hAnsi="Book Antiqua"/>
          <w:sz w:val="24"/>
          <w:szCs w:val="24"/>
        </w:rPr>
        <w:t xml:space="preserve">Kim </w:t>
      </w:r>
      <w:r w:rsidR="007236F4" w:rsidRPr="00DB3861">
        <w:rPr>
          <w:rFonts w:ascii="Book Antiqua" w:hAnsi="Book Antiqua"/>
          <w:i/>
          <w:sz w:val="24"/>
          <w:szCs w:val="24"/>
        </w:rPr>
        <w:t>et al</w:t>
      </w:r>
      <w:r w:rsidR="00DB3861" w:rsidRPr="00D51E12">
        <w:rPr>
          <w:rFonts w:ascii="Book Antiqua" w:hAnsi="Book Antiqua" w:cs="Arial"/>
          <w:sz w:val="24"/>
          <w:szCs w:val="24"/>
          <w:vertAlign w:val="superscript"/>
        </w:rPr>
        <w:t>[</w:t>
      </w:r>
      <w:hyperlink w:anchor="_ENREF_48" w:tooltip="Kim, 2013 #112" w:history="1">
        <w:r w:rsidR="00DB3861" w:rsidRPr="00D51E12">
          <w:rPr>
            <w:rFonts w:ascii="Book Antiqua" w:hAnsi="Book Antiqua" w:cs="Arial"/>
            <w:sz w:val="24"/>
            <w:szCs w:val="24"/>
            <w:vertAlign w:val="superscript"/>
          </w:rPr>
          <w:fldChar w:fldCharType="begin">
            <w:fldData xml:space="preserve">PEVuZE5vdGU+PENpdGU+PEF1dGhvcj5LaW08L0F1dGhvcj48WWVhcj4yMDEzPC9ZZWFyPjxSZWNO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</w:fldData>
          </w:fldChar>
        </w:r>
        <w:r w:rsidR="00DB3861" w:rsidRPr="00D51E12">
          <w:rPr>
            <w:rFonts w:ascii="Book Antiqua" w:hAnsi="Book Antiqua" w:cs="Arial"/>
            <w:sz w:val="24"/>
            <w:szCs w:val="24"/>
            <w:vertAlign w:val="superscript"/>
          </w:rPr>
          <w:instrText xml:space="preserve"> ADDIN EN.CITE </w:instrText>
        </w:r>
        <w:r w:rsidR="00DB3861" w:rsidRPr="00D51E12">
          <w:rPr>
            <w:rFonts w:ascii="Book Antiqua" w:hAnsi="Book Antiqua" w:cs="Arial"/>
            <w:sz w:val="24"/>
            <w:szCs w:val="24"/>
            <w:vertAlign w:val="superscript"/>
          </w:rPr>
          <w:fldChar w:fldCharType="begin">
            <w:fldData xml:space="preserve">PEVuZE5vdGU+PENpdGU+PEF1dGhvcj5LaW08L0F1dGhvcj48WWVhcj4yMDEzPC9ZZWFyPjxSZWNO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</w:fldData>
          </w:fldChar>
        </w:r>
        <w:r w:rsidR="00DB3861" w:rsidRPr="00D51E12">
          <w:rPr>
            <w:rFonts w:ascii="Book Antiqua" w:hAnsi="Book Antiqua" w:cs="Arial"/>
            <w:sz w:val="24"/>
            <w:szCs w:val="24"/>
            <w:vertAlign w:val="superscript"/>
          </w:rPr>
          <w:instrText xml:space="preserve"> ADDIN EN.CITE.DATA </w:instrText>
        </w:r>
        <w:r w:rsidR="00DB3861" w:rsidRPr="00D51E12">
          <w:rPr>
            <w:rFonts w:ascii="Book Antiqua" w:hAnsi="Book Antiqua" w:cs="Arial"/>
            <w:sz w:val="24"/>
            <w:szCs w:val="24"/>
            <w:vertAlign w:val="superscript"/>
          </w:rPr>
        </w:r>
        <w:r w:rsidR="00DB3861" w:rsidRPr="00D51E12">
          <w:rPr>
            <w:rFonts w:ascii="Book Antiqua" w:hAnsi="Book Antiqua" w:cs="Arial"/>
            <w:sz w:val="24"/>
            <w:szCs w:val="24"/>
            <w:vertAlign w:val="superscript"/>
          </w:rPr>
          <w:fldChar w:fldCharType="end"/>
        </w:r>
        <w:r w:rsidR="00DB3861" w:rsidRPr="00D51E12">
          <w:rPr>
            <w:rFonts w:ascii="Book Antiqua" w:hAnsi="Book Antiqua" w:cs="Arial"/>
            <w:sz w:val="24"/>
            <w:szCs w:val="24"/>
            <w:vertAlign w:val="superscript"/>
          </w:rPr>
        </w:r>
        <w:r w:rsidR="00DB3861" w:rsidRPr="00D51E12">
          <w:rPr>
            <w:rFonts w:ascii="Book Antiqua" w:hAnsi="Book Antiqua" w:cs="Arial"/>
            <w:sz w:val="24"/>
            <w:szCs w:val="24"/>
            <w:vertAlign w:val="superscript"/>
          </w:rPr>
          <w:fldChar w:fldCharType="separate"/>
        </w:r>
        <w:r w:rsidR="00DB3861" w:rsidRPr="00D51E12">
          <w:rPr>
            <w:rFonts w:ascii="Book Antiqua" w:hAnsi="Book Antiqua" w:cs="Arial"/>
            <w:sz w:val="24"/>
            <w:szCs w:val="24"/>
            <w:vertAlign w:val="superscript"/>
          </w:rPr>
          <w:t>48</w:t>
        </w:r>
        <w:r w:rsidR="00DB3861" w:rsidRPr="00D51E12">
          <w:rPr>
            <w:rFonts w:ascii="Book Antiqua" w:hAnsi="Book Antiqua" w:cs="Arial"/>
            <w:sz w:val="24"/>
            <w:szCs w:val="24"/>
            <w:vertAlign w:val="superscript"/>
          </w:rPr>
          <w:fldChar w:fldCharType="end"/>
        </w:r>
      </w:hyperlink>
      <w:r w:rsidR="00DB3861" w:rsidRPr="00D51E12">
        <w:rPr>
          <w:rFonts w:ascii="Book Antiqua" w:hAnsi="Book Antiqua" w:cs="Arial"/>
          <w:sz w:val="24"/>
          <w:szCs w:val="24"/>
          <w:vertAlign w:val="superscript"/>
        </w:rPr>
        <w:t>]</w:t>
      </w:r>
      <w:r w:rsidR="006B5059" w:rsidRPr="00D51E12">
        <w:rPr>
          <w:rFonts w:ascii="Book Antiqua" w:hAnsi="Book Antiqua"/>
          <w:sz w:val="24"/>
          <w:szCs w:val="24"/>
        </w:rPr>
        <w:t xml:space="preserve"> </w:t>
      </w:r>
      <w:r w:rsidR="00AB2851" w:rsidRPr="00D51E12">
        <w:rPr>
          <w:rFonts w:ascii="Book Antiqua" w:hAnsi="Book Antiqua" w:cs="Arial"/>
          <w:sz w:val="24"/>
          <w:szCs w:val="24"/>
        </w:rPr>
        <w:t>compare</w:t>
      </w:r>
      <w:r w:rsidR="006B5059" w:rsidRPr="00D51E12">
        <w:rPr>
          <w:rFonts w:ascii="Book Antiqua" w:hAnsi="Book Antiqua" w:cs="Arial"/>
          <w:sz w:val="24"/>
          <w:szCs w:val="24"/>
        </w:rPr>
        <w:t>d</w:t>
      </w:r>
      <w:r w:rsidR="00AB2851" w:rsidRPr="00D51E12">
        <w:rPr>
          <w:rFonts w:ascii="Book Antiqua" w:hAnsi="Book Antiqua" w:cs="Arial"/>
          <w:sz w:val="24"/>
          <w:szCs w:val="24"/>
        </w:rPr>
        <w:t xml:space="preserve"> </w:t>
      </w:r>
      <w:r w:rsidR="006B5059" w:rsidRPr="00D51E12">
        <w:rPr>
          <w:rFonts w:ascii="Book Antiqua" w:hAnsi="Book Antiqua" w:cs="Arial"/>
          <w:sz w:val="24"/>
          <w:szCs w:val="24"/>
        </w:rPr>
        <w:t>the</w:t>
      </w:r>
      <w:r w:rsidR="00004A20" w:rsidRPr="00D51E12">
        <w:rPr>
          <w:rStyle w:val="highlight2"/>
          <w:rFonts w:ascii="Book Antiqua" w:hAnsi="Book Antiqua" w:cs="Arial"/>
          <w:sz w:val="24"/>
          <w:szCs w:val="24"/>
        </w:rPr>
        <w:t xml:space="preserve"> </w:t>
      </w:r>
      <w:r w:rsidR="00AB2851" w:rsidRPr="00D51E12">
        <w:rPr>
          <w:rStyle w:val="highlight2"/>
          <w:rFonts w:ascii="Book Antiqua" w:hAnsi="Book Antiqua" w:cs="Arial"/>
          <w:sz w:val="24"/>
          <w:szCs w:val="24"/>
        </w:rPr>
        <w:t>GCC</w:t>
      </w:r>
      <w:r w:rsidR="00AB2851" w:rsidRPr="00D51E12">
        <w:rPr>
          <w:rFonts w:ascii="Book Antiqua" w:hAnsi="Book Antiqua" w:cs="Arial"/>
          <w:sz w:val="24"/>
          <w:szCs w:val="24"/>
        </w:rPr>
        <w:t xml:space="preserve"> parameters between </w:t>
      </w:r>
      <w:r w:rsidR="007236F4" w:rsidRPr="00D51E12">
        <w:rPr>
          <w:rFonts w:ascii="Book Antiqua" w:hAnsi="Book Antiqua"/>
          <w:sz w:val="24"/>
          <w:szCs w:val="24"/>
        </w:rPr>
        <w:t>Cirrus OCT and 3D OCT</w:t>
      </w:r>
      <w:r w:rsidR="00AB2851" w:rsidRPr="00D51E12">
        <w:rPr>
          <w:rFonts w:ascii="Book Antiqua" w:hAnsi="Book Antiqua" w:cs="Arial"/>
          <w:sz w:val="24"/>
          <w:szCs w:val="24"/>
        </w:rPr>
        <w:t xml:space="preserve">. Among the macular </w:t>
      </w:r>
      <w:r w:rsidR="00AB2851" w:rsidRPr="00D51E12">
        <w:rPr>
          <w:rStyle w:val="highlight2"/>
          <w:rFonts w:ascii="Book Antiqua" w:hAnsi="Book Antiqua" w:cs="Arial"/>
          <w:sz w:val="24"/>
          <w:szCs w:val="24"/>
        </w:rPr>
        <w:t>GCC</w:t>
      </w:r>
      <w:r w:rsidR="00AB2851" w:rsidRPr="00D51E12">
        <w:rPr>
          <w:rFonts w:ascii="Book Antiqua" w:hAnsi="Book Antiqua" w:cs="Arial"/>
          <w:sz w:val="24"/>
          <w:szCs w:val="24"/>
        </w:rPr>
        <w:t xml:space="preserve"> parameters of the 3D OCT device, inferior macular RNFL thickness had the highest sensitivity (81.2% at a specificity of 80%) and the largest </w:t>
      </w:r>
      <w:r w:rsidR="006B5059" w:rsidRPr="00D51E12">
        <w:rPr>
          <w:rFonts w:ascii="Book Antiqua" w:hAnsi="Book Antiqua" w:cs="Arial"/>
          <w:sz w:val="24"/>
          <w:szCs w:val="24"/>
        </w:rPr>
        <w:t>area under the curve</w:t>
      </w:r>
      <w:r w:rsidR="009327FD" w:rsidRPr="00D51E12">
        <w:rPr>
          <w:rFonts w:ascii="Book Antiqua" w:hAnsi="Book Antiqua" w:cs="Arial"/>
          <w:sz w:val="24"/>
          <w:szCs w:val="24"/>
        </w:rPr>
        <w:t xml:space="preserve"> (AUC)</w:t>
      </w:r>
      <w:r w:rsidR="00AB2851" w:rsidRPr="00D51E12">
        <w:rPr>
          <w:rFonts w:ascii="Book Antiqua" w:hAnsi="Book Antiqua" w:cs="Arial"/>
          <w:sz w:val="24"/>
          <w:szCs w:val="24"/>
        </w:rPr>
        <w:t xml:space="preserve"> (0.89)</w:t>
      </w:r>
      <w:r w:rsidR="001F7C15" w:rsidRPr="00D51E12">
        <w:rPr>
          <w:rFonts w:ascii="Book Antiqua" w:hAnsi="Book Antiqua" w:cs="Arial"/>
          <w:sz w:val="24"/>
          <w:szCs w:val="24"/>
          <w:vertAlign w:val="superscript"/>
        </w:rPr>
        <w:t>[</w:t>
      </w:r>
      <w:hyperlink w:anchor="_ENREF_48" w:tooltip="Kim, 2013 #112" w:history="1">
        <w:r w:rsidR="0008685F" w:rsidRPr="00D51E12">
          <w:rPr>
            <w:rFonts w:ascii="Book Antiqua" w:hAnsi="Book Antiqua" w:cs="Arial"/>
            <w:sz w:val="24"/>
            <w:szCs w:val="24"/>
            <w:vertAlign w:val="superscript"/>
          </w:rPr>
          <w:fldChar w:fldCharType="begin">
            <w:fldData xml:space="preserve">PEVuZE5vdGU+PENpdGU+PEF1dGhvcj5LaW08L0F1dGhvcj48WWVhcj4yMDEzPC9ZZWFyPjxSZWNO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</w:fldData>
          </w:fldChar>
        </w:r>
        <w:r w:rsidR="00F37C1D" w:rsidRPr="00D51E12">
          <w:rPr>
            <w:rFonts w:ascii="Book Antiqua" w:hAnsi="Book Antiqua" w:cs="Arial"/>
            <w:sz w:val="24"/>
            <w:szCs w:val="24"/>
            <w:vertAlign w:val="superscript"/>
          </w:rPr>
          <w:instrText xml:space="preserve"> ADDIN EN.CITE </w:instrText>
        </w:r>
        <w:r w:rsidR="0008685F" w:rsidRPr="00D51E12">
          <w:rPr>
            <w:rFonts w:ascii="Book Antiqua" w:hAnsi="Book Antiqua" w:cs="Arial"/>
            <w:sz w:val="24"/>
            <w:szCs w:val="24"/>
            <w:vertAlign w:val="superscript"/>
          </w:rPr>
          <w:fldChar w:fldCharType="begin">
            <w:fldData xml:space="preserve">PEVuZE5vdGU+PENpdGU+PEF1dGhvcj5LaW08L0F1dGhvcj48WWVhcj4yMDEzPC9ZZWFyPjxSZWNO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</w:fldData>
          </w:fldChar>
        </w:r>
        <w:r w:rsidR="00F37C1D" w:rsidRPr="00D51E12">
          <w:rPr>
            <w:rFonts w:ascii="Book Antiqua" w:hAnsi="Book Antiqua" w:cs="Arial"/>
            <w:sz w:val="24"/>
            <w:szCs w:val="24"/>
            <w:vertAlign w:val="superscript"/>
          </w:rPr>
          <w:instrText xml:space="preserve"> ADDIN EN.CITE.DATA </w:instrText>
        </w:r>
        <w:r w:rsidR="0008685F" w:rsidRPr="00D51E12">
          <w:rPr>
            <w:rFonts w:ascii="Book Antiqua" w:hAnsi="Book Antiqua" w:cs="Arial"/>
            <w:sz w:val="24"/>
            <w:szCs w:val="24"/>
            <w:vertAlign w:val="superscript"/>
          </w:rPr>
        </w:r>
        <w:r w:rsidR="0008685F" w:rsidRPr="00D51E12">
          <w:rPr>
            <w:rFonts w:ascii="Book Antiqua" w:hAnsi="Book Antiqua" w:cs="Arial"/>
            <w:sz w:val="24"/>
            <w:szCs w:val="24"/>
            <w:vertAlign w:val="superscript"/>
          </w:rPr>
          <w:fldChar w:fldCharType="end"/>
        </w:r>
        <w:r w:rsidR="0008685F" w:rsidRPr="00D51E12">
          <w:rPr>
            <w:rFonts w:ascii="Book Antiqua" w:hAnsi="Book Antiqua" w:cs="Arial"/>
            <w:sz w:val="24"/>
            <w:szCs w:val="24"/>
            <w:vertAlign w:val="superscript"/>
          </w:rPr>
        </w:r>
        <w:r w:rsidR="0008685F" w:rsidRPr="00D51E12">
          <w:rPr>
            <w:rFonts w:ascii="Book Antiqua" w:hAnsi="Book Antiqua" w:cs="Arial"/>
            <w:sz w:val="24"/>
            <w:szCs w:val="24"/>
            <w:vertAlign w:val="superscript"/>
          </w:rPr>
          <w:fldChar w:fldCharType="separate"/>
        </w:r>
        <w:r w:rsidR="00F37C1D" w:rsidRPr="00D51E12">
          <w:rPr>
            <w:rFonts w:ascii="Book Antiqua" w:hAnsi="Book Antiqua" w:cs="Arial"/>
            <w:sz w:val="24"/>
            <w:szCs w:val="24"/>
            <w:vertAlign w:val="superscript"/>
          </w:rPr>
          <w:t>48</w:t>
        </w:r>
        <w:r w:rsidR="0008685F" w:rsidRPr="00D51E12">
          <w:rPr>
            <w:rFonts w:ascii="Book Antiqua" w:hAnsi="Book Antiqua" w:cs="Arial"/>
            <w:sz w:val="24"/>
            <w:szCs w:val="24"/>
            <w:vertAlign w:val="superscript"/>
          </w:rPr>
          <w:fldChar w:fldCharType="end"/>
        </w:r>
      </w:hyperlink>
      <w:r w:rsidR="001F7C15" w:rsidRPr="00D51E12">
        <w:rPr>
          <w:rFonts w:ascii="Book Antiqua" w:hAnsi="Book Antiqua" w:cs="Arial"/>
          <w:sz w:val="24"/>
          <w:szCs w:val="24"/>
          <w:vertAlign w:val="superscript"/>
        </w:rPr>
        <w:t>]</w:t>
      </w:r>
      <w:r w:rsidR="00AB2851" w:rsidRPr="00D51E12">
        <w:rPr>
          <w:rFonts w:ascii="Book Antiqua" w:hAnsi="Book Antiqua" w:cs="Arial"/>
          <w:sz w:val="24"/>
          <w:szCs w:val="24"/>
        </w:rPr>
        <w:t>.</w:t>
      </w:r>
    </w:p>
    <w:p w:rsidR="00EF044A" w:rsidRPr="00D51E12" w:rsidRDefault="003624A7" w:rsidP="00DB3861">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Akashi </w:t>
      </w:r>
      <w:r w:rsidRPr="00DB3861">
        <w:rPr>
          <w:rFonts w:ascii="Book Antiqua" w:hAnsi="Book Antiqua"/>
          <w:i/>
          <w:sz w:val="24"/>
          <w:szCs w:val="24"/>
        </w:rPr>
        <w:t>et al</w:t>
      </w:r>
      <w:r w:rsidR="00DB3861" w:rsidRPr="00D51E12">
        <w:rPr>
          <w:rFonts w:ascii="Book Antiqua" w:hAnsi="Book Antiqua"/>
          <w:sz w:val="24"/>
          <w:szCs w:val="24"/>
          <w:vertAlign w:val="superscript"/>
        </w:rPr>
        <w:t>[</w:t>
      </w:r>
      <w:hyperlink w:anchor="_ENREF_49" w:tooltip="Akashi, 2013 #57" w:history="1">
        <w:r w:rsidR="00DB3861" w:rsidRPr="00D51E12">
          <w:rPr>
            <w:rFonts w:ascii="Book Antiqua" w:hAnsi="Book Antiqua"/>
            <w:sz w:val="24"/>
            <w:szCs w:val="24"/>
          </w:rPr>
          <w:fldChar w:fldCharType="begin">
            <w:fldData xml:space="preserve">PEVuZE5vdGU+PENpdGU+PEF1dGhvcj5Ba2FzaGk8L0F1dGhvcj48WWVhcj4yMDEzPC9ZZWFyPjxS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</w:fldData>
          </w:fldChar>
        </w:r>
        <w:r w:rsidR="00DB3861" w:rsidRPr="00D51E12">
          <w:rPr>
            <w:rFonts w:ascii="Book Antiqua" w:hAnsi="Book Antiqua"/>
            <w:sz w:val="24"/>
            <w:szCs w:val="24"/>
          </w:rPr>
          <w:instrText xml:space="preserve"> ADDIN EN.CITE </w:instrText>
        </w:r>
        <w:r w:rsidR="00DB3861" w:rsidRPr="00D51E12">
          <w:rPr>
            <w:rFonts w:ascii="Book Antiqua" w:hAnsi="Book Antiqua"/>
            <w:sz w:val="24"/>
            <w:szCs w:val="24"/>
          </w:rPr>
          <w:fldChar w:fldCharType="begin">
            <w:fldData xml:space="preserve">PEVuZE5vdGU+PENpdGU+PEF1dGhvcj5Ba2FzaGk8L0F1dGhvcj48WWVhcj4yMDEzPC9ZZWFyPjxS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</w:fldData>
          </w:fldChar>
        </w:r>
        <w:r w:rsidR="00DB3861" w:rsidRPr="00D51E12">
          <w:rPr>
            <w:rFonts w:ascii="Book Antiqua" w:hAnsi="Book Antiqua"/>
            <w:sz w:val="24"/>
            <w:szCs w:val="24"/>
          </w:rPr>
          <w:instrText xml:space="preserve"> ADDIN EN.CITE.DATA </w:instrText>
        </w:r>
        <w:r w:rsidR="00DB3861" w:rsidRPr="00D51E12">
          <w:rPr>
            <w:rFonts w:ascii="Book Antiqua" w:hAnsi="Book Antiqua"/>
            <w:sz w:val="24"/>
            <w:szCs w:val="24"/>
          </w:rPr>
        </w:r>
        <w:r w:rsidR="00DB3861" w:rsidRPr="00D51E12">
          <w:rPr>
            <w:rFonts w:ascii="Book Antiqua" w:hAnsi="Book Antiqua"/>
            <w:sz w:val="24"/>
            <w:szCs w:val="24"/>
          </w:rPr>
          <w:fldChar w:fldCharType="end"/>
        </w:r>
        <w:r w:rsidR="00DB3861" w:rsidRPr="00D51E12">
          <w:rPr>
            <w:rFonts w:ascii="Book Antiqua" w:hAnsi="Book Antiqua"/>
            <w:sz w:val="24"/>
            <w:szCs w:val="24"/>
          </w:rPr>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49</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Pr="00D51E12">
        <w:rPr>
          <w:rFonts w:ascii="Book Antiqua" w:hAnsi="Book Antiqua"/>
          <w:sz w:val="24"/>
          <w:szCs w:val="24"/>
        </w:rPr>
        <w:t xml:space="preserve"> </w:t>
      </w:r>
      <w:r w:rsidR="00D95A87" w:rsidRPr="00D51E12">
        <w:rPr>
          <w:rFonts w:ascii="Book Antiqua" w:hAnsi="Book Antiqua"/>
          <w:sz w:val="24"/>
          <w:szCs w:val="24"/>
        </w:rPr>
        <w:t>compare</w:t>
      </w:r>
      <w:r w:rsidR="006B5059" w:rsidRPr="00D51E12">
        <w:rPr>
          <w:rFonts w:ascii="Book Antiqua" w:hAnsi="Book Antiqua"/>
          <w:sz w:val="24"/>
          <w:szCs w:val="24"/>
        </w:rPr>
        <w:t>d</w:t>
      </w:r>
      <w:r w:rsidR="00D95A87" w:rsidRPr="00D51E12">
        <w:rPr>
          <w:rFonts w:ascii="Book Antiqua" w:hAnsi="Book Antiqua"/>
          <w:sz w:val="24"/>
          <w:szCs w:val="24"/>
        </w:rPr>
        <w:t xml:space="preserve"> the macular analysis </w:t>
      </w:r>
      <w:r w:rsidR="00CA7587" w:rsidRPr="00D51E12">
        <w:rPr>
          <w:rFonts w:ascii="Book Antiqua" w:hAnsi="Book Antiqua"/>
          <w:sz w:val="24"/>
          <w:szCs w:val="24"/>
        </w:rPr>
        <w:t>results</w:t>
      </w:r>
      <w:r w:rsidRPr="00D51E12">
        <w:rPr>
          <w:rFonts w:ascii="Book Antiqua" w:hAnsi="Book Antiqua"/>
          <w:sz w:val="24"/>
          <w:szCs w:val="24"/>
        </w:rPr>
        <w:t xml:space="preserve"> </w:t>
      </w:r>
      <w:r w:rsidR="00780B41" w:rsidRPr="00D51E12">
        <w:rPr>
          <w:rFonts w:ascii="Book Antiqua" w:hAnsi="Book Antiqua"/>
          <w:sz w:val="24"/>
          <w:szCs w:val="24"/>
        </w:rPr>
        <w:t>of</w:t>
      </w:r>
      <w:r w:rsidR="00D95A87" w:rsidRPr="00D51E12">
        <w:rPr>
          <w:rFonts w:ascii="Book Antiqua" w:hAnsi="Book Antiqua"/>
          <w:sz w:val="24"/>
          <w:szCs w:val="24"/>
        </w:rPr>
        <w:t xml:space="preserve"> </w:t>
      </w:r>
      <w:r w:rsidR="00A8486F" w:rsidRPr="00D51E12">
        <w:rPr>
          <w:rFonts w:ascii="Book Antiqua" w:hAnsi="Book Antiqua"/>
          <w:sz w:val="24"/>
          <w:szCs w:val="24"/>
        </w:rPr>
        <w:t xml:space="preserve">the </w:t>
      </w:r>
      <w:r w:rsidRPr="00D51E12">
        <w:rPr>
          <w:rFonts w:ascii="Book Antiqua" w:hAnsi="Book Antiqua"/>
          <w:sz w:val="24"/>
          <w:szCs w:val="24"/>
        </w:rPr>
        <w:t>Cirrus, RTVue and 3D OCT</w:t>
      </w:r>
      <w:r w:rsidR="00F805AA" w:rsidRPr="00D51E12">
        <w:rPr>
          <w:rFonts w:ascii="Book Antiqua" w:hAnsi="Book Antiqua"/>
          <w:sz w:val="24"/>
          <w:szCs w:val="24"/>
        </w:rPr>
        <w:t xml:space="preserve"> </w:t>
      </w:r>
      <w:r w:rsidR="00CA7587" w:rsidRPr="00D51E12">
        <w:rPr>
          <w:rFonts w:ascii="Book Antiqua" w:hAnsi="Book Antiqua"/>
          <w:sz w:val="24"/>
          <w:szCs w:val="24"/>
        </w:rPr>
        <w:t xml:space="preserve">in </w:t>
      </w:r>
      <w:r w:rsidR="00F805AA" w:rsidRPr="00D51E12">
        <w:rPr>
          <w:rFonts w:ascii="Book Antiqua" w:hAnsi="Book Antiqua"/>
          <w:sz w:val="24"/>
          <w:szCs w:val="24"/>
        </w:rPr>
        <w:t>glaucoma</w:t>
      </w:r>
      <w:r w:rsidR="00370610" w:rsidRPr="00D51E12">
        <w:rPr>
          <w:rFonts w:ascii="Book Antiqua" w:hAnsi="Book Antiqua"/>
          <w:sz w:val="24"/>
          <w:szCs w:val="24"/>
        </w:rPr>
        <w:t xml:space="preserve"> patients</w:t>
      </w:r>
      <w:r w:rsidRPr="00D51E12">
        <w:rPr>
          <w:rFonts w:ascii="Book Antiqua" w:hAnsi="Book Antiqua"/>
          <w:sz w:val="24"/>
          <w:szCs w:val="24"/>
        </w:rPr>
        <w:t>.</w:t>
      </w:r>
      <w:r w:rsidR="008C1FDC" w:rsidRPr="00D51E12">
        <w:rPr>
          <w:rFonts w:ascii="Book Antiqua" w:hAnsi="Book Antiqua"/>
          <w:sz w:val="24"/>
          <w:szCs w:val="24"/>
        </w:rPr>
        <w:t xml:space="preserve"> They </w:t>
      </w:r>
      <w:r w:rsidR="00A8486F" w:rsidRPr="00D51E12">
        <w:rPr>
          <w:rFonts w:ascii="Book Antiqua" w:hAnsi="Book Antiqua"/>
          <w:sz w:val="24"/>
          <w:szCs w:val="24"/>
        </w:rPr>
        <w:t xml:space="preserve">found </w:t>
      </w:r>
      <w:r w:rsidR="00447643" w:rsidRPr="00D51E12">
        <w:rPr>
          <w:rFonts w:ascii="Book Antiqua" w:hAnsi="Book Antiqua"/>
          <w:sz w:val="24"/>
          <w:szCs w:val="24"/>
        </w:rPr>
        <w:t xml:space="preserve">that the use of average GCC thickness </w:t>
      </w:r>
      <w:r w:rsidR="00A8486F" w:rsidRPr="00D51E12">
        <w:rPr>
          <w:rFonts w:ascii="Book Antiqua" w:hAnsi="Book Antiqua"/>
          <w:sz w:val="24"/>
          <w:szCs w:val="24"/>
        </w:rPr>
        <w:t>for</w:t>
      </w:r>
      <w:r w:rsidR="00447643" w:rsidRPr="00D51E12">
        <w:rPr>
          <w:rFonts w:ascii="Book Antiqua" w:hAnsi="Book Antiqua"/>
          <w:sz w:val="24"/>
          <w:szCs w:val="24"/>
        </w:rPr>
        <w:t xml:space="preserve"> </w:t>
      </w:r>
      <w:r w:rsidR="00A8486F" w:rsidRPr="00D51E12">
        <w:rPr>
          <w:rFonts w:ascii="Book Antiqua" w:hAnsi="Book Antiqua"/>
          <w:sz w:val="24"/>
          <w:szCs w:val="24"/>
        </w:rPr>
        <w:t>diagnosing</w:t>
      </w:r>
      <w:r w:rsidR="00447643" w:rsidRPr="00D51E12">
        <w:rPr>
          <w:rFonts w:ascii="Book Antiqua" w:hAnsi="Book Antiqua"/>
          <w:sz w:val="24"/>
          <w:szCs w:val="24"/>
        </w:rPr>
        <w:t xml:space="preserve"> glaucoma </w:t>
      </w:r>
      <w:r w:rsidR="00FD76F9" w:rsidRPr="00D51E12">
        <w:rPr>
          <w:rFonts w:ascii="Book Antiqua" w:hAnsi="Book Antiqua"/>
          <w:sz w:val="24"/>
          <w:szCs w:val="24"/>
        </w:rPr>
        <w:t xml:space="preserve">stages </w:t>
      </w:r>
      <w:r w:rsidR="00A8486F" w:rsidRPr="00D51E12">
        <w:rPr>
          <w:rFonts w:ascii="Book Antiqua" w:hAnsi="Book Antiqua"/>
          <w:sz w:val="24"/>
          <w:szCs w:val="24"/>
        </w:rPr>
        <w:t xml:space="preserve">did </w:t>
      </w:r>
      <w:r w:rsidR="00447643" w:rsidRPr="00D51E12">
        <w:rPr>
          <w:rFonts w:ascii="Book Antiqua" w:hAnsi="Book Antiqua"/>
          <w:sz w:val="24"/>
          <w:szCs w:val="24"/>
        </w:rPr>
        <w:t xml:space="preserve">not </w:t>
      </w:r>
      <w:r w:rsidR="00A8486F" w:rsidRPr="00D51E12">
        <w:rPr>
          <w:rFonts w:ascii="Book Antiqua" w:hAnsi="Book Antiqua"/>
          <w:sz w:val="24"/>
          <w:szCs w:val="24"/>
        </w:rPr>
        <w:t xml:space="preserve">differ </w:t>
      </w:r>
      <w:r w:rsidR="00447643" w:rsidRPr="00D51E12">
        <w:rPr>
          <w:rFonts w:ascii="Book Antiqua" w:hAnsi="Book Antiqua"/>
          <w:sz w:val="24"/>
          <w:szCs w:val="24"/>
        </w:rPr>
        <w:t xml:space="preserve">significantly among the three SD-OCT instruments. However, </w:t>
      </w:r>
      <w:r w:rsidR="00A8486F" w:rsidRPr="00D51E12">
        <w:rPr>
          <w:rFonts w:ascii="Book Antiqua" w:hAnsi="Book Antiqua"/>
          <w:sz w:val="24"/>
          <w:szCs w:val="24"/>
        </w:rPr>
        <w:t xml:space="preserve">the </w:t>
      </w:r>
      <w:r w:rsidR="00447643" w:rsidRPr="00D51E12">
        <w:rPr>
          <w:rFonts w:ascii="Book Antiqua" w:hAnsi="Book Antiqua"/>
          <w:sz w:val="24"/>
          <w:szCs w:val="24"/>
        </w:rPr>
        <w:t xml:space="preserve">RTVue </w:t>
      </w:r>
      <w:r w:rsidR="00A8486F" w:rsidRPr="00D51E12">
        <w:rPr>
          <w:rFonts w:ascii="Book Antiqua" w:hAnsi="Book Antiqua"/>
          <w:sz w:val="24"/>
          <w:szCs w:val="24"/>
        </w:rPr>
        <w:t xml:space="preserve">provided better </w:t>
      </w:r>
      <w:r w:rsidR="00447643" w:rsidRPr="00D51E12">
        <w:rPr>
          <w:rFonts w:ascii="Book Antiqua" w:hAnsi="Book Antiqua"/>
          <w:sz w:val="24"/>
          <w:szCs w:val="24"/>
        </w:rPr>
        <w:t>measur</w:t>
      </w:r>
      <w:r w:rsidR="00A8486F" w:rsidRPr="00D51E12">
        <w:rPr>
          <w:rFonts w:ascii="Book Antiqua" w:hAnsi="Book Antiqua"/>
          <w:sz w:val="24"/>
          <w:szCs w:val="24"/>
        </w:rPr>
        <w:t>ement of</w:t>
      </w:r>
      <w:r w:rsidR="00447643" w:rsidRPr="00D51E12">
        <w:rPr>
          <w:rFonts w:ascii="Book Antiqua" w:hAnsi="Book Antiqua"/>
          <w:sz w:val="24"/>
          <w:szCs w:val="24"/>
        </w:rPr>
        <w:t xml:space="preserve"> the superior hemi</w:t>
      </w:r>
      <w:r w:rsidR="00A8486F" w:rsidRPr="00D51E12">
        <w:rPr>
          <w:rFonts w:ascii="Book Antiqua" w:hAnsi="Book Antiqua"/>
          <w:sz w:val="24"/>
          <w:szCs w:val="24"/>
        </w:rPr>
        <w:t>-</w:t>
      </w:r>
      <w:r w:rsidR="00447643" w:rsidRPr="00D51E12">
        <w:rPr>
          <w:rFonts w:ascii="Book Antiqua" w:hAnsi="Book Antiqua"/>
          <w:sz w:val="24"/>
          <w:szCs w:val="24"/>
        </w:rPr>
        <w:t xml:space="preserve">field GCC thickness than </w:t>
      </w:r>
      <w:r w:rsidR="00A8486F" w:rsidRPr="00D51E12">
        <w:rPr>
          <w:rFonts w:ascii="Book Antiqua" w:hAnsi="Book Antiqua"/>
          <w:sz w:val="24"/>
          <w:szCs w:val="24"/>
        </w:rPr>
        <w:t xml:space="preserve">did </w:t>
      </w:r>
      <w:r w:rsidR="00447643" w:rsidRPr="00D51E12">
        <w:rPr>
          <w:rFonts w:ascii="Book Antiqua" w:hAnsi="Book Antiqua"/>
          <w:sz w:val="24"/>
          <w:szCs w:val="24"/>
        </w:rPr>
        <w:t>Cirrus and 3D-OCT.</w:t>
      </w:r>
    </w:p>
    <w:p w:rsidR="001E299F" w:rsidRPr="00D51E12" w:rsidRDefault="00FD76F9" w:rsidP="00D51E12">
      <w:pPr>
        <w:bidi w:val="0"/>
        <w:spacing w:after="0" w:line="360" w:lineRule="auto"/>
        <w:jc w:val="both"/>
        <w:rPr>
          <w:rFonts w:ascii="Book Antiqua" w:hAnsi="Book Antiqua"/>
          <w:sz w:val="24"/>
          <w:szCs w:val="24"/>
        </w:rPr>
      </w:pPr>
      <w:r w:rsidRPr="00D51E12">
        <w:rPr>
          <w:rFonts w:ascii="Book Antiqua" w:hAnsi="Book Antiqua"/>
          <w:sz w:val="24"/>
          <w:szCs w:val="24"/>
          <w:rtl/>
        </w:rPr>
        <w:t xml:space="preserve"> </w:t>
      </w:r>
    </w:p>
    <w:p w:rsidR="00855884" w:rsidRPr="00DB3861" w:rsidRDefault="007A7AA1" w:rsidP="00D51E12">
      <w:pPr>
        <w:bidi w:val="0"/>
        <w:spacing w:after="0" w:line="360" w:lineRule="auto"/>
        <w:jc w:val="both"/>
        <w:rPr>
          <w:rFonts w:ascii="Book Antiqua" w:hAnsi="Book Antiqua"/>
          <w:b/>
          <w:bCs/>
          <w:i/>
          <w:sz w:val="24"/>
          <w:szCs w:val="24"/>
        </w:rPr>
      </w:pPr>
      <w:r w:rsidRPr="00DB3861">
        <w:rPr>
          <w:rFonts w:ascii="Book Antiqua" w:hAnsi="Book Antiqua"/>
          <w:b/>
          <w:bCs/>
          <w:i/>
          <w:sz w:val="24"/>
          <w:szCs w:val="24"/>
        </w:rPr>
        <w:t xml:space="preserve">Early detection of glaucoma using </w:t>
      </w:r>
      <w:r w:rsidR="00855884" w:rsidRPr="00DB3861">
        <w:rPr>
          <w:rFonts w:ascii="Book Antiqua" w:hAnsi="Book Antiqua"/>
          <w:b/>
          <w:bCs/>
          <w:i/>
          <w:sz w:val="24"/>
          <w:szCs w:val="24"/>
        </w:rPr>
        <w:t xml:space="preserve">macular </w:t>
      </w:r>
      <w:r w:rsidRPr="00DB3861">
        <w:rPr>
          <w:rFonts w:ascii="Book Antiqua" w:hAnsi="Book Antiqua"/>
          <w:b/>
          <w:bCs/>
          <w:i/>
          <w:sz w:val="24"/>
          <w:szCs w:val="24"/>
        </w:rPr>
        <w:t>SD-</w:t>
      </w:r>
      <w:r w:rsidR="00855884" w:rsidRPr="00DB3861">
        <w:rPr>
          <w:rFonts w:ascii="Book Antiqua" w:hAnsi="Book Antiqua"/>
          <w:b/>
          <w:bCs/>
          <w:i/>
          <w:sz w:val="24"/>
          <w:szCs w:val="24"/>
        </w:rPr>
        <w:t>OCT</w:t>
      </w:r>
    </w:p>
    <w:p w:rsidR="002D5943" w:rsidRPr="00D51E12" w:rsidRDefault="00342DD0" w:rsidP="00D51E12">
      <w:pPr>
        <w:bidi w:val="0"/>
        <w:spacing w:after="0" w:line="360" w:lineRule="auto"/>
        <w:jc w:val="both"/>
        <w:rPr>
          <w:rFonts w:ascii="Book Antiqua" w:hAnsi="Book Antiqua"/>
          <w:sz w:val="24"/>
          <w:szCs w:val="24"/>
        </w:rPr>
      </w:pPr>
      <w:r w:rsidRPr="00D51E12">
        <w:rPr>
          <w:rFonts w:ascii="Book Antiqua" w:hAnsi="Book Antiqua"/>
          <w:sz w:val="24"/>
          <w:szCs w:val="24"/>
        </w:rPr>
        <w:t xml:space="preserve">Diagnosing the early signs of the disease </w:t>
      </w:r>
      <w:r w:rsidR="00FC408C" w:rsidRPr="00D51E12">
        <w:rPr>
          <w:rFonts w:ascii="Book Antiqua" w:hAnsi="Book Antiqua"/>
          <w:sz w:val="24"/>
          <w:szCs w:val="24"/>
        </w:rPr>
        <w:t>can be</w:t>
      </w:r>
      <w:r w:rsidRPr="00D51E12">
        <w:rPr>
          <w:rFonts w:ascii="Book Antiqua" w:hAnsi="Book Antiqua"/>
          <w:sz w:val="24"/>
          <w:szCs w:val="24"/>
        </w:rPr>
        <w:t xml:space="preserve"> challenging and </w:t>
      </w:r>
      <w:r w:rsidR="00F9496A" w:rsidRPr="00D51E12">
        <w:rPr>
          <w:rFonts w:ascii="Book Antiqua" w:hAnsi="Book Antiqua"/>
          <w:sz w:val="24"/>
          <w:szCs w:val="24"/>
        </w:rPr>
        <w:t>macular analysis</w:t>
      </w:r>
      <w:r w:rsidR="00BA07E9" w:rsidRPr="00D51E12">
        <w:rPr>
          <w:rFonts w:ascii="Book Antiqua" w:hAnsi="Book Antiqua"/>
          <w:sz w:val="24"/>
          <w:szCs w:val="24"/>
        </w:rPr>
        <w:t xml:space="preserve"> </w:t>
      </w:r>
      <w:r w:rsidR="004D39C4" w:rsidRPr="00D51E12">
        <w:rPr>
          <w:rFonts w:ascii="Book Antiqua" w:hAnsi="Book Antiqua"/>
          <w:sz w:val="24"/>
          <w:szCs w:val="24"/>
        </w:rPr>
        <w:t>with SD-OCT</w:t>
      </w:r>
      <w:r w:rsidR="00256143" w:rsidRPr="00D51E12">
        <w:rPr>
          <w:rFonts w:ascii="Book Antiqua" w:hAnsi="Book Antiqua"/>
          <w:sz w:val="24"/>
          <w:szCs w:val="24"/>
        </w:rPr>
        <w:t xml:space="preserve"> </w:t>
      </w:r>
      <w:r w:rsidRPr="00D51E12">
        <w:rPr>
          <w:rFonts w:ascii="Book Antiqua" w:hAnsi="Book Antiqua"/>
          <w:sz w:val="24"/>
          <w:szCs w:val="24"/>
        </w:rPr>
        <w:t xml:space="preserve">for this purpose </w:t>
      </w:r>
      <w:r w:rsidR="00FC408C" w:rsidRPr="00D51E12">
        <w:rPr>
          <w:rFonts w:ascii="Book Antiqua" w:hAnsi="Book Antiqua"/>
          <w:sz w:val="24"/>
          <w:szCs w:val="24"/>
        </w:rPr>
        <w:t xml:space="preserve">has </w:t>
      </w:r>
      <w:r w:rsidR="00B33413" w:rsidRPr="00D51E12">
        <w:rPr>
          <w:rFonts w:ascii="Book Antiqua" w:hAnsi="Book Antiqua"/>
          <w:sz w:val="24"/>
          <w:szCs w:val="24"/>
        </w:rPr>
        <w:t xml:space="preserve">recently </w:t>
      </w:r>
      <w:r w:rsidR="00256143" w:rsidRPr="00D51E12">
        <w:rPr>
          <w:rFonts w:ascii="Book Antiqua" w:hAnsi="Book Antiqua"/>
          <w:sz w:val="24"/>
          <w:szCs w:val="24"/>
        </w:rPr>
        <w:t>received much attention</w:t>
      </w:r>
      <w:r w:rsidRPr="00D51E12">
        <w:rPr>
          <w:rFonts w:ascii="Book Antiqua" w:hAnsi="Book Antiqua"/>
          <w:sz w:val="24"/>
          <w:szCs w:val="24"/>
        </w:rPr>
        <w:t xml:space="preserve">. </w:t>
      </w:r>
      <w:r w:rsidR="0030626D" w:rsidRPr="00D51E12">
        <w:rPr>
          <w:rFonts w:ascii="Book Antiqua" w:hAnsi="Book Antiqua"/>
          <w:sz w:val="24"/>
          <w:szCs w:val="24"/>
        </w:rPr>
        <w:t xml:space="preserve">Tan </w:t>
      </w:r>
      <w:r w:rsidR="0030626D" w:rsidRPr="00A43378">
        <w:rPr>
          <w:rFonts w:ascii="Book Antiqua" w:hAnsi="Book Antiqua"/>
          <w:i/>
          <w:sz w:val="24"/>
          <w:szCs w:val="24"/>
        </w:rPr>
        <w:t>et al</w:t>
      </w:r>
      <w:r w:rsidR="00A43378" w:rsidRPr="00D51E12">
        <w:rPr>
          <w:rFonts w:ascii="Book Antiqua" w:hAnsi="Book Antiqua"/>
          <w:sz w:val="24"/>
          <w:szCs w:val="24"/>
          <w:vertAlign w:val="superscript"/>
        </w:rPr>
        <w:t>[</w:t>
      </w:r>
      <w:hyperlink w:anchor="_ENREF_39" w:tooltip="Tan, 2009 #58" w:history="1">
        <w:r w:rsidR="00A43378" w:rsidRPr="00D51E12">
          <w:rPr>
            <w:rFonts w:ascii="Book Antiqua" w:hAnsi="Book Antiqua"/>
            <w:sz w:val="24"/>
            <w:szCs w:val="24"/>
          </w:rPr>
          <w:fldChar w:fldCharType="begin">
            <w:fldData xml:space="preserve">PEVuZE5vdGU+PENpdGU+PEF1dGhvcj5UYW48L0F1dGhvcj48WWVhcj4yMDA5PC9ZZWFyPjxSZWNO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</w:fldData>
          </w:fldChar>
        </w:r>
        <w:r w:rsidR="00A43378" w:rsidRPr="00D51E12">
          <w:rPr>
            <w:rFonts w:ascii="Book Antiqua" w:hAnsi="Book Antiqua"/>
            <w:sz w:val="24"/>
            <w:szCs w:val="24"/>
          </w:rPr>
          <w:instrText xml:space="preserve"> ADDIN EN.CITE </w:instrText>
        </w:r>
        <w:r w:rsidR="00A43378" w:rsidRPr="00D51E12">
          <w:rPr>
            <w:rFonts w:ascii="Book Antiqua" w:hAnsi="Book Antiqua"/>
            <w:sz w:val="24"/>
            <w:szCs w:val="24"/>
          </w:rPr>
          <w:fldChar w:fldCharType="begin">
            <w:fldData xml:space="preserve">PEVuZE5vdGU+PENpdGU+PEF1dGhvcj5UYW48L0F1dGhvcj48WWVhcj4yMDA5PC9ZZWFyPjxSZWNO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</w:fldData>
          </w:fldChar>
        </w:r>
        <w:r w:rsidR="00A43378" w:rsidRPr="00D51E12">
          <w:rPr>
            <w:rFonts w:ascii="Book Antiqua" w:hAnsi="Book Antiqua"/>
            <w:sz w:val="24"/>
            <w:szCs w:val="24"/>
          </w:rPr>
          <w:instrText xml:space="preserve"> ADDIN EN.CITE.DATA </w:instrText>
        </w:r>
        <w:r w:rsidR="00A43378" w:rsidRPr="00D51E12">
          <w:rPr>
            <w:rFonts w:ascii="Book Antiqua" w:hAnsi="Book Antiqua"/>
            <w:sz w:val="24"/>
            <w:szCs w:val="24"/>
          </w:rPr>
        </w:r>
        <w:r w:rsidR="00A43378" w:rsidRPr="00D51E12">
          <w:rPr>
            <w:rFonts w:ascii="Book Antiqua" w:hAnsi="Book Antiqua"/>
            <w:sz w:val="24"/>
            <w:szCs w:val="24"/>
          </w:rPr>
          <w:fldChar w:fldCharType="end"/>
        </w:r>
        <w:r w:rsidR="00A43378" w:rsidRPr="00D51E12">
          <w:rPr>
            <w:rFonts w:ascii="Book Antiqua" w:hAnsi="Book Antiqua"/>
            <w:sz w:val="24"/>
            <w:szCs w:val="24"/>
          </w:rPr>
        </w:r>
        <w:r w:rsidR="00A43378" w:rsidRPr="00D51E12">
          <w:rPr>
            <w:rFonts w:ascii="Book Antiqua" w:hAnsi="Book Antiqua"/>
            <w:sz w:val="24"/>
            <w:szCs w:val="24"/>
          </w:rPr>
          <w:fldChar w:fldCharType="separate"/>
        </w:r>
        <w:r w:rsidR="00A43378" w:rsidRPr="00D51E12">
          <w:rPr>
            <w:rFonts w:ascii="Book Antiqua" w:hAnsi="Book Antiqua"/>
            <w:sz w:val="24"/>
            <w:szCs w:val="24"/>
            <w:vertAlign w:val="superscript"/>
          </w:rPr>
          <w:t>39</w:t>
        </w:r>
        <w:r w:rsidR="00A43378" w:rsidRPr="00D51E12">
          <w:rPr>
            <w:rFonts w:ascii="Book Antiqua" w:hAnsi="Book Antiqua"/>
            <w:sz w:val="24"/>
            <w:szCs w:val="24"/>
          </w:rPr>
          <w:fldChar w:fldCharType="end"/>
        </w:r>
      </w:hyperlink>
      <w:r w:rsidR="00A43378" w:rsidRPr="00D51E12">
        <w:rPr>
          <w:rFonts w:ascii="Book Antiqua" w:hAnsi="Book Antiqua"/>
          <w:sz w:val="24"/>
          <w:szCs w:val="24"/>
          <w:vertAlign w:val="superscript"/>
        </w:rPr>
        <w:t>]</w:t>
      </w:r>
      <w:r w:rsidR="0030626D" w:rsidRPr="00D51E12">
        <w:rPr>
          <w:rFonts w:ascii="Book Antiqua" w:hAnsi="Book Antiqua"/>
          <w:sz w:val="24"/>
          <w:szCs w:val="24"/>
        </w:rPr>
        <w:t xml:space="preserve"> measured macular retinal thickness and GCC thickness</w:t>
      </w:r>
      <w:r w:rsidR="00EF044A" w:rsidRPr="00D51E12">
        <w:rPr>
          <w:rFonts w:ascii="Book Antiqua" w:hAnsi="Book Antiqua"/>
          <w:sz w:val="24"/>
          <w:szCs w:val="24"/>
        </w:rPr>
        <w:t xml:space="preserve"> with the RTVue OCT</w:t>
      </w:r>
      <w:r w:rsidR="0030626D" w:rsidRPr="00D51E12">
        <w:rPr>
          <w:rFonts w:ascii="Book Antiqua" w:hAnsi="Book Antiqua"/>
          <w:sz w:val="24"/>
          <w:szCs w:val="24"/>
        </w:rPr>
        <w:t xml:space="preserve">. They </w:t>
      </w:r>
      <w:r w:rsidR="00582C78" w:rsidRPr="00D51E12">
        <w:rPr>
          <w:rFonts w:ascii="Book Antiqua" w:hAnsi="Book Antiqua"/>
          <w:sz w:val="24"/>
          <w:szCs w:val="24"/>
        </w:rPr>
        <w:t>reported</w:t>
      </w:r>
      <w:r w:rsidR="00FC408C" w:rsidRPr="00D51E12">
        <w:rPr>
          <w:rFonts w:ascii="Book Antiqua" w:hAnsi="Book Antiqua"/>
          <w:sz w:val="24"/>
          <w:szCs w:val="24"/>
        </w:rPr>
        <w:t xml:space="preserve"> </w:t>
      </w:r>
      <w:r w:rsidR="0030626D" w:rsidRPr="00D51E12">
        <w:rPr>
          <w:rFonts w:ascii="Book Antiqua" w:hAnsi="Book Antiqua"/>
          <w:sz w:val="24"/>
          <w:szCs w:val="24"/>
        </w:rPr>
        <w:t xml:space="preserve">that the mean GCC had significantly higher diagnostic power than </w:t>
      </w:r>
      <w:r w:rsidR="00582C78" w:rsidRPr="00D51E12">
        <w:rPr>
          <w:rFonts w:ascii="Book Antiqua" w:hAnsi="Book Antiqua"/>
          <w:sz w:val="24"/>
          <w:szCs w:val="24"/>
        </w:rPr>
        <w:t xml:space="preserve">the </w:t>
      </w:r>
      <w:r w:rsidR="0030626D" w:rsidRPr="00D51E12">
        <w:rPr>
          <w:rFonts w:ascii="Book Antiqua" w:hAnsi="Book Antiqua"/>
          <w:sz w:val="24"/>
          <w:szCs w:val="24"/>
        </w:rPr>
        <w:t xml:space="preserve">macular retinal thickness for both SD-OCT and TD-OCT </w:t>
      </w:r>
      <w:r w:rsidR="00582C78" w:rsidRPr="00D51E12">
        <w:rPr>
          <w:rFonts w:ascii="Book Antiqua" w:hAnsi="Book Antiqua"/>
          <w:sz w:val="24"/>
          <w:szCs w:val="24"/>
        </w:rPr>
        <w:t>for discriminating</w:t>
      </w:r>
      <w:r w:rsidR="0030626D" w:rsidRPr="00D51E12">
        <w:rPr>
          <w:rFonts w:ascii="Book Antiqua" w:hAnsi="Book Antiqua"/>
          <w:sz w:val="24"/>
          <w:szCs w:val="24"/>
        </w:rPr>
        <w:t xml:space="preserve"> between </w:t>
      </w:r>
      <w:r w:rsidR="00582C78" w:rsidRPr="00D51E12">
        <w:rPr>
          <w:rFonts w:ascii="Book Antiqua" w:hAnsi="Book Antiqua"/>
          <w:sz w:val="24"/>
          <w:szCs w:val="24"/>
        </w:rPr>
        <w:t xml:space="preserve">normal eyes and those with </w:t>
      </w:r>
      <w:r w:rsidR="0030626D" w:rsidRPr="00D51E12">
        <w:rPr>
          <w:rFonts w:ascii="Book Antiqua" w:hAnsi="Book Antiqua"/>
          <w:sz w:val="24"/>
          <w:szCs w:val="24"/>
        </w:rPr>
        <w:t xml:space="preserve">perimetric glaucoma. They also </w:t>
      </w:r>
      <w:r w:rsidR="00582C78" w:rsidRPr="00D51E12">
        <w:rPr>
          <w:rFonts w:ascii="Book Antiqua" w:hAnsi="Book Antiqua"/>
          <w:sz w:val="24"/>
          <w:szCs w:val="24"/>
        </w:rPr>
        <w:t xml:space="preserve">found </w:t>
      </w:r>
      <w:r w:rsidR="0030626D" w:rsidRPr="00D51E12">
        <w:rPr>
          <w:rFonts w:ascii="Book Antiqua" w:hAnsi="Book Antiqua"/>
          <w:sz w:val="24"/>
          <w:szCs w:val="24"/>
        </w:rPr>
        <w:t xml:space="preserve">that the diagnostic powers of the best GCC parameters were equal to that of the </w:t>
      </w:r>
      <w:r w:rsidR="005B4689" w:rsidRPr="00D51E12">
        <w:rPr>
          <w:rFonts w:ascii="Book Antiqua" w:hAnsi="Book Antiqua"/>
          <w:sz w:val="24"/>
          <w:szCs w:val="24"/>
        </w:rPr>
        <w:t xml:space="preserve">mean </w:t>
      </w:r>
      <w:r w:rsidR="0030626D" w:rsidRPr="00D51E12">
        <w:rPr>
          <w:rFonts w:ascii="Book Antiqua" w:hAnsi="Book Antiqua"/>
          <w:sz w:val="24"/>
          <w:szCs w:val="24"/>
        </w:rPr>
        <w:t xml:space="preserve">TD-OCT RNFL. </w:t>
      </w:r>
    </w:p>
    <w:p w:rsidR="000015DF" w:rsidRPr="00D51E12" w:rsidRDefault="00815945" w:rsidP="00DB3861">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Kim </w:t>
      </w:r>
      <w:r w:rsidRPr="00DB3861">
        <w:rPr>
          <w:rFonts w:ascii="Book Antiqua" w:hAnsi="Book Antiqua"/>
          <w:i/>
          <w:sz w:val="24"/>
          <w:szCs w:val="24"/>
        </w:rPr>
        <w:t>et al</w:t>
      </w:r>
      <w:r w:rsidR="00DB3861" w:rsidRPr="00D51E12">
        <w:rPr>
          <w:rFonts w:ascii="Book Antiqua" w:hAnsi="Book Antiqua"/>
          <w:sz w:val="24"/>
          <w:szCs w:val="24"/>
          <w:vertAlign w:val="superscript"/>
        </w:rPr>
        <w:t>[</w:t>
      </w:r>
      <w:hyperlink w:anchor="_ENREF_43" w:tooltip="Kim, 2014 #59" w:history="1">
        <w:r w:rsidR="00DB3861" w:rsidRPr="00D51E12">
          <w:rPr>
            <w:rFonts w:ascii="Book Antiqua" w:hAnsi="Book Antiqua"/>
            <w:sz w:val="24"/>
            <w:szCs w:val="24"/>
          </w:rPr>
          <w:fldChar w:fldCharType="begin"/>
        </w:r>
        <w:r w:rsidR="00DB3861" w:rsidRPr="00D51E12">
          <w:rPr>
            <w:rFonts w:ascii="Book Antiqua" w:hAnsi="Book Antiqua"/>
            <w:sz w:val="24"/>
            <w:szCs w:val="24"/>
          </w:rPr>
          <w:instrText xml:space="preserve"> ADDIN EN.CITE &lt;EndNote&gt;&lt;Cite&gt;&lt;Author&gt;Kim&lt;/Author&gt;&lt;Year&gt;2014&lt;/Year&gt;&lt;RecNum&gt;59&lt;/RecNum&gt;&lt;DisplayText&gt;&lt;style face="superscript"&gt;43&lt;/style&gt;&lt;/DisplayText&gt;&lt;record&gt;&lt;rec-number&gt;59&lt;/rec-number&gt;&lt;foreign-keys&gt;&lt;key app="EN" db-id="pawt5dv9r2d295ear0avv5fk9xar0r00sz9t"&gt;59&lt;/key&gt;&lt;/foreign-keys&gt;&lt;ref-type name="Journal Article"&gt;17&lt;/ref-type&gt;&lt;contributors&gt;&lt;authors&gt;&lt;author&gt;Kim, Y. J.&lt;/author&gt;&lt;author&gt;Kang, M. H.&lt;/author&gt;&lt;author&gt;Cho, H. Y.&lt;/author&gt;&lt;author&gt;Lim, H. W.&lt;/author&gt;&lt;author&gt;Seong, M.&lt;/author&gt;&lt;/authors&gt;&lt;/contributors&gt;&lt;auth-address&gt;Department of Ophthalmology, Hanyang University College of Medicine, Guri Hospital, Guri, Gyeonggi, Korea.&lt;/auth-address&gt;&lt;titles&gt;&lt;title&gt;Comparative study of macular ganglion cell complex thickness measured by spectral-domain optical coherence tomography in healthy eyes, eyes with preperimetric glaucoma, and eyes with early glaucoma&lt;/title&gt;&lt;secondary-title&gt;Jpn J Ophthalmol&lt;/secondary-title&gt;&lt;alt-title&gt;Japanese journal of ophthalmology&lt;/alt-title&gt;&lt;/titles&gt;&lt;periodical&gt;&lt;full-title&gt;Jpn J Ophthalmol&lt;/full-title&gt;&lt;abbr-1&gt;Japanese journal of ophthalmology&lt;/abbr-1&gt;&lt;/periodical&gt;&lt;alt-periodical&gt;&lt;full-title&gt;Jpn J Ophthalmol&lt;/full-title&gt;&lt;abbr-1&gt;Japanese journal of ophthalmology&lt;/abbr-1&gt;&lt;/alt-periodical&gt;&lt;pages&gt;244-51&lt;/pages&gt;&lt;volume&gt;58&lt;/volume&gt;&lt;number&gt;3&lt;/number&gt;&lt;edition&gt;2014/03/13&lt;/edition&gt;&lt;dates&gt;&lt;year&gt;2014&lt;/year&gt;&lt;pub-dates&gt;&lt;date&gt;May&lt;/date&gt;&lt;/pub-dates&gt;&lt;/dates&gt;&lt;isbn&gt;1613-2246 (Electronic)&amp;#xD;0021-5155 (Linking)&lt;/isbn&gt;&lt;accession-num&gt;24610541&lt;/accession-num&gt;&lt;work-type&gt;Research Support, Non-U.S. Gov&amp;apos;t&lt;/work-type&gt;&lt;urls&gt;&lt;related-urls&gt;&lt;url&gt;http://www.ncbi.nlm.nih.gov/pubmed/24610541&lt;/url&gt;&lt;/related-urls&gt;&lt;/urls&gt;&lt;electronic-resource-num&gt;10.1007/s10384-014-0315-7&lt;/electronic-resource-num&gt;&lt;language&gt;eng&lt;/language&gt;&lt;/record&gt;&lt;/Cite&gt;&lt;/EndNote&gt;</w:instrText>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43</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Pr="00D51E12">
        <w:rPr>
          <w:rFonts w:ascii="Book Antiqua" w:hAnsi="Book Antiqua"/>
          <w:sz w:val="24"/>
          <w:szCs w:val="24"/>
        </w:rPr>
        <w:t xml:space="preserve"> compared the GCC thickness measured by 3D OCT 2000 in</w:t>
      </w:r>
      <w:r w:rsidR="00924C93" w:rsidRPr="00D51E12">
        <w:rPr>
          <w:rFonts w:ascii="Book Antiqua" w:hAnsi="Book Antiqua"/>
          <w:sz w:val="24"/>
          <w:szCs w:val="24"/>
        </w:rPr>
        <w:t xml:space="preserve"> three groups: </w:t>
      </w:r>
      <w:r w:rsidRPr="00D51E12">
        <w:rPr>
          <w:rFonts w:ascii="Book Antiqua" w:hAnsi="Book Antiqua"/>
          <w:sz w:val="24"/>
          <w:szCs w:val="24"/>
        </w:rPr>
        <w:t xml:space="preserve">healthy eyes, eyes with </w:t>
      </w:r>
      <w:r w:rsidR="00FD76F9" w:rsidRPr="00D51E12">
        <w:rPr>
          <w:rFonts w:ascii="Book Antiqua" w:hAnsi="Book Antiqua"/>
          <w:sz w:val="24"/>
          <w:szCs w:val="24"/>
        </w:rPr>
        <w:t>pre-perimetric glaucoma (</w:t>
      </w:r>
      <w:r w:rsidRPr="00D51E12">
        <w:rPr>
          <w:rFonts w:ascii="Book Antiqua" w:hAnsi="Book Antiqua"/>
          <w:sz w:val="24"/>
          <w:szCs w:val="24"/>
        </w:rPr>
        <w:t>PPG</w:t>
      </w:r>
      <w:r w:rsidR="00FD76F9" w:rsidRPr="00D51E12">
        <w:rPr>
          <w:rFonts w:ascii="Book Antiqua" w:hAnsi="Book Antiqua"/>
          <w:sz w:val="24"/>
          <w:szCs w:val="24"/>
        </w:rPr>
        <w:t>)</w:t>
      </w:r>
      <w:r w:rsidR="005904E8" w:rsidRPr="00D51E12">
        <w:rPr>
          <w:rFonts w:ascii="Book Antiqua" w:hAnsi="Book Antiqua"/>
          <w:sz w:val="24"/>
          <w:szCs w:val="24"/>
        </w:rPr>
        <w:t xml:space="preserve"> and eyes with early glaucoma</w:t>
      </w:r>
      <w:r w:rsidR="005904E8" w:rsidRPr="00D51E12">
        <w:rPr>
          <w:rFonts w:ascii="Book Antiqua" w:hAnsi="Book Antiqua"/>
          <w:sz w:val="24"/>
          <w:szCs w:val="24"/>
          <w:vertAlign w:val="superscript"/>
        </w:rPr>
        <w:t>[</w:t>
      </w:r>
      <w:hyperlink w:anchor="_ENREF_43" w:tooltip="Kim, 2014 #59" w:history="1">
        <w:r w:rsidR="0008685F" w:rsidRPr="00D51E12">
          <w:rPr>
            <w:rFonts w:ascii="Book Antiqua" w:hAnsi="Book Antiqua"/>
            <w:sz w:val="24"/>
            <w:szCs w:val="24"/>
          </w:rPr>
          <w:fldChar w:fldCharType="begin"/>
        </w:r>
        <w:r w:rsidR="00F37C1D" w:rsidRPr="00D51E12">
          <w:rPr>
            <w:rFonts w:ascii="Book Antiqua" w:hAnsi="Book Antiqua"/>
            <w:sz w:val="24"/>
            <w:szCs w:val="24"/>
          </w:rPr>
          <w:instrText xml:space="preserve"> ADDIN EN.CITE &lt;EndNote&gt;&lt;Cite&gt;&lt;Author&gt;Kim&lt;/Author&gt;&lt;Year&gt;2014&lt;/Year&gt;&lt;RecNum&gt;59&lt;/RecNum&gt;&lt;DisplayText&gt;&lt;style face="superscript"&gt;43&lt;/style&gt;&lt;/DisplayText&gt;&lt;record&gt;&lt;rec-number&gt;59&lt;/rec-number&gt;&lt;foreign-keys&gt;&lt;key app="EN" db-id="pawt5dv9r2d295ear0avv5fk9xar0r00sz9t"&gt;59&lt;/key&gt;&lt;/foreign-keys&gt;&lt;ref-type name="Journal Article"&gt;17&lt;/ref-type&gt;&lt;contributors&gt;&lt;authors&gt;&lt;author&gt;Kim, Y. J.&lt;/author&gt;&lt;author&gt;Kang, M. H.&lt;/author&gt;&lt;author&gt;Cho, H. Y.&lt;/author&gt;&lt;author&gt;Lim, H. W.&lt;/author&gt;&lt;author&gt;Seong, M.&lt;/author&gt;&lt;/authors&gt;&lt;/contributors&gt;&lt;auth-address&gt;Department of Ophthalmology, Hanyang University College of Medicine, Guri Hospital, Guri, Gyeonggi, Korea.&lt;/auth-address&gt;&lt;titles&gt;&lt;title&gt;Comparative study of macular ganglion cell complex thickness measured by spectral-domain optical coherence tomography in healthy eyes, eyes with preperimetric glaucoma, and eyes with early glaucoma&lt;/title&gt;&lt;secondary-title&gt;Jpn J Ophthalmol&lt;/secondary-title&gt;&lt;alt-title&gt;Japanese journal of ophthalmology&lt;/alt-title&gt;&lt;/titles&gt;&lt;periodical&gt;&lt;full-title&gt;Jpn J Ophthalmol&lt;/full-title&gt;&lt;abbr-1&gt;Japanese journal of ophthalmology&lt;/abbr-1&gt;&lt;/periodical&gt;&lt;alt-periodical&gt;&lt;full-title&gt;Jpn J Ophthalmol&lt;/full-title&gt;&lt;abbr-1&gt;Japanese journal of ophthalmology&lt;/abbr-1&gt;&lt;/alt-periodical&gt;&lt;pages&gt;244-51&lt;/pages&gt;&lt;volume&gt;58&lt;/volume&gt;&lt;number&gt;3&lt;/number&gt;&lt;edition&gt;2014/03/13&lt;/edition&gt;&lt;dates&gt;&lt;year&gt;2014&lt;/year&gt;&lt;pub-dates&gt;&lt;date&gt;May&lt;/date&gt;&lt;/pub-dates&gt;&lt;/dates&gt;&lt;isbn&gt;1613-2246 (Electronic)&amp;#xD;0021-5155 (Linking)&lt;/isbn&gt;&lt;accession-num&gt;24610541&lt;/accession-num&gt;&lt;work-type&gt;Research Support, Non-U.S. Gov&amp;apos;t&lt;/work-type&gt;&lt;urls&gt;&lt;related-urls&gt;&lt;url&gt;http://www.ncbi.nlm.nih.gov/pubmed/24610541&lt;/url&gt;&lt;/related-urls&gt;&lt;/urls&gt;&lt;electronic-resource-num&gt;10.1007/s10384-014-0315-7&lt;/electronic-resource-num&gt;&lt;language&gt;eng&lt;/language&gt;&lt;/record&gt;&lt;/Cite&gt;&lt;/EndNote&gt;</w:instrText>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43</w:t>
        </w:r>
        <w:r w:rsidR="0008685F" w:rsidRPr="00D51E12">
          <w:rPr>
            <w:rFonts w:ascii="Book Antiqua" w:hAnsi="Book Antiqua"/>
            <w:sz w:val="24"/>
            <w:szCs w:val="24"/>
          </w:rPr>
          <w:fldChar w:fldCharType="end"/>
        </w:r>
      </w:hyperlink>
      <w:r w:rsidR="005904E8" w:rsidRPr="00D51E12">
        <w:rPr>
          <w:rFonts w:ascii="Book Antiqua" w:hAnsi="Book Antiqua"/>
          <w:sz w:val="24"/>
          <w:szCs w:val="24"/>
          <w:vertAlign w:val="superscript"/>
        </w:rPr>
        <w:t>]</w:t>
      </w:r>
      <w:r w:rsidRPr="00D51E12">
        <w:rPr>
          <w:rFonts w:ascii="Book Antiqua" w:hAnsi="Book Antiqua"/>
          <w:sz w:val="24"/>
          <w:szCs w:val="24"/>
        </w:rPr>
        <w:t>. They found that all GCC parameters decrease</w:t>
      </w:r>
      <w:r w:rsidR="00403459" w:rsidRPr="00D51E12">
        <w:rPr>
          <w:rFonts w:ascii="Book Antiqua" w:hAnsi="Book Antiqua"/>
          <w:sz w:val="24"/>
          <w:szCs w:val="24"/>
        </w:rPr>
        <w:t>d</w:t>
      </w:r>
      <w:r w:rsidRPr="00D51E12">
        <w:rPr>
          <w:rFonts w:ascii="Book Antiqua" w:hAnsi="Book Antiqua"/>
          <w:sz w:val="24"/>
          <w:szCs w:val="24"/>
        </w:rPr>
        <w:t xml:space="preserve"> from normal to PPG and from PPG to early glaucoma. The values of the GCIP and GCC parameters differed significantly among the </w:t>
      </w:r>
      <w:r w:rsidR="00924C93" w:rsidRPr="00D51E12">
        <w:rPr>
          <w:rFonts w:ascii="Book Antiqua" w:hAnsi="Book Antiqua"/>
          <w:sz w:val="24"/>
          <w:szCs w:val="24"/>
        </w:rPr>
        <w:t>three groups</w:t>
      </w:r>
      <w:r w:rsidRPr="00D51E12">
        <w:rPr>
          <w:rFonts w:ascii="Book Antiqua" w:hAnsi="Book Antiqua"/>
          <w:sz w:val="24"/>
          <w:szCs w:val="24"/>
        </w:rPr>
        <w:t xml:space="preserve"> (</w:t>
      </w:r>
      <w:r w:rsidR="00DB3861" w:rsidRPr="00DB3861">
        <w:rPr>
          <w:rFonts w:ascii="Book Antiqua" w:hAnsi="Book Antiqua"/>
          <w:i/>
          <w:sz w:val="24"/>
          <w:szCs w:val="24"/>
        </w:rPr>
        <w:t>P</w:t>
      </w:r>
      <w:r w:rsidR="00DB3861">
        <w:rPr>
          <w:rFonts w:ascii="Book Antiqua" w:hAnsi="Book Antiqua" w:hint="eastAsia"/>
          <w:sz w:val="24"/>
          <w:szCs w:val="24"/>
          <w:lang w:eastAsia="zh-CN"/>
        </w:rPr>
        <w:t xml:space="preserve"> </w:t>
      </w:r>
      <w:r w:rsidRPr="00D51E12">
        <w:rPr>
          <w:rFonts w:ascii="Book Antiqua" w:hAnsi="Book Antiqua"/>
          <w:sz w:val="24"/>
          <w:szCs w:val="24"/>
        </w:rPr>
        <w:t>&lt;</w:t>
      </w:r>
      <w:r w:rsidR="00DB3861">
        <w:rPr>
          <w:rFonts w:ascii="Book Antiqua" w:hAnsi="Book Antiqua" w:hint="eastAsia"/>
          <w:sz w:val="24"/>
          <w:szCs w:val="24"/>
          <w:lang w:eastAsia="zh-CN"/>
        </w:rPr>
        <w:t xml:space="preserve"> </w:t>
      </w:r>
      <w:r w:rsidRPr="00D51E12">
        <w:rPr>
          <w:rFonts w:ascii="Book Antiqua" w:hAnsi="Book Antiqua"/>
          <w:sz w:val="24"/>
          <w:szCs w:val="24"/>
        </w:rPr>
        <w:t xml:space="preserve">0.001). However, the RNFL thickness </w:t>
      </w:r>
      <w:r w:rsidR="009A74E3" w:rsidRPr="00D51E12">
        <w:rPr>
          <w:rFonts w:ascii="Book Antiqua" w:hAnsi="Book Antiqua"/>
          <w:sz w:val="24"/>
          <w:szCs w:val="24"/>
        </w:rPr>
        <w:t>of the macula between the healthy eyes and those with PPG was</w:t>
      </w:r>
      <w:r w:rsidRPr="00D51E12">
        <w:rPr>
          <w:rFonts w:ascii="Book Antiqua" w:hAnsi="Book Antiqua"/>
          <w:sz w:val="24"/>
          <w:szCs w:val="24"/>
        </w:rPr>
        <w:t xml:space="preserve"> not significantly differ</w:t>
      </w:r>
      <w:r w:rsidR="009A74E3" w:rsidRPr="00D51E12">
        <w:rPr>
          <w:rFonts w:ascii="Book Antiqua" w:hAnsi="Book Antiqua"/>
          <w:sz w:val="24"/>
          <w:szCs w:val="24"/>
        </w:rPr>
        <w:t>ent</w:t>
      </w:r>
      <w:r w:rsidRPr="00D51E12">
        <w:rPr>
          <w:rFonts w:ascii="Book Antiqua" w:hAnsi="Book Antiqua"/>
          <w:sz w:val="24"/>
          <w:szCs w:val="24"/>
        </w:rPr>
        <w:t xml:space="preserve"> (</w:t>
      </w:r>
      <w:r w:rsidR="00DB3861" w:rsidRPr="00DB3861">
        <w:rPr>
          <w:rFonts w:ascii="Book Antiqua" w:hAnsi="Book Antiqua"/>
          <w:i/>
          <w:sz w:val="24"/>
          <w:szCs w:val="24"/>
        </w:rPr>
        <w:t>P</w:t>
      </w:r>
      <w:r w:rsidR="00DB3861" w:rsidRPr="00D51E12">
        <w:rPr>
          <w:rFonts w:ascii="Book Antiqua" w:hAnsi="Book Antiqua"/>
          <w:sz w:val="24"/>
          <w:szCs w:val="24"/>
        </w:rPr>
        <w:t xml:space="preserve"> </w:t>
      </w:r>
      <w:r w:rsidRPr="00D51E12">
        <w:rPr>
          <w:rFonts w:ascii="Book Antiqua" w:hAnsi="Book Antiqua"/>
          <w:sz w:val="24"/>
          <w:szCs w:val="24"/>
        </w:rPr>
        <w:t>&gt;</w:t>
      </w:r>
      <w:r w:rsidR="00DB3861">
        <w:rPr>
          <w:rFonts w:ascii="Book Antiqua" w:hAnsi="Book Antiqua" w:hint="eastAsia"/>
          <w:sz w:val="24"/>
          <w:szCs w:val="24"/>
          <w:lang w:eastAsia="zh-CN"/>
        </w:rPr>
        <w:t xml:space="preserve"> </w:t>
      </w:r>
      <w:r w:rsidRPr="00D51E12">
        <w:rPr>
          <w:rFonts w:ascii="Book Antiqua" w:hAnsi="Book Antiqua"/>
          <w:sz w:val="24"/>
          <w:szCs w:val="24"/>
        </w:rPr>
        <w:t xml:space="preserve">0.05). </w:t>
      </w:r>
    </w:p>
    <w:p w:rsidR="00A87625" w:rsidRPr="00D51E12" w:rsidRDefault="00F46FC5" w:rsidP="00DB3861">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Rolle </w:t>
      </w:r>
      <w:r w:rsidRPr="00DB3861">
        <w:rPr>
          <w:rFonts w:ascii="Book Antiqua" w:hAnsi="Book Antiqua"/>
          <w:i/>
          <w:sz w:val="24"/>
          <w:szCs w:val="24"/>
        </w:rPr>
        <w:t>et al</w:t>
      </w:r>
      <w:r w:rsidR="00DB3861" w:rsidRPr="00D51E12">
        <w:rPr>
          <w:rFonts w:ascii="Book Antiqua" w:hAnsi="Book Antiqua"/>
          <w:sz w:val="24"/>
          <w:szCs w:val="24"/>
          <w:vertAlign w:val="superscript"/>
        </w:rPr>
        <w:t>[</w:t>
      </w:r>
      <w:hyperlink w:anchor="_ENREF_50" w:tooltip="Rolle, 2014 #60" w:history="1">
        <w:r w:rsidR="00DB3861" w:rsidRPr="00D51E12">
          <w:rPr>
            <w:rFonts w:ascii="Book Antiqua" w:hAnsi="Book Antiqua"/>
            <w:sz w:val="24"/>
            <w:szCs w:val="24"/>
          </w:rPr>
          <w:fldChar w:fldCharType="begin"/>
        </w:r>
        <w:r w:rsidR="00DB3861" w:rsidRPr="00D51E12">
          <w:rPr>
            <w:rFonts w:ascii="Book Antiqua" w:hAnsi="Book Antiqua"/>
            <w:sz w:val="24"/>
            <w:szCs w:val="24"/>
          </w:rPr>
          <w:instrText xml:space="preserve"> ADDIN EN.CITE &lt;EndNote&gt;&lt;Cite&gt;&lt;Author&gt;Rolle&lt;/Author&gt;&lt;Year&gt;2014&lt;/Year&gt;&lt;RecNum&gt;60&lt;/RecNum&gt;&lt;DisplayText&gt;&lt;style face="superscript"&gt;50&lt;/style&gt;&lt;/DisplayText&gt;&lt;record&gt;&lt;rec-number&gt;60&lt;/rec-number&gt;&lt;foreign-keys&gt;&lt;key app="EN" db-id="pawt5dv9r2d295ear0avv5fk9xar0r00sz9t"&gt;60&lt;/key&gt;&lt;/foreign-keys&gt;&lt;ref-type name="Journal Article"&gt;17&lt;/ref-type&gt;&lt;contributors&gt;&lt;authors&gt;&lt;author&gt;Rolle, T.&lt;/author&gt;&lt;author&gt;Dallorto, L.&lt;/author&gt;&lt;author&gt;Briamonte, C.&lt;/author&gt;&lt;author&gt;Penna, R. R.&lt;/author&gt;&lt;/authors&gt;&lt;/contributors&gt;&lt;auth-address&gt;Department of Surgical Sciences, Eye Clinic, University of Torino, Torino, Italy.&lt;/auth-address&gt;&lt;titles&gt;&lt;title&gt;Retinal nerve fibre layer and macular thickness analysis with Fourier domain optical coherence tomography in subjects with a positive family history for primary open angle glaucoma&lt;/title&gt;&lt;secondary-title&gt;Br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ophthalmology&lt;/abbr-1&gt;&lt;/alt-periodical&gt;&lt;edition&gt;2014/05/02&lt;/edition&gt;&lt;dates&gt;&lt;year&gt;2014&lt;/year&gt;&lt;pub-dates&gt;&lt;date&gt;Apr 29&lt;/date&gt;&lt;/pub-dates&gt;&lt;/dates&gt;&lt;isbn&gt;1468-2079 (Electronic)&amp;#xD;0007-1161 (Linking)&lt;/isbn&gt;&lt;accession-num&gt;24782474&lt;/accession-num&gt;&lt;urls&gt;&lt;related-urls&gt;&lt;url&gt;http://www.ncbi.nlm.nih.gov/pubmed/24782474&lt;/url&gt;&lt;/related-urls&gt;&lt;/urls&gt;&lt;electronic-resource-num&gt;10.1136/bjophthalmol-2013-304519&lt;/electronic-resource-num&gt;&lt;language&gt;Eng&lt;/language&gt;&lt;/record&gt;&lt;/Cite&gt;&lt;/EndNote&gt;</w:instrText>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50</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000B1F77" w:rsidRPr="00D51E12">
        <w:rPr>
          <w:rFonts w:ascii="Book Antiqua" w:hAnsi="Book Antiqua"/>
          <w:sz w:val="24"/>
          <w:szCs w:val="24"/>
        </w:rPr>
        <w:t xml:space="preserve"> </w:t>
      </w:r>
      <w:r w:rsidR="00AC2E71" w:rsidRPr="00D51E12">
        <w:rPr>
          <w:rFonts w:ascii="Book Antiqua" w:hAnsi="Book Antiqua"/>
          <w:sz w:val="24"/>
          <w:szCs w:val="24"/>
        </w:rPr>
        <w:t>used RTVue OCT to study</w:t>
      </w:r>
      <w:r w:rsidR="000B1F77" w:rsidRPr="00D51E12">
        <w:rPr>
          <w:rFonts w:ascii="Book Antiqua" w:hAnsi="Book Antiqua"/>
          <w:sz w:val="24"/>
          <w:szCs w:val="24"/>
        </w:rPr>
        <w:t xml:space="preserve"> early structural changes of RNFL and GCC in </w:t>
      </w:r>
      <w:r w:rsidR="009A74E3" w:rsidRPr="00D51E12">
        <w:rPr>
          <w:rFonts w:ascii="Book Antiqua" w:hAnsi="Book Antiqua"/>
          <w:sz w:val="24"/>
          <w:szCs w:val="24"/>
        </w:rPr>
        <w:t xml:space="preserve">patients </w:t>
      </w:r>
      <w:r w:rsidR="000B1F77" w:rsidRPr="00D51E12">
        <w:rPr>
          <w:rFonts w:ascii="Book Antiqua" w:hAnsi="Book Antiqua"/>
          <w:sz w:val="24"/>
          <w:szCs w:val="24"/>
        </w:rPr>
        <w:t xml:space="preserve">with a </w:t>
      </w:r>
      <w:r w:rsidR="0004579D" w:rsidRPr="00D51E12">
        <w:rPr>
          <w:rFonts w:ascii="Book Antiqua" w:hAnsi="Book Antiqua"/>
          <w:sz w:val="24"/>
          <w:szCs w:val="24"/>
        </w:rPr>
        <w:t xml:space="preserve">family </w:t>
      </w:r>
      <w:r w:rsidR="000B1F77" w:rsidRPr="00D51E12">
        <w:rPr>
          <w:rFonts w:ascii="Book Antiqua" w:hAnsi="Book Antiqua"/>
          <w:sz w:val="24"/>
          <w:szCs w:val="24"/>
        </w:rPr>
        <w:t xml:space="preserve">history </w:t>
      </w:r>
      <w:r w:rsidR="009A74E3" w:rsidRPr="00D51E12">
        <w:rPr>
          <w:rFonts w:ascii="Book Antiqua" w:hAnsi="Book Antiqua"/>
          <w:sz w:val="24"/>
          <w:szCs w:val="24"/>
        </w:rPr>
        <w:t xml:space="preserve">of </w:t>
      </w:r>
      <w:r w:rsidR="000B1F77" w:rsidRPr="00D51E12">
        <w:rPr>
          <w:rFonts w:ascii="Book Antiqua" w:hAnsi="Book Antiqua"/>
          <w:sz w:val="24"/>
          <w:szCs w:val="24"/>
        </w:rPr>
        <w:t>primary open</w:t>
      </w:r>
      <w:r w:rsidRPr="00D51E12">
        <w:rPr>
          <w:rFonts w:ascii="Book Antiqua" w:hAnsi="Book Antiqua"/>
          <w:sz w:val="24"/>
          <w:szCs w:val="24"/>
        </w:rPr>
        <w:t xml:space="preserve"> angle glaucoma (POAG)</w:t>
      </w:r>
      <w:r w:rsidR="003D7FD7" w:rsidRPr="00D51E12">
        <w:rPr>
          <w:rFonts w:ascii="Book Antiqua" w:hAnsi="Book Antiqua"/>
          <w:sz w:val="24"/>
          <w:szCs w:val="24"/>
          <w:vertAlign w:val="superscript"/>
        </w:rPr>
        <w:t>[</w:t>
      </w:r>
      <w:hyperlink w:anchor="_ENREF_50" w:tooltip="Rolle, 2014 #60" w:history="1">
        <w:r w:rsidR="0008685F" w:rsidRPr="00D51E12">
          <w:rPr>
            <w:rFonts w:ascii="Book Antiqua" w:hAnsi="Book Antiqua"/>
            <w:sz w:val="24"/>
            <w:szCs w:val="24"/>
          </w:rPr>
          <w:fldChar w:fldCharType="begin"/>
        </w:r>
        <w:r w:rsidR="00F37C1D" w:rsidRPr="00D51E12">
          <w:rPr>
            <w:rFonts w:ascii="Book Antiqua" w:hAnsi="Book Antiqua"/>
            <w:sz w:val="24"/>
            <w:szCs w:val="24"/>
          </w:rPr>
          <w:instrText xml:space="preserve"> ADDIN EN.CITE &lt;EndNote&gt;&lt;Cite&gt;&lt;Author&gt;Rolle&lt;/Author&gt;&lt;Year&gt;2014&lt;/Year&gt;&lt;RecNum&gt;60&lt;/RecNum&gt;&lt;DisplayText&gt;&lt;style face="superscript"&gt;50&lt;/style&gt;&lt;/DisplayText&gt;&lt;record&gt;&lt;rec-number&gt;60&lt;/rec-number&gt;&lt;foreign-keys&gt;&lt;key app="EN" db-id="pawt5dv9r2d295ear0avv5fk9xar0r00sz9t"&gt;60&lt;/key&gt;&lt;/foreign-keys&gt;&lt;ref-type name="Journal Article"&gt;17&lt;/ref-type&gt;&lt;contributors&gt;&lt;authors&gt;&lt;author&gt;Rolle, T.&lt;/author&gt;&lt;author&gt;Dallorto, L.&lt;/author&gt;&lt;author&gt;Briamonte, C.&lt;/author&gt;&lt;author&gt;Penna, R. R.&lt;/author&gt;&lt;/authors&gt;&lt;/contributors&gt;&lt;auth-address&gt;Department of Surgical Sciences, Eye Clinic, University of Torino, Torino, Italy.&lt;/auth-address&gt;&lt;titles&gt;&lt;title&gt;Retinal nerve fibre layer and macular thickness analysis with Fourier domain optical coherence tomography in subjects with a positive family history for primary open angle glaucoma&lt;/title&gt;&lt;secondary-title&gt;Br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ophthalmology&lt;/abbr-1&gt;&lt;/alt-periodical&gt;&lt;edition&gt;2014/05/02&lt;/edition&gt;&lt;dates&gt;&lt;year&gt;2014&lt;/year&gt;&lt;pub-dates&gt;&lt;date&gt;Apr 29&lt;/date&gt;&lt;/pub-dates&gt;&lt;/dates&gt;&lt;isbn&gt;1468-2079 (Electronic)&amp;#xD;0007-1161 (Linking)&lt;/isbn&gt;&lt;accession-num&gt;24782474&lt;/accession-num&gt;&lt;urls&gt;&lt;related-urls&gt;&lt;url&gt;http://www.ncbi.nlm.nih.gov/pubmed/24782474&lt;/url&gt;&lt;/related-urls&gt;&lt;/urls&gt;&lt;electronic-resource-num&gt;10.1136/bjophthalmol-2013-304519&lt;/electronic-resource-num&gt;&lt;language&gt;Eng&lt;/language&gt;&lt;/record&gt;&lt;/Cite&gt;&lt;/EndNote&gt;</w:instrText>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50</w:t>
        </w:r>
        <w:r w:rsidR="0008685F" w:rsidRPr="00D51E12">
          <w:rPr>
            <w:rFonts w:ascii="Book Antiqua" w:hAnsi="Book Antiqua"/>
            <w:sz w:val="24"/>
            <w:szCs w:val="24"/>
          </w:rPr>
          <w:fldChar w:fldCharType="end"/>
        </w:r>
      </w:hyperlink>
      <w:r w:rsidR="003D7FD7" w:rsidRPr="00D51E12">
        <w:rPr>
          <w:rFonts w:ascii="Book Antiqua" w:hAnsi="Book Antiqua"/>
          <w:sz w:val="24"/>
          <w:szCs w:val="24"/>
          <w:vertAlign w:val="superscript"/>
        </w:rPr>
        <w:t>]</w:t>
      </w:r>
      <w:r w:rsidR="000B1F77" w:rsidRPr="00D51E12">
        <w:rPr>
          <w:rFonts w:ascii="Book Antiqua" w:hAnsi="Book Antiqua"/>
          <w:sz w:val="24"/>
          <w:szCs w:val="24"/>
        </w:rPr>
        <w:t>.</w:t>
      </w:r>
      <w:r w:rsidR="0004579D" w:rsidRPr="00D51E12">
        <w:rPr>
          <w:rFonts w:ascii="Book Antiqua" w:hAnsi="Book Antiqua"/>
          <w:sz w:val="24"/>
          <w:szCs w:val="24"/>
        </w:rPr>
        <w:t xml:space="preserve"> They included 163 eyes of first and second degree relatives (85 healthy, 40 with ocular hypertension and 38 with PPG) and 108 eyes of subjects with</w:t>
      </w:r>
      <w:r w:rsidR="00AC2E71" w:rsidRPr="00D51E12">
        <w:rPr>
          <w:rFonts w:ascii="Book Antiqua" w:hAnsi="Book Antiqua"/>
          <w:sz w:val="24"/>
          <w:szCs w:val="24"/>
        </w:rPr>
        <w:t xml:space="preserve"> no</w:t>
      </w:r>
      <w:r w:rsidR="0004579D" w:rsidRPr="00D51E12">
        <w:rPr>
          <w:rFonts w:ascii="Book Antiqua" w:hAnsi="Book Antiqua"/>
          <w:sz w:val="24"/>
          <w:szCs w:val="24"/>
        </w:rPr>
        <w:t xml:space="preserve"> family history (60 healthy and 48 PPG).</w:t>
      </w:r>
      <w:r w:rsidR="003060AA" w:rsidRPr="00D51E12">
        <w:rPr>
          <w:rFonts w:ascii="Book Antiqua" w:hAnsi="Book Antiqua"/>
          <w:sz w:val="24"/>
          <w:szCs w:val="24"/>
        </w:rPr>
        <w:t xml:space="preserve"> They found that </w:t>
      </w:r>
      <w:r w:rsidR="002475DF" w:rsidRPr="00D51E12">
        <w:rPr>
          <w:rFonts w:ascii="Book Antiqua" w:hAnsi="Book Antiqua"/>
          <w:sz w:val="24"/>
          <w:szCs w:val="24"/>
        </w:rPr>
        <w:t xml:space="preserve">RNFL superior, </w:t>
      </w:r>
      <w:r w:rsidR="003060AA" w:rsidRPr="00D51E12">
        <w:rPr>
          <w:rFonts w:ascii="Book Antiqua" w:hAnsi="Book Antiqua"/>
          <w:sz w:val="24"/>
          <w:szCs w:val="24"/>
        </w:rPr>
        <w:t>GCC average, GCC superior, and GCC inferior were thinner</w:t>
      </w:r>
      <w:r w:rsidR="00195BDF" w:rsidRPr="00D51E12">
        <w:rPr>
          <w:rFonts w:ascii="Book Antiqua" w:hAnsi="Book Antiqua"/>
          <w:sz w:val="24"/>
          <w:szCs w:val="24"/>
        </w:rPr>
        <w:t xml:space="preserve"> (</w:t>
      </w:r>
      <w:r w:rsidR="00DB3861" w:rsidRPr="00DB3861">
        <w:rPr>
          <w:rFonts w:ascii="Book Antiqua" w:hAnsi="Book Antiqua"/>
          <w:i/>
          <w:sz w:val="24"/>
          <w:szCs w:val="24"/>
        </w:rPr>
        <w:t>P</w:t>
      </w:r>
      <w:r w:rsidR="00DB3861">
        <w:rPr>
          <w:rFonts w:ascii="Book Antiqua" w:hAnsi="Book Antiqua" w:hint="eastAsia"/>
          <w:sz w:val="24"/>
          <w:szCs w:val="24"/>
          <w:lang w:eastAsia="zh-CN"/>
        </w:rPr>
        <w:t xml:space="preserve"> </w:t>
      </w:r>
      <w:r w:rsidR="00195BDF" w:rsidRPr="00D51E12">
        <w:rPr>
          <w:rFonts w:ascii="Book Antiqua" w:hAnsi="Book Antiqua"/>
          <w:sz w:val="24"/>
          <w:szCs w:val="24"/>
        </w:rPr>
        <w:t>&lt;</w:t>
      </w:r>
      <w:r w:rsidR="00DB3861">
        <w:rPr>
          <w:rFonts w:ascii="Book Antiqua" w:hAnsi="Book Antiqua" w:hint="eastAsia"/>
          <w:sz w:val="24"/>
          <w:szCs w:val="24"/>
          <w:lang w:eastAsia="zh-CN"/>
        </w:rPr>
        <w:t xml:space="preserve"> </w:t>
      </w:r>
      <w:r w:rsidR="00195BDF" w:rsidRPr="00D51E12">
        <w:rPr>
          <w:rFonts w:ascii="Book Antiqua" w:hAnsi="Book Antiqua"/>
          <w:sz w:val="24"/>
          <w:szCs w:val="24"/>
        </w:rPr>
        <w:t>0.05)</w:t>
      </w:r>
      <w:r w:rsidR="003060AA" w:rsidRPr="00D51E12">
        <w:rPr>
          <w:rFonts w:ascii="Book Antiqua" w:hAnsi="Book Antiqua"/>
          <w:sz w:val="24"/>
          <w:szCs w:val="24"/>
        </w:rPr>
        <w:t xml:space="preserve"> in healthy eyes </w:t>
      </w:r>
      <w:r w:rsidR="00924C93" w:rsidRPr="00D51E12">
        <w:rPr>
          <w:rFonts w:ascii="Book Antiqua" w:hAnsi="Book Antiqua"/>
          <w:sz w:val="24"/>
          <w:szCs w:val="24"/>
        </w:rPr>
        <w:t xml:space="preserve">of patients </w:t>
      </w:r>
      <w:r w:rsidR="003060AA" w:rsidRPr="00D51E12">
        <w:rPr>
          <w:rFonts w:ascii="Book Antiqua" w:hAnsi="Book Antiqua"/>
          <w:sz w:val="24"/>
          <w:szCs w:val="24"/>
        </w:rPr>
        <w:t>with a family history of glaucoma than in normal eyes</w:t>
      </w:r>
      <w:r w:rsidR="00924C93" w:rsidRPr="00D51E12">
        <w:rPr>
          <w:rFonts w:ascii="Book Antiqua" w:hAnsi="Book Antiqua"/>
          <w:sz w:val="24"/>
          <w:szCs w:val="24"/>
        </w:rPr>
        <w:t xml:space="preserve"> with no such h</w:t>
      </w:r>
      <w:r w:rsidR="00FF40B4" w:rsidRPr="00D51E12">
        <w:rPr>
          <w:rFonts w:ascii="Book Antiqua" w:hAnsi="Book Antiqua"/>
          <w:sz w:val="24"/>
          <w:szCs w:val="24"/>
        </w:rPr>
        <w:t>i</w:t>
      </w:r>
      <w:r w:rsidR="00924C93" w:rsidRPr="00D51E12">
        <w:rPr>
          <w:rFonts w:ascii="Book Antiqua" w:hAnsi="Book Antiqua"/>
          <w:sz w:val="24"/>
          <w:szCs w:val="24"/>
        </w:rPr>
        <w:t>story</w:t>
      </w:r>
      <w:r w:rsidR="003060AA" w:rsidRPr="00D51E12">
        <w:rPr>
          <w:rFonts w:ascii="Book Antiqua" w:hAnsi="Book Antiqua"/>
          <w:sz w:val="24"/>
          <w:szCs w:val="24"/>
        </w:rPr>
        <w:t>.</w:t>
      </w:r>
      <w:r w:rsidR="00A4226B" w:rsidRPr="00D51E12">
        <w:rPr>
          <w:rFonts w:ascii="Book Antiqua" w:hAnsi="Book Antiqua"/>
          <w:sz w:val="24"/>
          <w:szCs w:val="24"/>
        </w:rPr>
        <w:t xml:space="preserve"> They also showed that subjects with a glaucomatous sibling had significantly thinner RNFL and GCC</w:t>
      </w:r>
      <w:r w:rsidR="001D0AB1" w:rsidRPr="00D51E12">
        <w:rPr>
          <w:rFonts w:ascii="Book Antiqua" w:hAnsi="Book Antiqua"/>
          <w:sz w:val="24"/>
          <w:szCs w:val="24"/>
        </w:rPr>
        <w:t xml:space="preserve"> </w:t>
      </w:r>
      <w:r w:rsidR="00932881" w:rsidRPr="00D51E12">
        <w:rPr>
          <w:rFonts w:ascii="Book Antiqua" w:hAnsi="Book Antiqua"/>
          <w:sz w:val="24"/>
          <w:szCs w:val="24"/>
        </w:rPr>
        <w:t xml:space="preserve">than those with a single </w:t>
      </w:r>
      <w:r w:rsidR="00A4226B" w:rsidRPr="00D51E12">
        <w:rPr>
          <w:rFonts w:ascii="Book Antiqua" w:hAnsi="Book Antiqua"/>
          <w:sz w:val="24"/>
          <w:szCs w:val="24"/>
        </w:rPr>
        <w:t>parent affected by the disease.</w:t>
      </w:r>
      <w:r w:rsidR="00815945" w:rsidRPr="00D51E12">
        <w:rPr>
          <w:rFonts w:ascii="Book Antiqua" w:hAnsi="Book Antiqua"/>
          <w:sz w:val="24"/>
          <w:szCs w:val="24"/>
        </w:rPr>
        <w:t xml:space="preserve"> </w:t>
      </w:r>
      <w:r w:rsidR="001E1EDE" w:rsidRPr="00D51E12">
        <w:rPr>
          <w:rFonts w:ascii="Book Antiqua" w:hAnsi="Book Antiqua"/>
          <w:sz w:val="24"/>
          <w:szCs w:val="24"/>
        </w:rPr>
        <w:t xml:space="preserve">These findings </w:t>
      </w:r>
      <w:r w:rsidR="009D0065" w:rsidRPr="00D51E12">
        <w:rPr>
          <w:rFonts w:ascii="Book Antiqua" w:hAnsi="Book Antiqua"/>
          <w:sz w:val="24"/>
          <w:szCs w:val="24"/>
        </w:rPr>
        <w:t>highlight</w:t>
      </w:r>
      <w:r w:rsidR="001E1EDE" w:rsidRPr="00D51E12">
        <w:rPr>
          <w:rFonts w:ascii="Book Antiqua" w:hAnsi="Book Antiqua"/>
          <w:sz w:val="24"/>
          <w:szCs w:val="24"/>
        </w:rPr>
        <w:t xml:space="preserve"> the central role of SD-OCT in identifying </w:t>
      </w:r>
      <w:r w:rsidR="00AC2E71" w:rsidRPr="00D51E12">
        <w:rPr>
          <w:rFonts w:ascii="Book Antiqua" w:hAnsi="Book Antiqua"/>
          <w:sz w:val="24"/>
          <w:szCs w:val="24"/>
        </w:rPr>
        <w:t xml:space="preserve">individuals </w:t>
      </w:r>
      <w:r w:rsidR="001E1EDE" w:rsidRPr="00D51E12">
        <w:rPr>
          <w:rFonts w:ascii="Book Antiqua" w:hAnsi="Book Antiqua"/>
          <w:sz w:val="24"/>
          <w:szCs w:val="24"/>
        </w:rPr>
        <w:t>with early anatomical damage from glaucoma</w:t>
      </w:r>
      <w:r w:rsidR="00C567D9" w:rsidRPr="00D51E12">
        <w:rPr>
          <w:rFonts w:ascii="Book Antiqua" w:hAnsi="Book Antiqua"/>
          <w:sz w:val="24"/>
          <w:szCs w:val="24"/>
        </w:rPr>
        <w:t xml:space="preserve">, even in </w:t>
      </w:r>
      <w:r w:rsidR="00AC2E71" w:rsidRPr="00D51E12">
        <w:rPr>
          <w:rFonts w:ascii="Book Antiqua" w:hAnsi="Book Antiqua"/>
          <w:sz w:val="24"/>
          <w:szCs w:val="24"/>
        </w:rPr>
        <w:t>eyes that appear normal</w:t>
      </w:r>
      <w:r w:rsidR="001E1EDE" w:rsidRPr="00D51E12">
        <w:rPr>
          <w:rFonts w:ascii="Book Antiqua" w:hAnsi="Book Antiqua"/>
          <w:sz w:val="24"/>
          <w:szCs w:val="24"/>
        </w:rPr>
        <w:t>.</w:t>
      </w:r>
    </w:p>
    <w:p w:rsidR="002D5943" w:rsidRPr="00D51E12" w:rsidRDefault="000F541C" w:rsidP="00DB3861">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The correlation between </w:t>
      </w:r>
      <w:r w:rsidR="00D63722" w:rsidRPr="00D51E12">
        <w:rPr>
          <w:rFonts w:ascii="Book Antiqua" w:hAnsi="Book Antiqua"/>
          <w:sz w:val="24"/>
          <w:szCs w:val="24"/>
        </w:rPr>
        <w:t xml:space="preserve">early </w:t>
      </w:r>
      <w:r w:rsidRPr="00D51E12">
        <w:rPr>
          <w:rFonts w:ascii="Book Antiqua" w:hAnsi="Book Antiqua"/>
          <w:sz w:val="24"/>
          <w:szCs w:val="24"/>
        </w:rPr>
        <w:t xml:space="preserve">glaucomatous visual field (VF) defects and macular ganglion cell layer assessment by OCT was investigated. Kim </w:t>
      </w:r>
      <w:r w:rsidRPr="00DB3861">
        <w:rPr>
          <w:rFonts w:ascii="Book Antiqua" w:hAnsi="Book Antiqua"/>
          <w:i/>
          <w:sz w:val="24"/>
          <w:szCs w:val="24"/>
        </w:rPr>
        <w:t>et al</w:t>
      </w:r>
      <w:r w:rsidR="00DB3861" w:rsidRPr="00D51E12">
        <w:rPr>
          <w:rFonts w:ascii="Book Antiqua" w:hAnsi="Book Antiqua"/>
          <w:sz w:val="24"/>
          <w:szCs w:val="24"/>
          <w:vertAlign w:val="superscript"/>
        </w:rPr>
        <w:t>[</w:t>
      </w:r>
      <w:hyperlink w:anchor="_ENREF_51" w:tooltip="Kim, 2013 #62" w:history="1">
        <w:r w:rsidR="00DB3861" w:rsidRPr="00D51E12">
          <w:rPr>
            <w:rFonts w:ascii="Book Antiqua" w:hAnsi="Book Antiqua"/>
            <w:sz w:val="24"/>
            <w:szCs w:val="24"/>
          </w:rPr>
          <w:fldChar w:fldCharType="begin">
            <w:fldData xml:space="preserve">PEVuZE5vdGU+PENpdGU+PEF1dGhvcj5LaW08L0F1dGhvcj48WWVhcj4yMDEzPC9ZZWFyPjxSZWNO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</w:fldData>
          </w:fldChar>
        </w:r>
        <w:r w:rsidR="00DB3861" w:rsidRPr="00D51E12">
          <w:rPr>
            <w:rFonts w:ascii="Book Antiqua" w:hAnsi="Book Antiqua"/>
            <w:sz w:val="24"/>
            <w:szCs w:val="24"/>
          </w:rPr>
          <w:instrText xml:space="preserve"> ADDIN EN.CITE </w:instrText>
        </w:r>
        <w:r w:rsidR="00DB3861" w:rsidRPr="00D51E12">
          <w:rPr>
            <w:rFonts w:ascii="Book Antiqua" w:hAnsi="Book Antiqua"/>
            <w:sz w:val="24"/>
            <w:szCs w:val="24"/>
          </w:rPr>
          <w:fldChar w:fldCharType="begin">
            <w:fldData xml:space="preserve">PEVuZE5vdGU+PENpdGU+PEF1dGhvcj5LaW08L0F1dGhvcj48WWVhcj4yMDEzPC9ZZWFyPjxSZWNO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</w:fldData>
          </w:fldChar>
        </w:r>
        <w:r w:rsidR="00DB3861" w:rsidRPr="00D51E12">
          <w:rPr>
            <w:rFonts w:ascii="Book Antiqua" w:hAnsi="Book Antiqua"/>
            <w:sz w:val="24"/>
            <w:szCs w:val="24"/>
          </w:rPr>
          <w:instrText xml:space="preserve"> ADDIN EN.CITE.DATA </w:instrText>
        </w:r>
        <w:r w:rsidR="00DB3861" w:rsidRPr="00D51E12">
          <w:rPr>
            <w:rFonts w:ascii="Book Antiqua" w:hAnsi="Book Antiqua"/>
            <w:sz w:val="24"/>
            <w:szCs w:val="24"/>
          </w:rPr>
        </w:r>
        <w:r w:rsidR="00DB3861" w:rsidRPr="00D51E12">
          <w:rPr>
            <w:rFonts w:ascii="Book Antiqua" w:hAnsi="Book Antiqua"/>
            <w:sz w:val="24"/>
            <w:szCs w:val="24"/>
          </w:rPr>
          <w:fldChar w:fldCharType="end"/>
        </w:r>
        <w:r w:rsidR="00DB3861" w:rsidRPr="00D51E12">
          <w:rPr>
            <w:rFonts w:ascii="Book Antiqua" w:hAnsi="Book Antiqua"/>
            <w:sz w:val="24"/>
            <w:szCs w:val="24"/>
          </w:rPr>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51</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Pr="00D51E12">
        <w:rPr>
          <w:rFonts w:ascii="Book Antiqua" w:hAnsi="Book Antiqua"/>
          <w:sz w:val="24"/>
          <w:szCs w:val="24"/>
        </w:rPr>
        <w:t xml:space="preserve"> evaluated the point-wise relationships between visual field sensitivity (VFS), measured by standard automated perimetry (SAP) and macular thickness, as determined by Spectralis-OCT, in </w:t>
      </w:r>
      <w:r w:rsidR="00924C93" w:rsidRPr="00D51E12">
        <w:rPr>
          <w:rFonts w:ascii="Book Antiqua" w:hAnsi="Book Antiqua"/>
          <w:sz w:val="24"/>
          <w:szCs w:val="24"/>
        </w:rPr>
        <w:t xml:space="preserve">glaucoma </w:t>
      </w:r>
      <w:r w:rsidRPr="00D51E12">
        <w:rPr>
          <w:rFonts w:ascii="Book Antiqua" w:hAnsi="Book Antiqua"/>
          <w:sz w:val="24"/>
          <w:szCs w:val="24"/>
        </w:rPr>
        <w:t>patients</w:t>
      </w:r>
      <w:r w:rsidR="003D7FD7" w:rsidRPr="00D51E12">
        <w:rPr>
          <w:rFonts w:ascii="Book Antiqua" w:hAnsi="Book Antiqua"/>
          <w:sz w:val="24"/>
          <w:szCs w:val="24"/>
          <w:vertAlign w:val="superscript"/>
        </w:rPr>
        <w:t>[</w:t>
      </w:r>
      <w:hyperlink w:anchor="_ENREF_51" w:tooltip="Kim, 2013 #62" w:history="1">
        <w:r w:rsidR="0008685F" w:rsidRPr="00D51E12">
          <w:rPr>
            <w:rFonts w:ascii="Book Antiqua" w:hAnsi="Book Antiqua"/>
            <w:sz w:val="24"/>
            <w:szCs w:val="24"/>
          </w:rPr>
          <w:fldChar w:fldCharType="begin">
            <w:fldData xml:space="preserve">PEVuZE5vdGU+PENpdGU+PEF1dGhvcj5LaW08L0F1dGhvcj48WWVhcj4yMDEzPC9ZZWFyPjxSZWNO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PEVuZE5vdGU+PENpdGU+PEF1dGhvcj5LaW08L0F1dGhvcj48WWVhcj4yMDEzPC9ZZWFyPjxSZWNO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51</w:t>
        </w:r>
        <w:r w:rsidR="0008685F" w:rsidRPr="00D51E12">
          <w:rPr>
            <w:rFonts w:ascii="Book Antiqua" w:hAnsi="Book Antiqua"/>
            <w:sz w:val="24"/>
            <w:szCs w:val="24"/>
          </w:rPr>
          <w:fldChar w:fldCharType="end"/>
        </w:r>
      </w:hyperlink>
      <w:r w:rsidR="003D7FD7" w:rsidRPr="00D51E12">
        <w:rPr>
          <w:rFonts w:ascii="Book Antiqua" w:hAnsi="Book Antiqua"/>
          <w:sz w:val="24"/>
          <w:szCs w:val="24"/>
          <w:vertAlign w:val="superscript"/>
        </w:rPr>
        <w:t>]</w:t>
      </w:r>
      <w:r w:rsidRPr="00D51E12">
        <w:rPr>
          <w:rFonts w:ascii="Book Antiqua" w:hAnsi="Book Antiqua"/>
          <w:sz w:val="24"/>
          <w:szCs w:val="24"/>
        </w:rPr>
        <w:t xml:space="preserve">. They examined the correlation between the retinal sensitivities of 16 central test points from the SAP (Humphrey field analyzer) and Spectralis macular volume scans. </w:t>
      </w:r>
      <w:r w:rsidR="002F3955" w:rsidRPr="00D51E12">
        <w:rPr>
          <w:rFonts w:ascii="Book Antiqua" w:hAnsi="Book Antiqua"/>
          <w:sz w:val="24"/>
          <w:szCs w:val="24"/>
        </w:rPr>
        <w:t>They</w:t>
      </w:r>
      <w:r w:rsidRPr="00D51E12">
        <w:rPr>
          <w:rFonts w:ascii="Book Antiqua" w:hAnsi="Book Antiqua"/>
          <w:sz w:val="24"/>
          <w:szCs w:val="24"/>
        </w:rPr>
        <w:t xml:space="preserve"> measured </w:t>
      </w:r>
      <w:r w:rsidR="002F3955" w:rsidRPr="00D51E12">
        <w:rPr>
          <w:rFonts w:ascii="Book Antiqua" w:hAnsi="Book Antiqua"/>
          <w:sz w:val="24"/>
          <w:szCs w:val="24"/>
        </w:rPr>
        <w:t xml:space="preserve">the macular thickness </w:t>
      </w:r>
      <w:r w:rsidRPr="00D51E12">
        <w:rPr>
          <w:rFonts w:ascii="Book Antiqua" w:hAnsi="Book Antiqua"/>
          <w:sz w:val="24"/>
          <w:szCs w:val="24"/>
        </w:rPr>
        <w:t xml:space="preserve">in 4 square cells in an </w:t>
      </w:r>
      <w:r w:rsidR="00403459" w:rsidRPr="00D51E12">
        <w:rPr>
          <w:rFonts w:ascii="Book Antiqua" w:hAnsi="Book Antiqua"/>
          <w:sz w:val="24"/>
          <w:szCs w:val="24"/>
        </w:rPr>
        <w:t>8</w:t>
      </w:r>
      <w:r w:rsidR="00DB3861">
        <w:rPr>
          <w:rFonts w:ascii="Book Antiqua" w:hAnsi="Book Antiqua" w:hint="eastAsia"/>
          <w:sz w:val="24"/>
          <w:szCs w:val="24"/>
          <w:lang w:eastAsia="zh-CN"/>
        </w:rPr>
        <w:t xml:space="preserve"> </w:t>
      </w:r>
      <w:r w:rsidR="00DB3861" w:rsidRPr="009D014F">
        <w:rPr>
          <w:rFonts w:ascii="Book Antiqua" w:hAnsi="Book Antiqua" w:cs="Times New Roman"/>
          <w:color w:val="000000"/>
          <w:sz w:val="24"/>
          <w:szCs w:val="24"/>
        </w:rPr>
        <w:t>×</w:t>
      </w:r>
      <w:r w:rsidR="00DB3861">
        <w:rPr>
          <w:rFonts w:ascii="Book Antiqua" w:hAnsi="Book Antiqua" w:hint="eastAsia"/>
          <w:sz w:val="24"/>
          <w:szCs w:val="24"/>
          <w:lang w:eastAsia="zh-CN"/>
        </w:rPr>
        <w:t xml:space="preserve"> </w:t>
      </w:r>
      <w:r w:rsidR="00403459" w:rsidRPr="00D51E12">
        <w:rPr>
          <w:rFonts w:ascii="Book Antiqua" w:hAnsi="Book Antiqua"/>
          <w:sz w:val="24"/>
          <w:szCs w:val="24"/>
        </w:rPr>
        <w:t xml:space="preserve">8 </w:t>
      </w:r>
      <w:r w:rsidRPr="00D51E12">
        <w:rPr>
          <w:rFonts w:ascii="Book Antiqua" w:hAnsi="Book Antiqua"/>
          <w:sz w:val="24"/>
          <w:szCs w:val="24"/>
        </w:rPr>
        <w:t xml:space="preserve">posterior pole retinal thickness map. The values were averaged for a mean retinal thickness (MRT) value, which corresponded to the 16 central test points in the SAP. A significant relationship between the </w:t>
      </w:r>
      <w:r w:rsidR="002F3955" w:rsidRPr="00D51E12">
        <w:rPr>
          <w:rFonts w:ascii="Book Antiqua" w:hAnsi="Book Antiqua"/>
          <w:sz w:val="24"/>
          <w:szCs w:val="24"/>
        </w:rPr>
        <w:t xml:space="preserve">MRT values and the corresponding </w:t>
      </w:r>
      <w:r w:rsidRPr="00D51E12">
        <w:rPr>
          <w:rFonts w:ascii="Book Antiqua" w:hAnsi="Book Antiqua"/>
          <w:sz w:val="24"/>
          <w:szCs w:val="24"/>
        </w:rPr>
        <w:t xml:space="preserve">VFS of each 16 central test point was found. </w:t>
      </w:r>
      <w:r w:rsidR="002F3955" w:rsidRPr="00D51E12">
        <w:rPr>
          <w:rFonts w:ascii="Book Antiqua" w:hAnsi="Book Antiqua"/>
          <w:sz w:val="24"/>
          <w:szCs w:val="24"/>
        </w:rPr>
        <w:t>They also showed that the</w:t>
      </w:r>
      <w:r w:rsidRPr="00D51E12">
        <w:rPr>
          <w:rFonts w:ascii="Book Antiqua" w:hAnsi="Book Antiqua"/>
          <w:sz w:val="24"/>
          <w:szCs w:val="24"/>
        </w:rPr>
        <w:t xml:space="preserve"> level of the relationship varied among different </w:t>
      </w:r>
      <w:r w:rsidR="002F3955" w:rsidRPr="00D51E12">
        <w:rPr>
          <w:rFonts w:ascii="Book Antiqua" w:hAnsi="Book Antiqua"/>
          <w:sz w:val="24"/>
          <w:szCs w:val="24"/>
        </w:rPr>
        <w:t>sectors of the macula</w:t>
      </w:r>
      <w:r w:rsidRPr="00D51E12">
        <w:rPr>
          <w:rFonts w:ascii="Book Antiqua" w:hAnsi="Book Antiqua"/>
          <w:sz w:val="24"/>
          <w:szCs w:val="24"/>
        </w:rPr>
        <w:t xml:space="preserve">, showing the </w:t>
      </w:r>
      <w:r w:rsidR="002F3955" w:rsidRPr="00D51E12">
        <w:rPr>
          <w:rFonts w:ascii="Book Antiqua" w:hAnsi="Book Antiqua"/>
          <w:sz w:val="24"/>
          <w:szCs w:val="24"/>
        </w:rPr>
        <w:t xml:space="preserve">most significant </w:t>
      </w:r>
      <w:r w:rsidRPr="00D51E12">
        <w:rPr>
          <w:rFonts w:ascii="Book Antiqua" w:hAnsi="Book Antiqua"/>
          <w:sz w:val="24"/>
          <w:szCs w:val="24"/>
        </w:rPr>
        <w:t xml:space="preserve">relationship in the arcuate region. The study revealed that substantial structural loss (approximately 17%) appears to be necessary for </w:t>
      </w:r>
      <w:r w:rsidR="00B6372F" w:rsidRPr="00D51E12">
        <w:rPr>
          <w:rFonts w:ascii="Book Antiqua" w:hAnsi="Book Antiqua"/>
          <w:sz w:val="24"/>
          <w:szCs w:val="24"/>
        </w:rPr>
        <w:t xml:space="preserve">detection of </w:t>
      </w:r>
      <w:r w:rsidRPr="00D51E12">
        <w:rPr>
          <w:rFonts w:ascii="Book Antiqua" w:hAnsi="Book Antiqua"/>
          <w:sz w:val="24"/>
          <w:szCs w:val="24"/>
        </w:rPr>
        <w:t xml:space="preserve">functional loss, using SD-OCT. Kim </w:t>
      </w:r>
      <w:r w:rsidRPr="00DB3861">
        <w:rPr>
          <w:rFonts w:ascii="Book Antiqua" w:hAnsi="Book Antiqua"/>
          <w:i/>
          <w:sz w:val="24"/>
          <w:szCs w:val="24"/>
        </w:rPr>
        <w:t>et al</w:t>
      </w:r>
      <w:r w:rsidR="00DB3861">
        <w:rPr>
          <w:rFonts w:ascii="Book Antiqua" w:hAnsi="Book Antiqua" w:hint="eastAsia"/>
          <w:sz w:val="24"/>
          <w:szCs w:val="24"/>
          <w:vertAlign w:val="superscript"/>
          <w:lang w:eastAsia="zh-CN"/>
        </w:rPr>
        <w:t>[51]</w:t>
      </w:r>
      <w:r w:rsidRPr="00D51E12">
        <w:rPr>
          <w:rFonts w:ascii="Book Antiqua" w:hAnsi="Book Antiqua"/>
          <w:sz w:val="24"/>
          <w:szCs w:val="24"/>
        </w:rPr>
        <w:t xml:space="preserve"> concluded that from a clinical point of view</w:t>
      </w:r>
      <w:r w:rsidR="00AC2E71" w:rsidRPr="00D51E12">
        <w:rPr>
          <w:rFonts w:ascii="Book Antiqua" w:hAnsi="Book Antiqua"/>
          <w:sz w:val="24"/>
          <w:szCs w:val="24"/>
        </w:rPr>
        <w:t>,</w:t>
      </w:r>
      <w:r w:rsidRPr="00D51E12">
        <w:rPr>
          <w:rFonts w:ascii="Book Antiqua" w:hAnsi="Book Antiqua"/>
          <w:sz w:val="24"/>
          <w:szCs w:val="24"/>
        </w:rPr>
        <w:t xml:space="preserve"> structural evaluation may be a more sensitive measure of ocular health </w:t>
      </w:r>
      <w:r w:rsidR="00AC2E71" w:rsidRPr="00D51E12">
        <w:rPr>
          <w:rFonts w:ascii="Book Antiqua" w:hAnsi="Book Antiqua"/>
          <w:sz w:val="24"/>
          <w:szCs w:val="24"/>
        </w:rPr>
        <w:t>in</w:t>
      </w:r>
      <w:r w:rsidRPr="00D51E12">
        <w:rPr>
          <w:rFonts w:ascii="Book Antiqua" w:hAnsi="Book Antiqua"/>
          <w:sz w:val="24"/>
          <w:szCs w:val="24"/>
        </w:rPr>
        <w:t xml:space="preserve"> early stage glaucoma, </w:t>
      </w:r>
      <w:r w:rsidR="002F3955" w:rsidRPr="00D51E12">
        <w:rPr>
          <w:rFonts w:ascii="Book Antiqua" w:hAnsi="Book Antiqua"/>
          <w:sz w:val="24"/>
          <w:szCs w:val="24"/>
        </w:rPr>
        <w:t>whereas</w:t>
      </w:r>
      <w:r w:rsidRPr="00D51E12">
        <w:rPr>
          <w:rFonts w:ascii="Book Antiqua" w:hAnsi="Book Antiqua"/>
          <w:sz w:val="24"/>
          <w:szCs w:val="24"/>
        </w:rPr>
        <w:t xml:space="preserve"> the functional evaluation may be a more sensitive and accurate measure of glaucoma progression at moderate</w:t>
      </w:r>
      <w:r w:rsidR="00AC2E71" w:rsidRPr="00D51E12">
        <w:rPr>
          <w:rFonts w:ascii="Book Antiqua" w:hAnsi="Book Antiqua"/>
          <w:sz w:val="24"/>
          <w:szCs w:val="24"/>
        </w:rPr>
        <w:t>-</w:t>
      </w:r>
      <w:r w:rsidRPr="00D51E12">
        <w:rPr>
          <w:rFonts w:ascii="Book Antiqua" w:hAnsi="Book Antiqua"/>
          <w:sz w:val="24"/>
          <w:szCs w:val="24"/>
        </w:rPr>
        <w:t>to</w:t>
      </w:r>
      <w:r w:rsidR="00AC2E71" w:rsidRPr="00D51E12">
        <w:rPr>
          <w:rFonts w:ascii="Book Antiqua" w:hAnsi="Book Antiqua"/>
          <w:sz w:val="24"/>
          <w:szCs w:val="24"/>
        </w:rPr>
        <w:t>-</w:t>
      </w:r>
      <w:r w:rsidRPr="00D51E12">
        <w:rPr>
          <w:rFonts w:ascii="Book Antiqua" w:hAnsi="Book Antiqua"/>
          <w:sz w:val="24"/>
          <w:szCs w:val="24"/>
        </w:rPr>
        <w:t xml:space="preserve">advanced stages. Inuzuka </w:t>
      </w:r>
      <w:r w:rsidRPr="00DB3861">
        <w:rPr>
          <w:rFonts w:ascii="Book Antiqua" w:hAnsi="Book Antiqua"/>
          <w:i/>
          <w:sz w:val="24"/>
          <w:szCs w:val="24"/>
        </w:rPr>
        <w:t>et al</w:t>
      </w:r>
      <w:r w:rsidR="00DB3861" w:rsidRPr="00D51E12">
        <w:rPr>
          <w:rFonts w:ascii="Book Antiqua" w:hAnsi="Book Antiqua"/>
          <w:sz w:val="24"/>
          <w:szCs w:val="24"/>
          <w:vertAlign w:val="superscript"/>
        </w:rPr>
        <w:t>[</w:t>
      </w:r>
      <w:hyperlink w:anchor="_ENREF_52" w:tooltip="Inuzuka, 2014 #63" w:history="1">
        <w:r w:rsidR="00DB3861" w:rsidRPr="00D51E12">
          <w:rPr>
            <w:rFonts w:ascii="Book Antiqua" w:hAnsi="Book Antiqua"/>
            <w:sz w:val="24"/>
            <w:szCs w:val="24"/>
          </w:rPr>
          <w:fldChar w:fldCharType="begin"/>
        </w:r>
        <w:r w:rsidR="00DB3861" w:rsidRPr="00D51E12">
          <w:rPr>
            <w:rFonts w:ascii="Book Antiqua" w:hAnsi="Book Antiqua"/>
            <w:sz w:val="24"/>
            <w:szCs w:val="24"/>
          </w:rPr>
          <w:instrText xml:space="preserve"> ADDIN EN.CITE &lt;EndNote&gt;&lt;Cite&gt;&lt;Author&gt;Inuzuka&lt;/Author&gt;&lt;Year&gt;2014&lt;/Year&gt;&lt;RecNum&gt;63&lt;/RecNum&gt;&lt;DisplayText&gt;&lt;style face="superscript"&gt;52&lt;/style&gt;&lt;/DisplayText&gt;&lt;record&gt;&lt;rec-number&gt;63&lt;/rec-number&gt;&lt;foreign-keys&gt;&lt;key app="EN" db-id="pawt5dv9r2d295ear0avv5fk9xar0r00sz9t"&gt;63&lt;/key&gt;&lt;/foreign-keys&gt;&lt;ref-type name="Journal Article"&gt;17&lt;/ref-type&gt;&lt;contributors&gt;&lt;authors&gt;&lt;author&gt;Inuzuka, H.&lt;/author&gt;&lt;author&gt;Kawase, K.&lt;/author&gt;&lt;author&gt;Yamada, H.&lt;/author&gt;&lt;author&gt;Oie, S.&lt;/author&gt;&lt;author&gt;Kokuzawa, S.&lt;/author&gt;&lt;author&gt;Yamamoto, T.&lt;/author&gt;&lt;/authors&gt;&lt;/contributors&gt;&lt;auth-address&gt;*Department of Ophthalmology, Gifu University Graduate School of Medicine daggerDepartment of Ophthalmology, Gifu Municipal Hospital, Gifu, Japan.&lt;/auth-address&gt;&lt;titles&gt;&lt;title&gt;Macular ganglion cell complex thickness in glaucoma with superior or inferior visual hemifield defects&lt;/title&gt;&lt;secondary-title&gt;J Glaucoma&lt;/secondary-title&gt;&lt;alt-title&gt;Journal of glaucoma&lt;/alt-title&gt;&lt;/titles&gt;&lt;periodical&gt;&lt;full-title&gt;J Glaucoma&lt;/full-title&gt;&lt;abbr-1&gt;Journal of glaucoma&lt;/abbr-1&gt;&lt;/periodical&gt;&lt;alt-periodical&gt;&lt;full-title&gt;J Glaucoma&lt;/full-title&gt;&lt;abbr-1&gt;Journal of glaucoma&lt;/abbr-1&gt;&lt;/alt-periodical&gt;&lt;pages&gt;145-9&lt;/pages&gt;&lt;volume&gt;23&lt;/volume&gt;&lt;number&gt;3&lt;/number&gt;&lt;edition&gt;2013/09/18&lt;/edition&gt;&lt;dates&gt;&lt;year&gt;2014&lt;/year&gt;&lt;pub-dates&gt;&lt;date&gt;Mar&lt;/date&gt;&lt;/pub-dates&gt;&lt;/dates&gt;&lt;isbn&gt;1536-481X (Electronic)&amp;#xD;1057-0829 (Linking)&lt;/isbn&gt;&lt;accession-num&gt;24042125&lt;/accession-num&gt;&lt;urls&gt;&lt;related-urls&gt;&lt;url&gt;http://www.ncbi.nlm.nih.gov/pubmed/24042125&lt;/url&gt;&lt;/related-urls&gt;&lt;/urls&gt;&lt;electronic-resource-num&gt;10.1097/IJG.0b013e31826a7e20&lt;/electronic-resource-num&gt;&lt;language&gt;eng&lt;/language&gt;&lt;/record&gt;&lt;/Cite&gt;&lt;/EndNote&gt;</w:instrText>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52</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Pr="00D51E12">
        <w:rPr>
          <w:rFonts w:ascii="Book Antiqua" w:hAnsi="Book Antiqua"/>
          <w:sz w:val="24"/>
          <w:szCs w:val="24"/>
        </w:rPr>
        <w:t xml:space="preserve"> examined the relationship between GCC thickness and its corresponding superior or inferior visual hemifield defects. They </w:t>
      </w:r>
      <w:r w:rsidR="003F0D42" w:rsidRPr="00D51E12">
        <w:rPr>
          <w:rFonts w:ascii="Book Antiqua" w:hAnsi="Book Antiqua"/>
          <w:sz w:val="24"/>
          <w:szCs w:val="24"/>
        </w:rPr>
        <w:t xml:space="preserve">found </w:t>
      </w:r>
      <w:r w:rsidRPr="00D51E12">
        <w:rPr>
          <w:rFonts w:ascii="Book Antiqua" w:hAnsi="Book Antiqua"/>
          <w:sz w:val="24"/>
          <w:szCs w:val="24"/>
        </w:rPr>
        <w:t>that the thickness of the</w:t>
      </w:r>
      <w:r w:rsidR="003F0D42" w:rsidRPr="00D51E12">
        <w:rPr>
          <w:rFonts w:ascii="Book Antiqua" w:hAnsi="Book Antiqua"/>
          <w:sz w:val="24"/>
          <w:szCs w:val="24"/>
        </w:rPr>
        <w:t xml:space="preserve"> GCC</w:t>
      </w:r>
      <w:r w:rsidRPr="00D51E12">
        <w:rPr>
          <w:rFonts w:ascii="Book Antiqua" w:hAnsi="Book Antiqua"/>
          <w:sz w:val="24"/>
          <w:szCs w:val="24"/>
        </w:rPr>
        <w:t xml:space="preserve"> </w:t>
      </w:r>
      <w:r w:rsidR="003F0D42" w:rsidRPr="00D51E12">
        <w:rPr>
          <w:rFonts w:ascii="Book Antiqua" w:hAnsi="Book Antiqua"/>
          <w:sz w:val="24"/>
          <w:szCs w:val="24"/>
        </w:rPr>
        <w:t xml:space="preserve">at the </w:t>
      </w:r>
      <w:r w:rsidRPr="00D51E12">
        <w:rPr>
          <w:rFonts w:ascii="Book Antiqua" w:hAnsi="Book Antiqua"/>
          <w:sz w:val="24"/>
          <w:szCs w:val="24"/>
        </w:rPr>
        <w:t xml:space="preserve">inner </w:t>
      </w:r>
      <w:r w:rsidR="003F0D42" w:rsidRPr="00D51E12">
        <w:rPr>
          <w:rFonts w:ascii="Book Antiqua" w:hAnsi="Book Antiqua"/>
          <w:sz w:val="24"/>
          <w:szCs w:val="24"/>
        </w:rPr>
        <w:t xml:space="preserve">and </w:t>
      </w:r>
      <w:r w:rsidRPr="00D51E12">
        <w:rPr>
          <w:rFonts w:ascii="Book Antiqua" w:hAnsi="Book Antiqua"/>
          <w:sz w:val="24"/>
          <w:szCs w:val="24"/>
        </w:rPr>
        <w:t>outer sector</w:t>
      </w:r>
      <w:r w:rsidR="003F0D42" w:rsidRPr="00D51E12">
        <w:rPr>
          <w:rFonts w:ascii="Book Antiqua" w:hAnsi="Book Antiqua"/>
          <w:sz w:val="24"/>
          <w:szCs w:val="24"/>
        </w:rPr>
        <w:t>s</w:t>
      </w:r>
      <w:r w:rsidRPr="00D51E12">
        <w:rPr>
          <w:rFonts w:ascii="Book Antiqua" w:hAnsi="Book Antiqua"/>
          <w:sz w:val="24"/>
          <w:szCs w:val="24"/>
        </w:rPr>
        <w:t xml:space="preserve"> of the parafovea </w:t>
      </w:r>
      <w:r w:rsidR="003F0D42" w:rsidRPr="00D51E12">
        <w:rPr>
          <w:rFonts w:ascii="Book Antiqua" w:hAnsi="Book Antiqua"/>
          <w:sz w:val="24"/>
          <w:szCs w:val="24"/>
        </w:rPr>
        <w:t xml:space="preserve">decreased </w:t>
      </w:r>
      <w:r w:rsidRPr="00D51E12">
        <w:rPr>
          <w:rFonts w:ascii="Book Antiqua" w:hAnsi="Book Antiqua"/>
          <w:sz w:val="24"/>
          <w:szCs w:val="24"/>
        </w:rPr>
        <w:t xml:space="preserve">significantly as the corresponding hemifield defect increased. They also </w:t>
      </w:r>
      <w:r w:rsidR="003F0D42" w:rsidRPr="00D51E12">
        <w:rPr>
          <w:rFonts w:ascii="Book Antiqua" w:hAnsi="Book Antiqua"/>
          <w:sz w:val="24"/>
          <w:szCs w:val="24"/>
        </w:rPr>
        <w:t xml:space="preserve">demonstrated </w:t>
      </w:r>
      <w:r w:rsidRPr="00D51E12">
        <w:rPr>
          <w:rFonts w:ascii="Book Antiqua" w:hAnsi="Book Antiqua"/>
          <w:sz w:val="24"/>
          <w:szCs w:val="24"/>
        </w:rPr>
        <w:t>that the GCC thickness correlated with change</w:t>
      </w:r>
      <w:r w:rsidR="003F0D42" w:rsidRPr="00D51E12">
        <w:rPr>
          <w:rFonts w:ascii="Book Antiqua" w:hAnsi="Book Antiqua"/>
          <w:sz w:val="24"/>
          <w:szCs w:val="24"/>
        </w:rPr>
        <w:t>s</w:t>
      </w:r>
      <w:r w:rsidRPr="00D51E12">
        <w:rPr>
          <w:rFonts w:ascii="Book Antiqua" w:hAnsi="Book Antiqua"/>
          <w:sz w:val="24"/>
          <w:szCs w:val="24"/>
        </w:rPr>
        <w:t xml:space="preserve"> in the corresponding hemifield</w:t>
      </w:r>
      <w:r w:rsidR="003F0D42" w:rsidRPr="00D51E12">
        <w:rPr>
          <w:rFonts w:ascii="Book Antiqua" w:hAnsi="Book Antiqua"/>
          <w:sz w:val="24"/>
          <w:szCs w:val="24"/>
        </w:rPr>
        <w:t xml:space="preserve"> that seemed normal</w:t>
      </w:r>
      <w:r w:rsidRPr="00D51E12">
        <w:rPr>
          <w:rFonts w:ascii="Book Antiqua" w:hAnsi="Book Antiqua"/>
          <w:sz w:val="24"/>
          <w:szCs w:val="24"/>
        </w:rPr>
        <w:t xml:space="preserve">. Their findings suggest that </w:t>
      </w:r>
      <w:r w:rsidR="003F0D42" w:rsidRPr="00D51E12">
        <w:rPr>
          <w:rFonts w:ascii="Book Antiqua" w:hAnsi="Book Antiqua"/>
          <w:sz w:val="24"/>
          <w:szCs w:val="24"/>
        </w:rPr>
        <w:t xml:space="preserve">in glaucoma patients, </w:t>
      </w:r>
      <w:r w:rsidRPr="00D51E12">
        <w:rPr>
          <w:rFonts w:ascii="Book Antiqua" w:hAnsi="Book Antiqua"/>
          <w:sz w:val="24"/>
          <w:szCs w:val="24"/>
        </w:rPr>
        <w:t xml:space="preserve">changes in the GCC thickness occur before the VF </w:t>
      </w:r>
      <w:r w:rsidR="00AC2E71" w:rsidRPr="00D51E12">
        <w:rPr>
          <w:rFonts w:ascii="Book Antiqua" w:hAnsi="Book Antiqua"/>
          <w:sz w:val="24"/>
          <w:szCs w:val="24"/>
        </w:rPr>
        <w:t>worsens</w:t>
      </w:r>
      <w:r w:rsidRPr="00D51E12">
        <w:rPr>
          <w:rFonts w:ascii="Book Antiqua" w:hAnsi="Book Antiqua"/>
          <w:sz w:val="24"/>
          <w:szCs w:val="24"/>
        </w:rPr>
        <w:t xml:space="preserve">, even </w:t>
      </w:r>
      <w:r w:rsidR="003F0D42" w:rsidRPr="00D51E12">
        <w:rPr>
          <w:rFonts w:ascii="Book Antiqua" w:hAnsi="Book Antiqua"/>
          <w:sz w:val="24"/>
          <w:szCs w:val="24"/>
        </w:rPr>
        <w:t xml:space="preserve">when the </w:t>
      </w:r>
      <w:r w:rsidRPr="00D51E12">
        <w:rPr>
          <w:rFonts w:ascii="Book Antiqua" w:hAnsi="Book Antiqua"/>
          <w:sz w:val="24"/>
          <w:szCs w:val="24"/>
        </w:rPr>
        <w:t xml:space="preserve">hemifield </w:t>
      </w:r>
      <w:r w:rsidR="003F0D42" w:rsidRPr="00D51E12">
        <w:rPr>
          <w:rFonts w:ascii="Book Antiqua" w:hAnsi="Book Antiqua"/>
          <w:sz w:val="24"/>
          <w:szCs w:val="24"/>
        </w:rPr>
        <w:t>appears normal</w:t>
      </w:r>
      <w:r w:rsidR="00AC2E71" w:rsidRPr="00D51E12">
        <w:rPr>
          <w:rFonts w:ascii="Book Antiqua" w:hAnsi="Book Antiqua"/>
          <w:sz w:val="24"/>
          <w:szCs w:val="24"/>
        </w:rPr>
        <w:t>.</w:t>
      </w:r>
      <w:r w:rsidRPr="00D51E12">
        <w:rPr>
          <w:rFonts w:ascii="Book Antiqua" w:hAnsi="Book Antiqua"/>
          <w:sz w:val="24"/>
          <w:szCs w:val="24"/>
        </w:rPr>
        <w:t xml:space="preserve"> </w:t>
      </w:r>
      <w:r w:rsidR="00AC2E71" w:rsidRPr="00D51E12">
        <w:rPr>
          <w:rFonts w:ascii="Book Antiqua" w:hAnsi="Book Antiqua"/>
          <w:sz w:val="24"/>
          <w:szCs w:val="24"/>
        </w:rPr>
        <w:t>This</w:t>
      </w:r>
      <w:r w:rsidRPr="00D51E12">
        <w:rPr>
          <w:rFonts w:ascii="Book Antiqua" w:hAnsi="Book Antiqua"/>
          <w:sz w:val="24"/>
          <w:szCs w:val="24"/>
        </w:rPr>
        <w:t xml:space="preserve"> correlated with the severity of </w:t>
      </w:r>
      <w:r w:rsidR="002F3955" w:rsidRPr="00D51E12">
        <w:rPr>
          <w:rFonts w:ascii="Book Antiqua" w:hAnsi="Book Antiqua"/>
          <w:sz w:val="24"/>
          <w:szCs w:val="24"/>
        </w:rPr>
        <w:t>the disease</w:t>
      </w:r>
      <w:r w:rsidRPr="00D51E12">
        <w:rPr>
          <w:rFonts w:ascii="Book Antiqua" w:hAnsi="Book Antiqua"/>
          <w:sz w:val="24"/>
          <w:szCs w:val="24"/>
        </w:rPr>
        <w:t xml:space="preserve">. </w:t>
      </w:r>
      <w:r w:rsidR="002A32F0" w:rsidRPr="00D51E12">
        <w:rPr>
          <w:rFonts w:ascii="Book Antiqua" w:hAnsi="Book Antiqua"/>
          <w:sz w:val="24"/>
          <w:szCs w:val="24"/>
        </w:rPr>
        <w:t>Thus,</w:t>
      </w:r>
      <w:r w:rsidRPr="00D51E12">
        <w:rPr>
          <w:rFonts w:ascii="Book Antiqua" w:hAnsi="Book Antiqua"/>
          <w:sz w:val="24"/>
          <w:szCs w:val="24"/>
        </w:rPr>
        <w:t xml:space="preserve"> macular GCC thickness is an important indicator for glaucoma</w:t>
      </w:r>
      <w:r w:rsidR="003F0D42" w:rsidRPr="00D51E12">
        <w:rPr>
          <w:rFonts w:ascii="Book Antiqua" w:hAnsi="Book Antiqua"/>
          <w:sz w:val="24"/>
          <w:szCs w:val="24"/>
        </w:rPr>
        <w:t xml:space="preserve"> risk</w:t>
      </w:r>
      <w:r w:rsidRPr="00D51E12">
        <w:rPr>
          <w:rFonts w:ascii="Book Antiqua" w:hAnsi="Book Antiqua"/>
          <w:sz w:val="24"/>
          <w:szCs w:val="24"/>
        </w:rPr>
        <w:t xml:space="preserve"> and may be </w:t>
      </w:r>
      <w:r w:rsidR="00B6372F" w:rsidRPr="00D51E12">
        <w:rPr>
          <w:rFonts w:ascii="Book Antiqua" w:hAnsi="Book Antiqua"/>
          <w:sz w:val="24"/>
          <w:szCs w:val="24"/>
        </w:rPr>
        <w:t xml:space="preserve">a </w:t>
      </w:r>
      <w:r w:rsidRPr="00D51E12">
        <w:rPr>
          <w:rFonts w:ascii="Book Antiqua" w:hAnsi="Book Antiqua"/>
          <w:sz w:val="24"/>
          <w:szCs w:val="24"/>
        </w:rPr>
        <w:t>useful</w:t>
      </w:r>
      <w:r w:rsidR="00B6372F" w:rsidRPr="00D51E12">
        <w:rPr>
          <w:rFonts w:ascii="Book Antiqua" w:hAnsi="Book Antiqua"/>
          <w:sz w:val="24"/>
          <w:szCs w:val="24"/>
        </w:rPr>
        <w:t xml:space="preserve"> parameter</w:t>
      </w:r>
      <w:r w:rsidRPr="00D51E12">
        <w:rPr>
          <w:rFonts w:ascii="Book Antiqua" w:hAnsi="Book Antiqua"/>
          <w:sz w:val="24"/>
          <w:szCs w:val="24"/>
        </w:rPr>
        <w:t xml:space="preserve"> for monitoring changes in</w:t>
      </w:r>
      <w:r w:rsidR="003F0D42" w:rsidRPr="00D51E12">
        <w:rPr>
          <w:rFonts w:ascii="Book Antiqua" w:hAnsi="Book Antiqua"/>
          <w:sz w:val="24"/>
          <w:szCs w:val="24"/>
        </w:rPr>
        <w:t xml:space="preserve"> patients</w:t>
      </w:r>
      <w:r w:rsidRPr="00D51E12">
        <w:rPr>
          <w:rFonts w:ascii="Book Antiqua" w:hAnsi="Book Antiqua"/>
          <w:sz w:val="24"/>
          <w:szCs w:val="24"/>
        </w:rPr>
        <w:t xml:space="preserve"> </w:t>
      </w:r>
      <w:r w:rsidR="003F0D42" w:rsidRPr="00D51E12">
        <w:rPr>
          <w:rFonts w:ascii="Book Antiqua" w:hAnsi="Book Antiqua"/>
          <w:sz w:val="24"/>
          <w:szCs w:val="24"/>
        </w:rPr>
        <w:t xml:space="preserve">with </w:t>
      </w:r>
      <w:r w:rsidRPr="00D51E12">
        <w:rPr>
          <w:rFonts w:ascii="Book Antiqua" w:hAnsi="Book Antiqua"/>
          <w:sz w:val="24"/>
          <w:szCs w:val="24"/>
        </w:rPr>
        <w:t>early or pre</w:t>
      </w:r>
      <w:r w:rsidR="007A7AA1" w:rsidRPr="00D51E12">
        <w:rPr>
          <w:rFonts w:ascii="Book Antiqua" w:hAnsi="Book Antiqua"/>
          <w:sz w:val="24"/>
          <w:szCs w:val="24"/>
        </w:rPr>
        <w:t>-</w:t>
      </w:r>
      <w:r w:rsidRPr="00D51E12">
        <w:rPr>
          <w:rFonts w:ascii="Book Antiqua" w:hAnsi="Book Antiqua"/>
          <w:sz w:val="24"/>
          <w:szCs w:val="24"/>
        </w:rPr>
        <w:t>perimetric glaucoma.</w:t>
      </w:r>
    </w:p>
    <w:p w:rsidR="00250D93" w:rsidRPr="00D51E12" w:rsidRDefault="00D234B2" w:rsidP="00DB3861">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There is </w:t>
      </w:r>
      <w:r w:rsidR="003F0D42" w:rsidRPr="00D51E12">
        <w:rPr>
          <w:rFonts w:ascii="Book Antiqua" w:hAnsi="Book Antiqua"/>
          <w:sz w:val="24"/>
          <w:szCs w:val="24"/>
        </w:rPr>
        <w:t xml:space="preserve">an </w:t>
      </w:r>
      <w:r w:rsidRPr="00D51E12">
        <w:rPr>
          <w:rFonts w:ascii="Book Antiqua" w:hAnsi="Book Antiqua"/>
          <w:sz w:val="24"/>
          <w:szCs w:val="24"/>
        </w:rPr>
        <w:t xml:space="preserve">increasing </w:t>
      </w:r>
      <w:r w:rsidR="00D41A01" w:rsidRPr="00D51E12">
        <w:rPr>
          <w:rFonts w:ascii="Book Antiqua" w:hAnsi="Book Antiqua"/>
          <w:sz w:val="24"/>
          <w:szCs w:val="24"/>
        </w:rPr>
        <w:t xml:space="preserve">body of </w:t>
      </w:r>
      <w:r w:rsidRPr="00D51E12">
        <w:rPr>
          <w:rFonts w:ascii="Book Antiqua" w:hAnsi="Book Antiqua"/>
          <w:sz w:val="24"/>
          <w:szCs w:val="24"/>
        </w:rPr>
        <w:t>evidence</w:t>
      </w:r>
      <w:r w:rsidR="00527364" w:rsidRPr="00D51E12">
        <w:rPr>
          <w:rFonts w:ascii="Book Antiqua" w:hAnsi="Book Antiqua"/>
          <w:sz w:val="24"/>
          <w:szCs w:val="24"/>
        </w:rPr>
        <w:t xml:space="preserve"> to support the hypothesis that </w:t>
      </w:r>
      <w:r w:rsidR="00F151DC" w:rsidRPr="00D51E12">
        <w:rPr>
          <w:rFonts w:ascii="Book Antiqua" w:hAnsi="Book Antiqua"/>
          <w:sz w:val="24"/>
          <w:szCs w:val="24"/>
        </w:rPr>
        <w:t>MIRL</w:t>
      </w:r>
      <w:r w:rsidRPr="00D51E12">
        <w:rPr>
          <w:rFonts w:ascii="Book Antiqua" w:hAnsi="Book Antiqua"/>
          <w:sz w:val="24"/>
          <w:szCs w:val="24"/>
        </w:rPr>
        <w:t xml:space="preserve"> parameters </w:t>
      </w:r>
      <w:r w:rsidR="003F0D42" w:rsidRPr="00D51E12">
        <w:rPr>
          <w:rFonts w:ascii="Book Antiqua" w:hAnsi="Book Antiqua"/>
          <w:sz w:val="24"/>
          <w:szCs w:val="24"/>
        </w:rPr>
        <w:t xml:space="preserve">are </w:t>
      </w:r>
      <w:r w:rsidRPr="00D51E12">
        <w:rPr>
          <w:rFonts w:ascii="Book Antiqua" w:hAnsi="Book Antiqua"/>
          <w:sz w:val="24"/>
          <w:szCs w:val="24"/>
        </w:rPr>
        <w:t xml:space="preserve">comparable to </w:t>
      </w:r>
      <w:r w:rsidR="003F0D42" w:rsidRPr="00D51E12">
        <w:rPr>
          <w:rFonts w:ascii="Book Antiqua" w:hAnsi="Book Antiqua"/>
          <w:sz w:val="24"/>
          <w:szCs w:val="24"/>
        </w:rPr>
        <w:t xml:space="preserve">those </w:t>
      </w:r>
      <w:r w:rsidRPr="00D51E12">
        <w:rPr>
          <w:rFonts w:ascii="Book Antiqua" w:hAnsi="Book Antiqua"/>
          <w:sz w:val="24"/>
          <w:szCs w:val="24"/>
        </w:rPr>
        <w:t>of cpRNFL thickness</w:t>
      </w:r>
      <w:r w:rsidR="003F0D42" w:rsidRPr="00D51E12">
        <w:rPr>
          <w:rFonts w:ascii="Book Antiqua" w:hAnsi="Book Antiqua"/>
          <w:sz w:val="24"/>
          <w:szCs w:val="24"/>
        </w:rPr>
        <w:t xml:space="preserve"> in terms of the ability to diagnose glaucoma early</w:t>
      </w:r>
      <w:r w:rsidRPr="00D51E12">
        <w:rPr>
          <w:rFonts w:ascii="Book Antiqua" w:hAnsi="Book Antiqua"/>
          <w:sz w:val="24"/>
          <w:szCs w:val="24"/>
        </w:rPr>
        <w:t>.</w:t>
      </w:r>
      <w:r w:rsidR="00D41A01" w:rsidRPr="00D51E12">
        <w:rPr>
          <w:rFonts w:ascii="Book Antiqua" w:hAnsi="Book Antiqua"/>
          <w:sz w:val="24"/>
          <w:szCs w:val="24"/>
        </w:rPr>
        <w:t xml:space="preserve"> This is especially useful when cpRNFL measurements are</w:t>
      </w:r>
      <w:r w:rsidR="008F2091" w:rsidRPr="00D51E12">
        <w:rPr>
          <w:rFonts w:ascii="Book Antiqua" w:hAnsi="Book Antiqua"/>
          <w:sz w:val="24"/>
          <w:szCs w:val="24"/>
        </w:rPr>
        <w:t xml:space="preserve"> not reliable</w:t>
      </w:r>
      <w:r w:rsidR="00D41A01" w:rsidRPr="00D51E12">
        <w:rPr>
          <w:rFonts w:ascii="Book Antiqua" w:hAnsi="Book Antiqua"/>
          <w:sz w:val="24"/>
          <w:szCs w:val="24"/>
        </w:rPr>
        <w:t>,</w:t>
      </w:r>
      <w:r w:rsidR="00E17AB8" w:rsidRPr="00D51E12">
        <w:rPr>
          <w:rFonts w:ascii="Book Antiqua" w:hAnsi="Book Antiqua"/>
          <w:sz w:val="24"/>
          <w:szCs w:val="24"/>
        </w:rPr>
        <w:t xml:space="preserve"> such as</w:t>
      </w:r>
      <w:r w:rsidR="00D41A01" w:rsidRPr="00D51E12">
        <w:rPr>
          <w:rFonts w:ascii="Book Antiqua" w:hAnsi="Book Antiqua"/>
          <w:sz w:val="24"/>
          <w:szCs w:val="24"/>
        </w:rPr>
        <w:t xml:space="preserve"> in eyes with </w:t>
      </w:r>
      <w:r w:rsidR="008F2091" w:rsidRPr="00D51E12">
        <w:rPr>
          <w:rFonts w:ascii="Book Antiqua" w:hAnsi="Book Antiqua"/>
          <w:sz w:val="24"/>
          <w:szCs w:val="24"/>
        </w:rPr>
        <w:t xml:space="preserve">extremely </w:t>
      </w:r>
      <w:r w:rsidR="00D41A01" w:rsidRPr="00D51E12">
        <w:rPr>
          <w:rFonts w:ascii="Book Antiqua" w:hAnsi="Book Antiqua"/>
          <w:sz w:val="24"/>
          <w:szCs w:val="24"/>
        </w:rPr>
        <w:t xml:space="preserve">small or large optic discs, </w:t>
      </w:r>
      <w:r w:rsidR="006C6096" w:rsidRPr="00D51E12">
        <w:rPr>
          <w:rFonts w:ascii="Book Antiqua" w:hAnsi="Book Antiqua"/>
          <w:sz w:val="24"/>
          <w:szCs w:val="24"/>
        </w:rPr>
        <w:t>in</w:t>
      </w:r>
      <w:r w:rsidR="008F2091" w:rsidRPr="00D51E12">
        <w:rPr>
          <w:rFonts w:ascii="Book Antiqua" w:hAnsi="Book Antiqua"/>
          <w:sz w:val="24"/>
          <w:szCs w:val="24"/>
        </w:rPr>
        <w:t xml:space="preserve"> tilted optic disc</w:t>
      </w:r>
      <w:r w:rsidR="006C6096" w:rsidRPr="00D51E12">
        <w:rPr>
          <w:rFonts w:ascii="Book Antiqua" w:hAnsi="Book Antiqua"/>
          <w:sz w:val="24"/>
          <w:szCs w:val="24"/>
        </w:rPr>
        <w:t>s</w:t>
      </w:r>
      <w:r w:rsidR="008F2091" w:rsidRPr="00D51E12">
        <w:rPr>
          <w:rFonts w:ascii="Book Antiqua" w:hAnsi="Book Antiqua"/>
          <w:sz w:val="24"/>
          <w:szCs w:val="24"/>
        </w:rPr>
        <w:t xml:space="preserve"> </w:t>
      </w:r>
      <w:r w:rsidR="006C6096" w:rsidRPr="00D51E12">
        <w:rPr>
          <w:rFonts w:ascii="Book Antiqua" w:hAnsi="Book Antiqua"/>
          <w:sz w:val="24"/>
          <w:szCs w:val="24"/>
        </w:rPr>
        <w:t>or</w:t>
      </w:r>
      <w:r w:rsidR="008F2091" w:rsidRPr="00D51E12">
        <w:rPr>
          <w:rFonts w:ascii="Book Antiqua" w:hAnsi="Book Antiqua"/>
          <w:sz w:val="24"/>
          <w:szCs w:val="24"/>
        </w:rPr>
        <w:t xml:space="preserve"> </w:t>
      </w:r>
      <w:r w:rsidR="006C6096" w:rsidRPr="00D51E12">
        <w:rPr>
          <w:rFonts w:ascii="Book Antiqua" w:hAnsi="Book Antiqua"/>
          <w:sz w:val="24"/>
          <w:szCs w:val="24"/>
        </w:rPr>
        <w:t>p</w:t>
      </w:r>
      <w:r w:rsidR="00D41A01" w:rsidRPr="00D51E12">
        <w:rPr>
          <w:rFonts w:ascii="Book Antiqua" w:hAnsi="Book Antiqua"/>
          <w:sz w:val="24"/>
          <w:szCs w:val="24"/>
        </w:rPr>
        <w:t>eripapillary atrophy.</w:t>
      </w:r>
      <w:r w:rsidR="00FC2BA7" w:rsidRPr="00D51E12">
        <w:rPr>
          <w:rFonts w:ascii="Book Antiqua" w:hAnsi="Book Antiqua"/>
          <w:sz w:val="24"/>
          <w:szCs w:val="24"/>
        </w:rPr>
        <w:t xml:space="preserve"> Seong </w:t>
      </w:r>
      <w:r w:rsidR="00FC2BA7" w:rsidRPr="00DB3861">
        <w:rPr>
          <w:rFonts w:ascii="Book Antiqua" w:hAnsi="Book Antiqua"/>
          <w:i/>
          <w:sz w:val="24"/>
          <w:szCs w:val="24"/>
        </w:rPr>
        <w:t>et al</w:t>
      </w:r>
      <w:r w:rsidR="00DB3861" w:rsidRPr="00D51E12">
        <w:rPr>
          <w:rFonts w:ascii="Book Antiqua" w:hAnsi="Book Antiqua"/>
          <w:sz w:val="24"/>
          <w:szCs w:val="24"/>
          <w:vertAlign w:val="superscript"/>
        </w:rPr>
        <w:t>[</w:t>
      </w:r>
      <w:hyperlink w:anchor="_ENREF_53" w:tooltip="Seong, 2010 #64" w:history="1">
        <w:r w:rsidR="00DB3861" w:rsidRPr="00D51E12">
          <w:rPr>
            <w:rFonts w:ascii="Book Antiqua" w:hAnsi="Book Antiqua"/>
            <w:sz w:val="24"/>
            <w:szCs w:val="24"/>
          </w:rPr>
          <w:fldChar w:fldCharType="begin">
            <w:fldData xml:space="preserve">PEVuZE5vdGU+PENpdGU+PEF1dGhvcj5TZW9uZzwvQXV0aG9yPjxZZWFyPjIwMTA8L1llYXI+PFJl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</w:fldData>
          </w:fldChar>
        </w:r>
        <w:r w:rsidR="00DB3861" w:rsidRPr="00D51E12">
          <w:rPr>
            <w:rFonts w:ascii="Book Antiqua" w:hAnsi="Book Antiqua"/>
            <w:sz w:val="24"/>
            <w:szCs w:val="24"/>
          </w:rPr>
          <w:instrText xml:space="preserve"> ADDIN EN.CITE </w:instrText>
        </w:r>
        <w:r w:rsidR="00DB3861" w:rsidRPr="00D51E12">
          <w:rPr>
            <w:rFonts w:ascii="Book Antiqua" w:hAnsi="Book Antiqua"/>
            <w:sz w:val="24"/>
            <w:szCs w:val="24"/>
          </w:rPr>
          <w:fldChar w:fldCharType="begin">
            <w:fldData xml:space="preserve">PEVuZE5vdGU+PENpdGU+PEF1dGhvcj5TZW9uZzwvQXV0aG9yPjxZZWFyPjIwMTA8L1llYXI+PFJl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</w:fldData>
          </w:fldChar>
        </w:r>
        <w:r w:rsidR="00DB3861" w:rsidRPr="00D51E12">
          <w:rPr>
            <w:rFonts w:ascii="Book Antiqua" w:hAnsi="Book Antiqua"/>
            <w:sz w:val="24"/>
            <w:szCs w:val="24"/>
          </w:rPr>
          <w:instrText xml:space="preserve"> ADDIN EN.CITE.DATA </w:instrText>
        </w:r>
        <w:r w:rsidR="00DB3861" w:rsidRPr="00D51E12">
          <w:rPr>
            <w:rFonts w:ascii="Book Antiqua" w:hAnsi="Book Antiqua"/>
            <w:sz w:val="24"/>
            <w:szCs w:val="24"/>
          </w:rPr>
        </w:r>
        <w:r w:rsidR="00DB3861" w:rsidRPr="00D51E12">
          <w:rPr>
            <w:rFonts w:ascii="Book Antiqua" w:hAnsi="Book Antiqua"/>
            <w:sz w:val="24"/>
            <w:szCs w:val="24"/>
          </w:rPr>
          <w:fldChar w:fldCharType="end"/>
        </w:r>
        <w:r w:rsidR="00DB3861" w:rsidRPr="00D51E12">
          <w:rPr>
            <w:rFonts w:ascii="Book Antiqua" w:hAnsi="Book Antiqua"/>
            <w:sz w:val="24"/>
            <w:szCs w:val="24"/>
          </w:rPr>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53</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00FC2BA7" w:rsidRPr="00D51E12">
        <w:rPr>
          <w:rFonts w:ascii="Book Antiqua" w:hAnsi="Book Antiqua"/>
          <w:sz w:val="24"/>
          <w:szCs w:val="24"/>
        </w:rPr>
        <w:t xml:space="preserve"> </w:t>
      </w:r>
      <w:r w:rsidR="008F2091" w:rsidRPr="00D51E12">
        <w:rPr>
          <w:rFonts w:ascii="Book Antiqua" w:hAnsi="Book Antiqua"/>
          <w:sz w:val="24"/>
          <w:szCs w:val="24"/>
        </w:rPr>
        <w:t xml:space="preserve">used the RTVue OCT to compare the </w:t>
      </w:r>
      <w:r w:rsidR="00FC2BA7" w:rsidRPr="00D51E12">
        <w:rPr>
          <w:rFonts w:ascii="Book Antiqua" w:hAnsi="Book Antiqua"/>
          <w:sz w:val="24"/>
          <w:szCs w:val="24"/>
        </w:rPr>
        <w:t xml:space="preserve">ability of MIRL thickness </w:t>
      </w:r>
      <w:r w:rsidR="008F2091" w:rsidRPr="00D51E12">
        <w:rPr>
          <w:rFonts w:ascii="Book Antiqua" w:hAnsi="Book Antiqua"/>
          <w:sz w:val="24"/>
          <w:szCs w:val="24"/>
        </w:rPr>
        <w:t>and</w:t>
      </w:r>
      <w:r w:rsidR="00FC2BA7" w:rsidRPr="00D51E12">
        <w:rPr>
          <w:rFonts w:ascii="Book Antiqua" w:hAnsi="Book Antiqua"/>
          <w:sz w:val="24"/>
          <w:szCs w:val="24"/>
        </w:rPr>
        <w:t xml:space="preserve"> cpRNFL thickness</w:t>
      </w:r>
      <w:r w:rsidR="008F2091" w:rsidRPr="00D51E12">
        <w:rPr>
          <w:rFonts w:ascii="Book Antiqua" w:hAnsi="Book Antiqua"/>
          <w:sz w:val="24"/>
          <w:szCs w:val="24"/>
        </w:rPr>
        <w:t xml:space="preserve"> </w:t>
      </w:r>
      <w:r w:rsidR="00B04DD1" w:rsidRPr="00D51E12">
        <w:rPr>
          <w:rFonts w:ascii="Book Antiqua" w:hAnsi="Book Antiqua"/>
          <w:sz w:val="24"/>
          <w:szCs w:val="24"/>
        </w:rPr>
        <w:t>measurements</w:t>
      </w:r>
      <w:r w:rsidR="008F2091" w:rsidRPr="00D51E12">
        <w:rPr>
          <w:rFonts w:ascii="Book Antiqua" w:hAnsi="Book Antiqua"/>
          <w:sz w:val="24"/>
          <w:szCs w:val="24"/>
        </w:rPr>
        <w:t xml:space="preserve"> to detect glaucoma</w:t>
      </w:r>
      <w:r w:rsidR="00FC2BA7" w:rsidRPr="00D51E12">
        <w:rPr>
          <w:rFonts w:ascii="Book Antiqua" w:hAnsi="Book Antiqua"/>
          <w:sz w:val="24"/>
          <w:szCs w:val="24"/>
        </w:rPr>
        <w:t xml:space="preserve">. They </w:t>
      </w:r>
      <w:r w:rsidR="008F2091" w:rsidRPr="00D51E12">
        <w:rPr>
          <w:rFonts w:ascii="Book Antiqua" w:hAnsi="Book Antiqua"/>
          <w:sz w:val="24"/>
          <w:szCs w:val="24"/>
        </w:rPr>
        <w:t xml:space="preserve">showed </w:t>
      </w:r>
      <w:r w:rsidR="00FC2BA7" w:rsidRPr="00D51E12">
        <w:rPr>
          <w:rFonts w:ascii="Book Antiqua" w:hAnsi="Book Antiqua"/>
          <w:sz w:val="24"/>
          <w:szCs w:val="24"/>
        </w:rPr>
        <w:t xml:space="preserve">that MIRL thickness </w:t>
      </w:r>
      <w:r w:rsidR="008F2091" w:rsidRPr="00D51E12">
        <w:rPr>
          <w:rFonts w:ascii="Book Antiqua" w:hAnsi="Book Antiqua"/>
          <w:sz w:val="24"/>
          <w:szCs w:val="24"/>
        </w:rPr>
        <w:t>was</w:t>
      </w:r>
      <w:r w:rsidR="00FC2BA7" w:rsidRPr="00D51E12">
        <w:rPr>
          <w:rFonts w:ascii="Book Antiqua" w:hAnsi="Book Antiqua"/>
          <w:sz w:val="24"/>
          <w:szCs w:val="24"/>
        </w:rPr>
        <w:t xml:space="preserve"> strong</w:t>
      </w:r>
      <w:r w:rsidR="008F2091" w:rsidRPr="00D51E12">
        <w:rPr>
          <w:rFonts w:ascii="Book Antiqua" w:hAnsi="Book Antiqua"/>
          <w:sz w:val="24"/>
          <w:szCs w:val="24"/>
        </w:rPr>
        <w:t>ly</w:t>
      </w:r>
      <w:r w:rsidR="00FC2BA7" w:rsidRPr="00D51E12">
        <w:rPr>
          <w:rFonts w:ascii="Book Antiqua" w:hAnsi="Book Antiqua"/>
          <w:sz w:val="24"/>
          <w:szCs w:val="24"/>
        </w:rPr>
        <w:t xml:space="preserve"> </w:t>
      </w:r>
      <w:r w:rsidR="008F2091" w:rsidRPr="00D51E12">
        <w:rPr>
          <w:rFonts w:ascii="Book Antiqua" w:hAnsi="Book Antiqua"/>
          <w:sz w:val="24"/>
          <w:szCs w:val="24"/>
        </w:rPr>
        <w:t xml:space="preserve">correlated </w:t>
      </w:r>
      <w:r w:rsidR="00FC2BA7" w:rsidRPr="00D51E12">
        <w:rPr>
          <w:rFonts w:ascii="Book Antiqua" w:hAnsi="Book Antiqua"/>
          <w:sz w:val="24"/>
          <w:szCs w:val="24"/>
        </w:rPr>
        <w:t xml:space="preserve">with cpRNFL thickness, and </w:t>
      </w:r>
      <w:r w:rsidR="008F2091" w:rsidRPr="00D51E12">
        <w:rPr>
          <w:rFonts w:ascii="Book Antiqua" w:hAnsi="Book Antiqua"/>
          <w:sz w:val="24"/>
          <w:szCs w:val="24"/>
        </w:rPr>
        <w:t xml:space="preserve">that </w:t>
      </w:r>
      <w:r w:rsidR="00FC2BA7" w:rsidRPr="00D51E12">
        <w:rPr>
          <w:rFonts w:ascii="Book Antiqua" w:hAnsi="Book Antiqua"/>
          <w:sz w:val="24"/>
          <w:szCs w:val="24"/>
        </w:rPr>
        <w:t xml:space="preserve">MIRL thickness </w:t>
      </w:r>
      <w:r w:rsidR="008F2091" w:rsidRPr="00D51E12">
        <w:rPr>
          <w:rFonts w:ascii="Book Antiqua" w:hAnsi="Book Antiqua"/>
          <w:sz w:val="24"/>
          <w:szCs w:val="24"/>
        </w:rPr>
        <w:t xml:space="preserve">was able to discern </w:t>
      </w:r>
      <w:r w:rsidR="00FC2BA7" w:rsidRPr="00D51E12">
        <w:rPr>
          <w:rFonts w:ascii="Book Antiqua" w:hAnsi="Book Antiqua"/>
          <w:sz w:val="24"/>
          <w:szCs w:val="24"/>
        </w:rPr>
        <w:t xml:space="preserve">glaucoma </w:t>
      </w:r>
      <w:r w:rsidR="008F2091" w:rsidRPr="00D51E12">
        <w:rPr>
          <w:rFonts w:ascii="Book Antiqua" w:hAnsi="Book Antiqua"/>
          <w:sz w:val="24"/>
          <w:szCs w:val="24"/>
        </w:rPr>
        <w:t>similar to</w:t>
      </w:r>
      <w:r w:rsidR="00FC2BA7" w:rsidRPr="00D51E12">
        <w:rPr>
          <w:rFonts w:ascii="Book Antiqua" w:hAnsi="Book Antiqua"/>
          <w:sz w:val="24"/>
          <w:szCs w:val="24"/>
        </w:rPr>
        <w:t xml:space="preserve"> cpRNFL thickness </w:t>
      </w:r>
      <w:r w:rsidR="008F2091" w:rsidRPr="00D51E12">
        <w:rPr>
          <w:rFonts w:ascii="Book Antiqua" w:hAnsi="Book Antiqua"/>
          <w:sz w:val="24"/>
          <w:szCs w:val="24"/>
        </w:rPr>
        <w:t xml:space="preserve">with </w:t>
      </w:r>
      <w:r w:rsidR="00FC2BA7" w:rsidRPr="00D51E12">
        <w:rPr>
          <w:rFonts w:ascii="Book Antiqua" w:hAnsi="Book Antiqua"/>
          <w:sz w:val="24"/>
          <w:szCs w:val="24"/>
        </w:rPr>
        <w:t>early VF defect</w:t>
      </w:r>
      <w:r w:rsidR="005446E5" w:rsidRPr="00D51E12">
        <w:rPr>
          <w:rFonts w:ascii="Book Antiqua" w:hAnsi="Book Antiqua"/>
          <w:sz w:val="24"/>
          <w:szCs w:val="24"/>
        </w:rPr>
        <w:t>s</w:t>
      </w:r>
      <w:r w:rsidR="00FC2BA7" w:rsidRPr="00D51E12">
        <w:rPr>
          <w:rFonts w:ascii="Book Antiqua" w:hAnsi="Book Antiqua"/>
          <w:sz w:val="24"/>
          <w:szCs w:val="24"/>
        </w:rPr>
        <w:t>. However, cpRNFL measurement</w:t>
      </w:r>
      <w:r w:rsidR="008F2091" w:rsidRPr="00D51E12">
        <w:rPr>
          <w:rFonts w:ascii="Book Antiqua" w:hAnsi="Book Antiqua"/>
          <w:sz w:val="24"/>
          <w:szCs w:val="24"/>
        </w:rPr>
        <w:t xml:space="preserve"> was</w:t>
      </w:r>
      <w:r w:rsidR="00FC2BA7" w:rsidRPr="00D51E12">
        <w:rPr>
          <w:rFonts w:ascii="Book Antiqua" w:hAnsi="Book Antiqua"/>
          <w:sz w:val="24"/>
          <w:szCs w:val="24"/>
        </w:rPr>
        <w:t xml:space="preserve"> better</w:t>
      </w:r>
      <w:r w:rsidR="008F2091" w:rsidRPr="00D51E12">
        <w:rPr>
          <w:rFonts w:ascii="Book Antiqua" w:hAnsi="Book Antiqua"/>
          <w:sz w:val="24"/>
          <w:szCs w:val="24"/>
        </w:rPr>
        <w:t xml:space="preserve"> at diagnosing</w:t>
      </w:r>
      <w:r w:rsidR="00FC2BA7" w:rsidRPr="00D51E12">
        <w:rPr>
          <w:rFonts w:ascii="Book Antiqua" w:hAnsi="Book Antiqua"/>
          <w:sz w:val="24"/>
          <w:szCs w:val="24"/>
        </w:rPr>
        <w:t xml:space="preserve"> glaucoma than </w:t>
      </w:r>
      <w:r w:rsidR="00846AE2" w:rsidRPr="00D51E12">
        <w:rPr>
          <w:rFonts w:ascii="Book Antiqua" w:hAnsi="Book Antiqua"/>
          <w:sz w:val="24"/>
          <w:szCs w:val="24"/>
        </w:rPr>
        <w:t>MIRL measurement</w:t>
      </w:r>
      <w:r w:rsidR="008F2091" w:rsidRPr="00D51E12">
        <w:rPr>
          <w:rFonts w:ascii="Book Antiqua" w:hAnsi="Book Antiqua"/>
          <w:sz w:val="24"/>
          <w:szCs w:val="24"/>
        </w:rPr>
        <w:t>s in eyes with advanced or peripheral VF defects</w:t>
      </w:r>
      <w:r w:rsidR="00846AE2" w:rsidRPr="00D51E12">
        <w:rPr>
          <w:rFonts w:ascii="Book Antiqua" w:hAnsi="Book Antiqua"/>
          <w:sz w:val="24"/>
          <w:szCs w:val="24"/>
        </w:rPr>
        <w:t xml:space="preserve">. </w:t>
      </w:r>
      <w:r w:rsidR="008F2091" w:rsidRPr="00D51E12">
        <w:rPr>
          <w:rFonts w:ascii="Book Antiqua" w:hAnsi="Book Antiqua"/>
          <w:sz w:val="24"/>
          <w:szCs w:val="24"/>
        </w:rPr>
        <w:t xml:space="preserve">Similar </w:t>
      </w:r>
      <w:r w:rsidR="00FC2BA7" w:rsidRPr="00D51E12">
        <w:rPr>
          <w:rFonts w:ascii="Book Antiqua" w:hAnsi="Book Antiqua"/>
          <w:sz w:val="24"/>
          <w:szCs w:val="24"/>
        </w:rPr>
        <w:t>c</w:t>
      </w:r>
      <w:r w:rsidR="001D14A0" w:rsidRPr="00D51E12">
        <w:rPr>
          <w:rFonts w:ascii="Book Antiqua" w:hAnsi="Book Antiqua"/>
          <w:sz w:val="24"/>
          <w:szCs w:val="24"/>
        </w:rPr>
        <w:t>orrelations between VF</w:t>
      </w:r>
      <w:r w:rsidR="00FC2BA7" w:rsidRPr="00D51E12">
        <w:rPr>
          <w:rFonts w:ascii="Book Antiqua" w:hAnsi="Book Antiqua"/>
          <w:sz w:val="24"/>
          <w:szCs w:val="24"/>
        </w:rPr>
        <w:t xml:space="preserve"> mean sensitivity, GCC, and cpRNFL thickness in glaucomatous eyes</w:t>
      </w:r>
      <w:r w:rsidR="008F2091" w:rsidRPr="00D51E12">
        <w:rPr>
          <w:rFonts w:ascii="Book Antiqua" w:hAnsi="Book Antiqua"/>
          <w:sz w:val="24"/>
          <w:szCs w:val="24"/>
        </w:rPr>
        <w:t xml:space="preserve"> were reported by Cho</w:t>
      </w:r>
      <w:r w:rsidR="008F2091" w:rsidRPr="00DB3861">
        <w:rPr>
          <w:rFonts w:ascii="Book Antiqua" w:hAnsi="Book Antiqua"/>
          <w:i/>
          <w:sz w:val="24"/>
          <w:szCs w:val="24"/>
        </w:rPr>
        <w:t xml:space="preserve"> et al</w:t>
      </w:r>
      <w:r w:rsidR="00A04752" w:rsidRPr="00D51E12">
        <w:rPr>
          <w:rFonts w:ascii="Book Antiqua" w:hAnsi="Book Antiqua"/>
          <w:sz w:val="24"/>
          <w:szCs w:val="24"/>
          <w:vertAlign w:val="superscript"/>
        </w:rPr>
        <w:t>[</w:t>
      </w:r>
      <w:hyperlink w:anchor="_ENREF_54" w:tooltip="Cho, 2011 #66" w:history="1">
        <w:r w:rsidR="0008685F" w:rsidRPr="00D51E12">
          <w:rPr>
            <w:rFonts w:ascii="Book Antiqua" w:hAnsi="Book Antiqua"/>
            <w:sz w:val="24"/>
            <w:szCs w:val="24"/>
          </w:rPr>
          <w:fldChar w:fldCharType="begin">
            <w:fldData xml:space="preserve">PEVuZE5vdGU+PENpdGU+PEF1dGhvcj5DaG88L0F1dGhvcj48WWVhcj4yMDExPC9ZZWFyPjxSZWNO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PEVuZE5vdGU+PENpdGU+PEF1dGhvcj5DaG88L0F1dGhvcj48WWVhcj4yMDExPC9ZZWFyPjxSZWNO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54</w:t>
        </w:r>
        <w:r w:rsidR="0008685F" w:rsidRPr="00D51E12">
          <w:rPr>
            <w:rFonts w:ascii="Book Antiqua" w:hAnsi="Book Antiqua"/>
            <w:sz w:val="24"/>
            <w:szCs w:val="24"/>
          </w:rPr>
          <w:fldChar w:fldCharType="end"/>
        </w:r>
      </w:hyperlink>
      <w:r w:rsidR="00A04752" w:rsidRPr="00D51E12">
        <w:rPr>
          <w:rFonts w:ascii="Book Antiqua" w:hAnsi="Book Antiqua"/>
          <w:sz w:val="24"/>
          <w:szCs w:val="24"/>
          <w:vertAlign w:val="superscript"/>
        </w:rPr>
        <w:t>]</w:t>
      </w:r>
      <w:r w:rsidR="00FC2BA7" w:rsidRPr="00D51E12">
        <w:rPr>
          <w:rFonts w:ascii="Book Antiqua" w:hAnsi="Book Antiqua"/>
          <w:sz w:val="24"/>
          <w:szCs w:val="24"/>
        </w:rPr>
        <w:t xml:space="preserve">. </w:t>
      </w:r>
      <w:r w:rsidR="00A9405B" w:rsidRPr="00D51E12">
        <w:rPr>
          <w:rFonts w:ascii="Book Antiqua" w:hAnsi="Book Antiqua" w:cs="Garamond"/>
          <w:sz w:val="24"/>
          <w:szCs w:val="24"/>
        </w:rPr>
        <w:t>Na</w:t>
      </w:r>
      <w:r w:rsidR="009D30DC" w:rsidRPr="00DB3861">
        <w:rPr>
          <w:rFonts w:ascii="Book Antiqua" w:hAnsi="Book Antiqua"/>
          <w:i/>
          <w:sz w:val="24"/>
          <w:szCs w:val="24"/>
        </w:rPr>
        <w:t xml:space="preserve"> et al</w:t>
      </w:r>
      <w:r w:rsidR="00DB3861" w:rsidRPr="00D51E12">
        <w:rPr>
          <w:rFonts w:ascii="Book Antiqua" w:hAnsi="Book Antiqua"/>
          <w:sz w:val="24"/>
          <w:szCs w:val="24"/>
          <w:vertAlign w:val="superscript"/>
        </w:rPr>
        <w:t>[</w:t>
      </w:r>
      <w:hyperlink w:anchor="_ENREF_55" w:tooltip="Na, 2013 #67" w:history="1">
        <w:r w:rsidR="00DB3861" w:rsidRPr="00D51E12">
          <w:rPr>
            <w:rFonts w:ascii="Book Antiqua" w:hAnsi="Book Antiqua"/>
            <w:sz w:val="24"/>
            <w:szCs w:val="24"/>
          </w:rPr>
          <w:fldChar w:fldCharType="begin"/>
        </w:r>
        <w:r w:rsidR="00DB3861" w:rsidRPr="00D51E12">
          <w:rPr>
            <w:rFonts w:ascii="Book Antiqua" w:hAnsi="Book Antiqua"/>
            <w:sz w:val="24"/>
            <w:szCs w:val="24"/>
          </w:rPr>
          <w:instrText xml:space="preserve"> ADDIN EN.CITE &lt;EndNote&gt;&lt;Cite&gt;&lt;Author&gt;Na&lt;/Author&gt;&lt;Year&gt;2013&lt;/Year&gt;&lt;RecNum&gt;67&lt;/RecNum&gt;&lt;DisplayText&gt;&lt;style face="superscript"&gt;55&lt;/style&gt;&lt;/DisplayText&gt;&lt;record&gt;&lt;rec-number&gt;67&lt;/rec-number&gt;&lt;foreign-keys&gt;&lt;key app="EN" db-id="pawt5dv9r2d295ear0avv5fk9xar0r00sz9t"&gt;67&lt;/key&gt;&lt;/foreign-keys&gt;&lt;ref-type name="Journal Article"&gt;17&lt;/ref-type&gt;&lt;contributors&gt;&lt;authors&gt;&lt;author&gt;Na, J. H.&lt;/author&gt;&lt;author&gt;Lee, K.&lt;/author&gt;&lt;author&gt;Lee, J. R.&lt;/author&gt;&lt;author&gt;Baek, S.&lt;/author&gt;&lt;author&gt;Yoo, S. J.&lt;/author&gt;&lt;author&gt;Kook, M. S.&lt;/author&gt;&lt;/authors&gt;&lt;/contributors&gt;&lt;auth-address&gt;Department of Ophthalmology, College of Medicine, Asan Medical Center, University of Ulsan, Seoul, Korea.&lt;/auth-address&gt;&lt;titles&gt;&lt;title&gt;Detection of macular ganglion cell loss in preperimetric glaucoma patients with localized retinal nerve fibre defects by spectral-domain optical coherence tomography&lt;/title&gt;&lt;secondary-title&gt;Clin Experiment Ophthalmol&lt;/secondary-title&gt;&lt;alt-title&gt;Clinical &amp;amp; experimental ophthalmology&lt;/alt-title&gt;&lt;/titles&gt;&lt;periodical&gt;&lt;full-title&gt;Clin Experiment Ophthalmol&lt;/full-title&gt;&lt;abbr-1&gt;Clinical &amp;amp; experimental ophthalmology&lt;/abbr-1&gt;&lt;/periodical&gt;&lt;alt-periodical&gt;&lt;full-title&gt;Clin Experiment Ophthalmol&lt;/full-title&gt;&lt;abbr-1&gt;Clinical &amp;amp; experimental ophthalmology&lt;/abbr-1&gt;&lt;/alt-periodical&gt;&lt;pages&gt;870-80&lt;/pages&gt;&lt;volume&gt;41&lt;/volume&gt;&lt;number&gt;9&lt;/number&gt;&lt;edition&gt;2013/06/20&lt;/edition&gt;&lt;dates&gt;&lt;year&gt;2013&lt;/year&gt;&lt;pub-dates&gt;&lt;date&gt;Dec&lt;/date&gt;&lt;/pub-dates&gt;&lt;/dates&gt;&lt;isbn&gt;1442-9071 (Electronic)&amp;#xD;1442-6404 (Linking)&lt;/isbn&gt;&lt;accession-num&gt;23777476&lt;/accession-num&gt;&lt;urls&gt;&lt;related-urls&gt;&lt;url&gt;http://www.ncbi.nlm.nih.gov/pubmed/23777476&lt;/url&gt;&lt;/related-urls&gt;&lt;/urls&gt;&lt;electronic-resource-num&gt;10.1111/ceo.12142&lt;/electronic-resource-num&gt;&lt;language&gt;eng&lt;/language&gt;&lt;/record&gt;&lt;/Cite&gt;&lt;/EndNote&gt;</w:instrText>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55</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009D30DC" w:rsidRPr="00D51E12">
        <w:rPr>
          <w:rFonts w:ascii="Book Antiqua" w:hAnsi="Book Antiqua"/>
          <w:sz w:val="24"/>
          <w:szCs w:val="24"/>
        </w:rPr>
        <w:t xml:space="preserve"> showed that </w:t>
      </w:r>
      <w:r w:rsidR="00A9405B" w:rsidRPr="00D51E12">
        <w:rPr>
          <w:rFonts w:ascii="Book Antiqua" w:hAnsi="Book Antiqua"/>
          <w:sz w:val="24"/>
          <w:szCs w:val="24"/>
        </w:rPr>
        <w:t>pre-perimetric glaucoma patients</w:t>
      </w:r>
      <w:r w:rsidR="009D30DC" w:rsidRPr="00D51E12">
        <w:rPr>
          <w:rFonts w:ascii="Book Antiqua" w:hAnsi="Book Antiqua"/>
          <w:sz w:val="24"/>
          <w:szCs w:val="24"/>
        </w:rPr>
        <w:t xml:space="preserve"> </w:t>
      </w:r>
      <w:r w:rsidR="00881FE1" w:rsidRPr="00D51E12">
        <w:rPr>
          <w:rFonts w:ascii="Book Antiqua" w:hAnsi="Book Antiqua"/>
          <w:sz w:val="24"/>
          <w:szCs w:val="24"/>
        </w:rPr>
        <w:t xml:space="preserve">with localized RNFL defects observed in red-free fundus photography had significantly </w:t>
      </w:r>
      <w:r w:rsidR="008F2091" w:rsidRPr="00D51E12">
        <w:rPr>
          <w:rFonts w:ascii="Book Antiqua" w:hAnsi="Book Antiqua"/>
          <w:sz w:val="24"/>
          <w:szCs w:val="24"/>
        </w:rPr>
        <w:t xml:space="preserve">thinner </w:t>
      </w:r>
      <w:r w:rsidR="00881FE1" w:rsidRPr="00D51E12">
        <w:rPr>
          <w:rFonts w:ascii="Book Antiqua" w:hAnsi="Book Antiqua"/>
          <w:sz w:val="24"/>
          <w:szCs w:val="24"/>
        </w:rPr>
        <w:t xml:space="preserve">GCC </w:t>
      </w:r>
      <w:r w:rsidR="003C6753" w:rsidRPr="00D51E12">
        <w:rPr>
          <w:rFonts w:ascii="Book Antiqua" w:hAnsi="Book Antiqua"/>
          <w:sz w:val="24"/>
          <w:szCs w:val="24"/>
        </w:rPr>
        <w:t>measured by RTVue</w:t>
      </w:r>
      <w:r w:rsidR="00F46FC5" w:rsidRPr="00D51E12">
        <w:rPr>
          <w:rFonts w:ascii="Book Antiqua" w:hAnsi="Book Antiqua"/>
          <w:sz w:val="24"/>
          <w:szCs w:val="24"/>
        </w:rPr>
        <w:t xml:space="preserve"> OCT</w:t>
      </w:r>
      <w:r w:rsidR="003C6753" w:rsidRPr="00D51E12">
        <w:rPr>
          <w:rFonts w:ascii="Book Antiqua" w:hAnsi="Book Antiqua"/>
          <w:sz w:val="24"/>
          <w:szCs w:val="24"/>
        </w:rPr>
        <w:t xml:space="preserve">, </w:t>
      </w:r>
      <w:r w:rsidR="00881FE1" w:rsidRPr="00D51E12">
        <w:rPr>
          <w:rFonts w:ascii="Book Antiqua" w:hAnsi="Book Antiqua"/>
          <w:sz w:val="24"/>
          <w:szCs w:val="24"/>
        </w:rPr>
        <w:t xml:space="preserve">in all sectors compared to healthy </w:t>
      </w:r>
      <w:r w:rsidR="006C6096" w:rsidRPr="00D51E12">
        <w:rPr>
          <w:rFonts w:ascii="Book Antiqua" w:hAnsi="Book Antiqua"/>
          <w:sz w:val="24"/>
          <w:szCs w:val="24"/>
        </w:rPr>
        <w:t>individuals</w:t>
      </w:r>
      <w:r w:rsidR="00881FE1" w:rsidRPr="00D51E12">
        <w:rPr>
          <w:rFonts w:ascii="Book Antiqua" w:hAnsi="Book Antiqua"/>
          <w:sz w:val="24"/>
          <w:szCs w:val="24"/>
        </w:rPr>
        <w:t>. The</w:t>
      </w:r>
      <w:r w:rsidR="00C7322E" w:rsidRPr="00D51E12">
        <w:rPr>
          <w:rFonts w:ascii="Book Antiqua" w:hAnsi="Book Antiqua"/>
          <w:sz w:val="24"/>
          <w:szCs w:val="24"/>
        </w:rPr>
        <w:t xml:space="preserve"> superior average GCC thickness</w:t>
      </w:r>
      <w:r w:rsidR="00881FE1" w:rsidRPr="00D51E12">
        <w:rPr>
          <w:rFonts w:ascii="Book Antiqua" w:hAnsi="Book Antiqua"/>
          <w:sz w:val="24"/>
          <w:szCs w:val="24"/>
        </w:rPr>
        <w:t xml:space="preserve"> </w:t>
      </w:r>
      <w:r w:rsidR="00C7322E" w:rsidRPr="00D51E12">
        <w:rPr>
          <w:rFonts w:ascii="Book Antiqua" w:hAnsi="Book Antiqua"/>
          <w:sz w:val="24"/>
          <w:szCs w:val="24"/>
        </w:rPr>
        <w:t xml:space="preserve">was the best </w:t>
      </w:r>
      <w:r w:rsidR="00077756" w:rsidRPr="00D51E12">
        <w:rPr>
          <w:rFonts w:ascii="Book Antiqua" w:hAnsi="Book Antiqua"/>
          <w:sz w:val="24"/>
          <w:szCs w:val="24"/>
        </w:rPr>
        <w:t xml:space="preserve">GCC parameter </w:t>
      </w:r>
      <w:r w:rsidR="00C7322E" w:rsidRPr="00D51E12">
        <w:rPr>
          <w:rFonts w:ascii="Book Antiqua" w:hAnsi="Book Antiqua"/>
          <w:sz w:val="24"/>
          <w:szCs w:val="24"/>
        </w:rPr>
        <w:t xml:space="preserve">for </w:t>
      </w:r>
      <w:r w:rsidR="000A124A" w:rsidRPr="00D51E12">
        <w:rPr>
          <w:rFonts w:ascii="Book Antiqua" w:hAnsi="Book Antiqua"/>
          <w:sz w:val="24"/>
          <w:szCs w:val="24"/>
        </w:rPr>
        <w:t>detecting localized RNFL defects</w:t>
      </w:r>
      <w:r w:rsidR="00C7322E" w:rsidRPr="00D51E12">
        <w:rPr>
          <w:rFonts w:ascii="Book Antiqua" w:hAnsi="Book Antiqua"/>
          <w:sz w:val="24"/>
          <w:szCs w:val="24"/>
        </w:rPr>
        <w:t>. It</w:t>
      </w:r>
      <w:r w:rsidR="00881FE1" w:rsidRPr="00D51E12">
        <w:rPr>
          <w:rFonts w:ascii="Book Antiqua" w:hAnsi="Book Antiqua"/>
          <w:sz w:val="24"/>
          <w:szCs w:val="24"/>
        </w:rPr>
        <w:t xml:space="preserve"> had similar </w:t>
      </w:r>
      <w:r w:rsidR="00A9405B" w:rsidRPr="00D51E12">
        <w:rPr>
          <w:rFonts w:ascii="Book Antiqua" w:hAnsi="Book Antiqua"/>
          <w:sz w:val="24"/>
          <w:szCs w:val="24"/>
        </w:rPr>
        <w:t xml:space="preserve">area under receiver operating characteristic curve </w:t>
      </w:r>
      <w:r w:rsidR="00951891" w:rsidRPr="00D51E12">
        <w:rPr>
          <w:rFonts w:ascii="Book Antiqua" w:hAnsi="Book Antiqua"/>
          <w:sz w:val="24"/>
          <w:szCs w:val="24"/>
        </w:rPr>
        <w:t>(</w:t>
      </w:r>
      <w:r w:rsidR="00F14A74" w:rsidRPr="00D51E12">
        <w:rPr>
          <w:rFonts w:ascii="Book Antiqua" w:hAnsi="Book Antiqua"/>
          <w:sz w:val="24"/>
          <w:szCs w:val="24"/>
        </w:rPr>
        <w:t>AROC</w:t>
      </w:r>
      <w:r w:rsidR="00951891" w:rsidRPr="00D51E12">
        <w:rPr>
          <w:rFonts w:ascii="Book Antiqua" w:hAnsi="Book Antiqua"/>
          <w:sz w:val="24"/>
          <w:szCs w:val="24"/>
        </w:rPr>
        <w:t xml:space="preserve">) </w:t>
      </w:r>
      <w:r w:rsidR="00A9405B" w:rsidRPr="00D51E12">
        <w:rPr>
          <w:rFonts w:ascii="Book Antiqua" w:hAnsi="Book Antiqua"/>
          <w:sz w:val="24"/>
          <w:szCs w:val="24"/>
        </w:rPr>
        <w:t>values</w:t>
      </w:r>
      <w:r w:rsidR="00881FE1" w:rsidRPr="00D51E12">
        <w:rPr>
          <w:rFonts w:ascii="Book Antiqua" w:hAnsi="Book Antiqua"/>
          <w:sz w:val="24"/>
          <w:szCs w:val="24"/>
        </w:rPr>
        <w:t xml:space="preserve"> (0.84) to that of cpRNFL average thickness (0.89).</w:t>
      </w:r>
      <w:r w:rsidR="00D11044" w:rsidRPr="00D51E12">
        <w:rPr>
          <w:rFonts w:ascii="Book Antiqua" w:hAnsi="Book Antiqua"/>
          <w:sz w:val="24"/>
          <w:szCs w:val="24"/>
        </w:rPr>
        <w:t xml:space="preserve"> </w:t>
      </w:r>
      <w:r w:rsidR="00707615" w:rsidRPr="00D51E12">
        <w:rPr>
          <w:rFonts w:ascii="Book Antiqua" w:hAnsi="Book Antiqua"/>
          <w:sz w:val="24"/>
          <w:szCs w:val="24"/>
        </w:rPr>
        <w:t>Lee at al compared</w:t>
      </w:r>
      <w:r w:rsidR="00A9405B" w:rsidRPr="00D51E12">
        <w:rPr>
          <w:rFonts w:ascii="Book Antiqua" w:hAnsi="Book Antiqua"/>
          <w:sz w:val="24"/>
          <w:szCs w:val="24"/>
        </w:rPr>
        <w:t xml:space="preserve"> MIRL</w:t>
      </w:r>
      <w:r w:rsidR="006A445C" w:rsidRPr="00D51E12">
        <w:rPr>
          <w:rFonts w:ascii="Book Antiqua" w:hAnsi="Book Antiqua"/>
          <w:sz w:val="24"/>
          <w:szCs w:val="24"/>
        </w:rPr>
        <w:t xml:space="preserve"> </w:t>
      </w:r>
      <w:r w:rsidR="00C7322E" w:rsidRPr="00D51E12">
        <w:rPr>
          <w:rFonts w:ascii="Book Antiqua" w:hAnsi="Book Antiqua"/>
          <w:sz w:val="24"/>
          <w:szCs w:val="24"/>
        </w:rPr>
        <w:t>and</w:t>
      </w:r>
      <w:r w:rsidR="00707615" w:rsidRPr="00D51E12">
        <w:rPr>
          <w:rFonts w:ascii="Book Antiqua" w:hAnsi="Book Antiqua"/>
          <w:sz w:val="24"/>
          <w:szCs w:val="24"/>
        </w:rPr>
        <w:t xml:space="preserve"> cpRNFL measurements in discriminating between eyes with and without paracentral scotoma</w:t>
      </w:r>
      <w:r w:rsidR="00B76AA2" w:rsidRPr="00D51E12">
        <w:rPr>
          <w:rFonts w:ascii="Book Antiqua" w:hAnsi="Book Antiqua"/>
          <w:sz w:val="24"/>
          <w:szCs w:val="24"/>
          <w:vertAlign w:val="superscript"/>
        </w:rPr>
        <w:t>[</w:t>
      </w:r>
      <w:hyperlink w:anchor="_ENREF_44" w:tooltip="Lee, 2013 #69" w:history="1">
        <w:r w:rsidR="0008685F" w:rsidRPr="00D51E12">
          <w:rPr>
            <w:rFonts w:ascii="Book Antiqua" w:hAnsi="Book Antiqua"/>
            <w:sz w:val="24"/>
            <w:szCs w:val="24"/>
          </w:rPr>
          <w:fldChar w:fldCharType="begin">
            <w:fldData xml:space="preserve">PEVuZE5vdGU+PENpdGU+PEF1dGhvcj5MZWU8L0F1dGhvcj48WWVhcj4yMDEzPC9ZZWFyPjxSZWNO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PEVuZE5vdGU+PENpdGU+PEF1dGhvcj5MZWU8L0F1dGhvcj48WWVhcj4yMDEzPC9ZZWFyPjxSZWNO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44</w:t>
        </w:r>
        <w:r w:rsidR="0008685F" w:rsidRPr="00D51E12">
          <w:rPr>
            <w:rFonts w:ascii="Book Antiqua" w:hAnsi="Book Antiqua"/>
            <w:sz w:val="24"/>
            <w:szCs w:val="24"/>
          </w:rPr>
          <w:fldChar w:fldCharType="end"/>
        </w:r>
      </w:hyperlink>
      <w:r w:rsidR="00B76AA2" w:rsidRPr="00D51E12">
        <w:rPr>
          <w:rFonts w:ascii="Book Antiqua" w:hAnsi="Book Antiqua"/>
          <w:sz w:val="24"/>
          <w:szCs w:val="24"/>
          <w:vertAlign w:val="superscript"/>
        </w:rPr>
        <w:t>]</w:t>
      </w:r>
      <w:r w:rsidR="00707615" w:rsidRPr="00D51E12">
        <w:rPr>
          <w:rFonts w:ascii="Book Antiqua" w:hAnsi="Book Antiqua"/>
          <w:sz w:val="24"/>
          <w:szCs w:val="24"/>
        </w:rPr>
        <w:t>.</w:t>
      </w:r>
      <w:r w:rsidR="00BC6139" w:rsidRPr="00D51E12">
        <w:rPr>
          <w:rFonts w:ascii="Book Antiqua" w:hAnsi="Book Antiqua"/>
          <w:sz w:val="24"/>
          <w:szCs w:val="24"/>
        </w:rPr>
        <w:t xml:space="preserve"> They included 63 </w:t>
      </w:r>
      <w:r w:rsidR="006C6096" w:rsidRPr="00D51E12">
        <w:rPr>
          <w:rFonts w:ascii="Book Antiqua" w:hAnsi="Book Antiqua"/>
          <w:sz w:val="24"/>
          <w:szCs w:val="24"/>
        </w:rPr>
        <w:t xml:space="preserve">eyes with </w:t>
      </w:r>
      <w:r w:rsidR="00BC6139" w:rsidRPr="00D51E12">
        <w:rPr>
          <w:rFonts w:ascii="Book Antiqua" w:hAnsi="Book Antiqua"/>
          <w:sz w:val="24"/>
          <w:szCs w:val="24"/>
        </w:rPr>
        <w:t xml:space="preserve">early </w:t>
      </w:r>
      <w:r w:rsidR="006C6096" w:rsidRPr="00D51E12">
        <w:rPr>
          <w:rFonts w:ascii="Book Antiqua" w:hAnsi="Book Antiqua"/>
          <w:sz w:val="24"/>
          <w:szCs w:val="24"/>
        </w:rPr>
        <w:t xml:space="preserve">glaucoma </w:t>
      </w:r>
      <w:r w:rsidR="00BC6139" w:rsidRPr="00D51E12">
        <w:rPr>
          <w:rFonts w:ascii="Book Antiqua" w:hAnsi="Book Antiqua"/>
          <w:sz w:val="24"/>
          <w:szCs w:val="24"/>
        </w:rPr>
        <w:t>with (33 eyes) or without (30 eyes) paracentral VF defects.</w:t>
      </w:r>
      <w:r w:rsidR="00745771" w:rsidRPr="00D51E12">
        <w:rPr>
          <w:rFonts w:ascii="Book Antiqua" w:hAnsi="Book Antiqua"/>
          <w:sz w:val="24"/>
          <w:szCs w:val="24"/>
        </w:rPr>
        <w:t xml:space="preserve"> Differences between the groups were significant in all of the MIRL parameters</w:t>
      </w:r>
      <w:r w:rsidR="00C7322E" w:rsidRPr="00D51E12">
        <w:rPr>
          <w:rFonts w:ascii="Book Antiqua" w:hAnsi="Book Antiqua"/>
          <w:sz w:val="24"/>
          <w:szCs w:val="24"/>
        </w:rPr>
        <w:t>,</w:t>
      </w:r>
      <w:r w:rsidR="00745771" w:rsidRPr="00D51E12">
        <w:rPr>
          <w:rFonts w:ascii="Book Antiqua" w:hAnsi="Book Antiqua"/>
          <w:sz w:val="24"/>
          <w:szCs w:val="24"/>
        </w:rPr>
        <w:t xml:space="preserve"> but only in som</w:t>
      </w:r>
      <w:r w:rsidR="00DA40C9" w:rsidRPr="00D51E12">
        <w:rPr>
          <w:rFonts w:ascii="Book Antiqua" w:hAnsi="Book Antiqua"/>
          <w:sz w:val="24"/>
          <w:szCs w:val="24"/>
        </w:rPr>
        <w:t>e cpRNFL parameters.</w:t>
      </w:r>
      <w:r w:rsidR="00F13966" w:rsidRPr="00D51E12">
        <w:rPr>
          <w:rFonts w:ascii="Book Antiqua" w:hAnsi="Book Antiqua"/>
          <w:sz w:val="24"/>
          <w:szCs w:val="24"/>
        </w:rPr>
        <w:t xml:space="preserve"> The </w:t>
      </w:r>
      <w:r w:rsidR="00F14A74" w:rsidRPr="00D51E12">
        <w:rPr>
          <w:rFonts w:ascii="Book Antiqua" w:hAnsi="Book Antiqua"/>
          <w:sz w:val="24"/>
          <w:szCs w:val="24"/>
        </w:rPr>
        <w:t>AROC</w:t>
      </w:r>
      <w:r w:rsidR="00F13966" w:rsidRPr="00D51E12">
        <w:rPr>
          <w:rFonts w:ascii="Book Antiqua" w:hAnsi="Book Antiqua"/>
          <w:sz w:val="24"/>
          <w:szCs w:val="24"/>
        </w:rPr>
        <w:t xml:space="preserve"> </w:t>
      </w:r>
      <w:r w:rsidR="00C7322E" w:rsidRPr="00D51E12">
        <w:rPr>
          <w:rFonts w:ascii="Book Antiqua" w:hAnsi="Book Antiqua"/>
          <w:sz w:val="24"/>
          <w:szCs w:val="24"/>
        </w:rPr>
        <w:t xml:space="preserve">for </w:t>
      </w:r>
      <w:r w:rsidR="00F13966" w:rsidRPr="00D51E12">
        <w:rPr>
          <w:rFonts w:ascii="Book Antiqua" w:hAnsi="Book Antiqua"/>
          <w:sz w:val="24"/>
          <w:szCs w:val="24"/>
        </w:rPr>
        <w:t>discriminat</w:t>
      </w:r>
      <w:r w:rsidR="00C7322E" w:rsidRPr="00D51E12">
        <w:rPr>
          <w:rFonts w:ascii="Book Antiqua" w:hAnsi="Book Antiqua"/>
          <w:sz w:val="24"/>
          <w:szCs w:val="24"/>
        </w:rPr>
        <w:t>ing</w:t>
      </w:r>
      <w:r w:rsidR="00F13966" w:rsidRPr="00D51E12">
        <w:rPr>
          <w:rFonts w:ascii="Book Antiqua" w:hAnsi="Book Antiqua"/>
          <w:sz w:val="24"/>
          <w:szCs w:val="24"/>
        </w:rPr>
        <w:t xml:space="preserve"> between groups was better for MIRL </w:t>
      </w:r>
      <w:r w:rsidR="00F70FA5" w:rsidRPr="00D51E12">
        <w:rPr>
          <w:rFonts w:ascii="Book Antiqua" w:hAnsi="Book Antiqua"/>
          <w:sz w:val="24"/>
          <w:szCs w:val="24"/>
        </w:rPr>
        <w:t xml:space="preserve">(0.77) </w:t>
      </w:r>
      <w:r w:rsidR="00F13966" w:rsidRPr="00D51E12">
        <w:rPr>
          <w:rFonts w:ascii="Book Antiqua" w:hAnsi="Book Antiqua"/>
          <w:sz w:val="24"/>
          <w:szCs w:val="24"/>
        </w:rPr>
        <w:t xml:space="preserve">than </w:t>
      </w:r>
      <w:r w:rsidR="00F70FA5" w:rsidRPr="00D51E12">
        <w:rPr>
          <w:rFonts w:ascii="Book Antiqua" w:hAnsi="Book Antiqua"/>
          <w:sz w:val="24"/>
          <w:szCs w:val="24"/>
        </w:rPr>
        <w:t>for cp</w:t>
      </w:r>
      <w:r w:rsidR="00F13966" w:rsidRPr="00D51E12">
        <w:rPr>
          <w:rFonts w:ascii="Book Antiqua" w:hAnsi="Book Antiqua"/>
          <w:sz w:val="24"/>
          <w:szCs w:val="24"/>
        </w:rPr>
        <w:t xml:space="preserve">RNFL </w:t>
      </w:r>
      <w:r w:rsidR="00F70FA5" w:rsidRPr="00D51E12">
        <w:rPr>
          <w:rFonts w:ascii="Book Antiqua" w:hAnsi="Book Antiqua"/>
          <w:sz w:val="24"/>
          <w:szCs w:val="24"/>
        </w:rPr>
        <w:t xml:space="preserve">(0.644) </w:t>
      </w:r>
      <w:r w:rsidR="006A3717" w:rsidRPr="00D51E12">
        <w:rPr>
          <w:rFonts w:ascii="Book Antiqua" w:hAnsi="Book Antiqua"/>
          <w:sz w:val="24"/>
          <w:szCs w:val="24"/>
        </w:rPr>
        <w:t xml:space="preserve">parameters. This study suggested that regional structural assessment of MIRL </w:t>
      </w:r>
      <w:r w:rsidR="00021B2E" w:rsidRPr="00D51E12">
        <w:rPr>
          <w:rFonts w:ascii="Book Antiqua" w:hAnsi="Book Antiqua"/>
          <w:sz w:val="24"/>
          <w:szCs w:val="24"/>
        </w:rPr>
        <w:t>was</w:t>
      </w:r>
      <w:r w:rsidR="006A3717" w:rsidRPr="00D51E12">
        <w:rPr>
          <w:rFonts w:ascii="Book Antiqua" w:hAnsi="Book Antiqua"/>
          <w:sz w:val="24"/>
          <w:szCs w:val="24"/>
        </w:rPr>
        <w:t xml:space="preserve"> a </w:t>
      </w:r>
      <w:r w:rsidR="006C6096" w:rsidRPr="00D51E12">
        <w:rPr>
          <w:rFonts w:ascii="Book Antiqua" w:hAnsi="Book Antiqua"/>
          <w:sz w:val="24"/>
          <w:szCs w:val="24"/>
        </w:rPr>
        <w:t>stronger</w:t>
      </w:r>
      <w:r w:rsidR="006A3717" w:rsidRPr="00D51E12">
        <w:rPr>
          <w:rFonts w:ascii="Book Antiqua" w:hAnsi="Book Antiqua"/>
          <w:sz w:val="24"/>
          <w:szCs w:val="24"/>
        </w:rPr>
        <w:t xml:space="preserve"> indicator of scotoma</w:t>
      </w:r>
      <w:r w:rsidR="006C6096" w:rsidRPr="00D51E12">
        <w:rPr>
          <w:rFonts w:ascii="Book Antiqua" w:hAnsi="Book Antiqua"/>
          <w:sz w:val="24"/>
          <w:szCs w:val="24"/>
        </w:rPr>
        <w:t xml:space="preserve"> in the paracentral area </w:t>
      </w:r>
      <w:r w:rsidR="006A3717" w:rsidRPr="00D51E12">
        <w:rPr>
          <w:rFonts w:ascii="Book Antiqua" w:hAnsi="Book Antiqua"/>
          <w:sz w:val="24"/>
          <w:szCs w:val="24"/>
        </w:rPr>
        <w:t>than</w:t>
      </w:r>
      <w:r w:rsidR="00021B2E" w:rsidRPr="00D51E12">
        <w:rPr>
          <w:rFonts w:ascii="Book Antiqua" w:hAnsi="Book Antiqua"/>
          <w:sz w:val="24"/>
          <w:szCs w:val="24"/>
        </w:rPr>
        <w:t xml:space="preserve"> </w:t>
      </w:r>
      <w:r w:rsidR="006A3717" w:rsidRPr="00D51E12">
        <w:rPr>
          <w:rFonts w:ascii="Book Antiqua" w:hAnsi="Book Antiqua"/>
          <w:sz w:val="24"/>
          <w:szCs w:val="24"/>
        </w:rPr>
        <w:t>cpRNFL measurement</w:t>
      </w:r>
      <w:r w:rsidR="00021B2E" w:rsidRPr="00D51E12">
        <w:rPr>
          <w:rFonts w:ascii="Book Antiqua" w:hAnsi="Book Antiqua"/>
          <w:sz w:val="24"/>
          <w:szCs w:val="24"/>
        </w:rPr>
        <w:t xml:space="preserve">s. </w:t>
      </w:r>
      <w:r w:rsidR="00F77566" w:rsidRPr="00D51E12">
        <w:rPr>
          <w:rFonts w:ascii="Book Antiqua" w:hAnsi="Book Antiqua"/>
          <w:sz w:val="24"/>
          <w:szCs w:val="24"/>
        </w:rPr>
        <w:t xml:space="preserve">On the other hand, </w:t>
      </w:r>
      <w:r w:rsidR="00862ACB" w:rsidRPr="00D51E12">
        <w:rPr>
          <w:rFonts w:ascii="Book Antiqua" w:hAnsi="Book Antiqua"/>
          <w:sz w:val="24"/>
          <w:szCs w:val="24"/>
        </w:rPr>
        <w:t xml:space="preserve">using various </w:t>
      </w:r>
      <w:r w:rsidR="003C6753" w:rsidRPr="00D51E12">
        <w:rPr>
          <w:rFonts w:ascii="Book Antiqua" w:hAnsi="Book Antiqua"/>
          <w:sz w:val="24"/>
          <w:szCs w:val="24"/>
        </w:rPr>
        <w:t>scanning protocols of the RTVue OCT</w:t>
      </w:r>
      <w:r w:rsidR="00F667A5" w:rsidRPr="00D51E12">
        <w:rPr>
          <w:rFonts w:ascii="Book Antiqua" w:hAnsi="Book Antiqua"/>
          <w:sz w:val="24"/>
          <w:szCs w:val="24"/>
        </w:rPr>
        <w:t>, including GCC parameters,</w:t>
      </w:r>
      <w:r w:rsidR="00862ACB" w:rsidRPr="00D51E12">
        <w:rPr>
          <w:rFonts w:ascii="Book Antiqua" w:hAnsi="Book Antiqua"/>
          <w:sz w:val="24"/>
          <w:szCs w:val="24"/>
        </w:rPr>
        <w:t xml:space="preserve"> Rao </w:t>
      </w:r>
      <w:r w:rsidR="00862ACB" w:rsidRPr="00A43378">
        <w:rPr>
          <w:rFonts w:ascii="Book Antiqua" w:hAnsi="Book Antiqua"/>
          <w:i/>
          <w:sz w:val="24"/>
          <w:szCs w:val="24"/>
        </w:rPr>
        <w:t>et al</w:t>
      </w:r>
      <w:r w:rsidR="00A43378" w:rsidRPr="00D51E12">
        <w:rPr>
          <w:rFonts w:ascii="Book Antiqua" w:hAnsi="Book Antiqua"/>
          <w:sz w:val="24"/>
          <w:szCs w:val="24"/>
          <w:vertAlign w:val="superscript"/>
        </w:rPr>
        <w:t>[</w:t>
      </w:r>
      <w:hyperlink w:anchor="_ENREF_56" w:tooltip="Rao, 2013 #71" w:history="1">
        <w:r w:rsidR="00A43378" w:rsidRPr="00D51E12">
          <w:rPr>
            <w:rFonts w:ascii="Book Antiqua" w:hAnsi="Book Antiqua"/>
            <w:sz w:val="24"/>
            <w:szCs w:val="24"/>
          </w:rPr>
          <w:fldChar w:fldCharType="begin">
            <w:fldData xml:space="preserve">PEVuZE5vdGU+PENpdGU+PEF1dGhvcj5SYW88L0F1dGhvcj48WWVhcj4yMDEzPC9ZZWFyPjxSZWNO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</w:fldData>
          </w:fldChar>
        </w:r>
        <w:r w:rsidR="00A43378" w:rsidRPr="00D51E12">
          <w:rPr>
            <w:rFonts w:ascii="Book Antiqua" w:hAnsi="Book Antiqua"/>
            <w:sz w:val="24"/>
            <w:szCs w:val="24"/>
          </w:rPr>
          <w:instrText xml:space="preserve"> ADDIN EN.CITE </w:instrText>
        </w:r>
        <w:r w:rsidR="00A43378" w:rsidRPr="00D51E12">
          <w:rPr>
            <w:rFonts w:ascii="Book Antiqua" w:hAnsi="Book Antiqua"/>
            <w:sz w:val="24"/>
            <w:szCs w:val="24"/>
          </w:rPr>
          <w:fldChar w:fldCharType="begin">
            <w:fldData xml:space="preserve">PEVuZE5vdGU+PENpdGU+PEF1dGhvcj5SYW88L0F1dGhvcj48WWVhcj4yMDEzPC9ZZWFyPjxSZWNO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</w:fldData>
          </w:fldChar>
        </w:r>
        <w:r w:rsidR="00A43378" w:rsidRPr="00D51E12">
          <w:rPr>
            <w:rFonts w:ascii="Book Antiqua" w:hAnsi="Book Antiqua"/>
            <w:sz w:val="24"/>
            <w:szCs w:val="24"/>
          </w:rPr>
          <w:instrText xml:space="preserve"> ADDIN EN.CITE.DATA </w:instrText>
        </w:r>
        <w:r w:rsidR="00A43378" w:rsidRPr="00D51E12">
          <w:rPr>
            <w:rFonts w:ascii="Book Antiqua" w:hAnsi="Book Antiqua"/>
            <w:sz w:val="24"/>
            <w:szCs w:val="24"/>
          </w:rPr>
        </w:r>
        <w:r w:rsidR="00A43378" w:rsidRPr="00D51E12">
          <w:rPr>
            <w:rFonts w:ascii="Book Antiqua" w:hAnsi="Book Antiqua"/>
            <w:sz w:val="24"/>
            <w:szCs w:val="24"/>
          </w:rPr>
          <w:fldChar w:fldCharType="end"/>
        </w:r>
        <w:r w:rsidR="00A43378" w:rsidRPr="00D51E12">
          <w:rPr>
            <w:rFonts w:ascii="Book Antiqua" w:hAnsi="Book Antiqua"/>
            <w:sz w:val="24"/>
            <w:szCs w:val="24"/>
          </w:rPr>
        </w:r>
        <w:r w:rsidR="00A43378" w:rsidRPr="00D51E12">
          <w:rPr>
            <w:rFonts w:ascii="Book Antiqua" w:hAnsi="Book Antiqua"/>
            <w:sz w:val="24"/>
            <w:szCs w:val="24"/>
          </w:rPr>
          <w:fldChar w:fldCharType="separate"/>
        </w:r>
        <w:r w:rsidR="00A43378" w:rsidRPr="00D51E12">
          <w:rPr>
            <w:rFonts w:ascii="Book Antiqua" w:hAnsi="Book Antiqua"/>
            <w:sz w:val="24"/>
            <w:szCs w:val="24"/>
            <w:vertAlign w:val="superscript"/>
          </w:rPr>
          <w:t>56</w:t>
        </w:r>
        <w:r w:rsidR="00A43378" w:rsidRPr="00D51E12">
          <w:rPr>
            <w:rFonts w:ascii="Book Antiqua" w:hAnsi="Book Antiqua"/>
            <w:sz w:val="24"/>
            <w:szCs w:val="24"/>
          </w:rPr>
          <w:fldChar w:fldCharType="end"/>
        </w:r>
      </w:hyperlink>
      <w:r w:rsidR="00A43378" w:rsidRPr="00D51E12">
        <w:rPr>
          <w:rFonts w:ascii="Book Antiqua" w:hAnsi="Book Antiqua"/>
          <w:sz w:val="24"/>
          <w:szCs w:val="24"/>
          <w:vertAlign w:val="superscript"/>
        </w:rPr>
        <w:t>]</w:t>
      </w:r>
      <w:r w:rsidR="00862ACB" w:rsidRPr="00D51E12">
        <w:rPr>
          <w:rFonts w:ascii="Book Antiqua" w:hAnsi="Book Antiqua"/>
          <w:sz w:val="24"/>
          <w:szCs w:val="24"/>
        </w:rPr>
        <w:t xml:space="preserve"> found only moderate diagnostic abilities</w:t>
      </w:r>
      <w:r w:rsidR="00F667A5" w:rsidRPr="00D51E12">
        <w:rPr>
          <w:rFonts w:ascii="Book Antiqua" w:hAnsi="Book Antiqua"/>
          <w:sz w:val="24"/>
          <w:szCs w:val="24"/>
        </w:rPr>
        <w:t xml:space="preserve"> in differentiating </w:t>
      </w:r>
      <w:r w:rsidRPr="00D51E12">
        <w:rPr>
          <w:rFonts w:ascii="Book Antiqua" w:hAnsi="Book Antiqua"/>
          <w:sz w:val="24"/>
          <w:szCs w:val="24"/>
        </w:rPr>
        <w:t>PPG</w:t>
      </w:r>
      <w:r w:rsidR="00F667A5" w:rsidRPr="00D51E12">
        <w:rPr>
          <w:rFonts w:ascii="Book Antiqua" w:hAnsi="Book Antiqua"/>
          <w:sz w:val="24"/>
          <w:szCs w:val="24"/>
        </w:rPr>
        <w:t xml:space="preserve"> eyes from eyes with large physiologic cups. The GCC parameter with best AUC was inferior </w:t>
      </w:r>
      <w:r w:rsidR="006C6096" w:rsidRPr="00D51E12">
        <w:rPr>
          <w:rFonts w:ascii="Book Antiqua" w:hAnsi="Book Antiqua"/>
          <w:sz w:val="24"/>
          <w:szCs w:val="24"/>
        </w:rPr>
        <w:t>quadrant GCC thickness (0.75). I</w:t>
      </w:r>
      <w:r w:rsidR="00F667A5" w:rsidRPr="00D51E12">
        <w:rPr>
          <w:rFonts w:ascii="Book Antiqua" w:hAnsi="Book Antiqua"/>
          <w:sz w:val="24"/>
          <w:szCs w:val="24"/>
        </w:rPr>
        <w:t xml:space="preserve">ncluding subjects with large physiologic cups as the control group </w:t>
      </w:r>
      <w:r w:rsidR="006C6096" w:rsidRPr="00D51E12">
        <w:rPr>
          <w:rFonts w:ascii="Book Antiqua" w:hAnsi="Book Antiqua"/>
          <w:sz w:val="24"/>
          <w:szCs w:val="24"/>
        </w:rPr>
        <w:t xml:space="preserve">in this </w:t>
      </w:r>
      <w:r w:rsidR="00136239" w:rsidRPr="00D51E12">
        <w:rPr>
          <w:rFonts w:ascii="Book Antiqua" w:hAnsi="Book Antiqua"/>
          <w:sz w:val="24"/>
          <w:szCs w:val="24"/>
        </w:rPr>
        <w:t>study</w:t>
      </w:r>
      <w:r w:rsidR="006C6096" w:rsidRPr="00D51E12">
        <w:rPr>
          <w:rFonts w:ascii="Book Antiqua" w:hAnsi="Book Antiqua"/>
          <w:sz w:val="24"/>
          <w:szCs w:val="24"/>
        </w:rPr>
        <w:t xml:space="preserve"> </w:t>
      </w:r>
      <w:r w:rsidR="00F667A5" w:rsidRPr="00D51E12">
        <w:rPr>
          <w:rFonts w:ascii="Book Antiqua" w:hAnsi="Book Antiqua"/>
          <w:sz w:val="24"/>
          <w:szCs w:val="24"/>
        </w:rPr>
        <w:t>might have obscured the differences between normal and abnormal eyes.</w:t>
      </w:r>
      <w:r w:rsidR="00E1274E" w:rsidRPr="00D51E12">
        <w:rPr>
          <w:rFonts w:ascii="Book Antiqua" w:hAnsi="Book Antiqua"/>
          <w:sz w:val="24"/>
          <w:szCs w:val="24"/>
        </w:rPr>
        <w:t xml:space="preserve"> </w:t>
      </w:r>
    </w:p>
    <w:p w:rsidR="00250D93" w:rsidRPr="00D51E12" w:rsidRDefault="008E51F3" w:rsidP="00DB3861">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High specificity of macular analysis is needed to avoid false </w:t>
      </w:r>
      <w:r w:rsidR="00862ACB" w:rsidRPr="00D51E12">
        <w:rPr>
          <w:rFonts w:ascii="Book Antiqua" w:hAnsi="Book Antiqua"/>
          <w:sz w:val="24"/>
          <w:szCs w:val="24"/>
        </w:rPr>
        <w:t xml:space="preserve">positive </w:t>
      </w:r>
      <w:r w:rsidRPr="00D51E12">
        <w:rPr>
          <w:rFonts w:ascii="Book Antiqua" w:hAnsi="Book Antiqua"/>
          <w:sz w:val="24"/>
          <w:szCs w:val="24"/>
        </w:rPr>
        <w:t>identification of glaucoma among healthy eyes</w:t>
      </w:r>
      <w:r w:rsidR="00761B00" w:rsidRPr="00D51E12">
        <w:rPr>
          <w:rFonts w:ascii="Book Antiqua" w:hAnsi="Book Antiqua"/>
          <w:sz w:val="24"/>
          <w:szCs w:val="24"/>
        </w:rPr>
        <w:t xml:space="preserve">. Iverson </w:t>
      </w:r>
      <w:r w:rsidR="00761B00" w:rsidRPr="00A43378">
        <w:rPr>
          <w:rFonts w:ascii="Book Antiqua" w:hAnsi="Book Antiqua"/>
          <w:i/>
          <w:sz w:val="24"/>
          <w:szCs w:val="24"/>
        </w:rPr>
        <w:t>et al</w:t>
      </w:r>
      <w:r w:rsidR="00A43378" w:rsidRPr="00D51E12">
        <w:rPr>
          <w:rFonts w:ascii="Book Antiqua" w:hAnsi="Book Antiqua"/>
          <w:sz w:val="24"/>
          <w:szCs w:val="24"/>
          <w:vertAlign w:val="superscript"/>
        </w:rPr>
        <w:t>[</w:t>
      </w:r>
      <w:hyperlink w:anchor="_ENREF_57" w:tooltip="Iverson, 2014 #72" w:history="1">
        <w:r w:rsidR="00A43378" w:rsidRPr="00D51E12">
          <w:rPr>
            <w:rFonts w:ascii="Book Antiqua" w:hAnsi="Book Antiqua"/>
            <w:sz w:val="24"/>
            <w:szCs w:val="24"/>
          </w:rPr>
          <w:fldChar w:fldCharType="begin"/>
        </w:r>
        <w:r w:rsidR="00A43378" w:rsidRPr="00D51E12">
          <w:rPr>
            <w:rFonts w:ascii="Book Antiqua" w:hAnsi="Book Antiqua"/>
            <w:sz w:val="24"/>
            <w:szCs w:val="24"/>
          </w:rPr>
          <w:instrText xml:space="preserve"> ADDIN EN.CITE &lt;EndNote&gt;&lt;Cite&gt;&lt;Author&gt;Iverson&lt;/Author&gt;&lt;Year&gt;2014&lt;/Year&gt;&lt;RecNum&gt;72&lt;/RecNum&gt;&lt;DisplayText&gt;&lt;style face="superscript"&gt;57&lt;/style&gt;&lt;/DisplayText&gt;&lt;record&gt;&lt;rec-number&gt;72&lt;/rec-number&gt;&lt;foreign-keys&gt;&lt;key app="EN" db-id="pawt5dv9r2d295ear0avv5fk9xar0r00sz9t"&gt;72&lt;/key&gt;&lt;/foreign-keys&gt;&lt;ref-type name="Journal Article"&gt;17&lt;/ref-type&gt;&lt;contributors&gt;&lt;authors&gt;&lt;author&gt;Iverson, S. M.&lt;/author&gt;&lt;author&gt;Feuer, W. J.&lt;/author&gt;&lt;author&gt;Shi, W.&lt;/author&gt;&lt;author&gt;Greenfield, D. S.&lt;/author&gt;&lt;/authors&gt;&lt;/contributors&gt;&lt;auth-address&gt;Department of Ophthalmology, Bascom Palmer Eye Institute, University of Miami Miller School of Medicine, Palm Beach Gardens, Florida, USA.&lt;/auth-address&gt;&lt;titles&gt;&lt;title&gt;Frequency of abnormal retinal nerve fibre layer and ganglion cell layer SDOCT scans in healthy eyes and glaucoma suspects in a prospective longitudinal study&lt;/title&gt;&lt;secondary-title&gt;Br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ophthalmology&lt;/abbr-1&gt;&lt;/alt-periodical&gt;&lt;edition&gt;2014/03/15&lt;/edition&gt;&lt;dates&gt;&lt;year&gt;2014&lt;/year&gt;&lt;pub-dates&gt;&lt;date&gt;Mar 13&lt;/date&gt;&lt;/pub-dates&gt;&lt;/dates&gt;&lt;isbn&gt;1468-2079 (Electronic)&amp;#xD;0007-1161 (Linking)&lt;/isbn&gt;&lt;accession-num&gt;24627246&lt;/accession-num&gt;&lt;urls&gt;&lt;related-urls&gt;&lt;url&gt;http://www.ncbi.nlm.nih.gov/pubmed/24627246&lt;/url&gt;&lt;/related-urls&gt;&lt;/urls&gt;&lt;electronic-resource-num&gt;10.1136/bjophthalmol-2013-303877&lt;/electronic-resource-num&gt;&lt;language&gt;Eng&lt;/language&gt;&lt;/record&gt;&lt;/Cite&gt;&lt;/EndNote&gt;</w:instrText>
        </w:r>
        <w:r w:rsidR="00A43378" w:rsidRPr="00D51E12">
          <w:rPr>
            <w:rFonts w:ascii="Book Antiqua" w:hAnsi="Book Antiqua"/>
            <w:sz w:val="24"/>
            <w:szCs w:val="24"/>
          </w:rPr>
          <w:fldChar w:fldCharType="separate"/>
        </w:r>
        <w:r w:rsidR="00A43378" w:rsidRPr="00D51E12">
          <w:rPr>
            <w:rFonts w:ascii="Book Antiqua" w:hAnsi="Book Antiqua"/>
            <w:sz w:val="24"/>
            <w:szCs w:val="24"/>
            <w:vertAlign w:val="superscript"/>
          </w:rPr>
          <w:t>57</w:t>
        </w:r>
        <w:r w:rsidR="00A43378" w:rsidRPr="00D51E12">
          <w:rPr>
            <w:rFonts w:ascii="Book Antiqua" w:hAnsi="Book Antiqua"/>
            <w:sz w:val="24"/>
            <w:szCs w:val="24"/>
          </w:rPr>
          <w:fldChar w:fldCharType="end"/>
        </w:r>
      </w:hyperlink>
      <w:r w:rsidR="00A43378" w:rsidRPr="00D51E12">
        <w:rPr>
          <w:rFonts w:ascii="Book Antiqua" w:hAnsi="Book Antiqua"/>
          <w:sz w:val="24"/>
          <w:szCs w:val="24"/>
          <w:vertAlign w:val="superscript"/>
        </w:rPr>
        <w:t>]</w:t>
      </w:r>
      <w:r w:rsidRPr="00D51E12">
        <w:rPr>
          <w:rFonts w:ascii="Book Antiqua" w:hAnsi="Book Antiqua"/>
          <w:sz w:val="24"/>
          <w:szCs w:val="24"/>
        </w:rPr>
        <w:t xml:space="preserve"> </w:t>
      </w:r>
      <w:r w:rsidR="00136239" w:rsidRPr="00D51E12">
        <w:rPr>
          <w:rFonts w:ascii="Book Antiqua" w:hAnsi="Book Antiqua"/>
          <w:sz w:val="24"/>
          <w:szCs w:val="24"/>
        </w:rPr>
        <w:t xml:space="preserve">conducted a prospective, longitudinal study and </w:t>
      </w:r>
      <w:r w:rsidRPr="00D51E12">
        <w:rPr>
          <w:rFonts w:ascii="Book Antiqua" w:hAnsi="Book Antiqua"/>
          <w:sz w:val="24"/>
          <w:szCs w:val="24"/>
        </w:rPr>
        <w:t>found a high specificity (91%) for GCC thickness parameters in normal eyes, but only moderate specificity (77%) in glaucoma suspects, during the course of 43 mo of follow-up.</w:t>
      </w:r>
      <w:r w:rsidR="005528DB" w:rsidRPr="00D51E12">
        <w:rPr>
          <w:rFonts w:ascii="Book Antiqua" w:hAnsi="Book Antiqua"/>
          <w:sz w:val="24"/>
          <w:szCs w:val="24"/>
        </w:rPr>
        <w:t xml:space="preserve"> Approximately half of </w:t>
      </w:r>
      <w:r w:rsidR="00D80746" w:rsidRPr="00D51E12">
        <w:rPr>
          <w:rFonts w:ascii="Book Antiqua" w:hAnsi="Book Antiqua"/>
          <w:sz w:val="24"/>
          <w:szCs w:val="24"/>
        </w:rPr>
        <w:t xml:space="preserve">the </w:t>
      </w:r>
      <w:r w:rsidR="005528DB" w:rsidRPr="00D51E12">
        <w:rPr>
          <w:rFonts w:ascii="Book Antiqua" w:hAnsi="Book Antiqua"/>
          <w:sz w:val="24"/>
          <w:szCs w:val="24"/>
        </w:rPr>
        <w:t>GCC measurements classified as outside normal limits were not replica</w:t>
      </w:r>
      <w:r w:rsidR="00D80746" w:rsidRPr="00D51E12">
        <w:rPr>
          <w:rFonts w:ascii="Book Antiqua" w:hAnsi="Book Antiqua"/>
          <w:sz w:val="24"/>
          <w:szCs w:val="24"/>
        </w:rPr>
        <w:t>ble</w:t>
      </w:r>
      <w:r w:rsidR="005528DB" w:rsidRPr="00D51E12">
        <w:rPr>
          <w:rFonts w:ascii="Book Antiqua" w:hAnsi="Book Antiqua"/>
          <w:sz w:val="24"/>
          <w:szCs w:val="24"/>
        </w:rPr>
        <w:t xml:space="preserve"> on subsequent scans.</w:t>
      </w:r>
      <w:r w:rsidR="0001486D" w:rsidRPr="00D51E12">
        <w:rPr>
          <w:rFonts w:ascii="Book Antiqua" w:hAnsi="Book Antiqua"/>
          <w:sz w:val="24"/>
          <w:szCs w:val="24"/>
        </w:rPr>
        <w:t xml:space="preserve"> Mwanza </w:t>
      </w:r>
      <w:r w:rsidR="0001486D" w:rsidRPr="00DB3861">
        <w:rPr>
          <w:rFonts w:ascii="Book Antiqua" w:hAnsi="Book Antiqua"/>
          <w:i/>
          <w:sz w:val="24"/>
          <w:szCs w:val="24"/>
        </w:rPr>
        <w:t>et al</w:t>
      </w:r>
      <w:r w:rsidR="00DB3861" w:rsidRPr="00D51E12">
        <w:rPr>
          <w:rFonts w:ascii="Book Antiqua" w:hAnsi="Book Antiqua"/>
          <w:sz w:val="24"/>
          <w:szCs w:val="24"/>
          <w:vertAlign w:val="superscript"/>
        </w:rPr>
        <w:t>[</w:t>
      </w:r>
      <w:hyperlink w:anchor="_ENREF_58" w:tooltip="Mwanza, 2014 #73" w:history="1">
        <w:r w:rsidR="00DB3861" w:rsidRPr="00D51E12">
          <w:rPr>
            <w:rFonts w:ascii="Book Antiqua" w:hAnsi="Book Antiqua"/>
            <w:sz w:val="24"/>
            <w:szCs w:val="24"/>
          </w:rPr>
          <w:fldChar w:fldCharType="begin">
            <w:fldData xml:space="preserve">PEVuZE5vdGU+PENpdGU+PEF1dGhvcj5Nd2FuemE8L0F1dGhvcj48WWVhcj4yMDE0PC9ZZWFyPjxS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</w:fldData>
          </w:fldChar>
        </w:r>
        <w:r w:rsidR="00DB3861" w:rsidRPr="00D51E12">
          <w:rPr>
            <w:rFonts w:ascii="Book Antiqua" w:hAnsi="Book Antiqua"/>
            <w:sz w:val="24"/>
            <w:szCs w:val="24"/>
          </w:rPr>
          <w:instrText xml:space="preserve"> ADDIN EN.CITE </w:instrText>
        </w:r>
        <w:r w:rsidR="00DB3861" w:rsidRPr="00D51E12">
          <w:rPr>
            <w:rFonts w:ascii="Book Antiqua" w:hAnsi="Book Antiqua"/>
            <w:sz w:val="24"/>
            <w:szCs w:val="24"/>
          </w:rPr>
          <w:fldChar w:fldCharType="begin">
            <w:fldData xml:space="preserve">PEVuZE5vdGU+PENpdGU+PEF1dGhvcj5Nd2FuemE8L0F1dGhvcj48WWVhcj4yMDE0PC9ZZWFyPjxS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</w:fldData>
          </w:fldChar>
        </w:r>
        <w:r w:rsidR="00DB3861" w:rsidRPr="00D51E12">
          <w:rPr>
            <w:rFonts w:ascii="Book Antiqua" w:hAnsi="Book Antiqua"/>
            <w:sz w:val="24"/>
            <w:szCs w:val="24"/>
          </w:rPr>
          <w:instrText xml:space="preserve"> ADDIN EN.CITE.DATA </w:instrText>
        </w:r>
        <w:r w:rsidR="00DB3861" w:rsidRPr="00D51E12">
          <w:rPr>
            <w:rFonts w:ascii="Book Antiqua" w:hAnsi="Book Antiqua"/>
            <w:sz w:val="24"/>
            <w:szCs w:val="24"/>
          </w:rPr>
        </w:r>
        <w:r w:rsidR="00DB3861" w:rsidRPr="00D51E12">
          <w:rPr>
            <w:rFonts w:ascii="Book Antiqua" w:hAnsi="Book Antiqua"/>
            <w:sz w:val="24"/>
            <w:szCs w:val="24"/>
          </w:rPr>
          <w:fldChar w:fldCharType="end"/>
        </w:r>
        <w:r w:rsidR="00DB3861" w:rsidRPr="00D51E12">
          <w:rPr>
            <w:rFonts w:ascii="Book Antiqua" w:hAnsi="Book Antiqua"/>
            <w:sz w:val="24"/>
            <w:szCs w:val="24"/>
          </w:rPr>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58</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00ED3E11" w:rsidRPr="00D51E12">
        <w:rPr>
          <w:rFonts w:ascii="Book Antiqua" w:hAnsi="Book Antiqua"/>
          <w:sz w:val="24"/>
          <w:szCs w:val="24"/>
        </w:rPr>
        <w:t xml:space="preserve"> examined the diagnostic performance of GCIP thickness (Cirrus HD-OCT) between early glaucoma patients and normal controls. GCIP parameters were significantly thinner in the glaucoma group compared with control</w:t>
      </w:r>
      <w:r w:rsidR="00136239" w:rsidRPr="00D51E12">
        <w:rPr>
          <w:rFonts w:ascii="Book Antiqua" w:hAnsi="Book Antiqua"/>
          <w:sz w:val="24"/>
          <w:szCs w:val="24"/>
        </w:rPr>
        <w:t>s</w:t>
      </w:r>
      <w:r w:rsidR="00ED3E11" w:rsidRPr="00D51E12">
        <w:rPr>
          <w:rFonts w:ascii="Book Antiqua" w:hAnsi="Book Antiqua"/>
          <w:sz w:val="24"/>
          <w:szCs w:val="24"/>
        </w:rPr>
        <w:t>.</w:t>
      </w:r>
      <w:r w:rsidR="00136239" w:rsidRPr="00D51E12">
        <w:rPr>
          <w:rFonts w:ascii="Book Antiqua" w:hAnsi="Book Antiqua"/>
          <w:sz w:val="24"/>
          <w:szCs w:val="24"/>
        </w:rPr>
        <w:t xml:space="preserve"> The best discriminant was the minimum, </w:t>
      </w:r>
      <w:r w:rsidR="00ED3E11" w:rsidRPr="00D51E12">
        <w:rPr>
          <w:rFonts w:ascii="Book Antiqua" w:hAnsi="Book Antiqua"/>
          <w:sz w:val="24"/>
          <w:szCs w:val="24"/>
        </w:rPr>
        <w:t>with 82% sensitivity and 87.8% specificity. Its performance was similar to that of the best RNFL and ONH parameters. The diagnosis</w:t>
      </w:r>
      <w:r w:rsidR="00862ACB" w:rsidRPr="00D51E12">
        <w:rPr>
          <w:rFonts w:ascii="Book Antiqua" w:hAnsi="Book Antiqua"/>
          <w:sz w:val="24"/>
          <w:szCs w:val="24"/>
        </w:rPr>
        <w:t xml:space="preserve"> was</w:t>
      </w:r>
      <w:r w:rsidR="00ED3E11" w:rsidRPr="00D51E12">
        <w:rPr>
          <w:rFonts w:ascii="Book Antiqua" w:hAnsi="Book Antiqua"/>
          <w:sz w:val="24"/>
          <w:szCs w:val="24"/>
        </w:rPr>
        <w:t xml:space="preserve"> based on at least 1 abnormal GCIP parameter </w:t>
      </w:r>
      <w:r w:rsidR="00862ACB" w:rsidRPr="00D51E12">
        <w:rPr>
          <w:rFonts w:ascii="Book Antiqua" w:hAnsi="Book Antiqua"/>
          <w:sz w:val="24"/>
          <w:szCs w:val="24"/>
        </w:rPr>
        <w:t xml:space="preserve">and </w:t>
      </w:r>
      <w:r w:rsidR="00ED3E11" w:rsidRPr="00D51E12">
        <w:rPr>
          <w:rFonts w:ascii="Book Antiqua" w:hAnsi="Book Antiqua"/>
          <w:sz w:val="24"/>
          <w:szCs w:val="24"/>
        </w:rPr>
        <w:t>yielded sensitivity and specificity values of 88% and 81.6%, respectively.</w:t>
      </w:r>
      <w:r w:rsidR="005528DB" w:rsidRPr="00D51E12">
        <w:rPr>
          <w:rFonts w:ascii="Book Antiqua" w:hAnsi="Book Antiqua"/>
          <w:sz w:val="24"/>
          <w:szCs w:val="24"/>
        </w:rPr>
        <w:t xml:space="preserve"> Thus, confirmation of suspected SD-OC</w:t>
      </w:r>
      <w:r w:rsidR="00E70C12" w:rsidRPr="00D51E12">
        <w:rPr>
          <w:rFonts w:ascii="Book Antiqua" w:hAnsi="Book Antiqua"/>
          <w:sz w:val="24"/>
          <w:szCs w:val="24"/>
        </w:rPr>
        <w:t xml:space="preserve">T abnormalities is essential </w:t>
      </w:r>
      <w:r w:rsidR="00862ACB" w:rsidRPr="00D51E12">
        <w:rPr>
          <w:rFonts w:ascii="Book Antiqua" w:hAnsi="Book Antiqua"/>
          <w:sz w:val="24"/>
          <w:szCs w:val="24"/>
        </w:rPr>
        <w:t>for differentiating</w:t>
      </w:r>
      <w:r w:rsidR="00136239" w:rsidRPr="00D51E12">
        <w:rPr>
          <w:rFonts w:ascii="Book Antiqua" w:hAnsi="Book Antiqua"/>
          <w:sz w:val="24"/>
          <w:szCs w:val="24"/>
        </w:rPr>
        <w:t xml:space="preserve"> l</w:t>
      </w:r>
      <w:r w:rsidR="005528DB" w:rsidRPr="00D51E12">
        <w:rPr>
          <w:rFonts w:ascii="Book Antiqua" w:hAnsi="Book Antiqua"/>
          <w:sz w:val="24"/>
          <w:szCs w:val="24"/>
        </w:rPr>
        <w:t>ong-term variability</w:t>
      </w:r>
      <w:r w:rsidR="00136239" w:rsidRPr="00D51E12">
        <w:rPr>
          <w:rFonts w:ascii="Book Antiqua" w:hAnsi="Book Antiqua"/>
          <w:sz w:val="24"/>
          <w:szCs w:val="24"/>
        </w:rPr>
        <w:t xml:space="preserve"> from reproducible loss</w:t>
      </w:r>
      <w:r w:rsidR="005528DB" w:rsidRPr="00D51E12">
        <w:rPr>
          <w:rFonts w:ascii="Book Antiqua" w:hAnsi="Book Antiqua"/>
          <w:sz w:val="24"/>
          <w:szCs w:val="24"/>
        </w:rPr>
        <w:t>.</w:t>
      </w:r>
    </w:p>
    <w:p w:rsidR="0090087C" w:rsidRPr="00D51E12" w:rsidRDefault="00A47B5E" w:rsidP="00DB3861">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Macular SD-OCT</w:t>
      </w:r>
      <w:r w:rsidR="00A9088E" w:rsidRPr="00D51E12">
        <w:rPr>
          <w:rFonts w:ascii="Book Antiqua" w:hAnsi="Book Antiqua"/>
          <w:sz w:val="24"/>
          <w:szCs w:val="24"/>
        </w:rPr>
        <w:t xml:space="preserve"> </w:t>
      </w:r>
      <w:r w:rsidR="0090087C" w:rsidRPr="00D51E12">
        <w:rPr>
          <w:rFonts w:ascii="Book Antiqua" w:hAnsi="Book Antiqua"/>
          <w:sz w:val="24"/>
          <w:szCs w:val="24"/>
        </w:rPr>
        <w:t xml:space="preserve">has </w:t>
      </w:r>
      <w:r w:rsidRPr="00D51E12">
        <w:rPr>
          <w:rFonts w:ascii="Book Antiqua" w:hAnsi="Book Antiqua"/>
          <w:sz w:val="24"/>
          <w:szCs w:val="24"/>
        </w:rPr>
        <w:t xml:space="preserve">also </w:t>
      </w:r>
      <w:r w:rsidR="0090087C" w:rsidRPr="00D51E12">
        <w:rPr>
          <w:rFonts w:ascii="Book Antiqua" w:hAnsi="Book Antiqua"/>
          <w:sz w:val="24"/>
          <w:szCs w:val="24"/>
        </w:rPr>
        <w:t>a role in advanced glaucoma patients</w:t>
      </w:r>
      <w:r w:rsidR="00A9088E" w:rsidRPr="00D51E12">
        <w:rPr>
          <w:rFonts w:ascii="Book Antiqua" w:hAnsi="Book Antiqua"/>
          <w:sz w:val="24"/>
          <w:szCs w:val="24"/>
        </w:rPr>
        <w:t>,</w:t>
      </w:r>
      <w:r w:rsidR="0090087C" w:rsidRPr="00D51E12">
        <w:rPr>
          <w:rFonts w:ascii="Book Antiqua" w:hAnsi="Book Antiqua"/>
          <w:sz w:val="24"/>
          <w:szCs w:val="24"/>
        </w:rPr>
        <w:t xml:space="preserve"> although</w:t>
      </w:r>
      <w:r w:rsidR="00A9088E" w:rsidRPr="00D51E12">
        <w:rPr>
          <w:rFonts w:ascii="Book Antiqua" w:hAnsi="Book Antiqua"/>
          <w:sz w:val="24"/>
          <w:szCs w:val="24"/>
        </w:rPr>
        <w:t xml:space="preserve"> the evidence is sparse</w:t>
      </w:r>
      <w:r w:rsidR="0090087C" w:rsidRPr="00D51E12">
        <w:rPr>
          <w:rFonts w:ascii="Book Antiqua" w:hAnsi="Book Antiqua"/>
          <w:sz w:val="24"/>
          <w:szCs w:val="24"/>
        </w:rPr>
        <w:t xml:space="preserve">. </w:t>
      </w:r>
      <w:r w:rsidR="00092C94" w:rsidRPr="00D51E12">
        <w:rPr>
          <w:rFonts w:ascii="Book Antiqua" w:hAnsi="Book Antiqua"/>
          <w:sz w:val="24"/>
          <w:szCs w:val="24"/>
        </w:rPr>
        <w:t xml:space="preserve">Delbarre </w:t>
      </w:r>
      <w:r w:rsidR="00092C94" w:rsidRPr="00DB3861">
        <w:rPr>
          <w:rFonts w:ascii="Book Antiqua" w:hAnsi="Book Antiqua"/>
          <w:i/>
          <w:sz w:val="24"/>
          <w:szCs w:val="24"/>
        </w:rPr>
        <w:t>et al</w:t>
      </w:r>
      <w:r w:rsidR="00DB3861" w:rsidRPr="00D51E12">
        <w:rPr>
          <w:rFonts w:ascii="Book Antiqua" w:hAnsi="Book Antiqua"/>
          <w:sz w:val="24"/>
          <w:szCs w:val="24"/>
          <w:vertAlign w:val="superscript"/>
        </w:rPr>
        <w:t>[</w:t>
      </w:r>
      <w:hyperlink w:anchor="_ENREF_59" w:tooltip="Delbarre, 2013 #122" w:history="1">
        <w:r w:rsidR="00DB3861" w:rsidRPr="00D51E12">
          <w:rPr>
            <w:rFonts w:ascii="Book Antiqua" w:hAnsi="Book Antiqua"/>
            <w:sz w:val="24"/>
            <w:szCs w:val="24"/>
          </w:rPr>
          <w:fldChar w:fldCharType="begin">
            <w:fldData xml:space="preserve">PEVuZE5vdGU+PENpdGU+PEF1dGhvcj5EZWxiYXJyZTwvQXV0aG9yPjxZZWFyPjIwMTM8L1llYXI+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</w:fldData>
          </w:fldChar>
        </w:r>
        <w:r w:rsidR="00DB3861" w:rsidRPr="00D51E12">
          <w:rPr>
            <w:rFonts w:ascii="Book Antiqua" w:hAnsi="Book Antiqua"/>
            <w:sz w:val="24"/>
            <w:szCs w:val="24"/>
          </w:rPr>
          <w:instrText xml:space="preserve"> ADDIN EN.CITE </w:instrText>
        </w:r>
        <w:r w:rsidR="00DB3861" w:rsidRPr="00D51E12">
          <w:rPr>
            <w:rFonts w:ascii="Book Antiqua" w:hAnsi="Book Antiqua"/>
            <w:sz w:val="24"/>
            <w:szCs w:val="24"/>
          </w:rPr>
          <w:fldChar w:fldCharType="begin">
            <w:fldData xml:space="preserve">PEVuZE5vdGU+PENpdGU+PEF1dGhvcj5EZWxiYXJyZTwvQXV0aG9yPjxZZWFyPjIwMTM8L1llYXI+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</w:fldData>
          </w:fldChar>
        </w:r>
        <w:r w:rsidR="00DB3861" w:rsidRPr="00D51E12">
          <w:rPr>
            <w:rFonts w:ascii="Book Antiqua" w:hAnsi="Book Antiqua"/>
            <w:sz w:val="24"/>
            <w:szCs w:val="24"/>
          </w:rPr>
          <w:instrText xml:space="preserve"> ADDIN EN.CITE.DATA </w:instrText>
        </w:r>
        <w:r w:rsidR="00DB3861" w:rsidRPr="00D51E12">
          <w:rPr>
            <w:rFonts w:ascii="Book Antiqua" w:hAnsi="Book Antiqua"/>
            <w:sz w:val="24"/>
            <w:szCs w:val="24"/>
          </w:rPr>
        </w:r>
        <w:r w:rsidR="00DB3861" w:rsidRPr="00D51E12">
          <w:rPr>
            <w:rFonts w:ascii="Book Antiqua" w:hAnsi="Book Antiqua"/>
            <w:sz w:val="24"/>
            <w:szCs w:val="24"/>
          </w:rPr>
          <w:fldChar w:fldCharType="end"/>
        </w:r>
        <w:r w:rsidR="00DB3861" w:rsidRPr="00D51E12">
          <w:rPr>
            <w:rFonts w:ascii="Book Antiqua" w:hAnsi="Book Antiqua"/>
            <w:sz w:val="24"/>
            <w:szCs w:val="24"/>
          </w:rPr>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59</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0090087C" w:rsidRPr="00D51E12">
        <w:rPr>
          <w:rFonts w:ascii="Book Antiqua" w:hAnsi="Book Antiqua"/>
          <w:sz w:val="24"/>
          <w:szCs w:val="24"/>
        </w:rPr>
        <w:t xml:space="preserve"> used the Cirrus HD-OCT to evaluate the diagnostic ability of segmentation of the various internal macular la</w:t>
      </w:r>
      <w:r w:rsidR="004538CF" w:rsidRPr="00D51E12">
        <w:rPr>
          <w:rFonts w:ascii="Book Antiqua" w:hAnsi="Book Antiqua"/>
          <w:sz w:val="24"/>
          <w:szCs w:val="24"/>
        </w:rPr>
        <w:t>yers</w:t>
      </w:r>
      <w:r w:rsidR="0090087C" w:rsidRPr="00D51E12">
        <w:rPr>
          <w:rFonts w:ascii="Book Antiqua" w:hAnsi="Book Antiqua"/>
          <w:sz w:val="24"/>
          <w:szCs w:val="24"/>
        </w:rPr>
        <w:t xml:space="preserve"> </w:t>
      </w:r>
      <w:r w:rsidR="004538CF" w:rsidRPr="00D51E12">
        <w:rPr>
          <w:rFonts w:ascii="Book Antiqua" w:hAnsi="Book Antiqua"/>
          <w:sz w:val="24"/>
          <w:szCs w:val="24"/>
        </w:rPr>
        <w:t>compared to cpRNFL</w:t>
      </w:r>
      <w:r w:rsidR="0090087C" w:rsidRPr="00D51E12">
        <w:rPr>
          <w:rFonts w:ascii="Book Antiqua" w:hAnsi="Book Antiqua"/>
          <w:sz w:val="24"/>
          <w:szCs w:val="24"/>
        </w:rPr>
        <w:t xml:space="preserve"> </w:t>
      </w:r>
      <w:r w:rsidR="0079146B" w:rsidRPr="00D51E12">
        <w:rPr>
          <w:rFonts w:ascii="Book Antiqua" w:hAnsi="Book Antiqua"/>
          <w:sz w:val="24"/>
          <w:szCs w:val="24"/>
        </w:rPr>
        <w:t xml:space="preserve">with </w:t>
      </w:r>
      <w:r w:rsidR="00136239" w:rsidRPr="00D51E12">
        <w:rPr>
          <w:rFonts w:ascii="Book Antiqua" w:hAnsi="Book Antiqua"/>
          <w:sz w:val="24"/>
          <w:szCs w:val="24"/>
        </w:rPr>
        <w:t>the various stages of glaucoma disease: early, moderate and advanced</w:t>
      </w:r>
      <w:r w:rsidR="00092C94" w:rsidRPr="00D51E12">
        <w:rPr>
          <w:rFonts w:ascii="Book Antiqua" w:hAnsi="Book Antiqua"/>
          <w:sz w:val="24"/>
          <w:szCs w:val="24"/>
          <w:vertAlign w:val="superscript"/>
        </w:rPr>
        <w:t>[</w:t>
      </w:r>
      <w:hyperlink w:anchor="_ENREF_59" w:tooltip="Delbarre, 2013 #122" w:history="1">
        <w:r w:rsidR="0008685F" w:rsidRPr="00D51E12">
          <w:rPr>
            <w:rFonts w:ascii="Book Antiqua" w:hAnsi="Book Antiqua"/>
            <w:sz w:val="24"/>
            <w:szCs w:val="24"/>
          </w:rPr>
          <w:fldChar w:fldCharType="begin">
            <w:fldData xml:space="preserve">PEVuZE5vdGU+PENpdGU+PEF1dGhvcj5EZWxiYXJyZTwvQXV0aG9yPjxZZWFyPjIwMTM8L1llYXI+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PEVuZE5vdGU+PENpdGU+PEF1dGhvcj5EZWxiYXJyZTwvQXV0aG9yPjxZZWFyPjIwMTM8L1llYXI+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59</w:t>
        </w:r>
        <w:r w:rsidR="0008685F" w:rsidRPr="00D51E12">
          <w:rPr>
            <w:rFonts w:ascii="Book Antiqua" w:hAnsi="Book Antiqua"/>
            <w:sz w:val="24"/>
            <w:szCs w:val="24"/>
          </w:rPr>
          <w:fldChar w:fldCharType="end"/>
        </w:r>
      </w:hyperlink>
      <w:r w:rsidR="00092C94" w:rsidRPr="00D51E12">
        <w:rPr>
          <w:rFonts w:ascii="Book Antiqua" w:hAnsi="Book Antiqua"/>
          <w:sz w:val="24"/>
          <w:szCs w:val="24"/>
          <w:vertAlign w:val="superscript"/>
        </w:rPr>
        <w:t>]</w:t>
      </w:r>
      <w:r w:rsidR="0090087C" w:rsidRPr="00D51E12">
        <w:rPr>
          <w:rFonts w:ascii="Book Antiqua" w:hAnsi="Book Antiqua"/>
          <w:sz w:val="24"/>
          <w:szCs w:val="24"/>
        </w:rPr>
        <w:t xml:space="preserve">. </w:t>
      </w:r>
      <w:r w:rsidR="00632B44" w:rsidRPr="00D51E12">
        <w:rPr>
          <w:rFonts w:ascii="Book Antiqua" w:hAnsi="Book Antiqua"/>
          <w:sz w:val="24"/>
          <w:szCs w:val="24"/>
        </w:rPr>
        <w:t xml:space="preserve">For the entire </w:t>
      </w:r>
      <w:r w:rsidR="0079146B" w:rsidRPr="00D51E12">
        <w:rPr>
          <w:rFonts w:ascii="Book Antiqua" w:hAnsi="Book Antiqua"/>
          <w:sz w:val="24"/>
          <w:szCs w:val="24"/>
        </w:rPr>
        <w:t xml:space="preserve">study </w:t>
      </w:r>
      <w:r w:rsidR="00632B44" w:rsidRPr="00D51E12">
        <w:rPr>
          <w:rFonts w:ascii="Book Antiqua" w:hAnsi="Book Antiqua"/>
          <w:sz w:val="24"/>
          <w:szCs w:val="24"/>
        </w:rPr>
        <w:t xml:space="preserve">population, the minimum GCIPL index provided greater diagnostic ability than the other parameters. </w:t>
      </w:r>
      <w:r w:rsidR="00ED2F45" w:rsidRPr="00D51E12">
        <w:rPr>
          <w:rFonts w:ascii="Book Antiqua" w:hAnsi="Book Antiqua"/>
          <w:sz w:val="24"/>
          <w:szCs w:val="24"/>
        </w:rPr>
        <w:t>T</w:t>
      </w:r>
      <w:r w:rsidR="00632B44" w:rsidRPr="00D51E12">
        <w:rPr>
          <w:rFonts w:ascii="Book Antiqua" w:hAnsi="Book Antiqua"/>
          <w:sz w:val="24"/>
          <w:szCs w:val="24"/>
        </w:rPr>
        <w:t>here was no statistically significant difference with the cpRNFL parameter</w:t>
      </w:r>
      <w:r w:rsidR="00ED2F45" w:rsidRPr="00D51E12">
        <w:rPr>
          <w:rFonts w:ascii="Book Antiqua" w:hAnsi="Book Antiqua"/>
          <w:sz w:val="24"/>
          <w:szCs w:val="24"/>
        </w:rPr>
        <w:t xml:space="preserve"> in the early POAG group</w:t>
      </w:r>
      <w:r w:rsidR="00632B44" w:rsidRPr="00D51E12">
        <w:rPr>
          <w:rFonts w:ascii="Book Antiqua" w:hAnsi="Book Antiqua"/>
          <w:sz w:val="24"/>
          <w:szCs w:val="24"/>
        </w:rPr>
        <w:t>,</w:t>
      </w:r>
      <w:r w:rsidR="0090087C" w:rsidRPr="00D51E12">
        <w:rPr>
          <w:rFonts w:ascii="Book Antiqua" w:hAnsi="Book Antiqua"/>
          <w:sz w:val="24"/>
          <w:szCs w:val="24"/>
        </w:rPr>
        <w:t xml:space="preserve"> </w:t>
      </w:r>
      <w:r w:rsidR="00632B44" w:rsidRPr="00D51E12">
        <w:rPr>
          <w:rFonts w:ascii="Book Antiqua" w:hAnsi="Book Antiqua"/>
          <w:sz w:val="24"/>
          <w:szCs w:val="24"/>
        </w:rPr>
        <w:t>w</w:t>
      </w:r>
      <w:r w:rsidR="0090087C" w:rsidRPr="00D51E12">
        <w:rPr>
          <w:rFonts w:ascii="Book Antiqua" w:hAnsi="Book Antiqua"/>
          <w:sz w:val="24"/>
          <w:szCs w:val="24"/>
        </w:rPr>
        <w:t>hereas in the advanced POAG group</w:t>
      </w:r>
      <w:r w:rsidR="004538CF" w:rsidRPr="00D51E12">
        <w:rPr>
          <w:rFonts w:ascii="Book Antiqua" w:hAnsi="Book Antiqua"/>
          <w:sz w:val="24"/>
          <w:szCs w:val="24"/>
        </w:rPr>
        <w:t>,</w:t>
      </w:r>
      <w:r w:rsidR="0090087C" w:rsidRPr="00D51E12">
        <w:rPr>
          <w:rFonts w:ascii="Book Antiqua" w:hAnsi="Book Antiqua"/>
          <w:sz w:val="24"/>
          <w:szCs w:val="24"/>
        </w:rPr>
        <w:t xml:space="preserve"> minimum GCILP and GCC gave the largest AUC</w:t>
      </w:r>
      <w:r w:rsidR="00632B44" w:rsidRPr="00D51E12">
        <w:rPr>
          <w:rFonts w:ascii="Book Antiqua" w:hAnsi="Book Antiqua"/>
          <w:sz w:val="24"/>
          <w:szCs w:val="24"/>
        </w:rPr>
        <w:t xml:space="preserve"> indices</w:t>
      </w:r>
      <w:r w:rsidR="0090087C" w:rsidRPr="00D51E12">
        <w:rPr>
          <w:rFonts w:ascii="Book Antiqua" w:hAnsi="Book Antiqua"/>
          <w:sz w:val="24"/>
          <w:szCs w:val="24"/>
        </w:rPr>
        <w:t xml:space="preserve">. Kim </w:t>
      </w:r>
      <w:r w:rsidR="0090087C" w:rsidRPr="00DB3861">
        <w:rPr>
          <w:rFonts w:ascii="Book Antiqua" w:hAnsi="Book Antiqua"/>
          <w:i/>
          <w:sz w:val="24"/>
          <w:szCs w:val="24"/>
        </w:rPr>
        <w:t>et al</w:t>
      </w:r>
      <w:r w:rsidR="00DB3861" w:rsidRPr="00D51E12">
        <w:rPr>
          <w:rFonts w:ascii="Book Antiqua" w:hAnsi="Book Antiqua"/>
          <w:sz w:val="24"/>
          <w:szCs w:val="24"/>
          <w:vertAlign w:val="superscript"/>
        </w:rPr>
        <w:t>[</w:t>
      </w:r>
      <w:hyperlink w:anchor="_ENREF_60" w:tooltip="Kim, 2014 #128" w:history="1">
        <w:r w:rsidR="00DB3861" w:rsidRPr="00D51E12">
          <w:rPr>
            <w:rFonts w:ascii="Book Antiqua" w:hAnsi="Book Antiqua"/>
            <w:sz w:val="24"/>
            <w:szCs w:val="24"/>
          </w:rPr>
          <w:fldChar w:fldCharType="begin">
            <w:fldData xml:space="preserve">PEVuZE5vdGU+PENpdGU+PEF1dGhvcj5LaW08L0F1dGhvcj48WWVhcj4yMDE0PC9ZZWFyPjxSZWNO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</w:fldData>
          </w:fldChar>
        </w:r>
        <w:r w:rsidR="00DB3861" w:rsidRPr="00D51E12">
          <w:rPr>
            <w:rFonts w:ascii="Book Antiqua" w:hAnsi="Book Antiqua"/>
            <w:sz w:val="24"/>
            <w:szCs w:val="24"/>
          </w:rPr>
          <w:instrText xml:space="preserve"> ADDIN EN.CITE </w:instrText>
        </w:r>
        <w:r w:rsidR="00DB3861" w:rsidRPr="00D51E12">
          <w:rPr>
            <w:rFonts w:ascii="Book Antiqua" w:hAnsi="Book Antiqua"/>
            <w:sz w:val="24"/>
            <w:szCs w:val="24"/>
          </w:rPr>
          <w:fldChar w:fldCharType="begin">
            <w:fldData xml:space="preserve">PEVuZE5vdGU+PENpdGU+PEF1dGhvcj5LaW08L0F1dGhvcj48WWVhcj4yMDE0PC9ZZWFyPjxSZWNO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</w:fldData>
          </w:fldChar>
        </w:r>
        <w:r w:rsidR="00DB3861" w:rsidRPr="00D51E12">
          <w:rPr>
            <w:rFonts w:ascii="Book Antiqua" w:hAnsi="Book Antiqua"/>
            <w:sz w:val="24"/>
            <w:szCs w:val="24"/>
          </w:rPr>
          <w:instrText xml:space="preserve"> ADDIN EN.CITE.DATA </w:instrText>
        </w:r>
        <w:r w:rsidR="00DB3861" w:rsidRPr="00D51E12">
          <w:rPr>
            <w:rFonts w:ascii="Book Antiqua" w:hAnsi="Book Antiqua"/>
            <w:sz w:val="24"/>
            <w:szCs w:val="24"/>
          </w:rPr>
        </w:r>
        <w:r w:rsidR="00DB3861" w:rsidRPr="00D51E12">
          <w:rPr>
            <w:rFonts w:ascii="Book Antiqua" w:hAnsi="Book Antiqua"/>
            <w:sz w:val="24"/>
            <w:szCs w:val="24"/>
          </w:rPr>
          <w:fldChar w:fldCharType="end"/>
        </w:r>
        <w:r w:rsidR="00DB3861" w:rsidRPr="00D51E12">
          <w:rPr>
            <w:rFonts w:ascii="Book Antiqua" w:hAnsi="Book Antiqua"/>
            <w:sz w:val="24"/>
            <w:szCs w:val="24"/>
          </w:rPr>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60</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00F37C1D" w:rsidRPr="00D51E12">
        <w:rPr>
          <w:rFonts w:ascii="Book Antiqua" w:hAnsi="Book Antiqua"/>
          <w:sz w:val="24"/>
          <w:szCs w:val="24"/>
        </w:rPr>
        <w:t xml:space="preserve"> </w:t>
      </w:r>
      <w:r w:rsidR="0090087C" w:rsidRPr="00D51E12">
        <w:rPr>
          <w:rFonts w:ascii="Book Antiqua" w:hAnsi="Book Antiqua"/>
          <w:sz w:val="24"/>
          <w:szCs w:val="24"/>
        </w:rPr>
        <w:t xml:space="preserve">assessed the relationship between </w:t>
      </w:r>
      <w:r w:rsidR="00A9088E" w:rsidRPr="00D51E12">
        <w:rPr>
          <w:rFonts w:ascii="Book Antiqua" w:hAnsi="Book Antiqua"/>
          <w:sz w:val="24"/>
          <w:szCs w:val="24"/>
        </w:rPr>
        <w:t xml:space="preserve">visual acuity and </w:t>
      </w:r>
      <w:r w:rsidR="004538CF" w:rsidRPr="00D51E12">
        <w:rPr>
          <w:rFonts w:ascii="Book Antiqua" w:hAnsi="Book Antiqua"/>
          <w:sz w:val="24"/>
          <w:szCs w:val="24"/>
        </w:rPr>
        <w:t>mGCC thickness</w:t>
      </w:r>
      <w:r w:rsidR="0090087C" w:rsidRPr="00D51E12">
        <w:rPr>
          <w:rFonts w:ascii="Book Antiqua" w:hAnsi="Book Antiqua"/>
          <w:sz w:val="24"/>
          <w:szCs w:val="24"/>
        </w:rPr>
        <w:t>, as measured by RTVue, in open-angle glaucoma patients</w:t>
      </w:r>
      <w:r w:rsidR="00F37C1D" w:rsidRPr="00D51E12">
        <w:rPr>
          <w:rFonts w:ascii="Book Antiqua" w:hAnsi="Book Antiqua"/>
          <w:sz w:val="24"/>
          <w:szCs w:val="24"/>
          <w:vertAlign w:val="superscript"/>
        </w:rPr>
        <w:t>[</w:t>
      </w:r>
      <w:hyperlink w:anchor="_ENREF_60" w:tooltip="Kim, 2014 #128" w:history="1">
        <w:r w:rsidR="0008685F" w:rsidRPr="00D51E12">
          <w:rPr>
            <w:rFonts w:ascii="Book Antiqua" w:hAnsi="Book Antiqua"/>
            <w:sz w:val="24"/>
            <w:szCs w:val="24"/>
          </w:rPr>
          <w:fldChar w:fldCharType="begin">
            <w:fldData xml:space="preserve">PEVuZE5vdGU+PENpdGU+PEF1dGhvcj5LaW08L0F1dGhvcj48WWVhcj4yMDE0PC9ZZWFyPjxSZWNO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PEVuZE5vdGU+PENpdGU+PEF1dGhvcj5LaW08L0F1dGhvcj48WWVhcj4yMDE0PC9ZZWFyPjxSZWNO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60</w:t>
        </w:r>
        <w:r w:rsidR="0008685F" w:rsidRPr="00D51E12">
          <w:rPr>
            <w:rFonts w:ascii="Book Antiqua" w:hAnsi="Book Antiqua"/>
            <w:sz w:val="24"/>
            <w:szCs w:val="24"/>
          </w:rPr>
          <w:fldChar w:fldCharType="end"/>
        </w:r>
      </w:hyperlink>
      <w:r w:rsidR="00F37C1D" w:rsidRPr="00D51E12">
        <w:rPr>
          <w:rFonts w:ascii="Book Antiqua" w:hAnsi="Book Antiqua"/>
          <w:sz w:val="24"/>
          <w:szCs w:val="24"/>
          <w:vertAlign w:val="superscript"/>
        </w:rPr>
        <w:t>]</w:t>
      </w:r>
      <w:r w:rsidR="0090087C" w:rsidRPr="00D51E12">
        <w:rPr>
          <w:rFonts w:ascii="Book Antiqua" w:hAnsi="Book Antiqua"/>
          <w:sz w:val="24"/>
          <w:szCs w:val="24"/>
        </w:rPr>
        <w:t xml:space="preserve">. They </w:t>
      </w:r>
      <w:r w:rsidR="00A81BAB" w:rsidRPr="00D51E12">
        <w:rPr>
          <w:rFonts w:ascii="Book Antiqua" w:hAnsi="Book Antiqua"/>
          <w:sz w:val="24"/>
          <w:szCs w:val="24"/>
        </w:rPr>
        <w:t>noted</w:t>
      </w:r>
      <w:r w:rsidR="0090087C" w:rsidRPr="00D51E12">
        <w:rPr>
          <w:rFonts w:ascii="Book Antiqua" w:hAnsi="Book Antiqua"/>
          <w:sz w:val="24"/>
          <w:szCs w:val="24"/>
        </w:rPr>
        <w:t xml:space="preserve"> significant correlations only in eyes with severe glaucoma. </w:t>
      </w:r>
      <w:r w:rsidR="00ED2F45" w:rsidRPr="00D51E12">
        <w:rPr>
          <w:rFonts w:ascii="Book Antiqua" w:hAnsi="Book Antiqua"/>
          <w:sz w:val="24"/>
          <w:szCs w:val="24"/>
        </w:rPr>
        <w:t>In the severe glaucoma group a</w:t>
      </w:r>
      <w:r w:rsidR="0090087C" w:rsidRPr="00D51E12">
        <w:rPr>
          <w:rFonts w:ascii="Book Antiqua" w:hAnsi="Book Antiqua"/>
          <w:sz w:val="24"/>
          <w:szCs w:val="24"/>
        </w:rPr>
        <w:t xml:space="preserve">ll GCC parameters significantly correlated with </w:t>
      </w:r>
      <w:r w:rsidR="00ED2F45" w:rsidRPr="00D51E12">
        <w:rPr>
          <w:rFonts w:ascii="Book Antiqua" w:hAnsi="Book Antiqua"/>
          <w:sz w:val="24"/>
          <w:szCs w:val="24"/>
        </w:rPr>
        <w:t>best corrected visual acuity,</w:t>
      </w:r>
      <w:r w:rsidR="0090087C" w:rsidRPr="00D51E12">
        <w:rPr>
          <w:rFonts w:ascii="Book Antiqua" w:hAnsi="Book Antiqua"/>
          <w:sz w:val="24"/>
          <w:szCs w:val="24"/>
        </w:rPr>
        <w:t xml:space="preserve"> </w:t>
      </w:r>
      <w:r w:rsidR="00ED2F45" w:rsidRPr="00D51E12">
        <w:rPr>
          <w:rFonts w:ascii="Book Antiqua" w:hAnsi="Book Antiqua"/>
          <w:sz w:val="24"/>
          <w:szCs w:val="24"/>
        </w:rPr>
        <w:t xml:space="preserve">however no correlation was found </w:t>
      </w:r>
      <w:r w:rsidR="0090087C" w:rsidRPr="00D51E12">
        <w:rPr>
          <w:rFonts w:ascii="Book Antiqua" w:hAnsi="Book Antiqua"/>
          <w:sz w:val="24"/>
          <w:szCs w:val="24"/>
        </w:rPr>
        <w:t xml:space="preserve">in the early-to-moderate </w:t>
      </w:r>
      <w:r w:rsidR="008C1A19" w:rsidRPr="00D51E12">
        <w:rPr>
          <w:rFonts w:ascii="Book Antiqua" w:hAnsi="Book Antiqua"/>
          <w:sz w:val="24"/>
          <w:szCs w:val="24"/>
        </w:rPr>
        <w:t>disease</w:t>
      </w:r>
      <w:r w:rsidR="0090087C" w:rsidRPr="00D51E12">
        <w:rPr>
          <w:rFonts w:ascii="Book Antiqua" w:hAnsi="Book Antiqua"/>
          <w:sz w:val="24"/>
          <w:szCs w:val="24"/>
        </w:rPr>
        <w:t xml:space="preserve"> group.</w:t>
      </w:r>
    </w:p>
    <w:p w:rsidR="0090087C" w:rsidRPr="00D51E12" w:rsidRDefault="0090087C" w:rsidP="00D51E12">
      <w:pPr>
        <w:bidi w:val="0"/>
        <w:spacing w:after="0" w:line="360" w:lineRule="auto"/>
        <w:jc w:val="both"/>
        <w:rPr>
          <w:rFonts w:ascii="Book Antiqua" w:hAnsi="Book Antiqua"/>
          <w:sz w:val="24"/>
          <w:szCs w:val="24"/>
        </w:rPr>
      </w:pPr>
    </w:p>
    <w:p w:rsidR="001F2016" w:rsidRPr="00DB3861" w:rsidRDefault="00B53D81" w:rsidP="00D51E12">
      <w:pPr>
        <w:bidi w:val="0"/>
        <w:spacing w:after="0" w:line="360" w:lineRule="auto"/>
        <w:jc w:val="both"/>
        <w:rPr>
          <w:rFonts w:ascii="Book Antiqua" w:hAnsi="Book Antiqua"/>
          <w:i/>
          <w:sz w:val="24"/>
          <w:szCs w:val="24"/>
        </w:rPr>
      </w:pPr>
      <w:r w:rsidRPr="00DB3861">
        <w:rPr>
          <w:rFonts w:ascii="Book Antiqua" w:hAnsi="Book Antiqua"/>
          <w:b/>
          <w:bCs/>
          <w:i/>
          <w:sz w:val="24"/>
          <w:szCs w:val="24"/>
        </w:rPr>
        <w:t>Detection of</w:t>
      </w:r>
      <w:r w:rsidR="001F2016" w:rsidRPr="00DB3861">
        <w:rPr>
          <w:rFonts w:ascii="Book Antiqua" w:hAnsi="Book Antiqua"/>
          <w:b/>
          <w:bCs/>
          <w:i/>
          <w:sz w:val="24"/>
          <w:szCs w:val="24"/>
        </w:rPr>
        <w:t xml:space="preserve"> glaucoma progression with macular </w:t>
      </w:r>
      <w:r w:rsidR="007A7AA1" w:rsidRPr="00DB3861">
        <w:rPr>
          <w:rFonts w:ascii="Book Antiqua" w:hAnsi="Book Antiqua"/>
          <w:b/>
          <w:bCs/>
          <w:i/>
          <w:sz w:val="24"/>
          <w:szCs w:val="24"/>
        </w:rPr>
        <w:t>SD-</w:t>
      </w:r>
      <w:r w:rsidR="001F2016" w:rsidRPr="00DB3861">
        <w:rPr>
          <w:rFonts w:ascii="Book Antiqua" w:hAnsi="Book Antiqua"/>
          <w:b/>
          <w:bCs/>
          <w:i/>
          <w:sz w:val="24"/>
          <w:szCs w:val="24"/>
        </w:rPr>
        <w:t>OCT</w:t>
      </w:r>
    </w:p>
    <w:p w:rsidR="001F2016" w:rsidRPr="00D51E12" w:rsidRDefault="001F2016" w:rsidP="00D51E12">
      <w:pPr>
        <w:autoSpaceDE w:val="0"/>
        <w:autoSpaceDN w:val="0"/>
        <w:bidi w:val="0"/>
        <w:adjustRightInd w:val="0"/>
        <w:spacing w:after="0" w:line="360" w:lineRule="auto"/>
        <w:jc w:val="both"/>
        <w:rPr>
          <w:rFonts w:ascii="Book Antiqua" w:hAnsi="Book Antiqua"/>
          <w:sz w:val="24"/>
          <w:szCs w:val="24"/>
        </w:rPr>
      </w:pPr>
      <w:r w:rsidRPr="00D51E12">
        <w:rPr>
          <w:rFonts w:ascii="Book Antiqua" w:hAnsi="Book Antiqua"/>
          <w:sz w:val="24"/>
          <w:szCs w:val="24"/>
        </w:rPr>
        <w:t xml:space="preserve">The average </w:t>
      </w:r>
      <w:r w:rsidR="00787860" w:rsidRPr="00D51E12">
        <w:rPr>
          <w:rFonts w:ascii="Book Antiqua" w:hAnsi="Book Antiqua"/>
          <w:sz w:val="24"/>
          <w:szCs w:val="24"/>
        </w:rPr>
        <w:t>cp</w:t>
      </w:r>
      <w:r w:rsidRPr="00D51E12">
        <w:rPr>
          <w:rFonts w:ascii="Book Antiqua" w:hAnsi="Book Antiqua"/>
          <w:sz w:val="24"/>
          <w:szCs w:val="24"/>
        </w:rPr>
        <w:t>RNFL thickness</w:t>
      </w:r>
      <w:r w:rsidR="00D80F2C" w:rsidRPr="00D51E12">
        <w:rPr>
          <w:rFonts w:ascii="Book Antiqua" w:hAnsi="Book Antiqua"/>
          <w:sz w:val="24"/>
          <w:szCs w:val="24"/>
        </w:rPr>
        <w:t xml:space="preserve"> was evaluated in the first study that reported using OCT fo</w:t>
      </w:r>
      <w:r w:rsidR="00DB3861">
        <w:rPr>
          <w:rFonts w:ascii="Book Antiqua" w:hAnsi="Book Antiqua"/>
          <w:sz w:val="24"/>
          <w:szCs w:val="24"/>
        </w:rPr>
        <w:t>r glaucoma progression analysis</w:t>
      </w:r>
      <w:r w:rsidR="00072E2D" w:rsidRPr="00D51E12">
        <w:rPr>
          <w:rFonts w:ascii="Book Antiqua" w:hAnsi="Book Antiqua"/>
          <w:sz w:val="24"/>
          <w:szCs w:val="24"/>
          <w:vertAlign w:val="superscript"/>
        </w:rPr>
        <w:t>[</w:t>
      </w:r>
      <w:hyperlink w:anchor="_ENREF_61" w:tooltip="Wollstein, 2005 #74" w:history="1">
        <w:r w:rsidR="0008685F" w:rsidRPr="00D51E12">
          <w:rPr>
            <w:rFonts w:ascii="Book Antiqua" w:hAnsi="Book Antiqua"/>
            <w:sz w:val="24"/>
            <w:szCs w:val="24"/>
          </w:rPr>
          <w:fldChar w:fldCharType="begin">
            <w:fldData xml:space="preserve">PEVuZE5vdGU+PENpdGU+PEF1dGhvcj5Xb2xsc3RlaW48L0F1dGhvcj48WWVhcj4yMDA1PC9ZZWFy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PEVuZE5vdGU+PENpdGU+PEF1dGhvcj5Xb2xsc3RlaW48L0F1dGhvcj48WWVhcj4yMDA1PC9ZZWFy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61</w:t>
        </w:r>
        <w:r w:rsidR="0008685F" w:rsidRPr="00D51E12">
          <w:rPr>
            <w:rFonts w:ascii="Book Antiqua" w:hAnsi="Book Antiqua"/>
            <w:sz w:val="24"/>
            <w:szCs w:val="24"/>
          </w:rPr>
          <w:fldChar w:fldCharType="end"/>
        </w:r>
      </w:hyperlink>
      <w:r w:rsidR="00072E2D" w:rsidRPr="00D51E12">
        <w:rPr>
          <w:rFonts w:ascii="Book Antiqua" w:hAnsi="Book Antiqua"/>
          <w:sz w:val="24"/>
          <w:szCs w:val="24"/>
          <w:vertAlign w:val="superscript"/>
        </w:rPr>
        <w:t>]</w:t>
      </w:r>
      <w:r w:rsidRPr="00D51E12">
        <w:rPr>
          <w:rFonts w:ascii="Book Antiqua" w:hAnsi="Book Antiqua"/>
          <w:sz w:val="24"/>
          <w:szCs w:val="24"/>
        </w:rPr>
        <w:t xml:space="preserve">. </w:t>
      </w:r>
      <w:r w:rsidR="00D80F2C" w:rsidRPr="00D51E12">
        <w:rPr>
          <w:rFonts w:ascii="Book Antiqua" w:hAnsi="Book Antiqua"/>
          <w:sz w:val="24"/>
          <w:szCs w:val="24"/>
        </w:rPr>
        <w:t xml:space="preserve">Clinicians were able </w:t>
      </w:r>
      <w:r w:rsidRPr="00D51E12">
        <w:rPr>
          <w:rFonts w:ascii="Book Antiqua" w:hAnsi="Book Antiqua"/>
          <w:sz w:val="24"/>
          <w:szCs w:val="24"/>
        </w:rPr>
        <w:t>to evaluate disease progression</w:t>
      </w:r>
      <w:r w:rsidR="00D80F2C" w:rsidRPr="00D51E12">
        <w:rPr>
          <w:rFonts w:ascii="Book Antiqua" w:hAnsi="Book Antiqua"/>
          <w:sz w:val="24"/>
          <w:szCs w:val="24"/>
        </w:rPr>
        <w:t xml:space="preserve"> using specially designed statistical software</w:t>
      </w:r>
      <w:r w:rsidRPr="00D51E12">
        <w:rPr>
          <w:rFonts w:ascii="Book Antiqua" w:hAnsi="Book Antiqua"/>
          <w:sz w:val="24"/>
          <w:szCs w:val="24"/>
        </w:rPr>
        <w:t>. Guided Progression Analysis (GPA) first</w:t>
      </w:r>
      <w:r w:rsidR="007C1565" w:rsidRPr="00D51E12">
        <w:rPr>
          <w:rFonts w:ascii="Book Antiqua" w:hAnsi="Book Antiqua"/>
          <w:sz w:val="24"/>
          <w:szCs w:val="24"/>
        </w:rPr>
        <w:t xml:space="preserve"> became available in 2008,</w:t>
      </w:r>
      <w:r w:rsidR="00077756" w:rsidRPr="00D51E12">
        <w:rPr>
          <w:rFonts w:ascii="Book Antiqua" w:hAnsi="Book Antiqua"/>
          <w:sz w:val="24"/>
          <w:szCs w:val="24"/>
        </w:rPr>
        <w:t xml:space="preserve"> </w:t>
      </w:r>
      <w:r w:rsidR="007C1565" w:rsidRPr="00D51E12">
        <w:rPr>
          <w:rFonts w:ascii="Book Antiqua" w:hAnsi="Book Antiqua"/>
          <w:sz w:val="24"/>
          <w:szCs w:val="24"/>
        </w:rPr>
        <w:t>with</w:t>
      </w:r>
      <w:r w:rsidRPr="00D51E12">
        <w:rPr>
          <w:rFonts w:ascii="Book Antiqua" w:hAnsi="Book Antiqua"/>
          <w:sz w:val="24"/>
          <w:szCs w:val="24"/>
        </w:rPr>
        <w:t xml:space="preserve"> the </w:t>
      </w:r>
      <w:r w:rsidR="007C1565" w:rsidRPr="00D51E12">
        <w:rPr>
          <w:rFonts w:ascii="Book Antiqua" w:hAnsi="Book Antiqua"/>
          <w:sz w:val="24"/>
          <w:szCs w:val="24"/>
        </w:rPr>
        <w:t>introduction of</w:t>
      </w:r>
      <w:r w:rsidRPr="00D51E12">
        <w:rPr>
          <w:rFonts w:ascii="Book Antiqua" w:hAnsi="Book Antiqua"/>
          <w:sz w:val="24"/>
          <w:szCs w:val="24"/>
        </w:rPr>
        <w:t xml:space="preserve"> time-domain OCT (version 5.0, Stratus OCT, Carl Zeiss Meditec). The </w:t>
      </w:r>
      <w:r w:rsidR="007C1565" w:rsidRPr="00D51E12">
        <w:rPr>
          <w:rFonts w:ascii="Book Antiqua" w:hAnsi="Book Antiqua"/>
          <w:sz w:val="24"/>
          <w:szCs w:val="24"/>
        </w:rPr>
        <w:t>use of</w:t>
      </w:r>
      <w:r w:rsidRPr="00D51E12">
        <w:rPr>
          <w:rFonts w:ascii="Book Antiqua" w:hAnsi="Book Antiqua"/>
          <w:sz w:val="24"/>
          <w:szCs w:val="24"/>
        </w:rPr>
        <w:t xml:space="preserve"> eye</w:t>
      </w:r>
      <w:r w:rsidR="007C1565" w:rsidRPr="00D51E12">
        <w:rPr>
          <w:rFonts w:ascii="Book Antiqua" w:hAnsi="Book Antiqua"/>
          <w:sz w:val="24"/>
          <w:szCs w:val="24"/>
        </w:rPr>
        <w:t xml:space="preserve"> </w:t>
      </w:r>
      <w:r w:rsidRPr="00D51E12">
        <w:rPr>
          <w:rFonts w:ascii="Book Antiqua" w:hAnsi="Book Antiqua"/>
          <w:sz w:val="24"/>
          <w:szCs w:val="24"/>
        </w:rPr>
        <w:t xml:space="preserve">tracking (Spectralis OCT, Heidelberg Engineering) and </w:t>
      </w:r>
      <w:r w:rsidR="00456EE2" w:rsidRPr="00D51E12">
        <w:rPr>
          <w:rFonts w:ascii="Book Antiqua" w:hAnsi="Book Antiqua"/>
          <w:sz w:val="24"/>
          <w:szCs w:val="24"/>
        </w:rPr>
        <w:t>cp</w:t>
      </w:r>
      <w:r w:rsidRPr="00D51E12">
        <w:rPr>
          <w:rFonts w:ascii="Book Antiqua" w:hAnsi="Book Antiqua"/>
          <w:sz w:val="24"/>
          <w:szCs w:val="24"/>
        </w:rPr>
        <w:t>RNFL thickness profile</w:t>
      </w:r>
      <w:r w:rsidR="007C1565" w:rsidRPr="00D51E12">
        <w:rPr>
          <w:rFonts w:ascii="Book Antiqua" w:hAnsi="Book Antiqua"/>
          <w:sz w:val="24"/>
          <w:szCs w:val="24"/>
        </w:rPr>
        <w:t>s</w:t>
      </w:r>
      <w:r w:rsidRPr="00D51E12">
        <w:rPr>
          <w:rFonts w:ascii="Book Antiqua" w:hAnsi="Book Antiqua"/>
          <w:sz w:val="24"/>
          <w:szCs w:val="24"/>
        </w:rPr>
        <w:t xml:space="preserve"> from the same location in RNFL thickness maps (Cirrus HD-OCT, Carl Zeiss Meditec) are </w:t>
      </w:r>
      <w:r w:rsidR="007C1565" w:rsidRPr="00D51E12">
        <w:rPr>
          <w:rFonts w:ascii="Book Antiqua" w:hAnsi="Book Antiqua"/>
          <w:sz w:val="24"/>
          <w:szCs w:val="24"/>
        </w:rPr>
        <w:t xml:space="preserve">some </w:t>
      </w:r>
      <w:r w:rsidRPr="00D51E12">
        <w:rPr>
          <w:rFonts w:ascii="Book Antiqua" w:hAnsi="Book Antiqua"/>
          <w:sz w:val="24"/>
          <w:szCs w:val="24"/>
        </w:rPr>
        <w:t xml:space="preserve">of </w:t>
      </w:r>
      <w:r w:rsidR="007C1565" w:rsidRPr="00D51E12">
        <w:rPr>
          <w:rFonts w:ascii="Book Antiqua" w:hAnsi="Book Antiqua"/>
          <w:sz w:val="24"/>
          <w:szCs w:val="24"/>
        </w:rPr>
        <w:t xml:space="preserve">the </w:t>
      </w:r>
      <w:r w:rsidRPr="00D51E12">
        <w:rPr>
          <w:rFonts w:ascii="Book Antiqua" w:hAnsi="Book Antiqua"/>
          <w:sz w:val="24"/>
          <w:szCs w:val="24"/>
        </w:rPr>
        <w:t xml:space="preserve">strategies </w:t>
      </w:r>
      <w:r w:rsidR="007C1565" w:rsidRPr="00D51E12">
        <w:rPr>
          <w:rFonts w:ascii="Book Antiqua" w:hAnsi="Book Antiqua"/>
          <w:sz w:val="24"/>
          <w:szCs w:val="24"/>
        </w:rPr>
        <w:t>used to enhance the ability to detect changes with</w:t>
      </w:r>
      <w:r w:rsidRPr="00D51E12">
        <w:rPr>
          <w:rFonts w:ascii="Book Antiqua" w:hAnsi="Book Antiqua"/>
          <w:sz w:val="24"/>
          <w:szCs w:val="24"/>
        </w:rPr>
        <w:t xml:space="preserve"> SD-OCT.</w:t>
      </w:r>
    </w:p>
    <w:p w:rsidR="002D5943" w:rsidRPr="00D51E12" w:rsidRDefault="007C1565" w:rsidP="00DB3861">
      <w:pPr>
        <w:autoSpaceDE w:val="0"/>
        <w:autoSpaceDN w:val="0"/>
        <w:bidi w:val="0"/>
        <w:adjustRightInd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T</w:t>
      </w:r>
      <w:r w:rsidR="001F2016" w:rsidRPr="00D51E12">
        <w:rPr>
          <w:rFonts w:ascii="Book Antiqua" w:hAnsi="Book Antiqua"/>
          <w:sz w:val="24"/>
          <w:szCs w:val="24"/>
        </w:rPr>
        <w:t>he macula</w:t>
      </w:r>
      <w:r w:rsidRPr="00D51E12">
        <w:rPr>
          <w:rFonts w:ascii="Book Antiqua" w:hAnsi="Book Antiqua"/>
          <w:sz w:val="24"/>
          <w:szCs w:val="24"/>
        </w:rPr>
        <w:t xml:space="preserve"> has the highest density of ganglion cells in the retina.</w:t>
      </w:r>
      <w:r w:rsidR="001F2016" w:rsidRPr="00D51E12">
        <w:rPr>
          <w:rFonts w:ascii="Book Antiqua" w:hAnsi="Book Antiqua"/>
          <w:sz w:val="24"/>
          <w:szCs w:val="24"/>
        </w:rPr>
        <w:t xml:space="preserve"> Measurements of the macular nerve fiber</w:t>
      </w:r>
      <w:r w:rsidRPr="00D51E12">
        <w:rPr>
          <w:rFonts w:ascii="Book Antiqua" w:hAnsi="Book Antiqua"/>
          <w:sz w:val="24"/>
          <w:szCs w:val="24"/>
        </w:rPr>
        <w:t>s</w:t>
      </w:r>
      <w:r w:rsidR="001F2016" w:rsidRPr="00D51E12">
        <w:rPr>
          <w:rFonts w:ascii="Book Antiqua" w:hAnsi="Book Antiqua"/>
          <w:sz w:val="24"/>
          <w:szCs w:val="24"/>
        </w:rPr>
        <w:t xml:space="preserve"> </w:t>
      </w:r>
      <w:r w:rsidRPr="00D51E12">
        <w:rPr>
          <w:rFonts w:ascii="Book Antiqua" w:hAnsi="Book Antiqua"/>
          <w:sz w:val="24"/>
          <w:szCs w:val="24"/>
        </w:rPr>
        <w:t xml:space="preserve">and </w:t>
      </w:r>
      <w:r w:rsidR="001F2016" w:rsidRPr="00D51E12">
        <w:rPr>
          <w:rFonts w:ascii="Book Antiqua" w:hAnsi="Book Antiqua"/>
          <w:sz w:val="24"/>
          <w:szCs w:val="24"/>
        </w:rPr>
        <w:t xml:space="preserve">ganglion cell and inner plexiform layer thicknesses </w:t>
      </w:r>
      <w:r w:rsidRPr="00D51E12">
        <w:rPr>
          <w:rFonts w:ascii="Book Antiqua" w:hAnsi="Book Antiqua"/>
          <w:sz w:val="24"/>
          <w:szCs w:val="24"/>
        </w:rPr>
        <w:t>are</w:t>
      </w:r>
      <w:r w:rsidR="001F2016" w:rsidRPr="00D51E12">
        <w:rPr>
          <w:rFonts w:ascii="Book Antiqua" w:hAnsi="Book Antiqua"/>
          <w:sz w:val="24"/>
          <w:szCs w:val="24"/>
        </w:rPr>
        <w:t xml:space="preserve"> useful </w:t>
      </w:r>
      <w:r w:rsidRPr="00D51E12">
        <w:rPr>
          <w:rFonts w:ascii="Book Antiqua" w:hAnsi="Book Antiqua"/>
          <w:sz w:val="24"/>
          <w:szCs w:val="24"/>
        </w:rPr>
        <w:t xml:space="preserve">for </w:t>
      </w:r>
      <w:r w:rsidR="001F2016" w:rsidRPr="00D51E12">
        <w:rPr>
          <w:rFonts w:ascii="Book Antiqua" w:hAnsi="Book Antiqua"/>
          <w:sz w:val="24"/>
          <w:szCs w:val="24"/>
        </w:rPr>
        <w:t>monitor</w:t>
      </w:r>
      <w:r w:rsidRPr="00D51E12">
        <w:rPr>
          <w:rFonts w:ascii="Book Antiqua" w:hAnsi="Book Antiqua"/>
          <w:sz w:val="24"/>
          <w:szCs w:val="24"/>
        </w:rPr>
        <w:t>ing</w:t>
      </w:r>
      <w:r w:rsidR="001F2016" w:rsidRPr="00D51E12">
        <w:rPr>
          <w:rFonts w:ascii="Book Antiqua" w:hAnsi="Book Antiqua"/>
          <w:sz w:val="24"/>
          <w:szCs w:val="24"/>
        </w:rPr>
        <w:t xml:space="preserve"> glaucoma progressio</w:t>
      </w:r>
      <w:r w:rsidR="0038043D" w:rsidRPr="00D51E12">
        <w:rPr>
          <w:rFonts w:ascii="Book Antiqua" w:hAnsi="Book Antiqua"/>
          <w:sz w:val="24"/>
          <w:szCs w:val="24"/>
        </w:rPr>
        <w:t>n</w:t>
      </w:r>
      <w:r w:rsidR="00341CF1" w:rsidRPr="00D51E12">
        <w:rPr>
          <w:rFonts w:ascii="Book Antiqua" w:hAnsi="Book Antiqua"/>
          <w:sz w:val="24"/>
          <w:szCs w:val="24"/>
          <w:vertAlign w:val="superscript"/>
        </w:rPr>
        <w:t>[</w:t>
      </w:r>
      <w:hyperlink w:anchor="_ENREF_62" w:tooltip="Leung, 2013 #75" w:history="1">
        <w:r w:rsidR="0008685F" w:rsidRPr="00D51E12">
          <w:rPr>
            <w:rFonts w:ascii="Book Antiqua" w:hAnsi="Book Antiqua"/>
            <w:sz w:val="24"/>
            <w:szCs w:val="24"/>
          </w:rPr>
          <w:fldChar w:fldCharType="begin">
            <w:fldData xml:space="preserve">PEVuZE5vdGU+PENpdGU+PEF1dGhvcj5MZXVuZzwvQXV0aG9yPjxZZWFyPjIwMTM8L1llYXI+PFJl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aGFsbW9sb2d5PC9hYmJyLTE+PC9hbHQtcGVyaW9kaWNhbD48cGFnZXM+MjQ4NS05MjwvcGFnZXM+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PEVuZE5vdGU+PENpdGU+PEF1dGhvcj5MZXVuZzwvQXV0aG9yPjxZZWFyPjIwMTM8L1llYXI+PFJl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aGFsbW9sb2d5PC9hYmJyLTE+PC9hbHQtcGVyaW9kaWNhbD48cGFnZXM+MjQ4NS05MjwvcGFnZXM+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62</w:t>
        </w:r>
        <w:r w:rsidR="0008685F" w:rsidRPr="00D51E12">
          <w:rPr>
            <w:rFonts w:ascii="Book Antiqua" w:hAnsi="Book Antiqua"/>
            <w:sz w:val="24"/>
            <w:szCs w:val="24"/>
          </w:rPr>
          <w:fldChar w:fldCharType="end"/>
        </w:r>
      </w:hyperlink>
      <w:r w:rsidR="00341CF1" w:rsidRPr="00D51E12">
        <w:rPr>
          <w:rFonts w:ascii="Book Antiqua" w:hAnsi="Book Antiqua"/>
          <w:sz w:val="24"/>
          <w:szCs w:val="24"/>
          <w:vertAlign w:val="superscript"/>
        </w:rPr>
        <w:t>]</w:t>
      </w:r>
      <w:r w:rsidR="00267E57" w:rsidRPr="00D51E12">
        <w:rPr>
          <w:rFonts w:ascii="Book Antiqua" w:hAnsi="Book Antiqua"/>
          <w:sz w:val="24"/>
          <w:szCs w:val="24"/>
        </w:rPr>
        <w:t>. However, most OCT</w:t>
      </w:r>
      <w:r w:rsidR="00C05D02" w:rsidRPr="00D51E12">
        <w:rPr>
          <w:rFonts w:ascii="Book Antiqua" w:hAnsi="Book Antiqua"/>
          <w:sz w:val="24"/>
          <w:szCs w:val="24"/>
        </w:rPr>
        <w:t xml:space="preserve"> progression </w:t>
      </w:r>
      <w:r w:rsidR="001F2016" w:rsidRPr="00D51E12">
        <w:rPr>
          <w:rFonts w:ascii="Book Antiqua" w:hAnsi="Book Antiqua"/>
          <w:sz w:val="24"/>
          <w:szCs w:val="24"/>
        </w:rPr>
        <w:t xml:space="preserve">studies conducted </w:t>
      </w:r>
      <w:r w:rsidRPr="00D51E12">
        <w:rPr>
          <w:rFonts w:ascii="Book Antiqua" w:hAnsi="Book Antiqua"/>
          <w:sz w:val="24"/>
          <w:szCs w:val="24"/>
        </w:rPr>
        <w:t>to date</w:t>
      </w:r>
      <w:r w:rsidR="001F2016" w:rsidRPr="00D51E12">
        <w:rPr>
          <w:rFonts w:ascii="Book Antiqua" w:hAnsi="Book Antiqua"/>
          <w:sz w:val="24"/>
          <w:szCs w:val="24"/>
        </w:rPr>
        <w:t xml:space="preserve"> were </w:t>
      </w:r>
      <w:r w:rsidRPr="00D51E12">
        <w:rPr>
          <w:rFonts w:ascii="Book Antiqua" w:hAnsi="Book Antiqua"/>
          <w:sz w:val="24"/>
          <w:szCs w:val="24"/>
        </w:rPr>
        <w:t>limited</w:t>
      </w:r>
      <w:r w:rsidR="001F2016" w:rsidRPr="00D51E12">
        <w:rPr>
          <w:rFonts w:ascii="Book Antiqua" w:hAnsi="Book Antiqua"/>
          <w:sz w:val="24"/>
          <w:szCs w:val="24"/>
        </w:rPr>
        <w:t xml:space="preserve"> to </w:t>
      </w:r>
      <w:r w:rsidR="00456EE2" w:rsidRPr="00D51E12">
        <w:rPr>
          <w:rFonts w:ascii="Book Antiqua" w:hAnsi="Book Antiqua"/>
          <w:sz w:val="24"/>
          <w:szCs w:val="24"/>
        </w:rPr>
        <w:t>cp</w:t>
      </w:r>
      <w:r w:rsidR="001F2016" w:rsidRPr="00D51E12">
        <w:rPr>
          <w:rFonts w:ascii="Book Antiqua" w:hAnsi="Book Antiqua"/>
          <w:sz w:val="24"/>
          <w:szCs w:val="24"/>
        </w:rPr>
        <w:t>RNFL measurements</w:t>
      </w:r>
      <w:r w:rsidR="00161141" w:rsidRPr="00D51E12">
        <w:rPr>
          <w:rFonts w:ascii="Book Antiqua" w:hAnsi="Book Antiqua"/>
          <w:sz w:val="24"/>
          <w:szCs w:val="24"/>
        </w:rPr>
        <w:t>;</w:t>
      </w:r>
      <w:r w:rsidR="001F2016" w:rsidRPr="00D51E12">
        <w:rPr>
          <w:rFonts w:ascii="Book Antiqua" w:hAnsi="Book Antiqua"/>
          <w:sz w:val="24"/>
          <w:szCs w:val="24"/>
        </w:rPr>
        <w:t xml:space="preserve"> few </w:t>
      </w:r>
      <w:r w:rsidR="00971A4A" w:rsidRPr="00D51E12">
        <w:rPr>
          <w:rFonts w:ascii="Book Antiqua" w:hAnsi="Book Antiqua"/>
          <w:sz w:val="24"/>
          <w:szCs w:val="24"/>
        </w:rPr>
        <w:t>evaluated measurements of macular thickness.</w:t>
      </w:r>
    </w:p>
    <w:p w:rsidR="001F2016" w:rsidRPr="00D51E12" w:rsidRDefault="00AE069E" w:rsidP="00DB3861">
      <w:pPr>
        <w:autoSpaceDE w:val="0"/>
        <w:autoSpaceDN w:val="0"/>
        <w:bidi w:val="0"/>
        <w:adjustRightInd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B</w:t>
      </w:r>
      <w:r w:rsidR="001F2016" w:rsidRPr="00D51E12">
        <w:rPr>
          <w:rFonts w:ascii="Book Antiqua" w:hAnsi="Book Antiqua"/>
          <w:sz w:val="24"/>
          <w:szCs w:val="24"/>
        </w:rPr>
        <w:t xml:space="preserve">oth time-domain and SD-OCT instruments </w:t>
      </w:r>
      <w:r w:rsidRPr="00D51E12">
        <w:rPr>
          <w:rFonts w:ascii="Book Antiqua" w:hAnsi="Book Antiqua"/>
          <w:sz w:val="24"/>
          <w:szCs w:val="24"/>
        </w:rPr>
        <w:t xml:space="preserve">have been used to obtain macular measurements </w:t>
      </w:r>
      <w:r w:rsidR="001F2016" w:rsidRPr="00D51E12">
        <w:rPr>
          <w:rFonts w:ascii="Book Antiqua" w:hAnsi="Book Antiqua"/>
          <w:sz w:val="24"/>
          <w:szCs w:val="24"/>
        </w:rPr>
        <w:t>for the detection of glaucomatous damage</w:t>
      </w:r>
      <w:r w:rsidR="00341CF1" w:rsidRPr="00D51E12">
        <w:rPr>
          <w:rFonts w:ascii="Book Antiqua" w:hAnsi="Book Antiqua"/>
          <w:sz w:val="24"/>
          <w:szCs w:val="24"/>
          <w:vertAlign w:val="superscript"/>
        </w:rPr>
        <w:t>[</w:t>
      </w:r>
      <w:hyperlink w:anchor="_ENREF_63" w:tooltip="Leung, 2014 #76" w:history="1">
        <w:r w:rsidR="0008685F" w:rsidRPr="00D51E12">
          <w:rPr>
            <w:rFonts w:ascii="Book Antiqua" w:hAnsi="Book Antiqua"/>
            <w:sz w:val="24"/>
            <w:szCs w:val="24"/>
          </w:rPr>
          <w:fldChar w:fldCharType="begin"/>
        </w:r>
        <w:r w:rsidR="00F37C1D" w:rsidRPr="00D51E12">
          <w:rPr>
            <w:rFonts w:ascii="Book Antiqua" w:hAnsi="Book Antiqua"/>
            <w:sz w:val="24"/>
            <w:szCs w:val="24"/>
          </w:rPr>
          <w:instrText xml:space="preserve"> ADDIN EN.CITE &lt;EndNote&gt;&lt;Cite&gt;&lt;Author&gt;Leung&lt;/Author&gt;&lt;Year&gt;2014&lt;/Year&gt;&lt;RecNum&gt;76&lt;/RecNum&gt;&lt;DisplayText&gt;&lt;style face="superscript"&gt;63&lt;/style&gt;&lt;/DisplayText&gt;&lt;record&gt;&lt;rec-number&gt;76&lt;/rec-number&gt;&lt;foreign-keys&gt;&lt;key app="EN" db-id="pawt5dv9r2d295ear0avv5fk9xar0r00sz9t"&gt;76&lt;/key&gt;&lt;/foreign-keys&gt;&lt;ref-type name="Journal Article"&gt;17&lt;/ref-type&gt;&lt;contributors&gt;&lt;authors&gt;&lt;author&gt;Leung, C. K.&lt;/author&gt;&lt;/authors&gt;&lt;/contributors&gt;&lt;auth-address&gt;Department of Ophthalmology and Visual Sciences, The Chinese University of Hong Kong, Hong Kong, People&amp;apos;s Republic of China.&lt;/auth-address&gt;&lt;titles&gt;&lt;title&gt;Diagnosing glaucoma progression with optical coherence tomography&lt;/title&gt;&lt;secondary-title&gt;Curr Opin Ophthalmol&lt;/secondary-title&gt;&lt;alt-title&gt;Current opinion in ophthalmology&lt;/alt-title&gt;&lt;/titles&gt;&lt;periodical&gt;&lt;full-title&gt;Curr Opin Ophthalmol&lt;/full-title&gt;&lt;abbr-1&gt;Current opinion in ophthalmology&lt;/abbr-1&gt;&lt;/periodical&gt;&lt;alt-periodical&gt;&lt;full-title&gt;Curr Opin Ophthalmol&lt;/full-title&gt;&lt;abbr-1&gt;Current opinion in ophthalmology&lt;/abbr-1&gt;&lt;/alt-periodical&gt;&lt;pages&gt;104-11&lt;/pages&gt;&lt;volume&gt;25&lt;/volume&gt;&lt;number&gt;2&lt;/number&gt;&lt;edition&gt;2013/12/29&lt;/edition&gt;&lt;keywords&gt;&lt;keyword&gt;Disease Progression&lt;/keyword&gt;&lt;keyword&gt;Glaucoma/*diagnosis&lt;/keyword&gt;&lt;keyword&gt;Humans&lt;/keyword&gt;&lt;keyword&gt;Nerve Fibers/pathology&lt;/keyword&gt;&lt;keyword&gt;Optic Disk/*pathology&lt;/keyword&gt;&lt;keyword&gt;Optic Nerve Diseases/*diagnosis&lt;/keyword&gt;&lt;keyword&gt;Retinal Ganglion Cells/pathology&lt;/keyword&gt;&lt;keyword&gt;Tomography, Optical Coherence/*methods&lt;/keyword&gt;&lt;/keywords&gt;&lt;dates&gt;&lt;year&gt;2014&lt;/year&gt;&lt;pub-dates&gt;&lt;date&gt;Mar&lt;/date&gt;&lt;/pub-dates&gt;&lt;/dates&gt;&lt;isbn&gt;1531-7021 (Electronic)&amp;#xD;1040-8738 (Linking)&lt;/isbn&gt;&lt;accession-num&gt;24370973&lt;/accession-num&gt;&lt;work-type&gt;Review&lt;/work-type&gt;&lt;urls&gt;&lt;related-urls&gt;&lt;url&gt;http://www.ncbi.nlm.nih.gov/pubmed/24370973&lt;/url&gt;&lt;/related-urls&gt;&lt;/urls&gt;&lt;electronic-resource-num&gt;10.1097/ICU.0000000000000024&lt;/electronic-resource-num&gt;&lt;language&gt;eng&lt;/language&gt;&lt;/record&gt;&lt;/Cite&gt;&lt;/EndNote&gt;</w:instrText>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63</w:t>
        </w:r>
        <w:r w:rsidR="0008685F" w:rsidRPr="00D51E12">
          <w:rPr>
            <w:rFonts w:ascii="Book Antiqua" w:hAnsi="Book Antiqua"/>
            <w:sz w:val="24"/>
            <w:szCs w:val="24"/>
          </w:rPr>
          <w:fldChar w:fldCharType="end"/>
        </w:r>
      </w:hyperlink>
      <w:r w:rsidR="00341CF1" w:rsidRPr="00D51E12">
        <w:rPr>
          <w:rFonts w:ascii="Book Antiqua" w:hAnsi="Book Antiqua"/>
          <w:sz w:val="24"/>
          <w:szCs w:val="24"/>
          <w:vertAlign w:val="superscript"/>
        </w:rPr>
        <w:t>]</w:t>
      </w:r>
      <w:r w:rsidR="001F2016" w:rsidRPr="00D51E12">
        <w:rPr>
          <w:rFonts w:ascii="Book Antiqua" w:hAnsi="Book Antiqua"/>
          <w:sz w:val="24"/>
          <w:szCs w:val="24"/>
        </w:rPr>
        <w:t xml:space="preserve">. </w:t>
      </w:r>
      <w:r w:rsidRPr="00D51E12">
        <w:rPr>
          <w:rFonts w:ascii="Book Antiqua" w:hAnsi="Book Antiqua"/>
          <w:sz w:val="24"/>
          <w:szCs w:val="24"/>
        </w:rPr>
        <w:t>Repeatability of measurements</w:t>
      </w:r>
      <w:r w:rsidR="001F2016" w:rsidRPr="00D51E12">
        <w:rPr>
          <w:rFonts w:ascii="Book Antiqua" w:hAnsi="Book Antiqua"/>
          <w:sz w:val="24"/>
          <w:szCs w:val="24"/>
        </w:rPr>
        <w:t xml:space="preserve"> is </w:t>
      </w:r>
      <w:r w:rsidRPr="00D51E12">
        <w:rPr>
          <w:rFonts w:ascii="Book Antiqua" w:hAnsi="Book Antiqua"/>
          <w:sz w:val="24"/>
          <w:szCs w:val="24"/>
        </w:rPr>
        <w:t>very</w:t>
      </w:r>
      <w:r w:rsidR="001F2016" w:rsidRPr="00D51E12">
        <w:rPr>
          <w:rFonts w:ascii="Book Antiqua" w:hAnsi="Book Antiqua"/>
          <w:sz w:val="24"/>
          <w:szCs w:val="24"/>
        </w:rPr>
        <w:t xml:space="preserve"> </w:t>
      </w:r>
      <w:r w:rsidRPr="00D51E12">
        <w:rPr>
          <w:rFonts w:ascii="Book Antiqua" w:hAnsi="Book Antiqua"/>
          <w:sz w:val="24"/>
          <w:szCs w:val="24"/>
        </w:rPr>
        <w:t xml:space="preserve">important when evaluating </w:t>
      </w:r>
      <w:r w:rsidR="001F2016" w:rsidRPr="00D51E12">
        <w:rPr>
          <w:rFonts w:ascii="Book Antiqua" w:hAnsi="Book Antiqua"/>
          <w:sz w:val="24"/>
          <w:szCs w:val="24"/>
        </w:rPr>
        <w:t>progression. Mwanza</w:t>
      </w:r>
      <w:r w:rsidR="001F2016" w:rsidRPr="00A43378">
        <w:rPr>
          <w:rFonts w:ascii="Book Antiqua" w:hAnsi="Book Antiqua"/>
          <w:i/>
          <w:sz w:val="24"/>
          <w:szCs w:val="24"/>
        </w:rPr>
        <w:t xml:space="preserve"> et al</w:t>
      </w:r>
      <w:r w:rsidR="00A43378" w:rsidRPr="00D51E12">
        <w:rPr>
          <w:rFonts w:ascii="Book Antiqua" w:hAnsi="Book Antiqua"/>
          <w:sz w:val="24"/>
          <w:szCs w:val="24"/>
          <w:vertAlign w:val="superscript"/>
        </w:rPr>
        <w:t>[</w:t>
      </w:r>
      <w:hyperlink w:anchor="_ENREF_29" w:tooltip="Mwanza, 2011 #49" w:history="1">
        <w:r w:rsidR="00A43378" w:rsidRPr="00D51E12">
          <w:rPr>
            <w:rFonts w:ascii="Book Antiqua" w:hAnsi="Book Antiqua"/>
            <w:sz w:val="24"/>
            <w:szCs w:val="24"/>
          </w:rPr>
          <w:fldChar w:fldCharType="begin">
            <w:fldData xml:space="preserve">PEVuZE5vdGU+PENpdGU+PEF1dGhvcj5Nd2FuemE8L0F1dGhvcj48WWVhcj4yMDExPC9ZZWFyPjxS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</w:fldData>
          </w:fldChar>
        </w:r>
        <w:r w:rsidR="00A43378" w:rsidRPr="00D51E12">
          <w:rPr>
            <w:rFonts w:ascii="Book Antiqua" w:hAnsi="Book Antiqua"/>
            <w:sz w:val="24"/>
            <w:szCs w:val="24"/>
          </w:rPr>
          <w:instrText xml:space="preserve"> ADDIN EN.CITE </w:instrText>
        </w:r>
        <w:r w:rsidR="00A43378" w:rsidRPr="00D51E12">
          <w:rPr>
            <w:rFonts w:ascii="Book Antiqua" w:hAnsi="Book Antiqua"/>
            <w:sz w:val="24"/>
            <w:szCs w:val="24"/>
          </w:rPr>
          <w:fldChar w:fldCharType="begin">
            <w:fldData xml:space="preserve">PEVuZE5vdGU+PENpdGU+PEF1dGhvcj5Nd2FuemE8L0F1dGhvcj48WWVhcj4yMDExPC9ZZWFyPjxS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</w:fldData>
          </w:fldChar>
        </w:r>
        <w:r w:rsidR="00A43378" w:rsidRPr="00D51E12">
          <w:rPr>
            <w:rFonts w:ascii="Book Antiqua" w:hAnsi="Book Antiqua"/>
            <w:sz w:val="24"/>
            <w:szCs w:val="24"/>
          </w:rPr>
          <w:instrText xml:space="preserve"> ADDIN EN.CITE.DATA </w:instrText>
        </w:r>
        <w:r w:rsidR="00A43378" w:rsidRPr="00D51E12">
          <w:rPr>
            <w:rFonts w:ascii="Book Antiqua" w:hAnsi="Book Antiqua"/>
            <w:sz w:val="24"/>
            <w:szCs w:val="24"/>
          </w:rPr>
        </w:r>
        <w:r w:rsidR="00A43378" w:rsidRPr="00D51E12">
          <w:rPr>
            <w:rFonts w:ascii="Book Antiqua" w:hAnsi="Book Antiqua"/>
            <w:sz w:val="24"/>
            <w:szCs w:val="24"/>
          </w:rPr>
          <w:fldChar w:fldCharType="end"/>
        </w:r>
        <w:r w:rsidR="00A43378" w:rsidRPr="00D51E12">
          <w:rPr>
            <w:rFonts w:ascii="Book Antiqua" w:hAnsi="Book Antiqua"/>
            <w:sz w:val="24"/>
            <w:szCs w:val="24"/>
          </w:rPr>
        </w:r>
        <w:r w:rsidR="00A43378" w:rsidRPr="00D51E12">
          <w:rPr>
            <w:rFonts w:ascii="Book Antiqua" w:hAnsi="Book Antiqua"/>
            <w:sz w:val="24"/>
            <w:szCs w:val="24"/>
          </w:rPr>
          <w:fldChar w:fldCharType="separate"/>
        </w:r>
        <w:r w:rsidR="00A43378" w:rsidRPr="00D51E12">
          <w:rPr>
            <w:rFonts w:ascii="Book Antiqua" w:hAnsi="Book Antiqua"/>
            <w:sz w:val="24"/>
            <w:szCs w:val="24"/>
            <w:vertAlign w:val="superscript"/>
          </w:rPr>
          <w:t>29</w:t>
        </w:r>
        <w:r w:rsidR="00A43378" w:rsidRPr="00D51E12">
          <w:rPr>
            <w:rFonts w:ascii="Book Antiqua" w:hAnsi="Book Antiqua"/>
            <w:sz w:val="24"/>
            <w:szCs w:val="24"/>
          </w:rPr>
          <w:fldChar w:fldCharType="end"/>
        </w:r>
      </w:hyperlink>
      <w:r w:rsidR="00A43378" w:rsidRPr="00D51E12">
        <w:rPr>
          <w:rFonts w:ascii="Book Antiqua" w:hAnsi="Book Antiqua"/>
          <w:sz w:val="24"/>
          <w:szCs w:val="24"/>
          <w:vertAlign w:val="superscript"/>
        </w:rPr>
        <w:t>]</w:t>
      </w:r>
      <w:r w:rsidR="001F2016" w:rsidRPr="00D51E12">
        <w:rPr>
          <w:rFonts w:ascii="Book Antiqua" w:hAnsi="Book Antiqua"/>
          <w:sz w:val="24"/>
          <w:szCs w:val="24"/>
        </w:rPr>
        <w:t xml:space="preserve"> </w:t>
      </w:r>
      <w:r w:rsidRPr="00D51E12">
        <w:rPr>
          <w:rFonts w:ascii="Book Antiqua" w:hAnsi="Book Antiqua"/>
          <w:sz w:val="24"/>
          <w:szCs w:val="24"/>
        </w:rPr>
        <w:t xml:space="preserve">found </w:t>
      </w:r>
      <w:r w:rsidR="001F2016" w:rsidRPr="00D51E12">
        <w:rPr>
          <w:rFonts w:ascii="Book Antiqua" w:hAnsi="Book Antiqua"/>
          <w:sz w:val="24"/>
          <w:szCs w:val="24"/>
        </w:rPr>
        <w:t xml:space="preserve">higher reproducibility of macular ganglion cell layer thickness </w:t>
      </w:r>
      <w:r w:rsidRPr="00D51E12">
        <w:rPr>
          <w:rFonts w:ascii="Book Antiqua" w:hAnsi="Book Antiqua"/>
          <w:sz w:val="24"/>
          <w:szCs w:val="24"/>
        </w:rPr>
        <w:t>measurements with</w:t>
      </w:r>
      <w:r w:rsidR="001F2016" w:rsidRPr="00D51E12">
        <w:rPr>
          <w:rFonts w:ascii="Book Antiqua" w:hAnsi="Book Antiqua"/>
          <w:sz w:val="24"/>
          <w:szCs w:val="24"/>
        </w:rPr>
        <w:t xml:space="preserve"> the SD-OCT than </w:t>
      </w:r>
      <w:r w:rsidRPr="00D51E12">
        <w:rPr>
          <w:rFonts w:ascii="Book Antiqua" w:hAnsi="Book Antiqua"/>
          <w:sz w:val="24"/>
          <w:szCs w:val="24"/>
        </w:rPr>
        <w:t xml:space="preserve">with the </w:t>
      </w:r>
      <w:r w:rsidR="001F2016" w:rsidRPr="00D51E12">
        <w:rPr>
          <w:rFonts w:ascii="Book Antiqua" w:hAnsi="Book Antiqua"/>
          <w:sz w:val="24"/>
          <w:szCs w:val="24"/>
        </w:rPr>
        <w:t xml:space="preserve">TD-OCT. Although </w:t>
      </w:r>
      <w:r w:rsidRPr="00D51E12">
        <w:rPr>
          <w:rFonts w:ascii="Book Antiqua" w:hAnsi="Book Antiqua"/>
          <w:sz w:val="24"/>
          <w:szCs w:val="24"/>
        </w:rPr>
        <w:t xml:space="preserve">the </w:t>
      </w:r>
      <w:r w:rsidR="008E4C7E" w:rsidRPr="00D51E12">
        <w:rPr>
          <w:rFonts w:ascii="Book Antiqua" w:hAnsi="Book Antiqua"/>
          <w:sz w:val="24"/>
          <w:szCs w:val="24"/>
        </w:rPr>
        <w:t>TD-</w:t>
      </w:r>
      <w:r w:rsidR="001F2016" w:rsidRPr="00D51E12">
        <w:rPr>
          <w:rFonts w:ascii="Book Antiqua" w:hAnsi="Book Antiqua"/>
          <w:sz w:val="24"/>
          <w:szCs w:val="24"/>
        </w:rPr>
        <w:t>OCT did not show significant difference</w:t>
      </w:r>
      <w:r w:rsidRPr="00D51E12">
        <w:rPr>
          <w:rFonts w:ascii="Book Antiqua" w:hAnsi="Book Antiqua"/>
          <w:sz w:val="24"/>
          <w:szCs w:val="24"/>
        </w:rPr>
        <w:t>s</w:t>
      </w:r>
      <w:r w:rsidR="001F2016" w:rsidRPr="00D51E12">
        <w:rPr>
          <w:rFonts w:ascii="Book Antiqua" w:hAnsi="Book Antiqua"/>
          <w:sz w:val="24"/>
          <w:szCs w:val="24"/>
        </w:rPr>
        <w:t xml:space="preserve"> in the rate of change of average macular thickness (an average of six radial scan lines, each 6 mm long) between eyes with and without evidence of progression in the </w:t>
      </w:r>
      <w:r w:rsidR="007B36F7" w:rsidRPr="00D51E12">
        <w:rPr>
          <w:rFonts w:ascii="Book Antiqua" w:hAnsi="Book Antiqua"/>
          <w:sz w:val="24"/>
          <w:szCs w:val="24"/>
        </w:rPr>
        <w:t>VF</w:t>
      </w:r>
      <w:r w:rsidR="001F2016" w:rsidRPr="00D51E12">
        <w:rPr>
          <w:rFonts w:ascii="Book Antiqua" w:hAnsi="Book Antiqua"/>
          <w:sz w:val="24"/>
          <w:szCs w:val="24"/>
        </w:rPr>
        <w:t xml:space="preserve"> and/or optic disc stereophotographs</w:t>
      </w:r>
      <w:r w:rsidRPr="00D51E12">
        <w:rPr>
          <w:rFonts w:ascii="Book Antiqua" w:hAnsi="Book Antiqua"/>
          <w:sz w:val="24"/>
          <w:szCs w:val="24"/>
        </w:rPr>
        <w:t xml:space="preserve"> (defined as progressors and nonprogressors,</w:t>
      </w:r>
      <w:r w:rsidR="00267E57" w:rsidRPr="00D51E12">
        <w:rPr>
          <w:rFonts w:ascii="Book Antiqua" w:hAnsi="Book Antiqua"/>
          <w:sz w:val="24"/>
          <w:szCs w:val="24"/>
        </w:rPr>
        <w:t xml:space="preserve"> </w:t>
      </w:r>
      <w:r w:rsidR="001F2016" w:rsidRPr="00D51E12">
        <w:rPr>
          <w:rFonts w:ascii="Book Antiqua" w:hAnsi="Book Antiqua"/>
          <w:sz w:val="24"/>
          <w:szCs w:val="24"/>
        </w:rPr>
        <w:t>r</w:t>
      </w:r>
      <w:r w:rsidR="006E5E1D" w:rsidRPr="00D51E12">
        <w:rPr>
          <w:rFonts w:ascii="Book Antiqua" w:hAnsi="Book Antiqua"/>
          <w:sz w:val="24"/>
          <w:szCs w:val="24"/>
        </w:rPr>
        <w:t>espectively)</w:t>
      </w:r>
      <w:r w:rsidR="00682B0B" w:rsidRPr="00D51E12">
        <w:rPr>
          <w:rFonts w:ascii="Book Antiqua" w:hAnsi="Book Antiqua"/>
          <w:sz w:val="24"/>
          <w:szCs w:val="24"/>
          <w:vertAlign w:val="superscript"/>
        </w:rPr>
        <w:t>[</w:t>
      </w:r>
      <w:hyperlink w:anchor="_ENREF_64" w:tooltip="Medeiros, 2009 #77" w:history="1">
        <w:r w:rsidR="0008685F" w:rsidRPr="00D51E12">
          <w:rPr>
            <w:rFonts w:ascii="Book Antiqua" w:hAnsi="Book Antiqua"/>
            <w:sz w:val="24"/>
            <w:szCs w:val="24"/>
          </w:rPr>
          <w:fldChar w:fldCharType="begin">
            <w:fldData xml:space="preserve">PEVuZE5vdGU+PENpdGU+PEF1dGhvcj5NZWRlaXJvczwvQXV0aG9yPjxZZWFyPjIwMDk8L1llYXI+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==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PEVuZE5vdGU+PENpdGU+PEF1dGhvcj5NZWRlaXJvczwvQXV0aG9yPjxZZWFyPjIwMDk8L1llYXI+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==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64</w:t>
        </w:r>
        <w:r w:rsidR="0008685F" w:rsidRPr="00D51E12">
          <w:rPr>
            <w:rFonts w:ascii="Book Antiqua" w:hAnsi="Book Antiqua"/>
            <w:sz w:val="24"/>
            <w:szCs w:val="24"/>
          </w:rPr>
          <w:fldChar w:fldCharType="end"/>
        </w:r>
      </w:hyperlink>
      <w:r w:rsidR="00682B0B" w:rsidRPr="00D51E12">
        <w:rPr>
          <w:rFonts w:ascii="Book Antiqua" w:hAnsi="Book Antiqua"/>
          <w:sz w:val="24"/>
          <w:szCs w:val="24"/>
          <w:vertAlign w:val="superscript"/>
        </w:rPr>
        <w:t>]</w:t>
      </w:r>
      <w:r w:rsidR="001F2016" w:rsidRPr="00D51E12">
        <w:rPr>
          <w:rFonts w:ascii="Book Antiqua" w:hAnsi="Book Antiqua"/>
          <w:sz w:val="24"/>
          <w:szCs w:val="24"/>
        </w:rPr>
        <w:t xml:space="preserve">, a study </w:t>
      </w:r>
      <w:r w:rsidRPr="00D51E12">
        <w:rPr>
          <w:rFonts w:ascii="Book Antiqua" w:hAnsi="Book Antiqua"/>
          <w:sz w:val="24"/>
          <w:szCs w:val="24"/>
        </w:rPr>
        <w:t>that used</w:t>
      </w:r>
      <w:r w:rsidR="001F2016" w:rsidRPr="00D51E12">
        <w:rPr>
          <w:rFonts w:ascii="Book Antiqua" w:hAnsi="Book Antiqua"/>
          <w:sz w:val="24"/>
          <w:szCs w:val="24"/>
        </w:rPr>
        <w:t xml:space="preserve"> the SD-OCT </w:t>
      </w:r>
      <w:r w:rsidRPr="00D51E12">
        <w:rPr>
          <w:rFonts w:ascii="Book Antiqua" w:hAnsi="Book Antiqua"/>
          <w:sz w:val="24"/>
          <w:szCs w:val="24"/>
        </w:rPr>
        <w:t>had different results</w:t>
      </w:r>
      <w:r w:rsidR="001F2016" w:rsidRPr="00D51E12">
        <w:rPr>
          <w:rFonts w:ascii="Book Antiqua" w:hAnsi="Book Antiqua"/>
          <w:sz w:val="24"/>
          <w:szCs w:val="24"/>
        </w:rPr>
        <w:t>. Using similar definitions of progressors and non</w:t>
      </w:r>
      <w:r w:rsidR="00801204" w:rsidRPr="00D51E12">
        <w:rPr>
          <w:rFonts w:ascii="Book Antiqua" w:hAnsi="Book Antiqua"/>
          <w:sz w:val="24"/>
          <w:szCs w:val="24"/>
          <w:rtl/>
        </w:rPr>
        <w:t>-</w:t>
      </w:r>
      <w:r w:rsidR="001F2016" w:rsidRPr="00D51E12">
        <w:rPr>
          <w:rFonts w:ascii="Book Antiqua" w:hAnsi="Book Antiqua"/>
          <w:sz w:val="24"/>
          <w:szCs w:val="24"/>
        </w:rPr>
        <w:t xml:space="preserve">progressors, Sung </w:t>
      </w:r>
      <w:r w:rsidR="001F2016" w:rsidRPr="00A43378">
        <w:rPr>
          <w:rFonts w:ascii="Book Antiqua" w:hAnsi="Book Antiqua"/>
          <w:i/>
          <w:sz w:val="24"/>
          <w:szCs w:val="24"/>
        </w:rPr>
        <w:t>et a</w:t>
      </w:r>
      <w:r w:rsidR="00682B0B" w:rsidRPr="00A43378">
        <w:rPr>
          <w:rFonts w:ascii="Book Antiqua" w:hAnsi="Book Antiqua"/>
          <w:i/>
          <w:sz w:val="24"/>
          <w:szCs w:val="24"/>
        </w:rPr>
        <w:t>l</w:t>
      </w:r>
      <w:r w:rsidR="00A43378" w:rsidRPr="00D51E12">
        <w:rPr>
          <w:rFonts w:ascii="Book Antiqua" w:hAnsi="Book Antiqua"/>
          <w:sz w:val="24"/>
          <w:szCs w:val="24"/>
          <w:vertAlign w:val="superscript"/>
        </w:rPr>
        <w:t>[</w:t>
      </w:r>
      <w:hyperlink w:anchor="_ENREF_65" w:tooltip="Sung, 2012 #78" w:history="1">
        <w:r w:rsidR="00A43378" w:rsidRPr="00D51E12">
          <w:rPr>
            <w:rFonts w:ascii="Book Antiqua" w:hAnsi="Book Antiqua"/>
            <w:sz w:val="24"/>
            <w:szCs w:val="24"/>
          </w:rPr>
          <w:fldChar w:fldCharType="begin">
            <w:fldData xml:space="preserve">PEVuZE5vdGU+PENpdGU+PEF1dGhvcj5TdW5nPC9BdXRob3I+PFllYXI+MjAxMjwvWWVhcj48UmVj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</w:fldData>
          </w:fldChar>
        </w:r>
        <w:r w:rsidR="00A43378" w:rsidRPr="00D51E12">
          <w:rPr>
            <w:rFonts w:ascii="Book Antiqua" w:hAnsi="Book Antiqua"/>
            <w:sz w:val="24"/>
            <w:szCs w:val="24"/>
          </w:rPr>
          <w:instrText xml:space="preserve"> ADDIN EN.CITE </w:instrText>
        </w:r>
        <w:r w:rsidR="00A43378" w:rsidRPr="00D51E12">
          <w:rPr>
            <w:rFonts w:ascii="Book Antiqua" w:hAnsi="Book Antiqua"/>
            <w:sz w:val="24"/>
            <w:szCs w:val="24"/>
          </w:rPr>
          <w:fldChar w:fldCharType="begin">
            <w:fldData xml:space="preserve">PEVuZE5vdGU+PENpdGU+PEF1dGhvcj5TdW5nPC9BdXRob3I+PFllYXI+MjAxMjwvWWVhcj48UmVj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</w:fldData>
          </w:fldChar>
        </w:r>
        <w:r w:rsidR="00A43378" w:rsidRPr="00D51E12">
          <w:rPr>
            <w:rFonts w:ascii="Book Antiqua" w:hAnsi="Book Antiqua"/>
            <w:sz w:val="24"/>
            <w:szCs w:val="24"/>
          </w:rPr>
          <w:instrText xml:space="preserve"> ADDIN EN.CITE.DATA </w:instrText>
        </w:r>
        <w:r w:rsidR="00A43378" w:rsidRPr="00D51E12">
          <w:rPr>
            <w:rFonts w:ascii="Book Antiqua" w:hAnsi="Book Antiqua"/>
            <w:sz w:val="24"/>
            <w:szCs w:val="24"/>
          </w:rPr>
        </w:r>
        <w:r w:rsidR="00A43378" w:rsidRPr="00D51E12">
          <w:rPr>
            <w:rFonts w:ascii="Book Antiqua" w:hAnsi="Book Antiqua"/>
            <w:sz w:val="24"/>
            <w:szCs w:val="24"/>
          </w:rPr>
          <w:fldChar w:fldCharType="end"/>
        </w:r>
        <w:r w:rsidR="00A43378" w:rsidRPr="00D51E12">
          <w:rPr>
            <w:rFonts w:ascii="Book Antiqua" w:hAnsi="Book Antiqua"/>
            <w:sz w:val="24"/>
            <w:szCs w:val="24"/>
          </w:rPr>
        </w:r>
        <w:r w:rsidR="00A43378" w:rsidRPr="00D51E12">
          <w:rPr>
            <w:rFonts w:ascii="Book Antiqua" w:hAnsi="Book Antiqua"/>
            <w:sz w:val="24"/>
            <w:szCs w:val="24"/>
          </w:rPr>
          <w:fldChar w:fldCharType="separate"/>
        </w:r>
        <w:r w:rsidR="00A43378" w:rsidRPr="00D51E12">
          <w:rPr>
            <w:rFonts w:ascii="Book Antiqua" w:hAnsi="Book Antiqua"/>
            <w:sz w:val="24"/>
            <w:szCs w:val="24"/>
            <w:vertAlign w:val="superscript"/>
          </w:rPr>
          <w:t>65</w:t>
        </w:r>
        <w:r w:rsidR="00A43378" w:rsidRPr="00D51E12">
          <w:rPr>
            <w:rFonts w:ascii="Book Antiqua" w:hAnsi="Book Antiqua"/>
            <w:sz w:val="24"/>
            <w:szCs w:val="24"/>
          </w:rPr>
          <w:fldChar w:fldCharType="end"/>
        </w:r>
      </w:hyperlink>
      <w:r w:rsidR="00A43378" w:rsidRPr="00D51E12">
        <w:rPr>
          <w:rFonts w:ascii="Book Antiqua" w:hAnsi="Book Antiqua"/>
          <w:sz w:val="24"/>
          <w:szCs w:val="24"/>
          <w:vertAlign w:val="superscript"/>
        </w:rPr>
        <w:t>]</w:t>
      </w:r>
      <w:r w:rsidR="001F2016" w:rsidRPr="00D51E12">
        <w:rPr>
          <w:rFonts w:ascii="Book Antiqua" w:hAnsi="Book Antiqua"/>
          <w:sz w:val="24"/>
          <w:szCs w:val="24"/>
        </w:rPr>
        <w:t xml:space="preserve"> </w:t>
      </w:r>
      <w:r w:rsidRPr="00D51E12">
        <w:rPr>
          <w:rFonts w:ascii="Book Antiqua" w:hAnsi="Book Antiqua"/>
          <w:sz w:val="24"/>
          <w:szCs w:val="24"/>
        </w:rPr>
        <w:t>followed</w:t>
      </w:r>
      <w:r w:rsidR="001F2016" w:rsidRPr="00D51E12">
        <w:rPr>
          <w:rFonts w:ascii="Book Antiqua" w:hAnsi="Book Antiqua"/>
          <w:sz w:val="24"/>
          <w:szCs w:val="24"/>
        </w:rPr>
        <w:t xml:space="preserve"> 98 patients with advanced glaucoma for a mean of 2.2 years and reported a significant difference in the rate of change of average macular thickness</w:t>
      </w:r>
      <w:r w:rsidRPr="00D51E12">
        <w:rPr>
          <w:rFonts w:ascii="Book Antiqua" w:hAnsi="Book Antiqua"/>
          <w:sz w:val="24"/>
          <w:szCs w:val="24"/>
        </w:rPr>
        <w:t>,</w:t>
      </w:r>
      <w:r w:rsidR="001F2016" w:rsidRPr="00D51E12">
        <w:rPr>
          <w:rFonts w:ascii="Book Antiqua" w:hAnsi="Book Antiqua"/>
          <w:sz w:val="24"/>
          <w:szCs w:val="24"/>
        </w:rPr>
        <w:t xml:space="preserve"> but not in average </w:t>
      </w:r>
      <w:r w:rsidR="00456EE2" w:rsidRPr="00D51E12">
        <w:rPr>
          <w:rFonts w:ascii="Book Antiqua" w:hAnsi="Book Antiqua"/>
          <w:sz w:val="24"/>
          <w:szCs w:val="24"/>
        </w:rPr>
        <w:t>cp</w:t>
      </w:r>
      <w:r w:rsidR="001F2016" w:rsidRPr="00D51E12">
        <w:rPr>
          <w:rFonts w:ascii="Book Antiqua" w:hAnsi="Book Antiqua"/>
          <w:sz w:val="24"/>
          <w:szCs w:val="24"/>
        </w:rPr>
        <w:t>RNFL thic</w:t>
      </w:r>
      <w:r w:rsidR="00682B0B" w:rsidRPr="00D51E12">
        <w:rPr>
          <w:rFonts w:ascii="Book Antiqua" w:hAnsi="Book Antiqua"/>
          <w:sz w:val="24"/>
          <w:szCs w:val="24"/>
        </w:rPr>
        <w:t xml:space="preserve">kness, between </w:t>
      </w:r>
      <w:r w:rsidRPr="00D51E12">
        <w:rPr>
          <w:rFonts w:ascii="Book Antiqua" w:hAnsi="Book Antiqua"/>
          <w:sz w:val="24"/>
          <w:szCs w:val="24"/>
        </w:rPr>
        <w:t>the two groups</w:t>
      </w:r>
      <w:r w:rsidR="001F2016" w:rsidRPr="00D51E12">
        <w:rPr>
          <w:rFonts w:ascii="Book Antiqua" w:hAnsi="Book Antiqua"/>
          <w:sz w:val="24"/>
          <w:szCs w:val="24"/>
        </w:rPr>
        <w:t xml:space="preserve">. However, in </w:t>
      </w:r>
      <w:r w:rsidRPr="00D51E12">
        <w:rPr>
          <w:rFonts w:ascii="Book Antiqua" w:hAnsi="Book Antiqua"/>
          <w:sz w:val="24"/>
          <w:szCs w:val="24"/>
        </w:rPr>
        <w:t>a</w:t>
      </w:r>
      <w:r w:rsidR="001F2016" w:rsidRPr="00D51E12">
        <w:rPr>
          <w:rFonts w:ascii="Book Antiqua" w:hAnsi="Book Antiqua"/>
          <w:sz w:val="24"/>
          <w:szCs w:val="24"/>
        </w:rPr>
        <w:t xml:space="preserve"> study evaluating 162 patients with mild glaucoma followed for the same </w:t>
      </w:r>
      <w:r w:rsidRPr="00D51E12">
        <w:rPr>
          <w:rFonts w:ascii="Book Antiqua" w:hAnsi="Book Antiqua"/>
          <w:sz w:val="24"/>
          <w:szCs w:val="24"/>
        </w:rPr>
        <w:t>period</w:t>
      </w:r>
      <w:r w:rsidR="001F2016" w:rsidRPr="00D51E12">
        <w:rPr>
          <w:rFonts w:ascii="Book Antiqua" w:hAnsi="Book Antiqua"/>
          <w:sz w:val="24"/>
          <w:szCs w:val="24"/>
        </w:rPr>
        <w:t xml:space="preserve">, significant differences in the rates of change of </w:t>
      </w:r>
      <w:r w:rsidR="00456EE2" w:rsidRPr="00D51E12">
        <w:rPr>
          <w:rFonts w:ascii="Book Antiqua" w:hAnsi="Book Antiqua"/>
          <w:sz w:val="24"/>
          <w:szCs w:val="24"/>
        </w:rPr>
        <w:t>cp</w:t>
      </w:r>
      <w:r w:rsidR="001F2016" w:rsidRPr="00D51E12">
        <w:rPr>
          <w:rFonts w:ascii="Book Antiqua" w:hAnsi="Book Antiqua"/>
          <w:sz w:val="24"/>
          <w:szCs w:val="24"/>
        </w:rPr>
        <w:t>RNFL and macular thicknesses between progressors and nonprogressors were found</w:t>
      </w:r>
      <w:r w:rsidR="00AB74ED" w:rsidRPr="00D51E12">
        <w:rPr>
          <w:rFonts w:ascii="Book Antiqua" w:hAnsi="Book Antiqua"/>
          <w:sz w:val="24"/>
          <w:szCs w:val="24"/>
          <w:vertAlign w:val="superscript"/>
        </w:rPr>
        <w:t>[</w:t>
      </w:r>
      <w:hyperlink w:anchor="_ENREF_66" w:tooltip="Na, 2013 #79" w:history="1">
        <w:r w:rsidR="0008685F" w:rsidRPr="00D51E12">
          <w:rPr>
            <w:rFonts w:ascii="Book Antiqua" w:hAnsi="Book Antiqua"/>
            <w:sz w:val="24"/>
            <w:szCs w:val="24"/>
          </w:rPr>
          <w:fldChar w:fldCharType="begin">
            <w:fldData xml:space="preserve">PEVuZE5vdGU+PENpdGU+PEF1dGhvcj5OYTwvQXV0aG9yPjxZZWFyPjIwMTM8L1llYXI+PFJlY051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PEVuZE5vdGU+PENpdGU+PEF1dGhvcj5OYTwvQXV0aG9yPjxZZWFyPjIwMTM8L1llYXI+PFJlY051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66</w:t>
        </w:r>
        <w:r w:rsidR="0008685F" w:rsidRPr="00D51E12">
          <w:rPr>
            <w:rFonts w:ascii="Book Antiqua" w:hAnsi="Book Antiqua"/>
            <w:sz w:val="24"/>
            <w:szCs w:val="24"/>
          </w:rPr>
          <w:fldChar w:fldCharType="end"/>
        </w:r>
      </w:hyperlink>
      <w:r w:rsidR="00AB74ED" w:rsidRPr="00D51E12">
        <w:rPr>
          <w:rFonts w:ascii="Book Antiqua" w:hAnsi="Book Antiqua"/>
          <w:sz w:val="24"/>
          <w:szCs w:val="24"/>
          <w:vertAlign w:val="superscript"/>
        </w:rPr>
        <w:t>]</w:t>
      </w:r>
      <w:r w:rsidR="001F2016" w:rsidRPr="00D51E12">
        <w:rPr>
          <w:rFonts w:ascii="Book Antiqua" w:hAnsi="Book Antiqua"/>
          <w:sz w:val="24"/>
          <w:szCs w:val="24"/>
        </w:rPr>
        <w:t xml:space="preserve">. </w:t>
      </w:r>
      <w:r w:rsidR="00856C2B" w:rsidRPr="00D51E12">
        <w:rPr>
          <w:rFonts w:ascii="Book Antiqua" w:hAnsi="Book Antiqua"/>
          <w:sz w:val="24"/>
          <w:szCs w:val="24"/>
        </w:rPr>
        <w:t>In</w:t>
      </w:r>
      <w:r w:rsidR="001F2016" w:rsidRPr="00D51E12">
        <w:rPr>
          <w:rFonts w:ascii="Book Antiqua" w:hAnsi="Book Antiqua"/>
          <w:sz w:val="24"/>
          <w:szCs w:val="24"/>
        </w:rPr>
        <w:t xml:space="preserve"> terms of progression</w:t>
      </w:r>
      <w:r w:rsidR="00856C2B" w:rsidRPr="00D51E12">
        <w:rPr>
          <w:rFonts w:ascii="Book Antiqua" w:hAnsi="Book Antiqua"/>
          <w:sz w:val="24"/>
          <w:szCs w:val="24"/>
        </w:rPr>
        <w:t xml:space="preserve"> as</w:t>
      </w:r>
      <w:r w:rsidR="001F2016" w:rsidRPr="00D51E12">
        <w:rPr>
          <w:rFonts w:ascii="Book Antiqua" w:hAnsi="Book Antiqua"/>
          <w:sz w:val="24"/>
          <w:szCs w:val="24"/>
        </w:rPr>
        <w:t xml:space="preserve"> determined by optic disc/RNFL photographic or VF assessment</w:t>
      </w:r>
      <w:r w:rsidR="00856C2B" w:rsidRPr="00D51E12">
        <w:rPr>
          <w:rFonts w:ascii="Book Antiqua" w:hAnsi="Book Antiqua"/>
          <w:sz w:val="24"/>
          <w:szCs w:val="24"/>
        </w:rPr>
        <w:t>, the thickness of the ganglion cell layer had similar sensitivity to RNFL and to total macular thickness</w:t>
      </w:r>
      <w:r w:rsidR="001F2016" w:rsidRPr="00D51E12">
        <w:rPr>
          <w:rFonts w:ascii="Book Antiqua" w:hAnsi="Book Antiqua"/>
          <w:sz w:val="24"/>
          <w:szCs w:val="24"/>
        </w:rPr>
        <w:t xml:space="preserve">. The </w:t>
      </w:r>
      <w:r w:rsidR="00AE556A" w:rsidRPr="00D51E12">
        <w:rPr>
          <w:rFonts w:ascii="Book Antiqua" w:hAnsi="Book Antiqua"/>
          <w:sz w:val="24"/>
          <w:szCs w:val="24"/>
        </w:rPr>
        <w:t>enhanc</w:t>
      </w:r>
      <w:r w:rsidR="001F2016" w:rsidRPr="00D51E12">
        <w:rPr>
          <w:rFonts w:ascii="Book Antiqua" w:hAnsi="Book Antiqua"/>
          <w:sz w:val="24"/>
          <w:szCs w:val="24"/>
        </w:rPr>
        <w:t>ed measurement reproducibility</w:t>
      </w:r>
      <w:r w:rsidR="00856C2B" w:rsidRPr="00D51E12">
        <w:rPr>
          <w:rFonts w:ascii="Book Antiqua" w:hAnsi="Book Antiqua"/>
          <w:sz w:val="24"/>
          <w:szCs w:val="24"/>
        </w:rPr>
        <w:t xml:space="preserve"> and denser scanning</w:t>
      </w:r>
      <w:r w:rsidR="001F2016" w:rsidRPr="00D51E12">
        <w:rPr>
          <w:rFonts w:ascii="Book Antiqua" w:hAnsi="Book Antiqua"/>
          <w:sz w:val="24"/>
          <w:szCs w:val="24"/>
        </w:rPr>
        <w:t xml:space="preserve"> </w:t>
      </w:r>
      <w:r w:rsidR="00856C2B" w:rsidRPr="00D51E12">
        <w:rPr>
          <w:rFonts w:ascii="Book Antiqua" w:hAnsi="Book Antiqua"/>
          <w:sz w:val="24"/>
          <w:szCs w:val="24"/>
        </w:rPr>
        <w:t xml:space="preserve">afforded </w:t>
      </w:r>
      <w:r w:rsidR="001F2016" w:rsidRPr="00D51E12">
        <w:rPr>
          <w:rFonts w:ascii="Book Antiqua" w:hAnsi="Book Antiqua"/>
          <w:sz w:val="24"/>
          <w:szCs w:val="24"/>
        </w:rPr>
        <w:t xml:space="preserve">by SD-OCT </w:t>
      </w:r>
      <w:r w:rsidR="00856C2B" w:rsidRPr="00D51E12">
        <w:rPr>
          <w:rFonts w:ascii="Book Antiqua" w:hAnsi="Book Antiqua"/>
          <w:sz w:val="24"/>
          <w:szCs w:val="24"/>
        </w:rPr>
        <w:t>may</w:t>
      </w:r>
      <w:r w:rsidR="001F2016" w:rsidRPr="00D51E12">
        <w:rPr>
          <w:rFonts w:ascii="Book Antiqua" w:hAnsi="Book Antiqua"/>
          <w:sz w:val="24"/>
          <w:szCs w:val="24"/>
        </w:rPr>
        <w:t xml:space="preserve"> </w:t>
      </w:r>
      <w:r w:rsidR="00AE556A" w:rsidRPr="00D51E12">
        <w:rPr>
          <w:rFonts w:ascii="Book Antiqua" w:hAnsi="Book Antiqua"/>
          <w:sz w:val="24"/>
          <w:szCs w:val="24"/>
        </w:rPr>
        <w:t xml:space="preserve">increase </w:t>
      </w:r>
      <w:r w:rsidR="001F2016" w:rsidRPr="00D51E12">
        <w:rPr>
          <w:rFonts w:ascii="Book Antiqua" w:hAnsi="Book Antiqua"/>
          <w:sz w:val="24"/>
          <w:szCs w:val="24"/>
        </w:rPr>
        <w:t xml:space="preserve">detection of structural progression. However, </w:t>
      </w:r>
      <w:r w:rsidR="00856C2B" w:rsidRPr="00D51E12">
        <w:rPr>
          <w:rFonts w:ascii="Book Antiqua" w:hAnsi="Book Antiqua"/>
          <w:sz w:val="24"/>
          <w:szCs w:val="24"/>
        </w:rPr>
        <w:t xml:space="preserve">additional </w:t>
      </w:r>
      <w:r w:rsidR="001F2016" w:rsidRPr="00D51E12">
        <w:rPr>
          <w:rFonts w:ascii="Book Antiqua" w:hAnsi="Book Antiqua"/>
          <w:sz w:val="24"/>
          <w:szCs w:val="24"/>
        </w:rPr>
        <w:t>studies confirm</w:t>
      </w:r>
      <w:r w:rsidR="00856C2B" w:rsidRPr="00D51E12">
        <w:rPr>
          <w:rFonts w:ascii="Book Antiqua" w:hAnsi="Book Antiqua"/>
          <w:sz w:val="24"/>
          <w:szCs w:val="24"/>
        </w:rPr>
        <w:t>ing</w:t>
      </w:r>
      <w:r w:rsidR="001F2016" w:rsidRPr="00D51E12">
        <w:rPr>
          <w:rFonts w:ascii="Book Antiqua" w:hAnsi="Book Antiqua"/>
          <w:sz w:val="24"/>
          <w:szCs w:val="24"/>
        </w:rPr>
        <w:t xml:space="preserve"> this hypothesis </w:t>
      </w:r>
      <w:r w:rsidR="0008685F" w:rsidRPr="00D51E12">
        <w:rPr>
          <w:rFonts w:ascii="Book Antiqua" w:hAnsi="Book Antiqua"/>
          <w:sz w:val="24"/>
          <w:szCs w:val="24"/>
        </w:rPr>
        <w:t>have yet to be published</w:t>
      </w:r>
      <w:r w:rsidR="001F2016" w:rsidRPr="00D51E12">
        <w:rPr>
          <w:rFonts w:ascii="Book Antiqua" w:hAnsi="Book Antiqua"/>
          <w:sz w:val="24"/>
          <w:szCs w:val="24"/>
        </w:rPr>
        <w:t xml:space="preserve">. </w:t>
      </w:r>
    </w:p>
    <w:p w:rsidR="001F2016" w:rsidRPr="00D51E12" w:rsidRDefault="0008685F" w:rsidP="00DB3861">
      <w:pPr>
        <w:autoSpaceDE w:val="0"/>
        <w:autoSpaceDN w:val="0"/>
        <w:bidi w:val="0"/>
        <w:adjustRightInd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As mentioned above, the RTVue GCC map includes FLV and GLV patterns,</w:t>
      </w:r>
      <w:r w:rsidR="00250D93" w:rsidRPr="00D51E12">
        <w:rPr>
          <w:rFonts w:ascii="Book Antiqua" w:hAnsi="Book Antiqua"/>
          <w:sz w:val="24"/>
          <w:szCs w:val="24"/>
        </w:rPr>
        <w:t xml:space="preserve"> based on</w:t>
      </w:r>
      <w:r w:rsidR="001F2016" w:rsidRPr="00D51E12">
        <w:rPr>
          <w:rFonts w:ascii="Book Antiqua" w:hAnsi="Book Antiqua"/>
          <w:sz w:val="24"/>
          <w:szCs w:val="24"/>
        </w:rPr>
        <w:t xml:space="preserve"> parameters</w:t>
      </w:r>
      <w:r w:rsidR="00846AE2" w:rsidRPr="00D51E12">
        <w:rPr>
          <w:rFonts w:ascii="Book Antiqua" w:hAnsi="Book Antiqua"/>
          <w:sz w:val="24"/>
          <w:szCs w:val="24"/>
        </w:rPr>
        <w:t xml:space="preserve">. Naghizadeh </w:t>
      </w:r>
      <w:r w:rsidR="00846AE2" w:rsidRPr="00A43378">
        <w:rPr>
          <w:rFonts w:ascii="Book Antiqua" w:hAnsi="Book Antiqua"/>
          <w:i/>
          <w:sz w:val="24"/>
          <w:szCs w:val="24"/>
        </w:rPr>
        <w:t>et al</w:t>
      </w:r>
      <w:r w:rsidR="00A43378" w:rsidRPr="00D51E12">
        <w:rPr>
          <w:rFonts w:ascii="Book Antiqua" w:hAnsi="Book Antiqua"/>
          <w:sz w:val="24"/>
          <w:szCs w:val="24"/>
          <w:vertAlign w:val="superscript"/>
        </w:rPr>
        <w:t>[</w:t>
      </w:r>
      <w:hyperlink w:anchor="_ENREF_67" w:tooltip="Naghizadeh, 2014 #81" w:history="1">
        <w:r w:rsidR="00A43378" w:rsidRPr="00D51E12">
          <w:rPr>
            <w:rFonts w:ascii="Book Antiqua" w:hAnsi="Book Antiqua"/>
            <w:sz w:val="24"/>
            <w:szCs w:val="24"/>
          </w:rPr>
          <w:fldChar w:fldCharType="begin"/>
        </w:r>
        <w:r w:rsidR="00A43378" w:rsidRPr="00D51E12">
          <w:rPr>
            <w:rFonts w:ascii="Book Antiqua" w:hAnsi="Book Antiqua"/>
            <w:sz w:val="24"/>
            <w:szCs w:val="24"/>
          </w:rPr>
          <w:instrText xml:space="preserve"> ADDIN EN.CITE &lt;EndNote&gt;&lt;Cite&gt;&lt;Author&gt;Naghizadeh&lt;/Author&gt;&lt;Year&gt;2014&lt;/Year&gt;&lt;RecNum&gt;81&lt;/RecNum&gt;&lt;DisplayText&gt;&lt;style face="superscript"&gt;67&lt;/style&gt;&lt;/DisplayText&gt;&lt;record&gt;&lt;rec-number&gt;81&lt;/rec-number&gt;&lt;foreign-keys&gt;&lt;key app="EN" db-id="pawt5dv9r2d295ear0avv5fk9xar0r00sz9t"&gt;81&lt;/key&gt;&lt;/foreign-keys&gt;&lt;ref-type name="Journal Article"&gt;17&lt;/ref-type&gt;&lt;contributors&gt;&lt;authors&gt;&lt;author&gt;Naghizadeh, F.&lt;/author&gt;&lt;author&gt;Garas, A.&lt;/author&gt;&lt;author&gt;Vargha, P.&lt;/author&gt;&lt;author&gt;Hollo, G.&lt;/author&gt;&lt;/authors&gt;&lt;/contributors&gt;&lt;auth-address&gt;*Department of Ophthalmology daggerCardiovascular Center, Semmelweis University, Budapest, Hungary.&lt;/auth-address&gt;&lt;titles&gt;&lt;title&gt;Detection of early glaucomatous progression with different parameters of the RTVue optical coherence tomograph&lt;/title&gt;&lt;secondary-title&gt;J Glaucoma&lt;/secondary-title&gt;&lt;alt-title&gt;Journal of glaucoma&lt;/alt-title&gt;&lt;/titles&gt;&lt;periodical&gt;&lt;full-title&gt;J Glaucoma&lt;/full-title&gt;&lt;abbr-1&gt;Journal of glaucoma&lt;/abbr-1&gt;&lt;/periodical&gt;&lt;alt-periodical&gt;&lt;full-title&gt;J Glaucoma&lt;/full-title&gt;&lt;abbr-1&gt;Journal of glaucoma&lt;/abbr-1&gt;&lt;/alt-periodical&gt;&lt;pages&gt;195-8&lt;/pages&gt;&lt;volume&gt;23&lt;/volume&gt;&lt;number&gt;4&lt;/number&gt;&lt;edition&gt;2012/08/28&lt;/edition&gt;&lt;dates&gt;&lt;year&gt;2014&lt;/year&gt;&lt;pub-dates&gt;&lt;date&gt;Apr-May&lt;/date&gt;&lt;/pub-dates&gt;&lt;/dates&gt;&lt;isbn&gt;1536-481X (Electronic)&amp;#xD;1057-0829 (Linking)&lt;/isbn&gt;&lt;accession-num&gt;22922666&lt;/accession-num&gt;&lt;urls&gt;&lt;related-urls&gt;&lt;url&gt;http://www.ncbi.nlm.nih.gov/pubmed/22922666&lt;/url&gt;&lt;/related-urls&gt;&lt;/urls&gt;&lt;electronic-resource-num&gt;10.1097/IJG.0b013e31826a9707&lt;/electronic-resource-num&gt;&lt;language&gt;eng&lt;/language&gt;&lt;/record&gt;&lt;/Cite&gt;&lt;/EndNote&gt;</w:instrText>
        </w:r>
        <w:r w:rsidR="00A43378" w:rsidRPr="00D51E12">
          <w:rPr>
            <w:rFonts w:ascii="Book Antiqua" w:hAnsi="Book Antiqua"/>
            <w:sz w:val="24"/>
            <w:szCs w:val="24"/>
          </w:rPr>
          <w:fldChar w:fldCharType="separate"/>
        </w:r>
        <w:r w:rsidR="00A43378" w:rsidRPr="00D51E12">
          <w:rPr>
            <w:rFonts w:ascii="Book Antiqua" w:hAnsi="Book Antiqua"/>
            <w:sz w:val="24"/>
            <w:szCs w:val="24"/>
            <w:vertAlign w:val="superscript"/>
          </w:rPr>
          <w:t>67</w:t>
        </w:r>
        <w:r w:rsidR="00A43378" w:rsidRPr="00D51E12">
          <w:rPr>
            <w:rFonts w:ascii="Book Antiqua" w:hAnsi="Book Antiqua"/>
            <w:sz w:val="24"/>
            <w:szCs w:val="24"/>
          </w:rPr>
          <w:fldChar w:fldCharType="end"/>
        </w:r>
      </w:hyperlink>
      <w:r w:rsidR="00A43378" w:rsidRPr="00D51E12">
        <w:rPr>
          <w:rFonts w:ascii="Book Antiqua" w:hAnsi="Book Antiqua"/>
          <w:sz w:val="24"/>
          <w:szCs w:val="24"/>
          <w:vertAlign w:val="superscript"/>
        </w:rPr>
        <w:t>]</w:t>
      </w:r>
      <w:r w:rsidR="001F2016" w:rsidRPr="00D51E12">
        <w:rPr>
          <w:rFonts w:ascii="Book Antiqua" w:hAnsi="Book Antiqua"/>
          <w:sz w:val="24"/>
          <w:szCs w:val="24"/>
        </w:rPr>
        <w:t xml:space="preserve"> </w:t>
      </w:r>
      <w:r w:rsidR="00250D93" w:rsidRPr="00D51E12">
        <w:rPr>
          <w:rFonts w:ascii="Book Antiqua" w:hAnsi="Book Antiqua"/>
          <w:sz w:val="24"/>
          <w:szCs w:val="24"/>
        </w:rPr>
        <w:t xml:space="preserve">found </w:t>
      </w:r>
      <w:r w:rsidR="001F2016" w:rsidRPr="00D51E12">
        <w:rPr>
          <w:rFonts w:ascii="Book Antiqua" w:hAnsi="Book Antiqua"/>
          <w:sz w:val="24"/>
          <w:szCs w:val="24"/>
        </w:rPr>
        <w:t xml:space="preserve">that </w:t>
      </w:r>
      <w:r w:rsidR="00250D93" w:rsidRPr="00D51E12">
        <w:rPr>
          <w:rFonts w:ascii="Book Antiqua" w:hAnsi="Book Antiqua"/>
          <w:sz w:val="24"/>
          <w:szCs w:val="24"/>
        </w:rPr>
        <w:t xml:space="preserve">compared to ONH, RNFL thickness, or average GCC parameters, </w:t>
      </w:r>
      <w:r w:rsidR="001F2016" w:rsidRPr="00D51E12">
        <w:rPr>
          <w:rFonts w:ascii="Book Antiqua" w:hAnsi="Book Antiqua"/>
          <w:sz w:val="24"/>
          <w:szCs w:val="24"/>
        </w:rPr>
        <w:t xml:space="preserve">GLV and FLV </w:t>
      </w:r>
      <w:r w:rsidR="00250D93" w:rsidRPr="00D51E12">
        <w:rPr>
          <w:rFonts w:ascii="Book Antiqua" w:hAnsi="Book Antiqua"/>
          <w:sz w:val="24"/>
          <w:szCs w:val="24"/>
        </w:rPr>
        <w:t>provide</w:t>
      </w:r>
      <w:r w:rsidR="001F2016" w:rsidRPr="00D51E12">
        <w:rPr>
          <w:rFonts w:ascii="Book Antiqua" w:hAnsi="Book Antiqua"/>
          <w:sz w:val="24"/>
          <w:szCs w:val="24"/>
        </w:rPr>
        <w:t xml:space="preserve"> </w:t>
      </w:r>
      <w:r w:rsidR="00250D93" w:rsidRPr="00D51E12">
        <w:rPr>
          <w:rFonts w:ascii="Book Antiqua" w:hAnsi="Book Antiqua"/>
          <w:sz w:val="24"/>
          <w:szCs w:val="24"/>
        </w:rPr>
        <w:t xml:space="preserve">better </w:t>
      </w:r>
      <w:r w:rsidR="001F2016" w:rsidRPr="00D51E12">
        <w:rPr>
          <w:rFonts w:ascii="Book Antiqua" w:hAnsi="Book Antiqua"/>
          <w:sz w:val="24"/>
          <w:szCs w:val="24"/>
        </w:rPr>
        <w:t xml:space="preserve">detection of early structural </w:t>
      </w:r>
      <w:r w:rsidR="00250D93" w:rsidRPr="00D51E12">
        <w:rPr>
          <w:rFonts w:ascii="Book Antiqua" w:hAnsi="Book Antiqua"/>
          <w:sz w:val="24"/>
          <w:szCs w:val="24"/>
        </w:rPr>
        <w:t xml:space="preserve">changes due to glaucoma </w:t>
      </w:r>
      <w:r w:rsidR="001F2016" w:rsidRPr="00D51E12">
        <w:rPr>
          <w:rFonts w:ascii="Book Antiqua" w:hAnsi="Book Antiqua"/>
          <w:sz w:val="24"/>
          <w:szCs w:val="24"/>
        </w:rPr>
        <w:t xml:space="preserve">progression. They </w:t>
      </w:r>
      <w:r w:rsidR="00250D93" w:rsidRPr="00D51E12">
        <w:rPr>
          <w:rFonts w:ascii="Book Antiqua" w:hAnsi="Book Antiqua"/>
          <w:sz w:val="24"/>
          <w:szCs w:val="24"/>
        </w:rPr>
        <w:t xml:space="preserve">reported </w:t>
      </w:r>
      <w:r w:rsidR="001F2016" w:rsidRPr="00D51E12">
        <w:rPr>
          <w:rFonts w:ascii="Book Antiqua" w:hAnsi="Book Antiqua"/>
          <w:sz w:val="24"/>
          <w:szCs w:val="24"/>
        </w:rPr>
        <w:t xml:space="preserve">that </w:t>
      </w:r>
      <w:r w:rsidR="00250D93" w:rsidRPr="00D51E12">
        <w:rPr>
          <w:rFonts w:ascii="Book Antiqua" w:hAnsi="Book Antiqua"/>
          <w:sz w:val="24"/>
          <w:szCs w:val="24"/>
        </w:rPr>
        <w:t>these parameters</w:t>
      </w:r>
      <w:r w:rsidR="001F2016" w:rsidRPr="00D51E12">
        <w:rPr>
          <w:rFonts w:ascii="Book Antiqua" w:hAnsi="Book Antiqua"/>
          <w:sz w:val="24"/>
          <w:szCs w:val="24"/>
        </w:rPr>
        <w:t xml:space="preserve"> detect</w:t>
      </w:r>
      <w:r w:rsidR="00250D93" w:rsidRPr="00D51E12">
        <w:rPr>
          <w:rFonts w:ascii="Book Antiqua" w:hAnsi="Book Antiqua"/>
          <w:sz w:val="24"/>
          <w:szCs w:val="24"/>
        </w:rPr>
        <w:t>ed</w:t>
      </w:r>
      <w:r w:rsidR="001F2016" w:rsidRPr="00D51E12">
        <w:rPr>
          <w:rFonts w:ascii="Book Antiqua" w:hAnsi="Book Antiqua"/>
          <w:sz w:val="24"/>
          <w:szCs w:val="24"/>
        </w:rPr>
        <w:t xml:space="preserve"> structural progression even </w:t>
      </w:r>
      <w:r w:rsidR="00250D93" w:rsidRPr="00D51E12">
        <w:rPr>
          <w:rFonts w:ascii="Book Antiqua" w:hAnsi="Book Antiqua"/>
          <w:sz w:val="24"/>
          <w:szCs w:val="24"/>
        </w:rPr>
        <w:t xml:space="preserve">with mild </w:t>
      </w:r>
      <w:r w:rsidR="001F2016" w:rsidRPr="00D51E12">
        <w:rPr>
          <w:rFonts w:ascii="Book Antiqua" w:hAnsi="Book Antiqua"/>
          <w:sz w:val="24"/>
          <w:szCs w:val="24"/>
        </w:rPr>
        <w:t xml:space="preserve">functional progression and </w:t>
      </w:r>
      <w:r w:rsidR="00250D93" w:rsidRPr="00D51E12">
        <w:rPr>
          <w:rFonts w:ascii="Book Antiqua" w:hAnsi="Book Antiqua"/>
          <w:sz w:val="24"/>
          <w:szCs w:val="24"/>
        </w:rPr>
        <w:t xml:space="preserve">that </w:t>
      </w:r>
      <w:r w:rsidR="001F2016" w:rsidRPr="00D51E12">
        <w:rPr>
          <w:rFonts w:ascii="Book Antiqua" w:hAnsi="Book Antiqua"/>
          <w:sz w:val="24"/>
          <w:szCs w:val="24"/>
        </w:rPr>
        <w:t xml:space="preserve">both parameters </w:t>
      </w:r>
      <w:r w:rsidR="00250D93" w:rsidRPr="00D51E12">
        <w:rPr>
          <w:rFonts w:ascii="Book Antiqua" w:hAnsi="Book Antiqua"/>
          <w:sz w:val="24"/>
          <w:szCs w:val="24"/>
        </w:rPr>
        <w:t xml:space="preserve">demonstrated </w:t>
      </w:r>
      <w:r w:rsidR="001F2016" w:rsidRPr="00D51E12">
        <w:rPr>
          <w:rFonts w:ascii="Book Antiqua" w:hAnsi="Book Antiqua"/>
          <w:sz w:val="24"/>
          <w:szCs w:val="24"/>
        </w:rPr>
        <w:t xml:space="preserve">different progression rates between </w:t>
      </w:r>
      <w:r w:rsidR="006F1102" w:rsidRPr="00D51E12">
        <w:rPr>
          <w:rFonts w:ascii="Book Antiqua" w:hAnsi="Book Antiqua"/>
          <w:sz w:val="24"/>
          <w:szCs w:val="24"/>
        </w:rPr>
        <w:t xml:space="preserve">stable and </w:t>
      </w:r>
      <w:r w:rsidR="001F2016" w:rsidRPr="00D51E12">
        <w:rPr>
          <w:rFonts w:ascii="Book Antiqua" w:hAnsi="Book Antiqua"/>
          <w:sz w:val="24"/>
          <w:szCs w:val="24"/>
        </w:rPr>
        <w:t>progressing eyes.</w:t>
      </w:r>
    </w:p>
    <w:p w:rsidR="001F2016" w:rsidRPr="00D51E12" w:rsidRDefault="001F2016" w:rsidP="00DB3861">
      <w:pPr>
        <w:autoSpaceDE w:val="0"/>
        <w:autoSpaceDN w:val="0"/>
        <w:bidi w:val="0"/>
        <w:adjustRightInd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Anraku </w:t>
      </w:r>
      <w:r w:rsidRPr="00DB3861">
        <w:rPr>
          <w:rFonts w:ascii="Book Antiqua" w:hAnsi="Book Antiqua"/>
          <w:i/>
          <w:sz w:val="24"/>
          <w:szCs w:val="24"/>
        </w:rPr>
        <w:t>et al</w:t>
      </w:r>
      <w:r w:rsidR="00DB3861" w:rsidRPr="00D51E12">
        <w:rPr>
          <w:rFonts w:ascii="Book Antiqua" w:hAnsi="Book Antiqua"/>
          <w:sz w:val="24"/>
          <w:szCs w:val="24"/>
          <w:vertAlign w:val="superscript"/>
        </w:rPr>
        <w:t>[</w:t>
      </w:r>
      <w:hyperlink w:anchor="_ENREF_68" w:tooltip="Anraku, 2014 #82" w:history="1">
        <w:r w:rsidR="00DB3861" w:rsidRPr="00D51E12">
          <w:rPr>
            <w:rFonts w:ascii="Book Antiqua" w:hAnsi="Book Antiqua"/>
            <w:sz w:val="24"/>
            <w:szCs w:val="24"/>
          </w:rPr>
          <w:fldChar w:fldCharType="begin">
            <w:fldData xml:space="preserve">PEVuZE5vdGU+PENpdGU+PEF1dGhvcj5BbnJha3U8L0F1dGhvcj48WWVhcj4yMDE0PC9ZZWFyPjxS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</w:fldData>
          </w:fldChar>
        </w:r>
        <w:r w:rsidR="00DB3861" w:rsidRPr="00D51E12">
          <w:rPr>
            <w:rFonts w:ascii="Book Antiqua" w:hAnsi="Book Antiqua"/>
            <w:sz w:val="24"/>
            <w:szCs w:val="24"/>
          </w:rPr>
          <w:instrText xml:space="preserve"> ADDIN EN.CITE </w:instrText>
        </w:r>
        <w:r w:rsidR="00DB3861" w:rsidRPr="00D51E12">
          <w:rPr>
            <w:rFonts w:ascii="Book Antiqua" w:hAnsi="Book Antiqua"/>
            <w:sz w:val="24"/>
            <w:szCs w:val="24"/>
          </w:rPr>
          <w:fldChar w:fldCharType="begin">
            <w:fldData xml:space="preserve">PEVuZE5vdGU+PENpdGU+PEF1dGhvcj5BbnJha3U8L0F1dGhvcj48WWVhcj4yMDE0PC9ZZWFyPjxS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</w:fldData>
          </w:fldChar>
        </w:r>
        <w:r w:rsidR="00DB3861" w:rsidRPr="00D51E12">
          <w:rPr>
            <w:rFonts w:ascii="Book Antiqua" w:hAnsi="Book Antiqua"/>
            <w:sz w:val="24"/>
            <w:szCs w:val="24"/>
          </w:rPr>
          <w:instrText xml:space="preserve"> ADDIN EN.CITE.DATA </w:instrText>
        </w:r>
        <w:r w:rsidR="00DB3861" w:rsidRPr="00D51E12">
          <w:rPr>
            <w:rFonts w:ascii="Book Antiqua" w:hAnsi="Book Antiqua"/>
            <w:sz w:val="24"/>
            <w:szCs w:val="24"/>
          </w:rPr>
        </w:r>
        <w:r w:rsidR="00DB3861" w:rsidRPr="00D51E12">
          <w:rPr>
            <w:rFonts w:ascii="Book Antiqua" w:hAnsi="Book Antiqua"/>
            <w:sz w:val="24"/>
            <w:szCs w:val="24"/>
          </w:rPr>
          <w:fldChar w:fldCharType="end"/>
        </w:r>
        <w:r w:rsidR="00DB3861" w:rsidRPr="00D51E12">
          <w:rPr>
            <w:rFonts w:ascii="Book Antiqua" w:hAnsi="Book Antiqua"/>
            <w:sz w:val="24"/>
            <w:szCs w:val="24"/>
          </w:rPr>
        </w:r>
        <w:r w:rsidR="00DB3861" w:rsidRPr="00D51E12">
          <w:rPr>
            <w:rFonts w:ascii="Book Antiqua" w:hAnsi="Book Antiqua"/>
            <w:sz w:val="24"/>
            <w:szCs w:val="24"/>
          </w:rPr>
          <w:fldChar w:fldCharType="separate"/>
        </w:r>
        <w:r w:rsidR="00DB3861" w:rsidRPr="00D51E12">
          <w:rPr>
            <w:rFonts w:ascii="Book Antiqua" w:hAnsi="Book Antiqua"/>
            <w:sz w:val="24"/>
            <w:szCs w:val="24"/>
            <w:vertAlign w:val="superscript"/>
          </w:rPr>
          <w:t>68</w:t>
        </w:r>
        <w:r w:rsidR="00DB3861" w:rsidRPr="00D51E12">
          <w:rPr>
            <w:rFonts w:ascii="Book Antiqua" w:hAnsi="Book Antiqua"/>
            <w:sz w:val="24"/>
            <w:szCs w:val="24"/>
          </w:rPr>
          <w:fldChar w:fldCharType="end"/>
        </w:r>
      </w:hyperlink>
      <w:r w:rsidR="00DB3861" w:rsidRPr="00D51E12">
        <w:rPr>
          <w:rFonts w:ascii="Book Antiqua" w:hAnsi="Book Antiqua"/>
          <w:sz w:val="24"/>
          <w:szCs w:val="24"/>
          <w:vertAlign w:val="superscript"/>
        </w:rPr>
        <w:t>]</w:t>
      </w:r>
      <w:r w:rsidRPr="00D51E12">
        <w:rPr>
          <w:rFonts w:ascii="Book Antiqua" w:hAnsi="Book Antiqua"/>
          <w:sz w:val="24"/>
          <w:szCs w:val="24"/>
        </w:rPr>
        <w:t xml:space="preserve"> investigated the functional impact of the baseline mGCC thickness. They assessed the association of the baseline mGCC thickness with the progression of </w:t>
      </w:r>
      <w:r w:rsidR="007B36F7" w:rsidRPr="00D51E12">
        <w:rPr>
          <w:rFonts w:ascii="Book Antiqua" w:hAnsi="Book Antiqua"/>
          <w:sz w:val="24"/>
          <w:szCs w:val="24"/>
        </w:rPr>
        <w:t>VF</w:t>
      </w:r>
      <w:r w:rsidRPr="00D51E12">
        <w:rPr>
          <w:rFonts w:ascii="Book Antiqua" w:hAnsi="Book Antiqua"/>
          <w:sz w:val="24"/>
          <w:szCs w:val="24"/>
        </w:rPr>
        <w:t xml:space="preserve"> loss in</w:t>
      </w:r>
      <w:r w:rsidR="008F6681" w:rsidRPr="00D51E12">
        <w:rPr>
          <w:rFonts w:ascii="Book Antiqua" w:hAnsi="Book Antiqua"/>
          <w:sz w:val="24"/>
          <w:szCs w:val="24"/>
        </w:rPr>
        <w:t xml:space="preserve"> </w:t>
      </w:r>
      <w:r w:rsidR="006162FE" w:rsidRPr="00D51E12">
        <w:rPr>
          <w:rFonts w:ascii="Book Antiqua" w:hAnsi="Book Antiqua"/>
          <w:sz w:val="24"/>
          <w:szCs w:val="24"/>
        </w:rPr>
        <w:t xml:space="preserve">56 </w:t>
      </w:r>
      <w:r w:rsidRPr="00D51E12">
        <w:rPr>
          <w:rFonts w:ascii="Book Antiqua" w:hAnsi="Book Antiqua"/>
          <w:sz w:val="24"/>
          <w:szCs w:val="24"/>
        </w:rPr>
        <w:t>POAG</w:t>
      </w:r>
      <w:r w:rsidR="006162FE" w:rsidRPr="00D51E12">
        <w:rPr>
          <w:rFonts w:ascii="Book Antiqua" w:hAnsi="Book Antiqua"/>
          <w:sz w:val="24"/>
          <w:szCs w:val="24"/>
        </w:rPr>
        <w:t xml:space="preserve"> patients</w:t>
      </w:r>
      <w:r w:rsidR="002D0D9D" w:rsidRPr="00D51E12">
        <w:rPr>
          <w:rFonts w:ascii="Book Antiqua" w:hAnsi="Book Antiqua"/>
          <w:sz w:val="24"/>
          <w:szCs w:val="24"/>
          <w:vertAlign w:val="superscript"/>
        </w:rPr>
        <w:t>[</w:t>
      </w:r>
      <w:hyperlink w:anchor="_ENREF_68" w:tooltip="Anraku, 2014 #82" w:history="1">
        <w:r w:rsidR="0008685F" w:rsidRPr="00D51E12">
          <w:rPr>
            <w:rFonts w:ascii="Book Antiqua" w:hAnsi="Book Antiqua"/>
            <w:sz w:val="24"/>
            <w:szCs w:val="24"/>
          </w:rPr>
          <w:fldChar w:fldCharType="begin">
            <w:fldData xml:space="preserve">PEVuZE5vdGU+PENpdGU+PEF1dGhvcj5BbnJha3U8L0F1dGhvcj48WWVhcj4yMDE0PC9ZZWFyPjxS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PEVuZE5vdGU+PENpdGU+PEF1dGhvcj5BbnJha3U8L0F1dGhvcj48WWVhcj4yMDE0PC9ZZWFyPjxS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68</w:t>
        </w:r>
        <w:r w:rsidR="0008685F" w:rsidRPr="00D51E12">
          <w:rPr>
            <w:rFonts w:ascii="Book Antiqua" w:hAnsi="Book Antiqua"/>
            <w:sz w:val="24"/>
            <w:szCs w:val="24"/>
          </w:rPr>
          <w:fldChar w:fldCharType="end"/>
        </w:r>
      </w:hyperlink>
      <w:r w:rsidR="002D0D9D" w:rsidRPr="00D51E12">
        <w:rPr>
          <w:rFonts w:ascii="Book Antiqua" w:hAnsi="Book Antiqua"/>
          <w:sz w:val="24"/>
          <w:szCs w:val="24"/>
          <w:vertAlign w:val="superscript"/>
        </w:rPr>
        <w:t>]</w:t>
      </w:r>
      <w:r w:rsidR="0008685F" w:rsidRPr="00D51E12">
        <w:rPr>
          <w:rFonts w:ascii="Book Antiqua" w:hAnsi="Book Antiqua"/>
          <w:sz w:val="24"/>
          <w:szCs w:val="24"/>
        </w:rPr>
        <w:t xml:space="preserve"> </w:t>
      </w:r>
      <w:r w:rsidR="006F1102" w:rsidRPr="00D51E12">
        <w:rPr>
          <w:rFonts w:ascii="Book Antiqua" w:hAnsi="Book Antiqua"/>
          <w:sz w:val="24"/>
          <w:szCs w:val="24"/>
        </w:rPr>
        <w:t>who were</w:t>
      </w:r>
      <w:r w:rsidRPr="00D51E12">
        <w:rPr>
          <w:rFonts w:ascii="Book Antiqua" w:hAnsi="Book Antiqua"/>
          <w:sz w:val="24"/>
          <w:szCs w:val="24"/>
        </w:rPr>
        <w:t xml:space="preserve"> followed for more than 2 years after baseline OCT measurements. They found that the baseline mGCC thickness (average and inferior hemifield) was significantly thinner in the fast progressors than in the slow progressors. In a multivariate analysis, only mGCC thickness of the inferior hemifield was associated with disease progression (</w:t>
      </w:r>
      <w:r w:rsidRPr="00DB3861">
        <w:rPr>
          <w:rFonts w:ascii="Book Antiqua" w:hAnsi="Book Antiqua"/>
          <w:i/>
          <w:sz w:val="24"/>
          <w:szCs w:val="24"/>
        </w:rPr>
        <w:t>P</w:t>
      </w:r>
      <w:r w:rsidR="00DB3861">
        <w:rPr>
          <w:rFonts w:ascii="Book Antiqua" w:hAnsi="Book Antiqua" w:hint="eastAsia"/>
          <w:sz w:val="24"/>
          <w:szCs w:val="24"/>
          <w:lang w:eastAsia="zh-CN"/>
        </w:rPr>
        <w:t xml:space="preserve"> </w:t>
      </w:r>
      <w:r w:rsidRPr="00D51E12">
        <w:rPr>
          <w:rFonts w:ascii="Book Antiqua" w:hAnsi="Book Antiqua"/>
          <w:sz w:val="24"/>
          <w:szCs w:val="24"/>
        </w:rPr>
        <w:t>=</w:t>
      </w:r>
      <w:r w:rsidR="00DB3861">
        <w:rPr>
          <w:rFonts w:ascii="Book Antiqua" w:hAnsi="Book Antiqua" w:hint="eastAsia"/>
          <w:sz w:val="24"/>
          <w:szCs w:val="24"/>
          <w:lang w:eastAsia="zh-CN"/>
        </w:rPr>
        <w:t xml:space="preserve"> </w:t>
      </w:r>
      <w:r w:rsidRPr="00D51E12">
        <w:rPr>
          <w:rFonts w:ascii="Book Antiqua" w:hAnsi="Book Antiqua"/>
          <w:sz w:val="24"/>
          <w:szCs w:val="24"/>
        </w:rPr>
        <w:t xml:space="preserve">0.007). They concluded that baseline mGCC thickness can be predictive of progressive </w:t>
      </w:r>
      <w:r w:rsidR="000E650D" w:rsidRPr="00D51E12">
        <w:rPr>
          <w:rFonts w:ascii="Book Antiqua" w:hAnsi="Book Antiqua"/>
          <w:sz w:val="24"/>
          <w:szCs w:val="24"/>
        </w:rPr>
        <w:t>VF</w:t>
      </w:r>
      <w:r w:rsidRPr="00D51E12">
        <w:rPr>
          <w:rFonts w:ascii="Book Antiqua" w:hAnsi="Book Antiqua"/>
          <w:sz w:val="24"/>
          <w:szCs w:val="24"/>
        </w:rPr>
        <w:t xml:space="preserve"> loss in POAG. </w:t>
      </w:r>
    </w:p>
    <w:p w:rsidR="002D5943" w:rsidRPr="00D51E12" w:rsidRDefault="001F2016" w:rsidP="00DB3861">
      <w:pPr>
        <w:autoSpaceDE w:val="0"/>
        <w:autoSpaceDN w:val="0"/>
        <w:bidi w:val="0"/>
        <w:adjustRightInd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However, using </w:t>
      </w:r>
      <w:r w:rsidR="0008685F" w:rsidRPr="00D51E12">
        <w:rPr>
          <w:rFonts w:ascii="Book Antiqua" w:hAnsi="Book Antiqua"/>
          <w:sz w:val="24"/>
          <w:szCs w:val="24"/>
        </w:rPr>
        <w:t xml:space="preserve">OCT </w:t>
      </w:r>
      <w:r w:rsidR="0071724C" w:rsidRPr="00D51E12">
        <w:rPr>
          <w:rFonts w:ascii="Book Antiqua" w:hAnsi="Book Antiqua"/>
          <w:sz w:val="24"/>
          <w:szCs w:val="24"/>
        </w:rPr>
        <w:t>parameter</w:t>
      </w:r>
      <w:r w:rsidRPr="00D51E12">
        <w:rPr>
          <w:rFonts w:ascii="Book Antiqua" w:hAnsi="Book Antiqua"/>
          <w:sz w:val="24"/>
          <w:szCs w:val="24"/>
        </w:rPr>
        <w:t xml:space="preserve">s to </w:t>
      </w:r>
      <w:r w:rsidR="003E3B13" w:rsidRPr="00D51E12">
        <w:rPr>
          <w:rFonts w:ascii="Book Antiqua" w:hAnsi="Book Antiqua"/>
          <w:sz w:val="24"/>
          <w:szCs w:val="24"/>
        </w:rPr>
        <w:t xml:space="preserve">track disease </w:t>
      </w:r>
      <w:r w:rsidRPr="00D51E12">
        <w:rPr>
          <w:rFonts w:ascii="Book Antiqua" w:hAnsi="Book Antiqua"/>
          <w:sz w:val="24"/>
          <w:szCs w:val="24"/>
        </w:rPr>
        <w:t xml:space="preserve">progress is </w:t>
      </w:r>
      <w:r w:rsidR="0008685F" w:rsidRPr="00D51E12">
        <w:rPr>
          <w:rFonts w:ascii="Book Antiqua" w:hAnsi="Book Antiqua"/>
          <w:sz w:val="24"/>
          <w:szCs w:val="24"/>
        </w:rPr>
        <w:t>somewhat limited.</w:t>
      </w:r>
      <w:r w:rsidRPr="00D51E12">
        <w:rPr>
          <w:rFonts w:ascii="Book Antiqua" w:hAnsi="Book Antiqua"/>
          <w:sz w:val="24"/>
          <w:szCs w:val="24"/>
        </w:rPr>
        <w:t xml:space="preserve"> </w:t>
      </w:r>
      <w:r w:rsidR="003E3B13" w:rsidRPr="00D51E12">
        <w:rPr>
          <w:rFonts w:ascii="Book Antiqua" w:hAnsi="Book Antiqua"/>
          <w:sz w:val="24"/>
          <w:szCs w:val="24"/>
        </w:rPr>
        <w:t>Some</w:t>
      </w:r>
      <w:r w:rsidRPr="00D51E12">
        <w:rPr>
          <w:rFonts w:ascii="Book Antiqua" w:hAnsi="Book Antiqua"/>
          <w:sz w:val="24"/>
          <w:szCs w:val="24"/>
        </w:rPr>
        <w:t xml:space="preserve"> changes </w:t>
      </w:r>
      <w:r w:rsidR="003E3B13" w:rsidRPr="00D51E12">
        <w:rPr>
          <w:rFonts w:ascii="Book Antiqua" w:hAnsi="Book Antiqua"/>
          <w:sz w:val="24"/>
          <w:szCs w:val="24"/>
        </w:rPr>
        <w:t xml:space="preserve">to </w:t>
      </w:r>
      <w:r w:rsidRPr="00D51E12">
        <w:rPr>
          <w:rFonts w:ascii="Book Antiqua" w:hAnsi="Book Antiqua"/>
          <w:sz w:val="24"/>
          <w:szCs w:val="24"/>
        </w:rPr>
        <w:t>the optic disc, RNFL and macular thicknesses detected by</w:t>
      </w:r>
      <w:r w:rsidR="00EB4463" w:rsidRPr="00D51E12">
        <w:rPr>
          <w:rFonts w:ascii="Book Antiqua" w:hAnsi="Book Antiqua"/>
          <w:sz w:val="24"/>
          <w:szCs w:val="24"/>
        </w:rPr>
        <w:t xml:space="preserve"> the OCT </w:t>
      </w:r>
      <w:r w:rsidR="003E3B13" w:rsidRPr="00D51E12">
        <w:rPr>
          <w:rFonts w:ascii="Book Antiqua" w:hAnsi="Book Antiqua"/>
          <w:sz w:val="24"/>
          <w:szCs w:val="24"/>
        </w:rPr>
        <w:t xml:space="preserve">may not be due to </w:t>
      </w:r>
      <w:r w:rsidR="00EB4463" w:rsidRPr="00D51E12">
        <w:rPr>
          <w:rFonts w:ascii="Book Antiqua" w:hAnsi="Book Antiqua"/>
          <w:sz w:val="24"/>
          <w:szCs w:val="24"/>
        </w:rPr>
        <w:t>glaucoma</w:t>
      </w:r>
      <w:r w:rsidR="0073744C" w:rsidRPr="00D51E12">
        <w:rPr>
          <w:rFonts w:ascii="Book Antiqua" w:hAnsi="Book Antiqua"/>
          <w:sz w:val="24"/>
          <w:szCs w:val="24"/>
          <w:vertAlign w:val="superscript"/>
        </w:rPr>
        <w:t>[</w:t>
      </w:r>
      <w:hyperlink w:anchor="_ENREF_63" w:tooltip="Leung, 2014 #76" w:history="1">
        <w:r w:rsidR="0008685F" w:rsidRPr="00D51E12">
          <w:rPr>
            <w:rFonts w:ascii="Book Antiqua" w:hAnsi="Book Antiqua"/>
            <w:sz w:val="24"/>
            <w:szCs w:val="24"/>
            <w:vertAlign w:val="superscript"/>
          </w:rPr>
          <w:fldChar w:fldCharType="begin"/>
        </w:r>
        <w:r w:rsidR="00F37C1D" w:rsidRPr="00D51E12">
          <w:rPr>
            <w:rFonts w:ascii="Book Antiqua" w:hAnsi="Book Antiqua"/>
            <w:sz w:val="24"/>
            <w:szCs w:val="24"/>
            <w:vertAlign w:val="superscript"/>
          </w:rPr>
          <w:instrText xml:space="preserve"> ADDIN EN.CITE &lt;EndNote&gt;&lt;Cite&gt;&lt;Author&gt;Leung&lt;/Author&gt;&lt;Year&gt;2014&lt;/Year&gt;&lt;RecNum&gt;76&lt;/RecNum&gt;&lt;DisplayText&gt;&lt;style face="superscript"&gt;63&lt;/style&gt;&lt;/DisplayText&gt;&lt;record&gt;&lt;rec-number&gt;76&lt;/rec-number&gt;&lt;foreign-keys&gt;&lt;key app="EN" db-id="pawt5dv9r2d295ear0avv5fk9xar0r00sz9t"&gt;76&lt;/key&gt;&lt;/foreign-keys&gt;&lt;ref-type name="Journal Article"&gt;17&lt;/ref-type&gt;&lt;contributors&gt;&lt;authors&gt;&lt;author&gt;Leung, C. K.&lt;/author&gt;&lt;/authors&gt;&lt;/contributors&gt;&lt;auth-address&gt;Department of Ophthalmology and Visual Sciences, The Chinese University of Hong Kong, Hong Kong, People&amp;apos;s Republic of China.&lt;/auth-address&gt;&lt;titles&gt;&lt;title&gt;Diagnosing glaucoma progression with optical coherence tomography&lt;/title&gt;&lt;secondary-title&gt;Curr Opin Ophthalmol&lt;/secondary-title&gt;&lt;alt-title&gt;Current opinion in ophthalmology&lt;/alt-title&gt;&lt;/titles&gt;&lt;periodical&gt;&lt;full-title&gt;Curr Opin Ophthalmol&lt;/full-title&gt;&lt;abbr-1&gt;Current opinion in ophthalmology&lt;/abbr-1&gt;&lt;/periodical&gt;&lt;alt-periodical&gt;&lt;full-title&gt;Curr Opin Ophthalmol&lt;/full-title&gt;&lt;abbr-1&gt;Current opinion in ophthalmology&lt;/abbr-1&gt;&lt;/alt-periodical&gt;&lt;pages&gt;104-11&lt;/pages&gt;&lt;volume&gt;25&lt;/volume&gt;&lt;number&gt;2&lt;/number&gt;&lt;edition&gt;2013/12/29&lt;/edition&gt;&lt;keywords&gt;&lt;keyword&gt;Disease Progression&lt;/keyword&gt;&lt;keyword&gt;Glaucoma/*diagnosis&lt;/keyword&gt;&lt;keyword&gt;Humans&lt;/keyword&gt;&lt;keyword&gt;Nerve Fibers/pathology&lt;/keyword&gt;&lt;keyword&gt;Optic Disk/*pathology&lt;/keyword&gt;&lt;keyword&gt;Optic Nerve Diseases/*diagnosis&lt;/keyword&gt;&lt;keyword&gt;Retinal Ganglion Cells/pathology&lt;/keyword&gt;&lt;keyword&gt;Tomography, Optical Coherence/*methods&lt;/keyword&gt;&lt;/keywords&gt;&lt;dates&gt;&lt;year&gt;2014&lt;/year&gt;&lt;pub-dates&gt;&lt;date&gt;Mar&lt;/date&gt;&lt;/pub-dates&gt;&lt;/dates&gt;&lt;isbn&gt;1531-7021 (Electronic)&amp;#xD;1040-8738 (Linking)&lt;/isbn&gt;&lt;accession-num&gt;24370973&lt;/accession-num&gt;&lt;work-type&gt;Review&lt;/work-type&gt;&lt;urls&gt;&lt;related-urls&gt;&lt;url&gt;http://www.ncbi.nlm.nih.gov/pubmed/24370973&lt;/url&gt;&lt;/related-urls&gt;&lt;/urls&gt;&lt;electronic-resource-num&gt;10.1097/ICU.0000000000000024&lt;/electronic-resource-num&gt;&lt;language&gt;eng&lt;/language&gt;&lt;/record&gt;&lt;/Cite&gt;&lt;/EndNote&gt;</w:instrText>
        </w:r>
        <w:r w:rsidR="0008685F" w:rsidRPr="00D51E12">
          <w:rPr>
            <w:rFonts w:ascii="Book Antiqua" w:hAnsi="Book Antiqua"/>
            <w:sz w:val="24"/>
            <w:szCs w:val="24"/>
            <w:vertAlign w:val="superscript"/>
          </w:rPr>
          <w:fldChar w:fldCharType="separate"/>
        </w:r>
        <w:r w:rsidR="00F37C1D" w:rsidRPr="00D51E12">
          <w:rPr>
            <w:rFonts w:ascii="Book Antiqua" w:hAnsi="Book Antiqua"/>
            <w:sz w:val="24"/>
            <w:szCs w:val="24"/>
            <w:vertAlign w:val="superscript"/>
          </w:rPr>
          <w:t>63</w:t>
        </w:r>
        <w:r w:rsidR="0008685F" w:rsidRPr="00D51E12">
          <w:rPr>
            <w:rFonts w:ascii="Book Antiqua" w:hAnsi="Book Antiqua"/>
            <w:sz w:val="24"/>
            <w:szCs w:val="24"/>
            <w:vertAlign w:val="superscript"/>
          </w:rPr>
          <w:fldChar w:fldCharType="end"/>
        </w:r>
      </w:hyperlink>
      <w:r w:rsidR="0073744C" w:rsidRPr="00D51E12">
        <w:rPr>
          <w:rFonts w:ascii="Book Antiqua" w:hAnsi="Book Antiqua"/>
          <w:sz w:val="24"/>
          <w:szCs w:val="24"/>
          <w:vertAlign w:val="superscript"/>
        </w:rPr>
        <w:t>]</w:t>
      </w:r>
      <w:r w:rsidRPr="00D51E12">
        <w:rPr>
          <w:rFonts w:ascii="Book Antiqua" w:hAnsi="Book Antiqua"/>
          <w:sz w:val="24"/>
          <w:szCs w:val="24"/>
        </w:rPr>
        <w:t xml:space="preserve">. </w:t>
      </w:r>
      <w:r w:rsidR="0071724C" w:rsidRPr="00D51E12">
        <w:rPr>
          <w:rFonts w:ascii="Book Antiqua" w:hAnsi="Book Antiqua"/>
          <w:sz w:val="24"/>
          <w:szCs w:val="24"/>
        </w:rPr>
        <w:t xml:space="preserve">Prospective studies have reported </w:t>
      </w:r>
      <w:r w:rsidR="0042275E" w:rsidRPr="00D51E12">
        <w:rPr>
          <w:rFonts w:ascii="Book Antiqua" w:hAnsi="Book Antiqua"/>
          <w:sz w:val="24"/>
          <w:szCs w:val="24"/>
        </w:rPr>
        <w:t>age</w:t>
      </w:r>
      <w:r w:rsidRPr="00D51E12">
        <w:rPr>
          <w:rFonts w:ascii="Book Antiqua" w:hAnsi="Book Antiqua"/>
          <w:sz w:val="24"/>
          <w:szCs w:val="24"/>
        </w:rPr>
        <w:t xml:space="preserve">-related RNFL and </w:t>
      </w:r>
      <w:r w:rsidR="0042275E" w:rsidRPr="00D51E12">
        <w:rPr>
          <w:rFonts w:ascii="Book Antiqua" w:hAnsi="Book Antiqua"/>
          <w:sz w:val="24"/>
          <w:szCs w:val="24"/>
        </w:rPr>
        <w:t xml:space="preserve">thinning of the </w:t>
      </w:r>
      <w:r w:rsidRPr="00D51E12">
        <w:rPr>
          <w:rFonts w:ascii="Book Antiqua" w:hAnsi="Book Antiqua"/>
          <w:sz w:val="24"/>
          <w:szCs w:val="24"/>
        </w:rPr>
        <w:t>macula</w:t>
      </w:r>
      <w:r w:rsidR="006F1102" w:rsidRPr="00D51E12">
        <w:rPr>
          <w:rFonts w:ascii="Book Antiqua" w:hAnsi="Book Antiqua"/>
          <w:sz w:val="24"/>
          <w:szCs w:val="24"/>
        </w:rPr>
        <w:t xml:space="preserve"> as additional causes</w:t>
      </w:r>
      <w:r w:rsidR="0073744C" w:rsidRPr="00D51E12">
        <w:rPr>
          <w:rFonts w:ascii="Book Antiqua" w:hAnsi="Book Antiqua"/>
          <w:sz w:val="24"/>
          <w:szCs w:val="24"/>
          <w:vertAlign w:val="superscript"/>
        </w:rPr>
        <w:t>[</w:t>
      </w:r>
      <w:hyperlink w:anchor="_ENREF_62" w:tooltip="Leung, 2013 #75" w:history="1">
        <w:r w:rsidR="0008685F" w:rsidRPr="00D51E12">
          <w:rPr>
            <w:rFonts w:ascii="Book Antiqua" w:hAnsi="Book Antiqua"/>
            <w:sz w:val="24"/>
            <w:szCs w:val="24"/>
          </w:rPr>
          <w:fldChar w:fldCharType="begin">
            <w:fldData xml:space="preserve">PEVuZE5vdGU+PENpdGU+PEF1dGhvcj5MZXVuZzwvQXV0aG9yPjxZZWFyPjIwMTM8L1llYXI+PFJl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aGFsbW9sb2d5PC9hYmJyLTE+PC9hbHQtcGVyaW9kaWNhbD48cGFnZXM+MjQ4NS05MjwvcGFnZXM+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PEVuZE5vdGU+PENpdGU+PEF1dGhvcj5MZXVuZzwvQXV0aG9yPjxZZWFyPjIwMTM8L1llYXI+PFJl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aGFsbW9sb2d5PC9hYmJyLTE+PC9hbHQtcGVyaW9kaWNhbD48cGFnZXM+MjQ4NS05MjwvcGFnZXM+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62</w:t>
        </w:r>
        <w:r w:rsidR="0008685F" w:rsidRPr="00D51E12">
          <w:rPr>
            <w:rFonts w:ascii="Book Antiqua" w:hAnsi="Book Antiqua"/>
            <w:sz w:val="24"/>
            <w:szCs w:val="24"/>
          </w:rPr>
          <w:fldChar w:fldCharType="end"/>
        </w:r>
      </w:hyperlink>
      <w:r w:rsidR="0073744C" w:rsidRPr="00D51E12">
        <w:rPr>
          <w:rFonts w:ascii="Book Antiqua" w:hAnsi="Book Antiqua"/>
          <w:sz w:val="24"/>
          <w:szCs w:val="24"/>
          <w:vertAlign w:val="superscript"/>
        </w:rPr>
        <w:t>]</w:t>
      </w:r>
      <w:r w:rsidRPr="00D51E12">
        <w:rPr>
          <w:rFonts w:ascii="Book Antiqua" w:hAnsi="Book Antiqua"/>
          <w:sz w:val="24"/>
          <w:szCs w:val="24"/>
        </w:rPr>
        <w:t xml:space="preserve">. </w:t>
      </w:r>
    </w:p>
    <w:p w:rsidR="002D5943" w:rsidRPr="00D51E12" w:rsidRDefault="001F2016" w:rsidP="00D51E12">
      <w:pPr>
        <w:autoSpaceDE w:val="0"/>
        <w:autoSpaceDN w:val="0"/>
        <w:bidi w:val="0"/>
        <w:adjustRightInd w:val="0"/>
        <w:spacing w:after="0" w:line="360" w:lineRule="auto"/>
        <w:jc w:val="both"/>
        <w:rPr>
          <w:rFonts w:ascii="Book Antiqua" w:hAnsi="Book Antiqua"/>
          <w:sz w:val="24"/>
          <w:szCs w:val="24"/>
        </w:rPr>
      </w:pPr>
      <w:r w:rsidRPr="00D51E12">
        <w:rPr>
          <w:rFonts w:ascii="Book Antiqua" w:hAnsi="Book Antiqua"/>
          <w:sz w:val="24"/>
          <w:szCs w:val="24"/>
        </w:rPr>
        <w:t xml:space="preserve">Detecting a </w:t>
      </w:r>
      <w:r w:rsidR="0071724C" w:rsidRPr="00D51E12">
        <w:rPr>
          <w:rFonts w:ascii="Book Antiqua" w:hAnsi="Book Antiqua"/>
          <w:sz w:val="24"/>
          <w:szCs w:val="24"/>
        </w:rPr>
        <w:t>decrease</w:t>
      </w:r>
      <w:r w:rsidRPr="00D51E12">
        <w:rPr>
          <w:rFonts w:ascii="Book Antiqua" w:hAnsi="Book Antiqua"/>
          <w:sz w:val="24"/>
          <w:szCs w:val="24"/>
        </w:rPr>
        <w:t xml:space="preserve"> </w:t>
      </w:r>
      <w:r w:rsidR="0071724C" w:rsidRPr="00D51E12">
        <w:rPr>
          <w:rFonts w:ascii="Book Antiqua" w:hAnsi="Book Antiqua"/>
          <w:sz w:val="24"/>
          <w:szCs w:val="24"/>
        </w:rPr>
        <w:t xml:space="preserve">in </w:t>
      </w:r>
      <w:r w:rsidRPr="00D51E12">
        <w:rPr>
          <w:rFonts w:ascii="Book Antiqua" w:hAnsi="Book Antiqua"/>
          <w:sz w:val="24"/>
          <w:szCs w:val="24"/>
        </w:rPr>
        <w:t xml:space="preserve">macular thickness </w:t>
      </w:r>
      <w:r w:rsidR="0042275E" w:rsidRPr="00D51E12">
        <w:rPr>
          <w:rFonts w:ascii="Book Antiqua" w:hAnsi="Book Antiqua"/>
          <w:sz w:val="24"/>
          <w:szCs w:val="24"/>
        </w:rPr>
        <w:t xml:space="preserve">is </w:t>
      </w:r>
      <w:r w:rsidRPr="00D51E12">
        <w:rPr>
          <w:rFonts w:ascii="Book Antiqua" w:hAnsi="Book Antiqua"/>
          <w:sz w:val="24"/>
          <w:szCs w:val="24"/>
        </w:rPr>
        <w:t xml:space="preserve">not necessarily </w:t>
      </w:r>
      <w:r w:rsidR="0042275E" w:rsidRPr="00D51E12">
        <w:rPr>
          <w:rFonts w:ascii="Book Antiqua" w:hAnsi="Book Antiqua"/>
          <w:sz w:val="24"/>
          <w:szCs w:val="24"/>
        </w:rPr>
        <w:t xml:space="preserve">a sign of </w:t>
      </w:r>
      <w:r w:rsidRPr="00D51E12">
        <w:rPr>
          <w:rFonts w:ascii="Book Antiqua" w:hAnsi="Book Antiqua"/>
          <w:sz w:val="24"/>
          <w:szCs w:val="24"/>
        </w:rPr>
        <w:t xml:space="preserve">glaucoma progression. </w:t>
      </w:r>
      <w:r w:rsidR="0042275E" w:rsidRPr="00D51E12">
        <w:rPr>
          <w:rFonts w:ascii="Book Antiqua" w:hAnsi="Book Antiqua"/>
          <w:sz w:val="24"/>
          <w:szCs w:val="24"/>
        </w:rPr>
        <w:t>A</w:t>
      </w:r>
      <w:r w:rsidRPr="00D51E12">
        <w:rPr>
          <w:rFonts w:ascii="Book Antiqua" w:hAnsi="Book Antiqua"/>
          <w:sz w:val="24"/>
          <w:szCs w:val="24"/>
        </w:rPr>
        <w:t xml:space="preserve"> prospective study </w:t>
      </w:r>
      <w:r w:rsidR="0042275E" w:rsidRPr="00D51E12">
        <w:rPr>
          <w:rFonts w:ascii="Book Antiqua" w:hAnsi="Book Antiqua"/>
          <w:sz w:val="24"/>
          <w:szCs w:val="24"/>
        </w:rPr>
        <w:t xml:space="preserve">followed </w:t>
      </w:r>
      <w:r w:rsidRPr="00D51E12">
        <w:rPr>
          <w:rFonts w:ascii="Book Antiqua" w:hAnsi="Book Antiqua"/>
          <w:sz w:val="24"/>
          <w:szCs w:val="24"/>
        </w:rPr>
        <w:t xml:space="preserve">150 eyes </w:t>
      </w:r>
      <w:r w:rsidR="0042275E" w:rsidRPr="00D51E12">
        <w:rPr>
          <w:rFonts w:ascii="Book Antiqua" w:hAnsi="Book Antiqua"/>
          <w:sz w:val="24"/>
          <w:szCs w:val="24"/>
        </w:rPr>
        <w:t xml:space="preserve">in </w:t>
      </w:r>
      <w:r w:rsidRPr="00D51E12">
        <w:rPr>
          <w:rFonts w:ascii="Book Antiqua" w:hAnsi="Book Antiqua"/>
          <w:sz w:val="24"/>
          <w:szCs w:val="24"/>
        </w:rPr>
        <w:t xml:space="preserve">90 glaucoma patients </w:t>
      </w:r>
      <w:r w:rsidR="0042275E" w:rsidRPr="00D51E12">
        <w:rPr>
          <w:rFonts w:ascii="Book Antiqua" w:hAnsi="Book Antiqua"/>
          <w:sz w:val="24"/>
          <w:szCs w:val="24"/>
        </w:rPr>
        <w:t>3 times a year</w:t>
      </w:r>
      <w:r w:rsidRPr="00D51E12">
        <w:rPr>
          <w:rFonts w:ascii="Book Antiqua" w:hAnsi="Book Antiqua"/>
          <w:sz w:val="24"/>
          <w:szCs w:val="24"/>
        </w:rPr>
        <w:t xml:space="preserve"> for a</w:t>
      </w:r>
      <w:r w:rsidR="0042275E" w:rsidRPr="00D51E12">
        <w:rPr>
          <w:rFonts w:ascii="Book Antiqua" w:hAnsi="Book Antiqua"/>
          <w:sz w:val="24"/>
          <w:szCs w:val="24"/>
        </w:rPr>
        <w:t>n average</w:t>
      </w:r>
      <w:r w:rsidRPr="00D51E12">
        <w:rPr>
          <w:rFonts w:ascii="Book Antiqua" w:hAnsi="Book Antiqua"/>
          <w:sz w:val="24"/>
          <w:szCs w:val="24"/>
        </w:rPr>
        <w:t xml:space="preserve"> of 3.8 years</w:t>
      </w:r>
      <w:r w:rsidR="0042275E" w:rsidRPr="00D51E12">
        <w:rPr>
          <w:rFonts w:ascii="Book Antiqua" w:hAnsi="Book Antiqua"/>
          <w:sz w:val="24"/>
          <w:szCs w:val="24"/>
        </w:rPr>
        <w:t>.</w:t>
      </w:r>
      <w:r w:rsidRPr="00D51E12">
        <w:rPr>
          <w:rFonts w:ascii="Book Antiqua" w:hAnsi="Book Antiqua"/>
          <w:sz w:val="24"/>
          <w:szCs w:val="24"/>
        </w:rPr>
        <w:t xml:space="preserve"> </w:t>
      </w:r>
      <w:r w:rsidR="00204022" w:rsidRPr="00D51E12">
        <w:rPr>
          <w:rFonts w:ascii="Book Antiqua" w:hAnsi="Book Antiqua"/>
          <w:sz w:val="24"/>
          <w:szCs w:val="24"/>
        </w:rPr>
        <w:t>T</w:t>
      </w:r>
      <w:r w:rsidR="0042275E" w:rsidRPr="00D51E12">
        <w:rPr>
          <w:rFonts w:ascii="Book Antiqua" w:hAnsi="Book Antiqua"/>
          <w:sz w:val="24"/>
          <w:szCs w:val="24"/>
        </w:rPr>
        <w:t>rend analyses</w:t>
      </w:r>
      <w:r w:rsidRPr="00D51E12">
        <w:rPr>
          <w:rFonts w:ascii="Book Antiqua" w:hAnsi="Book Antiqua"/>
          <w:sz w:val="24"/>
          <w:szCs w:val="24"/>
        </w:rPr>
        <w:t xml:space="preserve"> showed </w:t>
      </w:r>
      <w:r w:rsidR="00204022" w:rsidRPr="00D51E12">
        <w:rPr>
          <w:rFonts w:ascii="Book Antiqua" w:hAnsi="Book Antiqua"/>
          <w:sz w:val="24"/>
          <w:szCs w:val="24"/>
        </w:rPr>
        <w:t xml:space="preserve">progression </w:t>
      </w:r>
      <w:r w:rsidRPr="00D51E12">
        <w:rPr>
          <w:rFonts w:ascii="Book Antiqua" w:hAnsi="Book Antiqua"/>
          <w:sz w:val="24"/>
          <w:szCs w:val="24"/>
        </w:rPr>
        <w:t xml:space="preserve">of the inner macular </w:t>
      </w:r>
      <w:r w:rsidR="00204022" w:rsidRPr="00D51E12">
        <w:rPr>
          <w:rFonts w:ascii="Book Antiqua" w:hAnsi="Book Antiqua"/>
          <w:sz w:val="24"/>
          <w:szCs w:val="24"/>
        </w:rPr>
        <w:t>thickness in 50%</w:t>
      </w:r>
      <w:r w:rsidR="00343123" w:rsidRPr="00D51E12">
        <w:rPr>
          <w:rFonts w:ascii="Book Antiqua" w:hAnsi="Book Antiqua"/>
          <w:sz w:val="24"/>
          <w:szCs w:val="24"/>
        </w:rPr>
        <w:t xml:space="preserve"> </w:t>
      </w:r>
      <w:r w:rsidRPr="00D51E12">
        <w:rPr>
          <w:rFonts w:ascii="Book Antiqua" w:hAnsi="Book Antiqua"/>
          <w:sz w:val="24"/>
          <w:szCs w:val="24"/>
        </w:rPr>
        <w:t xml:space="preserve">and </w:t>
      </w:r>
      <w:r w:rsidR="00204022" w:rsidRPr="00D51E12">
        <w:rPr>
          <w:rFonts w:ascii="Book Antiqua" w:hAnsi="Book Antiqua"/>
          <w:sz w:val="24"/>
          <w:szCs w:val="24"/>
        </w:rPr>
        <w:t xml:space="preserve">in </w:t>
      </w:r>
      <w:r w:rsidRPr="00D51E12">
        <w:rPr>
          <w:rFonts w:ascii="Book Antiqua" w:hAnsi="Book Antiqua"/>
          <w:sz w:val="24"/>
          <w:szCs w:val="24"/>
        </w:rPr>
        <w:t xml:space="preserve">total macular thickness, </w:t>
      </w:r>
      <w:r w:rsidR="00204022" w:rsidRPr="00D51E12">
        <w:rPr>
          <w:rFonts w:ascii="Book Antiqua" w:hAnsi="Book Antiqua"/>
          <w:sz w:val="24"/>
          <w:szCs w:val="24"/>
        </w:rPr>
        <w:t>in 30% of eyes</w:t>
      </w:r>
      <w:r w:rsidR="00C3585D" w:rsidRPr="00D51E12">
        <w:rPr>
          <w:rFonts w:ascii="Book Antiqua" w:hAnsi="Book Antiqua"/>
          <w:sz w:val="24"/>
          <w:szCs w:val="24"/>
          <w:vertAlign w:val="superscript"/>
        </w:rPr>
        <w:t>[</w:t>
      </w:r>
      <w:hyperlink w:anchor="_ENREF_62" w:tooltip="Leung, 2013 #75" w:history="1">
        <w:r w:rsidR="0008685F" w:rsidRPr="00D51E12">
          <w:rPr>
            <w:rFonts w:ascii="Book Antiqua" w:hAnsi="Book Antiqua"/>
            <w:sz w:val="24"/>
            <w:szCs w:val="24"/>
          </w:rPr>
          <w:fldChar w:fldCharType="begin">
            <w:fldData xml:space="preserve">PEVuZE5vdGU+PENpdGU+PEF1dGhvcj5MZXVuZzwvQXV0aG9yPjxZZWFyPjIwMTM8L1llYXI+PFJl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aGFsbW9sb2d5PC9hYmJyLTE+PC9hbHQtcGVyaW9kaWNhbD48cGFnZXM+MjQ4NS05MjwvcGFnZXM+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PEVuZE5vdGU+PENpdGU+PEF1dGhvcj5MZXVuZzwvQXV0aG9yPjxZZWFyPjIwMTM8L1llYXI+PFJl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aGFsbW9sb2d5PC9hYmJyLTE+PC9hbHQtcGVyaW9kaWNhbD48cGFnZXM+MjQ4NS05MjwvcGFnZXM+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62</w:t>
        </w:r>
        <w:r w:rsidR="0008685F" w:rsidRPr="00D51E12">
          <w:rPr>
            <w:rFonts w:ascii="Book Antiqua" w:hAnsi="Book Antiqua"/>
            <w:sz w:val="24"/>
            <w:szCs w:val="24"/>
          </w:rPr>
          <w:fldChar w:fldCharType="end"/>
        </w:r>
      </w:hyperlink>
      <w:r w:rsidR="00C3585D" w:rsidRPr="00D51E12">
        <w:rPr>
          <w:rFonts w:ascii="Book Antiqua" w:hAnsi="Book Antiqua"/>
          <w:sz w:val="24"/>
          <w:szCs w:val="24"/>
          <w:vertAlign w:val="superscript"/>
        </w:rPr>
        <w:t>]</w:t>
      </w:r>
      <w:r w:rsidRPr="00D51E12">
        <w:rPr>
          <w:rFonts w:ascii="Book Antiqua" w:hAnsi="Book Antiqua"/>
          <w:sz w:val="24"/>
          <w:szCs w:val="24"/>
        </w:rPr>
        <w:t xml:space="preserve">. After </w:t>
      </w:r>
      <w:r w:rsidR="00204022" w:rsidRPr="00D51E12">
        <w:rPr>
          <w:rFonts w:ascii="Book Antiqua" w:hAnsi="Book Antiqua"/>
          <w:sz w:val="24"/>
          <w:szCs w:val="24"/>
        </w:rPr>
        <w:t xml:space="preserve">considering changes </w:t>
      </w:r>
      <w:r w:rsidR="006162FE" w:rsidRPr="00D51E12">
        <w:rPr>
          <w:rFonts w:ascii="Book Antiqua" w:hAnsi="Book Antiqua"/>
          <w:sz w:val="24"/>
          <w:szCs w:val="24"/>
        </w:rPr>
        <w:t xml:space="preserve">due to </w:t>
      </w:r>
      <w:r w:rsidRPr="00D51E12">
        <w:rPr>
          <w:rFonts w:ascii="Book Antiqua" w:hAnsi="Book Antiqua"/>
          <w:sz w:val="24"/>
          <w:szCs w:val="24"/>
        </w:rPr>
        <w:t>age</w:t>
      </w:r>
      <w:r w:rsidR="006162FE" w:rsidRPr="00D51E12">
        <w:rPr>
          <w:rFonts w:ascii="Book Antiqua" w:hAnsi="Book Antiqua"/>
          <w:sz w:val="24"/>
          <w:szCs w:val="24"/>
        </w:rPr>
        <w:t>,</w:t>
      </w:r>
      <w:r w:rsidRPr="00D51E12">
        <w:rPr>
          <w:rFonts w:ascii="Book Antiqua" w:hAnsi="Book Antiqua"/>
          <w:sz w:val="24"/>
          <w:szCs w:val="24"/>
        </w:rPr>
        <w:t xml:space="preserve"> progression decreased to 20.0% </w:t>
      </w:r>
      <w:r w:rsidR="00204022" w:rsidRPr="00D51E12">
        <w:rPr>
          <w:rFonts w:ascii="Book Antiqua" w:hAnsi="Book Antiqua"/>
          <w:sz w:val="24"/>
          <w:szCs w:val="24"/>
        </w:rPr>
        <w:t>and 16.0%</w:t>
      </w:r>
      <w:r w:rsidR="00343123" w:rsidRPr="00D51E12">
        <w:rPr>
          <w:rFonts w:ascii="Book Antiqua" w:hAnsi="Book Antiqua"/>
          <w:sz w:val="24"/>
          <w:szCs w:val="24"/>
        </w:rPr>
        <w:t xml:space="preserve"> </w:t>
      </w:r>
      <w:r w:rsidRPr="00D51E12">
        <w:rPr>
          <w:rFonts w:ascii="Book Antiqua" w:hAnsi="Book Antiqua"/>
          <w:sz w:val="24"/>
          <w:szCs w:val="24"/>
        </w:rPr>
        <w:t>for inner retinal thickness and total macular thickness</w:t>
      </w:r>
      <w:r w:rsidR="00204022" w:rsidRPr="00D51E12">
        <w:rPr>
          <w:rFonts w:ascii="Book Antiqua" w:hAnsi="Book Antiqua"/>
          <w:sz w:val="24"/>
          <w:szCs w:val="24"/>
        </w:rPr>
        <w:t>, respectively</w:t>
      </w:r>
      <w:r w:rsidRPr="00D51E12">
        <w:rPr>
          <w:rFonts w:ascii="Book Antiqua" w:hAnsi="Book Antiqua"/>
          <w:sz w:val="24"/>
          <w:szCs w:val="24"/>
        </w:rPr>
        <w:t xml:space="preserve">. </w:t>
      </w:r>
      <w:r w:rsidR="00204022" w:rsidRPr="00D51E12">
        <w:rPr>
          <w:rFonts w:ascii="Book Antiqua" w:hAnsi="Book Antiqua"/>
          <w:sz w:val="24"/>
          <w:szCs w:val="24"/>
        </w:rPr>
        <w:t xml:space="preserve">These </w:t>
      </w:r>
      <w:r w:rsidRPr="00D51E12">
        <w:rPr>
          <w:rFonts w:ascii="Book Antiqua" w:hAnsi="Book Antiqua"/>
          <w:sz w:val="24"/>
          <w:szCs w:val="24"/>
        </w:rPr>
        <w:t>finding</w:t>
      </w:r>
      <w:r w:rsidR="00204022" w:rsidRPr="00D51E12">
        <w:rPr>
          <w:rFonts w:ascii="Book Antiqua" w:hAnsi="Book Antiqua"/>
          <w:sz w:val="24"/>
          <w:szCs w:val="24"/>
        </w:rPr>
        <w:t>s</w:t>
      </w:r>
      <w:r w:rsidRPr="00D51E12">
        <w:rPr>
          <w:rFonts w:ascii="Book Antiqua" w:hAnsi="Book Antiqua"/>
          <w:sz w:val="24"/>
          <w:szCs w:val="24"/>
        </w:rPr>
        <w:t xml:space="preserve"> </w:t>
      </w:r>
      <w:r w:rsidR="00204022" w:rsidRPr="00D51E12">
        <w:rPr>
          <w:rFonts w:ascii="Book Antiqua" w:hAnsi="Book Antiqua"/>
          <w:sz w:val="24"/>
          <w:szCs w:val="24"/>
        </w:rPr>
        <w:t xml:space="preserve">underscore </w:t>
      </w:r>
      <w:r w:rsidRPr="00D51E12">
        <w:rPr>
          <w:rFonts w:ascii="Book Antiqua" w:hAnsi="Book Antiqua"/>
          <w:sz w:val="24"/>
          <w:szCs w:val="24"/>
        </w:rPr>
        <w:t xml:space="preserve">the </w:t>
      </w:r>
      <w:r w:rsidR="00204022" w:rsidRPr="00D51E12">
        <w:rPr>
          <w:rFonts w:ascii="Book Antiqua" w:hAnsi="Book Antiqua"/>
          <w:sz w:val="24"/>
          <w:szCs w:val="24"/>
        </w:rPr>
        <w:t xml:space="preserve">affects </w:t>
      </w:r>
      <w:r w:rsidRPr="00D51E12">
        <w:rPr>
          <w:rFonts w:ascii="Book Antiqua" w:hAnsi="Book Antiqua"/>
          <w:sz w:val="24"/>
          <w:szCs w:val="24"/>
        </w:rPr>
        <w:t>of change</w:t>
      </w:r>
      <w:r w:rsidR="00204022" w:rsidRPr="00D51E12">
        <w:rPr>
          <w:rFonts w:ascii="Book Antiqua" w:hAnsi="Book Antiqua"/>
          <w:sz w:val="24"/>
          <w:szCs w:val="24"/>
        </w:rPr>
        <w:t>s due to aging</w:t>
      </w:r>
      <w:r w:rsidRPr="00D51E12">
        <w:rPr>
          <w:rFonts w:ascii="Book Antiqua" w:hAnsi="Book Antiqua"/>
          <w:sz w:val="24"/>
          <w:szCs w:val="24"/>
        </w:rPr>
        <w:t xml:space="preserve"> on</w:t>
      </w:r>
      <w:r w:rsidR="002932C6" w:rsidRPr="00D51E12">
        <w:rPr>
          <w:rFonts w:ascii="Book Antiqua" w:hAnsi="Book Antiqua"/>
          <w:sz w:val="24"/>
          <w:szCs w:val="24"/>
        </w:rPr>
        <w:t xml:space="preserve"> macular and RNFL measurements.</w:t>
      </w:r>
    </w:p>
    <w:p w:rsidR="001F2016" w:rsidRPr="00D51E12" w:rsidRDefault="00D52C1A" w:rsidP="00DB3861">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In cases of advanced optic neuropathy, </w:t>
      </w:r>
      <w:r w:rsidR="001F2016" w:rsidRPr="00D51E12">
        <w:rPr>
          <w:rFonts w:ascii="Book Antiqua" w:hAnsi="Book Antiqua"/>
          <w:sz w:val="24"/>
          <w:szCs w:val="24"/>
        </w:rPr>
        <w:t xml:space="preserve">OCT also </w:t>
      </w:r>
      <w:r w:rsidR="00204022" w:rsidRPr="00D51E12">
        <w:rPr>
          <w:rFonts w:ascii="Book Antiqua" w:hAnsi="Book Antiqua"/>
          <w:sz w:val="24"/>
          <w:szCs w:val="24"/>
        </w:rPr>
        <w:t xml:space="preserve">has </w:t>
      </w:r>
      <w:r w:rsidRPr="00D51E12">
        <w:rPr>
          <w:rFonts w:ascii="Book Antiqua" w:hAnsi="Book Antiqua"/>
          <w:sz w:val="24"/>
          <w:szCs w:val="24"/>
        </w:rPr>
        <w:t>limitations</w:t>
      </w:r>
      <w:r w:rsidR="00204022" w:rsidRPr="00D51E12">
        <w:rPr>
          <w:rFonts w:ascii="Book Antiqua" w:hAnsi="Book Antiqua"/>
          <w:sz w:val="24"/>
          <w:szCs w:val="24"/>
        </w:rPr>
        <w:t xml:space="preserve"> related </w:t>
      </w:r>
      <w:r w:rsidR="001F2016" w:rsidRPr="00D51E12">
        <w:rPr>
          <w:rFonts w:ascii="Book Antiqua" w:hAnsi="Book Antiqua"/>
          <w:sz w:val="24"/>
          <w:szCs w:val="24"/>
        </w:rPr>
        <w:t>to detect</w:t>
      </w:r>
      <w:r w:rsidR="00204022" w:rsidRPr="00D51E12">
        <w:rPr>
          <w:rFonts w:ascii="Book Antiqua" w:hAnsi="Book Antiqua"/>
          <w:sz w:val="24"/>
          <w:szCs w:val="24"/>
        </w:rPr>
        <w:t>ing</w:t>
      </w:r>
      <w:r w:rsidR="001F2016" w:rsidRPr="00D51E12">
        <w:rPr>
          <w:rFonts w:ascii="Book Antiqua" w:hAnsi="Book Antiqua"/>
          <w:sz w:val="24"/>
          <w:szCs w:val="24"/>
        </w:rPr>
        <w:t xml:space="preserve"> RNFL thinning</w:t>
      </w:r>
      <w:r w:rsidR="00C3585D" w:rsidRPr="00D51E12">
        <w:rPr>
          <w:rFonts w:ascii="Book Antiqua" w:hAnsi="Book Antiqua"/>
          <w:sz w:val="24"/>
          <w:szCs w:val="24"/>
          <w:vertAlign w:val="superscript"/>
        </w:rPr>
        <w:t>[</w:t>
      </w:r>
      <w:hyperlink w:anchor="_ENREF_63" w:tooltip="Leung, 2014 #76" w:history="1">
        <w:r w:rsidR="0008685F" w:rsidRPr="00D51E12">
          <w:rPr>
            <w:rFonts w:ascii="Book Antiqua" w:hAnsi="Book Antiqua"/>
            <w:sz w:val="24"/>
            <w:szCs w:val="24"/>
          </w:rPr>
          <w:fldChar w:fldCharType="begin"/>
        </w:r>
        <w:r w:rsidR="00F37C1D" w:rsidRPr="00D51E12">
          <w:rPr>
            <w:rFonts w:ascii="Book Antiqua" w:hAnsi="Book Antiqua"/>
            <w:sz w:val="24"/>
            <w:szCs w:val="24"/>
          </w:rPr>
          <w:instrText xml:space="preserve"> ADDIN EN.CITE &lt;EndNote&gt;&lt;Cite&gt;&lt;Author&gt;Leung&lt;/Author&gt;&lt;Year&gt;2014&lt;/Year&gt;&lt;RecNum&gt;76&lt;/RecNum&gt;&lt;DisplayText&gt;&lt;style face="superscript"&gt;63&lt;/style&gt;&lt;/DisplayText&gt;&lt;record&gt;&lt;rec-number&gt;76&lt;/rec-number&gt;&lt;foreign-keys&gt;&lt;key app="EN" db-id="pawt5dv9r2d295ear0avv5fk9xar0r00sz9t"&gt;76&lt;/key&gt;&lt;/foreign-keys&gt;&lt;ref-type name="Journal Article"&gt;17&lt;/ref-type&gt;&lt;contributors&gt;&lt;authors&gt;&lt;author&gt;Leung, C. K.&lt;/author&gt;&lt;/authors&gt;&lt;/contributors&gt;&lt;auth-address&gt;Department of Ophthalmology and Visual Sciences, The Chinese University of Hong Kong, Hong Kong, People&amp;apos;s Republic of China.&lt;/auth-address&gt;&lt;titles&gt;&lt;title&gt;Diagnosing glaucoma progression with optical coherence tomography&lt;/title&gt;&lt;secondary-title&gt;Curr Opin Ophthalmol&lt;/secondary-title&gt;&lt;alt-title&gt;Current opinion in ophthalmology&lt;/alt-title&gt;&lt;/titles&gt;&lt;periodical&gt;&lt;full-title&gt;Curr Opin Ophthalmol&lt;/full-title&gt;&lt;abbr-1&gt;Current opinion in ophthalmology&lt;/abbr-1&gt;&lt;/periodical&gt;&lt;alt-periodical&gt;&lt;full-title&gt;Curr Opin Ophthalmol&lt;/full-title&gt;&lt;abbr-1&gt;Current opinion in ophthalmology&lt;/abbr-1&gt;&lt;/alt-periodical&gt;&lt;pages&gt;104-11&lt;/pages&gt;&lt;volume&gt;25&lt;/volume&gt;&lt;number&gt;2&lt;/number&gt;&lt;edition&gt;2013/12/29&lt;/edition&gt;&lt;keywords&gt;&lt;keyword&gt;Disease Progression&lt;/keyword&gt;&lt;keyword&gt;Glaucoma/*diagnosis&lt;/keyword&gt;&lt;keyword&gt;Humans&lt;/keyword&gt;&lt;keyword&gt;Nerve Fibers/pathology&lt;/keyword&gt;&lt;keyword&gt;Optic Disk/*pathology&lt;/keyword&gt;&lt;keyword&gt;Optic Nerve Diseases/*diagnosis&lt;/keyword&gt;&lt;keyword&gt;Retinal Ganglion Cells/pathology&lt;/keyword&gt;&lt;keyword&gt;Tomography, Optical Coherence/*methods&lt;/keyword&gt;&lt;/keywords&gt;&lt;dates&gt;&lt;year&gt;2014&lt;/year&gt;&lt;pub-dates&gt;&lt;date&gt;Mar&lt;/date&gt;&lt;/pub-dates&gt;&lt;/dates&gt;&lt;isbn&gt;1531-7021 (Electronic)&amp;#xD;1040-8738 (Linking)&lt;/isbn&gt;&lt;accession-num&gt;24370973&lt;/accession-num&gt;&lt;work-type&gt;Review&lt;/work-type&gt;&lt;urls&gt;&lt;related-urls&gt;&lt;url&gt;http://www.ncbi.nlm.nih.gov/pubmed/24370973&lt;/url&gt;&lt;/related-urls&gt;&lt;/urls&gt;&lt;electronic-resource-num&gt;10.1097/ICU.0000000000000024&lt;/electronic-resource-num&gt;&lt;language&gt;eng&lt;/language&gt;&lt;/record&gt;&lt;/Cite&gt;&lt;/EndNote&gt;</w:instrText>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63</w:t>
        </w:r>
        <w:r w:rsidR="0008685F" w:rsidRPr="00D51E12">
          <w:rPr>
            <w:rFonts w:ascii="Book Antiqua" w:hAnsi="Book Antiqua"/>
            <w:sz w:val="24"/>
            <w:szCs w:val="24"/>
          </w:rPr>
          <w:fldChar w:fldCharType="end"/>
        </w:r>
      </w:hyperlink>
      <w:r w:rsidR="00C3585D" w:rsidRPr="00D51E12">
        <w:rPr>
          <w:rFonts w:ascii="Book Antiqua" w:hAnsi="Book Antiqua"/>
          <w:sz w:val="24"/>
          <w:szCs w:val="24"/>
          <w:vertAlign w:val="superscript"/>
        </w:rPr>
        <w:t>]</w:t>
      </w:r>
      <w:r w:rsidR="001F2016" w:rsidRPr="00D51E12">
        <w:rPr>
          <w:rFonts w:ascii="Book Antiqua" w:hAnsi="Book Antiqua"/>
          <w:sz w:val="24"/>
          <w:szCs w:val="24"/>
        </w:rPr>
        <w:t xml:space="preserve">. </w:t>
      </w:r>
      <w:r w:rsidRPr="00D51E12">
        <w:rPr>
          <w:rFonts w:ascii="Book Antiqua" w:hAnsi="Book Antiqua"/>
          <w:sz w:val="24"/>
          <w:szCs w:val="24"/>
        </w:rPr>
        <w:t>C</w:t>
      </w:r>
      <w:r w:rsidR="001F2016" w:rsidRPr="00D51E12">
        <w:rPr>
          <w:rFonts w:ascii="Book Antiqua" w:hAnsi="Book Antiqua"/>
          <w:sz w:val="24"/>
          <w:szCs w:val="24"/>
        </w:rPr>
        <w:t>hange</w:t>
      </w:r>
      <w:r w:rsidRPr="00D51E12">
        <w:rPr>
          <w:rFonts w:ascii="Book Antiqua" w:hAnsi="Book Antiqua"/>
          <w:sz w:val="24"/>
          <w:szCs w:val="24"/>
        </w:rPr>
        <w:t>s in</w:t>
      </w:r>
      <w:r w:rsidR="001F2016" w:rsidRPr="00D51E12">
        <w:rPr>
          <w:rFonts w:ascii="Book Antiqua" w:hAnsi="Book Antiqua"/>
          <w:sz w:val="24"/>
          <w:szCs w:val="24"/>
        </w:rPr>
        <w:t xml:space="preserve"> RNFL thickness </w:t>
      </w:r>
      <w:r w:rsidRPr="00D51E12">
        <w:rPr>
          <w:rFonts w:ascii="Book Antiqua" w:hAnsi="Book Antiqua"/>
          <w:sz w:val="24"/>
          <w:szCs w:val="24"/>
        </w:rPr>
        <w:t xml:space="preserve">are </w:t>
      </w:r>
      <w:r w:rsidR="001F2016" w:rsidRPr="00D51E12">
        <w:rPr>
          <w:rFonts w:ascii="Book Antiqua" w:hAnsi="Book Antiqua"/>
          <w:sz w:val="24"/>
          <w:szCs w:val="24"/>
        </w:rPr>
        <w:t xml:space="preserve">associated with </w:t>
      </w:r>
      <w:r w:rsidRPr="00D51E12">
        <w:rPr>
          <w:rFonts w:ascii="Book Antiqua" w:hAnsi="Book Antiqua"/>
          <w:sz w:val="24"/>
          <w:szCs w:val="24"/>
        </w:rPr>
        <w:t xml:space="preserve">initial </w:t>
      </w:r>
      <w:r w:rsidR="001F2016" w:rsidRPr="00D51E12">
        <w:rPr>
          <w:rFonts w:ascii="Book Antiqua" w:hAnsi="Book Antiqua"/>
          <w:sz w:val="24"/>
          <w:szCs w:val="24"/>
        </w:rPr>
        <w:t>measurement</w:t>
      </w:r>
      <w:r w:rsidRPr="00D51E12">
        <w:rPr>
          <w:rFonts w:ascii="Book Antiqua" w:hAnsi="Book Antiqua"/>
          <w:sz w:val="24"/>
          <w:szCs w:val="24"/>
        </w:rPr>
        <w:t>s</w:t>
      </w:r>
      <w:r w:rsidR="001F2016" w:rsidRPr="00D51E12">
        <w:rPr>
          <w:rFonts w:ascii="Book Antiqua" w:hAnsi="Book Antiqua"/>
          <w:sz w:val="24"/>
          <w:szCs w:val="24"/>
        </w:rPr>
        <w:t xml:space="preserve"> (</w:t>
      </w:r>
      <w:r w:rsidRPr="00D51E12">
        <w:rPr>
          <w:rFonts w:ascii="Book Antiqua" w:hAnsi="Book Antiqua"/>
          <w:sz w:val="24"/>
          <w:szCs w:val="24"/>
        </w:rPr>
        <w:t xml:space="preserve">the </w:t>
      </w:r>
      <w:r w:rsidR="001F2016" w:rsidRPr="00D51E12">
        <w:rPr>
          <w:rFonts w:ascii="Book Antiqua" w:hAnsi="Book Antiqua"/>
          <w:sz w:val="24"/>
          <w:szCs w:val="24"/>
        </w:rPr>
        <w:t xml:space="preserve">rate of </w:t>
      </w:r>
      <w:r w:rsidRPr="00D51E12">
        <w:rPr>
          <w:rFonts w:ascii="Book Antiqua" w:hAnsi="Book Antiqua"/>
          <w:sz w:val="24"/>
          <w:szCs w:val="24"/>
        </w:rPr>
        <w:t xml:space="preserve">decrease in </w:t>
      </w:r>
      <w:r w:rsidR="001F2016" w:rsidRPr="00D51E12">
        <w:rPr>
          <w:rFonts w:ascii="Book Antiqua" w:hAnsi="Book Antiqua"/>
          <w:sz w:val="24"/>
          <w:szCs w:val="24"/>
        </w:rPr>
        <w:t>RNFL thickness</w:t>
      </w:r>
      <w:r w:rsidRPr="00D51E12">
        <w:rPr>
          <w:rFonts w:ascii="Book Antiqua" w:hAnsi="Book Antiqua"/>
          <w:sz w:val="24"/>
          <w:szCs w:val="24"/>
        </w:rPr>
        <w:t xml:space="preserve"> is increased</w:t>
      </w:r>
      <w:r w:rsidR="001F2016" w:rsidRPr="00D51E12">
        <w:rPr>
          <w:rFonts w:ascii="Book Antiqua" w:hAnsi="Book Antiqua"/>
          <w:sz w:val="24"/>
          <w:szCs w:val="24"/>
        </w:rPr>
        <w:t xml:space="preserve"> </w:t>
      </w:r>
      <w:r w:rsidRPr="00D51E12">
        <w:rPr>
          <w:rFonts w:ascii="Book Antiqua" w:hAnsi="Book Antiqua"/>
          <w:sz w:val="24"/>
          <w:szCs w:val="24"/>
        </w:rPr>
        <w:t>when the eye has</w:t>
      </w:r>
      <w:r w:rsidR="001F2016" w:rsidRPr="00D51E12">
        <w:rPr>
          <w:rFonts w:ascii="Book Antiqua" w:hAnsi="Book Antiqua"/>
          <w:sz w:val="24"/>
          <w:szCs w:val="24"/>
        </w:rPr>
        <w:t xml:space="preserve"> a thicker RNFL)</w:t>
      </w:r>
      <w:r w:rsidR="00C3585D" w:rsidRPr="00D51E12">
        <w:rPr>
          <w:rFonts w:ascii="Book Antiqua" w:hAnsi="Book Antiqua"/>
          <w:sz w:val="24"/>
          <w:szCs w:val="24"/>
          <w:vertAlign w:val="superscript"/>
        </w:rPr>
        <w:t>[</w:t>
      </w:r>
      <w:hyperlink w:anchor="_ENREF_62" w:tooltip="Leung, 2013 #75" w:history="1">
        <w:r w:rsidR="0008685F" w:rsidRPr="00D51E12">
          <w:rPr>
            <w:rFonts w:ascii="Book Antiqua" w:hAnsi="Book Antiqua"/>
            <w:sz w:val="24"/>
            <w:szCs w:val="24"/>
          </w:rPr>
          <w:fldChar w:fldCharType="begin">
            <w:fldData xml:space="preserve">PEVuZE5vdGU+PENpdGU+PEF1dGhvcj5MZXVuZzwvQXV0aG9yPjxZZWFyPjIwMTM8L1llYXI+PFJl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aGFsbW9sb2d5PC9hYmJyLTE+PC9hbHQtcGVyaW9kaWNhbD48cGFnZXM+MjQ4NS05MjwvcGFnZXM+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PEVuZE5vdGU+PENpdGU+PEF1dGhvcj5MZXVuZzwvQXV0aG9yPjxZZWFyPjIwMTM8L1llYXI+PFJl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aGFsbW9sb2d5PC9hYmJyLTE+PC9hbHQtcGVyaW9kaWNhbD48cGFnZXM+MjQ4NS05MjwvcGFnZXM+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62</w:t>
        </w:r>
        <w:r w:rsidR="0008685F" w:rsidRPr="00D51E12">
          <w:rPr>
            <w:rFonts w:ascii="Book Antiqua" w:hAnsi="Book Antiqua"/>
            <w:sz w:val="24"/>
            <w:szCs w:val="24"/>
          </w:rPr>
          <w:fldChar w:fldCharType="end"/>
        </w:r>
      </w:hyperlink>
      <w:r w:rsidR="00C3585D" w:rsidRPr="00D51E12">
        <w:rPr>
          <w:rFonts w:ascii="Book Antiqua" w:hAnsi="Book Antiqua"/>
          <w:sz w:val="24"/>
          <w:szCs w:val="24"/>
          <w:vertAlign w:val="superscript"/>
        </w:rPr>
        <w:t>]</w:t>
      </w:r>
      <w:r w:rsidR="004312F1" w:rsidRPr="00D51E12">
        <w:rPr>
          <w:rFonts w:ascii="Book Antiqua" w:hAnsi="Book Antiqua"/>
          <w:sz w:val="24"/>
          <w:szCs w:val="24"/>
        </w:rPr>
        <w:t xml:space="preserve">. </w:t>
      </w:r>
      <w:r w:rsidR="001F2016" w:rsidRPr="00D51E12">
        <w:rPr>
          <w:rFonts w:ascii="Book Antiqua" w:hAnsi="Book Antiqua"/>
          <w:sz w:val="24"/>
          <w:szCs w:val="24"/>
        </w:rPr>
        <w:t xml:space="preserve">RNFL thickness </w:t>
      </w:r>
      <w:r w:rsidRPr="00D51E12">
        <w:rPr>
          <w:rFonts w:ascii="Book Antiqua" w:hAnsi="Book Antiqua"/>
          <w:sz w:val="24"/>
          <w:szCs w:val="24"/>
        </w:rPr>
        <w:t>is not less than</w:t>
      </w:r>
      <w:r w:rsidR="001F2016" w:rsidRPr="00D51E12">
        <w:rPr>
          <w:rFonts w:ascii="Book Antiqua" w:hAnsi="Book Antiqua"/>
          <w:sz w:val="24"/>
          <w:szCs w:val="24"/>
        </w:rPr>
        <w:t xml:space="preserve"> 30</w:t>
      </w:r>
      <w:r w:rsidRPr="00D51E12">
        <w:rPr>
          <w:rFonts w:ascii="Book Antiqua" w:hAnsi="Book Antiqua"/>
          <w:sz w:val="24"/>
          <w:szCs w:val="24"/>
        </w:rPr>
        <w:t xml:space="preserve"> </w:t>
      </w:r>
      <w:r w:rsidR="001F2016" w:rsidRPr="00D51E12">
        <w:rPr>
          <w:rFonts w:ascii="Book Antiqua" w:hAnsi="Book Antiqua"/>
          <w:sz w:val="24"/>
          <w:szCs w:val="24"/>
        </w:rPr>
        <w:t xml:space="preserve">µm even </w:t>
      </w:r>
      <w:r w:rsidR="000E24A6" w:rsidRPr="00D51E12">
        <w:rPr>
          <w:rFonts w:ascii="Book Antiqua" w:hAnsi="Book Antiqua"/>
          <w:sz w:val="24"/>
          <w:szCs w:val="24"/>
        </w:rPr>
        <w:t xml:space="preserve">when the </w:t>
      </w:r>
      <w:r w:rsidR="001F2016" w:rsidRPr="00D51E12">
        <w:rPr>
          <w:rFonts w:ascii="Book Antiqua" w:hAnsi="Book Antiqua"/>
          <w:sz w:val="24"/>
          <w:szCs w:val="24"/>
        </w:rPr>
        <w:t xml:space="preserve">eye </w:t>
      </w:r>
      <w:r w:rsidRPr="00D51E12">
        <w:rPr>
          <w:rFonts w:ascii="Book Antiqua" w:hAnsi="Book Antiqua"/>
          <w:sz w:val="24"/>
          <w:szCs w:val="24"/>
        </w:rPr>
        <w:t>has</w:t>
      </w:r>
      <w:r w:rsidR="001F2016" w:rsidRPr="00D51E12">
        <w:rPr>
          <w:rFonts w:ascii="Book Antiqua" w:hAnsi="Book Antiqua"/>
          <w:sz w:val="24"/>
          <w:szCs w:val="24"/>
        </w:rPr>
        <w:t xml:space="preserve"> end-stage optic neuropath</w:t>
      </w:r>
      <w:r w:rsidRPr="00D51E12">
        <w:rPr>
          <w:rFonts w:ascii="Book Antiqua" w:hAnsi="Book Antiqua"/>
          <w:sz w:val="24"/>
          <w:szCs w:val="24"/>
        </w:rPr>
        <w:t>y</w:t>
      </w:r>
      <w:r w:rsidR="001F2016" w:rsidRPr="00D51E12">
        <w:rPr>
          <w:rFonts w:ascii="Book Antiqua" w:hAnsi="Book Antiqua"/>
          <w:sz w:val="24"/>
          <w:szCs w:val="24"/>
        </w:rPr>
        <w:t xml:space="preserve"> </w:t>
      </w:r>
      <w:r w:rsidRPr="00D51E12">
        <w:rPr>
          <w:rFonts w:ascii="Book Antiqua" w:hAnsi="Book Antiqua"/>
          <w:sz w:val="24"/>
          <w:szCs w:val="24"/>
        </w:rPr>
        <w:t xml:space="preserve">and </w:t>
      </w:r>
      <w:r w:rsidR="001F2016" w:rsidRPr="00D51E12">
        <w:rPr>
          <w:rFonts w:ascii="Book Antiqua" w:hAnsi="Book Antiqua"/>
          <w:sz w:val="24"/>
          <w:szCs w:val="24"/>
        </w:rPr>
        <w:t>no light perception</w:t>
      </w:r>
      <w:r w:rsidR="00C3585D" w:rsidRPr="00D51E12">
        <w:rPr>
          <w:rFonts w:ascii="Book Antiqua" w:hAnsi="Book Antiqua"/>
          <w:sz w:val="24"/>
          <w:szCs w:val="24"/>
          <w:vertAlign w:val="superscript"/>
        </w:rPr>
        <w:t>[</w:t>
      </w:r>
      <w:hyperlink w:anchor="_ENREF_69" w:tooltip="Chan, 2007 #83" w:history="1">
        <w:r w:rsidR="0008685F" w:rsidRPr="00D51E12">
          <w:rPr>
            <w:rFonts w:ascii="Book Antiqua" w:hAnsi="Book Antiqua"/>
            <w:sz w:val="24"/>
            <w:szCs w:val="24"/>
          </w:rPr>
          <w:fldChar w:fldCharType="begin">
            <w:fldData xml:space="preserve">PEVuZE5vdGU+PENpdGU+PEF1dGhvcj5DaGFuPC9BdXRob3I+PFllYXI+MjAwNzwvWWVhcj48UmVj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==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PEVuZE5vdGU+PENpdGU+PEF1dGhvcj5DaGFuPC9BdXRob3I+PFllYXI+MjAwNzwvWWVhcj48UmVj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==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r w:rsidR="00F37C1D" w:rsidRPr="00D51E12">
          <w:rPr>
            <w:rFonts w:ascii="Book Antiqua" w:hAnsi="Book Antiqua"/>
            <w:sz w:val="24"/>
            <w:szCs w:val="24"/>
            <w:vertAlign w:val="superscript"/>
          </w:rPr>
          <w:t>69</w:t>
        </w:r>
        <w:r w:rsidR="0008685F" w:rsidRPr="00D51E12">
          <w:rPr>
            <w:rFonts w:ascii="Book Antiqua" w:hAnsi="Book Antiqua"/>
            <w:sz w:val="24"/>
            <w:szCs w:val="24"/>
          </w:rPr>
          <w:fldChar w:fldCharType="end"/>
        </w:r>
      </w:hyperlink>
      <w:r w:rsidR="00C3585D" w:rsidRPr="00D51E12">
        <w:rPr>
          <w:rFonts w:ascii="Book Antiqua" w:hAnsi="Book Antiqua"/>
          <w:sz w:val="24"/>
          <w:szCs w:val="24"/>
          <w:vertAlign w:val="superscript"/>
        </w:rPr>
        <w:t>]</w:t>
      </w:r>
      <w:r w:rsidR="00C3585D" w:rsidRPr="00D51E12">
        <w:rPr>
          <w:rFonts w:ascii="Book Antiqua" w:hAnsi="Book Antiqua"/>
          <w:sz w:val="24"/>
          <w:szCs w:val="24"/>
        </w:rPr>
        <w:t>.</w:t>
      </w:r>
    </w:p>
    <w:p w:rsidR="00B80853" w:rsidRPr="00D51E12" w:rsidRDefault="00D52C1A" w:rsidP="00DB3861">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Measurements of OCT</w:t>
      </w:r>
      <w:r w:rsidR="001F2016" w:rsidRPr="00D51E12">
        <w:rPr>
          <w:rFonts w:ascii="Book Antiqua" w:hAnsi="Book Antiqua"/>
          <w:sz w:val="24"/>
          <w:szCs w:val="24"/>
        </w:rPr>
        <w:t xml:space="preserve"> are </w:t>
      </w:r>
      <w:r w:rsidR="003E3B13" w:rsidRPr="00D51E12">
        <w:rPr>
          <w:rFonts w:ascii="Book Antiqua" w:hAnsi="Book Antiqua"/>
          <w:sz w:val="24"/>
          <w:szCs w:val="24"/>
        </w:rPr>
        <w:t>related to</w:t>
      </w:r>
      <w:r w:rsidR="001F2016" w:rsidRPr="00D51E12">
        <w:rPr>
          <w:rFonts w:ascii="Book Antiqua" w:hAnsi="Book Antiqua"/>
          <w:sz w:val="24"/>
          <w:szCs w:val="24"/>
        </w:rPr>
        <w:t xml:space="preserve"> the signal-to-noise ratio (or signal strength) of OCT images</w:t>
      </w:r>
      <w:r w:rsidR="00860237" w:rsidRPr="00D51E12">
        <w:rPr>
          <w:rFonts w:ascii="Book Antiqua" w:hAnsi="Book Antiqua"/>
          <w:sz w:val="24"/>
          <w:szCs w:val="24"/>
          <w:vertAlign w:val="superscript"/>
        </w:rPr>
        <w:t>[</w:t>
      </w:r>
      <w:r w:rsidR="0008685F" w:rsidRPr="00D51E12">
        <w:rPr>
          <w:rFonts w:ascii="Book Antiqua" w:hAnsi="Book Antiqua"/>
          <w:sz w:val="24"/>
          <w:szCs w:val="24"/>
        </w:rPr>
        <w:fldChar w:fldCharType="begin">
          <w:fldData xml:space="preserve">PEVuZE5vdGU+PENpdGU+PEF1dGhvcj5TYW1hcmF3aWNrcmFtYTwvQXV0aG9yPjxZZWFyPjIwMTA8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=
</w:fldData>
        </w:fldChar>
      </w:r>
      <w:r w:rsidR="00F37C1D" w:rsidRPr="00D51E12">
        <w:rPr>
          <w:rFonts w:ascii="Book Antiqua" w:hAnsi="Book Antiqua"/>
          <w:sz w:val="24"/>
          <w:szCs w:val="24"/>
        </w:rPr>
        <w:instrText xml:space="preserve"> ADDIN EN.CITE </w:instrText>
      </w:r>
      <w:r w:rsidR="0008685F" w:rsidRPr="00D51E12">
        <w:rPr>
          <w:rFonts w:ascii="Book Antiqua" w:hAnsi="Book Antiqua"/>
          <w:sz w:val="24"/>
          <w:szCs w:val="24"/>
        </w:rPr>
        <w:fldChar w:fldCharType="begin">
          <w:fldData xml:space="preserve">PEVuZE5vdGU+PENpdGU+PEF1dGhvcj5TYW1hcmF3aWNrcmFtYTwvQXV0aG9yPjxZZWFyPjIwMTA8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=
</w:fldData>
        </w:fldChar>
      </w:r>
      <w:r w:rsidR="00F37C1D" w:rsidRPr="00D51E12">
        <w:rPr>
          <w:rFonts w:ascii="Book Antiqua" w:hAnsi="Book Antiqua"/>
          <w:sz w:val="24"/>
          <w:szCs w:val="24"/>
        </w:rPr>
        <w:instrText xml:space="preserve"> ADDIN EN.CITE.DATA </w:instrText>
      </w:r>
      <w:r w:rsidR="0008685F" w:rsidRPr="00D51E12">
        <w:rPr>
          <w:rFonts w:ascii="Book Antiqua" w:hAnsi="Book Antiqua"/>
          <w:sz w:val="24"/>
          <w:szCs w:val="24"/>
        </w:rPr>
      </w:r>
      <w:r w:rsidR="0008685F" w:rsidRPr="00D51E12">
        <w:rPr>
          <w:rFonts w:ascii="Book Antiqua" w:hAnsi="Book Antiqua"/>
          <w:sz w:val="24"/>
          <w:szCs w:val="24"/>
        </w:rPr>
        <w:fldChar w:fldCharType="end"/>
      </w:r>
      <w:r w:rsidR="0008685F" w:rsidRPr="00D51E12">
        <w:rPr>
          <w:rFonts w:ascii="Book Antiqua" w:hAnsi="Book Antiqua"/>
          <w:sz w:val="24"/>
          <w:szCs w:val="24"/>
        </w:rPr>
      </w:r>
      <w:r w:rsidR="0008685F" w:rsidRPr="00D51E12">
        <w:rPr>
          <w:rFonts w:ascii="Book Antiqua" w:hAnsi="Book Antiqua"/>
          <w:sz w:val="24"/>
          <w:szCs w:val="24"/>
        </w:rPr>
        <w:fldChar w:fldCharType="separate"/>
      </w:r>
      <w:hyperlink w:anchor="_ENREF_56" w:tooltip="Rao, 2013 #71" w:history="1">
        <w:r w:rsidR="00F37C1D" w:rsidRPr="00D51E12">
          <w:rPr>
            <w:rFonts w:ascii="Book Antiqua" w:hAnsi="Book Antiqua"/>
            <w:sz w:val="24"/>
            <w:szCs w:val="24"/>
            <w:vertAlign w:val="superscript"/>
          </w:rPr>
          <w:t>56</w:t>
        </w:r>
      </w:hyperlink>
      <w:r w:rsidR="00F37C1D" w:rsidRPr="00D51E12">
        <w:rPr>
          <w:rFonts w:ascii="Book Antiqua" w:hAnsi="Book Antiqua"/>
          <w:sz w:val="24"/>
          <w:szCs w:val="24"/>
          <w:vertAlign w:val="superscript"/>
        </w:rPr>
        <w:t>,</w:t>
      </w:r>
      <w:hyperlink w:anchor="_ENREF_70" w:tooltip="Samarawickrama, 2010 #84" w:history="1">
        <w:r w:rsidR="00F37C1D" w:rsidRPr="00D51E12">
          <w:rPr>
            <w:rFonts w:ascii="Book Antiqua" w:hAnsi="Book Antiqua"/>
            <w:sz w:val="24"/>
            <w:szCs w:val="24"/>
            <w:vertAlign w:val="superscript"/>
          </w:rPr>
          <w:t>70</w:t>
        </w:r>
      </w:hyperlink>
      <w:r w:rsidR="00F37C1D" w:rsidRPr="00D51E12">
        <w:rPr>
          <w:rFonts w:ascii="Book Antiqua" w:hAnsi="Book Antiqua"/>
          <w:sz w:val="24"/>
          <w:szCs w:val="24"/>
          <w:vertAlign w:val="superscript"/>
        </w:rPr>
        <w:t>,</w:t>
      </w:r>
      <w:hyperlink w:anchor="_ENREF_71" w:tooltip="Rao, 2014 #85" w:history="1">
        <w:r w:rsidR="00F37C1D" w:rsidRPr="00D51E12">
          <w:rPr>
            <w:rFonts w:ascii="Book Antiqua" w:hAnsi="Book Antiqua"/>
            <w:sz w:val="24"/>
            <w:szCs w:val="24"/>
            <w:vertAlign w:val="superscript"/>
          </w:rPr>
          <w:t>71</w:t>
        </w:r>
      </w:hyperlink>
      <w:r w:rsidR="0008685F" w:rsidRPr="00D51E12">
        <w:rPr>
          <w:rFonts w:ascii="Book Antiqua" w:hAnsi="Book Antiqua"/>
          <w:sz w:val="24"/>
          <w:szCs w:val="24"/>
        </w:rPr>
        <w:fldChar w:fldCharType="end"/>
      </w:r>
      <w:r w:rsidR="00860237" w:rsidRPr="00D51E12">
        <w:rPr>
          <w:rFonts w:ascii="Book Antiqua" w:hAnsi="Book Antiqua"/>
          <w:sz w:val="24"/>
          <w:szCs w:val="24"/>
          <w:vertAlign w:val="superscript"/>
        </w:rPr>
        <w:t>]</w:t>
      </w:r>
      <w:r w:rsidR="00E32305" w:rsidRPr="00D51E12">
        <w:rPr>
          <w:rFonts w:ascii="Book Antiqua" w:hAnsi="Book Antiqua"/>
          <w:sz w:val="24"/>
          <w:szCs w:val="24"/>
        </w:rPr>
        <w:t xml:space="preserve">. </w:t>
      </w:r>
      <w:r w:rsidR="008670A5" w:rsidRPr="00D51E12">
        <w:rPr>
          <w:rFonts w:ascii="Book Antiqua" w:hAnsi="Book Antiqua"/>
          <w:sz w:val="24"/>
          <w:szCs w:val="24"/>
        </w:rPr>
        <w:t xml:space="preserve">The signal strength of OCT images may decrease over time </w:t>
      </w:r>
      <w:r w:rsidR="003E3B13" w:rsidRPr="00D51E12">
        <w:rPr>
          <w:rFonts w:ascii="Book Antiqua" w:hAnsi="Book Antiqua"/>
          <w:sz w:val="24"/>
          <w:szCs w:val="24"/>
        </w:rPr>
        <w:t>if cataract, vitreous opacities or other entities that may affect the opacity of the media</w:t>
      </w:r>
      <w:r w:rsidR="008670A5" w:rsidRPr="00D51E12">
        <w:rPr>
          <w:rFonts w:ascii="Book Antiqua" w:hAnsi="Book Antiqua"/>
          <w:sz w:val="24"/>
          <w:szCs w:val="24"/>
        </w:rPr>
        <w:t xml:space="preserve">. </w:t>
      </w:r>
      <w:r w:rsidR="006B6938" w:rsidRPr="00D51E12">
        <w:rPr>
          <w:rFonts w:ascii="Book Antiqua" w:hAnsi="Book Antiqua"/>
          <w:sz w:val="24"/>
          <w:szCs w:val="24"/>
        </w:rPr>
        <w:t xml:space="preserve">Rao </w:t>
      </w:r>
      <w:r w:rsidR="006B6938" w:rsidRPr="00A43378">
        <w:rPr>
          <w:rFonts w:ascii="Book Antiqua" w:hAnsi="Book Antiqua"/>
          <w:i/>
          <w:sz w:val="24"/>
          <w:szCs w:val="24"/>
        </w:rPr>
        <w:t>et al</w:t>
      </w:r>
      <w:r w:rsidR="00A43378" w:rsidRPr="00D51E12">
        <w:rPr>
          <w:rFonts w:ascii="Book Antiqua" w:hAnsi="Book Antiqua"/>
          <w:sz w:val="24"/>
          <w:szCs w:val="24"/>
          <w:vertAlign w:val="superscript"/>
        </w:rPr>
        <w:t>[</w:t>
      </w:r>
      <w:hyperlink w:anchor="_ENREF_71" w:tooltip="Rao, 2014 #85" w:history="1">
        <w:r w:rsidR="00A43378" w:rsidRPr="00D51E12">
          <w:rPr>
            <w:rFonts w:ascii="Book Antiqua" w:hAnsi="Book Antiqua"/>
            <w:sz w:val="24"/>
            <w:szCs w:val="24"/>
          </w:rPr>
          <w:fldChar w:fldCharType="begin">
            <w:fldData xml:space="preserve">PEVuZE5vdGU+PENpdGU+PEF1dGhvcj5SYW88L0F1dGhvcj48WWVhcj4yMDE0PC9ZZWFyPjxSZWNO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</w:fldData>
          </w:fldChar>
        </w:r>
        <w:r w:rsidR="00A43378" w:rsidRPr="00D51E12">
          <w:rPr>
            <w:rFonts w:ascii="Book Antiqua" w:hAnsi="Book Antiqua"/>
            <w:sz w:val="24"/>
            <w:szCs w:val="24"/>
          </w:rPr>
          <w:instrText xml:space="preserve"> ADDIN EN.CITE </w:instrText>
        </w:r>
        <w:r w:rsidR="00A43378" w:rsidRPr="00D51E12">
          <w:rPr>
            <w:rFonts w:ascii="Book Antiqua" w:hAnsi="Book Antiqua"/>
            <w:sz w:val="24"/>
            <w:szCs w:val="24"/>
          </w:rPr>
          <w:fldChar w:fldCharType="begin">
            <w:fldData xml:space="preserve">PEVuZE5vdGU+PENpdGU+PEF1dGhvcj5SYW88L0F1dGhvcj48WWVhcj4yMDE0PC9ZZWFyPjxSZWNO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</w:fldData>
          </w:fldChar>
        </w:r>
        <w:r w:rsidR="00A43378" w:rsidRPr="00D51E12">
          <w:rPr>
            <w:rFonts w:ascii="Book Antiqua" w:hAnsi="Book Antiqua"/>
            <w:sz w:val="24"/>
            <w:szCs w:val="24"/>
          </w:rPr>
          <w:instrText xml:space="preserve"> ADDIN EN.CITE.DATA </w:instrText>
        </w:r>
        <w:r w:rsidR="00A43378" w:rsidRPr="00D51E12">
          <w:rPr>
            <w:rFonts w:ascii="Book Antiqua" w:hAnsi="Book Antiqua"/>
            <w:sz w:val="24"/>
            <w:szCs w:val="24"/>
          </w:rPr>
        </w:r>
        <w:r w:rsidR="00A43378" w:rsidRPr="00D51E12">
          <w:rPr>
            <w:rFonts w:ascii="Book Antiqua" w:hAnsi="Book Antiqua"/>
            <w:sz w:val="24"/>
            <w:szCs w:val="24"/>
          </w:rPr>
          <w:fldChar w:fldCharType="end"/>
        </w:r>
        <w:r w:rsidR="00A43378" w:rsidRPr="00D51E12">
          <w:rPr>
            <w:rFonts w:ascii="Book Antiqua" w:hAnsi="Book Antiqua"/>
            <w:sz w:val="24"/>
            <w:szCs w:val="24"/>
          </w:rPr>
        </w:r>
        <w:r w:rsidR="00A43378" w:rsidRPr="00D51E12">
          <w:rPr>
            <w:rFonts w:ascii="Book Antiqua" w:hAnsi="Book Antiqua"/>
            <w:sz w:val="24"/>
            <w:szCs w:val="24"/>
          </w:rPr>
          <w:fldChar w:fldCharType="separate"/>
        </w:r>
        <w:r w:rsidR="00A43378" w:rsidRPr="00D51E12">
          <w:rPr>
            <w:rFonts w:ascii="Book Antiqua" w:hAnsi="Book Antiqua"/>
            <w:sz w:val="24"/>
            <w:szCs w:val="24"/>
            <w:vertAlign w:val="superscript"/>
          </w:rPr>
          <w:t>71</w:t>
        </w:r>
        <w:r w:rsidR="00A43378" w:rsidRPr="00D51E12">
          <w:rPr>
            <w:rFonts w:ascii="Book Antiqua" w:hAnsi="Book Antiqua"/>
            <w:sz w:val="24"/>
            <w:szCs w:val="24"/>
          </w:rPr>
          <w:fldChar w:fldCharType="end"/>
        </w:r>
      </w:hyperlink>
      <w:r w:rsidR="00A43378" w:rsidRPr="00D51E12">
        <w:rPr>
          <w:rFonts w:ascii="Book Antiqua" w:hAnsi="Book Antiqua"/>
          <w:sz w:val="24"/>
          <w:szCs w:val="24"/>
          <w:vertAlign w:val="superscript"/>
        </w:rPr>
        <w:t>]</w:t>
      </w:r>
      <w:r w:rsidR="006B6938" w:rsidRPr="00D51E12">
        <w:rPr>
          <w:rFonts w:ascii="Book Antiqua" w:hAnsi="Book Antiqua"/>
          <w:sz w:val="24"/>
          <w:szCs w:val="24"/>
        </w:rPr>
        <w:t xml:space="preserve"> </w:t>
      </w:r>
      <w:r w:rsidR="003E0558" w:rsidRPr="00D51E12">
        <w:rPr>
          <w:rFonts w:ascii="Book Antiqua" w:hAnsi="Book Antiqua"/>
          <w:sz w:val="24"/>
          <w:szCs w:val="24"/>
        </w:rPr>
        <w:t xml:space="preserve">investigated the </w:t>
      </w:r>
      <w:r w:rsidR="00212687" w:rsidRPr="00D51E12">
        <w:rPr>
          <w:rFonts w:ascii="Book Antiqua" w:hAnsi="Book Antiqua"/>
          <w:sz w:val="24"/>
          <w:szCs w:val="24"/>
        </w:rPr>
        <w:t>relationship between</w:t>
      </w:r>
      <w:r w:rsidR="003E0558" w:rsidRPr="00D51E12">
        <w:rPr>
          <w:rFonts w:ascii="Book Antiqua" w:hAnsi="Book Antiqua"/>
          <w:sz w:val="24"/>
          <w:szCs w:val="24"/>
        </w:rPr>
        <w:t xml:space="preserve"> scan quality </w:t>
      </w:r>
      <w:r w:rsidR="00212687" w:rsidRPr="00D51E12">
        <w:rPr>
          <w:rFonts w:ascii="Book Antiqua" w:hAnsi="Book Antiqua"/>
          <w:sz w:val="24"/>
          <w:szCs w:val="24"/>
        </w:rPr>
        <w:t xml:space="preserve">and </w:t>
      </w:r>
      <w:r w:rsidR="003E0558" w:rsidRPr="00D51E12">
        <w:rPr>
          <w:rFonts w:ascii="Book Antiqua" w:hAnsi="Book Antiqua"/>
          <w:sz w:val="24"/>
          <w:szCs w:val="24"/>
        </w:rPr>
        <w:t xml:space="preserve">diagnostic accuracy </w:t>
      </w:r>
      <w:r w:rsidR="00212687" w:rsidRPr="00D51E12">
        <w:rPr>
          <w:rFonts w:ascii="Book Antiqua" w:hAnsi="Book Antiqua"/>
          <w:sz w:val="24"/>
          <w:szCs w:val="24"/>
        </w:rPr>
        <w:t xml:space="preserve">with </w:t>
      </w:r>
      <w:r w:rsidR="003E0558" w:rsidRPr="00D51E12">
        <w:rPr>
          <w:rFonts w:ascii="Book Antiqua" w:hAnsi="Book Antiqua"/>
          <w:sz w:val="24"/>
          <w:szCs w:val="24"/>
        </w:rPr>
        <w:t xml:space="preserve">SD-OCT </w:t>
      </w:r>
      <w:r w:rsidR="00A9408E" w:rsidRPr="00D51E12">
        <w:rPr>
          <w:rFonts w:ascii="Book Antiqua" w:hAnsi="Book Antiqua"/>
          <w:sz w:val="24"/>
          <w:szCs w:val="24"/>
        </w:rPr>
        <w:t xml:space="preserve">using </w:t>
      </w:r>
      <w:r w:rsidR="00BC2C2D" w:rsidRPr="00D51E12">
        <w:rPr>
          <w:rFonts w:ascii="Book Antiqua" w:hAnsi="Book Antiqua"/>
          <w:sz w:val="24"/>
          <w:szCs w:val="24"/>
        </w:rPr>
        <w:t xml:space="preserve">the </w:t>
      </w:r>
      <w:r w:rsidR="00A9408E" w:rsidRPr="00D51E12">
        <w:rPr>
          <w:rFonts w:ascii="Book Antiqua" w:hAnsi="Book Antiqua"/>
          <w:sz w:val="24"/>
          <w:szCs w:val="24"/>
        </w:rPr>
        <w:t>RTVue OCT</w:t>
      </w:r>
      <w:r w:rsidR="006162FE" w:rsidRPr="00D51E12">
        <w:rPr>
          <w:rFonts w:ascii="Book Antiqua" w:hAnsi="Book Antiqua"/>
          <w:sz w:val="24"/>
          <w:szCs w:val="24"/>
        </w:rPr>
        <w:t xml:space="preserve"> </w:t>
      </w:r>
      <w:r w:rsidR="000E24A6" w:rsidRPr="00D51E12">
        <w:rPr>
          <w:rFonts w:ascii="Book Antiqua" w:hAnsi="Book Antiqua"/>
          <w:sz w:val="24"/>
          <w:szCs w:val="24"/>
        </w:rPr>
        <w:t>i</w:t>
      </w:r>
      <w:r w:rsidR="006162FE" w:rsidRPr="00D51E12">
        <w:rPr>
          <w:rFonts w:ascii="Book Antiqua" w:hAnsi="Book Antiqua"/>
          <w:sz w:val="24"/>
          <w:szCs w:val="24"/>
        </w:rPr>
        <w:t>n glaucoma patients</w:t>
      </w:r>
      <w:r w:rsidR="003E0558" w:rsidRPr="00D51E12">
        <w:rPr>
          <w:rFonts w:ascii="Book Antiqua" w:hAnsi="Book Antiqua"/>
          <w:sz w:val="24"/>
          <w:szCs w:val="24"/>
        </w:rPr>
        <w:t>. The diagnostic ability was dependent on the scan quality even when the signal strength index (SSI) values were within the manufacturer-recommended limits. S</w:t>
      </w:r>
      <w:r w:rsidR="00E32305" w:rsidRPr="00D51E12">
        <w:rPr>
          <w:rFonts w:ascii="Book Antiqua" w:hAnsi="Book Antiqua"/>
          <w:sz w:val="24"/>
          <w:szCs w:val="24"/>
        </w:rPr>
        <w:t xml:space="preserve">can quality </w:t>
      </w:r>
      <w:r w:rsidR="006B6938" w:rsidRPr="00D51E12">
        <w:rPr>
          <w:rFonts w:ascii="Book Antiqua" w:hAnsi="Book Antiqua"/>
          <w:sz w:val="24"/>
          <w:szCs w:val="24"/>
        </w:rPr>
        <w:t>ha</w:t>
      </w:r>
      <w:r w:rsidR="003E0558" w:rsidRPr="00D51E12">
        <w:rPr>
          <w:rFonts w:ascii="Book Antiqua" w:hAnsi="Book Antiqua"/>
          <w:sz w:val="24"/>
          <w:szCs w:val="24"/>
        </w:rPr>
        <w:t>d</w:t>
      </w:r>
      <w:r w:rsidR="006B6938" w:rsidRPr="00D51E12">
        <w:rPr>
          <w:rFonts w:ascii="Book Antiqua" w:hAnsi="Book Antiqua"/>
          <w:sz w:val="24"/>
          <w:szCs w:val="24"/>
        </w:rPr>
        <w:t xml:space="preserve"> a greater effect on the diagnostic accuracy of ONH and cpRNFL </w:t>
      </w:r>
      <w:r w:rsidR="003E0558" w:rsidRPr="00D51E12">
        <w:rPr>
          <w:rFonts w:ascii="Book Antiqua" w:hAnsi="Book Antiqua"/>
          <w:sz w:val="24"/>
          <w:szCs w:val="24"/>
        </w:rPr>
        <w:t xml:space="preserve">than </w:t>
      </w:r>
      <w:r w:rsidR="00BC2C2D" w:rsidRPr="00D51E12">
        <w:rPr>
          <w:rFonts w:ascii="Book Antiqua" w:hAnsi="Book Antiqua"/>
          <w:sz w:val="24"/>
          <w:szCs w:val="24"/>
        </w:rPr>
        <w:t xml:space="preserve">on </w:t>
      </w:r>
      <w:r w:rsidR="006B6938" w:rsidRPr="00D51E12">
        <w:rPr>
          <w:rFonts w:ascii="Book Antiqua" w:hAnsi="Book Antiqua"/>
          <w:sz w:val="24"/>
          <w:szCs w:val="24"/>
        </w:rPr>
        <w:t>GCC</w:t>
      </w:r>
      <w:r w:rsidR="003E0558" w:rsidRPr="00D51E12">
        <w:rPr>
          <w:rFonts w:ascii="Book Antiqua" w:hAnsi="Book Antiqua"/>
          <w:sz w:val="24"/>
          <w:szCs w:val="24"/>
        </w:rPr>
        <w:t xml:space="preserve"> parameters</w:t>
      </w:r>
      <w:r w:rsidR="00E32305" w:rsidRPr="00D51E12">
        <w:rPr>
          <w:rFonts w:ascii="Book Antiqua" w:hAnsi="Book Antiqua"/>
          <w:sz w:val="24"/>
          <w:szCs w:val="24"/>
        </w:rPr>
        <w:t xml:space="preserve">. </w:t>
      </w:r>
      <w:r w:rsidR="009C6B9F" w:rsidRPr="00D51E12">
        <w:rPr>
          <w:rFonts w:ascii="Book Antiqua" w:hAnsi="Book Antiqua"/>
          <w:sz w:val="24"/>
          <w:szCs w:val="24"/>
        </w:rPr>
        <w:t>T</w:t>
      </w:r>
      <w:r w:rsidR="00004A76" w:rsidRPr="00D51E12">
        <w:rPr>
          <w:rFonts w:ascii="Book Antiqua" w:hAnsi="Book Antiqua"/>
          <w:sz w:val="24"/>
          <w:szCs w:val="24"/>
        </w:rPr>
        <w:t xml:space="preserve">he sensitivity of all SD-OCT parameters, including GCC, </w:t>
      </w:r>
      <w:r w:rsidR="00AE556A" w:rsidRPr="00D51E12">
        <w:rPr>
          <w:rFonts w:ascii="Book Antiqua" w:hAnsi="Book Antiqua"/>
          <w:sz w:val="24"/>
          <w:szCs w:val="24"/>
        </w:rPr>
        <w:t xml:space="preserve">for diagnosing </w:t>
      </w:r>
      <w:r w:rsidR="00004A76" w:rsidRPr="00D51E12">
        <w:rPr>
          <w:rFonts w:ascii="Book Antiqua" w:hAnsi="Book Antiqua"/>
          <w:sz w:val="24"/>
          <w:szCs w:val="24"/>
        </w:rPr>
        <w:t>glaucoma increased as the SSI increased</w:t>
      </w:r>
      <w:r w:rsidR="009C6B9F" w:rsidRPr="00D51E12">
        <w:rPr>
          <w:rFonts w:ascii="Book Antiqua" w:hAnsi="Book Antiqua"/>
          <w:sz w:val="24"/>
          <w:szCs w:val="24"/>
        </w:rPr>
        <w:t xml:space="preserve">. </w:t>
      </w:r>
      <w:r w:rsidR="008670A5" w:rsidRPr="00D51E12">
        <w:rPr>
          <w:rFonts w:ascii="Book Antiqua" w:hAnsi="Book Antiqua"/>
          <w:sz w:val="24"/>
          <w:szCs w:val="24"/>
        </w:rPr>
        <w:t>Thus</w:t>
      </w:r>
      <w:r w:rsidR="001F2016" w:rsidRPr="00D51E12">
        <w:rPr>
          <w:rFonts w:ascii="Book Antiqua" w:hAnsi="Book Antiqua"/>
          <w:sz w:val="24"/>
          <w:szCs w:val="24"/>
        </w:rPr>
        <w:t xml:space="preserve">, </w:t>
      </w:r>
      <w:r w:rsidR="00FE74BB" w:rsidRPr="00D51E12">
        <w:rPr>
          <w:rFonts w:ascii="Book Antiqua" w:hAnsi="Book Antiqua"/>
          <w:sz w:val="24"/>
          <w:szCs w:val="24"/>
        </w:rPr>
        <w:t xml:space="preserve">when </w:t>
      </w:r>
      <w:r w:rsidR="001F2016" w:rsidRPr="00D51E12">
        <w:rPr>
          <w:rFonts w:ascii="Book Antiqua" w:hAnsi="Book Antiqua"/>
          <w:sz w:val="24"/>
          <w:szCs w:val="24"/>
        </w:rPr>
        <w:t>interpret</w:t>
      </w:r>
      <w:r w:rsidR="00FE74BB" w:rsidRPr="00D51E12">
        <w:rPr>
          <w:rFonts w:ascii="Book Antiqua" w:hAnsi="Book Antiqua"/>
          <w:sz w:val="24"/>
          <w:szCs w:val="24"/>
        </w:rPr>
        <w:t>ing</w:t>
      </w:r>
      <w:r w:rsidR="001F2016" w:rsidRPr="00D51E12">
        <w:rPr>
          <w:rFonts w:ascii="Book Antiqua" w:hAnsi="Book Antiqua"/>
          <w:sz w:val="24"/>
          <w:szCs w:val="24"/>
        </w:rPr>
        <w:t xml:space="preserve"> </w:t>
      </w:r>
      <w:r w:rsidR="00FE74BB" w:rsidRPr="00D51E12">
        <w:rPr>
          <w:rFonts w:ascii="Book Antiqua" w:hAnsi="Book Antiqua"/>
          <w:sz w:val="24"/>
          <w:szCs w:val="24"/>
        </w:rPr>
        <w:t xml:space="preserve">a diagnosis of </w:t>
      </w:r>
      <w:r w:rsidR="001F2016" w:rsidRPr="00D51E12">
        <w:rPr>
          <w:rFonts w:ascii="Book Antiqua" w:hAnsi="Book Antiqua"/>
          <w:sz w:val="24"/>
          <w:szCs w:val="24"/>
        </w:rPr>
        <w:t xml:space="preserve">glaucoma </w:t>
      </w:r>
      <w:r w:rsidR="00367637" w:rsidRPr="00D51E12">
        <w:rPr>
          <w:rFonts w:ascii="Book Antiqua" w:hAnsi="Book Antiqua"/>
          <w:sz w:val="24"/>
          <w:szCs w:val="24"/>
        </w:rPr>
        <w:t xml:space="preserve">and </w:t>
      </w:r>
      <w:r w:rsidR="00FE74BB" w:rsidRPr="00D51E12">
        <w:rPr>
          <w:rFonts w:ascii="Book Antiqua" w:hAnsi="Book Antiqua"/>
          <w:sz w:val="24"/>
          <w:szCs w:val="24"/>
        </w:rPr>
        <w:t xml:space="preserve">disease </w:t>
      </w:r>
      <w:r w:rsidR="001F2016" w:rsidRPr="00D51E12">
        <w:rPr>
          <w:rFonts w:ascii="Book Antiqua" w:hAnsi="Book Antiqua"/>
          <w:sz w:val="24"/>
          <w:szCs w:val="24"/>
        </w:rPr>
        <w:t>progression</w:t>
      </w:r>
      <w:r w:rsidR="00FE74BB" w:rsidRPr="00D51E12">
        <w:rPr>
          <w:rFonts w:ascii="Book Antiqua" w:hAnsi="Book Antiqua"/>
          <w:sz w:val="24"/>
          <w:szCs w:val="24"/>
        </w:rPr>
        <w:t>,</w:t>
      </w:r>
      <w:r w:rsidR="001F2016" w:rsidRPr="00D51E12">
        <w:rPr>
          <w:rFonts w:ascii="Book Antiqua" w:hAnsi="Book Antiqua"/>
          <w:sz w:val="24"/>
          <w:szCs w:val="24"/>
        </w:rPr>
        <w:t xml:space="preserve"> the </w:t>
      </w:r>
      <w:r w:rsidR="00FE74BB" w:rsidRPr="00D51E12">
        <w:rPr>
          <w:rFonts w:ascii="Book Antiqua" w:hAnsi="Book Antiqua"/>
          <w:sz w:val="24"/>
          <w:szCs w:val="24"/>
        </w:rPr>
        <w:t xml:space="preserve">possible </w:t>
      </w:r>
      <w:r w:rsidR="00AE556A" w:rsidRPr="00D51E12">
        <w:rPr>
          <w:rFonts w:ascii="Book Antiqua" w:hAnsi="Book Antiqua"/>
          <w:sz w:val="24"/>
          <w:szCs w:val="24"/>
        </w:rPr>
        <w:t>e</w:t>
      </w:r>
      <w:r w:rsidR="00FE74BB" w:rsidRPr="00D51E12">
        <w:rPr>
          <w:rFonts w:ascii="Book Antiqua" w:hAnsi="Book Antiqua"/>
          <w:sz w:val="24"/>
          <w:szCs w:val="24"/>
        </w:rPr>
        <w:t xml:space="preserve">ffect </w:t>
      </w:r>
      <w:r w:rsidR="001F2016" w:rsidRPr="00D51E12">
        <w:rPr>
          <w:rFonts w:ascii="Book Antiqua" w:hAnsi="Book Antiqua"/>
          <w:sz w:val="24"/>
          <w:szCs w:val="24"/>
        </w:rPr>
        <w:t xml:space="preserve">of the signal-to-noise ratio of the image series </w:t>
      </w:r>
      <w:r w:rsidR="00FE74BB" w:rsidRPr="00D51E12">
        <w:rPr>
          <w:rFonts w:ascii="Book Antiqua" w:hAnsi="Book Antiqua"/>
          <w:sz w:val="24"/>
          <w:szCs w:val="24"/>
        </w:rPr>
        <w:t>should always be considered</w:t>
      </w:r>
      <w:r w:rsidR="001F2016" w:rsidRPr="00D51E12">
        <w:rPr>
          <w:rFonts w:ascii="Book Antiqua" w:hAnsi="Book Antiqua"/>
          <w:sz w:val="24"/>
          <w:szCs w:val="24"/>
        </w:rPr>
        <w:t>.</w:t>
      </w:r>
    </w:p>
    <w:p w:rsidR="00AD6F3C" w:rsidRPr="00D51E12" w:rsidRDefault="009C376F" w:rsidP="00DB3861">
      <w:pPr>
        <w:bidi w:val="0"/>
        <w:spacing w:after="0" w:line="360" w:lineRule="auto"/>
        <w:ind w:firstLineChars="100" w:firstLine="240"/>
        <w:jc w:val="both"/>
        <w:rPr>
          <w:rFonts w:ascii="Book Antiqua" w:hAnsi="Book Antiqua"/>
          <w:sz w:val="24"/>
          <w:szCs w:val="24"/>
        </w:rPr>
      </w:pPr>
      <w:r w:rsidRPr="00D51E12">
        <w:rPr>
          <w:rFonts w:ascii="Book Antiqua" w:hAnsi="Book Antiqua"/>
          <w:sz w:val="24"/>
          <w:szCs w:val="24"/>
        </w:rPr>
        <w:t xml:space="preserve">Changes in the </w:t>
      </w:r>
      <w:r w:rsidR="00A43378">
        <w:rPr>
          <w:rFonts w:ascii="Book Antiqua" w:hAnsi="Book Antiqua" w:hint="eastAsia"/>
          <w:sz w:val="24"/>
          <w:szCs w:val="24"/>
          <w:lang w:eastAsia="zh-CN"/>
        </w:rPr>
        <w:t>GCC</w:t>
      </w:r>
      <w:r w:rsidRPr="00D51E12">
        <w:rPr>
          <w:rFonts w:ascii="Book Antiqua" w:hAnsi="Book Antiqua"/>
          <w:sz w:val="24"/>
          <w:szCs w:val="24"/>
        </w:rPr>
        <w:t xml:space="preserve"> demonstrated by OCT may also reflect pathologies</w:t>
      </w:r>
      <w:r w:rsidR="00660E4E" w:rsidRPr="00D51E12">
        <w:rPr>
          <w:rFonts w:ascii="Book Antiqua" w:hAnsi="Book Antiqua"/>
          <w:sz w:val="24"/>
          <w:szCs w:val="24"/>
        </w:rPr>
        <w:t xml:space="preserve"> </w:t>
      </w:r>
      <w:r w:rsidR="00212687" w:rsidRPr="00D51E12">
        <w:rPr>
          <w:rFonts w:ascii="Book Antiqua" w:hAnsi="Book Antiqua"/>
          <w:sz w:val="24"/>
          <w:szCs w:val="24"/>
        </w:rPr>
        <w:t xml:space="preserve">other than </w:t>
      </w:r>
      <w:r w:rsidR="00660E4E" w:rsidRPr="00D51E12">
        <w:rPr>
          <w:rFonts w:ascii="Book Antiqua" w:hAnsi="Book Antiqua"/>
          <w:sz w:val="24"/>
          <w:szCs w:val="24"/>
        </w:rPr>
        <w:t>glaucoma</w:t>
      </w:r>
      <w:r w:rsidRPr="00D51E12">
        <w:rPr>
          <w:rFonts w:ascii="Book Antiqua" w:hAnsi="Book Antiqua"/>
          <w:sz w:val="24"/>
          <w:szCs w:val="24"/>
        </w:rPr>
        <w:t xml:space="preserve">. </w:t>
      </w:r>
      <w:r w:rsidR="00311BF5" w:rsidRPr="00D51E12">
        <w:rPr>
          <w:rFonts w:ascii="Book Antiqua" w:hAnsi="Book Antiqua"/>
          <w:sz w:val="24"/>
          <w:szCs w:val="24"/>
        </w:rPr>
        <w:t xml:space="preserve">The technology was </w:t>
      </w:r>
      <w:r w:rsidR="00660E4E" w:rsidRPr="00D51E12">
        <w:rPr>
          <w:rFonts w:ascii="Book Antiqua" w:hAnsi="Book Antiqua"/>
          <w:sz w:val="24"/>
          <w:szCs w:val="24"/>
        </w:rPr>
        <w:t xml:space="preserve">found to be </w:t>
      </w:r>
      <w:r w:rsidR="00311BF5" w:rsidRPr="00D51E12">
        <w:rPr>
          <w:rFonts w:ascii="Book Antiqua" w:hAnsi="Book Antiqua"/>
          <w:sz w:val="24"/>
          <w:szCs w:val="24"/>
        </w:rPr>
        <w:t>beneficial for detecting toxic effects of oral isotretinoin therapy</w:t>
      </w:r>
      <w:r w:rsidR="00775EE3" w:rsidRPr="00D51E12">
        <w:rPr>
          <w:rFonts w:ascii="Book Antiqua" w:hAnsi="Book Antiqua"/>
          <w:sz w:val="24"/>
          <w:szCs w:val="24"/>
          <w:vertAlign w:val="superscript"/>
        </w:rPr>
        <w:t>[</w:t>
      </w:r>
      <w:hyperlink w:anchor="_ENREF_72" w:tooltip="Ucak, 2014 #113" w:history="1">
        <w:r w:rsidR="0008685F" w:rsidRPr="00D51E12">
          <w:rPr>
            <w:rFonts w:ascii="Book Antiqua" w:hAnsi="Book Antiqua"/>
            <w:sz w:val="24"/>
            <w:szCs w:val="24"/>
            <w:vertAlign w:val="superscript"/>
          </w:rPr>
          <w:fldChar w:fldCharType="begin"/>
        </w:r>
        <w:r w:rsidR="00F37C1D" w:rsidRPr="00D51E12">
          <w:rPr>
            <w:rFonts w:ascii="Book Antiqua" w:hAnsi="Book Antiqua"/>
            <w:sz w:val="24"/>
            <w:szCs w:val="24"/>
            <w:vertAlign w:val="superscript"/>
          </w:rPr>
          <w:instrText xml:space="preserve"> ADDIN EN.CITE &lt;EndNote&gt;&lt;Cite&gt;&lt;Author&gt;Ucak&lt;/Author&gt;&lt;Year&gt;2014&lt;/Year&gt;&lt;RecNum&gt;113&lt;/RecNum&gt;&lt;DisplayText&gt;&lt;style face="superscript"&gt;72&lt;/style&gt;&lt;/DisplayText&gt;&lt;record&gt;&lt;rec-number&gt;113&lt;/rec-number&gt;&lt;foreign-keys&gt;&lt;key app="EN" db-id="pawt5dv9r2d295ear0avv5fk9xar0r00sz9t"&gt;113&lt;/key&gt;&lt;/foreign-keys&gt;&lt;ref-type name="Journal Article"&gt;17&lt;/ref-type&gt;&lt;contributors&gt;&lt;authors&gt;&lt;author&gt;Ucak, H.&lt;/author&gt;&lt;author&gt;Aykut, V.&lt;/author&gt;&lt;author&gt;Ozturk, S.&lt;/author&gt;&lt;author&gt;Cicek, D.&lt;/author&gt;&lt;author&gt;Erden, I.&lt;/author&gt;&lt;author&gt;Demir, B.&lt;/author&gt;&lt;/authors&gt;&lt;/contributors&gt;&lt;titles&gt;&lt;title&gt;Effect of oral isotretinoin treatment on retinal nerve fiber layer thickness&lt;/title&gt;&lt;secondary-title&gt;J Cutan Med Surg&lt;/secondary-title&gt;&lt;alt-title&gt;Journal of cutaneous medicine and surgery&lt;/alt-title&gt;&lt;/titles&gt;&lt;periodical&gt;&lt;full-title&gt;J Cutan Med Surg&lt;/full-title&gt;&lt;abbr-1&gt;Journal of cutaneous medicine and surgery&lt;/abbr-1&gt;&lt;/periodical&gt;&lt;alt-periodical&gt;&lt;full-title&gt;J Cutan Med Surg&lt;/full-title&gt;&lt;abbr-1&gt;Journal of cutaneous medicine and surgery&lt;/abbr-1&gt;&lt;/alt-periodical&gt;&lt;pages&gt;236-42&lt;/pages&gt;&lt;volume&gt;18&lt;/volume&gt;&lt;number&gt;4&lt;/number&gt;&lt;edition&gt;2014/07/11&lt;/edition&gt;&lt;dates&gt;&lt;year&gt;2014&lt;/year&gt;&lt;pub-dates&gt;&lt;date&gt;Jul-Aug&lt;/date&gt;&lt;/pub-dates&gt;&lt;/dates&gt;&lt;isbn&gt;1203-4754 (Print)&amp;#xD;1203-4754 (Linking)&lt;/isbn&gt;&lt;accession-num&gt;25008440&lt;/accession-num&gt;&lt;urls&gt;&lt;related-urls&gt;&lt;url&gt;http://www.ncbi.nlm.nih.gov/pubmed/25008440&lt;/url&gt;&lt;/related-urls&gt;&lt;/urls&gt;&lt;language&gt;eng&lt;/language&gt;&lt;/record&gt;&lt;/Cite&gt;&lt;/EndNote&gt;</w:instrText>
        </w:r>
        <w:r w:rsidR="0008685F" w:rsidRPr="00D51E12">
          <w:rPr>
            <w:rFonts w:ascii="Book Antiqua" w:hAnsi="Book Antiqua"/>
            <w:sz w:val="24"/>
            <w:szCs w:val="24"/>
            <w:vertAlign w:val="superscript"/>
          </w:rPr>
          <w:fldChar w:fldCharType="separate"/>
        </w:r>
        <w:r w:rsidR="00F37C1D" w:rsidRPr="00D51E12">
          <w:rPr>
            <w:rFonts w:ascii="Book Antiqua" w:hAnsi="Book Antiqua"/>
            <w:sz w:val="24"/>
            <w:szCs w:val="24"/>
            <w:vertAlign w:val="superscript"/>
          </w:rPr>
          <w:t>72</w:t>
        </w:r>
        <w:r w:rsidR="0008685F" w:rsidRPr="00D51E12">
          <w:rPr>
            <w:rFonts w:ascii="Book Antiqua" w:hAnsi="Book Antiqua"/>
            <w:sz w:val="24"/>
            <w:szCs w:val="24"/>
            <w:vertAlign w:val="superscript"/>
          </w:rPr>
          <w:fldChar w:fldCharType="end"/>
        </w:r>
      </w:hyperlink>
      <w:r w:rsidR="00775EE3" w:rsidRPr="00D51E12">
        <w:rPr>
          <w:rFonts w:ascii="Book Antiqua" w:hAnsi="Book Antiqua"/>
          <w:sz w:val="24"/>
          <w:szCs w:val="24"/>
          <w:vertAlign w:val="superscript"/>
        </w:rPr>
        <w:t>]</w:t>
      </w:r>
      <w:r w:rsidRPr="00D51E12">
        <w:rPr>
          <w:rFonts w:ascii="Book Antiqua" w:hAnsi="Book Antiqua"/>
          <w:sz w:val="24"/>
          <w:szCs w:val="24"/>
        </w:rPr>
        <w:t xml:space="preserve"> </w:t>
      </w:r>
      <w:r w:rsidR="00311BF5" w:rsidRPr="00D51E12">
        <w:rPr>
          <w:rFonts w:ascii="Book Antiqua" w:hAnsi="Book Antiqua"/>
          <w:sz w:val="24"/>
          <w:szCs w:val="24"/>
        </w:rPr>
        <w:t xml:space="preserve">and for </w:t>
      </w:r>
      <w:r w:rsidR="00212687" w:rsidRPr="00D51E12">
        <w:rPr>
          <w:rFonts w:ascii="Book Antiqua" w:hAnsi="Book Antiqua"/>
          <w:sz w:val="24"/>
          <w:szCs w:val="24"/>
        </w:rPr>
        <w:t>demonstrating</w:t>
      </w:r>
      <w:r w:rsidR="00311BF5" w:rsidRPr="00D51E12">
        <w:rPr>
          <w:rFonts w:ascii="Book Antiqua" w:hAnsi="Book Antiqua"/>
          <w:sz w:val="24"/>
          <w:szCs w:val="24"/>
        </w:rPr>
        <w:t xml:space="preserve"> macular retinopathy related to</w:t>
      </w:r>
      <w:r w:rsidRPr="00D51E12">
        <w:rPr>
          <w:rFonts w:ascii="Book Antiqua" w:hAnsi="Book Antiqua"/>
          <w:sz w:val="24"/>
          <w:szCs w:val="24"/>
        </w:rPr>
        <w:t xml:space="preserve"> sickle cell </w:t>
      </w:r>
      <w:r w:rsidR="00311BF5" w:rsidRPr="00D51E12">
        <w:rPr>
          <w:rFonts w:ascii="Book Antiqua" w:hAnsi="Book Antiqua"/>
          <w:sz w:val="24"/>
          <w:szCs w:val="24"/>
        </w:rPr>
        <w:t>anemia</w:t>
      </w:r>
      <w:r w:rsidR="00775EE3" w:rsidRPr="00D51E12">
        <w:rPr>
          <w:rFonts w:ascii="Book Antiqua" w:hAnsi="Book Antiqua"/>
          <w:sz w:val="24"/>
          <w:szCs w:val="24"/>
          <w:vertAlign w:val="superscript"/>
        </w:rPr>
        <w:t>[</w:t>
      </w:r>
      <w:hyperlink w:anchor="_ENREF_73" w:tooltip="Brasileiro, 2014 #115" w:history="1">
        <w:r w:rsidR="0008685F" w:rsidRPr="00D51E12">
          <w:rPr>
            <w:rFonts w:ascii="Book Antiqua" w:hAnsi="Book Antiqua"/>
            <w:sz w:val="24"/>
            <w:szCs w:val="24"/>
            <w:vertAlign w:val="superscript"/>
          </w:rPr>
          <w:fldChar w:fldCharType="begin"/>
        </w:r>
        <w:r w:rsidR="00F37C1D" w:rsidRPr="00D51E12">
          <w:rPr>
            <w:rFonts w:ascii="Book Antiqua" w:hAnsi="Book Antiqua"/>
            <w:sz w:val="24"/>
            <w:szCs w:val="24"/>
            <w:vertAlign w:val="superscript"/>
          </w:rPr>
          <w:instrText xml:space="preserve"> ADDIN EN.CITE &lt;EndNote&gt;&lt;Cite&gt;&lt;Author&gt;Brasileiro&lt;/Author&gt;&lt;Year&gt;2014&lt;/Year&gt;&lt;RecNum&gt;115&lt;/RecNum&gt;&lt;DisplayText&gt;&lt;style face="superscript"&gt;73&lt;/style&gt;&lt;/DisplayText&gt;&lt;record&gt;&lt;rec-number&gt;115&lt;/rec-number&gt;&lt;foreign-keys&gt;&lt;key app="EN" db-id="pawt5dv9r2d295ear0avv5fk9xar0r00sz9t"&gt;115&lt;/key&gt;&lt;/foreign-keys&gt;&lt;ref-type name="Journal Article"&gt;17&lt;/ref-type&gt;&lt;contributors&gt;&lt;authors&gt;&lt;author&gt;Brasileiro, F.&lt;/author&gt;&lt;author&gt;Martins, T. T.&lt;/author&gt;&lt;author&gt;Campos, S. B.&lt;/author&gt;&lt;author&gt;Andrade Neto, J. L.&lt;/author&gt;&lt;author&gt;Bravo-Filho, V. T.&lt;/author&gt;&lt;author&gt;Araujo, A. S.&lt;/author&gt;&lt;author&gt;Arantes, T. E.&lt;/author&gt;&lt;/authors&gt;&lt;/contributors&gt;&lt;auth-address&gt;*Fundacao Altino Ventura, Recife, Brazil; and daggerFundacao Hemope, Recife, Brazil.&lt;/auth-address&gt;&lt;titles&gt;&lt;title&gt;Macular and Peripapillary Spectral Domain Optical Coherence Tomography Changes in Sickle Cell Retinopathy&lt;/title&gt;&lt;secondary-title&gt;Retina&lt;/secondary-title&gt;&lt;/titles&gt;&lt;periodical&gt;&lt;full-title&gt;Retina&lt;/full-title&gt;&lt;/periodical&gt;&lt;edition&gt;2014/07/30&lt;/edition&gt;&lt;dates&gt;&lt;year&gt;2014&lt;/year&gt;&lt;pub-dates&gt;&lt;date&gt;Jul 28&lt;/date&gt;&lt;/pub-dates&gt;&lt;/dates&gt;&lt;isbn&gt;1539-2864 (Electronic)&amp;#xD;0275-004X (Linking)&lt;/isbn&gt;&lt;accession-num&gt;25072646&lt;/accession-num&gt;&lt;urls&gt;&lt;related-urls&gt;&lt;url&gt;http://www.ncbi.nlm.nih.gov/pubmed/25072646&lt;/url&gt;&lt;/related-urls&gt;&lt;/urls&gt;&lt;electronic-resource-num&gt;10.1097/IAE.0000000000000309&lt;/electronic-resource-num&gt;&lt;language&gt;Eng&lt;/language&gt;&lt;/record&gt;&lt;/Cite&gt;&lt;/EndNote&gt;</w:instrText>
        </w:r>
        <w:r w:rsidR="0008685F" w:rsidRPr="00D51E12">
          <w:rPr>
            <w:rFonts w:ascii="Book Antiqua" w:hAnsi="Book Antiqua"/>
            <w:sz w:val="24"/>
            <w:szCs w:val="24"/>
            <w:vertAlign w:val="superscript"/>
          </w:rPr>
          <w:fldChar w:fldCharType="separate"/>
        </w:r>
        <w:r w:rsidR="00F37C1D" w:rsidRPr="00D51E12">
          <w:rPr>
            <w:rFonts w:ascii="Book Antiqua" w:hAnsi="Book Antiqua"/>
            <w:sz w:val="24"/>
            <w:szCs w:val="24"/>
            <w:vertAlign w:val="superscript"/>
          </w:rPr>
          <w:t>73</w:t>
        </w:r>
        <w:r w:rsidR="0008685F" w:rsidRPr="00D51E12">
          <w:rPr>
            <w:rFonts w:ascii="Book Antiqua" w:hAnsi="Book Antiqua"/>
            <w:sz w:val="24"/>
            <w:szCs w:val="24"/>
            <w:vertAlign w:val="superscript"/>
          </w:rPr>
          <w:fldChar w:fldCharType="end"/>
        </w:r>
      </w:hyperlink>
      <w:r w:rsidR="00775EE3" w:rsidRPr="00D51E12">
        <w:rPr>
          <w:rFonts w:ascii="Book Antiqua" w:hAnsi="Book Antiqua"/>
          <w:sz w:val="24"/>
          <w:szCs w:val="24"/>
          <w:vertAlign w:val="superscript"/>
        </w:rPr>
        <w:t>]</w:t>
      </w:r>
      <w:r w:rsidR="00311BF5" w:rsidRPr="00D51E12">
        <w:rPr>
          <w:rFonts w:ascii="Book Antiqua" w:hAnsi="Book Antiqua"/>
          <w:sz w:val="24"/>
          <w:szCs w:val="24"/>
        </w:rPr>
        <w:t xml:space="preserve">. GCC OCT was used to detect </w:t>
      </w:r>
      <w:r w:rsidRPr="00D51E12">
        <w:rPr>
          <w:rFonts w:ascii="Book Antiqua" w:hAnsi="Book Antiqua"/>
          <w:sz w:val="24"/>
          <w:szCs w:val="24"/>
        </w:rPr>
        <w:t>optic chiasmal compression neuropathy</w:t>
      </w:r>
      <w:r w:rsidR="00775EE3" w:rsidRPr="00D51E12">
        <w:rPr>
          <w:rFonts w:ascii="Book Antiqua" w:hAnsi="Book Antiqua"/>
          <w:sz w:val="24"/>
          <w:szCs w:val="24"/>
          <w:vertAlign w:val="superscript"/>
        </w:rPr>
        <w:t>[</w:t>
      </w:r>
      <w:hyperlink w:anchor="_ENREF_74" w:tooltip="Akashi, 2014 #116" w:history="1">
        <w:r w:rsidR="0008685F" w:rsidRPr="00D51E12">
          <w:rPr>
            <w:rFonts w:ascii="Book Antiqua" w:hAnsi="Book Antiqua"/>
            <w:sz w:val="24"/>
            <w:szCs w:val="24"/>
            <w:vertAlign w:val="superscript"/>
          </w:rPr>
          <w:fldChar w:fldCharType="begin"/>
        </w:r>
        <w:r w:rsidR="00F37C1D" w:rsidRPr="00D51E12">
          <w:rPr>
            <w:rFonts w:ascii="Book Antiqua" w:hAnsi="Book Antiqua"/>
            <w:sz w:val="24"/>
            <w:szCs w:val="24"/>
            <w:vertAlign w:val="superscript"/>
          </w:rPr>
          <w:instrText xml:space="preserve"> ADDIN EN.CITE &lt;EndNote&gt;&lt;Cite&gt;&lt;Author&gt;Akashi&lt;/Author&gt;&lt;Year&gt;2014&lt;/Year&gt;&lt;RecNum&gt;116&lt;/RecNum&gt;&lt;DisplayText&gt;&lt;style face="superscript"&gt;74&lt;/style&gt;&lt;/DisplayText&gt;&lt;record&gt;&lt;rec-number&gt;116&lt;/rec-number&gt;&lt;foreign-keys&gt;&lt;key app="EN" db-id="pawt5dv9r2d295ear0avv5fk9xar0r00sz9t"&gt;116&lt;/key&gt;&lt;/foreign-keys&gt;&lt;ref-type name="Journal Article"&gt;17&lt;/ref-type&gt;&lt;contributors&gt;&lt;authors&gt;&lt;author&gt;Akashi, A.&lt;/author&gt;&lt;author&gt;Kanamori, A.&lt;/author&gt;&lt;author&gt;Ueda, K.&lt;/author&gt;&lt;author&gt;Matsumoto, Y.&lt;/author&gt;&lt;author&gt;Yamada, Y.&lt;/author&gt;&lt;author&gt;Nakamura, M.&lt;/author&gt;&lt;/authors&gt;&lt;/contributors&gt;&lt;auth-address&gt;Division of Ophthalmology, Department of Surgery, Kobe University Graduate School of Medicine, Kobe, Japan.&lt;/auth-address&gt;&lt;titles&gt;&lt;title&gt;The Detection of Macular Analysis by SD-OCT for Optic Chiasmal Compression Neuropathy and Nasotemporal Overlap&lt;/title&gt;&lt;secondary-title&gt;Invest Ophthalmol Vis Sci&lt;/secondary-title&gt;&lt;alt-title&gt;Investigative ophthalmology &amp;amp; visual science&lt;/alt-title&gt;&lt;/titles&gt;&lt;periodical&gt;&lt;full-title&gt;Invest Ophthalmol Vis Sci&lt;/full-title&gt;&lt;abbr-1&gt;Investigative ophthalmology &amp;amp; visual science&lt;/abbr-1&gt;&lt;/periodical&gt;&lt;alt-periodical&gt;&lt;full-title&gt;Invest Ophthalmol Vis Sci&lt;/full-title&gt;&lt;abbr-1&gt;Investigative ophthalmology &amp;amp; visual science&lt;/abbr-1&gt;&lt;/alt-periodical&gt;&lt;pages&gt;4667-72&lt;/pages&gt;&lt;volume&gt;55&lt;/volume&gt;&lt;number&gt;7&lt;/number&gt;&lt;edition&gt;2014/07/13&lt;/edition&gt;&lt;dates&gt;&lt;year&gt;2014&lt;/year&gt;&lt;/dates&gt;&lt;isbn&gt;1552-5783 (Electronic)&amp;#xD;0146-0404 (Linking)&lt;/isbn&gt;&lt;accession-num&gt;25015351&lt;/accession-num&gt;&lt;urls&gt;&lt;related-urls&gt;&lt;url&gt;http://www.ncbi.nlm.nih.gov/pubmed/25015351&lt;/url&gt;&lt;/related-urls&gt;&lt;/urls&gt;&lt;electronic-resource-num&gt;10.1167/iovs.14-14766&lt;/electronic-resource-num&gt;&lt;language&gt;eng&lt;/language&gt;&lt;/record&gt;&lt;/Cite&gt;&lt;/EndNote&gt;</w:instrText>
        </w:r>
        <w:r w:rsidR="0008685F" w:rsidRPr="00D51E12">
          <w:rPr>
            <w:rFonts w:ascii="Book Antiqua" w:hAnsi="Book Antiqua"/>
            <w:sz w:val="24"/>
            <w:szCs w:val="24"/>
            <w:vertAlign w:val="superscript"/>
          </w:rPr>
          <w:fldChar w:fldCharType="separate"/>
        </w:r>
        <w:r w:rsidR="00F37C1D" w:rsidRPr="00D51E12">
          <w:rPr>
            <w:rFonts w:ascii="Book Antiqua" w:hAnsi="Book Antiqua"/>
            <w:sz w:val="24"/>
            <w:szCs w:val="24"/>
            <w:vertAlign w:val="superscript"/>
          </w:rPr>
          <w:t>74</w:t>
        </w:r>
        <w:r w:rsidR="0008685F" w:rsidRPr="00D51E12">
          <w:rPr>
            <w:rFonts w:ascii="Book Antiqua" w:hAnsi="Book Antiqua"/>
            <w:sz w:val="24"/>
            <w:szCs w:val="24"/>
            <w:vertAlign w:val="superscript"/>
          </w:rPr>
          <w:fldChar w:fldCharType="end"/>
        </w:r>
      </w:hyperlink>
      <w:r w:rsidR="00775EE3" w:rsidRPr="00D51E12">
        <w:rPr>
          <w:rFonts w:ascii="Book Antiqua" w:hAnsi="Book Antiqua"/>
          <w:sz w:val="24"/>
          <w:szCs w:val="24"/>
          <w:vertAlign w:val="superscript"/>
        </w:rPr>
        <w:t>]</w:t>
      </w:r>
      <w:r w:rsidR="00311BF5" w:rsidRPr="00D51E12">
        <w:rPr>
          <w:rFonts w:ascii="Book Antiqua" w:hAnsi="Book Antiqua"/>
          <w:sz w:val="24"/>
          <w:szCs w:val="24"/>
        </w:rPr>
        <w:t>, early macular retinal ganglion cell loss related to dominant optic atrophy</w:t>
      </w:r>
      <w:r w:rsidR="00775EE3" w:rsidRPr="00D51E12">
        <w:rPr>
          <w:rFonts w:ascii="Book Antiqua" w:hAnsi="Book Antiqua"/>
          <w:sz w:val="24"/>
          <w:szCs w:val="24"/>
          <w:vertAlign w:val="superscript"/>
        </w:rPr>
        <w:t>[</w:t>
      </w:r>
      <w:hyperlink w:anchor="_ENREF_75" w:tooltip="Barboni, 2014 #117" w:history="1">
        <w:r w:rsidR="0008685F" w:rsidRPr="00D51E12">
          <w:rPr>
            <w:rFonts w:ascii="Book Antiqua" w:hAnsi="Book Antiqua"/>
            <w:sz w:val="24"/>
            <w:szCs w:val="24"/>
            <w:vertAlign w:val="superscript"/>
          </w:rPr>
          <w:fldChar w:fldCharType="begin">
            <w:fldData xml:space="preserve">PEVuZE5vdGU+PENpdGU+PEF1dGhvcj5CYXJib25pPC9BdXRob3I+PFllYXI+MjAxNDwvWWVhcj48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</w:fldData>
          </w:fldChar>
        </w:r>
        <w:r w:rsidR="00F37C1D" w:rsidRPr="00D51E12">
          <w:rPr>
            <w:rFonts w:ascii="Book Antiqua" w:hAnsi="Book Antiqua"/>
            <w:sz w:val="24"/>
            <w:szCs w:val="24"/>
            <w:vertAlign w:val="superscript"/>
          </w:rPr>
          <w:instrText xml:space="preserve"> ADDIN EN.CITE </w:instrText>
        </w:r>
        <w:r w:rsidR="0008685F" w:rsidRPr="00D51E12">
          <w:rPr>
            <w:rFonts w:ascii="Book Antiqua" w:hAnsi="Book Antiqua"/>
            <w:sz w:val="24"/>
            <w:szCs w:val="24"/>
            <w:vertAlign w:val="superscript"/>
          </w:rPr>
          <w:fldChar w:fldCharType="begin">
            <w:fldData xml:space="preserve">PEVuZE5vdGU+PENpdGU+PEF1dGhvcj5CYXJib25pPC9BdXRob3I+PFllYXI+MjAxNDwvWWVhcj48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</w:fldData>
          </w:fldChar>
        </w:r>
        <w:r w:rsidR="00F37C1D" w:rsidRPr="00D51E12">
          <w:rPr>
            <w:rFonts w:ascii="Book Antiqua" w:hAnsi="Book Antiqua"/>
            <w:sz w:val="24"/>
            <w:szCs w:val="24"/>
            <w:vertAlign w:val="superscript"/>
          </w:rPr>
          <w:instrText xml:space="preserve"> ADDIN EN.CITE.DATA </w:instrText>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end"/>
        </w:r>
        <w:r w:rsidR="0008685F" w:rsidRPr="00D51E12">
          <w:rPr>
            <w:rFonts w:ascii="Book Antiqua" w:hAnsi="Book Antiqua"/>
            <w:sz w:val="24"/>
            <w:szCs w:val="24"/>
            <w:vertAlign w:val="superscript"/>
          </w:rPr>
        </w:r>
        <w:r w:rsidR="0008685F" w:rsidRPr="00D51E12">
          <w:rPr>
            <w:rFonts w:ascii="Book Antiqua" w:hAnsi="Book Antiqua"/>
            <w:sz w:val="24"/>
            <w:szCs w:val="24"/>
            <w:vertAlign w:val="superscript"/>
          </w:rPr>
          <w:fldChar w:fldCharType="separate"/>
        </w:r>
        <w:r w:rsidR="00F37C1D" w:rsidRPr="00D51E12">
          <w:rPr>
            <w:rFonts w:ascii="Book Antiqua" w:hAnsi="Book Antiqua"/>
            <w:sz w:val="24"/>
            <w:szCs w:val="24"/>
            <w:vertAlign w:val="superscript"/>
          </w:rPr>
          <w:t>75</w:t>
        </w:r>
        <w:r w:rsidR="0008685F" w:rsidRPr="00D51E12">
          <w:rPr>
            <w:rFonts w:ascii="Book Antiqua" w:hAnsi="Book Antiqua"/>
            <w:sz w:val="24"/>
            <w:szCs w:val="24"/>
            <w:vertAlign w:val="superscript"/>
          </w:rPr>
          <w:fldChar w:fldCharType="end"/>
        </w:r>
      </w:hyperlink>
      <w:r w:rsidR="00134F6D" w:rsidRPr="00D51E12">
        <w:rPr>
          <w:rFonts w:ascii="Book Antiqua" w:hAnsi="Book Antiqua"/>
          <w:sz w:val="24"/>
          <w:szCs w:val="24"/>
          <w:vertAlign w:val="superscript"/>
        </w:rPr>
        <w:t>]</w:t>
      </w:r>
      <w:r w:rsidR="00311BF5" w:rsidRPr="00D51E12">
        <w:rPr>
          <w:rFonts w:ascii="Book Antiqua" w:hAnsi="Book Antiqua"/>
          <w:sz w:val="24"/>
          <w:szCs w:val="24"/>
        </w:rPr>
        <w:t xml:space="preserve"> </w:t>
      </w:r>
      <w:r w:rsidR="00660E4E" w:rsidRPr="00D51E12">
        <w:rPr>
          <w:rFonts w:ascii="Book Antiqua" w:hAnsi="Book Antiqua"/>
          <w:sz w:val="24"/>
          <w:szCs w:val="24"/>
        </w:rPr>
        <w:t xml:space="preserve">and was also used </w:t>
      </w:r>
      <w:r w:rsidRPr="00D51E12">
        <w:rPr>
          <w:rFonts w:ascii="Book Antiqua" w:hAnsi="Book Antiqua"/>
          <w:sz w:val="24"/>
          <w:szCs w:val="24"/>
        </w:rPr>
        <w:t>in migraine patients with aura</w:t>
      </w:r>
      <w:r w:rsidR="00134F6D" w:rsidRPr="00D51E12">
        <w:rPr>
          <w:rFonts w:ascii="Book Antiqua" w:hAnsi="Book Antiqua"/>
          <w:sz w:val="24"/>
          <w:szCs w:val="24"/>
          <w:vertAlign w:val="superscript"/>
        </w:rPr>
        <w:t>[</w:t>
      </w:r>
      <w:hyperlink w:anchor="_ENREF_76" w:tooltip="Ekinci, 2014 #118" w:history="1">
        <w:r w:rsidR="0008685F" w:rsidRPr="00D51E12">
          <w:rPr>
            <w:rFonts w:ascii="Book Antiqua" w:hAnsi="Book Antiqua"/>
            <w:sz w:val="24"/>
            <w:szCs w:val="24"/>
            <w:vertAlign w:val="superscript"/>
          </w:rPr>
          <w:fldChar w:fldCharType="begin"/>
        </w:r>
        <w:r w:rsidR="00F37C1D" w:rsidRPr="00D51E12">
          <w:rPr>
            <w:rFonts w:ascii="Book Antiqua" w:hAnsi="Book Antiqua"/>
            <w:sz w:val="24"/>
            <w:szCs w:val="24"/>
            <w:vertAlign w:val="superscript"/>
          </w:rPr>
          <w:instrText xml:space="preserve"> ADDIN EN.CITE &lt;EndNote&gt;&lt;Cite&gt;&lt;Author&gt;Ekinci&lt;/Author&gt;&lt;Year&gt;2014&lt;/Year&gt;&lt;RecNum&gt;118&lt;/RecNum&gt;&lt;DisplayText&gt;&lt;style face="superscript"&gt;76&lt;/style&gt;&lt;/DisplayText&gt;&lt;record&gt;&lt;rec-number&gt;118&lt;/rec-number&gt;&lt;foreign-keys&gt;&lt;key app="EN" db-id="pawt5dv9r2d295ear0avv5fk9xar0r00sz9t"&gt;118&lt;/key&gt;&lt;/foreign-keys&gt;&lt;ref-type name="Journal Article"&gt;17&lt;/ref-type&gt;&lt;contributors&gt;&lt;authors&gt;&lt;author&gt;Ekinci, M.&lt;/author&gt;&lt;author&gt;Ceylan, E.&lt;/author&gt;&lt;author&gt;Cagatay, H. H.&lt;/author&gt;&lt;author&gt;Keles, S.&lt;/author&gt;&lt;author&gt;Huseyinoglu, N.&lt;/author&gt;&lt;author&gt;Tanyildiz, B.&lt;/author&gt;&lt;author&gt;Cakici, O.&lt;/author&gt;&lt;author&gt;Kartal, B.&lt;/author&gt;&lt;/authors&gt;&lt;/contributors&gt;&lt;auth-address&gt;Ophthalmology, Univesity of Kafkas, Kars 36100, Turkey. drmetinekinci@gmail.com.&lt;/auth-address&gt;&lt;titles&gt;&lt;title&gt;Retinal nerve fibre layer, ganglion cell layer and choroid thinning in migraine with aura&lt;/title&gt;&lt;secondary-title&gt;BMC Ophthalmol&lt;/secondary-title&gt;&lt;alt-title&gt;BMC ophthalmology&lt;/alt-title&gt;&lt;/titles&gt;&lt;periodical&gt;&lt;full-title&gt;BMC Ophthalmol&lt;/full-title&gt;&lt;abbr-1&gt;BMC ophthalmology&lt;/abbr-1&gt;&lt;/periodical&gt;&lt;alt-periodical&gt;&lt;full-title&gt;BMC Ophthalmol&lt;/full-title&gt;&lt;abbr-1&gt;BMC ophthalmology&lt;/abbr-1&gt;&lt;/alt-periodical&gt;&lt;pages&gt;75&lt;/pages&gt;&lt;volume&gt;14&lt;/volume&gt;&lt;edition&gt;2014/06/03&lt;/edition&gt;&lt;dates&gt;&lt;year&gt;2014&lt;/year&gt;&lt;/dates&gt;&lt;isbn&gt;1471-2415 (Electronic)&amp;#xD;1471-2415 (Linking)&lt;/isbn&gt;&lt;accession-num&gt;24885597&lt;/accession-num&gt;&lt;urls&gt;&lt;related-urls&gt;&lt;url&gt;http://www.ncbi.nlm.nih.gov/pubmed/24885597&lt;/url&gt;&lt;/related-urls&gt;&lt;/urls&gt;&lt;electronic-resource-num&gt;10.1186/1471-2415-14-75&lt;/electronic-resource-num&gt;&lt;language&gt;eng&lt;/language&gt;&lt;/record&gt;&lt;/Cite&gt;&lt;/EndNote&gt;</w:instrText>
        </w:r>
        <w:r w:rsidR="0008685F" w:rsidRPr="00D51E12">
          <w:rPr>
            <w:rFonts w:ascii="Book Antiqua" w:hAnsi="Book Antiqua"/>
            <w:sz w:val="24"/>
            <w:szCs w:val="24"/>
            <w:vertAlign w:val="superscript"/>
          </w:rPr>
          <w:fldChar w:fldCharType="separate"/>
        </w:r>
        <w:r w:rsidR="00F37C1D" w:rsidRPr="00D51E12">
          <w:rPr>
            <w:rFonts w:ascii="Book Antiqua" w:hAnsi="Book Antiqua"/>
            <w:sz w:val="24"/>
            <w:szCs w:val="24"/>
            <w:vertAlign w:val="superscript"/>
          </w:rPr>
          <w:t>76</w:t>
        </w:r>
        <w:r w:rsidR="0008685F" w:rsidRPr="00D51E12">
          <w:rPr>
            <w:rFonts w:ascii="Book Antiqua" w:hAnsi="Book Antiqua"/>
            <w:sz w:val="24"/>
            <w:szCs w:val="24"/>
            <w:vertAlign w:val="superscript"/>
          </w:rPr>
          <w:fldChar w:fldCharType="end"/>
        </w:r>
      </w:hyperlink>
      <w:r w:rsidR="00134F6D" w:rsidRPr="00D51E12">
        <w:rPr>
          <w:rFonts w:ascii="Book Antiqua" w:hAnsi="Book Antiqua"/>
          <w:sz w:val="24"/>
          <w:szCs w:val="24"/>
          <w:vertAlign w:val="superscript"/>
        </w:rPr>
        <w:t>]</w:t>
      </w:r>
      <w:r w:rsidR="00660E4E" w:rsidRPr="00D51E12">
        <w:rPr>
          <w:rFonts w:ascii="Book Antiqua" w:hAnsi="Book Antiqua"/>
          <w:sz w:val="24"/>
          <w:szCs w:val="24"/>
        </w:rPr>
        <w:t xml:space="preserve">. Bayhan </w:t>
      </w:r>
      <w:r w:rsidR="00660E4E" w:rsidRPr="00A43378">
        <w:rPr>
          <w:rFonts w:ascii="Book Antiqua" w:hAnsi="Book Antiqua"/>
          <w:i/>
          <w:sz w:val="24"/>
          <w:szCs w:val="24"/>
        </w:rPr>
        <w:t>et al</w:t>
      </w:r>
      <w:r w:rsidR="00A43378" w:rsidRPr="00D51E12">
        <w:rPr>
          <w:rFonts w:ascii="Book Antiqua" w:hAnsi="Book Antiqua"/>
          <w:sz w:val="24"/>
          <w:szCs w:val="24"/>
          <w:vertAlign w:val="superscript"/>
        </w:rPr>
        <w:t>[</w:t>
      </w:r>
      <w:hyperlink w:anchor="_ENREF_77" w:tooltip="Bayhan, 2014 #119" w:history="1">
        <w:r w:rsidR="00A43378" w:rsidRPr="00D51E12">
          <w:rPr>
            <w:rFonts w:ascii="Book Antiqua" w:hAnsi="Book Antiqua"/>
            <w:sz w:val="24"/>
            <w:szCs w:val="24"/>
            <w:vertAlign w:val="superscript"/>
          </w:rPr>
          <w:fldChar w:fldCharType="begin"/>
        </w:r>
        <w:r w:rsidR="00A43378" w:rsidRPr="00D51E12">
          <w:rPr>
            <w:rFonts w:ascii="Book Antiqua" w:hAnsi="Book Antiqua"/>
            <w:sz w:val="24"/>
            <w:szCs w:val="24"/>
            <w:vertAlign w:val="superscript"/>
          </w:rPr>
          <w:instrText xml:space="preserve"> ADDIN EN.CITE &lt;EndNote&gt;&lt;Cite&gt;&lt;Author&gt;Bayhan&lt;/Author&gt;&lt;Year&gt;2014&lt;/Year&gt;&lt;RecNum&gt;119&lt;/RecNum&gt;&lt;DisplayText&gt;&lt;style face="superscript"&gt;77&lt;/style&gt;&lt;/DisplayText&gt;&lt;record&gt;&lt;rec-number&gt;119&lt;/rec-number&gt;&lt;foreign-keys&gt;&lt;key app="EN" db-id="pawt5dv9r2d295ear0avv5fk9xar0r00sz9t"&gt;119&lt;/key&gt;&lt;/foreign-keys&gt;&lt;ref-type name="Journal Article"&gt;17&lt;/ref-type&gt;&lt;contributors&gt;&lt;authors&gt;&lt;author&gt;Bayhan, H. A.&lt;/author&gt;&lt;author&gt;Aslan Bayhan, S.&lt;/author&gt;&lt;author&gt;Tanik, N.&lt;/author&gt;&lt;author&gt;Gurdal, C.&lt;/author&gt;&lt;/authors&gt;&lt;/contributors&gt;&lt;auth-address&gt;Department of Ophthalmology and.&lt;/auth-address&gt;&lt;titles&gt;&lt;title&gt;The Association of Spectral-Domain Optical Coherence Tomography Determined Ganglion Cell Complex Parameters and Disease Severity in Parkinson&amp;apos;s Disease&lt;/title&gt;&lt;secondary-title&gt;Curr Eye Res&lt;/secondary-title&gt;&lt;alt-title&gt;Current eye research&lt;/alt-title&gt;&lt;/titles&gt;&lt;periodical&gt;&lt;full-title&gt;Curr Eye Res&lt;/full-title&gt;&lt;abbr-1&gt;Current eye research&lt;/abbr-1&gt;&lt;/periodical&gt;&lt;alt-periodical&gt;&lt;full-title&gt;Curr Eye Res&lt;/full-title&gt;&lt;abbr-1&gt;Current eye research&lt;/abbr-1&gt;&lt;/alt-periodical&gt;&lt;edition&gt;2014/03/25&lt;/edition&gt;&lt;dates&gt;&lt;year&gt;2014&lt;/year&gt;&lt;pub-dates&gt;&lt;date&gt;Mar 21&lt;/date&gt;&lt;/pub-dates&gt;&lt;/dates&gt;&lt;isbn&gt;1460-2202 (Electronic)&amp;#xD;0271-3683 (Linking)&lt;/isbn&gt;&lt;accession-num&gt;24655112&lt;/accession-num&gt;&lt;urls&gt;&lt;related-urls&gt;&lt;url&gt;http://www.ncbi.nlm.nih.gov/pubmed/24655112&lt;/url&gt;&lt;/related-urls&gt;&lt;/urls&gt;&lt;electronic-resource-num&gt;10.3109/02713683.2014.894080&lt;/electronic-resource-num&gt;&lt;language&gt;Eng&lt;/language&gt;&lt;/record&gt;&lt;/Cite&gt;&lt;/EndNote&gt;</w:instrText>
        </w:r>
        <w:r w:rsidR="00A43378" w:rsidRPr="00D51E12">
          <w:rPr>
            <w:rFonts w:ascii="Book Antiqua" w:hAnsi="Book Antiqua"/>
            <w:sz w:val="24"/>
            <w:szCs w:val="24"/>
            <w:vertAlign w:val="superscript"/>
          </w:rPr>
          <w:fldChar w:fldCharType="separate"/>
        </w:r>
        <w:r w:rsidR="00A43378" w:rsidRPr="00D51E12">
          <w:rPr>
            <w:rFonts w:ascii="Book Antiqua" w:hAnsi="Book Antiqua"/>
            <w:sz w:val="24"/>
            <w:szCs w:val="24"/>
            <w:vertAlign w:val="superscript"/>
          </w:rPr>
          <w:t>77</w:t>
        </w:r>
        <w:r w:rsidR="00A43378" w:rsidRPr="00D51E12">
          <w:rPr>
            <w:rFonts w:ascii="Book Antiqua" w:hAnsi="Book Antiqua"/>
            <w:sz w:val="24"/>
            <w:szCs w:val="24"/>
            <w:vertAlign w:val="superscript"/>
          </w:rPr>
          <w:fldChar w:fldCharType="end"/>
        </w:r>
      </w:hyperlink>
      <w:r w:rsidR="00A43378" w:rsidRPr="00D51E12">
        <w:rPr>
          <w:rFonts w:ascii="Book Antiqua" w:hAnsi="Book Antiqua"/>
          <w:sz w:val="24"/>
          <w:szCs w:val="24"/>
          <w:vertAlign w:val="superscript"/>
        </w:rPr>
        <w:t>]</w:t>
      </w:r>
      <w:r w:rsidR="00660E4E" w:rsidRPr="00D51E12">
        <w:rPr>
          <w:rFonts w:ascii="Book Antiqua" w:hAnsi="Book Antiqua"/>
          <w:sz w:val="24"/>
          <w:szCs w:val="24"/>
        </w:rPr>
        <w:t xml:space="preserve"> used it to follow patients with </w:t>
      </w:r>
      <w:r w:rsidRPr="00D51E12">
        <w:rPr>
          <w:rFonts w:ascii="Book Antiqua" w:hAnsi="Book Antiqua"/>
          <w:sz w:val="24"/>
          <w:szCs w:val="24"/>
        </w:rPr>
        <w:t>Parkinson</w:t>
      </w:r>
      <w:r w:rsidR="00DB3861">
        <w:rPr>
          <w:rFonts w:ascii="Book Antiqua" w:hAnsi="Book Antiqua"/>
          <w:sz w:val="24"/>
          <w:szCs w:val="24"/>
          <w:lang w:eastAsia="zh-CN"/>
        </w:rPr>
        <w:t>’</w:t>
      </w:r>
      <w:r w:rsidRPr="00D51E12">
        <w:rPr>
          <w:rFonts w:ascii="Book Antiqua" w:hAnsi="Book Antiqua"/>
          <w:sz w:val="24"/>
          <w:szCs w:val="24"/>
        </w:rPr>
        <w:t>s Disease</w:t>
      </w:r>
      <w:r w:rsidR="00134F6D" w:rsidRPr="00D51E12">
        <w:rPr>
          <w:rFonts w:ascii="Book Antiqua" w:hAnsi="Book Antiqua"/>
          <w:sz w:val="24"/>
          <w:szCs w:val="24"/>
        </w:rPr>
        <w:t>,</w:t>
      </w:r>
      <w:r w:rsidRPr="00D51E12">
        <w:rPr>
          <w:rFonts w:ascii="Book Antiqua" w:hAnsi="Book Antiqua"/>
          <w:sz w:val="24"/>
          <w:szCs w:val="24"/>
        </w:rPr>
        <w:t xml:space="preserve"> </w:t>
      </w:r>
      <w:r w:rsidR="00660E4E" w:rsidRPr="00D51E12">
        <w:rPr>
          <w:rFonts w:ascii="Book Antiqua" w:hAnsi="Book Antiqua"/>
          <w:sz w:val="24"/>
          <w:szCs w:val="24"/>
        </w:rPr>
        <w:t xml:space="preserve">whereas Narayanan </w:t>
      </w:r>
      <w:r w:rsidR="002E5BC4" w:rsidRPr="00A43378">
        <w:rPr>
          <w:rFonts w:ascii="Book Antiqua" w:hAnsi="Book Antiqua"/>
          <w:i/>
          <w:sz w:val="24"/>
          <w:szCs w:val="24"/>
        </w:rPr>
        <w:t>et al</w:t>
      </w:r>
      <w:r w:rsidR="00A43378" w:rsidRPr="00D51E12">
        <w:rPr>
          <w:rFonts w:ascii="Book Antiqua" w:hAnsi="Book Antiqua"/>
          <w:sz w:val="24"/>
          <w:szCs w:val="24"/>
          <w:vertAlign w:val="superscript"/>
        </w:rPr>
        <w:t>[</w:t>
      </w:r>
      <w:hyperlink w:anchor="_ENREF_78" w:tooltip="Narayanan, 2014 #120" w:history="1">
        <w:r w:rsidR="00A43378" w:rsidRPr="00D51E12">
          <w:rPr>
            <w:rFonts w:ascii="Book Antiqua" w:hAnsi="Book Antiqua"/>
            <w:sz w:val="24"/>
            <w:szCs w:val="24"/>
            <w:vertAlign w:val="superscript"/>
          </w:rPr>
          <w:fldChar w:fldCharType="begin"/>
        </w:r>
        <w:r w:rsidR="00A43378" w:rsidRPr="00D51E12">
          <w:rPr>
            <w:rFonts w:ascii="Book Antiqua" w:hAnsi="Book Antiqua"/>
            <w:sz w:val="24"/>
            <w:szCs w:val="24"/>
            <w:vertAlign w:val="superscript"/>
          </w:rPr>
          <w:instrText xml:space="preserve"> ADDIN EN.CITE &lt;EndNote&gt;&lt;Cite&gt;&lt;Author&gt;Narayanan&lt;/Author&gt;&lt;Year&gt;2014&lt;/Year&gt;&lt;RecNum&gt;120&lt;/RecNum&gt;&lt;DisplayText&gt;&lt;style face="superscript"&gt;78&lt;/style&gt;&lt;/DisplayText&gt;&lt;record&gt;&lt;rec-number&gt;120&lt;/rec-number&gt;&lt;foreign-keys&gt;&lt;key app="EN" db-id="pawt5dv9r2d295ear0avv5fk9xar0r00sz9t"&gt;120&lt;/key&gt;&lt;/foreign-keys&gt;&lt;ref-type name="Journal Article"&gt;17&lt;/ref-type&gt;&lt;contributors&gt;&lt;authors&gt;&lt;author&gt;Narayanan, D.&lt;/author&gt;&lt;author&gt;Cheng, H.&lt;/author&gt;&lt;author&gt;Bonem, K. N.&lt;/author&gt;&lt;author&gt;Saenz, R.&lt;/author&gt;&lt;author&gt;Tang, R. A.&lt;/author&gt;&lt;author&gt;Frishman, L. J.&lt;/author&gt;&lt;/authors&gt;&lt;/contributors&gt;&lt;auth-address&gt;College of Optometry, Houston, USA.&lt;/auth-address&gt;&lt;titles&gt;&lt;title&gt;Tracking changes over time in retinal nerve fiber layer and ganglion cell-inner plexiform layer thickness in multiple sclerosis&lt;/title&gt;&lt;secondary-title&gt;Mult Scler&lt;/secondary-title&gt;&lt;/titles&gt;&lt;periodical&gt;&lt;full-title&gt;Mult Scler&lt;/full-title&gt;&lt;/periodical&gt;&lt;edition&gt;2014/03/19&lt;/edition&gt;&lt;dates&gt;&lt;year&gt;2014&lt;/year&gt;&lt;pub-dates&gt;&lt;date&gt;Mar 17&lt;/date&gt;&lt;/pub-dates&gt;&lt;/dates&gt;&lt;isbn&gt;1477-0970 (Electronic)&amp;#xD;1352-4585 (Linking)&lt;/isbn&gt;&lt;accession-num&gt;24639478&lt;/accession-num&gt;&lt;urls&gt;&lt;related-urls&gt;&lt;url&gt;http://www.ncbi.nlm.nih.gov/pubmed/24639478&lt;/url&gt;&lt;/related-urls&gt;&lt;/urls&gt;&lt;electronic-resource-num&gt;10.1177/1352458514523498&lt;/electronic-resource-num&gt;&lt;language&gt;Eng&lt;/language&gt;&lt;/record&gt;&lt;/Cite&gt;&lt;/EndNote&gt;</w:instrText>
        </w:r>
        <w:r w:rsidR="00A43378" w:rsidRPr="00D51E12">
          <w:rPr>
            <w:rFonts w:ascii="Book Antiqua" w:hAnsi="Book Antiqua"/>
            <w:sz w:val="24"/>
            <w:szCs w:val="24"/>
            <w:vertAlign w:val="superscript"/>
          </w:rPr>
          <w:fldChar w:fldCharType="separate"/>
        </w:r>
        <w:r w:rsidR="00A43378" w:rsidRPr="00D51E12">
          <w:rPr>
            <w:rFonts w:ascii="Book Antiqua" w:hAnsi="Book Antiqua"/>
            <w:sz w:val="24"/>
            <w:szCs w:val="24"/>
            <w:vertAlign w:val="superscript"/>
          </w:rPr>
          <w:t>78</w:t>
        </w:r>
        <w:r w:rsidR="00A43378" w:rsidRPr="00D51E12">
          <w:rPr>
            <w:rFonts w:ascii="Book Antiqua" w:hAnsi="Book Antiqua"/>
            <w:sz w:val="24"/>
            <w:szCs w:val="24"/>
            <w:vertAlign w:val="superscript"/>
          </w:rPr>
          <w:fldChar w:fldCharType="end"/>
        </w:r>
      </w:hyperlink>
      <w:r w:rsidR="00A43378" w:rsidRPr="00D51E12">
        <w:rPr>
          <w:rFonts w:ascii="Book Antiqua" w:hAnsi="Book Antiqua"/>
          <w:sz w:val="24"/>
          <w:szCs w:val="24"/>
          <w:vertAlign w:val="superscript"/>
        </w:rPr>
        <w:t>]</w:t>
      </w:r>
      <w:r w:rsidR="002E5BC4" w:rsidRPr="00D51E12">
        <w:rPr>
          <w:rFonts w:ascii="Book Antiqua" w:hAnsi="Book Antiqua"/>
          <w:sz w:val="24"/>
          <w:szCs w:val="24"/>
        </w:rPr>
        <w:t xml:space="preserve"> </w:t>
      </w:r>
      <w:r w:rsidR="00660E4E" w:rsidRPr="00D51E12">
        <w:rPr>
          <w:rFonts w:ascii="Book Antiqua" w:hAnsi="Book Antiqua"/>
          <w:sz w:val="24"/>
          <w:szCs w:val="24"/>
        </w:rPr>
        <w:t xml:space="preserve">found it beneficial in </w:t>
      </w:r>
      <w:r w:rsidR="00212687" w:rsidRPr="00D51E12">
        <w:rPr>
          <w:rFonts w:ascii="Book Antiqua" w:hAnsi="Book Antiqua"/>
          <w:sz w:val="24"/>
          <w:szCs w:val="24"/>
        </w:rPr>
        <w:t>multiple s</w:t>
      </w:r>
      <w:r w:rsidRPr="00D51E12">
        <w:rPr>
          <w:rFonts w:ascii="Book Antiqua" w:hAnsi="Book Antiqua"/>
          <w:sz w:val="24"/>
          <w:szCs w:val="24"/>
        </w:rPr>
        <w:t xml:space="preserve">clerosis especially with </w:t>
      </w:r>
      <w:r w:rsidR="00660E4E" w:rsidRPr="00D51E12">
        <w:rPr>
          <w:rFonts w:ascii="Book Antiqua" w:hAnsi="Book Antiqua"/>
          <w:sz w:val="24"/>
          <w:szCs w:val="24"/>
        </w:rPr>
        <w:t>prolong</w:t>
      </w:r>
      <w:r w:rsidR="00212687" w:rsidRPr="00D51E12">
        <w:rPr>
          <w:rFonts w:ascii="Book Antiqua" w:hAnsi="Book Antiqua"/>
          <w:sz w:val="24"/>
          <w:szCs w:val="24"/>
        </w:rPr>
        <w:t>ed</w:t>
      </w:r>
      <w:r w:rsidR="00660E4E" w:rsidRPr="00D51E12">
        <w:rPr>
          <w:rFonts w:ascii="Book Antiqua" w:hAnsi="Book Antiqua"/>
          <w:sz w:val="24"/>
          <w:szCs w:val="24"/>
        </w:rPr>
        <w:t xml:space="preserve"> disease</w:t>
      </w:r>
      <w:r w:rsidR="00134F6D" w:rsidRPr="00D51E12">
        <w:rPr>
          <w:rFonts w:ascii="Book Antiqua" w:hAnsi="Book Antiqua"/>
          <w:sz w:val="24"/>
          <w:szCs w:val="24"/>
        </w:rPr>
        <w:t xml:space="preserve"> duration and in </w:t>
      </w:r>
      <w:r w:rsidRPr="00D51E12">
        <w:rPr>
          <w:rFonts w:ascii="Book Antiqua" w:hAnsi="Book Antiqua"/>
          <w:sz w:val="24"/>
          <w:szCs w:val="24"/>
        </w:rPr>
        <w:t>relapsing remitting eyes</w:t>
      </w:r>
      <w:r w:rsidR="00317A4D" w:rsidRPr="00D51E12">
        <w:rPr>
          <w:rFonts w:ascii="Book Antiqua" w:hAnsi="Book Antiqua"/>
          <w:sz w:val="24"/>
          <w:szCs w:val="24"/>
        </w:rPr>
        <w:t>.</w:t>
      </w:r>
    </w:p>
    <w:p w:rsidR="006162FE" w:rsidRPr="00D51E12" w:rsidRDefault="006162FE" w:rsidP="00D51E12">
      <w:pPr>
        <w:autoSpaceDE w:val="0"/>
        <w:autoSpaceDN w:val="0"/>
        <w:bidi w:val="0"/>
        <w:adjustRightInd w:val="0"/>
        <w:spacing w:after="0" w:line="360" w:lineRule="auto"/>
        <w:jc w:val="both"/>
        <w:rPr>
          <w:rFonts w:ascii="Book Antiqua" w:hAnsi="Book Antiqua" w:cs="Garamond"/>
          <w:b/>
          <w:bCs/>
          <w:sz w:val="24"/>
          <w:szCs w:val="24"/>
        </w:rPr>
      </w:pPr>
    </w:p>
    <w:p w:rsidR="00651901" w:rsidRPr="00DB3861" w:rsidRDefault="00651901" w:rsidP="00D51E12">
      <w:pPr>
        <w:autoSpaceDE w:val="0"/>
        <w:autoSpaceDN w:val="0"/>
        <w:bidi w:val="0"/>
        <w:adjustRightInd w:val="0"/>
        <w:spacing w:after="0" w:line="360" w:lineRule="auto"/>
        <w:jc w:val="both"/>
        <w:rPr>
          <w:rFonts w:ascii="Book Antiqua" w:hAnsi="Book Antiqua"/>
          <w:b/>
          <w:bCs/>
          <w:i/>
          <w:sz w:val="24"/>
          <w:szCs w:val="24"/>
        </w:rPr>
      </w:pPr>
      <w:r w:rsidRPr="00DB3861">
        <w:rPr>
          <w:rFonts w:ascii="Book Antiqua" w:hAnsi="Book Antiqua" w:cs="Garamond"/>
          <w:b/>
          <w:bCs/>
          <w:i/>
          <w:sz w:val="24"/>
          <w:szCs w:val="24"/>
        </w:rPr>
        <w:t xml:space="preserve">Future research directions </w:t>
      </w:r>
    </w:p>
    <w:p w:rsidR="00651901" w:rsidRPr="00D51E12" w:rsidRDefault="00651901" w:rsidP="00D51E12">
      <w:pPr>
        <w:autoSpaceDE w:val="0"/>
        <w:autoSpaceDN w:val="0"/>
        <w:bidi w:val="0"/>
        <w:adjustRightInd w:val="0"/>
        <w:spacing w:after="0" w:line="360" w:lineRule="auto"/>
        <w:jc w:val="both"/>
        <w:rPr>
          <w:rFonts w:ascii="Book Antiqua" w:hAnsi="Book Antiqua" w:cs="AdvP9725"/>
          <w:sz w:val="24"/>
          <w:szCs w:val="24"/>
        </w:rPr>
      </w:pPr>
      <w:r w:rsidRPr="00D51E12">
        <w:rPr>
          <w:rFonts w:ascii="Book Antiqua" w:hAnsi="Book Antiqua" w:cs="AdvP9725"/>
          <w:sz w:val="24"/>
          <w:szCs w:val="24"/>
        </w:rPr>
        <w:t xml:space="preserve">OCT is </w:t>
      </w:r>
      <w:r w:rsidR="00FA7058" w:rsidRPr="00D51E12">
        <w:rPr>
          <w:rFonts w:ascii="Book Antiqua" w:hAnsi="Book Antiqua" w:cs="AdvP9725"/>
          <w:sz w:val="24"/>
          <w:szCs w:val="24"/>
        </w:rPr>
        <w:t xml:space="preserve">a </w:t>
      </w:r>
      <w:r w:rsidRPr="00D51E12">
        <w:rPr>
          <w:rFonts w:ascii="Book Antiqua" w:hAnsi="Book Antiqua" w:cs="AdvP9725"/>
          <w:sz w:val="24"/>
          <w:szCs w:val="24"/>
        </w:rPr>
        <w:t>relatively new</w:t>
      </w:r>
      <w:r w:rsidR="00FA7058" w:rsidRPr="00D51E12">
        <w:rPr>
          <w:rFonts w:ascii="Book Antiqua" w:hAnsi="Book Antiqua" w:cs="AdvP9725"/>
          <w:sz w:val="24"/>
          <w:szCs w:val="24"/>
        </w:rPr>
        <w:t>, evolving</w:t>
      </w:r>
      <w:r w:rsidRPr="00D51E12">
        <w:rPr>
          <w:rFonts w:ascii="Book Antiqua" w:hAnsi="Book Antiqua" w:cs="AdvP9725"/>
          <w:sz w:val="24"/>
          <w:szCs w:val="24"/>
        </w:rPr>
        <w:t xml:space="preserve"> technology. </w:t>
      </w:r>
      <w:r w:rsidR="00267558" w:rsidRPr="00D51E12">
        <w:rPr>
          <w:rFonts w:ascii="Book Antiqua" w:hAnsi="Book Antiqua" w:cs="AdvP9725"/>
          <w:sz w:val="24"/>
          <w:szCs w:val="24"/>
        </w:rPr>
        <w:t>It</w:t>
      </w:r>
      <w:r w:rsidRPr="00D51E12">
        <w:rPr>
          <w:rFonts w:ascii="Book Antiqua" w:hAnsi="Book Antiqua" w:cs="AdvP9725"/>
          <w:sz w:val="24"/>
          <w:szCs w:val="24"/>
        </w:rPr>
        <w:t xml:space="preserve"> continue to </w:t>
      </w:r>
      <w:r w:rsidR="00212687" w:rsidRPr="00D51E12">
        <w:rPr>
          <w:rFonts w:ascii="Book Antiqua" w:hAnsi="Book Antiqua" w:cs="AdvP9725"/>
          <w:sz w:val="24"/>
          <w:szCs w:val="24"/>
        </w:rPr>
        <w:t xml:space="preserve">undergo </w:t>
      </w:r>
      <w:r w:rsidRPr="00D51E12">
        <w:rPr>
          <w:rFonts w:ascii="Book Antiqua" w:hAnsi="Book Antiqua" w:cs="AdvP9725"/>
          <w:sz w:val="24"/>
          <w:szCs w:val="24"/>
        </w:rPr>
        <w:t>improve</w:t>
      </w:r>
      <w:r w:rsidR="00212687" w:rsidRPr="00D51E12">
        <w:rPr>
          <w:rFonts w:ascii="Book Antiqua" w:hAnsi="Book Antiqua" w:cs="AdvP9725"/>
          <w:sz w:val="24"/>
          <w:szCs w:val="24"/>
        </w:rPr>
        <w:t>ments that will</w:t>
      </w:r>
      <w:r w:rsidRPr="00D51E12">
        <w:rPr>
          <w:rFonts w:ascii="Book Antiqua" w:hAnsi="Book Antiqua" w:cs="AdvP9725"/>
          <w:sz w:val="24"/>
          <w:szCs w:val="24"/>
        </w:rPr>
        <w:t xml:space="preserve"> </w:t>
      </w:r>
      <w:r w:rsidR="006162FE" w:rsidRPr="00D51E12">
        <w:rPr>
          <w:rFonts w:ascii="Book Antiqua" w:hAnsi="Book Antiqua" w:cs="AdvP9725"/>
          <w:sz w:val="24"/>
          <w:szCs w:val="24"/>
        </w:rPr>
        <w:t xml:space="preserve">enhance </w:t>
      </w:r>
      <w:r w:rsidRPr="00D51E12">
        <w:rPr>
          <w:rFonts w:ascii="Book Antiqua" w:hAnsi="Book Antiqua" w:cs="AdvP9725"/>
          <w:sz w:val="24"/>
          <w:szCs w:val="24"/>
        </w:rPr>
        <w:t xml:space="preserve">our </w:t>
      </w:r>
      <w:r w:rsidR="00212687" w:rsidRPr="00D51E12">
        <w:rPr>
          <w:rFonts w:ascii="Book Antiqua" w:hAnsi="Book Antiqua" w:cs="AdvP9725"/>
          <w:sz w:val="24"/>
          <w:szCs w:val="24"/>
        </w:rPr>
        <w:t xml:space="preserve">ability to </w:t>
      </w:r>
      <w:r w:rsidRPr="00D51E12">
        <w:rPr>
          <w:rFonts w:ascii="Book Antiqua" w:hAnsi="Book Antiqua" w:cs="AdvP9725"/>
          <w:sz w:val="24"/>
          <w:szCs w:val="24"/>
        </w:rPr>
        <w:t>understand the structural pathogenesis of glaucoma and to offer more objective and accurate detection of structural glaucomatous damage and changes</w:t>
      </w:r>
      <w:r w:rsidR="00212687" w:rsidRPr="00D51E12">
        <w:rPr>
          <w:rFonts w:ascii="Book Antiqua" w:hAnsi="Book Antiqua" w:cs="AdvP9725"/>
          <w:sz w:val="24"/>
          <w:szCs w:val="24"/>
        </w:rPr>
        <w:t xml:space="preserve"> over time</w:t>
      </w:r>
      <w:r w:rsidRPr="00D51E12">
        <w:rPr>
          <w:rFonts w:ascii="Book Antiqua" w:hAnsi="Book Antiqua" w:cs="AdvP9725"/>
          <w:sz w:val="24"/>
          <w:szCs w:val="24"/>
        </w:rPr>
        <w:t xml:space="preserve">. </w:t>
      </w:r>
    </w:p>
    <w:p w:rsidR="00651901" w:rsidRPr="00D51E12" w:rsidRDefault="00267558" w:rsidP="00DB3861">
      <w:pPr>
        <w:autoSpaceDE w:val="0"/>
        <w:autoSpaceDN w:val="0"/>
        <w:bidi w:val="0"/>
        <w:adjustRightInd w:val="0"/>
        <w:spacing w:after="0" w:line="360" w:lineRule="auto"/>
        <w:ind w:firstLineChars="100" w:firstLine="240"/>
        <w:jc w:val="both"/>
        <w:rPr>
          <w:rFonts w:ascii="Book Antiqua" w:hAnsi="Book Antiqua"/>
          <w:sz w:val="24"/>
          <w:szCs w:val="24"/>
        </w:rPr>
      </w:pPr>
      <w:r w:rsidRPr="00D51E12">
        <w:rPr>
          <w:rFonts w:ascii="Book Antiqua" w:hAnsi="Book Antiqua" w:cs="AdvP9725"/>
          <w:sz w:val="24"/>
          <w:szCs w:val="24"/>
        </w:rPr>
        <w:t>A</w:t>
      </w:r>
      <w:r w:rsidR="00651901" w:rsidRPr="00D51E12">
        <w:rPr>
          <w:rFonts w:ascii="Book Antiqua" w:hAnsi="Book Antiqua" w:cs="AdvP9725"/>
          <w:sz w:val="24"/>
          <w:szCs w:val="24"/>
        </w:rPr>
        <w:t xml:space="preserve"> variety of OCT </w:t>
      </w:r>
      <w:r w:rsidRPr="00D51E12">
        <w:rPr>
          <w:rFonts w:ascii="Book Antiqua" w:hAnsi="Book Antiqua" w:cs="AdvP9725"/>
          <w:sz w:val="24"/>
          <w:szCs w:val="24"/>
        </w:rPr>
        <w:t xml:space="preserve">devices are </w:t>
      </w:r>
      <w:r w:rsidR="00651901" w:rsidRPr="00D51E12">
        <w:rPr>
          <w:rFonts w:ascii="Book Antiqua" w:hAnsi="Book Antiqua" w:cs="AdvP9725"/>
          <w:sz w:val="24"/>
          <w:szCs w:val="24"/>
        </w:rPr>
        <w:t>used to capture the retinal layers.</w:t>
      </w:r>
      <w:r w:rsidR="00651901" w:rsidRPr="00D51E12">
        <w:rPr>
          <w:rFonts w:ascii="Book Antiqua" w:hAnsi="Book Antiqua" w:cs="AdvP1491"/>
          <w:sz w:val="24"/>
          <w:szCs w:val="24"/>
        </w:rPr>
        <w:t xml:space="preserve"> F</w:t>
      </w:r>
      <w:r w:rsidR="00651901" w:rsidRPr="00D51E12">
        <w:rPr>
          <w:rFonts w:ascii="Book Antiqua" w:hAnsi="Book Antiqua" w:cs="AdvP9725"/>
          <w:sz w:val="24"/>
          <w:szCs w:val="24"/>
        </w:rPr>
        <w:t xml:space="preserve">inding a tool that allows comparison between the results of different GCC OCT devices may be beneficial. We should </w:t>
      </w:r>
      <w:r w:rsidRPr="00D51E12">
        <w:rPr>
          <w:rFonts w:ascii="Book Antiqua" w:hAnsi="Book Antiqua" w:cs="AdvP9725"/>
          <w:sz w:val="24"/>
          <w:szCs w:val="24"/>
        </w:rPr>
        <w:t xml:space="preserve">aspire </w:t>
      </w:r>
      <w:r w:rsidR="00651901" w:rsidRPr="00D51E12">
        <w:rPr>
          <w:rFonts w:ascii="Book Antiqua" w:hAnsi="Book Antiqua" w:cs="AdvP9725"/>
          <w:sz w:val="24"/>
          <w:szCs w:val="24"/>
        </w:rPr>
        <w:t xml:space="preserve">to develop an algorithm that allows combining the </w:t>
      </w:r>
      <w:r w:rsidR="00651901" w:rsidRPr="00D51E12">
        <w:rPr>
          <w:rFonts w:ascii="Book Antiqua" w:hAnsi="Book Antiqua" w:cs="AdvP1491"/>
          <w:sz w:val="24"/>
          <w:szCs w:val="24"/>
        </w:rPr>
        <w:t xml:space="preserve">visual field test points with the </w:t>
      </w:r>
      <w:r w:rsidRPr="00D51E12">
        <w:rPr>
          <w:rFonts w:ascii="Book Antiqua" w:hAnsi="Book Antiqua" w:cs="AdvP1491"/>
          <w:sz w:val="24"/>
          <w:szCs w:val="24"/>
        </w:rPr>
        <w:t xml:space="preserve">GCC </w:t>
      </w:r>
      <w:r w:rsidR="00651901" w:rsidRPr="00D51E12">
        <w:rPr>
          <w:rFonts w:ascii="Book Antiqua" w:hAnsi="Book Antiqua" w:cs="AdvP1491"/>
          <w:sz w:val="24"/>
          <w:szCs w:val="24"/>
        </w:rPr>
        <w:t xml:space="preserve">sectors demonstrated by OCT in order to better investigate the </w:t>
      </w:r>
      <w:r w:rsidRPr="00D51E12">
        <w:rPr>
          <w:rFonts w:ascii="Book Antiqua" w:hAnsi="Book Antiqua" w:cs="AdvP9725"/>
          <w:sz w:val="24"/>
          <w:szCs w:val="24"/>
        </w:rPr>
        <w:t>structural</w:t>
      </w:r>
      <w:r w:rsidR="00651901" w:rsidRPr="00D51E12">
        <w:rPr>
          <w:rFonts w:ascii="Book Antiqua" w:hAnsi="Book Antiqua" w:cs="AdvP9725"/>
          <w:sz w:val="24"/>
          <w:szCs w:val="24"/>
        </w:rPr>
        <w:t>-function</w:t>
      </w:r>
      <w:r w:rsidRPr="00D51E12">
        <w:rPr>
          <w:rFonts w:ascii="Book Antiqua" w:hAnsi="Book Antiqua" w:cs="AdvP9725"/>
          <w:sz w:val="24"/>
          <w:szCs w:val="24"/>
        </w:rPr>
        <w:t>al</w:t>
      </w:r>
      <w:r w:rsidR="00651901" w:rsidRPr="00D51E12">
        <w:rPr>
          <w:rFonts w:ascii="Book Antiqua" w:hAnsi="Book Antiqua" w:cs="AdvP9725"/>
          <w:sz w:val="24"/>
          <w:szCs w:val="24"/>
        </w:rPr>
        <w:t xml:space="preserve"> </w:t>
      </w:r>
      <w:r w:rsidRPr="00D51E12">
        <w:rPr>
          <w:rFonts w:ascii="Book Antiqua" w:hAnsi="Book Antiqua" w:cs="AdvP9725"/>
          <w:sz w:val="24"/>
          <w:szCs w:val="24"/>
        </w:rPr>
        <w:t xml:space="preserve">aspects </w:t>
      </w:r>
      <w:r w:rsidR="00651901" w:rsidRPr="00D51E12">
        <w:rPr>
          <w:rFonts w:ascii="Book Antiqua" w:hAnsi="Book Antiqua" w:cs="AdvP9725"/>
          <w:sz w:val="24"/>
          <w:szCs w:val="24"/>
        </w:rPr>
        <w:t>of glaucoma progression.</w:t>
      </w:r>
    </w:p>
    <w:p w:rsidR="002D5943" w:rsidRPr="00D51E12" w:rsidRDefault="00F93E5B" w:rsidP="00DB3861">
      <w:pPr>
        <w:autoSpaceDE w:val="0"/>
        <w:autoSpaceDN w:val="0"/>
        <w:bidi w:val="0"/>
        <w:adjustRightInd w:val="0"/>
        <w:spacing w:after="0" w:line="360" w:lineRule="auto"/>
        <w:ind w:firstLineChars="100" w:firstLine="240"/>
        <w:jc w:val="both"/>
        <w:rPr>
          <w:rFonts w:ascii="Book Antiqua" w:hAnsi="Book Antiqua" w:cs="AdvP9725"/>
          <w:sz w:val="24"/>
          <w:szCs w:val="24"/>
        </w:rPr>
      </w:pPr>
      <w:r w:rsidRPr="00D51E12">
        <w:rPr>
          <w:rFonts w:ascii="Book Antiqua" w:hAnsi="Book Antiqua" w:cs="AdvP9725"/>
          <w:sz w:val="24"/>
          <w:szCs w:val="24"/>
        </w:rPr>
        <w:t xml:space="preserve">A </w:t>
      </w:r>
      <w:r w:rsidR="00B04DD1" w:rsidRPr="00D51E12">
        <w:rPr>
          <w:rFonts w:ascii="Book Antiqua" w:hAnsi="Book Antiqua" w:cs="AdvP9725"/>
          <w:sz w:val="24"/>
          <w:szCs w:val="24"/>
        </w:rPr>
        <w:t>n</w:t>
      </w:r>
      <w:r w:rsidR="00651901" w:rsidRPr="00D51E12">
        <w:rPr>
          <w:rFonts w:ascii="Book Antiqua" w:hAnsi="Book Antiqua" w:cs="AdvP1491"/>
          <w:sz w:val="24"/>
          <w:szCs w:val="24"/>
        </w:rPr>
        <w:t>ormative database that incorporates age, sex, axial length and population origin will be required to take full advantage of this technology</w:t>
      </w:r>
      <w:r w:rsidR="00651901" w:rsidRPr="00D51E12">
        <w:rPr>
          <w:rFonts w:ascii="Book Antiqua" w:hAnsi="Book Antiqua" w:cs="AdvP9725"/>
          <w:sz w:val="24"/>
          <w:szCs w:val="24"/>
        </w:rPr>
        <w:t>.</w:t>
      </w:r>
    </w:p>
    <w:p w:rsidR="005865FC" w:rsidRPr="00D51E12" w:rsidRDefault="00F93E5B" w:rsidP="00F94524">
      <w:pPr>
        <w:bidi w:val="0"/>
        <w:spacing w:after="0" w:line="360" w:lineRule="auto"/>
        <w:ind w:firstLineChars="100" w:firstLine="240"/>
        <w:jc w:val="both"/>
        <w:rPr>
          <w:rFonts w:ascii="Book Antiqua" w:hAnsi="Book Antiqua"/>
          <w:b/>
          <w:bCs/>
          <w:sz w:val="24"/>
          <w:szCs w:val="24"/>
        </w:rPr>
      </w:pPr>
      <w:r w:rsidRPr="00D51E12">
        <w:rPr>
          <w:rFonts w:ascii="Book Antiqua" w:hAnsi="Book Antiqua"/>
          <w:sz w:val="24"/>
          <w:szCs w:val="24"/>
        </w:rPr>
        <w:t xml:space="preserve">An </w:t>
      </w:r>
      <w:r w:rsidR="00F36518" w:rsidRPr="00D51E12">
        <w:rPr>
          <w:rFonts w:ascii="Book Antiqua" w:hAnsi="Book Antiqua"/>
          <w:sz w:val="24"/>
          <w:szCs w:val="24"/>
        </w:rPr>
        <w:t>i</w:t>
      </w:r>
      <w:r w:rsidR="001A7EBB" w:rsidRPr="00D51E12">
        <w:rPr>
          <w:rFonts w:ascii="Book Antiqua" w:hAnsi="Book Antiqua"/>
          <w:sz w:val="24"/>
          <w:szCs w:val="24"/>
        </w:rPr>
        <w:t xml:space="preserve">ncreasing body of evidence supports using </w:t>
      </w:r>
      <w:r w:rsidR="00E611F5" w:rsidRPr="00D51E12">
        <w:rPr>
          <w:rFonts w:ascii="Book Antiqua" w:hAnsi="Book Antiqua"/>
          <w:sz w:val="24"/>
          <w:szCs w:val="24"/>
        </w:rPr>
        <w:t xml:space="preserve">RGC/GCC </w:t>
      </w:r>
      <w:r w:rsidR="001A7EBB" w:rsidRPr="00D51E12">
        <w:rPr>
          <w:rFonts w:ascii="Book Antiqua" w:hAnsi="Book Antiqua"/>
          <w:sz w:val="24"/>
          <w:szCs w:val="24"/>
        </w:rPr>
        <w:t>macular GCC thickness as an indicator for early glaucoma</w:t>
      </w:r>
      <w:r w:rsidR="00AA4118" w:rsidRPr="00D51E12">
        <w:rPr>
          <w:rFonts w:ascii="Book Antiqua" w:hAnsi="Book Antiqua"/>
          <w:sz w:val="24"/>
          <w:szCs w:val="24"/>
        </w:rPr>
        <w:t xml:space="preserve"> and a valuable tool </w:t>
      </w:r>
      <w:r w:rsidR="001A7EBB" w:rsidRPr="00D51E12">
        <w:rPr>
          <w:rFonts w:ascii="Book Antiqua" w:hAnsi="Book Antiqua"/>
          <w:sz w:val="24"/>
          <w:szCs w:val="24"/>
        </w:rPr>
        <w:t xml:space="preserve">for </w:t>
      </w:r>
      <w:r w:rsidR="005865FC" w:rsidRPr="00D51E12">
        <w:rPr>
          <w:rFonts w:ascii="Book Antiqua" w:hAnsi="Book Antiqua"/>
          <w:sz w:val="24"/>
          <w:szCs w:val="24"/>
        </w:rPr>
        <w:t>monitoring disease progression.</w:t>
      </w:r>
    </w:p>
    <w:p w:rsidR="005865FC" w:rsidRPr="00D51E12" w:rsidRDefault="005865FC" w:rsidP="00D51E12">
      <w:pPr>
        <w:bidi w:val="0"/>
        <w:spacing w:after="0" w:line="360" w:lineRule="auto"/>
        <w:jc w:val="both"/>
        <w:rPr>
          <w:rFonts w:ascii="Book Antiqua" w:hAnsi="Book Antiqua"/>
          <w:b/>
          <w:bCs/>
          <w:sz w:val="24"/>
          <w:szCs w:val="24"/>
        </w:rPr>
      </w:pPr>
    </w:p>
    <w:p w:rsidR="00807A66" w:rsidRPr="00F94524" w:rsidRDefault="005865FC" w:rsidP="00D51E12">
      <w:pPr>
        <w:bidi w:val="0"/>
        <w:spacing w:after="0" w:line="360" w:lineRule="auto"/>
        <w:jc w:val="both"/>
        <w:rPr>
          <w:rFonts w:ascii="Book Antiqua" w:hAnsi="Book Antiqua"/>
          <w:b/>
          <w:sz w:val="24"/>
          <w:szCs w:val="24"/>
          <w:lang w:eastAsia="zh-CN"/>
        </w:rPr>
      </w:pPr>
      <w:r w:rsidRPr="00F94524">
        <w:rPr>
          <w:rFonts w:ascii="Book Antiqua" w:hAnsi="Book Antiqua"/>
          <w:b/>
          <w:sz w:val="24"/>
          <w:szCs w:val="24"/>
          <w:lang w:eastAsia="zh-CN"/>
        </w:rPr>
        <w:t>C</w:t>
      </w:r>
      <w:r w:rsidR="00E222DF" w:rsidRPr="00F94524">
        <w:rPr>
          <w:rFonts w:ascii="Book Antiqua" w:hAnsi="Book Antiqua"/>
          <w:b/>
          <w:sz w:val="24"/>
          <w:szCs w:val="24"/>
          <w:lang w:eastAsia="zh-CN"/>
        </w:rPr>
        <w:t>OMMENTS</w:t>
      </w:r>
    </w:p>
    <w:p w:rsidR="005643EE" w:rsidRPr="00D51E12" w:rsidRDefault="005865FC" w:rsidP="00D51E12">
      <w:pPr>
        <w:bidi w:val="0"/>
        <w:spacing w:after="0" w:line="360" w:lineRule="auto"/>
        <w:jc w:val="both"/>
        <w:rPr>
          <w:rFonts w:ascii="Book Antiqua" w:hAnsi="Book Antiqua"/>
          <w:b/>
          <w:bCs/>
          <w:i/>
          <w:iCs/>
          <w:sz w:val="24"/>
          <w:szCs w:val="24"/>
        </w:rPr>
      </w:pPr>
      <w:r w:rsidRPr="00D51E12">
        <w:rPr>
          <w:rFonts w:ascii="Book Antiqua" w:hAnsi="Book Antiqua"/>
          <w:b/>
          <w:bCs/>
          <w:i/>
          <w:iCs/>
          <w:sz w:val="24"/>
          <w:szCs w:val="24"/>
        </w:rPr>
        <w:t>Background</w:t>
      </w:r>
    </w:p>
    <w:p w:rsidR="005865FC" w:rsidRPr="00D51E12" w:rsidRDefault="007C4172" w:rsidP="00D51E12">
      <w:pPr>
        <w:bidi w:val="0"/>
        <w:spacing w:after="0" w:line="360" w:lineRule="auto"/>
        <w:jc w:val="both"/>
        <w:rPr>
          <w:rFonts w:ascii="Book Antiqua" w:hAnsi="Book Antiqua"/>
          <w:b/>
          <w:bCs/>
          <w:sz w:val="24"/>
          <w:szCs w:val="24"/>
        </w:rPr>
      </w:pPr>
      <w:r w:rsidRPr="00D51E12">
        <w:rPr>
          <w:rFonts w:ascii="Book Antiqua" w:hAnsi="Book Antiqua"/>
          <w:sz w:val="24"/>
          <w:szCs w:val="24"/>
        </w:rPr>
        <w:t>Optical coherence tomography (OCT) has become a well-established tool for diagnosing and monitoring glaucoma. Limitations in optic nerve head assessment with OCT have driven investigators to look for novel OCT scanning strategies for glaucoma evaluation. Spectral domain (SD) OCT has enabled measurements of the retinal ganglion cells (RGC) in the macula and the retinal ganglion cell complex (GCC), including the retinal nerve fiber layer (RNFL), which are primarily affected in glaucoma and can be directly assessed by this method. Using RGC/GCC SD-OCT in glaucoma is a relatively new concept and the aim of this study was to systematically review the current literature published on this subject.</w:t>
      </w:r>
    </w:p>
    <w:p w:rsidR="005643EE" w:rsidRPr="00D51E12" w:rsidRDefault="005643EE" w:rsidP="00D51E12">
      <w:pPr>
        <w:bidi w:val="0"/>
        <w:spacing w:after="0" w:line="360" w:lineRule="auto"/>
        <w:jc w:val="both"/>
        <w:rPr>
          <w:rFonts w:ascii="Book Antiqua" w:hAnsi="Book Antiqua"/>
          <w:b/>
          <w:bCs/>
          <w:sz w:val="24"/>
          <w:szCs w:val="24"/>
        </w:rPr>
      </w:pPr>
    </w:p>
    <w:p w:rsidR="005643EE" w:rsidRPr="00D51E12" w:rsidRDefault="007C4172" w:rsidP="00D51E12">
      <w:pPr>
        <w:bidi w:val="0"/>
        <w:spacing w:after="0" w:line="360" w:lineRule="auto"/>
        <w:jc w:val="both"/>
        <w:rPr>
          <w:rFonts w:ascii="Book Antiqua" w:hAnsi="Book Antiqua"/>
          <w:b/>
          <w:bCs/>
          <w:sz w:val="24"/>
          <w:szCs w:val="24"/>
        </w:rPr>
      </w:pPr>
      <w:r w:rsidRPr="00D51E12">
        <w:rPr>
          <w:rFonts w:ascii="Book Antiqua" w:hAnsi="Book Antiqua"/>
          <w:b/>
          <w:bCs/>
          <w:i/>
          <w:iCs/>
          <w:sz w:val="24"/>
          <w:szCs w:val="24"/>
        </w:rPr>
        <w:t>Research frontiers</w:t>
      </w:r>
    </w:p>
    <w:p w:rsidR="005643EE" w:rsidRPr="00D51E12" w:rsidRDefault="007C4172" w:rsidP="00D51E12">
      <w:pPr>
        <w:bidi w:val="0"/>
        <w:spacing w:after="0" w:line="360" w:lineRule="auto"/>
        <w:jc w:val="both"/>
        <w:rPr>
          <w:rFonts w:ascii="Book Antiqua" w:hAnsi="Book Antiqua"/>
          <w:b/>
          <w:bCs/>
          <w:sz w:val="24"/>
          <w:szCs w:val="24"/>
        </w:rPr>
      </w:pPr>
      <w:r w:rsidRPr="00D51E12">
        <w:rPr>
          <w:rFonts w:ascii="Book Antiqua" w:hAnsi="Book Antiqua"/>
          <w:sz w:val="24"/>
          <w:szCs w:val="24"/>
        </w:rPr>
        <w:t xml:space="preserve">New macular segmentation strategies using SD-OCT were developed in recent years for glaucoma assessment, focusing on the measurement of RGC and GCC thickness. Several SD-OCT instruments, including Cirrus HD-OCT (Carl Zeiss Meditec, Inc., Dublin, CA, </w:t>
      </w:r>
      <w:r w:rsidR="00F94524" w:rsidRPr="00D51E12">
        <w:rPr>
          <w:rFonts w:ascii="Book Antiqua" w:hAnsi="Book Antiqua"/>
          <w:sz w:val="24"/>
          <w:szCs w:val="24"/>
        </w:rPr>
        <w:t>U</w:t>
      </w:r>
      <w:r w:rsidR="00F94524">
        <w:rPr>
          <w:rFonts w:ascii="Book Antiqua" w:hAnsi="Book Antiqua" w:hint="eastAsia"/>
          <w:sz w:val="24"/>
          <w:szCs w:val="24"/>
          <w:lang w:eastAsia="zh-CN"/>
        </w:rPr>
        <w:t xml:space="preserve">nited </w:t>
      </w:r>
      <w:r w:rsidR="00F94524" w:rsidRPr="00D51E12">
        <w:rPr>
          <w:rFonts w:ascii="Book Antiqua" w:hAnsi="Book Antiqua"/>
          <w:sz w:val="24"/>
          <w:szCs w:val="24"/>
        </w:rPr>
        <w:t>S</w:t>
      </w:r>
      <w:r w:rsidR="00F94524">
        <w:rPr>
          <w:rFonts w:ascii="Book Antiqua" w:hAnsi="Book Antiqua" w:hint="eastAsia"/>
          <w:sz w:val="24"/>
          <w:szCs w:val="24"/>
          <w:lang w:eastAsia="zh-CN"/>
        </w:rPr>
        <w:t>tates</w:t>
      </w:r>
      <w:r w:rsidRPr="00D51E12">
        <w:rPr>
          <w:rFonts w:ascii="Book Antiqua" w:hAnsi="Book Antiqua"/>
          <w:sz w:val="24"/>
          <w:szCs w:val="24"/>
        </w:rPr>
        <w:t>), RTVue (Optovue, Inc., Fremont, CA, U</w:t>
      </w:r>
      <w:r w:rsidR="00F94524">
        <w:rPr>
          <w:rFonts w:ascii="Book Antiqua" w:hAnsi="Book Antiqua" w:hint="eastAsia"/>
          <w:sz w:val="24"/>
          <w:szCs w:val="24"/>
          <w:lang w:eastAsia="zh-CN"/>
        </w:rPr>
        <w:t xml:space="preserve">nited </w:t>
      </w:r>
      <w:r w:rsidRPr="00D51E12">
        <w:rPr>
          <w:rFonts w:ascii="Book Antiqua" w:hAnsi="Book Antiqua"/>
          <w:sz w:val="24"/>
          <w:szCs w:val="24"/>
        </w:rPr>
        <w:t>S</w:t>
      </w:r>
      <w:r w:rsidR="00F94524">
        <w:rPr>
          <w:rFonts w:ascii="Book Antiqua" w:hAnsi="Book Antiqua" w:hint="eastAsia"/>
          <w:sz w:val="24"/>
          <w:szCs w:val="24"/>
          <w:lang w:eastAsia="zh-CN"/>
        </w:rPr>
        <w:t>tates</w:t>
      </w:r>
      <w:r w:rsidRPr="00D51E12">
        <w:rPr>
          <w:rFonts w:ascii="Book Antiqua" w:hAnsi="Book Antiqua"/>
          <w:sz w:val="24"/>
          <w:szCs w:val="24"/>
        </w:rPr>
        <w:t xml:space="preserve">), Spectralis (Heidelberg Engineering, Heidelberg, Germany) and 3D OCT 2000 (Topcon Corporation, Tokyo, Japan), incorporate sophisticated glaucoma evaluation tools based on these parameters. </w:t>
      </w:r>
    </w:p>
    <w:p w:rsidR="005643EE" w:rsidRPr="00D51E12" w:rsidRDefault="005643EE" w:rsidP="00D51E12">
      <w:pPr>
        <w:bidi w:val="0"/>
        <w:spacing w:after="0" w:line="360" w:lineRule="auto"/>
        <w:jc w:val="both"/>
        <w:rPr>
          <w:rFonts w:ascii="Book Antiqua" w:hAnsi="Book Antiqua"/>
          <w:b/>
          <w:bCs/>
          <w:sz w:val="24"/>
          <w:szCs w:val="24"/>
        </w:rPr>
      </w:pPr>
    </w:p>
    <w:p w:rsidR="005643EE" w:rsidRPr="00D51E12" w:rsidRDefault="007C4172" w:rsidP="00D51E12">
      <w:pPr>
        <w:bidi w:val="0"/>
        <w:spacing w:after="0" w:line="360" w:lineRule="auto"/>
        <w:jc w:val="both"/>
        <w:rPr>
          <w:rFonts w:ascii="Book Antiqua" w:hAnsi="Book Antiqua"/>
          <w:b/>
          <w:bCs/>
          <w:sz w:val="24"/>
          <w:szCs w:val="24"/>
        </w:rPr>
      </w:pPr>
      <w:r w:rsidRPr="00D51E12">
        <w:rPr>
          <w:rFonts w:ascii="Book Antiqua" w:hAnsi="Book Antiqua"/>
          <w:b/>
          <w:bCs/>
          <w:i/>
          <w:iCs/>
          <w:sz w:val="24"/>
          <w:szCs w:val="24"/>
        </w:rPr>
        <w:t>Innovations and breakthroughs</w:t>
      </w:r>
    </w:p>
    <w:p w:rsidR="005D24D3" w:rsidRPr="00D51E12" w:rsidRDefault="007C4172" w:rsidP="00D51E12">
      <w:pPr>
        <w:bidi w:val="0"/>
        <w:spacing w:after="0" w:line="360" w:lineRule="auto"/>
        <w:jc w:val="both"/>
        <w:rPr>
          <w:rFonts w:ascii="Book Antiqua" w:hAnsi="Book Antiqua"/>
          <w:b/>
          <w:bCs/>
          <w:sz w:val="24"/>
          <w:szCs w:val="24"/>
        </w:rPr>
      </w:pPr>
      <w:r w:rsidRPr="00D51E12">
        <w:rPr>
          <w:rFonts w:ascii="Book Antiqua" w:hAnsi="Book Antiqua"/>
          <w:sz w:val="24"/>
          <w:szCs w:val="24"/>
        </w:rPr>
        <w:t>To the best of our knowledge, this is the first systematic review of</w:t>
      </w:r>
      <w:r w:rsidR="005D24D3" w:rsidRPr="00D51E12">
        <w:rPr>
          <w:rFonts w:ascii="Book Antiqua" w:hAnsi="Book Antiqua"/>
          <w:sz w:val="24"/>
          <w:szCs w:val="24"/>
        </w:rPr>
        <w:t xml:space="preserve"> the current data regarding the use of</w:t>
      </w:r>
      <w:r w:rsidRPr="00D51E12">
        <w:rPr>
          <w:rFonts w:ascii="Book Antiqua" w:hAnsi="Book Antiqua"/>
          <w:sz w:val="24"/>
          <w:szCs w:val="24"/>
        </w:rPr>
        <w:t xml:space="preserve"> macular RGC/GCC SD-OCT for glaucoma assessment</w:t>
      </w:r>
      <w:r w:rsidR="005D24D3" w:rsidRPr="00D51E12">
        <w:rPr>
          <w:rFonts w:ascii="Book Antiqua" w:hAnsi="Book Antiqua"/>
          <w:sz w:val="24"/>
          <w:szCs w:val="24"/>
        </w:rPr>
        <w:t xml:space="preserve"> and no published paper thus far has summarized the current data in this field.</w:t>
      </w:r>
    </w:p>
    <w:p w:rsidR="005643EE" w:rsidRPr="00D51E12" w:rsidRDefault="005643EE" w:rsidP="00D51E12">
      <w:pPr>
        <w:bidi w:val="0"/>
        <w:spacing w:after="0" w:line="360" w:lineRule="auto"/>
        <w:jc w:val="both"/>
        <w:rPr>
          <w:rFonts w:ascii="Book Antiqua" w:hAnsi="Book Antiqua"/>
          <w:b/>
          <w:bCs/>
          <w:sz w:val="24"/>
          <w:szCs w:val="24"/>
          <w:u w:val="single"/>
        </w:rPr>
      </w:pPr>
    </w:p>
    <w:p w:rsidR="007C4172" w:rsidRPr="00D51E12" w:rsidRDefault="007C4172" w:rsidP="00D51E12">
      <w:pPr>
        <w:bidi w:val="0"/>
        <w:spacing w:after="0" w:line="360" w:lineRule="auto"/>
        <w:jc w:val="both"/>
        <w:rPr>
          <w:rFonts w:ascii="Book Antiqua" w:hAnsi="Book Antiqua"/>
          <w:b/>
          <w:bCs/>
          <w:i/>
          <w:iCs/>
          <w:sz w:val="24"/>
          <w:szCs w:val="24"/>
        </w:rPr>
      </w:pPr>
      <w:r w:rsidRPr="00D51E12">
        <w:rPr>
          <w:rFonts w:ascii="Book Antiqua" w:hAnsi="Book Antiqua"/>
          <w:b/>
          <w:bCs/>
          <w:i/>
          <w:iCs/>
          <w:sz w:val="24"/>
          <w:szCs w:val="24"/>
        </w:rPr>
        <w:t>Applications</w:t>
      </w:r>
    </w:p>
    <w:p w:rsidR="005643EE" w:rsidRPr="00D51E12" w:rsidRDefault="00C35748" w:rsidP="00D51E12">
      <w:pPr>
        <w:bidi w:val="0"/>
        <w:spacing w:after="0" w:line="360" w:lineRule="auto"/>
        <w:jc w:val="both"/>
        <w:rPr>
          <w:rFonts w:ascii="Book Antiqua" w:hAnsi="Book Antiqua"/>
          <w:b/>
          <w:bCs/>
          <w:sz w:val="24"/>
          <w:szCs w:val="24"/>
        </w:rPr>
      </w:pPr>
      <w:r w:rsidRPr="00D51E12">
        <w:rPr>
          <w:rFonts w:ascii="Book Antiqua" w:hAnsi="Book Antiqua"/>
          <w:sz w:val="24"/>
          <w:szCs w:val="24"/>
        </w:rPr>
        <w:t>This</w:t>
      </w:r>
      <w:r w:rsidR="001F787A" w:rsidRPr="00D51E12">
        <w:rPr>
          <w:rFonts w:ascii="Book Antiqua" w:hAnsi="Book Antiqua"/>
          <w:sz w:val="24"/>
          <w:szCs w:val="24"/>
        </w:rPr>
        <w:t xml:space="preserve"> </w:t>
      </w:r>
      <w:r w:rsidRPr="00D51E12">
        <w:rPr>
          <w:rFonts w:ascii="Book Antiqua" w:hAnsi="Book Antiqua"/>
          <w:sz w:val="24"/>
          <w:szCs w:val="24"/>
        </w:rPr>
        <w:t xml:space="preserve">systematic review may support </w:t>
      </w:r>
      <w:r w:rsidR="001F787A" w:rsidRPr="00D51E12">
        <w:rPr>
          <w:rFonts w:ascii="Book Antiqua" w:hAnsi="Book Antiqua"/>
          <w:sz w:val="24"/>
          <w:szCs w:val="24"/>
        </w:rPr>
        <w:t xml:space="preserve">clinicians </w:t>
      </w:r>
      <w:r w:rsidRPr="00D51E12">
        <w:rPr>
          <w:rFonts w:ascii="Book Antiqua" w:hAnsi="Book Antiqua"/>
          <w:sz w:val="24"/>
          <w:szCs w:val="24"/>
        </w:rPr>
        <w:t xml:space="preserve">to </w:t>
      </w:r>
      <w:r w:rsidR="001F787A" w:rsidRPr="00D51E12">
        <w:rPr>
          <w:rFonts w:ascii="Book Antiqua" w:hAnsi="Book Antiqua"/>
          <w:sz w:val="24"/>
          <w:szCs w:val="24"/>
        </w:rPr>
        <w:t xml:space="preserve">use macular RGC/GCC SD-OCT measurements as a routine adjunctive test </w:t>
      </w:r>
      <w:r w:rsidRPr="00D51E12">
        <w:rPr>
          <w:rFonts w:ascii="Book Antiqua" w:hAnsi="Book Antiqua"/>
          <w:sz w:val="24"/>
          <w:szCs w:val="24"/>
        </w:rPr>
        <w:t xml:space="preserve">to detect </w:t>
      </w:r>
      <w:r w:rsidR="001F787A" w:rsidRPr="00D51E12">
        <w:rPr>
          <w:rFonts w:ascii="Book Antiqua" w:hAnsi="Book Antiqua"/>
          <w:sz w:val="24"/>
          <w:szCs w:val="24"/>
        </w:rPr>
        <w:t xml:space="preserve">early glaucoma and </w:t>
      </w:r>
      <w:r w:rsidRPr="00D51E12">
        <w:rPr>
          <w:rFonts w:ascii="Book Antiqua" w:hAnsi="Book Antiqua"/>
          <w:sz w:val="24"/>
          <w:szCs w:val="24"/>
        </w:rPr>
        <w:t xml:space="preserve">to monitor </w:t>
      </w:r>
      <w:r w:rsidR="001F787A" w:rsidRPr="00D51E12">
        <w:rPr>
          <w:rFonts w:ascii="Book Antiqua" w:hAnsi="Book Antiqua"/>
          <w:sz w:val="24"/>
          <w:szCs w:val="24"/>
        </w:rPr>
        <w:t xml:space="preserve">glaucoma progression in established glaucoma patients. </w:t>
      </w:r>
    </w:p>
    <w:p w:rsidR="005643EE" w:rsidRPr="00D51E12" w:rsidRDefault="005643EE" w:rsidP="00D51E12">
      <w:pPr>
        <w:bidi w:val="0"/>
        <w:spacing w:after="0" w:line="360" w:lineRule="auto"/>
        <w:jc w:val="both"/>
        <w:rPr>
          <w:rFonts w:ascii="Book Antiqua" w:hAnsi="Book Antiqua"/>
          <w:b/>
          <w:bCs/>
          <w:sz w:val="24"/>
          <w:szCs w:val="24"/>
        </w:rPr>
      </w:pPr>
    </w:p>
    <w:p w:rsidR="005643EE" w:rsidRPr="00D51E12" w:rsidRDefault="007C4172" w:rsidP="00D51E12">
      <w:pPr>
        <w:bidi w:val="0"/>
        <w:spacing w:after="0" w:line="360" w:lineRule="auto"/>
        <w:jc w:val="both"/>
        <w:rPr>
          <w:rFonts w:ascii="Book Antiqua" w:hAnsi="Book Antiqua"/>
          <w:b/>
          <w:bCs/>
          <w:sz w:val="24"/>
          <w:szCs w:val="24"/>
        </w:rPr>
      </w:pPr>
      <w:r w:rsidRPr="00D51E12">
        <w:rPr>
          <w:rFonts w:ascii="Book Antiqua" w:hAnsi="Book Antiqua"/>
          <w:b/>
          <w:bCs/>
          <w:i/>
          <w:iCs/>
          <w:sz w:val="24"/>
          <w:szCs w:val="24"/>
        </w:rPr>
        <w:t>Terminology</w:t>
      </w:r>
    </w:p>
    <w:p w:rsidR="007C4172" w:rsidRDefault="00A43376" w:rsidP="00D51E12">
      <w:pPr>
        <w:bidi w:val="0"/>
        <w:spacing w:after="0" w:line="360" w:lineRule="auto"/>
        <w:jc w:val="both"/>
        <w:rPr>
          <w:rFonts w:ascii="Book Antiqua" w:hAnsi="Book Antiqua" w:cs="Arial"/>
          <w:sz w:val="24"/>
          <w:szCs w:val="24"/>
          <w:lang w:eastAsia="zh-CN"/>
        </w:rPr>
      </w:pPr>
      <w:r w:rsidRPr="00D51E12">
        <w:rPr>
          <w:rFonts w:ascii="Book Antiqua" w:hAnsi="Book Antiqua"/>
          <w:sz w:val="24"/>
          <w:szCs w:val="24"/>
        </w:rPr>
        <w:t>Glaucoma is an optic neuropathy characterized by loss of RGC, thinning of the RNFL and the neuroretinal rim, and increased cupping. RGC</w:t>
      </w:r>
      <w:r w:rsidR="007C4172" w:rsidRPr="00D51E12">
        <w:rPr>
          <w:rFonts w:ascii="Book Antiqua" w:hAnsi="Book Antiqua"/>
          <w:sz w:val="24"/>
          <w:szCs w:val="24"/>
        </w:rPr>
        <w:t xml:space="preserve"> </w:t>
      </w:r>
      <w:r w:rsidRPr="00D51E12">
        <w:rPr>
          <w:rFonts w:ascii="Book Antiqua" w:hAnsi="Book Antiqua"/>
          <w:sz w:val="24"/>
          <w:szCs w:val="24"/>
        </w:rPr>
        <w:t>layer is an inner retinal layer which is thicker at</w:t>
      </w:r>
      <w:r w:rsidR="007C4172" w:rsidRPr="00D51E12">
        <w:rPr>
          <w:rFonts w:ascii="Book Antiqua" w:hAnsi="Book Antiqua"/>
          <w:sz w:val="24"/>
          <w:szCs w:val="24"/>
        </w:rPr>
        <w:t xml:space="preserve"> </w:t>
      </w:r>
      <w:r w:rsidRPr="00D51E12">
        <w:rPr>
          <w:rFonts w:ascii="Book Antiqua" w:hAnsi="Book Antiqua"/>
          <w:sz w:val="24"/>
          <w:szCs w:val="24"/>
        </w:rPr>
        <w:t>t</w:t>
      </w:r>
      <w:r w:rsidR="007C4172" w:rsidRPr="00D51E12">
        <w:rPr>
          <w:rFonts w:ascii="Book Antiqua" w:hAnsi="Book Antiqua"/>
          <w:sz w:val="24"/>
          <w:szCs w:val="24"/>
        </w:rPr>
        <w:t xml:space="preserve">he macula. </w:t>
      </w:r>
      <w:r w:rsidRPr="00D51E12">
        <w:rPr>
          <w:rFonts w:ascii="Book Antiqua" w:hAnsi="Book Antiqua"/>
          <w:sz w:val="24"/>
          <w:szCs w:val="24"/>
        </w:rPr>
        <w:t>GCC</w:t>
      </w:r>
      <w:r w:rsidR="007C4172" w:rsidRPr="00D51E12">
        <w:rPr>
          <w:rFonts w:ascii="Book Antiqua" w:hAnsi="Book Antiqua"/>
          <w:sz w:val="24"/>
          <w:szCs w:val="24"/>
        </w:rPr>
        <w:t xml:space="preserve"> thickness is defined by the distance from the internal limiting membrane, the inner most </w:t>
      </w:r>
      <w:r w:rsidR="008669B0" w:rsidRPr="00D51E12">
        <w:rPr>
          <w:rFonts w:ascii="Book Antiqua" w:hAnsi="Book Antiqua"/>
          <w:sz w:val="24"/>
          <w:szCs w:val="24"/>
        </w:rPr>
        <w:t xml:space="preserve">retinal </w:t>
      </w:r>
      <w:r w:rsidR="007C4172" w:rsidRPr="00D51E12">
        <w:rPr>
          <w:rFonts w:ascii="Book Antiqua" w:hAnsi="Book Antiqua"/>
          <w:sz w:val="24"/>
          <w:szCs w:val="24"/>
        </w:rPr>
        <w:t>layer, to the outer boundary of the inner plexiform layer (IPL), which comprises the inner 3 layers of the retina (retinal nerve fiber layer, ganglion cell layer and IPL). Glaucoma affects all of these three layers.</w:t>
      </w:r>
      <w:r w:rsidR="00EA73B0" w:rsidRPr="00D51E12">
        <w:rPr>
          <w:rFonts w:ascii="Book Antiqua" w:hAnsi="Book Antiqua"/>
          <w:sz w:val="24"/>
          <w:szCs w:val="24"/>
        </w:rPr>
        <w:t xml:space="preserve"> OCT</w:t>
      </w:r>
      <w:r w:rsidR="000E25E3" w:rsidRPr="00D51E12">
        <w:rPr>
          <w:rFonts w:ascii="Book Antiqua" w:hAnsi="Book Antiqua" w:cs="Arial"/>
          <w:sz w:val="24"/>
          <w:szCs w:val="24"/>
        </w:rPr>
        <w:t xml:space="preserve"> is a micron-level, diagnostic method that uses 800</w:t>
      </w:r>
      <w:r w:rsidR="00F94524">
        <w:rPr>
          <w:rFonts w:ascii="Book Antiqua" w:hAnsi="Book Antiqua" w:cs="Arial" w:hint="eastAsia"/>
          <w:sz w:val="24"/>
          <w:szCs w:val="24"/>
          <w:lang w:eastAsia="zh-CN"/>
        </w:rPr>
        <w:t>-</w:t>
      </w:r>
      <w:r w:rsidR="000E25E3" w:rsidRPr="00D51E12">
        <w:rPr>
          <w:rFonts w:ascii="Book Antiqua" w:hAnsi="Book Antiqua" w:cs="Arial"/>
          <w:sz w:val="24"/>
          <w:szCs w:val="24"/>
        </w:rPr>
        <w:t>840</w:t>
      </w:r>
      <w:r w:rsidR="000E25E3" w:rsidRPr="00D51E12">
        <w:rPr>
          <w:rFonts w:ascii="Times New Roman" w:hAnsi="Times New Roman" w:cs="Times New Roman"/>
          <w:sz w:val="24"/>
          <w:szCs w:val="24"/>
        </w:rPr>
        <w:t> </w:t>
      </w:r>
      <w:r w:rsidR="000E25E3" w:rsidRPr="00D51E12">
        <w:rPr>
          <w:rFonts w:ascii="Book Antiqua" w:hAnsi="Book Antiqua" w:cs="Arial"/>
          <w:sz w:val="24"/>
          <w:szCs w:val="24"/>
        </w:rPr>
        <w:t>nm wavelength infrared light to provide high-resolution, non-invasive neural imaging.</w:t>
      </w:r>
    </w:p>
    <w:p w:rsidR="00F94524" w:rsidRDefault="00F94524" w:rsidP="00F94524">
      <w:pPr>
        <w:bidi w:val="0"/>
        <w:spacing w:after="0" w:line="360" w:lineRule="auto"/>
        <w:jc w:val="both"/>
        <w:rPr>
          <w:rFonts w:ascii="Book Antiqua" w:hAnsi="Book Antiqua" w:cs="Arial"/>
          <w:sz w:val="24"/>
          <w:szCs w:val="24"/>
          <w:lang w:eastAsia="zh-CN"/>
        </w:rPr>
      </w:pPr>
    </w:p>
    <w:p w:rsidR="00F94524" w:rsidRPr="00A43378" w:rsidRDefault="0032320A" w:rsidP="00A43378">
      <w:pPr>
        <w:bidi w:val="0"/>
        <w:spacing w:after="0" w:line="360" w:lineRule="auto"/>
        <w:jc w:val="both"/>
        <w:rPr>
          <w:rFonts w:ascii="Book Antiqua" w:hAnsi="Book Antiqua"/>
          <w:b/>
          <w:bCs/>
          <w:i/>
          <w:sz w:val="24"/>
          <w:szCs w:val="24"/>
          <w:lang w:eastAsia="zh-CN"/>
        </w:rPr>
      </w:pPr>
      <w:r>
        <w:rPr>
          <w:rFonts w:ascii="Book Antiqua" w:hAnsi="Book Antiqua" w:cs="Arial"/>
          <w:b/>
          <w:i/>
          <w:sz w:val="24"/>
          <w:szCs w:val="24"/>
          <w:lang w:eastAsia="zh-CN"/>
        </w:rPr>
        <w:t>Peer</w:t>
      </w:r>
      <w:r>
        <w:rPr>
          <w:rFonts w:ascii="Book Antiqua" w:hAnsi="Book Antiqua" w:cs="Arial" w:hint="eastAsia"/>
          <w:b/>
          <w:i/>
          <w:sz w:val="24"/>
          <w:szCs w:val="24"/>
          <w:lang w:eastAsia="zh-CN"/>
        </w:rPr>
        <w:t>-</w:t>
      </w:r>
      <w:r w:rsidR="00F94524" w:rsidRPr="00A43378">
        <w:rPr>
          <w:rFonts w:ascii="Book Antiqua" w:hAnsi="Book Antiqua" w:cs="Arial"/>
          <w:b/>
          <w:i/>
          <w:sz w:val="24"/>
          <w:szCs w:val="24"/>
          <w:lang w:eastAsia="zh-CN"/>
        </w:rPr>
        <w:t>review</w:t>
      </w:r>
    </w:p>
    <w:p w:rsidR="00807A66" w:rsidRPr="00A43378" w:rsidRDefault="00382D24" w:rsidP="00A43378">
      <w:pPr>
        <w:bidi w:val="0"/>
        <w:spacing w:after="0" w:line="360" w:lineRule="auto"/>
        <w:jc w:val="both"/>
        <w:rPr>
          <w:rFonts w:ascii="Book Antiqua" w:hAnsi="Book Antiqua"/>
          <w:sz w:val="24"/>
          <w:szCs w:val="24"/>
          <w:lang w:eastAsia="zh-CN"/>
        </w:rPr>
      </w:pPr>
      <w:r w:rsidRPr="00A43378">
        <w:rPr>
          <w:rFonts w:ascii="Book Antiqua" w:hAnsi="Book Antiqua"/>
          <w:sz w:val="24"/>
          <w:szCs w:val="24"/>
        </w:rPr>
        <w:t xml:space="preserve">This manuscript is very good and well summarized about macular </w:t>
      </w:r>
      <w:r w:rsidR="00A43378">
        <w:rPr>
          <w:rFonts w:ascii="Book Antiqua" w:hAnsi="Book Antiqua" w:hint="eastAsia"/>
          <w:sz w:val="24"/>
          <w:szCs w:val="24"/>
          <w:lang w:eastAsia="zh-CN"/>
        </w:rPr>
        <w:t>GCC</w:t>
      </w:r>
      <w:r w:rsidRPr="00A43378">
        <w:rPr>
          <w:rFonts w:ascii="Book Antiqua" w:hAnsi="Book Antiqua"/>
          <w:sz w:val="24"/>
          <w:szCs w:val="24"/>
        </w:rPr>
        <w:t xml:space="preserve"> analysis by various kinds of SD-OCT.</w:t>
      </w:r>
    </w:p>
    <w:p w:rsidR="00382D24" w:rsidRPr="00A43378" w:rsidRDefault="00382D24" w:rsidP="00A43378">
      <w:pPr>
        <w:bidi w:val="0"/>
        <w:spacing w:after="0" w:line="360" w:lineRule="auto"/>
        <w:jc w:val="both"/>
        <w:rPr>
          <w:rFonts w:ascii="Book Antiqua" w:hAnsi="Book Antiqua"/>
          <w:b/>
          <w:bCs/>
          <w:sz w:val="24"/>
          <w:szCs w:val="24"/>
          <w:lang w:eastAsia="zh-CN"/>
        </w:rPr>
      </w:pPr>
    </w:p>
    <w:p w:rsidR="00C02C22" w:rsidRPr="00A43378" w:rsidRDefault="008F5D92" w:rsidP="00A43378">
      <w:pPr>
        <w:bidi w:val="0"/>
        <w:spacing w:after="0" w:line="360" w:lineRule="auto"/>
        <w:jc w:val="both"/>
        <w:rPr>
          <w:rFonts w:ascii="Book Antiqua" w:hAnsi="Book Antiqua"/>
          <w:b/>
          <w:bCs/>
          <w:sz w:val="24"/>
          <w:szCs w:val="24"/>
          <w:lang w:eastAsia="zh-CN"/>
        </w:rPr>
      </w:pPr>
      <w:r w:rsidRPr="00A43378">
        <w:rPr>
          <w:rFonts w:ascii="Book Antiqua" w:hAnsi="Book Antiqua"/>
          <w:b/>
          <w:bCs/>
          <w:sz w:val="24"/>
          <w:szCs w:val="24"/>
        </w:rPr>
        <w:t>R</w:t>
      </w:r>
      <w:r w:rsidR="002375B0" w:rsidRPr="00A43378">
        <w:rPr>
          <w:rFonts w:ascii="Book Antiqua" w:hAnsi="Book Antiqua"/>
          <w:b/>
          <w:bCs/>
          <w:sz w:val="24"/>
          <w:szCs w:val="24"/>
        </w:rPr>
        <w:t>EFERENCES</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1 </w:t>
      </w:r>
      <w:r w:rsidRPr="00A43378">
        <w:rPr>
          <w:rFonts w:ascii="Book Antiqua" w:eastAsia="宋体" w:hAnsi="Book Antiqua" w:cs="宋体"/>
          <w:b/>
          <w:bCs/>
          <w:color w:val="000000"/>
          <w:sz w:val="24"/>
          <w:szCs w:val="24"/>
          <w:lang w:eastAsia="zh-CN" w:bidi="ar-SA"/>
        </w:rPr>
        <w:t>Tham YC</w:t>
      </w:r>
      <w:r w:rsidRPr="00A43378">
        <w:rPr>
          <w:rFonts w:ascii="Book Antiqua" w:eastAsia="宋体" w:hAnsi="Book Antiqua" w:cs="宋体"/>
          <w:color w:val="000000"/>
          <w:sz w:val="24"/>
          <w:szCs w:val="24"/>
          <w:lang w:eastAsia="zh-CN" w:bidi="ar-SA"/>
        </w:rPr>
        <w:t>, Li X, Wong TY, Quigley HA, Aung T, Cheng CY. Global prevalence of glaucoma and projections of glaucoma burden through 2040: a systematic review and meta-analysis.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121</w:t>
      </w:r>
      <w:r w:rsidRPr="00A43378">
        <w:rPr>
          <w:rFonts w:ascii="Book Antiqua" w:eastAsia="宋体" w:hAnsi="Book Antiqua" w:cs="宋体"/>
          <w:color w:val="000000"/>
          <w:sz w:val="24"/>
          <w:szCs w:val="24"/>
          <w:lang w:eastAsia="zh-CN" w:bidi="ar-SA"/>
        </w:rPr>
        <w:t>: 2081-2090 [PMID: 24974815 DOI: 10.1016/j.ophtha.2014.05.013]</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2 </w:t>
      </w:r>
      <w:r w:rsidRPr="00A43378">
        <w:rPr>
          <w:rFonts w:ascii="Book Antiqua" w:eastAsia="宋体" w:hAnsi="Book Antiqua" w:cs="宋体"/>
          <w:b/>
          <w:bCs/>
          <w:color w:val="000000"/>
          <w:sz w:val="24"/>
          <w:szCs w:val="24"/>
          <w:lang w:eastAsia="zh-CN" w:bidi="ar-SA"/>
        </w:rPr>
        <w:t>Jonas JB</w:t>
      </w:r>
      <w:r w:rsidRPr="00A43378">
        <w:rPr>
          <w:rFonts w:ascii="Book Antiqua" w:eastAsia="宋体" w:hAnsi="Book Antiqua" w:cs="宋体"/>
          <w:color w:val="000000"/>
          <w:sz w:val="24"/>
          <w:szCs w:val="24"/>
          <w:lang w:eastAsia="zh-CN" w:bidi="ar-SA"/>
        </w:rPr>
        <w:t>, Dichtl A. Evaluation of the retinal nerve fiber layer. </w:t>
      </w:r>
      <w:r w:rsidRPr="00A43378">
        <w:rPr>
          <w:rFonts w:ascii="Book Antiqua" w:eastAsia="宋体" w:hAnsi="Book Antiqua" w:cs="宋体"/>
          <w:i/>
          <w:iCs/>
          <w:color w:val="000000"/>
          <w:sz w:val="24"/>
          <w:szCs w:val="24"/>
          <w:lang w:eastAsia="zh-CN" w:bidi="ar-SA"/>
        </w:rPr>
        <w:t>Surv Ophthalmol</w:t>
      </w:r>
      <w:r w:rsidRPr="00A43378">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1996</w:t>
      </w:r>
      <w:r w:rsidRPr="00A43378">
        <w:rPr>
          <w:rFonts w:ascii="Book Antiqua" w:eastAsia="宋体" w:hAnsi="Book Antiqua" w:cs="宋体"/>
          <w:color w:val="000000"/>
          <w:sz w:val="24"/>
          <w:szCs w:val="24"/>
          <w:lang w:eastAsia="zh-CN" w:bidi="ar-SA"/>
        </w:rPr>
        <w:t>; </w:t>
      </w:r>
      <w:r w:rsidRPr="00A43378">
        <w:rPr>
          <w:rFonts w:ascii="Book Antiqua" w:eastAsia="宋体" w:hAnsi="Book Antiqua" w:cs="宋体"/>
          <w:b/>
          <w:bCs/>
          <w:color w:val="000000"/>
          <w:sz w:val="24"/>
          <w:szCs w:val="24"/>
          <w:lang w:eastAsia="zh-CN" w:bidi="ar-SA"/>
        </w:rPr>
        <w:t>40</w:t>
      </w:r>
      <w:r w:rsidRPr="00A43378">
        <w:rPr>
          <w:rFonts w:ascii="Book Antiqua" w:eastAsia="宋体" w:hAnsi="Book Antiqua" w:cs="宋体"/>
          <w:color w:val="000000"/>
          <w:sz w:val="24"/>
          <w:szCs w:val="24"/>
          <w:lang w:eastAsia="zh-CN" w:bidi="ar-SA"/>
        </w:rPr>
        <w:t>: 369-378 [PMID: 8779083]</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3 </w:t>
      </w:r>
      <w:r w:rsidRPr="00A43378">
        <w:rPr>
          <w:rFonts w:ascii="Book Antiqua" w:eastAsia="宋体" w:hAnsi="Book Antiqua" w:cs="宋体"/>
          <w:b/>
          <w:bCs/>
          <w:color w:val="000000"/>
          <w:sz w:val="24"/>
          <w:szCs w:val="24"/>
          <w:lang w:eastAsia="zh-CN" w:bidi="ar-SA"/>
        </w:rPr>
        <w:t>Hood DC</w:t>
      </w:r>
      <w:r w:rsidRPr="00A43378">
        <w:rPr>
          <w:rFonts w:ascii="Book Antiqua" w:eastAsia="宋体" w:hAnsi="Book Antiqua" w:cs="宋体"/>
          <w:color w:val="000000"/>
          <w:sz w:val="24"/>
          <w:szCs w:val="24"/>
          <w:lang w:eastAsia="zh-CN" w:bidi="ar-SA"/>
        </w:rPr>
        <w:t>, Raza AS. On improving the use of OCT imaging for detecting glaucomatous damage. </w:t>
      </w:r>
      <w:r w:rsidRPr="00A43378">
        <w:rPr>
          <w:rFonts w:ascii="Book Antiqua" w:eastAsia="宋体" w:hAnsi="Book Antiqua" w:cs="宋体"/>
          <w:i/>
          <w:iCs/>
          <w:color w:val="000000"/>
          <w:sz w:val="24"/>
          <w:szCs w:val="24"/>
          <w:lang w:eastAsia="zh-CN" w:bidi="ar-SA"/>
        </w:rPr>
        <w:t>Br J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 xml:space="preserve">98 </w:t>
      </w:r>
      <w:r w:rsidRPr="00A43378">
        <w:rPr>
          <w:rFonts w:ascii="Book Antiqua" w:eastAsia="宋体" w:hAnsi="Book Antiqua" w:cs="宋体"/>
          <w:bCs/>
          <w:color w:val="000000"/>
          <w:sz w:val="24"/>
          <w:szCs w:val="24"/>
          <w:lang w:eastAsia="zh-CN" w:bidi="ar-SA"/>
        </w:rPr>
        <w:t>Suppl 2</w:t>
      </w:r>
      <w:r w:rsidRPr="00A43378">
        <w:rPr>
          <w:rFonts w:ascii="Book Antiqua" w:eastAsia="宋体" w:hAnsi="Book Antiqua" w:cs="宋体"/>
          <w:color w:val="000000"/>
          <w:sz w:val="24"/>
          <w:szCs w:val="24"/>
          <w:lang w:eastAsia="zh-CN" w:bidi="ar-SA"/>
        </w:rPr>
        <w:t>: ii1-ii9 [PMID: 24934219 DOI: 10.1136/bjophthalmol-2014-305156]</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4 </w:t>
      </w:r>
      <w:r w:rsidRPr="00A43378">
        <w:rPr>
          <w:rFonts w:ascii="Book Antiqua" w:eastAsia="宋体" w:hAnsi="Book Antiqua" w:cs="宋体"/>
          <w:b/>
          <w:bCs/>
          <w:color w:val="000000"/>
          <w:sz w:val="24"/>
          <w:szCs w:val="24"/>
          <w:lang w:eastAsia="zh-CN" w:bidi="ar-SA"/>
        </w:rPr>
        <w:t>Quigley HA</w:t>
      </w:r>
      <w:r w:rsidRPr="00A43378">
        <w:rPr>
          <w:rFonts w:ascii="Book Antiqua" w:eastAsia="宋体" w:hAnsi="Book Antiqua" w:cs="宋体"/>
          <w:color w:val="000000"/>
          <w:sz w:val="24"/>
          <w:szCs w:val="24"/>
          <w:lang w:eastAsia="zh-CN" w:bidi="ar-SA"/>
        </w:rPr>
        <w:t>, Katz J, Derick RJ, Gilbert D, Sommer A. An evaluation of optic disc and nerve fiber layer examinations in monitoring progression of early glaucoma damage.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1992; </w:t>
      </w:r>
      <w:r w:rsidRPr="00A43378">
        <w:rPr>
          <w:rFonts w:ascii="Book Antiqua" w:eastAsia="宋体" w:hAnsi="Book Antiqua" w:cs="宋体"/>
          <w:b/>
          <w:bCs/>
          <w:color w:val="000000"/>
          <w:sz w:val="24"/>
          <w:szCs w:val="24"/>
          <w:lang w:eastAsia="zh-CN" w:bidi="ar-SA"/>
        </w:rPr>
        <w:t>99</w:t>
      </w:r>
      <w:r w:rsidRPr="00A43378">
        <w:rPr>
          <w:rFonts w:ascii="Book Antiqua" w:eastAsia="宋体" w:hAnsi="Book Antiqua" w:cs="宋体"/>
          <w:color w:val="000000"/>
          <w:sz w:val="24"/>
          <w:szCs w:val="24"/>
          <w:lang w:eastAsia="zh-CN" w:bidi="ar-SA"/>
        </w:rPr>
        <w:t>: 19-28 [PMID: 1741133]</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5 </w:t>
      </w:r>
      <w:r w:rsidRPr="00A43378">
        <w:rPr>
          <w:rFonts w:ascii="Book Antiqua" w:eastAsia="宋体" w:hAnsi="Book Antiqua" w:cs="宋体"/>
          <w:b/>
          <w:bCs/>
          <w:color w:val="000000"/>
          <w:sz w:val="24"/>
          <w:szCs w:val="24"/>
          <w:lang w:eastAsia="zh-CN" w:bidi="ar-SA"/>
        </w:rPr>
        <w:t>Sommer A</w:t>
      </w:r>
      <w:r w:rsidRPr="00A43378">
        <w:rPr>
          <w:rFonts w:ascii="Book Antiqua" w:eastAsia="宋体" w:hAnsi="Book Antiqua" w:cs="宋体"/>
          <w:color w:val="000000"/>
          <w:sz w:val="24"/>
          <w:szCs w:val="24"/>
          <w:lang w:eastAsia="zh-CN" w:bidi="ar-SA"/>
        </w:rPr>
        <w:t>, Katz J, Quigley HA, Miller NR, Robin AL, Richter RC, Witt KA. Clinically detectable nerve fiber atrophy precedes the onset of glaucomatous field loss. </w:t>
      </w:r>
      <w:r w:rsidRPr="00A43378">
        <w:rPr>
          <w:rFonts w:ascii="Book Antiqua" w:eastAsia="宋体" w:hAnsi="Book Antiqua" w:cs="宋体"/>
          <w:i/>
          <w:iCs/>
          <w:color w:val="000000"/>
          <w:sz w:val="24"/>
          <w:szCs w:val="24"/>
          <w:lang w:eastAsia="zh-CN" w:bidi="ar-SA"/>
        </w:rPr>
        <w:t>Arch Ophthalmol</w:t>
      </w:r>
      <w:r w:rsidRPr="00A43378">
        <w:rPr>
          <w:rFonts w:ascii="Book Antiqua" w:eastAsia="宋体" w:hAnsi="Book Antiqua" w:cs="宋体"/>
          <w:color w:val="000000"/>
          <w:sz w:val="24"/>
          <w:szCs w:val="24"/>
          <w:lang w:eastAsia="zh-CN" w:bidi="ar-SA"/>
        </w:rPr>
        <w:t> 1991; </w:t>
      </w:r>
      <w:r w:rsidRPr="00A43378">
        <w:rPr>
          <w:rFonts w:ascii="Book Antiqua" w:eastAsia="宋体" w:hAnsi="Book Antiqua" w:cs="宋体"/>
          <w:b/>
          <w:bCs/>
          <w:color w:val="000000"/>
          <w:sz w:val="24"/>
          <w:szCs w:val="24"/>
          <w:lang w:eastAsia="zh-CN" w:bidi="ar-SA"/>
        </w:rPr>
        <w:t>109</w:t>
      </w:r>
      <w:r w:rsidRPr="00A43378">
        <w:rPr>
          <w:rFonts w:ascii="Book Antiqua" w:eastAsia="宋体" w:hAnsi="Book Antiqua" w:cs="宋体"/>
          <w:color w:val="000000"/>
          <w:sz w:val="24"/>
          <w:szCs w:val="24"/>
          <w:lang w:eastAsia="zh-CN" w:bidi="ar-SA"/>
        </w:rPr>
        <w:t>: 77-83 [PMID: 1987954]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6 </w:t>
      </w:r>
      <w:r w:rsidRPr="00A43378">
        <w:rPr>
          <w:rFonts w:ascii="Book Antiqua" w:eastAsia="宋体" w:hAnsi="Book Antiqua" w:cs="宋体"/>
          <w:b/>
          <w:bCs/>
          <w:color w:val="000000"/>
          <w:sz w:val="24"/>
          <w:szCs w:val="24"/>
          <w:lang w:eastAsia="zh-CN" w:bidi="ar-SA"/>
        </w:rPr>
        <w:t>Zeyen TG</w:t>
      </w:r>
      <w:r w:rsidRPr="00A43378">
        <w:rPr>
          <w:rFonts w:ascii="Book Antiqua" w:eastAsia="宋体" w:hAnsi="Book Antiqua" w:cs="宋体"/>
          <w:color w:val="000000"/>
          <w:sz w:val="24"/>
          <w:szCs w:val="24"/>
          <w:lang w:eastAsia="zh-CN" w:bidi="ar-SA"/>
        </w:rPr>
        <w:t>, Caprioli J. Progression of disc and field damage in early glaucoma. </w:t>
      </w:r>
      <w:r w:rsidRPr="00A43378">
        <w:rPr>
          <w:rFonts w:ascii="Book Antiqua" w:eastAsia="宋体" w:hAnsi="Book Antiqua" w:cs="宋体"/>
          <w:i/>
          <w:iCs/>
          <w:color w:val="000000"/>
          <w:sz w:val="24"/>
          <w:szCs w:val="24"/>
          <w:lang w:eastAsia="zh-CN" w:bidi="ar-SA"/>
        </w:rPr>
        <w:t>Arch Ophthalmol</w:t>
      </w:r>
      <w:r w:rsidRPr="00A43378">
        <w:rPr>
          <w:rFonts w:ascii="Book Antiqua" w:eastAsia="宋体" w:hAnsi="Book Antiqua" w:cs="宋体"/>
          <w:color w:val="000000"/>
          <w:sz w:val="24"/>
          <w:szCs w:val="24"/>
          <w:lang w:eastAsia="zh-CN" w:bidi="ar-SA"/>
        </w:rPr>
        <w:t> 1993; </w:t>
      </w:r>
      <w:r w:rsidRPr="00A43378">
        <w:rPr>
          <w:rFonts w:ascii="Book Antiqua" w:eastAsia="宋体" w:hAnsi="Book Antiqua" w:cs="宋体"/>
          <w:b/>
          <w:bCs/>
          <w:color w:val="000000"/>
          <w:sz w:val="24"/>
          <w:szCs w:val="24"/>
          <w:lang w:eastAsia="zh-CN" w:bidi="ar-SA"/>
        </w:rPr>
        <w:t>111</w:t>
      </w:r>
      <w:r w:rsidRPr="00A43378">
        <w:rPr>
          <w:rFonts w:ascii="Book Antiqua" w:eastAsia="宋体" w:hAnsi="Book Antiqua" w:cs="宋体"/>
          <w:color w:val="000000"/>
          <w:sz w:val="24"/>
          <w:szCs w:val="24"/>
          <w:lang w:eastAsia="zh-CN" w:bidi="ar-SA"/>
        </w:rPr>
        <w:t>: 62-65 [PMID: 8424726]</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7 </w:t>
      </w:r>
      <w:r w:rsidRPr="00A43378">
        <w:rPr>
          <w:rFonts w:ascii="Book Antiqua" w:eastAsia="宋体" w:hAnsi="Book Antiqua" w:cs="宋体"/>
          <w:b/>
          <w:bCs/>
          <w:color w:val="000000"/>
          <w:sz w:val="24"/>
          <w:szCs w:val="24"/>
          <w:lang w:eastAsia="zh-CN" w:bidi="ar-SA"/>
        </w:rPr>
        <w:t>Jaffe GJ</w:t>
      </w:r>
      <w:r w:rsidRPr="00A43378">
        <w:rPr>
          <w:rFonts w:ascii="Book Antiqua" w:eastAsia="宋体" w:hAnsi="Book Antiqua" w:cs="宋体"/>
          <w:color w:val="000000"/>
          <w:sz w:val="24"/>
          <w:szCs w:val="24"/>
          <w:lang w:eastAsia="zh-CN" w:bidi="ar-SA"/>
        </w:rPr>
        <w:t>, Caprioli J. Optical coherence tomography to detect and manage retinal disease and glaucoma. </w:t>
      </w:r>
      <w:r w:rsidRPr="00A43378">
        <w:rPr>
          <w:rFonts w:ascii="Book Antiqua" w:eastAsia="宋体" w:hAnsi="Book Antiqua" w:cs="宋体"/>
          <w:i/>
          <w:iCs/>
          <w:color w:val="000000"/>
          <w:sz w:val="24"/>
          <w:szCs w:val="24"/>
          <w:lang w:eastAsia="zh-CN" w:bidi="ar-SA"/>
        </w:rPr>
        <w:t>Am J Ophthalmol</w:t>
      </w:r>
      <w:r w:rsidRPr="00A43378">
        <w:rPr>
          <w:rFonts w:ascii="Book Antiqua" w:eastAsia="宋体" w:hAnsi="Book Antiqua" w:cs="宋体"/>
          <w:color w:val="000000"/>
          <w:sz w:val="24"/>
          <w:szCs w:val="24"/>
          <w:lang w:eastAsia="zh-CN" w:bidi="ar-SA"/>
        </w:rPr>
        <w:t> 2004; </w:t>
      </w:r>
      <w:r w:rsidRPr="00A43378">
        <w:rPr>
          <w:rFonts w:ascii="Book Antiqua" w:eastAsia="宋体" w:hAnsi="Book Antiqua" w:cs="宋体"/>
          <w:b/>
          <w:bCs/>
          <w:color w:val="000000"/>
          <w:sz w:val="24"/>
          <w:szCs w:val="24"/>
          <w:lang w:eastAsia="zh-CN" w:bidi="ar-SA"/>
        </w:rPr>
        <w:t>137</w:t>
      </w:r>
      <w:r w:rsidRPr="00A43378">
        <w:rPr>
          <w:rFonts w:ascii="Book Antiqua" w:eastAsia="宋体" w:hAnsi="Book Antiqua" w:cs="宋体"/>
          <w:color w:val="000000"/>
          <w:sz w:val="24"/>
          <w:szCs w:val="24"/>
          <w:lang w:eastAsia="zh-CN" w:bidi="ar-SA"/>
        </w:rPr>
        <w:t>: 156-169 [PMID: 14700659]</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8 </w:t>
      </w:r>
      <w:r w:rsidRPr="00A43378">
        <w:rPr>
          <w:rFonts w:ascii="Book Antiqua" w:eastAsia="宋体" w:hAnsi="Book Antiqua" w:cs="宋体"/>
          <w:b/>
          <w:bCs/>
          <w:color w:val="000000"/>
          <w:sz w:val="24"/>
          <w:szCs w:val="24"/>
          <w:lang w:eastAsia="zh-CN" w:bidi="ar-SA"/>
        </w:rPr>
        <w:t>Trichonas G</w:t>
      </w:r>
      <w:r w:rsidRPr="00A43378">
        <w:rPr>
          <w:rFonts w:ascii="Book Antiqua" w:eastAsia="宋体" w:hAnsi="Book Antiqua" w:cs="宋体"/>
          <w:color w:val="000000"/>
          <w:sz w:val="24"/>
          <w:szCs w:val="24"/>
          <w:lang w:eastAsia="zh-CN" w:bidi="ar-SA"/>
        </w:rPr>
        <w:t>, Kaiser PK. Optical coherence tomography imaging of macular oedema. </w:t>
      </w:r>
      <w:r w:rsidRPr="00A43378">
        <w:rPr>
          <w:rFonts w:ascii="Book Antiqua" w:eastAsia="宋体" w:hAnsi="Book Antiqua" w:cs="宋体"/>
          <w:i/>
          <w:iCs/>
          <w:color w:val="000000"/>
          <w:sz w:val="24"/>
          <w:szCs w:val="24"/>
          <w:lang w:eastAsia="zh-CN" w:bidi="ar-SA"/>
        </w:rPr>
        <w:t>Br J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 xml:space="preserve">98 </w:t>
      </w:r>
      <w:r w:rsidRPr="00A43378">
        <w:rPr>
          <w:rFonts w:ascii="Book Antiqua" w:eastAsia="宋体" w:hAnsi="Book Antiqua" w:cs="宋体"/>
          <w:bCs/>
          <w:color w:val="000000"/>
          <w:sz w:val="24"/>
          <w:szCs w:val="24"/>
          <w:lang w:eastAsia="zh-CN" w:bidi="ar-SA"/>
        </w:rPr>
        <w:t>Suppl 2</w:t>
      </w:r>
      <w:r w:rsidRPr="00A43378">
        <w:rPr>
          <w:rFonts w:ascii="Book Antiqua" w:eastAsia="宋体" w:hAnsi="Book Antiqua" w:cs="宋体"/>
          <w:color w:val="000000"/>
          <w:sz w:val="24"/>
          <w:szCs w:val="24"/>
          <w:lang w:eastAsia="zh-CN" w:bidi="ar-SA"/>
        </w:rPr>
        <w:t>: ii24-ii29 [PMID: 24934220 DOI: 10.1136/bjophthalmol-2014-305305]</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9 </w:t>
      </w:r>
      <w:r w:rsidRPr="00A43378">
        <w:rPr>
          <w:rFonts w:ascii="Book Antiqua" w:eastAsia="宋体" w:hAnsi="Book Antiqua" w:cs="宋体"/>
          <w:b/>
          <w:bCs/>
          <w:color w:val="000000"/>
          <w:sz w:val="24"/>
          <w:szCs w:val="24"/>
          <w:lang w:eastAsia="zh-CN" w:bidi="ar-SA"/>
        </w:rPr>
        <w:t>Huang D</w:t>
      </w:r>
      <w:r w:rsidRPr="00A43378">
        <w:rPr>
          <w:rFonts w:ascii="Book Antiqua" w:eastAsia="宋体" w:hAnsi="Book Antiqua" w:cs="宋体"/>
          <w:color w:val="000000"/>
          <w:sz w:val="24"/>
          <w:szCs w:val="24"/>
          <w:lang w:eastAsia="zh-CN" w:bidi="ar-SA"/>
        </w:rPr>
        <w:t>, Swanson EA, Lin CP, Schuman JS, Stinson WG, Chang W, Hee MR, Flotte T, Gregory K, Puliafito CA. Optical coherence tomography. </w:t>
      </w:r>
      <w:r w:rsidRPr="00A43378">
        <w:rPr>
          <w:rFonts w:ascii="Book Antiqua" w:eastAsia="宋体" w:hAnsi="Book Antiqua" w:cs="宋体"/>
          <w:i/>
          <w:iCs/>
          <w:color w:val="000000"/>
          <w:sz w:val="24"/>
          <w:szCs w:val="24"/>
          <w:lang w:eastAsia="zh-CN" w:bidi="ar-SA"/>
        </w:rPr>
        <w:t>Science</w:t>
      </w:r>
      <w:r w:rsidRPr="00A43378">
        <w:rPr>
          <w:rFonts w:ascii="Book Antiqua" w:eastAsia="宋体" w:hAnsi="Book Antiqua" w:cs="宋体"/>
          <w:color w:val="000000"/>
          <w:sz w:val="24"/>
          <w:szCs w:val="24"/>
          <w:lang w:eastAsia="zh-CN" w:bidi="ar-SA"/>
        </w:rPr>
        <w:t> 1991; </w:t>
      </w:r>
      <w:r w:rsidRPr="00A43378">
        <w:rPr>
          <w:rFonts w:ascii="Book Antiqua" w:eastAsia="宋体" w:hAnsi="Book Antiqua" w:cs="宋体"/>
          <w:b/>
          <w:bCs/>
          <w:color w:val="000000"/>
          <w:sz w:val="24"/>
          <w:szCs w:val="24"/>
          <w:lang w:eastAsia="zh-CN" w:bidi="ar-SA"/>
        </w:rPr>
        <w:t>254</w:t>
      </w:r>
      <w:r w:rsidRPr="00A43378">
        <w:rPr>
          <w:rFonts w:ascii="Book Antiqua" w:eastAsia="宋体" w:hAnsi="Book Antiqua" w:cs="宋体"/>
          <w:color w:val="000000"/>
          <w:sz w:val="24"/>
          <w:szCs w:val="24"/>
          <w:lang w:eastAsia="zh-CN" w:bidi="ar-SA"/>
        </w:rPr>
        <w:t>: 1178-1181 [PMID: 1957169]</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10 </w:t>
      </w:r>
      <w:r w:rsidRPr="00A43378">
        <w:rPr>
          <w:rFonts w:ascii="Book Antiqua" w:eastAsia="宋体" w:hAnsi="Book Antiqua" w:cs="宋体"/>
          <w:b/>
          <w:bCs/>
          <w:color w:val="000000"/>
          <w:sz w:val="24"/>
          <w:szCs w:val="24"/>
          <w:lang w:eastAsia="zh-CN" w:bidi="ar-SA"/>
        </w:rPr>
        <w:t>Folgar FA</w:t>
      </w:r>
      <w:r w:rsidRPr="00A43378">
        <w:rPr>
          <w:rFonts w:ascii="Book Antiqua" w:eastAsia="宋体" w:hAnsi="Book Antiqua" w:cs="宋体"/>
          <w:color w:val="000000"/>
          <w:sz w:val="24"/>
          <w:szCs w:val="24"/>
          <w:lang w:eastAsia="zh-CN" w:bidi="ar-SA"/>
        </w:rPr>
        <w:t>, Jaffe GJ, Ying GS, Maguire MG, Toth CA. Comparison of optical coherence tomography assessments in the comparison of age-related macular degeneration treatments trials.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121</w:t>
      </w:r>
      <w:r w:rsidRPr="00A43378">
        <w:rPr>
          <w:rFonts w:ascii="Book Antiqua" w:eastAsia="宋体" w:hAnsi="Book Antiqua" w:cs="宋体"/>
          <w:color w:val="000000"/>
          <w:sz w:val="24"/>
          <w:szCs w:val="24"/>
          <w:lang w:eastAsia="zh-CN" w:bidi="ar-SA"/>
        </w:rPr>
        <w:t>: 1956-1965 [PMID: 24835760 DOI: 10.1016/j.ophtha.2014.04.020]</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11 </w:t>
      </w:r>
      <w:r w:rsidRPr="00A43378">
        <w:rPr>
          <w:rFonts w:ascii="Book Antiqua" w:eastAsia="宋体" w:hAnsi="Book Antiqua" w:cs="宋体"/>
          <w:b/>
          <w:bCs/>
          <w:color w:val="000000"/>
          <w:sz w:val="24"/>
          <w:szCs w:val="24"/>
          <w:lang w:eastAsia="zh-CN" w:bidi="ar-SA"/>
        </w:rPr>
        <w:t>Spaide RF</w:t>
      </w:r>
      <w:r w:rsidRPr="00A43378">
        <w:rPr>
          <w:rFonts w:ascii="Book Antiqua" w:eastAsia="宋体" w:hAnsi="Book Antiqua" w:cs="宋体"/>
          <w:color w:val="000000"/>
          <w:sz w:val="24"/>
          <w:szCs w:val="24"/>
          <w:lang w:eastAsia="zh-CN" w:bidi="ar-SA"/>
        </w:rPr>
        <w:t>, Koizumi H, Pozzoni MC. Enhanced depth imaging spectral-domain optical coherence tomography. </w:t>
      </w:r>
      <w:r w:rsidRPr="00A43378">
        <w:rPr>
          <w:rFonts w:ascii="Book Antiqua" w:eastAsia="宋体" w:hAnsi="Book Antiqua" w:cs="宋体"/>
          <w:i/>
          <w:iCs/>
          <w:color w:val="000000"/>
          <w:sz w:val="24"/>
          <w:szCs w:val="24"/>
          <w:lang w:eastAsia="zh-CN" w:bidi="ar-SA"/>
        </w:rPr>
        <w:t>Am J Ophthalmol</w:t>
      </w:r>
      <w:r w:rsidRPr="00A43378">
        <w:rPr>
          <w:rFonts w:ascii="Book Antiqua" w:eastAsia="宋体" w:hAnsi="Book Antiqua" w:cs="宋体"/>
          <w:color w:val="000000"/>
          <w:sz w:val="24"/>
          <w:szCs w:val="24"/>
          <w:lang w:eastAsia="zh-CN" w:bidi="ar-SA"/>
        </w:rPr>
        <w:t> 2008; </w:t>
      </w:r>
      <w:r w:rsidRPr="00A43378">
        <w:rPr>
          <w:rFonts w:ascii="Book Antiqua" w:eastAsia="宋体" w:hAnsi="Book Antiqua" w:cs="宋体"/>
          <w:b/>
          <w:bCs/>
          <w:color w:val="000000"/>
          <w:sz w:val="24"/>
          <w:szCs w:val="24"/>
          <w:lang w:eastAsia="zh-CN" w:bidi="ar-SA"/>
        </w:rPr>
        <w:t>146</w:t>
      </w:r>
      <w:r w:rsidRPr="00A43378">
        <w:rPr>
          <w:rFonts w:ascii="Book Antiqua" w:eastAsia="宋体" w:hAnsi="Book Antiqua" w:cs="宋体"/>
          <w:color w:val="000000"/>
          <w:sz w:val="24"/>
          <w:szCs w:val="24"/>
          <w:lang w:eastAsia="zh-CN" w:bidi="ar-SA"/>
        </w:rPr>
        <w:t>: 496-500 [PMID: 18639219 DOI: 10.1016/j.ajo.2008.05.032]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12 </w:t>
      </w:r>
      <w:r w:rsidRPr="00A43378">
        <w:rPr>
          <w:rFonts w:ascii="Book Antiqua" w:eastAsia="宋体" w:hAnsi="Book Antiqua" w:cs="宋体"/>
          <w:b/>
          <w:bCs/>
          <w:color w:val="000000"/>
          <w:sz w:val="24"/>
          <w:szCs w:val="24"/>
          <w:lang w:eastAsia="zh-CN" w:bidi="ar-SA"/>
        </w:rPr>
        <w:t>Patel NB</w:t>
      </w:r>
      <w:r w:rsidRPr="00A43378">
        <w:rPr>
          <w:rFonts w:ascii="Book Antiqua" w:eastAsia="宋体" w:hAnsi="Book Antiqua" w:cs="宋体"/>
          <w:color w:val="000000"/>
          <w:sz w:val="24"/>
          <w:szCs w:val="24"/>
          <w:lang w:eastAsia="zh-CN" w:bidi="ar-SA"/>
        </w:rPr>
        <w:t>, Lim M, Gajjar A, Evans KB, Harwerth RS. Age-associated changes in the retinal nerve fiber layer and optic nerve head.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55</w:t>
      </w:r>
      <w:r w:rsidRPr="00A43378">
        <w:rPr>
          <w:rFonts w:ascii="Book Antiqua" w:eastAsia="宋体" w:hAnsi="Book Antiqua" w:cs="宋体"/>
          <w:color w:val="000000"/>
          <w:sz w:val="24"/>
          <w:szCs w:val="24"/>
          <w:lang w:eastAsia="zh-CN" w:bidi="ar-SA"/>
        </w:rPr>
        <w:t>: 5134-5143 [PMID: 25052998 DOI: 10.1167/iovs.14-14303]</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13 </w:t>
      </w:r>
      <w:r w:rsidRPr="00A43378">
        <w:rPr>
          <w:rFonts w:ascii="Book Antiqua" w:eastAsia="宋体" w:hAnsi="Book Antiqua" w:cs="宋体"/>
          <w:b/>
          <w:bCs/>
          <w:color w:val="000000"/>
          <w:sz w:val="24"/>
          <w:szCs w:val="24"/>
          <w:lang w:eastAsia="zh-CN" w:bidi="ar-SA"/>
        </w:rPr>
        <w:t>Shin HY</w:t>
      </w:r>
      <w:r w:rsidRPr="00A43378">
        <w:rPr>
          <w:rFonts w:ascii="Book Antiqua" w:eastAsia="宋体" w:hAnsi="Book Antiqua" w:cs="宋体"/>
          <w:color w:val="000000"/>
          <w:sz w:val="24"/>
          <w:szCs w:val="24"/>
          <w:lang w:eastAsia="zh-CN" w:bidi="ar-SA"/>
        </w:rPr>
        <w:t>, Park HY, Jung Y, Choi JA, Park CK. Glaucoma diagnostic accuracy of optical coherence tomography parameters in early glaucoma with different types of optic disc damage.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121</w:t>
      </w:r>
      <w:r w:rsidRPr="00A43378">
        <w:rPr>
          <w:rFonts w:ascii="Book Antiqua" w:eastAsia="宋体" w:hAnsi="Book Antiqua" w:cs="宋体"/>
          <w:color w:val="000000"/>
          <w:sz w:val="24"/>
          <w:szCs w:val="24"/>
          <w:lang w:eastAsia="zh-CN" w:bidi="ar-SA"/>
        </w:rPr>
        <w:t>: 1990-1997 [PMID: 24935284 DOI: 10.1016/j.ophtha.2014.04.030]</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14 </w:t>
      </w:r>
      <w:r w:rsidRPr="00A43378">
        <w:rPr>
          <w:rFonts w:ascii="Book Antiqua" w:eastAsia="宋体" w:hAnsi="Book Antiqua" w:cs="宋体"/>
          <w:b/>
          <w:bCs/>
          <w:color w:val="000000"/>
          <w:sz w:val="24"/>
          <w:szCs w:val="24"/>
          <w:lang w:eastAsia="zh-CN" w:bidi="ar-SA"/>
        </w:rPr>
        <w:t>Kratz A</w:t>
      </w:r>
      <w:r w:rsidRPr="00A43378">
        <w:rPr>
          <w:rFonts w:ascii="Book Antiqua" w:eastAsia="宋体" w:hAnsi="Book Antiqua" w:cs="宋体"/>
          <w:color w:val="000000"/>
          <w:sz w:val="24"/>
          <w:szCs w:val="24"/>
          <w:lang w:eastAsia="zh-CN" w:bidi="ar-SA"/>
        </w:rPr>
        <w:t>, Lim R, Goldberg I. Optic nerve head assessment: comparison of Cirrus optic coherence tomography and Heidelberg Retinal Tomograph 3. </w:t>
      </w:r>
      <w:r w:rsidRPr="00A43378">
        <w:rPr>
          <w:rFonts w:ascii="Book Antiqua" w:eastAsia="宋体" w:hAnsi="Book Antiqua" w:cs="宋体"/>
          <w:i/>
          <w:iCs/>
          <w:color w:val="000000"/>
          <w:sz w:val="24"/>
          <w:szCs w:val="24"/>
          <w:lang w:eastAsia="zh-CN" w:bidi="ar-SA"/>
        </w:rPr>
        <w:t>Clin Experiment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42</w:t>
      </w:r>
      <w:r w:rsidRPr="00A43378">
        <w:rPr>
          <w:rFonts w:ascii="Book Antiqua" w:eastAsia="宋体" w:hAnsi="Book Antiqua" w:cs="宋体"/>
          <w:color w:val="000000"/>
          <w:sz w:val="24"/>
          <w:szCs w:val="24"/>
          <w:lang w:eastAsia="zh-CN" w:bidi="ar-SA"/>
        </w:rPr>
        <w:t>: 734-744 [PMID: 24716836 DOI: 10.1111/ceo.12344]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15 </w:t>
      </w:r>
      <w:r w:rsidRPr="00A43378">
        <w:rPr>
          <w:rFonts w:ascii="Book Antiqua" w:eastAsia="宋体" w:hAnsi="Book Antiqua" w:cs="宋体"/>
          <w:b/>
          <w:bCs/>
          <w:color w:val="000000"/>
          <w:sz w:val="24"/>
          <w:szCs w:val="24"/>
          <w:lang w:eastAsia="zh-CN" w:bidi="ar-SA"/>
        </w:rPr>
        <w:t>Fukuda S</w:t>
      </w:r>
      <w:r w:rsidRPr="00A43378">
        <w:rPr>
          <w:rFonts w:ascii="Book Antiqua" w:eastAsia="宋体" w:hAnsi="Book Antiqua" w:cs="宋体"/>
          <w:color w:val="000000"/>
          <w:sz w:val="24"/>
          <w:szCs w:val="24"/>
          <w:lang w:eastAsia="zh-CN" w:bidi="ar-SA"/>
        </w:rPr>
        <w:t>, Beheregaray S, Kasaragod D, Hoshi S, Kishino G, Ishii K, Yasuno Y, Oshika T. Noninvasive evaluation of phase retardation in blebs after glaucoma surgery using anterior segment polarization-sensitive optical coherence tomography.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55</w:t>
      </w:r>
      <w:r w:rsidRPr="00A43378">
        <w:rPr>
          <w:rFonts w:ascii="Book Antiqua" w:eastAsia="宋体" w:hAnsi="Book Antiqua" w:cs="宋体"/>
          <w:color w:val="000000"/>
          <w:sz w:val="24"/>
          <w:szCs w:val="24"/>
          <w:lang w:eastAsia="zh-CN" w:bidi="ar-SA"/>
        </w:rPr>
        <w:t>: 5200-5206 [PMID: 25074775 DOI: 10.1167/iovs.14-14474]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16 </w:t>
      </w:r>
      <w:r w:rsidRPr="00A43378">
        <w:rPr>
          <w:rFonts w:ascii="Book Antiqua" w:eastAsia="宋体" w:hAnsi="Book Antiqua" w:cs="宋体"/>
          <w:b/>
          <w:bCs/>
          <w:color w:val="000000"/>
          <w:sz w:val="24"/>
          <w:szCs w:val="24"/>
          <w:lang w:eastAsia="zh-CN" w:bidi="ar-SA"/>
        </w:rPr>
        <w:t>Seager FE</w:t>
      </w:r>
      <w:r w:rsidRPr="00A43378">
        <w:rPr>
          <w:rFonts w:ascii="Book Antiqua" w:eastAsia="宋体" w:hAnsi="Book Antiqua" w:cs="宋体"/>
          <w:color w:val="000000"/>
          <w:sz w:val="24"/>
          <w:szCs w:val="24"/>
          <w:lang w:eastAsia="zh-CN" w:bidi="ar-SA"/>
        </w:rPr>
        <w:t>, Jefferys JL, Quigley HA. Comparison of dynamic changes in anterior ocular structures examined with anterior segment optical coherence tomography in a cohort of various origins.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55</w:t>
      </w:r>
      <w:r w:rsidRPr="00A43378">
        <w:rPr>
          <w:rFonts w:ascii="Book Antiqua" w:eastAsia="宋体" w:hAnsi="Book Antiqua" w:cs="宋体"/>
          <w:color w:val="000000"/>
          <w:sz w:val="24"/>
          <w:szCs w:val="24"/>
          <w:lang w:eastAsia="zh-CN" w:bidi="ar-SA"/>
        </w:rPr>
        <w:t>: 1672-1683 [PMID: 24557354 DOI: 10.1167/iovs.13-13641]</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17 </w:t>
      </w:r>
      <w:r w:rsidRPr="00A43378">
        <w:rPr>
          <w:rFonts w:ascii="Book Antiqua" w:eastAsia="宋体" w:hAnsi="Book Antiqua" w:cs="宋体"/>
          <w:b/>
          <w:bCs/>
          <w:color w:val="000000"/>
          <w:sz w:val="24"/>
          <w:szCs w:val="24"/>
          <w:lang w:eastAsia="zh-CN" w:bidi="ar-SA"/>
        </w:rPr>
        <w:t>Sung KR</w:t>
      </w:r>
      <w:r w:rsidRPr="00A43378">
        <w:rPr>
          <w:rFonts w:ascii="Book Antiqua" w:eastAsia="宋体" w:hAnsi="Book Antiqua" w:cs="宋体"/>
          <w:color w:val="000000"/>
          <w:sz w:val="24"/>
          <w:szCs w:val="24"/>
          <w:lang w:eastAsia="zh-CN" w:bidi="ar-SA"/>
        </w:rPr>
        <w:t>, Kim JS, Wollstein G, Folio L, Kook MS, Schuman JS. Imaging of the retinal nerve fibre layer with spectral domain optical coherence tomography for glaucoma diagnosis. </w:t>
      </w:r>
      <w:r w:rsidRPr="00A43378">
        <w:rPr>
          <w:rFonts w:ascii="Book Antiqua" w:eastAsia="宋体" w:hAnsi="Book Antiqua" w:cs="宋体"/>
          <w:i/>
          <w:iCs/>
          <w:color w:val="000000"/>
          <w:sz w:val="24"/>
          <w:szCs w:val="24"/>
          <w:lang w:eastAsia="zh-CN" w:bidi="ar-SA"/>
        </w:rPr>
        <w:t>Br J Ophthalmol</w:t>
      </w:r>
      <w:r w:rsidRPr="00A43378">
        <w:rPr>
          <w:rFonts w:ascii="Book Antiqua" w:eastAsia="宋体" w:hAnsi="Book Antiqua" w:cs="宋体"/>
          <w:color w:val="000000"/>
          <w:sz w:val="24"/>
          <w:szCs w:val="24"/>
          <w:lang w:eastAsia="zh-CN" w:bidi="ar-SA"/>
        </w:rPr>
        <w:t> 2011; </w:t>
      </w:r>
      <w:r w:rsidRPr="00A43378">
        <w:rPr>
          <w:rFonts w:ascii="Book Antiqua" w:eastAsia="宋体" w:hAnsi="Book Antiqua" w:cs="宋体"/>
          <w:b/>
          <w:bCs/>
          <w:color w:val="000000"/>
          <w:sz w:val="24"/>
          <w:szCs w:val="24"/>
          <w:lang w:eastAsia="zh-CN" w:bidi="ar-SA"/>
        </w:rPr>
        <w:t>95</w:t>
      </w:r>
      <w:r w:rsidRPr="00A43378">
        <w:rPr>
          <w:rFonts w:ascii="Book Antiqua" w:eastAsia="宋体" w:hAnsi="Book Antiqua" w:cs="宋体"/>
          <w:color w:val="000000"/>
          <w:sz w:val="24"/>
          <w:szCs w:val="24"/>
          <w:lang w:eastAsia="zh-CN" w:bidi="ar-SA"/>
        </w:rPr>
        <w:t>: 909-914 [PMID: 21030413 DOI: 10.1136/bjo.2010.186924]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18 </w:t>
      </w:r>
      <w:r w:rsidRPr="00A43378">
        <w:rPr>
          <w:rFonts w:ascii="Book Antiqua" w:eastAsia="宋体" w:hAnsi="Book Antiqua" w:cs="宋体"/>
          <w:b/>
          <w:bCs/>
          <w:color w:val="000000"/>
          <w:sz w:val="24"/>
          <w:szCs w:val="24"/>
          <w:lang w:eastAsia="zh-CN" w:bidi="ar-SA"/>
        </w:rPr>
        <w:t>Grewal DS</w:t>
      </w:r>
      <w:r w:rsidRPr="00A43378">
        <w:rPr>
          <w:rFonts w:ascii="Book Antiqua" w:eastAsia="宋体" w:hAnsi="Book Antiqua" w:cs="宋体"/>
          <w:color w:val="000000"/>
          <w:sz w:val="24"/>
          <w:szCs w:val="24"/>
          <w:lang w:eastAsia="zh-CN" w:bidi="ar-SA"/>
        </w:rPr>
        <w:t>, Tanna AP. Diagnosis of glaucoma and detection of glaucoma progression using spectral domain optical coherence tomography. </w:t>
      </w:r>
      <w:r w:rsidRPr="00A43378">
        <w:rPr>
          <w:rFonts w:ascii="Book Antiqua" w:eastAsia="宋体" w:hAnsi="Book Antiqua" w:cs="宋体"/>
          <w:i/>
          <w:iCs/>
          <w:color w:val="000000"/>
          <w:sz w:val="24"/>
          <w:szCs w:val="24"/>
          <w:lang w:eastAsia="zh-CN" w:bidi="ar-SA"/>
        </w:rPr>
        <w:t>Curr Opin Ophthalmol</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24</w:t>
      </w:r>
      <w:r w:rsidRPr="00A43378">
        <w:rPr>
          <w:rFonts w:ascii="Book Antiqua" w:eastAsia="宋体" w:hAnsi="Book Antiqua" w:cs="宋体"/>
          <w:color w:val="000000"/>
          <w:sz w:val="24"/>
          <w:szCs w:val="24"/>
          <w:lang w:eastAsia="zh-CN" w:bidi="ar-SA"/>
        </w:rPr>
        <w:t>: 150-161 [PMID: 23328662 DOI: 10.1097/ICU.0b013e32835d9e27]</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19 </w:t>
      </w:r>
      <w:r w:rsidRPr="00A43378">
        <w:rPr>
          <w:rFonts w:ascii="Book Antiqua" w:eastAsia="宋体" w:hAnsi="Book Antiqua" w:cs="宋体"/>
          <w:b/>
          <w:bCs/>
          <w:color w:val="000000"/>
          <w:sz w:val="24"/>
          <w:szCs w:val="24"/>
          <w:lang w:eastAsia="zh-CN" w:bidi="ar-SA"/>
        </w:rPr>
        <w:t>Huang ML</w:t>
      </w:r>
      <w:r w:rsidRPr="00A43378">
        <w:rPr>
          <w:rFonts w:ascii="Book Antiqua" w:eastAsia="宋体" w:hAnsi="Book Antiqua" w:cs="宋体"/>
          <w:color w:val="000000"/>
          <w:sz w:val="24"/>
          <w:szCs w:val="24"/>
          <w:lang w:eastAsia="zh-CN" w:bidi="ar-SA"/>
        </w:rPr>
        <w:t>, Chen HY. Development and comparison of automated classifiers for glaucoma diagnosis using Stratus optical coherence tomography.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2005; </w:t>
      </w:r>
      <w:r w:rsidRPr="00A43378">
        <w:rPr>
          <w:rFonts w:ascii="Book Antiqua" w:eastAsia="宋体" w:hAnsi="Book Antiqua" w:cs="宋体"/>
          <w:b/>
          <w:bCs/>
          <w:color w:val="000000"/>
          <w:sz w:val="24"/>
          <w:szCs w:val="24"/>
          <w:lang w:eastAsia="zh-CN" w:bidi="ar-SA"/>
        </w:rPr>
        <w:t>46</w:t>
      </w:r>
      <w:r w:rsidRPr="00A43378">
        <w:rPr>
          <w:rFonts w:ascii="Book Antiqua" w:eastAsia="宋体" w:hAnsi="Book Antiqua" w:cs="宋体"/>
          <w:color w:val="000000"/>
          <w:sz w:val="24"/>
          <w:szCs w:val="24"/>
          <w:lang w:eastAsia="zh-CN" w:bidi="ar-SA"/>
        </w:rPr>
        <w:t>: 4121-4129 [PMID: 16249489 DOI: 10.1167/iovs.05-0069]</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20 </w:t>
      </w:r>
      <w:r w:rsidRPr="00A43378">
        <w:rPr>
          <w:rFonts w:ascii="Book Antiqua" w:eastAsia="宋体" w:hAnsi="Book Antiqua" w:cs="宋体"/>
          <w:b/>
          <w:bCs/>
          <w:color w:val="000000"/>
          <w:sz w:val="24"/>
          <w:szCs w:val="24"/>
          <w:lang w:eastAsia="zh-CN" w:bidi="ar-SA"/>
        </w:rPr>
        <w:t>Horn FK</w:t>
      </w:r>
      <w:r w:rsidRPr="00A43378">
        <w:rPr>
          <w:rFonts w:ascii="Book Antiqua" w:eastAsia="宋体" w:hAnsi="Book Antiqua" w:cs="宋体"/>
          <w:color w:val="000000"/>
          <w:sz w:val="24"/>
          <w:szCs w:val="24"/>
          <w:lang w:eastAsia="zh-CN" w:bidi="ar-SA"/>
        </w:rPr>
        <w:t>, Mardin CY, Laemmer R, Baleanu D, Juenemann AM, Kruse FE, Tornow RP. Correlation between local glaucomatous visual field defects and loss of nerve fiber layer thickness measured with polarimetry and spectral domain OCT.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2009; </w:t>
      </w:r>
      <w:r w:rsidRPr="00A43378">
        <w:rPr>
          <w:rFonts w:ascii="Book Antiqua" w:eastAsia="宋体" w:hAnsi="Book Antiqua" w:cs="宋体"/>
          <w:b/>
          <w:bCs/>
          <w:color w:val="000000"/>
          <w:sz w:val="24"/>
          <w:szCs w:val="24"/>
          <w:lang w:eastAsia="zh-CN" w:bidi="ar-SA"/>
        </w:rPr>
        <w:t>50</w:t>
      </w:r>
      <w:r w:rsidRPr="00A43378">
        <w:rPr>
          <w:rFonts w:ascii="Book Antiqua" w:eastAsia="宋体" w:hAnsi="Book Antiqua" w:cs="宋体"/>
          <w:color w:val="000000"/>
          <w:sz w:val="24"/>
          <w:szCs w:val="24"/>
          <w:lang w:eastAsia="zh-CN" w:bidi="ar-SA"/>
        </w:rPr>
        <w:t>: 1971-1977 [PMID: 19151389 DOI: 10.1167/iovs.08-2405]</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21 </w:t>
      </w:r>
      <w:r w:rsidRPr="00A43378">
        <w:rPr>
          <w:rFonts w:ascii="Book Antiqua" w:eastAsia="宋体" w:hAnsi="Book Antiqua" w:cs="宋体"/>
          <w:b/>
          <w:bCs/>
          <w:color w:val="000000"/>
          <w:sz w:val="24"/>
          <w:szCs w:val="24"/>
          <w:lang w:eastAsia="zh-CN" w:bidi="ar-SA"/>
        </w:rPr>
        <w:t>Leung CK</w:t>
      </w:r>
      <w:r w:rsidRPr="00A43378">
        <w:rPr>
          <w:rFonts w:ascii="Book Antiqua" w:eastAsia="宋体" w:hAnsi="Book Antiqua" w:cs="宋体"/>
          <w:color w:val="000000"/>
          <w:sz w:val="24"/>
          <w:szCs w:val="24"/>
          <w:lang w:eastAsia="zh-CN" w:bidi="ar-SA"/>
        </w:rPr>
        <w:t>, Cheung CY, Weinreb RN, Qiu Q, Liu S, Li H, Xu G, Fan N, Huang L, Pang CP, Lam DS. Retinal nerve fiber layer imaging with spectral-domain optical coherence tomography: a variability and diagnostic performance study.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2009; </w:t>
      </w:r>
      <w:r w:rsidRPr="00A43378">
        <w:rPr>
          <w:rFonts w:ascii="Book Antiqua" w:eastAsia="宋体" w:hAnsi="Book Antiqua" w:cs="宋体"/>
          <w:b/>
          <w:bCs/>
          <w:color w:val="000000"/>
          <w:sz w:val="24"/>
          <w:szCs w:val="24"/>
          <w:lang w:eastAsia="zh-CN" w:bidi="ar-SA"/>
        </w:rPr>
        <w:t>116</w:t>
      </w:r>
      <w:r w:rsidRPr="00A43378">
        <w:rPr>
          <w:rFonts w:ascii="Book Antiqua" w:eastAsia="宋体" w:hAnsi="Book Antiqua" w:cs="宋体"/>
          <w:color w:val="000000"/>
          <w:sz w:val="24"/>
          <w:szCs w:val="24"/>
          <w:lang w:eastAsia="zh-CN" w:bidi="ar-SA"/>
        </w:rPr>
        <w:t>: 1257-1</w:t>
      </w:r>
      <w:r>
        <w:rPr>
          <w:rFonts w:ascii="Book Antiqua" w:eastAsia="宋体" w:hAnsi="Book Antiqua" w:cs="宋体" w:hint="eastAsia"/>
          <w:color w:val="000000"/>
          <w:sz w:val="24"/>
          <w:szCs w:val="24"/>
          <w:lang w:eastAsia="zh-CN" w:bidi="ar-SA"/>
        </w:rPr>
        <w:t>2</w:t>
      </w:r>
      <w:r w:rsidRPr="00A43378">
        <w:rPr>
          <w:rFonts w:ascii="Book Antiqua" w:eastAsia="宋体" w:hAnsi="Book Antiqua" w:cs="宋体"/>
          <w:color w:val="000000"/>
          <w:sz w:val="24"/>
          <w:szCs w:val="24"/>
          <w:lang w:eastAsia="zh-CN" w:bidi="ar-SA"/>
        </w:rPr>
        <w:t>63, 1257-1</w:t>
      </w:r>
      <w:r>
        <w:rPr>
          <w:rFonts w:ascii="Book Antiqua" w:eastAsia="宋体" w:hAnsi="Book Antiqua" w:cs="宋体" w:hint="eastAsia"/>
          <w:color w:val="000000"/>
          <w:sz w:val="24"/>
          <w:szCs w:val="24"/>
          <w:lang w:eastAsia="zh-CN" w:bidi="ar-SA"/>
        </w:rPr>
        <w:t>2</w:t>
      </w:r>
      <w:r w:rsidRPr="00A43378">
        <w:rPr>
          <w:rFonts w:ascii="Book Antiqua" w:eastAsia="宋体" w:hAnsi="Book Antiqua" w:cs="宋体"/>
          <w:color w:val="000000"/>
          <w:sz w:val="24"/>
          <w:szCs w:val="24"/>
          <w:lang w:eastAsia="zh-CN" w:bidi="ar-SA"/>
        </w:rPr>
        <w:t>63, [PMID: 19464061 DOI: 10.1016/j.ophtha.2009.04.013]</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22 </w:t>
      </w:r>
      <w:r w:rsidRPr="00A43378">
        <w:rPr>
          <w:rFonts w:ascii="Book Antiqua" w:eastAsia="宋体" w:hAnsi="Book Antiqua" w:cs="宋体"/>
          <w:b/>
          <w:bCs/>
          <w:color w:val="000000"/>
          <w:sz w:val="24"/>
          <w:szCs w:val="24"/>
          <w:lang w:eastAsia="zh-CN" w:bidi="ar-SA"/>
        </w:rPr>
        <w:t>Bendschneider D</w:t>
      </w:r>
      <w:r w:rsidRPr="00A43378">
        <w:rPr>
          <w:rFonts w:ascii="Book Antiqua" w:eastAsia="宋体" w:hAnsi="Book Antiqua" w:cs="宋体"/>
          <w:color w:val="000000"/>
          <w:sz w:val="24"/>
          <w:szCs w:val="24"/>
          <w:lang w:eastAsia="zh-CN" w:bidi="ar-SA"/>
        </w:rPr>
        <w:t>, Tornow RP, Horn FK, Laemmer R, Roessler CW, Juenemann AG, Kruse FE, Mardin CY. Retinal nerve fiber layer thickness in normals measured by spectral domain OCT. </w:t>
      </w:r>
      <w:r w:rsidRPr="00A43378">
        <w:rPr>
          <w:rFonts w:ascii="Book Antiqua" w:eastAsia="宋体" w:hAnsi="Book Antiqua" w:cs="宋体"/>
          <w:i/>
          <w:iCs/>
          <w:color w:val="000000"/>
          <w:sz w:val="24"/>
          <w:szCs w:val="24"/>
          <w:lang w:eastAsia="zh-CN" w:bidi="ar-SA"/>
        </w:rPr>
        <w:t>J Glaucoma</w:t>
      </w:r>
      <w:r w:rsidRPr="00A43378">
        <w:rPr>
          <w:rFonts w:ascii="Book Antiqua" w:eastAsia="宋体" w:hAnsi="Book Antiqua" w:cs="宋体"/>
          <w:color w:val="000000"/>
          <w:sz w:val="24"/>
          <w:szCs w:val="24"/>
          <w:lang w:eastAsia="zh-CN" w:bidi="ar-SA"/>
        </w:rPr>
        <w:t> 2010; </w:t>
      </w:r>
      <w:r w:rsidRPr="00A43378">
        <w:rPr>
          <w:rFonts w:ascii="Book Antiqua" w:eastAsia="宋体" w:hAnsi="Book Antiqua" w:cs="宋体"/>
          <w:b/>
          <w:bCs/>
          <w:color w:val="000000"/>
          <w:sz w:val="24"/>
          <w:szCs w:val="24"/>
          <w:lang w:eastAsia="zh-CN" w:bidi="ar-SA"/>
        </w:rPr>
        <w:t>19</w:t>
      </w:r>
      <w:r w:rsidRPr="00A43378">
        <w:rPr>
          <w:rFonts w:ascii="Book Antiqua" w:eastAsia="宋体" w:hAnsi="Book Antiqua" w:cs="宋体"/>
          <w:color w:val="000000"/>
          <w:sz w:val="24"/>
          <w:szCs w:val="24"/>
          <w:lang w:eastAsia="zh-CN" w:bidi="ar-SA"/>
        </w:rPr>
        <w:t>: 475-482 [PMID: 20051888 DOI: 10.1097/IJG.0b013e3181c4b0c7]</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23 </w:t>
      </w:r>
      <w:r w:rsidRPr="00A43378">
        <w:rPr>
          <w:rFonts w:ascii="Book Antiqua" w:eastAsia="宋体" w:hAnsi="Book Antiqua" w:cs="宋体"/>
          <w:b/>
          <w:bCs/>
          <w:color w:val="000000"/>
          <w:sz w:val="24"/>
          <w:szCs w:val="24"/>
          <w:lang w:eastAsia="zh-CN" w:bidi="ar-SA"/>
        </w:rPr>
        <w:t>Budenz DL</w:t>
      </w:r>
      <w:r w:rsidRPr="00A43378">
        <w:rPr>
          <w:rFonts w:ascii="Book Antiqua" w:eastAsia="宋体" w:hAnsi="Book Antiqua" w:cs="宋体"/>
          <w:color w:val="000000"/>
          <w:sz w:val="24"/>
          <w:szCs w:val="24"/>
          <w:lang w:eastAsia="zh-CN" w:bidi="ar-SA"/>
        </w:rPr>
        <w:t>, Anderson DR, Varma R, Schuman J, Cantor L, Savell J, Greenfield DS, Patella VM, Quigley HA, Tielsch J. Determinants of normal retinal nerve fiber layer thickness measured by Stratus OCT.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2007; </w:t>
      </w:r>
      <w:r w:rsidRPr="00A43378">
        <w:rPr>
          <w:rFonts w:ascii="Book Antiqua" w:eastAsia="宋体" w:hAnsi="Book Antiqua" w:cs="宋体"/>
          <w:b/>
          <w:bCs/>
          <w:color w:val="000000"/>
          <w:sz w:val="24"/>
          <w:szCs w:val="24"/>
          <w:lang w:eastAsia="zh-CN" w:bidi="ar-SA"/>
        </w:rPr>
        <w:t>114</w:t>
      </w:r>
      <w:r w:rsidRPr="00A43378">
        <w:rPr>
          <w:rFonts w:ascii="Book Antiqua" w:eastAsia="宋体" w:hAnsi="Book Antiqua" w:cs="宋体"/>
          <w:color w:val="000000"/>
          <w:sz w:val="24"/>
          <w:szCs w:val="24"/>
          <w:lang w:eastAsia="zh-CN" w:bidi="ar-SA"/>
        </w:rPr>
        <w:t>: 1046-1052 [PMID: 17210181 DOI: 10.1016/j.ophtha.2006.08.046]</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24 </w:t>
      </w:r>
      <w:r w:rsidRPr="00A43378">
        <w:rPr>
          <w:rFonts w:ascii="Book Antiqua" w:eastAsia="宋体" w:hAnsi="Book Antiqua" w:cs="宋体"/>
          <w:b/>
          <w:bCs/>
          <w:color w:val="000000"/>
          <w:sz w:val="24"/>
          <w:szCs w:val="24"/>
          <w:lang w:eastAsia="zh-CN" w:bidi="ar-SA"/>
        </w:rPr>
        <w:t>Wang G</w:t>
      </w:r>
      <w:r w:rsidRPr="00A43378">
        <w:rPr>
          <w:rFonts w:ascii="Book Antiqua" w:eastAsia="宋体" w:hAnsi="Book Antiqua" w:cs="宋体"/>
          <w:color w:val="000000"/>
          <w:sz w:val="24"/>
          <w:szCs w:val="24"/>
          <w:lang w:eastAsia="zh-CN" w:bidi="ar-SA"/>
        </w:rPr>
        <w:t>, Qiu KL, Lu XH, Sun LX, Liao XJ, Chen HL, Zhang MZ. The effect of myopia on retinal nerve fibre layer measurement: a comparative study of spectral-domain optical coherence tomography and scanning laser polarimetry. </w:t>
      </w:r>
      <w:r w:rsidRPr="00A43378">
        <w:rPr>
          <w:rFonts w:ascii="Book Antiqua" w:eastAsia="宋体" w:hAnsi="Book Antiqua" w:cs="宋体"/>
          <w:i/>
          <w:iCs/>
          <w:color w:val="000000"/>
          <w:sz w:val="24"/>
          <w:szCs w:val="24"/>
          <w:lang w:eastAsia="zh-CN" w:bidi="ar-SA"/>
        </w:rPr>
        <w:t>Br J Ophthalmol</w:t>
      </w:r>
      <w:r w:rsidRPr="00A43378">
        <w:rPr>
          <w:rFonts w:ascii="Book Antiqua" w:eastAsia="宋体" w:hAnsi="Book Antiqua" w:cs="宋体"/>
          <w:color w:val="000000"/>
          <w:sz w:val="24"/>
          <w:szCs w:val="24"/>
          <w:lang w:eastAsia="zh-CN" w:bidi="ar-SA"/>
        </w:rPr>
        <w:t> 2011; </w:t>
      </w:r>
      <w:r w:rsidRPr="00A43378">
        <w:rPr>
          <w:rFonts w:ascii="Book Antiqua" w:eastAsia="宋体" w:hAnsi="Book Antiqua" w:cs="宋体"/>
          <w:b/>
          <w:bCs/>
          <w:color w:val="000000"/>
          <w:sz w:val="24"/>
          <w:szCs w:val="24"/>
          <w:lang w:eastAsia="zh-CN" w:bidi="ar-SA"/>
        </w:rPr>
        <w:t>95</w:t>
      </w:r>
      <w:r w:rsidRPr="00A43378">
        <w:rPr>
          <w:rFonts w:ascii="Book Antiqua" w:eastAsia="宋体" w:hAnsi="Book Antiqua" w:cs="宋体"/>
          <w:color w:val="000000"/>
          <w:sz w:val="24"/>
          <w:szCs w:val="24"/>
          <w:lang w:eastAsia="zh-CN" w:bidi="ar-SA"/>
        </w:rPr>
        <w:t>: 255-260 [PMID: 20584713 DOI: 10.1136/bjo.2009.176768]</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25 </w:t>
      </w:r>
      <w:r w:rsidRPr="00A43378">
        <w:rPr>
          <w:rFonts w:ascii="Book Antiqua" w:eastAsia="宋体" w:hAnsi="Book Antiqua" w:cs="宋体"/>
          <w:b/>
          <w:bCs/>
          <w:color w:val="000000"/>
          <w:sz w:val="24"/>
          <w:szCs w:val="24"/>
          <w:lang w:eastAsia="zh-CN" w:bidi="ar-SA"/>
        </w:rPr>
        <w:t>Leung CK</w:t>
      </w:r>
      <w:r w:rsidRPr="00A43378">
        <w:rPr>
          <w:rFonts w:ascii="Book Antiqua" w:eastAsia="宋体" w:hAnsi="Book Antiqua" w:cs="宋体"/>
          <w:color w:val="000000"/>
          <w:sz w:val="24"/>
          <w:szCs w:val="24"/>
          <w:lang w:eastAsia="zh-CN" w:bidi="ar-SA"/>
        </w:rPr>
        <w:t>, Mohamed S, Leung KS, Cheung CY, Chan SL, Cheng DK, Lee AK, Leung GY, Rao SK, Lam DS. Retinal nerve fiber layer measurements in myopia: An optical coherence tomography study.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2006; </w:t>
      </w:r>
      <w:r w:rsidRPr="00A43378">
        <w:rPr>
          <w:rFonts w:ascii="Book Antiqua" w:eastAsia="宋体" w:hAnsi="Book Antiqua" w:cs="宋体"/>
          <w:b/>
          <w:bCs/>
          <w:color w:val="000000"/>
          <w:sz w:val="24"/>
          <w:szCs w:val="24"/>
          <w:lang w:eastAsia="zh-CN" w:bidi="ar-SA"/>
        </w:rPr>
        <w:t>47</w:t>
      </w:r>
      <w:r w:rsidRPr="00A43378">
        <w:rPr>
          <w:rFonts w:ascii="Book Antiqua" w:eastAsia="宋体" w:hAnsi="Book Antiqua" w:cs="宋体"/>
          <w:color w:val="000000"/>
          <w:sz w:val="24"/>
          <w:szCs w:val="24"/>
          <w:lang w:eastAsia="zh-CN" w:bidi="ar-SA"/>
        </w:rPr>
        <w:t>: 5171-5176 [PMID: 17122099 DOI: 10.1167/iovs.06-0545]</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26 </w:t>
      </w:r>
      <w:r w:rsidRPr="00A43378">
        <w:rPr>
          <w:rFonts w:ascii="Book Antiqua" w:eastAsia="宋体" w:hAnsi="Book Antiqua" w:cs="宋体"/>
          <w:b/>
          <w:bCs/>
          <w:color w:val="000000"/>
          <w:sz w:val="24"/>
          <w:szCs w:val="24"/>
          <w:lang w:eastAsia="zh-CN" w:bidi="ar-SA"/>
        </w:rPr>
        <w:t>Kim MJ</w:t>
      </w:r>
      <w:r w:rsidRPr="00A43378">
        <w:rPr>
          <w:rFonts w:ascii="Book Antiqua" w:eastAsia="宋体" w:hAnsi="Book Antiqua" w:cs="宋体"/>
          <w:color w:val="000000"/>
          <w:sz w:val="24"/>
          <w:szCs w:val="24"/>
          <w:lang w:eastAsia="zh-CN" w:bidi="ar-SA"/>
        </w:rPr>
        <w:t>, Lee EJ, Kim TW. Peripapillary retinal nerve fibre layer thickness profile in subjects with myopia measured using the Stratus optical coherence tomography. </w:t>
      </w:r>
      <w:r w:rsidRPr="00A43378">
        <w:rPr>
          <w:rFonts w:ascii="Book Antiqua" w:eastAsia="宋体" w:hAnsi="Book Antiqua" w:cs="宋体"/>
          <w:i/>
          <w:iCs/>
          <w:color w:val="000000"/>
          <w:sz w:val="24"/>
          <w:szCs w:val="24"/>
          <w:lang w:eastAsia="zh-CN" w:bidi="ar-SA"/>
        </w:rPr>
        <w:t>Br J Ophthalmol</w:t>
      </w:r>
      <w:r w:rsidRPr="00A43378">
        <w:rPr>
          <w:rFonts w:ascii="Book Antiqua" w:eastAsia="宋体" w:hAnsi="Book Antiqua" w:cs="宋体"/>
          <w:color w:val="000000"/>
          <w:sz w:val="24"/>
          <w:szCs w:val="24"/>
          <w:lang w:eastAsia="zh-CN" w:bidi="ar-SA"/>
        </w:rPr>
        <w:t> 2010; </w:t>
      </w:r>
      <w:r w:rsidRPr="00A43378">
        <w:rPr>
          <w:rFonts w:ascii="Book Antiqua" w:eastAsia="宋体" w:hAnsi="Book Antiqua" w:cs="宋体"/>
          <w:b/>
          <w:bCs/>
          <w:color w:val="000000"/>
          <w:sz w:val="24"/>
          <w:szCs w:val="24"/>
          <w:lang w:eastAsia="zh-CN" w:bidi="ar-SA"/>
        </w:rPr>
        <w:t>94</w:t>
      </w:r>
      <w:r w:rsidRPr="00A43378">
        <w:rPr>
          <w:rFonts w:ascii="Book Antiqua" w:eastAsia="宋体" w:hAnsi="Book Antiqua" w:cs="宋体"/>
          <w:color w:val="000000"/>
          <w:sz w:val="24"/>
          <w:szCs w:val="24"/>
          <w:lang w:eastAsia="zh-CN" w:bidi="ar-SA"/>
        </w:rPr>
        <w:t>: 115-120 [PMID: 19692369 DOI: 10.1136/bjo.2009.162206]</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27 </w:t>
      </w:r>
      <w:r w:rsidRPr="00A43378">
        <w:rPr>
          <w:rFonts w:ascii="Book Antiqua" w:eastAsia="宋体" w:hAnsi="Book Antiqua" w:cs="宋体"/>
          <w:b/>
          <w:bCs/>
          <w:color w:val="000000"/>
          <w:sz w:val="24"/>
          <w:szCs w:val="24"/>
          <w:lang w:eastAsia="zh-CN" w:bidi="ar-SA"/>
        </w:rPr>
        <w:t>Zeimer R</w:t>
      </w:r>
      <w:r w:rsidRPr="00A43378">
        <w:rPr>
          <w:rFonts w:ascii="Book Antiqua" w:eastAsia="宋体" w:hAnsi="Book Antiqua" w:cs="宋体"/>
          <w:color w:val="000000"/>
          <w:sz w:val="24"/>
          <w:szCs w:val="24"/>
          <w:lang w:eastAsia="zh-CN" w:bidi="ar-SA"/>
        </w:rPr>
        <w:t>, Asrani S, Zou S, Quigley H, Jampel H. Quantitative detection of glaucomatous damage at the posterior pole by retinal thickness mapping. A pilot study.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1998; </w:t>
      </w:r>
      <w:r w:rsidRPr="00A43378">
        <w:rPr>
          <w:rFonts w:ascii="Book Antiqua" w:eastAsia="宋体" w:hAnsi="Book Antiqua" w:cs="宋体"/>
          <w:b/>
          <w:bCs/>
          <w:color w:val="000000"/>
          <w:sz w:val="24"/>
          <w:szCs w:val="24"/>
          <w:lang w:eastAsia="zh-CN" w:bidi="ar-SA"/>
        </w:rPr>
        <w:t>105</w:t>
      </w:r>
      <w:r w:rsidRPr="00A43378">
        <w:rPr>
          <w:rFonts w:ascii="Book Antiqua" w:eastAsia="宋体" w:hAnsi="Book Antiqua" w:cs="宋体"/>
          <w:color w:val="000000"/>
          <w:sz w:val="24"/>
          <w:szCs w:val="24"/>
          <w:lang w:eastAsia="zh-CN" w:bidi="ar-SA"/>
        </w:rPr>
        <w:t>: 224-231 [PMID: 9479279]</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28 </w:t>
      </w:r>
      <w:r w:rsidRPr="00A43378">
        <w:rPr>
          <w:rFonts w:ascii="Book Antiqua" w:eastAsia="宋体" w:hAnsi="Book Antiqua" w:cs="宋体"/>
          <w:b/>
          <w:bCs/>
          <w:color w:val="000000"/>
          <w:sz w:val="24"/>
          <w:szCs w:val="24"/>
          <w:lang w:eastAsia="zh-CN" w:bidi="ar-SA"/>
        </w:rPr>
        <w:t>Ojima T</w:t>
      </w:r>
      <w:r w:rsidRPr="00A43378">
        <w:rPr>
          <w:rFonts w:ascii="Book Antiqua" w:eastAsia="宋体" w:hAnsi="Book Antiqua" w:cs="宋体"/>
          <w:color w:val="000000"/>
          <w:sz w:val="24"/>
          <w:szCs w:val="24"/>
          <w:lang w:eastAsia="zh-CN" w:bidi="ar-SA"/>
        </w:rPr>
        <w:t>, Tanabe T, Hangai M, Yu S, Morishita S, Yoshimura N. Measurement of retinal nerve fiber layer thickness and macular volume for glaucoma detection using optical coherence tomography. </w:t>
      </w:r>
      <w:r w:rsidRPr="00A43378">
        <w:rPr>
          <w:rFonts w:ascii="Book Antiqua" w:eastAsia="宋体" w:hAnsi="Book Antiqua" w:cs="宋体"/>
          <w:i/>
          <w:iCs/>
          <w:color w:val="000000"/>
          <w:sz w:val="24"/>
          <w:szCs w:val="24"/>
          <w:lang w:eastAsia="zh-CN" w:bidi="ar-SA"/>
        </w:rPr>
        <w:t>Jpn J Ophthalmol</w:t>
      </w:r>
      <w:r w:rsidRPr="00A43378">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2007</w:t>
      </w:r>
      <w:r w:rsidRPr="00A43378">
        <w:rPr>
          <w:rFonts w:ascii="Book Antiqua" w:eastAsia="宋体" w:hAnsi="Book Antiqua" w:cs="宋体"/>
          <w:color w:val="000000"/>
          <w:sz w:val="24"/>
          <w:szCs w:val="24"/>
          <w:lang w:eastAsia="zh-CN" w:bidi="ar-SA"/>
        </w:rPr>
        <w:t>; </w:t>
      </w:r>
      <w:r w:rsidRPr="00A43378">
        <w:rPr>
          <w:rFonts w:ascii="Book Antiqua" w:eastAsia="宋体" w:hAnsi="Book Antiqua" w:cs="宋体"/>
          <w:b/>
          <w:bCs/>
          <w:color w:val="000000"/>
          <w:sz w:val="24"/>
          <w:szCs w:val="24"/>
          <w:lang w:eastAsia="zh-CN" w:bidi="ar-SA"/>
        </w:rPr>
        <w:t>51</w:t>
      </w:r>
      <w:r w:rsidRPr="00A43378">
        <w:rPr>
          <w:rFonts w:ascii="Book Antiqua" w:eastAsia="宋体" w:hAnsi="Book Antiqua" w:cs="宋体"/>
          <w:color w:val="000000"/>
          <w:sz w:val="24"/>
          <w:szCs w:val="24"/>
          <w:lang w:eastAsia="zh-CN" w:bidi="ar-SA"/>
        </w:rPr>
        <w:t>: 197-203 [PMID: 17554482 DOI: 10.1007/s10384-006-0433-y]</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29 </w:t>
      </w:r>
      <w:r w:rsidRPr="00A43378">
        <w:rPr>
          <w:rFonts w:ascii="Book Antiqua" w:eastAsia="宋体" w:hAnsi="Book Antiqua" w:cs="宋体"/>
          <w:b/>
          <w:bCs/>
          <w:color w:val="000000"/>
          <w:sz w:val="24"/>
          <w:szCs w:val="24"/>
          <w:lang w:eastAsia="zh-CN" w:bidi="ar-SA"/>
        </w:rPr>
        <w:t>Mwanza JC</w:t>
      </w:r>
      <w:r w:rsidRPr="00A43378">
        <w:rPr>
          <w:rFonts w:ascii="Book Antiqua" w:eastAsia="宋体" w:hAnsi="Book Antiqua" w:cs="宋体"/>
          <w:color w:val="000000"/>
          <w:sz w:val="24"/>
          <w:szCs w:val="24"/>
          <w:lang w:eastAsia="zh-CN" w:bidi="ar-SA"/>
        </w:rPr>
        <w:t>, Oakley JD, Budenz DL, Chang RT, Knight OJ, Feuer WJ. Macular ganglion cell-inner plexiform layer: automated detection and thickness reproducibility with spectral domain-optical coherence tomography in glaucoma.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2011; </w:t>
      </w:r>
      <w:r w:rsidRPr="00A43378">
        <w:rPr>
          <w:rFonts w:ascii="Book Antiqua" w:eastAsia="宋体" w:hAnsi="Book Antiqua" w:cs="宋体"/>
          <w:b/>
          <w:bCs/>
          <w:color w:val="000000"/>
          <w:sz w:val="24"/>
          <w:szCs w:val="24"/>
          <w:lang w:eastAsia="zh-CN" w:bidi="ar-SA"/>
        </w:rPr>
        <w:t>52</w:t>
      </w:r>
      <w:r w:rsidRPr="00A43378">
        <w:rPr>
          <w:rFonts w:ascii="Book Antiqua" w:eastAsia="宋体" w:hAnsi="Book Antiqua" w:cs="宋体"/>
          <w:color w:val="000000"/>
          <w:sz w:val="24"/>
          <w:szCs w:val="24"/>
          <w:lang w:eastAsia="zh-CN" w:bidi="ar-SA"/>
        </w:rPr>
        <w:t>: 8323-8329 [PMID: 21917932 DOI: 10.1167/iovs.11-7962]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30 </w:t>
      </w:r>
      <w:r w:rsidRPr="00A43378">
        <w:rPr>
          <w:rFonts w:ascii="Book Antiqua" w:eastAsia="宋体" w:hAnsi="Book Antiqua" w:cs="宋体"/>
          <w:b/>
          <w:bCs/>
          <w:color w:val="000000"/>
          <w:sz w:val="24"/>
          <w:szCs w:val="24"/>
          <w:lang w:eastAsia="zh-CN" w:bidi="ar-SA"/>
        </w:rPr>
        <w:t>Savini G</w:t>
      </w:r>
      <w:r w:rsidRPr="00A43378">
        <w:rPr>
          <w:rFonts w:ascii="Book Antiqua" w:eastAsia="宋体" w:hAnsi="Book Antiqua" w:cs="宋体"/>
          <w:color w:val="000000"/>
          <w:sz w:val="24"/>
          <w:szCs w:val="24"/>
          <w:lang w:eastAsia="zh-CN" w:bidi="ar-SA"/>
        </w:rPr>
        <w:t>, Carbonelli M, Parisi V, Barboni P. Repeatability of optic nerve head parameters measured by spectral-domain OCT in healthy eyes. </w:t>
      </w:r>
      <w:r w:rsidRPr="00A43378">
        <w:rPr>
          <w:rFonts w:ascii="Book Antiqua" w:eastAsia="宋体" w:hAnsi="Book Antiqua" w:cs="宋体"/>
          <w:i/>
          <w:iCs/>
          <w:color w:val="000000"/>
          <w:sz w:val="24"/>
          <w:szCs w:val="24"/>
          <w:lang w:eastAsia="zh-CN" w:bidi="ar-SA"/>
        </w:rPr>
        <w:t>Ophthalmic Surg Lasers Imaging</w:t>
      </w:r>
      <w:r w:rsidRPr="00A43378">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2011</w:t>
      </w:r>
      <w:r w:rsidRPr="00A43378">
        <w:rPr>
          <w:rFonts w:ascii="Book Antiqua" w:eastAsia="宋体" w:hAnsi="Book Antiqua" w:cs="宋体"/>
          <w:color w:val="000000"/>
          <w:sz w:val="24"/>
          <w:szCs w:val="24"/>
          <w:lang w:eastAsia="zh-CN" w:bidi="ar-SA"/>
        </w:rPr>
        <w:t>; </w:t>
      </w:r>
      <w:r w:rsidRPr="00A43378">
        <w:rPr>
          <w:rFonts w:ascii="Book Antiqua" w:eastAsia="宋体" w:hAnsi="Book Antiqua" w:cs="宋体"/>
          <w:b/>
          <w:bCs/>
          <w:color w:val="000000"/>
          <w:sz w:val="24"/>
          <w:szCs w:val="24"/>
          <w:lang w:eastAsia="zh-CN" w:bidi="ar-SA"/>
        </w:rPr>
        <w:t>42</w:t>
      </w:r>
      <w:r w:rsidRPr="00A43378">
        <w:rPr>
          <w:rFonts w:ascii="Book Antiqua" w:eastAsia="宋体" w:hAnsi="Book Antiqua" w:cs="宋体"/>
          <w:color w:val="000000"/>
          <w:sz w:val="24"/>
          <w:szCs w:val="24"/>
          <w:lang w:eastAsia="zh-CN" w:bidi="ar-SA"/>
        </w:rPr>
        <w:t>: 209-215 [PMID: 21410092 DOI: 10.3928/15428877-20110224-02]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31 </w:t>
      </w:r>
      <w:r w:rsidRPr="00A43378">
        <w:rPr>
          <w:rFonts w:ascii="Book Antiqua" w:eastAsia="宋体" w:hAnsi="Book Antiqua" w:cs="宋体"/>
          <w:b/>
          <w:bCs/>
          <w:color w:val="000000"/>
          <w:sz w:val="24"/>
          <w:szCs w:val="24"/>
          <w:lang w:eastAsia="zh-CN" w:bidi="ar-SA"/>
        </w:rPr>
        <w:t>Mathers K</w:t>
      </w:r>
      <w:r w:rsidRPr="00A43378">
        <w:rPr>
          <w:rFonts w:ascii="Book Antiqua" w:eastAsia="宋体" w:hAnsi="Book Antiqua" w:cs="宋体"/>
          <w:color w:val="000000"/>
          <w:sz w:val="24"/>
          <w:szCs w:val="24"/>
          <w:lang w:eastAsia="zh-CN" w:bidi="ar-SA"/>
        </w:rPr>
        <w:t>, Rosdahl JA, Asrani S. Correlation of macular thickness with visual fields in glaucoma patients and suspects. </w:t>
      </w:r>
      <w:r w:rsidRPr="00A43378">
        <w:rPr>
          <w:rFonts w:ascii="Book Antiqua" w:eastAsia="宋体" w:hAnsi="Book Antiqua" w:cs="宋体"/>
          <w:i/>
          <w:iCs/>
          <w:color w:val="000000"/>
          <w:sz w:val="24"/>
          <w:szCs w:val="24"/>
          <w:lang w:eastAsia="zh-CN" w:bidi="ar-SA"/>
        </w:rPr>
        <w:t>J Glaucoma</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23</w:t>
      </w:r>
      <w:r w:rsidRPr="00A43378">
        <w:rPr>
          <w:rFonts w:ascii="Book Antiqua" w:eastAsia="宋体" w:hAnsi="Book Antiqua" w:cs="宋体"/>
          <w:color w:val="000000"/>
          <w:sz w:val="24"/>
          <w:szCs w:val="24"/>
          <w:lang w:eastAsia="zh-CN" w:bidi="ar-SA"/>
        </w:rPr>
        <w:t>: e98-104 [PMID: 23661046 DOI: 10.1097/IJG.0b013e31829539c3]</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32 </w:t>
      </w:r>
      <w:r w:rsidRPr="00A43378">
        <w:rPr>
          <w:rFonts w:ascii="Book Antiqua" w:eastAsia="宋体" w:hAnsi="Book Antiqua" w:cs="宋体"/>
          <w:b/>
          <w:bCs/>
          <w:color w:val="000000"/>
          <w:sz w:val="24"/>
          <w:szCs w:val="24"/>
          <w:lang w:eastAsia="zh-CN" w:bidi="ar-SA"/>
        </w:rPr>
        <w:t>Ohkubo S</w:t>
      </w:r>
      <w:r w:rsidRPr="00A43378">
        <w:rPr>
          <w:rFonts w:ascii="Book Antiqua" w:eastAsia="宋体" w:hAnsi="Book Antiqua" w:cs="宋体"/>
          <w:color w:val="000000"/>
          <w:sz w:val="24"/>
          <w:szCs w:val="24"/>
          <w:lang w:eastAsia="zh-CN" w:bidi="ar-SA"/>
        </w:rPr>
        <w:t>, Higashide T, Udagawa S, Sugiyama K, Hangai M, Yoshimura N, Mayama C, Tomidokoro A, Araie M, Iwase A, Fujimura T. Focal relationship between structure and function within the central 10 degrees in glaucoma.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55</w:t>
      </w:r>
      <w:r w:rsidRPr="00A43378">
        <w:rPr>
          <w:rFonts w:ascii="Book Antiqua" w:eastAsia="宋体" w:hAnsi="Book Antiqua" w:cs="宋体"/>
          <w:color w:val="000000"/>
          <w:sz w:val="24"/>
          <w:szCs w:val="24"/>
          <w:lang w:eastAsia="zh-CN" w:bidi="ar-SA"/>
        </w:rPr>
        <w:t>: 5269-5277 [PMID: 25082882 DOI: 10.1167/iovs.14-14153]</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33 </w:t>
      </w:r>
      <w:r w:rsidRPr="00A43378">
        <w:rPr>
          <w:rFonts w:ascii="Book Antiqua" w:eastAsia="宋体" w:hAnsi="Book Antiqua" w:cs="宋体"/>
          <w:b/>
          <w:bCs/>
          <w:color w:val="000000"/>
          <w:sz w:val="24"/>
          <w:szCs w:val="24"/>
          <w:lang w:eastAsia="zh-CN" w:bidi="ar-SA"/>
        </w:rPr>
        <w:t>Kita Y</w:t>
      </w:r>
      <w:r w:rsidRPr="00A43378">
        <w:rPr>
          <w:rFonts w:ascii="Book Antiqua" w:eastAsia="宋体" w:hAnsi="Book Antiqua" w:cs="宋体"/>
          <w:color w:val="000000"/>
          <w:sz w:val="24"/>
          <w:szCs w:val="24"/>
          <w:lang w:eastAsia="zh-CN" w:bidi="ar-SA"/>
        </w:rPr>
        <w:t>, Kita R, Takeyama A, Takagi S, Nishimura C, Tomita G. Ability of optical coherence tomography-determined ganglion cell complex thickness to total retinal thickness ratio to diagnose glaucoma. </w:t>
      </w:r>
      <w:r w:rsidRPr="00A43378">
        <w:rPr>
          <w:rFonts w:ascii="Book Antiqua" w:eastAsia="宋体" w:hAnsi="Book Antiqua" w:cs="宋体"/>
          <w:i/>
          <w:iCs/>
          <w:color w:val="000000"/>
          <w:sz w:val="24"/>
          <w:szCs w:val="24"/>
          <w:lang w:eastAsia="zh-CN" w:bidi="ar-SA"/>
        </w:rPr>
        <w:t>J Glaucoma</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22</w:t>
      </w:r>
      <w:r w:rsidRPr="00A43378">
        <w:rPr>
          <w:rFonts w:ascii="Book Antiqua" w:eastAsia="宋体" w:hAnsi="Book Antiqua" w:cs="宋体"/>
          <w:color w:val="000000"/>
          <w:sz w:val="24"/>
          <w:szCs w:val="24"/>
          <w:lang w:eastAsia="zh-CN" w:bidi="ar-SA"/>
        </w:rPr>
        <w:t>: 757-762 [PMID: 22668980 DOI: 10.1097/IJG.0b013e31825af58a]</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34 </w:t>
      </w:r>
      <w:r w:rsidRPr="00A43378">
        <w:rPr>
          <w:rFonts w:ascii="Book Antiqua" w:eastAsia="宋体" w:hAnsi="Book Antiqua" w:cs="宋体"/>
          <w:b/>
          <w:bCs/>
          <w:color w:val="000000"/>
          <w:sz w:val="24"/>
          <w:szCs w:val="24"/>
          <w:lang w:eastAsia="zh-CN" w:bidi="ar-SA"/>
        </w:rPr>
        <w:t>Holló G</w:t>
      </w:r>
      <w:r w:rsidRPr="00A43378">
        <w:rPr>
          <w:rFonts w:ascii="Book Antiqua" w:eastAsia="宋体" w:hAnsi="Book Antiqua" w:cs="宋体"/>
          <w:color w:val="000000"/>
          <w:sz w:val="24"/>
          <w:szCs w:val="24"/>
          <w:lang w:eastAsia="zh-CN" w:bidi="ar-SA"/>
        </w:rPr>
        <w:t>, Naghizadeh F, Vargha P. Accuracy of macular ganglion-cell complex thickness to total retina thickness ratio to detect glaucoma in white Europeans. </w:t>
      </w:r>
      <w:r w:rsidRPr="00A43378">
        <w:rPr>
          <w:rFonts w:ascii="Book Antiqua" w:eastAsia="宋体" w:hAnsi="Book Antiqua" w:cs="宋体"/>
          <w:i/>
          <w:iCs/>
          <w:color w:val="000000"/>
          <w:sz w:val="24"/>
          <w:szCs w:val="24"/>
          <w:lang w:eastAsia="zh-CN" w:bidi="ar-SA"/>
        </w:rPr>
        <w:t>J Glaucoma</w:t>
      </w:r>
      <w:r w:rsidRPr="00A43378">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2013</w:t>
      </w:r>
      <w:r w:rsidRPr="00A43378">
        <w:rPr>
          <w:rFonts w:ascii="Book Antiqua" w:eastAsia="宋体" w:hAnsi="Book Antiqua" w:cs="宋体"/>
          <w:color w:val="000000"/>
          <w:sz w:val="24"/>
          <w:szCs w:val="24"/>
          <w:lang w:eastAsia="zh-CN" w:bidi="ar-SA"/>
        </w:rPr>
        <w:t>; </w:t>
      </w:r>
      <w:r w:rsidRPr="00A43378">
        <w:rPr>
          <w:rFonts w:ascii="Book Antiqua" w:eastAsia="宋体" w:hAnsi="Book Antiqua" w:cs="宋体"/>
          <w:b/>
          <w:bCs/>
          <w:color w:val="000000"/>
          <w:sz w:val="24"/>
          <w:szCs w:val="24"/>
          <w:lang w:eastAsia="zh-CN" w:bidi="ar-SA"/>
        </w:rPr>
        <w:t>23</w:t>
      </w:r>
      <w:r w:rsidRPr="00A43378">
        <w:rPr>
          <w:rFonts w:ascii="Book Antiqua" w:eastAsia="宋体" w:hAnsi="Book Antiqua" w:cs="宋体"/>
          <w:color w:val="000000"/>
          <w:sz w:val="24"/>
          <w:szCs w:val="24"/>
          <w:lang w:eastAsia="zh-CN" w:bidi="ar-SA"/>
        </w:rPr>
        <w:t>: e132-e137 [PMID: 24247997]</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35 </w:t>
      </w:r>
      <w:r w:rsidRPr="00A43378">
        <w:rPr>
          <w:rFonts w:ascii="Book Antiqua" w:eastAsia="宋体" w:hAnsi="Book Antiqua" w:cs="宋体"/>
          <w:b/>
          <w:bCs/>
          <w:color w:val="000000"/>
          <w:sz w:val="24"/>
          <w:szCs w:val="24"/>
          <w:lang w:eastAsia="zh-CN" w:bidi="ar-SA"/>
        </w:rPr>
        <w:t>Mwanza JC</w:t>
      </w:r>
      <w:r w:rsidRPr="00A43378">
        <w:rPr>
          <w:rFonts w:ascii="Book Antiqua" w:eastAsia="宋体" w:hAnsi="Book Antiqua" w:cs="宋体"/>
          <w:color w:val="000000"/>
          <w:sz w:val="24"/>
          <w:szCs w:val="24"/>
          <w:lang w:eastAsia="zh-CN" w:bidi="ar-SA"/>
        </w:rPr>
        <w:t>, Durbin MK, Budenz DL, Sayyad FE, Chang RT, Neelakantan A, Godfrey DG, Carter R, Crandall AS. Glaucoma diagnostic accuracy of ganglion cell-inner plexiform layer thickness: comparison with nerve fiber layer and optic nerve head.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2012; </w:t>
      </w:r>
      <w:r w:rsidRPr="00A43378">
        <w:rPr>
          <w:rFonts w:ascii="Book Antiqua" w:eastAsia="宋体" w:hAnsi="Book Antiqua" w:cs="宋体"/>
          <w:b/>
          <w:bCs/>
          <w:color w:val="000000"/>
          <w:sz w:val="24"/>
          <w:szCs w:val="24"/>
          <w:lang w:eastAsia="zh-CN" w:bidi="ar-SA"/>
        </w:rPr>
        <w:t>119</w:t>
      </w:r>
      <w:r w:rsidRPr="00A43378">
        <w:rPr>
          <w:rFonts w:ascii="Book Antiqua" w:eastAsia="宋体" w:hAnsi="Book Antiqua" w:cs="宋体"/>
          <w:color w:val="000000"/>
          <w:sz w:val="24"/>
          <w:szCs w:val="24"/>
          <w:lang w:eastAsia="zh-CN" w:bidi="ar-SA"/>
        </w:rPr>
        <w:t>: 1151-1158 [PMID: 22365056 DOI: 10.1016/j.ophtha.2011.12.014]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36 </w:t>
      </w:r>
      <w:r w:rsidRPr="00A43378">
        <w:rPr>
          <w:rFonts w:ascii="Book Antiqua" w:eastAsia="宋体" w:hAnsi="Book Antiqua" w:cs="宋体"/>
          <w:b/>
          <w:bCs/>
          <w:color w:val="000000"/>
          <w:sz w:val="24"/>
          <w:szCs w:val="24"/>
          <w:lang w:eastAsia="zh-CN" w:bidi="ar-SA"/>
        </w:rPr>
        <w:t>Kotowski J</w:t>
      </w:r>
      <w:r w:rsidRPr="00A43378">
        <w:rPr>
          <w:rFonts w:ascii="Book Antiqua" w:eastAsia="宋体" w:hAnsi="Book Antiqua" w:cs="宋体"/>
          <w:color w:val="000000"/>
          <w:sz w:val="24"/>
          <w:szCs w:val="24"/>
          <w:lang w:eastAsia="zh-CN" w:bidi="ar-SA"/>
        </w:rPr>
        <w:t>, Folio LS, Wollstein G, Ishikawa H, Ling Y, Bilonick RA, Kagemann L, Schuman JS. Glaucoma discrimination of segmented cirrus spectral domain optical coherence tomography (SD-OCT) macular scans. </w:t>
      </w:r>
      <w:r w:rsidRPr="00A43378">
        <w:rPr>
          <w:rFonts w:ascii="Book Antiqua" w:eastAsia="宋体" w:hAnsi="Book Antiqua" w:cs="宋体"/>
          <w:i/>
          <w:iCs/>
          <w:color w:val="000000"/>
          <w:sz w:val="24"/>
          <w:szCs w:val="24"/>
          <w:lang w:eastAsia="zh-CN" w:bidi="ar-SA"/>
        </w:rPr>
        <w:t>Br J Ophthalmol</w:t>
      </w:r>
      <w:r w:rsidRPr="00A43378">
        <w:rPr>
          <w:rFonts w:ascii="Book Antiqua" w:eastAsia="宋体" w:hAnsi="Book Antiqua" w:cs="宋体"/>
          <w:color w:val="000000"/>
          <w:sz w:val="24"/>
          <w:szCs w:val="24"/>
          <w:lang w:eastAsia="zh-CN" w:bidi="ar-SA"/>
        </w:rPr>
        <w:t> 2012; </w:t>
      </w:r>
      <w:r w:rsidRPr="00A43378">
        <w:rPr>
          <w:rFonts w:ascii="Book Antiqua" w:eastAsia="宋体" w:hAnsi="Book Antiqua" w:cs="宋体"/>
          <w:b/>
          <w:bCs/>
          <w:color w:val="000000"/>
          <w:sz w:val="24"/>
          <w:szCs w:val="24"/>
          <w:lang w:eastAsia="zh-CN" w:bidi="ar-SA"/>
        </w:rPr>
        <w:t>96</w:t>
      </w:r>
      <w:r w:rsidRPr="00A43378">
        <w:rPr>
          <w:rFonts w:ascii="Book Antiqua" w:eastAsia="宋体" w:hAnsi="Book Antiqua" w:cs="宋体"/>
          <w:color w:val="000000"/>
          <w:sz w:val="24"/>
          <w:szCs w:val="24"/>
          <w:lang w:eastAsia="zh-CN" w:bidi="ar-SA"/>
        </w:rPr>
        <w:t>: 1420-1425 [PMID: 22914498 DOI: 10.1136/bjophthalmol-2011-301021]</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37 </w:t>
      </w:r>
      <w:r w:rsidRPr="00A43378">
        <w:rPr>
          <w:rFonts w:ascii="Book Antiqua" w:eastAsia="宋体" w:hAnsi="Book Antiqua" w:cs="宋体"/>
          <w:b/>
          <w:bCs/>
          <w:color w:val="000000"/>
          <w:sz w:val="24"/>
          <w:szCs w:val="24"/>
          <w:lang w:eastAsia="zh-CN" w:bidi="ar-SA"/>
        </w:rPr>
        <w:t>Sato S</w:t>
      </w:r>
      <w:r w:rsidRPr="00A43378">
        <w:rPr>
          <w:rFonts w:ascii="Book Antiqua" w:eastAsia="宋体" w:hAnsi="Book Antiqua" w:cs="宋体"/>
          <w:color w:val="000000"/>
          <w:sz w:val="24"/>
          <w:szCs w:val="24"/>
          <w:lang w:eastAsia="zh-CN" w:bidi="ar-SA"/>
        </w:rPr>
        <w:t>, Hirooka K, Baba T, Tenkumo K, Nitta E, Shiraga F. Correlation between the ganglion cell-inner plexiform layer thickness measured with cirrus HD-OCT and macular visual field sensitivity measured with microperimetry.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54</w:t>
      </w:r>
      <w:r w:rsidRPr="00A43378">
        <w:rPr>
          <w:rFonts w:ascii="Book Antiqua" w:eastAsia="宋体" w:hAnsi="Book Antiqua" w:cs="宋体"/>
          <w:color w:val="000000"/>
          <w:sz w:val="24"/>
          <w:szCs w:val="24"/>
          <w:lang w:eastAsia="zh-CN" w:bidi="ar-SA"/>
        </w:rPr>
        <w:t>: 3046-3051 [PMID: 23580483 DOI: 10.1167/iovs.12-11173]</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38 </w:t>
      </w:r>
      <w:r w:rsidRPr="00A43378">
        <w:rPr>
          <w:rFonts w:ascii="Book Antiqua" w:eastAsia="宋体" w:hAnsi="Book Antiqua" w:cs="宋体"/>
          <w:b/>
          <w:bCs/>
          <w:color w:val="000000"/>
          <w:sz w:val="24"/>
          <w:szCs w:val="24"/>
          <w:lang w:eastAsia="zh-CN" w:bidi="ar-SA"/>
        </w:rPr>
        <w:t>Mwanza JC</w:t>
      </w:r>
      <w:r w:rsidRPr="00A43378">
        <w:rPr>
          <w:rFonts w:ascii="Book Antiqua" w:eastAsia="宋体" w:hAnsi="Book Antiqua" w:cs="宋体"/>
          <w:color w:val="000000"/>
          <w:sz w:val="24"/>
          <w:szCs w:val="24"/>
          <w:lang w:eastAsia="zh-CN" w:bidi="ar-SA"/>
        </w:rPr>
        <w:t>, Durbin MK, Budenz DL, Girkin CA, Leung CK, Liebmann JM, Peace JH, Werner JS, Wollstein G. Profile and predictors of normal ganglion cell-inner plexiform layer thickness measured with frequency-domain optical coherence tomography.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2011; </w:t>
      </w:r>
      <w:r w:rsidRPr="00A43378">
        <w:rPr>
          <w:rFonts w:ascii="Book Antiqua" w:eastAsia="宋体" w:hAnsi="Book Antiqua" w:cs="宋体"/>
          <w:b/>
          <w:bCs/>
          <w:color w:val="000000"/>
          <w:sz w:val="24"/>
          <w:szCs w:val="24"/>
          <w:lang w:eastAsia="zh-CN" w:bidi="ar-SA"/>
        </w:rPr>
        <w:t>52</w:t>
      </w:r>
      <w:r w:rsidRPr="00A43378">
        <w:rPr>
          <w:rFonts w:ascii="Book Antiqua" w:eastAsia="宋体" w:hAnsi="Book Antiqua" w:cs="宋体"/>
          <w:color w:val="000000"/>
          <w:sz w:val="24"/>
          <w:szCs w:val="24"/>
          <w:lang w:eastAsia="zh-CN" w:bidi="ar-SA"/>
        </w:rPr>
        <w:t>: 7872-7879 [PMID: 21873658 DOI: 10.1167/iovs.11-7896]</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39 </w:t>
      </w:r>
      <w:r w:rsidRPr="00A43378">
        <w:rPr>
          <w:rFonts w:ascii="Book Antiqua" w:eastAsia="宋体" w:hAnsi="Book Antiqua" w:cs="宋体"/>
          <w:b/>
          <w:bCs/>
          <w:color w:val="000000"/>
          <w:sz w:val="24"/>
          <w:szCs w:val="24"/>
          <w:lang w:eastAsia="zh-CN" w:bidi="ar-SA"/>
        </w:rPr>
        <w:t>Tan O</w:t>
      </w:r>
      <w:r w:rsidRPr="00A43378">
        <w:rPr>
          <w:rFonts w:ascii="Book Antiqua" w:eastAsia="宋体" w:hAnsi="Book Antiqua" w:cs="宋体"/>
          <w:color w:val="000000"/>
          <w:sz w:val="24"/>
          <w:szCs w:val="24"/>
          <w:lang w:eastAsia="zh-CN" w:bidi="ar-SA"/>
        </w:rPr>
        <w:t>, Chopra V, Lu AT, Schuman JS, Ishikawa H, Wollstein G, Varma R, Huang D. Detection of macular ganglion cell loss in glaucoma by Fourier-domain optical coherence tomography.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2009; </w:t>
      </w:r>
      <w:r w:rsidRPr="00A43378">
        <w:rPr>
          <w:rFonts w:ascii="Book Antiqua" w:eastAsia="宋体" w:hAnsi="Book Antiqua" w:cs="宋体"/>
          <w:b/>
          <w:bCs/>
          <w:color w:val="000000"/>
          <w:sz w:val="24"/>
          <w:szCs w:val="24"/>
          <w:lang w:eastAsia="zh-CN" w:bidi="ar-SA"/>
        </w:rPr>
        <w:t>116</w:t>
      </w:r>
      <w:r w:rsidRPr="00A43378">
        <w:rPr>
          <w:rFonts w:ascii="Book Antiqua" w:eastAsia="宋体" w:hAnsi="Book Antiqua" w:cs="宋体"/>
          <w:color w:val="000000"/>
          <w:sz w:val="24"/>
          <w:szCs w:val="24"/>
          <w:lang w:eastAsia="zh-CN" w:bidi="ar-SA"/>
        </w:rPr>
        <w:t>: 2305-14.e1-2 [PMID: 19744726 DOI: 10.1016/j.ophtha.2009.05.025]</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40 </w:t>
      </w:r>
      <w:r w:rsidRPr="00A43378">
        <w:rPr>
          <w:rFonts w:ascii="Book Antiqua" w:eastAsia="宋体" w:hAnsi="Book Antiqua" w:cs="宋体"/>
          <w:b/>
          <w:bCs/>
          <w:color w:val="000000"/>
          <w:sz w:val="24"/>
          <w:szCs w:val="24"/>
          <w:lang w:eastAsia="zh-CN" w:bidi="ar-SA"/>
        </w:rPr>
        <w:t>Garas A</w:t>
      </w:r>
      <w:r w:rsidRPr="00A43378">
        <w:rPr>
          <w:rFonts w:ascii="Book Antiqua" w:eastAsia="宋体" w:hAnsi="Book Antiqua" w:cs="宋体"/>
          <w:color w:val="000000"/>
          <w:sz w:val="24"/>
          <w:szCs w:val="24"/>
          <w:lang w:eastAsia="zh-CN" w:bidi="ar-SA"/>
        </w:rPr>
        <w:t>, Vargha P, Holló G. Reproducibility of retinal nerve fiber layer and macular thickness measurement with the RTVue-100 optical coherence tomograph.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2010; </w:t>
      </w:r>
      <w:r w:rsidRPr="00A43378">
        <w:rPr>
          <w:rFonts w:ascii="Book Antiqua" w:eastAsia="宋体" w:hAnsi="Book Antiqua" w:cs="宋体"/>
          <w:b/>
          <w:bCs/>
          <w:color w:val="000000"/>
          <w:sz w:val="24"/>
          <w:szCs w:val="24"/>
          <w:lang w:eastAsia="zh-CN" w:bidi="ar-SA"/>
        </w:rPr>
        <w:t>117</w:t>
      </w:r>
      <w:r w:rsidRPr="00A43378">
        <w:rPr>
          <w:rFonts w:ascii="Book Antiqua" w:eastAsia="宋体" w:hAnsi="Book Antiqua" w:cs="宋体"/>
          <w:color w:val="000000"/>
          <w:sz w:val="24"/>
          <w:szCs w:val="24"/>
          <w:lang w:eastAsia="zh-CN" w:bidi="ar-SA"/>
        </w:rPr>
        <w:t>: 738-746 [PMID: 20079538 DOI: 10.1016/j.ophtha.2009.08.039]</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41 </w:t>
      </w:r>
      <w:r w:rsidRPr="00A43378">
        <w:rPr>
          <w:rFonts w:ascii="Book Antiqua" w:eastAsia="宋体" w:hAnsi="Book Antiqua" w:cs="宋体"/>
          <w:b/>
          <w:bCs/>
          <w:color w:val="000000"/>
          <w:sz w:val="24"/>
          <w:szCs w:val="24"/>
          <w:lang w:eastAsia="zh-CN" w:bidi="ar-SA"/>
        </w:rPr>
        <w:t>Asrani S</w:t>
      </w:r>
      <w:r w:rsidRPr="00A43378">
        <w:rPr>
          <w:rFonts w:ascii="Book Antiqua" w:eastAsia="宋体" w:hAnsi="Book Antiqua" w:cs="宋体"/>
          <w:color w:val="000000"/>
          <w:sz w:val="24"/>
          <w:szCs w:val="24"/>
          <w:lang w:eastAsia="zh-CN" w:bidi="ar-SA"/>
        </w:rPr>
        <w:t>, Rosdahl JA, Allingham RR. Novel software strategy for glaucoma diagnosis: asymmetry analysis of retinal thickness. </w:t>
      </w:r>
      <w:r w:rsidRPr="00A43378">
        <w:rPr>
          <w:rFonts w:ascii="Book Antiqua" w:eastAsia="宋体" w:hAnsi="Book Antiqua" w:cs="宋体"/>
          <w:i/>
          <w:iCs/>
          <w:color w:val="000000"/>
          <w:sz w:val="24"/>
          <w:szCs w:val="24"/>
          <w:lang w:eastAsia="zh-CN" w:bidi="ar-SA"/>
        </w:rPr>
        <w:t>Arch Ophthalmol</w:t>
      </w:r>
      <w:r w:rsidRPr="00A43378">
        <w:rPr>
          <w:rFonts w:ascii="Book Antiqua" w:eastAsia="宋体" w:hAnsi="Book Antiqua" w:cs="宋体"/>
          <w:color w:val="000000"/>
          <w:sz w:val="24"/>
          <w:szCs w:val="24"/>
          <w:lang w:eastAsia="zh-CN" w:bidi="ar-SA"/>
        </w:rPr>
        <w:t> 2011; </w:t>
      </w:r>
      <w:r w:rsidRPr="00A43378">
        <w:rPr>
          <w:rFonts w:ascii="Book Antiqua" w:eastAsia="宋体" w:hAnsi="Book Antiqua" w:cs="宋体"/>
          <w:b/>
          <w:bCs/>
          <w:color w:val="000000"/>
          <w:sz w:val="24"/>
          <w:szCs w:val="24"/>
          <w:lang w:eastAsia="zh-CN" w:bidi="ar-SA"/>
        </w:rPr>
        <w:t>129</w:t>
      </w:r>
      <w:r w:rsidRPr="00A43378">
        <w:rPr>
          <w:rFonts w:ascii="Book Antiqua" w:eastAsia="宋体" w:hAnsi="Book Antiqua" w:cs="宋体"/>
          <w:color w:val="000000"/>
          <w:sz w:val="24"/>
          <w:szCs w:val="24"/>
          <w:lang w:eastAsia="zh-CN" w:bidi="ar-SA"/>
        </w:rPr>
        <w:t>: 1205-1211 [PMID: 21911669 DOI: 10.1001/archophthalmol.2011.242]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42 </w:t>
      </w:r>
      <w:r w:rsidRPr="00A43378">
        <w:rPr>
          <w:rFonts w:ascii="Book Antiqua" w:eastAsia="宋体" w:hAnsi="Book Antiqua" w:cs="宋体"/>
          <w:b/>
          <w:bCs/>
          <w:color w:val="000000"/>
          <w:sz w:val="24"/>
          <w:szCs w:val="24"/>
          <w:lang w:eastAsia="zh-CN" w:bidi="ar-SA"/>
        </w:rPr>
        <w:t>Kim KY</w:t>
      </w:r>
      <w:r w:rsidRPr="00A43378">
        <w:rPr>
          <w:rFonts w:ascii="Book Antiqua" w:eastAsia="宋体" w:hAnsi="Book Antiqua" w:cs="宋体"/>
          <w:color w:val="000000"/>
          <w:sz w:val="24"/>
          <w:szCs w:val="24"/>
          <w:lang w:eastAsia="zh-CN" w:bidi="ar-SA"/>
        </w:rPr>
        <w:t>, Kwak HW, Kim M, Kim YG, Yu SY. New profiles of posterior pole retinal thickness map in healthy Korean eyes measured by spectral-domain optical coherence tomography. </w:t>
      </w:r>
      <w:r w:rsidRPr="00A43378">
        <w:rPr>
          <w:rFonts w:ascii="Book Antiqua" w:eastAsia="宋体" w:hAnsi="Book Antiqua" w:cs="宋体"/>
          <w:i/>
          <w:iCs/>
          <w:color w:val="000000"/>
          <w:sz w:val="24"/>
          <w:szCs w:val="24"/>
          <w:lang w:eastAsia="zh-CN" w:bidi="ar-SA"/>
        </w:rPr>
        <w:t>Retina</w:t>
      </w:r>
      <w:r w:rsidRPr="00A43378">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2013</w:t>
      </w:r>
      <w:r w:rsidRPr="00A43378">
        <w:rPr>
          <w:rFonts w:ascii="Book Antiqua" w:eastAsia="宋体" w:hAnsi="Book Antiqua" w:cs="宋体"/>
          <w:color w:val="000000"/>
          <w:sz w:val="24"/>
          <w:szCs w:val="24"/>
          <w:lang w:eastAsia="zh-CN" w:bidi="ar-SA"/>
        </w:rPr>
        <w:t>; </w:t>
      </w:r>
      <w:r w:rsidRPr="00A43378">
        <w:rPr>
          <w:rFonts w:ascii="Book Antiqua" w:eastAsia="宋体" w:hAnsi="Book Antiqua" w:cs="宋体"/>
          <w:b/>
          <w:bCs/>
          <w:color w:val="000000"/>
          <w:sz w:val="24"/>
          <w:szCs w:val="24"/>
          <w:lang w:eastAsia="zh-CN" w:bidi="ar-SA"/>
        </w:rPr>
        <w:t>33</w:t>
      </w:r>
      <w:r w:rsidRPr="00A43378">
        <w:rPr>
          <w:rFonts w:ascii="Book Antiqua" w:eastAsia="宋体" w:hAnsi="Book Antiqua" w:cs="宋体"/>
          <w:color w:val="000000"/>
          <w:sz w:val="24"/>
          <w:szCs w:val="24"/>
          <w:lang w:eastAsia="zh-CN" w:bidi="ar-SA"/>
        </w:rPr>
        <w:t>: 2139-2148 [PMID: 23609125 DOI: 10.1097/IAE.0b013e318289930e]</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43 </w:t>
      </w:r>
      <w:r w:rsidRPr="00A43378">
        <w:rPr>
          <w:rFonts w:ascii="Book Antiqua" w:eastAsia="宋体" w:hAnsi="Book Antiqua" w:cs="宋体"/>
          <w:b/>
          <w:bCs/>
          <w:color w:val="000000"/>
          <w:sz w:val="24"/>
          <w:szCs w:val="24"/>
          <w:lang w:eastAsia="zh-CN" w:bidi="ar-SA"/>
        </w:rPr>
        <w:t>Kim YJ</w:t>
      </w:r>
      <w:r w:rsidRPr="00A43378">
        <w:rPr>
          <w:rFonts w:ascii="Book Antiqua" w:eastAsia="宋体" w:hAnsi="Book Antiqua" w:cs="宋体"/>
          <w:color w:val="000000"/>
          <w:sz w:val="24"/>
          <w:szCs w:val="24"/>
          <w:lang w:eastAsia="zh-CN" w:bidi="ar-SA"/>
        </w:rPr>
        <w:t>, Kang MH, Cho HY, Lim HW, Seong M. Comparative study of macular ganglion cell complex thickness measured by spectral-domain optical coherence tomography in healthy eyes, eyes with preperimetric glaucoma, and eyes with early glaucoma. </w:t>
      </w:r>
      <w:r w:rsidRPr="00A43378">
        <w:rPr>
          <w:rFonts w:ascii="Book Antiqua" w:eastAsia="宋体" w:hAnsi="Book Antiqua" w:cs="宋体"/>
          <w:i/>
          <w:iCs/>
          <w:color w:val="000000"/>
          <w:sz w:val="24"/>
          <w:szCs w:val="24"/>
          <w:lang w:eastAsia="zh-CN" w:bidi="ar-SA"/>
        </w:rPr>
        <w:t>Jpn J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58</w:t>
      </w:r>
      <w:r w:rsidRPr="00A43378">
        <w:rPr>
          <w:rFonts w:ascii="Book Antiqua" w:eastAsia="宋体" w:hAnsi="Book Antiqua" w:cs="宋体"/>
          <w:color w:val="000000"/>
          <w:sz w:val="24"/>
          <w:szCs w:val="24"/>
          <w:lang w:eastAsia="zh-CN" w:bidi="ar-SA"/>
        </w:rPr>
        <w:t>: 244-251 [PMID: 24610541 DOI: 10.1007/s10384-014-0315-7]</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44 </w:t>
      </w:r>
      <w:r w:rsidRPr="00A43378">
        <w:rPr>
          <w:rFonts w:ascii="Book Antiqua" w:eastAsia="宋体" w:hAnsi="Book Antiqua" w:cs="宋体"/>
          <w:b/>
          <w:bCs/>
          <w:color w:val="000000"/>
          <w:sz w:val="24"/>
          <w:szCs w:val="24"/>
          <w:lang w:eastAsia="zh-CN" w:bidi="ar-SA"/>
        </w:rPr>
        <w:t>Lee J</w:t>
      </w:r>
      <w:r w:rsidRPr="00A43378">
        <w:rPr>
          <w:rFonts w:ascii="Book Antiqua" w:eastAsia="宋体" w:hAnsi="Book Antiqua" w:cs="宋体"/>
          <w:color w:val="000000"/>
          <w:sz w:val="24"/>
          <w:szCs w:val="24"/>
          <w:lang w:eastAsia="zh-CN" w:bidi="ar-SA"/>
        </w:rPr>
        <w:t>, Hangai M, Kimura Y, Takayama K, Kee C, Yoshimura N. Measurement of macular ganglion cell layer and circumpapillary retinal nerve fiber layer to detect paracentral scotoma in early glaucoma. </w:t>
      </w:r>
      <w:r w:rsidRPr="00A43378">
        <w:rPr>
          <w:rFonts w:ascii="Book Antiqua" w:eastAsia="宋体" w:hAnsi="Book Antiqua" w:cs="宋体"/>
          <w:i/>
          <w:iCs/>
          <w:color w:val="000000"/>
          <w:sz w:val="24"/>
          <w:szCs w:val="24"/>
          <w:lang w:eastAsia="zh-CN" w:bidi="ar-SA"/>
        </w:rPr>
        <w:t>Graefes Arch Clin Exp Ophthalmol</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251</w:t>
      </w:r>
      <w:r w:rsidRPr="00A43378">
        <w:rPr>
          <w:rFonts w:ascii="Book Antiqua" w:eastAsia="宋体" w:hAnsi="Book Antiqua" w:cs="宋体"/>
          <w:color w:val="000000"/>
          <w:sz w:val="24"/>
          <w:szCs w:val="24"/>
          <w:lang w:eastAsia="zh-CN" w:bidi="ar-SA"/>
        </w:rPr>
        <w:t>: 2003-2012 [PMID: 23620092 DOI: 10.1007/s00417-013-2344-1]</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45 </w:t>
      </w:r>
      <w:r w:rsidRPr="00A43378">
        <w:rPr>
          <w:rFonts w:ascii="Book Antiqua" w:eastAsia="宋体" w:hAnsi="Book Antiqua" w:cs="宋体"/>
          <w:b/>
          <w:bCs/>
          <w:color w:val="000000"/>
          <w:sz w:val="24"/>
          <w:szCs w:val="24"/>
          <w:lang w:eastAsia="zh-CN" w:bidi="ar-SA"/>
        </w:rPr>
        <w:t>Leite MT</w:t>
      </w:r>
      <w:r w:rsidRPr="00A43378">
        <w:rPr>
          <w:rFonts w:ascii="Book Antiqua" w:eastAsia="宋体" w:hAnsi="Book Antiqua" w:cs="宋体"/>
          <w:color w:val="000000"/>
          <w:sz w:val="24"/>
          <w:szCs w:val="24"/>
          <w:lang w:eastAsia="zh-CN" w:bidi="ar-SA"/>
        </w:rPr>
        <w:t>, Rao HL, Weinreb RN, Zangwill LM, Bowd C, Sample PA, Tafreshi A, Medeiros FA. Agreement among spectral-domain optical coherence tomography instruments for assessing retinal nerve fiber layer thickness. </w:t>
      </w:r>
      <w:r w:rsidRPr="00A43378">
        <w:rPr>
          <w:rFonts w:ascii="Book Antiqua" w:eastAsia="宋体" w:hAnsi="Book Antiqua" w:cs="宋体"/>
          <w:i/>
          <w:iCs/>
          <w:color w:val="000000"/>
          <w:sz w:val="24"/>
          <w:szCs w:val="24"/>
          <w:lang w:eastAsia="zh-CN" w:bidi="ar-SA"/>
        </w:rPr>
        <w:t>Am J Ophthalmol</w:t>
      </w:r>
      <w:r w:rsidRPr="00A43378">
        <w:rPr>
          <w:rFonts w:ascii="Book Antiqua" w:eastAsia="宋体" w:hAnsi="Book Antiqua" w:cs="宋体"/>
          <w:color w:val="000000"/>
          <w:sz w:val="24"/>
          <w:szCs w:val="24"/>
          <w:lang w:eastAsia="zh-CN" w:bidi="ar-SA"/>
        </w:rPr>
        <w:t> 2011; </w:t>
      </w:r>
      <w:r w:rsidRPr="00A43378">
        <w:rPr>
          <w:rFonts w:ascii="Book Antiqua" w:eastAsia="宋体" w:hAnsi="Book Antiqua" w:cs="宋体"/>
          <w:b/>
          <w:bCs/>
          <w:color w:val="000000"/>
          <w:sz w:val="24"/>
          <w:szCs w:val="24"/>
          <w:lang w:eastAsia="zh-CN" w:bidi="ar-SA"/>
        </w:rPr>
        <w:t>151</w:t>
      </w:r>
      <w:r w:rsidRPr="00A43378">
        <w:rPr>
          <w:rFonts w:ascii="Book Antiqua" w:eastAsia="宋体" w:hAnsi="Book Antiqua" w:cs="宋体"/>
          <w:color w:val="000000"/>
          <w:sz w:val="24"/>
          <w:szCs w:val="24"/>
          <w:lang w:eastAsia="zh-CN" w:bidi="ar-SA"/>
        </w:rPr>
        <w:t>: 85-92.e1 [PMID: 20970108 DOI: 10.1016/j.ajo.2010.06.041]</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46 </w:t>
      </w:r>
      <w:r w:rsidRPr="00A43378">
        <w:rPr>
          <w:rFonts w:ascii="Book Antiqua" w:eastAsia="宋体" w:hAnsi="Book Antiqua" w:cs="宋体"/>
          <w:b/>
          <w:bCs/>
          <w:color w:val="000000"/>
          <w:sz w:val="24"/>
          <w:szCs w:val="24"/>
          <w:lang w:eastAsia="zh-CN" w:bidi="ar-SA"/>
        </w:rPr>
        <w:t>Kanamori A</w:t>
      </w:r>
      <w:r w:rsidRPr="00A43378">
        <w:rPr>
          <w:rFonts w:ascii="Book Antiqua" w:eastAsia="宋体" w:hAnsi="Book Antiqua" w:cs="宋体"/>
          <w:color w:val="000000"/>
          <w:sz w:val="24"/>
          <w:szCs w:val="24"/>
          <w:lang w:eastAsia="zh-CN" w:bidi="ar-SA"/>
        </w:rPr>
        <w:t>, Nakamura M, Tomioka M, Kawaka Y, Yamada Y, Negi A. Agreement among three types of spectral-domain optical coherent tomography instruments in measuring parapapillary retinal nerve fibre layer thickness. </w:t>
      </w:r>
      <w:r w:rsidRPr="00A43378">
        <w:rPr>
          <w:rFonts w:ascii="Book Antiqua" w:eastAsia="宋体" w:hAnsi="Book Antiqua" w:cs="宋体"/>
          <w:i/>
          <w:iCs/>
          <w:color w:val="000000"/>
          <w:sz w:val="24"/>
          <w:szCs w:val="24"/>
          <w:lang w:eastAsia="zh-CN" w:bidi="ar-SA"/>
        </w:rPr>
        <w:t>Br J Ophthalmol</w:t>
      </w:r>
      <w:r w:rsidRPr="00A43378">
        <w:rPr>
          <w:rFonts w:ascii="Book Antiqua" w:eastAsia="宋体" w:hAnsi="Book Antiqua" w:cs="宋体"/>
          <w:color w:val="000000"/>
          <w:sz w:val="24"/>
          <w:szCs w:val="24"/>
          <w:lang w:eastAsia="zh-CN" w:bidi="ar-SA"/>
        </w:rPr>
        <w:t> 2012; </w:t>
      </w:r>
      <w:r w:rsidRPr="00A43378">
        <w:rPr>
          <w:rFonts w:ascii="Book Antiqua" w:eastAsia="宋体" w:hAnsi="Book Antiqua" w:cs="宋体"/>
          <w:b/>
          <w:bCs/>
          <w:color w:val="000000"/>
          <w:sz w:val="24"/>
          <w:szCs w:val="24"/>
          <w:lang w:eastAsia="zh-CN" w:bidi="ar-SA"/>
        </w:rPr>
        <w:t>96</w:t>
      </w:r>
      <w:r w:rsidRPr="00A43378">
        <w:rPr>
          <w:rFonts w:ascii="Book Antiqua" w:eastAsia="宋体" w:hAnsi="Book Antiqua" w:cs="宋体"/>
          <w:color w:val="000000"/>
          <w:sz w:val="24"/>
          <w:szCs w:val="24"/>
          <w:lang w:eastAsia="zh-CN" w:bidi="ar-SA"/>
        </w:rPr>
        <w:t>: 832-837 [PMID: 22334136 DOI: 10.1136/bjophthalmol-2011-301084]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47 </w:t>
      </w:r>
      <w:r w:rsidRPr="00A43378">
        <w:rPr>
          <w:rFonts w:ascii="Book Antiqua" w:eastAsia="宋体" w:hAnsi="Book Antiqua" w:cs="宋体"/>
          <w:b/>
          <w:bCs/>
          <w:color w:val="000000"/>
          <w:sz w:val="24"/>
          <w:szCs w:val="24"/>
          <w:lang w:eastAsia="zh-CN" w:bidi="ar-SA"/>
        </w:rPr>
        <w:t>Leite MT</w:t>
      </w:r>
      <w:r w:rsidRPr="00A43378">
        <w:rPr>
          <w:rFonts w:ascii="Book Antiqua" w:eastAsia="宋体" w:hAnsi="Book Antiqua" w:cs="宋体"/>
          <w:color w:val="000000"/>
          <w:sz w:val="24"/>
          <w:szCs w:val="24"/>
          <w:lang w:eastAsia="zh-CN" w:bidi="ar-SA"/>
        </w:rPr>
        <w:t>, Rao HL, Zangwill LM, Weinreb RN, Medeiros FA. Comparison of the diagnostic accuracies of the Spectralis, Cirrus, and RTVue optical coherence tomography devices in glaucoma.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2011; </w:t>
      </w:r>
      <w:r w:rsidRPr="00A43378">
        <w:rPr>
          <w:rFonts w:ascii="Book Antiqua" w:eastAsia="宋体" w:hAnsi="Book Antiqua" w:cs="宋体"/>
          <w:b/>
          <w:bCs/>
          <w:color w:val="000000"/>
          <w:sz w:val="24"/>
          <w:szCs w:val="24"/>
          <w:lang w:eastAsia="zh-CN" w:bidi="ar-SA"/>
        </w:rPr>
        <w:t>118</w:t>
      </w:r>
      <w:r w:rsidRPr="00A43378">
        <w:rPr>
          <w:rFonts w:ascii="Book Antiqua" w:eastAsia="宋体" w:hAnsi="Book Antiqua" w:cs="宋体"/>
          <w:color w:val="000000"/>
          <w:sz w:val="24"/>
          <w:szCs w:val="24"/>
          <w:lang w:eastAsia="zh-CN" w:bidi="ar-SA"/>
        </w:rPr>
        <w:t>: 1334-1339 [PMID: 21377735 DOI: 10.1016/j.ophtha.2010.11.029]</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48 </w:t>
      </w:r>
      <w:r w:rsidRPr="00A43378">
        <w:rPr>
          <w:rFonts w:ascii="Book Antiqua" w:eastAsia="宋体" w:hAnsi="Book Antiqua" w:cs="宋体"/>
          <w:b/>
          <w:bCs/>
          <w:color w:val="000000"/>
          <w:sz w:val="24"/>
          <w:szCs w:val="24"/>
          <w:lang w:eastAsia="zh-CN" w:bidi="ar-SA"/>
        </w:rPr>
        <w:t>Kim KE</w:t>
      </w:r>
      <w:r w:rsidRPr="00A43378">
        <w:rPr>
          <w:rFonts w:ascii="Book Antiqua" w:eastAsia="宋体" w:hAnsi="Book Antiqua" w:cs="宋体"/>
          <w:color w:val="000000"/>
          <w:sz w:val="24"/>
          <w:szCs w:val="24"/>
          <w:lang w:eastAsia="zh-CN" w:bidi="ar-SA"/>
        </w:rPr>
        <w:t>, Ahn SJ, Kim DM. Comparison of two different spectral domain optical coherence tomography devices in the detection of localized retinal nerve fiber layer defects. </w:t>
      </w:r>
      <w:r w:rsidRPr="00A43378">
        <w:rPr>
          <w:rFonts w:ascii="Book Antiqua" w:eastAsia="宋体" w:hAnsi="Book Antiqua" w:cs="宋体"/>
          <w:i/>
          <w:iCs/>
          <w:color w:val="000000"/>
          <w:sz w:val="24"/>
          <w:szCs w:val="24"/>
          <w:lang w:eastAsia="zh-CN" w:bidi="ar-SA"/>
        </w:rPr>
        <w:t>Jpn J Ophthalmol</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57</w:t>
      </w:r>
      <w:r w:rsidRPr="00A43378">
        <w:rPr>
          <w:rFonts w:ascii="Book Antiqua" w:eastAsia="宋体" w:hAnsi="Book Antiqua" w:cs="宋体"/>
          <w:color w:val="000000"/>
          <w:sz w:val="24"/>
          <w:szCs w:val="24"/>
          <w:lang w:eastAsia="zh-CN" w:bidi="ar-SA"/>
        </w:rPr>
        <w:t>: 347-358 [PMID: 23539100 DOI: 10.1007/s10384-013-0239-7]</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49 </w:t>
      </w:r>
      <w:r w:rsidRPr="00A43378">
        <w:rPr>
          <w:rFonts w:ascii="Book Antiqua" w:eastAsia="宋体" w:hAnsi="Book Antiqua" w:cs="宋体"/>
          <w:b/>
          <w:bCs/>
          <w:color w:val="000000"/>
          <w:sz w:val="24"/>
          <w:szCs w:val="24"/>
          <w:lang w:eastAsia="zh-CN" w:bidi="ar-SA"/>
        </w:rPr>
        <w:t>Akashi A</w:t>
      </w:r>
      <w:r w:rsidRPr="00A43378">
        <w:rPr>
          <w:rFonts w:ascii="Book Antiqua" w:eastAsia="宋体" w:hAnsi="Book Antiqua" w:cs="宋体"/>
          <w:color w:val="000000"/>
          <w:sz w:val="24"/>
          <w:szCs w:val="24"/>
          <w:lang w:eastAsia="zh-CN" w:bidi="ar-SA"/>
        </w:rPr>
        <w:t>, Kanamori A, Nakamura M, Fujihara M, Yamada Y, Negi A. Comparative assessment for the ability of Cirrus, RTVue, and 3D-OCT to diagnose glaucoma.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54</w:t>
      </w:r>
      <w:r w:rsidRPr="00A43378">
        <w:rPr>
          <w:rFonts w:ascii="Book Antiqua" w:eastAsia="宋体" w:hAnsi="Book Antiqua" w:cs="宋体"/>
          <w:color w:val="000000"/>
          <w:sz w:val="24"/>
          <w:szCs w:val="24"/>
          <w:lang w:eastAsia="zh-CN" w:bidi="ar-SA"/>
        </w:rPr>
        <w:t>: 4478-4484 [PMID: 23737470 DOI: 10.1167/iovs.12-11268]</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50 </w:t>
      </w:r>
      <w:r w:rsidRPr="00A43378">
        <w:rPr>
          <w:rFonts w:ascii="Book Antiqua" w:eastAsia="宋体" w:hAnsi="Book Antiqua" w:cs="宋体"/>
          <w:b/>
          <w:bCs/>
          <w:color w:val="000000"/>
          <w:sz w:val="24"/>
          <w:szCs w:val="24"/>
          <w:lang w:eastAsia="zh-CN" w:bidi="ar-SA"/>
        </w:rPr>
        <w:t>Rolle T</w:t>
      </w:r>
      <w:r w:rsidRPr="00A43378">
        <w:rPr>
          <w:rFonts w:ascii="Book Antiqua" w:eastAsia="宋体" w:hAnsi="Book Antiqua" w:cs="宋体"/>
          <w:color w:val="000000"/>
          <w:sz w:val="24"/>
          <w:szCs w:val="24"/>
          <w:lang w:eastAsia="zh-CN" w:bidi="ar-SA"/>
        </w:rPr>
        <w:t>, Dallorto L, Briamonte C, Penna RR. Retinal nerve fibre layer and macular thickness analysis with Fourier domain optical coherence tomography in subjects with a positive family history for primary open angle glaucoma. </w:t>
      </w:r>
      <w:r w:rsidRPr="00A43378">
        <w:rPr>
          <w:rFonts w:ascii="Book Antiqua" w:eastAsia="宋体" w:hAnsi="Book Antiqua" w:cs="宋体"/>
          <w:i/>
          <w:iCs/>
          <w:color w:val="000000"/>
          <w:sz w:val="24"/>
          <w:szCs w:val="24"/>
          <w:lang w:eastAsia="zh-CN" w:bidi="ar-SA"/>
        </w:rPr>
        <w:t>Br J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98</w:t>
      </w:r>
      <w:r w:rsidRPr="00A43378">
        <w:rPr>
          <w:rFonts w:ascii="Book Antiqua" w:eastAsia="宋体" w:hAnsi="Book Antiqua" w:cs="宋体"/>
          <w:color w:val="000000"/>
          <w:sz w:val="24"/>
          <w:szCs w:val="24"/>
          <w:lang w:eastAsia="zh-CN" w:bidi="ar-SA"/>
        </w:rPr>
        <w:t>: 1240-1244 [PMID: 24782474 DOI: 10.1136/bjophthalmol-2013-304519]</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51 </w:t>
      </w:r>
      <w:r w:rsidRPr="00A43378">
        <w:rPr>
          <w:rFonts w:ascii="Book Antiqua" w:eastAsia="宋体" w:hAnsi="Book Antiqua" w:cs="宋体"/>
          <w:b/>
          <w:bCs/>
          <w:color w:val="000000"/>
          <w:sz w:val="24"/>
          <w:szCs w:val="24"/>
          <w:lang w:eastAsia="zh-CN" w:bidi="ar-SA"/>
        </w:rPr>
        <w:t>Kim JM</w:t>
      </w:r>
      <w:r w:rsidRPr="00A43378">
        <w:rPr>
          <w:rFonts w:ascii="Book Antiqua" w:eastAsia="宋体" w:hAnsi="Book Antiqua" w:cs="宋体"/>
          <w:color w:val="000000"/>
          <w:sz w:val="24"/>
          <w:szCs w:val="24"/>
          <w:lang w:eastAsia="zh-CN" w:bidi="ar-SA"/>
        </w:rPr>
        <w:t>, Sung KR, Yoo YC, Kim CY. Point-wise relationships between visual field sensitivity and macular thickness determined by spectral-domain optical coherence tomography. </w:t>
      </w:r>
      <w:r w:rsidRPr="00A43378">
        <w:rPr>
          <w:rFonts w:ascii="Book Antiqua" w:eastAsia="宋体" w:hAnsi="Book Antiqua" w:cs="宋体"/>
          <w:i/>
          <w:iCs/>
          <w:color w:val="000000"/>
          <w:sz w:val="24"/>
          <w:szCs w:val="24"/>
          <w:lang w:eastAsia="zh-CN" w:bidi="ar-SA"/>
        </w:rPr>
        <w:t>Curr Eye Res</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38</w:t>
      </w:r>
      <w:r w:rsidRPr="00A43378">
        <w:rPr>
          <w:rFonts w:ascii="Book Antiqua" w:eastAsia="宋体" w:hAnsi="Book Antiqua" w:cs="宋体"/>
          <w:color w:val="000000"/>
          <w:sz w:val="24"/>
          <w:szCs w:val="24"/>
          <w:lang w:eastAsia="zh-CN" w:bidi="ar-SA"/>
        </w:rPr>
        <w:t>: 894-901 [PMID: 23594170 DOI: 10.3109/02713683.2013.787433]</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52 </w:t>
      </w:r>
      <w:r w:rsidRPr="00A43378">
        <w:rPr>
          <w:rFonts w:ascii="Book Antiqua" w:eastAsia="宋体" w:hAnsi="Book Antiqua" w:cs="宋体"/>
          <w:b/>
          <w:bCs/>
          <w:color w:val="000000"/>
          <w:sz w:val="24"/>
          <w:szCs w:val="24"/>
          <w:lang w:eastAsia="zh-CN" w:bidi="ar-SA"/>
        </w:rPr>
        <w:t>Inuzuka H</w:t>
      </w:r>
      <w:r w:rsidRPr="00A43378">
        <w:rPr>
          <w:rFonts w:ascii="Book Antiqua" w:eastAsia="宋体" w:hAnsi="Book Antiqua" w:cs="宋体"/>
          <w:color w:val="000000"/>
          <w:sz w:val="24"/>
          <w:szCs w:val="24"/>
          <w:lang w:eastAsia="zh-CN" w:bidi="ar-SA"/>
        </w:rPr>
        <w:t>, Kawase K, Yamada H, Oie S, Kokuzawa S, Yamamoto T. Macular ganglion cell complex thickness in glaucoma with superior or inferior visual hemifield defects. </w:t>
      </w:r>
      <w:r w:rsidRPr="00A43378">
        <w:rPr>
          <w:rFonts w:ascii="Book Antiqua" w:eastAsia="宋体" w:hAnsi="Book Antiqua" w:cs="宋体"/>
          <w:i/>
          <w:iCs/>
          <w:color w:val="000000"/>
          <w:sz w:val="24"/>
          <w:szCs w:val="24"/>
          <w:lang w:eastAsia="zh-CN" w:bidi="ar-SA"/>
        </w:rPr>
        <w:t>J Glaucoma</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23</w:t>
      </w:r>
      <w:r w:rsidRPr="00A43378">
        <w:rPr>
          <w:rFonts w:ascii="Book Antiqua" w:eastAsia="宋体" w:hAnsi="Book Antiqua" w:cs="宋体"/>
          <w:color w:val="000000"/>
          <w:sz w:val="24"/>
          <w:szCs w:val="24"/>
          <w:lang w:eastAsia="zh-CN" w:bidi="ar-SA"/>
        </w:rPr>
        <w:t>: 145-149 [PMID: 24042125 DOI: 10.1097/IJG.0b013e31826a7e20]</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53 </w:t>
      </w:r>
      <w:r w:rsidRPr="00A43378">
        <w:rPr>
          <w:rFonts w:ascii="Book Antiqua" w:eastAsia="宋体" w:hAnsi="Book Antiqua" w:cs="宋体"/>
          <w:b/>
          <w:bCs/>
          <w:color w:val="000000"/>
          <w:sz w:val="24"/>
          <w:szCs w:val="24"/>
          <w:lang w:eastAsia="zh-CN" w:bidi="ar-SA"/>
        </w:rPr>
        <w:t>Seong M</w:t>
      </w:r>
      <w:r w:rsidRPr="00A43378">
        <w:rPr>
          <w:rFonts w:ascii="Book Antiqua" w:eastAsia="宋体" w:hAnsi="Book Antiqua" w:cs="宋体"/>
          <w:color w:val="000000"/>
          <w:sz w:val="24"/>
          <w:szCs w:val="24"/>
          <w:lang w:eastAsia="zh-CN" w:bidi="ar-SA"/>
        </w:rPr>
        <w:t>, Sung KR, Choi EH, Kang SY, Cho JW, Um TW, Kim YJ, Park SB, Hong HE, Kook MS. Macular and peripapillary retinal nerve fiber layer measurements by spectral domain optical coherence tomography in normal-tension glaucoma.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2010; </w:t>
      </w:r>
      <w:r w:rsidRPr="00A43378">
        <w:rPr>
          <w:rFonts w:ascii="Book Antiqua" w:eastAsia="宋体" w:hAnsi="Book Antiqua" w:cs="宋体"/>
          <w:b/>
          <w:bCs/>
          <w:color w:val="000000"/>
          <w:sz w:val="24"/>
          <w:szCs w:val="24"/>
          <w:lang w:eastAsia="zh-CN" w:bidi="ar-SA"/>
        </w:rPr>
        <w:t>51</w:t>
      </w:r>
      <w:r w:rsidRPr="00A43378">
        <w:rPr>
          <w:rFonts w:ascii="Book Antiqua" w:eastAsia="宋体" w:hAnsi="Book Antiqua" w:cs="宋体"/>
          <w:color w:val="000000"/>
          <w:sz w:val="24"/>
          <w:szCs w:val="24"/>
          <w:lang w:eastAsia="zh-CN" w:bidi="ar-SA"/>
        </w:rPr>
        <w:t>: 1446-1452 [PMID: 19834029 DOI: 10.1167/iovs.09-4258]</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54 </w:t>
      </w:r>
      <w:r w:rsidRPr="00A43378">
        <w:rPr>
          <w:rFonts w:ascii="Book Antiqua" w:eastAsia="宋体" w:hAnsi="Book Antiqua" w:cs="宋体"/>
          <w:b/>
          <w:bCs/>
          <w:color w:val="000000"/>
          <w:sz w:val="24"/>
          <w:szCs w:val="24"/>
          <w:lang w:eastAsia="zh-CN" w:bidi="ar-SA"/>
        </w:rPr>
        <w:t>Cho JW</w:t>
      </w:r>
      <w:r w:rsidRPr="00A43378">
        <w:rPr>
          <w:rFonts w:ascii="Book Antiqua" w:eastAsia="宋体" w:hAnsi="Book Antiqua" w:cs="宋体"/>
          <w:color w:val="000000"/>
          <w:sz w:val="24"/>
          <w:szCs w:val="24"/>
          <w:lang w:eastAsia="zh-CN" w:bidi="ar-SA"/>
        </w:rPr>
        <w:t>, Sung KR, Hong JT, Um TW, Kang SY, Kook MS. Detection of glaucoma by spectral domain-scanning laser ophthalmoscopy/optical coherence tomography (SD-SLO/OCT) and time domain optical coherence tomography. </w:t>
      </w:r>
      <w:r w:rsidRPr="00A43378">
        <w:rPr>
          <w:rFonts w:ascii="Book Antiqua" w:eastAsia="宋体" w:hAnsi="Book Antiqua" w:cs="宋体"/>
          <w:i/>
          <w:iCs/>
          <w:color w:val="000000"/>
          <w:sz w:val="24"/>
          <w:szCs w:val="24"/>
          <w:lang w:eastAsia="zh-CN" w:bidi="ar-SA"/>
        </w:rPr>
        <w:t>J Glaucoma</w:t>
      </w:r>
      <w:r w:rsidRPr="00A43378">
        <w:rPr>
          <w:rFonts w:ascii="Book Antiqua" w:eastAsia="宋体" w:hAnsi="Book Antiqua" w:cs="宋体"/>
          <w:color w:val="000000"/>
          <w:sz w:val="24"/>
          <w:szCs w:val="24"/>
          <w:lang w:eastAsia="zh-CN" w:bidi="ar-SA"/>
        </w:rPr>
        <w:t> 2011; </w:t>
      </w:r>
      <w:r w:rsidRPr="00A43378">
        <w:rPr>
          <w:rFonts w:ascii="Book Antiqua" w:eastAsia="宋体" w:hAnsi="Book Antiqua" w:cs="宋体"/>
          <w:b/>
          <w:bCs/>
          <w:color w:val="000000"/>
          <w:sz w:val="24"/>
          <w:szCs w:val="24"/>
          <w:lang w:eastAsia="zh-CN" w:bidi="ar-SA"/>
        </w:rPr>
        <w:t>20</w:t>
      </w:r>
      <w:r w:rsidRPr="00A43378">
        <w:rPr>
          <w:rFonts w:ascii="Book Antiqua" w:eastAsia="宋体" w:hAnsi="Book Antiqua" w:cs="宋体"/>
          <w:color w:val="000000"/>
          <w:sz w:val="24"/>
          <w:szCs w:val="24"/>
          <w:lang w:eastAsia="zh-CN" w:bidi="ar-SA"/>
        </w:rPr>
        <w:t>: 15-20 [PMID: 20436370 DOI: 10.1097/IJG.0b013e3181d1d332]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55 </w:t>
      </w:r>
      <w:r w:rsidRPr="00A43378">
        <w:rPr>
          <w:rFonts w:ascii="Book Antiqua" w:eastAsia="宋体" w:hAnsi="Book Antiqua" w:cs="宋体"/>
          <w:b/>
          <w:bCs/>
          <w:color w:val="000000"/>
          <w:sz w:val="24"/>
          <w:szCs w:val="24"/>
          <w:lang w:eastAsia="zh-CN" w:bidi="ar-SA"/>
        </w:rPr>
        <w:t>Na JH</w:t>
      </w:r>
      <w:r w:rsidRPr="00A43378">
        <w:rPr>
          <w:rFonts w:ascii="Book Antiqua" w:eastAsia="宋体" w:hAnsi="Book Antiqua" w:cs="宋体"/>
          <w:color w:val="000000"/>
          <w:sz w:val="24"/>
          <w:szCs w:val="24"/>
          <w:lang w:eastAsia="zh-CN" w:bidi="ar-SA"/>
        </w:rPr>
        <w:t>, Lee K, Lee JR, Baek S, Yoo SJ, Kook MS. Detection of macular ganglion cell loss in preperimetric glaucoma patients with localized retinal nerve fibre defects by spectral-domain optical coherence tomography. </w:t>
      </w:r>
      <w:r w:rsidRPr="00A43378">
        <w:rPr>
          <w:rFonts w:ascii="Book Antiqua" w:eastAsia="宋体" w:hAnsi="Book Antiqua" w:cs="宋体"/>
          <w:i/>
          <w:iCs/>
          <w:color w:val="000000"/>
          <w:sz w:val="24"/>
          <w:szCs w:val="24"/>
          <w:lang w:eastAsia="zh-CN" w:bidi="ar-SA"/>
        </w:rPr>
        <w:t>Clin Experiment Ophthalmol</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41</w:t>
      </w:r>
      <w:r w:rsidRPr="00A43378">
        <w:rPr>
          <w:rFonts w:ascii="Book Antiqua" w:eastAsia="宋体" w:hAnsi="Book Antiqua" w:cs="宋体"/>
          <w:color w:val="000000"/>
          <w:sz w:val="24"/>
          <w:szCs w:val="24"/>
          <w:lang w:eastAsia="zh-CN" w:bidi="ar-SA"/>
        </w:rPr>
        <w:t>: 870-880 [PMID: 23777476 DOI: 10.1111/ceo.12142]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56 </w:t>
      </w:r>
      <w:r w:rsidRPr="00A43378">
        <w:rPr>
          <w:rFonts w:ascii="Book Antiqua" w:eastAsia="宋体" w:hAnsi="Book Antiqua" w:cs="宋体"/>
          <w:b/>
          <w:bCs/>
          <w:color w:val="000000"/>
          <w:sz w:val="24"/>
          <w:szCs w:val="24"/>
          <w:lang w:eastAsia="zh-CN" w:bidi="ar-SA"/>
        </w:rPr>
        <w:t>Rao HL</w:t>
      </w:r>
      <w:r w:rsidRPr="00A43378">
        <w:rPr>
          <w:rFonts w:ascii="Book Antiqua" w:eastAsia="宋体" w:hAnsi="Book Antiqua" w:cs="宋体"/>
          <w:color w:val="000000"/>
          <w:sz w:val="24"/>
          <w:szCs w:val="24"/>
          <w:lang w:eastAsia="zh-CN" w:bidi="ar-SA"/>
        </w:rPr>
        <w:t>, Addepalli UK, Chaudhary S, Kumbar T, Senthil S, Choudhari NS, Garudadri CS. Ability of different scanning protocols of spectral domain optical coherence tomography to diagnose preperimetric glaucoma.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54</w:t>
      </w:r>
      <w:r w:rsidRPr="00A43378">
        <w:rPr>
          <w:rFonts w:ascii="Book Antiqua" w:eastAsia="宋体" w:hAnsi="Book Antiqua" w:cs="宋体"/>
          <w:color w:val="000000"/>
          <w:sz w:val="24"/>
          <w:szCs w:val="24"/>
          <w:lang w:eastAsia="zh-CN" w:bidi="ar-SA"/>
        </w:rPr>
        <w:t>: 7252-7257 [PMID: 24114539 DOI: 10.1167/iovs.13-12731]</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 xml:space="preserve">57 </w:t>
      </w:r>
      <w:r w:rsidRPr="00D51E12">
        <w:rPr>
          <w:rFonts w:ascii="Book Antiqua" w:hAnsi="Book Antiqua" w:cs="Garamond"/>
          <w:b/>
          <w:bCs/>
          <w:sz w:val="24"/>
          <w:szCs w:val="24"/>
        </w:rPr>
        <w:t>Iverson SM</w:t>
      </w:r>
      <w:r w:rsidRPr="00D51E12">
        <w:rPr>
          <w:rFonts w:ascii="Book Antiqua" w:hAnsi="Book Antiqua" w:cs="Garamond"/>
          <w:sz w:val="24"/>
          <w:szCs w:val="24"/>
        </w:rPr>
        <w:t>, Feuer WJ, Shi W, Greenfield DS</w:t>
      </w:r>
      <w:r w:rsidRPr="00A43378">
        <w:rPr>
          <w:rFonts w:ascii="Book Antiqua" w:eastAsia="宋体" w:hAnsi="Book Antiqua" w:cs="宋体"/>
          <w:color w:val="000000"/>
          <w:sz w:val="24"/>
          <w:szCs w:val="24"/>
          <w:lang w:eastAsia="zh-CN" w:bidi="ar-SA"/>
        </w:rPr>
        <w:t>. Frequency of abnormal retinal nerve fibre layer and ganglion cell layer SDOCT scans in healthy eyes and glaucoma suspects in a prospective longitudinal study. </w:t>
      </w:r>
      <w:r w:rsidRPr="00A43378">
        <w:rPr>
          <w:rFonts w:ascii="Book Antiqua" w:eastAsia="宋体" w:hAnsi="Book Antiqua" w:cs="宋体"/>
          <w:i/>
          <w:iCs/>
          <w:color w:val="000000"/>
          <w:sz w:val="24"/>
          <w:szCs w:val="24"/>
          <w:lang w:eastAsia="zh-CN" w:bidi="ar-SA"/>
        </w:rPr>
        <w:t>Br J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98</w:t>
      </w:r>
      <w:r w:rsidRPr="00A43378">
        <w:rPr>
          <w:rFonts w:ascii="Book Antiqua" w:eastAsia="宋体" w:hAnsi="Book Antiqua" w:cs="宋体"/>
          <w:color w:val="000000"/>
          <w:sz w:val="24"/>
          <w:szCs w:val="24"/>
          <w:lang w:eastAsia="zh-CN" w:bidi="ar-SA"/>
        </w:rPr>
        <w:t>: 920-925 [PMID: 24627246 DOI: 10.1136/bjophthalmol-2013-303877]</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58 </w:t>
      </w:r>
      <w:r w:rsidRPr="00A43378">
        <w:rPr>
          <w:rFonts w:ascii="Book Antiqua" w:eastAsia="宋体" w:hAnsi="Book Antiqua" w:cs="宋体"/>
          <w:b/>
          <w:bCs/>
          <w:color w:val="000000"/>
          <w:sz w:val="24"/>
          <w:szCs w:val="24"/>
          <w:lang w:eastAsia="zh-CN" w:bidi="ar-SA"/>
        </w:rPr>
        <w:t>Mwanza JC</w:t>
      </w:r>
      <w:r w:rsidRPr="00A43378">
        <w:rPr>
          <w:rFonts w:ascii="Book Antiqua" w:eastAsia="宋体" w:hAnsi="Book Antiqua" w:cs="宋体"/>
          <w:color w:val="000000"/>
          <w:sz w:val="24"/>
          <w:szCs w:val="24"/>
          <w:lang w:eastAsia="zh-CN" w:bidi="ar-SA"/>
        </w:rPr>
        <w:t>, Budenz DL, Godfrey DG, Neelakantan A, Sayyad FE, Chang RT, Lee RK. Diagnostic performance of optical coherence tomography ganglion cell--inner plexiform layer thickness measurements in early glaucoma.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121</w:t>
      </w:r>
      <w:r w:rsidRPr="00A43378">
        <w:rPr>
          <w:rFonts w:ascii="Book Antiqua" w:eastAsia="宋体" w:hAnsi="Book Antiqua" w:cs="宋体"/>
          <w:color w:val="000000"/>
          <w:sz w:val="24"/>
          <w:szCs w:val="24"/>
          <w:lang w:eastAsia="zh-CN" w:bidi="ar-SA"/>
        </w:rPr>
        <w:t>: 849-854 [PMID: 24393348 DOI: 10.1016/j.ophtha.2013.10.044]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59 </w:t>
      </w:r>
      <w:r w:rsidRPr="00A43378">
        <w:rPr>
          <w:rFonts w:ascii="Book Antiqua" w:eastAsia="宋体" w:hAnsi="Book Antiqua" w:cs="宋体"/>
          <w:b/>
          <w:bCs/>
          <w:color w:val="000000"/>
          <w:sz w:val="24"/>
          <w:szCs w:val="24"/>
          <w:lang w:eastAsia="zh-CN" w:bidi="ar-SA"/>
        </w:rPr>
        <w:t>Delbarre M</w:t>
      </w:r>
      <w:r w:rsidRPr="00A43378">
        <w:rPr>
          <w:rFonts w:ascii="Book Antiqua" w:eastAsia="宋体" w:hAnsi="Book Antiqua" w:cs="宋体"/>
          <w:color w:val="000000"/>
          <w:sz w:val="24"/>
          <w:szCs w:val="24"/>
          <w:lang w:eastAsia="zh-CN" w:bidi="ar-SA"/>
        </w:rPr>
        <w:t>, El Chehab H, Francoz M, Zerrouk R, Marechal M, Marill AF, Giraud JM, Maÿ F, Renard JP. [Diagnostic use of macular layer analysis by SD-OCT in primary open angle glaucoma]. </w:t>
      </w:r>
      <w:r w:rsidRPr="00A43378">
        <w:rPr>
          <w:rFonts w:ascii="Book Antiqua" w:eastAsia="宋体" w:hAnsi="Book Antiqua" w:cs="宋体"/>
          <w:i/>
          <w:iCs/>
          <w:color w:val="000000"/>
          <w:sz w:val="24"/>
          <w:szCs w:val="24"/>
          <w:lang w:eastAsia="zh-CN" w:bidi="ar-SA"/>
        </w:rPr>
        <w:t>J Fr Ophtalmol</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36</w:t>
      </w:r>
      <w:r w:rsidRPr="00A43378">
        <w:rPr>
          <w:rFonts w:ascii="Book Antiqua" w:eastAsia="宋体" w:hAnsi="Book Antiqua" w:cs="宋体"/>
          <w:color w:val="000000"/>
          <w:sz w:val="24"/>
          <w:szCs w:val="24"/>
          <w:lang w:eastAsia="zh-CN" w:bidi="ar-SA"/>
        </w:rPr>
        <w:t>: 723-731 [PMID: 24119452 DOI: 10.1016/j.jfo.2013.08.002]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60 </w:t>
      </w:r>
      <w:r w:rsidRPr="00A43378">
        <w:rPr>
          <w:rFonts w:ascii="Book Antiqua" w:eastAsia="宋体" w:hAnsi="Book Antiqua" w:cs="宋体"/>
          <w:b/>
          <w:bCs/>
          <w:color w:val="000000"/>
          <w:sz w:val="24"/>
          <w:szCs w:val="24"/>
          <w:lang w:eastAsia="zh-CN" w:bidi="ar-SA"/>
        </w:rPr>
        <w:t>Kim JH</w:t>
      </w:r>
      <w:r w:rsidRPr="00A43378">
        <w:rPr>
          <w:rFonts w:ascii="Book Antiqua" w:eastAsia="宋体" w:hAnsi="Book Antiqua" w:cs="宋体"/>
          <w:color w:val="000000"/>
          <w:sz w:val="24"/>
          <w:szCs w:val="24"/>
          <w:lang w:eastAsia="zh-CN" w:bidi="ar-SA"/>
        </w:rPr>
        <w:t>, Lee HS, Kim NR, Seong GJ, Kim CY. Relationship between visual acuity and retinal structures measured by spectral domain optical coherence tomography in patients with open-angle glaucoma.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55</w:t>
      </w:r>
      <w:r w:rsidRPr="00A43378">
        <w:rPr>
          <w:rFonts w:ascii="Book Antiqua" w:eastAsia="宋体" w:hAnsi="Book Antiqua" w:cs="宋体"/>
          <w:color w:val="000000"/>
          <w:sz w:val="24"/>
          <w:szCs w:val="24"/>
          <w:lang w:eastAsia="zh-CN" w:bidi="ar-SA"/>
        </w:rPr>
        <w:t>: 4801-4811 [PMID: 25034596 DOI: 10.1167/iovs.13-13052]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61 </w:t>
      </w:r>
      <w:r w:rsidRPr="00A43378">
        <w:rPr>
          <w:rFonts w:ascii="Book Antiqua" w:eastAsia="宋体" w:hAnsi="Book Antiqua" w:cs="宋体"/>
          <w:b/>
          <w:bCs/>
          <w:color w:val="000000"/>
          <w:sz w:val="24"/>
          <w:szCs w:val="24"/>
          <w:lang w:eastAsia="zh-CN" w:bidi="ar-SA"/>
        </w:rPr>
        <w:t>Wollstein G</w:t>
      </w:r>
      <w:r w:rsidRPr="00A43378">
        <w:rPr>
          <w:rFonts w:ascii="Book Antiqua" w:eastAsia="宋体" w:hAnsi="Book Antiqua" w:cs="宋体"/>
          <w:color w:val="000000"/>
          <w:sz w:val="24"/>
          <w:szCs w:val="24"/>
          <w:lang w:eastAsia="zh-CN" w:bidi="ar-SA"/>
        </w:rPr>
        <w:t>, Schuman JS, Price LL, Aydin A, Stark PC, Hertzmark E, Lai E, Ishikawa H, Mattox C, Fujimoto JG, Paunescu LA. Optical coherence tomography longitudinal evaluation of retinal nerve fiber layer thickness in glaucoma. </w:t>
      </w:r>
      <w:r w:rsidRPr="00A43378">
        <w:rPr>
          <w:rFonts w:ascii="Book Antiqua" w:eastAsia="宋体" w:hAnsi="Book Antiqua" w:cs="宋体"/>
          <w:i/>
          <w:iCs/>
          <w:color w:val="000000"/>
          <w:sz w:val="24"/>
          <w:szCs w:val="24"/>
          <w:lang w:eastAsia="zh-CN" w:bidi="ar-SA"/>
        </w:rPr>
        <w:t>Arch Ophthalmol</w:t>
      </w:r>
      <w:r w:rsidRPr="00A43378">
        <w:rPr>
          <w:rFonts w:ascii="Book Antiqua" w:eastAsia="宋体" w:hAnsi="Book Antiqua" w:cs="宋体"/>
          <w:color w:val="000000"/>
          <w:sz w:val="24"/>
          <w:szCs w:val="24"/>
          <w:lang w:eastAsia="zh-CN" w:bidi="ar-SA"/>
        </w:rPr>
        <w:t> 2005; </w:t>
      </w:r>
      <w:r w:rsidRPr="00A43378">
        <w:rPr>
          <w:rFonts w:ascii="Book Antiqua" w:eastAsia="宋体" w:hAnsi="Book Antiqua" w:cs="宋体"/>
          <w:b/>
          <w:bCs/>
          <w:color w:val="000000"/>
          <w:sz w:val="24"/>
          <w:szCs w:val="24"/>
          <w:lang w:eastAsia="zh-CN" w:bidi="ar-SA"/>
        </w:rPr>
        <w:t>123</w:t>
      </w:r>
      <w:r w:rsidRPr="00A43378">
        <w:rPr>
          <w:rFonts w:ascii="Book Antiqua" w:eastAsia="宋体" w:hAnsi="Book Antiqua" w:cs="宋体"/>
          <w:color w:val="000000"/>
          <w:sz w:val="24"/>
          <w:szCs w:val="24"/>
          <w:lang w:eastAsia="zh-CN" w:bidi="ar-SA"/>
        </w:rPr>
        <w:t>: 464-470 [PMID: 15824218 DOI: 10.1001/archopht.123.4.464]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62 </w:t>
      </w:r>
      <w:r w:rsidRPr="00A43378">
        <w:rPr>
          <w:rFonts w:ascii="Book Antiqua" w:eastAsia="宋体" w:hAnsi="Book Antiqua" w:cs="宋体"/>
          <w:b/>
          <w:bCs/>
          <w:color w:val="000000"/>
          <w:sz w:val="24"/>
          <w:szCs w:val="24"/>
          <w:lang w:eastAsia="zh-CN" w:bidi="ar-SA"/>
        </w:rPr>
        <w:t>Leung CK</w:t>
      </w:r>
      <w:r w:rsidRPr="00A43378">
        <w:rPr>
          <w:rFonts w:ascii="Book Antiqua" w:eastAsia="宋体" w:hAnsi="Book Antiqua" w:cs="宋体"/>
          <w:color w:val="000000"/>
          <w:sz w:val="24"/>
          <w:szCs w:val="24"/>
          <w:lang w:eastAsia="zh-CN" w:bidi="ar-SA"/>
        </w:rPr>
        <w:t>, Ye C, Weinreb RN, Yu M, Lai G, Lam DS. Impact of age-related change of retinal nerve fiber layer and macular thicknesses on evaluation of glaucoma progression.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120</w:t>
      </w:r>
      <w:r w:rsidRPr="00A43378">
        <w:rPr>
          <w:rFonts w:ascii="Book Antiqua" w:eastAsia="宋体" w:hAnsi="Book Antiqua" w:cs="宋体"/>
          <w:color w:val="000000"/>
          <w:sz w:val="24"/>
          <w:szCs w:val="24"/>
          <w:lang w:eastAsia="zh-CN" w:bidi="ar-SA"/>
        </w:rPr>
        <w:t>: 2485-2492 [PMID: 23993360 DOI: 10.1016/j.ophtha.2013.07.021]</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63 </w:t>
      </w:r>
      <w:r w:rsidRPr="00A43378">
        <w:rPr>
          <w:rFonts w:ascii="Book Antiqua" w:eastAsia="宋体" w:hAnsi="Book Antiqua" w:cs="宋体"/>
          <w:b/>
          <w:bCs/>
          <w:color w:val="000000"/>
          <w:sz w:val="24"/>
          <w:szCs w:val="24"/>
          <w:lang w:eastAsia="zh-CN" w:bidi="ar-SA"/>
        </w:rPr>
        <w:t>Leung CK</w:t>
      </w:r>
      <w:r w:rsidRPr="00A43378">
        <w:rPr>
          <w:rFonts w:ascii="Book Antiqua" w:eastAsia="宋体" w:hAnsi="Book Antiqua" w:cs="宋体"/>
          <w:color w:val="000000"/>
          <w:sz w:val="24"/>
          <w:szCs w:val="24"/>
          <w:lang w:eastAsia="zh-CN" w:bidi="ar-SA"/>
        </w:rPr>
        <w:t>. Diagnosing glaucoma progression with optical coherence tomography. </w:t>
      </w:r>
      <w:r w:rsidRPr="00A43378">
        <w:rPr>
          <w:rFonts w:ascii="Book Antiqua" w:eastAsia="宋体" w:hAnsi="Book Antiqua" w:cs="宋体"/>
          <w:i/>
          <w:iCs/>
          <w:color w:val="000000"/>
          <w:sz w:val="24"/>
          <w:szCs w:val="24"/>
          <w:lang w:eastAsia="zh-CN" w:bidi="ar-SA"/>
        </w:rPr>
        <w:t>Curr Opin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25</w:t>
      </w:r>
      <w:r w:rsidRPr="00A43378">
        <w:rPr>
          <w:rFonts w:ascii="Book Antiqua" w:eastAsia="宋体" w:hAnsi="Book Antiqua" w:cs="宋体"/>
          <w:color w:val="000000"/>
          <w:sz w:val="24"/>
          <w:szCs w:val="24"/>
          <w:lang w:eastAsia="zh-CN" w:bidi="ar-SA"/>
        </w:rPr>
        <w:t>: 104-111 [PMID: 24370973 DOI: 10.1097/ICU.0000000000000024]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64 </w:t>
      </w:r>
      <w:r w:rsidRPr="00A43378">
        <w:rPr>
          <w:rFonts w:ascii="Book Antiqua" w:eastAsia="宋体" w:hAnsi="Book Antiqua" w:cs="宋体"/>
          <w:b/>
          <w:bCs/>
          <w:color w:val="000000"/>
          <w:sz w:val="24"/>
          <w:szCs w:val="24"/>
          <w:lang w:eastAsia="zh-CN" w:bidi="ar-SA"/>
        </w:rPr>
        <w:t>Medeiros FA</w:t>
      </w:r>
      <w:r w:rsidRPr="00A43378">
        <w:rPr>
          <w:rFonts w:ascii="Book Antiqua" w:eastAsia="宋体" w:hAnsi="Book Antiqua" w:cs="宋体"/>
          <w:color w:val="000000"/>
          <w:sz w:val="24"/>
          <w:szCs w:val="24"/>
          <w:lang w:eastAsia="zh-CN" w:bidi="ar-SA"/>
        </w:rPr>
        <w:t>, Zangwill LM, Alencar LM, Bowd C, Sample PA, Susanna R, Weinreb RN. Detection of glaucoma progression with stratus OCT retinal nerve fiber layer, optic nerve head, and macular thickness measurements.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2009; </w:t>
      </w:r>
      <w:r w:rsidRPr="00A43378">
        <w:rPr>
          <w:rFonts w:ascii="Book Antiqua" w:eastAsia="宋体" w:hAnsi="Book Antiqua" w:cs="宋体"/>
          <w:b/>
          <w:bCs/>
          <w:color w:val="000000"/>
          <w:sz w:val="24"/>
          <w:szCs w:val="24"/>
          <w:lang w:eastAsia="zh-CN" w:bidi="ar-SA"/>
        </w:rPr>
        <w:t>50</w:t>
      </w:r>
      <w:r w:rsidRPr="00A43378">
        <w:rPr>
          <w:rFonts w:ascii="Book Antiqua" w:eastAsia="宋体" w:hAnsi="Book Antiqua" w:cs="宋体"/>
          <w:color w:val="000000"/>
          <w:sz w:val="24"/>
          <w:szCs w:val="24"/>
          <w:lang w:eastAsia="zh-CN" w:bidi="ar-SA"/>
        </w:rPr>
        <w:t>: 5741-5748 [PMID: 19815731 DOI: 10.1167/iovs.09-3715]</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65 </w:t>
      </w:r>
      <w:r w:rsidRPr="00A43378">
        <w:rPr>
          <w:rFonts w:ascii="Book Antiqua" w:eastAsia="宋体" w:hAnsi="Book Antiqua" w:cs="宋体"/>
          <w:b/>
          <w:bCs/>
          <w:color w:val="000000"/>
          <w:sz w:val="24"/>
          <w:szCs w:val="24"/>
          <w:lang w:eastAsia="zh-CN" w:bidi="ar-SA"/>
        </w:rPr>
        <w:t>Sung KR</w:t>
      </w:r>
      <w:r w:rsidRPr="00A43378">
        <w:rPr>
          <w:rFonts w:ascii="Book Antiqua" w:eastAsia="宋体" w:hAnsi="Book Antiqua" w:cs="宋体"/>
          <w:color w:val="000000"/>
          <w:sz w:val="24"/>
          <w:szCs w:val="24"/>
          <w:lang w:eastAsia="zh-CN" w:bidi="ar-SA"/>
        </w:rPr>
        <w:t>, Sun JH, Na JH, Lee JY, Lee Y. Progression detection capability of macular thickness in advanced glaucomatous eyes.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2012; </w:t>
      </w:r>
      <w:r w:rsidRPr="00A43378">
        <w:rPr>
          <w:rFonts w:ascii="Book Antiqua" w:eastAsia="宋体" w:hAnsi="Book Antiqua" w:cs="宋体"/>
          <w:b/>
          <w:bCs/>
          <w:color w:val="000000"/>
          <w:sz w:val="24"/>
          <w:szCs w:val="24"/>
          <w:lang w:eastAsia="zh-CN" w:bidi="ar-SA"/>
        </w:rPr>
        <w:t>119</w:t>
      </w:r>
      <w:r w:rsidRPr="00A43378">
        <w:rPr>
          <w:rFonts w:ascii="Book Antiqua" w:eastAsia="宋体" w:hAnsi="Book Antiqua" w:cs="宋体"/>
          <w:color w:val="000000"/>
          <w:sz w:val="24"/>
          <w:szCs w:val="24"/>
          <w:lang w:eastAsia="zh-CN" w:bidi="ar-SA"/>
        </w:rPr>
        <w:t>: 308-313 [PMID: 22182800 DOI: 10.1016/j.ophtha.2011.08.022]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66 </w:t>
      </w:r>
      <w:r w:rsidRPr="00A43378">
        <w:rPr>
          <w:rFonts w:ascii="Book Antiqua" w:eastAsia="宋体" w:hAnsi="Book Antiqua" w:cs="宋体"/>
          <w:b/>
          <w:bCs/>
          <w:color w:val="000000"/>
          <w:sz w:val="24"/>
          <w:szCs w:val="24"/>
          <w:lang w:eastAsia="zh-CN" w:bidi="ar-SA"/>
        </w:rPr>
        <w:t>Na JH</w:t>
      </w:r>
      <w:r w:rsidRPr="00A43378">
        <w:rPr>
          <w:rFonts w:ascii="Book Antiqua" w:eastAsia="宋体" w:hAnsi="Book Antiqua" w:cs="宋体"/>
          <w:color w:val="000000"/>
          <w:sz w:val="24"/>
          <w:szCs w:val="24"/>
          <w:lang w:eastAsia="zh-CN" w:bidi="ar-SA"/>
        </w:rPr>
        <w:t>, Sung KR, Lee JR, Lee KS, Baek S, Kim HK, Sohn YH. Detection of glaucomatous progression by spectral-domain optical coherence tomography. </w:t>
      </w:r>
      <w:r w:rsidRPr="00A43378">
        <w:rPr>
          <w:rFonts w:ascii="Book Antiqua" w:eastAsia="宋体" w:hAnsi="Book Antiqua" w:cs="宋体"/>
          <w:i/>
          <w:iCs/>
          <w:color w:val="000000"/>
          <w:sz w:val="24"/>
          <w:szCs w:val="24"/>
          <w:lang w:eastAsia="zh-CN" w:bidi="ar-SA"/>
        </w:rPr>
        <w:t>Ophthalmology</w:t>
      </w:r>
      <w:r w:rsidRPr="00A43378">
        <w:rPr>
          <w:rFonts w:ascii="Book Antiqua" w:eastAsia="宋体" w:hAnsi="Book Antiqua" w:cs="宋体"/>
          <w:color w:val="000000"/>
          <w:sz w:val="24"/>
          <w:szCs w:val="24"/>
          <w:lang w:eastAsia="zh-CN" w:bidi="ar-SA"/>
        </w:rPr>
        <w:t> 2013; </w:t>
      </w:r>
      <w:r w:rsidRPr="00A43378">
        <w:rPr>
          <w:rFonts w:ascii="Book Antiqua" w:eastAsia="宋体" w:hAnsi="Book Antiqua" w:cs="宋体"/>
          <w:b/>
          <w:bCs/>
          <w:color w:val="000000"/>
          <w:sz w:val="24"/>
          <w:szCs w:val="24"/>
          <w:lang w:eastAsia="zh-CN" w:bidi="ar-SA"/>
        </w:rPr>
        <w:t>120</w:t>
      </w:r>
      <w:r w:rsidRPr="00A43378">
        <w:rPr>
          <w:rFonts w:ascii="Book Antiqua" w:eastAsia="宋体" w:hAnsi="Book Antiqua" w:cs="宋体"/>
          <w:color w:val="000000"/>
          <w:sz w:val="24"/>
          <w:szCs w:val="24"/>
          <w:lang w:eastAsia="zh-CN" w:bidi="ar-SA"/>
        </w:rPr>
        <w:t>: 1388-1395 [PMID: 23474248 DOI: 10.1016/j.ophtha.2012.12.014]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67 </w:t>
      </w:r>
      <w:r w:rsidRPr="00A43378">
        <w:rPr>
          <w:rFonts w:ascii="Book Antiqua" w:eastAsia="宋体" w:hAnsi="Book Antiqua" w:cs="宋体"/>
          <w:b/>
          <w:bCs/>
          <w:color w:val="000000"/>
          <w:sz w:val="24"/>
          <w:szCs w:val="24"/>
          <w:lang w:eastAsia="zh-CN" w:bidi="ar-SA"/>
        </w:rPr>
        <w:t>Naghizadeh F</w:t>
      </w:r>
      <w:r w:rsidRPr="00A43378">
        <w:rPr>
          <w:rFonts w:ascii="Book Antiqua" w:eastAsia="宋体" w:hAnsi="Book Antiqua" w:cs="宋体"/>
          <w:color w:val="000000"/>
          <w:sz w:val="24"/>
          <w:szCs w:val="24"/>
          <w:lang w:eastAsia="zh-CN" w:bidi="ar-SA"/>
        </w:rPr>
        <w:t>, Garas A, Vargha P, Holló G. Detection of early glaucomatous progression with different parameters of the RTVue optical coherence tomograph. </w:t>
      </w:r>
      <w:r w:rsidRPr="00A43378">
        <w:rPr>
          <w:rFonts w:ascii="Book Antiqua" w:eastAsia="宋体" w:hAnsi="Book Antiqua" w:cs="宋体"/>
          <w:i/>
          <w:iCs/>
          <w:color w:val="000000"/>
          <w:sz w:val="24"/>
          <w:szCs w:val="24"/>
          <w:lang w:eastAsia="zh-CN" w:bidi="ar-SA"/>
        </w:rPr>
        <w:t>J Glaucoma</w:t>
      </w:r>
      <w:r w:rsidRPr="00A43378">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2014</w:t>
      </w:r>
      <w:r w:rsidRPr="00A43378">
        <w:rPr>
          <w:rFonts w:ascii="Book Antiqua" w:eastAsia="宋体" w:hAnsi="Book Antiqua" w:cs="宋体"/>
          <w:color w:val="000000"/>
          <w:sz w:val="24"/>
          <w:szCs w:val="24"/>
          <w:lang w:eastAsia="zh-CN" w:bidi="ar-SA"/>
        </w:rPr>
        <w:t>; </w:t>
      </w:r>
      <w:r w:rsidRPr="00A43378">
        <w:rPr>
          <w:rFonts w:ascii="Book Antiqua" w:eastAsia="宋体" w:hAnsi="Book Antiqua" w:cs="宋体"/>
          <w:b/>
          <w:bCs/>
          <w:color w:val="000000"/>
          <w:sz w:val="24"/>
          <w:szCs w:val="24"/>
          <w:lang w:eastAsia="zh-CN" w:bidi="ar-SA"/>
        </w:rPr>
        <w:t>23</w:t>
      </w:r>
      <w:r w:rsidRPr="00A43378">
        <w:rPr>
          <w:rFonts w:ascii="Book Antiqua" w:eastAsia="宋体" w:hAnsi="Book Antiqua" w:cs="宋体"/>
          <w:color w:val="000000"/>
          <w:sz w:val="24"/>
          <w:szCs w:val="24"/>
          <w:lang w:eastAsia="zh-CN" w:bidi="ar-SA"/>
        </w:rPr>
        <w:t>: 195-198 [PMID: 22922666 DOI: 10.1097/IJG.0b013e31826a9707]</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68 </w:t>
      </w:r>
      <w:r w:rsidRPr="00A43378">
        <w:rPr>
          <w:rFonts w:ascii="Book Antiqua" w:eastAsia="宋体" w:hAnsi="Book Antiqua" w:cs="宋体"/>
          <w:b/>
          <w:bCs/>
          <w:color w:val="000000"/>
          <w:sz w:val="24"/>
          <w:szCs w:val="24"/>
          <w:lang w:eastAsia="zh-CN" w:bidi="ar-SA"/>
        </w:rPr>
        <w:t>Anraku A</w:t>
      </w:r>
      <w:r w:rsidRPr="00A43378">
        <w:rPr>
          <w:rFonts w:ascii="Book Antiqua" w:eastAsia="宋体" w:hAnsi="Book Antiqua" w:cs="宋体"/>
          <w:color w:val="000000"/>
          <w:sz w:val="24"/>
          <w:szCs w:val="24"/>
          <w:lang w:eastAsia="zh-CN" w:bidi="ar-SA"/>
        </w:rPr>
        <w:t>, Enomoto N, Takeyama A, Ito H, Tomita G. Baseline thickness of macular ganglion cell complex predicts progression of visual field loss. </w:t>
      </w:r>
      <w:r w:rsidRPr="00A43378">
        <w:rPr>
          <w:rFonts w:ascii="Book Antiqua" w:eastAsia="宋体" w:hAnsi="Book Antiqua" w:cs="宋体"/>
          <w:i/>
          <w:iCs/>
          <w:color w:val="000000"/>
          <w:sz w:val="24"/>
          <w:szCs w:val="24"/>
          <w:lang w:eastAsia="zh-CN" w:bidi="ar-SA"/>
        </w:rPr>
        <w:t>Graefes Arch Clin Exp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252</w:t>
      </w:r>
      <w:r w:rsidRPr="00A43378">
        <w:rPr>
          <w:rFonts w:ascii="Book Antiqua" w:eastAsia="宋体" w:hAnsi="Book Antiqua" w:cs="宋体"/>
          <w:color w:val="000000"/>
          <w:sz w:val="24"/>
          <w:szCs w:val="24"/>
          <w:lang w:eastAsia="zh-CN" w:bidi="ar-SA"/>
        </w:rPr>
        <w:t>: 109-115 [PMID: 24253499 DOI: 10.1007/s00417-013-2527-9]</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69 </w:t>
      </w:r>
      <w:r w:rsidRPr="00A43378">
        <w:rPr>
          <w:rFonts w:ascii="Book Antiqua" w:eastAsia="宋体" w:hAnsi="Book Antiqua" w:cs="宋体"/>
          <w:b/>
          <w:bCs/>
          <w:color w:val="000000"/>
          <w:sz w:val="24"/>
          <w:szCs w:val="24"/>
          <w:lang w:eastAsia="zh-CN" w:bidi="ar-SA"/>
        </w:rPr>
        <w:t>Chan CK</w:t>
      </w:r>
      <w:r w:rsidRPr="00A43378">
        <w:rPr>
          <w:rFonts w:ascii="Book Antiqua" w:eastAsia="宋体" w:hAnsi="Book Antiqua" w:cs="宋体"/>
          <w:color w:val="000000"/>
          <w:sz w:val="24"/>
          <w:szCs w:val="24"/>
          <w:lang w:eastAsia="zh-CN" w:bidi="ar-SA"/>
        </w:rPr>
        <w:t>, Miller NR. Peripapillary nerve fiber layer thickness measured by optical coherence tomography in patients with no light perception from long-standing nonglaucomatous optic neuropathies. </w:t>
      </w:r>
      <w:r w:rsidRPr="00A43378">
        <w:rPr>
          <w:rFonts w:ascii="Book Antiqua" w:eastAsia="宋体" w:hAnsi="Book Antiqua" w:cs="宋体"/>
          <w:i/>
          <w:iCs/>
          <w:color w:val="000000"/>
          <w:sz w:val="24"/>
          <w:szCs w:val="24"/>
          <w:lang w:eastAsia="zh-CN" w:bidi="ar-SA"/>
        </w:rPr>
        <w:t>J Neuroophthalmol</w:t>
      </w:r>
      <w:r w:rsidRPr="00A43378">
        <w:rPr>
          <w:rFonts w:ascii="Book Antiqua" w:eastAsia="宋体" w:hAnsi="Book Antiqua" w:cs="宋体"/>
          <w:color w:val="000000"/>
          <w:sz w:val="24"/>
          <w:szCs w:val="24"/>
          <w:lang w:eastAsia="zh-CN" w:bidi="ar-SA"/>
        </w:rPr>
        <w:t> 2007; </w:t>
      </w:r>
      <w:r w:rsidRPr="00A43378">
        <w:rPr>
          <w:rFonts w:ascii="Book Antiqua" w:eastAsia="宋体" w:hAnsi="Book Antiqua" w:cs="宋体"/>
          <w:b/>
          <w:bCs/>
          <w:color w:val="000000"/>
          <w:sz w:val="24"/>
          <w:szCs w:val="24"/>
          <w:lang w:eastAsia="zh-CN" w:bidi="ar-SA"/>
        </w:rPr>
        <w:t>27</w:t>
      </w:r>
      <w:r w:rsidRPr="00A43378">
        <w:rPr>
          <w:rFonts w:ascii="Book Antiqua" w:eastAsia="宋体" w:hAnsi="Book Antiqua" w:cs="宋体"/>
          <w:color w:val="000000"/>
          <w:sz w:val="24"/>
          <w:szCs w:val="24"/>
          <w:lang w:eastAsia="zh-CN" w:bidi="ar-SA"/>
        </w:rPr>
        <w:t>: 176-179 [PMID: 17895816 DOI: 10.1097/WNO.0b013e31814b1ac4]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70 </w:t>
      </w:r>
      <w:r w:rsidRPr="00A43378">
        <w:rPr>
          <w:rFonts w:ascii="Book Antiqua" w:eastAsia="宋体" w:hAnsi="Book Antiqua" w:cs="宋体"/>
          <w:b/>
          <w:bCs/>
          <w:color w:val="000000"/>
          <w:sz w:val="24"/>
          <w:szCs w:val="24"/>
          <w:lang w:eastAsia="zh-CN" w:bidi="ar-SA"/>
        </w:rPr>
        <w:t>Samarawickrama C</w:t>
      </w:r>
      <w:r w:rsidRPr="00A43378">
        <w:rPr>
          <w:rFonts w:ascii="Book Antiqua" w:eastAsia="宋体" w:hAnsi="Book Antiqua" w:cs="宋体"/>
          <w:color w:val="000000"/>
          <w:sz w:val="24"/>
          <w:szCs w:val="24"/>
          <w:lang w:eastAsia="zh-CN" w:bidi="ar-SA"/>
        </w:rPr>
        <w:t>, Pai A, Huynh SC, Burlutsky G, Wong TY, Mitchell P. Influence of OCT signal strength on macular, optic nerve head, and retinal nerve fiber layer parameters.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2010; </w:t>
      </w:r>
      <w:r w:rsidRPr="00A43378">
        <w:rPr>
          <w:rFonts w:ascii="Book Antiqua" w:eastAsia="宋体" w:hAnsi="Book Antiqua" w:cs="宋体"/>
          <w:b/>
          <w:bCs/>
          <w:color w:val="000000"/>
          <w:sz w:val="24"/>
          <w:szCs w:val="24"/>
          <w:lang w:eastAsia="zh-CN" w:bidi="ar-SA"/>
        </w:rPr>
        <w:t>51</w:t>
      </w:r>
      <w:r w:rsidRPr="00A43378">
        <w:rPr>
          <w:rFonts w:ascii="Book Antiqua" w:eastAsia="宋体" w:hAnsi="Book Antiqua" w:cs="宋体"/>
          <w:color w:val="000000"/>
          <w:sz w:val="24"/>
          <w:szCs w:val="24"/>
          <w:lang w:eastAsia="zh-CN" w:bidi="ar-SA"/>
        </w:rPr>
        <w:t>: 4471-4475 [PMID: 20445116 DOI: 10.1167/iovs.09-3892]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71 </w:t>
      </w:r>
      <w:r w:rsidRPr="00A43378">
        <w:rPr>
          <w:rFonts w:ascii="Book Antiqua" w:eastAsia="宋体" w:hAnsi="Book Antiqua" w:cs="宋体"/>
          <w:b/>
          <w:bCs/>
          <w:color w:val="000000"/>
          <w:sz w:val="24"/>
          <w:szCs w:val="24"/>
          <w:lang w:eastAsia="zh-CN" w:bidi="ar-SA"/>
        </w:rPr>
        <w:t>Rao HL</w:t>
      </w:r>
      <w:r w:rsidRPr="00A43378">
        <w:rPr>
          <w:rFonts w:ascii="Book Antiqua" w:eastAsia="宋体" w:hAnsi="Book Antiqua" w:cs="宋体"/>
          <w:color w:val="000000"/>
          <w:sz w:val="24"/>
          <w:szCs w:val="24"/>
          <w:lang w:eastAsia="zh-CN" w:bidi="ar-SA"/>
        </w:rPr>
        <w:t>, Addepalli UK, Yadav RK, Senthil S, Choudhari NS, Garudadri CS. Effect of scan quality on diagnostic accuracy of spectral-domain optical coherence tomography in glaucoma. </w:t>
      </w:r>
      <w:r w:rsidRPr="00A43378">
        <w:rPr>
          <w:rFonts w:ascii="Book Antiqua" w:eastAsia="宋体" w:hAnsi="Book Antiqua" w:cs="宋体"/>
          <w:i/>
          <w:iCs/>
          <w:color w:val="000000"/>
          <w:sz w:val="24"/>
          <w:szCs w:val="24"/>
          <w:lang w:eastAsia="zh-CN" w:bidi="ar-SA"/>
        </w:rPr>
        <w:t>Am J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157</w:t>
      </w:r>
      <w:r w:rsidRPr="00A43378">
        <w:rPr>
          <w:rFonts w:ascii="Book Antiqua" w:eastAsia="宋体" w:hAnsi="Book Antiqua" w:cs="宋体"/>
          <w:color w:val="000000"/>
          <w:sz w:val="24"/>
          <w:szCs w:val="24"/>
          <w:lang w:eastAsia="zh-CN" w:bidi="ar-SA"/>
        </w:rPr>
        <w:t>: 719-27.e1 [PMID: 24345321 DOI: 10.1016/j.ajo.2013.12.012]</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72 </w:t>
      </w:r>
      <w:r w:rsidRPr="00A43378">
        <w:rPr>
          <w:rFonts w:ascii="Book Antiqua" w:eastAsia="宋体" w:hAnsi="Book Antiqua" w:cs="宋体"/>
          <w:b/>
          <w:bCs/>
          <w:color w:val="000000"/>
          <w:sz w:val="24"/>
          <w:szCs w:val="24"/>
          <w:lang w:eastAsia="zh-CN" w:bidi="ar-SA"/>
        </w:rPr>
        <w:t>Ucak H</w:t>
      </w:r>
      <w:r w:rsidRPr="00A43378">
        <w:rPr>
          <w:rFonts w:ascii="Book Antiqua" w:eastAsia="宋体" w:hAnsi="Book Antiqua" w:cs="宋体"/>
          <w:color w:val="000000"/>
          <w:sz w:val="24"/>
          <w:szCs w:val="24"/>
          <w:lang w:eastAsia="zh-CN" w:bidi="ar-SA"/>
        </w:rPr>
        <w:t>, Aykut V, Ozturk S, Cicek D, Erden I, Demir B. Effect of oral isotretinoin treatment on retinal nerve fiber layer thickness. </w:t>
      </w:r>
      <w:r w:rsidRPr="00A43378">
        <w:rPr>
          <w:rFonts w:ascii="Book Antiqua" w:eastAsia="宋体" w:hAnsi="Book Antiqua" w:cs="宋体"/>
          <w:i/>
          <w:iCs/>
          <w:color w:val="000000"/>
          <w:sz w:val="24"/>
          <w:szCs w:val="24"/>
          <w:lang w:eastAsia="zh-CN" w:bidi="ar-SA"/>
        </w:rPr>
        <w:t>J Cutan Med Surg</w:t>
      </w:r>
      <w:r w:rsidRPr="00A43378">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2014</w:t>
      </w:r>
      <w:r w:rsidRPr="00A43378">
        <w:rPr>
          <w:rFonts w:ascii="Book Antiqua" w:eastAsia="宋体" w:hAnsi="Book Antiqua" w:cs="宋体"/>
          <w:color w:val="000000"/>
          <w:sz w:val="24"/>
          <w:szCs w:val="24"/>
          <w:lang w:eastAsia="zh-CN" w:bidi="ar-SA"/>
        </w:rPr>
        <w:t>; </w:t>
      </w:r>
      <w:r w:rsidRPr="00A43378">
        <w:rPr>
          <w:rFonts w:ascii="Book Antiqua" w:eastAsia="宋体" w:hAnsi="Book Antiqua" w:cs="宋体"/>
          <w:b/>
          <w:bCs/>
          <w:color w:val="000000"/>
          <w:sz w:val="24"/>
          <w:szCs w:val="24"/>
          <w:lang w:eastAsia="zh-CN" w:bidi="ar-SA"/>
        </w:rPr>
        <w:t>18</w:t>
      </w:r>
      <w:r w:rsidRPr="00A43378">
        <w:rPr>
          <w:rFonts w:ascii="Book Antiqua" w:eastAsia="宋体" w:hAnsi="Book Antiqua" w:cs="宋体"/>
          <w:color w:val="000000"/>
          <w:sz w:val="24"/>
          <w:szCs w:val="24"/>
          <w:lang w:eastAsia="zh-CN" w:bidi="ar-SA"/>
        </w:rPr>
        <w:t>: 236-242 [PMID: 25008440]</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73 </w:t>
      </w:r>
      <w:r w:rsidRPr="00A43378">
        <w:rPr>
          <w:rFonts w:ascii="Book Antiqua" w:eastAsia="宋体" w:hAnsi="Book Antiqua" w:cs="宋体"/>
          <w:b/>
          <w:bCs/>
          <w:color w:val="000000"/>
          <w:sz w:val="24"/>
          <w:szCs w:val="24"/>
          <w:lang w:eastAsia="zh-CN" w:bidi="ar-SA"/>
        </w:rPr>
        <w:t>Brasileiro F</w:t>
      </w:r>
      <w:r w:rsidRPr="00A43378">
        <w:rPr>
          <w:rFonts w:ascii="Book Antiqua" w:eastAsia="宋体" w:hAnsi="Book Antiqua" w:cs="宋体"/>
          <w:color w:val="000000"/>
          <w:sz w:val="24"/>
          <w:szCs w:val="24"/>
          <w:lang w:eastAsia="zh-CN" w:bidi="ar-SA"/>
        </w:rPr>
        <w:t>, Martins TT, Campos SB, Andrade Neto JL, Bravo-Filho VT, Araújo AS, Arantes TE. Macular and peripapillary spectral domain optical coherence tomography changes in sickle cell retinopathy. </w:t>
      </w:r>
      <w:r w:rsidRPr="00A43378">
        <w:rPr>
          <w:rFonts w:ascii="Book Antiqua" w:eastAsia="宋体" w:hAnsi="Book Antiqua" w:cs="宋体"/>
          <w:i/>
          <w:iCs/>
          <w:color w:val="000000"/>
          <w:sz w:val="24"/>
          <w:szCs w:val="24"/>
          <w:lang w:eastAsia="zh-CN" w:bidi="ar-SA"/>
        </w:rPr>
        <w:t>Retina</w:t>
      </w:r>
      <w:r w:rsidRPr="00A43378">
        <w:rPr>
          <w:rFonts w:ascii="Book Antiqua" w:eastAsia="宋体" w:hAnsi="Book Antiqua" w:cs="宋体"/>
          <w:color w:val="000000"/>
          <w:sz w:val="24"/>
          <w:szCs w:val="24"/>
          <w:lang w:eastAsia="zh-CN" w:bidi="ar-SA"/>
        </w:rPr>
        <w:t> 2015; </w:t>
      </w:r>
      <w:r w:rsidRPr="00A43378">
        <w:rPr>
          <w:rFonts w:ascii="Book Antiqua" w:eastAsia="宋体" w:hAnsi="Book Antiqua" w:cs="宋体"/>
          <w:b/>
          <w:bCs/>
          <w:color w:val="000000"/>
          <w:sz w:val="24"/>
          <w:szCs w:val="24"/>
          <w:lang w:eastAsia="zh-CN" w:bidi="ar-SA"/>
        </w:rPr>
        <w:t>35</w:t>
      </w:r>
      <w:r w:rsidRPr="00A43378">
        <w:rPr>
          <w:rFonts w:ascii="Book Antiqua" w:eastAsia="宋体" w:hAnsi="Book Antiqua" w:cs="宋体"/>
          <w:color w:val="000000"/>
          <w:sz w:val="24"/>
          <w:szCs w:val="24"/>
          <w:lang w:eastAsia="zh-CN" w:bidi="ar-SA"/>
        </w:rPr>
        <w:t>: 257-263 [PMID: 25072646]</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74 </w:t>
      </w:r>
      <w:r w:rsidRPr="00A43378">
        <w:rPr>
          <w:rFonts w:ascii="Book Antiqua" w:eastAsia="宋体" w:hAnsi="Book Antiqua" w:cs="宋体"/>
          <w:b/>
          <w:bCs/>
          <w:color w:val="000000"/>
          <w:sz w:val="24"/>
          <w:szCs w:val="24"/>
          <w:lang w:eastAsia="zh-CN" w:bidi="ar-SA"/>
        </w:rPr>
        <w:t>Akashi A</w:t>
      </w:r>
      <w:r w:rsidRPr="00A43378">
        <w:rPr>
          <w:rFonts w:ascii="Book Antiqua" w:eastAsia="宋体" w:hAnsi="Book Antiqua" w:cs="宋体"/>
          <w:color w:val="000000"/>
          <w:sz w:val="24"/>
          <w:szCs w:val="24"/>
          <w:lang w:eastAsia="zh-CN" w:bidi="ar-SA"/>
        </w:rPr>
        <w:t>, Kanamori A, Ueda K, Matsumoto Y, Yamada Y, Nakamura M. The detection of macular analysis by SD-OCT for optic chiasmal compression neuropathy and nasotemporal overlap. </w:t>
      </w:r>
      <w:r w:rsidRPr="00A43378">
        <w:rPr>
          <w:rFonts w:ascii="Book Antiqua" w:eastAsia="宋体" w:hAnsi="Book Antiqua" w:cs="宋体"/>
          <w:i/>
          <w:iCs/>
          <w:color w:val="000000"/>
          <w:sz w:val="24"/>
          <w:szCs w:val="24"/>
          <w:lang w:eastAsia="zh-CN" w:bidi="ar-SA"/>
        </w:rPr>
        <w:t>Invest Ophthalmol Vis Sci</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55</w:t>
      </w:r>
      <w:r w:rsidRPr="00A43378">
        <w:rPr>
          <w:rFonts w:ascii="Book Antiqua" w:eastAsia="宋体" w:hAnsi="Book Antiqua" w:cs="宋体"/>
          <w:color w:val="000000"/>
          <w:sz w:val="24"/>
          <w:szCs w:val="24"/>
          <w:lang w:eastAsia="zh-CN" w:bidi="ar-SA"/>
        </w:rPr>
        <w:t>: 4667-4672 [PMID: 25015351 DOI: 10.1167/iovs.14-14766]</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75 </w:t>
      </w:r>
      <w:r w:rsidRPr="00A43378">
        <w:rPr>
          <w:rFonts w:ascii="Book Antiqua" w:eastAsia="宋体" w:hAnsi="Book Antiqua" w:cs="宋体"/>
          <w:b/>
          <w:bCs/>
          <w:color w:val="000000"/>
          <w:sz w:val="24"/>
          <w:szCs w:val="24"/>
          <w:lang w:eastAsia="zh-CN" w:bidi="ar-SA"/>
        </w:rPr>
        <w:t>Barboni P</w:t>
      </w:r>
      <w:r w:rsidRPr="00A43378">
        <w:rPr>
          <w:rFonts w:ascii="Book Antiqua" w:eastAsia="宋体" w:hAnsi="Book Antiqua" w:cs="宋体"/>
          <w:color w:val="000000"/>
          <w:sz w:val="24"/>
          <w:szCs w:val="24"/>
          <w:lang w:eastAsia="zh-CN" w:bidi="ar-SA"/>
        </w:rPr>
        <w:t>, Savini G, Cascavilla ML, Caporali L, Milesi J, Borrelli E, La Morgia C, Valentino ML, Triolo G, Lembo A, Carta A, De Negri A, Sadun F, Rizzo G, Parisi V, Pierro L, Bianchi Marzoli S, Zeviani M, Sadun AA, Bandello F, Carelli V. Early macular retinal ganglion cell loss in dominant optic atrophy: genotype-phenotype correlation. </w:t>
      </w:r>
      <w:r w:rsidRPr="00A43378">
        <w:rPr>
          <w:rFonts w:ascii="Book Antiqua" w:eastAsia="宋体" w:hAnsi="Book Antiqua" w:cs="宋体"/>
          <w:i/>
          <w:iCs/>
          <w:color w:val="000000"/>
          <w:sz w:val="24"/>
          <w:szCs w:val="24"/>
          <w:lang w:eastAsia="zh-CN" w:bidi="ar-SA"/>
        </w:rPr>
        <w:t>Am J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158</w:t>
      </w:r>
      <w:r w:rsidRPr="00A43378">
        <w:rPr>
          <w:rFonts w:ascii="Book Antiqua" w:eastAsia="宋体" w:hAnsi="Book Antiqua" w:cs="宋体"/>
          <w:color w:val="000000"/>
          <w:sz w:val="24"/>
          <w:szCs w:val="24"/>
          <w:lang w:eastAsia="zh-CN" w:bidi="ar-SA"/>
        </w:rPr>
        <w:t>: 628-</w:t>
      </w:r>
      <w:r>
        <w:rPr>
          <w:rFonts w:ascii="Book Antiqua" w:eastAsia="宋体" w:hAnsi="Book Antiqua" w:cs="宋体" w:hint="eastAsia"/>
          <w:color w:val="000000"/>
          <w:sz w:val="24"/>
          <w:szCs w:val="24"/>
          <w:lang w:eastAsia="zh-CN" w:bidi="ar-SA"/>
        </w:rPr>
        <w:t>6</w:t>
      </w:r>
      <w:r w:rsidRPr="00A43378">
        <w:rPr>
          <w:rFonts w:ascii="Book Antiqua" w:eastAsia="宋体" w:hAnsi="Book Antiqua" w:cs="宋体"/>
          <w:color w:val="000000"/>
          <w:sz w:val="24"/>
          <w:szCs w:val="24"/>
          <w:lang w:eastAsia="zh-CN" w:bidi="ar-SA"/>
        </w:rPr>
        <w:t>36.e3 [PMID: 24907432 DOI: 10.1016/j.ajo.2014.05.034]</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76 </w:t>
      </w:r>
      <w:r w:rsidRPr="00A43378">
        <w:rPr>
          <w:rFonts w:ascii="Book Antiqua" w:eastAsia="宋体" w:hAnsi="Book Antiqua" w:cs="宋体"/>
          <w:b/>
          <w:bCs/>
          <w:color w:val="000000"/>
          <w:sz w:val="24"/>
          <w:szCs w:val="24"/>
          <w:lang w:eastAsia="zh-CN" w:bidi="ar-SA"/>
        </w:rPr>
        <w:t>Ekinci M</w:t>
      </w:r>
      <w:r w:rsidRPr="00A43378">
        <w:rPr>
          <w:rFonts w:ascii="Book Antiqua" w:eastAsia="宋体" w:hAnsi="Book Antiqua" w:cs="宋体"/>
          <w:color w:val="000000"/>
          <w:sz w:val="24"/>
          <w:szCs w:val="24"/>
          <w:lang w:eastAsia="zh-CN" w:bidi="ar-SA"/>
        </w:rPr>
        <w:t>, Ceylan E, Ca</w:t>
      </w:r>
      <w:r w:rsidRPr="00A43378">
        <w:rPr>
          <w:rFonts w:ascii="Book Antiqua" w:eastAsia="MS Mincho" w:hAnsi="Book Antiqua" w:cs="MS Mincho"/>
          <w:color w:val="000000"/>
          <w:sz w:val="24"/>
          <w:szCs w:val="24"/>
          <w:lang w:eastAsia="zh-CN" w:bidi="ar-SA"/>
        </w:rPr>
        <w:t>ğ</w:t>
      </w:r>
      <w:r w:rsidRPr="00A43378">
        <w:rPr>
          <w:rFonts w:ascii="Book Antiqua" w:eastAsia="宋体" w:hAnsi="Book Antiqua" w:cs="宋体"/>
          <w:color w:val="000000"/>
          <w:sz w:val="24"/>
          <w:szCs w:val="24"/>
          <w:lang w:eastAsia="zh-CN" w:bidi="ar-SA"/>
        </w:rPr>
        <w:t>atay HH, Kele</w:t>
      </w:r>
      <w:r w:rsidRPr="00A43378">
        <w:rPr>
          <w:rFonts w:ascii="Book Antiqua" w:eastAsia="MS Mincho" w:hAnsi="Book Antiqua" w:cs="MS Mincho"/>
          <w:color w:val="000000"/>
          <w:sz w:val="24"/>
          <w:szCs w:val="24"/>
          <w:lang w:eastAsia="zh-CN" w:bidi="ar-SA"/>
        </w:rPr>
        <w:t>ş</w:t>
      </w:r>
      <w:r w:rsidRPr="00A43378">
        <w:rPr>
          <w:rFonts w:ascii="Book Antiqua" w:eastAsia="宋体" w:hAnsi="Book Antiqua" w:cs="宋体"/>
          <w:color w:val="000000"/>
          <w:sz w:val="24"/>
          <w:szCs w:val="24"/>
          <w:lang w:eastAsia="zh-CN" w:bidi="ar-SA"/>
        </w:rPr>
        <w:t xml:space="preserve"> S, Hüseyino</w:t>
      </w:r>
      <w:r w:rsidRPr="00A43378">
        <w:rPr>
          <w:rFonts w:ascii="Book Antiqua" w:eastAsia="MS Mincho" w:hAnsi="Book Antiqua" w:cs="MS Mincho"/>
          <w:color w:val="000000"/>
          <w:sz w:val="24"/>
          <w:szCs w:val="24"/>
          <w:lang w:eastAsia="zh-CN" w:bidi="ar-SA"/>
        </w:rPr>
        <w:t>ğ</w:t>
      </w:r>
      <w:r w:rsidRPr="00A43378">
        <w:rPr>
          <w:rFonts w:ascii="Book Antiqua" w:eastAsia="宋体" w:hAnsi="Book Antiqua" w:cs="宋体"/>
          <w:color w:val="000000"/>
          <w:sz w:val="24"/>
          <w:szCs w:val="24"/>
          <w:lang w:eastAsia="zh-CN" w:bidi="ar-SA"/>
        </w:rPr>
        <w:t>lu N, Tanyildiz B, Cakici O, Kartal B. Retinal nerve fibre layer, ganglion cell layer and choroid thinning in migraine with aura. </w:t>
      </w:r>
      <w:r w:rsidRPr="00A43378">
        <w:rPr>
          <w:rFonts w:ascii="Book Antiqua" w:eastAsia="宋体" w:hAnsi="Book Antiqua" w:cs="宋体"/>
          <w:i/>
          <w:iCs/>
          <w:color w:val="000000"/>
          <w:sz w:val="24"/>
          <w:szCs w:val="24"/>
          <w:lang w:eastAsia="zh-CN" w:bidi="ar-SA"/>
        </w:rPr>
        <w:t>BMC Ophthalmol</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14</w:t>
      </w:r>
      <w:r w:rsidRPr="00A43378">
        <w:rPr>
          <w:rFonts w:ascii="Book Antiqua" w:eastAsia="宋体" w:hAnsi="Book Antiqua" w:cs="宋体"/>
          <w:color w:val="000000"/>
          <w:sz w:val="24"/>
          <w:szCs w:val="24"/>
          <w:lang w:eastAsia="zh-CN" w:bidi="ar-SA"/>
        </w:rPr>
        <w:t>: 75 [PMID: 24885597 DOI: 10.1186/1471-2415-14-75]</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77 </w:t>
      </w:r>
      <w:r w:rsidRPr="00A43378">
        <w:rPr>
          <w:rFonts w:ascii="Book Antiqua" w:eastAsia="宋体" w:hAnsi="Book Antiqua" w:cs="宋体"/>
          <w:b/>
          <w:bCs/>
          <w:color w:val="000000"/>
          <w:sz w:val="24"/>
          <w:szCs w:val="24"/>
          <w:lang w:eastAsia="zh-CN" w:bidi="ar-SA"/>
        </w:rPr>
        <w:t>Bayhan HA</w:t>
      </w:r>
      <w:r w:rsidRPr="00A43378">
        <w:rPr>
          <w:rFonts w:ascii="Book Antiqua" w:eastAsia="宋体" w:hAnsi="Book Antiqua" w:cs="宋体"/>
          <w:color w:val="000000"/>
          <w:sz w:val="24"/>
          <w:szCs w:val="24"/>
          <w:lang w:eastAsia="zh-CN" w:bidi="ar-SA"/>
        </w:rPr>
        <w:t>, Aslan Bayhan S, Tan</w:t>
      </w:r>
      <w:r w:rsidRPr="00A43378">
        <w:rPr>
          <w:rFonts w:ascii="Book Antiqua" w:eastAsia="MS Mincho" w:hAnsi="Book Antiqua" w:cs="MS Mincho"/>
          <w:color w:val="000000"/>
          <w:sz w:val="24"/>
          <w:szCs w:val="24"/>
          <w:lang w:eastAsia="zh-CN" w:bidi="ar-SA"/>
        </w:rPr>
        <w:t>ı</w:t>
      </w:r>
      <w:r w:rsidRPr="00A43378">
        <w:rPr>
          <w:rFonts w:ascii="Book Antiqua" w:eastAsia="宋体" w:hAnsi="Book Antiqua" w:cs="宋体"/>
          <w:color w:val="000000"/>
          <w:sz w:val="24"/>
          <w:szCs w:val="24"/>
          <w:lang w:eastAsia="zh-CN" w:bidi="ar-SA"/>
        </w:rPr>
        <w:t>k N, Gürdal C. The association of spectral-domain optical coherence tomography determined ganglion cell complex parameters and disease severity in Parkinson's disease. </w:t>
      </w:r>
      <w:r w:rsidRPr="00A43378">
        <w:rPr>
          <w:rFonts w:ascii="Book Antiqua" w:eastAsia="宋体" w:hAnsi="Book Antiqua" w:cs="宋体"/>
          <w:i/>
          <w:iCs/>
          <w:color w:val="000000"/>
          <w:sz w:val="24"/>
          <w:szCs w:val="24"/>
          <w:lang w:eastAsia="zh-CN" w:bidi="ar-SA"/>
        </w:rPr>
        <w:t>Curr Eye Res</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39</w:t>
      </w:r>
      <w:r w:rsidRPr="00A43378">
        <w:rPr>
          <w:rFonts w:ascii="Book Antiqua" w:eastAsia="宋体" w:hAnsi="Book Antiqua" w:cs="宋体"/>
          <w:color w:val="000000"/>
          <w:sz w:val="24"/>
          <w:szCs w:val="24"/>
          <w:lang w:eastAsia="zh-CN" w:bidi="ar-SA"/>
        </w:rPr>
        <w:t>: 1117-1122 [PMID: 24655112 DOI: 10.3109/02713683.2014.894080]</w:t>
      </w:r>
    </w:p>
    <w:p w:rsidR="00A43378" w:rsidRPr="00A43378" w:rsidRDefault="00A43378" w:rsidP="00A43378">
      <w:pPr>
        <w:bidi w:val="0"/>
        <w:spacing w:after="0" w:line="360" w:lineRule="auto"/>
        <w:jc w:val="both"/>
        <w:rPr>
          <w:rFonts w:ascii="Book Antiqua" w:eastAsia="宋体" w:hAnsi="Book Antiqua" w:cs="宋体"/>
          <w:color w:val="000000"/>
          <w:sz w:val="24"/>
          <w:szCs w:val="24"/>
          <w:lang w:eastAsia="zh-CN" w:bidi="ar-SA"/>
        </w:rPr>
      </w:pPr>
      <w:r w:rsidRPr="00A43378">
        <w:rPr>
          <w:rFonts w:ascii="Book Antiqua" w:eastAsia="宋体" w:hAnsi="Book Antiqua" w:cs="宋体"/>
          <w:color w:val="000000"/>
          <w:sz w:val="24"/>
          <w:szCs w:val="24"/>
          <w:lang w:eastAsia="zh-CN" w:bidi="ar-SA"/>
        </w:rPr>
        <w:t>78 </w:t>
      </w:r>
      <w:r w:rsidRPr="00A43378">
        <w:rPr>
          <w:rFonts w:ascii="Book Antiqua" w:eastAsia="宋体" w:hAnsi="Book Antiqua" w:cs="宋体"/>
          <w:b/>
          <w:bCs/>
          <w:color w:val="000000"/>
          <w:sz w:val="24"/>
          <w:szCs w:val="24"/>
          <w:lang w:eastAsia="zh-CN" w:bidi="ar-SA"/>
        </w:rPr>
        <w:t>Narayanan D</w:t>
      </w:r>
      <w:r w:rsidRPr="00A43378">
        <w:rPr>
          <w:rFonts w:ascii="Book Antiqua" w:eastAsia="宋体" w:hAnsi="Book Antiqua" w:cs="宋体"/>
          <w:color w:val="000000"/>
          <w:sz w:val="24"/>
          <w:szCs w:val="24"/>
          <w:lang w:eastAsia="zh-CN" w:bidi="ar-SA"/>
        </w:rPr>
        <w:t>, Cheng H, Bonem KN, Saenz R, Tang RA, Frishman LJ. Tracking changes over time in retinal nerve fiber layer and ganglion cell-inner plexiform layer thickness in multiple sclerosis. </w:t>
      </w:r>
      <w:r w:rsidRPr="00A43378">
        <w:rPr>
          <w:rFonts w:ascii="Book Antiqua" w:eastAsia="宋体" w:hAnsi="Book Antiqua" w:cs="宋体"/>
          <w:i/>
          <w:iCs/>
          <w:color w:val="000000"/>
          <w:sz w:val="24"/>
          <w:szCs w:val="24"/>
          <w:lang w:eastAsia="zh-CN" w:bidi="ar-SA"/>
        </w:rPr>
        <w:t>Mult Scler</w:t>
      </w:r>
      <w:r w:rsidRPr="00A43378">
        <w:rPr>
          <w:rFonts w:ascii="Book Antiqua" w:eastAsia="宋体" w:hAnsi="Book Antiqua" w:cs="宋体"/>
          <w:color w:val="000000"/>
          <w:sz w:val="24"/>
          <w:szCs w:val="24"/>
          <w:lang w:eastAsia="zh-CN" w:bidi="ar-SA"/>
        </w:rPr>
        <w:t> 2014; </w:t>
      </w:r>
      <w:r w:rsidRPr="00A43378">
        <w:rPr>
          <w:rFonts w:ascii="Book Antiqua" w:eastAsia="宋体" w:hAnsi="Book Antiqua" w:cs="宋体"/>
          <w:b/>
          <w:bCs/>
          <w:color w:val="000000"/>
          <w:sz w:val="24"/>
          <w:szCs w:val="24"/>
          <w:lang w:eastAsia="zh-CN" w:bidi="ar-SA"/>
        </w:rPr>
        <w:t>20</w:t>
      </w:r>
      <w:r w:rsidRPr="00A43378">
        <w:rPr>
          <w:rFonts w:ascii="Book Antiqua" w:eastAsia="宋体" w:hAnsi="Book Antiqua" w:cs="宋体"/>
          <w:color w:val="000000"/>
          <w:sz w:val="24"/>
          <w:szCs w:val="24"/>
          <w:lang w:eastAsia="zh-CN" w:bidi="ar-SA"/>
        </w:rPr>
        <w:t>: 1331-1341 [PMID: 24639478 DOI: 10.1177/1352458514523498]</w:t>
      </w:r>
    </w:p>
    <w:p w:rsidR="00382D24" w:rsidRPr="00A43378" w:rsidRDefault="00382D24" w:rsidP="00A43378">
      <w:pPr>
        <w:bidi w:val="0"/>
        <w:spacing w:after="0" w:line="360" w:lineRule="auto"/>
        <w:jc w:val="both"/>
        <w:rPr>
          <w:rFonts w:ascii="Book Antiqua" w:hAnsi="Book Antiqua"/>
          <w:b/>
          <w:bCs/>
          <w:sz w:val="24"/>
          <w:szCs w:val="24"/>
          <w:lang w:eastAsia="zh-CN"/>
        </w:rPr>
      </w:pPr>
    </w:p>
    <w:p w:rsidR="00382D24" w:rsidRPr="00A43378" w:rsidRDefault="00382D24" w:rsidP="00A43378">
      <w:pPr>
        <w:pStyle w:val="PlainText"/>
        <w:spacing w:line="360" w:lineRule="auto"/>
        <w:jc w:val="right"/>
        <w:rPr>
          <w:rFonts w:ascii="Book Antiqua" w:hAnsi="Book Antiqua"/>
          <w:b/>
          <w:sz w:val="24"/>
          <w:szCs w:val="24"/>
        </w:rPr>
      </w:pPr>
      <w:r w:rsidRPr="00A43378">
        <w:rPr>
          <w:rFonts w:ascii="Book Antiqua" w:hAnsi="Book Antiqua"/>
          <w:b/>
          <w:sz w:val="24"/>
          <w:szCs w:val="24"/>
        </w:rPr>
        <w:t>P-Reviewer:</w:t>
      </w:r>
      <w:r w:rsidR="0068253D" w:rsidRPr="00A43378">
        <w:rPr>
          <w:rFonts w:ascii="Book Antiqua" w:hAnsi="Book Antiqua" w:cs="Tahoma"/>
          <w:color w:val="000000"/>
          <w:sz w:val="24"/>
          <w:szCs w:val="24"/>
        </w:rPr>
        <w:t xml:space="preserve"> Bhattacharya SK, Hong YJ, Tzamalis A</w:t>
      </w:r>
      <w:r w:rsidRPr="00A43378">
        <w:rPr>
          <w:rFonts w:ascii="Book Antiqua" w:hAnsi="Book Antiqua"/>
          <w:b/>
          <w:sz w:val="24"/>
          <w:szCs w:val="24"/>
        </w:rPr>
        <w:t xml:space="preserve"> S-Editor: </w:t>
      </w:r>
      <w:r w:rsidRPr="00A43378">
        <w:rPr>
          <w:rFonts w:ascii="Book Antiqua" w:hAnsi="Book Antiqua"/>
          <w:sz w:val="24"/>
          <w:szCs w:val="24"/>
        </w:rPr>
        <w:t>Ji FF</w:t>
      </w:r>
      <w:r w:rsidRPr="00A43378">
        <w:rPr>
          <w:rFonts w:ascii="Book Antiqua" w:hAnsi="Book Antiqua"/>
          <w:b/>
          <w:sz w:val="24"/>
          <w:szCs w:val="24"/>
        </w:rPr>
        <w:t xml:space="preserve"> L-Editor: E-Editor:</w:t>
      </w:r>
    </w:p>
    <w:p w:rsidR="00382D24" w:rsidRPr="00382D24" w:rsidRDefault="00382D24" w:rsidP="00382D24">
      <w:pPr>
        <w:bidi w:val="0"/>
        <w:spacing w:after="0" w:line="360" w:lineRule="auto"/>
        <w:jc w:val="both"/>
        <w:rPr>
          <w:rFonts w:ascii="Book Antiqua" w:hAnsi="Book Antiqua" w:cs="Garamond"/>
          <w:sz w:val="24"/>
          <w:szCs w:val="24"/>
          <w:lang w:eastAsia="zh-CN"/>
        </w:rPr>
      </w:pPr>
    </w:p>
    <w:p w:rsidR="006D3235" w:rsidRPr="00D51E12" w:rsidRDefault="006D3235" w:rsidP="00D51E12">
      <w:pPr>
        <w:bidi w:val="0"/>
        <w:spacing w:after="0" w:line="360" w:lineRule="auto"/>
        <w:jc w:val="both"/>
        <w:rPr>
          <w:rFonts w:ascii="Book Antiqua" w:hAnsi="Book Antiqua"/>
          <w:b/>
          <w:bCs/>
          <w:sz w:val="24"/>
          <w:szCs w:val="24"/>
          <w:u w:val="single"/>
        </w:rPr>
      </w:pPr>
      <w:r w:rsidRPr="00D51E12">
        <w:rPr>
          <w:rFonts w:ascii="Book Antiqua" w:hAnsi="Book Antiqua"/>
          <w:b/>
          <w:bCs/>
          <w:sz w:val="24"/>
          <w:szCs w:val="24"/>
          <w:u w:val="single"/>
        </w:rPr>
        <w:br w:type="page"/>
      </w:r>
    </w:p>
    <w:p w:rsidR="006D3235" w:rsidRPr="0068253D" w:rsidRDefault="0068253D" w:rsidP="00D51E12">
      <w:pPr>
        <w:bidi w:val="0"/>
        <w:spacing w:after="0" w:line="360" w:lineRule="auto"/>
        <w:jc w:val="both"/>
        <w:rPr>
          <w:rFonts w:ascii="Book Antiqua" w:hAnsi="Book Antiqua"/>
          <w:b/>
          <w:sz w:val="24"/>
          <w:szCs w:val="24"/>
        </w:rPr>
      </w:pPr>
      <w:r w:rsidRPr="0068253D">
        <w:rPr>
          <w:rFonts w:ascii="Book Antiqua" w:hAnsi="Book Antiqua" w:cs="Garamond"/>
          <w:b/>
          <w:sz w:val="24"/>
          <w:szCs w:val="24"/>
        </w:rPr>
        <w:t>Table 1</w:t>
      </w:r>
      <w:r w:rsidR="006D3235" w:rsidRPr="0068253D">
        <w:rPr>
          <w:rFonts w:ascii="Book Antiqua" w:hAnsi="Book Antiqua"/>
          <w:b/>
          <w:sz w:val="24"/>
          <w:szCs w:val="24"/>
        </w:rPr>
        <w:t xml:space="preserve"> Properties of the various spectral domain </w:t>
      </w:r>
      <w:r w:rsidRPr="0068253D">
        <w:rPr>
          <w:rFonts w:ascii="Book Antiqua" w:hAnsi="Book Antiqua"/>
          <w:b/>
          <w:sz w:val="24"/>
          <w:szCs w:val="24"/>
        </w:rPr>
        <w:t>optical coherence tomography</w:t>
      </w:r>
      <w:r w:rsidR="006D3235" w:rsidRPr="0068253D">
        <w:rPr>
          <w:rFonts w:ascii="Book Antiqua" w:hAnsi="Book Antiqua"/>
          <w:b/>
          <w:sz w:val="24"/>
          <w:szCs w:val="24"/>
        </w:rPr>
        <w:t xml:space="preserve"> instruments</w:t>
      </w:r>
    </w:p>
    <w:tbl>
      <w:tblPr>
        <w:tblStyle w:val="TableGrid"/>
        <w:tblW w:w="855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757"/>
        <w:gridCol w:w="1757"/>
        <w:gridCol w:w="1757"/>
        <w:gridCol w:w="1757"/>
      </w:tblGrid>
      <w:tr w:rsidR="00A44CFB" w:rsidRPr="00D51E12" w:rsidTr="00174AFA">
        <w:tc>
          <w:tcPr>
            <w:tcW w:w="1526" w:type="dxa"/>
            <w:tcBorders>
              <w:top w:val="single" w:sz="4" w:space="0" w:color="auto"/>
              <w:bottom w:val="single" w:sz="4" w:space="0" w:color="auto"/>
            </w:tcBorders>
          </w:tcPr>
          <w:p w:rsidR="002D5943" w:rsidRPr="00D51E12" w:rsidRDefault="002D5943" w:rsidP="00D51E12">
            <w:pPr>
              <w:bidi w:val="0"/>
              <w:spacing w:line="360" w:lineRule="auto"/>
              <w:jc w:val="both"/>
              <w:rPr>
                <w:rFonts w:ascii="Book Antiqua" w:hAnsi="Book Antiqua"/>
                <w:sz w:val="24"/>
                <w:szCs w:val="24"/>
              </w:rPr>
            </w:pPr>
          </w:p>
        </w:tc>
        <w:tc>
          <w:tcPr>
            <w:tcW w:w="1757" w:type="dxa"/>
            <w:tcBorders>
              <w:top w:val="single" w:sz="4" w:space="0" w:color="auto"/>
              <w:bottom w:val="single" w:sz="4" w:space="0" w:color="auto"/>
            </w:tcBorders>
            <w:hideMark/>
          </w:tcPr>
          <w:p w:rsidR="006D3235" w:rsidRPr="00D51E12" w:rsidRDefault="006D3235" w:rsidP="00D51E12">
            <w:pPr>
              <w:bidi w:val="0"/>
              <w:spacing w:line="360" w:lineRule="auto"/>
              <w:jc w:val="both"/>
              <w:rPr>
                <w:rFonts w:ascii="Book Antiqua" w:hAnsi="Book Antiqua"/>
                <w:b/>
                <w:bCs/>
                <w:sz w:val="24"/>
                <w:szCs w:val="24"/>
              </w:rPr>
            </w:pPr>
            <w:r w:rsidRPr="00D51E12">
              <w:rPr>
                <w:rFonts w:ascii="Book Antiqua" w:hAnsi="Book Antiqua"/>
                <w:b/>
                <w:bCs/>
                <w:sz w:val="24"/>
                <w:szCs w:val="24"/>
              </w:rPr>
              <w:t xml:space="preserve">Cirrus HD-OCT </w:t>
            </w:r>
            <w:r w:rsidR="0008685F" w:rsidRPr="00D51E12">
              <w:rPr>
                <w:rFonts w:ascii="Book Antiqua" w:hAnsi="Book Antiqua"/>
                <w:sz w:val="24"/>
                <w:szCs w:val="24"/>
              </w:rPr>
              <w:t>(Carl Zeiss Meditec, Inc., Dublin CA, U</w:t>
            </w:r>
            <w:r w:rsidR="0068253D">
              <w:rPr>
                <w:rFonts w:ascii="Book Antiqua" w:hAnsi="Book Antiqua" w:hint="eastAsia"/>
                <w:sz w:val="24"/>
                <w:szCs w:val="24"/>
                <w:lang w:eastAsia="zh-CN"/>
              </w:rPr>
              <w:t xml:space="preserve">nited </w:t>
            </w:r>
            <w:r w:rsidR="0008685F" w:rsidRPr="00D51E12">
              <w:rPr>
                <w:rFonts w:ascii="Book Antiqua" w:hAnsi="Book Antiqua"/>
                <w:sz w:val="24"/>
                <w:szCs w:val="24"/>
              </w:rPr>
              <w:t>S</w:t>
            </w:r>
            <w:r w:rsidR="0068253D">
              <w:rPr>
                <w:rFonts w:ascii="Book Antiqua" w:hAnsi="Book Antiqua" w:hint="eastAsia"/>
                <w:sz w:val="24"/>
                <w:szCs w:val="24"/>
                <w:lang w:eastAsia="zh-CN"/>
              </w:rPr>
              <w:t>tates</w:t>
            </w:r>
            <w:r w:rsidR="0008685F" w:rsidRPr="00D51E12">
              <w:rPr>
                <w:rFonts w:ascii="Book Antiqua" w:hAnsi="Book Antiqua"/>
                <w:sz w:val="24"/>
                <w:szCs w:val="24"/>
              </w:rPr>
              <w:t>)</w:t>
            </w:r>
          </w:p>
        </w:tc>
        <w:tc>
          <w:tcPr>
            <w:tcW w:w="1757" w:type="dxa"/>
            <w:tcBorders>
              <w:top w:val="single" w:sz="4" w:space="0" w:color="auto"/>
              <w:bottom w:val="single" w:sz="4" w:space="0" w:color="auto"/>
            </w:tcBorders>
            <w:hideMark/>
          </w:tcPr>
          <w:p w:rsidR="006D3235" w:rsidRPr="00D51E12" w:rsidRDefault="006D3235" w:rsidP="00D51E12">
            <w:pPr>
              <w:bidi w:val="0"/>
              <w:spacing w:line="360" w:lineRule="auto"/>
              <w:jc w:val="both"/>
              <w:rPr>
                <w:rFonts w:ascii="Book Antiqua" w:hAnsi="Book Antiqua"/>
                <w:b/>
                <w:bCs/>
                <w:sz w:val="24"/>
                <w:szCs w:val="24"/>
              </w:rPr>
            </w:pPr>
            <w:r w:rsidRPr="00D51E12">
              <w:rPr>
                <w:rFonts w:ascii="Book Antiqua" w:hAnsi="Book Antiqua"/>
                <w:b/>
                <w:bCs/>
                <w:sz w:val="24"/>
                <w:szCs w:val="24"/>
              </w:rPr>
              <w:t xml:space="preserve">RTVue </w:t>
            </w:r>
            <w:r w:rsidR="0008685F" w:rsidRPr="00D51E12">
              <w:rPr>
                <w:rFonts w:ascii="Book Antiqua" w:hAnsi="Book Antiqua"/>
                <w:sz w:val="24"/>
                <w:szCs w:val="24"/>
              </w:rPr>
              <w:t xml:space="preserve">(Optovue, Inc., Fremont, CA, </w:t>
            </w:r>
            <w:r w:rsidR="0068253D" w:rsidRPr="00D51E12">
              <w:rPr>
                <w:rFonts w:ascii="Book Antiqua" w:hAnsi="Book Antiqua"/>
                <w:sz w:val="24"/>
                <w:szCs w:val="24"/>
              </w:rPr>
              <w:t>U</w:t>
            </w:r>
            <w:r w:rsidR="0068253D">
              <w:rPr>
                <w:rFonts w:ascii="Book Antiqua" w:hAnsi="Book Antiqua" w:hint="eastAsia"/>
                <w:sz w:val="24"/>
                <w:szCs w:val="24"/>
                <w:lang w:eastAsia="zh-CN"/>
              </w:rPr>
              <w:t xml:space="preserve">nited </w:t>
            </w:r>
            <w:r w:rsidR="0068253D" w:rsidRPr="00D51E12">
              <w:rPr>
                <w:rFonts w:ascii="Book Antiqua" w:hAnsi="Book Antiqua"/>
                <w:sz w:val="24"/>
                <w:szCs w:val="24"/>
              </w:rPr>
              <w:t>S</w:t>
            </w:r>
            <w:r w:rsidR="0068253D">
              <w:rPr>
                <w:rFonts w:ascii="Book Antiqua" w:hAnsi="Book Antiqua" w:hint="eastAsia"/>
                <w:sz w:val="24"/>
                <w:szCs w:val="24"/>
                <w:lang w:eastAsia="zh-CN"/>
              </w:rPr>
              <w:t>tates</w:t>
            </w:r>
            <w:r w:rsidR="0008685F" w:rsidRPr="00D51E12">
              <w:rPr>
                <w:rFonts w:ascii="Book Antiqua" w:hAnsi="Book Antiqua"/>
                <w:sz w:val="24"/>
                <w:szCs w:val="24"/>
              </w:rPr>
              <w:t>)</w:t>
            </w:r>
          </w:p>
        </w:tc>
        <w:tc>
          <w:tcPr>
            <w:tcW w:w="1757" w:type="dxa"/>
            <w:tcBorders>
              <w:top w:val="single" w:sz="4" w:space="0" w:color="auto"/>
              <w:bottom w:val="single" w:sz="4" w:space="0" w:color="auto"/>
            </w:tcBorders>
            <w:hideMark/>
          </w:tcPr>
          <w:p w:rsidR="006D3235" w:rsidRPr="00D51E12" w:rsidRDefault="006D3235" w:rsidP="00D51E12">
            <w:pPr>
              <w:bidi w:val="0"/>
              <w:spacing w:line="360" w:lineRule="auto"/>
              <w:jc w:val="both"/>
              <w:rPr>
                <w:rFonts w:ascii="Book Antiqua" w:hAnsi="Book Antiqua"/>
                <w:b/>
                <w:bCs/>
                <w:sz w:val="24"/>
                <w:szCs w:val="24"/>
              </w:rPr>
            </w:pPr>
            <w:r w:rsidRPr="00D51E12">
              <w:rPr>
                <w:rFonts w:ascii="Book Antiqua" w:hAnsi="Book Antiqua"/>
                <w:b/>
                <w:bCs/>
                <w:sz w:val="24"/>
                <w:szCs w:val="24"/>
              </w:rPr>
              <w:t xml:space="preserve">Spectralis </w:t>
            </w:r>
            <w:r w:rsidR="0008685F" w:rsidRPr="00D51E12">
              <w:rPr>
                <w:rFonts w:ascii="Book Antiqua" w:hAnsi="Book Antiqua"/>
                <w:sz w:val="24"/>
                <w:szCs w:val="24"/>
              </w:rPr>
              <w:t>(Heidelberg Engineering, Heidelberg, Germany)</w:t>
            </w:r>
          </w:p>
        </w:tc>
        <w:tc>
          <w:tcPr>
            <w:tcW w:w="1757" w:type="dxa"/>
            <w:tcBorders>
              <w:top w:val="single" w:sz="4" w:space="0" w:color="auto"/>
              <w:bottom w:val="single" w:sz="4" w:space="0" w:color="auto"/>
            </w:tcBorders>
            <w:hideMark/>
          </w:tcPr>
          <w:p w:rsidR="006D3235" w:rsidRPr="00D51E12" w:rsidRDefault="006D3235" w:rsidP="00D51E12">
            <w:pPr>
              <w:bidi w:val="0"/>
              <w:spacing w:line="360" w:lineRule="auto"/>
              <w:jc w:val="both"/>
              <w:rPr>
                <w:rFonts w:ascii="Book Antiqua" w:hAnsi="Book Antiqua"/>
                <w:b/>
                <w:bCs/>
                <w:sz w:val="24"/>
                <w:szCs w:val="24"/>
              </w:rPr>
            </w:pPr>
            <w:r w:rsidRPr="00D51E12">
              <w:rPr>
                <w:rFonts w:ascii="Book Antiqua" w:hAnsi="Book Antiqua"/>
                <w:b/>
                <w:bCs/>
                <w:sz w:val="24"/>
                <w:szCs w:val="24"/>
              </w:rPr>
              <w:t xml:space="preserve">3D OCT 2000 </w:t>
            </w:r>
            <w:r w:rsidR="0008685F" w:rsidRPr="00D51E12">
              <w:rPr>
                <w:rFonts w:ascii="Book Antiqua" w:hAnsi="Book Antiqua"/>
                <w:sz w:val="24"/>
                <w:szCs w:val="24"/>
              </w:rPr>
              <w:t>(Topcon Corporation, Tokyo, Japan)</w:t>
            </w:r>
          </w:p>
        </w:tc>
      </w:tr>
      <w:tr w:rsidR="00A44CFB" w:rsidRPr="00D51E12" w:rsidTr="00174AFA">
        <w:tc>
          <w:tcPr>
            <w:tcW w:w="1526" w:type="dxa"/>
            <w:tcBorders>
              <w:top w:val="single" w:sz="4" w:space="0" w:color="auto"/>
            </w:tcBorders>
            <w:hideMark/>
          </w:tcPr>
          <w:p w:rsidR="002D5943" w:rsidRPr="00D51E12" w:rsidRDefault="007F42FB" w:rsidP="00D51E12">
            <w:pPr>
              <w:bidi w:val="0"/>
              <w:spacing w:line="360" w:lineRule="auto"/>
              <w:jc w:val="both"/>
              <w:rPr>
                <w:rFonts w:ascii="Book Antiqua" w:hAnsi="Book Antiqua"/>
                <w:b/>
                <w:bCs/>
                <w:sz w:val="24"/>
                <w:szCs w:val="24"/>
              </w:rPr>
            </w:pPr>
            <w:r w:rsidRPr="00D51E12">
              <w:rPr>
                <w:rFonts w:ascii="Book Antiqua" w:hAnsi="Book Antiqua"/>
                <w:b/>
                <w:bCs/>
                <w:sz w:val="24"/>
                <w:szCs w:val="24"/>
              </w:rPr>
              <w:t>M</w:t>
            </w:r>
            <w:r w:rsidR="006D3235" w:rsidRPr="00D51E12">
              <w:rPr>
                <w:rFonts w:ascii="Book Antiqua" w:hAnsi="Book Antiqua"/>
                <w:b/>
                <w:bCs/>
                <w:sz w:val="24"/>
                <w:szCs w:val="24"/>
              </w:rPr>
              <w:t xml:space="preserve">acular layer </w:t>
            </w:r>
            <w:r w:rsidRPr="00D51E12">
              <w:rPr>
                <w:rFonts w:ascii="Book Antiqua" w:hAnsi="Book Antiqua"/>
                <w:b/>
                <w:bCs/>
                <w:sz w:val="24"/>
                <w:szCs w:val="24"/>
              </w:rPr>
              <w:t>measured</w:t>
            </w:r>
          </w:p>
        </w:tc>
        <w:tc>
          <w:tcPr>
            <w:tcW w:w="1757" w:type="dxa"/>
            <w:tcBorders>
              <w:top w:val="single" w:sz="4" w:space="0" w:color="auto"/>
            </w:tcBorders>
            <w:hideMark/>
          </w:tcPr>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GCIP</w:t>
            </w:r>
          </w:p>
        </w:tc>
        <w:tc>
          <w:tcPr>
            <w:tcW w:w="1757" w:type="dxa"/>
            <w:tcBorders>
              <w:top w:val="single" w:sz="4" w:space="0" w:color="auto"/>
            </w:tcBorders>
            <w:hideMark/>
          </w:tcPr>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GCC </w:t>
            </w:r>
          </w:p>
        </w:tc>
        <w:tc>
          <w:tcPr>
            <w:tcW w:w="1757" w:type="dxa"/>
            <w:tcBorders>
              <w:top w:val="single" w:sz="4" w:space="0" w:color="auto"/>
            </w:tcBorders>
            <w:hideMark/>
          </w:tcPr>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The entire retina (From BM to ILM)</w:t>
            </w:r>
          </w:p>
        </w:tc>
        <w:tc>
          <w:tcPr>
            <w:tcW w:w="1757" w:type="dxa"/>
            <w:tcBorders>
              <w:top w:val="single" w:sz="4" w:space="0" w:color="auto"/>
            </w:tcBorders>
            <w:hideMark/>
          </w:tcPr>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Macular RNFL</w:t>
            </w:r>
          </w:p>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GCIP (GCL+)</w:t>
            </w:r>
          </w:p>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GCC (GCL++)</w:t>
            </w:r>
          </w:p>
        </w:tc>
      </w:tr>
      <w:tr w:rsidR="00A44CFB" w:rsidRPr="00D51E12" w:rsidTr="00174AFA">
        <w:tc>
          <w:tcPr>
            <w:tcW w:w="1526" w:type="dxa"/>
            <w:hideMark/>
          </w:tcPr>
          <w:p w:rsidR="002D5943" w:rsidRPr="00D51E12" w:rsidRDefault="00F36518" w:rsidP="00A43378">
            <w:pPr>
              <w:bidi w:val="0"/>
              <w:spacing w:line="360" w:lineRule="auto"/>
              <w:jc w:val="both"/>
              <w:rPr>
                <w:rFonts w:ascii="Book Antiqua" w:hAnsi="Book Antiqua"/>
                <w:b/>
                <w:bCs/>
                <w:sz w:val="24"/>
                <w:szCs w:val="24"/>
              </w:rPr>
            </w:pPr>
            <w:r w:rsidRPr="00D51E12">
              <w:rPr>
                <w:rFonts w:ascii="Book Antiqua" w:hAnsi="Book Antiqua"/>
                <w:b/>
                <w:bCs/>
                <w:sz w:val="24"/>
                <w:szCs w:val="24"/>
              </w:rPr>
              <w:t>Maps p</w:t>
            </w:r>
            <w:r w:rsidR="006D3235" w:rsidRPr="00D51E12">
              <w:rPr>
                <w:rFonts w:ascii="Book Antiqua" w:hAnsi="Book Antiqua"/>
                <w:b/>
                <w:bCs/>
                <w:sz w:val="24"/>
                <w:szCs w:val="24"/>
              </w:rPr>
              <w:t xml:space="preserve">rovided </w:t>
            </w:r>
          </w:p>
        </w:tc>
        <w:tc>
          <w:tcPr>
            <w:tcW w:w="1757" w:type="dxa"/>
            <w:hideMark/>
          </w:tcPr>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Thickness</w:t>
            </w:r>
            <w:r w:rsidR="00621363" w:rsidRPr="00D51E12">
              <w:rPr>
                <w:rFonts w:ascii="Book Antiqua" w:hAnsi="Book Antiqua"/>
                <w:sz w:val="24"/>
                <w:szCs w:val="24"/>
              </w:rPr>
              <w:t xml:space="preserve"> map</w:t>
            </w:r>
            <w:r w:rsidR="00F36518" w:rsidRPr="00D51E12">
              <w:rPr>
                <w:rFonts w:ascii="Book Antiqua" w:hAnsi="Book Antiqua"/>
                <w:sz w:val="24"/>
                <w:szCs w:val="24"/>
              </w:rPr>
              <w:t xml:space="preserve">, </w:t>
            </w:r>
            <w:r w:rsidR="00621363" w:rsidRPr="00D51E12">
              <w:rPr>
                <w:rFonts w:ascii="Book Antiqua" w:hAnsi="Book Antiqua"/>
                <w:sz w:val="24"/>
                <w:szCs w:val="24"/>
              </w:rPr>
              <w:t>D</w:t>
            </w:r>
            <w:r w:rsidR="00F36518" w:rsidRPr="00D51E12">
              <w:rPr>
                <w:rFonts w:ascii="Book Antiqua" w:hAnsi="Book Antiqua"/>
                <w:sz w:val="24"/>
                <w:szCs w:val="24"/>
              </w:rPr>
              <w:t>eviation</w:t>
            </w:r>
            <w:r w:rsidR="00621363" w:rsidRPr="00D51E12">
              <w:rPr>
                <w:rFonts w:ascii="Book Antiqua" w:hAnsi="Book Antiqua"/>
                <w:sz w:val="24"/>
                <w:szCs w:val="24"/>
              </w:rPr>
              <w:t xml:space="preserve"> map</w:t>
            </w:r>
            <w:r w:rsidR="00F36518" w:rsidRPr="00D51E12">
              <w:rPr>
                <w:rFonts w:ascii="Book Antiqua" w:hAnsi="Book Antiqua"/>
                <w:sz w:val="24"/>
                <w:szCs w:val="24"/>
              </w:rPr>
              <w:t xml:space="preserve"> and </w:t>
            </w:r>
            <w:r w:rsidR="00621363" w:rsidRPr="00D51E12">
              <w:rPr>
                <w:rFonts w:ascii="Book Antiqua" w:hAnsi="Book Antiqua"/>
                <w:sz w:val="24"/>
                <w:szCs w:val="24"/>
              </w:rPr>
              <w:t>S</w:t>
            </w:r>
            <w:r w:rsidR="00F36518" w:rsidRPr="00D51E12">
              <w:rPr>
                <w:rFonts w:ascii="Book Antiqua" w:hAnsi="Book Antiqua"/>
                <w:sz w:val="24"/>
                <w:szCs w:val="24"/>
              </w:rPr>
              <w:t>ectors</w:t>
            </w:r>
            <w:r w:rsidRPr="00D51E12">
              <w:rPr>
                <w:rFonts w:ascii="Book Antiqua" w:hAnsi="Book Antiqua"/>
                <w:sz w:val="24"/>
                <w:szCs w:val="24"/>
              </w:rPr>
              <w:t xml:space="preserve"> </w:t>
            </w:r>
          </w:p>
        </w:tc>
        <w:tc>
          <w:tcPr>
            <w:tcW w:w="1757" w:type="dxa"/>
          </w:tcPr>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Thickness</w:t>
            </w:r>
            <w:r w:rsidR="00621363" w:rsidRPr="00D51E12">
              <w:rPr>
                <w:rFonts w:ascii="Book Antiqua" w:hAnsi="Book Antiqua"/>
                <w:sz w:val="24"/>
                <w:szCs w:val="24"/>
              </w:rPr>
              <w:t xml:space="preserve"> map</w:t>
            </w:r>
            <w:r w:rsidR="00F36518" w:rsidRPr="00D51E12">
              <w:rPr>
                <w:rFonts w:ascii="Book Antiqua" w:hAnsi="Book Antiqua"/>
                <w:sz w:val="24"/>
                <w:szCs w:val="24"/>
              </w:rPr>
              <w:t xml:space="preserve">, </w:t>
            </w:r>
            <w:r w:rsidR="00621363" w:rsidRPr="00D51E12">
              <w:rPr>
                <w:rFonts w:ascii="Book Antiqua" w:hAnsi="Book Antiqua"/>
                <w:sz w:val="24"/>
                <w:szCs w:val="24"/>
              </w:rPr>
              <w:t>D</w:t>
            </w:r>
            <w:r w:rsidR="00F36518" w:rsidRPr="00D51E12">
              <w:rPr>
                <w:rFonts w:ascii="Book Antiqua" w:hAnsi="Book Antiqua"/>
                <w:sz w:val="24"/>
                <w:szCs w:val="24"/>
              </w:rPr>
              <w:t>eviation</w:t>
            </w:r>
            <w:r w:rsidR="00621363" w:rsidRPr="00D51E12">
              <w:rPr>
                <w:rFonts w:ascii="Book Antiqua" w:hAnsi="Book Antiqua"/>
                <w:sz w:val="24"/>
                <w:szCs w:val="24"/>
              </w:rPr>
              <w:t xml:space="preserve"> map</w:t>
            </w:r>
            <w:r w:rsidR="00F36518" w:rsidRPr="00D51E12">
              <w:rPr>
                <w:rFonts w:ascii="Book Antiqua" w:hAnsi="Book Antiqua"/>
                <w:sz w:val="24"/>
                <w:szCs w:val="24"/>
              </w:rPr>
              <w:t xml:space="preserve"> and </w:t>
            </w:r>
            <w:r w:rsidR="00621363" w:rsidRPr="00D51E12">
              <w:rPr>
                <w:rFonts w:ascii="Book Antiqua" w:hAnsi="Book Antiqua"/>
                <w:sz w:val="24"/>
                <w:szCs w:val="24"/>
              </w:rPr>
              <w:t>S</w:t>
            </w:r>
            <w:r w:rsidR="00F36518" w:rsidRPr="00D51E12">
              <w:rPr>
                <w:rFonts w:ascii="Book Antiqua" w:hAnsi="Book Antiqua"/>
                <w:sz w:val="24"/>
                <w:szCs w:val="24"/>
              </w:rPr>
              <w:t>ignificance</w:t>
            </w:r>
            <w:r w:rsidR="00621363" w:rsidRPr="00D51E12">
              <w:rPr>
                <w:rFonts w:ascii="Book Antiqua" w:hAnsi="Book Antiqua"/>
                <w:sz w:val="24"/>
                <w:szCs w:val="24"/>
              </w:rPr>
              <w:t xml:space="preserve"> map</w:t>
            </w:r>
            <w:r w:rsidRPr="00D51E12">
              <w:rPr>
                <w:rFonts w:ascii="Book Antiqua" w:hAnsi="Book Antiqua"/>
                <w:sz w:val="24"/>
                <w:szCs w:val="24"/>
              </w:rPr>
              <w:t xml:space="preserve"> </w:t>
            </w:r>
          </w:p>
        </w:tc>
        <w:tc>
          <w:tcPr>
            <w:tcW w:w="1757" w:type="dxa"/>
          </w:tcPr>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Thickness</w:t>
            </w:r>
            <w:r w:rsidR="00621363" w:rsidRPr="00D51E12">
              <w:rPr>
                <w:rFonts w:ascii="Book Antiqua" w:hAnsi="Book Antiqua"/>
                <w:sz w:val="24"/>
                <w:szCs w:val="24"/>
              </w:rPr>
              <w:t xml:space="preserve"> map</w:t>
            </w:r>
            <w:r w:rsidR="00F36518" w:rsidRPr="00D51E12">
              <w:rPr>
                <w:rFonts w:ascii="Book Antiqua" w:hAnsi="Book Antiqua"/>
                <w:sz w:val="24"/>
                <w:szCs w:val="24"/>
              </w:rPr>
              <w:t xml:space="preserve">, </w:t>
            </w:r>
            <w:r w:rsidR="00621363" w:rsidRPr="00D51E12">
              <w:rPr>
                <w:rFonts w:ascii="Book Antiqua" w:hAnsi="Book Antiqua"/>
                <w:sz w:val="24"/>
                <w:szCs w:val="24"/>
              </w:rPr>
              <w:t>A</w:t>
            </w:r>
            <w:r w:rsidR="00F36518" w:rsidRPr="00D51E12">
              <w:rPr>
                <w:rFonts w:ascii="Book Antiqua" w:hAnsi="Book Antiqua"/>
                <w:sz w:val="24"/>
                <w:szCs w:val="24"/>
              </w:rPr>
              <w:t>symmetry</w:t>
            </w:r>
            <w:r w:rsidR="00621363" w:rsidRPr="00D51E12">
              <w:rPr>
                <w:rFonts w:ascii="Book Antiqua" w:hAnsi="Book Antiqua"/>
                <w:sz w:val="24"/>
                <w:szCs w:val="24"/>
              </w:rPr>
              <w:t xml:space="preserve"> map</w:t>
            </w:r>
            <w:r w:rsidR="00F36518" w:rsidRPr="00D51E12">
              <w:rPr>
                <w:rFonts w:ascii="Book Antiqua" w:hAnsi="Book Antiqua"/>
                <w:sz w:val="24"/>
                <w:szCs w:val="24"/>
              </w:rPr>
              <w:t xml:space="preserve">, </w:t>
            </w:r>
            <w:r w:rsidR="00621363" w:rsidRPr="00D51E12">
              <w:rPr>
                <w:rFonts w:ascii="Book Antiqua" w:hAnsi="Book Antiqua"/>
                <w:sz w:val="24"/>
                <w:szCs w:val="24"/>
              </w:rPr>
              <w:t>H</w:t>
            </w:r>
            <w:r w:rsidR="00F36518" w:rsidRPr="00D51E12">
              <w:rPr>
                <w:rFonts w:ascii="Book Antiqua" w:hAnsi="Book Antiqua"/>
                <w:sz w:val="24"/>
                <w:szCs w:val="24"/>
              </w:rPr>
              <w:t>emisphere</w:t>
            </w:r>
            <w:r w:rsidR="00621363" w:rsidRPr="00D51E12">
              <w:rPr>
                <w:rFonts w:ascii="Book Antiqua" w:hAnsi="Book Antiqua"/>
                <w:sz w:val="24"/>
                <w:szCs w:val="24"/>
              </w:rPr>
              <w:t xml:space="preserve"> asymmetry map</w:t>
            </w:r>
            <w:r w:rsidR="00F36518" w:rsidRPr="00D51E12">
              <w:rPr>
                <w:rFonts w:ascii="Book Antiqua" w:hAnsi="Book Antiqua"/>
                <w:sz w:val="24"/>
                <w:szCs w:val="24"/>
              </w:rPr>
              <w:t xml:space="preserve"> and </w:t>
            </w:r>
            <w:r w:rsidR="00621363" w:rsidRPr="00D51E12">
              <w:rPr>
                <w:rFonts w:ascii="Book Antiqua" w:hAnsi="Book Antiqua"/>
                <w:sz w:val="24"/>
                <w:szCs w:val="24"/>
              </w:rPr>
              <w:t>M</w:t>
            </w:r>
            <w:r w:rsidR="00F36518" w:rsidRPr="00D51E12">
              <w:rPr>
                <w:rFonts w:ascii="Book Antiqua" w:hAnsi="Book Antiqua"/>
                <w:sz w:val="24"/>
                <w:szCs w:val="24"/>
              </w:rPr>
              <w:t>ean thickness</w:t>
            </w:r>
            <w:r w:rsidR="00621363" w:rsidRPr="00D51E12">
              <w:rPr>
                <w:rFonts w:ascii="Book Antiqua" w:hAnsi="Book Antiqua"/>
                <w:sz w:val="24"/>
                <w:szCs w:val="24"/>
              </w:rPr>
              <w:t xml:space="preserve"> map</w:t>
            </w:r>
          </w:p>
        </w:tc>
        <w:tc>
          <w:tcPr>
            <w:tcW w:w="1757" w:type="dxa"/>
            <w:hideMark/>
          </w:tcPr>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Thickness</w:t>
            </w:r>
            <w:r w:rsidR="0097139B" w:rsidRPr="00D51E12">
              <w:rPr>
                <w:rFonts w:ascii="Book Antiqua" w:hAnsi="Book Antiqua"/>
                <w:sz w:val="24"/>
                <w:szCs w:val="24"/>
              </w:rPr>
              <w:t xml:space="preserve"> map</w:t>
            </w:r>
            <w:r w:rsidR="00F36518" w:rsidRPr="00D51E12">
              <w:rPr>
                <w:rFonts w:ascii="Book Antiqua" w:hAnsi="Book Antiqua"/>
                <w:sz w:val="24"/>
                <w:szCs w:val="24"/>
              </w:rPr>
              <w:t xml:space="preserve">, </w:t>
            </w:r>
            <w:r w:rsidR="0097139B" w:rsidRPr="00D51E12">
              <w:rPr>
                <w:rFonts w:ascii="Book Antiqua" w:hAnsi="Book Antiqua"/>
                <w:sz w:val="24"/>
                <w:szCs w:val="24"/>
              </w:rPr>
              <w:t>S</w:t>
            </w:r>
            <w:r w:rsidR="00F36518" w:rsidRPr="00D51E12">
              <w:rPr>
                <w:rFonts w:ascii="Book Antiqua" w:hAnsi="Book Antiqua"/>
                <w:sz w:val="24"/>
                <w:szCs w:val="24"/>
              </w:rPr>
              <w:t>ignificance</w:t>
            </w:r>
            <w:r w:rsidR="0097139B" w:rsidRPr="00D51E12">
              <w:rPr>
                <w:rFonts w:ascii="Book Antiqua" w:hAnsi="Book Antiqua"/>
                <w:sz w:val="24"/>
                <w:szCs w:val="24"/>
              </w:rPr>
              <w:t xml:space="preserve"> map</w:t>
            </w:r>
            <w:r w:rsidR="00F36518" w:rsidRPr="00D51E12">
              <w:rPr>
                <w:rFonts w:ascii="Book Antiqua" w:hAnsi="Book Antiqua"/>
                <w:sz w:val="24"/>
                <w:szCs w:val="24"/>
              </w:rPr>
              <w:t xml:space="preserve">, </w:t>
            </w:r>
            <w:r w:rsidR="0097139B" w:rsidRPr="00D51E12">
              <w:rPr>
                <w:rFonts w:ascii="Book Antiqua" w:hAnsi="Book Antiqua"/>
                <w:sz w:val="24"/>
                <w:szCs w:val="24"/>
              </w:rPr>
              <w:t>A</w:t>
            </w:r>
            <w:r w:rsidR="00F36518" w:rsidRPr="00D51E12">
              <w:rPr>
                <w:rFonts w:ascii="Book Antiqua" w:hAnsi="Book Antiqua"/>
                <w:sz w:val="24"/>
                <w:szCs w:val="24"/>
              </w:rPr>
              <w:t>verage thickness asymmetry</w:t>
            </w:r>
            <w:r w:rsidR="0097139B" w:rsidRPr="00D51E12">
              <w:rPr>
                <w:rFonts w:ascii="Book Antiqua" w:hAnsi="Book Antiqua"/>
                <w:sz w:val="24"/>
                <w:szCs w:val="24"/>
              </w:rPr>
              <w:t xml:space="preserve"> map</w:t>
            </w:r>
            <w:r w:rsidRPr="00D51E12">
              <w:rPr>
                <w:rFonts w:ascii="Book Antiqua" w:hAnsi="Book Antiqua"/>
                <w:sz w:val="24"/>
                <w:szCs w:val="24"/>
              </w:rPr>
              <w:t xml:space="preserve"> </w:t>
            </w:r>
          </w:p>
        </w:tc>
      </w:tr>
      <w:tr w:rsidR="00A44CFB" w:rsidRPr="00D51E12" w:rsidTr="00174AFA">
        <w:tc>
          <w:tcPr>
            <w:tcW w:w="1526" w:type="dxa"/>
            <w:hideMark/>
          </w:tcPr>
          <w:p w:rsidR="002D5943" w:rsidRPr="00D51E12" w:rsidRDefault="00F36518" w:rsidP="00D51E12">
            <w:pPr>
              <w:bidi w:val="0"/>
              <w:spacing w:line="360" w:lineRule="auto"/>
              <w:jc w:val="both"/>
              <w:rPr>
                <w:rFonts w:ascii="Book Antiqua" w:hAnsi="Book Antiqua"/>
                <w:b/>
                <w:bCs/>
                <w:sz w:val="24"/>
                <w:szCs w:val="24"/>
              </w:rPr>
            </w:pPr>
            <w:r w:rsidRPr="00D51E12">
              <w:rPr>
                <w:rFonts w:ascii="Book Antiqua" w:hAnsi="Book Antiqua"/>
                <w:b/>
                <w:bCs/>
                <w:sz w:val="24"/>
                <w:szCs w:val="24"/>
              </w:rPr>
              <w:t>G</w:t>
            </w:r>
            <w:r w:rsidR="006D3235" w:rsidRPr="00D51E12">
              <w:rPr>
                <w:rFonts w:ascii="Book Antiqua" w:hAnsi="Book Antiqua"/>
                <w:b/>
                <w:bCs/>
                <w:sz w:val="24"/>
                <w:szCs w:val="24"/>
              </w:rPr>
              <w:t xml:space="preserve">rid dimensions (mm) </w:t>
            </w:r>
          </w:p>
        </w:tc>
        <w:tc>
          <w:tcPr>
            <w:tcW w:w="1757" w:type="dxa"/>
            <w:hideMark/>
          </w:tcPr>
          <w:p w:rsidR="002D5943" w:rsidRPr="00D51E12" w:rsidRDefault="00F36518" w:rsidP="00D51E12">
            <w:pPr>
              <w:bidi w:val="0"/>
              <w:spacing w:line="360" w:lineRule="auto"/>
              <w:jc w:val="both"/>
              <w:rPr>
                <w:rFonts w:ascii="Book Antiqua" w:hAnsi="Book Antiqua"/>
                <w:sz w:val="24"/>
                <w:szCs w:val="24"/>
              </w:rPr>
            </w:pPr>
            <w:r w:rsidRPr="00D51E12">
              <w:rPr>
                <w:rFonts w:ascii="Book Antiqua" w:hAnsi="Book Antiqua"/>
                <w:sz w:val="24"/>
                <w:szCs w:val="24"/>
              </w:rPr>
              <w:t>6</w:t>
            </w:r>
            <w:r w:rsidR="0068253D">
              <w:rPr>
                <w:rFonts w:ascii="Book Antiqua" w:hAnsi="Book Antiqua" w:hint="eastAsia"/>
                <w:sz w:val="24"/>
                <w:szCs w:val="24"/>
                <w:lang w:eastAsia="zh-CN"/>
              </w:rPr>
              <w:t xml:space="preserve"> </w:t>
            </w:r>
            <w:r w:rsidR="0068253D" w:rsidRPr="009D014F">
              <w:rPr>
                <w:rFonts w:ascii="Book Antiqua" w:hAnsi="Book Antiqua" w:cs="Times New Roman"/>
                <w:color w:val="000000"/>
                <w:sz w:val="24"/>
                <w:szCs w:val="24"/>
              </w:rPr>
              <w:t>×</w:t>
            </w:r>
            <w:r w:rsidR="0068253D">
              <w:rPr>
                <w:rFonts w:ascii="Book Antiqua" w:hAnsi="Book Antiqua" w:cs="Times New Roman" w:hint="eastAsia"/>
                <w:color w:val="000000"/>
                <w:sz w:val="24"/>
                <w:szCs w:val="24"/>
                <w:lang w:eastAsia="zh-CN"/>
              </w:rPr>
              <w:t xml:space="preserve"> </w:t>
            </w:r>
            <w:r w:rsidRPr="00D51E12">
              <w:rPr>
                <w:rFonts w:ascii="Book Antiqua" w:hAnsi="Book Antiqua"/>
                <w:sz w:val="24"/>
                <w:szCs w:val="24"/>
              </w:rPr>
              <w:t>6</w:t>
            </w:r>
          </w:p>
        </w:tc>
        <w:tc>
          <w:tcPr>
            <w:tcW w:w="1757" w:type="dxa"/>
            <w:hideMark/>
          </w:tcPr>
          <w:p w:rsidR="002D5943" w:rsidRPr="00D51E12" w:rsidRDefault="00F36518" w:rsidP="00D51E12">
            <w:pPr>
              <w:bidi w:val="0"/>
              <w:spacing w:line="360" w:lineRule="auto"/>
              <w:jc w:val="both"/>
              <w:rPr>
                <w:rFonts w:ascii="Book Antiqua" w:hAnsi="Book Antiqua"/>
                <w:sz w:val="24"/>
                <w:szCs w:val="24"/>
              </w:rPr>
            </w:pPr>
            <w:r w:rsidRPr="00D51E12">
              <w:rPr>
                <w:rFonts w:ascii="Book Antiqua" w:hAnsi="Book Antiqua"/>
                <w:sz w:val="24"/>
                <w:szCs w:val="24"/>
              </w:rPr>
              <w:t>7</w:t>
            </w:r>
            <w:r w:rsidR="0068253D">
              <w:rPr>
                <w:rFonts w:ascii="Book Antiqua" w:hAnsi="Book Antiqua" w:hint="eastAsia"/>
                <w:sz w:val="24"/>
                <w:szCs w:val="24"/>
                <w:lang w:eastAsia="zh-CN"/>
              </w:rPr>
              <w:t xml:space="preserve"> </w:t>
            </w:r>
            <w:r w:rsidR="0068253D" w:rsidRPr="009D014F">
              <w:rPr>
                <w:rFonts w:ascii="Book Antiqua" w:hAnsi="Book Antiqua" w:cs="Times New Roman"/>
                <w:color w:val="000000"/>
                <w:sz w:val="24"/>
                <w:szCs w:val="24"/>
              </w:rPr>
              <w:t>×</w:t>
            </w:r>
            <w:r w:rsidR="0068253D">
              <w:rPr>
                <w:rFonts w:ascii="Book Antiqua" w:hAnsi="Book Antiqua" w:cs="Times New Roman" w:hint="eastAsia"/>
                <w:color w:val="000000"/>
                <w:sz w:val="24"/>
                <w:szCs w:val="24"/>
                <w:lang w:eastAsia="zh-CN"/>
              </w:rPr>
              <w:t xml:space="preserve"> </w:t>
            </w:r>
            <w:r w:rsidRPr="00D51E12">
              <w:rPr>
                <w:rFonts w:ascii="Book Antiqua" w:hAnsi="Book Antiqua"/>
                <w:sz w:val="24"/>
                <w:szCs w:val="24"/>
              </w:rPr>
              <w:t>7</w:t>
            </w:r>
          </w:p>
        </w:tc>
        <w:tc>
          <w:tcPr>
            <w:tcW w:w="1757" w:type="dxa"/>
            <w:hideMark/>
          </w:tcPr>
          <w:p w:rsidR="002D5943" w:rsidRPr="00D51E12" w:rsidRDefault="00F36518" w:rsidP="00D51E12">
            <w:pPr>
              <w:bidi w:val="0"/>
              <w:spacing w:line="360" w:lineRule="auto"/>
              <w:jc w:val="both"/>
              <w:rPr>
                <w:rFonts w:ascii="Book Antiqua" w:hAnsi="Book Antiqua"/>
                <w:sz w:val="24"/>
                <w:szCs w:val="24"/>
              </w:rPr>
            </w:pPr>
            <w:r w:rsidRPr="00D51E12">
              <w:rPr>
                <w:rFonts w:ascii="Book Antiqua" w:hAnsi="Book Antiqua"/>
                <w:sz w:val="24"/>
                <w:szCs w:val="24"/>
              </w:rPr>
              <w:t>8</w:t>
            </w:r>
            <w:r w:rsidR="0068253D">
              <w:rPr>
                <w:rFonts w:ascii="Book Antiqua" w:hAnsi="Book Antiqua" w:hint="eastAsia"/>
                <w:sz w:val="24"/>
                <w:szCs w:val="24"/>
                <w:lang w:eastAsia="zh-CN"/>
              </w:rPr>
              <w:t xml:space="preserve"> </w:t>
            </w:r>
            <w:r w:rsidR="0068253D" w:rsidRPr="009D014F">
              <w:rPr>
                <w:rFonts w:ascii="Book Antiqua" w:hAnsi="Book Antiqua" w:cs="Times New Roman"/>
                <w:color w:val="000000"/>
                <w:sz w:val="24"/>
                <w:szCs w:val="24"/>
              </w:rPr>
              <w:t>×</w:t>
            </w:r>
            <w:r w:rsidR="0068253D">
              <w:rPr>
                <w:rFonts w:ascii="Book Antiqua" w:hAnsi="Book Antiqua" w:cs="Times New Roman" w:hint="eastAsia"/>
                <w:color w:val="000000"/>
                <w:sz w:val="24"/>
                <w:szCs w:val="24"/>
                <w:lang w:eastAsia="zh-CN"/>
              </w:rPr>
              <w:t xml:space="preserve"> </w:t>
            </w:r>
            <w:r w:rsidRPr="00D51E12">
              <w:rPr>
                <w:rFonts w:ascii="Book Antiqua" w:hAnsi="Book Antiqua"/>
                <w:sz w:val="24"/>
                <w:szCs w:val="24"/>
              </w:rPr>
              <w:t>8</w:t>
            </w:r>
          </w:p>
        </w:tc>
        <w:tc>
          <w:tcPr>
            <w:tcW w:w="1757" w:type="dxa"/>
            <w:hideMark/>
          </w:tcPr>
          <w:p w:rsidR="002D5943" w:rsidRPr="00D51E12" w:rsidRDefault="00F36518" w:rsidP="00D51E12">
            <w:pPr>
              <w:bidi w:val="0"/>
              <w:spacing w:line="360" w:lineRule="auto"/>
              <w:jc w:val="both"/>
              <w:rPr>
                <w:rFonts w:ascii="Book Antiqua" w:hAnsi="Book Antiqua"/>
                <w:sz w:val="24"/>
                <w:szCs w:val="24"/>
              </w:rPr>
            </w:pPr>
            <w:r w:rsidRPr="00D51E12">
              <w:rPr>
                <w:rFonts w:ascii="Book Antiqua" w:hAnsi="Book Antiqua"/>
                <w:sz w:val="24"/>
                <w:szCs w:val="24"/>
              </w:rPr>
              <w:t>6</w:t>
            </w:r>
            <w:r w:rsidR="0068253D">
              <w:rPr>
                <w:rFonts w:ascii="Book Antiqua" w:hAnsi="Book Antiqua" w:hint="eastAsia"/>
                <w:sz w:val="24"/>
                <w:szCs w:val="24"/>
                <w:lang w:eastAsia="zh-CN"/>
              </w:rPr>
              <w:t xml:space="preserve"> </w:t>
            </w:r>
            <w:r w:rsidR="0068253D" w:rsidRPr="009D014F">
              <w:rPr>
                <w:rFonts w:ascii="Book Antiqua" w:hAnsi="Book Antiqua" w:cs="Times New Roman"/>
                <w:color w:val="000000"/>
                <w:sz w:val="24"/>
                <w:szCs w:val="24"/>
              </w:rPr>
              <w:t>×</w:t>
            </w:r>
            <w:r w:rsidR="0068253D">
              <w:rPr>
                <w:rFonts w:ascii="Book Antiqua" w:hAnsi="Book Antiqua" w:cs="Times New Roman" w:hint="eastAsia"/>
                <w:color w:val="000000"/>
                <w:sz w:val="24"/>
                <w:szCs w:val="24"/>
                <w:lang w:eastAsia="zh-CN"/>
              </w:rPr>
              <w:t xml:space="preserve"> </w:t>
            </w:r>
            <w:r w:rsidRPr="00D51E12">
              <w:rPr>
                <w:rFonts w:ascii="Book Antiqua" w:hAnsi="Book Antiqua"/>
                <w:sz w:val="24"/>
                <w:szCs w:val="24"/>
              </w:rPr>
              <w:t>6</w:t>
            </w:r>
          </w:p>
        </w:tc>
      </w:tr>
    </w:tbl>
    <w:p w:rsidR="007D7A34" w:rsidRPr="00D51E12" w:rsidRDefault="006D3235" w:rsidP="00D51E12">
      <w:pPr>
        <w:bidi w:val="0"/>
        <w:spacing w:after="0" w:line="360" w:lineRule="auto"/>
        <w:jc w:val="both"/>
        <w:rPr>
          <w:rFonts w:ascii="Book Antiqua" w:hAnsi="Book Antiqua"/>
          <w:sz w:val="24"/>
          <w:szCs w:val="24"/>
        </w:rPr>
      </w:pPr>
      <w:r w:rsidRPr="00D51E12">
        <w:rPr>
          <w:rFonts w:ascii="Book Antiqua" w:hAnsi="Book Antiqua"/>
          <w:sz w:val="24"/>
          <w:szCs w:val="24"/>
        </w:rPr>
        <w:t>OCT</w:t>
      </w:r>
      <w:r w:rsidR="0068253D">
        <w:rPr>
          <w:rFonts w:ascii="Book Antiqua" w:hAnsi="Book Antiqua" w:hint="eastAsia"/>
          <w:sz w:val="24"/>
          <w:szCs w:val="24"/>
          <w:lang w:eastAsia="zh-CN"/>
        </w:rPr>
        <w:t>:</w:t>
      </w:r>
      <w:r w:rsidRPr="00D51E12">
        <w:rPr>
          <w:rFonts w:ascii="Book Antiqua" w:hAnsi="Book Antiqua"/>
          <w:sz w:val="24"/>
          <w:szCs w:val="24"/>
        </w:rPr>
        <w:t xml:space="preserve"> Optical coherence tomography; GCIP</w:t>
      </w:r>
      <w:r w:rsidR="0068253D">
        <w:rPr>
          <w:rFonts w:ascii="Book Antiqua" w:hAnsi="Book Antiqua" w:hint="eastAsia"/>
          <w:sz w:val="24"/>
          <w:szCs w:val="24"/>
          <w:lang w:eastAsia="zh-CN"/>
        </w:rPr>
        <w:t>:</w:t>
      </w:r>
      <w:r w:rsidRPr="00D51E12">
        <w:rPr>
          <w:rFonts w:ascii="Book Antiqua" w:hAnsi="Book Antiqua"/>
          <w:sz w:val="24"/>
          <w:szCs w:val="24"/>
        </w:rPr>
        <w:t xml:space="preserve"> Combined retinal ganglion cell (RGC) and inner plexiform layer (IPL); RNFL</w:t>
      </w:r>
      <w:r w:rsidR="0068253D">
        <w:rPr>
          <w:rFonts w:ascii="Book Antiqua" w:hAnsi="Book Antiqua" w:hint="eastAsia"/>
          <w:sz w:val="24"/>
          <w:szCs w:val="24"/>
          <w:lang w:eastAsia="zh-CN"/>
        </w:rPr>
        <w:t>:</w:t>
      </w:r>
      <w:r w:rsidRPr="00D51E12">
        <w:rPr>
          <w:rFonts w:ascii="Book Antiqua" w:hAnsi="Book Antiqua"/>
          <w:sz w:val="24"/>
          <w:szCs w:val="24"/>
        </w:rPr>
        <w:t xml:space="preserve"> Retinal nerve fiber </w:t>
      </w:r>
      <w:r w:rsidR="00F36518" w:rsidRPr="00D51E12">
        <w:rPr>
          <w:rFonts w:ascii="Book Antiqua" w:hAnsi="Book Antiqua"/>
          <w:sz w:val="24"/>
          <w:szCs w:val="24"/>
        </w:rPr>
        <w:t>layer</w:t>
      </w:r>
      <w:r w:rsidR="00F36518" w:rsidRPr="00D51E12">
        <w:rPr>
          <w:rFonts w:ascii="Book Antiqua" w:hAnsi="Book Antiqua" w:cs="Arial"/>
          <w:sz w:val="24"/>
          <w:szCs w:val="24"/>
          <w:rtl/>
        </w:rPr>
        <w:t>;</w:t>
      </w:r>
      <w:r w:rsidRPr="00D51E12">
        <w:rPr>
          <w:rFonts w:ascii="Book Antiqua" w:hAnsi="Book Antiqua"/>
          <w:sz w:val="24"/>
          <w:szCs w:val="24"/>
        </w:rPr>
        <w:t xml:space="preserve"> GCC</w:t>
      </w:r>
      <w:r w:rsidR="0068253D">
        <w:rPr>
          <w:rFonts w:ascii="Book Antiqua" w:hAnsi="Book Antiqua" w:hint="eastAsia"/>
          <w:sz w:val="24"/>
          <w:szCs w:val="24"/>
          <w:lang w:eastAsia="zh-CN"/>
        </w:rPr>
        <w:t>:</w:t>
      </w:r>
      <w:r w:rsidRPr="00D51E12">
        <w:rPr>
          <w:rFonts w:ascii="Book Antiqua" w:hAnsi="Book Antiqua"/>
          <w:sz w:val="24"/>
          <w:szCs w:val="24"/>
        </w:rPr>
        <w:t xml:space="preserve"> Ganglion cell complex = macular RNFL</w:t>
      </w:r>
      <w:r w:rsidR="0068253D">
        <w:rPr>
          <w:rFonts w:ascii="Book Antiqua" w:hAnsi="Book Antiqua" w:hint="eastAsia"/>
          <w:sz w:val="24"/>
          <w:szCs w:val="24"/>
          <w:lang w:eastAsia="zh-CN"/>
        </w:rPr>
        <w:t xml:space="preserve"> </w:t>
      </w:r>
      <w:r w:rsidRPr="00D51E12">
        <w:rPr>
          <w:rFonts w:ascii="Book Antiqua" w:hAnsi="Book Antiqua"/>
          <w:sz w:val="24"/>
          <w:szCs w:val="24"/>
        </w:rPr>
        <w:t>+ GCIP</w:t>
      </w:r>
      <w:r w:rsidR="0008317B" w:rsidRPr="00D51E12">
        <w:rPr>
          <w:rFonts w:ascii="Book Antiqua" w:hAnsi="Book Antiqua"/>
          <w:sz w:val="24"/>
          <w:szCs w:val="24"/>
        </w:rPr>
        <w:t>; BM</w:t>
      </w:r>
      <w:r w:rsidR="0068253D">
        <w:rPr>
          <w:rFonts w:ascii="Book Antiqua" w:hAnsi="Book Antiqua" w:hint="eastAsia"/>
          <w:sz w:val="24"/>
          <w:szCs w:val="24"/>
          <w:lang w:eastAsia="zh-CN"/>
        </w:rPr>
        <w:t>:</w:t>
      </w:r>
      <w:r w:rsidRPr="00D51E12">
        <w:rPr>
          <w:rFonts w:ascii="Book Antiqua" w:hAnsi="Book Antiqua"/>
          <w:sz w:val="24"/>
          <w:szCs w:val="24"/>
        </w:rPr>
        <w:t xml:space="preserve"> Bru</w:t>
      </w:r>
      <w:r w:rsidR="0068253D">
        <w:rPr>
          <w:rFonts w:ascii="Book Antiqua" w:hAnsi="Book Antiqua"/>
          <w:sz w:val="24"/>
          <w:szCs w:val="24"/>
        </w:rPr>
        <w:t>chs membrane; ILM</w:t>
      </w:r>
      <w:r w:rsidR="0068253D">
        <w:rPr>
          <w:rFonts w:ascii="Book Antiqua" w:hAnsi="Book Antiqua" w:hint="eastAsia"/>
          <w:sz w:val="24"/>
          <w:szCs w:val="24"/>
          <w:lang w:eastAsia="zh-CN"/>
        </w:rPr>
        <w:t>:</w:t>
      </w:r>
      <w:r w:rsidRPr="00D51E12">
        <w:rPr>
          <w:rFonts w:ascii="Book Antiqua" w:hAnsi="Book Antiqua"/>
          <w:sz w:val="24"/>
          <w:szCs w:val="24"/>
        </w:rPr>
        <w:t xml:space="preserve"> Internal limiting membrane</w:t>
      </w:r>
      <w:r w:rsidR="0032320A">
        <w:rPr>
          <w:rFonts w:ascii="Book Antiqua" w:hAnsi="Book Antiqua" w:hint="eastAsia"/>
          <w:sz w:val="24"/>
          <w:szCs w:val="24"/>
          <w:lang w:eastAsia="zh-CN"/>
        </w:rPr>
        <w:t>.</w:t>
      </w:r>
      <w:r w:rsidR="007D7A34" w:rsidRPr="00D51E12">
        <w:rPr>
          <w:rFonts w:ascii="Book Antiqua" w:hAnsi="Book Antiqua"/>
          <w:sz w:val="24"/>
          <w:szCs w:val="24"/>
        </w:rPr>
        <w:br w:type="page"/>
      </w:r>
    </w:p>
    <w:p w:rsidR="006D3235" w:rsidRPr="00C93BFC" w:rsidRDefault="0068253D" w:rsidP="00D51E12">
      <w:pPr>
        <w:bidi w:val="0"/>
        <w:spacing w:after="0" w:line="360" w:lineRule="auto"/>
        <w:jc w:val="both"/>
        <w:rPr>
          <w:rFonts w:ascii="Book Antiqua" w:hAnsi="Book Antiqua"/>
          <w:b/>
          <w:sz w:val="24"/>
          <w:szCs w:val="24"/>
        </w:rPr>
      </w:pPr>
      <w:r w:rsidRPr="00C93BFC">
        <w:rPr>
          <w:rFonts w:ascii="Book Antiqua" w:hAnsi="Book Antiqua"/>
          <w:b/>
          <w:sz w:val="24"/>
          <w:szCs w:val="24"/>
        </w:rPr>
        <w:t>Table 2</w:t>
      </w:r>
      <w:r w:rsidR="006D3235" w:rsidRPr="00C93BFC">
        <w:rPr>
          <w:rFonts w:ascii="Book Antiqua" w:hAnsi="Book Antiqua"/>
          <w:b/>
          <w:sz w:val="24"/>
          <w:szCs w:val="24"/>
        </w:rPr>
        <w:t xml:space="preserve"> Summary of major studies investigating macular </w:t>
      </w:r>
      <w:r w:rsidR="00C93BFC" w:rsidRPr="00C93BFC">
        <w:rPr>
          <w:rFonts w:ascii="Book Antiqua" w:hAnsi="Book Antiqua"/>
          <w:b/>
          <w:sz w:val="24"/>
          <w:szCs w:val="24"/>
        </w:rPr>
        <w:t>spectral domain optical coherence tomography</w:t>
      </w:r>
      <w:r w:rsidR="006D3235" w:rsidRPr="00C93BFC">
        <w:rPr>
          <w:rFonts w:ascii="Book Antiqua" w:hAnsi="Book Antiqua"/>
          <w:b/>
          <w:sz w:val="24"/>
          <w:szCs w:val="24"/>
        </w:rPr>
        <w:t xml:space="preserve"> for glaucoma assessment</w:t>
      </w:r>
    </w:p>
    <w:tbl>
      <w:tblPr>
        <w:tblStyle w:val="TableGrid"/>
        <w:tblW w:w="10857" w:type="dxa"/>
        <w:tblInd w:w="-11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417"/>
        <w:gridCol w:w="1701"/>
        <w:gridCol w:w="2268"/>
        <w:gridCol w:w="4195"/>
      </w:tblGrid>
      <w:tr w:rsidR="00A44CFB" w:rsidRPr="00D51E12" w:rsidTr="006258B0">
        <w:tc>
          <w:tcPr>
            <w:tcW w:w="1276" w:type="dxa"/>
            <w:tcBorders>
              <w:top w:val="single" w:sz="4" w:space="0" w:color="auto"/>
              <w:bottom w:val="single" w:sz="4" w:space="0" w:color="auto"/>
            </w:tcBorders>
            <w:vAlign w:val="bottom"/>
          </w:tcPr>
          <w:p w:rsidR="006D3235" w:rsidRPr="00D51E12" w:rsidRDefault="0080141D" w:rsidP="00D51E12">
            <w:pPr>
              <w:tabs>
                <w:tab w:val="left" w:pos="956"/>
              </w:tabs>
              <w:bidi w:val="0"/>
              <w:spacing w:line="360" w:lineRule="auto"/>
              <w:jc w:val="both"/>
              <w:rPr>
                <w:rFonts w:ascii="Book Antiqua" w:hAnsi="Book Antiqua"/>
                <w:b/>
                <w:bCs/>
                <w:sz w:val="24"/>
                <w:szCs w:val="24"/>
                <w:lang w:eastAsia="zh-CN"/>
              </w:rPr>
            </w:pPr>
            <w:r>
              <w:rPr>
                <w:rFonts w:ascii="Book Antiqua" w:hAnsi="Book Antiqua" w:hint="eastAsia"/>
                <w:b/>
                <w:bCs/>
                <w:sz w:val="24"/>
                <w:szCs w:val="24"/>
                <w:lang w:eastAsia="zh-CN"/>
              </w:rPr>
              <w:t>Ref.</w:t>
            </w:r>
          </w:p>
        </w:tc>
        <w:tc>
          <w:tcPr>
            <w:tcW w:w="1417" w:type="dxa"/>
            <w:tcBorders>
              <w:top w:val="single" w:sz="4" w:space="0" w:color="auto"/>
              <w:bottom w:val="single" w:sz="4" w:space="0" w:color="auto"/>
            </w:tcBorders>
            <w:vAlign w:val="bottom"/>
          </w:tcPr>
          <w:p w:rsidR="002D5943" w:rsidRPr="00D51E12" w:rsidRDefault="006D3235" w:rsidP="00D51E12">
            <w:pPr>
              <w:bidi w:val="0"/>
              <w:spacing w:line="360" w:lineRule="auto"/>
              <w:jc w:val="both"/>
              <w:rPr>
                <w:rFonts w:ascii="Book Antiqua" w:hAnsi="Book Antiqua"/>
                <w:b/>
                <w:bCs/>
                <w:sz w:val="24"/>
                <w:szCs w:val="24"/>
              </w:rPr>
            </w:pPr>
            <w:r w:rsidRPr="00D51E12">
              <w:rPr>
                <w:rFonts w:ascii="Book Antiqua" w:hAnsi="Book Antiqua"/>
                <w:b/>
                <w:bCs/>
                <w:sz w:val="24"/>
                <w:szCs w:val="24"/>
              </w:rPr>
              <w:t>SD-OCT instrument</w:t>
            </w:r>
          </w:p>
        </w:tc>
        <w:tc>
          <w:tcPr>
            <w:tcW w:w="1701" w:type="dxa"/>
            <w:tcBorders>
              <w:top w:val="single" w:sz="4" w:space="0" w:color="auto"/>
              <w:bottom w:val="single" w:sz="4" w:space="0" w:color="auto"/>
            </w:tcBorders>
            <w:vAlign w:val="bottom"/>
          </w:tcPr>
          <w:p w:rsidR="002D5943" w:rsidRPr="00D51E12" w:rsidRDefault="006D3235" w:rsidP="00D51E12">
            <w:pPr>
              <w:bidi w:val="0"/>
              <w:spacing w:line="360" w:lineRule="auto"/>
              <w:jc w:val="both"/>
              <w:rPr>
                <w:rFonts w:ascii="Book Antiqua" w:hAnsi="Book Antiqua"/>
                <w:b/>
                <w:bCs/>
                <w:sz w:val="24"/>
                <w:szCs w:val="24"/>
              </w:rPr>
            </w:pPr>
            <w:r w:rsidRPr="00D51E12">
              <w:rPr>
                <w:rFonts w:ascii="Book Antiqua" w:hAnsi="Book Antiqua"/>
                <w:b/>
                <w:bCs/>
                <w:sz w:val="24"/>
                <w:szCs w:val="24"/>
              </w:rPr>
              <w:t>Patients</w:t>
            </w:r>
          </w:p>
        </w:tc>
        <w:tc>
          <w:tcPr>
            <w:tcW w:w="2268" w:type="dxa"/>
            <w:tcBorders>
              <w:top w:val="single" w:sz="4" w:space="0" w:color="auto"/>
              <w:bottom w:val="single" w:sz="4" w:space="0" w:color="auto"/>
            </w:tcBorders>
            <w:vAlign w:val="bottom"/>
          </w:tcPr>
          <w:p w:rsidR="002D5943" w:rsidRPr="00D51E12" w:rsidRDefault="006D3235" w:rsidP="00D51E12">
            <w:pPr>
              <w:bidi w:val="0"/>
              <w:spacing w:line="360" w:lineRule="auto"/>
              <w:jc w:val="both"/>
              <w:rPr>
                <w:rFonts w:ascii="Book Antiqua" w:hAnsi="Book Antiqua"/>
                <w:b/>
                <w:bCs/>
                <w:sz w:val="24"/>
                <w:szCs w:val="24"/>
              </w:rPr>
            </w:pPr>
            <w:r w:rsidRPr="00D51E12">
              <w:rPr>
                <w:rFonts w:ascii="Book Antiqua" w:hAnsi="Book Antiqua"/>
                <w:b/>
                <w:bCs/>
                <w:sz w:val="24"/>
                <w:szCs w:val="24"/>
              </w:rPr>
              <w:t>Type of glaucoma assessment</w:t>
            </w:r>
          </w:p>
        </w:tc>
        <w:tc>
          <w:tcPr>
            <w:tcW w:w="4195" w:type="dxa"/>
            <w:tcBorders>
              <w:top w:val="single" w:sz="4" w:space="0" w:color="auto"/>
              <w:bottom w:val="single" w:sz="4" w:space="0" w:color="auto"/>
            </w:tcBorders>
            <w:vAlign w:val="bottom"/>
          </w:tcPr>
          <w:p w:rsidR="002D5943" w:rsidRPr="00D51E12" w:rsidRDefault="006D3235" w:rsidP="00D51E12">
            <w:pPr>
              <w:bidi w:val="0"/>
              <w:spacing w:line="360" w:lineRule="auto"/>
              <w:jc w:val="both"/>
              <w:rPr>
                <w:rFonts w:ascii="Book Antiqua" w:hAnsi="Book Antiqua"/>
                <w:sz w:val="24"/>
                <w:szCs w:val="24"/>
              </w:rPr>
            </w:pPr>
            <w:r w:rsidRPr="00D51E12">
              <w:rPr>
                <w:rFonts w:ascii="Book Antiqua" w:hAnsi="Book Antiqua"/>
                <w:b/>
                <w:bCs/>
                <w:sz w:val="24"/>
                <w:szCs w:val="24"/>
              </w:rPr>
              <w:t>Main outcomes</w:t>
            </w:r>
          </w:p>
        </w:tc>
      </w:tr>
      <w:tr w:rsidR="00A44CFB" w:rsidRPr="00D51E12" w:rsidTr="006258B0">
        <w:tc>
          <w:tcPr>
            <w:tcW w:w="1276" w:type="dxa"/>
            <w:tcBorders>
              <w:top w:val="single" w:sz="4" w:space="0" w:color="auto"/>
            </w:tcBorders>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Tan </w:t>
            </w:r>
            <w:r w:rsidR="0080141D" w:rsidRPr="0080141D">
              <w:rPr>
                <w:rFonts w:ascii="Book Antiqua" w:hAnsi="Book Antiqua"/>
                <w:i/>
                <w:sz w:val="24"/>
                <w:szCs w:val="24"/>
              </w:rPr>
              <w:t>et al</w:t>
            </w:r>
            <w:r w:rsidRPr="00D51E12">
              <w:rPr>
                <w:rFonts w:ascii="Book Antiqua" w:hAnsi="Book Antiqua"/>
                <w:sz w:val="24"/>
                <w:szCs w:val="24"/>
                <w:vertAlign w:val="superscript"/>
              </w:rPr>
              <w:t>[39]</w:t>
            </w:r>
          </w:p>
        </w:tc>
        <w:tc>
          <w:tcPr>
            <w:tcW w:w="1417" w:type="dxa"/>
            <w:tcBorders>
              <w:top w:val="single" w:sz="4" w:space="0" w:color="auto"/>
            </w:tcBorders>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RTVue</w:t>
            </w:r>
          </w:p>
        </w:tc>
        <w:tc>
          <w:tcPr>
            <w:tcW w:w="1701" w:type="dxa"/>
            <w:tcBorders>
              <w:top w:val="single" w:sz="4" w:space="0" w:color="auto"/>
            </w:tcBorders>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310 eyes: 125 normal, 76 PPG, 109 PG</w:t>
            </w:r>
          </w:p>
        </w:tc>
        <w:tc>
          <w:tcPr>
            <w:tcW w:w="2268" w:type="dxa"/>
            <w:tcBorders>
              <w:top w:val="single" w:sz="4" w:space="0" w:color="auto"/>
            </w:tcBorders>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detection</w:t>
            </w:r>
          </w:p>
        </w:tc>
        <w:tc>
          <w:tcPr>
            <w:tcW w:w="4195" w:type="dxa"/>
            <w:tcBorders>
              <w:top w:val="single" w:sz="4" w:space="0" w:color="auto"/>
            </w:tcBorders>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GCC thickness had significantly higher diagnostic power than macular retinal thickness in differentiat</w:t>
            </w:r>
            <w:r w:rsidR="0080141D">
              <w:rPr>
                <w:rFonts w:ascii="Book Antiqua" w:hAnsi="Book Antiqua"/>
                <w:sz w:val="24"/>
                <w:szCs w:val="24"/>
              </w:rPr>
              <w:t>ing between PPG and normal eyes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Kim </w:t>
            </w:r>
            <w:r w:rsidR="0080141D" w:rsidRPr="0080141D">
              <w:rPr>
                <w:rFonts w:ascii="Book Antiqua" w:hAnsi="Book Antiqua"/>
                <w:i/>
                <w:sz w:val="24"/>
                <w:szCs w:val="24"/>
              </w:rPr>
              <w:t>et al</w:t>
            </w:r>
            <w:r w:rsidRPr="00D51E12">
              <w:rPr>
                <w:rFonts w:ascii="Book Antiqua" w:hAnsi="Book Antiqua"/>
                <w:sz w:val="24"/>
                <w:szCs w:val="24"/>
                <w:vertAlign w:val="superscript"/>
              </w:rPr>
              <w:t>[43]</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3D OCT 2000</w:t>
            </w:r>
          </w:p>
        </w:tc>
        <w:tc>
          <w:tcPr>
            <w:tcW w:w="1701"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204 eyes: 64 normal, 68 PPG, 72 early PG</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detection</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GCC thickness steadily decreased from normal to PPG to early glaucoma. GCIP and GCC, but not mNFL were significantly different between PPG and controls and had similar discrimina</w:t>
            </w:r>
            <w:r w:rsidR="0080141D">
              <w:rPr>
                <w:rFonts w:ascii="Book Antiqua" w:hAnsi="Book Antiqua"/>
                <w:sz w:val="24"/>
                <w:szCs w:val="24"/>
              </w:rPr>
              <w:t>tion ability as cpRNFL analysis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Lee </w:t>
            </w:r>
            <w:r w:rsidR="0080141D" w:rsidRPr="0080141D">
              <w:rPr>
                <w:rFonts w:ascii="Book Antiqua" w:hAnsi="Book Antiqua"/>
                <w:i/>
                <w:sz w:val="24"/>
                <w:szCs w:val="24"/>
              </w:rPr>
              <w:t>et al</w:t>
            </w:r>
            <w:r w:rsidRPr="00D51E12">
              <w:rPr>
                <w:rFonts w:ascii="Book Antiqua" w:hAnsi="Book Antiqua"/>
                <w:sz w:val="24"/>
                <w:szCs w:val="24"/>
                <w:vertAlign w:val="superscript"/>
              </w:rPr>
              <w:t>[44]</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3D OCT 2000</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63 early PG eyes</w:t>
            </w:r>
            <w:r w:rsidR="0008317B" w:rsidRPr="00D51E12">
              <w:rPr>
                <w:rFonts w:ascii="Book Antiqua" w:hAnsi="Book Antiqua"/>
                <w:sz w:val="24"/>
                <w:szCs w:val="24"/>
              </w:rPr>
              <w:t>,</w:t>
            </w:r>
            <w:r w:rsidRPr="00D51E12">
              <w:rPr>
                <w:rFonts w:ascii="Book Antiqua" w:hAnsi="Book Antiqua"/>
                <w:sz w:val="24"/>
                <w:szCs w:val="24"/>
              </w:rPr>
              <w:t xml:space="preserve"> 33</w:t>
            </w:r>
            <w:r w:rsidR="0008317B" w:rsidRPr="00D51E12">
              <w:rPr>
                <w:rFonts w:ascii="Book Antiqua" w:hAnsi="Book Antiqua"/>
                <w:sz w:val="24"/>
                <w:szCs w:val="24"/>
              </w:rPr>
              <w:t xml:space="preserve"> with</w:t>
            </w:r>
            <w:r w:rsidRPr="00D51E12">
              <w:rPr>
                <w:rFonts w:ascii="Book Antiqua" w:hAnsi="Book Antiqua"/>
                <w:sz w:val="24"/>
                <w:szCs w:val="24"/>
              </w:rPr>
              <w:t xml:space="preserve"> and </w:t>
            </w:r>
            <w:r w:rsidR="0008317B" w:rsidRPr="00D51E12">
              <w:rPr>
                <w:rFonts w:ascii="Book Antiqua" w:hAnsi="Book Antiqua"/>
                <w:sz w:val="24"/>
                <w:szCs w:val="24"/>
              </w:rPr>
              <w:t xml:space="preserve">30 </w:t>
            </w:r>
            <w:r w:rsidRPr="00D51E12">
              <w:rPr>
                <w:rFonts w:ascii="Book Antiqua" w:hAnsi="Book Antiqua"/>
                <w:sz w:val="24"/>
                <w:szCs w:val="24"/>
              </w:rPr>
              <w:t xml:space="preserve">without paracentral VF defects </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Assessment of paracentral VF defects</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Regional structural assessment of MIRL was a better indicator of paracentral scotoma than cp</w:t>
            </w:r>
            <w:r w:rsidR="0080141D">
              <w:rPr>
                <w:rFonts w:ascii="Book Antiqua" w:hAnsi="Book Antiqua"/>
                <w:sz w:val="24"/>
                <w:szCs w:val="24"/>
              </w:rPr>
              <w:t xml:space="preserve">RNFL measurements (AROC 0.77 </w:t>
            </w:r>
            <w:r w:rsidR="0080141D" w:rsidRPr="0080141D">
              <w:rPr>
                <w:rFonts w:ascii="Book Antiqua" w:hAnsi="Book Antiqua"/>
                <w:i/>
                <w:sz w:val="24"/>
                <w:szCs w:val="24"/>
              </w:rPr>
              <w:t>vs</w:t>
            </w:r>
            <w:r w:rsidR="0080141D">
              <w:rPr>
                <w:rFonts w:ascii="Book Antiqua" w:hAnsi="Book Antiqua"/>
                <w:sz w:val="24"/>
                <w:szCs w:val="24"/>
              </w:rPr>
              <w:t xml:space="preserve"> 0.644, respectively)</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Akashi </w:t>
            </w:r>
            <w:r w:rsidR="0080141D" w:rsidRPr="0080141D">
              <w:rPr>
                <w:rFonts w:ascii="Book Antiqua" w:hAnsi="Book Antiqua"/>
                <w:i/>
                <w:sz w:val="24"/>
                <w:szCs w:val="24"/>
              </w:rPr>
              <w:t>et al</w:t>
            </w:r>
            <w:r w:rsidRPr="00D51E12">
              <w:rPr>
                <w:rFonts w:ascii="Book Antiqua" w:hAnsi="Book Antiqua"/>
                <w:sz w:val="24"/>
                <w:szCs w:val="24"/>
                <w:vertAlign w:val="superscript"/>
              </w:rPr>
              <w:t>[49]</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Cirrus, RTVue,</w:t>
            </w:r>
          </w:p>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3D OCT 2000</w:t>
            </w:r>
          </w:p>
        </w:tc>
        <w:tc>
          <w:tcPr>
            <w:tcW w:w="1701"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232 eyes: 87 normal, 145 PG </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detection ability in different SD-OCT instruments</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Diagnosis of glaucoma with average GCC thicknesses was similar between the three SD-OCT instruments. RTVue exhibited better diagnostic abilities than Cirrus and 3D OCT 2</w:t>
            </w:r>
            <w:r w:rsidR="0080141D">
              <w:rPr>
                <w:rFonts w:ascii="Book Antiqua" w:hAnsi="Book Antiqua"/>
                <w:sz w:val="24"/>
                <w:szCs w:val="24"/>
              </w:rPr>
              <w:t>000 for superior GCC thickness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Rolle </w:t>
            </w:r>
            <w:r w:rsidR="0080141D" w:rsidRPr="0080141D">
              <w:rPr>
                <w:rFonts w:ascii="Book Antiqua" w:hAnsi="Book Antiqua"/>
                <w:i/>
                <w:sz w:val="24"/>
                <w:szCs w:val="24"/>
              </w:rPr>
              <w:t>et al</w:t>
            </w:r>
            <w:r w:rsidRPr="00D51E12">
              <w:rPr>
                <w:rFonts w:ascii="Book Antiqua" w:hAnsi="Book Antiqua"/>
                <w:sz w:val="24"/>
                <w:szCs w:val="24"/>
                <w:vertAlign w:val="superscript"/>
              </w:rPr>
              <w:t>[50]</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RTVue</w:t>
            </w:r>
          </w:p>
        </w:tc>
        <w:tc>
          <w:tcPr>
            <w:tcW w:w="1701"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271 eyes: 163 with positive family </w:t>
            </w:r>
            <w:r w:rsidR="00FE0148" w:rsidRPr="00D51E12">
              <w:rPr>
                <w:rFonts w:ascii="Book Antiqua" w:hAnsi="Book Antiqua"/>
                <w:sz w:val="24"/>
                <w:szCs w:val="24"/>
              </w:rPr>
              <w:t xml:space="preserve">history </w:t>
            </w:r>
            <w:r w:rsidRPr="00D51E12">
              <w:rPr>
                <w:rFonts w:ascii="Book Antiqua" w:hAnsi="Book Antiqua"/>
                <w:sz w:val="24"/>
                <w:szCs w:val="24"/>
              </w:rPr>
              <w:t>of POAG, 108 eyes without</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detection</w:t>
            </w:r>
          </w:p>
        </w:tc>
        <w:tc>
          <w:tcPr>
            <w:tcW w:w="4195" w:type="dxa"/>
          </w:tcPr>
          <w:p w:rsidR="002D5943"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 xml:space="preserve">RNFL superior, GCC average, GCC superior and GCC inferior were significantly thinner and the GLV was higher in healthy eyes with a positive family </w:t>
            </w:r>
            <w:r w:rsidR="00FE0148" w:rsidRPr="00D51E12">
              <w:rPr>
                <w:rFonts w:ascii="Book Antiqua" w:hAnsi="Book Antiqua"/>
                <w:sz w:val="24"/>
                <w:szCs w:val="24"/>
              </w:rPr>
              <w:t>history</w:t>
            </w:r>
            <w:r w:rsidRPr="00D51E12">
              <w:rPr>
                <w:rFonts w:ascii="Book Antiqua" w:hAnsi="Book Antiqua"/>
                <w:sz w:val="24"/>
                <w:szCs w:val="24"/>
              </w:rPr>
              <w:t xml:space="preserve"> of POAG than in normal eyes without </w:t>
            </w:r>
            <w:r w:rsidR="00FE0148" w:rsidRPr="00D51E12">
              <w:rPr>
                <w:rFonts w:ascii="Book Antiqua" w:hAnsi="Book Antiqua"/>
                <w:sz w:val="24"/>
                <w:szCs w:val="24"/>
              </w:rPr>
              <w:t>history</w:t>
            </w:r>
          </w:p>
        </w:tc>
      </w:tr>
      <w:tr w:rsidR="00A44CFB" w:rsidRPr="00D51E12" w:rsidTr="006258B0">
        <w:tc>
          <w:tcPr>
            <w:tcW w:w="1276"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Kim </w:t>
            </w:r>
            <w:r w:rsidR="0080141D" w:rsidRPr="0080141D">
              <w:rPr>
                <w:rFonts w:ascii="Book Antiqua" w:hAnsi="Book Antiqua"/>
                <w:i/>
                <w:sz w:val="24"/>
                <w:szCs w:val="24"/>
              </w:rPr>
              <w:t>et al</w:t>
            </w:r>
            <w:r w:rsidRPr="00D51E12">
              <w:rPr>
                <w:rFonts w:ascii="Book Antiqua" w:hAnsi="Book Antiqua"/>
                <w:sz w:val="24"/>
                <w:szCs w:val="24"/>
                <w:vertAlign w:val="superscript"/>
              </w:rPr>
              <w:t>[51]</w:t>
            </w:r>
          </w:p>
        </w:tc>
        <w:tc>
          <w:tcPr>
            <w:tcW w:w="1417"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Spectralis</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106 PG eyes</w:t>
            </w:r>
          </w:p>
        </w:tc>
        <w:tc>
          <w:tcPr>
            <w:tcW w:w="2268"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Assessment of macular thickness and visual field defects</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 xml:space="preserve">A significant relationship between VFS and MRT values was found and was strongest in the arcuate region. </w:t>
            </w:r>
            <w:r w:rsidR="00FE0148" w:rsidRPr="00D51E12">
              <w:rPr>
                <w:rFonts w:ascii="Book Antiqua" w:hAnsi="Book Antiqua"/>
                <w:sz w:val="24"/>
                <w:szCs w:val="24"/>
              </w:rPr>
              <w:t xml:space="preserve">About </w:t>
            </w:r>
            <w:r w:rsidRPr="00D51E12">
              <w:rPr>
                <w:rFonts w:ascii="Book Antiqua" w:hAnsi="Book Antiqua"/>
                <w:sz w:val="24"/>
                <w:szCs w:val="24"/>
              </w:rPr>
              <w:t xml:space="preserve">17% structural loss </w:t>
            </w:r>
            <w:r w:rsidR="00FE0148" w:rsidRPr="00D51E12">
              <w:rPr>
                <w:rFonts w:ascii="Book Antiqua" w:hAnsi="Book Antiqua"/>
                <w:sz w:val="24"/>
                <w:szCs w:val="24"/>
              </w:rPr>
              <w:t>was</w:t>
            </w:r>
            <w:r w:rsidRPr="00D51E12">
              <w:rPr>
                <w:rFonts w:ascii="Book Antiqua" w:hAnsi="Book Antiqua"/>
                <w:sz w:val="24"/>
                <w:szCs w:val="24"/>
              </w:rPr>
              <w:t xml:space="preserve"> necessary </w:t>
            </w:r>
            <w:r w:rsidR="00FE0148" w:rsidRPr="00D51E12">
              <w:rPr>
                <w:rFonts w:ascii="Book Antiqua" w:hAnsi="Book Antiqua"/>
                <w:sz w:val="24"/>
                <w:szCs w:val="24"/>
              </w:rPr>
              <w:t xml:space="preserve">to detect </w:t>
            </w:r>
            <w:r w:rsidR="0080141D">
              <w:rPr>
                <w:rFonts w:ascii="Book Antiqua" w:hAnsi="Book Antiqua"/>
                <w:sz w:val="24"/>
                <w:szCs w:val="24"/>
              </w:rPr>
              <w:t>functional loss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Inuzuka </w:t>
            </w:r>
            <w:r w:rsidR="0080141D" w:rsidRPr="0080141D">
              <w:rPr>
                <w:rFonts w:ascii="Book Antiqua" w:hAnsi="Book Antiqua"/>
                <w:i/>
                <w:sz w:val="24"/>
                <w:szCs w:val="24"/>
              </w:rPr>
              <w:t>et al</w:t>
            </w:r>
            <w:r w:rsidRPr="00D51E12">
              <w:rPr>
                <w:rFonts w:ascii="Book Antiqua" w:hAnsi="Book Antiqua"/>
                <w:sz w:val="24"/>
                <w:szCs w:val="24"/>
                <w:vertAlign w:val="superscript"/>
              </w:rPr>
              <w:t>[52]</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Cirrus</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67 PG eyes</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detection</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GCC thickness of the inner or outer sector of the parafovea decreased as the corresponding hemifield defect increased. GCC thickness changes in apparently normal hemifield correlated with progress</w:t>
            </w:r>
            <w:r w:rsidR="0080141D">
              <w:rPr>
                <w:rFonts w:ascii="Book Antiqua" w:hAnsi="Book Antiqua"/>
                <w:sz w:val="24"/>
                <w:szCs w:val="24"/>
              </w:rPr>
              <w:t>ion of the glaucomatous defects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Seong </w:t>
            </w:r>
            <w:r w:rsidR="0080141D" w:rsidRPr="0080141D">
              <w:rPr>
                <w:rFonts w:ascii="Book Antiqua" w:hAnsi="Book Antiqua"/>
                <w:i/>
                <w:sz w:val="24"/>
                <w:szCs w:val="24"/>
              </w:rPr>
              <w:t>et al</w:t>
            </w:r>
            <w:r w:rsidRPr="00D51E12">
              <w:rPr>
                <w:rFonts w:ascii="Book Antiqua" w:hAnsi="Book Antiqua"/>
                <w:sz w:val="24"/>
                <w:szCs w:val="24"/>
                <w:vertAlign w:val="superscript"/>
              </w:rPr>
              <w:t>[53]</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RTVue</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167 eyes: 65 normal, 102 NTG</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NTG assessment</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 xml:space="preserve">MIRL thickness </w:t>
            </w:r>
            <w:r w:rsidR="00FE0148" w:rsidRPr="00D51E12">
              <w:rPr>
                <w:rFonts w:ascii="Book Antiqua" w:hAnsi="Book Antiqua"/>
                <w:sz w:val="24"/>
                <w:szCs w:val="24"/>
              </w:rPr>
              <w:t>was</w:t>
            </w:r>
            <w:r w:rsidRPr="00D51E12">
              <w:rPr>
                <w:rFonts w:ascii="Book Antiqua" w:hAnsi="Book Antiqua"/>
                <w:sz w:val="24"/>
                <w:szCs w:val="24"/>
              </w:rPr>
              <w:t xml:space="preserve"> strong</w:t>
            </w:r>
            <w:r w:rsidR="00FE0148" w:rsidRPr="00D51E12">
              <w:rPr>
                <w:rFonts w:ascii="Book Antiqua" w:hAnsi="Book Antiqua"/>
                <w:sz w:val="24"/>
                <w:szCs w:val="24"/>
              </w:rPr>
              <w:t>ly</w:t>
            </w:r>
            <w:r w:rsidRPr="00D51E12">
              <w:rPr>
                <w:rFonts w:ascii="Book Antiqua" w:hAnsi="Book Antiqua"/>
                <w:sz w:val="24"/>
                <w:szCs w:val="24"/>
              </w:rPr>
              <w:t xml:space="preserve"> </w:t>
            </w:r>
            <w:r w:rsidR="00FE0148" w:rsidRPr="00D51E12">
              <w:rPr>
                <w:rFonts w:ascii="Book Antiqua" w:hAnsi="Book Antiqua"/>
                <w:sz w:val="24"/>
                <w:szCs w:val="24"/>
              </w:rPr>
              <w:t xml:space="preserve">correlated </w:t>
            </w:r>
            <w:r w:rsidRPr="00D51E12">
              <w:rPr>
                <w:rFonts w:ascii="Book Antiqua" w:hAnsi="Book Antiqua"/>
                <w:sz w:val="24"/>
                <w:szCs w:val="24"/>
              </w:rPr>
              <w:t>and glaucoma discrimination ability</w:t>
            </w:r>
            <w:r w:rsidR="00FE0148" w:rsidRPr="00D51E12">
              <w:rPr>
                <w:rFonts w:ascii="Book Antiqua" w:hAnsi="Book Antiqua"/>
                <w:sz w:val="24"/>
                <w:szCs w:val="24"/>
              </w:rPr>
              <w:t xml:space="preserve"> was comparable</w:t>
            </w:r>
            <w:r w:rsidRPr="00D51E12">
              <w:rPr>
                <w:rFonts w:ascii="Book Antiqua" w:hAnsi="Book Antiqua"/>
                <w:sz w:val="24"/>
                <w:szCs w:val="24"/>
              </w:rPr>
              <w:t xml:space="preserve"> with cpRNFL thickness in early VF defects. cpRNFL </w:t>
            </w:r>
            <w:r w:rsidR="00FE0148" w:rsidRPr="00D51E12">
              <w:rPr>
                <w:rFonts w:ascii="Book Antiqua" w:hAnsi="Book Antiqua"/>
                <w:sz w:val="24"/>
                <w:szCs w:val="24"/>
              </w:rPr>
              <w:t>had</w:t>
            </w:r>
            <w:r w:rsidRPr="00D51E12">
              <w:rPr>
                <w:rFonts w:ascii="Book Antiqua" w:hAnsi="Book Antiqua"/>
                <w:sz w:val="24"/>
                <w:szCs w:val="24"/>
              </w:rPr>
              <w:t xml:space="preserve"> better diagnostic ability than MIRL in eyes with ad</w:t>
            </w:r>
            <w:r w:rsidR="0080141D">
              <w:rPr>
                <w:rFonts w:ascii="Book Antiqua" w:hAnsi="Book Antiqua"/>
                <w:sz w:val="24"/>
                <w:szCs w:val="24"/>
              </w:rPr>
              <w:t>vanced or peripheral VF defects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Na </w:t>
            </w:r>
            <w:r w:rsidR="0080141D" w:rsidRPr="0080141D">
              <w:rPr>
                <w:rFonts w:ascii="Book Antiqua" w:hAnsi="Book Antiqua"/>
                <w:i/>
                <w:sz w:val="24"/>
                <w:szCs w:val="24"/>
              </w:rPr>
              <w:t>et al</w:t>
            </w:r>
            <w:r w:rsidRPr="00D51E12">
              <w:rPr>
                <w:rFonts w:ascii="Book Antiqua" w:hAnsi="Book Antiqua"/>
                <w:sz w:val="24"/>
                <w:szCs w:val="24"/>
                <w:vertAlign w:val="superscript"/>
              </w:rPr>
              <w:t>[55]</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RTVue</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173 eyes: 68 normal, 105 PPG</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detection</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 xml:space="preserve">PPG patients had significantly reduced GCC thickness in all sectors compared to healthy subjects. Superior GCC thickness average </w:t>
            </w:r>
            <w:r w:rsidR="002C7CAC" w:rsidRPr="00D51E12">
              <w:rPr>
                <w:rFonts w:ascii="Book Antiqua" w:hAnsi="Book Antiqua"/>
                <w:sz w:val="24"/>
                <w:szCs w:val="24"/>
              </w:rPr>
              <w:t>was best for</w:t>
            </w:r>
            <w:r w:rsidRPr="00D51E12">
              <w:rPr>
                <w:rFonts w:ascii="Book Antiqua" w:hAnsi="Book Antiqua"/>
                <w:sz w:val="24"/>
                <w:szCs w:val="24"/>
              </w:rPr>
              <w:t xml:space="preserve"> de</w:t>
            </w:r>
            <w:r w:rsidR="0080141D">
              <w:rPr>
                <w:rFonts w:ascii="Book Antiqua" w:hAnsi="Book Antiqua"/>
                <w:sz w:val="24"/>
                <w:szCs w:val="24"/>
              </w:rPr>
              <w:t>tecting localized RNFL defects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Rao </w:t>
            </w:r>
            <w:r w:rsidR="0080141D" w:rsidRPr="0080141D">
              <w:rPr>
                <w:rFonts w:ascii="Book Antiqua" w:hAnsi="Book Antiqua"/>
                <w:i/>
                <w:sz w:val="24"/>
                <w:szCs w:val="24"/>
              </w:rPr>
              <w:t>et al</w:t>
            </w:r>
            <w:r w:rsidRPr="00D51E12">
              <w:rPr>
                <w:rFonts w:ascii="Book Antiqua" w:hAnsi="Book Antiqua"/>
                <w:sz w:val="24"/>
                <w:szCs w:val="24"/>
                <w:vertAlign w:val="superscript"/>
              </w:rPr>
              <w:t>[56]</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RTVue</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106 eyes: 34 PPG, 72 with large physiologic optic disc cupping</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detection</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GCC parameters had moderate diagnostic ability to differentiate PPG from large physiologic cups. Inferior quadrant GCC thi</w:t>
            </w:r>
            <w:r w:rsidR="0080141D">
              <w:rPr>
                <w:rFonts w:ascii="Book Antiqua" w:hAnsi="Book Antiqua"/>
                <w:sz w:val="24"/>
                <w:szCs w:val="24"/>
              </w:rPr>
              <w:t>ckness had the best AROC (0.75)</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Iverson </w:t>
            </w:r>
            <w:r w:rsidR="0080141D" w:rsidRPr="0080141D">
              <w:rPr>
                <w:rFonts w:ascii="Book Antiqua" w:hAnsi="Book Antiqua"/>
                <w:i/>
                <w:sz w:val="24"/>
                <w:szCs w:val="24"/>
              </w:rPr>
              <w:t>et al</w:t>
            </w:r>
            <w:r w:rsidRPr="00D51E12">
              <w:rPr>
                <w:rFonts w:ascii="Book Antiqua" w:hAnsi="Book Antiqua"/>
                <w:sz w:val="24"/>
                <w:szCs w:val="24"/>
                <w:vertAlign w:val="superscript"/>
              </w:rPr>
              <w:t>[57]</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RTVue</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97 eyes: 23 normal, 74 PPG</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detection</w:t>
            </w:r>
          </w:p>
        </w:tc>
        <w:tc>
          <w:tcPr>
            <w:tcW w:w="4195"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GCC thickness had high specificity (91%) in normal eyes</w:t>
            </w:r>
            <w:r w:rsidR="002C7CAC" w:rsidRPr="00D51E12">
              <w:rPr>
                <w:rFonts w:ascii="Book Antiqua" w:hAnsi="Book Antiqua"/>
                <w:sz w:val="24"/>
                <w:szCs w:val="24"/>
              </w:rPr>
              <w:t xml:space="preserve"> and</w:t>
            </w:r>
            <w:r w:rsidRPr="00D51E12">
              <w:rPr>
                <w:rFonts w:ascii="Book Antiqua" w:hAnsi="Book Antiqua"/>
                <w:sz w:val="24"/>
                <w:szCs w:val="24"/>
              </w:rPr>
              <w:t xml:space="preserve"> moderate specificity (77%) in glaucoma suspects. </w:t>
            </w:r>
            <w:r w:rsidR="002C7CAC" w:rsidRPr="00D51E12">
              <w:rPr>
                <w:rFonts w:ascii="Book Antiqua" w:hAnsi="Book Antiqua"/>
                <w:sz w:val="24"/>
                <w:szCs w:val="24"/>
              </w:rPr>
              <w:t xml:space="preserve">About </w:t>
            </w:r>
            <w:r w:rsidRPr="00D51E12">
              <w:rPr>
                <w:rFonts w:ascii="Book Antiqua" w:hAnsi="Book Antiqua"/>
                <w:sz w:val="24"/>
                <w:szCs w:val="24"/>
              </w:rPr>
              <w:t xml:space="preserve">half of GCC measurements classified as outside normal limits were not </w:t>
            </w:r>
            <w:r w:rsidR="002C7CAC" w:rsidRPr="00D51E12">
              <w:rPr>
                <w:rFonts w:ascii="Book Antiqua" w:hAnsi="Book Antiqua"/>
                <w:sz w:val="24"/>
                <w:szCs w:val="24"/>
              </w:rPr>
              <w:t xml:space="preserve">replicable </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Mwanza </w:t>
            </w:r>
            <w:r w:rsidR="0080141D" w:rsidRPr="0080141D">
              <w:rPr>
                <w:rFonts w:ascii="Book Antiqua" w:hAnsi="Book Antiqua"/>
                <w:i/>
                <w:sz w:val="24"/>
                <w:szCs w:val="24"/>
              </w:rPr>
              <w:t>et al</w:t>
            </w:r>
            <w:r w:rsidRPr="00D51E12">
              <w:rPr>
                <w:rFonts w:ascii="Book Antiqua" w:hAnsi="Book Antiqua"/>
                <w:sz w:val="24"/>
                <w:szCs w:val="24"/>
                <w:vertAlign w:val="superscript"/>
              </w:rPr>
              <w:t>[58]</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Cirrus</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99 eyes: 49 normal, 50 early PG</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detection</w:t>
            </w:r>
          </w:p>
        </w:tc>
        <w:tc>
          <w:tcPr>
            <w:tcW w:w="4195" w:type="dxa"/>
          </w:tcPr>
          <w:p w:rsidR="002D5943"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 xml:space="preserve">GCIP parameters were significantly thinner in the glaucoma compared </w:t>
            </w:r>
            <w:r w:rsidR="002C7CAC" w:rsidRPr="00D51E12">
              <w:rPr>
                <w:rFonts w:ascii="Book Antiqua" w:hAnsi="Book Antiqua"/>
                <w:sz w:val="24"/>
                <w:szCs w:val="24"/>
              </w:rPr>
              <w:t xml:space="preserve">to </w:t>
            </w:r>
            <w:r w:rsidRPr="00D51E12">
              <w:rPr>
                <w:rFonts w:ascii="Book Antiqua" w:hAnsi="Book Antiqua"/>
                <w:sz w:val="24"/>
                <w:szCs w:val="24"/>
              </w:rPr>
              <w:t>the control group. Diagnosis based on at least 1 abnormal GCIP parameter yielded 88% se</w:t>
            </w:r>
            <w:r w:rsidR="0080141D">
              <w:rPr>
                <w:rFonts w:ascii="Book Antiqua" w:hAnsi="Book Antiqua"/>
                <w:sz w:val="24"/>
                <w:szCs w:val="24"/>
              </w:rPr>
              <w:t>nsitivity and 81.6% specificity</w:t>
            </w:r>
          </w:p>
        </w:tc>
      </w:tr>
      <w:tr w:rsidR="004F627D" w:rsidRPr="00D51E12" w:rsidTr="006258B0">
        <w:tc>
          <w:tcPr>
            <w:tcW w:w="1276" w:type="dxa"/>
          </w:tcPr>
          <w:p w:rsidR="004F627D" w:rsidRPr="00D51E12" w:rsidRDefault="004F627D"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Kim </w:t>
            </w:r>
            <w:r w:rsidR="0080141D" w:rsidRPr="0080141D">
              <w:rPr>
                <w:rFonts w:ascii="Book Antiqua" w:hAnsi="Book Antiqua"/>
                <w:i/>
                <w:sz w:val="24"/>
                <w:szCs w:val="24"/>
              </w:rPr>
              <w:t>et al</w:t>
            </w:r>
            <w:r w:rsidRPr="00D51E12">
              <w:rPr>
                <w:rFonts w:ascii="Book Antiqua" w:hAnsi="Book Antiqua"/>
                <w:sz w:val="24"/>
                <w:szCs w:val="24"/>
                <w:vertAlign w:val="superscript"/>
              </w:rPr>
              <w:t>[60]</w:t>
            </w:r>
          </w:p>
        </w:tc>
        <w:tc>
          <w:tcPr>
            <w:tcW w:w="1417" w:type="dxa"/>
          </w:tcPr>
          <w:p w:rsidR="004F627D" w:rsidRPr="00D51E12" w:rsidRDefault="004F627D" w:rsidP="00D51E12">
            <w:pPr>
              <w:bidi w:val="0"/>
              <w:spacing w:line="360" w:lineRule="auto"/>
              <w:jc w:val="both"/>
              <w:rPr>
                <w:rFonts w:ascii="Book Antiqua" w:hAnsi="Book Antiqua"/>
                <w:sz w:val="24"/>
                <w:szCs w:val="24"/>
              </w:rPr>
            </w:pPr>
            <w:r w:rsidRPr="00D51E12">
              <w:rPr>
                <w:rFonts w:ascii="Book Antiqua" w:hAnsi="Book Antiqua"/>
                <w:sz w:val="24"/>
                <w:szCs w:val="24"/>
              </w:rPr>
              <w:t>RTVue</w:t>
            </w:r>
          </w:p>
        </w:tc>
        <w:tc>
          <w:tcPr>
            <w:tcW w:w="1701" w:type="dxa"/>
            <w:shd w:val="clear" w:color="auto" w:fill="auto"/>
          </w:tcPr>
          <w:p w:rsidR="004F627D" w:rsidRPr="00D51E12" w:rsidRDefault="004F627D" w:rsidP="00D51E12">
            <w:pPr>
              <w:bidi w:val="0"/>
              <w:spacing w:line="360" w:lineRule="auto"/>
              <w:jc w:val="both"/>
              <w:rPr>
                <w:rFonts w:ascii="Book Antiqua" w:hAnsi="Book Antiqua"/>
                <w:sz w:val="24"/>
                <w:szCs w:val="24"/>
              </w:rPr>
            </w:pPr>
            <w:r w:rsidRPr="00D51E12">
              <w:rPr>
                <w:rFonts w:ascii="Book Antiqua" w:hAnsi="Book Antiqua"/>
                <w:sz w:val="24"/>
                <w:szCs w:val="24"/>
              </w:rPr>
              <w:t>186 PG eyes</w:t>
            </w:r>
          </w:p>
        </w:tc>
        <w:tc>
          <w:tcPr>
            <w:tcW w:w="2268" w:type="dxa"/>
          </w:tcPr>
          <w:p w:rsidR="004F627D" w:rsidRPr="00D51E12" w:rsidRDefault="004F627D" w:rsidP="00D51E12">
            <w:pPr>
              <w:bidi w:val="0"/>
              <w:spacing w:line="360" w:lineRule="auto"/>
              <w:jc w:val="both"/>
              <w:rPr>
                <w:rFonts w:ascii="Book Antiqua" w:hAnsi="Book Antiqua"/>
                <w:sz w:val="24"/>
                <w:szCs w:val="24"/>
              </w:rPr>
            </w:pPr>
            <w:r w:rsidRPr="00D51E12">
              <w:rPr>
                <w:rFonts w:ascii="Book Antiqua" w:hAnsi="Book Antiqua"/>
                <w:sz w:val="24"/>
                <w:szCs w:val="24"/>
              </w:rPr>
              <w:t>Structural-functional relationship</w:t>
            </w:r>
          </w:p>
        </w:tc>
        <w:tc>
          <w:tcPr>
            <w:tcW w:w="4195" w:type="dxa"/>
          </w:tcPr>
          <w:p w:rsidR="004F627D" w:rsidRPr="00D51E12" w:rsidRDefault="00917B2A"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 xml:space="preserve">All GCC parameters significantly correlated with best corrected visual acuity in </w:t>
            </w:r>
            <w:r w:rsidR="006952D2" w:rsidRPr="00D51E12">
              <w:rPr>
                <w:rFonts w:ascii="Book Antiqua" w:hAnsi="Book Antiqua"/>
                <w:sz w:val="24"/>
                <w:szCs w:val="24"/>
              </w:rPr>
              <w:t xml:space="preserve">severe, but not in early-to-moderate </w:t>
            </w:r>
            <w:r w:rsidR="00347AAB" w:rsidRPr="00D51E12">
              <w:rPr>
                <w:rFonts w:ascii="Book Antiqua" w:hAnsi="Book Antiqua"/>
                <w:sz w:val="24"/>
                <w:szCs w:val="24"/>
              </w:rPr>
              <w:t>glaucoma patients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Leung </w:t>
            </w:r>
            <w:r w:rsidR="0080141D" w:rsidRPr="0080141D">
              <w:rPr>
                <w:rFonts w:ascii="Book Antiqua" w:hAnsi="Book Antiqua"/>
                <w:i/>
                <w:sz w:val="24"/>
                <w:szCs w:val="24"/>
              </w:rPr>
              <w:t>et al</w:t>
            </w:r>
            <w:r w:rsidRPr="00D51E12">
              <w:rPr>
                <w:rFonts w:ascii="Book Antiqua" w:hAnsi="Book Antiqua"/>
                <w:sz w:val="24"/>
                <w:szCs w:val="24"/>
                <w:vertAlign w:val="superscript"/>
              </w:rPr>
              <w:t>[6</w:t>
            </w:r>
            <w:r w:rsidR="00AA569C" w:rsidRPr="00D51E12">
              <w:rPr>
                <w:rFonts w:ascii="Book Antiqua" w:hAnsi="Book Antiqua"/>
                <w:sz w:val="24"/>
                <w:szCs w:val="24"/>
                <w:vertAlign w:val="superscript"/>
              </w:rPr>
              <w:t>2</w:t>
            </w:r>
            <w:r w:rsidRPr="00D51E12">
              <w:rPr>
                <w:rFonts w:ascii="Book Antiqua" w:hAnsi="Book Antiqua"/>
                <w:sz w:val="24"/>
                <w:szCs w:val="24"/>
                <w:vertAlign w:val="superscript"/>
              </w:rPr>
              <w:t>]</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Cirrus</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222 eyes: 72 normal, 150 PG</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Impact of age on glaucoma progression evaluation</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 xml:space="preserve">Age-related change </w:t>
            </w:r>
            <w:r w:rsidR="002C7CAC" w:rsidRPr="00D51E12">
              <w:rPr>
                <w:rFonts w:ascii="Book Antiqua" w:hAnsi="Book Antiqua"/>
                <w:sz w:val="24"/>
                <w:szCs w:val="24"/>
              </w:rPr>
              <w:t>in</w:t>
            </w:r>
            <w:r w:rsidRPr="00D51E12">
              <w:rPr>
                <w:rFonts w:ascii="Book Antiqua" w:hAnsi="Book Antiqua"/>
                <w:sz w:val="24"/>
                <w:szCs w:val="24"/>
              </w:rPr>
              <w:t xml:space="preserve"> macular measurements affected analysis of glaucoma progression. Th</w:t>
            </w:r>
            <w:r w:rsidR="002C7CAC" w:rsidRPr="00D51E12">
              <w:rPr>
                <w:rFonts w:ascii="Book Antiqua" w:hAnsi="Book Antiqua"/>
                <w:sz w:val="24"/>
                <w:szCs w:val="24"/>
              </w:rPr>
              <w:t>is</w:t>
            </w:r>
            <w:r w:rsidRPr="00D51E12">
              <w:rPr>
                <w:rFonts w:ascii="Book Antiqua" w:hAnsi="Book Antiqua"/>
                <w:sz w:val="24"/>
                <w:szCs w:val="24"/>
              </w:rPr>
              <w:t xml:space="preserve"> was more substantial in macular than </w:t>
            </w:r>
            <w:r w:rsidR="002C7CAC" w:rsidRPr="00D51E12">
              <w:rPr>
                <w:rFonts w:ascii="Book Antiqua" w:hAnsi="Book Antiqua"/>
                <w:sz w:val="24"/>
                <w:szCs w:val="24"/>
              </w:rPr>
              <w:t xml:space="preserve">in </w:t>
            </w:r>
            <w:r w:rsidR="0080141D">
              <w:rPr>
                <w:rFonts w:ascii="Book Antiqua" w:hAnsi="Book Antiqua"/>
                <w:sz w:val="24"/>
                <w:szCs w:val="24"/>
              </w:rPr>
              <w:t>cpRNFL progression</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Sung </w:t>
            </w:r>
            <w:r w:rsidR="0080141D" w:rsidRPr="0080141D">
              <w:rPr>
                <w:rFonts w:ascii="Book Antiqua" w:hAnsi="Book Antiqua"/>
                <w:i/>
                <w:sz w:val="24"/>
                <w:szCs w:val="24"/>
              </w:rPr>
              <w:t>et al</w:t>
            </w:r>
            <w:r w:rsidRPr="00D51E12">
              <w:rPr>
                <w:rFonts w:ascii="Book Antiqua" w:hAnsi="Book Antiqua"/>
                <w:sz w:val="24"/>
                <w:szCs w:val="24"/>
                <w:vertAlign w:val="superscript"/>
              </w:rPr>
              <w:t>[6</w:t>
            </w:r>
            <w:r w:rsidR="00AA569C" w:rsidRPr="00D51E12">
              <w:rPr>
                <w:rFonts w:ascii="Book Antiqua" w:hAnsi="Book Antiqua"/>
                <w:sz w:val="24"/>
                <w:szCs w:val="24"/>
                <w:vertAlign w:val="superscript"/>
              </w:rPr>
              <w:t>5</w:t>
            </w:r>
            <w:r w:rsidRPr="00D51E12">
              <w:rPr>
                <w:rFonts w:ascii="Book Antiqua" w:hAnsi="Book Antiqua"/>
                <w:sz w:val="24"/>
                <w:szCs w:val="24"/>
                <w:vertAlign w:val="superscript"/>
              </w:rPr>
              <w:t>]</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Cirrus</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98 advanced PG eyes </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progression detection</w:t>
            </w:r>
          </w:p>
        </w:tc>
        <w:tc>
          <w:tcPr>
            <w:tcW w:w="4195" w:type="dxa"/>
          </w:tcPr>
          <w:p w:rsidR="006D3235" w:rsidRPr="00D51E12" w:rsidRDefault="00197DA1"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D</w:t>
            </w:r>
            <w:r w:rsidR="006D3235" w:rsidRPr="00D51E12">
              <w:rPr>
                <w:rFonts w:ascii="Book Antiqua" w:hAnsi="Book Antiqua"/>
                <w:sz w:val="24"/>
                <w:szCs w:val="24"/>
              </w:rPr>
              <w:t>ifference in the rate of change of average macular thickness was significant between progressors and non-progressors</w:t>
            </w:r>
            <w:r w:rsidRPr="00D51E12">
              <w:rPr>
                <w:rFonts w:ascii="Book Antiqua" w:hAnsi="Book Antiqua"/>
                <w:sz w:val="24"/>
                <w:szCs w:val="24"/>
              </w:rPr>
              <w:t>, but not</w:t>
            </w:r>
            <w:r w:rsidR="006D3235" w:rsidRPr="00D51E12">
              <w:rPr>
                <w:rFonts w:ascii="Book Antiqua" w:hAnsi="Book Antiqua"/>
                <w:sz w:val="24"/>
                <w:szCs w:val="24"/>
              </w:rPr>
              <w:t xml:space="preserve"> in </w:t>
            </w:r>
            <w:r w:rsidR="006258B0" w:rsidRPr="00D51E12">
              <w:rPr>
                <w:rFonts w:ascii="Book Antiqua" w:hAnsi="Book Antiqua"/>
                <w:sz w:val="24"/>
                <w:szCs w:val="24"/>
              </w:rPr>
              <w:t xml:space="preserve">average </w:t>
            </w:r>
            <w:r w:rsidR="0080141D">
              <w:rPr>
                <w:rFonts w:ascii="Book Antiqua" w:hAnsi="Book Antiqua"/>
                <w:sz w:val="24"/>
                <w:szCs w:val="24"/>
              </w:rPr>
              <w:t>cpRNFL thickness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Na </w:t>
            </w:r>
            <w:r w:rsidR="0080141D" w:rsidRPr="0080141D">
              <w:rPr>
                <w:rFonts w:ascii="Book Antiqua" w:hAnsi="Book Antiqua"/>
                <w:i/>
                <w:sz w:val="24"/>
                <w:szCs w:val="24"/>
              </w:rPr>
              <w:t>et al</w:t>
            </w:r>
            <w:r w:rsidRPr="00D51E12">
              <w:rPr>
                <w:rFonts w:ascii="Book Antiqua" w:hAnsi="Book Antiqua"/>
                <w:sz w:val="24"/>
                <w:szCs w:val="24"/>
                <w:vertAlign w:val="superscript"/>
              </w:rPr>
              <w:t>[6</w:t>
            </w:r>
            <w:r w:rsidR="00AA569C" w:rsidRPr="00D51E12">
              <w:rPr>
                <w:rFonts w:ascii="Book Antiqua" w:hAnsi="Book Antiqua"/>
                <w:sz w:val="24"/>
                <w:szCs w:val="24"/>
                <w:vertAlign w:val="superscript"/>
              </w:rPr>
              <w:t>6</w:t>
            </w:r>
            <w:r w:rsidRPr="00D51E12">
              <w:rPr>
                <w:rFonts w:ascii="Book Antiqua" w:hAnsi="Book Antiqua"/>
                <w:sz w:val="24"/>
                <w:szCs w:val="24"/>
                <w:vertAlign w:val="superscript"/>
              </w:rPr>
              <w:t>]</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Cirrus</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279 PG eyes</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progression detection</w:t>
            </w:r>
          </w:p>
        </w:tc>
        <w:tc>
          <w:tcPr>
            <w:tcW w:w="4195" w:type="dxa"/>
          </w:tcPr>
          <w:p w:rsidR="006D3235" w:rsidRPr="00D51E12" w:rsidRDefault="00197DA1"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D</w:t>
            </w:r>
            <w:r w:rsidR="006D3235" w:rsidRPr="00D51E12">
              <w:rPr>
                <w:rFonts w:ascii="Book Antiqua" w:hAnsi="Book Antiqua"/>
                <w:sz w:val="24"/>
                <w:szCs w:val="24"/>
              </w:rPr>
              <w:t xml:space="preserve">ifferences in the rate of change of average macular and cpRNFL thickness were significant between </w:t>
            </w:r>
            <w:r w:rsidR="0080141D">
              <w:rPr>
                <w:rFonts w:ascii="Book Antiqua" w:hAnsi="Book Antiqua"/>
                <w:sz w:val="24"/>
                <w:szCs w:val="24"/>
              </w:rPr>
              <w:t>progressors and non-progressors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Naghizadeh </w:t>
            </w:r>
            <w:r w:rsidR="0080141D" w:rsidRPr="0080141D">
              <w:rPr>
                <w:rFonts w:ascii="Book Antiqua" w:hAnsi="Book Antiqua"/>
                <w:i/>
                <w:sz w:val="24"/>
                <w:szCs w:val="24"/>
              </w:rPr>
              <w:t>et al</w:t>
            </w:r>
            <w:r w:rsidRPr="00D51E12">
              <w:rPr>
                <w:rFonts w:ascii="Book Antiqua" w:hAnsi="Book Antiqua"/>
                <w:sz w:val="24"/>
                <w:szCs w:val="24"/>
                <w:vertAlign w:val="superscript"/>
              </w:rPr>
              <w:t>[6</w:t>
            </w:r>
            <w:r w:rsidR="00CF53F7" w:rsidRPr="00D51E12">
              <w:rPr>
                <w:rFonts w:ascii="Book Antiqua" w:hAnsi="Book Antiqua"/>
                <w:sz w:val="24"/>
                <w:szCs w:val="24"/>
                <w:vertAlign w:val="superscript"/>
              </w:rPr>
              <w:t>7</w:t>
            </w:r>
            <w:r w:rsidRPr="00D51E12">
              <w:rPr>
                <w:rFonts w:ascii="Book Antiqua" w:hAnsi="Book Antiqua"/>
                <w:sz w:val="24"/>
                <w:szCs w:val="24"/>
                <w:vertAlign w:val="superscript"/>
              </w:rPr>
              <w:t>]</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RTVue</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68 eyes: 17 normal, 51 PG</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progression detection</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GLV and FLV detect</w:t>
            </w:r>
            <w:r w:rsidR="00197DA1" w:rsidRPr="00D51E12">
              <w:rPr>
                <w:rFonts w:ascii="Book Antiqua" w:hAnsi="Book Antiqua"/>
                <w:sz w:val="24"/>
                <w:szCs w:val="24"/>
              </w:rPr>
              <w:t>ed</w:t>
            </w:r>
            <w:r w:rsidRPr="00D51E12">
              <w:rPr>
                <w:rFonts w:ascii="Book Antiqua" w:hAnsi="Book Antiqua"/>
                <w:sz w:val="24"/>
                <w:szCs w:val="24"/>
              </w:rPr>
              <w:t xml:space="preserve"> structural progression even </w:t>
            </w:r>
            <w:r w:rsidR="00197DA1" w:rsidRPr="00D51E12">
              <w:rPr>
                <w:rFonts w:ascii="Book Antiqua" w:hAnsi="Book Antiqua"/>
                <w:sz w:val="24"/>
                <w:szCs w:val="24"/>
              </w:rPr>
              <w:t xml:space="preserve">with mild </w:t>
            </w:r>
            <w:r w:rsidRPr="00D51E12">
              <w:rPr>
                <w:rFonts w:ascii="Book Antiqua" w:hAnsi="Book Antiqua"/>
                <w:sz w:val="24"/>
                <w:szCs w:val="24"/>
              </w:rPr>
              <w:t xml:space="preserve">functional progression. </w:t>
            </w:r>
            <w:r w:rsidR="00197DA1" w:rsidRPr="00D51E12">
              <w:rPr>
                <w:rFonts w:ascii="Book Antiqua" w:hAnsi="Book Antiqua"/>
                <w:sz w:val="24"/>
                <w:szCs w:val="24"/>
              </w:rPr>
              <w:t>P</w:t>
            </w:r>
            <w:r w:rsidRPr="00D51E12">
              <w:rPr>
                <w:rFonts w:ascii="Book Antiqua" w:hAnsi="Book Antiqua"/>
                <w:sz w:val="24"/>
                <w:szCs w:val="24"/>
              </w:rPr>
              <w:t xml:space="preserve">rogression rates </w:t>
            </w:r>
            <w:r w:rsidR="00197DA1" w:rsidRPr="00D51E12">
              <w:rPr>
                <w:rFonts w:ascii="Book Antiqua" w:hAnsi="Book Antiqua"/>
                <w:sz w:val="24"/>
                <w:szCs w:val="24"/>
              </w:rPr>
              <w:t xml:space="preserve">were significantly different </w:t>
            </w:r>
            <w:r w:rsidRPr="00D51E12">
              <w:rPr>
                <w:rFonts w:ascii="Book Antiqua" w:hAnsi="Book Antiqua"/>
                <w:sz w:val="24"/>
                <w:szCs w:val="24"/>
              </w:rPr>
              <w:t>betw</w:t>
            </w:r>
            <w:r w:rsidR="0080141D">
              <w:rPr>
                <w:rFonts w:ascii="Book Antiqua" w:hAnsi="Book Antiqua"/>
                <w:sz w:val="24"/>
                <w:szCs w:val="24"/>
              </w:rPr>
              <w:t>een progressing and stable eyes</w:t>
            </w:r>
          </w:p>
        </w:tc>
      </w:tr>
      <w:tr w:rsidR="00A44CFB" w:rsidRPr="00D51E12" w:rsidTr="006258B0">
        <w:tc>
          <w:tcPr>
            <w:tcW w:w="1276"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 xml:space="preserve">Anraku </w:t>
            </w:r>
            <w:r w:rsidR="0080141D" w:rsidRPr="0080141D">
              <w:rPr>
                <w:rFonts w:ascii="Book Antiqua" w:hAnsi="Book Antiqua"/>
                <w:i/>
                <w:sz w:val="24"/>
                <w:szCs w:val="24"/>
              </w:rPr>
              <w:t>et al</w:t>
            </w:r>
            <w:r w:rsidRPr="00D51E12">
              <w:rPr>
                <w:rFonts w:ascii="Book Antiqua" w:hAnsi="Book Antiqua"/>
                <w:sz w:val="24"/>
                <w:szCs w:val="24"/>
                <w:vertAlign w:val="superscript"/>
              </w:rPr>
              <w:t>[6</w:t>
            </w:r>
            <w:r w:rsidR="00CF53F7" w:rsidRPr="00D51E12">
              <w:rPr>
                <w:rFonts w:ascii="Book Antiqua" w:hAnsi="Book Antiqua"/>
                <w:sz w:val="24"/>
                <w:szCs w:val="24"/>
                <w:vertAlign w:val="superscript"/>
              </w:rPr>
              <w:t>8</w:t>
            </w:r>
            <w:r w:rsidRPr="00D51E12">
              <w:rPr>
                <w:rFonts w:ascii="Book Antiqua" w:hAnsi="Book Antiqua"/>
                <w:sz w:val="24"/>
                <w:szCs w:val="24"/>
                <w:vertAlign w:val="superscript"/>
              </w:rPr>
              <w:t>]</w:t>
            </w:r>
          </w:p>
        </w:tc>
        <w:tc>
          <w:tcPr>
            <w:tcW w:w="1417"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RTVue</w:t>
            </w:r>
          </w:p>
        </w:tc>
        <w:tc>
          <w:tcPr>
            <w:tcW w:w="1701" w:type="dxa"/>
            <w:shd w:val="clear" w:color="auto" w:fill="auto"/>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56 PG eyes</w:t>
            </w:r>
          </w:p>
        </w:tc>
        <w:tc>
          <w:tcPr>
            <w:tcW w:w="2268" w:type="dxa"/>
          </w:tcPr>
          <w:p w:rsidR="006D3235" w:rsidRPr="00D51E12" w:rsidRDefault="006D3235" w:rsidP="00D51E12">
            <w:pPr>
              <w:bidi w:val="0"/>
              <w:spacing w:line="360" w:lineRule="auto"/>
              <w:jc w:val="both"/>
              <w:rPr>
                <w:rFonts w:ascii="Book Antiqua" w:hAnsi="Book Antiqua"/>
                <w:sz w:val="24"/>
                <w:szCs w:val="24"/>
              </w:rPr>
            </w:pPr>
            <w:r w:rsidRPr="00D51E12">
              <w:rPr>
                <w:rFonts w:ascii="Book Antiqua" w:hAnsi="Book Antiqua"/>
                <w:sz w:val="24"/>
                <w:szCs w:val="24"/>
              </w:rPr>
              <w:t>Glaucoma progression detection</w:t>
            </w:r>
          </w:p>
        </w:tc>
        <w:tc>
          <w:tcPr>
            <w:tcW w:w="4195" w:type="dxa"/>
          </w:tcPr>
          <w:p w:rsidR="006D3235" w:rsidRPr="00D51E12" w:rsidRDefault="006D3235" w:rsidP="00D51E12">
            <w:pPr>
              <w:bidi w:val="0"/>
              <w:spacing w:line="360" w:lineRule="auto"/>
              <w:jc w:val="both"/>
              <w:rPr>
                <w:rFonts w:ascii="Book Antiqua" w:hAnsi="Book Antiqua"/>
                <w:sz w:val="24"/>
                <w:szCs w:val="24"/>
                <w:lang w:eastAsia="zh-CN"/>
              </w:rPr>
            </w:pPr>
            <w:r w:rsidRPr="00D51E12">
              <w:rPr>
                <w:rFonts w:ascii="Book Antiqua" w:hAnsi="Book Antiqua"/>
                <w:sz w:val="24"/>
                <w:szCs w:val="24"/>
              </w:rPr>
              <w:t xml:space="preserve">Baseline GCC (average and inferior hemifield) were significantly thinner in fast progressors </w:t>
            </w:r>
            <w:r w:rsidR="00197DA1" w:rsidRPr="00D51E12">
              <w:rPr>
                <w:rFonts w:ascii="Book Antiqua" w:hAnsi="Book Antiqua"/>
                <w:sz w:val="24"/>
                <w:szCs w:val="24"/>
              </w:rPr>
              <w:t>compared to</w:t>
            </w:r>
            <w:r w:rsidR="0080141D">
              <w:rPr>
                <w:rFonts w:ascii="Book Antiqua" w:hAnsi="Book Antiqua"/>
                <w:sz w:val="24"/>
                <w:szCs w:val="24"/>
              </w:rPr>
              <w:t xml:space="preserve"> slow progressors</w:t>
            </w:r>
          </w:p>
        </w:tc>
      </w:tr>
    </w:tbl>
    <w:p w:rsidR="00374032" w:rsidRPr="00D51E12" w:rsidRDefault="006D3235" w:rsidP="00D51E12">
      <w:pPr>
        <w:bidi w:val="0"/>
        <w:spacing w:after="0" w:line="360" w:lineRule="auto"/>
        <w:jc w:val="both"/>
        <w:rPr>
          <w:rFonts w:ascii="Book Antiqua" w:hAnsi="Book Antiqua"/>
          <w:b/>
          <w:bCs/>
          <w:sz w:val="24"/>
          <w:szCs w:val="24"/>
          <w:u w:val="single"/>
        </w:rPr>
      </w:pPr>
      <w:r w:rsidRPr="00D51E12">
        <w:rPr>
          <w:rFonts w:ascii="Book Antiqua" w:hAnsi="Book Antiqua"/>
          <w:sz w:val="24"/>
          <w:szCs w:val="24"/>
        </w:rPr>
        <w:t>SD-OCT</w:t>
      </w:r>
      <w:r w:rsidR="0080141D">
        <w:rPr>
          <w:rFonts w:ascii="Book Antiqua" w:hAnsi="Book Antiqua" w:hint="eastAsia"/>
          <w:sz w:val="24"/>
          <w:szCs w:val="24"/>
          <w:lang w:eastAsia="zh-CN"/>
        </w:rPr>
        <w:t>:</w:t>
      </w:r>
      <w:r w:rsidRPr="00D51E12">
        <w:rPr>
          <w:rFonts w:ascii="Book Antiqua" w:hAnsi="Book Antiqua"/>
          <w:sz w:val="24"/>
          <w:szCs w:val="24"/>
        </w:rPr>
        <w:t xml:space="preserve"> Spectral-domain optical coherence tomography; PPG</w:t>
      </w:r>
      <w:r w:rsidR="0080141D">
        <w:rPr>
          <w:rFonts w:ascii="Book Antiqua" w:hAnsi="Book Antiqua" w:hint="eastAsia"/>
          <w:sz w:val="24"/>
          <w:szCs w:val="24"/>
          <w:lang w:eastAsia="zh-CN"/>
        </w:rPr>
        <w:t>:</w:t>
      </w:r>
      <w:r w:rsidRPr="00D51E12">
        <w:rPr>
          <w:rFonts w:ascii="Book Antiqua" w:hAnsi="Book Antiqua"/>
          <w:sz w:val="24"/>
          <w:szCs w:val="24"/>
        </w:rPr>
        <w:t xml:space="preserve"> Pre-perimetric glaucoma; PG</w:t>
      </w:r>
      <w:r w:rsidR="0080141D">
        <w:rPr>
          <w:rFonts w:ascii="Book Antiqua" w:hAnsi="Book Antiqua" w:hint="eastAsia"/>
          <w:sz w:val="24"/>
          <w:szCs w:val="24"/>
          <w:lang w:eastAsia="zh-CN"/>
        </w:rPr>
        <w:t>:</w:t>
      </w:r>
      <w:r w:rsidRPr="00D51E12">
        <w:rPr>
          <w:rFonts w:ascii="Book Antiqua" w:hAnsi="Book Antiqua"/>
          <w:sz w:val="24"/>
          <w:szCs w:val="24"/>
        </w:rPr>
        <w:t xml:space="preserve"> Perimetric glaucoma; GCC</w:t>
      </w:r>
      <w:r w:rsidR="0080141D">
        <w:rPr>
          <w:rFonts w:ascii="Book Antiqua" w:hAnsi="Book Antiqua" w:hint="eastAsia"/>
          <w:sz w:val="24"/>
          <w:szCs w:val="24"/>
          <w:lang w:eastAsia="zh-CN"/>
        </w:rPr>
        <w:t>:</w:t>
      </w:r>
      <w:r w:rsidRPr="00D51E12">
        <w:rPr>
          <w:rFonts w:ascii="Book Antiqua" w:hAnsi="Book Antiqua"/>
          <w:sz w:val="24"/>
          <w:szCs w:val="24"/>
        </w:rPr>
        <w:t xml:space="preserve"> Ganglion cell complex; GCIP</w:t>
      </w:r>
      <w:r w:rsidR="0080141D">
        <w:rPr>
          <w:rFonts w:ascii="Book Antiqua" w:hAnsi="Book Antiqua" w:hint="eastAsia"/>
          <w:sz w:val="24"/>
          <w:szCs w:val="24"/>
          <w:lang w:eastAsia="zh-CN"/>
        </w:rPr>
        <w:t>:</w:t>
      </w:r>
      <w:r w:rsidRPr="00D51E12">
        <w:rPr>
          <w:rFonts w:ascii="Book Antiqua" w:hAnsi="Book Antiqua"/>
          <w:sz w:val="24"/>
          <w:szCs w:val="24"/>
        </w:rPr>
        <w:t xml:space="preserve"> Combined retinal ganglion cell and inner plexiform layer; mNFL</w:t>
      </w:r>
      <w:r w:rsidR="0080141D">
        <w:rPr>
          <w:rFonts w:ascii="Book Antiqua" w:hAnsi="Book Antiqua" w:hint="eastAsia"/>
          <w:sz w:val="24"/>
          <w:szCs w:val="24"/>
          <w:lang w:eastAsia="zh-CN"/>
        </w:rPr>
        <w:t>:</w:t>
      </w:r>
      <w:r w:rsidRPr="00D51E12">
        <w:rPr>
          <w:rFonts w:ascii="Book Antiqua" w:hAnsi="Book Antiqua"/>
          <w:sz w:val="24"/>
          <w:szCs w:val="24"/>
        </w:rPr>
        <w:t xml:space="preserve"> Macular nerve fiber layer; cpRNFL</w:t>
      </w:r>
      <w:r w:rsidR="0080141D">
        <w:rPr>
          <w:rFonts w:ascii="Book Antiqua" w:hAnsi="Book Antiqua" w:hint="eastAsia"/>
          <w:sz w:val="24"/>
          <w:szCs w:val="24"/>
          <w:lang w:eastAsia="zh-CN"/>
        </w:rPr>
        <w:t>:</w:t>
      </w:r>
      <w:r w:rsidRPr="00D51E12">
        <w:rPr>
          <w:rFonts w:ascii="Book Antiqua" w:hAnsi="Book Antiqua"/>
          <w:sz w:val="24"/>
          <w:szCs w:val="24"/>
        </w:rPr>
        <w:t xml:space="preserve"> Circumpapillary retinal nerve fiber layer; VF</w:t>
      </w:r>
      <w:r w:rsidR="0080141D">
        <w:rPr>
          <w:rFonts w:ascii="Book Antiqua" w:hAnsi="Book Antiqua" w:hint="eastAsia"/>
          <w:sz w:val="24"/>
          <w:szCs w:val="24"/>
          <w:lang w:eastAsia="zh-CN"/>
        </w:rPr>
        <w:t>:</w:t>
      </w:r>
      <w:r w:rsidRPr="00D51E12">
        <w:rPr>
          <w:rFonts w:ascii="Book Antiqua" w:hAnsi="Book Antiqua"/>
          <w:sz w:val="24"/>
          <w:szCs w:val="24"/>
        </w:rPr>
        <w:t xml:space="preserve"> Visual fields; MIRL</w:t>
      </w:r>
      <w:r w:rsidR="0080141D">
        <w:rPr>
          <w:rFonts w:ascii="Book Antiqua" w:hAnsi="Book Antiqua" w:hint="eastAsia"/>
          <w:sz w:val="24"/>
          <w:szCs w:val="24"/>
          <w:lang w:eastAsia="zh-CN"/>
        </w:rPr>
        <w:t>:</w:t>
      </w:r>
      <w:r w:rsidRPr="00D51E12">
        <w:rPr>
          <w:rFonts w:ascii="Book Antiqua" w:hAnsi="Book Antiqua"/>
          <w:sz w:val="24"/>
          <w:szCs w:val="24"/>
        </w:rPr>
        <w:t xml:space="preserve"> Macular inner retinal layers; AROC</w:t>
      </w:r>
      <w:r w:rsidR="0080141D">
        <w:rPr>
          <w:rFonts w:ascii="Book Antiqua" w:hAnsi="Book Antiqua" w:hint="eastAsia"/>
          <w:sz w:val="24"/>
          <w:szCs w:val="24"/>
          <w:lang w:eastAsia="zh-CN"/>
        </w:rPr>
        <w:t>:</w:t>
      </w:r>
      <w:r w:rsidRPr="00D51E12">
        <w:rPr>
          <w:rFonts w:ascii="Book Antiqua" w:hAnsi="Book Antiqua"/>
          <w:sz w:val="24"/>
          <w:szCs w:val="24"/>
        </w:rPr>
        <w:t xml:space="preserve"> Area under the receiver operating characteristics curve; POAG</w:t>
      </w:r>
      <w:r w:rsidR="0080141D">
        <w:rPr>
          <w:rFonts w:ascii="Book Antiqua" w:hAnsi="Book Antiqua" w:hint="eastAsia"/>
          <w:sz w:val="24"/>
          <w:szCs w:val="24"/>
          <w:lang w:eastAsia="zh-CN"/>
        </w:rPr>
        <w:t>:</w:t>
      </w:r>
      <w:r w:rsidRPr="00D51E12">
        <w:rPr>
          <w:rFonts w:ascii="Book Antiqua" w:hAnsi="Book Antiqua"/>
          <w:sz w:val="24"/>
          <w:szCs w:val="24"/>
        </w:rPr>
        <w:t xml:space="preserve"> Primary open-angle glaucoma; GLV</w:t>
      </w:r>
      <w:r w:rsidR="0080141D">
        <w:rPr>
          <w:rFonts w:ascii="Book Antiqua" w:hAnsi="Book Antiqua" w:hint="eastAsia"/>
          <w:sz w:val="24"/>
          <w:szCs w:val="24"/>
          <w:lang w:eastAsia="zh-CN"/>
        </w:rPr>
        <w:t>:</w:t>
      </w:r>
      <w:r w:rsidRPr="00D51E12">
        <w:rPr>
          <w:rFonts w:ascii="Book Antiqua" w:hAnsi="Book Antiqua"/>
          <w:sz w:val="24"/>
          <w:szCs w:val="24"/>
        </w:rPr>
        <w:t xml:space="preserve"> Global loss volume; VFS</w:t>
      </w:r>
      <w:r w:rsidR="0080141D">
        <w:rPr>
          <w:rFonts w:ascii="Book Antiqua" w:hAnsi="Book Antiqua" w:hint="eastAsia"/>
          <w:sz w:val="24"/>
          <w:szCs w:val="24"/>
          <w:lang w:eastAsia="zh-CN"/>
        </w:rPr>
        <w:t>:</w:t>
      </w:r>
      <w:r w:rsidRPr="00D51E12">
        <w:rPr>
          <w:rFonts w:ascii="Book Antiqua" w:hAnsi="Book Antiqua"/>
          <w:sz w:val="24"/>
          <w:szCs w:val="24"/>
        </w:rPr>
        <w:t xml:space="preserve"> Visual field sensitivity; MRT</w:t>
      </w:r>
      <w:r w:rsidR="0080141D">
        <w:rPr>
          <w:rFonts w:ascii="Book Antiqua" w:hAnsi="Book Antiqua" w:hint="eastAsia"/>
          <w:sz w:val="24"/>
          <w:szCs w:val="24"/>
          <w:lang w:eastAsia="zh-CN"/>
        </w:rPr>
        <w:t>:</w:t>
      </w:r>
      <w:r w:rsidRPr="00D51E12">
        <w:rPr>
          <w:rFonts w:ascii="Book Antiqua" w:hAnsi="Book Antiqua"/>
          <w:sz w:val="24"/>
          <w:szCs w:val="24"/>
        </w:rPr>
        <w:t xml:space="preserve"> Mean retinal thickness; NTG</w:t>
      </w:r>
      <w:r w:rsidR="0080141D">
        <w:rPr>
          <w:rFonts w:ascii="Book Antiqua" w:hAnsi="Book Antiqua" w:hint="eastAsia"/>
          <w:sz w:val="24"/>
          <w:szCs w:val="24"/>
          <w:lang w:eastAsia="zh-CN"/>
        </w:rPr>
        <w:t>:</w:t>
      </w:r>
      <w:r w:rsidRPr="00D51E12">
        <w:rPr>
          <w:rFonts w:ascii="Book Antiqua" w:hAnsi="Book Antiqua"/>
          <w:sz w:val="24"/>
          <w:szCs w:val="24"/>
        </w:rPr>
        <w:t xml:space="preserve"> Normal tension glaucoma; FLV</w:t>
      </w:r>
      <w:r w:rsidR="0080141D">
        <w:rPr>
          <w:rFonts w:ascii="Book Antiqua" w:hAnsi="Book Antiqua" w:hint="eastAsia"/>
          <w:sz w:val="24"/>
          <w:szCs w:val="24"/>
          <w:lang w:eastAsia="zh-CN"/>
        </w:rPr>
        <w:t>:</w:t>
      </w:r>
      <w:r w:rsidRPr="00D51E12">
        <w:rPr>
          <w:rFonts w:ascii="Book Antiqua" w:hAnsi="Book Antiqua"/>
          <w:sz w:val="24"/>
          <w:szCs w:val="24"/>
        </w:rPr>
        <w:t xml:space="preserve"> Focal loss volume.</w:t>
      </w:r>
      <w:r w:rsidR="00374032" w:rsidRPr="00D51E12">
        <w:rPr>
          <w:rFonts w:ascii="Book Antiqua" w:hAnsi="Book Antiqua"/>
          <w:b/>
          <w:bCs/>
          <w:sz w:val="24"/>
          <w:szCs w:val="24"/>
          <w:u w:val="single"/>
        </w:rPr>
        <w:br w:type="page"/>
      </w:r>
    </w:p>
    <w:p w:rsidR="00567EA4" w:rsidRDefault="00567EA4" w:rsidP="00643E9C">
      <w:pPr>
        <w:bidi w:val="0"/>
        <w:spacing w:after="0" w:line="360" w:lineRule="auto"/>
        <w:jc w:val="both"/>
        <w:rPr>
          <w:rFonts w:ascii="Book Antiqua" w:hAnsi="Book Antiqua"/>
          <w:b/>
          <w:bCs/>
          <w:sz w:val="24"/>
          <w:szCs w:val="24"/>
          <w:lang w:eastAsia="zh-CN"/>
        </w:rPr>
      </w:pPr>
      <w:r>
        <w:rPr>
          <w:rFonts w:ascii="Book Antiqua" w:hAnsi="Book Antiqua"/>
          <w:b/>
          <w:bCs/>
          <w:noProof/>
          <w:sz w:val="24"/>
          <w:szCs w:val="24"/>
          <w:lang w:bidi="ar-SA"/>
        </w:rPr>
        <w:drawing>
          <wp:inline distT="0" distB="0" distL="0" distR="0">
            <wp:extent cx="5274310" cy="3185862"/>
            <wp:effectExtent l="0" t="0" r="2540" b="0"/>
            <wp:docPr id="1" name="图片 1" descr="E:\jifangfang\送修稿\2014-10-16\13288\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10-16\13288\Figur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185862"/>
                    </a:xfrm>
                    <a:prstGeom prst="rect">
                      <a:avLst/>
                    </a:prstGeom>
                    <a:noFill/>
                    <a:ln>
                      <a:noFill/>
                    </a:ln>
                  </pic:spPr>
                </pic:pic>
              </a:graphicData>
            </a:graphic>
          </wp:inline>
        </w:drawing>
      </w:r>
    </w:p>
    <w:p w:rsidR="00C02C22" w:rsidRPr="00643E9C" w:rsidRDefault="0080141D" w:rsidP="00567EA4">
      <w:pPr>
        <w:bidi w:val="0"/>
        <w:spacing w:after="0" w:line="360" w:lineRule="auto"/>
        <w:jc w:val="both"/>
        <w:rPr>
          <w:rFonts w:ascii="Book Antiqua" w:hAnsi="Book Antiqua"/>
          <w:b/>
          <w:bCs/>
          <w:sz w:val="24"/>
          <w:szCs w:val="24"/>
          <w:lang w:eastAsia="zh-CN"/>
        </w:rPr>
      </w:pPr>
      <w:r w:rsidRPr="0080141D">
        <w:rPr>
          <w:rFonts w:ascii="Book Antiqua" w:hAnsi="Book Antiqua"/>
          <w:b/>
          <w:bCs/>
          <w:sz w:val="24"/>
          <w:szCs w:val="24"/>
        </w:rPr>
        <w:t>Figure 1</w:t>
      </w:r>
      <w:r w:rsidR="00C02C22" w:rsidRPr="0080141D">
        <w:rPr>
          <w:rFonts w:ascii="Book Antiqua" w:hAnsi="Book Antiqua"/>
          <w:b/>
          <w:bCs/>
          <w:sz w:val="24"/>
          <w:szCs w:val="24"/>
        </w:rPr>
        <w:t xml:space="preserve"> Cirrus HD-</w:t>
      </w:r>
      <w:r w:rsidRPr="0080141D">
        <w:rPr>
          <w:rFonts w:ascii="Book Antiqua" w:hAnsi="Book Antiqua"/>
          <w:b/>
          <w:sz w:val="24"/>
          <w:szCs w:val="24"/>
        </w:rPr>
        <w:t>optical coherence tomography</w:t>
      </w:r>
      <w:r w:rsidRPr="0080141D">
        <w:rPr>
          <w:rFonts w:ascii="Book Antiqua" w:hAnsi="Book Antiqua" w:hint="eastAsia"/>
          <w:b/>
          <w:sz w:val="24"/>
          <w:szCs w:val="24"/>
          <w:lang w:eastAsia="zh-CN"/>
        </w:rPr>
        <w:t>.</w:t>
      </w:r>
      <w:r w:rsidR="00643E9C">
        <w:rPr>
          <w:rFonts w:ascii="Book Antiqua" w:hAnsi="Book Antiqua" w:hint="eastAsia"/>
          <w:b/>
          <w:bCs/>
          <w:sz w:val="24"/>
          <w:szCs w:val="24"/>
          <w:lang w:eastAsia="zh-CN"/>
        </w:rPr>
        <w:t xml:space="preserve"> </w:t>
      </w:r>
      <w:r w:rsidR="00C02C22" w:rsidRPr="00643E9C">
        <w:rPr>
          <w:rFonts w:ascii="Book Antiqua" w:hAnsi="Book Antiqua"/>
          <w:bCs/>
          <w:sz w:val="24"/>
          <w:szCs w:val="24"/>
        </w:rPr>
        <w:t>A</w:t>
      </w:r>
      <w:r w:rsidR="00643E9C" w:rsidRPr="00643E9C">
        <w:rPr>
          <w:rFonts w:ascii="Book Antiqua" w:hAnsi="Book Antiqua" w:hint="eastAsia"/>
          <w:bCs/>
          <w:sz w:val="24"/>
          <w:szCs w:val="24"/>
          <w:lang w:eastAsia="zh-CN"/>
        </w:rPr>
        <w:t>:</w:t>
      </w:r>
      <w:r w:rsidR="00C02C22" w:rsidRPr="00643E9C">
        <w:rPr>
          <w:rFonts w:ascii="Book Antiqua" w:hAnsi="Book Antiqua"/>
          <w:bCs/>
          <w:sz w:val="24"/>
          <w:szCs w:val="24"/>
        </w:rPr>
        <w:t xml:space="preserve"> Segmentation</w:t>
      </w:r>
      <w:r w:rsidR="00C02C22" w:rsidRPr="00643E9C">
        <w:rPr>
          <w:rFonts w:ascii="Book Antiqua" w:hAnsi="Book Antiqua" w:cs="LinoFrutigerNext-CondLight"/>
          <w:sz w:val="24"/>
          <w:szCs w:val="24"/>
        </w:rPr>
        <w:t>. Horizontal and vertical B-scans. The purple line represents the inner boundary of the ganglion cell layer and the yellow line represents the outer boundary of the inner plexiform layer</w:t>
      </w:r>
      <w:r w:rsidR="00643E9C" w:rsidRPr="00643E9C">
        <w:rPr>
          <w:rFonts w:ascii="Book Antiqua" w:hAnsi="Book Antiqua" w:cs="LinoFrutigerNext-CondLight" w:hint="eastAsia"/>
          <w:sz w:val="24"/>
          <w:szCs w:val="24"/>
          <w:lang w:eastAsia="zh-CN"/>
        </w:rPr>
        <w:t>;</w:t>
      </w:r>
      <w:r w:rsidR="00643E9C" w:rsidRPr="00643E9C">
        <w:rPr>
          <w:rFonts w:ascii="Book Antiqua" w:hAnsi="Book Antiqua" w:hint="eastAsia"/>
          <w:sz w:val="24"/>
          <w:szCs w:val="24"/>
          <w:lang w:eastAsia="zh-CN"/>
        </w:rPr>
        <w:t xml:space="preserve"> </w:t>
      </w:r>
      <w:r w:rsidR="00C02C22" w:rsidRPr="00643E9C">
        <w:rPr>
          <w:rFonts w:ascii="Book Antiqua" w:hAnsi="Book Antiqua"/>
          <w:bCs/>
          <w:sz w:val="24"/>
          <w:szCs w:val="24"/>
        </w:rPr>
        <w:t>B</w:t>
      </w:r>
      <w:r w:rsidR="00643E9C" w:rsidRPr="00643E9C">
        <w:rPr>
          <w:rFonts w:ascii="Book Antiqua" w:hAnsi="Book Antiqua" w:hint="eastAsia"/>
          <w:bCs/>
          <w:sz w:val="24"/>
          <w:szCs w:val="24"/>
          <w:lang w:eastAsia="zh-CN"/>
        </w:rPr>
        <w:t>:</w:t>
      </w:r>
      <w:r w:rsidR="00C02C22" w:rsidRPr="00643E9C">
        <w:rPr>
          <w:rFonts w:ascii="Book Antiqua" w:hAnsi="Book Antiqua"/>
          <w:bCs/>
          <w:sz w:val="24"/>
          <w:szCs w:val="24"/>
        </w:rPr>
        <w:t xml:space="preserve"> Thickness map</w:t>
      </w:r>
      <w:r w:rsidR="00C02C22" w:rsidRPr="00643E9C">
        <w:rPr>
          <w:rFonts w:ascii="Book Antiqua" w:hAnsi="Book Antiqua"/>
          <w:sz w:val="24"/>
          <w:szCs w:val="24"/>
        </w:rPr>
        <w:t>. Calculation of the GCL + IPL thickness data from an elliptical annulus, 6</w:t>
      </w:r>
      <w:r w:rsidR="00643E9C" w:rsidRPr="00643E9C">
        <w:rPr>
          <w:rFonts w:ascii="Book Antiqua" w:hAnsi="Book Antiqua" w:hint="eastAsia"/>
          <w:sz w:val="24"/>
          <w:szCs w:val="24"/>
          <w:lang w:eastAsia="zh-CN"/>
        </w:rPr>
        <w:t xml:space="preserve"> </w:t>
      </w:r>
      <w:r w:rsidR="00643E9C" w:rsidRPr="00643E9C">
        <w:rPr>
          <w:rFonts w:ascii="Book Antiqua" w:hAnsi="Book Antiqua"/>
          <w:sz w:val="24"/>
          <w:szCs w:val="24"/>
        </w:rPr>
        <w:t xml:space="preserve">mm </w:t>
      </w:r>
      <w:r w:rsidR="00643E9C" w:rsidRPr="00643E9C">
        <w:rPr>
          <w:rFonts w:ascii="Book Antiqua" w:hAnsi="Book Antiqua" w:cs="Times New Roman"/>
          <w:color w:val="000000"/>
          <w:sz w:val="24"/>
          <w:szCs w:val="24"/>
        </w:rPr>
        <w:t>×</w:t>
      </w:r>
      <w:r w:rsidR="00643E9C" w:rsidRPr="00643E9C">
        <w:rPr>
          <w:rFonts w:ascii="Book Antiqua" w:hAnsi="Book Antiqua" w:hint="eastAsia"/>
          <w:sz w:val="24"/>
          <w:szCs w:val="24"/>
          <w:lang w:eastAsia="zh-CN"/>
        </w:rPr>
        <w:t xml:space="preserve"> </w:t>
      </w:r>
      <w:r w:rsidR="00C02C22" w:rsidRPr="00643E9C">
        <w:rPr>
          <w:rFonts w:ascii="Book Antiqua" w:hAnsi="Book Antiqua"/>
          <w:sz w:val="24"/>
          <w:szCs w:val="24"/>
        </w:rPr>
        <w:t>6 mm grid, centered on the fovea</w:t>
      </w:r>
      <w:r w:rsidR="00643E9C" w:rsidRPr="00643E9C">
        <w:rPr>
          <w:rFonts w:ascii="Book Antiqua" w:hAnsi="Book Antiqua" w:hint="eastAsia"/>
          <w:sz w:val="24"/>
          <w:szCs w:val="24"/>
          <w:lang w:eastAsia="zh-CN"/>
        </w:rPr>
        <w:t xml:space="preserve">; </w:t>
      </w:r>
      <w:r w:rsidR="00C02C22" w:rsidRPr="00643E9C">
        <w:rPr>
          <w:rFonts w:ascii="Book Antiqua" w:hAnsi="Book Antiqua"/>
          <w:bCs/>
          <w:sz w:val="24"/>
          <w:szCs w:val="24"/>
        </w:rPr>
        <w:t>C</w:t>
      </w:r>
      <w:r w:rsidR="00643E9C" w:rsidRPr="00643E9C">
        <w:rPr>
          <w:rFonts w:ascii="Book Antiqua" w:hAnsi="Book Antiqua" w:hint="eastAsia"/>
          <w:bCs/>
          <w:sz w:val="24"/>
          <w:szCs w:val="24"/>
          <w:lang w:eastAsia="zh-CN"/>
        </w:rPr>
        <w:t>:</w:t>
      </w:r>
      <w:r w:rsidR="00C02C22" w:rsidRPr="00643E9C">
        <w:rPr>
          <w:rFonts w:ascii="Book Antiqua" w:hAnsi="Book Antiqua"/>
          <w:bCs/>
          <w:sz w:val="24"/>
          <w:szCs w:val="24"/>
        </w:rPr>
        <w:t xml:space="preserve"> Deviation map</w:t>
      </w:r>
      <w:r w:rsidR="00C02C22" w:rsidRPr="00643E9C">
        <w:rPr>
          <w:rFonts w:ascii="Book Antiqua" w:hAnsi="Book Antiqua"/>
          <w:sz w:val="24"/>
          <w:szCs w:val="24"/>
        </w:rPr>
        <w:t>. Comparison of the GCL</w:t>
      </w:r>
      <w:r w:rsidR="00643E9C" w:rsidRPr="00643E9C">
        <w:rPr>
          <w:rFonts w:ascii="Book Antiqua" w:hAnsi="Book Antiqua" w:hint="eastAsia"/>
          <w:sz w:val="24"/>
          <w:szCs w:val="24"/>
          <w:lang w:eastAsia="zh-CN"/>
        </w:rPr>
        <w:t xml:space="preserve"> </w:t>
      </w:r>
      <w:r w:rsidR="00C02C22" w:rsidRPr="00643E9C">
        <w:rPr>
          <w:rFonts w:ascii="Book Antiqua" w:hAnsi="Book Antiqua"/>
          <w:sz w:val="24"/>
          <w:szCs w:val="24"/>
        </w:rPr>
        <w:t>+</w:t>
      </w:r>
      <w:r w:rsidR="00643E9C" w:rsidRPr="00643E9C">
        <w:rPr>
          <w:rFonts w:ascii="Book Antiqua" w:hAnsi="Book Antiqua" w:hint="eastAsia"/>
          <w:sz w:val="24"/>
          <w:szCs w:val="24"/>
          <w:lang w:eastAsia="zh-CN"/>
        </w:rPr>
        <w:t xml:space="preserve"> </w:t>
      </w:r>
      <w:r w:rsidR="00C02C22" w:rsidRPr="00643E9C">
        <w:rPr>
          <w:rFonts w:ascii="Book Antiqua" w:hAnsi="Book Antiqua"/>
          <w:sz w:val="24"/>
          <w:szCs w:val="24"/>
        </w:rPr>
        <w:t xml:space="preserve">IPL thickness results to </w:t>
      </w:r>
      <w:r w:rsidR="007B3575" w:rsidRPr="00643E9C">
        <w:rPr>
          <w:rFonts w:ascii="Book Antiqua" w:hAnsi="Book Antiqua"/>
          <w:sz w:val="24"/>
          <w:szCs w:val="24"/>
        </w:rPr>
        <w:t xml:space="preserve">a </w:t>
      </w:r>
      <w:r w:rsidR="00C02C22" w:rsidRPr="00643E9C">
        <w:rPr>
          <w:rFonts w:ascii="Book Antiqua" w:hAnsi="Book Antiqua"/>
          <w:sz w:val="24"/>
          <w:szCs w:val="24"/>
        </w:rPr>
        <w:t>normative database</w:t>
      </w:r>
      <w:r w:rsidR="00643E9C" w:rsidRPr="00643E9C">
        <w:rPr>
          <w:rFonts w:ascii="Book Antiqua" w:hAnsi="Book Antiqua" w:hint="eastAsia"/>
          <w:sz w:val="24"/>
          <w:szCs w:val="24"/>
          <w:lang w:eastAsia="zh-CN"/>
        </w:rPr>
        <w:t xml:space="preserve">; </w:t>
      </w:r>
      <w:r w:rsidR="00C02C22" w:rsidRPr="00643E9C">
        <w:rPr>
          <w:rFonts w:ascii="Book Antiqua" w:hAnsi="Book Antiqua"/>
          <w:bCs/>
          <w:sz w:val="24"/>
          <w:szCs w:val="24"/>
        </w:rPr>
        <w:t>D</w:t>
      </w:r>
      <w:r w:rsidR="00643E9C" w:rsidRPr="00643E9C">
        <w:rPr>
          <w:rFonts w:ascii="Book Antiqua" w:hAnsi="Book Antiqua" w:hint="eastAsia"/>
          <w:bCs/>
          <w:sz w:val="24"/>
          <w:szCs w:val="24"/>
          <w:lang w:eastAsia="zh-CN"/>
        </w:rPr>
        <w:t>:</w:t>
      </w:r>
      <w:r w:rsidR="00C02C22" w:rsidRPr="00643E9C">
        <w:rPr>
          <w:rFonts w:ascii="Book Antiqua" w:hAnsi="Book Antiqua"/>
          <w:bCs/>
          <w:sz w:val="24"/>
          <w:szCs w:val="24"/>
        </w:rPr>
        <w:t xml:space="preserve"> Sectors</w:t>
      </w:r>
      <w:r w:rsidR="00C02C22" w:rsidRPr="00643E9C">
        <w:rPr>
          <w:rFonts w:ascii="Book Antiqua" w:hAnsi="Book Antiqua"/>
          <w:sz w:val="24"/>
          <w:szCs w:val="24"/>
        </w:rPr>
        <w:t xml:space="preserve">. Ganglion cell analysis segmentation algorithm that </w:t>
      </w:r>
      <w:r w:rsidR="00C02C22" w:rsidRPr="00643E9C">
        <w:rPr>
          <w:rFonts w:ascii="Book Antiqua" w:hAnsi="Book Antiqua" w:cs="LinoFrutigerNext-CondLight"/>
          <w:sz w:val="24"/>
          <w:szCs w:val="24"/>
        </w:rPr>
        <w:t xml:space="preserve">divides the elliptical annulus of the thickness map into 6 equal sectors </w:t>
      </w:r>
      <w:r w:rsidR="00C02C22" w:rsidRPr="00643E9C">
        <w:rPr>
          <w:rFonts w:ascii="Book Antiqua" w:hAnsi="Book Antiqua"/>
          <w:sz w:val="24"/>
          <w:szCs w:val="24"/>
        </w:rPr>
        <w:t xml:space="preserve">expressed in micrometers. </w:t>
      </w:r>
      <w:r w:rsidR="00C02C22" w:rsidRPr="00643E9C">
        <w:rPr>
          <w:rFonts w:ascii="Book Antiqua" w:hAnsi="Book Antiqua" w:cs="LinoFrutigerNext-CondLight"/>
          <w:sz w:val="24"/>
          <w:szCs w:val="24"/>
        </w:rPr>
        <w:t xml:space="preserve">Each spoke represents the average of the pixels along that spoke that lie within the measurement annulus. </w:t>
      </w:r>
    </w:p>
    <w:p w:rsidR="00C02C22" w:rsidRPr="00D51E12" w:rsidRDefault="000D486B" w:rsidP="00D51E12">
      <w:pPr>
        <w:bidi w:val="0"/>
        <w:spacing w:after="0" w:line="360" w:lineRule="auto"/>
        <w:jc w:val="both"/>
        <w:rPr>
          <w:rFonts w:ascii="Book Antiqua" w:hAnsi="Book Antiqua"/>
          <w:b/>
          <w:bCs/>
          <w:sz w:val="24"/>
          <w:szCs w:val="24"/>
          <w:u w:val="single"/>
        </w:rPr>
      </w:pPr>
      <w:r>
        <w:rPr>
          <w:rFonts w:ascii="Book Antiqua" w:hAnsi="Book Antiqua"/>
          <w:b/>
          <w:bCs/>
          <w:noProof/>
          <w:sz w:val="24"/>
          <w:szCs w:val="24"/>
          <w:u w:val="single"/>
          <w:lang w:bidi="ar-SA"/>
        </w:rPr>
        <w:drawing>
          <wp:inline distT="0" distB="0" distL="0" distR="0">
            <wp:extent cx="5274310" cy="1859924"/>
            <wp:effectExtent l="0" t="0" r="2540" b="6985"/>
            <wp:docPr id="2" name="图片 2" descr="E:\jifangfang\送修稿\2014-10-16\13288\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10-16\13288\Figur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859924"/>
                    </a:xfrm>
                    <a:prstGeom prst="rect">
                      <a:avLst/>
                    </a:prstGeom>
                    <a:noFill/>
                    <a:ln>
                      <a:noFill/>
                    </a:ln>
                  </pic:spPr>
                </pic:pic>
              </a:graphicData>
            </a:graphic>
          </wp:inline>
        </w:drawing>
      </w:r>
    </w:p>
    <w:p w:rsidR="00C02C22" w:rsidRPr="000D486B" w:rsidRDefault="00567EA4" w:rsidP="00D51E12">
      <w:pPr>
        <w:bidi w:val="0"/>
        <w:spacing w:after="0" w:line="360" w:lineRule="auto"/>
        <w:jc w:val="both"/>
        <w:rPr>
          <w:rFonts w:ascii="Book Antiqua" w:hAnsi="Book Antiqua"/>
          <w:bCs/>
          <w:sz w:val="24"/>
          <w:szCs w:val="24"/>
          <w:u w:val="single"/>
          <w:lang w:eastAsia="zh-CN"/>
        </w:rPr>
      </w:pPr>
      <w:r w:rsidRPr="000D486B">
        <w:rPr>
          <w:rFonts w:ascii="Book Antiqua" w:hAnsi="Book Antiqua"/>
          <w:b/>
          <w:bCs/>
          <w:sz w:val="24"/>
          <w:szCs w:val="24"/>
        </w:rPr>
        <w:t>Figure 2 RTVue</w:t>
      </w:r>
      <w:r w:rsidRPr="000D486B">
        <w:rPr>
          <w:rFonts w:ascii="Book Antiqua" w:hAnsi="Book Antiqua" w:hint="eastAsia"/>
          <w:b/>
          <w:bCs/>
          <w:sz w:val="24"/>
          <w:szCs w:val="24"/>
          <w:lang w:eastAsia="zh-CN"/>
        </w:rPr>
        <w:t>.</w:t>
      </w:r>
      <w:r w:rsidR="000D486B" w:rsidRPr="000D486B">
        <w:rPr>
          <w:rFonts w:ascii="Book Antiqua" w:hAnsi="Book Antiqua" w:hint="eastAsia"/>
          <w:b/>
          <w:bCs/>
          <w:sz w:val="24"/>
          <w:szCs w:val="24"/>
          <w:lang w:eastAsia="zh-CN"/>
        </w:rPr>
        <w:t xml:space="preserve"> </w:t>
      </w:r>
      <w:r w:rsidRPr="000D486B">
        <w:rPr>
          <w:rFonts w:ascii="Book Antiqua" w:hAnsi="Book Antiqua"/>
          <w:bCs/>
          <w:sz w:val="24"/>
          <w:szCs w:val="24"/>
        </w:rPr>
        <w:t>A</w:t>
      </w:r>
      <w:r w:rsidRPr="000D486B">
        <w:rPr>
          <w:rFonts w:ascii="Book Antiqua" w:hAnsi="Book Antiqua" w:hint="eastAsia"/>
          <w:bCs/>
          <w:sz w:val="24"/>
          <w:szCs w:val="24"/>
          <w:lang w:eastAsia="zh-CN"/>
        </w:rPr>
        <w:t>:</w:t>
      </w:r>
      <w:r w:rsidR="00C02C22" w:rsidRPr="000D486B">
        <w:rPr>
          <w:rFonts w:ascii="Book Antiqua" w:hAnsi="Book Antiqua"/>
          <w:bCs/>
          <w:sz w:val="24"/>
          <w:szCs w:val="24"/>
        </w:rPr>
        <w:t xml:space="preserve"> Thickness map.</w:t>
      </w:r>
      <w:r w:rsidR="00C02C22" w:rsidRPr="000D486B">
        <w:rPr>
          <w:rFonts w:ascii="Book Antiqua" w:hAnsi="Book Antiqua"/>
          <w:sz w:val="24"/>
          <w:szCs w:val="24"/>
        </w:rPr>
        <w:t xml:space="preserve"> The thickness map is color coded where thicker regions of the </w:t>
      </w:r>
      <w:r w:rsidRPr="000D486B">
        <w:rPr>
          <w:rFonts w:ascii="Book Antiqua" w:hAnsi="Book Antiqua"/>
          <w:sz w:val="24"/>
          <w:szCs w:val="24"/>
        </w:rPr>
        <w:t>ganglion cell complex</w:t>
      </w:r>
      <w:r w:rsidR="00C02C22" w:rsidRPr="000D486B">
        <w:rPr>
          <w:rFonts w:ascii="Book Antiqua" w:hAnsi="Book Antiqua"/>
          <w:sz w:val="24"/>
          <w:szCs w:val="24"/>
        </w:rPr>
        <w:t xml:space="preserve"> are displayed in hot colors (yellow </w:t>
      </w:r>
      <w:r w:rsidRPr="000D486B">
        <w:rPr>
          <w:rFonts w:ascii="Book Antiqua" w:hAnsi="Book Antiqua" w:hint="eastAsia"/>
          <w:sz w:val="24"/>
          <w:szCs w:val="24"/>
          <w:lang w:eastAsia="zh-CN"/>
        </w:rPr>
        <w:t>and</w:t>
      </w:r>
      <w:r w:rsidR="00C02C22" w:rsidRPr="000D486B">
        <w:rPr>
          <w:rFonts w:ascii="Book Antiqua" w:hAnsi="Book Antiqua"/>
          <w:sz w:val="24"/>
          <w:szCs w:val="24"/>
        </w:rPr>
        <w:t xml:space="preserve"> orange), and thinner areas are displayed in cooler colors (blue </w:t>
      </w:r>
      <w:r w:rsidRPr="000D486B">
        <w:rPr>
          <w:rFonts w:ascii="Book Antiqua" w:hAnsi="Book Antiqua" w:hint="eastAsia"/>
          <w:sz w:val="24"/>
          <w:szCs w:val="24"/>
          <w:lang w:eastAsia="zh-CN"/>
        </w:rPr>
        <w:t>and</w:t>
      </w:r>
      <w:r w:rsidR="00C02C22" w:rsidRPr="000D486B">
        <w:rPr>
          <w:rFonts w:ascii="Book Antiqua" w:hAnsi="Book Antiqua"/>
          <w:sz w:val="24"/>
          <w:szCs w:val="24"/>
        </w:rPr>
        <w:t xml:space="preserve"> green)</w:t>
      </w:r>
      <w:r w:rsidRPr="000D486B">
        <w:rPr>
          <w:rFonts w:ascii="Book Antiqua" w:hAnsi="Book Antiqua" w:hint="eastAsia"/>
          <w:sz w:val="24"/>
          <w:szCs w:val="24"/>
          <w:lang w:eastAsia="zh-CN"/>
        </w:rPr>
        <w:t xml:space="preserve">; </w:t>
      </w:r>
      <w:r w:rsidRPr="000D486B">
        <w:rPr>
          <w:rFonts w:ascii="Book Antiqua" w:hAnsi="Book Antiqua"/>
          <w:bCs/>
          <w:sz w:val="24"/>
          <w:szCs w:val="24"/>
        </w:rPr>
        <w:t>B</w:t>
      </w:r>
      <w:r w:rsidRPr="000D486B">
        <w:rPr>
          <w:rFonts w:ascii="Book Antiqua" w:hAnsi="Book Antiqua" w:hint="eastAsia"/>
          <w:bCs/>
          <w:sz w:val="24"/>
          <w:szCs w:val="24"/>
          <w:lang w:eastAsia="zh-CN"/>
        </w:rPr>
        <w:t>:</w:t>
      </w:r>
      <w:r w:rsidR="00C02C22" w:rsidRPr="000D486B">
        <w:rPr>
          <w:rFonts w:ascii="Book Antiqua" w:hAnsi="Book Antiqua"/>
          <w:bCs/>
          <w:sz w:val="24"/>
          <w:szCs w:val="24"/>
        </w:rPr>
        <w:t xml:space="preserve"> Deviation map</w:t>
      </w:r>
      <w:r w:rsidR="00C02C22" w:rsidRPr="000D486B">
        <w:rPr>
          <w:rFonts w:ascii="Book Antiqua" w:hAnsi="Book Antiqua"/>
          <w:sz w:val="24"/>
          <w:szCs w:val="24"/>
        </w:rPr>
        <w:t>. Calculated based on comparing the thickness map to the normative databases. The deviation map shows the percent loss from normal as determined by the normative database</w:t>
      </w:r>
      <w:r w:rsidRPr="000D486B">
        <w:rPr>
          <w:rFonts w:ascii="Book Antiqua" w:hAnsi="Book Antiqua" w:hint="eastAsia"/>
          <w:sz w:val="24"/>
          <w:szCs w:val="24"/>
          <w:lang w:eastAsia="zh-CN"/>
        </w:rPr>
        <w:t xml:space="preserve">; </w:t>
      </w:r>
      <w:r w:rsidRPr="000D486B">
        <w:rPr>
          <w:rFonts w:ascii="Book Antiqua" w:hAnsi="Book Antiqua"/>
          <w:bCs/>
          <w:sz w:val="24"/>
          <w:szCs w:val="24"/>
        </w:rPr>
        <w:t>C</w:t>
      </w:r>
      <w:r w:rsidRPr="000D486B">
        <w:rPr>
          <w:rFonts w:ascii="Book Antiqua" w:hAnsi="Book Antiqua" w:hint="eastAsia"/>
          <w:bCs/>
          <w:sz w:val="24"/>
          <w:szCs w:val="24"/>
          <w:lang w:eastAsia="zh-CN"/>
        </w:rPr>
        <w:t>:</w:t>
      </w:r>
      <w:r w:rsidR="00C02C22" w:rsidRPr="000D486B">
        <w:rPr>
          <w:rFonts w:ascii="Book Antiqua" w:hAnsi="Book Antiqua"/>
          <w:bCs/>
          <w:sz w:val="24"/>
          <w:szCs w:val="24"/>
        </w:rPr>
        <w:t xml:space="preserve"> Significance map</w:t>
      </w:r>
      <w:r w:rsidR="00C02C22" w:rsidRPr="000D486B">
        <w:rPr>
          <w:rFonts w:ascii="Book Antiqua" w:hAnsi="Book Antiqua"/>
          <w:sz w:val="24"/>
          <w:szCs w:val="24"/>
        </w:rPr>
        <w:t>. Shows regions where the change from normal reaches statistical significance. The</w:t>
      </w:r>
      <w:r w:rsidRPr="000D486B">
        <w:rPr>
          <w:rFonts w:ascii="Book Antiqua" w:hAnsi="Book Antiqua"/>
          <w:sz w:val="24"/>
          <w:szCs w:val="24"/>
        </w:rPr>
        <w:t xml:space="preserve"> significance m</w:t>
      </w:r>
      <w:r w:rsidR="00C02C22" w:rsidRPr="000D486B">
        <w:rPr>
          <w:rFonts w:ascii="Book Antiqua" w:hAnsi="Book Antiqua"/>
          <w:sz w:val="24"/>
          <w:szCs w:val="24"/>
        </w:rPr>
        <w:t>ap is color</w:t>
      </w:r>
      <w:r w:rsidR="007B3575" w:rsidRPr="000D486B">
        <w:rPr>
          <w:rFonts w:ascii="Book Antiqua" w:eastAsia="宋体" w:hAnsi="Book Antiqua" w:cs="宋体"/>
          <w:sz w:val="24"/>
          <w:szCs w:val="24"/>
        </w:rPr>
        <w:t>-</w:t>
      </w:r>
      <w:r w:rsidR="00C02C22" w:rsidRPr="000D486B">
        <w:rPr>
          <w:rFonts w:ascii="Book Antiqua" w:hAnsi="Book Antiqua"/>
          <w:sz w:val="24"/>
          <w:szCs w:val="24"/>
        </w:rPr>
        <w:t>coded where green represents values within the normal range (</w:t>
      </w:r>
      <w:r w:rsidRPr="000D486B">
        <w:rPr>
          <w:rFonts w:ascii="Book Antiqua" w:hAnsi="Book Antiqua"/>
          <w:i/>
          <w:sz w:val="24"/>
          <w:szCs w:val="24"/>
        </w:rPr>
        <w:t>P</w:t>
      </w:r>
      <w:r w:rsidR="00C02C22" w:rsidRPr="000D486B">
        <w:rPr>
          <w:rFonts w:ascii="Book Antiqua" w:hAnsi="Book Antiqua"/>
          <w:sz w:val="24"/>
          <w:szCs w:val="24"/>
        </w:rPr>
        <w:t xml:space="preserve"> 5</w:t>
      </w:r>
      <w:r w:rsidR="007B3575" w:rsidRPr="000D486B">
        <w:rPr>
          <w:rFonts w:ascii="Book Antiqua" w:hAnsi="Book Antiqua"/>
          <w:sz w:val="24"/>
          <w:szCs w:val="24"/>
        </w:rPr>
        <w:t>%</w:t>
      </w:r>
      <w:r w:rsidR="007B3575" w:rsidRPr="000D486B">
        <w:rPr>
          <w:rFonts w:ascii="Book Antiqua" w:eastAsia="宋体" w:hAnsi="Book Antiqua" w:cs="宋体"/>
          <w:sz w:val="24"/>
          <w:szCs w:val="24"/>
        </w:rPr>
        <w:t>-</w:t>
      </w:r>
      <w:r w:rsidR="00C02C22" w:rsidRPr="000D486B">
        <w:rPr>
          <w:rFonts w:ascii="Book Antiqua" w:hAnsi="Book Antiqua"/>
          <w:sz w:val="24"/>
          <w:szCs w:val="24"/>
        </w:rPr>
        <w:t xml:space="preserve">95%), yellow indicates </w:t>
      </w:r>
      <w:r w:rsidR="007B3575" w:rsidRPr="000D486B">
        <w:rPr>
          <w:rFonts w:ascii="Book Antiqua" w:hAnsi="Book Antiqua"/>
          <w:sz w:val="24"/>
          <w:szCs w:val="24"/>
        </w:rPr>
        <w:t>b</w:t>
      </w:r>
      <w:r w:rsidR="00C02C22" w:rsidRPr="000D486B">
        <w:rPr>
          <w:rFonts w:ascii="Book Antiqua" w:hAnsi="Book Antiqua"/>
          <w:sz w:val="24"/>
          <w:szCs w:val="24"/>
        </w:rPr>
        <w:t>orderline results (</w:t>
      </w:r>
      <w:r w:rsidRPr="000D486B">
        <w:rPr>
          <w:rFonts w:ascii="Book Antiqua" w:hAnsi="Book Antiqua"/>
          <w:i/>
          <w:sz w:val="24"/>
          <w:szCs w:val="24"/>
        </w:rPr>
        <w:t>P</w:t>
      </w:r>
      <w:r w:rsidR="00C02C22" w:rsidRPr="000D486B">
        <w:rPr>
          <w:rFonts w:ascii="Book Antiqua" w:hAnsi="Book Antiqua"/>
          <w:sz w:val="24"/>
          <w:szCs w:val="24"/>
        </w:rPr>
        <w:t xml:space="preserve"> &lt; 5%), and red represents </w:t>
      </w:r>
      <w:r w:rsidR="007B3575" w:rsidRPr="000D486B">
        <w:rPr>
          <w:rFonts w:ascii="Book Antiqua" w:hAnsi="Book Antiqua"/>
          <w:sz w:val="24"/>
          <w:szCs w:val="24"/>
        </w:rPr>
        <w:t>outside normal l</w:t>
      </w:r>
      <w:r w:rsidR="00C02C22" w:rsidRPr="000D486B">
        <w:rPr>
          <w:rFonts w:ascii="Book Antiqua" w:hAnsi="Book Antiqua"/>
          <w:sz w:val="24"/>
          <w:szCs w:val="24"/>
        </w:rPr>
        <w:t>imits (</w:t>
      </w:r>
      <w:r w:rsidRPr="000D486B">
        <w:rPr>
          <w:rFonts w:ascii="Book Antiqua" w:hAnsi="Book Antiqua"/>
          <w:i/>
          <w:sz w:val="24"/>
          <w:szCs w:val="24"/>
        </w:rPr>
        <w:t>P</w:t>
      </w:r>
      <w:r w:rsidR="00C02C22" w:rsidRPr="000D486B">
        <w:rPr>
          <w:rFonts w:ascii="Book Antiqua" w:hAnsi="Book Antiqua"/>
          <w:sz w:val="24"/>
          <w:szCs w:val="24"/>
        </w:rPr>
        <w:t xml:space="preserve"> &lt; 1%).</w:t>
      </w:r>
    </w:p>
    <w:p w:rsidR="00C02C22" w:rsidRPr="00D51E12" w:rsidRDefault="000D486B" w:rsidP="00D51E12">
      <w:pPr>
        <w:bidi w:val="0"/>
        <w:spacing w:after="0" w:line="360" w:lineRule="auto"/>
        <w:jc w:val="both"/>
        <w:rPr>
          <w:rFonts w:ascii="Book Antiqua" w:hAnsi="Book Antiqua"/>
          <w:sz w:val="24"/>
          <w:szCs w:val="24"/>
        </w:rPr>
      </w:pPr>
      <w:r>
        <w:rPr>
          <w:rFonts w:ascii="Book Antiqua" w:hAnsi="Book Antiqua"/>
          <w:noProof/>
          <w:sz w:val="24"/>
          <w:szCs w:val="24"/>
          <w:lang w:bidi="ar-SA"/>
        </w:rPr>
        <w:drawing>
          <wp:inline distT="0" distB="0" distL="0" distR="0">
            <wp:extent cx="5274310" cy="2757263"/>
            <wp:effectExtent l="0" t="0" r="2540" b="5080"/>
            <wp:docPr id="3" name="图片 3" descr="E:\jifangfang\送修稿\2014-10-16\13288\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10-16\13288\Figure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757263"/>
                    </a:xfrm>
                    <a:prstGeom prst="rect">
                      <a:avLst/>
                    </a:prstGeom>
                    <a:noFill/>
                    <a:ln>
                      <a:noFill/>
                    </a:ln>
                  </pic:spPr>
                </pic:pic>
              </a:graphicData>
            </a:graphic>
          </wp:inline>
        </w:drawing>
      </w:r>
    </w:p>
    <w:p w:rsidR="00C02C22" w:rsidRPr="000D486B" w:rsidRDefault="000D486B" w:rsidP="00D51E12">
      <w:pPr>
        <w:bidi w:val="0"/>
        <w:spacing w:after="0" w:line="360" w:lineRule="auto"/>
        <w:jc w:val="both"/>
        <w:rPr>
          <w:rFonts w:ascii="Book Antiqua" w:hAnsi="Book Antiqua"/>
          <w:b/>
          <w:bCs/>
          <w:sz w:val="24"/>
          <w:szCs w:val="24"/>
        </w:rPr>
      </w:pPr>
      <w:r w:rsidRPr="000D486B">
        <w:rPr>
          <w:rFonts w:ascii="Book Antiqua" w:hAnsi="Book Antiqua"/>
          <w:b/>
          <w:bCs/>
          <w:sz w:val="24"/>
          <w:szCs w:val="24"/>
        </w:rPr>
        <w:t>Figure 3</w:t>
      </w:r>
      <w:r w:rsidR="00C02C22" w:rsidRPr="000D486B">
        <w:rPr>
          <w:rFonts w:ascii="Book Antiqua" w:hAnsi="Book Antiqua"/>
          <w:b/>
          <w:bCs/>
          <w:sz w:val="24"/>
          <w:szCs w:val="24"/>
        </w:rPr>
        <w:t xml:space="preserve"> Spectralis</w:t>
      </w:r>
      <w:r w:rsidRPr="000D486B">
        <w:rPr>
          <w:rFonts w:ascii="Book Antiqua" w:hAnsi="Book Antiqua" w:hint="eastAsia"/>
          <w:b/>
          <w:bCs/>
          <w:sz w:val="24"/>
          <w:szCs w:val="24"/>
          <w:lang w:eastAsia="zh-CN"/>
        </w:rPr>
        <w:t>.</w:t>
      </w:r>
      <w:r>
        <w:rPr>
          <w:rFonts w:ascii="Book Antiqua" w:hAnsi="Book Antiqua"/>
          <w:b/>
          <w:bCs/>
          <w:sz w:val="24"/>
          <w:szCs w:val="24"/>
        </w:rPr>
        <w:t xml:space="preserve"> </w:t>
      </w:r>
      <w:r w:rsidR="00C02C22" w:rsidRPr="000D486B">
        <w:rPr>
          <w:rFonts w:ascii="Book Antiqua" w:hAnsi="Book Antiqua"/>
          <w:bCs/>
          <w:sz w:val="24"/>
          <w:szCs w:val="24"/>
        </w:rPr>
        <w:t>A</w:t>
      </w:r>
      <w:r w:rsidRPr="000D486B">
        <w:rPr>
          <w:rFonts w:ascii="Book Antiqua" w:hAnsi="Book Antiqua" w:hint="eastAsia"/>
          <w:bCs/>
          <w:sz w:val="24"/>
          <w:szCs w:val="24"/>
          <w:lang w:eastAsia="zh-CN"/>
        </w:rPr>
        <w:t>:</w:t>
      </w:r>
      <w:r w:rsidR="00C02C22" w:rsidRPr="000D486B">
        <w:rPr>
          <w:rFonts w:ascii="Book Antiqua" w:hAnsi="Book Antiqua"/>
          <w:bCs/>
          <w:sz w:val="24"/>
          <w:szCs w:val="24"/>
        </w:rPr>
        <w:t xml:space="preserve"> Thickness map</w:t>
      </w:r>
      <w:r w:rsidR="00C02C22" w:rsidRPr="000D486B">
        <w:rPr>
          <w:rFonts w:ascii="Book Antiqua" w:hAnsi="Book Antiqua"/>
          <w:sz w:val="24"/>
          <w:szCs w:val="24"/>
        </w:rPr>
        <w:t xml:space="preserve"> - the entire retinal thickness in the posterior pole displayed as a color coded thickness map for an 8</w:t>
      </w:r>
      <w:r w:rsidRPr="000D486B">
        <w:rPr>
          <w:rFonts w:ascii="Book Antiqua" w:hAnsi="Book Antiqua" w:hint="eastAsia"/>
          <w:sz w:val="24"/>
          <w:szCs w:val="24"/>
          <w:lang w:eastAsia="zh-CN"/>
        </w:rPr>
        <w:t xml:space="preserve"> </w:t>
      </w:r>
      <w:r w:rsidRPr="000D486B">
        <w:rPr>
          <w:rFonts w:ascii="Book Antiqua" w:hAnsi="Book Antiqua" w:cs="Times New Roman"/>
          <w:color w:val="000000"/>
          <w:sz w:val="24"/>
          <w:szCs w:val="24"/>
        </w:rPr>
        <w:t>×</w:t>
      </w:r>
      <w:r w:rsidRPr="000D486B">
        <w:rPr>
          <w:rFonts w:ascii="Book Antiqua" w:hAnsi="Book Antiqua" w:hint="eastAsia"/>
          <w:sz w:val="24"/>
          <w:szCs w:val="24"/>
          <w:lang w:eastAsia="zh-CN"/>
        </w:rPr>
        <w:t xml:space="preserve"> </w:t>
      </w:r>
      <w:r w:rsidR="00C02C22" w:rsidRPr="000D486B">
        <w:rPr>
          <w:rFonts w:ascii="Book Antiqua" w:hAnsi="Book Antiqua"/>
          <w:sz w:val="24"/>
          <w:szCs w:val="24"/>
        </w:rPr>
        <w:t>8 grid centered on the foveal pit positioned symmetrically to the fovea-disc axis</w:t>
      </w:r>
      <w:r w:rsidRPr="000D486B">
        <w:rPr>
          <w:rFonts w:ascii="Book Antiqua" w:hAnsi="Book Antiqua" w:hint="eastAsia"/>
          <w:sz w:val="24"/>
          <w:szCs w:val="24"/>
          <w:lang w:eastAsia="zh-CN"/>
        </w:rPr>
        <w:t xml:space="preserve">; </w:t>
      </w:r>
      <w:r w:rsidR="00C02C22" w:rsidRPr="000D486B">
        <w:rPr>
          <w:rFonts w:ascii="Book Antiqua" w:hAnsi="Book Antiqua"/>
          <w:bCs/>
          <w:sz w:val="24"/>
          <w:szCs w:val="24"/>
        </w:rPr>
        <w:t>B</w:t>
      </w:r>
      <w:r w:rsidRPr="000D486B">
        <w:rPr>
          <w:rFonts w:ascii="Book Antiqua" w:hAnsi="Book Antiqua" w:hint="eastAsia"/>
          <w:bCs/>
          <w:sz w:val="24"/>
          <w:szCs w:val="24"/>
          <w:lang w:eastAsia="zh-CN"/>
        </w:rPr>
        <w:t>:</w:t>
      </w:r>
      <w:r w:rsidR="00C02C22" w:rsidRPr="000D486B">
        <w:rPr>
          <w:rFonts w:ascii="Book Antiqua" w:hAnsi="Book Antiqua"/>
          <w:bCs/>
          <w:sz w:val="24"/>
          <w:szCs w:val="24"/>
        </w:rPr>
        <w:t xml:space="preserve"> Asymmetry map</w:t>
      </w:r>
      <w:r w:rsidR="00C02C22" w:rsidRPr="000D486B">
        <w:rPr>
          <w:rFonts w:ascii="Book Antiqua" w:hAnsi="Book Antiqua"/>
          <w:sz w:val="24"/>
          <w:szCs w:val="24"/>
        </w:rPr>
        <w:t xml:space="preserve"> - examination by grid of the asymmetry between the thicknesses in the corresponding cell of the fellow eye. Asymmetry color scale – darker grey indicate</w:t>
      </w:r>
      <w:r w:rsidR="007B3575" w:rsidRPr="000D486B">
        <w:rPr>
          <w:rFonts w:ascii="Book Antiqua" w:hAnsi="Book Antiqua"/>
          <w:sz w:val="24"/>
          <w:szCs w:val="24"/>
        </w:rPr>
        <w:t>s</w:t>
      </w:r>
      <w:r w:rsidR="00C02C22" w:rsidRPr="000D486B">
        <w:rPr>
          <w:rFonts w:ascii="Book Antiqua" w:hAnsi="Book Antiqua"/>
          <w:sz w:val="24"/>
          <w:szCs w:val="24"/>
        </w:rPr>
        <w:t xml:space="preserve"> larger differences. The closer the value is to zero (white color)</w:t>
      </w:r>
      <w:r w:rsidR="007B3575" w:rsidRPr="000D486B">
        <w:rPr>
          <w:rFonts w:ascii="Book Antiqua" w:hAnsi="Book Antiqua"/>
          <w:sz w:val="24"/>
          <w:szCs w:val="24"/>
        </w:rPr>
        <w:t>,</w:t>
      </w:r>
      <w:r w:rsidR="00C02C22" w:rsidRPr="000D486B">
        <w:rPr>
          <w:rFonts w:ascii="Book Antiqua" w:hAnsi="Book Antiqua"/>
          <w:sz w:val="24"/>
          <w:szCs w:val="24"/>
        </w:rPr>
        <w:t xml:space="preserve"> the better the symmetry</w:t>
      </w:r>
      <w:r w:rsidRPr="000D486B">
        <w:rPr>
          <w:rFonts w:ascii="Book Antiqua" w:hAnsi="Book Antiqua" w:hint="eastAsia"/>
          <w:sz w:val="24"/>
          <w:szCs w:val="24"/>
          <w:lang w:eastAsia="zh-CN"/>
        </w:rPr>
        <w:t xml:space="preserve">; </w:t>
      </w:r>
      <w:r w:rsidR="00C02C22" w:rsidRPr="000D486B">
        <w:rPr>
          <w:rFonts w:ascii="Book Antiqua" w:hAnsi="Book Antiqua"/>
          <w:bCs/>
          <w:sz w:val="24"/>
          <w:szCs w:val="24"/>
        </w:rPr>
        <w:t>C</w:t>
      </w:r>
      <w:r w:rsidRPr="000D486B">
        <w:rPr>
          <w:rFonts w:ascii="Book Antiqua" w:hAnsi="Book Antiqua" w:hint="eastAsia"/>
          <w:bCs/>
          <w:sz w:val="24"/>
          <w:szCs w:val="24"/>
          <w:lang w:eastAsia="zh-CN"/>
        </w:rPr>
        <w:t>:</w:t>
      </w:r>
      <w:r w:rsidR="00C02C22" w:rsidRPr="000D486B">
        <w:rPr>
          <w:rFonts w:ascii="Book Antiqua" w:hAnsi="Book Antiqua"/>
          <w:bCs/>
          <w:sz w:val="24"/>
          <w:szCs w:val="24"/>
        </w:rPr>
        <w:t xml:space="preserve"> Hemisphere analysis </w:t>
      </w:r>
      <w:r w:rsidR="00C02C22" w:rsidRPr="000D486B">
        <w:rPr>
          <w:rFonts w:ascii="Book Antiqua" w:hAnsi="Book Antiqua"/>
          <w:sz w:val="24"/>
          <w:szCs w:val="24"/>
        </w:rPr>
        <w:t>- displays the asymmetry between the superior and the inferior hemisphere of each eye. The fovea-disc axis is the horizontal symmetry line. The lower half compares the inferior to the superior</w:t>
      </w:r>
      <w:r w:rsidRPr="000D486B">
        <w:rPr>
          <w:rFonts w:ascii="Book Antiqua" w:hAnsi="Book Antiqua" w:hint="eastAsia"/>
          <w:sz w:val="24"/>
          <w:szCs w:val="24"/>
          <w:lang w:eastAsia="zh-CN"/>
        </w:rPr>
        <w:t xml:space="preserve">; </w:t>
      </w:r>
      <w:r w:rsidRPr="000D486B">
        <w:rPr>
          <w:rFonts w:ascii="Book Antiqua" w:hAnsi="Book Antiqua"/>
          <w:bCs/>
          <w:sz w:val="24"/>
          <w:szCs w:val="24"/>
        </w:rPr>
        <w:t>D</w:t>
      </w:r>
      <w:r w:rsidRPr="000D486B">
        <w:rPr>
          <w:rFonts w:ascii="Book Antiqua" w:hAnsi="Book Antiqua" w:hint="eastAsia"/>
          <w:bCs/>
          <w:sz w:val="24"/>
          <w:szCs w:val="24"/>
          <w:lang w:eastAsia="zh-CN"/>
        </w:rPr>
        <w:t>:</w:t>
      </w:r>
      <w:r w:rsidR="00C02C22" w:rsidRPr="000D486B">
        <w:rPr>
          <w:rFonts w:ascii="Book Antiqua" w:hAnsi="Book Antiqua"/>
          <w:bCs/>
          <w:sz w:val="24"/>
          <w:szCs w:val="24"/>
        </w:rPr>
        <w:t xml:space="preserve"> Mean thickness</w:t>
      </w:r>
      <w:r w:rsidR="00C02C22" w:rsidRPr="000D486B">
        <w:rPr>
          <w:rFonts w:ascii="Book Antiqua" w:hAnsi="Book Antiqua"/>
          <w:sz w:val="24"/>
          <w:szCs w:val="24"/>
        </w:rPr>
        <w:t xml:space="preserve"> - represents the mean retinal thickness for the superior and inferior hemisphere</w:t>
      </w:r>
      <w:r w:rsidR="007B3575" w:rsidRPr="000D486B">
        <w:rPr>
          <w:rFonts w:ascii="Book Antiqua" w:hAnsi="Book Antiqua"/>
          <w:sz w:val="24"/>
          <w:szCs w:val="24"/>
        </w:rPr>
        <w:t>,</w:t>
      </w:r>
      <w:r w:rsidR="00C02C22" w:rsidRPr="000D486B">
        <w:rPr>
          <w:rFonts w:ascii="Book Antiqua" w:hAnsi="Book Antiqua"/>
          <w:sz w:val="24"/>
          <w:szCs w:val="24"/>
        </w:rPr>
        <w:t xml:space="preserve"> as well as the total mean thickness over the entire 8</w:t>
      </w:r>
      <w:r w:rsidRPr="000D486B">
        <w:rPr>
          <w:rFonts w:ascii="Book Antiqua" w:hAnsi="Book Antiqua" w:hint="eastAsia"/>
          <w:sz w:val="24"/>
          <w:szCs w:val="24"/>
          <w:lang w:eastAsia="zh-CN"/>
        </w:rPr>
        <w:t xml:space="preserve"> </w:t>
      </w:r>
      <w:r w:rsidRPr="000D486B">
        <w:rPr>
          <w:rFonts w:ascii="Book Antiqua" w:hAnsi="Book Antiqua" w:cs="Times New Roman"/>
          <w:color w:val="000000"/>
          <w:sz w:val="24"/>
          <w:szCs w:val="24"/>
        </w:rPr>
        <w:t>×</w:t>
      </w:r>
      <w:r w:rsidRPr="000D486B">
        <w:rPr>
          <w:rFonts w:ascii="Book Antiqua" w:hAnsi="Book Antiqua" w:cs="Times New Roman" w:hint="eastAsia"/>
          <w:color w:val="000000"/>
          <w:sz w:val="24"/>
          <w:szCs w:val="24"/>
          <w:lang w:eastAsia="zh-CN"/>
        </w:rPr>
        <w:t xml:space="preserve"> </w:t>
      </w:r>
      <w:r w:rsidR="00C02C22" w:rsidRPr="000D486B">
        <w:rPr>
          <w:rFonts w:ascii="Book Antiqua" w:hAnsi="Book Antiqua"/>
          <w:sz w:val="24"/>
          <w:szCs w:val="24"/>
        </w:rPr>
        <w:t>8 grid.</w:t>
      </w:r>
    </w:p>
    <w:p w:rsidR="008322F9" w:rsidRPr="00D51E12" w:rsidRDefault="000D486B" w:rsidP="00D51E12">
      <w:pPr>
        <w:bidi w:val="0"/>
        <w:spacing w:after="0" w:line="360" w:lineRule="auto"/>
        <w:jc w:val="both"/>
        <w:rPr>
          <w:rFonts w:ascii="Book Antiqua" w:hAnsi="Book Antiqua"/>
          <w:sz w:val="24"/>
          <w:szCs w:val="24"/>
        </w:rPr>
      </w:pPr>
      <w:r>
        <w:rPr>
          <w:rFonts w:ascii="Book Antiqua" w:hAnsi="Book Antiqua"/>
          <w:noProof/>
          <w:sz w:val="24"/>
          <w:szCs w:val="24"/>
          <w:lang w:bidi="ar-SA"/>
        </w:rPr>
        <w:drawing>
          <wp:inline distT="0" distB="0" distL="0" distR="0">
            <wp:extent cx="5274310" cy="7352287"/>
            <wp:effectExtent l="0" t="0" r="2540" b="1270"/>
            <wp:docPr id="4" name="图片 4" descr="E:\jifangfang\送修稿\2014-10-16\13288\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4-10-16\13288\Figure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352287"/>
                    </a:xfrm>
                    <a:prstGeom prst="rect">
                      <a:avLst/>
                    </a:prstGeom>
                    <a:noFill/>
                    <a:ln>
                      <a:noFill/>
                    </a:ln>
                  </pic:spPr>
                </pic:pic>
              </a:graphicData>
            </a:graphic>
          </wp:inline>
        </w:drawing>
      </w:r>
    </w:p>
    <w:p w:rsidR="00092C94" w:rsidRPr="000D486B" w:rsidRDefault="000D486B" w:rsidP="00D51E12">
      <w:pPr>
        <w:bidi w:val="0"/>
        <w:spacing w:after="0" w:line="360" w:lineRule="auto"/>
        <w:jc w:val="both"/>
        <w:rPr>
          <w:rFonts w:ascii="Book Antiqua" w:hAnsi="Book Antiqua"/>
          <w:bCs/>
          <w:sz w:val="24"/>
          <w:szCs w:val="24"/>
          <w:lang w:eastAsia="zh-CN"/>
        </w:rPr>
      </w:pPr>
      <w:r w:rsidRPr="000D486B">
        <w:rPr>
          <w:rFonts w:ascii="Book Antiqua" w:hAnsi="Book Antiqua"/>
          <w:b/>
          <w:bCs/>
          <w:sz w:val="24"/>
          <w:szCs w:val="24"/>
        </w:rPr>
        <w:t>Figure 4</w:t>
      </w:r>
      <w:r w:rsidR="00C02C22" w:rsidRPr="000D486B">
        <w:rPr>
          <w:rFonts w:ascii="Book Antiqua" w:hAnsi="Book Antiqua"/>
          <w:b/>
          <w:bCs/>
          <w:sz w:val="24"/>
          <w:szCs w:val="24"/>
        </w:rPr>
        <w:t xml:space="preserve"> </w:t>
      </w:r>
      <w:r>
        <w:rPr>
          <w:rFonts w:ascii="Book Antiqua" w:hAnsi="Book Antiqua" w:hint="eastAsia"/>
          <w:b/>
          <w:bCs/>
          <w:sz w:val="24"/>
          <w:szCs w:val="24"/>
          <w:lang w:eastAsia="zh-CN"/>
        </w:rPr>
        <w:t>Three</w:t>
      </w:r>
      <w:r w:rsidRPr="000D486B">
        <w:rPr>
          <w:rFonts w:ascii="Book Antiqua" w:hAnsi="Book Antiqua" w:hint="eastAsia"/>
          <w:b/>
          <w:sz w:val="24"/>
          <w:szCs w:val="24"/>
        </w:rPr>
        <w:t xml:space="preserve"> </w:t>
      </w:r>
      <w:r w:rsidRPr="000D486B">
        <w:rPr>
          <w:rFonts w:ascii="Book Antiqua" w:hAnsi="Book Antiqua"/>
          <w:b/>
          <w:sz w:val="24"/>
          <w:szCs w:val="24"/>
        </w:rPr>
        <w:t>dimensions</w:t>
      </w:r>
      <w:r w:rsidR="00C02C22" w:rsidRPr="000D486B">
        <w:rPr>
          <w:rFonts w:ascii="Book Antiqua" w:hAnsi="Book Antiqua"/>
          <w:b/>
          <w:sz w:val="24"/>
          <w:szCs w:val="24"/>
        </w:rPr>
        <w:t xml:space="preserve"> </w:t>
      </w:r>
      <w:r w:rsidRPr="000D486B">
        <w:rPr>
          <w:rFonts w:ascii="Book Antiqua" w:hAnsi="Book Antiqua"/>
          <w:b/>
          <w:sz w:val="24"/>
          <w:szCs w:val="24"/>
        </w:rPr>
        <w:t>optical coherence tomography</w:t>
      </w:r>
      <w:r w:rsidR="00C02C22" w:rsidRPr="000D486B">
        <w:rPr>
          <w:rFonts w:ascii="Book Antiqua" w:hAnsi="Book Antiqua"/>
          <w:b/>
          <w:bCs/>
          <w:sz w:val="24"/>
          <w:szCs w:val="24"/>
        </w:rPr>
        <w:t xml:space="preserve"> 2000</w:t>
      </w:r>
      <w:r w:rsidRPr="000D486B">
        <w:rPr>
          <w:rFonts w:ascii="Book Antiqua" w:hAnsi="Book Antiqua" w:hint="eastAsia"/>
          <w:b/>
          <w:bCs/>
          <w:sz w:val="24"/>
          <w:szCs w:val="24"/>
          <w:lang w:eastAsia="zh-CN"/>
        </w:rPr>
        <w:t>.</w:t>
      </w:r>
      <w:r>
        <w:rPr>
          <w:rFonts w:ascii="Book Antiqua" w:hAnsi="Book Antiqua" w:hint="eastAsia"/>
          <w:b/>
          <w:bCs/>
          <w:sz w:val="24"/>
          <w:szCs w:val="24"/>
          <w:lang w:eastAsia="zh-CN"/>
        </w:rPr>
        <w:t xml:space="preserve"> </w:t>
      </w:r>
      <w:r w:rsidRPr="000D486B">
        <w:rPr>
          <w:rFonts w:ascii="Book Antiqua" w:hAnsi="Book Antiqua"/>
          <w:bCs/>
          <w:sz w:val="24"/>
          <w:szCs w:val="24"/>
        </w:rPr>
        <w:t>A</w:t>
      </w:r>
      <w:r w:rsidRPr="000D486B">
        <w:rPr>
          <w:rFonts w:ascii="Book Antiqua" w:hAnsi="Book Antiqua" w:hint="eastAsia"/>
          <w:bCs/>
          <w:sz w:val="24"/>
          <w:szCs w:val="24"/>
          <w:lang w:eastAsia="zh-CN"/>
        </w:rPr>
        <w:t xml:space="preserve">: </w:t>
      </w:r>
      <w:r w:rsidR="00C02C22" w:rsidRPr="000D486B">
        <w:rPr>
          <w:rFonts w:ascii="Book Antiqua" w:hAnsi="Book Antiqua"/>
          <w:bCs/>
          <w:sz w:val="24"/>
          <w:szCs w:val="24"/>
        </w:rPr>
        <w:t>Segmentation</w:t>
      </w:r>
      <w:r w:rsidRPr="000D486B">
        <w:rPr>
          <w:rFonts w:ascii="Book Antiqua" w:hAnsi="Book Antiqua" w:hint="eastAsia"/>
          <w:sz w:val="24"/>
          <w:szCs w:val="24"/>
          <w:lang w:eastAsia="zh-CN"/>
        </w:rPr>
        <w:t>:</w:t>
      </w:r>
      <w:r w:rsidR="00C02C22" w:rsidRPr="000D486B">
        <w:rPr>
          <w:rFonts w:ascii="Book Antiqua" w:hAnsi="Book Antiqua"/>
          <w:sz w:val="24"/>
          <w:szCs w:val="24"/>
        </w:rPr>
        <w:t xml:space="preserve"> 7 mm</w:t>
      </w:r>
      <w:r w:rsidR="00C02C22" w:rsidRPr="000D486B">
        <w:rPr>
          <w:rFonts w:ascii="Book Antiqua" w:hAnsi="Book Antiqua"/>
          <w:sz w:val="24"/>
          <w:szCs w:val="24"/>
          <w:vertAlign w:val="superscript"/>
        </w:rPr>
        <w:t>2</w:t>
      </w:r>
      <w:r w:rsidR="00C02C22" w:rsidRPr="000D486B">
        <w:rPr>
          <w:rFonts w:ascii="Book Antiqua" w:hAnsi="Book Antiqua"/>
          <w:sz w:val="24"/>
          <w:szCs w:val="24"/>
        </w:rPr>
        <w:t xml:space="preserve"> area centered on the fovea with a scan density of 512 vertical </w:t>
      </w:r>
      <w:r w:rsidRPr="000D486B">
        <w:rPr>
          <w:rFonts w:ascii="Book Antiqua" w:hAnsi="Book Antiqua" w:cs="Times New Roman"/>
          <w:color w:val="000000"/>
          <w:sz w:val="24"/>
          <w:szCs w:val="24"/>
        </w:rPr>
        <w:t>×</w:t>
      </w:r>
      <w:r w:rsidR="00C02C22" w:rsidRPr="000D486B">
        <w:rPr>
          <w:rFonts w:ascii="Book Antiqua" w:hAnsi="Book Antiqua"/>
          <w:sz w:val="24"/>
          <w:szCs w:val="24"/>
        </w:rPr>
        <w:t xml:space="preserve"> 128 horizontal scans</w:t>
      </w:r>
      <w:r w:rsidRPr="000D486B">
        <w:rPr>
          <w:rFonts w:ascii="Book Antiqua" w:hAnsi="Book Antiqua" w:hint="eastAsia"/>
          <w:sz w:val="24"/>
          <w:szCs w:val="24"/>
          <w:lang w:eastAsia="zh-CN"/>
        </w:rPr>
        <w:t xml:space="preserve">; </w:t>
      </w:r>
      <w:r w:rsidRPr="000D486B">
        <w:rPr>
          <w:rFonts w:ascii="Book Antiqua" w:hAnsi="Book Antiqua"/>
          <w:bCs/>
          <w:sz w:val="24"/>
          <w:szCs w:val="24"/>
        </w:rPr>
        <w:t>B</w:t>
      </w:r>
      <w:r w:rsidRPr="000D486B">
        <w:rPr>
          <w:rFonts w:ascii="Book Antiqua" w:hAnsi="Book Antiqua" w:hint="eastAsia"/>
          <w:bCs/>
          <w:sz w:val="24"/>
          <w:szCs w:val="24"/>
          <w:lang w:eastAsia="zh-CN"/>
        </w:rPr>
        <w:t>:</w:t>
      </w:r>
      <w:r w:rsidR="00C02C22" w:rsidRPr="000D486B">
        <w:rPr>
          <w:rFonts w:ascii="Book Antiqua" w:hAnsi="Book Antiqua"/>
          <w:bCs/>
          <w:sz w:val="24"/>
          <w:szCs w:val="24"/>
        </w:rPr>
        <w:t xml:space="preserve"> Thickness map</w:t>
      </w:r>
      <w:r w:rsidR="00C02C22" w:rsidRPr="000D486B">
        <w:rPr>
          <w:rFonts w:ascii="Book Antiqua" w:hAnsi="Book Antiqua"/>
          <w:sz w:val="24"/>
          <w:szCs w:val="24"/>
        </w:rPr>
        <w:t xml:space="preserve">. Average regional thickness is calculated for </w:t>
      </w:r>
      <w:r w:rsidR="00C02C22" w:rsidRPr="000D486B">
        <w:rPr>
          <w:rFonts w:ascii="Book Antiqua" w:hAnsi="Book Antiqua" w:cs="AdvPTimes"/>
          <w:sz w:val="24"/>
          <w:szCs w:val="24"/>
        </w:rPr>
        <w:t>RNFL, GCL+ (GCL</w:t>
      </w:r>
      <w:r w:rsidRPr="000D486B">
        <w:rPr>
          <w:rFonts w:ascii="Book Antiqua" w:hAnsi="Book Antiqua" w:cs="AdvPTimes" w:hint="eastAsia"/>
          <w:sz w:val="24"/>
          <w:szCs w:val="24"/>
          <w:lang w:eastAsia="zh-CN"/>
        </w:rPr>
        <w:t xml:space="preserve"> </w:t>
      </w:r>
      <w:r w:rsidR="00C02C22" w:rsidRPr="000D486B">
        <w:rPr>
          <w:rFonts w:ascii="Book Antiqua" w:hAnsi="Book Antiqua" w:cs="AdvPTimes"/>
          <w:sz w:val="24"/>
          <w:szCs w:val="24"/>
        </w:rPr>
        <w:t>+</w:t>
      </w:r>
      <w:r w:rsidRPr="000D486B">
        <w:rPr>
          <w:rFonts w:ascii="Book Antiqua" w:hAnsi="Book Antiqua" w:cs="AdvPTimes" w:hint="eastAsia"/>
          <w:sz w:val="24"/>
          <w:szCs w:val="24"/>
          <w:lang w:eastAsia="zh-CN"/>
        </w:rPr>
        <w:t xml:space="preserve"> </w:t>
      </w:r>
      <w:r w:rsidR="00C02C22" w:rsidRPr="000D486B">
        <w:rPr>
          <w:rFonts w:ascii="Book Antiqua" w:hAnsi="Book Antiqua" w:cs="AdvPTimes"/>
          <w:sz w:val="24"/>
          <w:szCs w:val="24"/>
        </w:rPr>
        <w:t>IPL), GCL++ (RNFL</w:t>
      </w:r>
      <w:r w:rsidRPr="000D486B">
        <w:rPr>
          <w:rFonts w:ascii="Book Antiqua" w:hAnsi="Book Antiqua" w:cs="AdvPTimes" w:hint="eastAsia"/>
          <w:sz w:val="24"/>
          <w:szCs w:val="24"/>
          <w:lang w:eastAsia="zh-CN"/>
        </w:rPr>
        <w:t xml:space="preserve"> </w:t>
      </w:r>
      <w:r w:rsidR="00C02C22" w:rsidRPr="000D486B">
        <w:rPr>
          <w:rFonts w:ascii="Book Antiqua" w:hAnsi="Book Antiqua" w:cs="AdvPTimes"/>
          <w:sz w:val="24"/>
          <w:szCs w:val="24"/>
        </w:rPr>
        <w:t>+</w:t>
      </w:r>
      <w:r w:rsidRPr="000D486B">
        <w:rPr>
          <w:rFonts w:ascii="Book Antiqua" w:hAnsi="Book Antiqua" w:cs="AdvPTimes" w:hint="eastAsia"/>
          <w:sz w:val="24"/>
          <w:szCs w:val="24"/>
          <w:lang w:eastAsia="zh-CN"/>
        </w:rPr>
        <w:t xml:space="preserve"> </w:t>
      </w:r>
      <w:r w:rsidR="00C02C22" w:rsidRPr="000D486B">
        <w:rPr>
          <w:rFonts w:ascii="Book Antiqua" w:hAnsi="Book Antiqua" w:cs="AdvPTimes"/>
          <w:sz w:val="24"/>
          <w:szCs w:val="24"/>
        </w:rPr>
        <w:t>GCL</w:t>
      </w:r>
      <w:r w:rsidRPr="000D486B">
        <w:rPr>
          <w:rFonts w:ascii="Book Antiqua" w:hAnsi="Book Antiqua" w:cs="AdvPTimes" w:hint="eastAsia"/>
          <w:sz w:val="24"/>
          <w:szCs w:val="24"/>
          <w:lang w:eastAsia="zh-CN"/>
        </w:rPr>
        <w:t xml:space="preserve"> </w:t>
      </w:r>
      <w:r w:rsidR="00C02C22" w:rsidRPr="000D486B">
        <w:rPr>
          <w:rFonts w:ascii="Book Antiqua" w:hAnsi="Book Antiqua" w:cs="AdvPTimes"/>
          <w:sz w:val="24"/>
          <w:szCs w:val="24"/>
        </w:rPr>
        <w:t>+</w:t>
      </w:r>
      <w:r w:rsidRPr="000D486B">
        <w:rPr>
          <w:rFonts w:ascii="Book Antiqua" w:hAnsi="Book Antiqua" w:cs="AdvPTimes" w:hint="eastAsia"/>
          <w:sz w:val="24"/>
          <w:szCs w:val="24"/>
          <w:lang w:eastAsia="zh-CN"/>
        </w:rPr>
        <w:t xml:space="preserve"> </w:t>
      </w:r>
      <w:r w:rsidR="00C02C22" w:rsidRPr="000D486B">
        <w:rPr>
          <w:rFonts w:ascii="Book Antiqua" w:hAnsi="Book Antiqua" w:cs="AdvPTimes"/>
          <w:sz w:val="24"/>
          <w:szCs w:val="24"/>
        </w:rPr>
        <w:t>IPL)</w:t>
      </w:r>
      <w:r w:rsidRPr="000D486B">
        <w:rPr>
          <w:rFonts w:ascii="Book Antiqua" w:hAnsi="Book Antiqua"/>
          <w:sz w:val="24"/>
          <w:szCs w:val="24"/>
        </w:rPr>
        <w:t>.</w:t>
      </w:r>
      <w:r w:rsidR="00C02C22" w:rsidRPr="000D486B">
        <w:rPr>
          <w:rFonts w:ascii="Book Antiqua" w:hAnsi="Book Antiqua"/>
          <w:sz w:val="24"/>
          <w:szCs w:val="24"/>
        </w:rPr>
        <w:t xml:space="preserve"> Each cell is calculated and compared to the normative database of the device</w:t>
      </w:r>
      <w:r w:rsidRPr="000D486B">
        <w:rPr>
          <w:rFonts w:ascii="Book Antiqua" w:hAnsi="Book Antiqua" w:hint="eastAsia"/>
          <w:sz w:val="24"/>
          <w:szCs w:val="24"/>
          <w:lang w:eastAsia="zh-CN"/>
        </w:rPr>
        <w:t>;</w:t>
      </w:r>
      <w:r w:rsidRPr="000D486B">
        <w:rPr>
          <w:rFonts w:ascii="Book Antiqua" w:hAnsi="Book Antiqua" w:hint="eastAsia"/>
          <w:bCs/>
          <w:sz w:val="24"/>
          <w:szCs w:val="24"/>
          <w:lang w:eastAsia="zh-CN"/>
        </w:rPr>
        <w:t xml:space="preserve"> </w:t>
      </w:r>
      <w:r w:rsidRPr="000D486B">
        <w:rPr>
          <w:rFonts w:ascii="Book Antiqua" w:hAnsi="Book Antiqua"/>
          <w:bCs/>
          <w:sz w:val="24"/>
          <w:szCs w:val="24"/>
        </w:rPr>
        <w:t>C</w:t>
      </w:r>
      <w:r w:rsidRPr="000D486B">
        <w:rPr>
          <w:rFonts w:ascii="Book Antiqua" w:hAnsi="Book Antiqua" w:hint="eastAsia"/>
          <w:bCs/>
          <w:sz w:val="24"/>
          <w:szCs w:val="24"/>
          <w:lang w:eastAsia="zh-CN"/>
        </w:rPr>
        <w:t>:</w:t>
      </w:r>
      <w:r w:rsidR="00C02C22" w:rsidRPr="000D486B">
        <w:rPr>
          <w:rFonts w:ascii="Book Antiqua" w:hAnsi="Book Antiqua"/>
          <w:bCs/>
          <w:sz w:val="24"/>
          <w:szCs w:val="24"/>
        </w:rPr>
        <w:t xml:space="preserve"> Significance map</w:t>
      </w:r>
      <w:r w:rsidR="00C02C22" w:rsidRPr="000D486B">
        <w:rPr>
          <w:rFonts w:ascii="Book Antiqua" w:hAnsi="Book Antiqua"/>
          <w:sz w:val="24"/>
          <w:szCs w:val="24"/>
        </w:rPr>
        <w:t xml:space="preserve">. </w:t>
      </w:r>
      <w:r w:rsidR="00C02C22" w:rsidRPr="000D486B">
        <w:rPr>
          <w:rFonts w:ascii="Book Antiqua" w:hAnsi="Book Antiqua" w:cs="AdvPTimes"/>
          <w:sz w:val="24"/>
          <w:szCs w:val="24"/>
        </w:rPr>
        <w:t>From left to right, 10</w:t>
      </w:r>
      <w:r w:rsidRPr="000D486B">
        <w:rPr>
          <w:rFonts w:ascii="Book Antiqua" w:hAnsi="Book Antiqua" w:cs="AdvPTimes" w:hint="eastAsia"/>
          <w:sz w:val="24"/>
          <w:szCs w:val="24"/>
          <w:lang w:eastAsia="zh-CN"/>
        </w:rPr>
        <w:t xml:space="preserve"> </w:t>
      </w:r>
      <w:r w:rsidRPr="000D486B">
        <w:rPr>
          <w:rFonts w:ascii="Book Antiqua" w:hAnsi="Book Antiqua" w:cs="Times New Roman"/>
          <w:color w:val="000000"/>
          <w:sz w:val="24"/>
          <w:szCs w:val="24"/>
        </w:rPr>
        <w:t>×</w:t>
      </w:r>
      <w:r w:rsidRPr="000D486B">
        <w:rPr>
          <w:rFonts w:ascii="Book Antiqua" w:hAnsi="Book Antiqua" w:cs="AdvPTimes" w:hint="eastAsia"/>
          <w:sz w:val="24"/>
          <w:szCs w:val="24"/>
          <w:lang w:eastAsia="zh-CN"/>
        </w:rPr>
        <w:t xml:space="preserve"> </w:t>
      </w:r>
      <w:r w:rsidR="00C02C22" w:rsidRPr="000D486B">
        <w:rPr>
          <w:rFonts w:ascii="Book Antiqua" w:hAnsi="Book Antiqua" w:cs="AdvPTimes"/>
          <w:sz w:val="24"/>
          <w:szCs w:val="24"/>
        </w:rPr>
        <w:t>10 grid comparison maps covering 6</w:t>
      </w:r>
      <w:r w:rsidRPr="000D486B">
        <w:rPr>
          <w:rFonts w:ascii="Book Antiqua" w:hAnsi="Book Antiqua" w:cs="AdvPTimes" w:hint="eastAsia"/>
          <w:sz w:val="24"/>
          <w:szCs w:val="24"/>
          <w:lang w:eastAsia="zh-CN"/>
        </w:rPr>
        <w:t xml:space="preserve"> mm </w:t>
      </w:r>
      <w:r w:rsidRPr="000D486B">
        <w:rPr>
          <w:rFonts w:ascii="Book Antiqua" w:hAnsi="Book Antiqua" w:cs="Times New Roman"/>
          <w:color w:val="000000"/>
          <w:sz w:val="24"/>
          <w:szCs w:val="24"/>
        </w:rPr>
        <w:t>×</w:t>
      </w:r>
      <w:r w:rsidRPr="000D486B">
        <w:rPr>
          <w:rFonts w:ascii="Book Antiqua" w:hAnsi="Book Antiqua" w:cs="AdvPTimes" w:hint="eastAsia"/>
          <w:sz w:val="24"/>
          <w:szCs w:val="24"/>
          <w:lang w:eastAsia="zh-CN"/>
        </w:rPr>
        <w:t xml:space="preserve"> </w:t>
      </w:r>
      <w:r w:rsidR="00C02C22" w:rsidRPr="000D486B">
        <w:rPr>
          <w:rFonts w:ascii="Book Antiqua" w:hAnsi="Book Antiqua" w:cs="AdvPTimes"/>
          <w:sz w:val="24"/>
          <w:szCs w:val="24"/>
        </w:rPr>
        <w:t>6</w:t>
      </w:r>
      <w:r w:rsidR="00895D3D" w:rsidRPr="000D486B">
        <w:rPr>
          <w:rFonts w:ascii="Book Antiqua" w:hAnsi="Book Antiqua" w:cs="AdvPTimes"/>
          <w:sz w:val="24"/>
          <w:szCs w:val="24"/>
        </w:rPr>
        <w:t xml:space="preserve"> </w:t>
      </w:r>
      <w:r w:rsidR="00C02C22" w:rsidRPr="000D486B">
        <w:rPr>
          <w:rFonts w:ascii="Book Antiqua" w:hAnsi="Book Antiqua" w:cs="AdvPTimes"/>
          <w:sz w:val="24"/>
          <w:szCs w:val="24"/>
        </w:rPr>
        <w:t xml:space="preserve">mm area of RNFL, GCL+ and GCL++ are shown. The comparison result is displayed with the color in the legend </w:t>
      </w:r>
      <w:r w:rsidR="00895D3D" w:rsidRPr="000D486B">
        <w:rPr>
          <w:rFonts w:ascii="Book Antiqua" w:hAnsi="Book Antiqua" w:cs="AdvPTimes"/>
          <w:sz w:val="24"/>
          <w:szCs w:val="24"/>
        </w:rPr>
        <w:t xml:space="preserve">on </w:t>
      </w:r>
      <w:r w:rsidR="00C02C22" w:rsidRPr="000D486B">
        <w:rPr>
          <w:rFonts w:ascii="Book Antiqua" w:hAnsi="Book Antiqua" w:cs="AdvPTimes"/>
          <w:sz w:val="24"/>
          <w:szCs w:val="24"/>
        </w:rPr>
        <w:t>the right. The background image is red free image</w:t>
      </w:r>
      <w:r w:rsidRPr="000D486B">
        <w:rPr>
          <w:rFonts w:ascii="Book Antiqua" w:hAnsi="Book Antiqua" w:cs="AdvPTimes" w:hint="eastAsia"/>
          <w:sz w:val="24"/>
          <w:szCs w:val="24"/>
          <w:lang w:eastAsia="zh-CN"/>
        </w:rPr>
        <w:t xml:space="preserve">; </w:t>
      </w:r>
      <w:r w:rsidRPr="000D486B">
        <w:rPr>
          <w:rFonts w:ascii="Book Antiqua" w:hAnsi="Book Antiqua" w:cs="AdvPTimes"/>
          <w:bCs/>
          <w:sz w:val="24"/>
          <w:szCs w:val="24"/>
        </w:rPr>
        <w:t>D</w:t>
      </w:r>
      <w:r w:rsidRPr="000D486B">
        <w:rPr>
          <w:rFonts w:ascii="Book Antiqua" w:hAnsi="Book Antiqua" w:cs="AdvPTimes" w:hint="eastAsia"/>
          <w:bCs/>
          <w:sz w:val="24"/>
          <w:szCs w:val="24"/>
          <w:lang w:eastAsia="zh-CN"/>
        </w:rPr>
        <w:t>:</w:t>
      </w:r>
      <w:r w:rsidR="00C02C22" w:rsidRPr="000D486B">
        <w:rPr>
          <w:rFonts w:ascii="Book Antiqua" w:hAnsi="Book Antiqua" w:cs="AdvPTimes"/>
          <w:bCs/>
          <w:sz w:val="24"/>
          <w:szCs w:val="24"/>
        </w:rPr>
        <w:t xml:space="preserve"> Average thickness</w:t>
      </w:r>
      <w:r w:rsidR="00C02C22" w:rsidRPr="000D486B">
        <w:rPr>
          <w:rFonts w:ascii="Book Antiqua" w:hAnsi="Book Antiqua" w:cs="AdvPTimes"/>
          <w:sz w:val="24"/>
          <w:szCs w:val="24"/>
        </w:rPr>
        <w:t xml:space="preserve">. From left to right, three average thicknesses of RNFL, GCL+ and GCL++. The top is </w:t>
      </w:r>
      <w:r w:rsidRPr="000D486B">
        <w:rPr>
          <w:rFonts w:ascii="Book Antiqua" w:hAnsi="Book Antiqua" w:cs="AdvPTimes"/>
          <w:sz w:val="24"/>
          <w:szCs w:val="24"/>
          <w:lang w:eastAsia="zh-CN"/>
        </w:rPr>
        <w:t>“</w:t>
      </w:r>
      <w:r w:rsidR="00C02C22" w:rsidRPr="000D486B">
        <w:rPr>
          <w:rFonts w:ascii="Book Antiqua" w:hAnsi="Book Antiqua" w:cs="AdvPTimes"/>
          <w:sz w:val="24"/>
          <w:szCs w:val="24"/>
        </w:rPr>
        <w:t>Superior</w:t>
      </w:r>
      <w:r w:rsidRPr="000D486B">
        <w:rPr>
          <w:rFonts w:ascii="Book Antiqua" w:hAnsi="Book Antiqua" w:cs="AdvPTimes"/>
          <w:sz w:val="24"/>
          <w:szCs w:val="24"/>
          <w:lang w:eastAsia="zh-CN"/>
        </w:rPr>
        <w:t>”</w:t>
      </w:r>
      <w:r w:rsidR="00C02C22" w:rsidRPr="000D486B">
        <w:rPr>
          <w:rFonts w:ascii="Book Antiqua" w:hAnsi="Book Antiqua" w:cs="AdvPTimes"/>
          <w:sz w:val="24"/>
          <w:szCs w:val="24"/>
        </w:rPr>
        <w:t xml:space="preserve"> which means average in the upper half area, the middle is </w:t>
      </w:r>
      <w:r w:rsidRPr="000D486B">
        <w:rPr>
          <w:rFonts w:ascii="Book Antiqua" w:hAnsi="Book Antiqua" w:cs="AdvPTimes"/>
          <w:sz w:val="24"/>
          <w:szCs w:val="24"/>
          <w:lang w:eastAsia="zh-CN"/>
        </w:rPr>
        <w:t>“</w:t>
      </w:r>
      <w:r w:rsidR="00C02C22" w:rsidRPr="000D486B">
        <w:rPr>
          <w:rFonts w:ascii="Book Antiqua" w:hAnsi="Book Antiqua" w:cs="AdvPTimes"/>
          <w:sz w:val="24"/>
          <w:szCs w:val="24"/>
        </w:rPr>
        <w:t>Inferior</w:t>
      </w:r>
      <w:r w:rsidRPr="000D486B">
        <w:rPr>
          <w:rFonts w:ascii="Book Antiqua" w:hAnsi="Book Antiqua" w:cs="AdvPTimes"/>
          <w:sz w:val="24"/>
          <w:szCs w:val="24"/>
          <w:lang w:eastAsia="zh-CN"/>
        </w:rPr>
        <w:t>”</w:t>
      </w:r>
      <w:r w:rsidR="00C02C22" w:rsidRPr="000D486B">
        <w:rPr>
          <w:rFonts w:ascii="Book Antiqua" w:hAnsi="Book Antiqua" w:cs="AdvPTimes"/>
          <w:sz w:val="24"/>
          <w:szCs w:val="24"/>
        </w:rPr>
        <w:t xml:space="preserve"> which means average in the lower half area, and the bottom is </w:t>
      </w:r>
      <w:r w:rsidRPr="000D486B">
        <w:rPr>
          <w:rFonts w:ascii="Book Antiqua" w:hAnsi="Book Antiqua" w:cs="AdvPTimes"/>
          <w:sz w:val="24"/>
          <w:szCs w:val="24"/>
          <w:lang w:eastAsia="zh-CN"/>
        </w:rPr>
        <w:t>“</w:t>
      </w:r>
      <w:r w:rsidR="00C02C22" w:rsidRPr="000D486B">
        <w:rPr>
          <w:rFonts w:ascii="Book Antiqua" w:hAnsi="Book Antiqua" w:cs="AdvPTimes"/>
          <w:sz w:val="24"/>
          <w:szCs w:val="24"/>
        </w:rPr>
        <w:t>Total</w:t>
      </w:r>
      <w:r w:rsidRPr="000D486B">
        <w:rPr>
          <w:rFonts w:ascii="Book Antiqua" w:hAnsi="Book Antiqua" w:cs="AdvPTimes"/>
          <w:sz w:val="24"/>
          <w:szCs w:val="24"/>
          <w:lang w:eastAsia="zh-CN"/>
        </w:rPr>
        <w:t>’</w:t>
      </w:r>
      <w:r w:rsidR="00C02C22" w:rsidRPr="000D486B">
        <w:rPr>
          <w:rFonts w:ascii="Book Antiqua" w:hAnsi="Book Antiqua" w:cs="AdvPTimes"/>
          <w:sz w:val="24"/>
          <w:szCs w:val="24"/>
        </w:rPr>
        <w:t xml:space="preserve"> which means average in the </w:t>
      </w:r>
      <w:r w:rsidR="00895D3D" w:rsidRPr="000D486B">
        <w:rPr>
          <w:rFonts w:ascii="Book Antiqua" w:hAnsi="Book Antiqua" w:cs="AdvPTimes"/>
          <w:sz w:val="24"/>
          <w:szCs w:val="24"/>
        </w:rPr>
        <w:t xml:space="preserve">total </w:t>
      </w:r>
      <w:r w:rsidR="00C02C22" w:rsidRPr="000D486B">
        <w:rPr>
          <w:rFonts w:ascii="Book Antiqua" w:hAnsi="Book Antiqua" w:cs="AdvPTimes"/>
          <w:sz w:val="24"/>
          <w:szCs w:val="24"/>
        </w:rPr>
        <w:t xml:space="preserve">area. Each average thickness is compared to the normative data and displayed </w:t>
      </w:r>
      <w:r w:rsidR="00895D3D" w:rsidRPr="000D486B">
        <w:rPr>
          <w:rFonts w:ascii="Book Antiqua" w:hAnsi="Book Antiqua" w:cs="AdvPTimes"/>
          <w:sz w:val="24"/>
          <w:szCs w:val="24"/>
        </w:rPr>
        <w:t>according to</w:t>
      </w:r>
      <w:r w:rsidR="00C02C22" w:rsidRPr="000D486B">
        <w:rPr>
          <w:rFonts w:ascii="Book Antiqua" w:hAnsi="Book Antiqua" w:cs="AdvPTimes"/>
          <w:sz w:val="24"/>
          <w:szCs w:val="24"/>
        </w:rPr>
        <w:t xml:space="preserve"> color</w:t>
      </w:r>
      <w:r w:rsidRPr="000D486B">
        <w:rPr>
          <w:rFonts w:ascii="Book Antiqua" w:hAnsi="Book Antiqua" w:cs="AdvPTimes" w:hint="eastAsia"/>
          <w:sz w:val="24"/>
          <w:szCs w:val="24"/>
          <w:lang w:eastAsia="zh-CN"/>
        </w:rPr>
        <w:t>;</w:t>
      </w:r>
      <w:r w:rsidR="00C02C22" w:rsidRPr="000D486B">
        <w:rPr>
          <w:rFonts w:ascii="Book Antiqua" w:hAnsi="Book Antiqua" w:cs="AdvPTimes"/>
          <w:sz w:val="24"/>
          <w:szCs w:val="24"/>
        </w:rPr>
        <w:t xml:space="preserve"> </w:t>
      </w:r>
      <w:r w:rsidRPr="000D486B">
        <w:rPr>
          <w:rFonts w:ascii="Book Antiqua" w:hAnsi="Book Antiqua"/>
          <w:bCs/>
          <w:sz w:val="24"/>
          <w:szCs w:val="24"/>
        </w:rPr>
        <w:t>E</w:t>
      </w:r>
      <w:r w:rsidRPr="000D486B">
        <w:rPr>
          <w:rFonts w:ascii="Book Antiqua" w:hAnsi="Book Antiqua" w:hint="eastAsia"/>
          <w:bCs/>
          <w:sz w:val="24"/>
          <w:szCs w:val="24"/>
          <w:lang w:eastAsia="zh-CN"/>
        </w:rPr>
        <w:t>:</w:t>
      </w:r>
      <w:r w:rsidR="00C02C22" w:rsidRPr="000D486B">
        <w:rPr>
          <w:rFonts w:ascii="Book Antiqua" w:hAnsi="Book Antiqua"/>
          <w:bCs/>
          <w:sz w:val="24"/>
          <w:szCs w:val="24"/>
        </w:rPr>
        <w:t xml:space="preserve"> Asymmetry map</w:t>
      </w:r>
      <w:r w:rsidR="00C02C22" w:rsidRPr="000D486B">
        <w:rPr>
          <w:rFonts w:ascii="Book Antiqua" w:hAnsi="Book Antiqua"/>
          <w:sz w:val="24"/>
          <w:szCs w:val="24"/>
        </w:rPr>
        <w:t xml:space="preserve">. From left to right, subtraction thickness maps covering </w:t>
      </w:r>
      <w:r w:rsidRPr="000D486B">
        <w:rPr>
          <w:rFonts w:ascii="Book Antiqua" w:hAnsi="Book Antiqua" w:cs="AdvPTimes"/>
          <w:sz w:val="24"/>
          <w:szCs w:val="24"/>
        </w:rPr>
        <w:t>6</w:t>
      </w:r>
      <w:r w:rsidRPr="000D486B">
        <w:rPr>
          <w:rFonts w:ascii="Book Antiqua" w:hAnsi="Book Antiqua" w:cs="AdvPTimes" w:hint="eastAsia"/>
          <w:sz w:val="24"/>
          <w:szCs w:val="24"/>
          <w:lang w:eastAsia="zh-CN"/>
        </w:rPr>
        <w:t xml:space="preserve"> mm </w:t>
      </w:r>
      <w:r w:rsidRPr="000D486B">
        <w:rPr>
          <w:rFonts w:ascii="Book Antiqua" w:hAnsi="Book Antiqua" w:cs="Times New Roman"/>
          <w:color w:val="000000"/>
          <w:sz w:val="24"/>
          <w:szCs w:val="24"/>
        </w:rPr>
        <w:t>×</w:t>
      </w:r>
      <w:r w:rsidRPr="000D486B">
        <w:rPr>
          <w:rFonts w:ascii="Book Antiqua" w:hAnsi="Book Antiqua" w:cs="AdvPTimes" w:hint="eastAsia"/>
          <w:sz w:val="24"/>
          <w:szCs w:val="24"/>
          <w:lang w:eastAsia="zh-CN"/>
        </w:rPr>
        <w:t xml:space="preserve"> </w:t>
      </w:r>
      <w:r w:rsidRPr="000D486B">
        <w:rPr>
          <w:rFonts w:ascii="Book Antiqua" w:hAnsi="Book Antiqua" w:cs="AdvPTimes"/>
          <w:sz w:val="24"/>
          <w:szCs w:val="24"/>
        </w:rPr>
        <w:t>6 mm</w:t>
      </w:r>
      <w:r w:rsidR="00C02C22" w:rsidRPr="000D486B">
        <w:rPr>
          <w:rFonts w:ascii="Book Antiqua" w:hAnsi="Book Antiqua"/>
          <w:sz w:val="24"/>
          <w:szCs w:val="24"/>
        </w:rPr>
        <w:t xml:space="preserve"> area of RNFL, GCL+ and GCL++ are shown. The subtraction is performed between two points which symmetrically lie with respect to the center horizontal line. In the upper half, the value in each point is calculated such that thickness of the point is subtracted from the thickness of the corresponding line-symmetry point below and vice versa. Blue </w:t>
      </w:r>
      <w:r w:rsidR="00895D3D" w:rsidRPr="000D486B">
        <w:rPr>
          <w:rFonts w:ascii="Book Antiqua" w:hAnsi="Book Antiqua"/>
          <w:sz w:val="24"/>
          <w:szCs w:val="24"/>
        </w:rPr>
        <w:t>indicates</w:t>
      </w:r>
      <w:r w:rsidR="00C02C22" w:rsidRPr="000D486B">
        <w:rPr>
          <w:rFonts w:ascii="Book Antiqua" w:hAnsi="Book Antiqua"/>
          <w:sz w:val="24"/>
          <w:szCs w:val="24"/>
        </w:rPr>
        <w:t xml:space="preserve"> that the thickness of the point is thinner than t</w:t>
      </w:r>
      <w:r w:rsidR="00082AFC" w:rsidRPr="000D486B">
        <w:rPr>
          <w:rFonts w:ascii="Book Antiqua" w:hAnsi="Book Antiqua"/>
          <w:sz w:val="24"/>
          <w:szCs w:val="24"/>
        </w:rPr>
        <w:t>hat of the corresponding point.</w:t>
      </w:r>
      <w:r w:rsidRPr="000D486B">
        <w:rPr>
          <w:rFonts w:ascii="Book Antiqua" w:hAnsi="Book Antiqua"/>
          <w:sz w:val="24"/>
          <w:szCs w:val="24"/>
        </w:rPr>
        <w:t xml:space="preserve"> RNFL</w:t>
      </w:r>
      <w:r>
        <w:rPr>
          <w:rFonts w:ascii="Book Antiqua" w:hAnsi="Book Antiqua" w:hint="eastAsia"/>
          <w:sz w:val="24"/>
          <w:szCs w:val="24"/>
          <w:lang w:eastAsia="zh-CN"/>
        </w:rPr>
        <w:t>:</w:t>
      </w:r>
      <w:r w:rsidRPr="00D51E12">
        <w:rPr>
          <w:rFonts w:ascii="Book Antiqua" w:hAnsi="Book Antiqua"/>
          <w:sz w:val="24"/>
          <w:szCs w:val="24"/>
        </w:rPr>
        <w:t xml:space="preserve"> Retinal nerve fiber layer</w:t>
      </w:r>
      <w:r>
        <w:rPr>
          <w:rFonts w:ascii="Book Antiqua" w:hAnsi="Book Antiqua" w:hint="eastAsia"/>
          <w:sz w:val="24"/>
          <w:szCs w:val="24"/>
          <w:lang w:eastAsia="zh-CN"/>
        </w:rPr>
        <w:t>.</w:t>
      </w:r>
    </w:p>
    <w:p w:rsidR="00553928" w:rsidRPr="00D51E12" w:rsidRDefault="00553928" w:rsidP="00D51E12">
      <w:pPr>
        <w:bidi w:val="0"/>
        <w:spacing w:after="0" w:line="360" w:lineRule="auto"/>
        <w:jc w:val="both"/>
        <w:rPr>
          <w:rFonts w:ascii="Book Antiqua" w:hAnsi="Book Antiqua"/>
          <w:sz w:val="24"/>
          <w:szCs w:val="24"/>
        </w:rPr>
      </w:pPr>
    </w:p>
    <w:sectPr w:rsidR="00553928" w:rsidRPr="00D51E12" w:rsidSect="003D664B">
      <w:head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6B3" w:rsidRDefault="000C36B3" w:rsidP="00DD6AB0">
      <w:pPr>
        <w:spacing w:after="0" w:line="240" w:lineRule="auto"/>
      </w:pPr>
      <w:r>
        <w:separator/>
      </w:r>
    </w:p>
  </w:endnote>
  <w:endnote w:type="continuationSeparator" w:id="0">
    <w:p w:rsidR="000C36B3" w:rsidRDefault="000C36B3" w:rsidP="00DD6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Garamond-Bold">
    <w:altName w:val="Garamond"/>
    <w:panose1 w:val="00000000000000000000"/>
    <w:charset w:val="88"/>
    <w:family w:val="auto"/>
    <w:notTrueType/>
    <w:pitch w:val="default"/>
    <w:sig w:usb0="00000001" w:usb1="08080000" w:usb2="00000010" w:usb3="00000000" w:csb0="00100000" w:csb1="00000000"/>
  </w:font>
  <w:font w:name="TimesNewRomanPS-BoldItalicMT">
    <w:altName w:val="??"/>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LinoFrutigerNext-CondLight">
    <w:altName w:val="Arial"/>
    <w:panose1 w:val="00000000000000000000"/>
    <w:charset w:val="00"/>
    <w:family w:val="swiss"/>
    <w:notTrueType/>
    <w:pitch w:val="default"/>
    <w:sig w:usb0="00000003" w:usb1="00000000" w:usb2="00000000" w:usb3="00000000" w:csb0="00000001" w:csb1="00000000"/>
  </w:font>
  <w:font w:name="AdvP9725">
    <w:altName w:val="Times New Roman"/>
    <w:panose1 w:val="00000000000000000000"/>
    <w:charset w:val="00"/>
    <w:family w:val="roman"/>
    <w:notTrueType/>
    <w:pitch w:val="default"/>
    <w:sig w:usb0="00000003" w:usb1="00000000" w:usb2="00000000" w:usb3="00000000" w:csb0="00000001" w:csb1="00000000"/>
  </w:font>
  <w:font w:name="AdvP1491">
    <w:altName w:val="Times New 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dvPTime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6B3" w:rsidRDefault="000C36B3" w:rsidP="00DD6AB0">
      <w:pPr>
        <w:spacing w:after="0" w:line="240" w:lineRule="auto"/>
      </w:pPr>
      <w:r>
        <w:separator/>
      </w:r>
    </w:p>
  </w:footnote>
  <w:footnote w:type="continuationSeparator" w:id="0">
    <w:p w:rsidR="000C36B3" w:rsidRDefault="000C36B3" w:rsidP="00DD6AB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39639594"/>
      <w:docPartObj>
        <w:docPartGallery w:val="Page Numbers (Top of Page)"/>
        <w:docPartUnique/>
      </w:docPartObj>
    </w:sdtPr>
    <w:sdtEndPr>
      <w:rPr>
        <w:noProof/>
      </w:rPr>
    </w:sdtEndPr>
    <w:sdtContent>
      <w:p w:rsidR="00D51E12" w:rsidRDefault="00D51E12">
        <w:pPr>
          <w:pStyle w:val="Header"/>
          <w:jc w:val="center"/>
        </w:pPr>
        <w:r>
          <w:fldChar w:fldCharType="begin"/>
        </w:r>
        <w:r>
          <w:instrText xml:space="preserve"> PAGE   \* MERGEFORMAT </w:instrText>
        </w:r>
        <w:r>
          <w:fldChar w:fldCharType="separate"/>
        </w:r>
        <w:r w:rsidR="004838AF">
          <w:rPr>
            <w:noProof/>
          </w:rPr>
          <w:t>1</w:t>
        </w:r>
        <w:r>
          <w:rPr>
            <w:noProof/>
          </w:rPr>
          <w:fldChar w:fldCharType="end"/>
        </w:r>
      </w:p>
    </w:sdtContent>
  </w:sdt>
  <w:p w:rsidR="00D51E12" w:rsidRDefault="00D51E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41D9"/>
    <w:multiLevelType w:val="multilevel"/>
    <w:tmpl w:val="ADA2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801A8"/>
    <w:multiLevelType w:val="hybridMultilevel"/>
    <w:tmpl w:val="8D429312"/>
    <w:lvl w:ilvl="0" w:tplc="5C520CD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36BF8"/>
    <w:multiLevelType w:val="multilevel"/>
    <w:tmpl w:val="B8D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039C6"/>
    <w:multiLevelType w:val="multilevel"/>
    <w:tmpl w:val="5BAE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FB66FF"/>
    <w:multiLevelType w:val="multilevel"/>
    <w:tmpl w:val="433C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A2087"/>
    <w:multiLevelType w:val="multilevel"/>
    <w:tmpl w:val="11DE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1D53CE"/>
    <w:multiLevelType w:val="hybridMultilevel"/>
    <w:tmpl w:val="BEF2EBAA"/>
    <w:lvl w:ilvl="0" w:tplc="FB56CB60">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7">
    <w:nsid w:val="1A434012"/>
    <w:multiLevelType w:val="hybridMultilevel"/>
    <w:tmpl w:val="CD3AA5C0"/>
    <w:lvl w:ilvl="0" w:tplc="3EB894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44577"/>
    <w:multiLevelType w:val="multilevel"/>
    <w:tmpl w:val="64D8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951B2F"/>
    <w:multiLevelType w:val="multilevel"/>
    <w:tmpl w:val="2B86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20413E"/>
    <w:multiLevelType w:val="hybridMultilevel"/>
    <w:tmpl w:val="3A7AAFAA"/>
    <w:lvl w:ilvl="0" w:tplc="6AAE10F8">
      <w:start w:val="1"/>
      <w:numFmt w:val="decimal"/>
      <w:lvlText w:val="%1."/>
      <w:lvlJc w:val="left"/>
      <w:pPr>
        <w:ind w:left="720" w:hanging="360"/>
      </w:pPr>
      <w:rPr>
        <w:rFonts w:ascii="Times New Roman" w:eastAsia="Times New Roman" w:hAnsi="Times New Roman" w:cs="Times New Roman"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A91D2E"/>
    <w:multiLevelType w:val="multilevel"/>
    <w:tmpl w:val="239A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305630"/>
    <w:multiLevelType w:val="multilevel"/>
    <w:tmpl w:val="4BE0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D74D1C"/>
    <w:multiLevelType w:val="multilevel"/>
    <w:tmpl w:val="C23E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645535"/>
    <w:multiLevelType w:val="hybridMultilevel"/>
    <w:tmpl w:val="2B223364"/>
    <w:lvl w:ilvl="0" w:tplc="A4B09D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AB685C"/>
    <w:multiLevelType w:val="hybridMultilevel"/>
    <w:tmpl w:val="52CCB7B6"/>
    <w:lvl w:ilvl="0" w:tplc="2182FCD0">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A95619C"/>
    <w:multiLevelType w:val="multilevel"/>
    <w:tmpl w:val="D482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FA6F36"/>
    <w:multiLevelType w:val="multilevel"/>
    <w:tmpl w:val="574C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5F0828"/>
    <w:multiLevelType w:val="hybridMultilevel"/>
    <w:tmpl w:val="4C561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C92551"/>
    <w:multiLevelType w:val="multilevel"/>
    <w:tmpl w:val="BB3A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A2149A"/>
    <w:multiLevelType w:val="multilevel"/>
    <w:tmpl w:val="39C6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404125"/>
    <w:multiLevelType w:val="hybridMultilevel"/>
    <w:tmpl w:val="CD3AA5C0"/>
    <w:lvl w:ilvl="0" w:tplc="3EB894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5938C1"/>
    <w:multiLevelType w:val="hybridMultilevel"/>
    <w:tmpl w:val="D1ECD278"/>
    <w:lvl w:ilvl="0" w:tplc="F7C8502A">
      <w:start w:val="1"/>
      <w:numFmt w:val="hebrew1"/>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3">
    <w:nsid w:val="33590AC1"/>
    <w:multiLevelType w:val="hybridMultilevel"/>
    <w:tmpl w:val="CD3AA5C0"/>
    <w:lvl w:ilvl="0" w:tplc="3EB894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055CBE"/>
    <w:multiLevelType w:val="multilevel"/>
    <w:tmpl w:val="3CE4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E0344F"/>
    <w:multiLevelType w:val="multilevel"/>
    <w:tmpl w:val="121A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7574C0"/>
    <w:multiLevelType w:val="multilevel"/>
    <w:tmpl w:val="9944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0C15D3"/>
    <w:multiLevelType w:val="multilevel"/>
    <w:tmpl w:val="CC14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D1139E"/>
    <w:multiLevelType w:val="multilevel"/>
    <w:tmpl w:val="B068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2562BF"/>
    <w:multiLevelType w:val="multilevel"/>
    <w:tmpl w:val="177C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C20AA2"/>
    <w:multiLevelType w:val="hybridMultilevel"/>
    <w:tmpl w:val="4D5A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C740C1"/>
    <w:multiLevelType w:val="multilevel"/>
    <w:tmpl w:val="E3D2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FF3F06"/>
    <w:multiLevelType w:val="multilevel"/>
    <w:tmpl w:val="EFBE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63730F"/>
    <w:multiLevelType w:val="multilevel"/>
    <w:tmpl w:val="AB76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B650C2"/>
    <w:multiLevelType w:val="hybridMultilevel"/>
    <w:tmpl w:val="5E066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E048ED"/>
    <w:multiLevelType w:val="hybridMultilevel"/>
    <w:tmpl w:val="4C561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BDD2D0B"/>
    <w:multiLevelType w:val="hybridMultilevel"/>
    <w:tmpl w:val="9202BE56"/>
    <w:lvl w:ilvl="0" w:tplc="0BCCDA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C921AA"/>
    <w:multiLevelType w:val="multilevel"/>
    <w:tmpl w:val="6F48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A32AA9"/>
    <w:multiLevelType w:val="hybridMultilevel"/>
    <w:tmpl w:val="7B64282C"/>
    <w:lvl w:ilvl="0" w:tplc="E71A987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032C5B"/>
    <w:multiLevelType w:val="hybridMultilevel"/>
    <w:tmpl w:val="C67AA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625D41"/>
    <w:multiLevelType w:val="multilevel"/>
    <w:tmpl w:val="8222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7516D9E"/>
    <w:multiLevelType w:val="multilevel"/>
    <w:tmpl w:val="50DE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D231A2"/>
    <w:multiLevelType w:val="multilevel"/>
    <w:tmpl w:val="93F4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81F47B2"/>
    <w:multiLevelType w:val="multilevel"/>
    <w:tmpl w:val="6ACE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8BC4FF0"/>
    <w:multiLevelType w:val="hybridMultilevel"/>
    <w:tmpl w:val="580E81B4"/>
    <w:lvl w:ilvl="0" w:tplc="74101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693D97"/>
    <w:multiLevelType w:val="multilevel"/>
    <w:tmpl w:val="0196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3E2A2A"/>
    <w:multiLevelType w:val="hybridMultilevel"/>
    <w:tmpl w:val="3348BE90"/>
    <w:lvl w:ilvl="0" w:tplc="0FB878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73A97D7A"/>
    <w:multiLevelType w:val="multilevel"/>
    <w:tmpl w:val="1B1C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A60DDD"/>
    <w:multiLevelType w:val="multilevel"/>
    <w:tmpl w:val="13D2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E1225C"/>
    <w:multiLevelType w:val="multilevel"/>
    <w:tmpl w:val="CD98F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F3B4644"/>
    <w:multiLevelType w:val="multilevel"/>
    <w:tmpl w:val="DF0E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5"/>
  </w:num>
  <w:num w:numId="3">
    <w:abstractNumId w:val="11"/>
  </w:num>
  <w:num w:numId="4">
    <w:abstractNumId w:val="32"/>
  </w:num>
  <w:num w:numId="5">
    <w:abstractNumId w:val="16"/>
  </w:num>
  <w:num w:numId="6">
    <w:abstractNumId w:val="20"/>
  </w:num>
  <w:num w:numId="7">
    <w:abstractNumId w:val="12"/>
  </w:num>
  <w:num w:numId="8">
    <w:abstractNumId w:val="34"/>
  </w:num>
  <w:num w:numId="9">
    <w:abstractNumId w:val="30"/>
  </w:num>
  <w:num w:numId="10">
    <w:abstractNumId w:val="15"/>
  </w:num>
  <w:num w:numId="11">
    <w:abstractNumId w:val="22"/>
  </w:num>
  <w:num w:numId="12">
    <w:abstractNumId w:val="6"/>
  </w:num>
  <w:num w:numId="13">
    <w:abstractNumId w:val="46"/>
  </w:num>
  <w:num w:numId="14">
    <w:abstractNumId w:val="23"/>
  </w:num>
  <w:num w:numId="15">
    <w:abstractNumId w:val="14"/>
  </w:num>
  <w:num w:numId="16">
    <w:abstractNumId w:val="21"/>
  </w:num>
  <w:num w:numId="17">
    <w:abstractNumId w:val="7"/>
  </w:num>
  <w:num w:numId="18">
    <w:abstractNumId w:val="49"/>
  </w:num>
  <w:num w:numId="19">
    <w:abstractNumId w:val="24"/>
  </w:num>
  <w:num w:numId="20">
    <w:abstractNumId w:val="45"/>
  </w:num>
  <w:num w:numId="21">
    <w:abstractNumId w:val="28"/>
  </w:num>
  <w:num w:numId="22">
    <w:abstractNumId w:val="5"/>
  </w:num>
  <w:num w:numId="23">
    <w:abstractNumId w:val="43"/>
  </w:num>
  <w:num w:numId="24">
    <w:abstractNumId w:val="3"/>
  </w:num>
  <w:num w:numId="25">
    <w:abstractNumId w:val="41"/>
  </w:num>
  <w:num w:numId="26">
    <w:abstractNumId w:val="50"/>
  </w:num>
  <w:num w:numId="27">
    <w:abstractNumId w:val="19"/>
  </w:num>
  <w:num w:numId="28">
    <w:abstractNumId w:val="48"/>
  </w:num>
  <w:num w:numId="29">
    <w:abstractNumId w:val="9"/>
  </w:num>
  <w:num w:numId="30">
    <w:abstractNumId w:val="31"/>
  </w:num>
  <w:num w:numId="31">
    <w:abstractNumId w:val="33"/>
  </w:num>
  <w:num w:numId="32">
    <w:abstractNumId w:val="26"/>
  </w:num>
  <w:num w:numId="33">
    <w:abstractNumId w:val="13"/>
  </w:num>
  <w:num w:numId="34">
    <w:abstractNumId w:val="17"/>
  </w:num>
  <w:num w:numId="35">
    <w:abstractNumId w:val="4"/>
  </w:num>
  <w:num w:numId="36">
    <w:abstractNumId w:val="8"/>
  </w:num>
  <w:num w:numId="37">
    <w:abstractNumId w:val="47"/>
  </w:num>
  <w:num w:numId="38">
    <w:abstractNumId w:val="2"/>
  </w:num>
  <w:num w:numId="39">
    <w:abstractNumId w:val="0"/>
  </w:num>
  <w:num w:numId="40">
    <w:abstractNumId w:val="29"/>
  </w:num>
  <w:num w:numId="41">
    <w:abstractNumId w:val="27"/>
  </w:num>
  <w:num w:numId="42">
    <w:abstractNumId w:val="25"/>
  </w:num>
  <w:num w:numId="43">
    <w:abstractNumId w:val="40"/>
  </w:num>
  <w:num w:numId="44">
    <w:abstractNumId w:val="42"/>
  </w:num>
  <w:num w:numId="45">
    <w:abstractNumId w:val="37"/>
  </w:num>
  <w:num w:numId="46">
    <w:abstractNumId w:val="39"/>
  </w:num>
  <w:num w:numId="47">
    <w:abstractNumId w:val="18"/>
  </w:num>
  <w:num w:numId="48">
    <w:abstractNumId w:val="36"/>
  </w:num>
  <w:num w:numId="49">
    <w:abstractNumId w:val="1"/>
  </w:num>
  <w:num w:numId="50">
    <w:abstractNumId w:val="38"/>
  </w:num>
  <w:num w:numId="5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awt5dv9r2d295ear0avv5fk9xar0r00sz9t&quot;&gt;Macular OCT for glaucoma&lt;record-ids&gt;&lt;item&gt;1&lt;/item&gt;&lt;item&gt;2&lt;/item&gt;&lt;item&gt;3&lt;/item&gt;&lt;item&gt;4&lt;/item&gt;&lt;item&gt;6&lt;/item&gt;&lt;item&gt;7&lt;/item&gt;&lt;item&gt;10&lt;/item&gt;&lt;item&gt;13&lt;/item&gt;&lt;item&gt;14&lt;/item&gt;&lt;item&gt;16&lt;/item&gt;&lt;item&gt;17&lt;/item&gt;&lt;item&gt;47&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4&lt;/item&gt;&lt;item&gt;66&lt;/item&gt;&lt;item&gt;67&lt;/item&gt;&lt;item&gt;69&lt;/item&gt;&lt;item&gt;71&lt;/item&gt;&lt;item&gt;72&lt;/item&gt;&lt;item&gt;73&lt;/item&gt;&lt;item&gt;74&lt;/item&gt;&lt;item&gt;75&lt;/item&gt;&lt;item&gt;76&lt;/item&gt;&lt;item&gt;77&lt;/item&gt;&lt;item&gt;78&lt;/item&gt;&lt;item&gt;79&lt;/item&gt;&lt;item&gt;81&lt;/item&gt;&lt;item&gt;82&lt;/item&gt;&lt;item&gt;83&lt;/item&gt;&lt;item&gt;84&lt;/item&gt;&lt;item&gt;85&lt;/item&gt;&lt;item&gt;86&lt;/item&gt;&lt;item&gt;87&lt;/item&gt;&lt;item&gt;88&lt;/item&gt;&lt;item&gt;90&lt;/item&gt;&lt;item&gt;91&lt;/item&gt;&lt;item&gt;92&lt;/item&gt;&lt;item&gt;93&lt;/item&gt;&lt;item&gt;94&lt;/item&gt;&lt;item&gt;95&lt;/item&gt;&lt;item&gt;96&lt;/item&gt;&lt;item&gt;97&lt;/item&gt;&lt;item&gt;98&lt;/item&gt;&lt;item&gt;99&lt;/item&gt;&lt;item&gt;103&lt;/item&gt;&lt;item&gt;104&lt;/item&gt;&lt;item&gt;107&lt;/item&gt;&lt;item&gt;108&lt;/item&gt;&lt;item&gt;109&lt;/item&gt;&lt;item&gt;110&lt;/item&gt;&lt;item&gt;111&lt;/item&gt;&lt;item&gt;112&lt;/item&gt;&lt;item&gt;113&lt;/item&gt;&lt;item&gt;115&lt;/item&gt;&lt;item&gt;116&lt;/item&gt;&lt;item&gt;117&lt;/item&gt;&lt;item&gt;118&lt;/item&gt;&lt;item&gt;119&lt;/item&gt;&lt;item&gt;120&lt;/item&gt;&lt;item&gt;121&lt;/item&gt;&lt;item&gt;122&lt;/item&gt;&lt;item&gt;128&lt;/item&gt;&lt;/record-ids&gt;&lt;/item&gt;&lt;/Libraries&gt;"/>
  </w:docVars>
  <w:rsids>
    <w:rsidRoot w:val="00B64392"/>
    <w:rsid w:val="000006C5"/>
    <w:rsid w:val="000015DF"/>
    <w:rsid w:val="0000185C"/>
    <w:rsid w:val="000039DF"/>
    <w:rsid w:val="00004A20"/>
    <w:rsid w:val="00004A76"/>
    <w:rsid w:val="00004D1C"/>
    <w:rsid w:val="00005F69"/>
    <w:rsid w:val="000064A3"/>
    <w:rsid w:val="00006BA3"/>
    <w:rsid w:val="00006D0E"/>
    <w:rsid w:val="00006E9B"/>
    <w:rsid w:val="00007368"/>
    <w:rsid w:val="00007BEB"/>
    <w:rsid w:val="00010543"/>
    <w:rsid w:val="00011599"/>
    <w:rsid w:val="00011DC7"/>
    <w:rsid w:val="00012205"/>
    <w:rsid w:val="00013771"/>
    <w:rsid w:val="0001467D"/>
    <w:rsid w:val="00014709"/>
    <w:rsid w:val="0001486D"/>
    <w:rsid w:val="000154F6"/>
    <w:rsid w:val="00015D63"/>
    <w:rsid w:val="0001703F"/>
    <w:rsid w:val="00017862"/>
    <w:rsid w:val="00017DD6"/>
    <w:rsid w:val="000213B4"/>
    <w:rsid w:val="00021ABC"/>
    <w:rsid w:val="00021B2E"/>
    <w:rsid w:val="0002396C"/>
    <w:rsid w:val="00025979"/>
    <w:rsid w:val="000265D2"/>
    <w:rsid w:val="00026CA9"/>
    <w:rsid w:val="00027115"/>
    <w:rsid w:val="000301F3"/>
    <w:rsid w:val="00031867"/>
    <w:rsid w:val="00031886"/>
    <w:rsid w:val="000331AC"/>
    <w:rsid w:val="0003377F"/>
    <w:rsid w:val="00033934"/>
    <w:rsid w:val="00033C13"/>
    <w:rsid w:val="000344CA"/>
    <w:rsid w:val="00035EEF"/>
    <w:rsid w:val="00036947"/>
    <w:rsid w:val="00036A5B"/>
    <w:rsid w:val="00040834"/>
    <w:rsid w:val="000413C6"/>
    <w:rsid w:val="000419A9"/>
    <w:rsid w:val="00042A7D"/>
    <w:rsid w:val="00043804"/>
    <w:rsid w:val="0004386E"/>
    <w:rsid w:val="000451E9"/>
    <w:rsid w:val="00045620"/>
    <w:rsid w:val="00045768"/>
    <w:rsid w:val="0004579D"/>
    <w:rsid w:val="00045F1F"/>
    <w:rsid w:val="000468DF"/>
    <w:rsid w:val="00047228"/>
    <w:rsid w:val="0004735F"/>
    <w:rsid w:val="0004784C"/>
    <w:rsid w:val="00047E19"/>
    <w:rsid w:val="00050310"/>
    <w:rsid w:val="000505C2"/>
    <w:rsid w:val="00050A1E"/>
    <w:rsid w:val="00050ED1"/>
    <w:rsid w:val="000521F7"/>
    <w:rsid w:val="000529CB"/>
    <w:rsid w:val="0005534F"/>
    <w:rsid w:val="00055626"/>
    <w:rsid w:val="00055B88"/>
    <w:rsid w:val="000571C3"/>
    <w:rsid w:val="00060D28"/>
    <w:rsid w:val="00060F25"/>
    <w:rsid w:val="00061211"/>
    <w:rsid w:val="000625E0"/>
    <w:rsid w:val="00063017"/>
    <w:rsid w:val="00063F73"/>
    <w:rsid w:val="00066ED7"/>
    <w:rsid w:val="000701FE"/>
    <w:rsid w:val="00070626"/>
    <w:rsid w:val="00070A37"/>
    <w:rsid w:val="00071ECE"/>
    <w:rsid w:val="00072177"/>
    <w:rsid w:val="00072E2D"/>
    <w:rsid w:val="0007315F"/>
    <w:rsid w:val="00073CA0"/>
    <w:rsid w:val="00074721"/>
    <w:rsid w:val="0007561C"/>
    <w:rsid w:val="0007571F"/>
    <w:rsid w:val="00075FB8"/>
    <w:rsid w:val="00076988"/>
    <w:rsid w:val="00077756"/>
    <w:rsid w:val="00077D25"/>
    <w:rsid w:val="0008027A"/>
    <w:rsid w:val="00080B6C"/>
    <w:rsid w:val="000813B6"/>
    <w:rsid w:val="00081847"/>
    <w:rsid w:val="00082AFC"/>
    <w:rsid w:val="00082FC8"/>
    <w:rsid w:val="0008317B"/>
    <w:rsid w:val="000832D6"/>
    <w:rsid w:val="00083A73"/>
    <w:rsid w:val="00085533"/>
    <w:rsid w:val="000864BB"/>
    <w:rsid w:val="0008685F"/>
    <w:rsid w:val="0008694D"/>
    <w:rsid w:val="00090D12"/>
    <w:rsid w:val="00091A94"/>
    <w:rsid w:val="00092C94"/>
    <w:rsid w:val="000955D3"/>
    <w:rsid w:val="00096B99"/>
    <w:rsid w:val="00096C2D"/>
    <w:rsid w:val="000971D6"/>
    <w:rsid w:val="000A0AFE"/>
    <w:rsid w:val="000A10C6"/>
    <w:rsid w:val="000A124A"/>
    <w:rsid w:val="000A1A7F"/>
    <w:rsid w:val="000A1B06"/>
    <w:rsid w:val="000A2982"/>
    <w:rsid w:val="000A2C5F"/>
    <w:rsid w:val="000A3DA5"/>
    <w:rsid w:val="000A498D"/>
    <w:rsid w:val="000A6FFE"/>
    <w:rsid w:val="000A7745"/>
    <w:rsid w:val="000A7A79"/>
    <w:rsid w:val="000B08EA"/>
    <w:rsid w:val="000B11D3"/>
    <w:rsid w:val="000B1C7B"/>
    <w:rsid w:val="000B1F77"/>
    <w:rsid w:val="000B201F"/>
    <w:rsid w:val="000B250A"/>
    <w:rsid w:val="000B2631"/>
    <w:rsid w:val="000B295D"/>
    <w:rsid w:val="000B37E9"/>
    <w:rsid w:val="000B3FD2"/>
    <w:rsid w:val="000B77D6"/>
    <w:rsid w:val="000C05F9"/>
    <w:rsid w:val="000C16D5"/>
    <w:rsid w:val="000C25EC"/>
    <w:rsid w:val="000C36B3"/>
    <w:rsid w:val="000C3A11"/>
    <w:rsid w:val="000C445C"/>
    <w:rsid w:val="000C4C4C"/>
    <w:rsid w:val="000C64B0"/>
    <w:rsid w:val="000C7E97"/>
    <w:rsid w:val="000D3ED8"/>
    <w:rsid w:val="000D40B1"/>
    <w:rsid w:val="000D486B"/>
    <w:rsid w:val="000D565D"/>
    <w:rsid w:val="000D5C08"/>
    <w:rsid w:val="000D5FA0"/>
    <w:rsid w:val="000D694B"/>
    <w:rsid w:val="000D6A9F"/>
    <w:rsid w:val="000D6CE6"/>
    <w:rsid w:val="000E0586"/>
    <w:rsid w:val="000E1529"/>
    <w:rsid w:val="000E16E3"/>
    <w:rsid w:val="000E181C"/>
    <w:rsid w:val="000E2387"/>
    <w:rsid w:val="000E24A6"/>
    <w:rsid w:val="000E25E3"/>
    <w:rsid w:val="000E2B75"/>
    <w:rsid w:val="000E2DC9"/>
    <w:rsid w:val="000E4E71"/>
    <w:rsid w:val="000E650D"/>
    <w:rsid w:val="000E704E"/>
    <w:rsid w:val="000E7BBF"/>
    <w:rsid w:val="000F11E8"/>
    <w:rsid w:val="000F143E"/>
    <w:rsid w:val="000F4DAA"/>
    <w:rsid w:val="000F4F7F"/>
    <w:rsid w:val="000F522E"/>
    <w:rsid w:val="000F5358"/>
    <w:rsid w:val="000F541C"/>
    <w:rsid w:val="000F55CA"/>
    <w:rsid w:val="000F5621"/>
    <w:rsid w:val="000F5EDB"/>
    <w:rsid w:val="000F6739"/>
    <w:rsid w:val="000F6B8C"/>
    <w:rsid w:val="000F75C7"/>
    <w:rsid w:val="001011E9"/>
    <w:rsid w:val="00101AE5"/>
    <w:rsid w:val="00101CDC"/>
    <w:rsid w:val="0010254A"/>
    <w:rsid w:val="0010327C"/>
    <w:rsid w:val="00104147"/>
    <w:rsid w:val="00105099"/>
    <w:rsid w:val="00105A24"/>
    <w:rsid w:val="001060B3"/>
    <w:rsid w:val="00111659"/>
    <w:rsid w:val="00111F9F"/>
    <w:rsid w:val="00112901"/>
    <w:rsid w:val="001140D4"/>
    <w:rsid w:val="001144F6"/>
    <w:rsid w:val="00114CA3"/>
    <w:rsid w:val="0011557F"/>
    <w:rsid w:val="00115EFA"/>
    <w:rsid w:val="00116327"/>
    <w:rsid w:val="00120649"/>
    <w:rsid w:val="00121695"/>
    <w:rsid w:val="00121865"/>
    <w:rsid w:val="001224B6"/>
    <w:rsid w:val="00123827"/>
    <w:rsid w:val="001240F9"/>
    <w:rsid w:val="0012420B"/>
    <w:rsid w:val="00124A98"/>
    <w:rsid w:val="00125CD2"/>
    <w:rsid w:val="00127222"/>
    <w:rsid w:val="00130E37"/>
    <w:rsid w:val="00131309"/>
    <w:rsid w:val="00131DDC"/>
    <w:rsid w:val="001324C6"/>
    <w:rsid w:val="00134037"/>
    <w:rsid w:val="001341EF"/>
    <w:rsid w:val="001348CA"/>
    <w:rsid w:val="001349CF"/>
    <w:rsid w:val="00134F6D"/>
    <w:rsid w:val="00135BFC"/>
    <w:rsid w:val="00136239"/>
    <w:rsid w:val="00136430"/>
    <w:rsid w:val="00140F6F"/>
    <w:rsid w:val="00142421"/>
    <w:rsid w:val="0014334F"/>
    <w:rsid w:val="001435E6"/>
    <w:rsid w:val="00143D90"/>
    <w:rsid w:val="00144438"/>
    <w:rsid w:val="00144757"/>
    <w:rsid w:val="00145596"/>
    <w:rsid w:val="001478D1"/>
    <w:rsid w:val="00147AC4"/>
    <w:rsid w:val="00147B56"/>
    <w:rsid w:val="001503B2"/>
    <w:rsid w:val="001509DA"/>
    <w:rsid w:val="0015194D"/>
    <w:rsid w:val="00151B11"/>
    <w:rsid w:val="00151C66"/>
    <w:rsid w:val="0015215B"/>
    <w:rsid w:val="001522EA"/>
    <w:rsid w:val="00152DDF"/>
    <w:rsid w:val="00152E07"/>
    <w:rsid w:val="00153A35"/>
    <w:rsid w:val="00153ACA"/>
    <w:rsid w:val="001547E3"/>
    <w:rsid w:val="001547FB"/>
    <w:rsid w:val="001561FC"/>
    <w:rsid w:val="00156671"/>
    <w:rsid w:val="00156BA8"/>
    <w:rsid w:val="00157200"/>
    <w:rsid w:val="001572E3"/>
    <w:rsid w:val="001575D8"/>
    <w:rsid w:val="001605A4"/>
    <w:rsid w:val="00160AC4"/>
    <w:rsid w:val="00161141"/>
    <w:rsid w:val="001612EE"/>
    <w:rsid w:val="001618E7"/>
    <w:rsid w:val="001634D3"/>
    <w:rsid w:val="00164348"/>
    <w:rsid w:val="00164465"/>
    <w:rsid w:val="0016451E"/>
    <w:rsid w:val="0016492B"/>
    <w:rsid w:val="00164EC2"/>
    <w:rsid w:val="00164FBD"/>
    <w:rsid w:val="001654C3"/>
    <w:rsid w:val="00165951"/>
    <w:rsid w:val="00167A00"/>
    <w:rsid w:val="00167FCE"/>
    <w:rsid w:val="001701C0"/>
    <w:rsid w:val="0017039B"/>
    <w:rsid w:val="001703C4"/>
    <w:rsid w:val="00171111"/>
    <w:rsid w:val="00172BD7"/>
    <w:rsid w:val="00173581"/>
    <w:rsid w:val="00173953"/>
    <w:rsid w:val="001740B8"/>
    <w:rsid w:val="00174415"/>
    <w:rsid w:val="00174AFA"/>
    <w:rsid w:val="00174F36"/>
    <w:rsid w:val="00176512"/>
    <w:rsid w:val="0017687C"/>
    <w:rsid w:val="00176A87"/>
    <w:rsid w:val="00177072"/>
    <w:rsid w:val="001775A3"/>
    <w:rsid w:val="00177CC6"/>
    <w:rsid w:val="00180C07"/>
    <w:rsid w:val="00180EEA"/>
    <w:rsid w:val="001819F8"/>
    <w:rsid w:val="00183C68"/>
    <w:rsid w:val="00184B4C"/>
    <w:rsid w:val="001859E9"/>
    <w:rsid w:val="00185BEB"/>
    <w:rsid w:val="00185FD4"/>
    <w:rsid w:val="001865EC"/>
    <w:rsid w:val="00186C66"/>
    <w:rsid w:val="001901A4"/>
    <w:rsid w:val="0019067F"/>
    <w:rsid w:val="00190C85"/>
    <w:rsid w:val="001916B6"/>
    <w:rsid w:val="001917D8"/>
    <w:rsid w:val="00191D33"/>
    <w:rsid w:val="00191EC5"/>
    <w:rsid w:val="001920DB"/>
    <w:rsid w:val="001921ED"/>
    <w:rsid w:val="001925DC"/>
    <w:rsid w:val="00193840"/>
    <w:rsid w:val="00193C70"/>
    <w:rsid w:val="00194271"/>
    <w:rsid w:val="00195908"/>
    <w:rsid w:val="00195BDF"/>
    <w:rsid w:val="00197DA1"/>
    <w:rsid w:val="001A098B"/>
    <w:rsid w:val="001A11F9"/>
    <w:rsid w:val="001A13B4"/>
    <w:rsid w:val="001A1B82"/>
    <w:rsid w:val="001A2790"/>
    <w:rsid w:val="001A2797"/>
    <w:rsid w:val="001A2989"/>
    <w:rsid w:val="001A2E9C"/>
    <w:rsid w:val="001A4082"/>
    <w:rsid w:val="001A43B0"/>
    <w:rsid w:val="001A4E5C"/>
    <w:rsid w:val="001A7649"/>
    <w:rsid w:val="001A7EBB"/>
    <w:rsid w:val="001B0D10"/>
    <w:rsid w:val="001B247E"/>
    <w:rsid w:val="001B2924"/>
    <w:rsid w:val="001B2C26"/>
    <w:rsid w:val="001B2F97"/>
    <w:rsid w:val="001B3C37"/>
    <w:rsid w:val="001B49A3"/>
    <w:rsid w:val="001B7869"/>
    <w:rsid w:val="001C00BF"/>
    <w:rsid w:val="001C1BD7"/>
    <w:rsid w:val="001C2087"/>
    <w:rsid w:val="001C35F9"/>
    <w:rsid w:val="001C38BD"/>
    <w:rsid w:val="001C3E7C"/>
    <w:rsid w:val="001C42F1"/>
    <w:rsid w:val="001C572A"/>
    <w:rsid w:val="001C6204"/>
    <w:rsid w:val="001D0AB1"/>
    <w:rsid w:val="001D0D4E"/>
    <w:rsid w:val="001D14A0"/>
    <w:rsid w:val="001D1542"/>
    <w:rsid w:val="001D2830"/>
    <w:rsid w:val="001D47EF"/>
    <w:rsid w:val="001D4904"/>
    <w:rsid w:val="001D4A3D"/>
    <w:rsid w:val="001D58E0"/>
    <w:rsid w:val="001D6C1B"/>
    <w:rsid w:val="001D77E2"/>
    <w:rsid w:val="001E01C3"/>
    <w:rsid w:val="001E12EE"/>
    <w:rsid w:val="001E1EA8"/>
    <w:rsid w:val="001E1EDE"/>
    <w:rsid w:val="001E299F"/>
    <w:rsid w:val="001E31F9"/>
    <w:rsid w:val="001E403D"/>
    <w:rsid w:val="001E4645"/>
    <w:rsid w:val="001E4821"/>
    <w:rsid w:val="001E4D9A"/>
    <w:rsid w:val="001E6193"/>
    <w:rsid w:val="001E70E9"/>
    <w:rsid w:val="001E77DC"/>
    <w:rsid w:val="001E7ADE"/>
    <w:rsid w:val="001F2016"/>
    <w:rsid w:val="001F22C4"/>
    <w:rsid w:val="001F27EB"/>
    <w:rsid w:val="001F291F"/>
    <w:rsid w:val="001F3D71"/>
    <w:rsid w:val="001F3EE8"/>
    <w:rsid w:val="001F3FA3"/>
    <w:rsid w:val="001F41F5"/>
    <w:rsid w:val="001F465B"/>
    <w:rsid w:val="001F5000"/>
    <w:rsid w:val="001F5D75"/>
    <w:rsid w:val="001F60A0"/>
    <w:rsid w:val="001F7871"/>
    <w:rsid w:val="001F787A"/>
    <w:rsid w:val="001F79C0"/>
    <w:rsid w:val="001F7C15"/>
    <w:rsid w:val="001F7E8A"/>
    <w:rsid w:val="002008FA"/>
    <w:rsid w:val="002011C6"/>
    <w:rsid w:val="002031D2"/>
    <w:rsid w:val="00203634"/>
    <w:rsid w:val="00203DB1"/>
    <w:rsid w:val="00203ECD"/>
    <w:rsid w:val="00204022"/>
    <w:rsid w:val="002041BC"/>
    <w:rsid w:val="002053BC"/>
    <w:rsid w:val="00205563"/>
    <w:rsid w:val="00205D77"/>
    <w:rsid w:val="0020647B"/>
    <w:rsid w:val="00206E14"/>
    <w:rsid w:val="002105C5"/>
    <w:rsid w:val="00211420"/>
    <w:rsid w:val="00211F6F"/>
    <w:rsid w:val="00212687"/>
    <w:rsid w:val="00212D61"/>
    <w:rsid w:val="00213A2C"/>
    <w:rsid w:val="00213B9B"/>
    <w:rsid w:val="002162B0"/>
    <w:rsid w:val="00217336"/>
    <w:rsid w:val="002177C2"/>
    <w:rsid w:val="00221036"/>
    <w:rsid w:val="00221543"/>
    <w:rsid w:val="002223E8"/>
    <w:rsid w:val="0022281F"/>
    <w:rsid w:val="00222D13"/>
    <w:rsid w:val="00222E19"/>
    <w:rsid w:val="00222F14"/>
    <w:rsid w:val="002233D9"/>
    <w:rsid w:val="002236B2"/>
    <w:rsid w:val="00223963"/>
    <w:rsid w:val="00223ACD"/>
    <w:rsid w:val="00224387"/>
    <w:rsid w:val="00227766"/>
    <w:rsid w:val="00227B78"/>
    <w:rsid w:val="00227C80"/>
    <w:rsid w:val="00227ECD"/>
    <w:rsid w:val="00230417"/>
    <w:rsid w:val="00230A83"/>
    <w:rsid w:val="00231EB0"/>
    <w:rsid w:val="0023281C"/>
    <w:rsid w:val="002331AC"/>
    <w:rsid w:val="00233685"/>
    <w:rsid w:val="00233A5D"/>
    <w:rsid w:val="00233A83"/>
    <w:rsid w:val="00234E00"/>
    <w:rsid w:val="002370A0"/>
    <w:rsid w:val="00237199"/>
    <w:rsid w:val="002375B0"/>
    <w:rsid w:val="00237F2F"/>
    <w:rsid w:val="00240927"/>
    <w:rsid w:val="0024097B"/>
    <w:rsid w:val="00240DEE"/>
    <w:rsid w:val="002418B6"/>
    <w:rsid w:val="00241A21"/>
    <w:rsid w:val="002437EE"/>
    <w:rsid w:val="00243C41"/>
    <w:rsid w:val="0024402C"/>
    <w:rsid w:val="002452F0"/>
    <w:rsid w:val="002466A8"/>
    <w:rsid w:val="00246B13"/>
    <w:rsid w:val="002475DF"/>
    <w:rsid w:val="00247B16"/>
    <w:rsid w:val="00250D93"/>
    <w:rsid w:val="00251CB1"/>
    <w:rsid w:val="00252A99"/>
    <w:rsid w:val="00252E02"/>
    <w:rsid w:val="00253CA2"/>
    <w:rsid w:val="00253E4F"/>
    <w:rsid w:val="00253F23"/>
    <w:rsid w:val="00254BA9"/>
    <w:rsid w:val="00255ED4"/>
    <w:rsid w:val="002560DC"/>
    <w:rsid w:val="00256143"/>
    <w:rsid w:val="00257C8D"/>
    <w:rsid w:val="002608AC"/>
    <w:rsid w:val="002639C9"/>
    <w:rsid w:val="00263CEF"/>
    <w:rsid w:val="00263EAB"/>
    <w:rsid w:val="002648FD"/>
    <w:rsid w:val="00265357"/>
    <w:rsid w:val="00265D7F"/>
    <w:rsid w:val="00267558"/>
    <w:rsid w:val="002677FC"/>
    <w:rsid w:val="00267E57"/>
    <w:rsid w:val="002710F9"/>
    <w:rsid w:val="00272697"/>
    <w:rsid w:val="00275B4A"/>
    <w:rsid w:val="00276184"/>
    <w:rsid w:val="002767F9"/>
    <w:rsid w:val="00276F4D"/>
    <w:rsid w:val="00277831"/>
    <w:rsid w:val="002808FA"/>
    <w:rsid w:val="00280A6A"/>
    <w:rsid w:val="00281265"/>
    <w:rsid w:val="00281C9E"/>
    <w:rsid w:val="0028267F"/>
    <w:rsid w:val="00283658"/>
    <w:rsid w:val="002837B7"/>
    <w:rsid w:val="00284C04"/>
    <w:rsid w:val="0028612F"/>
    <w:rsid w:val="0028643E"/>
    <w:rsid w:val="00286536"/>
    <w:rsid w:val="00286574"/>
    <w:rsid w:val="002877B7"/>
    <w:rsid w:val="00287D47"/>
    <w:rsid w:val="00287FE6"/>
    <w:rsid w:val="0029089F"/>
    <w:rsid w:val="00290BB2"/>
    <w:rsid w:val="00290F17"/>
    <w:rsid w:val="002911B1"/>
    <w:rsid w:val="002918FF"/>
    <w:rsid w:val="00292419"/>
    <w:rsid w:val="002927E5"/>
    <w:rsid w:val="002932C6"/>
    <w:rsid w:val="00293564"/>
    <w:rsid w:val="00295695"/>
    <w:rsid w:val="00295EB9"/>
    <w:rsid w:val="002961BF"/>
    <w:rsid w:val="00296A9B"/>
    <w:rsid w:val="00296CB9"/>
    <w:rsid w:val="0029787B"/>
    <w:rsid w:val="00297B21"/>
    <w:rsid w:val="002A0290"/>
    <w:rsid w:val="002A05D7"/>
    <w:rsid w:val="002A1C7B"/>
    <w:rsid w:val="002A1C8E"/>
    <w:rsid w:val="002A1CE4"/>
    <w:rsid w:val="002A2E81"/>
    <w:rsid w:val="002A31A3"/>
    <w:rsid w:val="002A32F0"/>
    <w:rsid w:val="002A3728"/>
    <w:rsid w:val="002A55BD"/>
    <w:rsid w:val="002A5685"/>
    <w:rsid w:val="002A70A6"/>
    <w:rsid w:val="002A7127"/>
    <w:rsid w:val="002A7815"/>
    <w:rsid w:val="002B0C29"/>
    <w:rsid w:val="002B123F"/>
    <w:rsid w:val="002B180E"/>
    <w:rsid w:val="002B1ABF"/>
    <w:rsid w:val="002B27B1"/>
    <w:rsid w:val="002B2F57"/>
    <w:rsid w:val="002B339A"/>
    <w:rsid w:val="002B3BD3"/>
    <w:rsid w:val="002B4817"/>
    <w:rsid w:val="002B5AA5"/>
    <w:rsid w:val="002B5C09"/>
    <w:rsid w:val="002B6981"/>
    <w:rsid w:val="002B7605"/>
    <w:rsid w:val="002B7A1F"/>
    <w:rsid w:val="002C0A2E"/>
    <w:rsid w:val="002C0F0A"/>
    <w:rsid w:val="002C1BE1"/>
    <w:rsid w:val="002C37EE"/>
    <w:rsid w:val="002C3CB5"/>
    <w:rsid w:val="002C407C"/>
    <w:rsid w:val="002C4F67"/>
    <w:rsid w:val="002C5273"/>
    <w:rsid w:val="002C673F"/>
    <w:rsid w:val="002C735E"/>
    <w:rsid w:val="002C758E"/>
    <w:rsid w:val="002C7787"/>
    <w:rsid w:val="002C7CAC"/>
    <w:rsid w:val="002C7CB8"/>
    <w:rsid w:val="002D007A"/>
    <w:rsid w:val="002D046A"/>
    <w:rsid w:val="002D09B1"/>
    <w:rsid w:val="002D0D9D"/>
    <w:rsid w:val="002D1353"/>
    <w:rsid w:val="002D18AC"/>
    <w:rsid w:val="002D1BE0"/>
    <w:rsid w:val="002D24E6"/>
    <w:rsid w:val="002D2C4C"/>
    <w:rsid w:val="002D2CC2"/>
    <w:rsid w:val="002D2EF8"/>
    <w:rsid w:val="002D520F"/>
    <w:rsid w:val="002D5769"/>
    <w:rsid w:val="002D5927"/>
    <w:rsid w:val="002D5943"/>
    <w:rsid w:val="002D6DE3"/>
    <w:rsid w:val="002E093F"/>
    <w:rsid w:val="002E0AF1"/>
    <w:rsid w:val="002E18F9"/>
    <w:rsid w:val="002E2837"/>
    <w:rsid w:val="002E36B2"/>
    <w:rsid w:val="002E4458"/>
    <w:rsid w:val="002E4EC2"/>
    <w:rsid w:val="002E5254"/>
    <w:rsid w:val="002E5BC4"/>
    <w:rsid w:val="002E5EF7"/>
    <w:rsid w:val="002E6D1C"/>
    <w:rsid w:val="002E74E4"/>
    <w:rsid w:val="002F058B"/>
    <w:rsid w:val="002F1976"/>
    <w:rsid w:val="002F2730"/>
    <w:rsid w:val="002F3955"/>
    <w:rsid w:val="002F40A7"/>
    <w:rsid w:val="002F4701"/>
    <w:rsid w:val="002F47A3"/>
    <w:rsid w:val="002F5291"/>
    <w:rsid w:val="002F55CC"/>
    <w:rsid w:val="002F5A68"/>
    <w:rsid w:val="002F5CBC"/>
    <w:rsid w:val="002F6881"/>
    <w:rsid w:val="002F6FDD"/>
    <w:rsid w:val="002F7765"/>
    <w:rsid w:val="002F7C84"/>
    <w:rsid w:val="00300B7D"/>
    <w:rsid w:val="00301B9B"/>
    <w:rsid w:val="0030295B"/>
    <w:rsid w:val="00302E57"/>
    <w:rsid w:val="003038E8"/>
    <w:rsid w:val="00303B10"/>
    <w:rsid w:val="00304951"/>
    <w:rsid w:val="00305588"/>
    <w:rsid w:val="00305828"/>
    <w:rsid w:val="00305F58"/>
    <w:rsid w:val="003060AA"/>
    <w:rsid w:val="0030626D"/>
    <w:rsid w:val="0030691A"/>
    <w:rsid w:val="00306B18"/>
    <w:rsid w:val="003079B5"/>
    <w:rsid w:val="00310B44"/>
    <w:rsid w:val="00310DC3"/>
    <w:rsid w:val="003115C7"/>
    <w:rsid w:val="00311BF5"/>
    <w:rsid w:val="003120D5"/>
    <w:rsid w:val="0031233F"/>
    <w:rsid w:val="003135B1"/>
    <w:rsid w:val="00313D72"/>
    <w:rsid w:val="00314273"/>
    <w:rsid w:val="003146E7"/>
    <w:rsid w:val="0031479B"/>
    <w:rsid w:val="00314902"/>
    <w:rsid w:val="003152E4"/>
    <w:rsid w:val="00315B03"/>
    <w:rsid w:val="00316AA5"/>
    <w:rsid w:val="00317076"/>
    <w:rsid w:val="003171D4"/>
    <w:rsid w:val="00317A4D"/>
    <w:rsid w:val="00317F1C"/>
    <w:rsid w:val="0032020D"/>
    <w:rsid w:val="00320233"/>
    <w:rsid w:val="003216CC"/>
    <w:rsid w:val="0032184A"/>
    <w:rsid w:val="00322305"/>
    <w:rsid w:val="0032320A"/>
    <w:rsid w:val="00324160"/>
    <w:rsid w:val="003245B4"/>
    <w:rsid w:val="0032536B"/>
    <w:rsid w:val="00325447"/>
    <w:rsid w:val="003277DC"/>
    <w:rsid w:val="0032792B"/>
    <w:rsid w:val="00331861"/>
    <w:rsid w:val="00331BF0"/>
    <w:rsid w:val="003345F8"/>
    <w:rsid w:val="00334B6A"/>
    <w:rsid w:val="0033546A"/>
    <w:rsid w:val="003354D1"/>
    <w:rsid w:val="00335A99"/>
    <w:rsid w:val="00335E24"/>
    <w:rsid w:val="0033623F"/>
    <w:rsid w:val="0033644C"/>
    <w:rsid w:val="003366E0"/>
    <w:rsid w:val="00336835"/>
    <w:rsid w:val="00337BBD"/>
    <w:rsid w:val="00340F89"/>
    <w:rsid w:val="00341078"/>
    <w:rsid w:val="00341374"/>
    <w:rsid w:val="00341CF1"/>
    <w:rsid w:val="00342653"/>
    <w:rsid w:val="00342C27"/>
    <w:rsid w:val="00342DD0"/>
    <w:rsid w:val="00343123"/>
    <w:rsid w:val="0034348F"/>
    <w:rsid w:val="003435C7"/>
    <w:rsid w:val="00343709"/>
    <w:rsid w:val="003437D2"/>
    <w:rsid w:val="0034412D"/>
    <w:rsid w:val="00344F9E"/>
    <w:rsid w:val="0034641F"/>
    <w:rsid w:val="003468CA"/>
    <w:rsid w:val="00346EB2"/>
    <w:rsid w:val="003479EA"/>
    <w:rsid w:val="00347AAB"/>
    <w:rsid w:val="00350951"/>
    <w:rsid w:val="00351214"/>
    <w:rsid w:val="0035184F"/>
    <w:rsid w:val="00351C1F"/>
    <w:rsid w:val="00353575"/>
    <w:rsid w:val="003536B5"/>
    <w:rsid w:val="0035387F"/>
    <w:rsid w:val="00353B77"/>
    <w:rsid w:val="00354A1F"/>
    <w:rsid w:val="00355096"/>
    <w:rsid w:val="00355AB2"/>
    <w:rsid w:val="003570AE"/>
    <w:rsid w:val="003577E6"/>
    <w:rsid w:val="003605C7"/>
    <w:rsid w:val="003606C7"/>
    <w:rsid w:val="00360DAD"/>
    <w:rsid w:val="003617A9"/>
    <w:rsid w:val="00362362"/>
    <w:rsid w:val="003624A7"/>
    <w:rsid w:val="00362B93"/>
    <w:rsid w:val="00364A8B"/>
    <w:rsid w:val="00365ACF"/>
    <w:rsid w:val="0036697B"/>
    <w:rsid w:val="00366E9E"/>
    <w:rsid w:val="00367637"/>
    <w:rsid w:val="003700C3"/>
    <w:rsid w:val="003700E4"/>
    <w:rsid w:val="00370610"/>
    <w:rsid w:val="003710C4"/>
    <w:rsid w:val="00371239"/>
    <w:rsid w:val="003716D5"/>
    <w:rsid w:val="00371D01"/>
    <w:rsid w:val="00372BC3"/>
    <w:rsid w:val="00372D34"/>
    <w:rsid w:val="00374032"/>
    <w:rsid w:val="00374DDC"/>
    <w:rsid w:val="003751EC"/>
    <w:rsid w:val="00375E2E"/>
    <w:rsid w:val="003761C8"/>
    <w:rsid w:val="00376ABC"/>
    <w:rsid w:val="00376B96"/>
    <w:rsid w:val="00377877"/>
    <w:rsid w:val="0038043D"/>
    <w:rsid w:val="00380E12"/>
    <w:rsid w:val="003815B5"/>
    <w:rsid w:val="00381DF4"/>
    <w:rsid w:val="00382AFB"/>
    <w:rsid w:val="00382D24"/>
    <w:rsid w:val="00383F47"/>
    <w:rsid w:val="00384B8D"/>
    <w:rsid w:val="00384CF5"/>
    <w:rsid w:val="00385DC6"/>
    <w:rsid w:val="00386603"/>
    <w:rsid w:val="00387BF6"/>
    <w:rsid w:val="00390DFE"/>
    <w:rsid w:val="00392F2B"/>
    <w:rsid w:val="0039493D"/>
    <w:rsid w:val="00394B7B"/>
    <w:rsid w:val="00397544"/>
    <w:rsid w:val="003A07AC"/>
    <w:rsid w:val="003A0A91"/>
    <w:rsid w:val="003A0F49"/>
    <w:rsid w:val="003A168F"/>
    <w:rsid w:val="003A17D9"/>
    <w:rsid w:val="003A18D7"/>
    <w:rsid w:val="003A2CF6"/>
    <w:rsid w:val="003A4667"/>
    <w:rsid w:val="003A5CB4"/>
    <w:rsid w:val="003A65D7"/>
    <w:rsid w:val="003A7513"/>
    <w:rsid w:val="003B02F9"/>
    <w:rsid w:val="003B14A7"/>
    <w:rsid w:val="003B40A1"/>
    <w:rsid w:val="003B4500"/>
    <w:rsid w:val="003B457E"/>
    <w:rsid w:val="003B481F"/>
    <w:rsid w:val="003B4D6A"/>
    <w:rsid w:val="003B5374"/>
    <w:rsid w:val="003B6030"/>
    <w:rsid w:val="003B632C"/>
    <w:rsid w:val="003B71CB"/>
    <w:rsid w:val="003C11A4"/>
    <w:rsid w:val="003C12DB"/>
    <w:rsid w:val="003C3427"/>
    <w:rsid w:val="003C3A8D"/>
    <w:rsid w:val="003C3D66"/>
    <w:rsid w:val="003C4093"/>
    <w:rsid w:val="003C4D24"/>
    <w:rsid w:val="003C4D55"/>
    <w:rsid w:val="003C5AC3"/>
    <w:rsid w:val="003C6392"/>
    <w:rsid w:val="003C6753"/>
    <w:rsid w:val="003C6E01"/>
    <w:rsid w:val="003D1DCF"/>
    <w:rsid w:val="003D1E06"/>
    <w:rsid w:val="003D2331"/>
    <w:rsid w:val="003D25A8"/>
    <w:rsid w:val="003D4766"/>
    <w:rsid w:val="003D5669"/>
    <w:rsid w:val="003D605E"/>
    <w:rsid w:val="003D664B"/>
    <w:rsid w:val="003D714B"/>
    <w:rsid w:val="003D7CCD"/>
    <w:rsid w:val="003D7FD7"/>
    <w:rsid w:val="003E0558"/>
    <w:rsid w:val="003E0A1F"/>
    <w:rsid w:val="003E3429"/>
    <w:rsid w:val="003E3529"/>
    <w:rsid w:val="003E35AA"/>
    <w:rsid w:val="003E3B13"/>
    <w:rsid w:val="003E3E33"/>
    <w:rsid w:val="003E3FE3"/>
    <w:rsid w:val="003E4189"/>
    <w:rsid w:val="003E47F1"/>
    <w:rsid w:val="003E4A50"/>
    <w:rsid w:val="003E593B"/>
    <w:rsid w:val="003E5B9A"/>
    <w:rsid w:val="003E5D4E"/>
    <w:rsid w:val="003E6608"/>
    <w:rsid w:val="003E67D4"/>
    <w:rsid w:val="003E6CBD"/>
    <w:rsid w:val="003F01D9"/>
    <w:rsid w:val="003F07A1"/>
    <w:rsid w:val="003F08B5"/>
    <w:rsid w:val="003F0D42"/>
    <w:rsid w:val="003F2CF2"/>
    <w:rsid w:val="003F341B"/>
    <w:rsid w:val="003F49BA"/>
    <w:rsid w:val="003F53D1"/>
    <w:rsid w:val="003F558B"/>
    <w:rsid w:val="003F6A88"/>
    <w:rsid w:val="003F79DF"/>
    <w:rsid w:val="00400057"/>
    <w:rsid w:val="00401088"/>
    <w:rsid w:val="00401881"/>
    <w:rsid w:val="004029DF"/>
    <w:rsid w:val="00402DCA"/>
    <w:rsid w:val="004031E1"/>
    <w:rsid w:val="00403459"/>
    <w:rsid w:val="00404AD1"/>
    <w:rsid w:val="004057CF"/>
    <w:rsid w:val="004057E2"/>
    <w:rsid w:val="00405B4E"/>
    <w:rsid w:val="00405BD6"/>
    <w:rsid w:val="00405C1E"/>
    <w:rsid w:val="00406924"/>
    <w:rsid w:val="0041036D"/>
    <w:rsid w:val="00410B13"/>
    <w:rsid w:val="00410D26"/>
    <w:rsid w:val="00411082"/>
    <w:rsid w:val="00411DDD"/>
    <w:rsid w:val="00412408"/>
    <w:rsid w:val="00412EC6"/>
    <w:rsid w:val="00413B9B"/>
    <w:rsid w:val="00414DE2"/>
    <w:rsid w:val="004157A8"/>
    <w:rsid w:val="00415B16"/>
    <w:rsid w:val="00415B28"/>
    <w:rsid w:val="004160B0"/>
    <w:rsid w:val="00416127"/>
    <w:rsid w:val="004169EA"/>
    <w:rsid w:val="00416C87"/>
    <w:rsid w:val="00416F60"/>
    <w:rsid w:val="00417779"/>
    <w:rsid w:val="0041784A"/>
    <w:rsid w:val="00420C8E"/>
    <w:rsid w:val="00421BC5"/>
    <w:rsid w:val="0042275E"/>
    <w:rsid w:val="00423D2A"/>
    <w:rsid w:val="00424A7C"/>
    <w:rsid w:val="00425847"/>
    <w:rsid w:val="0042787A"/>
    <w:rsid w:val="00430333"/>
    <w:rsid w:val="004308D4"/>
    <w:rsid w:val="00430FBD"/>
    <w:rsid w:val="004312F1"/>
    <w:rsid w:val="00431452"/>
    <w:rsid w:val="00431FCE"/>
    <w:rsid w:val="0043279E"/>
    <w:rsid w:val="00433442"/>
    <w:rsid w:val="00435673"/>
    <w:rsid w:val="00436A51"/>
    <w:rsid w:val="00437F76"/>
    <w:rsid w:val="00440EDD"/>
    <w:rsid w:val="004413B2"/>
    <w:rsid w:val="0044171F"/>
    <w:rsid w:val="00441AD3"/>
    <w:rsid w:val="00442CED"/>
    <w:rsid w:val="00443859"/>
    <w:rsid w:val="0044464B"/>
    <w:rsid w:val="00444B62"/>
    <w:rsid w:val="00445298"/>
    <w:rsid w:val="00446014"/>
    <w:rsid w:val="00446D94"/>
    <w:rsid w:val="00447643"/>
    <w:rsid w:val="004478B1"/>
    <w:rsid w:val="0045012D"/>
    <w:rsid w:val="00450314"/>
    <w:rsid w:val="00451BB8"/>
    <w:rsid w:val="00452D05"/>
    <w:rsid w:val="00453593"/>
    <w:rsid w:val="0045381C"/>
    <w:rsid w:val="004538CF"/>
    <w:rsid w:val="00453A5F"/>
    <w:rsid w:val="00454AED"/>
    <w:rsid w:val="00455050"/>
    <w:rsid w:val="00455B3C"/>
    <w:rsid w:val="0045682A"/>
    <w:rsid w:val="00456EE2"/>
    <w:rsid w:val="0045707F"/>
    <w:rsid w:val="00460741"/>
    <w:rsid w:val="00462342"/>
    <w:rsid w:val="00467503"/>
    <w:rsid w:val="00470CBC"/>
    <w:rsid w:val="0047194E"/>
    <w:rsid w:val="0047238B"/>
    <w:rsid w:val="00472A24"/>
    <w:rsid w:val="00473EE3"/>
    <w:rsid w:val="00473F94"/>
    <w:rsid w:val="00473FAA"/>
    <w:rsid w:val="0047474B"/>
    <w:rsid w:val="0047479C"/>
    <w:rsid w:val="004752F2"/>
    <w:rsid w:val="0047533E"/>
    <w:rsid w:val="00475C3B"/>
    <w:rsid w:val="004768A5"/>
    <w:rsid w:val="00476ACC"/>
    <w:rsid w:val="00476C27"/>
    <w:rsid w:val="004806D1"/>
    <w:rsid w:val="00481FCE"/>
    <w:rsid w:val="00482C79"/>
    <w:rsid w:val="004830CC"/>
    <w:rsid w:val="004838AF"/>
    <w:rsid w:val="00483A78"/>
    <w:rsid w:val="00485293"/>
    <w:rsid w:val="004867CC"/>
    <w:rsid w:val="00487434"/>
    <w:rsid w:val="004924DD"/>
    <w:rsid w:val="00492D86"/>
    <w:rsid w:val="00493C68"/>
    <w:rsid w:val="00494E52"/>
    <w:rsid w:val="0049510C"/>
    <w:rsid w:val="00495D80"/>
    <w:rsid w:val="00495EB2"/>
    <w:rsid w:val="004964A0"/>
    <w:rsid w:val="00496527"/>
    <w:rsid w:val="00496579"/>
    <w:rsid w:val="00497AF7"/>
    <w:rsid w:val="004A01B1"/>
    <w:rsid w:val="004A06CC"/>
    <w:rsid w:val="004A12D0"/>
    <w:rsid w:val="004A1A89"/>
    <w:rsid w:val="004A1DE1"/>
    <w:rsid w:val="004A2A4D"/>
    <w:rsid w:val="004A2DD8"/>
    <w:rsid w:val="004A48CB"/>
    <w:rsid w:val="004A50BB"/>
    <w:rsid w:val="004A7231"/>
    <w:rsid w:val="004A77B7"/>
    <w:rsid w:val="004A7BD6"/>
    <w:rsid w:val="004B1F69"/>
    <w:rsid w:val="004B2123"/>
    <w:rsid w:val="004B279F"/>
    <w:rsid w:val="004B2B28"/>
    <w:rsid w:val="004B2B71"/>
    <w:rsid w:val="004B2DA3"/>
    <w:rsid w:val="004B2E49"/>
    <w:rsid w:val="004B2F0B"/>
    <w:rsid w:val="004B3FE7"/>
    <w:rsid w:val="004B4162"/>
    <w:rsid w:val="004B4450"/>
    <w:rsid w:val="004B55B4"/>
    <w:rsid w:val="004B5922"/>
    <w:rsid w:val="004B5F4A"/>
    <w:rsid w:val="004B6731"/>
    <w:rsid w:val="004B6D4D"/>
    <w:rsid w:val="004B6D5B"/>
    <w:rsid w:val="004B7AD8"/>
    <w:rsid w:val="004C01EC"/>
    <w:rsid w:val="004C0420"/>
    <w:rsid w:val="004C0599"/>
    <w:rsid w:val="004C0AE5"/>
    <w:rsid w:val="004C0D51"/>
    <w:rsid w:val="004C0F12"/>
    <w:rsid w:val="004C1246"/>
    <w:rsid w:val="004C172D"/>
    <w:rsid w:val="004C1CEC"/>
    <w:rsid w:val="004C2AC9"/>
    <w:rsid w:val="004C2B58"/>
    <w:rsid w:val="004C37A9"/>
    <w:rsid w:val="004C37BF"/>
    <w:rsid w:val="004C39AE"/>
    <w:rsid w:val="004C420B"/>
    <w:rsid w:val="004C4C1C"/>
    <w:rsid w:val="004C5437"/>
    <w:rsid w:val="004C5886"/>
    <w:rsid w:val="004C5BFB"/>
    <w:rsid w:val="004C7177"/>
    <w:rsid w:val="004C71B2"/>
    <w:rsid w:val="004C71F6"/>
    <w:rsid w:val="004D1268"/>
    <w:rsid w:val="004D12E6"/>
    <w:rsid w:val="004D1695"/>
    <w:rsid w:val="004D285B"/>
    <w:rsid w:val="004D39C4"/>
    <w:rsid w:val="004D3C88"/>
    <w:rsid w:val="004D416A"/>
    <w:rsid w:val="004D68B1"/>
    <w:rsid w:val="004D6AD8"/>
    <w:rsid w:val="004D73BD"/>
    <w:rsid w:val="004D7A4B"/>
    <w:rsid w:val="004E0448"/>
    <w:rsid w:val="004E176E"/>
    <w:rsid w:val="004E324D"/>
    <w:rsid w:val="004E373F"/>
    <w:rsid w:val="004E37AE"/>
    <w:rsid w:val="004E4A56"/>
    <w:rsid w:val="004E6565"/>
    <w:rsid w:val="004E7ADC"/>
    <w:rsid w:val="004E7C89"/>
    <w:rsid w:val="004F0287"/>
    <w:rsid w:val="004F0B90"/>
    <w:rsid w:val="004F0BCA"/>
    <w:rsid w:val="004F0CC3"/>
    <w:rsid w:val="004F2FBF"/>
    <w:rsid w:val="004F477A"/>
    <w:rsid w:val="004F490D"/>
    <w:rsid w:val="004F50CC"/>
    <w:rsid w:val="004F627D"/>
    <w:rsid w:val="004F6439"/>
    <w:rsid w:val="004F6E9A"/>
    <w:rsid w:val="004F704D"/>
    <w:rsid w:val="004F7300"/>
    <w:rsid w:val="00500238"/>
    <w:rsid w:val="00502532"/>
    <w:rsid w:val="00502BD1"/>
    <w:rsid w:val="00502FD0"/>
    <w:rsid w:val="0050304A"/>
    <w:rsid w:val="00503DDE"/>
    <w:rsid w:val="005101F3"/>
    <w:rsid w:val="00510C8C"/>
    <w:rsid w:val="0051122B"/>
    <w:rsid w:val="00511FE0"/>
    <w:rsid w:val="005124E9"/>
    <w:rsid w:val="00513CFF"/>
    <w:rsid w:val="005143F7"/>
    <w:rsid w:val="005147A0"/>
    <w:rsid w:val="00514869"/>
    <w:rsid w:val="005153F0"/>
    <w:rsid w:val="00515B9C"/>
    <w:rsid w:val="00516F6F"/>
    <w:rsid w:val="005205D7"/>
    <w:rsid w:val="00520DAC"/>
    <w:rsid w:val="00520E38"/>
    <w:rsid w:val="00520F73"/>
    <w:rsid w:val="00521554"/>
    <w:rsid w:val="00523292"/>
    <w:rsid w:val="005243CA"/>
    <w:rsid w:val="00525150"/>
    <w:rsid w:val="0052579C"/>
    <w:rsid w:val="005270F8"/>
    <w:rsid w:val="00527364"/>
    <w:rsid w:val="00531379"/>
    <w:rsid w:val="00532B35"/>
    <w:rsid w:val="00534104"/>
    <w:rsid w:val="00534A27"/>
    <w:rsid w:val="00534E7D"/>
    <w:rsid w:val="005355B6"/>
    <w:rsid w:val="005358DC"/>
    <w:rsid w:val="00536ECA"/>
    <w:rsid w:val="00537A54"/>
    <w:rsid w:val="005409C4"/>
    <w:rsid w:val="00540B72"/>
    <w:rsid w:val="00541935"/>
    <w:rsid w:val="0054398F"/>
    <w:rsid w:val="005442AF"/>
    <w:rsid w:val="005446E5"/>
    <w:rsid w:val="0054485F"/>
    <w:rsid w:val="00544E05"/>
    <w:rsid w:val="0054537C"/>
    <w:rsid w:val="00546B1D"/>
    <w:rsid w:val="005479AA"/>
    <w:rsid w:val="00547B67"/>
    <w:rsid w:val="0055011E"/>
    <w:rsid w:val="00551175"/>
    <w:rsid w:val="00551F00"/>
    <w:rsid w:val="005528DB"/>
    <w:rsid w:val="00552932"/>
    <w:rsid w:val="00552A49"/>
    <w:rsid w:val="0055382C"/>
    <w:rsid w:val="00553928"/>
    <w:rsid w:val="00553F64"/>
    <w:rsid w:val="00554F63"/>
    <w:rsid w:val="00555673"/>
    <w:rsid w:val="00555F70"/>
    <w:rsid w:val="005561C3"/>
    <w:rsid w:val="00556664"/>
    <w:rsid w:val="005576BB"/>
    <w:rsid w:val="005604CF"/>
    <w:rsid w:val="00560754"/>
    <w:rsid w:val="0056078E"/>
    <w:rsid w:val="00561E9F"/>
    <w:rsid w:val="005622D0"/>
    <w:rsid w:val="00562A0E"/>
    <w:rsid w:val="00563B0E"/>
    <w:rsid w:val="005643EE"/>
    <w:rsid w:val="00565E06"/>
    <w:rsid w:val="00565F45"/>
    <w:rsid w:val="0056783E"/>
    <w:rsid w:val="00567BBF"/>
    <w:rsid w:val="00567EA4"/>
    <w:rsid w:val="0057075F"/>
    <w:rsid w:val="0057083B"/>
    <w:rsid w:val="005709F1"/>
    <w:rsid w:val="00571359"/>
    <w:rsid w:val="00572A7F"/>
    <w:rsid w:val="00572FF7"/>
    <w:rsid w:val="00573A46"/>
    <w:rsid w:val="00573F05"/>
    <w:rsid w:val="00573F7A"/>
    <w:rsid w:val="00575535"/>
    <w:rsid w:val="00576CCE"/>
    <w:rsid w:val="00577224"/>
    <w:rsid w:val="00577507"/>
    <w:rsid w:val="0058010C"/>
    <w:rsid w:val="00581291"/>
    <w:rsid w:val="00581828"/>
    <w:rsid w:val="0058253F"/>
    <w:rsid w:val="00582BC9"/>
    <w:rsid w:val="00582C78"/>
    <w:rsid w:val="00582D32"/>
    <w:rsid w:val="005830DE"/>
    <w:rsid w:val="0058352E"/>
    <w:rsid w:val="00583892"/>
    <w:rsid w:val="00584ED1"/>
    <w:rsid w:val="00584F43"/>
    <w:rsid w:val="005851FB"/>
    <w:rsid w:val="005865FC"/>
    <w:rsid w:val="005866C2"/>
    <w:rsid w:val="005904E8"/>
    <w:rsid w:val="0059183B"/>
    <w:rsid w:val="00594CAE"/>
    <w:rsid w:val="00594D7A"/>
    <w:rsid w:val="005964D7"/>
    <w:rsid w:val="005A1003"/>
    <w:rsid w:val="005A1969"/>
    <w:rsid w:val="005A2474"/>
    <w:rsid w:val="005A248D"/>
    <w:rsid w:val="005A27AF"/>
    <w:rsid w:val="005A2C73"/>
    <w:rsid w:val="005A2D18"/>
    <w:rsid w:val="005A2F5F"/>
    <w:rsid w:val="005A3662"/>
    <w:rsid w:val="005A555B"/>
    <w:rsid w:val="005A5779"/>
    <w:rsid w:val="005A72C2"/>
    <w:rsid w:val="005B0BFC"/>
    <w:rsid w:val="005B1E46"/>
    <w:rsid w:val="005B1E4F"/>
    <w:rsid w:val="005B2AE2"/>
    <w:rsid w:val="005B2BE6"/>
    <w:rsid w:val="005B33A0"/>
    <w:rsid w:val="005B464A"/>
    <w:rsid w:val="005B4689"/>
    <w:rsid w:val="005B4B36"/>
    <w:rsid w:val="005B5C66"/>
    <w:rsid w:val="005B6840"/>
    <w:rsid w:val="005B7FD6"/>
    <w:rsid w:val="005C0B25"/>
    <w:rsid w:val="005C1475"/>
    <w:rsid w:val="005C1813"/>
    <w:rsid w:val="005C1918"/>
    <w:rsid w:val="005C1E30"/>
    <w:rsid w:val="005C1F83"/>
    <w:rsid w:val="005C2878"/>
    <w:rsid w:val="005C2C6B"/>
    <w:rsid w:val="005C35DB"/>
    <w:rsid w:val="005C3E3D"/>
    <w:rsid w:val="005C58CA"/>
    <w:rsid w:val="005C60C9"/>
    <w:rsid w:val="005C701F"/>
    <w:rsid w:val="005C7CC7"/>
    <w:rsid w:val="005C7DE3"/>
    <w:rsid w:val="005D24D3"/>
    <w:rsid w:val="005D2B36"/>
    <w:rsid w:val="005D2E40"/>
    <w:rsid w:val="005D399A"/>
    <w:rsid w:val="005D3AAF"/>
    <w:rsid w:val="005D6457"/>
    <w:rsid w:val="005D647A"/>
    <w:rsid w:val="005D650C"/>
    <w:rsid w:val="005D78AC"/>
    <w:rsid w:val="005D7C5F"/>
    <w:rsid w:val="005E0098"/>
    <w:rsid w:val="005E062C"/>
    <w:rsid w:val="005E0850"/>
    <w:rsid w:val="005E13FE"/>
    <w:rsid w:val="005E1995"/>
    <w:rsid w:val="005E1A53"/>
    <w:rsid w:val="005E1A79"/>
    <w:rsid w:val="005E1C6A"/>
    <w:rsid w:val="005E3F41"/>
    <w:rsid w:val="005E4355"/>
    <w:rsid w:val="005E47A2"/>
    <w:rsid w:val="005E47C3"/>
    <w:rsid w:val="005E4C35"/>
    <w:rsid w:val="005E510B"/>
    <w:rsid w:val="005E51DF"/>
    <w:rsid w:val="005E55DD"/>
    <w:rsid w:val="005E5618"/>
    <w:rsid w:val="005F0878"/>
    <w:rsid w:val="005F115A"/>
    <w:rsid w:val="005F1D22"/>
    <w:rsid w:val="005F2658"/>
    <w:rsid w:val="005F2B0C"/>
    <w:rsid w:val="005F2C4A"/>
    <w:rsid w:val="005F3E0A"/>
    <w:rsid w:val="005F4246"/>
    <w:rsid w:val="005F4AD2"/>
    <w:rsid w:val="005F5CBC"/>
    <w:rsid w:val="005F60BB"/>
    <w:rsid w:val="005F6A60"/>
    <w:rsid w:val="005F6AD1"/>
    <w:rsid w:val="005F6C2D"/>
    <w:rsid w:val="005F729A"/>
    <w:rsid w:val="005F72C8"/>
    <w:rsid w:val="005F7BC4"/>
    <w:rsid w:val="00600755"/>
    <w:rsid w:val="006026AF"/>
    <w:rsid w:val="006044B9"/>
    <w:rsid w:val="00604FDF"/>
    <w:rsid w:val="0060558E"/>
    <w:rsid w:val="006068B4"/>
    <w:rsid w:val="00606AF4"/>
    <w:rsid w:val="00606EC4"/>
    <w:rsid w:val="0061029C"/>
    <w:rsid w:val="006109C9"/>
    <w:rsid w:val="00612129"/>
    <w:rsid w:val="00612F3A"/>
    <w:rsid w:val="00612FD3"/>
    <w:rsid w:val="00613B0C"/>
    <w:rsid w:val="00614434"/>
    <w:rsid w:val="00614670"/>
    <w:rsid w:val="006162FE"/>
    <w:rsid w:val="00617EE3"/>
    <w:rsid w:val="0062060E"/>
    <w:rsid w:val="00621363"/>
    <w:rsid w:val="00623192"/>
    <w:rsid w:val="00623463"/>
    <w:rsid w:val="00623970"/>
    <w:rsid w:val="00624A4B"/>
    <w:rsid w:val="006258B0"/>
    <w:rsid w:val="00625C4C"/>
    <w:rsid w:val="006260EE"/>
    <w:rsid w:val="0063011B"/>
    <w:rsid w:val="006305BD"/>
    <w:rsid w:val="00630948"/>
    <w:rsid w:val="00632B44"/>
    <w:rsid w:val="00634826"/>
    <w:rsid w:val="0063497B"/>
    <w:rsid w:val="006349AC"/>
    <w:rsid w:val="00635BCE"/>
    <w:rsid w:val="00636AB2"/>
    <w:rsid w:val="0063762E"/>
    <w:rsid w:val="00637D57"/>
    <w:rsid w:val="00641099"/>
    <w:rsid w:val="006421BD"/>
    <w:rsid w:val="0064254E"/>
    <w:rsid w:val="0064366E"/>
    <w:rsid w:val="00643E9C"/>
    <w:rsid w:val="0064472A"/>
    <w:rsid w:val="00644F38"/>
    <w:rsid w:val="0064590F"/>
    <w:rsid w:val="00651901"/>
    <w:rsid w:val="00652195"/>
    <w:rsid w:val="00653773"/>
    <w:rsid w:val="00653875"/>
    <w:rsid w:val="006554AC"/>
    <w:rsid w:val="006564BD"/>
    <w:rsid w:val="00657B26"/>
    <w:rsid w:val="00657C3C"/>
    <w:rsid w:val="006600DC"/>
    <w:rsid w:val="006609E9"/>
    <w:rsid w:val="00660E4E"/>
    <w:rsid w:val="006613E1"/>
    <w:rsid w:val="00664040"/>
    <w:rsid w:val="00664CED"/>
    <w:rsid w:val="00665ED7"/>
    <w:rsid w:val="00665FA9"/>
    <w:rsid w:val="00666923"/>
    <w:rsid w:val="00667264"/>
    <w:rsid w:val="006676A6"/>
    <w:rsid w:val="00667A68"/>
    <w:rsid w:val="00667C92"/>
    <w:rsid w:val="006700CD"/>
    <w:rsid w:val="00670636"/>
    <w:rsid w:val="006707FD"/>
    <w:rsid w:val="00670B83"/>
    <w:rsid w:val="006713DC"/>
    <w:rsid w:val="00672541"/>
    <w:rsid w:val="00673A3F"/>
    <w:rsid w:val="00673C50"/>
    <w:rsid w:val="00674749"/>
    <w:rsid w:val="00675821"/>
    <w:rsid w:val="006765A6"/>
    <w:rsid w:val="00677217"/>
    <w:rsid w:val="006808DB"/>
    <w:rsid w:val="00682386"/>
    <w:rsid w:val="0068253D"/>
    <w:rsid w:val="00682714"/>
    <w:rsid w:val="006828F0"/>
    <w:rsid w:val="00682B0B"/>
    <w:rsid w:val="00683B67"/>
    <w:rsid w:val="00683F52"/>
    <w:rsid w:val="0068452E"/>
    <w:rsid w:val="00684DAD"/>
    <w:rsid w:val="006850CA"/>
    <w:rsid w:val="00685D8B"/>
    <w:rsid w:val="00686476"/>
    <w:rsid w:val="00686850"/>
    <w:rsid w:val="0068693B"/>
    <w:rsid w:val="00687287"/>
    <w:rsid w:val="0068753E"/>
    <w:rsid w:val="00687B0D"/>
    <w:rsid w:val="00690FE3"/>
    <w:rsid w:val="0069122E"/>
    <w:rsid w:val="0069236A"/>
    <w:rsid w:val="00694C9D"/>
    <w:rsid w:val="006952D2"/>
    <w:rsid w:val="00695669"/>
    <w:rsid w:val="00695EFE"/>
    <w:rsid w:val="00696646"/>
    <w:rsid w:val="006A0E3B"/>
    <w:rsid w:val="006A2181"/>
    <w:rsid w:val="006A3299"/>
    <w:rsid w:val="006A3384"/>
    <w:rsid w:val="006A3717"/>
    <w:rsid w:val="006A445C"/>
    <w:rsid w:val="006A4D5F"/>
    <w:rsid w:val="006A5D4D"/>
    <w:rsid w:val="006A601A"/>
    <w:rsid w:val="006B0601"/>
    <w:rsid w:val="006B12CC"/>
    <w:rsid w:val="006B1A8F"/>
    <w:rsid w:val="006B342F"/>
    <w:rsid w:val="006B38F1"/>
    <w:rsid w:val="006B3B0F"/>
    <w:rsid w:val="006B4087"/>
    <w:rsid w:val="006B502E"/>
    <w:rsid w:val="006B5059"/>
    <w:rsid w:val="006B5520"/>
    <w:rsid w:val="006B6938"/>
    <w:rsid w:val="006C01DA"/>
    <w:rsid w:val="006C1188"/>
    <w:rsid w:val="006C20C1"/>
    <w:rsid w:val="006C280B"/>
    <w:rsid w:val="006C309E"/>
    <w:rsid w:val="006C350F"/>
    <w:rsid w:val="006C479C"/>
    <w:rsid w:val="006C5454"/>
    <w:rsid w:val="006C6096"/>
    <w:rsid w:val="006C77D2"/>
    <w:rsid w:val="006D05E6"/>
    <w:rsid w:val="006D0A8C"/>
    <w:rsid w:val="006D0CED"/>
    <w:rsid w:val="006D202D"/>
    <w:rsid w:val="006D22CD"/>
    <w:rsid w:val="006D3235"/>
    <w:rsid w:val="006D35C8"/>
    <w:rsid w:val="006D3D53"/>
    <w:rsid w:val="006D46AE"/>
    <w:rsid w:val="006D59D7"/>
    <w:rsid w:val="006D704E"/>
    <w:rsid w:val="006E0ABD"/>
    <w:rsid w:val="006E0EF5"/>
    <w:rsid w:val="006E127D"/>
    <w:rsid w:val="006E1589"/>
    <w:rsid w:val="006E1743"/>
    <w:rsid w:val="006E190D"/>
    <w:rsid w:val="006E20DF"/>
    <w:rsid w:val="006E26EE"/>
    <w:rsid w:val="006E2EF3"/>
    <w:rsid w:val="006E2F5B"/>
    <w:rsid w:val="006E35BA"/>
    <w:rsid w:val="006E4A76"/>
    <w:rsid w:val="006E4F98"/>
    <w:rsid w:val="006E5E1D"/>
    <w:rsid w:val="006E6366"/>
    <w:rsid w:val="006E68C2"/>
    <w:rsid w:val="006E7B58"/>
    <w:rsid w:val="006F00BA"/>
    <w:rsid w:val="006F04F6"/>
    <w:rsid w:val="006F06E3"/>
    <w:rsid w:val="006F0B27"/>
    <w:rsid w:val="006F1102"/>
    <w:rsid w:val="006F1649"/>
    <w:rsid w:val="006F1B74"/>
    <w:rsid w:val="006F26B0"/>
    <w:rsid w:val="006F46F6"/>
    <w:rsid w:val="006F658C"/>
    <w:rsid w:val="006F6A25"/>
    <w:rsid w:val="006F6DAD"/>
    <w:rsid w:val="006F7C8F"/>
    <w:rsid w:val="006F7CF2"/>
    <w:rsid w:val="00700CA6"/>
    <w:rsid w:val="007012AE"/>
    <w:rsid w:val="00703A73"/>
    <w:rsid w:val="00704BD6"/>
    <w:rsid w:val="00704DFB"/>
    <w:rsid w:val="0070539E"/>
    <w:rsid w:val="00705B63"/>
    <w:rsid w:val="007071AB"/>
    <w:rsid w:val="00707394"/>
    <w:rsid w:val="00707615"/>
    <w:rsid w:val="00707833"/>
    <w:rsid w:val="00707B1D"/>
    <w:rsid w:val="00710655"/>
    <w:rsid w:val="0071183E"/>
    <w:rsid w:val="00712AA9"/>
    <w:rsid w:val="007134C3"/>
    <w:rsid w:val="007135E8"/>
    <w:rsid w:val="0071382F"/>
    <w:rsid w:val="00713B6C"/>
    <w:rsid w:val="00713D81"/>
    <w:rsid w:val="007147B6"/>
    <w:rsid w:val="0071579F"/>
    <w:rsid w:val="00716EBC"/>
    <w:rsid w:val="00717091"/>
    <w:rsid w:val="0071724C"/>
    <w:rsid w:val="007173DC"/>
    <w:rsid w:val="00717602"/>
    <w:rsid w:val="007201BC"/>
    <w:rsid w:val="0072025E"/>
    <w:rsid w:val="0072068B"/>
    <w:rsid w:val="007236F4"/>
    <w:rsid w:val="007241C4"/>
    <w:rsid w:val="007247A3"/>
    <w:rsid w:val="00724DC1"/>
    <w:rsid w:val="00724FD7"/>
    <w:rsid w:val="00725235"/>
    <w:rsid w:val="0072628A"/>
    <w:rsid w:val="00726BA0"/>
    <w:rsid w:val="007300DC"/>
    <w:rsid w:val="007308C9"/>
    <w:rsid w:val="00731518"/>
    <w:rsid w:val="00731C38"/>
    <w:rsid w:val="00732571"/>
    <w:rsid w:val="00732821"/>
    <w:rsid w:val="00732ACD"/>
    <w:rsid w:val="00733D9F"/>
    <w:rsid w:val="007343F6"/>
    <w:rsid w:val="0073630E"/>
    <w:rsid w:val="0073657F"/>
    <w:rsid w:val="00736E5F"/>
    <w:rsid w:val="0073722F"/>
    <w:rsid w:val="0073744C"/>
    <w:rsid w:val="007377D7"/>
    <w:rsid w:val="007403C7"/>
    <w:rsid w:val="00740F43"/>
    <w:rsid w:val="007410F5"/>
    <w:rsid w:val="00741DA0"/>
    <w:rsid w:val="007426ED"/>
    <w:rsid w:val="00743913"/>
    <w:rsid w:val="00745070"/>
    <w:rsid w:val="00745771"/>
    <w:rsid w:val="00745C35"/>
    <w:rsid w:val="007521E9"/>
    <w:rsid w:val="00752362"/>
    <w:rsid w:val="00752B7D"/>
    <w:rsid w:val="007530AE"/>
    <w:rsid w:val="007541ED"/>
    <w:rsid w:val="007555EB"/>
    <w:rsid w:val="00755640"/>
    <w:rsid w:val="00755857"/>
    <w:rsid w:val="007566B8"/>
    <w:rsid w:val="00757844"/>
    <w:rsid w:val="00757FF5"/>
    <w:rsid w:val="0076084A"/>
    <w:rsid w:val="00760CAF"/>
    <w:rsid w:val="00760F45"/>
    <w:rsid w:val="007611CB"/>
    <w:rsid w:val="00761900"/>
    <w:rsid w:val="00761B00"/>
    <w:rsid w:val="00761D2E"/>
    <w:rsid w:val="00761DD1"/>
    <w:rsid w:val="0076247C"/>
    <w:rsid w:val="00764813"/>
    <w:rsid w:val="007669C6"/>
    <w:rsid w:val="00766F95"/>
    <w:rsid w:val="00767D4E"/>
    <w:rsid w:val="007736B9"/>
    <w:rsid w:val="00773FFA"/>
    <w:rsid w:val="007750E9"/>
    <w:rsid w:val="0077572E"/>
    <w:rsid w:val="00775EE3"/>
    <w:rsid w:val="00780B41"/>
    <w:rsid w:val="00780E8E"/>
    <w:rsid w:val="00781560"/>
    <w:rsid w:val="00781FEB"/>
    <w:rsid w:val="00782492"/>
    <w:rsid w:val="00783D97"/>
    <w:rsid w:val="00784253"/>
    <w:rsid w:val="0078440F"/>
    <w:rsid w:val="00784612"/>
    <w:rsid w:val="007846BD"/>
    <w:rsid w:val="00784FBC"/>
    <w:rsid w:val="00785642"/>
    <w:rsid w:val="00785C77"/>
    <w:rsid w:val="00785E10"/>
    <w:rsid w:val="00786A31"/>
    <w:rsid w:val="00787860"/>
    <w:rsid w:val="00787E74"/>
    <w:rsid w:val="007905E7"/>
    <w:rsid w:val="0079146B"/>
    <w:rsid w:val="00791B95"/>
    <w:rsid w:val="00792E0A"/>
    <w:rsid w:val="00794569"/>
    <w:rsid w:val="007945BD"/>
    <w:rsid w:val="0079496B"/>
    <w:rsid w:val="00794A50"/>
    <w:rsid w:val="00794A8C"/>
    <w:rsid w:val="007957D6"/>
    <w:rsid w:val="00797398"/>
    <w:rsid w:val="007A023F"/>
    <w:rsid w:val="007A0494"/>
    <w:rsid w:val="007A0CD6"/>
    <w:rsid w:val="007A265B"/>
    <w:rsid w:val="007A478E"/>
    <w:rsid w:val="007A4D42"/>
    <w:rsid w:val="007A72DA"/>
    <w:rsid w:val="007A77A2"/>
    <w:rsid w:val="007A7AA1"/>
    <w:rsid w:val="007B13CF"/>
    <w:rsid w:val="007B15C5"/>
    <w:rsid w:val="007B1FBA"/>
    <w:rsid w:val="007B289D"/>
    <w:rsid w:val="007B3250"/>
    <w:rsid w:val="007B3575"/>
    <w:rsid w:val="007B36F7"/>
    <w:rsid w:val="007B4A92"/>
    <w:rsid w:val="007B580A"/>
    <w:rsid w:val="007B584B"/>
    <w:rsid w:val="007B5A77"/>
    <w:rsid w:val="007B6662"/>
    <w:rsid w:val="007B6846"/>
    <w:rsid w:val="007C0308"/>
    <w:rsid w:val="007C07C9"/>
    <w:rsid w:val="007C0A6A"/>
    <w:rsid w:val="007C1565"/>
    <w:rsid w:val="007C1C45"/>
    <w:rsid w:val="007C2560"/>
    <w:rsid w:val="007C27F2"/>
    <w:rsid w:val="007C2C9F"/>
    <w:rsid w:val="007C2F59"/>
    <w:rsid w:val="007C3B74"/>
    <w:rsid w:val="007C4172"/>
    <w:rsid w:val="007C4557"/>
    <w:rsid w:val="007C464C"/>
    <w:rsid w:val="007C4A59"/>
    <w:rsid w:val="007C5F23"/>
    <w:rsid w:val="007C67BE"/>
    <w:rsid w:val="007C6C27"/>
    <w:rsid w:val="007C72A1"/>
    <w:rsid w:val="007D0057"/>
    <w:rsid w:val="007D1AC1"/>
    <w:rsid w:val="007D1F36"/>
    <w:rsid w:val="007D23F6"/>
    <w:rsid w:val="007D3429"/>
    <w:rsid w:val="007D3C51"/>
    <w:rsid w:val="007D43F9"/>
    <w:rsid w:val="007D4F4B"/>
    <w:rsid w:val="007D7A34"/>
    <w:rsid w:val="007E06A4"/>
    <w:rsid w:val="007E0B68"/>
    <w:rsid w:val="007E1315"/>
    <w:rsid w:val="007E14A8"/>
    <w:rsid w:val="007E247F"/>
    <w:rsid w:val="007E2DEB"/>
    <w:rsid w:val="007E375C"/>
    <w:rsid w:val="007E40EC"/>
    <w:rsid w:val="007E4990"/>
    <w:rsid w:val="007E5BDA"/>
    <w:rsid w:val="007E6E17"/>
    <w:rsid w:val="007E70AF"/>
    <w:rsid w:val="007E750F"/>
    <w:rsid w:val="007E775F"/>
    <w:rsid w:val="007E7EA5"/>
    <w:rsid w:val="007F09FF"/>
    <w:rsid w:val="007F0BEF"/>
    <w:rsid w:val="007F0ED4"/>
    <w:rsid w:val="007F2633"/>
    <w:rsid w:val="007F2B79"/>
    <w:rsid w:val="007F3A48"/>
    <w:rsid w:val="007F42FB"/>
    <w:rsid w:val="007F4FDB"/>
    <w:rsid w:val="007F54EB"/>
    <w:rsid w:val="007F58AB"/>
    <w:rsid w:val="007F6124"/>
    <w:rsid w:val="007F7BC0"/>
    <w:rsid w:val="00800475"/>
    <w:rsid w:val="00801204"/>
    <w:rsid w:val="0080141D"/>
    <w:rsid w:val="00801620"/>
    <w:rsid w:val="0080278A"/>
    <w:rsid w:val="00803571"/>
    <w:rsid w:val="008040DA"/>
    <w:rsid w:val="008050A4"/>
    <w:rsid w:val="0080571F"/>
    <w:rsid w:val="008062EB"/>
    <w:rsid w:val="00807A66"/>
    <w:rsid w:val="00811911"/>
    <w:rsid w:val="00812C7B"/>
    <w:rsid w:val="00813283"/>
    <w:rsid w:val="0081378F"/>
    <w:rsid w:val="00813FDE"/>
    <w:rsid w:val="008146BC"/>
    <w:rsid w:val="0081484B"/>
    <w:rsid w:val="008154EB"/>
    <w:rsid w:val="00815945"/>
    <w:rsid w:val="00815F9A"/>
    <w:rsid w:val="00820732"/>
    <w:rsid w:val="008208FC"/>
    <w:rsid w:val="00820D92"/>
    <w:rsid w:val="00820DEA"/>
    <w:rsid w:val="00822C06"/>
    <w:rsid w:val="00822FA8"/>
    <w:rsid w:val="008237A2"/>
    <w:rsid w:val="008269CF"/>
    <w:rsid w:val="00827785"/>
    <w:rsid w:val="008305BD"/>
    <w:rsid w:val="00830C6E"/>
    <w:rsid w:val="00831121"/>
    <w:rsid w:val="00831737"/>
    <w:rsid w:val="00832273"/>
    <w:rsid w:val="008322EE"/>
    <w:rsid w:val="008322F9"/>
    <w:rsid w:val="0083374A"/>
    <w:rsid w:val="00834999"/>
    <w:rsid w:val="00834C59"/>
    <w:rsid w:val="008355CA"/>
    <w:rsid w:val="00835B7F"/>
    <w:rsid w:val="00836B52"/>
    <w:rsid w:val="00836DE4"/>
    <w:rsid w:val="00837CBC"/>
    <w:rsid w:val="00837D65"/>
    <w:rsid w:val="008410D4"/>
    <w:rsid w:val="00841175"/>
    <w:rsid w:val="00841A0C"/>
    <w:rsid w:val="00841C27"/>
    <w:rsid w:val="00843D78"/>
    <w:rsid w:val="00844632"/>
    <w:rsid w:val="00845313"/>
    <w:rsid w:val="00845948"/>
    <w:rsid w:val="00845DD2"/>
    <w:rsid w:val="008460C6"/>
    <w:rsid w:val="00846AE2"/>
    <w:rsid w:val="008470C2"/>
    <w:rsid w:val="00847993"/>
    <w:rsid w:val="00847E50"/>
    <w:rsid w:val="00850380"/>
    <w:rsid w:val="008504DD"/>
    <w:rsid w:val="00851158"/>
    <w:rsid w:val="00851947"/>
    <w:rsid w:val="00852638"/>
    <w:rsid w:val="00852D4E"/>
    <w:rsid w:val="00852E61"/>
    <w:rsid w:val="00853ED8"/>
    <w:rsid w:val="00855103"/>
    <w:rsid w:val="00855884"/>
    <w:rsid w:val="00856549"/>
    <w:rsid w:val="00856C2B"/>
    <w:rsid w:val="00856E32"/>
    <w:rsid w:val="00857D3B"/>
    <w:rsid w:val="00860237"/>
    <w:rsid w:val="00860D5B"/>
    <w:rsid w:val="008618AE"/>
    <w:rsid w:val="00861C67"/>
    <w:rsid w:val="00862252"/>
    <w:rsid w:val="00862AC6"/>
    <w:rsid w:val="00862ACB"/>
    <w:rsid w:val="008633D2"/>
    <w:rsid w:val="0086387E"/>
    <w:rsid w:val="00863919"/>
    <w:rsid w:val="00864F5A"/>
    <w:rsid w:val="008669B0"/>
    <w:rsid w:val="00866A70"/>
    <w:rsid w:val="00866B2B"/>
    <w:rsid w:val="00866B40"/>
    <w:rsid w:val="00866C08"/>
    <w:rsid w:val="008670A5"/>
    <w:rsid w:val="00867125"/>
    <w:rsid w:val="008676D7"/>
    <w:rsid w:val="00870D1F"/>
    <w:rsid w:val="008725CE"/>
    <w:rsid w:val="008728F2"/>
    <w:rsid w:val="00873A96"/>
    <w:rsid w:val="00873C4D"/>
    <w:rsid w:val="00874113"/>
    <w:rsid w:val="008746D1"/>
    <w:rsid w:val="00875772"/>
    <w:rsid w:val="00876C45"/>
    <w:rsid w:val="00876D4D"/>
    <w:rsid w:val="008774CE"/>
    <w:rsid w:val="00877CEA"/>
    <w:rsid w:val="00877D3B"/>
    <w:rsid w:val="008802D5"/>
    <w:rsid w:val="00881E98"/>
    <w:rsid w:val="00881FE1"/>
    <w:rsid w:val="00883678"/>
    <w:rsid w:val="008842C3"/>
    <w:rsid w:val="00884D36"/>
    <w:rsid w:val="0088513A"/>
    <w:rsid w:val="00885350"/>
    <w:rsid w:val="008854F4"/>
    <w:rsid w:val="00886001"/>
    <w:rsid w:val="00886EBB"/>
    <w:rsid w:val="0088772F"/>
    <w:rsid w:val="00892018"/>
    <w:rsid w:val="00892CF6"/>
    <w:rsid w:val="00893174"/>
    <w:rsid w:val="00893351"/>
    <w:rsid w:val="008939FC"/>
    <w:rsid w:val="00893F52"/>
    <w:rsid w:val="008941E8"/>
    <w:rsid w:val="00894D0D"/>
    <w:rsid w:val="008955C3"/>
    <w:rsid w:val="0089568A"/>
    <w:rsid w:val="00895D3D"/>
    <w:rsid w:val="0089663B"/>
    <w:rsid w:val="0089747D"/>
    <w:rsid w:val="008A0362"/>
    <w:rsid w:val="008A0E3F"/>
    <w:rsid w:val="008A28D4"/>
    <w:rsid w:val="008A5E0B"/>
    <w:rsid w:val="008A65A6"/>
    <w:rsid w:val="008A7180"/>
    <w:rsid w:val="008B2D50"/>
    <w:rsid w:val="008B30AD"/>
    <w:rsid w:val="008B30AF"/>
    <w:rsid w:val="008B4F13"/>
    <w:rsid w:val="008B6EF6"/>
    <w:rsid w:val="008C00C9"/>
    <w:rsid w:val="008C0DC4"/>
    <w:rsid w:val="008C1914"/>
    <w:rsid w:val="008C1A19"/>
    <w:rsid w:val="008C1AF4"/>
    <w:rsid w:val="008C1FDC"/>
    <w:rsid w:val="008C22BF"/>
    <w:rsid w:val="008C2E45"/>
    <w:rsid w:val="008C37E6"/>
    <w:rsid w:val="008C4A6B"/>
    <w:rsid w:val="008C5503"/>
    <w:rsid w:val="008C5859"/>
    <w:rsid w:val="008C6099"/>
    <w:rsid w:val="008C76B1"/>
    <w:rsid w:val="008C7718"/>
    <w:rsid w:val="008C7D79"/>
    <w:rsid w:val="008D101E"/>
    <w:rsid w:val="008D145A"/>
    <w:rsid w:val="008D2AC9"/>
    <w:rsid w:val="008D40E3"/>
    <w:rsid w:val="008D4DFA"/>
    <w:rsid w:val="008D65A5"/>
    <w:rsid w:val="008D7943"/>
    <w:rsid w:val="008D7B5C"/>
    <w:rsid w:val="008E09DC"/>
    <w:rsid w:val="008E168C"/>
    <w:rsid w:val="008E3758"/>
    <w:rsid w:val="008E3D5D"/>
    <w:rsid w:val="008E427F"/>
    <w:rsid w:val="008E4A8F"/>
    <w:rsid w:val="008E4C7E"/>
    <w:rsid w:val="008E5152"/>
    <w:rsid w:val="008E51F3"/>
    <w:rsid w:val="008E6455"/>
    <w:rsid w:val="008E64D5"/>
    <w:rsid w:val="008E66E7"/>
    <w:rsid w:val="008E6E07"/>
    <w:rsid w:val="008E6EF4"/>
    <w:rsid w:val="008E71AD"/>
    <w:rsid w:val="008E7EFE"/>
    <w:rsid w:val="008F0A7D"/>
    <w:rsid w:val="008F2091"/>
    <w:rsid w:val="008F20FB"/>
    <w:rsid w:val="008F4233"/>
    <w:rsid w:val="008F4557"/>
    <w:rsid w:val="008F4718"/>
    <w:rsid w:val="008F5257"/>
    <w:rsid w:val="008F5D92"/>
    <w:rsid w:val="008F6681"/>
    <w:rsid w:val="008F6B25"/>
    <w:rsid w:val="00900326"/>
    <w:rsid w:val="0090035B"/>
    <w:rsid w:val="0090087C"/>
    <w:rsid w:val="00900BFB"/>
    <w:rsid w:val="00900E6A"/>
    <w:rsid w:val="0090191E"/>
    <w:rsid w:val="00902D3B"/>
    <w:rsid w:val="009037E3"/>
    <w:rsid w:val="0090451A"/>
    <w:rsid w:val="00904AB5"/>
    <w:rsid w:val="0090624A"/>
    <w:rsid w:val="009068D9"/>
    <w:rsid w:val="00906A16"/>
    <w:rsid w:val="00906AAB"/>
    <w:rsid w:val="00906DDC"/>
    <w:rsid w:val="0090743B"/>
    <w:rsid w:val="00907E73"/>
    <w:rsid w:val="009100F8"/>
    <w:rsid w:val="009111D1"/>
    <w:rsid w:val="0091162C"/>
    <w:rsid w:val="009125A6"/>
    <w:rsid w:val="00914AF7"/>
    <w:rsid w:val="00916E8C"/>
    <w:rsid w:val="009170EE"/>
    <w:rsid w:val="0091766F"/>
    <w:rsid w:val="00917B2A"/>
    <w:rsid w:val="00917EA2"/>
    <w:rsid w:val="00920F23"/>
    <w:rsid w:val="00921888"/>
    <w:rsid w:val="00922102"/>
    <w:rsid w:val="00924C93"/>
    <w:rsid w:val="0092563E"/>
    <w:rsid w:val="0092586F"/>
    <w:rsid w:val="00927727"/>
    <w:rsid w:val="009317CE"/>
    <w:rsid w:val="009327FD"/>
    <w:rsid w:val="00932881"/>
    <w:rsid w:val="009333C4"/>
    <w:rsid w:val="00933A8B"/>
    <w:rsid w:val="0093520E"/>
    <w:rsid w:val="009354AD"/>
    <w:rsid w:val="009371B5"/>
    <w:rsid w:val="00937326"/>
    <w:rsid w:val="00940D3B"/>
    <w:rsid w:val="009424DA"/>
    <w:rsid w:val="009426B7"/>
    <w:rsid w:val="0094271E"/>
    <w:rsid w:val="0094291E"/>
    <w:rsid w:val="00942ECF"/>
    <w:rsid w:val="009432D4"/>
    <w:rsid w:val="00944689"/>
    <w:rsid w:val="009456C8"/>
    <w:rsid w:val="00945975"/>
    <w:rsid w:val="00947371"/>
    <w:rsid w:val="009473F4"/>
    <w:rsid w:val="0094772A"/>
    <w:rsid w:val="009477E6"/>
    <w:rsid w:val="009478F3"/>
    <w:rsid w:val="00947FAD"/>
    <w:rsid w:val="00951891"/>
    <w:rsid w:val="00951A77"/>
    <w:rsid w:val="0095244F"/>
    <w:rsid w:val="009529A4"/>
    <w:rsid w:val="00953889"/>
    <w:rsid w:val="00953E58"/>
    <w:rsid w:val="009541C9"/>
    <w:rsid w:val="00954A94"/>
    <w:rsid w:val="009551D6"/>
    <w:rsid w:val="0095732B"/>
    <w:rsid w:val="009573F2"/>
    <w:rsid w:val="00960358"/>
    <w:rsid w:val="00960A2A"/>
    <w:rsid w:val="0096115C"/>
    <w:rsid w:val="0096295B"/>
    <w:rsid w:val="009636F1"/>
    <w:rsid w:val="0096427F"/>
    <w:rsid w:val="00965360"/>
    <w:rsid w:val="00965736"/>
    <w:rsid w:val="009661CD"/>
    <w:rsid w:val="009663FA"/>
    <w:rsid w:val="0096646B"/>
    <w:rsid w:val="00966A6F"/>
    <w:rsid w:val="00967F33"/>
    <w:rsid w:val="0097139B"/>
    <w:rsid w:val="00971A4A"/>
    <w:rsid w:val="00971B5D"/>
    <w:rsid w:val="00973AC4"/>
    <w:rsid w:val="009743BE"/>
    <w:rsid w:val="009743F4"/>
    <w:rsid w:val="00974668"/>
    <w:rsid w:val="00974A1A"/>
    <w:rsid w:val="00974C2C"/>
    <w:rsid w:val="00974FE0"/>
    <w:rsid w:val="0097510B"/>
    <w:rsid w:val="00976C9B"/>
    <w:rsid w:val="009772CB"/>
    <w:rsid w:val="00981490"/>
    <w:rsid w:val="00981678"/>
    <w:rsid w:val="00981C6F"/>
    <w:rsid w:val="00982882"/>
    <w:rsid w:val="0098357D"/>
    <w:rsid w:val="0098573F"/>
    <w:rsid w:val="0098645A"/>
    <w:rsid w:val="00987964"/>
    <w:rsid w:val="00987B0F"/>
    <w:rsid w:val="00990037"/>
    <w:rsid w:val="00990081"/>
    <w:rsid w:val="00990998"/>
    <w:rsid w:val="00991448"/>
    <w:rsid w:val="009918F5"/>
    <w:rsid w:val="00991932"/>
    <w:rsid w:val="0099201B"/>
    <w:rsid w:val="0099255C"/>
    <w:rsid w:val="00992DDE"/>
    <w:rsid w:val="00993503"/>
    <w:rsid w:val="0099390A"/>
    <w:rsid w:val="00995588"/>
    <w:rsid w:val="00996107"/>
    <w:rsid w:val="009961FE"/>
    <w:rsid w:val="00997554"/>
    <w:rsid w:val="009A0193"/>
    <w:rsid w:val="009A1A7B"/>
    <w:rsid w:val="009A2758"/>
    <w:rsid w:val="009A2C94"/>
    <w:rsid w:val="009A3741"/>
    <w:rsid w:val="009A53F2"/>
    <w:rsid w:val="009A590A"/>
    <w:rsid w:val="009A6517"/>
    <w:rsid w:val="009A74E3"/>
    <w:rsid w:val="009A7CC2"/>
    <w:rsid w:val="009A7DF7"/>
    <w:rsid w:val="009B03F5"/>
    <w:rsid w:val="009B0EAD"/>
    <w:rsid w:val="009B1F7F"/>
    <w:rsid w:val="009B2904"/>
    <w:rsid w:val="009B3A64"/>
    <w:rsid w:val="009B4AE6"/>
    <w:rsid w:val="009B5A66"/>
    <w:rsid w:val="009B6C3D"/>
    <w:rsid w:val="009B6DD8"/>
    <w:rsid w:val="009C13A8"/>
    <w:rsid w:val="009C2D4E"/>
    <w:rsid w:val="009C2FB4"/>
    <w:rsid w:val="009C376F"/>
    <w:rsid w:val="009C3E8F"/>
    <w:rsid w:val="009C3EF5"/>
    <w:rsid w:val="009C41D7"/>
    <w:rsid w:val="009C4FEE"/>
    <w:rsid w:val="009C5251"/>
    <w:rsid w:val="009C6A1C"/>
    <w:rsid w:val="009C6B9F"/>
    <w:rsid w:val="009D0065"/>
    <w:rsid w:val="009D0617"/>
    <w:rsid w:val="009D0CE8"/>
    <w:rsid w:val="009D1161"/>
    <w:rsid w:val="009D12B0"/>
    <w:rsid w:val="009D1AD0"/>
    <w:rsid w:val="009D22BC"/>
    <w:rsid w:val="009D30DC"/>
    <w:rsid w:val="009D34AF"/>
    <w:rsid w:val="009D49F0"/>
    <w:rsid w:val="009D49F6"/>
    <w:rsid w:val="009D4B00"/>
    <w:rsid w:val="009D577C"/>
    <w:rsid w:val="009D5FD2"/>
    <w:rsid w:val="009D636D"/>
    <w:rsid w:val="009D7D47"/>
    <w:rsid w:val="009E070B"/>
    <w:rsid w:val="009E0A5F"/>
    <w:rsid w:val="009E12ED"/>
    <w:rsid w:val="009E2250"/>
    <w:rsid w:val="009E4691"/>
    <w:rsid w:val="009E5804"/>
    <w:rsid w:val="009E6090"/>
    <w:rsid w:val="009E6D83"/>
    <w:rsid w:val="009E70E2"/>
    <w:rsid w:val="009E71BD"/>
    <w:rsid w:val="009F051D"/>
    <w:rsid w:val="009F08F5"/>
    <w:rsid w:val="009F0AFD"/>
    <w:rsid w:val="009F0E4A"/>
    <w:rsid w:val="009F11C4"/>
    <w:rsid w:val="009F1888"/>
    <w:rsid w:val="009F2357"/>
    <w:rsid w:val="009F26DA"/>
    <w:rsid w:val="009F2AC4"/>
    <w:rsid w:val="009F2C41"/>
    <w:rsid w:val="009F34E4"/>
    <w:rsid w:val="009F3D31"/>
    <w:rsid w:val="009F4860"/>
    <w:rsid w:val="009F49CC"/>
    <w:rsid w:val="009F4B9F"/>
    <w:rsid w:val="009F4BA2"/>
    <w:rsid w:val="009F4F39"/>
    <w:rsid w:val="009F5431"/>
    <w:rsid w:val="009F6B70"/>
    <w:rsid w:val="009F6F05"/>
    <w:rsid w:val="009F705E"/>
    <w:rsid w:val="009F7329"/>
    <w:rsid w:val="009F7DA5"/>
    <w:rsid w:val="009F7F10"/>
    <w:rsid w:val="00A004B0"/>
    <w:rsid w:val="00A00C29"/>
    <w:rsid w:val="00A01062"/>
    <w:rsid w:val="00A02C7E"/>
    <w:rsid w:val="00A02FD3"/>
    <w:rsid w:val="00A03230"/>
    <w:rsid w:val="00A038A7"/>
    <w:rsid w:val="00A03BBC"/>
    <w:rsid w:val="00A04752"/>
    <w:rsid w:val="00A047AB"/>
    <w:rsid w:val="00A052E7"/>
    <w:rsid w:val="00A05358"/>
    <w:rsid w:val="00A060C1"/>
    <w:rsid w:val="00A0755A"/>
    <w:rsid w:val="00A076AB"/>
    <w:rsid w:val="00A07E32"/>
    <w:rsid w:val="00A102E3"/>
    <w:rsid w:val="00A10B8A"/>
    <w:rsid w:val="00A11181"/>
    <w:rsid w:val="00A111F1"/>
    <w:rsid w:val="00A120A9"/>
    <w:rsid w:val="00A12622"/>
    <w:rsid w:val="00A146B6"/>
    <w:rsid w:val="00A151DE"/>
    <w:rsid w:val="00A15289"/>
    <w:rsid w:val="00A17206"/>
    <w:rsid w:val="00A17599"/>
    <w:rsid w:val="00A2010E"/>
    <w:rsid w:val="00A2047A"/>
    <w:rsid w:val="00A2299C"/>
    <w:rsid w:val="00A232CB"/>
    <w:rsid w:val="00A23CD8"/>
    <w:rsid w:val="00A2492C"/>
    <w:rsid w:val="00A24C8C"/>
    <w:rsid w:val="00A24E60"/>
    <w:rsid w:val="00A25354"/>
    <w:rsid w:val="00A25BFB"/>
    <w:rsid w:val="00A263A6"/>
    <w:rsid w:val="00A273F3"/>
    <w:rsid w:val="00A2754D"/>
    <w:rsid w:val="00A279DD"/>
    <w:rsid w:val="00A30993"/>
    <w:rsid w:val="00A3287A"/>
    <w:rsid w:val="00A32BAA"/>
    <w:rsid w:val="00A32D2A"/>
    <w:rsid w:val="00A333E8"/>
    <w:rsid w:val="00A333FF"/>
    <w:rsid w:val="00A33D0B"/>
    <w:rsid w:val="00A359EE"/>
    <w:rsid w:val="00A35A27"/>
    <w:rsid w:val="00A35C1F"/>
    <w:rsid w:val="00A36021"/>
    <w:rsid w:val="00A36115"/>
    <w:rsid w:val="00A37830"/>
    <w:rsid w:val="00A37852"/>
    <w:rsid w:val="00A41242"/>
    <w:rsid w:val="00A415EB"/>
    <w:rsid w:val="00A4226B"/>
    <w:rsid w:val="00A42DCB"/>
    <w:rsid w:val="00A4306B"/>
    <w:rsid w:val="00A43376"/>
    <w:rsid w:val="00A43378"/>
    <w:rsid w:val="00A43457"/>
    <w:rsid w:val="00A43C53"/>
    <w:rsid w:val="00A444B4"/>
    <w:rsid w:val="00A44CFB"/>
    <w:rsid w:val="00A451CB"/>
    <w:rsid w:val="00A4576C"/>
    <w:rsid w:val="00A45F04"/>
    <w:rsid w:val="00A47B5E"/>
    <w:rsid w:val="00A47E56"/>
    <w:rsid w:val="00A47FD9"/>
    <w:rsid w:val="00A50970"/>
    <w:rsid w:val="00A51555"/>
    <w:rsid w:val="00A54B7E"/>
    <w:rsid w:val="00A54DC4"/>
    <w:rsid w:val="00A552AD"/>
    <w:rsid w:val="00A55564"/>
    <w:rsid w:val="00A56CD0"/>
    <w:rsid w:val="00A56D29"/>
    <w:rsid w:val="00A57973"/>
    <w:rsid w:val="00A60C3D"/>
    <w:rsid w:val="00A61B44"/>
    <w:rsid w:val="00A61C6E"/>
    <w:rsid w:val="00A62A35"/>
    <w:rsid w:val="00A631DD"/>
    <w:rsid w:val="00A634EC"/>
    <w:rsid w:val="00A6432D"/>
    <w:rsid w:val="00A646B3"/>
    <w:rsid w:val="00A64E40"/>
    <w:rsid w:val="00A65637"/>
    <w:rsid w:val="00A6632D"/>
    <w:rsid w:val="00A66581"/>
    <w:rsid w:val="00A665DA"/>
    <w:rsid w:val="00A70AEA"/>
    <w:rsid w:val="00A70C0B"/>
    <w:rsid w:val="00A727E4"/>
    <w:rsid w:val="00A72A1C"/>
    <w:rsid w:val="00A72C81"/>
    <w:rsid w:val="00A73AAF"/>
    <w:rsid w:val="00A73EB0"/>
    <w:rsid w:val="00A73F24"/>
    <w:rsid w:val="00A743E9"/>
    <w:rsid w:val="00A754FC"/>
    <w:rsid w:val="00A7556D"/>
    <w:rsid w:val="00A76686"/>
    <w:rsid w:val="00A767CA"/>
    <w:rsid w:val="00A76C4D"/>
    <w:rsid w:val="00A77253"/>
    <w:rsid w:val="00A7794C"/>
    <w:rsid w:val="00A77C1E"/>
    <w:rsid w:val="00A77F15"/>
    <w:rsid w:val="00A8040E"/>
    <w:rsid w:val="00A80520"/>
    <w:rsid w:val="00A80A10"/>
    <w:rsid w:val="00A80D97"/>
    <w:rsid w:val="00A81BAB"/>
    <w:rsid w:val="00A82ADC"/>
    <w:rsid w:val="00A8439E"/>
    <w:rsid w:val="00A8486F"/>
    <w:rsid w:val="00A848D7"/>
    <w:rsid w:val="00A84971"/>
    <w:rsid w:val="00A84C4A"/>
    <w:rsid w:val="00A859A2"/>
    <w:rsid w:val="00A8630C"/>
    <w:rsid w:val="00A863FE"/>
    <w:rsid w:val="00A864FE"/>
    <w:rsid w:val="00A87625"/>
    <w:rsid w:val="00A9088E"/>
    <w:rsid w:val="00A90AC7"/>
    <w:rsid w:val="00A9172F"/>
    <w:rsid w:val="00A9405B"/>
    <w:rsid w:val="00A9408E"/>
    <w:rsid w:val="00A9673B"/>
    <w:rsid w:val="00AA01A0"/>
    <w:rsid w:val="00AA11AA"/>
    <w:rsid w:val="00AA179E"/>
    <w:rsid w:val="00AA2D14"/>
    <w:rsid w:val="00AA35F6"/>
    <w:rsid w:val="00AA3F8C"/>
    <w:rsid w:val="00AA4118"/>
    <w:rsid w:val="00AA44CA"/>
    <w:rsid w:val="00AA4570"/>
    <w:rsid w:val="00AA4705"/>
    <w:rsid w:val="00AA491A"/>
    <w:rsid w:val="00AA4FA3"/>
    <w:rsid w:val="00AA569C"/>
    <w:rsid w:val="00AA578F"/>
    <w:rsid w:val="00AA71E6"/>
    <w:rsid w:val="00AB0354"/>
    <w:rsid w:val="00AB1C62"/>
    <w:rsid w:val="00AB2851"/>
    <w:rsid w:val="00AB350D"/>
    <w:rsid w:val="00AB409B"/>
    <w:rsid w:val="00AB4AEF"/>
    <w:rsid w:val="00AB4CB6"/>
    <w:rsid w:val="00AB4CCF"/>
    <w:rsid w:val="00AB51D2"/>
    <w:rsid w:val="00AB57C5"/>
    <w:rsid w:val="00AB5A2B"/>
    <w:rsid w:val="00AB635A"/>
    <w:rsid w:val="00AB74ED"/>
    <w:rsid w:val="00AB7E02"/>
    <w:rsid w:val="00AC1104"/>
    <w:rsid w:val="00AC1C97"/>
    <w:rsid w:val="00AC2E71"/>
    <w:rsid w:val="00AC2FB5"/>
    <w:rsid w:val="00AC3FEB"/>
    <w:rsid w:val="00AC4277"/>
    <w:rsid w:val="00AC518E"/>
    <w:rsid w:val="00AC6241"/>
    <w:rsid w:val="00AC62FC"/>
    <w:rsid w:val="00AC6589"/>
    <w:rsid w:val="00AC68CE"/>
    <w:rsid w:val="00AC6949"/>
    <w:rsid w:val="00AC711E"/>
    <w:rsid w:val="00AC7658"/>
    <w:rsid w:val="00AC76E7"/>
    <w:rsid w:val="00AD02A8"/>
    <w:rsid w:val="00AD0368"/>
    <w:rsid w:val="00AD2080"/>
    <w:rsid w:val="00AD218A"/>
    <w:rsid w:val="00AD2776"/>
    <w:rsid w:val="00AD2888"/>
    <w:rsid w:val="00AD352E"/>
    <w:rsid w:val="00AD4DE6"/>
    <w:rsid w:val="00AD4E15"/>
    <w:rsid w:val="00AD60D5"/>
    <w:rsid w:val="00AD6F3C"/>
    <w:rsid w:val="00AD719C"/>
    <w:rsid w:val="00AD7EE9"/>
    <w:rsid w:val="00AE069E"/>
    <w:rsid w:val="00AE1BB0"/>
    <w:rsid w:val="00AE273D"/>
    <w:rsid w:val="00AE33BE"/>
    <w:rsid w:val="00AE33EB"/>
    <w:rsid w:val="00AE445D"/>
    <w:rsid w:val="00AE4BC2"/>
    <w:rsid w:val="00AE556A"/>
    <w:rsid w:val="00AE6473"/>
    <w:rsid w:val="00AE70B9"/>
    <w:rsid w:val="00AF078B"/>
    <w:rsid w:val="00AF0854"/>
    <w:rsid w:val="00AF0F9E"/>
    <w:rsid w:val="00AF21D6"/>
    <w:rsid w:val="00AF3726"/>
    <w:rsid w:val="00AF3DB2"/>
    <w:rsid w:val="00AF5903"/>
    <w:rsid w:val="00AF673E"/>
    <w:rsid w:val="00AF76D7"/>
    <w:rsid w:val="00AF78FF"/>
    <w:rsid w:val="00AF7C37"/>
    <w:rsid w:val="00B00620"/>
    <w:rsid w:val="00B0080F"/>
    <w:rsid w:val="00B011D5"/>
    <w:rsid w:val="00B013A0"/>
    <w:rsid w:val="00B02840"/>
    <w:rsid w:val="00B03AB7"/>
    <w:rsid w:val="00B047A4"/>
    <w:rsid w:val="00B049DD"/>
    <w:rsid w:val="00B04DD1"/>
    <w:rsid w:val="00B056FA"/>
    <w:rsid w:val="00B05B9B"/>
    <w:rsid w:val="00B06729"/>
    <w:rsid w:val="00B06BAE"/>
    <w:rsid w:val="00B07474"/>
    <w:rsid w:val="00B07FE7"/>
    <w:rsid w:val="00B1027B"/>
    <w:rsid w:val="00B108A8"/>
    <w:rsid w:val="00B10C21"/>
    <w:rsid w:val="00B10E42"/>
    <w:rsid w:val="00B11BD4"/>
    <w:rsid w:val="00B123C0"/>
    <w:rsid w:val="00B13A64"/>
    <w:rsid w:val="00B14525"/>
    <w:rsid w:val="00B14835"/>
    <w:rsid w:val="00B148AC"/>
    <w:rsid w:val="00B148F1"/>
    <w:rsid w:val="00B15E68"/>
    <w:rsid w:val="00B16455"/>
    <w:rsid w:val="00B17374"/>
    <w:rsid w:val="00B17967"/>
    <w:rsid w:val="00B201D5"/>
    <w:rsid w:val="00B20555"/>
    <w:rsid w:val="00B205C1"/>
    <w:rsid w:val="00B208E8"/>
    <w:rsid w:val="00B20C31"/>
    <w:rsid w:val="00B2148B"/>
    <w:rsid w:val="00B22861"/>
    <w:rsid w:val="00B238F5"/>
    <w:rsid w:val="00B2410B"/>
    <w:rsid w:val="00B245BD"/>
    <w:rsid w:val="00B24B74"/>
    <w:rsid w:val="00B24CE5"/>
    <w:rsid w:val="00B256D2"/>
    <w:rsid w:val="00B25905"/>
    <w:rsid w:val="00B25A7E"/>
    <w:rsid w:val="00B2726F"/>
    <w:rsid w:val="00B27CA3"/>
    <w:rsid w:val="00B3060B"/>
    <w:rsid w:val="00B30772"/>
    <w:rsid w:val="00B30D7F"/>
    <w:rsid w:val="00B311A0"/>
    <w:rsid w:val="00B31BB5"/>
    <w:rsid w:val="00B31D77"/>
    <w:rsid w:val="00B33008"/>
    <w:rsid w:val="00B33413"/>
    <w:rsid w:val="00B34182"/>
    <w:rsid w:val="00B35139"/>
    <w:rsid w:val="00B3576C"/>
    <w:rsid w:val="00B35CBF"/>
    <w:rsid w:val="00B4051C"/>
    <w:rsid w:val="00B40D1A"/>
    <w:rsid w:val="00B416A9"/>
    <w:rsid w:val="00B43C86"/>
    <w:rsid w:val="00B43E74"/>
    <w:rsid w:val="00B44465"/>
    <w:rsid w:val="00B4451B"/>
    <w:rsid w:val="00B46600"/>
    <w:rsid w:val="00B46AE8"/>
    <w:rsid w:val="00B46BD1"/>
    <w:rsid w:val="00B4722B"/>
    <w:rsid w:val="00B5186D"/>
    <w:rsid w:val="00B51F0B"/>
    <w:rsid w:val="00B5263A"/>
    <w:rsid w:val="00B53D81"/>
    <w:rsid w:val="00B54A95"/>
    <w:rsid w:val="00B54EE2"/>
    <w:rsid w:val="00B55552"/>
    <w:rsid w:val="00B5562A"/>
    <w:rsid w:val="00B562ED"/>
    <w:rsid w:val="00B56FC8"/>
    <w:rsid w:val="00B577EB"/>
    <w:rsid w:val="00B579D5"/>
    <w:rsid w:val="00B57C59"/>
    <w:rsid w:val="00B61AB5"/>
    <w:rsid w:val="00B6280B"/>
    <w:rsid w:val="00B6372F"/>
    <w:rsid w:val="00B6379C"/>
    <w:rsid w:val="00B64392"/>
    <w:rsid w:val="00B64E94"/>
    <w:rsid w:val="00B65A98"/>
    <w:rsid w:val="00B66A1F"/>
    <w:rsid w:val="00B6755F"/>
    <w:rsid w:val="00B675D4"/>
    <w:rsid w:val="00B67FC0"/>
    <w:rsid w:val="00B70B58"/>
    <w:rsid w:val="00B711F7"/>
    <w:rsid w:val="00B71320"/>
    <w:rsid w:val="00B72E06"/>
    <w:rsid w:val="00B7339F"/>
    <w:rsid w:val="00B73889"/>
    <w:rsid w:val="00B73BCA"/>
    <w:rsid w:val="00B73D56"/>
    <w:rsid w:val="00B744E3"/>
    <w:rsid w:val="00B74C30"/>
    <w:rsid w:val="00B755FD"/>
    <w:rsid w:val="00B768F8"/>
    <w:rsid w:val="00B76AA2"/>
    <w:rsid w:val="00B77CAE"/>
    <w:rsid w:val="00B80853"/>
    <w:rsid w:val="00B80C68"/>
    <w:rsid w:val="00B81975"/>
    <w:rsid w:val="00B83A31"/>
    <w:rsid w:val="00B83A78"/>
    <w:rsid w:val="00B83E8A"/>
    <w:rsid w:val="00B84232"/>
    <w:rsid w:val="00B84EE2"/>
    <w:rsid w:val="00B8533A"/>
    <w:rsid w:val="00B867EB"/>
    <w:rsid w:val="00B86941"/>
    <w:rsid w:val="00B870A6"/>
    <w:rsid w:val="00B87312"/>
    <w:rsid w:val="00B878F8"/>
    <w:rsid w:val="00B87AE3"/>
    <w:rsid w:val="00B908B2"/>
    <w:rsid w:val="00B9276A"/>
    <w:rsid w:val="00B932E6"/>
    <w:rsid w:val="00B9388D"/>
    <w:rsid w:val="00B942FC"/>
    <w:rsid w:val="00B946D8"/>
    <w:rsid w:val="00B94840"/>
    <w:rsid w:val="00B94B53"/>
    <w:rsid w:val="00B95446"/>
    <w:rsid w:val="00B955A4"/>
    <w:rsid w:val="00B95F93"/>
    <w:rsid w:val="00B96224"/>
    <w:rsid w:val="00B964FA"/>
    <w:rsid w:val="00B965C4"/>
    <w:rsid w:val="00B96DCE"/>
    <w:rsid w:val="00BA06A8"/>
    <w:rsid w:val="00BA07E9"/>
    <w:rsid w:val="00BA4B34"/>
    <w:rsid w:val="00BA4CFA"/>
    <w:rsid w:val="00BA51F6"/>
    <w:rsid w:val="00BA64E4"/>
    <w:rsid w:val="00BA6511"/>
    <w:rsid w:val="00BA6D24"/>
    <w:rsid w:val="00BA6EB7"/>
    <w:rsid w:val="00BB05B0"/>
    <w:rsid w:val="00BB0CB0"/>
    <w:rsid w:val="00BB19B2"/>
    <w:rsid w:val="00BB1DEB"/>
    <w:rsid w:val="00BB26B9"/>
    <w:rsid w:val="00BB2907"/>
    <w:rsid w:val="00BB2B7E"/>
    <w:rsid w:val="00BB33EC"/>
    <w:rsid w:val="00BB3F1E"/>
    <w:rsid w:val="00BB4834"/>
    <w:rsid w:val="00BB5B66"/>
    <w:rsid w:val="00BB65DA"/>
    <w:rsid w:val="00BB79AF"/>
    <w:rsid w:val="00BC0CEE"/>
    <w:rsid w:val="00BC1F41"/>
    <w:rsid w:val="00BC2420"/>
    <w:rsid w:val="00BC2C2D"/>
    <w:rsid w:val="00BC3586"/>
    <w:rsid w:val="00BC3ADF"/>
    <w:rsid w:val="00BC4C4C"/>
    <w:rsid w:val="00BC508B"/>
    <w:rsid w:val="00BC6126"/>
    <w:rsid w:val="00BC6139"/>
    <w:rsid w:val="00BC63E5"/>
    <w:rsid w:val="00BD057A"/>
    <w:rsid w:val="00BD143B"/>
    <w:rsid w:val="00BD16B7"/>
    <w:rsid w:val="00BD2BE6"/>
    <w:rsid w:val="00BD3BE1"/>
    <w:rsid w:val="00BD54C9"/>
    <w:rsid w:val="00BD60D7"/>
    <w:rsid w:val="00BD76A0"/>
    <w:rsid w:val="00BE0B2C"/>
    <w:rsid w:val="00BE177D"/>
    <w:rsid w:val="00BE21F1"/>
    <w:rsid w:val="00BE231A"/>
    <w:rsid w:val="00BE3F30"/>
    <w:rsid w:val="00BE4A74"/>
    <w:rsid w:val="00BE525C"/>
    <w:rsid w:val="00BE5555"/>
    <w:rsid w:val="00BE5A18"/>
    <w:rsid w:val="00BE5AD4"/>
    <w:rsid w:val="00BE6F3B"/>
    <w:rsid w:val="00BE768E"/>
    <w:rsid w:val="00BE7F0A"/>
    <w:rsid w:val="00BF02F5"/>
    <w:rsid w:val="00BF0449"/>
    <w:rsid w:val="00BF0BE9"/>
    <w:rsid w:val="00BF2FB5"/>
    <w:rsid w:val="00BF396B"/>
    <w:rsid w:val="00BF3F75"/>
    <w:rsid w:val="00BF4493"/>
    <w:rsid w:val="00BF44C7"/>
    <w:rsid w:val="00BF4FD5"/>
    <w:rsid w:val="00BF4FDA"/>
    <w:rsid w:val="00BF5142"/>
    <w:rsid w:val="00BF5734"/>
    <w:rsid w:val="00BF5EBC"/>
    <w:rsid w:val="00BF60F5"/>
    <w:rsid w:val="00BF6BB3"/>
    <w:rsid w:val="00BF7B4F"/>
    <w:rsid w:val="00BF7B60"/>
    <w:rsid w:val="00C00613"/>
    <w:rsid w:val="00C01570"/>
    <w:rsid w:val="00C01748"/>
    <w:rsid w:val="00C01BCC"/>
    <w:rsid w:val="00C02B40"/>
    <w:rsid w:val="00C02C22"/>
    <w:rsid w:val="00C02E34"/>
    <w:rsid w:val="00C04490"/>
    <w:rsid w:val="00C0557D"/>
    <w:rsid w:val="00C05D02"/>
    <w:rsid w:val="00C05F5F"/>
    <w:rsid w:val="00C06470"/>
    <w:rsid w:val="00C07041"/>
    <w:rsid w:val="00C10650"/>
    <w:rsid w:val="00C122A4"/>
    <w:rsid w:val="00C12610"/>
    <w:rsid w:val="00C12AF9"/>
    <w:rsid w:val="00C13453"/>
    <w:rsid w:val="00C145B9"/>
    <w:rsid w:val="00C146C3"/>
    <w:rsid w:val="00C15826"/>
    <w:rsid w:val="00C1582A"/>
    <w:rsid w:val="00C1688B"/>
    <w:rsid w:val="00C1701A"/>
    <w:rsid w:val="00C179C7"/>
    <w:rsid w:val="00C17FA0"/>
    <w:rsid w:val="00C20A84"/>
    <w:rsid w:val="00C20E7A"/>
    <w:rsid w:val="00C21B0A"/>
    <w:rsid w:val="00C22E09"/>
    <w:rsid w:val="00C242D5"/>
    <w:rsid w:val="00C249B8"/>
    <w:rsid w:val="00C2563F"/>
    <w:rsid w:val="00C256B5"/>
    <w:rsid w:val="00C26B49"/>
    <w:rsid w:val="00C2714B"/>
    <w:rsid w:val="00C27AAD"/>
    <w:rsid w:val="00C30DA9"/>
    <w:rsid w:val="00C3145B"/>
    <w:rsid w:val="00C31CDA"/>
    <w:rsid w:val="00C35507"/>
    <w:rsid w:val="00C35748"/>
    <w:rsid w:val="00C3585D"/>
    <w:rsid w:val="00C35DC2"/>
    <w:rsid w:val="00C35EA4"/>
    <w:rsid w:val="00C362FD"/>
    <w:rsid w:val="00C36CBF"/>
    <w:rsid w:val="00C37A7A"/>
    <w:rsid w:val="00C37ADE"/>
    <w:rsid w:val="00C4018B"/>
    <w:rsid w:val="00C404F2"/>
    <w:rsid w:val="00C4101B"/>
    <w:rsid w:val="00C412B2"/>
    <w:rsid w:val="00C41A83"/>
    <w:rsid w:val="00C41CB3"/>
    <w:rsid w:val="00C41DD2"/>
    <w:rsid w:val="00C42003"/>
    <w:rsid w:val="00C422C1"/>
    <w:rsid w:val="00C424A3"/>
    <w:rsid w:val="00C424DF"/>
    <w:rsid w:val="00C42A3C"/>
    <w:rsid w:val="00C43AC3"/>
    <w:rsid w:val="00C43C98"/>
    <w:rsid w:val="00C43E6D"/>
    <w:rsid w:val="00C45BF8"/>
    <w:rsid w:val="00C460AE"/>
    <w:rsid w:val="00C4699D"/>
    <w:rsid w:val="00C46A59"/>
    <w:rsid w:val="00C46E96"/>
    <w:rsid w:val="00C46ED5"/>
    <w:rsid w:val="00C471EB"/>
    <w:rsid w:val="00C47241"/>
    <w:rsid w:val="00C476AF"/>
    <w:rsid w:val="00C4792B"/>
    <w:rsid w:val="00C501FD"/>
    <w:rsid w:val="00C51634"/>
    <w:rsid w:val="00C516DC"/>
    <w:rsid w:val="00C51763"/>
    <w:rsid w:val="00C51B16"/>
    <w:rsid w:val="00C54140"/>
    <w:rsid w:val="00C550D3"/>
    <w:rsid w:val="00C567D9"/>
    <w:rsid w:val="00C56B33"/>
    <w:rsid w:val="00C56FF6"/>
    <w:rsid w:val="00C578ED"/>
    <w:rsid w:val="00C60AAC"/>
    <w:rsid w:val="00C6207D"/>
    <w:rsid w:val="00C623FA"/>
    <w:rsid w:val="00C65DE4"/>
    <w:rsid w:val="00C66665"/>
    <w:rsid w:val="00C71547"/>
    <w:rsid w:val="00C71F88"/>
    <w:rsid w:val="00C72290"/>
    <w:rsid w:val="00C7319C"/>
    <w:rsid w:val="00C7322E"/>
    <w:rsid w:val="00C76103"/>
    <w:rsid w:val="00C76757"/>
    <w:rsid w:val="00C7761F"/>
    <w:rsid w:val="00C776E8"/>
    <w:rsid w:val="00C77C1E"/>
    <w:rsid w:val="00C77CEB"/>
    <w:rsid w:val="00C77DF2"/>
    <w:rsid w:val="00C80725"/>
    <w:rsid w:val="00C81157"/>
    <w:rsid w:val="00C81DF6"/>
    <w:rsid w:val="00C83204"/>
    <w:rsid w:val="00C83709"/>
    <w:rsid w:val="00C83A85"/>
    <w:rsid w:val="00C83B46"/>
    <w:rsid w:val="00C84800"/>
    <w:rsid w:val="00C84BA8"/>
    <w:rsid w:val="00C85B9F"/>
    <w:rsid w:val="00C86E6C"/>
    <w:rsid w:val="00C875F2"/>
    <w:rsid w:val="00C87B3B"/>
    <w:rsid w:val="00C90DE9"/>
    <w:rsid w:val="00C93BFC"/>
    <w:rsid w:val="00C94F71"/>
    <w:rsid w:val="00C9595C"/>
    <w:rsid w:val="00C96830"/>
    <w:rsid w:val="00CA0149"/>
    <w:rsid w:val="00CA1569"/>
    <w:rsid w:val="00CA1C7A"/>
    <w:rsid w:val="00CA414F"/>
    <w:rsid w:val="00CA4F84"/>
    <w:rsid w:val="00CA5E72"/>
    <w:rsid w:val="00CA66C5"/>
    <w:rsid w:val="00CA6D4D"/>
    <w:rsid w:val="00CA7587"/>
    <w:rsid w:val="00CA7E78"/>
    <w:rsid w:val="00CB0779"/>
    <w:rsid w:val="00CB1C08"/>
    <w:rsid w:val="00CB2C6A"/>
    <w:rsid w:val="00CB2F22"/>
    <w:rsid w:val="00CB3969"/>
    <w:rsid w:val="00CB4FED"/>
    <w:rsid w:val="00CB61DA"/>
    <w:rsid w:val="00CB71EF"/>
    <w:rsid w:val="00CB73B1"/>
    <w:rsid w:val="00CC02EC"/>
    <w:rsid w:val="00CC16B6"/>
    <w:rsid w:val="00CC197D"/>
    <w:rsid w:val="00CC1A47"/>
    <w:rsid w:val="00CC2650"/>
    <w:rsid w:val="00CC2D13"/>
    <w:rsid w:val="00CC4139"/>
    <w:rsid w:val="00CC46E1"/>
    <w:rsid w:val="00CC52A4"/>
    <w:rsid w:val="00CC5C60"/>
    <w:rsid w:val="00CD0028"/>
    <w:rsid w:val="00CD0105"/>
    <w:rsid w:val="00CD0407"/>
    <w:rsid w:val="00CD04BD"/>
    <w:rsid w:val="00CD2190"/>
    <w:rsid w:val="00CD22D5"/>
    <w:rsid w:val="00CD46D3"/>
    <w:rsid w:val="00CD583B"/>
    <w:rsid w:val="00CD6AF5"/>
    <w:rsid w:val="00CD7DFD"/>
    <w:rsid w:val="00CE0525"/>
    <w:rsid w:val="00CE0911"/>
    <w:rsid w:val="00CE0D57"/>
    <w:rsid w:val="00CE1EF9"/>
    <w:rsid w:val="00CE379E"/>
    <w:rsid w:val="00CE3AEA"/>
    <w:rsid w:val="00CE4DEA"/>
    <w:rsid w:val="00CE5B0B"/>
    <w:rsid w:val="00CE60A2"/>
    <w:rsid w:val="00CE6642"/>
    <w:rsid w:val="00CE67EF"/>
    <w:rsid w:val="00CE6BC2"/>
    <w:rsid w:val="00CE70A2"/>
    <w:rsid w:val="00CF05D6"/>
    <w:rsid w:val="00CF06A0"/>
    <w:rsid w:val="00CF0E5B"/>
    <w:rsid w:val="00CF17FC"/>
    <w:rsid w:val="00CF2A6C"/>
    <w:rsid w:val="00CF3D8D"/>
    <w:rsid w:val="00CF3E85"/>
    <w:rsid w:val="00CF4367"/>
    <w:rsid w:val="00CF4CFE"/>
    <w:rsid w:val="00CF4DE5"/>
    <w:rsid w:val="00CF53F7"/>
    <w:rsid w:val="00CF6175"/>
    <w:rsid w:val="00CF7127"/>
    <w:rsid w:val="00CF7203"/>
    <w:rsid w:val="00CF760F"/>
    <w:rsid w:val="00CF7742"/>
    <w:rsid w:val="00D01D53"/>
    <w:rsid w:val="00D028E9"/>
    <w:rsid w:val="00D02A06"/>
    <w:rsid w:val="00D043B5"/>
    <w:rsid w:val="00D05DAA"/>
    <w:rsid w:val="00D06571"/>
    <w:rsid w:val="00D0709E"/>
    <w:rsid w:val="00D10826"/>
    <w:rsid w:val="00D10B7D"/>
    <w:rsid w:val="00D11044"/>
    <w:rsid w:val="00D1194A"/>
    <w:rsid w:val="00D1242E"/>
    <w:rsid w:val="00D13A08"/>
    <w:rsid w:val="00D13DB4"/>
    <w:rsid w:val="00D14168"/>
    <w:rsid w:val="00D1432E"/>
    <w:rsid w:val="00D14E20"/>
    <w:rsid w:val="00D14E8D"/>
    <w:rsid w:val="00D15653"/>
    <w:rsid w:val="00D15F6D"/>
    <w:rsid w:val="00D15F93"/>
    <w:rsid w:val="00D202C0"/>
    <w:rsid w:val="00D21348"/>
    <w:rsid w:val="00D21479"/>
    <w:rsid w:val="00D21710"/>
    <w:rsid w:val="00D224AD"/>
    <w:rsid w:val="00D22A2E"/>
    <w:rsid w:val="00D234B2"/>
    <w:rsid w:val="00D25BF5"/>
    <w:rsid w:val="00D26918"/>
    <w:rsid w:val="00D26FBE"/>
    <w:rsid w:val="00D270AB"/>
    <w:rsid w:val="00D270B2"/>
    <w:rsid w:val="00D27842"/>
    <w:rsid w:val="00D27AF5"/>
    <w:rsid w:val="00D27F6E"/>
    <w:rsid w:val="00D30677"/>
    <w:rsid w:val="00D3153B"/>
    <w:rsid w:val="00D3212A"/>
    <w:rsid w:val="00D32749"/>
    <w:rsid w:val="00D32EC1"/>
    <w:rsid w:val="00D33BA5"/>
    <w:rsid w:val="00D365FB"/>
    <w:rsid w:val="00D3781E"/>
    <w:rsid w:val="00D401D1"/>
    <w:rsid w:val="00D40ABA"/>
    <w:rsid w:val="00D41506"/>
    <w:rsid w:val="00D4196D"/>
    <w:rsid w:val="00D41A01"/>
    <w:rsid w:val="00D42013"/>
    <w:rsid w:val="00D42D5D"/>
    <w:rsid w:val="00D44224"/>
    <w:rsid w:val="00D44720"/>
    <w:rsid w:val="00D46DE4"/>
    <w:rsid w:val="00D47273"/>
    <w:rsid w:val="00D4759D"/>
    <w:rsid w:val="00D47C04"/>
    <w:rsid w:val="00D50B56"/>
    <w:rsid w:val="00D51D13"/>
    <w:rsid w:val="00D51E12"/>
    <w:rsid w:val="00D525D3"/>
    <w:rsid w:val="00D52C1A"/>
    <w:rsid w:val="00D535D3"/>
    <w:rsid w:val="00D541C1"/>
    <w:rsid w:val="00D54FE9"/>
    <w:rsid w:val="00D558D6"/>
    <w:rsid w:val="00D559C0"/>
    <w:rsid w:val="00D56B63"/>
    <w:rsid w:val="00D576AC"/>
    <w:rsid w:val="00D57DAF"/>
    <w:rsid w:val="00D57F52"/>
    <w:rsid w:val="00D60551"/>
    <w:rsid w:val="00D60DAA"/>
    <w:rsid w:val="00D620E2"/>
    <w:rsid w:val="00D625C7"/>
    <w:rsid w:val="00D627B1"/>
    <w:rsid w:val="00D62AF0"/>
    <w:rsid w:val="00D63238"/>
    <w:rsid w:val="00D6328E"/>
    <w:rsid w:val="00D63722"/>
    <w:rsid w:val="00D645A6"/>
    <w:rsid w:val="00D650FD"/>
    <w:rsid w:val="00D65175"/>
    <w:rsid w:val="00D655D6"/>
    <w:rsid w:val="00D658AE"/>
    <w:rsid w:val="00D66792"/>
    <w:rsid w:val="00D672EA"/>
    <w:rsid w:val="00D67E0F"/>
    <w:rsid w:val="00D70585"/>
    <w:rsid w:val="00D70932"/>
    <w:rsid w:val="00D70E0D"/>
    <w:rsid w:val="00D726AB"/>
    <w:rsid w:val="00D72DDB"/>
    <w:rsid w:val="00D7453E"/>
    <w:rsid w:val="00D74B4B"/>
    <w:rsid w:val="00D74F36"/>
    <w:rsid w:val="00D7592F"/>
    <w:rsid w:val="00D76251"/>
    <w:rsid w:val="00D764DB"/>
    <w:rsid w:val="00D765DD"/>
    <w:rsid w:val="00D806BD"/>
    <w:rsid w:val="00D80746"/>
    <w:rsid w:val="00D8089E"/>
    <w:rsid w:val="00D80F2C"/>
    <w:rsid w:val="00D81C7F"/>
    <w:rsid w:val="00D81D8C"/>
    <w:rsid w:val="00D82310"/>
    <w:rsid w:val="00D82DE7"/>
    <w:rsid w:val="00D8384B"/>
    <w:rsid w:val="00D83F38"/>
    <w:rsid w:val="00D84AF2"/>
    <w:rsid w:val="00D8515D"/>
    <w:rsid w:val="00D85881"/>
    <w:rsid w:val="00D858A7"/>
    <w:rsid w:val="00D915C1"/>
    <w:rsid w:val="00D9217E"/>
    <w:rsid w:val="00D92787"/>
    <w:rsid w:val="00D9333B"/>
    <w:rsid w:val="00D936B2"/>
    <w:rsid w:val="00D93B49"/>
    <w:rsid w:val="00D93F7C"/>
    <w:rsid w:val="00D94EB5"/>
    <w:rsid w:val="00D95A87"/>
    <w:rsid w:val="00D95D06"/>
    <w:rsid w:val="00D97EAF"/>
    <w:rsid w:val="00DA0201"/>
    <w:rsid w:val="00DA0689"/>
    <w:rsid w:val="00DA0E8E"/>
    <w:rsid w:val="00DA1D1A"/>
    <w:rsid w:val="00DA1E05"/>
    <w:rsid w:val="00DA214C"/>
    <w:rsid w:val="00DA285A"/>
    <w:rsid w:val="00DA40C9"/>
    <w:rsid w:val="00DA4992"/>
    <w:rsid w:val="00DA4E6B"/>
    <w:rsid w:val="00DA5A1F"/>
    <w:rsid w:val="00DA5E2A"/>
    <w:rsid w:val="00DA7B47"/>
    <w:rsid w:val="00DB0EC6"/>
    <w:rsid w:val="00DB1B25"/>
    <w:rsid w:val="00DB2409"/>
    <w:rsid w:val="00DB3861"/>
    <w:rsid w:val="00DB41CD"/>
    <w:rsid w:val="00DB49D6"/>
    <w:rsid w:val="00DB5607"/>
    <w:rsid w:val="00DB5B01"/>
    <w:rsid w:val="00DB62D5"/>
    <w:rsid w:val="00DB650F"/>
    <w:rsid w:val="00DB6B44"/>
    <w:rsid w:val="00DB6E1A"/>
    <w:rsid w:val="00DB7BA3"/>
    <w:rsid w:val="00DB7C82"/>
    <w:rsid w:val="00DB7FD1"/>
    <w:rsid w:val="00DC02D7"/>
    <w:rsid w:val="00DC0712"/>
    <w:rsid w:val="00DC10E0"/>
    <w:rsid w:val="00DC192A"/>
    <w:rsid w:val="00DC21D0"/>
    <w:rsid w:val="00DC21EA"/>
    <w:rsid w:val="00DC221A"/>
    <w:rsid w:val="00DC3BEB"/>
    <w:rsid w:val="00DC4656"/>
    <w:rsid w:val="00DC4785"/>
    <w:rsid w:val="00DC4D1B"/>
    <w:rsid w:val="00DC5E30"/>
    <w:rsid w:val="00DC5FEB"/>
    <w:rsid w:val="00DC6ACD"/>
    <w:rsid w:val="00DC7A27"/>
    <w:rsid w:val="00DC7AC1"/>
    <w:rsid w:val="00DC7C58"/>
    <w:rsid w:val="00DC7CCC"/>
    <w:rsid w:val="00DD05A8"/>
    <w:rsid w:val="00DD12A6"/>
    <w:rsid w:val="00DD181C"/>
    <w:rsid w:val="00DD1F93"/>
    <w:rsid w:val="00DD2BF6"/>
    <w:rsid w:val="00DD337C"/>
    <w:rsid w:val="00DD3CFC"/>
    <w:rsid w:val="00DD4E7D"/>
    <w:rsid w:val="00DD6599"/>
    <w:rsid w:val="00DD6AB0"/>
    <w:rsid w:val="00DD7AD4"/>
    <w:rsid w:val="00DE0808"/>
    <w:rsid w:val="00DE1B54"/>
    <w:rsid w:val="00DE25CE"/>
    <w:rsid w:val="00DE2C41"/>
    <w:rsid w:val="00DE3D55"/>
    <w:rsid w:val="00DE4100"/>
    <w:rsid w:val="00DE470F"/>
    <w:rsid w:val="00DE5C8D"/>
    <w:rsid w:val="00DE703C"/>
    <w:rsid w:val="00DF0A54"/>
    <w:rsid w:val="00DF0AAD"/>
    <w:rsid w:val="00DF0CCE"/>
    <w:rsid w:val="00DF0CDD"/>
    <w:rsid w:val="00DF1A2D"/>
    <w:rsid w:val="00DF1CAD"/>
    <w:rsid w:val="00DF26F4"/>
    <w:rsid w:val="00DF2A6F"/>
    <w:rsid w:val="00DF3E86"/>
    <w:rsid w:val="00DF3EA1"/>
    <w:rsid w:val="00DF3FFD"/>
    <w:rsid w:val="00DF413C"/>
    <w:rsid w:val="00DF478B"/>
    <w:rsid w:val="00DF48B8"/>
    <w:rsid w:val="00DF596C"/>
    <w:rsid w:val="00DF60F7"/>
    <w:rsid w:val="00DF62FC"/>
    <w:rsid w:val="00DF630F"/>
    <w:rsid w:val="00DF6A11"/>
    <w:rsid w:val="00DF73EC"/>
    <w:rsid w:val="00DF76E4"/>
    <w:rsid w:val="00DF7D0C"/>
    <w:rsid w:val="00DF7DB6"/>
    <w:rsid w:val="00E00869"/>
    <w:rsid w:val="00E018AF"/>
    <w:rsid w:val="00E019FD"/>
    <w:rsid w:val="00E023C9"/>
    <w:rsid w:val="00E02EBC"/>
    <w:rsid w:val="00E0400A"/>
    <w:rsid w:val="00E0451D"/>
    <w:rsid w:val="00E06405"/>
    <w:rsid w:val="00E0684D"/>
    <w:rsid w:val="00E07EAB"/>
    <w:rsid w:val="00E1003E"/>
    <w:rsid w:val="00E11143"/>
    <w:rsid w:val="00E11B0D"/>
    <w:rsid w:val="00E11F95"/>
    <w:rsid w:val="00E12451"/>
    <w:rsid w:val="00E1274E"/>
    <w:rsid w:val="00E131EB"/>
    <w:rsid w:val="00E13833"/>
    <w:rsid w:val="00E13C5A"/>
    <w:rsid w:val="00E14365"/>
    <w:rsid w:val="00E15465"/>
    <w:rsid w:val="00E165AA"/>
    <w:rsid w:val="00E16DC8"/>
    <w:rsid w:val="00E16ED6"/>
    <w:rsid w:val="00E16FE8"/>
    <w:rsid w:val="00E1772C"/>
    <w:rsid w:val="00E17AB8"/>
    <w:rsid w:val="00E21A5E"/>
    <w:rsid w:val="00E222DF"/>
    <w:rsid w:val="00E2263D"/>
    <w:rsid w:val="00E22788"/>
    <w:rsid w:val="00E23C27"/>
    <w:rsid w:val="00E24ACD"/>
    <w:rsid w:val="00E26563"/>
    <w:rsid w:val="00E2689A"/>
    <w:rsid w:val="00E268F4"/>
    <w:rsid w:val="00E26EB7"/>
    <w:rsid w:val="00E27F1B"/>
    <w:rsid w:val="00E31181"/>
    <w:rsid w:val="00E312AA"/>
    <w:rsid w:val="00E313B9"/>
    <w:rsid w:val="00E31C8A"/>
    <w:rsid w:val="00E32305"/>
    <w:rsid w:val="00E32655"/>
    <w:rsid w:val="00E34472"/>
    <w:rsid w:val="00E349BE"/>
    <w:rsid w:val="00E357C4"/>
    <w:rsid w:val="00E35CEB"/>
    <w:rsid w:val="00E36B72"/>
    <w:rsid w:val="00E36EEF"/>
    <w:rsid w:val="00E373D7"/>
    <w:rsid w:val="00E40498"/>
    <w:rsid w:val="00E438F4"/>
    <w:rsid w:val="00E439A4"/>
    <w:rsid w:val="00E43ACC"/>
    <w:rsid w:val="00E43B86"/>
    <w:rsid w:val="00E444ED"/>
    <w:rsid w:val="00E449CE"/>
    <w:rsid w:val="00E44D95"/>
    <w:rsid w:val="00E45145"/>
    <w:rsid w:val="00E45320"/>
    <w:rsid w:val="00E456A6"/>
    <w:rsid w:val="00E46654"/>
    <w:rsid w:val="00E50264"/>
    <w:rsid w:val="00E50CE0"/>
    <w:rsid w:val="00E50E4B"/>
    <w:rsid w:val="00E52275"/>
    <w:rsid w:val="00E526D5"/>
    <w:rsid w:val="00E52D1C"/>
    <w:rsid w:val="00E532EA"/>
    <w:rsid w:val="00E53C8B"/>
    <w:rsid w:val="00E54C21"/>
    <w:rsid w:val="00E56C51"/>
    <w:rsid w:val="00E577C9"/>
    <w:rsid w:val="00E611F5"/>
    <w:rsid w:val="00E61BBB"/>
    <w:rsid w:val="00E62073"/>
    <w:rsid w:val="00E62371"/>
    <w:rsid w:val="00E630E1"/>
    <w:rsid w:val="00E63888"/>
    <w:rsid w:val="00E63A8D"/>
    <w:rsid w:val="00E655C2"/>
    <w:rsid w:val="00E659ED"/>
    <w:rsid w:val="00E669CC"/>
    <w:rsid w:val="00E66AD2"/>
    <w:rsid w:val="00E67CBC"/>
    <w:rsid w:val="00E70873"/>
    <w:rsid w:val="00E70C12"/>
    <w:rsid w:val="00E7213A"/>
    <w:rsid w:val="00E7300C"/>
    <w:rsid w:val="00E74AAC"/>
    <w:rsid w:val="00E775A4"/>
    <w:rsid w:val="00E802C2"/>
    <w:rsid w:val="00E807F0"/>
    <w:rsid w:val="00E81F7A"/>
    <w:rsid w:val="00E831D9"/>
    <w:rsid w:val="00E83726"/>
    <w:rsid w:val="00E83923"/>
    <w:rsid w:val="00E83FCA"/>
    <w:rsid w:val="00E84522"/>
    <w:rsid w:val="00E84E0B"/>
    <w:rsid w:val="00E858FC"/>
    <w:rsid w:val="00E87B5A"/>
    <w:rsid w:val="00E90587"/>
    <w:rsid w:val="00E924D7"/>
    <w:rsid w:val="00E9291D"/>
    <w:rsid w:val="00E92E35"/>
    <w:rsid w:val="00E93EBF"/>
    <w:rsid w:val="00E94BB6"/>
    <w:rsid w:val="00E95830"/>
    <w:rsid w:val="00E95E80"/>
    <w:rsid w:val="00E96628"/>
    <w:rsid w:val="00E97682"/>
    <w:rsid w:val="00EA01AD"/>
    <w:rsid w:val="00EA147C"/>
    <w:rsid w:val="00EA40B4"/>
    <w:rsid w:val="00EA4529"/>
    <w:rsid w:val="00EA4D78"/>
    <w:rsid w:val="00EA62CC"/>
    <w:rsid w:val="00EA6D5C"/>
    <w:rsid w:val="00EA6FDF"/>
    <w:rsid w:val="00EA73B0"/>
    <w:rsid w:val="00EA7CCA"/>
    <w:rsid w:val="00EB180A"/>
    <w:rsid w:val="00EB4463"/>
    <w:rsid w:val="00EB5C19"/>
    <w:rsid w:val="00EB6A14"/>
    <w:rsid w:val="00EB70A7"/>
    <w:rsid w:val="00EB7BFE"/>
    <w:rsid w:val="00EC02BA"/>
    <w:rsid w:val="00EC073E"/>
    <w:rsid w:val="00EC09D4"/>
    <w:rsid w:val="00EC1B50"/>
    <w:rsid w:val="00EC1EA8"/>
    <w:rsid w:val="00EC2724"/>
    <w:rsid w:val="00EC328C"/>
    <w:rsid w:val="00EC3C79"/>
    <w:rsid w:val="00EC4503"/>
    <w:rsid w:val="00EC49E8"/>
    <w:rsid w:val="00EC559A"/>
    <w:rsid w:val="00EC597F"/>
    <w:rsid w:val="00EC646A"/>
    <w:rsid w:val="00EC6BF1"/>
    <w:rsid w:val="00EC760E"/>
    <w:rsid w:val="00EC7A42"/>
    <w:rsid w:val="00ED03BB"/>
    <w:rsid w:val="00ED119D"/>
    <w:rsid w:val="00ED157A"/>
    <w:rsid w:val="00ED199C"/>
    <w:rsid w:val="00ED1FCE"/>
    <w:rsid w:val="00ED2136"/>
    <w:rsid w:val="00ED2F45"/>
    <w:rsid w:val="00ED328D"/>
    <w:rsid w:val="00ED36CD"/>
    <w:rsid w:val="00ED3D9C"/>
    <w:rsid w:val="00ED3E11"/>
    <w:rsid w:val="00ED4236"/>
    <w:rsid w:val="00ED5181"/>
    <w:rsid w:val="00ED5487"/>
    <w:rsid w:val="00ED6506"/>
    <w:rsid w:val="00ED6529"/>
    <w:rsid w:val="00ED66A8"/>
    <w:rsid w:val="00ED7D17"/>
    <w:rsid w:val="00EE0C29"/>
    <w:rsid w:val="00EE164A"/>
    <w:rsid w:val="00EE38E6"/>
    <w:rsid w:val="00EE49AA"/>
    <w:rsid w:val="00EE4BFB"/>
    <w:rsid w:val="00EE4C35"/>
    <w:rsid w:val="00EE4F59"/>
    <w:rsid w:val="00EE7688"/>
    <w:rsid w:val="00EF044A"/>
    <w:rsid w:val="00EF1362"/>
    <w:rsid w:val="00EF1CAE"/>
    <w:rsid w:val="00EF2978"/>
    <w:rsid w:val="00EF2D62"/>
    <w:rsid w:val="00EF3673"/>
    <w:rsid w:val="00EF3FEB"/>
    <w:rsid w:val="00EF452E"/>
    <w:rsid w:val="00EF5056"/>
    <w:rsid w:val="00EF5960"/>
    <w:rsid w:val="00EF63B1"/>
    <w:rsid w:val="00EF706E"/>
    <w:rsid w:val="00F0030C"/>
    <w:rsid w:val="00F00376"/>
    <w:rsid w:val="00F007B3"/>
    <w:rsid w:val="00F00F62"/>
    <w:rsid w:val="00F02290"/>
    <w:rsid w:val="00F03CEF"/>
    <w:rsid w:val="00F04680"/>
    <w:rsid w:val="00F05111"/>
    <w:rsid w:val="00F0526D"/>
    <w:rsid w:val="00F055BB"/>
    <w:rsid w:val="00F05A08"/>
    <w:rsid w:val="00F06D93"/>
    <w:rsid w:val="00F101D4"/>
    <w:rsid w:val="00F106D0"/>
    <w:rsid w:val="00F10F65"/>
    <w:rsid w:val="00F111CF"/>
    <w:rsid w:val="00F11543"/>
    <w:rsid w:val="00F11AD6"/>
    <w:rsid w:val="00F124AD"/>
    <w:rsid w:val="00F12F8E"/>
    <w:rsid w:val="00F131B6"/>
    <w:rsid w:val="00F136A4"/>
    <w:rsid w:val="00F13966"/>
    <w:rsid w:val="00F13E8D"/>
    <w:rsid w:val="00F1494F"/>
    <w:rsid w:val="00F14A74"/>
    <w:rsid w:val="00F1519E"/>
    <w:rsid w:val="00F151DC"/>
    <w:rsid w:val="00F15342"/>
    <w:rsid w:val="00F15C95"/>
    <w:rsid w:val="00F16402"/>
    <w:rsid w:val="00F16E0A"/>
    <w:rsid w:val="00F16FA1"/>
    <w:rsid w:val="00F17643"/>
    <w:rsid w:val="00F208C5"/>
    <w:rsid w:val="00F213C5"/>
    <w:rsid w:val="00F220CD"/>
    <w:rsid w:val="00F2222B"/>
    <w:rsid w:val="00F22730"/>
    <w:rsid w:val="00F22C2A"/>
    <w:rsid w:val="00F24AAA"/>
    <w:rsid w:val="00F251E7"/>
    <w:rsid w:val="00F25235"/>
    <w:rsid w:val="00F25D7E"/>
    <w:rsid w:val="00F27B88"/>
    <w:rsid w:val="00F3072C"/>
    <w:rsid w:val="00F314E9"/>
    <w:rsid w:val="00F31612"/>
    <w:rsid w:val="00F32141"/>
    <w:rsid w:val="00F32AA1"/>
    <w:rsid w:val="00F32D19"/>
    <w:rsid w:val="00F32D99"/>
    <w:rsid w:val="00F33C55"/>
    <w:rsid w:val="00F340D8"/>
    <w:rsid w:val="00F34AF6"/>
    <w:rsid w:val="00F35107"/>
    <w:rsid w:val="00F36518"/>
    <w:rsid w:val="00F367CD"/>
    <w:rsid w:val="00F37199"/>
    <w:rsid w:val="00F37C1D"/>
    <w:rsid w:val="00F40741"/>
    <w:rsid w:val="00F40ED5"/>
    <w:rsid w:val="00F410A4"/>
    <w:rsid w:val="00F414F1"/>
    <w:rsid w:val="00F4195E"/>
    <w:rsid w:val="00F41D06"/>
    <w:rsid w:val="00F41EB9"/>
    <w:rsid w:val="00F41ECB"/>
    <w:rsid w:val="00F42405"/>
    <w:rsid w:val="00F42D39"/>
    <w:rsid w:val="00F439A5"/>
    <w:rsid w:val="00F44219"/>
    <w:rsid w:val="00F45308"/>
    <w:rsid w:val="00F46FC5"/>
    <w:rsid w:val="00F47C45"/>
    <w:rsid w:val="00F500B2"/>
    <w:rsid w:val="00F50F9E"/>
    <w:rsid w:val="00F51388"/>
    <w:rsid w:val="00F51B4F"/>
    <w:rsid w:val="00F52116"/>
    <w:rsid w:val="00F52582"/>
    <w:rsid w:val="00F54749"/>
    <w:rsid w:val="00F54774"/>
    <w:rsid w:val="00F555CB"/>
    <w:rsid w:val="00F55D18"/>
    <w:rsid w:val="00F561D7"/>
    <w:rsid w:val="00F56849"/>
    <w:rsid w:val="00F613C1"/>
    <w:rsid w:val="00F61485"/>
    <w:rsid w:val="00F61A79"/>
    <w:rsid w:val="00F623F2"/>
    <w:rsid w:val="00F630D2"/>
    <w:rsid w:val="00F63AD3"/>
    <w:rsid w:val="00F6455F"/>
    <w:rsid w:val="00F649C5"/>
    <w:rsid w:val="00F6544D"/>
    <w:rsid w:val="00F65AC0"/>
    <w:rsid w:val="00F66315"/>
    <w:rsid w:val="00F667A5"/>
    <w:rsid w:val="00F70CD6"/>
    <w:rsid w:val="00F70FA5"/>
    <w:rsid w:val="00F7162F"/>
    <w:rsid w:val="00F71BC9"/>
    <w:rsid w:val="00F71F37"/>
    <w:rsid w:val="00F71FAB"/>
    <w:rsid w:val="00F72AAC"/>
    <w:rsid w:val="00F7317D"/>
    <w:rsid w:val="00F735FC"/>
    <w:rsid w:val="00F7596D"/>
    <w:rsid w:val="00F765A9"/>
    <w:rsid w:val="00F7667A"/>
    <w:rsid w:val="00F76AD3"/>
    <w:rsid w:val="00F76BCF"/>
    <w:rsid w:val="00F770AA"/>
    <w:rsid w:val="00F7742F"/>
    <w:rsid w:val="00F77566"/>
    <w:rsid w:val="00F77DF0"/>
    <w:rsid w:val="00F805AA"/>
    <w:rsid w:val="00F81BE2"/>
    <w:rsid w:val="00F82DAD"/>
    <w:rsid w:val="00F83715"/>
    <w:rsid w:val="00F842A7"/>
    <w:rsid w:val="00F8443E"/>
    <w:rsid w:val="00F84579"/>
    <w:rsid w:val="00F8507E"/>
    <w:rsid w:val="00F85C5F"/>
    <w:rsid w:val="00F86147"/>
    <w:rsid w:val="00F86BF5"/>
    <w:rsid w:val="00F87047"/>
    <w:rsid w:val="00F8775B"/>
    <w:rsid w:val="00F87D9A"/>
    <w:rsid w:val="00F92277"/>
    <w:rsid w:val="00F92545"/>
    <w:rsid w:val="00F92EA2"/>
    <w:rsid w:val="00F92FE4"/>
    <w:rsid w:val="00F93E5B"/>
    <w:rsid w:val="00F94388"/>
    <w:rsid w:val="00F94524"/>
    <w:rsid w:val="00F9496A"/>
    <w:rsid w:val="00F94D85"/>
    <w:rsid w:val="00F94FB0"/>
    <w:rsid w:val="00F96F7F"/>
    <w:rsid w:val="00FA0159"/>
    <w:rsid w:val="00FA0877"/>
    <w:rsid w:val="00FA3563"/>
    <w:rsid w:val="00FA45EE"/>
    <w:rsid w:val="00FA4729"/>
    <w:rsid w:val="00FA53FA"/>
    <w:rsid w:val="00FA5A6F"/>
    <w:rsid w:val="00FA5F5A"/>
    <w:rsid w:val="00FA6874"/>
    <w:rsid w:val="00FA6BA8"/>
    <w:rsid w:val="00FA6DBA"/>
    <w:rsid w:val="00FA7058"/>
    <w:rsid w:val="00FB01A0"/>
    <w:rsid w:val="00FB1C93"/>
    <w:rsid w:val="00FB1F71"/>
    <w:rsid w:val="00FB23DF"/>
    <w:rsid w:val="00FB31A4"/>
    <w:rsid w:val="00FB482D"/>
    <w:rsid w:val="00FB5404"/>
    <w:rsid w:val="00FC0209"/>
    <w:rsid w:val="00FC1806"/>
    <w:rsid w:val="00FC2674"/>
    <w:rsid w:val="00FC2BA7"/>
    <w:rsid w:val="00FC32E3"/>
    <w:rsid w:val="00FC408C"/>
    <w:rsid w:val="00FC44C5"/>
    <w:rsid w:val="00FC4C3E"/>
    <w:rsid w:val="00FC579F"/>
    <w:rsid w:val="00FC79CB"/>
    <w:rsid w:val="00FC7D16"/>
    <w:rsid w:val="00FC7DD2"/>
    <w:rsid w:val="00FD0BBC"/>
    <w:rsid w:val="00FD152E"/>
    <w:rsid w:val="00FD2E5A"/>
    <w:rsid w:val="00FD3168"/>
    <w:rsid w:val="00FD33E4"/>
    <w:rsid w:val="00FD3E48"/>
    <w:rsid w:val="00FD49B8"/>
    <w:rsid w:val="00FD4E33"/>
    <w:rsid w:val="00FD5D6C"/>
    <w:rsid w:val="00FD5F6B"/>
    <w:rsid w:val="00FD654A"/>
    <w:rsid w:val="00FD6EC5"/>
    <w:rsid w:val="00FD7144"/>
    <w:rsid w:val="00FD76F9"/>
    <w:rsid w:val="00FD7730"/>
    <w:rsid w:val="00FD79B5"/>
    <w:rsid w:val="00FD7AFA"/>
    <w:rsid w:val="00FE000A"/>
    <w:rsid w:val="00FE0148"/>
    <w:rsid w:val="00FE1BBB"/>
    <w:rsid w:val="00FE1C8E"/>
    <w:rsid w:val="00FE2000"/>
    <w:rsid w:val="00FE21E5"/>
    <w:rsid w:val="00FE2647"/>
    <w:rsid w:val="00FE455B"/>
    <w:rsid w:val="00FE5891"/>
    <w:rsid w:val="00FE6948"/>
    <w:rsid w:val="00FE74BB"/>
    <w:rsid w:val="00FF07A4"/>
    <w:rsid w:val="00FF09B4"/>
    <w:rsid w:val="00FF1187"/>
    <w:rsid w:val="00FF1E8A"/>
    <w:rsid w:val="00FF40B4"/>
    <w:rsid w:val="00FF4697"/>
    <w:rsid w:val="00FF47D1"/>
    <w:rsid w:val="00FF5D5A"/>
    <w:rsid w:val="00FF6D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8EA"/>
    <w:pPr>
      <w:bidi/>
    </w:pPr>
  </w:style>
  <w:style w:type="paragraph" w:styleId="Heading1">
    <w:name w:val="heading 1"/>
    <w:basedOn w:val="Normal"/>
    <w:link w:val="Heading1Char"/>
    <w:uiPriority w:val="9"/>
    <w:qFormat/>
    <w:rsid w:val="00E95830"/>
    <w:pPr>
      <w:bidi w:val="0"/>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Heading3">
    <w:name w:val="heading 3"/>
    <w:basedOn w:val="Normal"/>
    <w:next w:val="Normal"/>
    <w:link w:val="Heading3Char"/>
    <w:uiPriority w:val="9"/>
    <w:semiHidden/>
    <w:unhideWhenUsed/>
    <w:qFormat/>
    <w:rsid w:val="001E2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95830"/>
    <w:pPr>
      <w:bidi w:val="0"/>
      <w:spacing w:before="332" w:after="166" w:line="240" w:lineRule="auto"/>
      <w:outlineLvl w:val="3"/>
    </w:pPr>
    <w:rPr>
      <w:rFonts w:ascii="Times New Roman" w:eastAsia="Times New Roman" w:hAnsi="Times New Roman" w:cs="Times New Roman"/>
      <w:b/>
      <w:bCs/>
      <w:color w:val="59331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B4F"/>
    <w:pPr>
      <w:bidi w:val="0"/>
      <w:ind w:left="720"/>
      <w:contextualSpacing/>
    </w:pPr>
  </w:style>
  <w:style w:type="paragraph" w:styleId="BalloonText">
    <w:name w:val="Balloon Text"/>
    <w:basedOn w:val="Normal"/>
    <w:link w:val="BalloonTextChar"/>
    <w:uiPriority w:val="99"/>
    <w:semiHidden/>
    <w:unhideWhenUsed/>
    <w:rsid w:val="00701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2AE"/>
    <w:rPr>
      <w:rFonts w:ascii="Tahoma" w:hAnsi="Tahoma" w:cs="Tahoma"/>
      <w:sz w:val="16"/>
      <w:szCs w:val="16"/>
    </w:rPr>
  </w:style>
  <w:style w:type="character" w:customStyle="1" w:styleId="jrnl">
    <w:name w:val="jrnl"/>
    <w:basedOn w:val="DefaultParagraphFont"/>
    <w:rsid w:val="007B289D"/>
  </w:style>
  <w:style w:type="character" w:styleId="CommentReference">
    <w:name w:val="annotation reference"/>
    <w:basedOn w:val="DefaultParagraphFont"/>
    <w:uiPriority w:val="99"/>
    <w:semiHidden/>
    <w:unhideWhenUsed/>
    <w:rsid w:val="000F6739"/>
    <w:rPr>
      <w:sz w:val="16"/>
      <w:szCs w:val="16"/>
    </w:rPr>
  </w:style>
  <w:style w:type="paragraph" w:styleId="CommentText">
    <w:name w:val="annotation text"/>
    <w:basedOn w:val="Normal"/>
    <w:link w:val="CommentTextChar"/>
    <w:uiPriority w:val="99"/>
    <w:semiHidden/>
    <w:unhideWhenUsed/>
    <w:rsid w:val="000F6739"/>
    <w:pPr>
      <w:spacing w:line="240" w:lineRule="auto"/>
    </w:pPr>
    <w:rPr>
      <w:sz w:val="20"/>
      <w:szCs w:val="20"/>
    </w:rPr>
  </w:style>
  <w:style w:type="character" w:customStyle="1" w:styleId="CommentTextChar">
    <w:name w:val="Comment Text Char"/>
    <w:basedOn w:val="DefaultParagraphFont"/>
    <w:link w:val="CommentText"/>
    <w:uiPriority w:val="99"/>
    <w:semiHidden/>
    <w:rsid w:val="000F6739"/>
    <w:rPr>
      <w:sz w:val="20"/>
      <w:szCs w:val="20"/>
    </w:rPr>
  </w:style>
  <w:style w:type="paragraph" w:styleId="CommentSubject">
    <w:name w:val="annotation subject"/>
    <w:basedOn w:val="CommentText"/>
    <w:next w:val="CommentText"/>
    <w:link w:val="CommentSubjectChar"/>
    <w:uiPriority w:val="99"/>
    <w:semiHidden/>
    <w:unhideWhenUsed/>
    <w:rsid w:val="000F6739"/>
    <w:rPr>
      <w:b/>
      <w:bCs/>
    </w:rPr>
  </w:style>
  <w:style w:type="character" w:customStyle="1" w:styleId="CommentSubjectChar">
    <w:name w:val="Comment Subject Char"/>
    <w:basedOn w:val="CommentTextChar"/>
    <w:link w:val="CommentSubject"/>
    <w:uiPriority w:val="99"/>
    <w:semiHidden/>
    <w:rsid w:val="000F6739"/>
    <w:rPr>
      <w:b/>
      <w:bCs/>
      <w:sz w:val="20"/>
      <w:szCs w:val="20"/>
    </w:rPr>
  </w:style>
  <w:style w:type="character" w:styleId="Hyperlink">
    <w:name w:val="Hyperlink"/>
    <w:basedOn w:val="DefaultParagraphFont"/>
    <w:uiPriority w:val="99"/>
    <w:unhideWhenUsed/>
    <w:rsid w:val="00F11543"/>
    <w:rPr>
      <w:color w:val="0000FF" w:themeColor="hyperlink"/>
      <w:u w:val="single"/>
    </w:rPr>
  </w:style>
  <w:style w:type="paragraph" w:styleId="Revision">
    <w:name w:val="Revision"/>
    <w:hidden/>
    <w:uiPriority w:val="99"/>
    <w:semiHidden/>
    <w:rsid w:val="00E95830"/>
    <w:pPr>
      <w:spacing w:after="0" w:line="240" w:lineRule="auto"/>
    </w:pPr>
  </w:style>
  <w:style w:type="character" w:customStyle="1" w:styleId="highlight2">
    <w:name w:val="highlight2"/>
    <w:basedOn w:val="DefaultParagraphFont"/>
    <w:rsid w:val="00E95830"/>
  </w:style>
  <w:style w:type="character" w:customStyle="1" w:styleId="Heading1Char">
    <w:name w:val="Heading 1 Char"/>
    <w:basedOn w:val="DefaultParagraphFont"/>
    <w:link w:val="Heading1"/>
    <w:uiPriority w:val="9"/>
    <w:rsid w:val="00E95830"/>
    <w:rPr>
      <w:rFonts w:ascii="Times New Roman" w:eastAsia="Times New Roman" w:hAnsi="Times New Roman" w:cs="Times New Roman"/>
      <w:b/>
      <w:bCs/>
      <w:color w:val="000000"/>
      <w:kern w:val="36"/>
      <w:sz w:val="33"/>
      <w:szCs w:val="33"/>
    </w:rPr>
  </w:style>
  <w:style w:type="character" w:customStyle="1" w:styleId="Heading4Char">
    <w:name w:val="Heading 4 Char"/>
    <w:basedOn w:val="DefaultParagraphFont"/>
    <w:link w:val="Heading4"/>
    <w:uiPriority w:val="9"/>
    <w:rsid w:val="00E95830"/>
    <w:rPr>
      <w:rFonts w:ascii="Times New Roman" w:eastAsia="Times New Roman" w:hAnsi="Times New Roman" w:cs="Times New Roman"/>
      <w:b/>
      <w:bCs/>
      <w:color w:val="59331F"/>
      <w:sz w:val="24"/>
      <w:szCs w:val="24"/>
    </w:rPr>
  </w:style>
  <w:style w:type="paragraph" w:styleId="NormalWeb">
    <w:name w:val="Normal (Web)"/>
    <w:basedOn w:val="Normal"/>
    <w:uiPriority w:val="99"/>
    <w:semiHidden/>
    <w:unhideWhenUsed/>
    <w:rsid w:val="00E9583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044B9"/>
    <w:pPr>
      <w:autoSpaceDE w:val="0"/>
      <w:autoSpaceDN w:val="0"/>
      <w:adjustRightInd w:val="0"/>
      <w:spacing w:after="0" w:line="240" w:lineRule="auto"/>
    </w:pPr>
    <w:rPr>
      <w:rFonts w:ascii="Calibri" w:eastAsia="Calibri" w:hAnsi="Calibri" w:cs="Calibri"/>
      <w:color w:val="000000"/>
      <w:sz w:val="24"/>
      <w:szCs w:val="24"/>
    </w:rPr>
  </w:style>
  <w:style w:type="paragraph" w:customStyle="1" w:styleId="Title1">
    <w:name w:val="Title1"/>
    <w:basedOn w:val="Normal"/>
    <w:rsid w:val="0003186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31867"/>
  </w:style>
  <w:style w:type="paragraph" w:customStyle="1" w:styleId="desc">
    <w:name w:val="desc"/>
    <w:basedOn w:val="Normal"/>
    <w:rsid w:val="0003186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03186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827785"/>
  </w:style>
  <w:style w:type="character" w:customStyle="1" w:styleId="kwd-text">
    <w:name w:val="kwd-text"/>
    <w:basedOn w:val="DefaultParagraphFont"/>
    <w:rsid w:val="00E83923"/>
  </w:style>
  <w:style w:type="character" w:customStyle="1" w:styleId="cit-vol1">
    <w:name w:val="cit-vol1"/>
    <w:basedOn w:val="DefaultParagraphFont"/>
    <w:rsid w:val="008802D5"/>
    <w:rPr>
      <w:b/>
      <w:bCs/>
    </w:rPr>
  </w:style>
  <w:style w:type="character" w:customStyle="1" w:styleId="cit-etal">
    <w:name w:val="cit-etal"/>
    <w:basedOn w:val="DefaultParagraphFont"/>
    <w:rsid w:val="008802D5"/>
  </w:style>
  <w:style w:type="character" w:customStyle="1" w:styleId="cit-pub-date">
    <w:name w:val="cit-pub-date"/>
    <w:basedOn w:val="DefaultParagraphFont"/>
    <w:rsid w:val="008802D5"/>
  </w:style>
  <w:style w:type="character" w:customStyle="1" w:styleId="cit-auth2">
    <w:name w:val="cit-auth2"/>
    <w:basedOn w:val="DefaultParagraphFont"/>
    <w:rsid w:val="008802D5"/>
  </w:style>
  <w:style w:type="character" w:customStyle="1" w:styleId="cit-name-surname">
    <w:name w:val="cit-name-surname"/>
    <w:basedOn w:val="DefaultParagraphFont"/>
    <w:rsid w:val="008802D5"/>
  </w:style>
  <w:style w:type="character" w:customStyle="1" w:styleId="cit-name-given-names">
    <w:name w:val="cit-name-given-names"/>
    <w:basedOn w:val="DefaultParagraphFont"/>
    <w:rsid w:val="008802D5"/>
  </w:style>
  <w:style w:type="character" w:customStyle="1" w:styleId="cit-article-title">
    <w:name w:val="cit-article-title"/>
    <w:basedOn w:val="DefaultParagraphFont"/>
    <w:rsid w:val="008802D5"/>
  </w:style>
  <w:style w:type="character" w:customStyle="1" w:styleId="cit-fpage">
    <w:name w:val="cit-fpage"/>
    <w:basedOn w:val="DefaultParagraphFont"/>
    <w:rsid w:val="008802D5"/>
  </w:style>
  <w:style w:type="character" w:customStyle="1" w:styleId="cit-lpage">
    <w:name w:val="cit-lpage"/>
    <w:basedOn w:val="DefaultParagraphFont"/>
    <w:rsid w:val="008802D5"/>
  </w:style>
  <w:style w:type="paragraph" w:customStyle="1" w:styleId="Title2">
    <w:name w:val="Title2"/>
    <w:basedOn w:val="Normal"/>
    <w:rsid w:val="009F6B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E299F"/>
    <w:rPr>
      <w:rFonts w:asciiTheme="majorHAnsi" w:eastAsiaTheme="majorEastAsia" w:hAnsiTheme="majorHAnsi" w:cstheme="majorBidi"/>
      <w:b/>
      <w:bCs/>
      <w:color w:val="4F81BD" w:themeColor="accent1"/>
    </w:rPr>
  </w:style>
  <w:style w:type="character" w:customStyle="1" w:styleId="ui-ncbitoggler-master-text">
    <w:name w:val="ui-ncbitoggler-master-text"/>
    <w:basedOn w:val="DefaultParagraphFont"/>
    <w:rsid w:val="001E299F"/>
  </w:style>
  <w:style w:type="character" w:customStyle="1" w:styleId="slug-doi">
    <w:name w:val="slug-doi"/>
    <w:basedOn w:val="DefaultParagraphFont"/>
    <w:rsid w:val="003C12DB"/>
  </w:style>
  <w:style w:type="paragraph" w:customStyle="1" w:styleId="title10">
    <w:name w:val="title1"/>
    <w:basedOn w:val="Normal"/>
    <w:rsid w:val="001E01C3"/>
    <w:pPr>
      <w:bidi w:val="0"/>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1E01C3"/>
    <w:pPr>
      <w:bidi w:val="0"/>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1E01C3"/>
    <w:pPr>
      <w:bidi w:val="0"/>
      <w:spacing w:after="0" w:line="240" w:lineRule="auto"/>
    </w:pPr>
    <w:rPr>
      <w:rFonts w:ascii="Times New Roman" w:eastAsia="Times New Roman" w:hAnsi="Times New Roman" w:cs="Times New Roman"/>
    </w:rPr>
  </w:style>
  <w:style w:type="table" w:styleId="TableGrid">
    <w:name w:val="Table Grid"/>
    <w:basedOn w:val="TableNormal"/>
    <w:uiPriority w:val="59"/>
    <w:rsid w:val="00B67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6AB0"/>
    <w:pPr>
      <w:tabs>
        <w:tab w:val="center" w:pos="4153"/>
        <w:tab w:val="right" w:pos="8306"/>
      </w:tabs>
      <w:spacing w:after="0" w:line="240" w:lineRule="auto"/>
    </w:pPr>
  </w:style>
  <w:style w:type="character" w:customStyle="1" w:styleId="HeaderChar">
    <w:name w:val="Header Char"/>
    <w:basedOn w:val="DefaultParagraphFont"/>
    <w:link w:val="Header"/>
    <w:uiPriority w:val="99"/>
    <w:rsid w:val="00DD6AB0"/>
  </w:style>
  <w:style w:type="paragraph" w:styleId="Footer">
    <w:name w:val="footer"/>
    <w:basedOn w:val="Normal"/>
    <w:link w:val="FooterChar"/>
    <w:uiPriority w:val="99"/>
    <w:unhideWhenUsed/>
    <w:rsid w:val="00DD6AB0"/>
    <w:pPr>
      <w:tabs>
        <w:tab w:val="center" w:pos="4153"/>
        <w:tab w:val="right" w:pos="8306"/>
      </w:tabs>
      <w:spacing w:after="0" w:line="240" w:lineRule="auto"/>
    </w:pPr>
  </w:style>
  <w:style w:type="character" w:customStyle="1" w:styleId="FooterChar">
    <w:name w:val="Footer Char"/>
    <w:basedOn w:val="DefaultParagraphFont"/>
    <w:link w:val="Footer"/>
    <w:uiPriority w:val="99"/>
    <w:rsid w:val="00DD6AB0"/>
  </w:style>
  <w:style w:type="paragraph" w:styleId="PlainText">
    <w:name w:val="Plain Text"/>
    <w:basedOn w:val="Normal"/>
    <w:link w:val="PlainTextChar"/>
    <w:rsid w:val="00382D24"/>
    <w:pPr>
      <w:widowControl w:val="0"/>
      <w:bidi w:val="0"/>
      <w:spacing w:after="0" w:line="240" w:lineRule="auto"/>
      <w:jc w:val="both"/>
    </w:pPr>
    <w:rPr>
      <w:rFonts w:ascii="宋体" w:eastAsia="宋体" w:hAnsi="Courier New" w:cs="Courier New"/>
      <w:kern w:val="2"/>
      <w:sz w:val="21"/>
      <w:szCs w:val="21"/>
      <w:lang w:eastAsia="zh-CN" w:bidi="ar-SA"/>
    </w:rPr>
  </w:style>
  <w:style w:type="character" w:customStyle="1" w:styleId="PlainTextChar">
    <w:name w:val="Plain Text Char"/>
    <w:basedOn w:val="DefaultParagraphFont"/>
    <w:link w:val="PlainText"/>
    <w:rsid w:val="00382D24"/>
    <w:rPr>
      <w:rFonts w:ascii="宋体" w:eastAsia="宋体" w:hAnsi="Courier New" w:cs="Courier New"/>
      <w:kern w:val="2"/>
      <w:sz w:val="21"/>
      <w:szCs w:val="21"/>
      <w:lang w:eastAsia="zh-CN"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8EA"/>
    <w:pPr>
      <w:bidi/>
    </w:pPr>
  </w:style>
  <w:style w:type="paragraph" w:styleId="Heading1">
    <w:name w:val="heading 1"/>
    <w:basedOn w:val="Normal"/>
    <w:link w:val="Heading1Char"/>
    <w:uiPriority w:val="9"/>
    <w:qFormat/>
    <w:rsid w:val="00E95830"/>
    <w:pPr>
      <w:bidi w:val="0"/>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Heading3">
    <w:name w:val="heading 3"/>
    <w:basedOn w:val="Normal"/>
    <w:next w:val="Normal"/>
    <w:link w:val="Heading3Char"/>
    <w:uiPriority w:val="9"/>
    <w:semiHidden/>
    <w:unhideWhenUsed/>
    <w:qFormat/>
    <w:rsid w:val="001E2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95830"/>
    <w:pPr>
      <w:bidi w:val="0"/>
      <w:spacing w:before="332" w:after="166" w:line="240" w:lineRule="auto"/>
      <w:outlineLvl w:val="3"/>
    </w:pPr>
    <w:rPr>
      <w:rFonts w:ascii="Times New Roman" w:eastAsia="Times New Roman" w:hAnsi="Times New Roman" w:cs="Times New Roman"/>
      <w:b/>
      <w:bCs/>
      <w:color w:val="59331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B4F"/>
    <w:pPr>
      <w:bidi w:val="0"/>
      <w:ind w:left="720"/>
      <w:contextualSpacing/>
    </w:pPr>
  </w:style>
  <w:style w:type="paragraph" w:styleId="BalloonText">
    <w:name w:val="Balloon Text"/>
    <w:basedOn w:val="Normal"/>
    <w:link w:val="BalloonTextChar"/>
    <w:uiPriority w:val="99"/>
    <w:semiHidden/>
    <w:unhideWhenUsed/>
    <w:rsid w:val="00701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2AE"/>
    <w:rPr>
      <w:rFonts w:ascii="Tahoma" w:hAnsi="Tahoma" w:cs="Tahoma"/>
      <w:sz w:val="16"/>
      <w:szCs w:val="16"/>
    </w:rPr>
  </w:style>
  <w:style w:type="character" w:customStyle="1" w:styleId="jrnl">
    <w:name w:val="jrnl"/>
    <w:basedOn w:val="DefaultParagraphFont"/>
    <w:rsid w:val="007B289D"/>
  </w:style>
  <w:style w:type="character" w:styleId="CommentReference">
    <w:name w:val="annotation reference"/>
    <w:basedOn w:val="DefaultParagraphFont"/>
    <w:uiPriority w:val="99"/>
    <w:semiHidden/>
    <w:unhideWhenUsed/>
    <w:rsid w:val="000F6739"/>
    <w:rPr>
      <w:sz w:val="16"/>
      <w:szCs w:val="16"/>
    </w:rPr>
  </w:style>
  <w:style w:type="paragraph" w:styleId="CommentText">
    <w:name w:val="annotation text"/>
    <w:basedOn w:val="Normal"/>
    <w:link w:val="CommentTextChar"/>
    <w:uiPriority w:val="99"/>
    <w:semiHidden/>
    <w:unhideWhenUsed/>
    <w:rsid w:val="000F6739"/>
    <w:pPr>
      <w:spacing w:line="240" w:lineRule="auto"/>
    </w:pPr>
    <w:rPr>
      <w:sz w:val="20"/>
      <w:szCs w:val="20"/>
    </w:rPr>
  </w:style>
  <w:style w:type="character" w:customStyle="1" w:styleId="CommentTextChar">
    <w:name w:val="Comment Text Char"/>
    <w:basedOn w:val="DefaultParagraphFont"/>
    <w:link w:val="CommentText"/>
    <w:uiPriority w:val="99"/>
    <w:semiHidden/>
    <w:rsid w:val="000F6739"/>
    <w:rPr>
      <w:sz w:val="20"/>
      <w:szCs w:val="20"/>
    </w:rPr>
  </w:style>
  <w:style w:type="paragraph" w:styleId="CommentSubject">
    <w:name w:val="annotation subject"/>
    <w:basedOn w:val="CommentText"/>
    <w:next w:val="CommentText"/>
    <w:link w:val="CommentSubjectChar"/>
    <w:uiPriority w:val="99"/>
    <w:semiHidden/>
    <w:unhideWhenUsed/>
    <w:rsid w:val="000F6739"/>
    <w:rPr>
      <w:b/>
      <w:bCs/>
    </w:rPr>
  </w:style>
  <w:style w:type="character" w:customStyle="1" w:styleId="CommentSubjectChar">
    <w:name w:val="Comment Subject Char"/>
    <w:basedOn w:val="CommentTextChar"/>
    <w:link w:val="CommentSubject"/>
    <w:uiPriority w:val="99"/>
    <w:semiHidden/>
    <w:rsid w:val="000F6739"/>
    <w:rPr>
      <w:b/>
      <w:bCs/>
      <w:sz w:val="20"/>
      <w:szCs w:val="20"/>
    </w:rPr>
  </w:style>
  <w:style w:type="character" w:styleId="Hyperlink">
    <w:name w:val="Hyperlink"/>
    <w:basedOn w:val="DefaultParagraphFont"/>
    <w:uiPriority w:val="99"/>
    <w:unhideWhenUsed/>
    <w:rsid w:val="00F11543"/>
    <w:rPr>
      <w:color w:val="0000FF" w:themeColor="hyperlink"/>
      <w:u w:val="single"/>
    </w:rPr>
  </w:style>
  <w:style w:type="paragraph" w:styleId="Revision">
    <w:name w:val="Revision"/>
    <w:hidden/>
    <w:uiPriority w:val="99"/>
    <w:semiHidden/>
    <w:rsid w:val="00E95830"/>
    <w:pPr>
      <w:spacing w:after="0" w:line="240" w:lineRule="auto"/>
    </w:pPr>
  </w:style>
  <w:style w:type="character" w:customStyle="1" w:styleId="highlight2">
    <w:name w:val="highlight2"/>
    <w:basedOn w:val="DefaultParagraphFont"/>
    <w:rsid w:val="00E95830"/>
  </w:style>
  <w:style w:type="character" w:customStyle="1" w:styleId="Heading1Char">
    <w:name w:val="Heading 1 Char"/>
    <w:basedOn w:val="DefaultParagraphFont"/>
    <w:link w:val="Heading1"/>
    <w:uiPriority w:val="9"/>
    <w:rsid w:val="00E95830"/>
    <w:rPr>
      <w:rFonts w:ascii="Times New Roman" w:eastAsia="Times New Roman" w:hAnsi="Times New Roman" w:cs="Times New Roman"/>
      <w:b/>
      <w:bCs/>
      <w:color w:val="000000"/>
      <w:kern w:val="36"/>
      <w:sz w:val="33"/>
      <w:szCs w:val="33"/>
    </w:rPr>
  </w:style>
  <w:style w:type="character" w:customStyle="1" w:styleId="Heading4Char">
    <w:name w:val="Heading 4 Char"/>
    <w:basedOn w:val="DefaultParagraphFont"/>
    <w:link w:val="Heading4"/>
    <w:uiPriority w:val="9"/>
    <w:rsid w:val="00E95830"/>
    <w:rPr>
      <w:rFonts w:ascii="Times New Roman" w:eastAsia="Times New Roman" w:hAnsi="Times New Roman" w:cs="Times New Roman"/>
      <w:b/>
      <w:bCs/>
      <w:color w:val="59331F"/>
      <w:sz w:val="24"/>
      <w:szCs w:val="24"/>
    </w:rPr>
  </w:style>
  <w:style w:type="paragraph" w:styleId="NormalWeb">
    <w:name w:val="Normal (Web)"/>
    <w:basedOn w:val="Normal"/>
    <w:uiPriority w:val="99"/>
    <w:semiHidden/>
    <w:unhideWhenUsed/>
    <w:rsid w:val="00E9583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044B9"/>
    <w:pPr>
      <w:autoSpaceDE w:val="0"/>
      <w:autoSpaceDN w:val="0"/>
      <w:adjustRightInd w:val="0"/>
      <w:spacing w:after="0" w:line="240" w:lineRule="auto"/>
    </w:pPr>
    <w:rPr>
      <w:rFonts w:ascii="Calibri" w:eastAsia="Calibri" w:hAnsi="Calibri" w:cs="Calibri"/>
      <w:color w:val="000000"/>
      <w:sz w:val="24"/>
      <w:szCs w:val="24"/>
    </w:rPr>
  </w:style>
  <w:style w:type="paragraph" w:customStyle="1" w:styleId="Title1">
    <w:name w:val="Title1"/>
    <w:basedOn w:val="Normal"/>
    <w:rsid w:val="0003186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31867"/>
  </w:style>
  <w:style w:type="paragraph" w:customStyle="1" w:styleId="desc">
    <w:name w:val="desc"/>
    <w:basedOn w:val="Normal"/>
    <w:rsid w:val="0003186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03186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827785"/>
  </w:style>
  <w:style w:type="character" w:customStyle="1" w:styleId="kwd-text">
    <w:name w:val="kwd-text"/>
    <w:basedOn w:val="DefaultParagraphFont"/>
    <w:rsid w:val="00E83923"/>
  </w:style>
  <w:style w:type="character" w:customStyle="1" w:styleId="cit-vol1">
    <w:name w:val="cit-vol1"/>
    <w:basedOn w:val="DefaultParagraphFont"/>
    <w:rsid w:val="008802D5"/>
    <w:rPr>
      <w:b/>
      <w:bCs/>
    </w:rPr>
  </w:style>
  <w:style w:type="character" w:customStyle="1" w:styleId="cit-etal">
    <w:name w:val="cit-etal"/>
    <w:basedOn w:val="DefaultParagraphFont"/>
    <w:rsid w:val="008802D5"/>
  </w:style>
  <w:style w:type="character" w:customStyle="1" w:styleId="cit-pub-date">
    <w:name w:val="cit-pub-date"/>
    <w:basedOn w:val="DefaultParagraphFont"/>
    <w:rsid w:val="008802D5"/>
  </w:style>
  <w:style w:type="character" w:customStyle="1" w:styleId="cit-auth2">
    <w:name w:val="cit-auth2"/>
    <w:basedOn w:val="DefaultParagraphFont"/>
    <w:rsid w:val="008802D5"/>
  </w:style>
  <w:style w:type="character" w:customStyle="1" w:styleId="cit-name-surname">
    <w:name w:val="cit-name-surname"/>
    <w:basedOn w:val="DefaultParagraphFont"/>
    <w:rsid w:val="008802D5"/>
  </w:style>
  <w:style w:type="character" w:customStyle="1" w:styleId="cit-name-given-names">
    <w:name w:val="cit-name-given-names"/>
    <w:basedOn w:val="DefaultParagraphFont"/>
    <w:rsid w:val="008802D5"/>
  </w:style>
  <w:style w:type="character" w:customStyle="1" w:styleId="cit-article-title">
    <w:name w:val="cit-article-title"/>
    <w:basedOn w:val="DefaultParagraphFont"/>
    <w:rsid w:val="008802D5"/>
  </w:style>
  <w:style w:type="character" w:customStyle="1" w:styleId="cit-fpage">
    <w:name w:val="cit-fpage"/>
    <w:basedOn w:val="DefaultParagraphFont"/>
    <w:rsid w:val="008802D5"/>
  </w:style>
  <w:style w:type="character" w:customStyle="1" w:styleId="cit-lpage">
    <w:name w:val="cit-lpage"/>
    <w:basedOn w:val="DefaultParagraphFont"/>
    <w:rsid w:val="008802D5"/>
  </w:style>
  <w:style w:type="paragraph" w:customStyle="1" w:styleId="Title2">
    <w:name w:val="Title2"/>
    <w:basedOn w:val="Normal"/>
    <w:rsid w:val="009F6B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E299F"/>
    <w:rPr>
      <w:rFonts w:asciiTheme="majorHAnsi" w:eastAsiaTheme="majorEastAsia" w:hAnsiTheme="majorHAnsi" w:cstheme="majorBidi"/>
      <w:b/>
      <w:bCs/>
      <w:color w:val="4F81BD" w:themeColor="accent1"/>
    </w:rPr>
  </w:style>
  <w:style w:type="character" w:customStyle="1" w:styleId="ui-ncbitoggler-master-text">
    <w:name w:val="ui-ncbitoggler-master-text"/>
    <w:basedOn w:val="DefaultParagraphFont"/>
    <w:rsid w:val="001E299F"/>
  </w:style>
  <w:style w:type="character" w:customStyle="1" w:styleId="slug-doi">
    <w:name w:val="slug-doi"/>
    <w:basedOn w:val="DefaultParagraphFont"/>
    <w:rsid w:val="003C12DB"/>
  </w:style>
  <w:style w:type="paragraph" w:customStyle="1" w:styleId="title10">
    <w:name w:val="title1"/>
    <w:basedOn w:val="Normal"/>
    <w:rsid w:val="001E01C3"/>
    <w:pPr>
      <w:bidi w:val="0"/>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1E01C3"/>
    <w:pPr>
      <w:bidi w:val="0"/>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1E01C3"/>
    <w:pPr>
      <w:bidi w:val="0"/>
      <w:spacing w:after="0" w:line="240" w:lineRule="auto"/>
    </w:pPr>
    <w:rPr>
      <w:rFonts w:ascii="Times New Roman" w:eastAsia="Times New Roman" w:hAnsi="Times New Roman" w:cs="Times New Roman"/>
    </w:rPr>
  </w:style>
  <w:style w:type="table" w:styleId="TableGrid">
    <w:name w:val="Table Grid"/>
    <w:basedOn w:val="TableNormal"/>
    <w:uiPriority w:val="59"/>
    <w:rsid w:val="00B67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6AB0"/>
    <w:pPr>
      <w:tabs>
        <w:tab w:val="center" w:pos="4153"/>
        <w:tab w:val="right" w:pos="8306"/>
      </w:tabs>
      <w:spacing w:after="0" w:line="240" w:lineRule="auto"/>
    </w:pPr>
  </w:style>
  <w:style w:type="character" w:customStyle="1" w:styleId="HeaderChar">
    <w:name w:val="Header Char"/>
    <w:basedOn w:val="DefaultParagraphFont"/>
    <w:link w:val="Header"/>
    <w:uiPriority w:val="99"/>
    <w:rsid w:val="00DD6AB0"/>
  </w:style>
  <w:style w:type="paragraph" w:styleId="Footer">
    <w:name w:val="footer"/>
    <w:basedOn w:val="Normal"/>
    <w:link w:val="FooterChar"/>
    <w:uiPriority w:val="99"/>
    <w:unhideWhenUsed/>
    <w:rsid w:val="00DD6AB0"/>
    <w:pPr>
      <w:tabs>
        <w:tab w:val="center" w:pos="4153"/>
        <w:tab w:val="right" w:pos="8306"/>
      </w:tabs>
      <w:spacing w:after="0" w:line="240" w:lineRule="auto"/>
    </w:pPr>
  </w:style>
  <w:style w:type="character" w:customStyle="1" w:styleId="FooterChar">
    <w:name w:val="Footer Char"/>
    <w:basedOn w:val="DefaultParagraphFont"/>
    <w:link w:val="Footer"/>
    <w:uiPriority w:val="99"/>
    <w:rsid w:val="00DD6AB0"/>
  </w:style>
  <w:style w:type="paragraph" w:styleId="PlainText">
    <w:name w:val="Plain Text"/>
    <w:basedOn w:val="Normal"/>
    <w:link w:val="PlainTextChar"/>
    <w:rsid w:val="00382D24"/>
    <w:pPr>
      <w:widowControl w:val="0"/>
      <w:bidi w:val="0"/>
      <w:spacing w:after="0" w:line="240" w:lineRule="auto"/>
      <w:jc w:val="both"/>
    </w:pPr>
    <w:rPr>
      <w:rFonts w:ascii="宋体" w:eastAsia="宋体" w:hAnsi="Courier New" w:cs="Courier New"/>
      <w:kern w:val="2"/>
      <w:sz w:val="21"/>
      <w:szCs w:val="21"/>
      <w:lang w:eastAsia="zh-CN" w:bidi="ar-SA"/>
    </w:rPr>
  </w:style>
  <w:style w:type="character" w:customStyle="1" w:styleId="PlainTextChar">
    <w:name w:val="Plain Text Char"/>
    <w:basedOn w:val="DefaultParagraphFont"/>
    <w:link w:val="PlainText"/>
    <w:rsid w:val="00382D24"/>
    <w:rPr>
      <w:rFonts w:ascii="宋体" w:eastAsia="宋体" w:hAnsi="Courier New" w:cs="Courier New"/>
      <w:kern w:val="2"/>
      <w:sz w:val="21"/>
      <w:szCs w:val="21"/>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40508">
      <w:bodyDiv w:val="1"/>
      <w:marLeft w:val="0"/>
      <w:marRight w:val="0"/>
      <w:marTop w:val="0"/>
      <w:marBottom w:val="0"/>
      <w:divBdr>
        <w:top w:val="none" w:sz="0" w:space="0" w:color="auto"/>
        <w:left w:val="none" w:sz="0" w:space="0" w:color="auto"/>
        <w:bottom w:val="none" w:sz="0" w:space="0" w:color="auto"/>
        <w:right w:val="none" w:sz="0" w:space="0" w:color="auto"/>
      </w:divBdr>
      <w:divsChild>
        <w:div w:id="1960139045">
          <w:marLeft w:val="0"/>
          <w:marRight w:val="0"/>
          <w:marTop w:val="34"/>
          <w:marBottom w:val="34"/>
          <w:divBdr>
            <w:top w:val="none" w:sz="0" w:space="0" w:color="auto"/>
            <w:left w:val="none" w:sz="0" w:space="0" w:color="auto"/>
            <w:bottom w:val="none" w:sz="0" w:space="0" w:color="auto"/>
            <w:right w:val="none" w:sz="0" w:space="0" w:color="auto"/>
          </w:divBdr>
        </w:div>
      </w:divsChild>
    </w:div>
    <w:div w:id="128519518">
      <w:bodyDiv w:val="1"/>
      <w:marLeft w:val="0"/>
      <w:marRight w:val="0"/>
      <w:marTop w:val="0"/>
      <w:marBottom w:val="0"/>
      <w:divBdr>
        <w:top w:val="none" w:sz="0" w:space="0" w:color="auto"/>
        <w:left w:val="none" w:sz="0" w:space="0" w:color="auto"/>
        <w:bottom w:val="none" w:sz="0" w:space="0" w:color="auto"/>
        <w:right w:val="none" w:sz="0" w:space="0" w:color="auto"/>
      </w:divBdr>
      <w:divsChild>
        <w:div w:id="656542741">
          <w:marLeft w:val="0"/>
          <w:marRight w:val="1"/>
          <w:marTop w:val="0"/>
          <w:marBottom w:val="0"/>
          <w:divBdr>
            <w:top w:val="none" w:sz="0" w:space="0" w:color="auto"/>
            <w:left w:val="none" w:sz="0" w:space="0" w:color="auto"/>
            <w:bottom w:val="none" w:sz="0" w:space="0" w:color="auto"/>
            <w:right w:val="none" w:sz="0" w:space="0" w:color="auto"/>
          </w:divBdr>
          <w:divsChild>
            <w:div w:id="1331984784">
              <w:marLeft w:val="0"/>
              <w:marRight w:val="0"/>
              <w:marTop w:val="0"/>
              <w:marBottom w:val="0"/>
              <w:divBdr>
                <w:top w:val="none" w:sz="0" w:space="0" w:color="auto"/>
                <w:left w:val="none" w:sz="0" w:space="0" w:color="auto"/>
                <w:bottom w:val="none" w:sz="0" w:space="0" w:color="auto"/>
                <w:right w:val="none" w:sz="0" w:space="0" w:color="auto"/>
              </w:divBdr>
              <w:divsChild>
                <w:div w:id="474838994">
                  <w:marLeft w:val="0"/>
                  <w:marRight w:val="1"/>
                  <w:marTop w:val="0"/>
                  <w:marBottom w:val="0"/>
                  <w:divBdr>
                    <w:top w:val="none" w:sz="0" w:space="0" w:color="auto"/>
                    <w:left w:val="none" w:sz="0" w:space="0" w:color="auto"/>
                    <w:bottom w:val="none" w:sz="0" w:space="0" w:color="auto"/>
                    <w:right w:val="none" w:sz="0" w:space="0" w:color="auto"/>
                  </w:divBdr>
                  <w:divsChild>
                    <w:div w:id="747268184">
                      <w:marLeft w:val="0"/>
                      <w:marRight w:val="0"/>
                      <w:marTop w:val="0"/>
                      <w:marBottom w:val="0"/>
                      <w:divBdr>
                        <w:top w:val="none" w:sz="0" w:space="0" w:color="auto"/>
                        <w:left w:val="none" w:sz="0" w:space="0" w:color="auto"/>
                        <w:bottom w:val="none" w:sz="0" w:space="0" w:color="auto"/>
                        <w:right w:val="none" w:sz="0" w:space="0" w:color="auto"/>
                      </w:divBdr>
                      <w:divsChild>
                        <w:div w:id="699354485">
                          <w:marLeft w:val="0"/>
                          <w:marRight w:val="0"/>
                          <w:marTop w:val="0"/>
                          <w:marBottom w:val="0"/>
                          <w:divBdr>
                            <w:top w:val="none" w:sz="0" w:space="0" w:color="auto"/>
                            <w:left w:val="none" w:sz="0" w:space="0" w:color="auto"/>
                            <w:bottom w:val="none" w:sz="0" w:space="0" w:color="auto"/>
                            <w:right w:val="none" w:sz="0" w:space="0" w:color="auto"/>
                          </w:divBdr>
                          <w:divsChild>
                            <w:div w:id="211160359">
                              <w:marLeft w:val="0"/>
                              <w:marRight w:val="0"/>
                              <w:marTop w:val="0"/>
                              <w:marBottom w:val="0"/>
                              <w:divBdr>
                                <w:top w:val="none" w:sz="0" w:space="0" w:color="auto"/>
                                <w:left w:val="none" w:sz="0" w:space="0" w:color="auto"/>
                                <w:bottom w:val="none" w:sz="0" w:space="0" w:color="auto"/>
                                <w:right w:val="none" w:sz="0" w:space="0" w:color="auto"/>
                              </w:divBdr>
                            </w:div>
                          </w:divsChild>
                        </w:div>
                        <w:div w:id="1119761492">
                          <w:marLeft w:val="0"/>
                          <w:marRight w:val="0"/>
                          <w:marTop w:val="0"/>
                          <w:marBottom w:val="0"/>
                          <w:divBdr>
                            <w:top w:val="none" w:sz="0" w:space="0" w:color="auto"/>
                            <w:left w:val="none" w:sz="0" w:space="0" w:color="auto"/>
                            <w:bottom w:val="none" w:sz="0" w:space="0" w:color="auto"/>
                            <w:right w:val="none" w:sz="0" w:space="0" w:color="auto"/>
                          </w:divBdr>
                          <w:divsChild>
                            <w:div w:id="1740592326">
                              <w:marLeft w:val="0"/>
                              <w:marRight w:val="0"/>
                              <w:marTop w:val="0"/>
                              <w:marBottom w:val="0"/>
                              <w:divBdr>
                                <w:top w:val="none" w:sz="0" w:space="0" w:color="auto"/>
                                <w:left w:val="none" w:sz="0" w:space="0" w:color="auto"/>
                                <w:bottom w:val="none" w:sz="0" w:space="0" w:color="auto"/>
                                <w:right w:val="none" w:sz="0" w:space="0" w:color="auto"/>
                              </w:divBdr>
                            </w:div>
                            <w:div w:id="1995529358">
                              <w:marLeft w:val="0"/>
                              <w:marRight w:val="0"/>
                              <w:marTop w:val="45"/>
                              <w:marBottom w:val="0"/>
                              <w:divBdr>
                                <w:top w:val="single" w:sz="6" w:space="2" w:color="CCCCCC"/>
                                <w:left w:val="single" w:sz="6" w:space="2" w:color="CCCCCC"/>
                                <w:bottom w:val="single" w:sz="6" w:space="2" w:color="CCCCCC"/>
                                <w:right w:val="single" w:sz="6" w:space="2" w:color="CCCCCC"/>
                              </w:divBdr>
                              <w:divsChild>
                                <w:div w:id="463891012">
                                  <w:marLeft w:val="0"/>
                                  <w:marRight w:val="0"/>
                                  <w:marTop w:val="0"/>
                                  <w:marBottom w:val="0"/>
                                  <w:divBdr>
                                    <w:top w:val="none" w:sz="0" w:space="0" w:color="auto"/>
                                    <w:left w:val="none" w:sz="0" w:space="0" w:color="auto"/>
                                    <w:bottom w:val="none" w:sz="0" w:space="0" w:color="auto"/>
                                    <w:right w:val="none" w:sz="0" w:space="0" w:color="auto"/>
                                  </w:divBdr>
                                  <w:divsChild>
                                    <w:div w:id="1577588835">
                                      <w:marLeft w:val="0"/>
                                      <w:marRight w:val="0"/>
                                      <w:marTop w:val="0"/>
                                      <w:marBottom w:val="0"/>
                                      <w:divBdr>
                                        <w:top w:val="none" w:sz="0" w:space="0" w:color="auto"/>
                                        <w:left w:val="none" w:sz="0" w:space="0" w:color="auto"/>
                                        <w:bottom w:val="none" w:sz="0" w:space="0" w:color="auto"/>
                                        <w:right w:val="none" w:sz="0" w:space="0" w:color="auto"/>
                                      </w:divBdr>
                                    </w:div>
                                  </w:divsChild>
                                </w:div>
                                <w:div w:id="725496071">
                                  <w:marLeft w:val="0"/>
                                  <w:marRight w:val="0"/>
                                  <w:marTop w:val="0"/>
                                  <w:marBottom w:val="0"/>
                                  <w:divBdr>
                                    <w:top w:val="none" w:sz="0" w:space="0" w:color="auto"/>
                                    <w:left w:val="none" w:sz="0" w:space="0" w:color="auto"/>
                                    <w:bottom w:val="none" w:sz="0" w:space="0" w:color="auto"/>
                                    <w:right w:val="none" w:sz="0" w:space="0" w:color="auto"/>
                                  </w:divBdr>
                                </w:div>
                                <w:div w:id="727412034">
                                  <w:marLeft w:val="0"/>
                                  <w:marRight w:val="0"/>
                                  <w:marTop w:val="0"/>
                                  <w:marBottom w:val="0"/>
                                  <w:divBdr>
                                    <w:top w:val="none" w:sz="0" w:space="0" w:color="auto"/>
                                    <w:left w:val="none" w:sz="0" w:space="0" w:color="auto"/>
                                    <w:bottom w:val="none" w:sz="0" w:space="0" w:color="auto"/>
                                    <w:right w:val="none" w:sz="0" w:space="0" w:color="auto"/>
                                  </w:divBdr>
                                </w:div>
                                <w:div w:id="847059377">
                                  <w:marLeft w:val="0"/>
                                  <w:marRight w:val="0"/>
                                  <w:marTop w:val="0"/>
                                  <w:marBottom w:val="0"/>
                                  <w:divBdr>
                                    <w:top w:val="none" w:sz="0" w:space="0" w:color="auto"/>
                                    <w:left w:val="none" w:sz="0" w:space="0" w:color="auto"/>
                                    <w:bottom w:val="none" w:sz="0" w:space="0" w:color="auto"/>
                                    <w:right w:val="none" w:sz="0" w:space="0" w:color="auto"/>
                                  </w:divBdr>
                                </w:div>
                                <w:div w:id="1077627577">
                                  <w:marLeft w:val="0"/>
                                  <w:marRight w:val="0"/>
                                  <w:marTop w:val="0"/>
                                  <w:marBottom w:val="0"/>
                                  <w:divBdr>
                                    <w:top w:val="none" w:sz="0" w:space="0" w:color="auto"/>
                                    <w:left w:val="none" w:sz="0" w:space="0" w:color="auto"/>
                                    <w:bottom w:val="none" w:sz="0" w:space="0" w:color="auto"/>
                                    <w:right w:val="none" w:sz="0" w:space="0" w:color="auto"/>
                                  </w:divBdr>
                                </w:div>
                                <w:div w:id="1567107556">
                                  <w:marLeft w:val="0"/>
                                  <w:marRight w:val="0"/>
                                  <w:marTop w:val="0"/>
                                  <w:marBottom w:val="0"/>
                                  <w:divBdr>
                                    <w:top w:val="none" w:sz="0" w:space="0" w:color="auto"/>
                                    <w:left w:val="none" w:sz="0" w:space="0" w:color="auto"/>
                                    <w:bottom w:val="none" w:sz="0" w:space="0" w:color="auto"/>
                                    <w:right w:val="none" w:sz="0" w:space="0" w:color="auto"/>
                                  </w:divBdr>
                                </w:div>
                                <w:div w:id="2096704912">
                                  <w:marLeft w:val="0"/>
                                  <w:marRight w:val="0"/>
                                  <w:marTop w:val="0"/>
                                  <w:marBottom w:val="0"/>
                                  <w:divBdr>
                                    <w:top w:val="none" w:sz="0" w:space="0" w:color="auto"/>
                                    <w:left w:val="none" w:sz="0" w:space="0" w:color="auto"/>
                                    <w:bottom w:val="none" w:sz="0" w:space="0" w:color="auto"/>
                                    <w:right w:val="none" w:sz="0" w:space="0" w:color="auto"/>
                                  </w:divBdr>
                                </w:div>
                              </w:divsChild>
                            </w:div>
                            <w:div w:id="2122335207">
                              <w:marLeft w:val="240"/>
                              <w:marRight w:val="0"/>
                              <w:marTop w:val="0"/>
                              <w:marBottom w:val="0"/>
                              <w:divBdr>
                                <w:top w:val="none" w:sz="0" w:space="0" w:color="auto"/>
                                <w:left w:val="none" w:sz="0" w:space="0" w:color="auto"/>
                                <w:bottom w:val="none" w:sz="0" w:space="0" w:color="auto"/>
                                <w:right w:val="none" w:sz="0" w:space="0" w:color="auto"/>
                              </w:divBdr>
                            </w:div>
                          </w:divsChild>
                        </w:div>
                        <w:div w:id="1204058852">
                          <w:marLeft w:val="0"/>
                          <w:marRight w:val="0"/>
                          <w:marTop w:val="0"/>
                          <w:marBottom w:val="0"/>
                          <w:divBdr>
                            <w:top w:val="none" w:sz="0" w:space="0" w:color="auto"/>
                            <w:left w:val="none" w:sz="0" w:space="0" w:color="auto"/>
                            <w:bottom w:val="none" w:sz="0" w:space="0" w:color="auto"/>
                            <w:right w:val="none" w:sz="0" w:space="0" w:color="auto"/>
                          </w:divBdr>
                          <w:divsChild>
                            <w:div w:id="598491032">
                              <w:marLeft w:val="0"/>
                              <w:marRight w:val="0"/>
                              <w:marTop w:val="120"/>
                              <w:marBottom w:val="360"/>
                              <w:divBdr>
                                <w:top w:val="none" w:sz="0" w:space="0" w:color="auto"/>
                                <w:left w:val="none" w:sz="0" w:space="0" w:color="auto"/>
                                <w:bottom w:val="none" w:sz="0" w:space="0" w:color="auto"/>
                                <w:right w:val="none" w:sz="0" w:space="0" w:color="auto"/>
                              </w:divBdr>
                              <w:divsChild>
                                <w:div w:id="570190237">
                                  <w:marLeft w:val="0"/>
                                  <w:marRight w:val="0"/>
                                  <w:marTop w:val="0"/>
                                  <w:marBottom w:val="0"/>
                                  <w:divBdr>
                                    <w:top w:val="none" w:sz="0" w:space="0" w:color="auto"/>
                                    <w:left w:val="none" w:sz="0" w:space="0" w:color="auto"/>
                                    <w:bottom w:val="none" w:sz="0" w:space="0" w:color="auto"/>
                                    <w:right w:val="none" w:sz="0" w:space="0" w:color="auto"/>
                                  </w:divBdr>
                                </w:div>
                                <w:div w:id="10953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14766">
      <w:bodyDiv w:val="1"/>
      <w:marLeft w:val="0"/>
      <w:marRight w:val="0"/>
      <w:marTop w:val="0"/>
      <w:marBottom w:val="0"/>
      <w:divBdr>
        <w:top w:val="none" w:sz="0" w:space="0" w:color="auto"/>
        <w:left w:val="none" w:sz="0" w:space="0" w:color="auto"/>
        <w:bottom w:val="none" w:sz="0" w:space="0" w:color="auto"/>
        <w:right w:val="none" w:sz="0" w:space="0" w:color="auto"/>
      </w:divBdr>
    </w:div>
    <w:div w:id="242224804">
      <w:bodyDiv w:val="1"/>
      <w:marLeft w:val="0"/>
      <w:marRight w:val="0"/>
      <w:marTop w:val="0"/>
      <w:marBottom w:val="0"/>
      <w:divBdr>
        <w:top w:val="none" w:sz="0" w:space="0" w:color="auto"/>
        <w:left w:val="none" w:sz="0" w:space="0" w:color="auto"/>
        <w:bottom w:val="none" w:sz="0" w:space="0" w:color="auto"/>
        <w:right w:val="none" w:sz="0" w:space="0" w:color="auto"/>
      </w:divBdr>
    </w:div>
    <w:div w:id="269242149">
      <w:bodyDiv w:val="1"/>
      <w:marLeft w:val="0"/>
      <w:marRight w:val="0"/>
      <w:marTop w:val="0"/>
      <w:marBottom w:val="0"/>
      <w:divBdr>
        <w:top w:val="none" w:sz="0" w:space="0" w:color="auto"/>
        <w:left w:val="none" w:sz="0" w:space="0" w:color="auto"/>
        <w:bottom w:val="none" w:sz="0" w:space="0" w:color="auto"/>
        <w:right w:val="none" w:sz="0" w:space="0" w:color="auto"/>
      </w:divBdr>
    </w:div>
    <w:div w:id="309024159">
      <w:bodyDiv w:val="1"/>
      <w:marLeft w:val="0"/>
      <w:marRight w:val="0"/>
      <w:marTop w:val="0"/>
      <w:marBottom w:val="0"/>
      <w:divBdr>
        <w:top w:val="none" w:sz="0" w:space="0" w:color="auto"/>
        <w:left w:val="none" w:sz="0" w:space="0" w:color="auto"/>
        <w:bottom w:val="none" w:sz="0" w:space="0" w:color="auto"/>
        <w:right w:val="none" w:sz="0" w:space="0" w:color="auto"/>
      </w:divBdr>
      <w:divsChild>
        <w:div w:id="714699461">
          <w:marLeft w:val="0"/>
          <w:marRight w:val="1"/>
          <w:marTop w:val="0"/>
          <w:marBottom w:val="0"/>
          <w:divBdr>
            <w:top w:val="none" w:sz="0" w:space="0" w:color="auto"/>
            <w:left w:val="none" w:sz="0" w:space="0" w:color="auto"/>
            <w:bottom w:val="none" w:sz="0" w:space="0" w:color="auto"/>
            <w:right w:val="none" w:sz="0" w:space="0" w:color="auto"/>
          </w:divBdr>
          <w:divsChild>
            <w:div w:id="2065833213">
              <w:marLeft w:val="0"/>
              <w:marRight w:val="0"/>
              <w:marTop w:val="0"/>
              <w:marBottom w:val="0"/>
              <w:divBdr>
                <w:top w:val="none" w:sz="0" w:space="0" w:color="auto"/>
                <w:left w:val="none" w:sz="0" w:space="0" w:color="auto"/>
                <w:bottom w:val="none" w:sz="0" w:space="0" w:color="auto"/>
                <w:right w:val="none" w:sz="0" w:space="0" w:color="auto"/>
              </w:divBdr>
              <w:divsChild>
                <w:div w:id="1891526193">
                  <w:marLeft w:val="0"/>
                  <w:marRight w:val="1"/>
                  <w:marTop w:val="0"/>
                  <w:marBottom w:val="0"/>
                  <w:divBdr>
                    <w:top w:val="none" w:sz="0" w:space="0" w:color="auto"/>
                    <w:left w:val="none" w:sz="0" w:space="0" w:color="auto"/>
                    <w:bottom w:val="none" w:sz="0" w:space="0" w:color="auto"/>
                    <w:right w:val="none" w:sz="0" w:space="0" w:color="auto"/>
                  </w:divBdr>
                  <w:divsChild>
                    <w:div w:id="1256472473">
                      <w:marLeft w:val="0"/>
                      <w:marRight w:val="0"/>
                      <w:marTop w:val="0"/>
                      <w:marBottom w:val="0"/>
                      <w:divBdr>
                        <w:top w:val="none" w:sz="0" w:space="0" w:color="auto"/>
                        <w:left w:val="none" w:sz="0" w:space="0" w:color="auto"/>
                        <w:bottom w:val="none" w:sz="0" w:space="0" w:color="auto"/>
                        <w:right w:val="none" w:sz="0" w:space="0" w:color="auto"/>
                      </w:divBdr>
                      <w:divsChild>
                        <w:div w:id="850529283">
                          <w:marLeft w:val="0"/>
                          <w:marRight w:val="0"/>
                          <w:marTop w:val="0"/>
                          <w:marBottom w:val="0"/>
                          <w:divBdr>
                            <w:top w:val="none" w:sz="0" w:space="0" w:color="auto"/>
                            <w:left w:val="none" w:sz="0" w:space="0" w:color="auto"/>
                            <w:bottom w:val="none" w:sz="0" w:space="0" w:color="auto"/>
                            <w:right w:val="none" w:sz="0" w:space="0" w:color="auto"/>
                          </w:divBdr>
                          <w:divsChild>
                            <w:div w:id="890000635">
                              <w:marLeft w:val="0"/>
                              <w:marRight w:val="0"/>
                              <w:marTop w:val="120"/>
                              <w:marBottom w:val="360"/>
                              <w:divBdr>
                                <w:top w:val="none" w:sz="0" w:space="0" w:color="auto"/>
                                <w:left w:val="none" w:sz="0" w:space="0" w:color="auto"/>
                                <w:bottom w:val="none" w:sz="0" w:space="0" w:color="auto"/>
                                <w:right w:val="none" w:sz="0" w:space="0" w:color="auto"/>
                              </w:divBdr>
                              <w:divsChild>
                                <w:div w:id="803811648">
                                  <w:marLeft w:val="0"/>
                                  <w:marRight w:val="0"/>
                                  <w:marTop w:val="0"/>
                                  <w:marBottom w:val="0"/>
                                  <w:divBdr>
                                    <w:top w:val="none" w:sz="0" w:space="0" w:color="auto"/>
                                    <w:left w:val="none" w:sz="0" w:space="0" w:color="auto"/>
                                    <w:bottom w:val="none" w:sz="0" w:space="0" w:color="auto"/>
                                    <w:right w:val="none" w:sz="0" w:space="0" w:color="auto"/>
                                  </w:divBdr>
                                </w:div>
                                <w:div w:id="20629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624345">
      <w:bodyDiv w:val="1"/>
      <w:marLeft w:val="0"/>
      <w:marRight w:val="0"/>
      <w:marTop w:val="0"/>
      <w:marBottom w:val="0"/>
      <w:divBdr>
        <w:top w:val="none" w:sz="0" w:space="0" w:color="auto"/>
        <w:left w:val="none" w:sz="0" w:space="0" w:color="auto"/>
        <w:bottom w:val="none" w:sz="0" w:space="0" w:color="auto"/>
        <w:right w:val="none" w:sz="0" w:space="0" w:color="auto"/>
      </w:divBdr>
    </w:div>
    <w:div w:id="592595887">
      <w:bodyDiv w:val="1"/>
      <w:marLeft w:val="0"/>
      <w:marRight w:val="0"/>
      <w:marTop w:val="0"/>
      <w:marBottom w:val="0"/>
      <w:divBdr>
        <w:top w:val="none" w:sz="0" w:space="0" w:color="auto"/>
        <w:left w:val="none" w:sz="0" w:space="0" w:color="auto"/>
        <w:bottom w:val="none" w:sz="0" w:space="0" w:color="auto"/>
        <w:right w:val="none" w:sz="0" w:space="0" w:color="auto"/>
      </w:divBdr>
    </w:div>
    <w:div w:id="618609069">
      <w:bodyDiv w:val="1"/>
      <w:marLeft w:val="0"/>
      <w:marRight w:val="0"/>
      <w:marTop w:val="0"/>
      <w:marBottom w:val="0"/>
      <w:divBdr>
        <w:top w:val="none" w:sz="0" w:space="0" w:color="auto"/>
        <w:left w:val="none" w:sz="0" w:space="0" w:color="auto"/>
        <w:bottom w:val="none" w:sz="0" w:space="0" w:color="auto"/>
        <w:right w:val="none" w:sz="0" w:space="0" w:color="auto"/>
      </w:divBdr>
    </w:div>
    <w:div w:id="708074063">
      <w:bodyDiv w:val="1"/>
      <w:marLeft w:val="0"/>
      <w:marRight w:val="0"/>
      <w:marTop w:val="0"/>
      <w:marBottom w:val="0"/>
      <w:divBdr>
        <w:top w:val="none" w:sz="0" w:space="0" w:color="auto"/>
        <w:left w:val="none" w:sz="0" w:space="0" w:color="auto"/>
        <w:bottom w:val="none" w:sz="0" w:space="0" w:color="auto"/>
        <w:right w:val="none" w:sz="0" w:space="0" w:color="auto"/>
      </w:divBdr>
      <w:divsChild>
        <w:div w:id="1431925455">
          <w:marLeft w:val="0"/>
          <w:marRight w:val="1"/>
          <w:marTop w:val="0"/>
          <w:marBottom w:val="0"/>
          <w:divBdr>
            <w:top w:val="none" w:sz="0" w:space="0" w:color="auto"/>
            <w:left w:val="none" w:sz="0" w:space="0" w:color="auto"/>
            <w:bottom w:val="none" w:sz="0" w:space="0" w:color="auto"/>
            <w:right w:val="none" w:sz="0" w:space="0" w:color="auto"/>
          </w:divBdr>
          <w:divsChild>
            <w:div w:id="2020693404">
              <w:marLeft w:val="0"/>
              <w:marRight w:val="0"/>
              <w:marTop w:val="0"/>
              <w:marBottom w:val="0"/>
              <w:divBdr>
                <w:top w:val="none" w:sz="0" w:space="0" w:color="auto"/>
                <w:left w:val="none" w:sz="0" w:space="0" w:color="auto"/>
                <w:bottom w:val="none" w:sz="0" w:space="0" w:color="auto"/>
                <w:right w:val="none" w:sz="0" w:space="0" w:color="auto"/>
              </w:divBdr>
              <w:divsChild>
                <w:div w:id="1252085008">
                  <w:marLeft w:val="0"/>
                  <w:marRight w:val="1"/>
                  <w:marTop w:val="0"/>
                  <w:marBottom w:val="0"/>
                  <w:divBdr>
                    <w:top w:val="none" w:sz="0" w:space="0" w:color="auto"/>
                    <w:left w:val="none" w:sz="0" w:space="0" w:color="auto"/>
                    <w:bottom w:val="none" w:sz="0" w:space="0" w:color="auto"/>
                    <w:right w:val="none" w:sz="0" w:space="0" w:color="auto"/>
                  </w:divBdr>
                  <w:divsChild>
                    <w:div w:id="914777177">
                      <w:marLeft w:val="0"/>
                      <w:marRight w:val="0"/>
                      <w:marTop w:val="0"/>
                      <w:marBottom w:val="0"/>
                      <w:divBdr>
                        <w:top w:val="none" w:sz="0" w:space="0" w:color="auto"/>
                        <w:left w:val="none" w:sz="0" w:space="0" w:color="auto"/>
                        <w:bottom w:val="none" w:sz="0" w:space="0" w:color="auto"/>
                        <w:right w:val="none" w:sz="0" w:space="0" w:color="auto"/>
                      </w:divBdr>
                      <w:divsChild>
                        <w:div w:id="1664237383">
                          <w:marLeft w:val="0"/>
                          <w:marRight w:val="0"/>
                          <w:marTop w:val="0"/>
                          <w:marBottom w:val="0"/>
                          <w:divBdr>
                            <w:top w:val="none" w:sz="0" w:space="0" w:color="auto"/>
                            <w:left w:val="none" w:sz="0" w:space="0" w:color="auto"/>
                            <w:bottom w:val="none" w:sz="0" w:space="0" w:color="auto"/>
                            <w:right w:val="none" w:sz="0" w:space="0" w:color="auto"/>
                          </w:divBdr>
                          <w:divsChild>
                            <w:div w:id="1248928126">
                              <w:marLeft w:val="0"/>
                              <w:marRight w:val="0"/>
                              <w:marTop w:val="0"/>
                              <w:marBottom w:val="0"/>
                              <w:divBdr>
                                <w:top w:val="none" w:sz="0" w:space="0" w:color="auto"/>
                                <w:left w:val="none" w:sz="0" w:space="0" w:color="auto"/>
                                <w:bottom w:val="none" w:sz="0" w:space="0" w:color="auto"/>
                                <w:right w:val="none" w:sz="0" w:space="0" w:color="auto"/>
                              </w:divBdr>
                            </w:div>
                          </w:divsChild>
                        </w:div>
                        <w:div w:id="2145585514">
                          <w:marLeft w:val="0"/>
                          <w:marRight w:val="0"/>
                          <w:marTop w:val="0"/>
                          <w:marBottom w:val="0"/>
                          <w:divBdr>
                            <w:top w:val="none" w:sz="0" w:space="0" w:color="auto"/>
                            <w:left w:val="none" w:sz="0" w:space="0" w:color="auto"/>
                            <w:bottom w:val="none" w:sz="0" w:space="0" w:color="auto"/>
                            <w:right w:val="none" w:sz="0" w:space="0" w:color="auto"/>
                          </w:divBdr>
                          <w:divsChild>
                            <w:div w:id="1584876489">
                              <w:marLeft w:val="0"/>
                              <w:marRight w:val="0"/>
                              <w:marTop w:val="120"/>
                              <w:marBottom w:val="360"/>
                              <w:divBdr>
                                <w:top w:val="none" w:sz="0" w:space="0" w:color="auto"/>
                                <w:left w:val="none" w:sz="0" w:space="0" w:color="auto"/>
                                <w:bottom w:val="none" w:sz="0" w:space="0" w:color="auto"/>
                                <w:right w:val="none" w:sz="0" w:space="0" w:color="auto"/>
                              </w:divBdr>
                              <w:divsChild>
                                <w:div w:id="356548466">
                                  <w:marLeft w:val="0"/>
                                  <w:marRight w:val="0"/>
                                  <w:marTop w:val="0"/>
                                  <w:marBottom w:val="0"/>
                                  <w:divBdr>
                                    <w:top w:val="none" w:sz="0" w:space="0" w:color="auto"/>
                                    <w:left w:val="none" w:sz="0" w:space="0" w:color="auto"/>
                                    <w:bottom w:val="none" w:sz="0" w:space="0" w:color="auto"/>
                                    <w:right w:val="none" w:sz="0" w:space="0" w:color="auto"/>
                                  </w:divBdr>
                                </w:div>
                                <w:div w:id="7681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724597">
      <w:bodyDiv w:val="1"/>
      <w:marLeft w:val="0"/>
      <w:marRight w:val="0"/>
      <w:marTop w:val="0"/>
      <w:marBottom w:val="0"/>
      <w:divBdr>
        <w:top w:val="none" w:sz="0" w:space="0" w:color="auto"/>
        <w:left w:val="none" w:sz="0" w:space="0" w:color="auto"/>
        <w:bottom w:val="none" w:sz="0" w:space="0" w:color="auto"/>
        <w:right w:val="none" w:sz="0" w:space="0" w:color="auto"/>
      </w:divBdr>
    </w:div>
    <w:div w:id="741679930">
      <w:bodyDiv w:val="1"/>
      <w:marLeft w:val="0"/>
      <w:marRight w:val="0"/>
      <w:marTop w:val="0"/>
      <w:marBottom w:val="0"/>
      <w:divBdr>
        <w:top w:val="none" w:sz="0" w:space="0" w:color="auto"/>
        <w:left w:val="none" w:sz="0" w:space="0" w:color="auto"/>
        <w:bottom w:val="none" w:sz="0" w:space="0" w:color="auto"/>
        <w:right w:val="none" w:sz="0" w:space="0" w:color="auto"/>
      </w:divBdr>
    </w:div>
    <w:div w:id="766732388">
      <w:bodyDiv w:val="1"/>
      <w:marLeft w:val="0"/>
      <w:marRight w:val="0"/>
      <w:marTop w:val="0"/>
      <w:marBottom w:val="0"/>
      <w:divBdr>
        <w:top w:val="none" w:sz="0" w:space="0" w:color="auto"/>
        <w:left w:val="none" w:sz="0" w:space="0" w:color="auto"/>
        <w:bottom w:val="none" w:sz="0" w:space="0" w:color="auto"/>
        <w:right w:val="none" w:sz="0" w:space="0" w:color="auto"/>
      </w:divBdr>
      <w:divsChild>
        <w:div w:id="1297025089">
          <w:marLeft w:val="0"/>
          <w:marRight w:val="0"/>
          <w:marTop w:val="0"/>
          <w:marBottom w:val="0"/>
          <w:divBdr>
            <w:top w:val="none" w:sz="0" w:space="0" w:color="auto"/>
            <w:left w:val="none" w:sz="0" w:space="0" w:color="auto"/>
            <w:bottom w:val="none" w:sz="0" w:space="0" w:color="auto"/>
            <w:right w:val="none" w:sz="0" w:space="0" w:color="auto"/>
          </w:divBdr>
        </w:div>
        <w:div w:id="755177773">
          <w:marLeft w:val="0"/>
          <w:marRight w:val="0"/>
          <w:marTop w:val="0"/>
          <w:marBottom w:val="0"/>
          <w:divBdr>
            <w:top w:val="none" w:sz="0" w:space="0" w:color="auto"/>
            <w:left w:val="none" w:sz="0" w:space="0" w:color="auto"/>
            <w:bottom w:val="none" w:sz="0" w:space="0" w:color="auto"/>
            <w:right w:val="none" w:sz="0" w:space="0" w:color="auto"/>
          </w:divBdr>
        </w:div>
        <w:div w:id="1671441348">
          <w:marLeft w:val="0"/>
          <w:marRight w:val="0"/>
          <w:marTop w:val="0"/>
          <w:marBottom w:val="0"/>
          <w:divBdr>
            <w:top w:val="none" w:sz="0" w:space="0" w:color="auto"/>
            <w:left w:val="none" w:sz="0" w:space="0" w:color="auto"/>
            <w:bottom w:val="none" w:sz="0" w:space="0" w:color="auto"/>
            <w:right w:val="none" w:sz="0" w:space="0" w:color="auto"/>
          </w:divBdr>
        </w:div>
        <w:div w:id="495539186">
          <w:marLeft w:val="0"/>
          <w:marRight w:val="0"/>
          <w:marTop w:val="0"/>
          <w:marBottom w:val="0"/>
          <w:divBdr>
            <w:top w:val="none" w:sz="0" w:space="0" w:color="auto"/>
            <w:left w:val="none" w:sz="0" w:space="0" w:color="auto"/>
            <w:bottom w:val="none" w:sz="0" w:space="0" w:color="auto"/>
            <w:right w:val="none" w:sz="0" w:space="0" w:color="auto"/>
          </w:divBdr>
        </w:div>
        <w:div w:id="416485874">
          <w:marLeft w:val="0"/>
          <w:marRight w:val="0"/>
          <w:marTop w:val="0"/>
          <w:marBottom w:val="0"/>
          <w:divBdr>
            <w:top w:val="none" w:sz="0" w:space="0" w:color="auto"/>
            <w:left w:val="none" w:sz="0" w:space="0" w:color="auto"/>
            <w:bottom w:val="none" w:sz="0" w:space="0" w:color="auto"/>
            <w:right w:val="none" w:sz="0" w:space="0" w:color="auto"/>
          </w:divBdr>
        </w:div>
        <w:div w:id="1821724176">
          <w:marLeft w:val="0"/>
          <w:marRight w:val="0"/>
          <w:marTop w:val="0"/>
          <w:marBottom w:val="0"/>
          <w:divBdr>
            <w:top w:val="none" w:sz="0" w:space="0" w:color="auto"/>
            <w:left w:val="none" w:sz="0" w:space="0" w:color="auto"/>
            <w:bottom w:val="none" w:sz="0" w:space="0" w:color="auto"/>
            <w:right w:val="none" w:sz="0" w:space="0" w:color="auto"/>
          </w:divBdr>
        </w:div>
        <w:div w:id="1820730697">
          <w:marLeft w:val="0"/>
          <w:marRight w:val="0"/>
          <w:marTop w:val="0"/>
          <w:marBottom w:val="0"/>
          <w:divBdr>
            <w:top w:val="none" w:sz="0" w:space="0" w:color="auto"/>
            <w:left w:val="none" w:sz="0" w:space="0" w:color="auto"/>
            <w:bottom w:val="none" w:sz="0" w:space="0" w:color="auto"/>
            <w:right w:val="none" w:sz="0" w:space="0" w:color="auto"/>
          </w:divBdr>
        </w:div>
        <w:div w:id="2012290813">
          <w:marLeft w:val="0"/>
          <w:marRight w:val="0"/>
          <w:marTop w:val="0"/>
          <w:marBottom w:val="0"/>
          <w:divBdr>
            <w:top w:val="none" w:sz="0" w:space="0" w:color="auto"/>
            <w:left w:val="none" w:sz="0" w:space="0" w:color="auto"/>
            <w:bottom w:val="none" w:sz="0" w:space="0" w:color="auto"/>
            <w:right w:val="none" w:sz="0" w:space="0" w:color="auto"/>
          </w:divBdr>
        </w:div>
        <w:div w:id="1933007117">
          <w:marLeft w:val="0"/>
          <w:marRight w:val="0"/>
          <w:marTop w:val="0"/>
          <w:marBottom w:val="0"/>
          <w:divBdr>
            <w:top w:val="none" w:sz="0" w:space="0" w:color="auto"/>
            <w:left w:val="none" w:sz="0" w:space="0" w:color="auto"/>
            <w:bottom w:val="none" w:sz="0" w:space="0" w:color="auto"/>
            <w:right w:val="none" w:sz="0" w:space="0" w:color="auto"/>
          </w:divBdr>
        </w:div>
        <w:div w:id="1669626531">
          <w:marLeft w:val="0"/>
          <w:marRight w:val="0"/>
          <w:marTop w:val="0"/>
          <w:marBottom w:val="0"/>
          <w:divBdr>
            <w:top w:val="none" w:sz="0" w:space="0" w:color="auto"/>
            <w:left w:val="none" w:sz="0" w:space="0" w:color="auto"/>
            <w:bottom w:val="none" w:sz="0" w:space="0" w:color="auto"/>
            <w:right w:val="none" w:sz="0" w:space="0" w:color="auto"/>
          </w:divBdr>
        </w:div>
        <w:div w:id="2129274565">
          <w:marLeft w:val="0"/>
          <w:marRight w:val="0"/>
          <w:marTop w:val="0"/>
          <w:marBottom w:val="0"/>
          <w:divBdr>
            <w:top w:val="none" w:sz="0" w:space="0" w:color="auto"/>
            <w:left w:val="none" w:sz="0" w:space="0" w:color="auto"/>
            <w:bottom w:val="none" w:sz="0" w:space="0" w:color="auto"/>
            <w:right w:val="none" w:sz="0" w:space="0" w:color="auto"/>
          </w:divBdr>
        </w:div>
        <w:div w:id="1504199295">
          <w:marLeft w:val="0"/>
          <w:marRight w:val="0"/>
          <w:marTop w:val="0"/>
          <w:marBottom w:val="0"/>
          <w:divBdr>
            <w:top w:val="none" w:sz="0" w:space="0" w:color="auto"/>
            <w:left w:val="none" w:sz="0" w:space="0" w:color="auto"/>
            <w:bottom w:val="none" w:sz="0" w:space="0" w:color="auto"/>
            <w:right w:val="none" w:sz="0" w:space="0" w:color="auto"/>
          </w:divBdr>
        </w:div>
        <w:div w:id="567155510">
          <w:marLeft w:val="0"/>
          <w:marRight w:val="0"/>
          <w:marTop w:val="0"/>
          <w:marBottom w:val="0"/>
          <w:divBdr>
            <w:top w:val="none" w:sz="0" w:space="0" w:color="auto"/>
            <w:left w:val="none" w:sz="0" w:space="0" w:color="auto"/>
            <w:bottom w:val="none" w:sz="0" w:space="0" w:color="auto"/>
            <w:right w:val="none" w:sz="0" w:space="0" w:color="auto"/>
          </w:divBdr>
        </w:div>
        <w:div w:id="93745492">
          <w:marLeft w:val="0"/>
          <w:marRight w:val="0"/>
          <w:marTop w:val="0"/>
          <w:marBottom w:val="0"/>
          <w:divBdr>
            <w:top w:val="none" w:sz="0" w:space="0" w:color="auto"/>
            <w:left w:val="none" w:sz="0" w:space="0" w:color="auto"/>
            <w:bottom w:val="none" w:sz="0" w:space="0" w:color="auto"/>
            <w:right w:val="none" w:sz="0" w:space="0" w:color="auto"/>
          </w:divBdr>
        </w:div>
        <w:div w:id="1020277498">
          <w:marLeft w:val="0"/>
          <w:marRight w:val="0"/>
          <w:marTop w:val="0"/>
          <w:marBottom w:val="0"/>
          <w:divBdr>
            <w:top w:val="none" w:sz="0" w:space="0" w:color="auto"/>
            <w:left w:val="none" w:sz="0" w:space="0" w:color="auto"/>
            <w:bottom w:val="none" w:sz="0" w:space="0" w:color="auto"/>
            <w:right w:val="none" w:sz="0" w:space="0" w:color="auto"/>
          </w:divBdr>
        </w:div>
        <w:div w:id="926577964">
          <w:marLeft w:val="0"/>
          <w:marRight w:val="0"/>
          <w:marTop w:val="0"/>
          <w:marBottom w:val="0"/>
          <w:divBdr>
            <w:top w:val="none" w:sz="0" w:space="0" w:color="auto"/>
            <w:left w:val="none" w:sz="0" w:space="0" w:color="auto"/>
            <w:bottom w:val="none" w:sz="0" w:space="0" w:color="auto"/>
            <w:right w:val="none" w:sz="0" w:space="0" w:color="auto"/>
          </w:divBdr>
        </w:div>
        <w:div w:id="1274821475">
          <w:marLeft w:val="0"/>
          <w:marRight w:val="0"/>
          <w:marTop w:val="0"/>
          <w:marBottom w:val="0"/>
          <w:divBdr>
            <w:top w:val="none" w:sz="0" w:space="0" w:color="auto"/>
            <w:left w:val="none" w:sz="0" w:space="0" w:color="auto"/>
            <w:bottom w:val="none" w:sz="0" w:space="0" w:color="auto"/>
            <w:right w:val="none" w:sz="0" w:space="0" w:color="auto"/>
          </w:divBdr>
        </w:div>
        <w:div w:id="1495221401">
          <w:marLeft w:val="0"/>
          <w:marRight w:val="0"/>
          <w:marTop w:val="0"/>
          <w:marBottom w:val="0"/>
          <w:divBdr>
            <w:top w:val="none" w:sz="0" w:space="0" w:color="auto"/>
            <w:left w:val="none" w:sz="0" w:space="0" w:color="auto"/>
            <w:bottom w:val="none" w:sz="0" w:space="0" w:color="auto"/>
            <w:right w:val="none" w:sz="0" w:space="0" w:color="auto"/>
          </w:divBdr>
        </w:div>
        <w:div w:id="1173036492">
          <w:marLeft w:val="0"/>
          <w:marRight w:val="0"/>
          <w:marTop w:val="0"/>
          <w:marBottom w:val="0"/>
          <w:divBdr>
            <w:top w:val="none" w:sz="0" w:space="0" w:color="auto"/>
            <w:left w:val="none" w:sz="0" w:space="0" w:color="auto"/>
            <w:bottom w:val="none" w:sz="0" w:space="0" w:color="auto"/>
            <w:right w:val="none" w:sz="0" w:space="0" w:color="auto"/>
          </w:divBdr>
        </w:div>
        <w:div w:id="535849937">
          <w:marLeft w:val="0"/>
          <w:marRight w:val="0"/>
          <w:marTop w:val="0"/>
          <w:marBottom w:val="0"/>
          <w:divBdr>
            <w:top w:val="none" w:sz="0" w:space="0" w:color="auto"/>
            <w:left w:val="none" w:sz="0" w:space="0" w:color="auto"/>
            <w:bottom w:val="none" w:sz="0" w:space="0" w:color="auto"/>
            <w:right w:val="none" w:sz="0" w:space="0" w:color="auto"/>
          </w:divBdr>
        </w:div>
        <w:div w:id="1698966434">
          <w:marLeft w:val="0"/>
          <w:marRight w:val="0"/>
          <w:marTop w:val="0"/>
          <w:marBottom w:val="0"/>
          <w:divBdr>
            <w:top w:val="none" w:sz="0" w:space="0" w:color="auto"/>
            <w:left w:val="none" w:sz="0" w:space="0" w:color="auto"/>
            <w:bottom w:val="none" w:sz="0" w:space="0" w:color="auto"/>
            <w:right w:val="none" w:sz="0" w:space="0" w:color="auto"/>
          </w:divBdr>
        </w:div>
        <w:div w:id="37707316">
          <w:marLeft w:val="0"/>
          <w:marRight w:val="0"/>
          <w:marTop w:val="0"/>
          <w:marBottom w:val="0"/>
          <w:divBdr>
            <w:top w:val="none" w:sz="0" w:space="0" w:color="auto"/>
            <w:left w:val="none" w:sz="0" w:space="0" w:color="auto"/>
            <w:bottom w:val="none" w:sz="0" w:space="0" w:color="auto"/>
            <w:right w:val="none" w:sz="0" w:space="0" w:color="auto"/>
          </w:divBdr>
        </w:div>
        <w:div w:id="299269836">
          <w:marLeft w:val="0"/>
          <w:marRight w:val="0"/>
          <w:marTop w:val="0"/>
          <w:marBottom w:val="0"/>
          <w:divBdr>
            <w:top w:val="none" w:sz="0" w:space="0" w:color="auto"/>
            <w:left w:val="none" w:sz="0" w:space="0" w:color="auto"/>
            <w:bottom w:val="none" w:sz="0" w:space="0" w:color="auto"/>
            <w:right w:val="none" w:sz="0" w:space="0" w:color="auto"/>
          </w:divBdr>
        </w:div>
        <w:div w:id="193815307">
          <w:marLeft w:val="0"/>
          <w:marRight w:val="0"/>
          <w:marTop w:val="0"/>
          <w:marBottom w:val="0"/>
          <w:divBdr>
            <w:top w:val="none" w:sz="0" w:space="0" w:color="auto"/>
            <w:left w:val="none" w:sz="0" w:space="0" w:color="auto"/>
            <w:bottom w:val="none" w:sz="0" w:space="0" w:color="auto"/>
            <w:right w:val="none" w:sz="0" w:space="0" w:color="auto"/>
          </w:divBdr>
        </w:div>
        <w:div w:id="1396590413">
          <w:marLeft w:val="0"/>
          <w:marRight w:val="0"/>
          <w:marTop w:val="0"/>
          <w:marBottom w:val="0"/>
          <w:divBdr>
            <w:top w:val="none" w:sz="0" w:space="0" w:color="auto"/>
            <w:left w:val="none" w:sz="0" w:space="0" w:color="auto"/>
            <w:bottom w:val="none" w:sz="0" w:space="0" w:color="auto"/>
            <w:right w:val="none" w:sz="0" w:space="0" w:color="auto"/>
          </w:divBdr>
        </w:div>
        <w:div w:id="1696812409">
          <w:marLeft w:val="0"/>
          <w:marRight w:val="0"/>
          <w:marTop w:val="0"/>
          <w:marBottom w:val="0"/>
          <w:divBdr>
            <w:top w:val="none" w:sz="0" w:space="0" w:color="auto"/>
            <w:left w:val="none" w:sz="0" w:space="0" w:color="auto"/>
            <w:bottom w:val="none" w:sz="0" w:space="0" w:color="auto"/>
            <w:right w:val="none" w:sz="0" w:space="0" w:color="auto"/>
          </w:divBdr>
        </w:div>
        <w:div w:id="800270925">
          <w:marLeft w:val="0"/>
          <w:marRight w:val="0"/>
          <w:marTop w:val="0"/>
          <w:marBottom w:val="0"/>
          <w:divBdr>
            <w:top w:val="none" w:sz="0" w:space="0" w:color="auto"/>
            <w:left w:val="none" w:sz="0" w:space="0" w:color="auto"/>
            <w:bottom w:val="none" w:sz="0" w:space="0" w:color="auto"/>
            <w:right w:val="none" w:sz="0" w:space="0" w:color="auto"/>
          </w:divBdr>
        </w:div>
        <w:div w:id="1641957743">
          <w:marLeft w:val="0"/>
          <w:marRight w:val="0"/>
          <w:marTop w:val="0"/>
          <w:marBottom w:val="0"/>
          <w:divBdr>
            <w:top w:val="none" w:sz="0" w:space="0" w:color="auto"/>
            <w:left w:val="none" w:sz="0" w:space="0" w:color="auto"/>
            <w:bottom w:val="none" w:sz="0" w:space="0" w:color="auto"/>
            <w:right w:val="none" w:sz="0" w:space="0" w:color="auto"/>
          </w:divBdr>
        </w:div>
        <w:div w:id="1299535539">
          <w:marLeft w:val="0"/>
          <w:marRight w:val="0"/>
          <w:marTop w:val="0"/>
          <w:marBottom w:val="0"/>
          <w:divBdr>
            <w:top w:val="none" w:sz="0" w:space="0" w:color="auto"/>
            <w:left w:val="none" w:sz="0" w:space="0" w:color="auto"/>
            <w:bottom w:val="none" w:sz="0" w:space="0" w:color="auto"/>
            <w:right w:val="none" w:sz="0" w:space="0" w:color="auto"/>
          </w:divBdr>
        </w:div>
        <w:div w:id="1044015454">
          <w:marLeft w:val="0"/>
          <w:marRight w:val="0"/>
          <w:marTop w:val="0"/>
          <w:marBottom w:val="0"/>
          <w:divBdr>
            <w:top w:val="none" w:sz="0" w:space="0" w:color="auto"/>
            <w:left w:val="none" w:sz="0" w:space="0" w:color="auto"/>
            <w:bottom w:val="none" w:sz="0" w:space="0" w:color="auto"/>
            <w:right w:val="none" w:sz="0" w:space="0" w:color="auto"/>
          </w:divBdr>
        </w:div>
        <w:div w:id="1747146691">
          <w:marLeft w:val="0"/>
          <w:marRight w:val="0"/>
          <w:marTop w:val="0"/>
          <w:marBottom w:val="0"/>
          <w:divBdr>
            <w:top w:val="none" w:sz="0" w:space="0" w:color="auto"/>
            <w:left w:val="none" w:sz="0" w:space="0" w:color="auto"/>
            <w:bottom w:val="none" w:sz="0" w:space="0" w:color="auto"/>
            <w:right w:val="none" w:sz="0" w:space="0" w:color="auto"/>
          </w:divBdr>
        </w:div>
        <w:div w:id="1884832391">
          <w:marLeft w:val="0"/>
          <w:marRight w:val="0"/>
          <w:marTop w:val="0"/>
          <w:marBottom w:val="0"/>
          <w:divBdr>
            <w:top w:val="none" w:sz="0" w:space="0" w:color="auto"/>
            <w:left w:val="none" w:sz="0" w:space="0" w:color="auto"/>
            <w:bottom w:val="none" w:sz="0" w:space="0" w:color="auto"/>
            <w:right w:val="none" w:sz="0" w:space="0" w:color="auto"/>
          </w:divBdr>
        </w:div>
        <w:div w:id="1150974073">
          <w:marLeft w:val="0"/>
          <w:marRight w:val="0"/>
          <w:marTop w:val="0"/>
          <w:marBottom w:val="0"/>
          <w:divBdr>
            <w:top w:val="none" w:sz="0" w:space="0" w:color="auto"/>
            <w:left w:val="none" w:sz="0" w:space="0" w:color="auto"/>
            <w:bottom w:val="none" w:sz="0" w:space="0" w:color="auto"/>
            <w:right w:val="none" w:sz="0" w:space="0" w:color="auto"/>
          </w:divBdr>
        </w:div>
        <w:div w:id="1763843542">
          <w:marLeft w:val="0"/>
          <w:marRight w:val="0"/>
          <w:marTop w:val="0"/>
          <w:marBottom w:val="0"/>
          <w:divBdr>
            <w:top w:val="none" w:sz="0" w:space="0" w:color="auto"/>
            <w:left w:val="none" w:sz="0" w:space="0" w:color="auto"/>
            <w:bottom w:val="none" w:sz="0" w:space="0" w:color="auto"/>
            <w:right w:val="none" w:sz="0" w:space="0" w:color="auto"/>
          </w:divBdr>
        </w:div>
        <w:div w:id="845510903">
          <w:marLeft w:val="0"/>
          <w:marRight w:val="0"/>
          <w:marTop w:val="0"/>
          <w:marBottom w:val="0"/>
          <w:divBdr>
            <w:top w:val="none" w:sz="0" w:space="0" w:color="auto"/>
            <w:left w:val="none" w:sz="0" w:space="0" w:color="auto"/>
            <w:bottom w:val="none" w:sz="0" w:space="0" w:color="auto"/>
            <w:right w:val="none" w:sz="0" w:space="0" w:color="auto"/>
          </w:divBdr>
        </w:div>
        <w:div w:id="1130709034">
          <w:marLeft w:val="0"/>
          <w:marRight w:val="0"/>
          <w:marTop w:val="0"/>
          <w:marBottom w:val="0"/>
          <w:divBdr>
            <w:top w:val="none" w:sz="0" w:space="0" w:color="auto"/>
            <w:left w:val="none" w:sz="0" w:space="0" w:color="auto"/>
            <w:bottom w:val="none" w:sz="0" w:space="0" w:color="auto"/>
            <w:right w:val="none" w:sz="0" w:space="0" w:color="auto"/>
          </w:divBdr>
        </w:div>
        <w:div w:id="671881830">
          <w:marLeft w:val="0"/>
          <w:marRight w:val="0"/>
          <w:marTop w:val="0"/>
          <w:marBottom w:val="0"/>
          <w:divBdr>
            <w:top w:val="none" w:sz="0" w:space="0" w:color="auto"/>
            <w:left w:val="none" w:sz="0" w:space="0" w:color="auto"/>
            <w:bottom w:val="none" w:sz="0" w:space="0" w:color="auto"/>
            <w:right w:val="none" w:sz="0" w:space="0" w:color="auto"/>
          </w:divBdr>
        </w:div>
        <w:div w:id="1435444685">
          <w:marLeft w:val="0"/>
          <w:marRight w:val="0"/>
          <w:marTop w:val="0"/>
          <w:marBottom w:val="0"/>
          <w:divBdr>
            <w:top w:val="none" w:sz="0" w:space="0" w:color="auto"/>
            <w:left w:val="none" w:sz="0" w:space="0" w:color="auto"/>
            <w:bottom w:val="none" w:sz="0" w:space="0" w:color="auto"/>
            <w:right w:val="none" w:sz="0" w:space="0" w:color="auto"/>
          </w:divBdr>
        </w:div>
        <w:div w:id="948007857">
          <w:marLeft w:val="0"/>
          <w:marRight w:val="0"/>
          <w:marTop w:val="0"/>
          <w:marBottom w:val="0"/>
          <w:divBdr>
            <w:top w:val="none" w:sz="0" w:space="0" w:color="auto"/>
            <w:left w:val="none" w:sz="0" w:space="0" w:color="auto"/>
            <w:bottom w:val="none" w:sz="0" w:space="0" w:color="auto"/>
            <w:right w:val="none" w:sz="0" w:space="0" w:color="auto"/>
          </w:divBdr>
        </w:div>
        <w:div w:id="2011834271">
          <w:marLeft w:val="0"/>
          <w:marRight w:val="0"/>
          <w:marTop w:val="0"/>
          <w:marBottom w:val="0"/>
          <w:divBdr>
            <w:top w:val="none" w:sz="0" w:space="0" w:color="auto"/>
            <w:left w:val="none" w:sz="0" w:space="0" w:color="auto"/>
            <w:bottom w:val="none" w:sz="0" w:space="0" w:color="auto"/>
            <w:right w:val="none" w:sz="0" w:space="0" w:color="auto"/>
          </w:divBdr>
        </w:div>
        <w:div w:id="412288836">
          <w:marLeft w:val="0"/>
          <w:marRight w:val="0"/>
          <w:marTop w:val="0"/>
          <w:marBottom w:val="0"/>
          <w:divBdr>
            <w:top w:val="none" w:sz="0" w:space="0" w:color="auto"/>
            <w:left w:val="none" w:sz="0" w:space="0" w:color="auto"/>
            <w:bottom w:val="none" w:sz="0" w:space="0" w:color="auto"/>
            <w:right w:val="none" w:sz="0" w:space="0" w:color="auto"/>
          </w:divBdr>
        </w:div>
        <w:div w:id="1447232921">
          <w:marLeft w:val="0"/>
          <w:marRight w:val="0"/>
          <w:marTop w:val="0"/>
          <w:marBottom w:val="0"/>
          <w:divBdr>
            <w:top w:val="none" w:sz="0" w:space="0" w:color="auto"/>
            <w:left w:val="none" w:sz="0" w:space="0" w:color="auto"/>
            <w:bottom w:val="none" w:sz="0" w:space="0" w:color="auto"/>
            <w:right w:val="none" w:sz="0" w:space="0" w:color="auto"/>
          </w:divBdr>
        </w:div>
        <w:div w:id="1213662523">
          <w:marLeft w:val="0"/>
          <w:marRight w:val="0"/>
          <w:marTop w:val="0"/>
          <w:marBottom w:val="0"/>
          <w:divBdr>
            <w:top w:val="none" w:sz="0" w:space="0" w:color="auto"/>
            <w:left w:val="none" w:sz="0" w:space="0" w:color="auto"/>
            <w:bottom w:val="none" w:sz="0" w:space="0" w:color="auto"/>
            <w:right w:val="none" w:sz="0" w:space="0" w:color="auto"/>
          </w:divBdr>
        </w:div>
        <w:div w:id="1002702293">
          <w:marLeft w:val="0"/>
          <w:marRight w:val="0"/>
          <w:marTop w:val="0"/>
          <w:marBottom w:val="0"/>
          <w:divBdr>
            <w:top w:val="none" w:sz="0" w:space="0" w:color="auto"/>
            <w:left w:val="none" w:sz="0" w:space="0" w:color="auto"/>
            <w:bottom w:val="none" w:sz="0" w:space="0" w:color="auto"/>
            <w:right w:val="none" w:sz="0" w:space="0" w:color="auto"/>
          </w:divBdr>
        </w:div>
        <w:div w:id="1076711216">
          <w:marLeft w:val="0"/>
          <w:marRight w:val="0"/>
          <w:marTop w:val="0"/>
          <w:marBottom w:val="0"/>
          <w:divBdr>
            <w:top w:val="none" w:sz="0" w:space="0" w:color="auto"/>
            <w:left w:val="none" w:sz="0" w:space="0" w:color="auto"/>
            <w:bottom w:val="none" w:sz="0" w:space="0" w:color="auto"/>
            <w:right w:val="none" w:sz="0" w:space="0" w:color="auto"/>
          </w:divBdr>
        </w:div>
        <w:div w:id="179903910">
          <w:marLeft w:val="0"/>
          <w:marRight w:val="0"/>
          <w:marTop w:val="0"/>
          <w:marBottom w:val="0"/>
          <w:divBdr>
            <w:top w:val="none" w:sz="0" w:space="0" w:color="auto"/>
            <w:left w:val="none" w:sz="0" w:space="0" w:color="auto"/>
            <w:bottom w:val="none" w:sz="0" w:space="0" w:color="auto"/>
            <w:right w:val="none" w:sz="0" w:space="0" w:color="auto"/>
          </w:divBdr>
        </w:div>
        <w:div w:id="2142069985">
          <w:marLeft w:val="0"/>
          <w:marRight w:val="0"/>
          <w:marTop w:val="0"/>
          <w:marBottom w:val="0"/>
          <w:divBdr>
            <w:top w:val="none" w:sz="0" w:space="0" w:color="auto"/>
            <w:left w:val="none" w:sz="0" w:space="0" w:color="auto"/>
            <w:bottom w:val="none" w:sz="0" w:space="0" w:color="auto"/>
            <w:right w:val="none" w:sz="0" w:space="0" w:color="auto"/>
          </w:divBdr>
        </w:div>
        <w:div w:id="970329895">
          <w:marLeft w:val="0"/>
          <w:marRight w:val="0"/>
          <w:marTop w:val="0"/>
          <w:marBottom w:val="0"/>
          <w:divBdr>
            <w:top w:val="none" w:sz="0" w:space="0" w:color="auto"/>
            <w:left w:val="none" w:sz="0" w:space="0" w:color="auto"/>
            <w:bottom w:val="none" w:sz="0" w:space="0" w:color="auto"/>
            <w:right w:val="none" w:sz="0" w:space="0" w:color="auto"/>
          </w:divBdr>
        </w:div>
        <w:div w:id="1147937965">
          <w:marLeft w:val="0"/>
          <w:marRight w:val="0"/>
          <w:marTop w:val="0"/>
          <w:marBottom w:val="0"/>
          <w:divBdr>
            <w:top w:val="none" w:sz="0" w:space="0" w:color="auto"/>
            <w:left w:val="none" w:sz="0" w:space="0" w:color="auto"/>
            <w:bottom w:val="none" w:sz="0" w:space="0" w:color="auto"/>
            <w:right w:val="none" w:sz="0" w:space="0" w:color="auto"/>
          </w:divBdr>
        </w:div>
        <w:div w:id="112287017">
          <w:marLeft w:val="0"/>
          <w:marRight w:val="0"/>
          <w:marTop w:val="0"/>
          <w:marBottom w:val="0"/>
          <w:divBdr>
            <w:top w:val="none" w:sz="0" w:space="0" w:color="auto"/>
            <w:left w:val="none" w:sz="0" w:space="0" w:color="auto"/>
            <w:bottom w:val="none" w:sz="0" w:space="0" w:color="auto"/>
            <w:right w:val="none" w:sz="0" w:space="0" w:color="auto"/>
          </w:divBdr>
        </w:div>
        <w:div w:id="420420209">
          <w:marLeft w:val="0"/>
          <w:marRight w:val="0"/>
          <w:marTop w:val="0"/>
          <w:marBottom w:val="0"/>
          <w:divBdr>
            <w:top w:val="none" w:sz="0" w:space="0" w:color="auto"/>
            <w:left w:val="none" w:sz="0" w:space="0" w:color="auto"/>
            <w:bottom w:val="none" w:sz="0" w:space="0" w:color="auto"/>
            <w:right w:val="none" w:sz="0" w:space="0" w:color="auto"/>
          </w:divBdr>
        </w:div>
        <w:div w:id="1889105791">
          <w:marLeft w:val="0"/>
          <w:marRight w:val="0"/>
          <w:marTop w:val="0"/>
          <w:marBottom w:val="0"/>
          <w:divBdr>
            <w:top w:val="none" w:sz="0" w:space="0" w:color="auto"/>
            <w:left w:val="none" w:sz="0" w:space="0" w:color="auto"/>
            <w:bottom w:val="none" w:sz="0" w:space="0" w:color="auto"/>
            <w:right w:val="none" w:sz="0" w:space="0" w:color="auto"/>
          </w:divBdr>
        </w:div>
        <w:div w:id="1799452967">
          <w:marLeft w:val="0"/>
          <w:marRight w:val="0"/>
          <w:marTop w:val="0"/>
          <w:marBottom w:val="0"/>
          <w:divBdr>
            <w:top w:val="none" w:sz="0" w:space="0" w:color="auto"/>
            <w:left w:val="none" w:sz="0" w:space="0" w:color="auto"/>
            <w:bottom w:val="none" w:sz="0" w:space="0" w:color="auto"/>
            <w:right w:val="none" w:sz="0" w:space="0" w:color="auto"/>
          </w:divBdr>
        </w:div>
        <w:div w:id="2046054601">
          <w:marLeft w:val="0"/>
          <w:marRight w:val="0"/>
          <w:marTop w:val="0"/>
          <w:marBottom w:val="0"/>
          <w:divBdr>
            <w:top w:val="none" w:sz="0" w:space="0" w:color="auto"/>
            <w:left w:val="none" w:sz="0" w:space="0" w:color="auto"/>
            <w:bottom w:val="none" w:sz="0" w:space="0" w:color="auto"/>
            <w:right w:val="none" w:sz="0" w:space="0" w:color="auto"/>
          </w:divBdr>
        </w:div>
        <w:div w:id="1037127164">
          <w:marLeft w:val="0"/>
          <w:marRight w:val="0"/>
          <w:marTop w:val="0"/>
          <w:marBottom w:val="0"/>
          <w:divBdr>
            <w:top w:val="none" w:sz="0" w:space="0" w:color="auto"/>
            <w:left w:val="none" w:sz="0" w:space="0" w:color="auto"/>
            <w:bottom w:val="none" w:sz="0" w:space="0" w:color="auto"/>
            <w:right w:val="none" w:sz="0" w:space="0" w:color="auto"/>
          </w:divBdr>
        </w:div>
        <w:div w:id="1334651373">
          <w:marLeft w:val="0"/>
          <w:marRight w:val="0"/>
          <w:marTop w:val="0"/>
          <w:marBottom w:val="0"/>
          <w:divBdr>
            <w:top w:val="none" w:sz="0" w:space="0" w:color="auto"/>
            <w:left w:val="none" w:sz="0" w:space="0" w:color="auto"/>
            <w:bottom w:val="none" w:sz="0" w:space="0" w:color="auto"/>
            <w:right w:val="none" w:sz="0" w:space="0" w:color="auto"/>
          </w:divBdr>
        </w:div>
        <w:div w:id="1910994303">
          <w:marLeft w:val="0"/>
          <w:marRight w:val="0"/>
          <w:marTop w:val="0"/>
          <w:marBottom w:val="0"/>
          <w:divBdr>
            <w:top w:val="none" w:sz="0" w:space="0" w:color="auto"/>
            <w:left w:val="none" w:sz="0" w:space="0" w:color="auto"/>
            <w:bottom w:val="none" w:sz="0" w:space="0" w:color="auto"/>
            <w:right w:val="none" w:sz="0" w:space="0" w:color="auto"/>
          </w:divBdr>
        </w:div>
        <w:div w:id="831456276">
          <w:marLeft w:val="0"/>
          <w:marRight w:val="0"/>
          <w:marTop w:val="0"/>
          <w:marBottom w:val="0"/>
          <w:divBdr>
            <w:top w:val="none" w:sz="0" w:space="0" w:color="auto"/>
            <w:left w:val="none" w:sz="0" w:space="0" w:color="auto"/>
            <w:bottom w:val="none" w:sz="0" w:space="0" w:color="auto"/>
            <w:right w:val="none" w:sz="0" w:space="0" w:color="auto"/>
          </w:divBdr>
        </w:div>
        <w:div w:id="213202739">
          <w:marLeft w:val="0"/>
          <w:marRight w:val="0"/>
          <w:marTop w:val="0"/>
          <w:marBottom w:val="0"/>
          <w:divBdr>
            <w:top w:val="none" w:sz="0" w:space="0" w:color="auto"/>
            <w:left w:val="none" w:sz="0" w:space="0" w:color="auto"/>
            <w:bottom w:val="none" w:sz="0" w:space="0" w:color="auto"/>
            <w:right w:val="none" w:sz="0" w:space="0" w:color="auto"/>
          </w:divBdr>
        </w:div>
        <w:div w:id="912276840">
          <w:marLeft w:val="0"/>
          <w:marRight w:val="0"/>
          <w:marTop w:val="0"/>
          <w:marBottom w:val="0"/>
          <w:divBdr>
            <w:top w:val="none" w:sz="0" w:space="0" w:color="auto"/>
            <w:left w:val="none" w:sz="0" w:space="0" w:color="auto"/>
            <w:bottom w:val="none" w:sz="0" w:space="0" w:color="auto"/>
            <w:right w:val="none" w:sz="0" w:space="0" w:color="auto"/>
          </w:divBdr>
        </w:div>
        <w:div w:id="1283462104">
          <w:marLeft w:val="0"/>
          <w:marRight w:val="0"/>
          <w:marTop w:val="0"/>
          <w:marBottom w:val="0"/>
          <w:divBdr>
            <w:top w:val="none" w:sz="0" w:space="0" w:color="auto"/>
            <w:left w:val="none" w:sz="0" w:space="0" w:color="auto"/>
            <w:bottom w:val="none" w:sz="0" w:space="0" w:color="auto"/>
            <w:right w:val="none" w:sz="0" w:space="0" w:color="auto"/>
          </w:divBdr>
        </w:div>
        <w:div w:id="1282804756">
          <w:marLeft w:val="0"/>
          <w:marRight w:val="0"/>
          <w:marTop w:val="0"/>
          <w:marBottom w:val="0"/>
          <w:divBdr>
            <w:top w:val="none" w:sz="0" w:space="0" w:color="auto"/>
            <w:left w:val="none" w:sz="0" w:space="0" w:color="auto"/>
            <w:bottom w:val="none" w:sz="0" w:space="0" w:color="auto"/>
            <w:right w:val="none" w:sz="0" w:space="0" w:color="auto"/>
          </w:divBdr>
        </w:div>
        <w:div w:id="1828521319">
          <w:marLeft w:val="0"/>
          <w:marRight w:val="0"/>
          <w:marTop w:val="0"/>
          <w:marBottom w:val="0"/>
          <w:divBdr>
            <w:top w:val="none" w:sz="0" w:space="0" w:color="auto"/>
            <w:left w:val="none" w:sz="0" w:space="0" w:color="auto"/>
            <w:bottom w:val="none" w:sz="0" w:space="0" w:color="auto"/>
            <w:right w:val="none" w:sz="0" w:space="0" w:color="auto"/>
          </w:divBdr>
        </w:div>
        <w:div w:id="1428622623">
          <w:marLeft w:val="0"/>
          <w:marRight w:val="0"/>
          <w:marTop w:val="0"/>
          <w:marBottom w:val="0"/>
          <w:divBdr>
            <w:top w:val="none" w:sz="0" w:space="0" w:color="auto"/>
            <w:left w:val="none" w:sz="0" w:space="0" w:color="auto"/>
            <w:bottom w:val="none" w:sz="0" w:space="0" w:color="auto"/>
            <w:right w:val="none" w:sz="0" w:space="0" w:color="auto"/>
          </w:divBdr>
        </w:div>
        <w:div w:id="1544366330">
          <w:marLeft w:val="0"/>
          <w:marRight w:val="0"/>
          <w:marTop w:val="0"/>
          <w:marBottom w:val="0"/>
          <w:divBdr>
            <w:top w:val="none" w:sz="0" w:space="0" w:color="auto"/>
            <w:left w:val="none" w:sz="0" w:space="0" w:color="auto"/>
            <w:bottom w:val="none" w:sz="0" w:space="0" w:color="auto"/>
            <w:right w:val="none" w:sz="0" w:space="0" w:color="auto"/>
          </w:divBdr>
        </w:div>
        <w:div w:id="382601495">
          <w:marLeft w:val="0"/>
          <w:marRight w:val="0"/>
          <w:marTop w:val="0"/>
          <w:marBottom w:val="0"/>
          <w:divBdr>
            <w:top w:val="none" w:sz="0" w:space="0" w:color="auto"/>
            <w:left w:val="none" w:sz="0" w:space="0" w:color="auto"/>
            <w:bottom w:val="none" w:sz="0" w:space="0" w:color="auto"/>
            <w:right w:val="none" w:sz="0" w:space="0" w:color="auto"/>
          </w:divBdr>
        </w:div>
        <w:div w:id="1057700385">
          <w:marLeft w:val="0"/>
          <w:marRight w:val="0"/>
          <w:marTop w:val="0"/>
          <w:marBottom w:val="0"/>
          <w:divBdr>
            <w:top w:val="none" w:sz="0" w:space="0" w:color="auto"/>
            <w:left w:val="none" w:sz="0" w:space="0" w:color="auto"/>
            <w:bottom w:val="none" w:sz="0" w:space="0" w:color="auto"/>
            <w:right w:val="none" w:sz="0" w:space="0" w:color="auto"/>
          </w:divBdr>
        </w:div>
        <w:div w:id="442310460">
          <w:marLeft w:val="0"/>
          <w:marRight w:val="0"/>
          <w:marTop w:val="0"/>
          <w:marBottom w:val="0"/>
          <w:divBdr>
            <w:top w:val="none" w:sz="0" w:space="0" w:color="auto"/>
            <w:left w:val="none" w:sz="0" w:space="0" w:color="auto"/>
            <w:bottom w:val="none" w:sz="0" w:space="0" w:color="auto"/>
            <w:right w:val="none" w:sz="0" w:space="0" w:color="auto"/>
          </w:divBdr>
        </w:div>
        <w:div w:id="1110851805">
          <w:marLeft w:val="0"/>
          <w:marRight w:val="0"/>
          <w:marTop w:val="0"/>
          <w:marBottom w:val="0"/>
          <w:divBdr>
            <w:top w:val="none" w:sz="0" w:space="0" w:color="auto"/>
            <w:left w:val="none" w:sz="0" w:space="0" w:color="auto"/>
            <w:bottom w:val="none" w:sz="0" w:space="0" w:color="auto"/>
            <w:right w:val="none" w:sz="0" w:space="0" w:color="auto"/>
          </w:divBdr>
        </w:div>
        <w:div w:id="153029216">
          <w:marLeft w:val="0"/>
          <w:marRight w:val="0"/>
          <w:marTop w:val="0"/>
          <w:marBottom w:val="0"/>
          <w:divBdr>
            <w:top w:val="none" w:sz="0" w:space="0" w:color="auto"/>
            <w:left w:val="none" w:sz="0" w:space="0" w:color="auto"/>
            <w:bottom w:val="none" w:sz="0" w:space="0" w:color="auto"/>
            <w:right w:val="none" w:sz="0" w:space="0" w:color="auto"/>
          </w:divBdr>
        </w:div>
        <w:div w:id="141847321">
          <w:marLeft w:val="0"/>
          <w:marRight w:val="0"/>
          <w:marTop w:val="0"/>
          <w:marBottom w:val="0"/>
          <w:divBdr>
            <w:top w:val="none" w:sz="0" w:space="0" w:color="auto"/>
            <w:left w:val="none" w:sz="0" w:space="0" w:color="auto"/>
            <w:bottom w:val="none" w:sz="0" w:space="0" w:color="auto"/>
            <w:right w:val="none" w:sz="0" w:space="0" w:color="auto"/>
          </w:divBdr>
        </w:div>
        <w:div w:id="1185636299">
          <w:marLeft w:val="0"/>
          <w:marRight w:val="0"/>
          <w:marTop w:val="0"/>
          <w:marBottom w:val="0"/>
          <w:divBdr>
            <w:top w:val="none" w:sz="0" w:space="0" w:color="auto"/>
            <w:left w:val="none" w:sz="0" w:space="0" w:color="auto"/>
            <w:bottom w:val="none" w:sz="0" w:space="0" w:color="auto"/>
            <w:right w:val="none" w:sz="0" w:space="0" w:color="auto"/>
          </w:divBdr>
        </w:div>
        <w:div w:id="56242448">
          <w:marLeft w:val="0"/>
          <w:marRight w:val="0"/>
          <w:marTop w:val="0"/>
          <w:marBottom w:val="0"/>
          <w:divBdr>
            <w:top w:val="none" w:sz="0" w:space="0" w:color="auto"/>
            <w:left w:val="none" w:sz="0" w:space="0" w:color="auto"/>
            <w:bottom w:val="none" w:sz="0" w:space="0" w:color="auto"/>
            <w:right w:val="none" w:sz="0" w:space="0" w:color="auto"/>
          </w:divBdr>
        </w:div>
        <w:div w:id="1162084996">
          <w:marLeft w:val="0"/>
          <w:marRight w:val="0"/>
          <w:marTop w:val="0"/>
          <w:marBottom w:val="0"/>
          <w:divBdr>
            <w:top w:val="none" w:sz="0" w:space="0" w:color="auto"/>
            <w:left w:val="none" w:sz="0" w:space="0" w:color="auto"/>
            <w:bottom w:val="none" w:sz="0" w:space="0" w:color="auto"/>
            <w:right w:val="none" w:sz="0" w:space="0" w:color="auto"/>
          </w:divBdr>
        </w:div>
        <w:div w:id="457380083">
          <w:marLeft w:val="0"/>
          <w:marRight w:val="0"/>
          <w:marTop w:val="0"/>
          <w:marBottom w:val="0"/>
          <w:divBdr>
            <w:top w:val="none" w:sz="0" w:space="0" w:color="auto"/>
            <w:left w:val="none" w:sz="0" w:space="0" w:color="auto"/>
            <w:bottom w:val="none" w:sz="0" w:space="0" w:color="auto"/>
            <w:right w:val="none" w:sz="0" w:space="0" w:color="auto"/>
          </w:divBdr>
        </w:div>
        <w:div w:id="1429541374">
          <w:marLeft w:val="0"/>
          <w:marRight w:val="0"/>
          <w:marTop w:val="0"/>
          <w:marBottom w:val="0"/>
          <w:divBdr>
            <w:top w:val="none" w:sz="0" w:space="0" w:color="auto"/>
            <w:left w:val="none" w:sz="0" w:space="0" w:color="auto"/>
            <w:bottom w:val="none" w:sz="0" w:space="0" w:color="auto"/>
            <w:right w:val="none" w:sz="0" w:space="0" w:color="auto"/>
          </w:divBdr>
        </w:div>
        <w:div w:id="1300383230">
          <w:marLeft w:val="0"/>
          <w:marRight w:val="0"/>
          <w:marTop w:val="0"/>
          <w:marBottom w:val="0"/>
          <w:divBdr>
            <w:top w:val="none" w:sz="0" w:space="0" w:color="auto"/>
            <w:left w:val="none" w:sz="0" w:space="0" w:color="auto"/>
            <w:bottom w:val="none" w:sz="0" w:space="0" w:color="auto"/>
            <w:right w:val="none" w:sz="0" w:space="0" w:color="auto"/>
          </w:divBdr>
        </w:div>
        <w:div w:id="1290168118">
          <w:marLeft w:val="0"/>
          <w:marRight w:val="0"/>
          <w:marTop w:val="0"/>
          <w:marBottom w:val="0"/>
          <w:divBdr>
            <w:top w:val="none" w:sz="0" w:space="0" w:color="auto"/>
            <w:left w:val="none" w:sz="0" w:space="0" w:color="auto"/>
            <w:bottom w:val="none" w:sz="0" w:space="0" w:color="auto"/>
            <w:right w:val="none" w:sz="0" w:space="0" w:color="auto"/>
          </w:divBdr>
        </w:div>
      </w:divsChild>
    </w:div>
    <w:div w:id="850338572">
      <w:bodyDiv w:val="1"/>
      <w:marLeft w:val="0"/>
      <w:marRight w:val="0"/>
      <w:marTop w:val="0"/>
      <w:marBottom w:val="0"/>
      <w:divBdr>
        <w:top w:val="none" w:sz="0" w:space="0" w:color="auto"/>
        <w:left w:val="none" w:sz="0" w:space="0" w:color="auto"/>
        <w:bottom w:val="none" w:sz="0" w:space="0" w:color="auto"/>
        <w:right w:val="none" w:sz="0" w:space="0" w:color="auto"/>
      </w:divBdr>
      <w:divsChild>
        <w:div w:id="821002027">
          <w:marLeft w:val="0"/>
          <w:marRight w:val="1"/>
          <w:marTop w:val="0"/>
          <w:marBottom w:val="0"/>
          <w:divBdr>
            <w:top w:val="none" w:sz="0" w:space="0" w:color="auto"/>
            <w:left w:val="none" w:sz="0" w:space="0" w:color="auto"/>
            <w:bottom w:val="none" w:sz="0" w:space="0" w:color="auto"/>
            <w:right w:val="none" w:sz="0" w:space="0" w:color="auto"/>
          </w:divBdr>
          <w:divsChild>
            <w:div w:id="1014038976">
              <w:marLeft w:val="0"/>
              <w:marRight w:val="0"/>
              <w:marTop w:val="0"/>
              <w:marBottom w:val="0"/>
              <w:divBdr>
                <w:top w:val="none" w:sz="0" w:space="0" w:color="auto"/>
                <w:left w:val="none" w:sz="0" w:space="0" w:color="auto"/>
                <w:bottom w:val="none" w:sz="0" w:space="0" w:color="auto"/>
                <w:right w:val="none" w:sz="0" w:space="0" w:color="auto"/>
              </w:divBdr>
              <w:divsChild>
                <w:div w:id="1413047261">
                  <w:marLeft w:val="0"/>
                  <w:marRight w:val="1"/>
                  <w:marTop w:val="0"/>
                  <w:marBottom w:val="0"/>
                  <w:divBdr>
                    <w:top w:val="none" w:sz="0" w:space="0" w:color="auto"/>
                    <w:left w:val="none" w:sz="0" w:space="0" w:color="auto"/>
                    <w:bottom w:val="none" w:sz="0" w:space="0" w:color="auto"/>
                    <w:right w:val="none" w:sz="0" w:space="0" w:color="auto"/>
                  </w:divBdr>
                  <w:divsChild>
                    <w:div w:id="216666462">
                      <w:marLeft w:val="0"/>
                      <w:marRight w:val="0"/>
                      <w:marTop w:val="0"/>
                      <w:marBottom w:val="0"/>
                      <w:divBdr>
                        <w:top w:val="none" w:sz="0" w:space="0" w:color="auto"/>
                        <w:left w:val="none" w:sz="0" w:space="0" w:color="auto"/>
                        <w:bottom w:val="none" w:sz="0" w:space="0" w:color="auto"/>
                        <w:right w:val="none" w:sz="0" w:space="0" w:color="auto"/>
                      </w:divBdr>
                      <w:divsChild>
                        <w:div w:id="4751276">
                          <w:marLeft w:val="0"/>
                          <w:marRight w:val="0"/>
                          <w:marTop w:val="0"/>
                          <w:marBottom w:val="0"/>
                          <w:divBdr>
                            <w:top w:val="none" w:sz="0" w:space="0" w:color="auto"/>
                            <w:left w:val="none" w:sz="0" w:space="0" w:color="auto"/>
                            <w:bottom w:val="none" w:sz="0" w:space="0" w:color="auto"/>
                            <w:right w:val="none" w:sz="0" w:space="0" w:color="auto"/>
                          </w:divBdr>
                          <w:divsChild>
                            <w:div w:id="953170945">
                              <w:marLeft w:val="0"/>
                              <w:marRight w:val="0"/>
                              <w:marTop w:val="120"/>
                              <w:marBottom w:val="360"/>
                              <w:divBdr>
                                <w:top w:val="none" w:sz="0" w:space="0" w:color="auto"/>
                                <w:left w:val="none" w:sz="0" w:space="0" w:color="auto"/>
                                <w:bottom w:val="none" w:sz="0" w:space="0" w:color="auto"/>
                                <w:right w:val="none" w:sz="0" w:space="0" w:color="auto"/>
                              </w:divBdr>
                              <w:divsChild>
                                <w:div w:id="104084341">
                                  <w:marLeft w:val="0"/>
                                  <w:marRight w:val="0"/>
                                  <w:marTop w:val="0"/>
                                  <w:marBottom w:val="0"/>
                                  <w:divBdr>
                                    <w:top w:val="none" w:sz="0" w:space="0" w:color="auto"/>
                                    <w:left w:val="none" w:sz="0" w:space="0" w:color="auto"/>
                                    <w:bottom w:val="none" w:sz="0" w:space="0" w:color="auto"/>
                                    <w:right w:val="none" w:sz="0" w:space="0" w:color="auto"/>
                                  </w:divBdr>
                                </w:div>
                                <w:div w:id="71003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8692">
                          <w:marLeft w:val="0"/>
                          <w:marRight w:val="0"/>
                          <w:marTop w:val="0"/>
                          <w:marBottom w:val="0"/>
                          <w:divBdr>
                            <w:top w:val="none" w:sz="0" w:space="0" w:color="auto"/>
                            <w:left w:val="none" w:sz="0" w:space="0" w:color="auto"/>
                            <w:bottom w:val="none" w:sz="0" w:space="0" w:color="auto"/>
                            <w:right w:val="none" w:sz="0" w:space="0" w:color="auto"/>
                          </w:divBdr>
                          <w:divsChild>
                            <w:div w:id="766194260">
                              <w:marLeft w:val="0"/>
                              <w:marRight w:val="0"/>
                              <w:marTop w:val="45"/>
                              <w:marBottom w:val="0"/>
                              <w:divBdr>
                                <w:top w:val="single" w:sz="6" w:space="2" w:color="CCCCCC"/>
                                <w:left w:val="single" w:sz="6" w:space="2" w:color="CCCCCC"/>
                                <w:bottom w:val="single" w:sz="6" w:space="2" w:color="CCCCCC"/>
                                <w:right w:val="single" w:sz="6" w:space="2" w:color="CCCCCC"/>
                              </w:divBdr>
                              <w:divsChild>
                                <w:div w:id="38819850">
                                  <w:marLeft w:val="0"/>
                                  <w:marRight w:val="0"/>
                                  <w:marTop w:val="0"/>
                                  <w:marBottom w:val="0"/>
                                  <w:divBdr>
                                    <w:top w:val="none" w:sz="0" w:space="0" w:color="auto"/>
                                    <w:left w:val="none" w:sz="0" w:space="0" w:color="auto"/>
                                    <w:bottom w:val="none" w:sz="0" w:space="0" w:color="auto"/>
                                    <w:right w:val="none" w:sz="0" w:space="0" w:color="auto"/>
                                  </w:divBdr>
                                </w:div>
                                <w:div w:id="106122575">
                                  <w:marLeft w:val="0"/>
                                  <w:marRight w:val="0"/>
                                  <w:marTop w:val="0"/>
                                  <w:marBottom w:val="0"/>
                                  <w:divBdr>
                                    <w:top w:val="none" w:sz="0" w:space="0" w:color="auto"/>
                                    <w:left w:val="none" w:sz="0" w:space="0" w:color="auto"/>
                                    <w:bottom w:val="none" w:sz="0" w:space="0" w:color="auto"/>
                                    <w:right w:val="none" w:sz="0" w:space="0" w:color="auto"/>
                                  </w:divBdr>
                                </w:div>
                                <w:div w:id="601107449">
                                  <w:marLeft w:val="0"/>
                                  <w:marRight w:val="0"/>
                                  <w:marTop w:val="0"/>
                                  <w:marBottom w:val="0"/>
                                  <w:divBdr>
                                    <w:top w:val="none" w:sz="0" w:space="0" w:color="auto"/>
                                    <w:left w:val="none" w:sz="0" w:space="0" w:color="auto"/>
                                    <w:bottom w:val="none" w:sz="0" w:space="0" w:color="auto"/>
                                    <w:right w:val="none" w:sz="0" w:space="0" w:color="auto"/>
                                  </w:divBdr>
                                </w:div>
                                <w:div w:id="1216233374">
                                  <w:marLeft w:val="0"/>
                                  <w:marRight w:val="0"/>
                                  <w:marTop w:val="0"/>
                                  <w:marBottom w:val="0"/>
                                  <w:divBdr>
                                    <w:top w:val="none" w:sz="0" w:space="0" w:color="auto"/>
                                    <w:left w:val="none" w:sz="0" w:space="0" w:color="auto"/>
                                    <w:bottom w:val="none" w:sz="0" w:space="0" w:color="auto"/>
                                    <w:right w:val="none" w:sz="0" w:space="0" w:color="auto"/>
                                  </w:divBdr>
                                </w:div>
                                <w:div w:id="1320042932">
                                  <w:marLeft w:val="0"/>
                                  <w:marRight w:val="0"/>
                                  <w:marTop w:val="0"/>
                                  <w:marBottom w:val="0"/>
                                  <w:divBdr>
                                    <w:top w:val="none" w:sz="0" w:space="0" w:color="auto"/>
                                    <w:left w:val="none" w:sz="0" w:space="0" w:color="auto"/>
                                    <w:bottom w:val="none" w:sz="0" w:space="0" w:color="auto"/>
                                    <w:right w:val="none" w:sz="0" w:space="0" w:color="auto"/>
                                  </w:divBdr>
                                </w:div>
                                <w:div w:id="1618948608">
                                  <w:marLeft w:val="0"/>
                                  <w:marRight w:val="0"/>
                                  <w:marTop w:val="0"/>
                                  <w:marBottom w:val="0"/>
                                  <w:divBdr>
                                    <w:top w:val="none" w:sz="0" w:space="0" w:color="auto"/>
                                    <w:left w:val="none" w:sz="0" w:space="0" w:color="auto"/>
                                    <w:bottom w:val="none" w:sz="0" w:space="0" w:color="auto"/>
                                    <w:right w:val="none" w:sz="0" w:space="0" w:color="auto"/>
                                  </w:divBdr>
                                  <w:divsChild>
                                    <w:div w:id="655038328">
                                      <w:marLeft w:val="0"/>
                                      <w:marRight w:val="0"/>
                                      <w:marTop w:val="0"/>
                                      <w:marBottom w:val="0"/>
                                      <w:divBdr>
                                        <w:top w:val="none" w:sz="0" w:space="0" w:color="auto"/>
                                        <w:left w:val="none" w:sz="0" w:space="0" w:color="auto"/>
                                        <w:bottom w:val="none" w:sz="0" w:space="0" w:color="auto"/>
                                        <w:right w:val="none" w:sz="0" w:space="0" w:color="auto"/>
                                      </w:divBdr>
                                    </w:div>
                                  </w:divsChild>
                                </w:div>
                                <w:div w:id="1870876896">
                                  <w:marLeft w:val="0"/>
                                  <w:marRight w:val="0"/>
                                  <w:marTop w:val="0"/>
                                  <w:marBottom w:val="0"/>
                                  <w:divBdr>
                                    <w:top w:val="none" w:sz="0" w:space="0" w:color="auto"/>
                                    <w:left w:val="none" w:sz="0" w:space="0" w:color="auto"/>
                                    <w:bottom w:val="none" w:sz="0" w:space="0" w:color="auto"/>
                                    <w:right w:val="none" w:sz="0" w:space="0" w:color="auto"/>
                                  </w:divBdr>
                                </w:div>
                              </w:divsChild>
                            </w:div>
                            <w:div w:id="1465922921">
                              <w:marLeft w:val="0"/>
                              <w:marRight w:val="0"/>
                              <w:marTop w:val="0"/>
                              <w:marBottom w:val="0"/>
                              <w:divBdr>
                                <w:top w:val="none" w:sz="0" w:space="0" w:color="auto"/>
                                <w:left w:val="none" w:sz="0" w:space="0" w:color="auto"/>
                                <w:bottom w:val="none" w:sz="0" w:space="0" w:color="auto"/>
                                <w:right w:val="none" w:sz="0" w:space="0" w:color="auto"/>
                              </w:divBdr>
                            </w:div>
                            <w:div w:id="1672754518">
                              <w:marLeft w:val="240"/>
                              <w:marRight w:val="0"/>
                              <w:marTop w:val="0"/>
                              <w:marBottom w:val="0"/>
                              <w:divBdr>
                                <w:top w:val="none" w:sz="0" w:space="0" w:color="auto"/>
                                <w:left w:val="none" w:sz="0" w:space="0" w:color="auto"/>
                                <w:bottom w:val="none" w:sz="0" w:space="0" w:color="auto"/>
                                <w:right w:val="none" w:sz="0" w:space="0" w:color="auto"/>
                              </w:divBdr>
                            </w:div>
                          </w:divsChild>
                        </w:div>
                        <w:div w:id="1333146762">
                          <w:marLeft w:val="0"/>
                          <w:marRight w:val="0"/>
                          <w:marTop w:val="0"/>
                          <w:marBottom w:val="0"/>
                          <w:divBdr>
                            <w:top w:val="none" w:sz="0" w:space="0" w:color="auto"/>
                            <w:left w:val="none" w:sz="0" w:space="0" w:color="auto"/>
                            <w:bottom w:val="none" w:sz="0" w:space="0" w:color="auto"/>
                            <w:right w:val="none" w:sz="0" w:space="0" w:color="auto"/>
                          </w:divBdr>
                          <w:divsChild>
                            <w:div w:id="16837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134672">
      <w:bodyDiv w:val="1"/>
      <w:marLeft w:val="0"/>
      <w:marRight w:val="0"/>
      <w:marTop w:val="0"/>
      <w:marBottom w:val="0"/>
      <w:divBdr>
        <w:top w:val="none" w:sz="0" w:space="0" w:color="auto"/>
        <w:left w:val="none" w:sz="0" w:space="0" w:color="auto"/>
        <w:bottom w:val="none" w:sz="0" w:space="0" w:color="auto"/>
        <w:right w:val="none" w:sz="0" w:space="0" w:color="auto"/>
      </w:divBdr>
    </w:div>
    <w:div w:id="864756440">
      <w:bodyDiv w:val="1"/>
      <w:marLeft w:val="0"/>
      <w:marRight w:val="0"/>
      <w:marTop w:val="0"/>
      <w:marBottom w:val="0"/>
      <w:divBdr>
        <w:top w:val="none" w:sz="0" w:space="0" w:color="auto"/>
        <w:left w:val="none" w:sz="0" w:space="0" w:color="auto"/>
        <w:bottom w:val="none" w:sz="0" w:space="0" w:color="auto"/>
        <w:right w:val="none" w:sz="0" w:space="0" w:color="auto"/>
      </w:divBdr>
    </w:div>
    <w:div w:id="895122240">
      <w:bodyDiv w:val="1"/>
      <w:marLeft w:val="0"/>
      <w:marRight w:val="0"/>
      <w:marTop w:val="0"/>
      <w:marBottom w:val="0"/>
      <w:divBdr>
        <w:top w:val="none" w:sz="0" w:space="0" w:color="auto"/>
        <w:left w:val="none" w:sz="0" w:space="0" w:color="auto"/>
        <w:bottom w:val="none" w:sz="0" w:space="0" w:color="auto"/>
        <w:right w:val="none" w:sz="0" w:space="0" w:color="auto"/>
      </w:divBdr>
      <w:divsChild>
        <w:div w:id="107355963">
          <w:marLeft w:val="0"/>
          <w:marRight w:val="1"/>
          <w:marTop w:val="0"/>
          <w:marBottom w:val="0"/>
          <w:divBdr>
            <w:top w:val="none" w:sz="0" w:space="0" w:color="auto"/>
            <w:left w:val="none" w:sz="0" w:space="0" w:color="auto"/>
            <w:bottom w:val="none" w:sz="0" w:space="0" w:color="auto"/>
            <w:right w:val="none" w:sz="0" w:space="0" w:color="auto"/>
          </w:divBdr>
          <w:divsChild>
            <w:div w:id="1251501183">
              <w:marLeft w:val="0"/>
              <w:marRight w:val="0"/>
              <w:marTop w:val="0"/>
              <w:marBottom w:val="0"/>
              <w:divBdr>
                <w:top w:val="none" w:sz="0" w:space="0" w:color="auto"/>
                <w:left w:val="none" w:sz="0" w:space="0" w:color="auto"/>
                <w:bottom w:val="none" w:sz="0" w:space="0" w:color="auto"/>
                <w:right w:val="none" w:sz="0" w:space="0" w:color="auto"/>
              </w:divBdr>
              <w:divsChild>
                <w:div w:id="313804874">
                  <w:marLeft w:val="0"/>
                  <w:marRight w:val="1"/>
                  <w:marTop w:val="0"/>
                  <w:marBottom w:val="0"/>
                  <w:divBdr>
                    <w:top w:val="none" w:sz="0" w:space="0" w:color="auto"/>
                    <w:left w:val="none" w:sz="0" w:space="0" w:color="auto"/>
                    <w:bottom w:val="none" w:sz="0" w:space="0" w:color="auto"/>
                    <w:right w:val="none" w:sz="0" w:space="0" w:color="auto"/>
                  </w:divBdr>
                  <w:divsChild>
                    <w:div w:id="436292841">
                      <w:marLeft w:val="0"/>
                      <w:marRight w:val="0"/>
                      <w:marTop w:val="0"/>
                      <w:marBottom w:val="0"/>
                      <w:divBdr>
                        <w:top w:val="none" w:sz="0" w:space="0" w:color="auto"/>
                        <w:left w:val="none" w:sz="0" w:space="0" w:color="auto"/>
                        <w:bottom w:val="none" w:sz="0" w:space="0" w:color="auto"/>
                        <w:right w:val="none" w:sz="0" w:space="0" w:color="auto"/>
                      </w:divBdr>
                      <w:divsChild>
                        <w:div w:id="1921013240">
                          <w:marLeft w:val="0"/>
                          <w:marRight w:val="0"/>
                          <w:marTop w:val="0"/>
                          <w:marBottom w:val="0"/>
                          <w:divBdr>
                            <w:top w:val="none" w:sz="0" w:space="0" w:color="auto"/>
                            <w:left w:val="none" w:sz="0" w:space="0" w:color="auto"/>
                            <w:bottom w:val="none" w:sz="0" w:space="0" w:color="auto"/>
                            <w:right w:val="none" w:sz="0" w:space="0" w:color="auto"/>
                          </w:divBdr>
                          <w:divsChild>
                            <w:div w:id="708142413">
                              <w:marLeft w:val="0"/>
                              <w:marRight w:val="0"/>
                              <w:marTop w:val="120"/>
                              <w:marBottom w:val="360"/>
                              <w:divBdr>
                                <w:top w:val="none" w:sz="0" w:space="0" w:color="auto"/>
                                <w:left w:val="none" w:sz="0" w:space="0" w:color="auto"/>
                                <w:bottom w:val="none" w:sz="0" w:space="0" w:color="auto"/>
                                <w:right w:val="none" w:sz="0" w:space="0" w:color="auto"/>
                              </w:divBdr>
                              <w:divsChild>
                                <w:div w:id="1187671926">
                                  <w:marLeft w:val="0"/>
                                  <w:marRight w:val="0"/>
                                  <w:marTop w:val="0"/>
                                  <w:marBottom w:val="0"/>
                                  <w:divBdr>
                                    <w:top w:val="none" w:sz="0" w:space="0" w:color="auto"/>
                                    <w:left w:val="none" w:sz="0" w:space="0" w:color="auto"/>
                                    <w:bottom w:val="none" w:sz="0" w:space="0" w:color="auto"/>
                                    <w:right w:val="none" w:sz="0" w:space="0" w:color="auto"/>
                                  </w:divBdr>
                                </w:div>
                                <w:div w:id="13196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09503">
                          <w:marLeft w:val="0"/>
                          <w:marRight w:val="0"/>
                          <w:marTop w:val="0"/>
                          <w:marBottom w:val="0"/>
                          <w:divBdr>
                            <w:top w:val="none" w:sz="0" w:space="0" w:color="auto"/>
                            <w:left w:val="none" w:sz="0" w:space="0" w:color="auto"/>
                            <w:bottom w:val="none" w:sz="0" w:space="0" w:color="auto"/>
                            <w:right w:val="none" w:sz="0" w:space="0" w:color="auto"/>
                          </w:divBdr>
                          <w:divsChild>
                            <w:div w:id="8181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449523">
      <w:bodyDiv w:val="1"/>
      <w:marLeft w:val="0"/>
      <w:marRight w:val="0"/>
      <w:marTop w:val="0"/>
      <w:marBottom w:val="0"/>
      <w:divBdr>
        <w:top w:val="none" w:sz="0" w:space="0" w:color="auto"/>
        <w:left w:val="none" w:sz="0" w:space="0" w:color="auto"/>
        <w:bottom w:val="none" w:sz="0" w:space="0" w:color="auto"/>
        <w:right w:val="none" w:sz="0" w:space="0" w:color="auto"/>
      </w:divBdr>
      <w:divsChild>
        <w:div w:id="1671328861">
          <w:marLeft w:val="0"/>
          <w:marRight w:val="1"/>
          <w:marTop w:val="0"/>
          <w:marBottom w:val="0"/>
          <w:divBdr>
            <w:top w:val="none" w:sz="0" w:space="0" w:color="auto"/>
            <w:left w:val="none" w:sz="0" w:space="0" w:color="auto"/>
            <w:bottom w:val="none" w:sz="0" w:space="0" w:color="auto"/>
            <w:right w:val="none" w:sz="0" w:space="0" w:color="auto"/>
          </w:divBdr>
          <w:divsChild>
            <w:div w:id="719666056">
              <w:marLeft w:val="0"/>
              <w:marRight w:val="0"/>
              <w:marTop w:val="0"/>
              <w:marBottom w:val="0"/>
              <w:divBdr>
                <w:top w:val="none" w:sz="0" w:space="0" w:color="auto"/>
                <w:left w:val="none" w:sz="0" w:space="0" w:color="auto"/>
                <w:bottom w:val="none" w:sz="0" w:space="0" w:color="auto"/>
                <w:right w:val="none" w:sz="0" w:space="0" w:color="auto"/>
              </w:divBdr>
              <w:divsChild>
                <w:div w:id="378751779">
                  <w:marLeft w:val="0"/>
                  <w:marRight w:val="1"/>
                  <w:marTop w:val="0"/>
                  <w:marBottom w:val="0"/>
                  <w:divBdr>
                    <w:top w:val="none" w:sz="0" w:space="0" w:color="auto"/>
                    <w:left w:val="none" w:sz="0" w:space="0" w:color="auto"/>
                    <w:bottom w:val="none" w:sz="0" w:space="0" w:color="auto"/>
                    <w:right w:val="none" w:sz="0" w:space="0" w:color="auto"/>
                  </w:divBdr>
                  <w:divsChild>
                    <w:div w:id="296448789">
                      <w:marLeft w:val="0"/>
                      <w:marRight w:val="0"/>
                      <w:marTop w:val="0"/>
                      <w:marBottom w:val="0"/>
                      <w:divBdr>
                        <w:top w:val="none" w:sz="0" w:space="0" w:color="auto"/>
                        <w:left w:val="none" w:sz="0" w:space="0" w:color="auto"/>
                        <w:bottom w:val="none" w:sz="0" w:space="0" w:color="auto"/>
                        <w:right w:val="none" w:sz="0" w:space="0" w:color="auto"/>
                      </w:divBdr>
                      <w:divsChild>
                        <w:div w:id="470445173">
                          <w:marLeft w:val="0"/>
                          <w:marRight w:val="0"/>
                          <w:marTop w:val="0"/>
                          <w:marBottom w:val="0"/>
                          <w:divBdr>
                            <w:top w:val="none" w:sz="0" w:space="0" w:color="auto"/>
                            <w:left w:val="none" w:sz="0" w:space="0" w:color="auto"/>
                            <w:bottom w:val="none" w:sz="0" w:space="0" w:color="auto"/>
                            <w:right w:val="none" w:sz="0" w:space="0" w:color="auto"/>
                          </w:divBdr>
                          <w:divsChild>
                            <w:div w:id="878515302">
                              <w:marLeft w:val="0"/>
                              <w:marRight w:val="0"/>
                              <w:marTop w:val="0"/>
                              <w:marBottom w:val="0"/>
                              <w:divBdr>
                                <w:top w:val="none" w:sz="0" w:space="0" w:color="auto"/>
                                <w:left w:val="none" w:sz="0" w:space="0" w:color="auto"/>
                                <w:bottom w:val="none" w:sz="0" w:space="0" w:color="auto"/>
                                <w:right w:val="none" w:sz="0" w:space="0" w:color="auto"/>
                              </w:divBdr>
                            </w:div>
                          </w:divsChild>
                        </w:div>
                        <w:div w:id="1489441090">
                          <w:marLeft w:val="0"/>
                          <w:marRight w:val="0"/>
                          <w:marTop w:val="0"/>
                          <w:marBottom w:val="0"/>
                          <w:divBdr>
                            <w:top w:val="none" w:sz="0" w:space="0" w:color="auto"/>
                            <w:left w:val="none" w:sz="0" w:space="0" w:color="auto"/>
                            <w:bottom w:val="none" w:sz="0" w:space="0" w:color="auto"/>
                            <w:right w:val="none" w:sz="0" w:space="0" w:color="auto"/>
                          </w:divBdr>
                          <w:divsChild>
                            <w:div w:id="1089081167">
                              <w:marLeft w:val="0"/>
                              <w:marRight w:val="0"/>
                              <w:marTop w:val="120"/>
                              <w:marBottom w:val="360"/>
                              <w:divBdr>
                                <w:top w:val="none" w:sz="0" w:space="0" w:color="auto"/>
                                <w:left w:val="none" w:sz="0" w:space="0" w:color="auto"/>
                                <w:bottom w:val="none" w:sz="0" w:space="0" w:color="auto"/>
                                <w:right w:val="none" w:sz="0" w:space="0" w:color="auto"/>
                              </w:divBdr>
                              <w:divsChild>
                                <w:div w:id="1691839051">
                                  <w:marLeft w:val="0"/>
                                  <w:marRight w:val="0"/>
                                  <w:marTop w:val="0"/>
                                  <w:marBottom w:val="0"/>
                                  <w:divBdr>
                                    <w:top w:val="none" w:sz="0" w:space="0" w:color="auto"/>
                                    <w:left w:val="none" w:sz="0" w:space="0" w:color="auto"/>
                                    <w:bottom w:val="none" w:sz="0" w:space="0" w:color="auto"/>
                                    <w:right w:val="none" w:sz="0" w:space="0" w:color="auto"/>
                                  </w:divBdr>
                                </w:div>
                                <w:div w:id="19625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523955">
      <w:bodyDiv w:val="1"/>
      <w:marLeft w:val="0"/>
      <w:marRight w:val="0"/>
      <w:marTop w:val="0"/>
      <w:marBottom w:val="0"/>
      <w:divBdr>
        <w:top w:val="none" w:sz="0" w:space="0" w:color="auto"/>
        <w:left w:val="none" w:sz="0" w:space="0" w:color="auto"/>
        <w:bottom w:val="none" w:sz="0" w:space="0" w:color="auto"/>
        <w:right w:val="none" w:sz="0" w:space="0" w:color="auto"/>
      </w:divBdr>
    </w:div>
    <w:div w:id="1041514183">
      <w:bodyDiv w:val="1"/>
      <w:marLeft w:val="0"/>
      <w:marRight w:val="0"/>
      <w:marTop w:val="0"/>
      <w:marBottom w:val="0"/>
      <w:divBdr>
        <w:top w:val="none" w:sz="0" w:space="0" w:color="auto"/>
        <w:left w:val="none" w:sz="0" w:space="0" w:color="auto"/>
        <w:bottom w:val="none" w:sz="0" w:space="0" w:color="auto"/>
        <w:right w:val="none" w:sz="0" w:space="0" w:color="auto"/>
      </w:divBdr>
      <w:divsChild>
        <w:div w:id="1500002490">
          <w:marLeft w:val="0"/>
          <w:marRight w:val="0"/>
          <w:marTop w:val="0"/>
          <w:marBottom w:val="0"/>
          <w:divBdr>
            <w:top w:val="none" w:sz="0" w:space="0" w:color="auto"/>
            <w:left w:val="none" w:sz="0" w:space="0" w:color="auto"/>
            <w:bottom w:val="none" w:sz="0" w:space="0" w:color="auto"/>
            <w:right w:val="none" w:sz="0" w:space="0" w:color="auto"/>
          </w:divBdr>
          <w:divsChild>
            <w:div w:id="790440572">
              <w:marLeft w:val="0"/>
              <w:marRight w:val="0"/>
              <w:marTop w:val="0"/>
              <w:marBottom w:val="0"/>
              <w:divBdr>
                <w:top w:val="none" w:sz="0" w:space="0" w:color="auto"/>
                <w:left w:val="none" w:sz="0" w:space="0" w:color="auto"/>
                <w:bottom w:val="none" w:sz="0" w:space="0" w:color="auto"/>
                <w:right w:val="none" w:sz="0" w:space="0" w:color="auto"/>
              </w:divBdr>
              <w:divsChild>
                <w:div w:id="324628929">
                  <w:marLeft w:val="0"/>
                  <w:marRight w:val="0"/>
                  <w:marTop w:val="0"/>
                  <w:marBottom w:val="0"/>
                  <w:divBdr>
                    <w:top w:val="none" w:sz="0" w:space="0" w:color="auto"/>
                    <w:left w:val="none" w:sz="0" w:space="0" w:color="auto"/>
                    <w:bottom w:val="none" w:sz="0" w:space="0" w:color="auto"/>
                    <w:right w:val="none" w:sz="0" w:space="0" w:color="auto"/>
                  </w:divBdr>
                  <w:divsChild>
                    <w:div w:id="140470046">
                      <w:marLeft w:val="0"/>
                      <w:marRight w:val="0"/>
                      <w:marTop w:val="0"/>
                      <w:marBottom w:val="0"/>
                      <w:divBdr>
                        <w:top w:val="none" w:sz="0" w:space="0" w:color="auto"/>
                        <w:left w:val="none" w:sz="0" w:space="0" w:color="auto"/>
                        <w:bottom w:val="none" w:sz="0" w:space="0" w:color="auto"/>
                        <w:right w:val="none" w:sz="0" w:space="0" w:color="auto"/>
                      </w:divBdr>
                      <w:divsChild>
                        <w:div w:id="1527794917">
                          <w:marLeft w:val="0"/>
                          <w:marRight w:val="0"/>
                          <w:marTop w:val="0"/>
                          <w:marBottom w:val="0"/>
                          <w:divBdr>
                            <w:top w:val="none" w:sz="0" w:space="0" w:color="auto"/>
                            <w:left w:val="none" w:sz="0" w:space="0" w:color="auto"/>
                            <w:bottom w:val="none" w:sz="0" w:space="0" w:color="auto"/>
                            <w:right w:val="none" w:sz="0" w:space="0" w:color="auto"/>
                          </w:divBdr>
                          <w:divsChild>
                            <w:div w:id="1889684357">
                              <w:marLeft w:val="0"/>
                              <w:marRight w:val="0"/>
                              <w:marTop w:val="0"/>
                              <w:marBottom w:val="0"/>
                              <w:divBdr>
                                <w:top w:val="none" w:sz="0" w:space="0" w:color="auto"/>
                                <w:left w:val="none" w:sz="0" w:space="0" w:color="auto"/>
                                <w:bottom w:val="none" w:sz="0" w:space="0" w:color="auto"/>
                                <w:right w:val="none" w:sz="0" w:space="0" w:color="auto"/>
                              </w:divBdr>
                              <w:divsChild>
                                <w:div w:id="1870490381">
                                  <w:marLeft w:val="0"/>
                                  <w:marRight w:val="0"/>
                                  <w:marTop w:val="0"/>
                                  <w:marBottom w:val="0"/>
                                  <w:divBdr>
                                    <w:top w:val="none" w:sz="0" w:space="0" w:color="auto"/>
                                    <w:left w:val="none" w:sz="0" w:space="0" w:color="auto"/>
                                    <w:bottom w:val="none" w:sz="0" w:space="0" w:color="auto"/>
                                    <w:right w:val="none" w:sz="0" w:space="0" w:color="auto"/>
                                  </w:divBdr>
                                  <w:divsChild>
                                    <w:div w:id="158467882">
                                      <w:marLeft w:val="0"/>
                                      <w:marRight w:val="0"/>
                                      <w:marTop w:val="0"/>
                                      <w:marBottom w:val="0"/>
                                      <w:divBdr>
                                        <w:top w:val="none" w:sz="0" w:space="0" w:color="auto"/>
                                        <w:left w:val="none" w:sz="0" w:space="0" w:color="auto"/>
                                        <w:bottom w:val="none" w:sz="0" w:space="0" w:color="auto"/>
                                        <w:right w:val="none" w:sz="0" w:space="0" w:color="auto"/>
                                      </w:divBdr>
                                      <w:divsChild>
                                        <w:div w:id="60982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100344">
      <w:bodyDiv w:val="1"/>
      <w:marLeft w:val="0"/>
      <w:marRight w:val="0"/>
      <w:marTop w:val="0"/>
      <w:marBottom w:val="0"/>
      <w:divBdr>
        <w:top w:val="none" w:sz="0" w:space="0" w:color="auto"/>
        <w:left w:val="none" w:sz="0" w:space="0" w:color="auto"/>
        <w:bottom w:val="none" w:sz="0" w:space="0" w:color="auto"/>
        <w:right w:val="none" w:sz="0" w:space="0" w:color="auto"/>
      </w:divBdr>
    </w:div>
    <w:div w:id="1067924191">
      <w:bodyDiv w:val="1"/>
      <w:marLeft w:val="0"/>
      <w:marRight w:val="0"/>
      <w:marTop w:val="0"/>
      <w:marBottom w:val="0"/>
      <w:divBdr>
        <w:top w:val="none" w:sz="0" w:space="0" w:color="auto"/>
        <w:left w:val="none" w:sz="0" w:space="0" w:color="auto"/>
        <w:bottom w:val="none" w:sz="0" w:space="0" w:color="auto"/>
        <w:right w:val="none" w:sz="0" w:space="0" w:color="auto"/>
      </w:divBdr>
      <w:divsChild>
        <w:div w:id="80639539">
          <w:marLeft w:val="0"/>
          <w:marRight w:val="0"/>
          <w:marTop w:val="0"/>
          <w:marBottom w:val="0"/>
          <w:divBdr>
            <w:top w:val="none" w:sz="0" w:space="0" w:color="auto"/>
            <w:left w:val="none" w:sz="0" w:space="0" w:color="auto"/>
            <w:bottom w:val="none" w:sz="0" w:space="0" w:color="auto"/>
            <w:right w:val="none" w:sz="0" w:space="0" w:color="auto"/>
          </w:divBdr>
          <w:divsChild>
            <w:div w:id="1076442499">
              <w:marLeft w:val="0"/>
              <w:marRight w:val="0"/>
              <w:marTop w:val="0"/>
              <w:marBottom w:val="0"/>
              <w:divBdr>
                <w:top w:val="none" w:sz="0" w:space="0" w:color="auto"/>
                <w:left w:val="none" w:sz="0" w:space="0" w:color="auto"/>
                <w:bottom w:val="none" w:sz="0" w:space="0" w:color="auto"/>
                <w:right w:val="none" w:sz="0" w:space="0" w:color="auto"/>
              </w:divBdr>
              <w:divsChild>
                <w:div w:id="812261833">
                  <w:marLeft w:val="0"/>
                  <w:marRight w:val="0"/>
                  <w:marTop w:val="0"/>
                  <w:marBottom w:val="0"/>
                  <w:divBdr>
                    <w:top w:val="none" w:sz="0" w:space="0" w:color="auto"/>
                    <w:left w:val="none" w:sz="0" w:space="0" w:color="auto"/>
                    <w:bottom w:val="none" w:sz="0" w:space="0" w:color="auto"/>
                    <w:right w:val="none" w:sz="0" w:space="0" w:color="auto"/>
                  </w:divBdr>
                  <w:divsChild>
                    <w:div w:id="1393651898">
                      <w:marLeft w:val="0"/>
                      <w:marRight w:val="0"/>
                      <w:marTop w:val="0"/>
                      <w:marBottom w:val="0"/>
                      <w:divBdr>
                        <w:top w:val="none" w:sz="0" w:space="0" w:color="auto"/>
                        <w:left w:val="none" w:sz="0" w:space="0" w:color="auto"/>
                        <w:bottom w:val="none" w:sz="0" w:space="0" w:color="auto"/>
                        <w:right w:val="none" w:sz="0" w:space="0" w:color="auto"/>
                      </w:divBdr>
                      <w:divsChild>
                        <w:div w:id="357970826">
                          <w:marLeft w:val="150"/>
                          <w:marRight w:val="0"/>
                          <w:marTop w:val="150"/>
                          <w:marBottom w:val="150"/>
                          <w:divBdr>
                            <w:top w:val="none" w:sz="0" w:space="0" w:color="auto"/>
                            <w:left w:val="none" w:sz="0" w:space="0" w:color="auto"/>
                            <w:bottom w:val="none" w:sz="0" w:space="0" w:color="auto"/>
                            <w:right w:val="none" w:sz="0" w:space="0" w:color="auto"/>
                          </w:divBdr>
                          <w:divsChild>
                            <w:div w:id="1711957607">
                              <w:marLeft w:val="0"/>
                              <w:marRight w:val="0"/>
                              <w:marTop w:val="0"/>
                              <w:marBottom w:val="0"/>
                              <w:divBdr>
                                <w:top w:val="none" w:sz="0" w:space="0" w:color="auto"/>
                                <w:left w:val="none" w:sz="0" w:space="0" w:color="auto"/>
                                <w:bottom w:val="none" w:sz="0" w:space="0" w:color="auto"/>
                                <w:right w:val="none" w:sz="0" w:space="0" w:color="auto"/>
                              </w:divBdr>
                              <w:divsChild>
                                <w:div w:id="1665431616">
                                  <w:marLeft w:val="0"/>
                                  <w:marRight w:val="0"/>
                                  <w:marTop w:val="168"/>
                                  <w:marBottom w:val="150"/>
                                  <w:divBdr>
                                    <w:top w:val="none" w:sz="0" w:space="0" w:color="auto"/>
                                    <w:left w:val="none" w:sz="0" w:space="0" w:color="auto"/>
                                    <w:bottom w:val="dotted" w:sz="6" w:space="0" w:color="CCCCCC"/>
                                    <w:right w:val="none" w:sz="0" w:space="0" w:color="auto"/>
                                  </w:divBdr>
                                  <w:divsChild>
                                    <w:div w:id="15003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748876">
      <w:bodyDiv w:val="1"/>
      <w:marLeft w:val="0"/>
      <w:marRight w:val="0"/>
      <w:marTop w:val="0"/>
      <w:marBottom w:val="0"/>
      <w:divBdr>
        <w:top w:val="none" w:sz="0" w:space="0" w:color="auto"/>
        <w:left w:val="none" w:sz="0" w:space="0" w:color="auto"/>
        <w:bottom w:val="none" w:sz="0" w:space="0" w:color="auto"/>
        <w:right w:val="none" w:sz="0" w:space="0" w:color="auto"/>
      </w:divBdr>
    </w:div>
    <w:div w:id="1298797055">
      <w:bodyDiv w:val="1"/>
      <w:marLeft w:val="0"/>
      <w:marRight w:val="0"/>
      <w:marTop w:val="0"/>
      <w:marBottom w:val="0"/>
      <w:divBdr>
        <w:top w:val="none" w:sz="0" w:space="0" w:color="auto"/>
        <w:left w:val="none" w:sz="0" w:space="0" w:color="auto"/>
        <w:bottom w:val="none" w:sz="0" w:space="0" w:color="auto"/>
        <w:right w:val="none" w:sz="0" w:space="0" w:color="auto"/>
      </w:divBdr>
      <w:divsChild>
        <w:div w:id="178743702">
          <w:marLeft w:val="0"/>
          <w:marRight w:val="1"/>
          <w:marTop w:val="0"/>
          <w:marBottom w:val="0"/>
          <w:divBdr>
            <w:top w:val="none" w:sz="0" w:space="0" w:color="auto"/>
            <w:left w:val="none" w:sz="0" w:space="0" w:color="auto"/>
            <w:bottom w:val="none" w:sz="0" w:space="0" w:color="auto"/>
            <w:right w:val="none" w:sz="0" w:space="0" w:color="auto"/>
          </w:divBdr>
          <w:divsChild>
            <w:div w:id="1581601237">
              <w:marLeft w:val="0"/>
              <w:marRight w:val="0"/>
              <w:marTop w:val="0"/>
              <w:marBottom w:val="0"/>
              <w:divBdr>
                <w:top w:val="none" w:sz="0" w:space="0" w:color="auto"/>
                <w:left w:val="none" w:sz="0" w:space="0" w:color="auto"/>
                <w:bottom w:val="none" w:sz="0" w:space="0" w:color="auto"/>
                <w:right w:val="none" w:sz="0" w:space="0" w:color="auto"/>
              </w:divBdr>
              <w:divsChild>
                <w:div w:id="230820864">
                  <w:marLeft w:val="0"/>
                  <w:marRight w:val="1"/>
                  <w:marTop w:val="0"/>
                  <w:marBottom w:val="0"/>
                  <w:divBdr>
                    <w:top w:val="none" w:sz="0" w:space="0" w:color="auto"/>
                    <w:left w:val="none" w:sz="0" w:space="0" w:color="auto"/>
                    <w:bottom w:val="none" w:sz="0" w:space="0" w:color="auto"/>
                    <w:right w:val="none" w:sz="0" w:space="0" w:color="auto"/>
                  </w:divBdr>
                  <w:divsChild>
                    <w:div w:id="41561779">
                      <w:marLeft w:val="0"/>
                      <w:marRight w:val="0"/>
                      <w:marTop w:val="0"/>
                      <w:marBottom w:val="0"/>
                      <w:divBdr>
                        <w:top w:val="none" w:sz="0" w:space="0" w:color="auto"/>
                        <w:left w:val="none" w:sz="0" w:space="0" w:color="auto"/>
                        <w:bottom w:val="none" w:sz="0" w:space="0" w:color="auto"/>
                        <w:right w:val="none" w:sz="0" w:space="0" w:color="auto"/>
                      </w:divBdr>
                      <w:divsChild>
                        <w:div w:id="510337403">
                          <w:marLeft w:val="0"/>
                          <w:marRight w:val="0"/>
                          <w:marTop w:val="0"/>
                          <w:marBottom w:val="0"/>
                          <w:divBdr>
                            <w:top w:val="none" w:sz="0" w:space="0" w:color="auto"/>
                            <w:left w:val="none" w:sz="0" w:space="0" w:color="auto"/>
                            <w:bottom w:val="none" w:sz="0" w:space="0" w:color="auto"/>
                            <w:right w:val="none" w:sz="0" w:space="0" w:color="auto"/>
                          </w:divBdr>
                          <w:divsChild>
                            <w:div w:id="1255940029">
                              <w:marLeft w:val="0"/>
                              <w:marRight w:val="0"/>
                              <w:marTop w:val="120"/>
                              <w:marBottom w:val="360"/>
                              <w:divBdr>
                                <w:top w:val="none" w:sz="0" w:space="0" w:color="auto"/>
                                <w:left w:val="none" w:sz="0" w:space="0" w:color="auto"/>
                                <w:bottom w:val="none" w:sz="0" w:space="0" w:color="auto"/>
                                <w:right w:val="none" w:sz="0" w:space="0" w:color="auto"/>
                              </w:divBdr>
                              <w:divsChild>
                                <w:div w:id="310869828">
                                  <w:marLeft w:val="0"/>
                                  <w:marRight w:val="0"/>
                                  <w:marTop w:val="0"/>
                                  <w:marBottom w:val="0"/>
                                  <w:divBdr>
                                    <w:top w:val="none" w:sz="0" w:space="0" w:color="auto"/>
                                    <w:left w:val="none" w:sz="0" w:space="0" w:color="auto"/>
                                    <w:bottom w:val="none" w:sz="0" w:space="0" w:color="auto"/>
                                    <w:right w:val="none" w:sz="0" w:space="0" w:color="auto"/>
                                  </w:divBdr>
                                </w:div>
                                <w:div w:id="1026639245">
                                  <w:marLeft w:val="0"/>
                                  <w:marRight w:val="0"/>
                                  <w:marTop w:val="0"/>
                                  <w:marBottom w:val="0"/>
                                  <w:divBdr>
                                    <w:top w:val="none" w:sz="0" w:space="0" w:color="auto"/>
                                    <w:left w:val="none" w:sz="0" w:space="0" w:color="auto"/>
                                    <w:bottom w:val="none" w:sz="0" w:space="0" w:color="auto"/>
                                    <w:right w:val="none" w:sz="0" w:space="0" w:color="auto"/>
                                  </w:divBdr>
                                  <w:divsChild>
                                    <w:div w:id="335155850">
                                      <w:marLeft w:val="0"/>
                                      <w:marRight w:val="0"/>
                                      <w:marTop w:val="0"/>
                                      <w:marBottom w:val="0"/>
                                      <w:divBdr>
                                        <w:top w:val="none" w:sz="0" w:space="0" w:color="auto"/>
                                        <w:left w:val="none" w:sz="0" w:space="0" w:color="auto"/>
                                        <w:bottom w:val="none" w:sz="0" w:space="0" w:color="auto"/>
                                        <w:right w:val="none" w:sz="0" w:space="0" w:color="auto"/>
                                      </w:divBdr>
                                    </w:div>
                                  </w:divsChild>
                                </w:div>
                                <w:div w:id="1903060854">
                                  <w:marLeft w:val="0"/>
                                  <w:marRight w:val="0"/>
                                  <w:marTop w:val="0"/>
                                  <w:marBottom w:val="0"/>
                                  <w:divBdr>
                                    <w:top w:val="none" w:sz="0" w:space="0" w:color="auto"/>
                                    <w:left w:val="none" w:sz="0" w:space="0" w:color="auto"/>
                                    <w:bottom w:val="none" w:sz="0" w:space="0" w:color="auto"/>
                                    <w:right w:val="none" w:sz="0" w:space="0" w:color="auto"/>
                                  </w:divBdr>
                                  <w:divsChild>
                                    <w:div w:id="1113282782">
                                      <w:marLeft w:val="0"/>
                                      <w:marRight w:val="0"/>
                                      <w:marTop w:val="0"/>
                                      <w:marBottom w:val="0"/>
                                      <w:divBdr>
                                        <w:top w:val="none" w:sz="0" w:space="0" w:color="auto"/>
                                        <w:left w:val="none" w:sz="0" w:space="0" w:color="auto"/>
                                        <w:bottom w:val="none" w:sz="0" w:space="0" w:color="auto"/>
                                        <w:right w:val="none" w:sz="0" w:space="0" w:color="auto"/>
                                      </w:divBdr>
                                    </w:div>
                                  </w:divsChild>
                                </w:div>
                                <w:div w:id="21349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62363">
                          <w:marLeft w:val="0"/>
                          <w:marRight w:val="0"/>
                          <w:marTop w:val="0"/>
                          <w:marBottom w:val="0"/>
                          <w:divBdr>
                            <w:top w:val="none" w:sz="0" w:space="0" w:color="auto"/>
                            <w:left w:val="none" w:sz="0" w:space="0" w:color="auto"/>
                            <w:bottom w:val="none" w:sz="0" w:space="0" w:color="auto"/>
                            <w:right w:val="none" w:sz="0" w:space="0" w:color="auto"/>
                          </w:divBdr>
                          <w:divsChild>
                            <w:div w:id="12315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707181">
      <w:bodyDiv w:val="1"/>
      <w:marLeft w:val="0"/>
      <w:marRight w:val="0"/>
      <w:marTop w:val="0"/>
      <w:marBottom w:val="0"/>
      <w:divBdr>
        <w:top w:val="none" w:sz="0" w:space="0" w:color="auto"/>
        <w:left w:val="none" w:sz="0" w:space="0" w:color="auto"/>
        <w:bottom w:val="none" w:sz="0" w:space="0" w:color="auto"/>
        <w:right w:val="none" w:sz="0" w:space="0" w:color="auto"/>
      </w:divBdr>
    </w:div>
    <w:div w:id="1350912323">
      <w:bodyDiv w:val="1"/>
      <w:marLeft w:val="0"/>
      <w:marRight w:val="0"/>
      <w:marTop w:val="0"/>
      <w:marBottom w:val="0"/>
      <w:divBdr>
        <w:top w:val="none" w:sz="0" w:space="0" w:color="auto"/>
        <w:left w:val="none" w:sz="0" w:space="0" w:color="auto"/>
        <w:bottom w:val="none" w:sz="0" w:space="0" w:color="auto"/>
        <w:right w:val="none" w:sz="0" w:space="0" w:color="auto"/>
      </w:divBdr>
    </w:div>
    <w:div w:id="1466196174">
      <w:bodyDiv w:val="1"/>
      <w:marLeft w:val="0"/>
      <w:marRight w:val="0"/>
      <w:marTop w:val="0"/>
      <w:marBottom w:val="0"/>
      <w:divBdr>
        <w:top w:val="none" w:sz="0" w:space="0" w:color="auto"/>
        <w:left w:val="none" w:sz="0" w:space="0" w:color="auto"/>
        <w:bottom w:val="none" w:sz="0" w:space="0" w:color="auto"/>
        <w:right w:val="none" w:sz="0" w:space="0" w:color="auto"/>
      </w:divBdr>
    </w:div>
    <w:div w:id="1485733177">
      <w:bodyDiv w:val="1"/>
      <w:marLeft w:val="0"/>
      <w:marRight w:val="0"/>
      <w:marTop w:val="0"/>
      <w:marBottom w:val="0"/>
      <w:divBdr>
        <w:top w:val="none" w:sz="0" w:space="0" w:color="auto"/>
        <w:left w:val="none" w:sz="0" w:space="0" w:color="auto"/>
        <w:bottom w:val="none" w:sz="0" w:space="0" w:color="auto"/>
        <w:right w:val="none" w:sz="0" w:space="0" w:color="auto"/>
      </w:divBdr>
    </w:div>
    <w:div w:id="1547908488">
      <w:bodyDiv w:val="1"/>
      <w:marLeft w:val="0"/>
      <w:marRight w:val="0"/>
      <w:marTop w:val="0"/>
      <w:marBottom w:val="0"/>
      <w:divBdr>
        <w:top w:val="none" w:sz="0" w:space="0" w:color="auto"/>
        <w:left w:val="none" w:sz="0" w:space="0" w:color="auto"/>
        <w:bottom w:val="none" w:sz="0" w:space="0" w:color="auto"/>
        <w:right w:val="none" w:sz="0" w:space="0" w:color="auto"/>
      </w:divBdr>
    </w:div>
    <w:div w:id="1565094797">
      <w:bodyDiv w:val="1"/>
      <w:marLeft w:val="0"/>
      <w:marRight w:val="0"/>
      <w:marTop w:val="0"/>
      <w:marBottom w:val="0"/>
      <w:divBdr>
        <w:top w:val="none" w:sz="0" w:space="0" w:color="auto"/>
        <w:left w:val="none" w:sz="0" w:space="0" w:color="auto"/>
        <w:bottom w:val="none" w:sz="0" w:space="0" w:color="auto"/>
        <w:right w:val="none" w:sz="0" w:space="0" w:color="auto"/>
      </w:divBdr>
      <w:divsChild>
        <w:div w:id="1932619015">
          <w:marLeft w:val="0"/>
          <w:marRight w:val="1"/>
          <w:marTop w:val="0"/>
          <w:marBottom w:val="0"/>
          <w:divBdr>
            <w:top w:val="none" w:sz="0" w:space="0" w:color="auto"/>
            <w:left w:val="none" w:sz="0" w:space="0" w:color="auto"/>
            <w:bottom w:val="none" w:sz="0" w:space="0" w:color="auto"/>
            <w:right w:val="none" w:sz="0" w:space="0" w:color="auto"/>
          </w:divBdr>
          <w:divsChild>
            <w:div w:id="573979969">
              <w:marLeft w:val="0"/>
              <w:marRight w:val="0"/>
              <w:marTop w:val="0"/>
              <w:marBottom w:val="0"/>
              <w:divBdr>
                <w:top w:val="none" w:sz="0" w:space="0" w:color="auto"/>
                <w:left w:val="none" w:sz="0" w:space="0" w:color="auto"/>
                <w:bottom w:val="none" w:sz="0" w:space="0" w:color="auto"/>
                <w:right w:val="none" w:sz="0" w:space="0" w:color="auto"/>
              </w:divBdr>
              <w:divsChild>
                <w:div w:id="965820331">
                  <w:marLeft w:val="0"/>
                  <w:marRight w:val="1"/>
                  <w:marTop w:val="0"/>
                  <w:marBottom w:val="0"/>
                  <w:divBdr>
                    <w:top w:val="none" w:sz="0" w:space="0" w:color="auto"/>
                    <w:left w:val="none" w:sz="0" w:space="0" w:color="auto"/>
                    <w:bottom w:val="none" w:sz="0" w:space="0" w:color="auto"/>
                    <w:right w:val="none" w:sz="0" w:space="0" w:color="auto"/>
                  </w:divBdr>
                  <w:divsChild>
                    <w:div w:id="274559666">
                      <w:marLeft w:val="0"/>
                      <w:marRight w:val="0"/>
                      <w:marTop w:val="0"/>
                      <w:marBottom w:val="0"/>
                      <w:divBdr>
                        <w:top w:val="none" w:sz="0" w:space="0" w:color="auto"/>
                        <w:left w:val="none" w:sz="0" w:space="0" w:color="auto"/>
                        <w:bottom w:val="none" w:sz="0" w:space="0" w:color="auto"/>
                        <w:right w:val="none" w:sz="0" w:space="0" w:color="auto"/>
                      </w:divBdr>
                      <w:divsChild>
                        <w:div w:id="988175070">
                          <w:marLeft w:val="0"/>
                          <w:marRight w:val="0"/>
                          <w:marTop w:val="0"/>
                          <w:marBottom w:val="0"/>
                          <w:divBdr>
                            <w:top w:val="none" w:sz="0" w:space="0" w:color="auto"/>
                            <w:left w:val="none" w:sz="0" w:space="0" w:color="auto"/>
                            <w:bottom w:val="none" w:sz="0" w:space="0" w:color="auto"/>
                            <w:right w:val="none" w:sz="0" w:space="0" w:color="auto"/>
                          </w:divBdr>
                          <w:divsChild>
                            <w:div w:id="722021187">
                              <w:marLeft w:val="0"/>
                              <w:marRight w:val="0"/>
                              <w:marTop w:val="120"/>
                              <w:marBottom w:val="360"/>
                              <w:divBdr>
                                <w:top w:val="none" w:sz="0" w:space="0" w:color="auto"/>
                                <w:left w:val="none" w:sz="0" w:space="0" w:color="auto"/>
                                <w:bottom w:val="none" w:sz="0" w:space="0" w:color="auto"/>
                                <w:right w:val="none" w:sz="0" w:space="0" w:color="auto"/>
                              </w:divBdr>
                              <w:divsChild>
                                <w:div w:id="720404270">
                                  <w:marLeft w:val="0"/>
                                  <w:marRight w:val="0"/>
                                  <w:marTop w:val="0"/>
                                  <w:marBottom w:val="0"/>
                                  <w:divBdr>
                                    <w:top w:val="none" w:sz="0" w:space="0" w:color="auto"/>
                                    <w:left w:val="none" w:sz="0" w:space="0" w:color="auto"/>
                                    <w:bottom w:val="none" w:sz="0" w:space="0" w:color="auto"/>
                                    <w:right w:val="none" w:sz="0" w:space="0" w:color="auto"/>
                                  </w:divBdr>
                                </w:div>
                                <w:div w:id="18672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9416">
                          <w:marLeft w:val="0"/>
                          <w:marRight w:val="0"/>
                          <w:marTop w:val="0"/>
                          <w:marBottom w:val="0"/>
                          <w:divBdr>
                            <w:top w:val="none" w:sz="0" w:space="0" w:color="auto"/>
                            <w:left w:val="none" w:sz="0" w:space="0" w:color="auto"/>
                            <w:bottom w:val="none" w:sz="0" w:space="0" w:color="auto"/>
                            <w:right w:val="none" w:sz="0" w:space="0" w:color="auto"/>
                          </w:divBdr>
                          <w:divsChild>
                            <w:div w:id="15140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848432">
      <w:bodyDiv w:val="1"/>
      <w:marLeft w:val="0"/>
      <w:marRight w:val="0"/>
      <w:marTop w:val="0"/>
      <w:marBottom w:val="0"/>
      <w:divBdr>
        <w:top w:val="none" w:sz="0" w:space="0" w:color="auto"/>
        <w:left w:val="none" w:sz="0" w:space="0" w:color="auto"/>
        <w:bottom w:val="none" w:sz="0" w:space="0" w:color="auto"/>
        <w:right w:val="none" w:sz="0" w:space="0" w:color="auto"/>
      </w:divBdr>
      <w:divsChild>
        <w:div w:id="27803535">
          <w:marLeft w:val="0"/>
          <w:marRight w:val="1"/>
          <w:marTop w:val="0"/>
          <w:marBottom w:val="0"/>
          <w:divBdr>
            <w:top w:val="none" w:sz="0" w:space="0" w:color="auto"/>
            <w:left w:val="none" w:sz="0" w:space="0" w:color="auto"/>
            <w:bottom w:val="none" w:sz="0" w:space="0" w:color="auto"/>
            <w:right w:val="none" w:sz="0" w:space="0" w:color="auto"/>
          </w:divBdr>
          <w:divsChild>
            <w:div w:id="363142326">
              <w:marLeft w:val="0"/>
              <w:marRight w:val="0"/>
              <w:marTop w:val="0"/>
              <w:marBottom w:val="0"/>
              <w:divBdr>
                <w:top w:val="none" w:sz="0" w:space="0" w:color="auto"/>
                <w:left w:val="none" w:sz="0" w:space="0" w:color="auto"/>
                <w:bottom w:val="none" w:sz="0" w:space="0" w:color="auto"/>
                <w:right w:val="none" w:sz="0" w:space="0" w:color="auto"/>
              </w:divBdr>
              <w:divsChild>
                <w:div w:id="523783738">
                  <w:marLeft w:val="0"/>
                  <w:marRight w:val="1"/>
                  <w:marTop w:val="0"/>
                  <w:marBottom w:val="0"/>
                  <w:divBdr>
                    <w:top w:val="none" w:sz="0" w:space="0" w:color="auto"/>
                    <w:left w:val="none" w:sz="0" w:space="0" w:color="auto"/>
                    <w:bottom w:val="none" w:sz="0" w:space="0" w:color="auto"/>
                    <w:right w:val="none" w:sz="0" w:space="0" w:color="auto"/>
                  </w:divBdr>
                  <w:divsChild>
                    <w:div w:id="521744371">
                      <w:marLeft w:val="0"/>
                      <w:marRight w:val="0"/>
                      <w:marTop w:val="0"/>
                      <w:marBottom w:val="0"/>
                      <w:divBdr>
                        <w:top w:val="none" w:sz="0" w:space="0" w:color="auto"/>
                        <w:left w:val="none" w:sz="0" w:space="0" w:color="auto"/>
                        <w:bottom w:val="none" w:sz="0" w:space="0" w:color="auto"/>
                        <w:right w:val="none" w:sz="0" w:space="0" w:color="auto"/>
                      </w:divBdr>
                      <w:divsChild>
                        <w:div w:id="241640782">
                          <w:marLeft w:val="0"/>
                          <w:marRight w:val="0"/>
                          <w:marTop w:val="0"/>
                          <w:marBottom w:val="0"/>
                          <w:divBdr>
                            <w:top w:val="none" w:sz="0" w:space="0" w:color="auto"/>
                            <w:left w:val="none" w:sz="0" w:space="0" w:color="auto"/>
                            <w:bottom w:val="none" w:sz="0" w:space="0" w:color="auto"/>
                            <w:right w:val="none" w:sz="0" w:space="0" w:color="auto"/>
                          </w:divBdr>
                          <w:divsChild>
                            <w:div w:id="95561666">
                              <w:marLeft w:val="240"/>
                              <w:marRight w:val="0"/>
                              <w:marTop w:val="0"/>
                              <w:marBottom w:val="0"/>
                              <w:divBdr>
                                <w:top w:val="none" w:sz="0" w:space="0" w:color="auto"/>
                                <w:left w:val="none" w:sz="0" w:space="0" w:color="auto"/>
                                <w:bottom w:val="none" w:sz="0" w:space="0" w:color="auto"/>
                                <w:right w:val="none" w:sz="0" w:space="0" w:color="auto"/>
                              </w:divBdr>
                            </w:div>
                            <w:div w:id="719209934">
                              <w:marLeft w:val="0"/>
                              <w:marRight w:val="0"/>
                              <w:marTop w:val="45"/>
                              <w:marBottom w:val="0"/>
                              <w:divBdr>
                                <w:top w:val="single" w:sz="6" w:space="2" w:color="CCCCCC"/>
                                <w:left w:val="single" w:sz="6" w:space="2" w:color="CCCCCC"/>
                                <w:bottom w:val="single" w:sz="6" w:space="2" w:color="CCCCCC"/>
                                <w:right w:val="single" w:sz="6" w:space="2" w:color="CCCCCC"/>
                              </w:divBdr>
                              <w:divsChild>
                                <w:div w:id="365643105">
                                  <w:marLeft w:val="0"/>
                                  <w:marRight w:val="0"/>
                                  <w:marTop w:val="0"/>
                                  <w:marBottom w:val="0"/>
                                  <w:divBdr>
                                    <w:top w:val="none" w:sz="0" w:space="0" w:color="auto"/>
                                    <w:left w:val="none" w:sz="0" w:space="0" w:color="auto"/>
                                    <w:bottom w:val="none" w:sz="0" w:space="0" w:color="auto"/>
                                    <w:right w:val="none" w:sz="0" w:space="0" w:color="auto"/>
                                  </w:divBdr>
                                </w:div>
                                <w:div w:id="960575939">
                                  <w:marLeft w:val="0"/>
                                  <w:marRight w:val="0"/>
                                  <w:marTop w:val="0"/>
                                  <w:marBottom w:val="0"/>
                                  <w:divBdr>
                                    <w:top w:val="none" w:sz="0" w:space="0" w:color="auto"/>
                                    <w:left w:val="none" w:sz="0" w:space="0" w:color="auto"/>
                                    <w:bottom w:val="none" w:sz="0" w:space="0" w:color="auto"/>
                                    <w:right w:val="none" w:sz="0" w:space="0" w:color="auto"/>
                                  </w:divBdr>
                                </w:div>
                                <w:div w:id="978533769">
                                  <w:marLeft w:val="0"/>
                                  <w:marRight w:val="0"/>
                                  <w:marTop w:val="0"/>
                                  <w:marBottom w:val="0"/>
                                  <w:divBdr>
                                    <w:top w:val="none" w:sz="0" w:space="0" w:color="auto"/>
                                    <w:left w:val="none" w:sz="0" w:space="0" w:color="auto"/>
                                    <w:bottom w:val="none" w:sz="0" w:space="0" w:color="auto"/>
                                    <w:right w:val="none" w:sz="0" w:space="0" w:color="auto"/>
                                  </w:divBdr>
                                </w:div>
                                <w:div w:id="1180004713">
                                  <w:marLeft w:val="0"/>
                                  <w:marRight w:val="0"/>
                                  <w:marTop w:val="0"/>
                                  <w:marBottom w:val="0"/>
                                  <w:divBdr>
                                    <w:top w:val="none" w:sz="0" w:space="0" w:color="auto"/>
                                    <w:left w:val="none" w:sz="0" w:space="0" w:color="auto"/>
                                    <w:bottom w:val="none" w:sz="0" w:space="0" w:color="auto"/>
                                    <w:right w:val="none" w:sz="0" w:space="0" w:color="auto"/>
                                  </w:divBdr>
                                </w:div>
                                <w:div w:id="1214586426">
                                  <w:marLeft w:val="0"/>
                                  <w:marRight w:val="0"/>
                                  <w:marTop w:val="0"/>
                                  <w:marBottom w:val="0"/>
                                  <w:divBdr>
                                    <w:top w:val="none" w:sz="0" w:space="0" w:color="auto"/>
                                    <w:left w:val="none" w:sz="0" w:space="0" w:color="auto"/>
                                    <w:bottom w:val="none" w:sz="0" w:space="0" w:color="auto"/>
                                    <w:right w:val="none" w:sz="0" w:space="0" w:color="auto"/>
                                  </w:divBdr>
                                </w:div>
                                <w:div w:id="1620801139">
                                  <w:marLeft w:val="0"/>
                                  <w:marRight w:val="0"/>
                                  <w:marTop w:val="0"/>
                                  <w:marBottom w:val="0"/>
                                  <w:divBdr>
                                    <w:top w:val="none" w:sz="0" w:space="0" w:color="auto"/>
                                    <w:left w:val="none" w:sz="0" w:space="0" w:color="auto"/>
                                    <w:bottom w:val="none" w:sz="0" w:space="0" w:color="auto"/>
                                    <w:right w:val="none" w:sz="0" w:space="0" w:color="auto"/>
                                  </w:divBdr>
                                  <w:divsChild>
                                    <w:div w:id="1726444027">
                                      <w:marLeft w:val="0"/>
                                      <w:marRight w:val="0"/>
                                      <w:marTop w:val="0"/>
                                      <w:marBottom w:val="0"/>
                                      <w:divBdr>
                                        <w:top w:val="none" w:sz="0" w:space="0" w:color="auto"/>
                                        <w:left w:val="none" w:sz="0" w:space="0" w:color="auto"/>
                                        <w:bottom w:val="none" w:sz="0" w:space="0" w:color="auto"/>
                                        <w:right w:val="none" w:sz="0" w:space="0" w:color="auto"/>
                                      </w:divBdr>
                                    </w:div>
                                  </w:divsChild>
                                </w:div>
                                <w:div w:id="1689989084">
                                  <w:marLeft w:val="0"/>
                                  <w:marRight w:val="0"/>
                                  <w:marTop w:val="0"/>
                                  <w:marBottom w:val="0"/>
                                  <w:divBdr>
                                    <w:top w:val="none" w:sz="0" w:space="0" w:color="auto"/>
                                    <w:left w:val="none" w:sz="0" w:space="0" w:color="auto"/>
                                    <w:bottom w:val="none" w:sz="0" w:space="0" w:color="auto"/>
                                    <w:right w:val="none" w:sz="0" w:space="0" w:color="auto"/>
                                  </w:divBdr>
                                </w:div>
                              </w:divsChild>
                            </w:div>
                            <w:div w:id="2131432653">
                              <w:marLeft w:val="0"/>
                              <w:marRight w:val="0"/>
                              <w:marTop w:val="0"/>
                              <w:marBottom w:val="0"/>
                              <w:divBdr>
                                <w:top w:val="none" w:sz="0" w:space="0" w:color="auto"/>
                                <w:left w:val="none" w:sz="0" w:space="0" w:color="auto"/>
                                <w:bottom w:val="none" w:sz="0" w:space="0" w:color="auto"/>
                                <w:right w:val="none" w:sz="0" w:space="0" w:color="auto"/>
                              </w:divBdr>
                            </w:div>
                          </w:divsChild>
                        </w:div>
                        <w:div w:id="542332358">
                          <w:marLeft w:val="0"/>
                          <w:marRight w:val="0"/>
                          <w:marTop w:val="0"/>
                          <w:marBottom w:val="0"/>
                          <w:divBdr>
                            <w:top w:val="none" w:sz="0" w:space="0" w:color="auto"/>
                            <w:left w:val="none" w:sz="0" w:space="0" w:color="auto"/>
                            <w:bottom w:val="none" w:sz="0" w:space="0" w:color="auto"/>
                            <w:right w:val="none" w:sz="0" w:space="0" w:color="auto"/>
                          </w:divBdr>
                          <w:divsChild>
                            <w:div w:id="869337887">
                              <w:marLeft w:val="0"/>
                              <w:marRight w:val="0"/>
                              <w:marTop w:val="120"/>
                              <w:marBottom w:val="360"/>
                              <w:divBdr>
                                <w:top w:val="none" w:sz="0" w:space="0" w:color="auto"/>
                                <w:left w:val="none" w:sz="0" w:space="0" w:color="auto"/>
                                <w:bottom w:val="none" w:sz="0" w:space="0" w:color="auto"/>
                                <w:right w:val="none" w:sz="0" w:space="0" w:color="auto"/>
                              </w:divBdr>
                              <w:divsChild>
                                <w:div w:id="1442409102">
                                  <w:marLeft w:val="0"/>
                                  <w:marRight w:val="0"/>
                                  <w:marTop w:val="0"/>
                                  <w:marBottom w:val="0"/>
                                  <w:divBdr>
                                    <w:top w:val="none" w:sz="0" w:space="0" w:color="auto"/>
                                    <w:left w:val="none" w:sz="0" w:space="0" w:color="auto"/>
                                    <w:bottom w:val="none" w:sz="0" w:space="0" w:color="auto"/>
                                    <w:right w:val="none" w:sz="0" w:space="0" w:color="auto"/>
                                  </w:divBdr>
                                </w:div>
                                <w:div w:id="18048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9437">
                          <w:marLeft w:val="0"/>
                          <w:marRight w:val="0"/>
                          <w:marTop w:val="0"/>
                          <w:marBottom w:val="0"/>
                          <w:divBdr>
                            <w:top w:val="none" w:sz="0" w:space="0" w:color="auto"/>
                            <w:left w:val="none" w:sz="0" w:space="0" w:color="auto"/>
                            <w:bottom w:val="none" w:sz="0" w:space="0" w:color="auto"/>
                            <w:right w:val="none" w:sz="0" w:space="0" w:color="auto"/>
                          </w:divBdr>
                          <w:divsChild>
                            <w:div w:id="5912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210697">
      <w:bodyDiv w:val="1"/>
      <w:marLeft w:val="0"/>
      <w:marRight w:val="0"/>
      <w:marTop w:val="0"/>
      <w:marBottom w:val="0"/>
      <w:divBdr>
        <w:top w:val="none" w:sz="0" w:space="0" w:color="auto"/>
        <w:left w:val="none" w:sz="0" w:space="0" w:color="auto"/>
        <w:bottom w:val="none" w:sz="0" w:space="0" w:color="auto"/>
        <w:right w:val="none" w:sz="0" w:space="0" w:color="auto"/>
      </w:divBdr>
      <w:divsChild>
        <w:div w:id="1676767409">
          <w:marLeft w:val="0"/>
          <w:marRight w:val="1"/>
          <w:marTop w:val="0"/>
          <w:marBottom w:val="0"/>
          <w:divBdr>
            <w:top w:val="none" w:sz="0" w:space="0" w:color="auto"/>
            <w:left w:val="none" w:sz="0" w:space="0" w:color="auto"/>
            <w:bottom w:val="none" w:sz="0" w:space="0" w:color="auto"/>
            <w:right w:val="none" w:sz="0" w:space="0" w:color="auto"/>
          </w:divBdr>
          <w:divsChild>
            <w:div w:id="1536888375">
              <w:marLeft w:val="0"/>
              <w:marRight w:val="0"/>
              <w:marTop w:val="0"/>
              <w:marBottom w:val="0"/>
              <w:divBdr>
                <w:top w:val="none" w:sz="0" w:space="0" w:color="auto"/>
                <w:left w:val="none" w:sz="0" w:space="0" w:color="auto"/>
                <w:bottom w:val="none" w:sz="0" w:space="0" w:color="auto"/>
                <w:right w:val="none" w:sz="0" w:space="0" w:color="auto"/>
              </w:divBdr>
              <w:divsChild>
                <w:div w:id="398794379">
                  <w:marLeft w:val="0"/>
                  <w:marRight w:val="1"/>
                  <w:marTop w:val="0"/>
                  <w:marBottom w:val="0"/>
                  <w:divBdr>
                    <w:top w:val="none" w:sz="0" w:space="0" w:color="auto"/>
                    <w:left w:val="none" w:sz="0" w:space="0" w:color="auto"/>
                    <w:bottom w:val="none" w:sz="0" w:space="0" w:color="auto"/>
                    <w:right w:val="none" w:sz="0" w:space="0" w:color="auto"/>
                  </w:divBdr>
                  <w:divsChild>
                    <w:div w:id="1428505465">
                      <w:marLeft w:val="0"/>
                      <w:marRight w:val="0"/>
                      <w:marTop w:val="0"/>
                      <w:marBottom w:val="0"/>
                      <w:divBdr>
                        <w:top w:val="none" w:sz="0" w:space="0" w:color="auto"/>
                        <w:left w:val="none" w:sz="0" w:space="0" w:color="auto"/>
                        <w:bottom w:val="none" w:sz="0" w:space="0" w:color="auto"/>
                        <w:right w:val="none" w:sz="0" w:space="0" w:color="auto"/>
                      </w:divBdr>
                      <w:divsChild>
                        <w:div w:id="478689814">
                          <w:marLeft w:val="0"/>
                          <w:marRight w:val="0"/>
                          <w:marTop w:val="0"/>
                          <w:marBottom w:val="0"/>
                          <w:divBdr>
                            <w:top w:val="none" w:sz="0" w:space="0" w:color="auto"/>
                            <w:left w:val="none" w:sz="0" w:space="0" w:color="auto"/>
                            <w:bottom w:val="none" w:sz="0" w:space="0" w:color="auto"/>
                            <w:right w:val="none" w:sz="0" w:space="0" w:color="auto"/>
                          </w:divBdr>
                          <w:divsChild>
                            <w:div w:id="1677728404">
                              <w:marLeft w:val="0"/>
                              <w:marRight w:val="0"/>
                              <w:marTop w:val="0"/>
                              <w:marBottom w:val="0"/>
                              <w:divBdr>
                                <w:top w:val="none" w:sz="0" w:space="0" w:color="auto"/>
                                <w:left w:val="none" w:sz="0" w:space="0" w:color="auto"/>
                                <w:bottom w:val="none" w:sz="0" w:space="0" w:color="auto"/>
                                <w:right w:val="none" w:sz="0" w:space="0" w:color="auto"/>
                              </w:divBdr>
                            </w:div>
                          </w:divsChild>
                        </w:div>
                        <w:div w:id="733695561">
                          <w:marLeft w:val="0"/>
                          <w:marRight w:val="0"/>
                          <w:marTop w:val="0"/>
                          <w:marBottom w:val="0"/>
                          <w:divBdr>
                            <w:top w:val="none" w:sz="0" w:space="0" w:color="auto"/>
                            <w:left w:val="none" w:sz="0" w:space="0" w:color="auto"/>
                            <w:bottom w:val="none" w:sz="0" w:space="0" w:color="auto"/>
                            <w:right w:val="none" w:sz="0" w:space="0" w:color="auto"/>
                          </w:divBdr>
                          <w:divsChild>
                            <w:div w:id="22827885">
                              <w:marLeft w:val="240"/>
                              <w:marRight w:val="0"/>
                              <w:marTop w:val="0"/>
                              <w:marBottom w:val="0"/>
                              <w:divBdr>
                                <w:top w:val="none" w:sz="0" w:space="0" w:color="auto"/>
                                <w:left w:val="none" w:sz="0" w:space="0" w:color="auto"/>
                                <w:bottom w:val="none" w:sz="0" w:space="0" w:color="auto"/>
                                <w:right w:val="none" w:sz="0" w:space="0" w:color="auto"/>
                              </w:divBdr>
                            </w:div>
                            <w:div w:id="1413970430">
                              <w:marLeft w:val="0"/>
                              <w:marRight w:val="0"/>
                              <w:marTop w:val="0"/>
                              <w:marBottom w:val="0"/>
                              <w:divBdr>
                                <w:top w:val="none" w:sz="0" w:space="0" w:color="auto"/>
                                <w:left w:val="none" w:sz="0" w:space="0" w:color="auto"/>
                                <w:bottom w:val="none" w:sz="0" w:space="0" w:color="auto"/>
                                <w:right w:val="none" w:sz="0" w:space="0" w:color="auto"/>
                              </w:divBdr>
                            </w:div>
                            <w:div w:id="1476993118">
                              <w:marLeft w:val="0"/>
                              <w:marRight w:val="0"/>
                              <w:marTop w:val="45"/>
                              <w:marBottom w:val="0"/>
                              <w:divBdr>
                                <w:top w:val="single" w:sz="6" w:space="2" w:color="CCCCCC"/>
                                <w:left w:val="single" w:sz="6" w:space="2" w:color="CCCCCC"/>
                                <w:bottom w:val="single" w:sz="6" w:space="2" w:color="CCCCCC"/>
                                <w:right w:val="single" w:sz="6" w:space="2" w:color="CCCCCC"/>
                              </w:divBdr>
                              <w:divsChild>
                                <w:div w:id="60325199">
                                  <w:marLeft w:val="0"/>
                                  <w:marRight w:val="0"/>
                                  <w:marTop w:val="0"/>
                                  <w:marBottom w:val="0"/>
                                  <w:divBdr>
                                    <w:top w:val="none" w:sz="0" w:space="0" w:color="auto"/>
                                    <w:left w:val="none" w:sz="0" w:space="0" w:color="auto"/>
                                    <w:bottom w:val="none" w:sz="0" w:space="0" w:color="auto"/>
                                    <w:right w:val="none" w:sz="0" w:space="0" w:color="auto"/>
                                  </w:divBdr>
                                </w:div>
                                <w:div w:id="805396727">
                                  <w:marLeft w:val="0"/>
                                  <w:marRight w:val="0"/>
                                  <w:marTop w:val="0"/>
                                  <w:marBottom w:val="0"/>
                                  <w:divBdr>
                                    <w:top w:val="none" w:sz="0" w:space="0" w:color="auto"/>
                                    <w:left w:val="none" w:sz="0" w:space="0" w:color="auto"/>
                                    <w:bottom w:val="none" w:sz="0" w:space="0" w:color="auto"/>
                                    <w:right w:val="none" w:sz="0" w:space="0" w:color="auto"/>
                                  </w:divBdr>
                                  <w:divsChild>
                                    <w:div w:id="1555657781">
                                      <w:marLeft w:val="0"/>
                                      <w:marRight w:val="0"/>
                                      <w:marTop w:val="0"/>
                                      <w:marBottom w:val="0"/>
                                      <w:divBdr>
                                        <w:top w:val="none" w:sz="0" w:space="0" w:color="auto"/>
                                        <w:left w:val="none" w:sz="0" w:space="0" w:color="auto"/>
                                        <w:bottom w:val="none" w:sz="0" w:space="0" w:color="auto"/>
                                        <w:right w:val="none" w:sz="0" w:space="0" w:color="auto"/>
                                      </w:divBdr>
                                    </w:div>
                                  </w:divsChild>
                                </w:div>
                                <w:div w:id="934942655">
                                  <w:marLeft w:val="0"/>
                                  <w:marRight w:val="0"/>
                                  <w:marTop w:val="0"/>
                                  <w:marBottom w:val="0"/>
                                  <w:divBdr>
                                    <w:top w:val="none" w:sz="0" w:space="0" w:color="auto"/>
                                    <w:left w:val="none" w:sz="0" w:space="0" w:color="auto"/>
                                    <w:bottom w:val="none" w:sz="0" w:space="0" w:color="auto"/>
                                    <w:right w:val="none" w:sz="0" w:space="0" w:color="auto"/>
                                  </w:divBdr>
                                </w:div>
                                <w:div w:id="1269385640">
                                  <w:marLeft w:val="0"/>
                                  <w:marRight w:val="0"/>
                                  <w:marTop w:val="0"/>
                                  <w:marBottom w:val="0"/>
                                  <w:divBdr>
                                    <w:top w:val="none" w:sz="0" w:space="0" w:color="auto"/>
                                    <w:left w:val="none" w:sz="0" w:space="0" w:color="auto"/>
                                    <w:bottom w:val="none" w:sz="0" w:space="0" w:color="auto"/>
                                    <w:right w:val="none" w:sz="0" w:space="0" w:color="auto"/>
                                  </w:divBdr>
                                </w:div>
                                <w:div w:id="2084909298">
                                  <w:marLeft w:val="0"/>
                                  <w:marRight w:val="0"/>
                                  <w:marTop w:val="0"/>
                                  <w:marBottom w:val="0"/>
                                  <w:divBdr>
                                    <w:top w:val="none" w:sz="0" w:space="0" w:color="auto"/>
                                    <w:left w:val="none" w:sz="0" w:space="0" w:color="auto"/>
                                    <w:bottom w:val="none" w:sz="0" w:space="0" w:color="auto"/>
                                    <w:right w:val="none" w:sz="0" w:space="0" w:color="auto"/>
                                  </w:divBdr>
                                </w:div>
                                <w:div w:id="2088723835">
                                  <w:marLeft w:val="0"/>
                                  <w:marRight w:val="0"/>
                                  <w:marTop w:val="0"/>
                                  <w:marBottom w:val="0"/>
                                  <w:divBdr>
                                    <w:top w:val="none" w:sz="0" w:space="0" w:color="auto"/>
                                    <w:left w:val="none" w:sz="0" w:space="0" w:color="auto"/>
                                    <w:bottom w:val="none" w:sz="0" w:space="0" w:color="auto"/>
                                    <w:right w:val="none" w:sz="0" w:space="0" w:color="auto"/>
                                  </w:divBdr>
                                </w:div>
                                <w:div w:id="21417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0138">
                          <w:marLeft w:val="0"/>
                          <w:marRight w:val="0"/>
                          <w:marTop w:val="0"/>
                          <w:marBottom w:val="0"/>
                          <w:divBdr>
                            <w:top w:val="none" w:sz="0" w:space="0" w:color="auto"/>
                            <w:left w:val="none" w:sz="0" w:space="0" w:color="auto"/>
                            <w:bottom w:val="none" w:sz="0" w:space="0" w:color="auto"/>
                            <w:right w:val="none" w:sz="0" w:space="0" w:color="auto"/>
                          </w:divBdr>
                          <w:divsChild>
                            <w:div w:id="1599288183">
                              <w:marLeft w:val="0"/>
                              <w:marRight w:val="0"/>
                              <w:marTop w:val="120"/>
                              <w:marBottom w:val="360"/>
                              <w:divBdr>
                                <w:top w:val="none" w:sz="0" w:space="0" w:color="auto"/>
                                <w:left w:val="none" w:sz="0" w:space="0" w:color="auto"/>
                                <w:bottom w:val="none" w:sz="0" w:space="0" w:color="auto"/>
                                <w:right w:val="none" w:sz="0" w:space="0" w:color="auto"/>
                              </w:divBdr>
                              <w:divsChild>
                                <w:div w:id="99764115">
                                  <w:marLeft w:val="0"/>
                                  <w:marRight w:val="0"/>
                                  <w:marTop w:val="0"/>
                                  <w:marBottom w:val="0"/>
                                  <w:divBdr>
                                    <w:top w:val="none" w:sz="0" w:space="0" w:color="auto"/>
                                    <w:left w:val="none" w:sz="0" w:space="0" w:color="auto"/>
                                    <w:bottom w:val="none" w:sz="0" w:space="0" w:color="auto"/>
                                    <w:right w:val="none" w:sz="0" w:space="0" w:color="auto"/>
                                  </w:divBdr>
                                </w:div>
                                <w:div w:id="197343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775189">
      <w:bodyDiv w:val="1"/>
      <w:marLeft w:val="0"/>
      <w:marRight w:val="0"/>
      <w:marTop w:val="0"/>
      <w:marBottom w:val="0"/>
      <w:divBdr>
        <w:top w:val="none" w:sz="0" w:space="0" w:color="auto"/>
        <w:left w:val="none" w:sz="0" w:space="0" w:color="auto"/>
        <w:bottom w:val="none" w:sz="0" w:space="0" w:color="auto"/>
        <w:right w:val="none" w:sz="0" w:space="0" w:color="auto"/>
      </w:divBdr>
    </w:div>
    <w:div w:id="1809126041">
      <w:bodyDiv w:val="1"/>
      <w:marLeft w:val="0"/>
      <w:marRight w:val="0"/>
      <w:marTop w:val="0"/>
      <w:marBottom w:val="0"/>
      <w:divBdr>
        <w:top w:val="none" w:sz="0" w:space="0" w:color="auto"/>
        <w:left w:val="none" w:sz="0" w:space="0" w:color="auto"/>
        <w:bottom w:val="none" w:sz="0" w:space="0" w:color="auto"/>
        <w:right w:val="none" w:sz="0" w:space="0" w:color="auto"/>
      </w:divBdr>
    </w:div>
    <w:div w:id="1879076919">
      <w:bodyDiv w:val="1"/>
      <w:marLeft w:val="0"/>
      <w:marRight w:val="0"/>
      <w:marTop w:val="0"/>
      <w:marBottom w:val="0"/>
      <w:divBdr>
        <w:top w:val="none" w:sz="0" w:space="0" w:color="auto"/>
        <w:left w:val="none" w:sz="0" w:space="0" w:color="auto"/>
        <w:bottom w:val="none" w:sz="0" w:space="0" w:color="auto"/>
        <w:right w:val="none" w:sz="0" w:space="0" w:color="auto"/>
      </w:divBdr>
      <w:divsChild>
        <w:div w:id="104422666">
          <w:marLeft w:val="0"/>
          <w:marRight w:val="1"/>
          <w:marTop w:val="0"/>
          <w:marBottom w:val="0"/>
          <w:divBdr>
            <w:top w:val="none" w:sz="0" w:space="0" w:color="auto"/>
            <w:left w:val="none" w:sz="0" w:space="0" w:color="auto"/>
            <w:bottom w:val="none" w:sz="0" w:space="0" w:color="auto"/>
            <w:right w:val="none" w:sz="0" w:space="0" w:color="auto"/>
          </w:divBdr>
          <w:divsChild>
            <w:div w:id="74325391">
              <w:marLeft w:val="0"/>
              <w:marRight w:val="0"/>
              <w:marTop w:val="0"/>
              <w:marBottom w:val="0"/>
              <w:divBdr>
                <w:top w:val="none" w:sz="0" w:space="0" w:color="auto"/>
                <w:left w:val="none" w:sz="0" w:space="0" w:color="auto"/>
                <w:bottom w:val="none" w:sz="0" w:space="0" w:color="auto"/>
                <w:right w:val="none" w:sz="0" w:space="0" w:color="auto"/>
              </w:divBdr>
              <w:divsChild>
                <w:div w:id="2023236083">
                  <w:marLeft w:val="0"/>
                  <w:marRight w:val="1"/>
                  <w:marTop w:val="0"/>
                  <w:marBottom w:val="0"/>
                  <w:divBdr>
                    <w:top w:val="none" w:sz="0" w:space="0" w:color="auto"/>
                    <w:left w:val="none" w:sz="0" w:space="0" w:color="auto"/>
                    <w:bottom w:val="none" w:sz="0" w:space="0" w:color="auto"/>
                    <w:right w:val="none" w:sz="0" w:space="0" w:color="auto"/>
                  </w:divBdr>
                  <w:divsChild>
                    <w:div w:id="2089226504">
                      <w:marLeft w:val="0"/>
                      <w:marRight w:val="0"/>
                      <w:marTop w:val="0"/>
                      <w:marBottom w:val="0"/>
                      <w:divBdr>
                        <w:top w:val="none" w:sz="0" w:space="0" w:color="auto"/>
                        <w:left w:val="none" w:sz="0" w:space="0" w:color="auto"/>
                        <w:bottom w:val="none" w:sz="0" w:space="0" w:color="auto"/>
                        <w:right w:val="none" w:sz="0" w:space="0" w:color="auto"/>
                      </w:divBdr>
                      <w:divsChild>
                        <w:div w:id="136069447">
                          <w:marLeft w:val="0"/>
                          <w:marRight w:val="0"/>
                          <w:marTop w:val="0"/>
                          <w:marBottom w:val="0"/>
                          <w:divBdr>
                            <w:top w:val="none" w:sz="0" w:space="0" w:color="auto"/>
                            <w:left w:val="none" w:sz="0" w:space="0" w:color="auto"/>
                            <w:bottom w:val="none" w:sz="0" w:space="0" w:color="auto"/>
                            <w:right w:val="none" w:sz="0" w:space="0" w:color="auto"/>
                          </w:divBdr>
                          <w:divsChild>
                            <w:div w:id="1178614122">
                              <w:marLeft w:val="240"/>
                              <w:marRight w:val="0"/>
                              <w:marTop w:val="0"/>
                              <w:marBottom w:val="0"/>
                              <w:divBdr>
                                <w:top w:val="none" w:sz="0" w:space="0" w:color="auto"/>
                                <w:left w:val="none" w:sz="0" w:space="0" w:color="auto"/>
                                <w:bottom w:val="none" w:sz="0" w:space="0" w:color="auto"/>
                                <w:right w:val="none" w:sz="0" w:space="0" w:color="auto"/>
                              </w:divBdr>
                            </w:div>
                            <w:div w:id="1438795586">
                              <w:marLeft w:val="0"/>
                              <w:marRight w:val="0"/>
                              <w:marTop w:val="45"/>
                              <w:marBottom w:val="0"/>
                              <w:divBdr>
                                <w:top w:val="single" w:sz="6" w:space="2" w:color="CCCCCC"/>
                                <w:left w:val="single" w:sz="6" w:space="2" w:color="CCCCCC"/>
                                <w:bottom w:val="single" w:sz="6" w:space="2" w:color="CCCCCC"/>
                                <w:right w:val="single" w:sz="6" w:space="2" w:color="CCCCCC"/>
                              </w:divBdr>
                              <w:divsChild>
                                <w:div w:id="467362668">
                                  <w:marLeft w:val="0"/>
                                  <w:marRight w:val="0"/>
                                  <w:marTop w:val="0"/>
                                  <w:marBottom w:val="0"/>
                                  <w:divBdr>
                                    <w:top w:val="none" w:sz="0" w:space="0" w:color="auto"/>
                                    <w:left w:val="none" w:sz="0" w:space="0" w:color="auto"/>
                                    <w:bottom w:val="none" w:sz="0" w:space="0" w:color="auto"/>
                                    <w:right w:val="none" w:sz="0" w:space="0" w:color="auto"/>
                                  </w:divBdr>
                                </w:div>
                                <w:div w:id="832718640">
                                  <w:marLeft w:val="0"/>
                                  <w:marRight w:val="0"/>
                                  <w:marTop w:val="0"/>
                                  <w:marBottom w:val="0"/>
                                  <w:divBdr>
                                    <w:top w:val="none" w:sz="0" w:space="0" w:color="auto"/>
                                    <w:left w:val="none" w:sz="0" w:space="0" w:color="auto"/>
                                    <w:bottom w:val="none" w:sz="0" w:space="0" w:color="auto"/>
                                    <w:right w:val="none" w:sz="0" w:space="0" w:color="auto"/>
                                  </w:divBdr>
                                </w:div>
                                <w:div w:id="1102451384">
                                  <w:marLeft w:val="0"/>
                                  <w:marRight w:val="0"/>
                                  <w:marTop w:val="0"/>
                                  <w:marBottom w:val="0"/>
                                  <w:divBdr>
                                    <w:top w:val="none" w:sz="0" w:space="0" w:color="auto"/>
                                    <w:left w:val="none" w:sz="0" w:space="0" w:color="auto"/>
                                    <w:bottom w:val="none" w:sz="0" w:space="0" w:color="auto"/>
                                    <w:right w:val="none" w:sz="0" w:space="0" w:color="auto"/>
                                  </w:divBdr>
                                  <w:divsChild>
                                    <w:div w:id="978149031">
                                      <w:marLeft w:val="0"/>
                                      <w:marRight w:val="0"/>
                                      <w:marTop w:val="0"/>
                                      <w:marBottom w:val="0"/>
                                      <w:divBdr>
                                        <w:top w:val="none" w:sz="0" w:space="0" w:color="auto"/>
                                        <w:left w:val="none" w:sz="0" w:space="0" w:color="auto"/>
                                        <w:bottom w:val="none" w:sz="0" w:space="0" w:color="auto"/>
                                        <w:right w:val="none" w:sz="0" w:space="0" w:color="auto"/>
                                      </w:divBdr>
                                    </w:div>
                                  </w:divsChild>
                                </w:div>
                                <w:div w:id="1192839796">
                                  <w:marLeft w:val="0"/>
                                  <w:marRight w:val="0"/>
                                  <w:marTop w:val="0"/>
                                  <w:marBottom w:val="0"/>
                                  <w:divBdr>
                                    <w:top w:val="none" w:sz="0" w:space="0" w:color="auto"/>
                                    <w:left w:val="none" w:sz="0" w:space="0" w:color="auto"/>
                                    <w:bottom w:val="none" w:sz="0" w:space="0" w:color="auto"/>
                                    <w:right w:val="none" w:sz="0" w:space="0" w:color="auto"/>
                                  </w:divBdr>
                                </w:div>
                                <w:div w:id="1588227458">
                                  <w:marLeft w:val="0"/>
                                  <w:marRight w:val="0"/>
                                  <w:marTop w:val="0"/>
                                  <w:marBottom w:val="0"/>
                                  <w:divBdr>
                                    <w:top w:val="none" w:sz="0" w:space="0" w:color="auto"/>
                                    <w:left w:val="none" w:sz="0" w:space="0" w:color="auto"/>
                                    <w:bottom w:val="none" w:sz="0" w:space="0" w:color="auto"/>
                                    <w:right w:val="none" w:sz="0" w:space="0" w:color="auto"/>
                                  </w:divBdr>
                                </w:div>
                                <w:div w:id="1638605329">
                                  <w:marLeft w:val="0"/>
                                  <w:marRight w:val="0"/>
                                  <w:marTop w:val="0"/>
                                  <w:marBottom w:val="0"/>
                                  <w:divBdr>
                                    <w:top w:val="none" w:sz="0" w:space="0" w:color="auto"/>
                                    <w:left w:val="none" w:sz="0" w:space="0" w:color="auto"/>
                                    <w:bottom w:val="none" w:sz="0" w:space="0" w:color="auto"/>
                                    <w:right w:val="none" w:sz="0" w:space="0" w:color="auto"/>
                                  </w:divBdr>
                                </w:div>
                                <w:div w:id="2053454521">
                                  <w:marLeft w:val="0"/>
                                  <w:marRight w:val="0"/>
                                  <w:marTop w:val="0"/>
                                  <w:marBottom w:val="0"/>
                                  <w:divBdr>
                                    <w:top w:val="none" w:sz="0" w:space="0" w:color="auto"/>
                                    <w:left w:val="none" w:sz="0" w:space="0" w:color="auto"/>
                                    <w:bottom w:val="none" w:sz="0" w:space="0" w:color="auto"/>
                                    <w:right w:val="none" w:sz="0" w:space="0" w:color="auto"/>
                                  </w:divBdr>
                                </w:div>
                              </w:divsChild>
                            </w:div>
                            <w:div w:id="1508792707">
                              <w:marLeft w:val="0"/>
                              <w:marRight w:val="0"/>
                              <w:marTop w:val="0"/>
                              <w:marBottom w:val="0"/>
                              <w:divBdr>
                                <w:top w:val="none" w:sz="0" w:space="0" w:color="auto"/>
                                <w:left w:val="none" w:sz="0" w:space="0" w:color="auto"/>
                                <w:bottom w:val="none" w:sz="0" w:space="0" w:color="auto"/>
                                <w:right w:val="none" w:sz="0" w:space="0" w:color="auto"/>
                              </w:divBdr>
                            </w:div>
                          </w:divsChild>
                        </w:div>
                        <w:div w:id="420490869">
                          <w:marLeft w:val="0"/>
                          <w:marRight w:val="0"/>
                          <w:marTop w:val="0"/>
                          <w:marBottom w:val="0"/>
                          <w:divBdr>
                            <w:top w:val="none" w:sz="0" w:space="0" w:color="auto"/>
                            <w:left w:val="none" w:sz="0" w:space="0" w:color="auto"/>
                            <w:bottom w:val="none" w:sz="0" w:space="0" w:color="auto"/>
                            <w:right w:val="none" w:sz="0" w:space="0" w:color="auto"/>
                          </w:divBdr>
                          <w:divsChild>
                            <w:div w:id="1379359884">
                              <w:marLeft w:val="0"/>
                              <w:marRight w:val="0"/>
                              <w:marTop w:val="0"/>
                              <w:marBottom w:val="0"/>
                              <w:divBdr>
                                <w:top w:val="none" w:sz="0" w:space="0" w:color="auto"/>
                                <w:left w:val="none" w:sz="0" w:space="0" w:color="auto"/>
                                <w:bottom w:val="none" w:sz="0" w:space="0" w:color="auto"/>
                                <w:right w:val="none" w:sz="0" w:space="0" w:color="auto"/>
                              </w:divBdr>
                            </w:div>
                          </w:divsChild>
                        </w:div>
                        <w:div w:id="1675112738">
                          <w:marLeft w:val="0"/>
                          <w:marRight w:val="0"/>
                          <w:marTop w:val="0"/>
                          <w:marBottom w:val="0"/>
                          <w:divBdr>
                            <w:top w:val="none" w:sz="0" w:space="0" w:color="auto"/>
                            <w:left w:val="none" w:sz="0" w:space="0" w:color="auto"/>
                            <w:bottom w:val="none" w:sz="0" w:space="0" w:color="auto"/>
                            <w:right w:val="none" w:sz="0" w:space="0" w:color="auto"/>
                          </w:divBdr>
                          <w:divsChild>
                            <w:div w:id="1923635649">
                              <w:marLeft w:val="0"/>
                              <w:marRight w:val="0"/>
                              <w:marTop w:val="120"/>
                              <w:marBottom w:val="360"/>
                              <w:divBdr>
                                <w:top w:val="none" w:sz="0" w:space="0" w:color="auto"/>
                                <w:left w:val="none" w:sz="0" w:space="0" w:color="auto"/>
                                <w:bottom w:val="none" w:sz="0" w:space="0" w:color="auto"/>
                                <w:right w:val="none" w:sz="0" w:space="0" w:color="auto"/>
                              </w:divBdr>
                              <w:divsChild>
                                <w:div w:id="1311401037">
                                  <w:marLeft w:val="0"/>
                                  <w:marRight w:val="0"/>
                                  <w:marTop w:val="0"/>
                                  <w:marBottom w:val="0"/>
                                  <w:divBdr>
                                    <w:top w:val="none" w:sz="0" w:space="0" w:color="auto"/>
                                    <w:left w:val="none" w:sz="0" w:space="0" w:color="auto"/>
                                    <w:bottom w:val="none" w:sz="0" w:space="0" w:color="auto"/>
                                    <w:right w:val="none" w:sz="0" w:space="0" w:color="auto"/>
                                  </w:divBdr>
                                </w:div>
                                <w:div w:id="16839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386977">
      <w:bodyDiv w:val="1"/>
      <w:marLeft w:val="0"/>
      <w:marRight w:val="0"/>
      <w:marTop w:val="0"/>
      <w:marBottom w:val="0"/>
      <w:divBdr>
        <w:top w:val="none" w:sz="0" w:space="0" w:color="auto"/>
        <w:left w:val="none" w:sz="0" w:space="0" w:color="auto"/>
        <w:bottom w:val="none" w:sz="0" w:space="0" w:color="auto"/>
        <w:right w:val="none" w:sz="0" w:space="0" w:color="auto"/>
      </w:divBdr>
      <w:divsChild>
        <w:div w:id="77212398">
          <w:marLeft w:val="0"/>
          <w:marRight w:val="1"/>
          <w:marTop w:val="0"/>
          <w:marBottom w:val="0"/>
          <w:divBdr>
            <w:top w:val="none" w:sz="0" w:space="0" w:color="auto"/>
            <w:left w:val="none" w:sz="0" w:space="0" w:color="auto"/>
            <w:bottom w:val="none" w:sz="0" w:space="0" w:color="auto"/>
            <w:right w:val="none" w:sz="0" w:space="0" w:color="auto"/>
          </w:divBdr>
          <w:divsChild>
            <w:div w:id="569312470">
              <w:marLeft w:val="0"/>
              <w:marRight w:val="0"/>
              <w:marTop w:val="0"/>
              <w:marBottom w:val="0"/>
              <w:divBdr>
                <w:top w:val="none" w:sz="0" w:space="0" w:color="auto"/>
                <w:left w:val="none" w:sz="0" w:space="0" w:color="auto"/>
                <w:bottom w:val="none" w:sz="0" w:space="0" w:color="auto"/>
                <w:right w:val="none" w:sz="0" w:space="0" w:color="auto"/>
              </w:divBdr>
              <w:divsChild>
                <w:div w:id="1178890886">
                  <w:marLeft w:val="0"/>
                  <w:marRight w:val="1"/>
                  <w:marTop w:val="0"/>
                  <w:marBottom w:val="0"/>
                  <w:divBdr>
                    <w:top w:val="none" w:sz="0" w:space="0" w:color="auto"/>
                    <w:left w:val="none" w:sz="0" w:space="0" w:color="auto"/>
                    <w:bottom w:val="none" w:sz="0" w:space="0" w:color="auto"/>
                    <w:right w:val="none" w:sz="0" w:space="0" w:color="auto"/>
                  </w:divBdr>
                  <w:divsChild>
                    <w:div w:id="1050568256">
                      <w:marLeft w:val="0"/>
                      <w:marRight w:val="0"/>
                      <w:marTop w:val="0"/>
                      <w:marBottom w:val="0"/>
                      <w:divBdr>
                        <w:top w:val="none" w:sz="0" w:space="0" w:color="auto"/>
                        <w:left w:val="none" w:sz="0" w:space="0" w:color="auto"/>
                        <w:bottom w:val="none" w:sz="0" w:space="0" w:color="auto"/>
                        <w:right w:val="none" w:sz="0" w:space="0" w:color="auto"/>
                      </w:divBdr>
                      <w:divsChild>
                        <w:div w:id="280570187">
                          <w:marLeft w:val="0"/>
                          <w:marRight w:val="0"/>
                          <w:marTop w:val="0"/>
                          <w:marBottom w:val="0"/>
                          <w:divBdr>
                            <w:top w:val="none" w:sz="0" w:space="0" w:color="auto"/>
                            <w:left w:val="none" w:sz="0" w:space="0" w:color="auto"/>
                            <w:bottom w:val="none" w:sz="0" w:space="0" w:color="auto"/>
                            <w:right w:val="none" w:sz="0" w:space="0" w:color="auto"/>
                          </w:divBdr>
                          <w:divsChild>
                            <w:div w:id="943730885">
                              <w:marLeft w:val="0"/>
                              <w:marRight w:val="0"/>
                              <w:marTop w:val="120"/>
                              <w:marBottom w:val="360"/>
                              <w:divBdr>
                                <w:top w:val="none" w:sz="0" w:space="0" w:color="auto"/>
                                <w:left w:val="none" w:sz="0" w:space="0" w:color="auto"/>
                                <w:bottom w:val="none" w:sz="0" w:space="0" w:color="auto"/>
                                <w:right w:val="none" w:sz="0" w:space="0" w:color="auto"/>
                              </w:divBdr>
                              <w:divsChild>
                                <w:div w:id="669262081">
                                  <w:marLeft w:val="0"/>
                                  <w:marRight w:val="0"/>
                                  <w:marTop w:val="0"/>
                                  <w:marBottom w:val="0"/>
                                  <w:divBdr>
                                    <w:top w:val="none" w:sz="0" w:space="0" w:color="auto"/>
                                    <w:left w:val="none" w:sz="0" w:space="0" w:color="auto"/>
                                    <w:bottom w:val="none" w:sz="0" w:space="0" w:color="auto"/>
                                    <w:right w:val="none" w:sz="0" w:space="0" w:color="auto"/>
                                  </w:divBdr>
                                </w:div>
                                <w:div w:id="10268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1617">
                          <w:marLeft w:val="0"/>
                          <w:marRight w:val="0"/>
                          <w:marTop w:val="0"/>
                          <w:marBottom w:val="0"/>
                          <w:divBdr>
                            <w:top w:val="none" w:sz="0" w:space="0" w:color="auto"/>
                            <w:left w:val="none" w:sz="0" w:space="0" w:color="auto"/>
                            <w:bottom w:val="none" w:sz="0" w:space="0" w:color="auto"/>
                            <w:right w:val="none" w:sz="0" w:space="0" w:color="auto"/>
                          </w:divBdr>
                          <w:divsChild>
                            <w:div w:id="1302921769">
                              <w:marLeft w:val="0"/>
                              <w:marRight w:val="0"/>
                              <w:marTop w:val="0"/>
                              <w:marBottom w:val="0"/>
                              <w:divBdr>
                                <w:top w:val="none" w:sz="0" w:space="0" w:color="auto"/>
                                <w:left w:val="none" w:sz="0" w:space="0" w:color="auto"/>
                                <w:bottom w:val="none" w:sz="0" w:space="0" w:color="auto"/>
                                <w:right w:val="none" w:sz="0" w:space="0" w:color="auto"/>
                              </w:divBdr>
                            </w:div>
                          </w:divsChild>
                        </w:div>
                        <w:div w:id="2073455402">
                          <w:marLeft w:val="0"/>
                          <w:marRight w:val="0"/>
                          <w:marTop w:val="0"/>
                          <w:marBottom w:val="0"/>
                          <w:divBdr>
                            <w:top w:val="none" w:sz="0" w:space="0" w:color="auto"/>
                            <w:left w:val="none" w:sz="0" w:space="0" w:color="auto"/>
                            <w:bottom w:val="none" w:sz="0" w:space="0" w:color="auto"/>
                            <w:right w:val="none" w:sz="0" w:space="0" w:color="auto"/>
                          </w:divBdr>
                          <w:divsChild>
                            <w:div w:id="112945611">
                              <w:marLeft w:val="240"/>
                              <w:marRight w:val="0"/>
                              <w:marTop w:val="0"/>
                              <w:marBottom w:val="0"/>
                              <w:divBdr>
                                <w:top w:val="none" w:sz="0" w:space="0" w:color="auto"/>
                                <w:left w:val="none" w:sz="0" w:space="0" w:color="auto"/>
                                <w:bottom w:val="none" w:sz="0" w:space="0" w:color="auto"/>
                                <w:right w:val="none" w:sz="0" w:space="0" w:color="auto"/>
                              </w:divBdr>
                            </w:div>
                            <w:div w:id="953026800">
                              <w:marLeft w:val="0"/>
                              <w:marRight w:val="0"/>
                              <w:marTop w:val="45"/>
                              <w:marBottom w:val="0"/>
                              <w:divBdr>
                                <w:top w:val="single" w:sz="6" w:space="2" w:color="CCCCCC"/>
                                <w:left w:val="single" w:sz="6" w:space="2" w:color="CCCCCC"/>
                                <w:bottom w:val="single" w:sz="6" w:space="2" w:color="CCCCCC"/>
                                <w:right w:val="single" w:sz="6" w:space="2" w:color="CCCCCC"/>
                              </w:divBdr>
                              <w:divsChild>
                                <w:div w:id="370376170">
                                  <w:marLeft w:val="0"/>
                                  <w:marRight w:val="0"/>
                                  <w:marTop w:val="0"/>
                                  <w:marBottom w:val="0"/>
                                  <w:divBdr>
                                    <w:top w:val="none" w:sz="0" w:space="0" w:color="auto"/>
                                    <w:left w:val="none" w:sz="0" w:space="0" w:color="auto"/>
                                    <w:bottom w:val="none" w:sz="0" w:space="0" w:color="auto"/>
                                    <w:right w:val="none" w:sz="0" w:space="0" w:color="auto"/>
                                  </w:divBdr>
                                </w:div>
                                <w:div w:id="376198681">
                                  <w:marLeft w:val="0"/>
                                  <w:marRight w:val="0"/>
                                  <w:marTop w:val="0"/>
                                  <w:marBottom w:val="0"/>
                                  <w:divBdr>
                                    <w:top w:val="none" w:sz="0" w:space="0" w:color="auto"/>
                                    <w:left w:val="none" w:sz="0" w:space="0" w:color="auto"/>
                                    <w:bottom w:val="none" w:sz="0" w:space="0" w:color="auto"/>
                                    <w:right w:val="none" w:sz="0" w:space="0" w:color="auto"/>
                                  </w:divBdr>
                                </w:div>
                                <w:div w:id="444035375">
                                  <w:marLeft w:val="0"/>
                                  <w:marRight w:val="0"/>
                                  <w:marTop w:val="0"/>
                                  <w:marBottom w:val="0"/>
                                  <w:divBdr>
                                    <w:top w:val="none" w:sz="0" w:space="0" w:color="auto"/>
                                    <w:left w:val="none" w:sz="0" w:space="0" w:color="auto"/>
                                    <w:bottom w:val="none" w:sz="0" w:space="0" w:color="auto"/>
                                    <w:right w:val="none" w:sz="0" w:space="0" w:color="auto"/>
                                  </w:divBdr>
                                </w:div>
                                <w:div w:id="588271428">
                                  <w:marLeft w:val="0"/>
                                  <w:marRight w:val="0"/>
                                  <w:marTop w:val="0"/>
                                  <w:marBottom w:val="0"/>
                                  <w:divBdr>
                                    <w:top w:val="none" w:sz="0" w:space="0" w:color="auto"/>
                                    <w:left w:val="none" w:sz="0" w:space="0" w:color="auto"/>
                                    <w:bottom w:val="none" w:sz="0" w:space="0" w:color="auto"/>
                                    <w:right w:val="none" w:sz="0" w:space="0" w:color="auto"/>
                                  </w:divBdr>
                                </w:div>
                                <w:div w:id="939067267">
                                  <w:marLeft w:val="0"/>
                                  <w:marRight w:val="0"/>
                                  <w:marTop w:val="0"/>
                                  <w:marBottom w:val="0"/>
                                  <w:divBdr>
                                    <w:top w:val="none" w:sz="0" w:space="0" w:color="auto"/>
                                    <w:left w:val="none" w:sz="0" w:space="0" w:color="auto"/>
                                    <w:bottom w:val="none" w:sz="0" w:space="0" w:color="auto"/>
                                    <w:right w:val="none" w:sz="0" w:space="0" w:color="auto"/>
                                  </w:divBdr>
                                  <w:divsChild>
                                    <w:div w:id="48041396">
                                      <w:marLeft w:val="0"/>
                                      <w:marRight w:val="0"/>
                                      <w:marTop w:val="0"/>
                                      <w:marBottom w:val="0"/>
                                      <w:divBdr>
                                        <w:top w:val="none" w:sz="0" w:space="0" w:color="auto"/>
                                        <w:left w:val="none" w:sz="0" w:space="0" w:color="auto"/>
                                        <w:bottom w:val="none" w:sz="0" w:space="0" w:color="auto"/>
                                        <w:right w:val="none" w:sz="0" w:space="0" w:color="auto"/>
                                      </w:divBdr>
                                    </w:div>
                                  </w:divsChild>
                                </w:div>
                                <w:div w:id="985091752">
                                  <w:marLeft w:val="0"/>
                                  <w:marRight w:val="0"/>
                                  <w:marTop w:val="0"/>
                                  <w:marBottom w:val="0"/>
                                  <w:divBdr>
                                    <w:top w:val="none" w:sz="0" w:space="0" w:color="auto"/>
                                    <w:left w:val="none" w:sz="0" w:space="0" w:color="auto"/>
                                    <w:bottom w:val="none" w:sz="0" w:space="0" w:color="auto"/>
                                    <w:right w:val="none" w:sz="0" w:space="0" w:color="auto"/>
                                  </w:divBdr>
                                </w:div>
                                <w:div w:id="1462965100">
                                  <w:marLeft w:val="0"/>
                                  <w:marRight w:val="0"/>
                                  <w:marTop w:val="0"/>
                                  <w:marBottom w:val="0"/>
                                  <w:divBdr>
                                    <w:top w:val="none" w:sz="0" w:space="0" w:color="auto"/>
                                    <w:left w:val="none" w:sz="0" w:space="0" w:color="auto"/>
                                    <w:bottom w:val="none" w:sz="0" w:space="0" w:color="auto"/>
                                    <w:right w:val="none" w:sz="0" w:space="0" w:color="auto"/>
                                  </w:divBdr>
                                </w:div>
                              </w:divsChild>
                            </w:div>
                            <w:div w:id="19953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0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noatal1122@gmail.com"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3F790-42EB-5042-B48B-2EF163B8E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15973</Words>
  <Characters>91052</Characters>
  <Application>Microsoft Macintosh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dc:creator>
  <cp:lastModifiedBy>NA MA</cp:lastModifiedBy>
  <cp:revision>2</cp:revision>
  <cp:lastPrinted>2014-08-15T11:49:00Z</cp:lastPrinted>
  <dcterms:created xsi:type="dcterms:W3CDTF">2015-04-01T21:47:00Z</dcterms:created>
  <dcterms:modified xsi:type="dcterms:W3CDTF">2015-04-01T21:47:00Z</dcterms:modified>
</cp:coreProperties>
</file>