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A8EE" w14:textId="33A71DD5" w:rsidR="00C9056D" w:rsidRPr="006D6BF6" w:rsidRDefault="00C9056D" w:rsidP="002D4C3D">
      <w:pPr>
        <w:spacing w:line="360" w:lineRule="auto"/>
        <w:jc w:val="both"/>
        <w:rPr>
          <w:rFonts w:ascii="Book Antiqua" w:hAnsi="Book Antiqua" w:cs="Tahoma"/>
          <w:b/>
          <w:color w:val="000000"/>
        </w:rPr>
      </w:pPr>
      <w:bookmarkStart w:id="0" w:name="OLE_LINK507"/>
      <w:bookmarkStart w:id="1" w:name="OLE_LINK508"/>
      <w:r w:rsidRPr="006D6BF6">
        <w:rPr>
          <w:rFonts w:ascii="Book Antiqua" w:hAnsi="Book Antiqua" w:cs="Tahoma"/>
          <w:b/>
          <w:color w:val="0000FF"/>
        </w:rPr>
        <w:t xml:space="preserve">Name of journal: </w:t>
      </w:r>
      <w:r w:rsidRPr="006D6BF6">
        <w:rPr>
          <w:rFonts w:ascii="Book Antiqua" w:hAnsi="Book Antiqua" w:cs="Tahoma"/>
          <w:b/>
          <w:color w:val="000000"/>
        </w:rPr>
        <w:t xml:space="preserve">World Journal of </w:t>
      </w:r>
      <w:r w:rsidR="00980500" w:rsidRPr="006D6BF6">
        <w:rPr>
          <w:rFonts w:ascii="Book Antiqua" w:hAnsi="Book Antiqua" w:cs="Tahoma"/>
          <w:b/>
          <w:color w:val="000000"/>
        </w:rPr>
        <w:t>Clinical Urology</w:t>
      </w:r>
    </w:p>
    <w:p w14:paraId="06B0A601" w14:textId="6DDDC0BE" w:rsidR="00C9056D" w:rsidRPr="006D6BF6" w:rsidRDefault="00C9056D" w:rsidP="002D4C3D">
      <w:pPr>
        <w:spacing w:line="360" w:lineRule="auto"/>
        <w:jc w:val="both"/>
        <w:rPr>
          <w:rFonts w:ascii="Book Antiqua" w:eastAsia="宋体" w:hAnsi="Book Antiqua" w:cs="Tahoma"/>
          <w:b/>
          <w:color w:val="0000FF"/>
          <w:lang w:eastAsia="zh-CN"/>
        </w:rPr>
      </w:pPr>
      <w:r w:rsidRPr="006D6BF6">
        <w:rPr>
          <w:rFonts w:ascii="Book Antiqua" w:hAnsi="Book Antiqua" w:cs="Tahoma"/>
          <w:b/>
          <w:color w:val="0000FF"/>
        </w:rPr>
        <w:t xml:space="preserve">ESPS Manuscript NO: </w:t>
      </w:r>
      <w:r w:rsidRPr="006D6BF6">
        <w:rPr>
          <w:rFonts w:ascii="Book Antiqua" w:eastAsia="宋体" w:hAnsi="Book Antiqua" w:cs="Tahoma"/>
          <w:b/>
          <w:color w:val="0000FF"/>
          <w:lang w:eastAsia="zh-CN"/>
        </w:rPr>
        <w:t>15007</w:t>
      </w:r>
    </w:p>
    <w:p w14:paraId="41DD2B49" w14:textId="4F09B839" w:rsidR="00C9056D" w:rsidRPr="006D6BF6" w:rsidRDefault="00C9056D" w:rsidP="002D4C3D">
      <w:pPr>
        <w:spacing w:line="360" w:lineRule="auto"/>
        <w:jc w:val="both"/>
        <w:rPr>
          <w:rFonts w:ascii="Book Antiqua" w:eastAsia="宋体" w:hAnsi="Book Antiqua"/>
          <w:b/>
          <w:lang w:eastAsia="zh-CN"/>
        </w:rPr>
      </w:pPr>
      <w:r w:rsidRPr="006D6BF6">
        <w:rPr>
          <w:rFonts w:ascii="Book Antiqua" w:hAnsi="Book Antiqua" w:cs="Tahoma"/>
          <w:b/>
          <w:color w:val="0000FF"/>
        </w:rPr>
        <w:t>Columns:</w:t>
      </w:r>
      <w:r w:rsidR="00993A91" w:rsidRPr="006D6BF6">
        <w:rPr>
          <w:rFonts w:ascii="Book Antiqua" w:hAnsi="Book Antiqua"/>
          <w:b/>
        </w:rPr>
        <w:t xml:space="preserve"> ORIGINAL ARTICLE</w:t>
      </w:r>
    </w:p>
    <w:p w14:paraId="7B04EBB9" w14:textId="77777777" w:rsidR="00C9056D" w:rsidRPr="006D6BF6" w:rsidRDefault="00C9056D" w:rsidP="002D4C3D">
      <w:pPr>
        <w:spacing w:line="360" w:lineRule="auto"/>
        <w:jc w:val="both"/>
        <w:rPr>
          <w:rFonts w:ascii="Book Antiqua" w:eastAsia="宋体" w:hAnsi="Book Antiqua"/>
          <w:b/>
          <w:lang w:eastAsia="zh-CN"/>
        </w:rPr>
      </w:pPr>
    </w:p>
    <w:bookmarkEnd w:id="0"/>
    <w:bookmarkEnd w:id="1"/>
    <w:p w14:paraId="1C79737D" w14:textId="6173A1AA" w:rsidR="00993A91" w:rsidRPr="006D6BF6" w:rsidRDefault="00993A91" w:rsidP="002D4C3D">
      <w:pPr>
        <w:spacing w:line="360" w:lineRule="auto"/>
        <w:jc w:val="both"/>
        <w:rPr>
          <w:rFonts w:ascii="Book Antiqua" w:eastAsia="宋体" w:hAnsi="Book Antiqua"/>
          <w:b/>
          <w:i/>
          <w:lang w:eastAsia="zh-CN"/>
        </w:rPr>
      </w:pPr>
      <w:r w:rsidRPr="006D6BF6">
        <w:rPr>
          <w:rFonts w:ascii="Book Antiqua" w:eastAsia="宋体" w:hAnsi="Book Antiqua"/>
          <w:b/>
          <w:i/>
          <w:lang w:eastAsia="zh-CN"/>
        </w:rPr>
        <w:t xml:space="preserve">Retrospective Study </w:t>
      </w:r>
    </w:p>
    <w:p w14:paraId="59E8AB0F" w14:textId="76D41361" w:rsidR="005D2F08" w:rsidRPr="006D6BF6" w:rsidRDefault="007B3ABE" w:rsidP="002D4C3D">
      <w:pPr>
        <w:spacing w:line="360" w:lineRule="auto"/>
        <w:jc w:val="both"/>
        <w:rPr>
          <w:rFonts w:ascii="Book Antiqua" w:eastAsia="宋体" w:hAnsi="Book Antiqua"/>
          <w:b/>
          <w:lang w:eastAsia="zh-CN"/>
        </w:rPr>
      </w:pPr>
      <w:r w:rsidRPr="006D6BF6">
        <w:rPr>
          <w:rFonts w:ascii="Book Antiqua" w:hAnsi="Book Antiqua"/>
          <w:b/>
        </w:rPr>
        <w:t xml:space="preserve">Barbed </w:t>
      </w:r>
      <w:proofErr w:type="spellStart"/>
      <w:r w:rsidR="00993A91" w:rsidRPr="006D6BF6">
        <w:rPr>
          <w:rFonts w:ascii="Book Antiqua" w:hAnsi="Book Antiqua"/>
          <w:b/>
        </w:rPr>
        <w:t>polyglyconate</w:t>
      </w:r>
      <w:proofErr w:type="spellEnd"/>
      <w:r w:rsidR="00993A91" w:rsidRPr="006D6BF6">
        <w:rPr>
          <w:rFonts w:ascii="Book Antiqua" w:hAnsi="Book Antiqua"/>
          <w:b/>
        </w:rPr>
        <w:t xml:space="preserve"> </w:t>
      </w:r>
      <w:r w:rsidR="00993A91" w:rsidRPr="006D6BF6">
        <w:rPr>
          <w:rFonts w:ascii="Book Antiqua" w:hAnsi="Book Antiqua"/>
          <w:b/>
          <w:i/>
        </w:rPr>
        <w:t>vs</w:t>
      </w:r>
      <w:r w:rsidR="00993A91" w:rsidRPr="006D6BF6">
        <w:rPr>
          <w:rFonts w:ascii="Book Antiqua" w:hAnsi="Book Antiqua"/>
          <w:b/>
        </w:rPr>
        <w:t xml:space="preserve"> </w:t>
      </w:r>
      <w:proofErr w:type="spellStart"/>
      <w:r w:rsidR="00993A91" w:rsidRPr="006D6BF6">
        <w:rPr>
          <w:rFonts w:ascii="Book Antiqua" w:hAnsi="Book Antiqua"/>
          <w:b/>
        </w:rPr>
        <w:t>monocryl</w:t>
      </w:r>
      <w:proofErr w:type="spellEnd"/>
      <w:r w:rsidR="00993A91" w:rsidRPr="006D6BF6">
        <w:rPr>
          <w:rFonts w:ascii="Book Antiqua" w:hAnsi="Book Antiqua"/>
          <w:b/>
        </w:rPr>
        <w:t xml:space="preserve"> suture in </w:t>
      </w:r>
      <w:proofErr w:type="spellStart"/>
      <w:r w:rsidR="00993A91" w:rsidRPr="006D6BF6">
        <w:rPr>
          <w:rFonts w:ascii="Book Antiqua" w:hAnsi="Book Antiqua"/>
          <w:b/>
        </w:rPr>
        <w:t>vesico</w:t>
      </w:r>
      <w:proofErr w:type="spellEnd"/>
      <w:r w:rsidR="00993A91" w:rsidRPr="006D6BF6">
        <w:rPr>
          <w:rFonts w:ascii="Book Antiqua" w:hAnsi="Book Antiqua"/>
          <w:b/>
        </w:rPr>
        <w:t>-urethral anastomosis during robot-assisted radical prostatectomy</w:t>
      </w:r>
    </w:p>
    <w:p w14:paraId="23EE226A" w14:textId="77777777" w:rsidR="00993A91" w:rsidRPr="006D6BF6" w:rsidRDefault="00993A91" w:rsidP="002D4C3D">
      <w:pPr>
        <w:spacing w:line="360" w:lineRule="auto"/>
        <w:jc w:val="both"/>
        <w:rPr>
          <w:rFonts w:ascii="Book Antiqua" w:eastAsia="宋体" w:hAnsi="Book Antiqua"/>
          <w:b/>
          <w:lang w:eastAsia="zh-CN"/>
        </w:rPr>
      </w:pPr>
    </w:p>
    <w:p w14:paraId="64F4CAEB" w14:textId="21CBD66F" w:rsidR="00E044D6" w:rsidRPr="006D6BF6" w:rsidRDefault="00993A91" w:rsidP="002D4C3D">
      <w:pPr>
        <w:spacing w:line="360" w:lineRule="auto"/>
        <w:jc w:val="both"/>
        <w:rPr>
          <w:rFonts w:ascii="Book Antiqua" w:eastAsia="宋体" w:hAnsi="Book Antiqua"/>
          <w:lang w:eastAsia="zh-CN"/>
        </w:rPr>
      </w:pPr>
      <w:r w:rsidRPr="006D6BF6">
        <w:rPr>
          <w:rFonts w:ascii="Book Antiqua" w:eastAsia="Times New Roman" w:hAnsi="Book Antiqua" w:cs="Times New Roman"/>
        </w:rPr>
        <w:t>Desai</w:t>
      </w:r>
      <w:r w:rsidRPr="006D6BF6">
        <w:rPr>
          <w:rFonts w:ascii="Book Antiqua" w:eastAsia="宋体" w:hAnsi="Book Antiqua" w:cs="Times New Roman"/>
          <w:lang w:eastAsia="zh-CN"/>
        </w:rPr>
        <w:t xml:space="preserve"> D </w:t>
      </w:r>
      <w:r w:rsidRPr="006D6BF6">
        <w:rPr>
          <w:rFonts w:ascii="Book Antiqua" w:eastAsia="宋体" w:hAnsi="Book Antiqua" w:cs="Times New Roman"/>
          <w:i/>
          <w:lang w:eastAsia="zh-CN"/>
        </w:rPr>
        <w:t>et al.</w:t>
      </w:r>
      <w:r w:rsidRPr="006D6BF6">
        <w:rPr>
          <w:rFonts w:ascii="Book Antiqua" w:eastAsia="宋体" w:hAnsi="Book Antiqua" w:cs="Times New Roman"/>
          <w:lang w:eastAsia="zh-CN"/>
        </w:rPr>
        <w:t xml:space="preserve"> </w:t>
      </w:r>
      <w:r w:rsidRPr="006D6BF6">
        <w:rPr>
          <w:rFonts w:ascii="Book Antiqua" w:hAnsi="Book Antiqua"/>
        </w:rPr>
        <w:t>Robot-assisted radical prostatectomy</w:t>
      </w:r>
    </w:p>
    <w:p w14:paraId="01AAF7EE" w14:textId="77777777" w:rsidR="00993A91" w:rsidRPr="006D6BF6" w:rsidRDefault="00993A91" w:rsidP="002D4C3D">
      <w:pPr>
        <w:spacing w:line="360" w:lineRule="auto"/>
        <w:jc w:val="both"/>
        <w:rPr>
          <w:rFonts w:ascii="Book Antiqua" w:eastAsia="宋体" w:hAnsi="Book Antiqua"/>
          <w:lang w:eastAsia="zh-CN"/>
        </w:rPr>
      </w:pPr>
    </w:p>
    <w:p w14:paraId="7C35C2CD" w14:textId="1C814E03" w:rsidR="008E5563" w:rsidRPr="006D6BF6" w:rsidRDefault="008E5563" w:rsidP="002D4C3D">
      <w:pPr>
        <w:spacing w:line="360" w:lineRule="auto"/>
        <w:jc w:val="both"/>
        <w:rPr>
          <w:rFonts w:ascii="Book Antiqua" w:eastAsia="宋体" w:hAnsi="Book Antiqua" w:cs="Times New Roman"/>
          <w:lang w:eastAsia="zh-CN"/>
        </w:rPr>
      </w:pPr>
      <w:proofErr w:type="spellStart"/>
      <w:r w:rsidRPr="006D6BF6">
        <w:rPr>
          <w:rFonts w:ascii="Book Antiqua" w:eastAsia="Times New Roman" w:hAnsi="Book Antiqua" w:cs="Times New Roman"/>
        </w:rPr>
        <w:t>Devang</w:t>
      </w:r>
      <w:proofErr w:type="spellEnd"/>
      <w:r w:rsidRPr="006D6BF6">
        <w:rPr>
          <w:rFonts w:ascii="Book Antiqua" w:eastAsia="Times New Roman" w:hAnsi="Book Antiqua" w:cs="Times New Roman"/>
        </w:rPr>
        <w:t xml:space="preserve"> Desai,</w:t>
      </w:r>
      <w:r w:rsidR="00993A91" w:rsidRPr="006D6BF6">
        <w:rPr>
          <w:rFonts w:ascii="Book Antiqua" w:eastAsia="Times New Roman" w:hAnsi="Book Antiqua" w:cs="Times New Roman"/>
          <w:vertAlign w:val="superscript"/>
        </w:rPr>
        <w:t xml:space="preserve"> </w:t>
      </w:r>
      <w:r w:rsidR="008E64F7" w:rsidRPr="006D6BF6">
        <w:rPr>
          <w:rFonts w:ascii="Book Antiqua" w:eastAsia="Times New Roman" w:hAnsi="Book Antiqua" w:cs="Times New Roman"/>
        </w:rPr>
        <w:t xml:space="preserve">Kevin </w:t>
      </w:r>
      <w:proofErr w:type="spellStart"/>
      <w:r w:rsidR="008E64F7" w:rsidRPr="006D6BF6">
        <w:rPr>
          <w:rFonts w:ascii="Book Antiqua" w:eastAsia="Times New Roman" w:hAnsi="Book Antiqua" w:cs="Times New Roman"/>
        </w:rPr>
        <w:t>Lah</w:t>
      </w:r>
      <w:proofErr w:type="spellEnd"/>
      <w:r w:rsidR="008E64F7" w:rsidRPr="006D6BF6">
        <w:rPr>
          <w:rFonts w:ascii="Book Antiqua" w:eastAsia="Times New Roman" w:hAnsi="Book Antiqua" w:cs="Times New Roman"/>
        </w:rPr>
        <w:t xml:space="preserve">, </w:t>
      </w:r>
      <w:r w:rsidR="00993A91" w:rsidRPr="006D6BF6">
        <w:rPr>
          <w:rFonts w:ascii="Book Antiqua" w:eastAsia="Times New Roman" w:hAnsi="Book Antiqua" w:cs="Times New Roman"/>
        </w:rPr>
        <w:t xml:space="preserve">Charles </w:t>
      </w:r>
      <w:proofErr w:type="spellStart"/>
      <w:r w:rsidR="00993A91" w:rsidRPr="006D6BF6">
        <w:rPr>
          <w:rFonts w:ascii="Book Antiqua" w:eastAsia="Times New Roman" w:hAnsi="Book Antiqua" w:cs="Times New Roman"/>
        </w:rPr>
        <w:t>Chabert</w:t>
      </w:r>
      <w:proofErr w:type="spellEnd"/>
      <w:r w:rsidR="00993A91" w:rsidRPr="006D6BF6">
        <w:rPr>
          <w:rFonts w:ascii="Book Antiqua" w:eastAsia="Times New Roman" w:hAnsi="Book Antiqua" w:cs="Times New Roman"/>
        </w:rPr>
        <w:t xml:space="preserve">, Troy </w:t>
      </w:r>
      <w:proofErr w:type="spellStart"/>
      <w:r w:rsidR="00993A91" w:rsidRPr="006D6BF6">
        <w:rPr>
          <w:rFonts w:ascii="Book Antiqua" w:eastAsia="Times New Roman" w:hAnsi="Book Antiqua" w:cs="Times New Roman"/>
        </w:rPr>
        <w:t>Gianduzzo</w:t>
      </w:r>
      <w:proofErr w:type="spellEnd"/>
    </w:p>
    <w:p w14:paraId="168FCD78" w14:textId="77777777" w:rsidR="00E044D6" w:rsidRPr="006D6BF6" w:rsidRDefault="00E044D6" w:rsidP="002D4C3D">
      <w:pPr>
        <w:spacing w:line="360" w:lineRule="auto"/>
        <w:jc w:val="both"/>
        <w:rPr>
          <w:rFonts w:ascii="Book Antiqua" w:eastAsia="宋体" w:hAnsi="Book Antiqua" w:cs="Times New Roman"/>
          <w:vertAlign w:val="superscript"/>
          <w:lang w:eastAsia="zh-CN"/>
        </w:rPr>
      </w:pPr>
    </w:p>
    <w:p w14:paraId="25CA3928" w14:textId="1AED8971" w:rsidR="00E044D6" w:rsidRPr="006D6BF6" w:rsidRDefault="00993A91" w:rsidP="002D4C3D">
      <w:pPr>
        <w:spacing w:line="360" w:lineRule="auto"/>
        <w:jc w:val="both"/>
        <w:rPr>
          <w:rFonts w:ascii="Book Antiqua" w:eastAsia="宋体" w:hAnsi="Book Antiqua" w:cs="Times New Roman"/>
          <w:lang w:eastAsia="zh-CN"/>
        </w:rPr>
      </w:pPr>
      <w:proofErr w:type="spellStart"/>
      <w:r w:rsidRPr="006D6BF6">
        <w:rPr>
          <w:rFonts w:ascii="Book Antiqua" w:eastAsia="Times New Roman" w:hAnsi="Book Antiqua" w:cs="Times New Roman"/>
          <w:b/>
        </w:rPr>
        <w:t>Devang</w:t>
      </w:r>
      <w:proofErr w:type="spellEnd"/>
      <w:r w:rsidRPr="006D6BF6">
        <w:rPr>
          <w:rFonts w:ascii="Book Antiqua" w:eastAsia="Times New Roman" w:hAnsi="Book Antiqua" w:cs="Times New Roman"/>
          <w:b/>
        </w:rPr>
        <w:t xml:space="preserve"> Desai,</w:t>
      </w:r>
      <w:r w:rsidRPr="006D6BF6">
        <w:rPr>
          <w:rFonts w:ascii="Book Antiqua" w:eastAsia="宋体" w:hAnsi="Book Antiqua" w:cs="Times New Roman"/>
          <w:b/>
          <w:lang w:eastAsia="zh-CN"/>
        </w:rPr>
        <w:t xml:space="preserve"> </w:t>
      </w:r>
      <w:r w:rsidRPr="006D6BF6">
        <w:rPr>
          <w:rFonts w:ascii="Book Antiqua" w:eastAsia="Times New Roman" w:hAnsi="Book Antiqua" w:cs="Times New Roman"/>
          <w:b/>
        </w:rPr>
        <w:t xml:space="preserve">Kevin </w:t>
      </w:r>
      <w:proofErr w:type="spellStart"/>
      <w:r w:rsidRPr="006D6BF6">
        <w:rPr>
          <w:rFonts w:ascii="Book Antiqua" w:eastAsia="Times New Roman" w:hAnsi="Book Antiqua" w:cs="Times New Roman"/>
          <w:b/>
        </w:rPr>
        <w:t>Lah</w:t>
      </w:r>
      <w:proofErr w:type="spellEnd"/>
      <w:r w:rsidRPr="006D6BF6">
        <w:rPr>
          <w:rFonts w:ascii="Book Antiqua" w:eastAsia="Times New Roman" w:hAnsi="Book Antiqua" w:cs="Times New Roman"/>
          <w:b/>
        </w:rPr>
        <w:t>,</w:t>
      </w:r>
      <w:r w:rsidR="00E044D6" w:rsidRPr="006D6BF6">
        <w:rPr>
          <w:rFonts w:ascii="Book Antiqua" w:eastAsia="Times New Roman" w:hAnsi="Book Antiqua" w:cs="Times New Roman"/>
          <w:b/>
        </w:rPr>
        <w:t xml:space="preserve"> </w:t>
      </w:r>
      <w:r w:rsidRPr="006D6BF6">
        <w:rPr>
          <w:rFonts w:ascii="Book Antiqua" w:eastAsia="Times New Roman" w:hAnsi="Book Antiqua" w:cs="Times New Roman"/>
          <w:b/>
        </w:rPr>
        <w:t xml:space="preserve">Troy </w:t>
      </w:r>
      <w:proofErr w:type="spellStart"/>
      <w:r w:rsidRPr="006D6BF6">
        <w:rPr>
          <w:rFonts w:ascii="Book Antiqua" w:eastAsia="Times New Roman" w:hAnsi="Book Antiqua" w:cs="Times New Roman"/>
          <w:b/>
        </w:rPr>
        <w:t>Gianduzzo</w:t>
      </w:r>
      <w:proofErr w:type="spellEnd"/>
      <w:r w:rsidRPr="006D6BF6">
        <w:rPr>
          <w:rFonts w:ascii="Book Antiqua" w:eastAsia="宋体" w:hAnsi="Book Antiqua" w:cs="Times New Roman"/>
          <w:b/>
          <w:lang w:eastAsia="zh-CN"/>
        </w:rPr>
        <w:t>,</w:t>
      </w:r>
      <w:r w:rsidRPr="006D6BF6">
        <w:rPr>
          <w:rFonts w:ascii="Book Antiqua" w:eastAsia="宋体" w:hAnsi="Book Antiqua" w:cs="Times New Roman"/>
          <w:lang w:eastAsia="zh-CN"/>
        </w:rPr>
        <w:t xml:space="preserve"> </w:t>
      </w:r>
      <w:r w:rsidR="00E044D6" w:rsidRPr="006D6BF6">
        <w:rPr>
          <w:rFonts w:ascii="Book Antiqua" w:eastAsia="Times New Roman" w:hAnsi="Book Antiqua" w:cs="Times New Roman"/>
        </w:rPr>
        <w:t>Royal Brisbane and Women’s Hospital, Brisbane</w:t>
      </w:r>
      <w:r w:rsidR="00274C2A" w:rsidRPr="006D6BF6">
        <w:rPr>
          <w:rFonts w:ascii="Book Antiqua" w:eastAsia="Times New Roman" w:hAnsi="Book Antiqua" w:cs="Times New Roman"/>
        </w:rPr>
        <w:t xml:space="preserve"> QLD 4006</w:t>
      </w:r>
      <w:r w:rsidR="00E044D6" w:rsidRPr="006D6BF6">
        <w:rPr>
          <w:rFonts w:ascii="Book Antiqua" w:eastAsia="Times New Roman" w:hAnsi="Book Antiqua" w:cs="Times New Roman"/>
        </w:rPr>
        <w:t>, Australia</w:t>
      </w:r>
    </w:p>
    <w:p w14:paraId="10069718" w14:textId="77777777" w:rsidR="00993A91" w:rsidRPr="006D6BF6" w:rsidRDefault="00993A91" w:rsidP="002D4C3D">
      <w:pPr>
        <w:spacing w:line="360" w:lineRule="auto"/>
        <w:jc w:val="both"/>
        <w:rPr>
          <w:rFonts w:ascii="Book Antiqua" w:eastAsia="宋体" w:hAnsi="Book Antiqua" w:cs="Times New Roman"/>
          <w:lang w:eastAsia="zh-CN"/>
        </w:rPr>
      </w:pPr>
    </w:p>
    <w:p w14:paraId="59FF6EB9" w14:textId="6FFC7211" w:rsidR="00E044D6" w:rsidRPr="006D6BF6" w:rsidRDefault="00993A91" w:rsidP="002D4C3D">
      <w:pPr>
        <w:spacing w:line="360" w:lineRule="auto"/>
        <w:jc w:val="both"/>
        <w:rPr>
          <w:rFonts w:ascii="Book Antiqua" w:eastAsia="宋体" w:hAnsi="Book Antiqua" w:cs="Times New Roman"/>
          <w:lang w:eastAsia="zh-CN"/>
        </w:rPr>
      </w:pPr>
      <w:proofErr w:type="spellStart"/>
      <w:r w:rsidRPr="006D6BF6">
        <w:rPr>
          <w:rFonts w:ascii="Book Antiqua" w:eastAsia="Times New Roman" w:hAnsi="Book Antiqua" w:cs="Times New Roman"/>
          <w:b/>
        </w:rPr>
        <w:t>Devang</w:t>
      </w:r>
      <w:proofErr w:type="spellEnd"/>
      <w:r w:rsidRPr="006D6BF6">
        <w:rPr>
          <w:rFonts w:ascii="Book Antiqua" w:eastAsia="Times New Roman" w:hAnsi="Book Antiqua" w:cs="Times New Roman"/>
          <w:b/>
        </w:rPr>
        <w:t xml:space="preserve"> Desai,</w:t>
      </w:r>
      <w:r w:rsidRPr="006D6BF6">
        <w:rPr>
          <w:rFonts w:ascii="Book Antiqua" w:eastAsia="宋体" w:hAnsi="Book Antiqua" w:cs="Times New Roman"/>
          <w:b/>
          <w:lang w:eastAsia="zh-CN"/>
        </w:rPr>
        <w:t xml:space="preserve"> </w:t>
      </w:r>
      <w:r w:rsidRPr="006D6BF6">
        <w:rPr>
          <w:rFonts w:ascii="Book Antiqua" w:eastAsia="Times New Roman" w:hAnsi="Book Antiqua" w:cs="Times New Roman"/>
          <w:b/>
        </w:rPr>
        <w:t xml:space="preserve">Kevin </w:t>
      </w:r>
      <w:proofErr w:type="spellStart"/>
      <w:r w:rsidRPr="006D6BF6">
        <w:rPr>
          <w:rFonts w:ascii="Book Antiqua" w:eastAsia="Times New Roman" w:hAnsi="Book Antiqua" w:cs="Times New Roman"/>
          <w:b/>
        </w:rPr>
        <w:t>Lah</w:t>
      </w:r>
      <w:proofErr w:type="spellEnd"/>
      <w:r w:rsidRPr="006D6BF6">
        <w:rPr>
          <w:rFonts w:ascii="Book Antiqua" w:eastAsia="Times New Roman" w:hAnsi="Book Antiqua" w:cs="Times New Roman"/>
          <w:b/>
        </w:rPr>
        <w:t xml:space="preserve">, Troy </w:t>
      </w:r>
      <w:proofErr w:type="spellStart"/>
      <w:r w:rsidRPr="006D6BF6">
        <w:rPr>
          <w:rFonts w:ascii="Book Antiqua" w:eastAsia="Times New Roman" w:hAnsi="Book Antiqua" w:cs="Times New Roman"/>
          <w:b/>
        </w:rPr>
        <w:t>Gianduzzo</w:t>
      </w:r>
      <w:proofErr w:type="spellEnd"/>
      <w:r w:rsidRPr="006D6BF6">
        <w:rPr>
          <w:rFonts w:ascii="Book Antiqua" w:eastAsia="宋体" w:hAnsi="Book Antiqua" w:cs="Times New Roman"/>
          <w:b/>
          <w:lang w:eastAsia="zh-CN"/>
        </w:rPr>
        <w:t>,</w:t>
      </w:r>
      <w:r w:rsidRPr="006D6BF6">
        <w:rPr>
          <w:rFonts w:ascii="Book Antiqua" w:eastAsia="宋体" w:hAnsi="Book Antiqua" w:cs="Times New Roman"/>
          <w:lang w:eastAsia="zh-CN"/>
        </w:rPr>
        <w:t xml:space="preserve"> </w:t>
      </w:r>
      <w:r w:rsidR="00E044D6" w:rsidRPr="006D6BF6">
        <w:rPr>
          <w:rFonts w:ascii="Book Antiqua" w:eastAsia="Times New Roman" w:hAnsi="Book Antiqua" w:cs="Times New Roman"/>
        </w:rPr>
        <w:t>Uni</w:t>
      </w:r>
      <w:r w:rsidRPr="006D6BF6">
        <w:rPr>
          <w:rFonts w:ascii="Book Antiqua" w:eastAsia="Times New Roman" w:hAnsi="Book Antiqua" w:cs="Times New Roman"/>
        </w:rPr>
        <w:t>versity of Queensland, Brisbane</w:t>
      </w:r>
      <w:r w:rsidR="00E044D6" w:rsidRPr="006D6BF6">
        <w:rPr>
          <w:rFonts w:ascii="Book Antiqua" w:eastAsia="Times New Roman" w:hAnsi="Book Antiqua" w:cs="Times New Roman"/>
        </w:rPr>
        <w:t xml:space="preserve"> </w:t>
      </w:r>
      <w:r w:rsidR="00274C2A" w:rsidRPr="006D6BF6">
        <w:rPr>
          <w:rFonts w:ascii="Book Antiqua" w:eastAsia="Times New Roman" w:hAnsi="Book Antiqua" w:cs="Times New Roman"/>
        </w:rPr>
        <w:t xml:space="preserve">QLD 4072, </w:t>
      </w:r>
      <w:r w:rsidR="00E044D6" w:rsidRPr="006D6BF6">
        <w:rPr>
          <w:rFonts w:ascii="Book Antiqua" w:eastAsia="Times New Roman" w:hAnsi="Book Antiqua" w:cs="Times New Roman"/>
        </w:rPr>
        <w:t>Australia</w:t>
      </w:r>
    </w:p>
    <w:p w14:paraId="5699EBA4" w14:textId="77777777" w:rsidR="00993A91" w:rsidRPr="006D6BF6" w:rsidRDefault="00993A91" w:rsidP="002D4C3D">
      <w:pPr>
        <w:spacing w:line="360" w:lineRule="auto"/>
        <w:jc w:val="both"/>
        <w:rPr>
          <w:rFonts w:ascii="Book Antiqua" w:eastAsia="宋体" w:hAnsi="Book Antiqua" w:cs="Times New Roman"/>
          <w:lang w:eastAsia="zh-CN"/>
        </w:rPr>
      </w:pPr>
    </w:p>
    <w:p w14:paraId="37479C14" w14:textId="7848CCCB" w:rsidR="00E044D6" w:rsidRPr="006D6BF6" w:rsidRDefault="00993A91" w:rsidP="002D4C3D">
      <w:pPr>
        <w:spacing w:line="360" w:lineRule="auto"/>
        <w:jc w:val="both"/>
        <w:rPr>
          <w:rFonts w:ascii="Book Antiqua" w:eastAsia="Times New Roman" w:hAnsi="Book Antiqua" w:cs="Times New Roman"/>
          <w:vertAlign w:val="superscript"/>
        </w:rPr>
      </w:pPr>
      <w:proofErr w:type="spellStart"/>
      <w:r w:rsidRPr="006D6BF6">
        <w:rPr>
          <w:rFonts w:ascii="Book Antiqua" w:eastAsia="Times New Roman" w:hAnsi="Book Antiqua" w:cs="Times New Roman"/>
          <w:b/>
        </w:rPr>
        <w:t>Devang</w:t>
      </w:r>
      <w:proofErr w:type="spellEnd"/>
      <w:r w:rsidRPr="006D6BF6">
        <w:rPr>
          <w:rFonts w:ascii="Book Antiqua" w:eastAsia="Times New Roman" w:hAnsi="Book Antiqua" w:cs="Times New Roman"/>
          <w:b/>
        </w:rPr>
        <w:t xml:space="preserve"> Desai,</w:t>
      </w:r>
      <w:r w:rsidRPr="006D6BF6">
        <w:rPr>
          <w:rFonts w:ascii="Book Antiqua" w:eastAsia="Times New Roman" w:hAnsi="Book Antiqua" w:cs="Times New Roman"/>
          <w:b/>
          <w:vertAlign w:val="superscript"/>
        </w:rPr>
        <w:t xml:space="preserve"> </w:t>
      </w:r>
      <w:r w:rsidRPr="006D6BF6">
        <w:rPr>
          <w:rFonts w:ascii="Book Antiqua" w:eastAsia="Times New Roman" w:hAnsi="Book Antiqua" w:cs="Times New Roman"/>
          <w:b/>
        </w:rPr>
        <w:t xml:space="preserve">Charles </w:t>
      </w:r>
      <w:proofErr w:type="spellStart"/>
      <w:r w:rsidRPr="006D6BF6">
        <w:rPr>
          <w:rFonts w:ascii="Book Antiqua" w:eastAsia="Times New Roman" w:hAnsi="Book Antiqua" w:cs="Times New Roman"/>
          <w:b/>
        </w:rPr>
        <w:t>Chabert</w:t>
      </w:r>
      <w:proofErr w:type="spellEnd"/>
      <w:r w:rsidRPr="006D6BF6">
        <w:rPr>
          <w:rFonts w:ascii="Book Antiqua" w:eastAsia="Times New Roman" w:hAnsi="Book Antiqua" w:cs="Times New Roman"/>
          <w:b/>
        </w:rPr>
        <w:t xml:space="preserve">, Troy </w:t>
      </w:r>
      <w:proofErr w:type="spellStart"/>
      <w:r w:rsidRPr="006D6BF6">
        <w:rPr>
          <w:rFonts w:ascii="Book Antiqua" w:eastAsia="Times New Roman" w:hAnsi="Book Antiqua" w:cs="Times New Roman"/>
          <w:b/>
        </w:rPr>
        <w:t>Gianduzzo</w:t>
      </w:r>
      <w:proofErr w:type="spellEnd"/>
      <w:r w:rsidRPr="006D6BF6">
        <w:rPr>
          <w:rFonts w:ascii="Book Antiqua" w:eastAsia="宋体" w:hAnsi="Book Antiqua" w:cs="Times New Roman"/>
          <w:b/>
          <w:lang w:eastAsia="zh-CN"/>
        </w:rPr>
        <w:t>,</w:t>
      </w:r>
      <w:r w:rsidR="004C6C93" w:rsidRPr="006D6BF6">
        <w:rPr>
          <w:rFonts w:ascii="Book Antiqua" w:eastAsia="Times New Roman" w:hAnsi="Book Antiqua" w:cs="Times New Roman"/>
        </w:rPr>
        <w:t xml:space="preserve"> </w:t>
      </w:r>
      <w:r w:rsidR="009E61E3" w:rsidRPr="006D6BF6">
        <w:rPr>
          <w:rFonts w:ascii="Book Antiqua" w:hAnsi="Book Antiqua"/>
        </w:rPr>
        <w:t>Urology registrar</w:t>
      </w:r>
      <w:r w:rsidR="009E61E3" w:rsidRPr="006D6BF6">
        <w:rPr>
          <w:rFonts w:ascii="Book Antiqua" w:eastAsia="宋体" w:hAnsi="Book Antiqua"/>
          <w:lang w:eastAsia="zh-CN"/>
        </w:rPr>
        <w:t>,</w:t>
      </w:r>
      <w:r w:rsidR="009E61E3">
        <w:rPr>
          <w:rFonts w:ascii="Book Antiqua" w:eastAsia="宋体" w:hAnsi="Book Antiqua" w:hint="eastAsia"/>
          <w:lang w:eastAsia="zh-CN"/>
        </w:rPr>
        <w:t xml:space="preserve"> </w:t>
      </w:r>
      <w:r w:rsidR="004C6C93" w:rsidRPr="006D6BF6">
        <w:rPr>
          <w:rFonts w:ascii="Book Antiqua" w:eastAsia="Times New Roman" w:hAnsi="Book Antiqua" w:cs="Times New Roman"/>
        </w:rPr>
        <w:t xml:space="preserve">Wesley </w:t>
      </w:r>
      <w:r w:rsidRPr="006D6BF6">
        <w:rPr>
          <w:rFonts w:ascii="Book Antiqua" w:eastAsia="Times New Roman" w:hAnsi="Book Antiqua" w:cs="Times New Roman"/>
        </w:rPr>
        <w:t>Hospital, Brisbane</w:t>
      </w:r>
      <w:r w:rsidR="00E044D6" w:rsidRPr="006D6BF6">
        <w:rPr>
          <w:rFonts w:ascii="Book Antiqua" w:eastAsia="Times New Roman" w:hAnsi="Book Antiqua" w:cs="Times New Roman"/>
        </w:rPr>
        <w:t xml:space="preserve"> </w:t>
      </w:r>
      <w:r w:rsidR="00274C2A" w:rsidRPr="006D6BF6">
        <w:rPr>
          <w:rFonts w:ascii="Book Antiqua" w:eastAsia="Times New Roman" w:hAnsi="Book Antiqua" w:cs="Times New Roman"/>
        </w:rPr>
        <w:t xml:space="preserve">QLD 4066, </w:t>
      </w:r>
      <w:r w:rsidR="00E044D6" w:rsidRPr="006D6BF6">
        <w:rPr>
          <w:rFonts w:ascii="Book Antiqua" w:eastAsia="Times New Roman" w:hAnsi="Book Antiqua" w:cs="Times New Roman"/>
        </w:rPr>
        <w:t>Australia</w:t>
      </w:r>
    </w:p>
    <w:p w14:paraId="513B822F" w14:textId="77777777" w:rsidR="00E044D6" w:rsidRPr="006D6BF6" w:rsidRDefault="00E044D6" w:rsidP="002D4C3D">
      <w:pPr>
        <w:spacing w:line="360" w:lineRule="auto"/>
        <w:jc w:val="both"/>
        <w:rPr>
          <w:rFonts w:ascii="Book Antiqua" w:hAnsi="Book Antiqua"/>
        </w:rPr>
      </w:pPr>
    </w:p>
    <w:p w14:paraId="02E4ADE0" w14:textId="27C91BCC" w:rsidR="00C9056D" w:rsidRPr="006D6BF6" w:rsidRDefault="00C9056D" w:rsidP="002D4C3D">
      <w:pPr>
        <w:spacing w:line="360" w:lineRule="auto"/>
        <w:jc w:val="both"/>
        <w:rPr>
          <w:rFonts w:ascii="Book Antiqua" w:hAnsi="Book Antiqua"/>
        </w:rPr>
      </w:pPr>
      <w:bookmarkStart w:id="2" w:name="OLE_LINK231"/>
      <w:bookmarkStart w:id="3" w:name="OLE_LINK234"/>
      <w:bookmarkStart w:id="4" w:name="OLE_LINK342"/>
      <w:bookmarkStart w:id="5" w:name="OLE_LINK473"/>
      <w:r w:rsidRPr="006D6BF6">
        <w:rPr>
          <w:rFonts w:ascii="Book Antiqua" w:eastAsia="MS Mincho" w:hAnsi="Book Antiqua"/>
          <w:b/>
          <w:lang w:eastAsia="ja-JP"/>
        </w:rPr>
        <w:t>Author contributions:</w:t>
      </w:r>
      <w:r w:rsidR="00380FC5" w:rsidRPr="006D6BF6">
        <w:rPr>
          <w:rFonts w:ascii="Book Antiqua" w:eastAsia="MS Mincho" w:hAnsi="Book Antiqua"/>
          <w:b/>
          <w:lang w:eastAsia="ja-JP"/>
        </w:rPr>
        <w:t xml:space="preserve"> </w:t>
      </w:r>
      <w:proofErr w:type="spellStart"/>
      <w:r w:rsidR="00AB169A" w:rsidRPr="006D6BF6">
        <w:rPr>
          <w:rFonts w:ascii="Book Antiqua" w:eastAsia="MS Mincho" w:hAnsi="Book Antiqua"/>
          <w:lang w:eastAsia="ja-JP"/>
        </w:rPr>
        <w:t>Chabert</w:t>
      </w:r>
      <w:proofErr w:type="spellEnd"/>
      <w:r w:rsidR="00AB169A" w:rsidRPr="006D6BF6">
        <w:rPr>
          <w:rFonts w:ascii="Book Antiqua" w:eastAsia="MS Mincho" w:hAnsi="Book Antiqua"/>
          <w:lang w:eastAsia="ja-JP"/>
        </w:rPr>
        <w:t xml:space="preserve"> </w:t>
      </w:r>
      <w:r w:rsidR="002D4C3D" w:rsidRPr="006D6BF6">
        <w:rPr>
          <w:rFonts w:ascii="Book Antiqua" w:eastAsia="宋体" w:hAnsi="Book Antiqua"/>
          <w:lang w:eastAsia="zh-CN"/>
        </w:rPr>
        <w:t xml:space="preserve">C </w:t>
      </w:r>
      <w:r w:rsidR="00AB169A" w:rsidRPr="006D6BF6">
        <w:rPr>
          <w:rFonts w:ascii="Book Antiqua" w:eastAsia="MS Mincho" w:hAnsi="Book Antiqua"/>
          <w:lang w:eastAsia="ja-JP"/>
        </w:rPr>
        <w:t xml:space="preserve">and </w:t>
      </w:r>
      <w:proofErr w:type="spellStart"/>
      <w:r w:rsidR="00AB169A" w:rsidRPr="006D6BF6">
        <w:rPr>
          <w:rFonts w:ascii="Book Antiqua" w:eastAsia="MS Mincho" w:hAnsi="Book Antiqua"/>
          <w:lang w:eastAsia="ja-JP"/>
        </w:rPr>
        <w:t>Gianduzzo</w:t>
      </w:r>
      <w:proofErr w:type="spellEnd"/>
      <w:r w:rsidR="00AB169A" w:rsidRPr="006D6BF6">
        <w:rPr>
          <w:rFonts w:ascii="Book Antiqua" w:eastAsia="MS Mincho" w:hAnsi="Book Antiqua"/>
          <w:lang w:eastAsia="ja-JP"/>
        </w:rPr>
        <w:t xml:space="preserve"> </w:t>
      </w:r>
      <w:r w:rsidR="002D4C3D" w:rsidRPr="006D6BF6">
        <w:rPr>
          <w:rFonts w:ascii="Book Antiqua" w:eastAsia="宋体" w:hAnsi="Book Antiqua"/>
          <w:lang w:eastAsia="zh-CN"/>
        </w:rPr>
        <w:t xml:space="preserve">T </w:t>
      </w:r>
      <w:r w:rsidR="00AB169A" w:rsidRPr="006D6BF6">
        <w:rPr>
          <w:rFonts w:ascii="Book Antiqua" w:eastAsia="MS Mincho" w:hAnsi="Book Antiqua"/>
          <w:lang w:eastAsia="ja-JP"/>
        </w:rPr>
        <w:t>performed robotic radical prostatectomy, designed the study and edited the manuscript</w:t>
      </w:r>
      <w:r w:rsidR="002D4C3D" w:rsidRPr="006D6BF6">
        <w:rPr>
          <w:rFonts w:ascii="Book Antiqua" w:eastAsia="宋体" w:hAnsi="Book Antiqua"/>
          <w:lang w:eastAsia="zh-CN"/>
        </w:rPr>
        <w:t xml:space="preserve">; </w:t>
      </w:r>
      <w:r w:rsidR="00AB169A" w:rsidRPr="006D6BF6">
        <w:rPr>
          <w:rFonts w:ascii="Book Antiqua" w:eastAsia="MS Mincho" w:hAnsi="Book Antiqua"/>
          <w:lang w:eastAsia="ja-JP"/>
        </w:rPr>
        <w:t>Desai</w:t>
      </w:r>
      <w:r w:rsidR="002D4C3D" w:rsidRPr="006D6BF6">
        <w:rPr>
          <w:rFonts w:ascii="Book Antiqua" w:eastAsia="宋体" w:hAnsi="Book Antiqua"/>
          <w:lang w:eastAsia="zh-CN"/>
        </w:rPr>
        <w:t xml:space="preserve"> D</w:t>
      </w:r>
      <w:r w:rsidR="00AB169A" w:rsidRPr="006D6BF6">
        <w:rPr>
          <w:rFonts w:ascii="Book Antiqua" w:eastAsia="MS Mincho" w:hAnsi="Book Antiqua"/>
          <w:lang w:eastAsia="ja-JP"/>
        </w:rPr>
        <w:t xml:space="preserve"> and </w:t>
      </w:r>
      <w:proofErr w:type="spellStart"/>
      <w:r w:rsidR="00AB169A" w:rsidRPr="006D6BF6">
        <w:rPr>
          <w:rFonts w:ascii="Book Antiqua" w:eastAsia="MS Mincho" w:hAnsi="Book Antiqua"/>
          <w:lang w:eastAsia="ja-JP"/>
        </w:rPr>
        <w:t>Lah</w:t>
      </w:r>
      <w:proofErr w:type="spellEnd"/>
      <w:r w:rsidR="00AB169A" w:rsidRPr="006D6BF6">
        <w:rPr>
          <w:rFonts w:ascii="Book Antiqua" w:eastAsia="MS Mincho" w:hAnsi="Book Antiqua"/>
          <w:lang w:eastAsia="ja-JP"/>
        </w:rPr>
        <w:t xml:space="preserve"> </w:t>
      </w:r>
      <w:r w:rsidR="002D4C3D" w:rsidRPr="006D6BF6">
        <w:rPr>
          <w:rFonts w:ascii="Book Antiqua" w:eastAsia="宋体" w:hAnsi="Book Antiqua"/>
          <w:lang w:eastAsia="zh-CN"/>
        </w:rPr>
        <w:t xml:space="preserve">K </w:t>
      </w:r>
      <w:r w:rsidR="00AB169A" w:rsidRPr="006D6BF6">
        <w:rPr>
          <w:rFonts w:ascii="Book Antiqua" w:eastAsia="MS Mincho" w:hAnsi="Book Antiqua"/>
          <w:lang w:eastAsia="ja-JP"/>
        </w:rPr>
        <w:t>collated the data</w:t>
      </w:r>
      <w:r w:rsidR="00654AEE" w:rsidRPr="006D6BF6">
        <w:rPr>
          <w:rFonts w:ascii="Book Antiqua" w:eastAsia="MS Mincho" w:hAnsi="Book Antiqua"/>
          <w:lang w:eastAsia="ja-JP"/>
        </w:rPr>
        <w:t xml:space="preserve">, </w:t>
      </w:r>
      <w:proofErr w:type="spellStart"/>
      <w:r w:rsidR="00654AEE" w:rsidRPr="006D6BF6">
        <w:rPr>
          <w:rFonts w:ascii="Book Antiqua" w:eastAsia="MS Mincho" w:hAnsi="Book Antiqua"/>
          <w:lang w:eastAsia="ja-JP"/>
        </w:rPr>
        <w:t>analysed</w:t>
      </w:r>
      <w:proofErr w:type="spellEnd"/>
      <w:r w:rsidR="00654AEE" w:rsidRPr="006D6BF6">
        <w:rPr>
          <w:rFonts w:ascii="Book Antiqua" w:eastAsia="MS Mincho" w:hAnsi="Book Antiqua"/>
          <w:lang w:eastAsia="ja-JP"/>
        </w:rPr>
        <w:t xml:space="preserve"> the data</w:t>
      </w:r>
      <w:r w:rsidR="00AB169A" w:rsidRPr="006D6BF6">
        <w:rPr>
          <w:rFonts w:ascii="Book Antiqua" w:eastAsia="MS Mincho" w:hAnsi="Book Antiqua"/>
          <w:lang w:eastAsia="ja-JP"/>
        </w:rPr>
        <w:t xml:space="preserve"> and wrote the manuscript</w:t>
      </w:r>
      <w:r w:rsidR="002D4C3D" w:rsidRPr="006D6BF6">
        <w:rPr>
          <w:rFonts w:ascii="Book Antiqua" w:eastAsia="宋体" w:hAnsi="Book Antiqua"/>
          <w:lang w:eastAsia="zh-CN"/>
        </w:rPr>
        <w:t>;</w:t>
      </w:r>
      <w:r w:rsidR="00654AEE" w:rsidRPr="006D6BF6">
        <w:rPr>
          <w:rFonts w:ascii="Book Antiqua" w:eastAsia="MS Mincho" w:hAnsi="Book Antiqua"/>
          <w:lang w:eastAsia="ja-JP"/>
        </w:rPr>
        <w:t xml:space="preserve"> </w:t>
      </w:r>
      <w:r w:rsidR="002D4C3D" w:rsidRPr="006D6BF6">
        <w:rPr>
          <w:rFonts w:ascii="Book Antiqua" w:eastAsia="MS Mincho" w:hAnsi="Book Antiqua"/>
          <w:lang w:eastAsia="ja-JP"/>
        </w:rPr>
        <w:t>a</w:t>
      </w:r>
      <w:r w:rsidR="00654AEE" w:rsidRPr="006D6BF6">
        <w:rPr>
          <w:rFonts w:ascii="Book Antiqua" w:eastAsia="MS Mincho" w:hAnsi="Book Antiqua"/>
          <w:lang w:eastAsia="ja-JP"/>
        </w:rPr>
        <w:t>ll authors critically reviewed the manuscript and approved it.</w:t>
      </w:r>
    </w:p>
    <w:bookmarkEnd w:id="2"/>
    <w:bookmarkEnd w:id="3"/>
    <w:bookmarkEnd w:id="4"/>
    <w:bookmarkEnd w:id="5"/>
    <w:p w14:paraId="22D0C61B" w14:textId="77777777" w:rsidR="00E044D6" w:rsidRPr="006D6BF6" w:rsidRDefault="00E044D6" w:rsidP="002D4C3D">
      <w:pPr>
        <w:spacing w:line="360" w:lineRule="auto"/>
        <w:jc w:val="both"/>
        <w:rPr>
          <w:rFonts w:ascii="Book Antiqua" w:eastAsia="宋体" w:hAnsi="Book Antiqua"/>
          <w:lang w:eastAsia="zh-CN"/>
        </w:rPr>
      </w:pPr>
    </w:p>
    <w:p w14:paraId="04CC5327" w14:textId="26D12D57" w:rsidR="00C9056D" w:rsidRPr="002F12C8" w:rsidRDefault="00C9056D" w:rsidP="002D4C3D">
      <w:pPr>
        <w:autoSpaceDE w:val="0"/>
        <w:autoSpaceDN w:val="0"/>
        <w:adjustRightInd w:val="0"/>
        <w:spacing w:line="360" w:lineRule="auto"/>
        <w:jc w:val="both"/>
        <w:rPr>
          <w:rFonts w:ascii="Book Antiqua" w:eastAsia="宋体" w:hAnsi="Book Antiqua"/>
          <w:bCs/>
          <w:iCs/>
          <w:color w:val="000000"/>
          <w:lang w:eastAsia="zh-CN"/>
        </w:rPr>
      </w:pPr>
      <w:bookmarkStart w:id="6" w:name="OLE_LINK4"/>
      <w:bookmarkStart w:id="7" w:name="OLE_LINK5"/>
      <w:bookmarkStart w:id="8" w:name="OLE_LINK379"/>
      <w:bookmarkStart w:id="9" w:name="OLE_LINK380"/>
      <w:bookmarkStart w:id="10" w:name="OLE_LINK498"/>
      <w:bookmarkStart w:id="11" w:name="OLE_LINK499"/>
      <w:bookmarkStart w:id="12" w:name="OLE_LINK513"/>
      <w:bookmarkStart w:id="13" w:name="OLE_LINK521"/>
      <w:r w:rsidRPr="006D6BF6">
        <w:rPr>
          <w:rFonts w:ascii="Book Antiqua" w:hAnsi="Book Antiqua"/>
          <w:b/>
          <w:bCs/>
          <w:iCs/>
          <w:color w:val="000000"/>
        </w:rPr>
        <w:t>Ethics approval:</w:t>
      </w:r>
      <w:r w:rsidR="0045419B">
        <w:rPr>
          <w:rFonts w:ascii="Book Antiqua" w:hAnsi="Book Antiqua"/>
          <w:b/>
          <w:bCs/>
          <w:iCs/>
          <w:color w:val="000000"/>
        </w:rPr>
        <w:t xml:space="preserve"> </w:t>
      </w:r>
      <w:r w:rsidR="002D4C3D" w:rsidRPr="006D6BF6">
        <w:rPr>
          <w:rFonts w:ascii="Book Antiqua" w:hAnsi="Book Antiqua"/>
          <w:bCs/>
          <w:iCs/>
          <w:color w:val="000000"/>
        </w:rPr>
        <w:t xml:space="preserve">Approved </w:t>
      </w:r>
      <w:r w:rsidR="00AB169A" w:rsidRPr="006D6BF6">
        <w:rPr>
          <w:rFonts w:ascii="Book Antiqua" w:hAnsi="Book Antiqua"/>
          <w:bCs/>
          <w:iCs/>
          <w:color w:val="000000"/>
        </w:rPr>
        <w:t>by Human Ethics and Research committee, Wesley Hospital, Uniting Health Care</w:t>
      </w:r>
      <w:r w:rsidR="00412DDA" w:rsidRPr="006D6BF6">
        <w:rPr>
          <w:rFonts w:ascii="Book Antiqua" w:hAnsi="Book Antiqua"/>
          <w:bCs/>
          <w:iCs/>
          <w:color w:val="000000"/>
        </w:rPr>
        <w:t xml:space="preserve"> reference number 2013.30.102</w:t>
      </w:r>
      <w:r w:rsidR="002F12C8">
        <w:rPr>
          <w:rFonts w:ascii="Book Antiqua" w:eastAsia="宋体" w:hAnsi="Book Antiqua" w:hint="eastAsia"/>
          <w:bCs/>
          <w:iCs/>
          <w:color w:val="000000"/>
          <w:lang w:eastAsia="zh-CN"/>
        </w:rPr>
        <w:t>.</w:t>
      </w:r>
    </w:p>
    <w:bookmarkEnd w:id="6"/>
    <w:bookmarkEnd w:id="7"/>
    <w:p w14:paraId="5CF015BE" w14:textId="77777777" w:rsidR="00C9056D" w:rsidRPr="006D6BF6" w:rsidRDefault="00C9056D" w:rsidP="002D4C3D">
      <w:pPr>
        <w:autoSpaceDE w:val="0"/>
        <w:autoSpaceDN w:val="0"/>
        <w:adjustRightInd w:val="0"/>
        <w:spacing w:line="360" w:lineRule="auto"/>
        <w:jc w:val="both"/>
        <w:rPr>
          <w:rFonts w:ascii="Book Antiqua" w:eastAsia="宋体" w:hAnsi="Book Antiqua"/>
          <w:b/>
          <w:bCs/>
          <w:iCs/>
          <w:color w:val="000000"/>
          <w:lang w:eastAsia="zh-CN"/>
        </w:rPr>
      </w:pPr>
    </w:p>
    <w:p w14:paraId="017F0553" w14:textId="22DAC9A8" w:rsidR="00C9056D" w:rsidRPr="006D6BF6" w:rsidRDefault="00C9056D" w:rsidP="002D4C3D">
      <w:pPr>
        <w:autoSpaceDE w:val="0"/>
        <w:autoSpaceDN w:val="0"/>
        <w:adjustRightInd w:val="0"/>
        <w:spacing w:line="360" w:lineRule="auto"/>
        <w:jc w:val="both"/>
        <w:rPr>
          <w:rFonts w:ascii="Book Antiqua" w:hAnsi="Book Antiqua"/>
          <w:b/>
          <w:bCs/>
          <w:iCs/>
          <w:color w:val="000000"/>
        </w:rPr>
      </w:pPr>
      <w:r w:rsidRPr="006D6BF6">
        <w:rPr>
          <w:rFonts w:ascii="Book Antiqua" w:hAnsi="Book Antiqua"/>
          <w:b/>
          <w:bCs/>
          <w:iCs/>
          <w:color w:val="000000"/>
        </w:rPr>
        <w:t>Informed consent:</w:t>
      </w:r>
      <w:r w:rsidR="00412DDA" w:rsidRPr="006D6BF6">
        <w:rPr>
          <w:rFonts w:ascii="Book Antiqua" w:hAnsi="Book Antiqua"/>
          <w:color w:val="000000"/>
        </w:rPr>
        <w:t xml:space="preserve"> All study participants, or their legal guardian, provided informed written consent</w:t>
      </w:r>
      <w:r w:rsidR="00DA0AE5" w:rsidRPr="006D6BF6">
        <w:rPr>
          <w:rFonts w:ascii="Book Antiqua" w:hAnsi="Book Antiqua"/>
          <w:color w:val="000000"/>
        </w:rPr>
        <w:t xml:space="preserve"> for robot assisted radical prostatectomy</w:t>
      </w:r>
      <w:r w:rsidR="00412DDA" w:rsidRPr="006D6BF6">
        <w:rPr>
          <w:rFonts w:ascii="Book Antiqua" w:hAnsi="Book Antiqua"/>
          <w:color w:val="000000"/>
        </w:rPr>
        <w:t xml:space="preserve"> prior to study enrollment.</w:t>
      </w:r>
    </w:p>
    <w:p w14:paraId="00FBF8D4" w14:textId="77777777" w:rsidR="00C9056D" w:rsidRPr="006D6BF6" w:rsidRDefault="00C9056D" w:rsidP="002D4C3D">
      <w:pPr>
        <w:autoSpaceDE w:val="0"/>
        <w:autoSpaceDN w:val="0"/>
        <w:adjustRightInd w:val="0"/>
        <w:spacing w:line="360" w:lineRule="auto"/>
        <w:jc w:val="both"/>
        <w:rPr>
          <w:rFonts w:ascii="Book Antiqua" w:hAnsi="Book Antiqua" w:cs="TimesNewRomanPS-BoldItalicMT"/>
          <w:b/>
          <w:bCs/>
          <w:iCs/>
          <w:color w:val="000000"/>
        </w:rPr>
      </w:pPr>
    </w:p>
    <w:p w14:paraId="5D858EEB" w14:textId="35D6EBD1" w:rsidR="00C9056D" w:rsidRPr="006D6BF6" w:rsidRDefault="00C9056D" w:rsidP="002D4C3D">
      <w:pPr>
        <w:autoSpaceDE w:val="0"/>
        <w:autoSpaceDN w:val="0"/>
        <w:adjustRightInd w:val="0"/>
        <w:spacing w:line="360" w:lineRule="auto"/>
        <w:jc w:val="both"/>
        <w:rPr>
          <w:rFonts w:ascii="Book Antiqua" w:hAnsi="Book Antiqua" w:cs="TimesNewRomanPS-BoldItalicMT"/>
          <w:b/>
          <w:bCs/>
          <w:iCs/>
          <w:color w:val="000000"/>
        </w:rPr>
      </w:pPr>
      <w:bookmarkStart w:id="14" w:name="OLE_LINK526"/>
      <w:bookmarkStart w:id="15" w:name="OLE_LINK527"/>
      <w:r w:rsidRPr="006D6BF6">
        <w:rPr>
          <w:rFonts w:ascii="Book Antiqua" w:hAnsi="Book Antiqua" w:cs="TimesNewRomanPS-BoldItalicMT"/>
          <w:b/>
          <w:bCs/>
          <w:iCs/>
          <w:color w:val="000000"/>
        </w:rPr>
        <w:t>Conflict-of-interest:</w:t>
      </w:r>
      <w:r w:rsidR="00DF067A" w:rsidRPr="006D6BF6">
        <w:rPr>
          <w:rFonts w:ascii="Book Antiqua" w:hAnsi="Book Antiqua" w:cs="TimesNewRomanPS-BoldItalicMT"/>
          <w:b/>
          <w:bCs/>
          <w:iCs/>
          <w:color w:val="000000"/>
        </w:rPr>
        <w:t xml:space="preserve"> </w:t>
      </w:r>
      <w:r w:rsidR="002D4C3D" w:rsidRPr="006D6BF6">
        <w:rPr>
          <w:rFonts w:ascii="Book Antiqua" w:hAnsi="Book Antiqua"/>
        </w:rPr>
        <w:t>No potential conflicts of interest relevant to this article were reported.</w:t>
      </w:r>
    </w:p>
    <w:bookmarkEnd w:id="8"/>
    <w:bookmarkEnd w:id="9"/>
    <w:bookmarkEnd w:id="14"/>
    <w:bookmarkEnd w:id="15"/>
    <w:p w14:paraId="19547B49" w14:textId="77777777" w:rsidR="00C9056D" w:rsidRPr="006D6BF6" w:rsidRDefault="00C9056D" w:rsidP="002D4C3D">
      <w:pPr>
        <w:autoSpaceDE w:val="0"/>
        <w:autoSpaceDN w:val="0"/>
        <w:adjustRightInd w:val="0"/>
        <w:spacing w:line="360" w:lineRule="auto"/>
        <w:jc w:val="both"/>
        <w:rPr>
          <w:rFonts w:ascii="Book Antiqua" w:hAnsi="Book Antiqua" w:cs="TimesNewRomanPS-BoldItalicMT"/>
          <w:b/>
          <w:bCs/>
          <w:iCs/>
          <w:color w:val="000000"/>
        </w:rPr>
      </w:pPr>
    </w:p>
    <w:p w14:paraId="590A5FA8" w14:textId="7A93A46C" w:rsidR="00C9056D" w:rsidRPr="006D6BF6" w:rsidRDefault="00C9056D" w:rsidP="002D4C3D">
      <w:pPr>
        <w:spacing w:line="360" w:lineRule="auto"/>
        <w:jc w:val="both"/>
        <w:rPr>
          <w:rFonts w:ascii="Book Antiqua" w:eastAsia="Times New Roman" w:hAnsi="Book Antiqua" w:cs="Times New Roman"/>
          <w:sz w:val="28"/>
          <w:szCs w:val="20"/>
          <w:lang w:val="en-AU"/>
        </w:rPr>
      </w:pPr>
      <w:r w:rsidRPr="006D6BF6">
        <w:rPr>
          <w:rFonts w:ascii="Book Antiqua" w:hAnsi="Book Antiqua" w:cs="TimesNewRomanPS-BoldItalicMT"/>
          <w:b/>
          <w:bCs/>
          <w:iCs/>
          <w:color w:val="000000"/>
        </w:rPr>
        <w:t>Data sharing:</w:t>
      </w:r>
      <w:r w:rsidR="00DF067A" w:rsidRPr="006D6BF6">
        <w:rPr>
          <w:rFonts w:ascii="Book Antiqua" w:hAnsi="Book Antiqua"/>
        </w:rPr>
        <w:t xml:space="preserve"> </w:t>
      </w:r>
      <w:r w:rsidR="00250C71" w:rsidRPr="006D6BF6">
        <w:rPr>
          <w:rFonts w:ascii="Book Antiqua" w:eastAsia="Times New Roman" w:hAnsi="Book Antiqua" w:cs="Times New Roman"/>
          <w:szCs w:val="19"/>
          <w:lang w:val="en-AU"/>
        </w:rPr>
        <w:t xml:space="preserve">Technical appendix, statistical code, and dataset available from the corresponding author at </w:t>
      </w:r>
      <w:hyperlink r:id="rId8" w:history="1">
        <w:r w:rsidR="00250C71" w:rsidRPr="006D6BF6">
          <w:rPr>
            <w:rStyle w:val="Hyperlink"/>
            <w:rFonts w:ascii="Book Antiqua" w:eastAsia="Times New Roman" w:hAnsi="Book Antiqua" w:cs="Times New Roman"/>
            <w:color w:val="auto"/>
            <w:szCs w:val="19"/>
            <w:u w:val="none"/>
            <w:lang w:val="en-AU"/>
          </w:rPr>
          <w:t>docdevang@gmail.com</w:t>
        </w:r>
      </w:hyperlink>
      <w:r w:rsidR="00250C71" w:rsidRPr="006D6BF6">
        <w:rPr>
          <w:rFonts w:ascii="Book Antiqua" w:eastAsia="Times New Roman" w:hAnsi="Book Antiqua" w:cs="Times New Roman"/>
          <w:szCs w:val="19"/>
          <w:lang w:val="en-AU"/>
        </w:rPr>
        <w:t>.</w:t>
      </w:r>
      <w:r w:rsidR="00250C71" w:rsidRPr="006D6BF6">
        <w:rPr>
          <w:rFonts w:ascii="Book Antiqua" w:eastAsia="Times New Roman" w:hAnsi="Book Antiqua" w:cs="Times New Roman"/>
          <w:sz w:val="28"/>
          <w:szCs w:val="20"/>
          <w:lang w:val="en-AU"/>
        </w:rPr>
        <w:t xml:space="preserve"> </w:t>
      </w:r>
      <w:r w:rsidR="00DF067A" w:rsidRPr="006D6BF6">
        <w:rPr>
          <w:rFonts w:ascii="Book Antiqua" w:hAnsi="Book Antiqua"/>
        </w:rPr>
        <w:t>Consent was not obtained but the presented data are anonymized and risk of identification is low.</w:t>
      </w:r>
    </w:p>
    <w:p w14:paraId="3FC0C956" w14:textId="77777777" w:rsidR="00DF067A" w:rsidRPr="006D6BF6" w:rsidRDefault="00DF067A" w:rsidP="002D4C3D">
      <w:pPr>
        <w:autoSpaceDE w:val="0"/>
        <w:autoSpaceDN w:val="0"/>
        <w:adjustRightInd w:val="0"/>
        <w:spacing w:line="360" w:lineRule="auto"/>
        <w:jc w:val="both"/>
        <w:rPr>
          <w:rFonts w:ascii="Book Antiqua" w:hAnsi="Book Antiqua" w:cs="TimesNewRomanPS-BoldItalicMT"/>
          <w:bCs/>
          <w:iCs/>
          <w:color w:val="000000"/>
        </w:rPr>
      </w:pPr>
    </w:p>
    <w:bookmarkEnd w:id="10"/>
    <w:bookmarkEnd w:id="11"/>
    <w:bookmarkEnd w:id="12"/>
    <w:bookmarkEnd w:id="13"/>
    <w:p w14:paraId="7F66A943" w14:textId="5ACAA309" w:rsidR="00C9056D" w:rsidRPr="009E29CF" w:rsidRDefault="00C9056D" w:rsidP="002D4C3D">
      <w:pPr>
        <w:spacing w:line="360" w:lineRule="auto"/>
        <w:jc w:val="both"/>
        <w:rPr>
          <w:rFonts w:ascii="Book Antiqua" w:eastAsia="宋体" w:hAnsi="Book Antiqua"/>
          <w:lang w:eastAsia="zh-CN"/>
        </w:rPr>
      </w:pPr>
      <w:r w:rsidRPr="006D6BF6">
        <w:rPr>
          <w:rFonts w:ascii="Book Antiqua" w:hAnsi="Book Antiqua"/>
          <w:b/>
          <w:color w:val="000000"/>
        </w:rPr>
        <w:t xml:space="preserve">Open-Access: </w:t>
      </w:r>
      <w:r w:rsidRPr="006D6BF6">
        <w:rPr>
          <w:rFonts w:ascii="Book Antiqua" w:hAnsi="Book Antiqua"/>
          <w:color w:val="000000"/>
        </w:rPr>
        <w:t xml:space="preserve">This article is an open-access </w:t>
      </w:r>
      <w:r w:rsidR="00DF067A" w:rsidRPr="006D6BF6">
        <w:rPr>
          <w:rFonts w:ascii="Book Antiqua" w:hAnsi="Book Antiqua"/>
          <w:color w:val="000000"/>
        </w:rPr>
        <w:t>article, which</w:t>
      </w:r>
      <w:r w:rsidRPr="006D6BF6">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E29CF">
          <w:rPr>
            <w:rStyle w:val="Hyperlink"/>
            <w:rFonts w:ascii="Book Antiqua" w:hAnsi="Book Antiqua"/>
            <w:color w:val="auto"/>
            <w:u w:val="none"/>
          </w:rPr>
          <w:t>http://creativecommons.org/licenses/by-nc/4.0/</w:t>
        </w:r>
      </w:hyperlink>
    </w:p>
    <w:p w14:paraId="12DC3E23" w14:textId="77777777" w:rsidR="00C9056D" w:rsidRPr="006D6BF6" w:rsidRDefault="00C9056D" w:rsidP="002D4C3D">
      <w:pPr>
        <w:spacing w:line="360" w:lineRule="auto"/>
        <w:jc w:val="both"/>
        <w:rPr>
          <w:rFonts w:ascii="Book Antiqua" w:eastAsia="宋体" w:hAnsi="Book Antiqua"/>
          <w:b/>
          <w:color w:val="000000"/>
          <w:lang w:eastAsia="zh-CN"/>
        </w:rPr>
      </w:pPr>
    </w:p>
    <w:p w14:paraId="135E5879" w14:textId="6B6BEDE6" w:rsidR="00E044D6" w:rsidRPr="002F12C8" w:rsidRDefault="00C9056D" w:rsidP="002D4C3D">
      <w:pPr>
        <w:spacing w:line="360" w:lineRule="auto"/>
        <w:jc w:val="both"/>
        <w:rPr>
          <w:rFonts w:ascii="Book Antiqua" w:eastAsia="宋体" w:hAnsi="Book Antiqua"/>
          <w:color w:val="000000"/>
          <w:lang w:eastAsia="zh-CN"/>
        </w:rPr>
      </w:pPr>
      <w:r w:rsidRPr="006D6BF6">
        <w:rPr>
          <w:rFonts w:ascii="Book Antiqua" w:hAnsi="Book Antiqua"/>
          <w:b/>
          <w:color w:val="000000"/>
        </w:rPr>
        <w:t>Correspondence to:</w:t>
      </w:r>
      <w:r w:rsidRPr="006D6BF6">
        <w:rPr>
          <w:rFonts w:ascii="Book Antiqua" w:eastAsia="宋体" w:hAnsi="Book Antiqua"/>
          <w:b/>
          <w:color w:val="000000"/>
          <w:lang w:eastAsia="zh-CN"/>
        </w:rPr>
        <w:t xml:space="preserve"> </w:t>
      </w:r>
      <w:proofErr w:type="spellStart"/>
      <w:r w:rsidR="00E50EED" w:rsidRPr="006D6BF6">
        <w:rPr>
          <w:rFonts w:ascii="Book Antiqua" w:hAnsi="Book Antiqua"/>
          <w:b/>
        </w:rPr>
        <w:t>De</w:t>
      </w:r>
      <w:r w:rsidR="00DD0CC0" w:rsidRPr="006D6BF6">
        <w:rPr>
          <w:rFonts w:ascii="Book Antiqua" w:hAnsi="Book Antiqua"/>
          <w:b/>
        </w:rPr>
        <w:t>va</w:t>
      </w:r>
      <w:r w:rsidR="004C6C93" w:rsidRPr="006D6BF6">
        <w:rPr>
          <w:rFonts w:ascii="Book Antiqua" w:hAnsi="Book Antiqua"/>
          <w:b/>
        </w:rPr>
        <w:t>ng</w:t>
      </w:r>
      <w:proofErr w:type="spellEnd"/>
      <w:r w:rsidR="004C6C93" w:rsidRPr="006D6BF6">
        <w:rPr>
          <w:rFonts w:ascii="Book Antiqua" w:hAnsi="Book Antiqua"/>
          <w:b/>
        </w:rPr>
        <w:t xml:space="preserve"> Desai</w:t>
      </w:r>
      <w:r w:rsidR="002D4C3D" w:rsidRPr="006D6BF6">
        <w:rPr>
          <w:rFonts w:ascii="Book Antiqua" w:eastAsia="宋体" w:hAnsi="Book Antiqua"/>
          <w:b/>
          <w:lang w:eastAsia="zh-CN"/>
        </w:rPr>
        <w:t>,</w:t>
      </w:r>
      <w:r w:rsidR="004C6C93" w:rsidRPr="006D6BF6">
        <w:rPr>
          <w:rFonts w:ascii="Book Antiqua" w:hAnsi="Book Antiqua"/>
          <w:b/>
        </w:rPr>
        <w:t xml:space="preserve"> MBBS,</w:t>
      </w:r>
      <w:r w:rsidR="004C6C93" w:rsidRPr="006D6BF6">
        <w:rPr>
          <w:rFonts w:ascii="Book Antiqua" w:hAnsi="Book Antiqua"/>
        </w:rPr>
        <w:t xml:space="preserve"> U</w:t>
      </w:r>
      <w:r w:rsidR="004C6C93" w:rsidRPr="002F12C8">
        <w:rPr>
          <w:rFonts w:ascii="Book Antiqua" w:hAnsi="Book Antiqua"/>
        </w:rPr>
        <w:t>rology registrar</w:t>
      </w:r>
      <w:r w:rsidRPr="002F12C8">
        <w:rPr>
          <w:rFonts w:ascii="Book Antiqua" w:eastAsia="宋体" w:hAnsi="Book Antiqua"/>
          <w:lang w:eastAsia="zh-CN"/>
        </w:rPr>
        <w:t xml:space="preserve">, </w:t>
      </w:r>
      <w:r w:rsidR="00E50EED" w:rsidRPr="002F12C8">
        <w:rPr>
          <w:rFonts w:ascii="Book Antiqua" w:hAnsi="Book Antiqua"/>
        </w:rPr>
        <w:t>Wesley Hospital</w:t>
      </w:r>
      <w:r w:rsidRPr="002F12C8">
        <w:rPr>
          <w:rFonts w:ascii="Book Antiqua" w:eastAsia="宋体" w:hAnsi="Book Antiqua"/>
          <w:color w:val="000000"/>
          <w:lang w:eastAsia="zh-CN"/>
        </w:rPr>
        <w:t xml:space="preserve">, </w:t>
      </w:r>
      <w:r w:rsidR="00DD0CC0" w:rsidRPr="002F12C8">
        <w:rPr>
          <w:rFonts w:ascii="Book Antiqua" w:eastAsia="宋体" w:hAnsi="Book Antiqua"/>
          <w:color w:val="000000"/>
          <w:lang w:eastAsia="zh-CN"/>
        </w:rPr>
        <w:t xml:space="preserve">451 Coronation drive, </w:t>
      </w:r>
      <w:proofErr w:type="spellStart"/>
      <w:r w:rsidR="00DD0CC0" w:rsidRPr="002F12C8">
        <w:rPr>
          <w:rFonts w:ascii="Book Antiqua" w:eastAsia="宋体" w:hAnsi="Book Antiqua"/>
          <w:color w:val="000000"/>
          <w:lang w:eastAsia="zh-CN"/>
        </w:rPr>
        <w:t>Auchenflower</w:t>
      </w:r>
      <w:proofErr w:type="spellEnd"/>
      <w:r w:rsidR="00DD0CC0" w:rsidRPr="002F12C8">
        <w:rPr>
          <w:rFonts w:ascii="Book Antiqua" w:eastAsia="宋体" w:hAnsi="Book Antiqua"/>
          <w:color w:val="000000"/>
          <w:lang w:eastAsia="zh-CN"/>
        </w:rPr>
        <w:t xml:space="preserve">, </w:t>
      </w:r>
      <w:r w:rsidR="00194B32" w:rsidRPr="002F12C8">
        <w:rPr>
          <w:rFonts w:ascii="Book Antiqua" w:eastAsia="Times New Roman" w:hAnsi="Book Antiqua" w:cs="Times New Roman"/>
        </w:rPr>
        <w:t xml:space="preserve">QLD </w:t>
      </w:r>
      <w:r w:rsidR="002D4C3D" w:rsidRPr="002F12C8">
        <w:rPr>
          <w:rFonts w:ascii="Book Antiqua" w:hAnsi="Book Antiqua"/>
        </w:rPr>
        <w:t>4066</w:t>
      </w:r>
      <w:r w:rsidR="002D4C3D" w:rsidRPr="002F12C8">
        <w:rPr>
          <w:rFonts w:ascii="Book Antiqua" w:eastAsia="宋体" w:hAnsi="Book Antiqua"/>
          <w:lang w:eastAsia="zh-CN"/>
        </w:rPr>
        <w:t xml:space="preserve"> </w:t>
      </w:r>
      <w:r w:rsidR="00E50EED" w:rsidRPr="002F12C8">
        <w:rPr>
          <w:rFonts w:ascii="Book Antiqua" w:hAnsi="Book Antiqua"/>
        </w:rPr>
        <w:t>Brisbane</w:t>
      </w:r>
      <w:r w:rsidRPr="002F12C8">
        <w:rPr>
          <w:rFonts w:ascii="Book Antiqua" w:eastAsia="宋体" w:hAnsi="Book Antiqua"/>
          <w:color w:val="000000"/>
          <w:lang w:eastAsia="zh-CN"/>
        </w:rPr>
        <w:t xml:space="preserve">, </w:t>
      </w:r>
      <w:r w:rsidR="00E044D6" w:rsidRPr="002F12C8">
        <w:rPr>
          <w:rFonts w:ascii="Book Antiqua" w:hAnsi="Book Antiqua"/>
        </w:rPr>
        <w:t>Australia</w:t>
      </w:r>
      <w:r w:rsidRPr="002F12C8">
        <w:rPr>
          <w:rFonts w:ascii="Book Antiqua" w:eastAsia="宋体" w:hAnsi="Book Antiqua"/>
          <w:color w:val="000000"/>
          <w:lang w:eastAsia="zh-CN"/>
        </w:rPr>
        <w:t xml:space="preserve">. </w:t>
      </w:r>
      <w:hyperlink r:id="rId10" w:history="1">
        <w:r w:rsidR="00E50EED" w:rsidRPr="002F12C8">
          <w:rPr>
            <w:rStyle w:val="Hyperlink"/>
            <w:rFonts w:ascii="Book Antiqua" w:hAnsi="Book Antiqua"/>
            <w:color w:val="auto"/>
            <w:u w:val="none"/>
          </w:rPr>
          <w:t>docdevang@gmail.com</w:t>
        </w:r>
      </w:hyperlink>
    </w:p>
    <w:p w14:paraId="57525B9D" w14:textId="49C84CA0" w:rsidR="002D4C3D" w:rsidRPr="006D6BF6" w:rsidRDefault="00C9056D" w:rsidP="002D4C3D">
      <w:pPr>
        <w:spacing w:line="360" w:lineRule="auto"/>
        <w:jc w:val="both"/>
        <w:rPr>
          <w:rFonts w:ascii="Book Antiqua" w:eastAsia="宋体" w:hAnsi="Book Antiqua"/>
          <w:b/>
          <w:color w:val="000000"/>
          <w:lang w:eastAsia="zh-CN"/>
        </w:rPr>
      </w:pPr>
      <w:r w:rsidRPr="006D6BF6">
        <w:rPr>
          <w:rFonts w:ascii="Book Antiqua" w:hAnsi="Book Antiqua"/>
          <w:b/>
          <w:color w:val="000000"/>
        </w:rPr>
        <w:t>Telephone:</w:t>
      </w:r>
      <w:r w:rsidR="00DD0CC0" w:rsidRPr="006D6BF6">
        <w:rPr>
          <w:rFonts w:ascii="Book Antiqua" w:hAnsi="Book Antiqua"/>
          <w:b/>
          <w:color w:val="000000"/>
        </w:rPr>
        <w:t xml:space="preserve"> </w:t>
      </w:r>
      <w:r w:rsidR="00DD0CC0" w:rsidRPr="006D6BF6">
        <w:rPr>
          <w:rFonts w:ascii="Book Antiqua" w:hAnsi="Book Antiqua"/>
          <w:color w:val="000000"/>
        </w:rPr>
        <w:t>+61</w:t>
      </w:r>
      <w:r w:rsidR="002D4C3D" w:rsidRPr="006D6BF6">
        <w:rPr>
          <w:rFonts w:ascii="Book Antiqua" w:eastAsia="宋体" w:hAnsi="Book Antiqua"/>
          <w:color w:val="000000"/>
          <w:lang w:eastAsia="zh-CN"/>
        </w:rPr>
        <w:t>-</w:t>
      </w:r>
      <w:r w:rsidR="00DD0CC0" w:rsidRPr="006D6BF6">
        <w:rPr>
          <w:rFonts w:ascii="Book Antiqua" w:hAnsi="Book Antiqua"/>
          <w:color w:val="000000"/>
        </w:rPr>
        <w:t>4</w:t>
      </w:r>
      <w:r w:rsidR="002D4C3D" w:rsidRPr="006D6BF6">
        <w:rPr>
          <w:rFonts w:ascii="Book Antiqua" w:eastAsia="宋体" w:hAnsi="Book Antiqua"/>
          <w:color w:val="000000"/>
          <w:lang w:eastAsia="zh-CN"/>
        </w:rPr>
        <w:t>-</w:t>
      </w:r>
      <w:r w:rsidR="00DD0CC0" w:rsidRPr="006D6BF6">
        <w:rPr>
          <w:rFonts w:ascii="Book Antiqua" w:hAnsi="Book Antiqua"/>
          <w:color w:val="000000"/>
        </w:rPr>
        <w:t>08154889</w:t>
      </w:r>
      <w:r w:rsidR="0045419B">
        <w:rPr>
          <w:rFonts w:ascii="Book Antiqua" w:hAnsi="Book Antiqua"/>
          <w:color w:val="000000"/>
        </w:rPr>
        <w:t xml:space="preserve">   </w:t>
      </w:r>
      <w:r w:rsidR="0045419B">
        <w:rPr>
          <w:rFonts w:ascii="Book Antiqua" w:hAnsi="Book Antiqua"/>
          <w:b/>
          <w:color w:val="000000"/>
        </w:rPr>
        <w:t xml:space="preserve"> </w:t>
      </w:r>
      <w:r w:rsidRPr="006D6BF6">
        <w:rPr>
          <w:rFonts w:ascii="Book Antiqua" w:hAnsi="Book Antiqua"/>
          <w:b/>
          <w:color w:val="000000"/>
        </w:rPr>
        <w:t xml:space="preserve"> </w:t>
      </w:r>
    </w:p>
    <w:p w14:paraId="44B59C93" w14:textId="647D7DE9" w:rsidR="00C9056D" w:rsidRPr="006D6BF6" w:rsidRDefault="00C9056D" w:rsidP="002D4C3D">
      <w:pPr>
        <w:spacing w:line="360" w:lineRule="auto"/>
        <w:jc w:val="both"/>
        <w:rPr>
          <w:rFonts w:ascii="Book Antiqua" w:hAnsi="Book Antiqua"/>
          <w:color w:val="000000"/>
        </w:rPr>
      </w:pPr>
      <w:r w:rsidRPr="006D6BF6">
        <w:rPr>
          <w:rFonts w:ascii="Book Antiqua" w:hAnsi="Book Antiqua"/>
          <w:b/>
          <w:color w:val="000000"/>
        </w:rPr>
        <w:t xml:space="preserve"> Fax: </w:t>
      </w:r>
      <w:r w:rsidR="00DD0CC0" w:rsidRPr="006D6BF6">
        <w:rPr>
          <w:rFonts w:ascii="Book Antiqua" w:hAnsi="Book Antiqua"/>
          <w:color w:val="000000"/>
        </w:rPr>
        <w:t>+61</w:t>
      </w:r>
      <w:r w:rsidR="002D4C3D" w:rsidRPr="006D6BF6">
        <w:rPr>
          <w:rFonts w:ascii="Book Antiqua" w:eastAsia="宋体" w:hAnsi="Book Antiqua"/>
          <w:color w:val="000000"/>
          <w:lang w:eastAsia="zh-CN"/>
        </w:rPr>
        <w:t>-</w:t>
      </w:r>
      <w:r w:rsidR="00DD0CC0" w:rsidRPr="006D6BF6">
        <w:rPr>
          <w:rFonts w:ascii="Book Antiqua" w:hAnsi="Book Antiqua"/>
          <w:color w:val="000000"/>
        </w:rPr>
        <w:t>7</w:t>
      </w:r>
      <w:r w:rsidR="002D4C3D" w:rsidRPr="006D6BF6">
        <w:rPr>
          <w:rFonts w:ascii="Book Antiqua" w:eastAsia="宋体" w:hAnsi="Book Antiqua"/>
          <w:color w:val="000000"/>
          <w:lang w:eastAsia="zh-CN"/>
        </w:rPr>
        <w:t>-</w:t>
      </w:r>
      <w:r w:rsidR="00DD0CC0" w:rsidRPr="006D6BF6">
        <w:rPr>
          <w:rFonts w:ascii="Book Antiqua" w:hAnsi="Book Antiqua"/>
          <w:color w:val="000000"/>
        </w:rPr>
        <w:t>38760886</w:t>
      </w:r>
    </w:p>
    <w:p w14:paraId="77798772" w14:textId="77777777" w:rsidR="00C9056D" w:rsidRPr="006D6BF6" w:rsidRDefault="00C9056D" w:rsidP="002D4C3D">
      <w:pPr>
        <w:spacing w:line="360" w:lineRule="auto"/>
        <w:jc w:val="both"/>
        <w:rPr>
          <w:rFonts w:ascii="Book Antiqua" w:eastAsia="宋体" w:hAnsi="Book Antiqua"/>
          <w:b/>
          <w:color w:val="000000"/>
          <w:lang w:eastAsia="zh-CN"/>
        </w:rPr>
      </w:pPr>
      <w:bookmarkStart w:id="16" w:name="OLE_LINK476"/>
      <w:bookmarkStart w:id="17" w:name="OLE_LINK477"/>
    </w:p>
    <w:p w14:paraId="49A507A7" w14:textId="72F07521" w:rsidR="00C9056D" w:rsidRPr="006D6BF6" w:rsidRDefault="00C9056D" w:rsidP="002D4C3D">
      <w:pPr>
        <w:spacing w:line="360" w:lineRule="auto"/>
        <w:jc w:val="both"/>
        <w:rPr>
          <w:rFonts w:ascii="Book Antiqua" w:hAnsi="Book Antiqua"/>
        </w:rPr>
      </w:pPr>
      <w:r w:rsidRPr="006D6BF6">
        <w:rPr>
          <w:rFonts w:ascii="Book Antiqua" w:hAnsi="Book Antiqua"/>
          <w:b/>
        </w:rPr>
        <w:t xml:space="preserve">Received: </w:t>
      </w:r>
      <w:r w:rsidR="00A4714B" w:rsidRPr="006D6BF6">
        <w:rPr>
          <w:rFonts w:ascii="Book Antiqua" w:eastAsia="宋体" w:hAnsi="Book Antiqua"/>
          <w:lang w:eastAsia="zh-CN"/>
        </w:rPr>
        <w:t>November 3, 2014</w:t>
      </w:r>
      <w:r w:rsidR="0045419B">
        <w:rPr>
          <w:rFonts w:ascii="Book Antiqua" w:hAnsi="Book Antiqua"/>
        </w:rPr>
        <w:t xml:space="preserve"> </w:t>
      </w:r>
    </w:p>
    <w:p w14:paraId="5B2365BC" w14:textId="2A9811A3" w:rsidR="00C9056D" w:rsidRPr="006D6BF6" w:rsidRDefault="00C9056D" w:rsidP="002D4C3D">
      <w:pPr>
        <w:spacing w:line="360" w:lineRule="auto"/>
        <w:jc w:val="both"/>
        <w:rPr>
          <w:rFonts w:ascii="Book Antiqua" w:eastAsia="宋体" w:hAnsi="Book Antiqua"/>
          <w:lang w:eastAsia="zh-CN"/>
        </w:rPr>
      </w:pPr>
      <w:r w:rsidRPr="006D6BF6">
        <w:rPr>
          <w:rFonts w:ascii="Book Antiqua" w:hAnsi="Book Antiqua"/>
          <w:b/>
        </w:rPr>
        <w:t>Peer-review started:</w:t>
      </w:r>
      <w:r w:rsidR="00A4714B" w:rsidRPr="006D6BF6">
        <w:rPr>
          <w:rFonts w:ascii="Book Antiqua" w:eastAsia="宋体" w:hAnsi="Book Antiqua"/>
          <w:lang w:eastAsia="zh-CN"/>
        </w:rPr>
        <w:t xml:space="preserve"> November 4, 2014</w:t>
      </w:r>
      <w:r w:rsidR="0045419B">
        <w:rPr>
          <w:rFonts w:ascii="Book Antiqua" w:hAnsi="Book Antiqua"/>
        </w:rPr>
        <w:t xml:space="preserve"> </w:t>
      </w:r>
    </w:p>
    <w:p w14:paraId="7802D5DA" w14:textId="30000E6D" w:rsidR="00C9056D" w:rsidRPr="006D6BF6" w:rsidRDefault="00C9056D" w:rsidP="002D4C3D">
      <w:pPr>
        <w:spacing w:line="360" w:lineRule="auto"/>
        <w:jc w:val="both"/>
        <w:rPr>
          <w:rFonts w:ascii="Book Antiqua" w:eastAsia="宋体" w:hAnsi="Book Antiqua"/>
          <w:lang w:eastAsia="zh-CN"/>
        </w:rPr>
      </w:pPr>
      <w:r w:rsidRPr="006D6BF6">
        <w:rPr>
          <w:rFonts w:ascii="Book Antiqua" w:hAnsi="Book Antiqua"/>
          <w:b/>
        </w:rPr>
        <w:t>First decision:</w:t>
      </w:r>
      <w:r w:rsidR="00A4714B" w:rsidRPr="006D6BF6">
        <w:rPr>
          <w:rFonts w:ascii="Book Antiqua" w:eastAsia="宋体" w:hAnsi="Book Antiqua"/>
          <w:b/>
          <w:lang w:eastAsia="zh-CN"/>
        </w:rPr>
        <w:t xml:space="preserve"> </w:t>
      </w:r>
      <w:r w:rsidR="00A4714B" w:rsidRPr="006D6BF6">
        <w:rPr>
          <w:rFonts w:ascii="Book Antiqua" w:eastAsia="宋体" w:hAnsi="Book Antiqua"/>
          <w:lang w:eastAsia="zh-CN"/>
        </w:rPr>
        <w:t>January 20, 2015</w:t>
      </w:r>
    </w:p>
    <w:p w14:paraId="1FD3165E" w14:textId="630341D6" w:rsidR="00C9056D" w:rsidRPr="006D6BF6" w:rsidRDefault="00A4714B" w:rsidP="002D4C3D">
      <w:pPr>
        <w:spacing w:line="360" w:lineRule="auto"/>
        <w:jc w:val="both"/>
        <w:rPr>
          <w:rFonts w:ascii="Book Antiqua" w:eastAsia="宋体" w:hAnsi="Book Antiqua"/>
          <w:lang w:eastAsia="zh-CN"/>
        </w:rPr>
      </w:pPr>
      <w:r w:rsidRPr="006D6BF6">
        <w:rPr>
          <w:rFonts w:ascii="Book Antiqua" w:hAnsi="Book Antiqua"/>
          <w:b/>
        </w:rPr>
        <w:t>Revised:</w:t>
      </w:r>
      <w:r w:rsidRPr="006D6BF6">
        <w:rPr>
          <w:rFonts w:ascii="Book Antiqua" w:hAnsi="Book Antiqua"/>
        </w:rPr>
        <w:t xml:space="preserve"> </w:t>
      </w:r>
      <w:r w:rsidRPr="006D6BF6">
        <w:rPr>
          <w:rFonts w:ascii="Book Antiqua" w:eastAsia="宋体" w:hAnsi="Book Antiqua"/>
          <w:lang w:eastAsia="zh-CN"/>
        </w:rPr>
        <w:t>February 21, 2015</w:t>
      </w:r>
    </w:p>
    <w:p w14:paraId="000DC588" w14:textId="232E83A3" w:rsidR="00C9056D" w:rsidRPr="006D6BF6" w:rsidRDefault="00C9056D" w:rsidP="002D4C3D">
      <w:pPr>
        <w:spacing w:line="360" w:lineRule="auto"/>
        <w:jc w:val="both"/>
        <w:rPr>
          <w:rFonts w:ascii="Book Antiqua" w:hAnsi="Book Antiqua"/>
          <w:b/>
        </w:rPr>
      </w:pPr>
      <w:r w:rsidRPr="006D6BF6">
        <w:rPr>
          <w:rFonts w:ascii="Book Antiqua" w:hAnsi="Book Antiqua"/>
          <w:b/>
        </w:rPr>
        <w:t>Accepted:</w:t>
      </w:r>
      <w:r w:rsidR="0045419B">
        <w:rPr>
          <w:rFonts w:ascii="Book Antiqua" w:hAnsi="Book Antiqua"/>
          <w:b/>
        </w:rPr>
        <w:t xml:space="preserve"> </w:t>
      </w:r>
      <w:r w:rsidR="00DD4ADC" w:rsidRPr="00DD4ADC">
        <w:rPr>
          <w:rFonts w:ascii="Book Antiqua" w:hAnsi="Book Antiqua"/>
        </w:rPr>
        <w:t>April 16, 2015</w:t>
      </w:r>
    </w:p>
    <w:p w14:paraId="2B5F9A6B" w14:textId="77777777" w:rsidR="00C9056D" w:rsidRPr="006D6BF6" w:rsidRDefault="00C9056D" w:rsidP="002D4C3D">
      <w:pPr>
        <w:spacing w:line="360" w:lineRule="auto"/>
        <w:jc w:val="both"/>
        <w:rPr>
          <w:rFonts w:ascii="Book Antiqua" w:hAnsi="Book Antiqua"/>
          <w:b/>
        </w:rPr>
      </w:pPr>
      <w:r w:rsidRPr="006D6BF6">
        <w:rPr>
          <w:rFonts w:ascii="Book Antiqua" w:hAnsi="Book Antiqua"/>
          <w:b/>
        </w:rPr>
        <w:t>Article in press:</w:t>
      </w:r>
      <w:bookmarkStart w:id="18" w:name="_GoBack"/>
      <w:bookmarkEnd w:id="18"/>
    </w:p>
    <w:p w14:paraId="0DB3D491" w14:textId="77777777" w:rsidR="00C9056D" w:rsidRPr="006D6BF6" w:rsidRDefault="00C9056D" w:rsidP="002D4C3D">
      <w:pPr>
        <w:spacing w:line="360" w:lineRule="auto"/>
        <w:jc w:val="both"/>
        <w:rPr>
          <w:rFonts w:ascii="Book Antiqua" w:hAnsi="Book Antiqua"/>
          <w:b/>
        </w:rPr>
      </w:pPr>
      <w:r w:rsidRPr="006D6BF6">
        <w:rPr>
          <w:rFonts w:ascii="Book Antiqua" w:hAnsi="Book Antiqua"/>
          <w:b/>
        </w:rPr>
        <w:t xml:space="preserve">Published online: </w:t>
      </w:r>
    </w:p>
    <w:bookmarkEnd w:id="16"/>
    <w:bookmarkEnd w:id="17"/>
    <w:p w14:paraId="4DF743AD" w14:textId="77777777" w:rsidR="00CC5D02" w:rsidRPr="006D6BF6" w:rsidRDefault="00CC5D02" w:rsidP="002D4C3D">
      <w:pPr>
        <w:spacing w:line="360" w:lineRule="auto"/>
        <w:jc w:val="both"/>
        <w:rPr>
          <w:rFonts w:ascii="Book Antiqua" w:hAnsi="Book Antiqua"/>
        </w:rPr>
      </w:pPr>
    </w:p>
    <w:p w14:paraId="0031A416" w14:textId="2548D824" w:rsidR="003144A1" w:rsidRPr="006D6BF6" w:rsidRDefault="003144A1" w:rsidP="002D4C3D">
      <w:pPr>
        <w:spacing w:line="360" w:lineRule="auto"/>
        <w:jc w:val="both"/>
        <w:rPr>
          <w:rFonts w:ascii="Book Antiqua" w:hAnsi="Book Antiqua"/>
          <w:b/>
        </w:rPr>
      </w:pPr>
      <w:r w:rsidRPr="006D6BF6">
        <w:rPr>
          <w:rFonts w:ascii="Book Antiqua" w:hAnsi="Book Antiqua"/>
          <w:b/>
        </w:rPr>
        <w:t>Abstract</w:t>
      </w:r>
    </w:p>
    <w:p w14:paraId="26354E61" w14:textId="629C9DF1" w:rsidR="003144A1" w:rsidRPr="006D6BF6" w:rsidRDefault="00C9056D" w:rsidP="002D4C3D">
      <w:pPr>
        <w:spacing w:line="360" w:lineRule="auto"/>
        <w:jc w:val="both"/>
        <w:rPr>
          <w:rFonts w:ascii="Book Antiqua" w:eastAsia="宋体" w:hAnsi="Book Antiqua"/>
          <w:lang w:eastAsia="zh-CN"/>
        </w:rPr>
      </w:pPr>
      <w:r w:rsidRPr="006D6BF6">
        <w:rPr>
          <w:rFonts w:ascii="Book Antiqua" w:eastAsia="宋体" w:hAnsi="Book Antiqua"/>
          <w:b/>
          <w:lang w:eastAsia="zh-CN"/>
        </w:rPr>
        <w:t>AIM:</w:t>
      </w:r>
      <w:r w:rsidR="00DD0CC0" w:rsidRPr="006D6BF6">
        <w:rPr>
          <w:rFonts w:ascii="Book Antiqua" w:eastAsia="宋体" w:hAnsi="Book Antiqua"/>
          <w:lang w:eastAsia="zh-CN"/>
        </w:rPr>
        <w:t xml:space="preserve"> </w:t>
      </w:r>
      <w:r w:rsidR="00A4714B" w:rsidRPr="006D6BF6">
        <w:rPr>
          <w:rFonts w:ascii="Book Antiqua" w:eastAsia="宋体" w:hAnsi="Book Antiqua"/>
          <w:lang w:eastAsia="zh-CN"/>
        </w:rPr>
        <w:t xml:space="preserve">To compare </w:t>
      </w:r>
      <w:r w:rsidR="003144A1" w:rsidRPr="006D6BF6">
        <w:rPr>
          <w:rFonts w:ascii="Book Antiqua" w:hAnsi="Book Antiqua"/>
        </w:rPr>
        <w:t>outcome</w:t>
      </w:r>
      <w:r w:rsidR="0058685E" w:rsidRPr="006D6BF6">
        <w:rPr>
          <w:rFonts w:ascii="Book Antiqua" w:hAnsi="Book Antiqua"/>
        </w:rPr>
        <w:t>s</w:t>
      </w:r>
      <w:r w:rsidR="00DA5B5A" w:rsidRPr="006D6BF6">
        <w:rPr>
          <w:rFonts w:ascii="Book Antiqua" w:hAnsi="Book Antiqua"/>
        </w:rPr>
        <w:t xml:space="preserve"> </w:t>
      </w:r>
      <w:r w:rsidR="003144A1" w:rsidRPr="006D6BF6">
        <w:rPr>
          <w:rFonts w:ascii="Book Antiqua" w:hAnsi="Book Antiqua"/>
        </w:rPr>
        <w:t>u</w:t>
      </w:r>
      <w:r w:rsidR="00DD0CC0" w:rsidRPr="006D6BF6">
        <w:rPr>
          <w:rFonts w:ascii="Book Antiqua" w:hAnsi="Book Antiqua"/>
        </w:rPr>
        <w:t xml:space="preserve">sing barbed </w:t>
      </w:r>
      <w:proofErr w:type="spellStart"/>
      <w:r w:rsidR="00DD0CC0" w:rsidRPr="006D6BF6">
        <w:rPr>
          <w:rFonts w:ascii="Book Antiqua" w:hAnsi="Book Antiqua"/>
        </w:rPr>
        <w:t>polyglyconate</w:t>
      </w:r>
      <w:proofErr w:type="spellEnd"/>
      <w:r w:rsidR="003144A1" w:rsidRPr="006D6BF6">
        <w:rPr>
          <w:rFonts w:ascii="Book Antiqua" w:hAnsi="Book Antiqua"/>
        </w:rPr>
        <w:t xml:space="preserve"> (V-</w:t>
      </w:r>
      <w:proofErr w:type="spellStart"/>
      <w:r w:rsidR="003144A1" w:rsidRPr="006D6BF6">
        <w:rPr>
          <w:rFonts w:ascii="Book Antiqua" w:hAnsi="Book Antiqua"/>
        </w:rPr>
        <w:t>Loc</w:t>
      </w:r>
      <w:proofErr w:type="spellEnd"/>
      <w:r w:rsidR="003144A1" w:rsidRPr="006D6BF6">
        <w:rPr>
          <w:rFonts w:ascii="Book Antiqua" w:hAnsi="Book Antiqua"/>
        </w:rPr>
        <w:t xml:space="preserve"> 180) </w:t>
      </w:r>
      <w:r w:rsidR="00DD0CC0" w:rsidRPr="006D6BF6">
        <w:rPr>
          <w:rFonts w:ascii="Book Antiqua" w:hAnsi="Book Antiqua"/>
          <w:i/>
        </w:rPr>
        <w:t>vs</w:t>
      </w:r>
      <w:r w:rsidR="00DD0CC0" w:rsidRPr="006D6BF6">
        <w:rPr>
          <w:rFonts w:ascii="Book Antiqua" w:hAnsi="Book Antiqua"/>
        </w:rPr>
        <w:t xml:space="preserve"> </w:t>
      </w:r>
      <w:r w:rsidR="003144A1" w:rsidRPr="006D6BF6">
        <w:rPr>
          <w:rFonts w:ascii="Book Antiqua" w:hAnsi="Book Antiqua"/>
        </w:rPr>
        <w:t xml:space="preserve">monofilament </w:t>
      </w:r>
      <w:proofErr w:type="spellStart"/>
      <w:r w:rsidR="003144A1" w:rsidRPr="006D6BF6">
        <w:rPr>
          <w:rFonts w:ascii="Book Antiqua" w:hAnsi="Book Antiqua"/>
        </w:rPr>
        <w:t>monocryl</w:t>
      </w:r>
      <w:proofErr w:type="spellEnd"/>
      <w:r w:rsidR="003144A1" w:rsidRPr="006D6BF6">
        <w:rPr>
          <w:rFonts w:ascii="Book Antiqua" w:hAnsi="Book Antiqua"/>
        </w:rPr>
        <w:t xml:space="preserve"> suture in </w:t>
      </w:r>
      <w:r w:rsidR="00DA5B5A" w:rsidRPr="006D6BF6">
        <w:rPr>
          <w:rFonts w:ascii="Book Antiqua" w:hAnsi="Book Antiqua"/>
        </w:rPr>
        <w:t xml:space="preserve">forming </w:t>
      </w:r>
      <w:proofErr w:type="spellStart"/>
      <w:r w:rsidR="003144A1" w:rsidRPr="006D6BF6">
        <w:rPr>
          <w:rFonts w:ascii="Book Antiqua" w:hAnsi="Book Antiqua"/>
        </w:rPr>
        <w:t>vesico</w:t>
      </w:r>
      <w:proofErr w:type="spellEnd"/>
      <w:r w:rsidR="003144A1" w:rsidRPr="006D6BF6">
        <w:rPr>
          <w:rFonts w:ascii="Book Antiqua" w:hAnsi="Book Antiqua"/>
        </w:rPr>
        <w:t>-urethral anastomosis</w:t>
      </w:r>
      <w:r w:rsidR="0058685E" w:rsidRPr="006D6BF6">
        <w:rPr>
          <w:rFonts w:ascii="Book Antiqua" w:hAnsi="Book Antiqua"/>
        </w:rPr>
        <w:t xml:space="preserve"> </w:t>
      </w:r>
      <w:r w:rsidR="003144A1" w:rsidRPr="006D6BF6">
        <w:rPr>
          <w:rFonts w:ascii="Book Antiqua" w:hAnsi="Book Antiqua"/>
        </w:rPr>
        <w:t>durin</w:t>
      </w:r>
      <w:r w:rsidR="0058685E" w:rsidRPr="006D6BF6">
        <w:rPr>
          <w:rFonts w:ascii="Book Antiqua" w:hAnsi="Book Antiqua"/>
        </w:rPr>
        <w:t>g</w:t>
      </w:r>
      <w:r w:rsidR="003144A1" w:rsidRPr="006D6BF6">
        <w:rPr>
          <w:rFonts w:ascii="Book Antiqua" w:hAnsi="Book Antiqua"/>
        </w:rPr>
        <w:t xml:space="preserve"> robot</w:t>
      </w:r>
      <w:r w:rsidR="0058685E" w:rsidRPr="006D6BF6">
        <w:rPr>
          <w:rFonts w:ascii="Book Antiqua" w:hAnsi="Book Antiqua"/>
        </w:rPr>
        <w:t xml:space="preserve"> assisted r</w:t>
      </w:r>
      <w:r w:rsidR="00DA5B5A" w:rsidRPr="006D6BF6">
        <w:rPr>
          <w:rFonts w:ascii="Book Antiqua" w:hAnsi="Book Antiqua"/>
        </w:rPr>
        <w:t>adical prostatectomy</w:t>
      </w:r>
      <w:r w:rsidR="0058685E" w:rsidRPr="006D6BF6">
        <w:rPr>
          <w:rFonts w:ascii="Book Antiqua" w:hAnsi="Book Antiqua"/>
        </w:rPr>
        <w:t>.</w:t>
      </w:r>
    </w:p>
    <w:p w14:paraId="15513F78" w14:textId="77777777" w:rsidR="0058685E" w:rsidRPr="006D6BF6" w:rsidRDefault="0058685E" w:rsidP="00DD4ADC">
      <w:pPr>
        <w:spacing w:line="360" w:lineRule="auto"/>
        <w:ind w:firstLineChars="200" w:firstLine="519"/>
        <w:jc w:val="both"/>
        <w:rPr>
          <w:rFonts w:ascii="Book Antiqua" w:hAnsi="Book Antiqua"/>
          <w:b/>
        </w:rPr>
      </w:pPr>
    </w:p>
    <w:p w14:paraId="22961989" w14:textId="1C7E7B53" w:rsidR="0058685E" w:rsidRPr="006D6BF6" w:rsidRDefault="00C9056D" w:rsidP="002D4C3D">
      <w:pPr>
        <w:spacing w:line="360" w:lineRule="auto"/>
        <w:jc w:val="both"/>
        <w:rPr>
          <w:rFonts w:ascii="Book Antiqua" w:hAnsi="Book Antiqua"/>
        </w:rPr>
      </w:pPr>
      <w:r w:rsidRPr="006D6BF6">
        <w:rPr>
          <w:rFonts w:ascii="Book Antiqua" w:hAnsi="Book Antiqua"/>
          <w:b/>
        </w:rPr>
        <w:t>METHODS</w:t>
      </w:r>
      <w:r w:rsidRPr="006D6BF6">
        <w:rPr>
          <w:rFonts w:ascii="Book Antiqua" w:eastAsia="宋体" w:hAnsi="Book Antiqua"/>
          <w:lang w:eastAsia="zh-CN"/>
        </w:rPr>
        <w:t xml:space="preserve">: </w:t>
      </w:r>
      <w:r w:rsidR="0058685E" w:rsidRPr="006D6BF6">
        <w:rPr>
          <w:rFonts w:ascii="Book Antiqua" w:hAnsi="Book Antiqua"/>
        </w:rPr>
        <w:t xml:space="preserve">Review of prospectively collected </w:t>
      </w:r>
      <w:r w:rsidR="00DA5B5A" w:rsidRPr="006D6BF6">
        <w:rPr>
          <w:rFonts w:ascii="Book Antiqua" w:hAnsi="Book Antiqua"/>
        </w:rPr>
        <w:t xml:space="preserve">robot assisted radical prostatectomy </w:t>
      </w:r>
      <w:r w:rsidR="0058685E" w:rsidRPr="006D6BF6">
        <w:rPr>
          <w:rFonts w:ascii="Book Antiqua" w:hAnsi="Book Antiqua"/>
        </w:rPr>
        <w:t>data between July 2011 and Septemb</w:t>
      </w:r>
      <w:r w:rsidR="003F5597" w:rsidRPr="006D6BF6">
        <w:rPr>
          <w:rFonts w:ascii="Book Antiqua" w:hAnsi="Book Antiqua"/>
        </w:rPr>
        <w:t xml:space="preserve">er 2012. </w:t>
      </w:r>
      <w:proofErr w:type="spellStart"/>
      <w:r w:rsidR="00DA5B5A" w:rsidRPr="006D6BF6">
        <w:rPr>
          <w:rFonts w:ascii="Book Antiqua" w:hAnsi="Book Antiqua"/>
        </w:rPr>
        <w:t>Vesico</w:t>
      </w:r>
      <w:proofErr w:type="spellEnd"/>
      <w:r w:rsidR="00DA5B5A" w:rsidRPr="006D6BF6">
        <w:rPr>
          <w:rFonts w:ascii="Book Antiqua" w:hAnsi="Book Antiqua"/>
        </w:rPr>
        <w:t>-urethral anastomosis (</w:t>
      </w:r>
      <w:r w:rsidR="0058685E" w:rsidRPr="006D6BF6">
        <w:rPr>
          <w:rFonts w:ascii="Book Antiqua" w:hAnsi="Book Antiqua"/>
        </w:rPr>
        <w:t>VUA</w:t>
      </w:r>
      <w:r w:rsidR="00DA5B5A" w:rsidRPr="006D6BF6">
        <w:rPr>
          <w:rFonts w:ascii="Book Antiqua" w:hAnsi="Book Antiqua"/>
        </w:rPr>
        <w:t>)</w:t>
      </w:r>
      <w:r w:rsidR="0058685E" w:rsidRPr="006D6BF6">
        <w:rPr>
          <w:rFonts w:ascii="Book Antiqua" w:hAnsi="Book Antiqua"/>
        </w:rPr>
        <w:t xml:space="preserve"> technique:</w:t>
      </w:r>
      <w:r w:rsidR="0045419B">
        <w:rPr>
          <w:rFonts w:ascii="Book Antiqua" w:hAnsi="Book Antiqua"/>
        </w:rPr>
        <w:t xml:space="preserve"> </w:t>
      </w:r>
      <w:r w:rsidR="0058685E" w:rsidRPr="006D6BF6">
        <w:rPr>
          <w:rFonts w:ascii="Book Antiqua" w:hAnsi="Book Antiqua"/>
        </w:rPr>
        <w:t xml:space="preserve">VUA was performed using 2 </w:t>
      </w:r>
      <w:r w:rsidR="00A4714B" w:rsidRPr="006D6BF6">
        <w:rPr>
          <w:rFonts w:ascii="Book Antiqua" w:hAnsi="Book Antiqua"/>
        </w:rPr>
        <w:t xml:space="preserve">cm </w:t>
      </w:r>
      <w:r w:rsidR="00A4714B" w:rsidRPr="006D6BF6">
        <w:rPr>
          <w:rFonts w:ascii="Book Antiqua" w:hAnsi="Book Antiqua"/>
        </w:rPr>
        <w:sym w:font="Symbol" w:char="F0B4"/>
      </w:r>
      <w:r w:rsidR="0058685E" w:rsidRPr="006D6BF6">
        <w:rPr>
          <w:rFonts w:ascii="Book Antiqua" w:hAnsi="Book Antiqua"/>
        </w:rPr>
        <w:t xml:space="preserve"> 15 cm 2/0 V-</w:t>
      </w:r>
      <w:proofErr w:type="spellStart"/>
      <w:r w:rsidR="0058685E" w:rsidRPr="006D6BF6">
        <w:rPr>
          <w:rFonts w:ascii="Book Antiqua" w:hAnsi="Book Antiqua"/>
        </w:rPr>
        <w:t>Loc</w:t>
      </w:r>
      <w:proofErr w:type="spellEnd"/>
      <w:r w:rsidR="0058685E" w:rsidRPr="006D6BF6">
        <w:rPr>
          <w:rFonts w:ascii="Book Antiqua" w:hAnsi="Book Antiqua"/>
        </w:rPr>
        <w:t xml:space="preserve"> 180 continuous sutures or 3/0 monofilament </w:t>
      </w:r>
      <w:proofErr w:type="spellStart"/>
      <w:r w:rsidR="0058685E" w:rsidRPr="006D6BF6">
        <w:rPr>
          <w:rFonts w:ascii="Book Antiqua" w:hAnsi="Book Antiqua"/>
        </w:rPr>
        <w:t>monocryl</w:t>
      </w:r>
      <w:proofErr w:type="spellEnd"/>
      <w:r w:rsidR="0058685E" w:rsidRPr="006D6BF6">
        <w:rPr>
          <w:rFonts w:ascii="Book Antiqua" w:hAnsi="Book Antiqua"/>
        </w:rPr>
        <w:t xml:space="preserve"> sutures.</w:t>
      </w:r>
      <w:r w:rsidR="0045419B">
        <w:rPr>
          <w:rFonts w:ascii="Book Antiqua" w:hAnsi="Book Antiqua"/>
        </w:rPr>
        <w:t xml:space="preserve"> </w:t>
      </w:r>
      <w:r w:rsidR="0058685E" w:rsidRPr="006D6BF6">
        <w:rPr>
          <w:rFonts w:ascii="Book Antiqua" w:hAnsi="Book Antiqua"/>
        </w:rPr>
        <w:t>Anastomotic integrity was tested intra-operatively with a water leak test.</w:t>
      </w:r>
      <w:r w:rsidR="0045419B">
        <w:rPr>
          <w:rFonts w:ascii="Book Antiqua" w:hAnsi="Book Antiqua"/>
        </w:rPr>
        <w:t xml:space="preserve"> </w:t>
      </w:r>
      <w:r w:rsidR="0058685E" w:rsidRPr="006D6BF6">
        <w:rPr>
          <w:rFonts w:ascii="Book Antiqua" w:hAnsi="Book Antiqua"/>
        </w:rPr>
        <w:t xml:space="preserve">All patients had a post-operative </w:t>
      </w:r>
      <w:proofErr w:type="spellStart"/>
      <w:r w:rsidR="0058685E" w:rsidRPr="006D6BF6">
        <w:rPr>
          <w:rFonts w:ascii="Book Antiqua" w:hAnsi="Book Antiqua"/>
        </w:rPr>
        <w:t>cystogram</w:t>
      </w:r>
      <w:proofErr w:type="spellEnd"/>
      <w:r w:rsidR="0058685E" w:rsidRPr="006D6BF6">
        <w:rPr>
          <w:rFonts w:ascii="Book Antiqua" w:hAnsi="Book Antiqua"/>
        </w:rPr>
        <w:t xml:space="preserve"> at day 7 to 10.</w:t>
      </w:r>
    </w:p>
    <w:p w14:paraId="57C2391E" w14:textId="77777777" w:rsidR="0058685E" w:rsidRPr="006D6BF6" w:rsidRDefault="0058685E" w:rsidP="002D4C3D">
      <w:pPr>
        <w:spacing w:line="360" w:lineRule="auto"/>
        <w:jc w:val="both"/>
        <w:rPr>
          <w:rFonts w:ascii="Book Antiqua" w:hAnsi="Book Antiqua"/>
        </w:rPr>
      </w:pPr>
    </w:p>
    <w:p w14:paraId="6A33068F" w14:textId="5888A244" w:rsidR="0058685E" w:rsidRPr="006D6BF6" w:rsidRDefault="00C9056D" w:rsidP="002D4C3D">
      <w:pPr>
        <w:spacing w:line="360" w:lineRule="auto"/>
        <w:jc w:val="both"/>
        <w:rPr>
          <w:rFonts w:ascii="Book Antiqua" w:eastAsia="宋体" w:hAnsi="Book Antiqua"/>
          <w:b/>
          <w:lang w:eastAsia="zh-CN"/>
        </w:rPr>
      </w:pPr>
      <w:r w:rsidRPr="006D6BF6">
        <w:rPr>
          <w:rFonts w:ascii="Book Antiqua" w:hAnsi="Book Antiqua"/>
          <w:b/>
        </w:rPr>
        <w:t>RESULTS</w:t>
      </w:r>
      <w:r w:rsidRPr="006D6BF6">
        <w:rPr>
          <w:rFonts w:ascii="Book Antiqua" w:eastAsia="宋体" w:hAnsi="Book Antiqua"/>
          <w:b/>
          <w:lang w:eastAsia="zh-CN"/>
        </w:rPr>
        <w:t xml:space="preserve">: </w:t>
      </w:r>
      <w:r w:rsidR="0058685E" w:rsidRPr="006D6BF6">
        <w:rPr>
          <w:rFonts w:ascii="Book Antiqua" w:hAnsi="Book Antiqua"/>
        </w:rPr>
        <w:t>There we</w:t>
      </w:r>
      <w:r w:rsidR="003F5597" w:rsidRPr="006D6BF6">
        <w:rPr>
          <w:rFonts w:ascii="Book Antiqua" w:hAnsi="Book Antiqua"/>
        </w:rPr>
        <w:t>re</w:t>
      </w:r>
      <w:r w:rsidR="0058685E" w:rsidRPr="006D6BF6">
        <w:rPr>
          <w:rFonts w:ascii="Book Antiqua" w:hAnsi="Book Antiqua"/>
        </w:rPr>
        <w:t xml:space="preserve"> 189 patients in the study with 113 in the V-</w:t>
      </w:r>
      <w:proofErr w:type="spellStart"/>
      <w:r w:rsidR="0058685E" w:rsidRPr="006D6BF6">
        <w:rPr>
          <w:rFonts w:ascii="Book Antiqua" w:hAnsi="Book Antiqua"/>
        </w:rPr>
        <w:t>Loc</w:t>
      </w:r>
      <w:proofErr w:type="spellEnd"/>
      <w:r w:rsidR="0058685E" w:rsidRPr="006D6BF6">
        <w:rPr>
          <w:rFonts w:ascii="Book Antiqua" w:hAnsi="Book Antiqua"/>
        </w:rPr>
        <w:t xml:space="preserve"> group and 76 in the </w:t>
      </w:r>
      <w:proofErr w:type="spellStart"/>
      <w:r w:rsidR="0058685E" w:rsidRPr="006D6BF6">
        <w:rPr>
          <w:rFonts w:ascii="Book Antiqua" w:hAnsi="Book Antiqua"/>
        </w:rPr>
        <w:t>monocryl</w:t>
      </w:r>
      <w:proofErr w:type="spellEnd"/>
      <w:r w:rsidR="0058685E" w:rsidRPr="006D6BF6">
        <w:rPr>
          <w:rFonts w:ascii="Book Antiqua" w:hAnsi="Book Antiqua"/>
        </w:rPr>
        <w:t xml:space="preserve"> gr</w:t>
      </w:r>
      <w:r w:rsidR="003F5597" w:rsidRPr="006D6BF6">
        <w:rPr>
          <w:rFonts w:ascii="Book Antiqua" w:hAnsi="Book Antiqua"/>
        </w:rPr>
        <w:t>oup.</w:t>
      </w:r>
      <w:r w:rsidR="0045419B">
        <w:rPr>
          <w:rFonts w:ascii="Book Antiqua" w:hAnsi="Book Antiqua"/>
        </w:rPr>
        <w:t xml:space="preserve"> </w:t>
      </w:r>
      <w:r w:rsidR="003F5597" w:rsidRPr="006D6BF6">
        <w:rPr>
          <w:rFonts w:ascii="Book Antiqua" w:hAnsi="Book Antiqua"/>
        </w:rPr>
        <w:t xml:space="preserve">Demographics were similar </w:t>
      </w:r>
      <w:r w:rsidR="0058685E" w:rsidRPr="006D6BF6">
        <w:rPr>
          <w:rFonts w:ascii="Book Antiqua" w:hAnsi="Book Antiqua"/>
        </w:rPr>
        <w:t xml:space="preserve">for both groups </w:t>
      </w:r>
      <w:r w:rsidR="00A4714B" w:rsidRPr="006D6BF6">
        <w:rPr>
          <w:rFonts w:ascii="Book Antiqua" w:hAnsi="Book Antiqua"/>
          <w:i/>
        </w:rPr>
        <w:t>P</w:t>
      </w:r>
      <w:r w:rsidR="00A4714B" w:rsidRPr="006D6BF6">
        <w:rPr>
          <w:rFonts w:ascii="Book Antiqua" w:eastAsia="宋体" w:hAnsi="Book Antiqua"/>
          <w:lang w:eastAsia="zh-CN"/>
        </w:rPr>
        <w:t xml:space="preserve"> </w:t>
      </w:r>
      <w:r w:rsidR="0058685E" w:rsidRPr="006D6BF6">
        <w:rPr>
          <w:rFonts w:ascii="Book Antiqua" w:hAnsi="Book Antiqua"/>
        </w:rPr>
        <w:t>&gt;</w:t>
      </w:r>
      <w:r w:rsidR="00A4714B" w:rsidRPr="006D6BF6">
        <w:rPr>
          <w:rFonts w:ascii="Book Antiqua" w:eastAsia="宋体" w:hAnsi="Book Antiqua"/>
          <w:lang w:eastAsia="zh-CN"/>
        </w:rPr>
        <w:t xml:space="preserve"> </w:t>
      </w:r>
      <w:r w:rsidR="0058685E" w:rsidRPr="006D6BF6">
        <w:rPr>
          <w:rFonts w:ascii="Book Antiqua" w:hAnsi="Book Antiqua"/>
        </w:rPr>
        <w:t>0.05).</w:t>
      </w:r>
      <w:r w:rsidR="0045419B">
        <w:rPr>
          <w:rFonts w:ascii="Book Antiqua" w:hAnsi="Book Antiqua"/>
        </w:rPr>
        <w:t xml:space="preserve"> </w:t>
      </w:r>
      <w:r w:rsidR="0058685E" w:rsidRPr="006D6BF6">
        <w:rPr>
          <w:rFonts w:ascii="Book Antiqua" w:hAnsi="Book Antiqua"/>
        </w:rPr>
        <w:t xml:space="preserve">The </w:t>
      </w:r>
      <w:r w:rsidR="003F5597" w:rsidRPr="006D6BF6">
        <w:rPr>
          <w:rFonts w:ascii="Book Antiqua" w:hAnsi="Book Antiqua"/>
        </w:rPr>
        <w:t xml:space="preserve">median </w:t>
      </w:r>
      <w:r w:rsidR="0058685E" w:rsidRPr="006D6BF6">
        <w:rPr>
          <w:rFonts w:ascii="Book Antiqua" w:hAnsi="Book Antiqua"/>
        </w:rPr>
        <w:t>operative time for V-</w:t>
      </w:r>
      <w:proofErr w:type="spellStart"/>
      <w:r w:rsidR="0058685E" w:rsidRPr="006D6BF6">
        <w:rPr>
          <w:rFonts w:ascii="Book Antiqua" w:hAnsi="Book Antiqua"/>
        </w:rPr>
        <w:t>Loc</w:t>
      </w:r>
      <w:proofErr w:type="spellEnd"/>
      <w:r w:rsidR="0058685E" w:rsidRPr="006D6BF6">
        <w:rPr>
          <w:rFonts w:ascii="Book Antiqua" w:hAnsi="Book Antiqua"/>
        </w:rPr>
        <w:t xml:space="preserve"> group was 130 min and </w:t>
      </w:r>
      <w:proofErr w:type="spellStart"/>
      <w:r w:rsidR="0058685E" w:rsidRPr="006D6BF6">
        <w:rPr>
          <w:rFonts w:ascii="Book Antiqua" w:hAnsi="Book Antiqua"/>
        </w:rPr>
        <w:t>monocryl</w:t>
      </w:r>
      <w:proofErr w:type="spellEnd"/>
      <w:r w:rsidR="0058685E" w:rsidRPr="006D6BF6">
        <w:rPr>
          <w:rFonts w:ascii="Book Antiqua" w:hAnsi="Book Antiqua"/>
        </w:rPr>
        <w:t xml:space="preserve"> group </w:t>
      </w:r>
      <w:r w:rsidR="003F5597" w:rsidRPr="006D6BF6">
        <w:rPr>
          <w:rFonts w:ascii="Book Antiqua" w:hAnsi="Book Antiqua"/>
        </w:rPr>
        <w:t xml:space="preserve">was </w:t>
      </w:r>
      <w:r w:rsidR="0058685E" w:rsidRPr="006D6BF6">
        <w:rPr>
          <w:rFonts w:ascii="Book Antiqua" w:hAnsi="Book Antiqua"/>
        </w:rPr>
        <w:t>145 min</w:t>
      </w:r>
      <w:r w:rsidR="003F5597" w:rsidRPr="006D6BF6">
        <w:rPr>
          <w:rFonts w:ascii="Book Antiqua" w:hAnsi="Book Antiqua"/>
        </w:rPr>
        <w:t>,</w:t>
      </w:r>
      <w:r w:rsidR="0058685E" w:rsidRPr="006D6BF6">
        <w:rPr>
          <w:rFonts w:ascii="Book Antiqua" w:hAnsi="Book Antiqua"/>
        </w:rPr>
        <w:t xml:space="preserve"> which was statistically significant (</w:t>
      </w:r>
      <w:r w:rsidR="00A4714B" w:rsidRPr="006D6BF6">
        <w:rPr>
          <w:rFonts w:ascii="Book Antiqua" w:hAnsi="Book Antiqua"/>
          <w:i/>
        </w:rPr>
        <w:t>P</w:t>
      </w:r>
      <w:r w:rsidR="00A4714B" w:rsidRPr="006D6BF6">
        <w:rPr>
          <w:rFonts w:ascii="Book Antiqua" w:hAnsi="Book Antiqua"/>
        </w:rPr>
        <w:t xml:space="preserve"> </w:t>
      </w:r>
      <w:r w:rsidR="0058685E" w:rsidRPr="006D6BF6">
        <w:rPr>
          <w:rFonts w:ascii="Book Antiqua" w:hAnsi="Book Antiqua"/>
        </w:rPr>
        <w:t>&lt;</w:t>
      </w:r>
      <w:r w:rsidR="00A4714B" w:rsidRPr="006D6BF6">
        <w:rPr>
          <w:rFonts w:ascii="Book Antiqua" w:eastAsia="宋体" w:hAnsi="Book Antiqua"/>
          <w:lang w:eastAsia="zh-CN"/>
        </w:rPr>
        <w:t xml:space="preserve"> </w:t>
      </w:r>
      <w:r w:rsidR="0058685E" w:rsidRPr="006D6BF6">
        <w:rPr>
          <w:rFonts w:ascii="Book Antiqua" w:hAnsi="Book Antiqua"/>
        </w:rPr>
        <w:t>0.001).</w:t>
      </w:r>
      <w:r w:rsidR="0045419B">
        <w:rPr>
          <w:rFonts w:ascii="Book Antiqua" w:hAnsi="Book Antiqua"/>
        </w:rPr>
        <w:t xml:space="preserve"> </w:t>
      </w:r>
      <w:r w:rsidR="003F5597" w:rsidRPr="006D6BF6">
        <w:rPr>
          <w:rFonts w:ascii="Book Antiqua" w:hAnsi="Book Antiqua"/>
        </w:rPr>
        <w:t>The median blood loss for both groups was 200 m</w:t>
      </w:r>
      <w:r w:rsidR="00A4714B" w:rsidRPr="006D6BF6">
        <w:rPr>
          <w:rFonts w:ascii="Book Antiqua" w:hAnsi="Book Antiqua"/>
        </w:rPr>
        <w:t>L</w:t>
      </w:r>
      <w:r w:rsidR="003F5597" w:rsidRPr="006D6BF6">
        <w:rPr>
          <w:rFonts w:ascii="Book Antiqua" w:hAnsi="Book Antiqua"/>
        </w:rPr>
        <w:t xml:space="preserve"> with no significant difference (</w:t>
      </w:r>
      <w:r w:rsidR="00A4714B" w:rsidRPr="006D6BF6">
        <w:rPr>
          <w:rFonts w:ascii="Book Antiqua" w:hAnsi="Book Antiqua"/>
          <w:i/>
        </w:rPr>
        <w:t>P</w:t>
      </w:r>
      <w:r w:rsidR="003F5597" w:rsidRPr="006D6BF6">
        <w:rPr>
          <w:rFonts w:ascii="Book Antiqua" w:hAnsi="Book Antiqua"/>
        </w:rPr>
        <w:t xml:space="preserve"> = 0.260).</w:t>
      </w:r>
      <w:r w:rsidR="0045419B">
        <w:rPr>
          <w:rFonts w:ascii="Book Antiqua" w:hAnsi="Book Antiqua"/>
        </w:rPr>
        <w:t xml:space="preserve"> </w:t>
      </w:r>
      <w:r w:rsidR="003F5597" w:rsidRPr="006D6BF6">
        <w:rPr>
          <w:rFonts w:ascii="Book Antiqua" w:hAnsi="Book Antiqua"/>
        </w:rPr>
        <w:t>The pathology results of the 2 groups were similar (</w:t>
      </w:r>
      <w:r w:rsidR="00A4714B" w:rsidRPr="006D6BF6">
        <w:rPr>
          <w:rFonts w:ascii="Book Antiqua" w:hAnsi="Book Antiqua"/>
          <w:i/>
        </w:rPr>
        <w:t>P</w:t>
      </w:r>
      <w:r w:rsidR="003F5597" w:rsidRPr="006D6BF6">
        <w:rPr>
          <w:rFonts w:ascii="Book Antiqua" w:hAnsi="Book Antiqua"/>
        </w:rPr>
        <w:t xml:space="preserve"> = 0.537).</w:t>
      </w:r>
      <w:r w:rsidR="0045419B">
        <w:rPr>
          <w:rFonts w:ascii="Book Antiqua" w:hAnsi="Book Antiqua"/>
        </w:rPr>
        <w:t xml:space="preserve"> </w:t>
      </w:r>
      <w:r w:rsidR="003F5597" w:rsidRPr="006D6BF6">
        <w:rPr>
          <w:rFonts w:ascii="Book Antiqua" w:hAnsi="Book Antiqua"/>
        </w:rPr>
        <w:t>Four patients in the V-</w:t>
      </w:r>
      <w:proofErr w:type="spellStart"/>
      <w:r w:rsidR="003F5597" w:rsidRPr="006D6BF6">
        <w:rPr>
          <w:rFonts w:ascii="Book Antiqua" w:hAnsi="Book Antiqua"/>
        </w:rPr>
        <w:t>Loc</w:t>
      </w:r>
      <w:proofErr w:type="spellEnd"/>
      <w:r w:rsidR="003F5597" w:rsidRPr="006D6BF6">
        <w:rPr>
          <w:rFonts w:ascii="Book Antiqua" w:hAnsi="Book Antiqua"/>
        </w:rPr>
        <w:t xml:space="preserve"> group and two patients in the </w:t>
      </w:r>
      <w:proofErr w:type="spellStart"/>
      <w:r w:rsidR="003F5597" w:rsidRPr="006D6BF6">
        <w:rPr>
          <w:rFonts w:ascii="Book Antiqua" w:hAnsi="Book Antiqua"/>
        </w:rPr>
        <w:t>monocryl</w:t>
      </w:r>
      <w:proofErr w:type="spellEnd"/>
      <w:r w:rsidR="003F5597" w:rsidRPr="006D6BF6">
        <w:rPr>
          <w:rFonts w:ascii="Book Antiqua" w:hAnsi="Book Antiqua"/>
        </w:rPr>
        <w:t xml:space="preserve"> group had radiological urinary leak.</w:t>
      </w:r>
      <w:r w:rsidR="0045419B">
        <w:rPr>
          <w:rFonts w:ascii="Book Antiqua" w:hAnsi="Book Antiqua"/>
        </w:rPr>
        <w:t xml:space="preserve"> </w:t>
      </w:r>
      <w:r w:rsidR="003F5597" w:rsidRPr="006D6BF6">
        <w:rPr>
          <w:rFonts w:ascii="Book Antiqua" w:hAnsi="Book Antiqua"/>
        </w:rPr>
        <w:t>This was not statistically significant (</w:t>
      </w:r>
      <w:r w:rsidR="00A4714B" w:rsidRPr="006D6BF6">
        <w:rPr>
          <w:rFonts w:ascii="Book Antiqua" w:hAnsi="Book Antiqua"/>
          <w:i/>
        </w:rPr>
        <w:t>P</w:t>
      </w:r>
      <w:r w:rsidR="003F5597" w:rsidRPr="006D6BF6">
        <w:rPr>
          <w:rFonts w:ascii="Book Antiqua" w:hAnsi="Book Antiqua"/>
        </w:rPr>
        <w:t xml:space="preserve"> = 1.00) and all patients improved with conservative management.</w:t>
      </w:r>
      <w:r w:rsidR="0045419B">
        <w:rPr>
          <w:rFonts w:ascii="Book Antiqua" w:hAnsi="Book Antiqua"/>
        </w:rPr>
        <w:t xml:space="preserve"> </w:t>
      </w:r>
      <w:r w:rsidR="003F5597" w:rsidRPr="006D6BF6">
        <w:rPr>
          <w:rFonts w:ascii="Book Antiqua" w:hAnsi="Book Antiqua"/>
        </w:rPr>
        <w:t>The continence rates were comparable for both groups.</w:t>
      </w:r>
    </w:p>
    <w:p w14:paraId="228883BF" w14:textId="77777777" w:rsidR="0058685E" w:rsidRPr="006D6BF6" w:rsidRDefault="0058685E" w:rsidP="002D4C3D">
      <w:pPr>
        <w:spacing w:line="360" w:lineRule="auto"/>
        <w:jc w:val="both"/>
        <w:rPr>
          <w:rFonts w:ascii="Book Antiqua" w:hAnsi="Book Antiqua"/>
        </w:rPr>
      </w:pPr>
    </w:p>
    <w:p w14:paraId="279DA561" w14:textId="13D87067" w:rsidR="003F5597" w:rsidRPr="006D6BF6" w:rsidRDefault="00C9056D" w:rsidP="002D4C3D">
      <w:pPr>
        <w:spacing w:line="360" w:lineRule="auto"/>
        <w:jc w:val="both"/>
        <w:rPr>
          <w:rFonts w:ascii="Book Antiqua" w:hAnsi="Book Antiqua"/>
        </w:rPr>
      </w:pPr>
      <w:r w:rsidRPr="006D6BF6">
        <w:rPr>
          <w:rFonts w:ascii="Book Antiqua" w:hAnsi="Book Antiqua"/>
          <w:b/>
        </w:rPr>
        <w:t>CONCLUSION</w:t>
      </w:r>
      <w:r w:rsidR="00A4714B" w:rsidRPr="006D6BF6">
        <w:rPr>
          <w:rFonts w:ascii="Book Antiqua" w:eastAsia="宋体" w:hAnsi="Book Antiqua"/>
          <w:b/>
          <w:lang w:eastAsia="zh-CN"/>
        </w:rPr>
        <w:t xml:space="preserve">: </w:t>
      </w:r>
      <w:r w:rsidR="00DD0CC0" w:rsidRPr="006D6BF6">
        <w:rPr>
          <w:rFonts w:ascii="Book Antiqua" w:hAnsi="Book Antiqua"/>
        </w:rPr>
        <w:t>V-</w:t>
      </w:r>
      <w:proofErr w:type="spellStart"/>
      <w:r w:rsidR="00DD0CC0" w:rsidRPr="006D6BF6">
        <w:rPr>
          <w:rFonts w:ascii="Book Antiqua" w:hAnsi="Book Antiqua"/>
        </w:rPr>
        <w:t>Loc</w:t>
      </w:r>
      <w:proofErr w:type="spellEnd"/>
      <w:r w:rsidR="00DD0CC0" w:rsidRPr="006D6BF6">
        <w:rPr>
          <w:rFonts w:ascii="Book Antiqua" w:hAnsi="Book Antiqua"/>
        </w:rPr>
        <w:t xml:space="preserve"> suture</w:t>
      </w:r>
      <w:r w:rsidR="003F5597" w:rsidRPr="006D6BF6">
        <w:rPr>
          <w:rFonts w:ascii="Book Antiqua" w:hAnsi="Book Antiqua"/>
        </w:rPr>
        <w:t xml:space="preserve"> significantly reduce</w:t>
      </w:r>
      <w:r w:rsidR="00DD0CC0" w:rsidRPr="006D6BF6">
        <w:rPr>
          <w:rFonts w:ascii="Book Antiqua" w:hAnsi="Book Antiqua"/>
        </w:rPr>
        <w:t xml:space="preserve">d operative time facilitating ease of VUA formation. Overall functional outcome and </w:t>
      </w:r>
      <w:r w:rsidR="003F5597" w:rsidRPr="006D6BF6">
        <w:rPr>
          <w:rFonts w:ascii="Book Antiqua" w:hAnsi="Book Antiqua"/>
        </w:rPr>
        <w:t xml:space="preserve">urinary morbidity were not significantly </w:t>
      </w:r>
      <w:r w:rsidR="00DD0CC0" w:rsidRPr="006D6BF6">
        <w:rPr>
          <w:rFonts w:ascii="Book Antiqua" w:hAnsi="Book Antiqua"/>
        </w:rPr>
        <w:t xml:space="preserve">different from the </w:t>
      </w:r>
      <w:r w:rsidR="003F5597" w:rsidRPr="006D6BF6">
        <w:rPr>
          <w:rFonts w:ascii="Book Antiqua" w:hAnsi="Book Antiqua"/>
        </w:rPr>
        <w:t>monofilament group.</w:t>
      </w:r>
    </w:p>
    <w:p w14:paraId="3B64AB41" w14:textId="77777777" w:rsidR="0058685E" w:rsidRPr="006D6BF6" w:rsidRDefault="0058685E" w:rsidP="002D4C3D">
      <w:pPr>
        <w:spacing w:line="360" w:lineRule="auto"/>
        <w:jc w:val="both"/>
        <w:rPr>
          <w:rFonts w:ascii="Book Antiqua" w:eastAsia="宋体" w:hAnsi="Book Antiqua"/>
          <w:lang w:eastAsia="zh-CN"/>
        </w:rPr>
      </w:pPr>
    </w:p>
    <w:p w14:paraId="3E748BFA" w14:textId="160C81AC" w:rsidR="00C9056D" w:rsidRPr="006D6BF6" w:rsidRDefault="00C9056D" w:rsidP="002D4C3D">
      <w:pPr>
        <w:spacing w:line="360" w:lineRule="auto"/>
        <w:jc w:val="both"/>
        <w:rPr>
          <w:rFonts w:ascii="Book Antiqua" w:eastAsia="宋体" w:hAnsi="Book Antiqua" w:cs="Arial Unicode MS"/>
          <w:lang w:eastAsia="zh-CN"/>
        </w:rPr>
      </w:pPr>
      <w:bookmarkStart w:id="19" w:name="OLE_LINK363"/>
      <w:bookmarkStart w:id="20" w:name="OLE_LINK364"/>
      <w:r w:rsidRPr="006D6BF6">
        <w:rPr>
          <w:rFonts w:ascii="Book Antiqua" w:eastAsia="Times New Roman" w:hAnsi="Book Antiqua" w:cs="Arial Unicode MS"/>
          <w:b/>
        </w:rPr>
        <w:t>Key</w:t>
      </w:r>
      <w:r w:rsidR="00A4714B" w:rsidRPr="006D6BF6">
        <w:rPr>
          <w:rFonts w:ascii="Book Antiqua" w:eastAsia="宋体" w:hAnsi="Book Antiqua" w:cs="Arial Unicode MS"/>
          <w:b/>
          <w:lang w:eastAsia="zh-CN"/>
        </w:rPr>
        <w:t xml:space="preserve"> </w:t>
      </w:r>
      <w:r w:rsidRPr="006D6BF6">
        <w:rPr>
          <w:rFonts w:ascii="Book Antiqua" w:eastAsia="Times New Roman" w:hAnsi="Book Antiqua" w:cs="Arial Unicode MS"/>
          <w:b/>
        </w:rPr>
        <w:t>words</w:t>
      </w:r>
      <w:r w:rsidR="00A4714B" w:rsidRPr="006D6BF6">
        <w:rPr>
          <w:rFonts w:ascii="Book Antiqua" w:eastAsia="宋体" w:hAnsi="Book Antiqua" w:cs="Arial Unicode MS"/>
          <w:b/>
          <w:lang w:eastAsia="zh-CN"/>
        </w:rPr>
        <w:t xml:space="preserve">: </w:t>
      </w:r>
      <w:r w:rsidR="00A4714B" w:rsidRPr="006D6BF6">
        <w:rPr>
          <w:rFonts w:ascii="Book Antiqua" w:eastAsia="Times New Roman" w:hAnsi="Book Antiqua" w:cs="Arial Unicode MS"/>
        </w:rPr>
        <w:t xml:space="preserve">Prostate </w:t>
      </w:r>
      <w:r w:rsidR="00313E06" w:rsidRPr="006D6BF6">
        <w:rPr>
          <w:rFonts w:ascii="Book Antiqua" w:eastAsia="Times New Roman" w:hAnsi="Book Antiqua" w:cs="Arial Unicode MS"/>
        </w:rPr>
        <w:t>cancer</w:t>
      </w:r>
      <w:r w:rsidR="00A4714B" w:rsidRPr="006D6BF6">
        <w:rPr>
          <w:rFonts w:ascii="Book Antiqua" w:eastAsia="宋体" w:hAnsi="Book Antiqua" w:cs="Arial Unicode MS"/>
          <w:lang w:eastAsia="zh-CN"/>
        </w:rPr>
        <w:t>;</w:t>
      </w:r>
      <w:r w:rsidR="00313E06" w:rsidRPr="006D6BF6">
        <w:rPr>
          <w:rFonts w:ascii="Book Antiqua" w:eastAsia="Times New Roman" w:hAnsi="Book Antiqua" w:cs="Arial Unicode MS"/>
        </w:rPr>
        <w:t xml:space="preserve"> </w:t>
      </w:r>
      <w:r w:rsidR="00A4714B" w:rsidRPr="006D6BF6">
        <w:rPr>
          <w:rFonts w:ascii="Book Antiqua" w:eastAsia="Times New Roman" w:hAnsi="Book Antiqua" w:cs="Arial Unicode MS"/>
        </w:rPr>
        <w:t xml:space="preserve">Robotic </w:t>
      </w:r>
      <w:r w:rsidR="00DD0CC0" w:rsidRPr="006D6BF6">
        <w:rPr>
          <w:rFonts w:ascii="Book Antiqua" w:eastAsia="Times New Roman" w:hAnsi="Book Antiqua" w:cs="Arial Unicode MS"/>
        </w:rPr>
        <w:t>surgery</w:t>
      </w:r>
      <w:r w:rsidR="00A4714B" w:rsidRPr="006D6BF6">
        <w:rPr>
          <w:rFonts w:ascii="Book Antiqua" w:eastAsia="宋体" w:hAnsi="Book Antiqua" w:cs="Arial Unicode MS"/>
          <w:lang w:eastAsia="zh-CN"/>
        </w:rPr>
        <w:t>;</w:t>
      </w:r>
      <w:r w:rsidR="00DD0CC0" w:rsidRPr="006D6BF6">
        <w:rPr>
          <w:rFonts w:ascii="Book Antiqua" w:eastAsia="Times New Roman" w:hAnsi="Book Antiqua" w:cs="Arial Unicode MS"/>
        </w:rPr>
        <w:t xml:space="preserve"> </w:t>
      </w:r>
      <w:r w:rsidR="00A4714B" w:rsidRPr="006D6BF6">
        <w:rPr>
          <w:rFonts w:ascii="Book Antiqua" w:eastAsia="Times New Roman" w:hAnsi="Book Antiqua" w:cs="Arial Unicode MS"/>
        </w:rPr>
        <w:t>Prostatectomy</w:t>
      </w:r>
      <w:r w:rsidR="00A4714B" w:rsidRPr="006D6BF6">
        <w:rPr>
          <w:rFonts w:ascii="Book Antiqua" w:eastAsia="宋体" w:hAnsi="Book Antiqua" w:cs="Arial Unicode MS"/>
          <w:lang w:eastAsia="zh-CN"/>
        </w:rPr>
        <w:t>;</w:t>
      </w:r>
      <w:r w:rsidR="00DD0CC0" w:rsidRPr="006D6BF6">
        <w:rPr>
          <w:rFonts w:ascii="Book Antiqua" w:eastAsia="Times New Roman" w:hAnsi="Book Antiqua" w:cs="Arial Unicode MS"/>
        </w:rPr>
        <w:t xml:space="preserve"> V-</w:t>
      </w:r>
      <w:proofErr w:type="spellStart"/>
      <w:r w:rsidR="00DD0CC0" w:rsidRPr="006D6BF6">
        <w:rPr>
          <w:rFonts w:ascii="Book Antiqua" w:eastAsia="Times New Roman" w:hAnsi="Book Antiqua" w:cs="Arial Unicode MS"/>
        </w:rPr>
        <w:t>loc</w:t>
      </w:r>
      <w:proofErr w:type="spellEnd"/>
      <w:r w:rsidR="00DD0CC0" w:rsidRPr="006D6BF6">
        <w:rPr>
          <w:rFonts w:ascii="Book Antiqua" w:eastAsia="Times New Roman" w:hAnsi="Book Antiqua" w:cs="Arial Unicode MS"/>
        </w:rPr>
        <w:t xml:space="preserve">, </w:t>
      </w:r>
      <w:proofErr w:type="spellStart"/>
      <w:r w:rsidR="00A4714B" w:rsidRPr="006D6BF6">
        <w:rPr>
          <w:rFonts w:ascii="Book Antiqua" w:eastAsia="Times New Roman" w:hAnsi="Book Antiqua" w:cs="Arial Unicode MS"/>
        </w:rPr>
        <w:t>Monocryl</w:t>
      </w:r>
      <w:proofErr w:type="spellEnd"/>
      <w:r w:rsidR="00A4714B" w:rsidRPr="006D6BF6">
        <w:rPr>
          <w:rFonts w:ascii="Book Antiqua" w:eastAsia="宋体" w:hAnsi="Book Antiqua" w:cs="Arial Unicode MS"/>
          <w:lang w:eastAsia="zh-CN"/>
        </w:rPr>
        <w:t>;</w:t>
      </w:r>
      <w:r w:rsidR="00DD0CC0" w:rsidRPr="006D6BF6">
        <w:rPr>
          <w:rFonts w:ascii="Book Antiqua" w:eastAsia="Times New Roman" w:hAnsi="Book Antiqua" w:cs="Arial Unicode MS"/>
        </w:rPr>
        <w:t xml:space="preserve"> anastomos</w:t>
      </w:r>
      <w:r w:rsidR="00313E06" w:rsidRPr="006D6BF6">
        <w:rPr>
          <w:rFonts w:ascii="Book Antiqua" w:eastAsia="Times New Roman" w:hAnsi="Book Antiqua" w:cs="Arial Unicode MS"/>
        </w:rPr>
        <w:t>is</w:t>
      </w:r>
      <w:r w:rsidR="00A4714B" w:rsidRPr="006D6BF6">
        <w:rPr>
          <w:rFonts w:ascii="Book Antiqua" w:eastAsia="宋体" w:hAnsi="Book Antiqua" w:cs="Arial Unicode MS"/>
          <w:lang w:eastAsia="zh-CN"/>
        </w:rPr>
        <w:t xml:space="preserve">; </w:t>
      </w:r>
      <w:r w:rsidR="00A4714B" w:rsidRPr="006D6BF6">
        <w:rPr>
          <w:rFonts w:ascii="Book Antiqua" w:eastAsia="Times New Roman" w:hAnsi="Book Antiqua" w:cs="Arial Unicode MS"/>
        </w:rPr>
        <w:t xml:space="preserve">Operative </w:t>
      </w:r>
      <w:r w:rsidR="00313E06" w:rsidRPr="006D6BF6">
        <w:rPr>
          <w:rFonts w:ascii="Book Antiqua" w:eastAsia="Times New Roman" w:hAnsi="Book Antiqua" w:cs="Arial Unicode MS"/>
        </w:rPr>
        <w:t>time</w:t>
      </w:r>
      <w:r w:rsidR="00A4714B" w:rsidRPr="006D6BF6">
        <w:rPr>
          <w:rFonts w:ascii="Book Antiqua" w:eastAsia="宋体" w:hAnsi="Book Antiqua" w:cs="Arial Unicode MS"/>
          <w:lang w:eastAsia="zh-CN"/>
        </w:rPr>
        <w:t>;</w:t>
      </w:r>
      <w:r w:rsidR="00313E06" w:rsidRPr="006D6BF6">
        <w:rPr>
          <w:rFonts w:ascii="Book Antiqua" w:eastAsia="Times New Roman" w:hAnsi="Book Antiqua" w:cs="Arial Unicode MS"/>
        </w:rPr>
        <w:t xml:space="preserve"> </w:t>
      </w:r>
      <w:r w:rsidR="00A4714B" w:rsidRPr="006D6BF6">
        <w:rPr>
          <w:rFonts w:ascii="Book Antiqua" w:eastAsia="Times New Roman" w:hAnsi="Book Antiqua" w:cs="Arial Unicode MS"/>
        </w:rPr>
        <w:t xml:space="preserve">Gleason </w:t>
      </w:r>
      <w:r w:rsidR="00313E06" w:rsidRPr="006D6BF6">
        <w:rPr>
          <w:rFonts w:ascii="Book Antiqua" w:eastAsia="Times New Roman" w:hAnsi="Book Antiqua" w:cs="Arial Unicode MS"/>
        </w:rPr>
        <w:t>score</w:t>
      </w:r>
      <w:r w:rsidR="00A4714B" w:rsidRPr="006D6BF6">
        <w:rPr>
          <w:rFonts w:ascii="Book Antiqua" w:eastAsia="宋体" w:hAnsi="Book Antiqua" w:cs="Arial Unicode MS"/>
          <w:lang w:eastAsia="zh-CN"/>
        </w:rPr>
        <w:t>;</w:t>
      </w:r>
      <w:r w:rsidR="00A4714B" w:rsidRPr="006D6BF6">
        <w:rPr>
          <w:rFonts w:ascii="Book Antiqua" w:eastAsia="Times New Roman" w:hAnsi="Book Antiqua" w:cs="Arial Unicode MS"/>
        </w:rPr>
        <w:t xml:space="preserve"> Prostate volume</w:t>
      </w:r>
      <w:r w:rsidR="00A4714B" w:rsidRPr="006D6BF6">
        <w:rPr>
          <w:rFonts w:ascii="Book Antiqua" w:eastAsia="宋体" w:hAnsi="Book Antiqua" w:cs="Arial Unicode MS"/>
          <w:lang w:eastAsia="zh-CN"/>
        </w:rPr>
        <w:t>;</w:t>
      </w:r>
      <w:r w:rsidR="00A4714B" w:rsidRPr="006D6BF6">
        <w:rPr>
          <w:rFonts w:ascii="Book Antiqua" w:eastAsia="Times New Roman" w:hAnsi="Book Antiqua" w:cs="Arial Unicode MS"/>
        </w:rPr>
        <w:t xml:space="preserve"> Incontinence</w:t>
      </w:r>
    </w:p>
    <w:p w14:paraId="182AD5BB" w14:textId="77777777" w:rsidR="00C9056D" w:rsidRPr="006D6BF6" w:rsidRDefault="00C9056D" w:rsidP="002D4C3D">
      <w:pPr>
        <w:spacing w:line="360" w:lineRule="auto"/>
        <w:jc w:val="both"/>
        <w:rPr>
          <w:rFonts w:ascii="Book Antiqua" w:hAnsi="Book Antiqua" w:cs="Arial Unicode MS"/>
          <w:b/>
        </w:rPr>
      </w:pPr>
    </w:p>
    <w:p w14:paraId="3E562D97" w14:textId="77777777" w:rsidR="00C9056D" w:rsidRPr="006D6BF6" w:rsidRDefault="00C9056D" w:rsidP="002D4C3D">
      <w:pPr>
        <w:spacing w:line="360" w:lineRule="auto"/>
        <w:jc w:val="both"/>
        <w:rPr>
          <w:rFonts w:ascii="Book Antiqua" w:hAnsi="Book Antiqua" w:cs="Arial"/>
        </w:rPr>
      </w:pPr>
      <w:bookmarkStart w:id="21" w:name="OLE_LINK55"/>
      <w:bookmarkStart w:id="22" w:name="OLE_LINK56"/>
      <w:bookmarkStart w:id="23" w:name="OLE_LINK105"/>
      <w:bookmarkStart w:id="24" w:name="OLE_LINK116"/>
      <w:bookmarkStart w:id="25" w:name="OLE_LINK489"/>
      <w:bookmarkStart w:id="26" w:name="OLE_LINK490"/>
      <w:bookmarkStart w:id="27" w:name="OLE_LINK101"/>
      <w:bookmarkStart w:id="28" w:name="OLE_LINK107"/>
      <w:bookmarkStart w:id="29" w:name="OLE_LINK412"/>
      <w:bookmarkStart w:id="30" w:name="OLE_LINK413"/>
      <w:bookmarkStart w:id="31" w:name="OLE_LINK434"/>
      <w:bookmarkStart w:id="32" w:name="OLE_LINK442"/>
      <w:bookmarkStart w:id="33" w:name="OLE_LINK504"/>
      <w:bookmarkStart w:id="34" w:name="OLE_LINK481"/>
      <w:bookmarkStart w:id="35" w:name="OLE_LINK482"/>
      <w:bookmarkStart w:id="36" w:name="OLE_LINK509"/>
      <w:bookmarkEnd w:id="19"/>
      <w:bookmarkEnd w:id="20"/>
      <w:proofErr w:type="gramStart"/>
      <w:r w:rsidRPr="006D6BF6">
        <w:rPr>
          <w:rFonts w:ascii="Book Antiqua" w:hAnsi="Book Antiqua"/>
          <w:b/>
        </w:rPr>
        <w:t>©</w:t>
      </w:r>
      <w:bookmarkEnd w:id="21"/>
      <w:bookmarkEnd w:id="22"/>
      <w:r w:rsidRPr="006D6BF6">
        <w:rPr>
          <w:rFonts w:ascii="Book Antiqua" w:hAnsi="Book Antiqua"/>
          <w:b/>
        </w:rPr>
        <w:t xml:space="preserve"> </w:t>
      </w:r>
      <w:r w:rsidRPr="006D6BF6">
        <w:rPr>
          <w:rFonts w:ascii="Book Antiqua" w:hAnsi="Book Antiqua" w:cs="Arial"/>
          <w:b/>
        </w:rPr>
        <w:t>The Author(s) 2015.</w:t>
      </w:r>
      <w:proofErr w:type="gramEnd"/>
      <w:r w:rsidRPr="006D6BF6">
        <w:rPr>
          <w:rFonts w:ascii="Book Antiqua" w:hAnsi="Book Antiqua" w:cs="Arial"/>
          <w:b/>
        </w:rPr>
        <w:t xml:space="preserve"> </w:t>
      </w:r>
      <w:r w:rsidRPr="006D6BF6">
        <w:rPr>
          <w:rFonts w:ascii="Book Antiqua" w:hAnsi="Book Antiqua" w:cs="Arial"/>
        </w:rPr>
        <w:t xml:space="preserve">Published by </w:t>
      </w:r>
      <w:proofErr w:type="spellStart"/>
      <w:r w:rsidRPr="006D6BF6">
        <w:rPr>
          <w:rFonts w:ascii="Book Antiqua" w:hAnsi="Book Antiqua" w:cs="Arial"/>
        </w:rPr>
        <w:t>Baishideng</w:t>
      </w:r>
      <w:proofErr w:type="spellEnd"/>
      <w:r w:rsidRPr="006D6BF6">
        <w:rPr>
          <w:rFonts w:ascii="Book Antiqua" w:hAnsi="Book Antiqua" w:cs="Arial"/>
        </w:rPr>
        <w:t xml:space="preserve"> Publishing Group Inc. All rights reserved.</w:t>
      </w:r>
    </w:p>
    <w:bookmarkEnd w:id="23"/>
    <w:bookmarkEnd w:id="24"/>
    <w:p w14:paraId="0B1FDEB6" w14:textId="77777777" w:rsidR="00C9056D" w:rsidRPr="006D6BF6" w:rsidRDefault="00C9056D" w:rsidP="002D4C3D">
      <w:pPr>
        <w:spacing w:line="360" w:lineRule="auto"/>
        <w:jc w:val="both"/>
        <w:rPr>
          <w:rFonts w:ascii="Book Antiqua" w:hAnsi="Book Antiqua" w:cs="Arial"/>
        </w:rPr>
      </w:pPr>
    </w:p>
    <w:bookmarkEnd w:id="25"/>
    <w:bookmarkEnd w:id="26"/>
    <w:p w14:paraId="6E06BC1F" w14:textId="09FD99F4" w:rsidR="00DE2031" w:rsidRPr="006D6BF6" w:rsidRDefault="00C9056D" w:rsidP="002D4C3D">
      <w:pPr>
        <w:spacing w:line="360" w:lineRule="auto"/>
        <w:jc w:val="both"/>
        <w:rPr>
          <w:rFonts w:ascii="Book Antiqua" w:hAnsi="Book Antiqua"/>
        </w:rPr>
      </w:pPr>
      <w:r w:rsidRPr="006D6BF6">
        <w:rPr>
          <w:rFonts w:ascii="Book Antiqua" w:eastAsia="Times New Roman" w:hAnsi="Book Antiqua" w:cs="Arial Unicode MS"/>
          <w:b/>
        </w:rPr>
        <w:t>Core tip:</w:t>
      </w:r>
      <w:bookmarkEnd w:id="27"/>
      <w:bookmarkEnd w:id="28"/>
      <w:r w:rsidR="00DE2031" w:rsidRPr="006D6BF6">
        <w:rPr>
          <w:rFonts w:ascii="Book Antiqua" w:eastAsia="Times New Roman" w:hAnsi="Book Antiqua" w:cs="Arial Unicode MS"/>
          <w:b/>
        </w:rPr>
        <w:t xml:space="preserve"> </w:t>
      </w:r>
      <w:r w:rsidR="00DE2031" w:rsidRPr="006D6BF6">
        <w:rPr>
          <w:rFonts w:ascii="Book Antiqua" w:hAnsi="Book Antiqua"/>
        </w:rPr>
        <w:t>The V-</w:t>
      </w:r>
      <w:proofErr w:type="spellStart"/>
      <w:r w:rsidR="00DE2031" w:rsidRPr="006D6BF6">
        <w:rPr>
          <w:rFonts w:ascii="Book Antiqua" w:hAnsi="Book Antiqua"/>
        </w:rPr>
        <w:t>Loc</w:t>
      </w:r>
      <w:proofErr w:type="spellEnd"/>
      <w:r w:rsidR="00DE2031" w:rsidRPr="006D6BF6">
        <w:rPr>
          <w:rFonts w:ascii="Book Antiqua" w:hAnsi="Book Antiqua"/>
        </w:rPr>
        <w:t xml:space="preserve"> suture was found to significantly reduce the</w:t>
      </w:r>
      <w:r w:rsidR="0045419B">
        <w:rPr>
          <w:rFonts w:ascii="Book Antiqua" w:hAnsi="Book Antiqua"/>
        </w:rPr>
        <w:t xml:space="preserve"> </w:t>
      </w:r>
      <w:r w:rsidR="00DE2031" w:rsidRPr="006D6BF6">
        <w:rPr>
          <w:rFonts w:ascii="Book Antiqua" w:hAnsi="Book Antiqua"/>
        </w:rPr>
        <w:t xml:space="preserve">operative time and facilitate ease of </w:t>
      </w:r>
      <w:proofErr w:type="spellStart"/>
      <w:r w:rsidR="00A4714B" w:rsidRPr="006D6BF6">
        <w:rPr>
          <w:rFonts w:ascii="Book Antiqua" w:hAnsi="Book Antiqua"/>
        </w:rPr>
        <w:t>vesico</w:t>
      </w:r>
      <w:proofErr w:type="spellEnd"/>
      <w:r w:rsidR="00A4714B" w:rsidRPr="006D6BF6">
        <w:rPr>
          <w:rFonts w:ascii="Book Antiqua" w:hAnsi="Book Antiqua"/>
        </w:rPr>
        <w:t>-urethral anastomosis</w:t>
      </w:r>
      <w:r w:rsidR="00A4714B" w:rsidRPr="006D6BF6">
        <w:rPr>
          <w:rFonts w:ascii="Book Antiqua" w:eastAsia="宋体" w:hAnsi="Book Antiqua"/>
          <w:lang w:eastAsia="zh-CN"/>
        </w:rPr>
        <w:t xml:space="preserve"> </w:t>
      </w:r>
      <w:r w:rsidR="00DE2031" w:rsidRPr="006D6BF6">
        <w:rPr>
          <w:rFonts w:ascii="Book Antiqua" w:hAnsi="Book Antiqua"/>
        </w:rPr>
        <w:t>formation.</w:t>
      </w:r>
      <w:r w:rsidR="0045419B">
        <w:rPr>
          <w:rFonts w:ascii="Book Antiqua" w:hAnsi="Book Antiqua"/>
        </w:rPr>
        <w:t xml:space="preserve"> </w:t>
      </w:r>
      <w:r w:rsidR="00DE2031" w:rsidRPr="006D6BF6">
        <w:rPr>
          <w:rFonts w:ascii="Book Antiqua" w:hAnsi="Book Antiqua"/>
        </w:rPr>
        <w:t>The overall functional outcome and urinary morbidity were not significantly different from the conventional monofilament group.</w:t>
      </w:r>
    </w:p>
    <w:p w14:paraId="60AFB253" w14:textId="698A1DF9" w:rsidR="00C9056D" w:rsidRPr="006D6BF6" w:rsidRDefault="00C9056D" w:rsidP="002D4C3D">
      <w:pPr>
        <w:spacing w:line="360" w:lineRule="auto"/>
        <w:jc w:val="both"/>
        <w:rPr>
          <w:rFonts w:ascii="Book Antiqua" w:hAnsi="Book Antiqua" w:cs="Arial Unicode MS"/>
          <w:b/>
        </w:rPr>
      </w:pPr>
    </w:p>
    <w:bookmarkEnd w:id="29"/>
    <w:bookmarkEnd w:id="30"/>
    <w:bookmarkEnd w:id="31"/>
    <w:bookmarkEnd w:id="32"/>
    <w:bookmarkEnd w:id="33"/>
    <w:bookmarkEnd w:id="34"/>
    <w:bookmarkEnd w:id="35"/>
    <w:bookmarkEnd w:id="36"/>
    <w:p w14:paraId="0B5661EC" w14:textId="58E5F5A9" w:rsidR="007927AE" w:rsidRPr="006D6BF6" w:rsidRDefault="00A4714B" w:rsidP="002D4C3D">
      <w:pPr>
        <w:spacing w:line="360" w:lineRule="auto"/>
        <w:jc w:val="both"/>
        <w:rPr>
          <w:rFonts w:ascii="Book Antiqua" w:eastAsia="宋体" w:hAnsi="Book Antiqua" w:cs="Times New Roman"/>
          <w:vertAlign w:val="superscript"/>
          <w:lang w:eastAsia="zh-CN"/>
        </w:rPr>
      </w:pPr>
      <w:r w:rsidRPr="006D6BF6">
        <w:rPr>
          <w:rFonts w:ascii="Book Antiqua" w:hAnsi="Book Antiqua"/>
        </w:rPr>
        <w:t>Desai</w:t>
      </w:r>
      <w:r w:rsidRPr="006D6BF6">
        <w:rPr>
          <w:rFonts w:ascii="Book Antiqua" w:eastAsia="宋体" w:hAnsi="Book Antiqua"/>
          <w:lang w:eastAsia="zh-CN"/>
        </w:rPr>
        <w:t xml:space="preserve"> </w:t>
      </w:r>
      <w:r w:rsidRPr="006D6BF6">
        <w:rPr>
          <w:rFonts w:ascii="Book Antiqua" w:hAnsi="Book Antiqua"/>
        </w:rPr>
        <w:t xml:space="preserve">D, </w:t>
      </w:r>
      <w:proofErr w:type="spellStart"/>
      <w:r w:rsidRPr="006D6BF6">
        <w:rPr>
          <w:rFonts w:ascii="Book Antiqua" w:hAnsi="Book Antiqua"/>
        </w:rPr>
        <w:t>Lah</w:t>
      </w:r>
      <w:proofErr w:type="spellEnd"/>
      <w:r w:rsidRPr="006D6BF6">
        <w:rPr>
          <w:rFonts w:ascii="Book Antiqua" w:eastAsia="宋体" w:hAnsi="Book Antiqua"/>
          <w:lang w:eastAsia="zh-CN"/>
        </w:rPr>
        <w:t xml:space="preserve"> </w:t>
      </w:r>
      <w:r w:rsidRPr="006D6BF6">
        <w:rPr>
          <w:rFonts w:ascii="Book Antiqua" w:hAnsi="Book Antiqua"/>
        </w:rPr>
        <w:t>K,</w:t>
      </w:r>
      <w:r w:rsidRPr="006D6BF6">
        <w:rPr>
          <w:rFonts w:ascii="Book Antiqua" w:eastAsia="宋体" w:hAnsi="Book Antiqua"/>
          <w:lang w:eastAsia="zh-CN"/>
        </w:rPr>
        <w:t xml:space="preserve"> </w:t>
      </w:r>
      <w:proofErr w:type="spellStart"/>
      <w:r w:rsidRPr="006D6BF6">
        <w:rPr>
          <w:rFonts w:ascii="Book Antiqua" w:hAnsi="Book Antiqua"/>
        </w:rPr>
        <w:t>Chabert</w:t>
      </w:r>
      <w:proofErr w:type="spellEnd"/>
      <w:r w:rsidRPr="006D6BF6">
        <w:rPr>
          <w:rFonts w:ascii="Book Antiqua" w:eastAsia="宋体" w:hAnsi="Book Antiqua"/>
          <w:lang w:eastAsia="zh-CN"/>
        </w:rPr>
        <w:t xml:space="preserve"> </w:t>
      </w:r>
      <w:r w:rsidRPr="006D6BF6">
        <w:rPr>
          <w:rFonts w:ascii="Book Antiqua" w:hAnsi="Book Antiqua"/>
        </w:rPr>
        <w:t xml:space="preserve">C, </w:t>
      </w:r>
      <w:proofErr w:type="spellStart"/>
      <w:r w:rsidRPr="006D6BF6">
        <w:rPr>
          <w:rFonts w:ascii="Book Antiqua" w:hAnsi="Book Antiqua"/>
        </w:rPr>
        <w:t>Gianduzzo</w:t>
      </w:r>
      <w:proofErr w:type="spellEnd"/>
      <w:r w:rsidRPr="006D6BF6">
        <w:rPr>
          <w:rFonts w:ascii="Book Antiqua" w:eastAsia="宋体" w:hAnsi="Book Antiqua"/>
          <w:lang w:eastAsia="zh-CN"/>
        </w:rPr>
        <w:t xml:space="preserve"> </w:t>
      </w:r>
      <w:r w:rsidRPr="006D6BF6">
        <w:rPr>
          <w:rFonts w:ascii="Book Antiqua" w:hAnsi="Book Antiqua"/>
        </w:rPr>
        <w:t>T</w:t>
      </w:r>
      <w:r w:rsidRPr="006D6BF6">
        <w:rPr>
          <w:rFonts w:ascii="Book Antiqua" w:eastAsia="宋体" w:hAnsi="Book Antiqua"/>
          <w:lang w:eastAsia="zh-CN"/>
        </w:rPr>
        <w:t xml:space="preserve">. </w:t>
      </w:r>
      <w:r w:rsidRPr="006D6BF6">
        <w:rPr>
          <w:rFonts w:ascii="Book Antiqua" w:hAnsi="Book Antiqua"/>
        </w:rPr>
        <w:t xml:space="preserve">Barbed </w:t>
      </w:r>
      <w:proofErr w:type="spellStart"/>
      <w:r w:rsidRPr="006D6BF6">
        <w:rPr>
          <w:rFonts w:ascii="Book Antiqua" w:hAnsi="Book Antiqua"/>
        </w:rPr>
        <w:t>polyglyconate</w:t>
      </w:r>
      <w:proofErr w:type="spellEnd"/>
      <w:r w:rsidRPr="006D6BF6">
        <w:rPr>
          <w:rFonts w:ascii="Book Antiqua" w:hAnsi="Book Antiqua"/>
        </w:rPr>
        <w:t xml:space="preserve"> vs </w:t>
      </w:r>
      <w:proofErr w:type="spellStart"/>
      <w:r w:rsidRPr="006D6BF6">
        <w:rPr>
          <w:rFonts w:ascii="Book Antiqua" w:hAnsi="Book Antiqua"/>
        </w:rPr>
        <w:t>monocryl</w:t>
      </w:r>
      <w:proofErr w:type="spellEnd"/>
      <w:r w:rsidRPr="006D6BF6">
        <w:rPr>
          <w:rFonts w:ascii="Book Antiqua" w:hAnsi="Book Antiqua"/>
        </w:rPr>
        <w:t xml:space="preserve"> suture in </w:t>
      </w:r>
      <w:proofErr w:type="spellStart"/>
      <w:r w:rsidRPr="006D6BF6">
        <w:rPr>
          <w:rFonts w:ascii="Book Antiqua" w:hAnsi="Book Antiqua"/>
        </w:rPr>
        <w:t>vesico</w:t>
      </w:r>
      <w:proofErr w:type="spellEnd"/>
      <w:r w:rsidRPr="006D6BF6">
        <w:rPr>
          <w:rFonts w:ascii="Book Antiqua" w:hAnsi="Book Antiqua"/>
        </w:rPr>
        <w:t>-urethral anastomosis during robot-assisted radical prostatectomy</w:t>
      </w:r>
      <w:r w:rsidRPr="006D6BF6">
        <w:rPr>
          <w:rFonts w:ascii="Book Antiqua" w:eastAsia="宋体" w:hAnsi="Book Antiqua"/>
          <w:lang w:eastAsia="zh-CN"/>
        </w:rPr>
        <w:t>.</w:t>
      </w:r>
      <w:r w:rsidR="0045419B">
        <w:rPr>
          <w:rFonts w:ascii="Book Antiqua" w:eastAsia="宋体" w:hAnsi="Book Antiqua" w:cs="Times New Roman"/>
          <w:vertAlign w:val="superscript"/>
          <w:lang w:eastAsia="zh-CN"/>
        </w:rPr>
        <w:t xml:space="preserve"> </w:t>
      </w:r>
      <w:r w:rsidR="00661BB5" w:rsidRPr="00661BB5">
        <w:rPr>
          <w:rFonts w:ascii="Book Antiqua" w:hAnsi="Book Antiqua"/>
          <w:i/>
        </w:rPr>
        <w:t xml:space="preserve">World J </w:t>
      </w:r>
      <w:proofErr w:type="spellStart"/>
      <w:r w:rsidR="00661BB5" w:rsidRPr="00661BB5">
        <w:rPr>
          <w:rFonts w:ascii="Book Antiqua" w:hAnsi="Book Antiqua"/>
          <w:i/>
        </w:rPr>
        <w:t>Clin</w:t>
      </w:r>
      <w:proofErr w:type="spellEnd"/>
      <w:r w:rsidR="00661BB5" w:rsidRPr="00661BB5">
        <w:rPr>
          <w:rFonts w:ascii="Book Antiqua" w:hAnsi="Book Antiqua"/>
          <w:i/>
        </w:rPr>
        <w:t xml:space="preserve"> </w:t>
      </w:r>
      <w:proofErr w:type="spellStart"/>
      <w:proofErr w:type="gramStart"/>
      <w:r w:rsidR="00661BB5" w:rsidRPr="00661BB5">
        <w:rPr>
          <w:rFonts w:ascii="Book Antiqua" w:hAnsi="Book Antiqua"/>
          <w:i/>
        </w:rPr>
        <w:t>Urol</w:t>
      </w:r>
      <w:proofErr w:type="spellEnd"/>
      <w:r w:rsidR="00661BB5">
        <w:rPr>
          <w:rFonts w:ascii="Book Antiqua" w:eastAsia="宋体" w:hAnsi="Book Antiqua" w:hint="eastAsia"/>
          <w:i/>
          <w:lang w:eastAsia="zh-CN"/>
        </w:rPr>
        <w:t xml:space="preserve"> </w:t>
      </w:r>
      <w:r w:rsidR="00DE2031" w:rsidRPr="006D6BF6">
        <w:rPr>
          <w:rFonts w:ascii="Book Antiqua" w:hAnsi="Book Antiqua"/>
        </w:rPr>
        <w:t xml:space="preserve"> 2015</w:t>
      </w:r>
      <w:proofErr w:type="gramEnd"/>
      <w:r w:rsidR="00DE2031" w:rsidRPr="006D6BF6">
        <w:rPr>
          <w:rFonts w:ascii="Book Antiqua" w:hAnsi="Book Antiqua"/>
        </w:rPr>
        <w:t>; In Press</w:t>
      </w:r>
    </w:p>
    <w:p w14:paraId="4BE2EF2D" w14:textId="0CC602AB" w:rsidR="00C9056D" w:rsidRPr="006D6BF6" w:rsidRDefault="00C9056D" w:rsidP="002D4C3D">
      <w:pPr>
        <w:spacing w:line="360" w:lineRule="auto"/>
        <w:jc w:val="both"/>
        <w:rPr>
          <w:rFonts w:ascii="Book Antiqua" w:hAnsi="Book Antiqua"/>
          <w:b/>
        </w:rPr>
      </w:pPr>
    </w:p>
    <w:p w14:paraId="7C83405A" w14:textId="7E5988D2" w:rsidR="00CC5D02" w:rsidRPr="006D6BF6" w:rsidRDefault="00C9056D" w:rsidP="002D4C3D">
      <w:pPr>
        <w:spacing w:line="360" w:lineRule="auto"/>
        <w:jc w:val="both"/>
        <w:rPr>
          <w:rFonts w:ascii="Book Antiqua" w:eastAsia="宋体" w:hAnsi="Book Antiqua"/>
          <w:b/>
          <w:lang w:eastAsia="zh-CN"/>
        </w:rPr>
      </w:pPr>
      <w:r w:rsidRPr="006D6BF6">
        <w:rPr>
          <w:rFonts w:ascii="Book Antiqua" w:hAnsi="Book Antiqua"/>
          <w:b/>
        </w:rPr>
        <w:t>INTRODUCTION</w:t>
      </w:r>
    </w:p>
    <w:p w14:paraId="6063AEF1" w14:textId="143557B5" w:rsidR="006306AE" w:rsidRPr="006D6BF6" w:rsidRDefault="00CC5D02" w:rsidP="002D4C3D">
      <w:pPr>
        <w:spacing w:line="360" w:lineRule="auto"/>
        <w:jc w:val="both"/>
        <w:rPr>
          <w:rFonts w:ascii="Book Antiqua" w:hAnsi="Book Antiqua"/>
        </w:rPr>
      </w:pPr>
      <w:r w:rsidRPr="006D6BF6">
        <w:rPr>
          <w:rFonts w:ascii="Book Antiqua" w:hAnsi="Book Antiqua"/>
        </w:rPr>
        <w:t xml:space="preserve">Robot-assisted radical prostatectomy (RARP) is a common procedure for the management of </w:t>
      </w:r>
      <w:proofErr w:type="spellStart"/>
      <w:r w:rsidRPr="006D6BF6">
        <w:rPr>
          <w:rFonts w:ascii="Book Antiqua" w:hAnsi="Book Antiqua"/>
        </w:rPr>
        <w:t>localised</w:t>
      </w:r>
      <w:proofErr w:type="spellEnd"/>
      <w:r w:rsidRPr="006D6BF6">
        <w:rPr>
          <w:rFonts w:ascii="Book Antiqua" w:hAnsi="Book Antiqua"/>
        </w:rPr>
        <w:t xml:space="preserve"> prostate cancer.</w:t>
      </w:r>
      <w:r w:rsidR="0045419B">
        <w:rPr>
          <w:rFonts w:ascii="Book Antiqua" w:hAnsi="Book Antiqua"/>
        </w:rPr>
        <w:t xml:space="preserve"> </w:t>
      </w:r>
      <w:r w:rsidRPr="006D6BF6">
        <w:rPr>
          <w:rFonts w:ascii="Book Antiqua" w:hAnsi="Book Antiqua"/>
        </w:rPr>
        <w:t xml:space="preserve">The formation of </w:t>
      </w:r>
      <w:proofErr w:type="spellStart"/>
      <w:r w:rsidRPr="006D6BF6">
        <w:rPr>
          <w:rFonts w:ascii="Book Antiqua" w:hAnsi="Book Antiqua"/>
        </w:rPr>
        <w:t>vesico</w:t>
      </w:r>
      <w:proofErr w:type="spellEnd"/>
      <w:r w:rsidR="00A8351B" w:rsidRPr="006D6BF6">
        <w:rPr>
          <w:rFonts w:ascii="Book Antiqua" w:hAnsi="Book Antiqua"/>
        </w:rPr>
        <w:t>-</w:t>
      </w:r>
      <w:r w:rsidRPr="006D6BF6">
        <w:rPr>
          <w:rFonts w:ascii="Book Antiqua" w:hAnsi="Book Antiqua"/>
        </w:rPr>
        <w:t xml:space="preserve">urethral anastomosis </w:t>
      </w:r>
      <w:r w:rsidR="00A8351B" w:rsidRPr="006D6BF6">
        <w:rPr>
          <w:rFonts w:ascii="Book Antiqua" w:hAnsi="Book Antiqua"/>
        </w:rPr>
        <w:t xml:space="preserve">(VUA) is an </w:t>
      </w:r>
      <w:r w:rsidR="00C7752E" w:rsidRPr="006D6BF6">
        <w:rPr>
          <w:rFonts w:ascii="Book Antiqua" w:hAnsi="Book Antiqua"/>
        </w:rPr>
        <w:t>aspect that</w:t>
      </w:r>
      <w:r w:rsidR="00A8351B" w:rsidRPr="006D6BF6">
        <w:rPr>
          <w:rFonts w:ascii="Book Antiqua" w:hAnsi="Book Antiqua"/>
        </w:rPr>
        <w:t xml:space="preserve"> </w:t>
      </w:r>
      <w:r w:rsidRPr="006D6BF6">
        <w:rPr>
          <w:rFonts w:ascii="Book Antiqua" w:hAnsi="Book Antiqua"/>
        </w:rPr>
        <w:t>remains a challenge</w:t>
      </w:r>
      <w:r w:rsidR="00C7752E" w:rsidRPr="006D6BF6">
        <w:rPr>
          <w:rFonts w:ascii="Book Antiqua" w:hAnsi="Book Antiqua"/>
        </w:rPr>
        <w:t xml:space="preserve"> in RARP</w:t>
      </w:r>
      <w:r w:rsidR="00A8351B" w:rsidRPr="006D6BF6">
        <w:rPr>
          <w:rFonts w:ascii="Book Antiqua" w:hAnsi="Book Antiqua"/>
        </w:rPr>
        <w:t>.</w:t>
      </w:r>
      <w:r w:rsidR="0045419B">
        <w:rPr>
          <w:rFonts w:ascii="Book Antiqua" w:hAnsi="Book Antiqua"/>
        </w:rPr>
        <w:t xml:space="preserve"> </w:t>
      </w:r>
      <w:r w:rsidR="00A8351B" w:rsidRPr="006D6BF6">
        <w:rPr>
          <w:rFonts w:ascii="Book Antiqua" w:hAnsi="Book Antiqua"/>
        </w:rPr>
        <w:t xml:space="preserve">Commonly, a running continuous single knot </w:t>
      </w:r>
      <w:proofErr w:type="spellStart"/>
      <w:r w:rsidR="00A8351B" w:rsidRPr="006D6BF6">
        <w:rPr>
          <w:rFonts w:ascii="Book Antiqua" w:hAnsi="Book Antiqua"/>
        </w:rPr>
        <w:t>vesico</w:t>
      </w:r>
      <w:proofErr w:type="spellEnd"/>
      <w:r w:rsidR="00A8351B" w:rsidRPr="006D6BF6">
        <w:rPr>
          <w:rFonts w:ascii="Book Antiqua" w:hAnsi="Book Antiqua"/>
        </w:rPr>
        <w:t xml:space="preserve">-urethral anastomosis is implemented as described by Van </w:t>
      </w:r>
      <w:proofErr w:type="spellStart"/>
      <w:proofErr w:type="gramStart"/>
      <w:r w:rsidR="00A8351B" w:rsidRPr="006D6BF6">
        <w:rPr>
          <w:rFonts w:ascii="Book Antiqua" w:hAnsi="Book Antiqua"/>
        </w:rPr>
        <w:t>Velthoven</w:t>
      </w:r>
      <w:proofErr w:type="spellEnd"/>
      <w:r w:rsidR="00C9056D" w:rsidRPr="006D6BF6">
        <w:rPr>
          <w:rFonts w:ascii="Book Antiqua" w:eastAsia="宋体" w:hAnsi="Book Antiqua"/>
          <w:vertAlign w:val="superscript"/>
          <w:lang w:eastAsia="zh-CN"/>
        </w:rPr>
        <w:t>[</w:t>
      </w:r>
      <w:proofErr w:type="gramEnd"/>
      <w:r w:rsidR="00A8351B" w:rsidRPr="006D6BF6">
        <w:rPr>
          <w:rFonts w:ascii="Book Antiqua" w:hAnsi="Book Antiqua"/>
          <w:vertAlign w:val="superscript"/>
        </w:rPr>
        <w:t>1</w:t>
      </w:r>
      <w:r w:rsidR="00C9056D" w:rsidRPr="006D6BF6">
        <w:rPr>
          <w:rFonts w:ascii="Book Antiqua" w:eastAsia="宋体" w:hAnsi="Book Antiqua"/>
          <w:vertAlign w:val="superscript"/>
          <w:lang w:eastAsia="zh-CN"/>
        </w:rPr>
        <w:t>]</w:t>
      </w:r>
      <w:r w:rsidR="00A8351B" w:rsidRPr="006D6BF6">
        <w:rPr>
          <w:rFonts w:ascii="Book Antiqua" w:hAnsi="Book Antiqua"/>
        </w:rPr>
        <w:t>.</w:t>
      </w:r>
      <w:r w:rsidR="000135CB" w:rsidRPr="006D6BF6">
        <w:rPr>
          <w:rFonts w:ascii="Book Antiqua" w:hAnsi="Book Antiqua"/>
        </w:rPr>
        <w:t xml:space="preserve"> However, this can be challenging to perform, and the monofilament suture may slip as the anastomosis is fashioned. Accordingly the surgeon must constantly check suture tension to avoid urine leaks. </w:t>
      </w:r>
    </w:p>
    <w:p w14:paraId="42482929" w14:textId="0985C469" w:rsidR="00471B87" w:rsidRPr="006D6BF6" w:rsidRDefault="00471B87" w:rsidP="00A4714B">
      <w:pPr>
        <w:spacing w:line="360" w:lineRule="auto"/>
        <w:ind w:firstLineChars="100" w:firstLine="240"/>
        <w:jc w:val="both"/>
        <w:rPr>
          <w:rFonts w:ascii="Book Antiqua" w:hAnsi="Book Antiqua"/>
        </w:rPr>
      </w:pPr>
      <w:r w:rsidRPr="006D6BF6">
        <w:rPr>
          <w:rFonts w:ascii="Book Antiqua" w:hAnsi="Book Antiqua"/>
        </w:rPr>
        <w:t>The V-</w:t>
      </w:r>
      <w:proofErr w:type="spellStart"/>
      <w:r w:rsidRPr="006D6BF6">
        <w:rPr>
          <w:rFonts w:ascii="Book Antiqua" w:hAnsi="Book Antiqua"/>
        </w:rPr>
        <w:t>Loc</w:t>
      </w:r>
      <w:proofErr w:type="spellEnd"/>
      <w:r w:rsidRPr="006D6BF6">
        <w:rPr>
          <w:rFonts w:ascii="Book Antiqua" w:hAnsi="Book Antiqua"/>
        </w:rPr>
        <w:t xml:space="preserve"> 180 is a unidirectional barbed (40 barbs per inch), self-anchoring suture (</w:t>
      </w:r>
      <w:proofErr w:type="spellStart"/>
      <w:r w:rsidRPr="006D6BF6">
        <w:rPr>
          <w:rFonts w:ascii="Book Antiqua" w:hAnsi="Book Antiqua"/>
        </w:rPr>
        <w:t>Covidien</w:t>
      </w:r>
      <w:proofErr w:type="spellEnd"/>
      <w:r w:rsidRPr="006D6BF6">
        <w:rPr>
          <w:rFonts w:ascii="Book Antiqua" w:hAnsi="Book Antiqua"/>
        </w:rPr>
        <w:t xml:space="preserve">, Mansfield, MA, </w:t>
      </w:r>
      <w:r w:rsidR="00A4714B" w:rsidRPr="006D6BF6">
        <w:rPr>
          <w:rFonts w:ascii="Book Antiqua" w:hAnsi="Book Antiqua"/>
        </w:rPr>
        <w:t>United States</w:t>
      </w:r>
      <w:r w:rsidRPr="006D6BF6">
        <w:rPr>
          <w:rFonts w:ascii="Book Antiqua" w:hAnsi="Book Antiqua"/>
        </w:rPr>
        <w:t xml:space="preserve">), a </w:t>
      </w:r>
      <w:proofErr w:type="spellStart"/>
      <w:r w:rsidRPr="006D6BF6">
        <w:rPr>
          <w:rFonts w:ascii="Book Antiqua" w:hAnsi="Book Antiqua"/>
        </w:rPr>
        <w:t>polyglyconate</w:t>
      </w:r>
      <w:proofErr w:type="spellEnd"/>
      <w:r w:rsidRPr="006D6BF6">
        <w:rPr>
          <w:rFonts w:ascii="Book Antiqua" w:hAnsi="Book Antiqua"/>
        </w:rPr>
        <w:t xml:space="preserve"> suture composed of a 180-day absorbable copolymer of glycolic acid and </w:t>
      </w:r>
      <w:proofErr w:type="spellStart"/>
      <w:r w:rsidRPr="006D6BF6">
        <w:rPr>
          <w:rFonts w:ascii="Book Antiqua" w:hAnsi="Book Antiqua"/>
        </w:rPr>
        <w:t>trimethylene</w:t>
      </w:r>
      <w:proofErr w:type="spellEnd"/>
      <w:r w:rsidRPr="006D6BF6">
        <w:rPr>
          <w:rFonts w:ascii="Book Antiqua" w:hAnsi="Book Antiqua"/>
        </w:rPr>
        <w:t xml:space="preserve"> carbonate.</w:t>
      </w:r>
      <w:r w:rsidR="0045419B">
        <w:rPr>
          <w:rFonts w:ascii="Book Antiqua" w:hAnsi="Book Antiqua"/>
        </w:rPr>
        <w:t xml:space="preserve"> </w:t>
      </w:r>
      <w:r w:rsidRPr="006D6BF6">
        <w:rPr>
          <w:rFonts w:ascii="Book Antiqua" w:hAnsi="Book Antiqua"/>
        </w:rPr>
        <w:t>The barbs prevent sliding of the suture from the tissue whilst providing evenly spread of tension with its barbed points.</w:t>
      </w:r>
    </w:p>
    <w:p w14:paraId="5248C3DD" w14:textId="37FB7E55" w:rsidR="00CC5D02" w:rsidRPr="006D6BF6" w:rsidRDefault="00471B87" w:rsidP="00A4714B">
      <w:pPr>
        <w:spacing w:line="360" w:lineRule="auto"/>
        <w:ind w:firstLineChars="150" w:firstLine="360"/>
        <w:jc w:val="both"/>
        <w:rPr>
          <w:rFonts w:ascii="Book Antiqua" w:hAnsi="Book Antiqua"/>
        </w:rPr>
      </w:pPr>
      <w:r w:rsidRPr="006D6BF6">
        <w:rPr>
          <w:rFonts w:ascii="Book Antiqua" w:hAnsi="Book Antiqua"/>
        </w:rPr>
        <w:t>The</w:t>
      </w:r>
      <w:r w:rsidR="006306AE" w:rsidRPr="006D6BF6">
        <w:rPr>
          <w:rFonts w:ascii="Book Antiqua" w:hAnsi="Book Antiqua"/>
        </w:rPr>
        <w:t xml:space="preserve"> unidirectional barbed suture has been introduced in plastic surgery and has </w:t>
      </w:r>
      <w:r w:rsidR="000135CB" w:rsidRPr="006D6BF6">
        <w:rPr>
          <w:rFonts w:ascii="Book Antiqua" w:hAnsi="Book Antiqua"/>
        </w:rPr>
        <w:t xml:space="preserve">demonstrated </w:t>
      </w:r>
      <w:r w:rsidR="006306AE" w:rsidRPr="006D6BF6">
        <w:rPr>
          <w:rFonts w:ascii="Book Antiqua" w:hAnsi="Book Antiqua"/>
        </w:rPr>
        <w:t xml:space="preserve">good results in tissue apposition and </w:t>
      </w:r>
      <w:proofErr w:type="gramStart"/>
      <w:r w:rsidR="006306AE" w:rsidRPr="006D6BF6">
        <w:rPr>
          <w:rFonts w:ascii="Book Antiqua" w:hAnsi="Book Antiqua"/>
        </w:rPr>
        <w:t>h</w:t>
      </w:r>
      <w:r w:rsidR="00A4714B" w:rsidRPr="006D6BF6">
        <w:rPr>
          <w:rFonts w:ascii="Book Antiqua" w:hAnsi="Book Antiqua"/>
        </w:rPr>
        <w:t>ealing</w:t>
      </w:r>
      <w:r w:rsidR="00A4714B" w:rsidRPr="006D6BF6">
        <w:rPr>
          <w:rFonts w:ascii="Book Antiqua" w:hAnsi="Book Antiqua"/>
          <w:vertAlign w:val="superscript"/>
        </w:rPr>
        <w:t>[</w:t>
      </w:r>
      <w:proofErr w:type="gramEnd"/>
      <w:r w:rsidR="00A4714B" w:rsidRPr="006D6BF6">
        <w:rPr>
          <w:rFonts w:ascii="Book Antiqua" w:hAnsi="Book Antiqua"/>
          <w:vertAlign w:val="superscript"/>
        </w:rPr>
        <w:t>2,</w:t>
      </w:r>
      <w:r w:rsidR="00112C15" w:rsidRPr="006D6BF6">
        <w:rPr>
          <w:rFonts w:ascii="Book Antiqua" w:hAnsi="Book Antiqua"/>
          <w:vertAlign w:val="superscript"/>
        </w:rPr>
        <w:t>3]</w:t>
      </w:r>
      <w:r w:rsidR="009617A0" w:rsidRPr="006D6BF6">
        <w:rPr>
          <w:rFonts w:ascii="Book Antiqua" w:hAnsi="Book Antiqua"/>
        </w:rPr>
        <w:t>.</w:t>
      </w:r>
      <w:r w:rsidR="0045419B">
        <w:rPr>
          <w:rFonts w:ascii="Book Antiqua" w:hAnsi="Book Antiqua"/>
        </w:rPr>
        <w:t xml:space="preserve"> </w:t>
      </w:r>
      <w:r w:rsidR="000135CB" w:rsidRPr="006D6BF6">
        <w:rPr>
          <w:rFonts w:ascii="Book Antiqua" w:hAnsi="Book Antiqua"/>
        </w:rPr>
        <w:t xml:space="preserve">As such it is an appealing choice for VUA formation. </w:t>
      </w:r>
      <w:r w:rsidR="006306AE" w:rsidRPr="006D6BF6">
        <w:rPr>
          <w:rFonts w:ascii="Book Antiqua" w:hAnsi="Book Antiqua"/>
        </w:rPr>
        <w:t xml:space="preserve">Evidence </w:t>
      </w:r>
      <w:r w:rsidR="000135CB" w:rsidRPr="006D6BF6">
        <w:rPr>
          <w:rFonts w:ascii="Book Antiqua" w:hAnsi="Book Antiqua"/>
        </w:rPr>
        <w:t xml:space="preserve">suggests </w:t>
      </w:r>
      <w:r w:rsidR="006306AE" w:rsidRPr="006D6BF6">
        <w:rPr>
          <w:rFonts w:ascii="Book Antiqua" w:hAnsi="Book Antiqua"/>
        </w:rPr>
        <w:t xml:space="preserve">that this suture </w:t>
      </w:r>
      <w:r w:rsidR="000135CB" w:rsidRPr="006D6BF6">
        <w:rPr>
          <w:rFonts w:ascii="Book Antiqua" w:hAnsi="Book Antiqua"/>
        </w:rPr>
        <w:t xml:space="preserve">affords an </w:t>
      </w:r>
      <w:r w:rsidR="006306AE" w:rsidRPr="006D6BF6">
        <w:rPr>
          <w:rFonts w:ascii="Book Antiqua" w:hAnsi="Book Antiqua"/>
        </w:rPr>
        <w:t xml:space="preserve">effective anastomosis with adequate tension without </w:t>
      </w:r>
      <w:proofErr w:type="spellStart"/>
      <w:r w:rsidR="006306AE" w:rsidRPr="006D6BF6">
        <w:rPr>
          <w:rFonts w:ascii="Book Antiqua" w:hAnsi="Book Antiqua"/>
        </w:rPr>
        <w:t>ischaemia</w:t>
      </w:r>
      <w:proofErr w:type="spellEnd"/>
      <w:r w:rsidR="006306AE" w:rsidRPr="006D6BF6">
        <w:rPr>
          <w:rFonts w:ascii="Book Antiqua" w:hAnsi="Book Antiqua"/>
        </w:rPr>
        <w:t xml:space="preserve"> </w:t>
      </w:r>
      <w:r w:rsidR="000135CB" w:rsidRPr="006D6BF6">
        <w:rPr>
          <w:rFonts w:ascii="Book Antiqua" w:hAnsi="Book Antiqua"/>
        </w:rPr>
        <w:t xml:space="preserve">or </w:t>
      </w:r>
      <w:proofErr w:type="gramStart"/>
      <w:r w:rsidR="006306AE" w:rsidRPr="006D6BF6">
        <w:rPr>
          <w:rFonts w:ascii="Book Antiqua" w:hAnsi="Book Antiqua"/>
        </w:rPr>
        <w:t>inflam</w:t>
      </w:r>
      <w:r w:rsidR="00A4714B" w:rsidRPr="006D6BF6">
        <w:rPr>
          <w:rFonts w:ascii="Book Antiqua" w:hAnsi="Book Antiqua"/>
        </w:rPr>
        <w:t>mation</w:t>
      </w:r>
      <w:r w:rsidR="007452F4" w:rsidRPr="006D6BF6">
        <w:rPr>
          <w:rFonts w:ascii="Book Antiqua" w:hAnsi="Book Antiqua"/>
          <w:vertAlign w:val="superscript"/>
        </w:rPr>
        <w:t>[</w:t>
      </w:r>
      <w:proofErr w:type="gramEnd"/>
      <w:r w:rsidR="007452F4" w:rsidRPr="006D6BF6">
        <w:rPr>
          <w:rFonts w:ascii="Book Antiqua" w:hAnsi="Book Antiqua"/>
          <w:vertAlign w:val="superscript"/>
        </w:rPr>
        <w:t>4,5]</w:t>
      </w:r>
      <w:r w:rsidR="00E14BFC" w:rsidRPr="006D6BF6">
        <w:rPr>
          <w:rFonts w:ascii="Book Antiqua" w:hAnsi="Book Antiqua"/>
        </w:rPr>
        <w:t>.</w:t>
      </w:r>
      <w:r w:rsidR="0045419B">
        <w:rPr>
          <w:rFonts w:ascii="Book Antiqua" w:hAnsi="Book Antiqua"/>
        </w:rPr>
        <w:t xml:space="preserve"> </w:t>
      </w:r>
      <w:r w:rsidR="006306AE" w:rsidRPr="006D6BF6">
        <w:rPr>
          <w:rFonts w:ascii="Book Antiqua" w:hAnsi="Book Antiqua"/>
        </w:rPr>
        <w:t xml:space="preserve">With its relative ease of use, it has </w:t>
      </w:r>
      <w:r w:rsidR="009617A0" w:rsidRPr="006D6BF6">
        <w:rPr>
          <w:rFonts w:ascii="Book Antiqua" w:hAnsi="Book Antiqua"/>
        </w:rPr>
        <w:t xml:space="preserve">also </w:t>
      </w:r>
      <w:r w:rsidR="006306AE" w:rsidRPr="006D6BF6">
        <w:rPr>
          <w:rFonts w:ascii="Book Antiqua" w:hAnsi="Book Antiqua"/>
        </w:rPr>
        <w:t xml:space="preserve">been shown to decrease </w:t>
      </w:r>
      <w:r w:rsidR="000135CB" w:rsidRPr="006D6BF6">
        <w:rPr>
          <w:rFonts w:ascii="Book Antiqua" w:hAnsi="Book Antiqua"/>
        </w:rPr>
        <w:t xml:space="preserve">the </w:t>
      </w:r>
      <w:r w:rsidR="004608A6" w:rsidRPr="006D6BF6">
        <w:rPr>
          <w:rFonts w:ascii="Book Antiqua" w:hAnsi="Book Antiqua"/>
        </w:rPr>
        <w:t>time to perform VUA</w:t>
      </w:r>
      <w:r w:rsidR="009617A0" w:rsidRPr="006D6BF6">
        <w:rPr>
          <w:rFonts w:ascii="Book Antiqua" w:hAnsi="Book Antiqua"/>
        </w:rPr>
        <w:t xml:space="preserve"> in robot-assisted radical </w:t>
      </w:r>
      <w:proofErr w:type="gramStart"/>
      <w:r w:rsidR="009617A0" w:rsidRPr="006D6BF6">
        <w:rPr>
          <w:rFonts w:ascii="Book Antiqua" w:hAnsi="Book Antiqua"/>
        </w:rPr>
        <w:t>prostatectomy</w:t>
      </w:r>
      <w:r w:rsidR="005C285B" w:rsidRPr="006D6BF6">
        <w:rPr>
          <w:rFonts w:ascii="Book Antiqua" w:hAnsi="Book Antiqua"/>
          <w:vertAlign w:val="superscript"/>
        </w:rPr>
        <w:t>[</w:t>
      </w:r>
      <w:proofErr w:type="gramEnd"/>
      <w:r w:rsidR="005C285B" w:rsidRPr="006D6BF6">
        <w:rPr>
          <w:rFonts w:ascii="Book Antiqua" w:hAnsi="Book Antiqua"/>
          <w:vertAlign w:val="superscript"/>
        </w:rPr>
        <w:t>4–10]</w:t>
      </w:r>
      <w:r w:rsidR="00C7752E" w:rsidRPr="006D6BF6">
        <w:rPr>
          <w:rFonts w:ascii="Book Antiqua" w:hAnsi="Book Antiqua"/>
        </w:rPr>
        <w:t>.</w:t>
      </w:r>
    </w:p>
    <w:p w14:paraId="0105F0EB" w14:textId="2E136633" w:rsidR="006306AE" w:rsidRPr="006D6BF6" w:rsidRDefault="006306AE" w:rsidP="00A4714B">
      <w:pPr>
        <w:spacing w:line="360" w:lineRule="auto"/>
        <w:ind w:firstLineChars="150" w:firstLine="360"/>
        <w:jc w:val="both"/>
        <w:rPr>
          <w:rFonts w:ascii="Book Antiqua" w:hAnsi="Book Antiqua"/>
        </w:rPr>
      </w:pPr>
      <w:r w:rsidRPr="006D6BF6">
        <w:rPr>
          <w:rFonts w:ascii="Book Antiqua" w:hAnsi="Book Antiqua"/>
        </w:rPr>
        <w:t xml:space="preserve">This study </w:t>
      </w:r>
      <w:r w:rsidR="00776432" w:rsidRPr="006D6BF6">
        <w:rPr>
          <w:rFonts w:ascii="Book Antiqua" w:hAnsi="Book Antiqua"/>
        </w:rPr>
        <w:t>aims to report</w:t>
      </w:r>
      <w:r w:rsidRPr="006D6BF6">
        <w:rPr>
          <w:rFonts w:ascii="Book Antiqua" w:hAnsi="Book Antiqua"/>
        </w:rPr>
        <w:t xml:space="preserve"> the outcomes of using a barbed suture</w:t>
      </w:r>
      <w:r w:rsidR="009A7FC9" w:rsidRPr="006D6BF6">
        <w:rPr>
          <w:rFonts w:ascii="Book Antiqua" w:hAnsi="Book Antiqua"/>
        </w:rPr>
        <w:t>,</w:t>
      </w:r>
      <w:r w:rsidRPr="006D6BF6">
        <w:rPr>
          <w:rFonts w:ascii="Book Antiqua" w:hAnsi="Book Antiqua"/>
        </w:rPr>
        <w:t xml:space="preserve"> V-</w:t>
      </w:r>
      <w:proofErr w:type="spellStart"/>
      <w:r w:rsidRPr="006D6BF6">
        <w:rPr>
          <w:rFonts w:ascii="Book Antiqua" w:hAnsi="Book Antiqua"/>
        </w:rPr>
        <w:t>Loc</w:t>
      </w:r>
      <w:proofErr w:type="spellEnd"/>
      <w:r w:rsidRPr="006D6BF6">
        <w:rPr>
          <w:rFonts w:ascii="Book Antiqua" w:hAnsi="Book Antiqua"/>
        </w:rPr>
        <w:t xml:space="preserve"> 180</w:t>
      </w:r>
      <w:r w:rsidR="009A7FC9" w:rsidRPr="006D6BF6">
        <w:rPr>
          <w:rFonts w:ascii="Book Antiqua" w:hAnsi="Book Antiqua"/>
        </w:rPr>
        <w:t xml:space="preserve">, compared with the conventional monofilament </w:t>
      </w:r>
      <w:proofErr w:type="spellStart"/>
      <w:r w:rsidR="009A7FC9" w:rsidRPr="006D6BF6">
        <w:rPr>
          <w:rFonts w:ascii="Book Antiqua" w:hAnsi="Book Antiqua"/>
        </w:rPr>
        <w:t>monocryl</w:t>
      </w:r>
      <w:proofErr w:type="spellEnd"/>
      <w:r w:rsidRPr="006D6BF6">
        <w:rPr>
          <w:rFonts w:ascii="Book Antiqua" w:hAnsi="Book Antiqua"/>
        </w:rPr>
        <w:t xml:space="preserve"> in forming the </w:t>
      </w:r>
      <w:r w:rsidR="00770D2A" w:rsidRPr="006D6BF6">
        <w:rPr>
          <w:rFonts w:ascii="Book Antiqua" w:hAnsi="Book Antiqua"/>
        </w:rPr>
        <w:t>VUA</w:t>
      </w:r>
      <w:r w:rsidRPr="006D6BF6">
        <w:rPr>
          <w:rFonts w:ascii="Book Antiqua" w:hAnsi="Book Antiqua"/>
        </w:rPr>
        <w:t xml:space="preserve"> in </w:t>
      </w:r>
      <w:r w:rsidR="00C84D50" w:rsidRPr="006D6BF6">
        <w:rPr>
          <w:rFonts w:ascii="Book Antiqua" w:hAnsi="Book Antiqua"/>
        </w:rPr>
        <w:t xml:space="preserve">RARP performed by </w:t>
      </w:r>
      <w:r w:rsidR="00E20489" w:rsidRPr="006D6BF6">
        <w:rPr>
          <w:rFonts w:ascii="Book Antiqua" w:hAnsi="Book Antiqua"/>
        </w:rPr>
        <w:t xml:space="preserve">two </w:t>
      </w:r>
      <w:r w:rsidR="00C84D50" w:rsidRPr="006D6BF6">
        <w:rPr>
          <w:rFonts w:ascii="Book Antiqua" w:hAnsi="Book Antiqua"/>
        </w:rPr>
        <w:t>surgeon</w:t>
      </w:r>
      <w:r w:rsidR="00E20489" w:rsidRPr="006D6BF6">
        <w:rPr>
          <w:rFonts w:ascii="Book Antiqua" w:hAnsi="Book Antiqua"/>
        </w:rPr>
        <w:t>s</w:t>
      </w:r>
      <w:r w:rsidR="00C84D50" w:rsidRPr="006D6BF6">
        <w:rPr>
          <w:rFonts w:ascii="Book Antiqua" w:hAnsi="Book Antiqua"/>
        </w:rPr>
        <w:t xml:space="preserve"> in a private hospital setting in Australia.</w:t>
      </w:r>
    </w:p>
    <w:p w14:paraId="43CE72AF" w14:textId="77777777" w:rsidR="00C84D50" w:rsidRPr="006D6BF6" w:rsidRDefault="00C84D50" w:rsidP="002D4C3D">
      <w:pPr>
        <w:spacing w:line="360" w:lineRule="auto"/>
        <w:jc w:val="both"/>
        <w:rPr>
          <w:rFonts w:ascii="Book Antiqua" w:eastAsia="宋体" w:hAnsi="Book Antiqua"/>
          <w:lang w:eastAsia="zh-CN"/>
        </w:rPr>
      </w:pPr>
    </w:p>
    <w:p w14:paraId="70702912" w14:textId="66CBE3C9" w:rsidR="00C21846" w:rsidRPr="006D6BF6" w:rsidRDefault="00C9056D" w:rsidP="002D4C3D">
      <w:pPr>
        <w:spacing w:line="360" w:lineRule="auto"/>
        <w:jc w:val="both"/>
        <w:rPr>
          <w:rFonts w:ascii="Book Antiqua" w:hAnsi="Book Antiqua"/>
        </w:rPr>
      </w:pPr>
      <w:r w:rsidRPr="006D6BF6">
        <w:rPr>
          <w:rFonts w:ascii="Book Antiqua" w:hAnsi="Book Antiqua"/>
          <w:b/>
        </w:rPr>
        <w:t>MATERIALS AND METHODS</w:t>
      </w:r>
    </w:p>
    <w:p w14:paraId="19E47820" w14:textId="566CB2E6" w:rsidR="003A1298" w:rsidRPr="006D6BF6" w:rsidRDefault="00226B15" w:rsidP="002D4C3D">
      <w:pPr>
        <w:spacing w:line="360" w:lineRule="auto"/>
        <w:jc w:val="both"/>
        <w:rPr>
          <w:rFonts w:ascii="Book Antiqua" w:eastAsia="宋体" w:hAnsi="Book Antiqua"/>
          <w:lang w:eastAsia="zh-CN"/>
        </w:rPr>
      </w:pPr>
      <w:r w:rsidRPr="006D6BF6">
        <w:rPr>
          <w:rFonts w:ascii="Book Antiqua" w:hAnsi="Book Antiqua"/>
        </w:rPr>
        <w:t>This was</w:t>
      </w:r>
      <w:r w:rsidR="00C7752E" w:rsidRPr="006D6BF6">
        <w:rPr>
          <w:rFonts w:ascii="Book Antiqua" w:hAnsi="Book Antiqua"/>
        </w:rPr>
        <w:t xml:space="preserve"> a </w:t>
      </w:r>
      <w:r w:rsidR="00C21846" w:rsidRPr="006D6BF6">
        <w:rPr>
          <w:rFonts w:ascii="Book Antiqua" w:hAnsi="Book Antiqua"/>
        </w:rPr>
        <w:t xml:space="preserve">prospective </w:t>
      </w:r>
      <w:r w:rsidR="00C7752E" w:rsidRPr="006D6BF6">
        <w:rPr>
          <w:rFonts w:ascii="Book Antiqua" w:hAnsi="Book Antiqua"/>
        </w:rPr>
        <w:t xml:space="preserve">study of patients undergoing </w:t>
      </w:r>
      <w:r w:rsidR="00C21846" w:rsidRPr="006D6BF6">
        <w:rPr>
          <w:rFonts w:ascii="Book Antiqua" w:hAnsi="Book Antiqua"/>
        </w:rPr>
        <w:t xml:space="preserve">robot-assisted radical prostatectomy </w:t>
      </w:r>
      <w:r w:rsidR="00C7752E" w:rsidRPr="006D6BF6">
        <w:rPr>
          <w:rFonts w:ascii="Book Antiqua" w:hAnsi="Book Antiqua"/>
        </w:rPr>
        <w:t>by</w:t>
      </w:r>
      <w:r w:rsidR="00C21846" w:rsidRPr="006D6BF6">
        <w:rPr>
          <w:rFonts w:ascii="Book Antiqua" w:hAnsi="Book Antiqua"/>
        </w:rPr>
        <w:t xml:space="preserve"> </w:t>
      </w:r>
      <w:r w:rsidR="00E20489" w:rsidRPr="006D6BF6">
        <w:rPr>
          <w:rFonts w:ascii="Book Antiqua" w:hAnsi="Book Antiqua"/>
        </w:rPr>
        <w:t>two</w:t>
      </w:r>
      <w:r w:rsidR="00C21846" w:rsidRPr="006D6BF6">
        <w:rPr>
          <w:rFonts w:ascii="Book Antiqua" w:hAnsi="Book Antiqua"/>
        </w:rPr>
        <w:t xml:space="preserve"> urologist</w:t>
      </w:r>
      <w:r w:rsidR="00E20489" w:rsidRPr="006D6BF6">
        <w:rPr>
          <w:rFonts w:ascii="Book Antiqua" w:hAnsi="Book Antiqua"/>
        </w:rPr>
        <w:t>s</w:t>
      </w:r>
      <w:r w:rsidR="00C21846" w:rsidRPr="006D6BF6">
        <w:rPr>
          <w:rFonts w:ascii="Book Antiqua" w:hAnsi="Book Antiqua"/>
        </w:rPr>
        <w:t xml:space="preserve"> at a private hospital in Brisbane, Australia.</w:t>
      </w:r>
      <w:r w:rsidR="0045419B">
        <w:rPr>
          <w:rFonts w:ascii="Book Antiqua" w:hAnsi="Book Antiqua"/>
        </w:rPr>
        <w:t xml:space="preserve"> </w:t>
      </w:r>
      <w:r w:rsidR="004D46AE" w:rsidRPr="006D6BF6">
        <w:rPr>
          <w:rFonts w:ascii="Book Antiqua" w:hAnsi="Book Antiqua"/>
        </w:rPr>
        <w:t xml:space="preserve">The hospital committee approved ethics for the study. </w:t>
      </w:r>
      <w:r w:rsidR="00C21846" w:rsidRPr="006D6BF6">
        <w:rPr>
          <w:rFonts w:ascii="Book Antiqua" w:hAnsi="Book Antiqua"/>
        </w:rPr>
        <w:t>Consecutive patients undergoing VUA using V-</w:t>
      </w:r>
      <w:proofErr w:type="spellStart"/>
      <w:r w:rsidR="00C21846" w:rsidRPr="006D6BF6">
        <w:rPr>
          <w:rFonts w:ascii="Book Antiqua" w:hAnsi="Book Antiqua"/>
        </w:rPr>
        <w:t>Loc</w:t>
      </w:r>
      <w:proofErr w:type="spellEnd"/>
      <w:r w:rsidR="00C21846" w:rsidRPr="006D6BF6">
        <w:rPr>
          <w:rFonts w:ascii="Book Antiqua" w:hAnsi="Book Antiqua"/>
        </w:rPr>
        <w:t xml:space="preserve"> 180 suture</w:t>
      </w:r>
      <w:r w:rsidR="00051349" w:rsidRPr="006D6BF6">
        <w:rPr>
          <w:rFonts w:ascii="Book Antiqua" w:hAnsi="Book Antiqua"/>
        </w:rPr>
        <w:t xml:space="preserve"> and conventional 3/</w:t>
      </w:r>
      <w:r w:rsidR="00505C6C" w:rsidRPr="006D6BF6">
        <w:rPr>
          <w:rFonts w:ascii="Book Antiqua" w:hAnsi="Book Antiqua"/>
        </w:rPr>
        <w:t xml:space="preserve">0 </w:t>
      </w:r>
      <w:proofErr w:type="spellStart"/>
      <w:r w:rsidR="00505C6C" w:rsidRPr="006D6BF6">
        <w:rPr>
          <w:rFonts w:ascii="Book Antiqua" w:hAnsi="Book Antiqua"/>
        </w:rPr>
        <w:t>monocryl</w:t>
      </w:r>
      <w:proofErr w:type="spellEnd"/>
      <w:r w:rsidR="00C21846" w:rsidRPr="006D6BF6">
        <w:rPr>
          <w:rFonts w:ascii="Book Antiqua" w:hAnsi="Book Antiqua"/>
        </w:rPr>
        <w:t xml:space="preserve"> were included </w:t>
      </w:r>
      <w:r w:rsidR="00C7752E" w:rsidRPr="006D6BF6">
        <w:rPr>
          <w:rFonts w:ascii="Book Antiqua" w:hAnsi="Book Antiqua"/>
        </w:rPr>
        <w:t>from</w:t>
      </w:r>
      <w:r w:rsidR="00C21846" w:rsidRPr="006D6BF6">
        <w:rPr>
          <w:rFonts w:ascii="Book Antiqua" w:hAnsi="Book Antiqua"/>
        </w:rPr>
        <w:t xml:space="preserve"> the study period between July 2011 </w:t>
      </w:r>
      <w:r w:rsidR="00EC2CA9" w:rsidRPr="006D6BF6">
        <w:rPr>
          <w:rFonts w:ascii="Book Antiqua" w:hAnsi="Book Antiqua"/>
        </w:rPr>
        <w:t>and</w:t>
      </w:r>
      <w:r w:rsidR="00C21846" w:rsidRPr="006D6BF6">
        <w:rPr>
          <w:rFonts w:ascii="Book Antiqua" w:hAnsi="Book Antiqua"/>
        </w:rPr>
        <w:t xml:space="preserve"> September 2012.</w:t>
      </w:r>
      <w:r w:rsidR="0045419B">
        <w:rPr>
          <w:rFonts w:ascii="Book Antiqua" w:hAnsi="Book Antiqua"/>
        </w:rPr>
        <w:t xml:space="preserve"> </w:t>
      </w:r>
      <w:r w:rsidR="00770D2A" w:rsidRPr="006D6BF6">
        <w:rPr>
          <w:rFonts w:ascii="Book Antiqua" w:hAnsi="Book Antiqua"/>
        </w:rPr>
        <w:t>Demographics (age, BMI, PSA</w:t>
      </w:r>
      <w:r w:rsidR="00C7752E" w:rsidRPr="006D6BF6">
        <w:rPr>
          <w:rFonts w:ascii="Book Antiqua" w:hAnsi="Book Antiqua"/>
        </w:rPr>
        <w:t>) and perioperative data (operati</w:t>
      </w:r>
      <w:r w:rsidR="00505C6C" w:rsidRPr="006D6BF6">
        <w:rPr>
          <w:rFonts w:ascii="Book Antiqua" w:hAnsi="Book Antiqua"/>
        </w:rPr>
        <w:t>ve time, blood loss, pathology, anastomosis leak, continence, complications</w:t>
      </w:r>
      <w:r w:rsidR="00C7752E" w:rsidRPr="006D6BF6">
        <w:rPr>
          <w:rFonts w:ascii="Book Antiqua" w:hAnsi="Book Antiqua"/>
        </w:rPr>
        <w:t>) were collected for analysis.</w:t>
      </w:r>
    </w:p>
    <w:p w14:paraId="6CE11C58" w14:textId="77777777" w:rsidR="00C7752E" w:rsidRPr="006D6BF6" w:rsidRDefault="00C7752E" w:rsidP="002D4C3D">
      <w:pPr>
        <w:spacing w:line="360" w:lineRule="auto"/>
        <w:jc w:val="both"/>
        <w:rPr>
          <w:rFonts w:ascii="Book Antiqua" w:hAnsi="Book Antiqua"/>
        </w:rPr>
      </w:pPr>
    </w:p>
    <w:p w14:paraId="72536580" w14:textId="68FD7912" w:rsidR="00EC2CA9" w:rsidRPr="009E29CF" w:rsidRDefault="00EC2CA9" w:rsidP="002D4C3D">
      <w:pPr>
        <w:spacing w:line="360" w:lineRule="auto"/>
        <w:jc w:val="both"/>
        <w:rPr>
          <w:rFonts w:ascii="Book Antiqua" w:hAnsi="Book Antiqua"/>
          <w:b/>
          <w:i/>
        </w:rPr>
      </w:pPr>
      <w:r w:rsidRPr="009E29CF">
        <w:rPr>
          <w:rFonts w:ascii="Book Antiqua" w:hAnsi="Book Antiqua"/>
          <w:b/>
          <w:i/>
        </w:rPr>
        <w:t>VUA technique</w:t>
      </w:r>
    </w:p>
    <w:p w14:paraId="6CBCF378" w14:textId="265A3BA8" w:rsidR="0046685D" w:rsidRPr="006D6BF6" w:rsidRDefault="00C7752E" w:rsidP="002D4C3D">
      <w:pPr>
        <w:spacing w:line="360" w:lineRule="auto"/>
        <w:jc w:val="both"/>
        <w:rPr>
          <w:rFonts w:ascii="Book Antiqua" w:hAnsi="Book Antiqua"/>
        </w:rPr>
      </w:pPr>
      <w:r w:rsidRPr="006D6BF6">
        <w:rPr>
          <w:rFonts w:ascii="Book Antiqua" w:hAnsi="Book Antiqua"/>
        </w:rPr>
        <w:t>Following bladder neck recons</w:t>
      </w:r>
      <w:r w:rsidR="00EC2CA9" w:rsidRPr="006D6BF6">
        <w:rPr>
          <w:rFonts w:ascii="Book Antiqua" w:hAnsi="Book Antiqua"/>
        </w:rPr>
        <w:t xml:space="preserve">truction and the completion of </w:t>
      </w:r>
      <w:r w:rsidR="000271EC" w:rsidRPr="006D6BF6">
        <w:rPr>
          <w:rFonts w:ascii="Book Antiqua" w:hAnsi="Book Antiqua"/>
        </w:rPr>
        <w:t>a posteri</w:t>
      </w:r>
      <w:r w:rsidRPr="006D6BF6">
        <w:rPr>
          <w:rFonts w:ascii="Book Antiqua" w:hAnsi="Book Antiqua"/>
        </w:rPr>
        <w:t xml:space="preserve">or </w:t>
      </w:r>
      <w:proofErr w:type="spellStart"/>
      <w:r w:rsidRPr="006D6BF6">
        <w:rPr>
          <w:rFonts w:ascii="Book Antiqua" w:hAnsi="Book Antiqua"/>
        </w:rPr>
        <w:t>rhabdosphincter</w:t>
      </w:r>
      <w:proofErr w:type="spellEnd"/>
      <w:r w:rsidRPr="006D6BF6">
        <w:rPr>
          <w:rFonts w:ascii="Book Antiqua" w:hAnsi="Book Antiqua"/>
        </w:rPr>
        <w:t xml:space="preserve"> reconstruction (Rocco stitch) where appropriate, </w:t>
      </w:r>
      <w:proofErr w:type="spellStart"/>
      <w:r w:rsidRPr="006D6BF6">
        <w:rPr>
          <w:rFonts w:ascii="Book Antiqua" w:hAnsi="Book Antiqua"/>
        </w:rPr>
        <w:t>vesico</w:t>
      </w:r>
      <w:proofErr w:type="spellEnd"/>
      <w:r w:rsidRPr="006D6BF6">
        <w:rPr>
          <w:rFonts w:ascii="Book Antiqua" w:hAnsi="Book Antiqua"/>
        </w:rPr>
        <w:t xml:space="preserve">-urethral anastomosis was </w:t>
      </w:r>
      <w:r w:rsidR="00166867" w:rsidRPr="006D6BF6">
        <w:rPr>
          <w:rFonts w:ascii="Book Antiqua" w:hAnsi="Book Antiqua"/>
        </w:rPr>
        <w:t xml:space="preserve">performed using 2 </w:t>
      </w:r>
      <w:r w:rsidR="00A4714B" w:rsidRPr="006D6BF6">
        <w:rPr>
          <w:rFonts w:ascii="Book Antiqua" w:hAnsi="Book Antiqua"/>
        </w:rPr>
        <w:t xml:space="preserve">cm </w:t>
      </w:r>
      <w:r w:rsidR="00A4714B" w:rsidRPr="006D6BF6">
        <w:rPr>
          <w:rFonts w:ascii="Book Antiqua" w:hAnsi="Book Antiqua"/>
        </w:rPr>
        <w:sym w:font="Symbol" w:char="F0B4"/>
      </w:r>
      <w:r w:rsidR="00166867" w:rsidRPr="006D6BF6">
        <w:rPr>
          <w:rFonts w:ascii="Book Antiqua" w:hAnsi="Book Antiqua"/>
        </w:rPr>
        <w:t xml:space="preserve"> 15 cm 2/0 V-</w:t>
      </w:r>
      <w:proofErr w:type="spellStart"/>
      <w:r w:rsidRPr="006D6BF6">
        <w:rPr>
          <w:rFonts w:ascii="Book Antiqua" w:hAnsi="Book Antiqua"/>
        </w:rPr>
        <w:t>Loc</w:t>
      </w:r>
      <w:proofErr w:type="spellEnd"/>
      <w:r w:rsidRPr="006D6BF6">
        <w:rPr>
          <w:rFonts w:ascii="Book Antiqua" w:hAnsi="Book Antiqua"/>
        </w:rPr>
        <w:t xml:space="preserve"> 180 continuous sutures</w:t>
      </w:r>
      <w:r w:rsidR="004D46AE" w:rsidRPr="006D6BF6">
        <w:rPr>
          <w:rFonts w:ascii="Book Antiqua" w:hAnsi="Book Antiqua"/>
        </w:rPr>
        <w:t xml:space="preserve"> or 3/0 monofilament </w:t>
      </w:r>
      <w:proofErr w:type="spellStart"/>
      <w:r w:rsidR="004D46AE" w:rsidRPr="006D6BF6">
        <w:rPr>
          <w:rFonts w:ascii="Book Antiqua" w:hAnsi="Book Antiqua"/>
        </w:rPr>
        <w:t>monocryl</w:t>
      </w:r>
      <w:proofErr w:type="spellEnd"/>
      <w:r w:rsidR="004D46AE" w:rsidRPr="006D6BF6">
        <w:rPr>
          <w:rFonts w:ascii="Book Antiqua" w:hAnsi="Book Antiqua"/>
        </w:rPr>
        <w:t xml:space="preserve"> sutures</w:t>
      </w:r>
      <w:r w:rsidRPr="006D6BF6">
        <w:rPr>
          <w:rFonts w:ascii="Book Antiqua" w:hAnsi="Book Antiqua"/>
        </w:rPr>
        <w:t>.</w:t>
      </w:r>
      <w:r w:rsidR="0045419B">
        <w:rPr>
          <w:rFonts w:ascii="Book Antiqua" w:hAnsi="Book Antiqua"/>
        </w:rPr>
        <w:t xml:space="preserve"> </w:t>
      </w:r>
      <w:r w:rsidRPr="006D6BF6">
        <w:rPr>
          <w:rFonts w:ascii="Book Antiqua" w:hAnsi="Book Antiqua"/>
        </w:rPr>
        <w:t>Anastomotic integrity was tested intra-operatively with a water leak test.</w:t>
      </w:r>
      <w:r w:rsidR="0045419B">
        <w:rPr>
          <w:rFonts w:ascii="Book Antiqua" w:hAnsi="Book Antiqua"/>
        </w:rPr>
        <w:t xml:space="preserve"> </w:t>
      </w:r>
      <w:r w:rsidRPr="006D6BF6">
        <w:rPr>
          <w:rFonts w:ascii="Book Antiqua" w:hAnsi="Book Antiqua"/>
        </w:rPr>
        <w:t xml:space="preserve">All patients had a post-operative </w:t>
      </w:r>
      <w:proofErr w:type="spellStart"/>
      <w:r w:rsidRPr="006D6BF6">
        <w:rPr>
          <w:rFonts w:ascii="Book Antiqua" w:hAnsi="Book Antiqua"/>
        </w:rPr>
        <w:t>cystogram</w:t>
      </w:r>
      <w:proofErr w:type="spellEnd"/>
      <w:r w:rsidRPr="006D6BF6">
        <w:rPr>
          <w:rFonts w:ascii="Book Antiqua" w:hAnsi="Book Antiqua"/>
        </w:rPr>
        <w:t xml:space="preserve"> at day 7 to 10.</w:t>
      </w:r>
    </w:p>
    <w:p w14:paraId="27D53C94" w14:textId="77777777" w:rsidR="0046685D" w:rsidRPr="006D6BF6" w:rsidRDefault="0046685D" w:rsidP="002D4C3D">
      <w:pPr>
        <w:spacing w:line="360" w:lineRule="auto"/>
        <w:jc w:val="both"/>
        <w:rPr>
          <w:rFonts w:ascii="Book Antiqua" w:hAnsi="Book Antiqua"/>
        </w:rPr>
      </w:pPr>
    </w:p>
    <w:p w14:paraId="344B5ED2" w14:textId="77777777" w:rsidR="00A4714B" w:rsidRPr="006D6BF6" w:rsidRDefault="00C9056D" w:rsidP="002D4C3D">
      <w:pPr>
        <w:spacing w:line="360" w:lineRule="auto"/>
        <w:jc w:val="both"/>
        <w:rPr>
          <w:rFonts w:ascii="Book Antiqua" w:eastAsia="宋体" w:hAnsi="Book Antiqua"/>
          <w:b/>
          <w:i/>
          <w:lang w:eastAsia="zh-CN"/>
        </w:rPr>
      </w:pPr>
      <w:r w:rsidRPr="006D6BF6">
        <w:rPr>
          <w:rFonts w:ascii="Book Antiqua" w:hAnsi="Book Antiqua"/>
          <w:b/>
          <w:i/>
        </w:rPr>
        <w:t>Statistical analysis</w:t>
      </w:r>
    </w:p>
    <w:p w14:paraId="478844A4" w14:textId="51EB4562" w:rsidR="00C9056D" w:rsidRPr="006D6BF6" w:rsidRDefault="00DA5B5A" w:rsidP="002D4C3D">
      <w:pPr>
        <w:spacing w:line="360" w:lineRule="auto"/>
        <w:jc w:val="both"/>
        <w:rPr>
          <w:rFonts w:ascii="Book Antiqua" w:hAnsi="Book Antiqua"/>
        </w:rPr>
      </w:pPr>
      <w:r w:rsidRPr="006D6BF6">
        <w:rPr>
          <w:rFonts w:ascii="Book Antiqua" w:hAnsi="Book Antiqua"/>
        </w:rPr>
        <w:t xml:space="preserve">Statistical analysis was carried out using mean </w:t>
      </w:r>
      <w:r w:rsidR="000B3FB0">
        <w:rPr>
          <w:rFonts w:ascii="Book Antiqua" w:hAnsi="Book Antiqua"/>
        </w:rPr>
        <w:sym w:font="Symbol" w:char="F0B1"/>
      </w:r>
      <w:r w:rsidR="000B3FB0">
        <w:rPr>
          <w:rFonts w:ascii="Book Antiqua" w:eastAsia="宋体" w:hAnsi="Book Antiqua" w:hint="eastAsia"/>
          <w:lang w:eastAsia="zh-CN"/>
        </w:rPr>
        <w:t xml:space="preserve"> SD</w:t>
      </w:r>
      <w:r w:rsidR="000A3B6D" w:rsidRPr="006D6BF6">
        <w:rPr>
          <w:rFonts w:ascii="Book Antiqua" w:hAnsi="Book Antiqua"/>
        </w:rPr>
        <w:t xml:space="preserve"> for age, BMI, </w:t>
      </w:r>
      <w:r w:rsidRPr="006D6BF6">
        <w:rPr>
          <w:rFonts w:ascii="Book Antiqua" w:hAnsi="Book Antiqua"/>
        </w:rPr>
        <w:t>PSA</w:t>
      </w:r>
      <w:r w:rsidR="000A3B6D" w:rsidRPr="006D6BF6">
        <w:rPr>
          <w:rFonts w:ascii="Book Antiqua" w:hAnsi="Book Antiqua"/>
        </w:rPr>
        <w:t>, prostate volume</w:t>
      </w:r>
      <w:r w:rsidRPr="006D6BF6">
        <w:rPr>
          <w:rFonts w:ascii="Book Antiqua" w:hAnsi="Book Antiqua"/>
        </w:rPr>
        <w:t>.</w:t>
      </w:r>
      <w:r w:rsidR="0045419B">
        <w:rPr>
          <w:rFonts w:ascii="Book Antiqua" w:hAnsi="Book Antiqua"/>
        </w:rPr>
        <w:t xml:space="preserve"> </w:t>
      </w:r>
      <w:r w:rsidRPr="006D6BF6">
        <w:rPr>
          <w:rFonts w:ascii="Book Antiqua" w:hAnsi="Book Antiqua"/>
        </w:rPr>
        <w:t xml:space="preserve">Median and interquartile range was used for other data. Where appropriate, student </w:t>
      </w:r>
      <w:r w:rsidRPr="006D6BF6">
        <w:rPr>
          <w:rFonts w:ascii="Book Antiqua" w:hAnsi="Book Antiqua"/>
          <w:i/>
        </w:rPr>
        <w:t>t</w:t>
      </w:r>
      <w:r w:rsidRPr="006D6BF6">
        <w:rPr>
          <w:rFonts w:ascii="Book Antiqua" w:hAnsi="Book Antiqua"/>
        </w:rPr>
        <w:t>-test and Mann-Whitney Wilcoxon (operative time and blood loss) tests were used.</w:t>
      </w:r>
      <w:r w:rsidR="0045419B">
        <w:rPr>
          <w:rFonts w:ascii="Book Antiqua" w:hAnsi="Book Antiqua"/>
        </w:rPr>
        <w:t xml:space="preserve"> </w:t>
      </w:r>
      <w:r w:rsidRPr="006D6BF6">
        <w:rPr>
          <w:rFonts w:ascii="Book Antiqua" w:hAnsi="Book Antiqua"/>
        </w:rPr>
        <w:t xml:space="preserve">Fisher Exact test was used for anastomotic leak comparison. The categorical variables was </w:t>
      </w:r>
      <w:proofErr w:type="spellStart"/>
      <w:r w:rsidRPr="006D6BF6">
        <w:rPr>
          <w:rFonts w:ascii="Book Antiqua" w:hAnsi="Book Antiqua"/>
        </w:rPr>
        <w:t>analysed</w:t>
      </w:r>
      <w:proofErr w:type="spellEnd"/>
      <w:r w:rsidRPr="006D6BF6">
        <w:rPr>
          <w:rFonts w:ascii="Book Antiqua" w:hAnsi="Book Antiqua"/>
        </w:rPr>
        <w:t xml:space="preserve"> with Pearson’s </w:t>
      </w:r>
      <w:r w:rsidR="00A4714B" w:rsidRPr="006D6BF6">
        <w:rPr>
          <w:rFonts w:ascii="Book Antiqua" w:hAnsi="Book Antiqua"/>
        </w:rPr>
        <w:sym w:font="Symbol" w:char="F063"/>
      </w:r>
      <w:proofErr w:type="gramStart"/>
      <w:r w:rsidR="00A4714B" w:rsidRPr="006D6BF6">
        <w:rPr>
          <w:rFonts w:ascii="Book Antiqua" w:eastAsia="宋体" w:hAnsi="Book Antiqua"/>
          <w:vertAlign w:val="superscript"/>
          <w:lang w:eastAsia="zh-CN"/>
        </w:rPr>
        <w:t>2</w:t>
      </w:r>
      <w:r w:rsidRPr="006D6BF6">
        <w:rPr>
          <w:rFonts w:ascii="Book Antiqua" w:hAnsi="Book Antiqua"/>
        </w:rPr>
        <w:t xml:space="preserve"> test</w:t>
      </w:r>
      <w:proofErr w:type="gramEnd"/>
      <w:r w:rsidRPr="006D6BF6">
        <w:rPr>
          <w:rFonts w:ascii="Book Antiqua" w:hAnsi="Book Antiqua"/>
        </w:rPr>
        <w:t>.</w:t>
      </w:r>
      <w:r w:rsidR="0045419B">
        <w:rPr>
          <w:rFonts w:ascii="Book Antiqua" w:hAnsi="Book Antiqua"/>
        </w:rPr>
        <w:t xml:space="preserve"> </w:t>
      </w:r>
      <w:r w:rsidRPr="006D6BF6">
        <w:rPr>
          <w:rFonts w:ascii="Book Antiqua" w:hAnsi="Book Antiqua"/>
        </w:rPr>
        <w:t xml:space="preserve">The </w:t>
      </w:r>
      <w:r w:rsidR="006D6BF6" w:rsidRPr="006D6BF6">
        <w:rPr>
          <w:rFonts w:ascii="Book Antiqua" w:hAnsi="Book Antiqua"/>
          <w:i/>
        </w:rPr>
        <w:t>P</w:t>
      </w:r>
      <w:r w:rsidR="006D6BF6" w:rsidRPr="006D6BF6">
        <w:rPr>
          <w:rFonts w:ascii="Book Antiqua" w:eastAsia="宋体" w:hAnsi="Book Antiqua"/>
          <w:lang w:eastAsia="zh-CN"/>
        </w:rPr>
        <w:t xml:space="preserve"> </w:t>
      </w:r>
      <w:r w:rsidRPr="006D6BF6">
        <w:rPr>
          <w:rFonts w:ascii="Book Antiqua" w:hAnsi="Book Antiqua"/>
        </w:rPr>
        <w:t>value was set as &lt;</w:t>
      </w:r>
      <w:r w:rsidR="00A4714B" w:rsidRPr="006D6BF6">
        <w:rPr>
          <w:rFonts w:ascii="Book Antiqua" w:eastAsia="宋体" w:hAnsi="Book Antiqua"/>
          <w:lang w:eastAsia="zh-CN"/>
        </w:rPr>
        <w:t xml:space="preserve"> </w:t>
      </w:r>
      <w:r w:rsidRPr="006D6BF6">
        <w:rPr>
          <w:rFonts w:ascii="Book Antiqua" w:hAnsi="Book Antiqua"/>
        </w:rPr>
        <w:t>0.5.</w:t>
      </w:r>
      <w:r w:rsidR="00654AEE" w:rsidRPr="006D6BF6">
        <w:rPr>
          <w:rFonts w:ascii="Book Antiqua" w:hAnsi="Book Antiqua"/>
        </w:rPr>
        <w:t xml:space="preserve"> Analysis was performed by </w:t>
      </w:r>
      <w:proofErr w:type="spellStart"/>
      <w:r w:rsidR="00654AEE" w:rsidRPr="006D6BF6">
        <w:rPr>
          <w:rFonts w:ascii="Book Antiqua" w:hAnsi="Book Antiqua"/>
        </w:rPr>
        <w:t>Devang</w:t>
      </w:r>
      <w:proofErr w:type="spellEnd"/>
      <w:r w:rsidR="00654AEE" w:rsidRPr="006D6BF6">
        <w:rPr>
          <w:rFonts w:ascii="Book Antiqua" w:hAnsi="Book Antiqua"/>
        </w:rPr>
        <w:t xml:space="preserve"> Desai and Kevin </w:t>
      </w:r>
      <w:proofErr w:type="spellStart"/>
      <w:r w:rsidR="00654AEE" w:rsidRPr="006D6BF6">
        <w:rPr>
          <w:rFonts w:ascii="Book Antiqua" w:hAnsi="Book Antiqua"/>
        </w:rPr>
        <w:t>Lah</w:t>
      </w:r>
      <w:proofErr w:type="spellEnd"/>
      <w:r w:rsidR="00654AEE" w:rsidRPr="006D6BF6">
        <w:rPr>
          <w:rFonts w:ascii="Book Antiqua" w:hAnsi="Book Antiqua"/>
        </w:rPr>
        <w:t>.</w:t>
      </w:r>
    </w:p>
    <w:p w14:paraId="6644D6A2" w14:textId="77777777" w:rsidR="00C21846" w:rsidRPr="006D6BF6" w:rsidRDefault="00C21846" w:rsidP="002D4C3D">
      <w:pPr>
        <w:spacing w:line="360" w:lineRule="auto"/>
        <w:jc w:val="both"/>
        <w:rPr>
          <w:rFonts w:ascii="Book Antiqua" w:eastAsia="宋体" w:hAnsi="Book Antiqua"/>
          <w:lang w:eastAsia="zh-CN"/>
        </w:rPr>
      </w:pPr>
    </w:p>
    <w:p w14:paraId="4D6CCB4B" w14:textId="6A242CE9" w:rsidR="00770D2A" w:rsidRPr="006D6BF6" w:rsidRDefault="00C9056D" w:rsidP="002D4C3D">
      <w:pPr>
        <w:spacing w:line="360" w:lineRule="auto"/>
        <w:jc w:val="both"/>
        <w:rPr>
          <w:rFonts w:ascii="Book Antiqua" w:eastAsia="宋体" w:hAnsi="Book Antiqua"/>
          <w:b/>
          <w:lang w:eastAsia="zh-CN"/>
        </w:rPr>
      </w:pPr>
      <w:r w:rsidRPr="006D6BF6">
        <w:rPr>
          <w:rFonts w:ascii="Book Antiqua" w:hAnsi="Book Antiqua"/>
          <w:b/>
        </w:rPr>
        <w:t>RESULTS</w:t>
      </w:r>
    </w:p>
    <w:p w14:paraId="040E97BF" w14:textId="17806B8F" w:rsidR="00770D2A" w:rsidRPr="006D6BF6" w:rsidRDefault="00770D2A" w:rsidP="002D4C3D">
      <w:pPr>
        <w:spacing w:line="360" w:lineRule="auto"/>
        <w:jc w:val="both"/>
        <w:rPr>
          <w:rFonts w:ascii="Book Antiqua" w:hAnsi="Book Antiqua"/>
        </w:rPr>
      </w:pPr>
      <w:r w:rsidRPr="006D6BF6">
        <w:rPr>
          <w:rFonts w:ascii="Book Antiqua" w:hAnsi="Book Antiqua"/>
        </w:rPr>
        <w:t>There were 189 patients who underwent robot-assisted radical pro</w:t>
      </w:r>
      <w:r w:rsidR="00CE54EF" w:rsidRPr="006D6BF6">
        <w:rPr>
          <w:rFonts w:ascii="Book Antiqua" w:hAnsi="Book Antiqua"/>
        </w:rPr>
        <w:t xml:space="preserve">statectomy </w:t>
      </w:r>
      <w:r w:rsidR="00C31CDA" w:rsidRPr="006D6BF6">
        <w:rPr>
          <w:rFonts w:ascii="Book Antiqua" w:hAnsi="Book Antiqua"/>
        </w:rPr>
        <w:t xml:space="preserve">during </w:t>
      </w:r>
      <w:r w:rsidR="00CE54EF" w:rsidRPr="006D6BF6">
        <w:rPr>
          <w:rFonts w:ascii="Book Antiqua" w:hAnsi="Book Antiqua"/>
        </w:rPr>
        <w:t>the study period who were included.</w:t>
      </w:r>
      <w:r w:rsidR="0045419B">
        <w:rPr>
          <w:rFonts w:ascii="Book Antiqua" w:hAnsi="Book Antiqua"/>
        </w:rPr>
        <w:t xml:space="preserve"> </w:t>
      </w:r>
      <w:r w:rsidRPr="006D6BF6">
        <w:rPr>
          <w:rFonts w:ascii="Book Antiqua" w:hAnsi="Book Antiqua"/>
        </w:rPr>
        <w:t>113</w:t>
      </w:r>
      <w:r w:rsidR="00CE54EF" w:rsidRPr="006D6BF6">
        <w:rPr>
          <w:rFonts w:ascii="Book Antiqua" w:hAnsi="Book Antiqua"/>
        </w:rPr>
        <w:t xml:space="preserve"> patients had VUA formed by V-</w:t>
      </w:r>
      <w:proofErr w:type="spellStart"/>
      <w:r w:rsidR="00CE54EF" w:rsidRPr="006D6BF6">
        <w:rPr>
          <w:rFonts w:ascii="Book Antiqua" w:hAnsi="Book Antiqua"/>
        </w:rPr>
        <w:t>Lo</w:t>
      </w:r>
      <w:r w:rsidRPr="006D6BF6">
        <w:rPr>
          <w:rFonts w:ascii="Book Antiqua" w:hAnsi="Book Antiqua"/>
        </w:rPr>
        <w:t>c</w:t>
      </w:r>
      <w:proofErr w:type="spellEnd"/>
      <w:r w:rsidRPr="006D6BF6">
        <w:rPr>
          <w:rFonts w:ascii="Book Antiqua" w:hAnsi="Book Antiqua"/>
        </w:rPr>
        <w:t xml:space="preserve"> suture and 76 patients via </w:t>
      </w:r>
      <w:proofErr w:type="spellStart"/>
      <w:r w:rsidRPr="006D6BF6">
        <w:rPr>
          <w:rFonts w:ascii="Book Antiqua" w:hAnsi="Book Antiqua"/>
        </w:rPr>
        <w:t>monocryl</w:t>
      </w:r>
      <w:proofErr w:type="spellEnd"/>
      <w:r w:rsidRPr="006D6BF6">
        <w:rPr>
          <w:rFonts w:ascii="Book Antiqua" w:hAnsi="Book Antiqua"/>
        </w:rPr>
        <w:t xml:space="preserve"> suture.</w:t>
      </w:r>
      <w:r w:rsidR="0045419B">
        <w:rPr>
          <w:rFonts w:ascii="Book Antiqua" w:hAnsi="Book Antiqua"/>
        </w:rPr>
        <w:t xml:space="preserve"> </w:t>
      </w:r>
      <w:r w:rsidRPr="006D6BF6">
        <w:rPr>
          <w:rFonts w:ascii="Book Antiqua" w:hAnsi="Book Antiqua"/>
        </w:rPr>
        <w:t>The age, BMI and PSA for the two groups were similar in characteristics (Table 1).</w:t>
      </w:r>
    </w:p>
    <w:p w14:paraId="33FE6796" w14:textId="61CFE7EB" w:rsidR="00B91F9C" w:rsidRPr="006D6BF6" w:rsidRDefault="00770D2A" w:rsidP="006D6BF6">
      <w:pPr>
        <w:spacing w:line="360" w:lineRule="auto"/>
        <w:ind w:firstLineChars="150" w:firstLine="360"/>
        <w:jc w:val="both"/>
        <w:rPr>
          <w:rFonts w:ascii="Book Antiqua" w:hAnsi="Book Antiqua"/>
        </w:rPr>
      </w:pPr>
      <w:r w:rsidRPr="006D6BF6">
        <w:rPr>
          <w:rFonts w:ascii="Book Antiqua" w:hAnsi="Book Antiqua"/>
        </w:rPr>
        <w:t>The V-</w:t>
      </w:r>
      <w:proofErr w:type="spellStart"/>
      <w:r w:rsidRPr="006D6BF6">
        <w:rPr>
          <w:rFonts w:ascii="Book Antiqua" w:hAnsi="Book Antiqua"/>
        </w:rPr>
        <w:t>Loc</w:t>
      </w:r>
      <w:proofErr w:type="spellEnd"/>
      <w:r w:rsidRPr="006D6BF6">
        <w:rPr>
          <w:rFonts w:ascii="Book Antiqua" w:hAnsi="Book Antiqua"/>
        </w:rPr>
        <w:t xml:space="preserve"> group had a median operative time of 130 min whereas the </w:t>
      </w:r>
      <w:proofErr w:type="spellStart"/>
      <w:r w:rsidRPr="006D6BF6">
        <w:rPr>
          <w:rFonts w:ascii="Book Antiqua" w:hAnsi="Book Antiqua"/>
        </w:rPr>
        <w:t>monocryl</w:t>
      </w:r>
      <w:proofErr w:type="spellEnd"/>
      <w:r w:rsidRPr="006D6BF6">
        <w:rPr>
          <w:rFonts w:ascii="Book Antiqua" w:hAnsi="Book Antiqua"/>
        </w:rPr>
        <w:t xml:space="preserve"> group had 145 min</w:t>
      </w:r>
      <w:r w:rsidR="00C31CDA" w:rsidRPr="006D6BF6">
        <w:rPr>
          <w:rFonts w:ascii="Book Antiqua" w:hAnsi="Book Antiqua"/>
        </w:rPr>
        <w:t xml:space="preserve"> which </w:t>
      </w:r>
      <w:r w:rsidRPr="006D6BF6">
        <w:rPr>
          <w:rFonts w:ascii="Book Antiqua" w:hAnsi="Book Antiqua"/>
        </w:rPr>
        <w:t>was statistically significant (</w:t>
      </w:r>
      <w:r w:rsidR="006D6BF6" w:rsidRPr="006D6BF6">
        <w:rPr>
          <w:rFonts w:ascii="Book Antiqua" w:hAnsi="Book Antiqua"/>
          <w:i/>
        </w:rPr>
        <w:t>P</w:t>
      </w:r>
      <w:r w:rsidR="006D6BF6" w:rsidRPr="006D6BF6">
        <w:rPr>
          <w:rFonts w:ascii="Book Antiqua" w:hAnsi="Book Antiqua"/>
        </w:rPr>
        <w:t xml:space="preserve"> </w:t>
      </w:r>
      <w:r w:rsidRPr="006D6BF6">
        <w:rPr>
          <w:rFonts w:ascii="Book Antiqua" w:hAnsi="Book Antiqua"/>
        </w:rPr>
        <w:t>&lt;</w:t>
      </w:r>
      <w:r w:rsidR="006D6BF6" w:rsidRPr="006D6BF6">
        <w:rPr>
          <w:rFonts w:ascii="Book Antiqua" w:eastAsia="宋体" w:hAnsi="Book Antiqua"/>
          <w:lang w:eastAsia="zh-CN"/>
        </w:rPr>
        <w:t xml:space="preserve"> </w:t>
      </w:r>
      <w:r w:rsidRPr="006D6BF6">
        <w:rPr>
          <w:rFonts w:ascii="Book Antiqua" w:hAnsi="Book Antiqua"/>
        </w:rPr>
        <w:t>0.001).</w:t>
      </w:r>
      <w:r w:rsidR="0045419B">
        <w:rPr>
          <w:rFonts w:ascii="Book Antiqua" w:hAnsi="Book Antiqua"/>
        </w:rPr>
        <w:t xml:space="preserve"> </w:t>
      </w:r>
      <w:r w:rsidRPr="006D6BF6">
        <w:rPr>
          <w:rFonts w:ascii="Book Antiqua" w:hAnsi="Book Antiqua"/>
        </w:rPr>
        <w:t>The median blood loss for both groups was 200 m</w:t>
      </w:r>
      <w:r w:rsidR="006D6BF6" w:rsidRPr="006D6BF6">
        <w:rPr>
          <w:rFonts w:ascii="Book Antiqua" w:hAnsi="Book Antiqua"/>
        </w:rPr>
        <w:t>L</w:t>
      </w:r>
      <w:r w:rsidRPr="006D6BF6">
        <w:rPr>
          <w:rFonts w:ascii="Book Antiqua" w:hAnsi="Book Antiqua"/>
        </w:rPr>
        <w:t xml:space="preserve"> with no </w:t>
      </w:r>
      <w:r w:rsidR="00C31CDA" w:rsidRPr="006D6BF6">
        <w:rPr>
          <w:rFonts w:ascii="Book Antiqua" w:hAnsi="Book Antiqua"/>
        </w:rPr>
        <w:t xml:space="preserve">significant </w:t>
      </w:r>
      <w:r w:rsidRPr="006D6BF6">
        <w:rPr>
          <w:rFonts w:ascii="Book Antiqua" w:hAnsi="Book Antiqua"/>
        </w:rPr>
        <w:t>difference</w:t>
      </w:r>
      <w:r w:rsidR="003F5597" w:rsidRPr="006D6BF6">
        <w:rPr>
          <w:rFonts w:ascii="Book Antiqua" w:hAnsi="Book Antiqua"/>
        </w:rPr>
        <w:t xml:space="preserve"> (</w:t>
      </w:r>
      <w:r w:rsidR="006D6BF6" w:rsidRPr="006D6BF6">
        <w:rPr>
          <w:rFonts w:ascii="Book Antiqua" w:hAnsi="Book Antiqua"/>
          <w:i/>
        </w:rPr>
        <w:t>P</w:t>
      </w:r>
      <w:r w:rsidR="003F5597" w:rsidRPr="006D6BF6">
        <w:rPr>
          <w:rFonts w:ascii="Book Antiqua" w:hAnsi="Book Antiqua"/>
        </w:rPr>
        <w:t xml:space="preserve"> = 0.260)</w:t>
      </w:r>
      <w:r w:rsidRPr="006D6BF6">
        <w:rPr>
          <w:rFonts w:ascii="Book Antiqua" w:hAnsi="Book Antiqua"/>
        </w:rPr>
        <w:t>.</w:t>
      </w:r>
      <w:r w:rsidR="0045419B">
        <w:rPr>
          <w:rFonts w:ascii="Book Antiqua" w:hAnsi="Book Antiqua"/>
        </w:rPr>
        <w:t xml:space="preserve"> </w:t>
      </w:r>
      <w:r w:rsidR="004834CB" w:rsidRPr="006D6BF6">
        <w:rPr>
          <w:rFonts w:ascii="Book Antiqua" w:hAnsi="Book Antiqua"/>
        </w:rPr>
        <w:t>The pathology results of the 2 groups were similar (</w:t>
      </w:r>
      <w:r w:rsidR="006D6BF6" w:rsidRPr="006D6BF6">
        <w:rPr>
          <w:rFonts w:ascii="Book Antiqua" w:hAnsi="Book Antiqua"/>
          <w:i/>
        </w:rPr>
        <w:t>P</w:t>
      </w:r>
      <w:r w:rsidR="004834CB" w:rsidRPr="006D6BF6">
        <w:rPr>
          <w:rFonts w:ascii="Book Antiqua" w:hAnsi="Book Antiqua"/>
        </w:rPr>
        <w:t xml:space="preserve"> = 0.537). </w:t>
      </w:r>
      <w:r w:rsidR="00B91F9C" w:rsidRPr="006D6BF6">
        <w:rPr>
          <w:rFonts w:ascii="Book Antiqua" w:hAnsi="Book Antiqua"/>
        </w:rPr>
        <w:t>In the V-</w:t>
      </w:r>
      <w:proofErr w:type="spellStart"/>
      <w:r w:rsidR="00B91F9C" w:rsidRPr="006D6BF6">
        <w:rPr>
          <w:rFonts w:ascii="Book Antiqua" w:hAnsi="Book Antiqua"/>
        </w:rPr>
        <w:t>Loc</w:t>
      </w:r>
      <w:proofErr w:type="spellEnd"/>
      <w:r w:rsidR="00B91F9C" w:rsidRPr="006D6BF6">
        <w:rPr>
          <w:rFonts w:ascii="Book Antiqua" w:hAnsi="Book Antiqua"/>
        </w:rPr>
        <w:t xml:space="preserve"> group, 70 patients (62%) had pT2 disease with a 2.9% positive margin rate and 43 patients (38%) had pT3 disease wi</w:t>
      </w:r>
      <w:r w:rsidR="006D6BF6" w:rsidRPr="006D6BF6">
        <w:rPr>
          <w:rFonts w:ascii="Book Antiqua" w:hAnsi="Book Antiqua"/>
        </w:rPr>
        <w:t xml:space="preserve">th a 42% positive margin rate. </w:t>
      </w:r>
      <w:r w:rsidR="00B91F9C" w:rsidRPr="006D6BF6">
        <w:rPr>
          <w:rFonts w:ascii="Book Antiqua" w:hAnsi="Book Antiqua"/>
        </w:rPr>
        <w:t xml:space="preserve">The </w:t>
      </w:r>
      <w:proofErr w:type="spellStart"/>
      <w:r w:rsidR="00B91F9C" w:rsidRPr="006D6BF6">
        <w:rPr>
          <w:rFonts w:ascii="Book Antiqua" w:hAnsi="Book Antiqua"/>
        </w:rPr>
        <w:t>monocryl</w:t>
      </w:r>
      <w:proofErr w:type="spellEnd"/>
      <w:r w:rsidR="00B91F9C" w:rsidRPr="006D6BF6">
        <w:rPr>
          <w:rFonts w:ascii="Book Antiqua" w:hAnsi="Book Antiqua"/>
        </w:rPr>
        <w:t xml:space="preserve"> group had 51 patients (67%) with pT2 disease</w:t>
      </w:r>
      <w:r w:rsidR="00C31CDA" w:rsidRPr="006D6BF6">
        <w:rPr>
          <w:rFonts w:ascii="Book Antiqua" w:hAnsi="Book Antiqua"/>
        </w:rPr>
        <w:t xml:space="preserve"> with a 0% positive margin rate</w:t>
      </w:r>
      <w:r w:rsidR="00B91F9C" w:rsidRPr="006D6BF6">
        <w:rPr>
          <w:rFonts w:ascii="Book Antiqua" w:hAnsi="Book Antiqua"/>
        </w:rPr>
        <w:t xml:space="preserve"> and 25 patients (33%) with pT3 disease and a 36% positive margin rate.</w:t>
      </w:r>
      <w:r w:rsidR="0045419B">
        <w:rPr>
          <w:rFonts w:ascii="Book Antiqua" w:hAnsi="Book Antiqua"/>
        </w:rPr>
        <w:t xml:space="preserve"> </w:t>
      </w:r>
      <w:r w:rsidR="00D92E36" w:rsidRPr="006D6BF6">
        <w:rPr>
          <w:rFonts w:ascii="Book Antiqua" w:hAnsi="Book Antiqua"/>
        </w:rPr>
        <w:t>There were</w:t>
      </w:r>
      <w:r w:rsidR="00C5062F" w:rsidRPr="006D6BF6">
        <w:rPr>
          <w:rFonts w:ascii="Book Antiqua" w:hAnsi="Book Antiqua"/>
        </w:rPr>
        <w:t xml:space="preserve"> 4 patients in the V-</w:t>
      </w:r>
      <w:proofErr w:type="spellStart"/>
      <w:r w:rsidR="00C5062F" w:rsidRPr="006D6BF6">
        <w:rPr>
          <w:rFonts w:ascii="Book Antiqua" w:hAnsi="Book Antiqua"/>
        </w:rPr>
        <w:t>Loc</w:t>
      </w:r>
      <w:proofErr w:type="spellEnd"/>
      <w:r w:rsidR="00C5062F" w:rsidRPr="006D6BF6">
        <w:rPr>
          <w:rFonts w:ascii="Book Antiqua" w:hAnsi="Book Antiqua"/>
        </w:rPr>
        <w:t xml:space="preserve"> group with radiological urinary leak and 2 patients in the </w:t>
      </w:r>
      <w:proofErr w:type="spellStart"/>
      <w:r w:rsidR="00C5062F" w:rsidRPr="006D6BF6">
        <w:rPr>
          <w:rFonts w:ascii="Book Antiqua" w:hAnsi="Book Antiqua"/>
        </w:rPr>
        <w:t>monocryl</w:t>
      </w:r>
      <w:proofErr w:type="spellEnd"/>
      <w:r w:rsidR="00C5062F" w:rsidRPr="006D6BF6">
        <w:rPr>
          <w:rFonts w:ascii="Book Antiqua" w:hAnsi="Book Antiqua"/>
        </w:rPr>
        <w:t xml:space="preserve"> group.</w:t>
      </w:r>
      <w:r w:rsidR="0045419B">
        <w:rPr>
          <w:rFonts w:ascii="Book Antiqua" w:hAnsi="Book Antiqua"/>
        </w:rPr>
        <w:t xml:space="preserve"> </w:t>
      </w:r>
      <w:r w:rsidR="00C5062F" w:rsidRPr="006D6BF6">
        <w:rPr>
          <w:rFonts w:ascii="Book Antiqua" w:hAnsi="Book Antiqua"/>
        </w:rPr>
        <w:t xml:space="preserve">However this was not statistically significant </w:t>
      </w:r>
      <w:r w:rsidR="003F5597" w:rsidRPr="006D6BF6">
        <w:rPr>
          <w:rFonts w:ascii="Book Antiqua" w:hAnsi="Book Antiqua"/>
        </w:rPr>
        <w:t>(</w:t>
      </w:r>
      <w:r w:rsidR="006D6BF6" w:rsidRPr="006D6BF6">
        <w:rPr>
          <w:rFonts w:ascii="Book Antiqua" w:hAnsi="Book Antiqua"/>
          <w:i/>
        </w:rPr>
        <w:t>P</w:t>
      </w:r>
      <w:r w:rsidR="003F5597" w:rsidRPr="006D6BF6">
        <w:rPr>
          <w:rFonts w:ascii="Book Antiqua" w:hAnsi="Book Antiqua"/>
        </w:rPr>
        <w:t xml:space="preserve"> = 1.00) </w:t>
      </w:r>
      <w:r w:rsidR="00C5062F" w:rsidRPr="006D6BF6">
        <w:rPr>
          <w:rFonts w:ascii="Book Antiqua" w:hAnsi="Book Antiqua"/>
        </w:rPr>
        <w:t>and all patients improved with conservative management.</w:t>
      </w:r>
      <w:r w:rsidR="006D6BF6" w:rsidRPr="006D6BF6">
        <w:rPr>
          <w:rFonts w:ascii="Book Antiqua" w:eastAsia="宋体" w:hAnsi="Book Antiqua"/>
          <w:lang w:eastAsia="zh-CN"/>
        </w:rPr>
        <w:t xml:space="preserve"> </w:t>
      </w:r>
      <w:r w:rsidR="00683925" w:rsidRPr="006D6BF6">
        <w:rPr>
          <w:rFonts w:ascii="Book Antiqua" w:hAnsi="Book Antiqua"/>
        </w:rPr>
        <w:t xml:space="preserve">Two patients required </w:t>
      </w:r>
      <w:proofErr w:type="spellStart"/>
      <w:r w:rsidR="00683925" w:rsidRPr="006D6BF6">
        <w:rPr>
          <w:rFonts w:ascii="Book Antiqua" w:hAnsi="Book Antiqua"/>
        </w:rPr>
        <w:t>catheterisation</w:t>
      </w:r>
      <w:proofErr w:type="spellEnd"/>
      <w:r w:rsidR="00683925" w:rsidRPr="006D6BF6">
        <w:rPr>
          <w:rFonts w:ascii="Book Antiqua" w:hAnsi="Book Antiqua"/>
        </w:rPr>
        <w:t xml:space="preserve"> for 7 d and one patient for 12 d.</w:t>
      </w:r>
      <w:r w:rsidR="0045419B">
        <w:rPr>
          <w:rFonts w:ascii="Book Antiqua" w:hAnsi="Book Antiqua"/>
        </w:rPr>
        <w:t xml:space="preserve"> </w:t>
      </w:r>
      <w:r w:rsidR="00C5062F" w:rsidRPr="006D6BF6">
        <w:rPr>
          <w:rFonts w:ascii="Book Antiqua" w:hAnsi="Book Antiqua"/>
        </w:rPr>
        <w:t>There were</w:t>
      </w:r>
      <w:r w:rsidR="00D92E36" w:rsidRPr="006D6BF6">
        <w:rPr>
          <w:rFonts w:ascii="Book Antiqua" w:hAnsi="Book Antiqua"/>
        </w:rPr>
        <w:t xml:space="preserve"> no clinically significant leaks in </w:t>
      </w:r>
      <w:r w:rsidR="004D46AE" w:rsidRPr="006D6BF6">
        <w:rPr>
          <w:rFonts w:ascii="Book Antiqua" w:hAnsi="Book Antiqua"/>
        </w:rPr>
        <w:t>both groups</w:t>
      </w:r>
      <w:r w:rsidR="00D92E36" w:rsidRPr="006D6BF6">
        <w:rPr>
          <w:rFonts w:ascii="Book Antiqua" w:hAnsi="Book Antiqua"/>
        </w:rPr>
        <w:t>.</w:t>
      </w:r>
      <w:r w:rsidR="0045419B">
        <w:rPr>
          <w:rFonts w:ascii="Book Antiqua" w:hAnsi="Book Antiqua"/>
        </w:rPr>
        <w:t xml:space="preserve"> </w:t>
      </w:r>
      <w:r w:rsidR="00D92E36" w:rsidRPr="006D6BF6">
        <w:rPr>
          <w:rFonts w:ascii="Book Antiqua" w:hAnsi="Book Antiqua"/>
        </w:rPr>
        <w:t xml:space="preserve">At 3 </w:t>
      </w:r>
      <w:proofErr w:type="spellStart"/>
      <w:proofErr w:type="gramStart"/>
      <w:r w:rsidR="00D92E36" w:rsidRPr="006D6BF6">
        <w:rPr>
          <w:rFonts w:ascii="Book Antiqua" w:hAnsi="Book Antiqua"/>
        </w:rPr>
        <w:t>mo</w:t>
      </w:r>
      <w:proofErr w:type="spellEnd"/>
      <w:proofErr w:type="gramEnd"/>
      <w:r w:rsidR="00D92E36" w:rsidRPr="006D6BF6">
        <w:rPr>
          <w:rFonts w:ascii="Book Antiqua" w:hAnsi="Book Antiqua"/>
        </w:rPr>
        <w:t>, the continence rate was similar for the 2 groups with 68 patients (60%) in the V-</w:t>
      </w:r>
      <w:proofErr w:type="spellStart"/>
      <w:r w:rsidR="00D92E36" w:rsidRPr="006D6BF6">
        <w:rPr>
          <w:rFonts w:ascii="Book Antiqua" w:hAnsi="Book Antiqua"/>
        </w:rPr>
        <w:t>Loc</w:t>
      </w:r>
      <w:proofErr w:type="spellEnd"/>
      <w:r w:rsidR="00D92E36" w:rsidRPr="006D6BF6">
        <w:rPr>
          <w:rFonts w:ascii="Book Antiqua" w:hAnsi="Book Antiqua"/>
        </w:rPr>
        <w:t xml:space="preserve"> group being </w:t>
      </w:r>
      <w:r w:rsidR="002174D6" w:rsidRPr="006D6BF6">
        <w:rPr>
          <w:rFonts w:ascii="Book Antiqua" w:hAnsi="Book Antiqua"/>
        </w:rPr>
        <w:t xml:space="preserve">pad-free </w:t>
      </w:r>
      <w:r w:rsidR="00D92E36" w:rsidRPr="006D6BF6">
        <w:rPr>
          <w:rFonts w:ascii="Book Antiqua" w:hAnsi="Book Antiqua"/>
        </w:rPr>
        <w:t xml:space="preserve">continent and 50 patients (65%) in </w:t>
      </w:r>
      <w:proofErr w:type="spellStart"/>
      <w:r w:rsidR="00D92E36" w:rsidRPr="006D6BF6">
        <w:rPr>
          <w:rFonts w:ascii="Book Antiqua" w:hAnsi="Book Antiqua"/>
        </w:rPr>
        <w:t>monocryl</w:t>
      </w:r>
      <w:proofErr w:type="spellEnd"/>
      <w:r w:rsidR="00D92E36" w:rsidRPr="006D6BF6">
        <w:rPr>
          <w:rFonts w:ascii="Book Antiqua" w:hAnsi="Book Antiqua"/>
        </w:rPr>
        <w:t xml:space="preserve"> group.</w:t>
      </w:r>
      <w:r w:rsidR="0045419B">
        <w:rPr>
          <w:rFonts w:ascii="Book Antiqua" w:hAnsi="Book Antiqua"/>
        </w:rPr>
        <w:t xml:space="preserve"> </w:t>
      </w:r>
      <w:r w:rsidR="006D6BF6" w:rsidRPr="006D6BF6">
        <w:rPr>
          <w:rFonts w:ascii="Book Antiqua" w:hAnsi="Book Antiqua"/>
        </w:rPr>
        <w:t>Thirty-one</w:t>
      </w:r>
      <w:r w:rsidR="00D92E36" w:rsidRPr="006D6BF6">
        <w:rPr>
          <w:rFonts w:ascii="Book Antiqua" w:hAnsi="Book Antiqua"/>
        </w:rPr>
        <w:t xml:space="preserve"> patients (27%) in the V-</w:t>
      </w:r>
      <w:proofErr w:type="spellStart"/>
      <w:r w:rsidR="00D92E36" w:rsidRPr="006D6BF6">
        <w:rPr>
          <w:rFonts w:ascii="Book Antiqua" w:hAnsi="Book Antiqua"/>
        </w:rPr>
        <w:t>Loc</w:t>
      </w:r>
      <w:proofErr w:type="spellEnd"/>
      <w:r w:rsidR="00D92E36" w:rsidRPr="006D6BF6">
        <w:rPr>
          <w:rFonts w:ascii="Book Antiqua" w:hAnsi="Book Antiqua"/>
        </w:rPr>
        <w:t xml:space="preserve"> group required 1 pad per day and 19 patients (</w:t>
      </w:r>
      <w:r w:rsidR="002174D6" w:rsidRPr="006D6BF6">
        <w:rPr>
          <w:rFonts w:ascii="Book Antiqua" w:hAnsi="Book Antiqua"/>
        </w:rPr>
        <w:t xml:space="preserve">25 %) in the </w:t>
      </w:r>
      <w:proofErr w:type="spellStart"/>
      <w:r w:rsidR="002174D6" w:rsidRPr="006D6BF6">
        <w:rPr>
          <w:rFonts w:ascii="Book Antiqua" w:hAnsi="Book Antiqua"/>
        </w:rPr>
        <w:t>monocryl</w:t>
      </w:r>
      <w:proofErr w:type="spellEnd"/>
      <w:r w:rsidR="002174D6" w:rsidRPr="006D6BF6">
        <w:rPr>
          <w:rFonts w:ascii="Book Antiqua" w:hAnsi="Book Antiqua"/>
        </w:rPr>
        <w:t xml:space="preserve"> group.</w:t>
      </w:r>
      <w:r w:rsidR="0045419B">
        <w:rPr>
          <w:rFonts w:ascii="Book Antiqua" w:hAnsi="Book Antiqua"/>
        </w:rPr>
        <w:t xml:space="preserve"> </w:t>
      </w:r>
      <w:r w:rsidR="002174D6" w:rsidRPr="006D6BF6">
        <w:rPr>
          <w:rFonts w:ascii="Book Antiqua" w:hAnsi="Book Antiqua"/>
        </w:rPr>
        <w:t>12 patients (11</w:t>
      </w:r>
      <w:r w:rsidR="00D92E36" w:rsidRPr="006D6BF6">
        <w:rPr>
          <w:rFonts w:ascii="Book Antiqua" w:hAnsi="Book Antiqua"/>
        </w:rPr>
        <w:t>%) in the V-</w:t>
      </w:r>
      <w:proofErr w:type="spellStart"/>
      <w:r w:rsidR="00D92E36" w:rsidRPr="006D6BF6">
        <w:rPr>
          <w:rFonts w:ascii="Book Antiqua" w:hAnsi="Book Antiqua"/>
        </w:rPr>
        <w:t>Loc</w:t>
      </w:r>
      <w:proofErr w:type="spellEnd"/>
      <w:r w:rsidR="00D92E36" w:rsidRPr="006D6BF6">
        <w:rPr>
          <w:rFonts w:ascii="Book Antiqua" w:hAnsi="Book Antiqua"/>
        </w:rPr>
        <w:t xml:space="preserve"> group required 2 pads/d</w:t>
      </w:r>
      <w:r w:rsidR="006D6BF6" w:rsidRPr="006D6BF6">
        <w:rPr>
          <w:rFonts w:ascii="Book Antiqua" w:eastAsia="宋体" w:hAnsi="Book Antiqua"/>
          <w:lang w:eastAsia="zh-CN"/>
        </w:rPr>
        <w:t xml:space="preserve"> </w:t>
      </w:r>
      <w:r w:rsidR="00D92E36" w:rsidRPr="006D6BF6">
        <w:rPr>
          <w:rFonts w:ascii="Book Antiqua" w:hAnsi="Book Antiqua"/>
        </w:rPr>
        <w:t xml:space="preserve">and 5 patients (7%) in the </w:t>
      </w:r>
      <w:proofErr w:type="spellStart"/>
      <w:r w:rsidR="00D92E36" w:rsidRPr="006D6BF6">
        <w:rPr>
          <w:rFonts w:ascii="Book Antiqua" w:hAnsi="Book Antiqua"/>
        </w:rPr>
        <w:t>monocryl</w:t>
      </w:r>
      <w:proofErr w:type="spellEnd"/>
      <w:r w:rsidR="00D92E36" w:rsidRPr="006D6BF6">
        <w:rPr>
          <w:rFonts w:ascii="Book Antiqua" w:hAnsi="Book Antiqua"/>
        </w:rPr>
        <w:t xml:space="preserve"> group.</w:t>
      </w:r>
      <w:r w:rsidR="0045419B">
        <w:rPr>
          <w:rFonts w:ascii="Book Antiqua" w:hAnsi="Book Antiqua"/>
        </w:rPr>
        <w:t xml:space="preserve"> </w:t>
      </w:r>
      <w:r w:rsidR="00D92E36" w:rsidRPr="006D6BF6">
        <w:rPr>
          <w:rFonts w:ascii="Book Antiqua" w:hAnsi="Book Antiqua"/>
        </w:rPr>
        <w:t xml:space="preserve">2 patients </w:t>
      </w:r>
      <w:r w:rsidR="00024466" w:rsidRPr="006D6BF6">
        <w:rPr>
          <w:rFonts w:ascii="Book Antiqua" w:hAnsi="Book Antiqua"/>
        </w:rPr>
        <w:t>in each V-</w:t>
      </w:r>
      <w:proofErr w:type="spellStart"/>
      <w:r w:rsidR="00024466" w:rsidRPr="006D6BF6">
        <w:rPr>
          <w:rFonts w:ascii="Book Antiqua" w:hAnsi="Book Antiqua"/>
        </w:rPr>
        <w:t>Loc</w:t>
      </w:r>
      <w:proofErr w:type="spellEnd"/>
      <w:r w:rsidR="00024466" w:rsidRPr="006D6BF6">
        <w:rPr>
          <w:rFonts w:ascii="Book Antiqua" w:hAnsi="Book Antiqua"/>
        </w:rPr>
        <w:t xml:space="preserve"> and </w:t>
      </w:r>
      <w:proofErr w:type="spellStart"/>
      <w:r w:rsidR="00024466" w:rsidRPr="006D6BF6">
        <w:rPr>
          <w:rFonts w:ascii="Book Antiqua" w:hAnsi="Book Antiqua"/>
        </w:rPr>
        <w:t>monocryl</w:t>
      </w:r>
      <w:proofErr w:type="spellEnd"/>
      <w:r w:rsidR="00024466" w:rsidRPr="006D6BF6">
        <w:rPr>
          <w:rFonts w:ascii="Book Antiqua" w:hAnsi="Book Antiqua"/>
        </w:rPr>
        <w:t xml:space="preserve"> groups </w:t>
      </w:r>
      <w:r w:rsidR="00D92E36" w:rsidRPr="006D6BF6">
        <w:rPr>
          <w:rFonts w:ascii="Book Antiqua" w:hAnsi="Book Antiqua"/>
        </w:rPr>
        <w:t>required 3 or more pads,</w:t>
      </w:r>
      <w:r w:rsidR="00024466" w:rsidRPr="006D6BF6">
        <w:rPr>
          <w:rFonts w:ascii="Book Antiqua" w:hAnsi="Book Antiqua"/>
        </w:rPr>
        <w:t xml:space="preserve"> 2% and 3%</w:t>
      </w:r>
      <w:r w:rsidR="00190BD3" w:rsidRPr="006D6BF6">
        <w:rPr>
          <w:rFonts w:ascii="Book Antiqua" w:hAnsi="Book Antiqua"/>
        </w:rPr>
        <w:t xml:space="preserve"> respectively (Table 2).</w:t>
      </w:r>
    </w:p>
    <w:p w14:paraId="4AB3DEA7" w14:textId="7196C5CC" w:rsidR="00154B55" w:rsidRPr="009E29CF" w:rsidRDefault="00154B55" w:rsidP="006D6BF6">
      <w:pPr>
        <w:spacing w:line="360" w:lineRule="auto"/>
        <w:ind w:firstLineChars="100" w:firstLine="240"/>
        <w:jc w:val="both"/>
        <w:rPr>
          <w:rFonts w:ascii="Book Antiqua" w:hAnsi="Book Antiqua"/>
        </w:rPr>
      </w:pPr>
      <w:r w:rsidRPr="009E29CF">
        <w:rPr>
          <w:rFonts w:ascii="Book Antiqua" w:eastAsia="Times New Roman" w:hAnsi="Book Antiqua" w:cs="Times New Roman"/>
          <w:lang w:val="en-AU"/>
        </w:rPr>
        <w:t xml:space="preserve">The aim of the study was not to examine potency and that we do not have meaningful long term 12 </w:t>
      </w:r>
      <w:proofErr w:type="spellStart"/>
      <w:r w:rsidRPr="009E29CF">
        <w:rPr>
          <w:rFonts w:ascii="Book Antiqua" w:eastAsia="Times New Roman" w:hAnsi="Book Antiqua" w:cs="Times New Roman"/>
          <w:lang w:val="en-AU"/>
        </w:rPr>
        <w:t>mo</w:t>
      </w:r>
      <w:proofErr w:type="spellEnd"/>
      <w:r w:rsidRPr="009E29CF">
        <w:rPr>
          <w:rFonts w:ascii="Book Antiqua" w:eastAsia="Times New Roman" w:hAnsi="Book Antiqua" w:cs="Times New Roman"/>
          <w:lang w:val="en-AU"/>
        </w:rPr>
        <w:t xml:space="preserve"> potency data as we were only examining the </w:t>
      </w:r>
      <w:r w:rsidR="006D6BF6" w:rsidRPr="009E29CF">
        <w:rPr>
          <w:rFonts w:ascii="Book Antiqua" w:eastAsia="Times New Roman" w:hAnsi="Book Antiqua" w:cs="Times New Roman"/>
          <w:lang w:val="en-AU"/>
        </w:rPr>
        <w:t>performance of the anastomosis.</w:t>
      </w:r>
      <w:r w:rsidR="006D6BF6" w:rsidRPr="009E29CF">
        <w:rPr>
          <w:rFonts w:ascii="Book Antiqua" w:eastAsia="宋体" w:hAnsi="Book Antiqua" w:cs="Times New Roman" w:hint="eastAsia"/>
          <w:lang w:val="en-AU" w:eastAsia="zh-CN"/>
        </w:rPr>
        <w:t xml:space="preserve"> </w:t>
      </w:r>
      <w:r w:rsidRPr="009E29CF">
        <w:rPr>
          <w:rFonts w:ascii="Book Antiqua" w:eastAsia="Times New Roman" w:hAnsi="Book Antiqua" w:cs="Times New Roman"/>
          <w:lang w:val="en-AU"/>
        </w:rPr>
        <w:t xml:space="preserve">However, there were no cases of </w:t>
      </w:r>
      <w:proofErr w:type="spellStart"/>
      <w:r w:rsidRPr="009E29CF">
        <w:rPr>
          <w:rFonts w:ascii="Book Antiqua" w:eastAsia="Times New Roman" w:hAnsi="Book Antiqua" w:cs="Times New Roman"/>
          <w:lang w:val="en-AU"/>
        </w:rPr>
        <w:t>urethrovesical</w:t>
      </w:r>
      <w:proofErr w:type="spellEnd"/>
      <w:r w:rsidRPr="009E29CF">
        <w:rPr>
          <w:rFonts w:ascii="Book Antiqua" w:eastAsia="Times New Roman" w:hAnsi="Book Antiqua" w:cs="Times New Roman"/>
          <w:lang w:val="en-AU"/>
        </w:rPr>
        <w:t xml:space="preserve"> anastomotic stenosis in this study.</w:t>
      </w:r>
    </w:p>
    <w:p w14:paraId="294DD167" w14:textId="41934CE2" w:rsidR="00154B55" w:rsidRPr="006D6BF6" w:rsidRDefault="00154B55" w:rsidP="006D6BF6">
      <w:pPr>
        <w:spacing w:line="360" w:lineRule="auto"/>
        <w:ind w:firstLineChars="100" w:firstLine="240"/>
        <w:jc w:val="both"/>
        <w:rPr>
          <w:rFonts w:ascii="Book Antiqua" w:hAnsi="Book Antiqua"/>
        </w:rPr>
      </w:pPr>
      <w:r w:rsidRPr="006D6BF6">
        <w:rPr>
          <w:rFonts w:ascii="Book Antiqua" w:eastAsia="Times New Roman" w:hAnsi="Book Antiqua" w:cs="Times New Roman"/>
          <w:color w:val="000000"/>
          <w:lang w:val="en-AU"/>
        </w:rPr>
        <w:t>A detailed cost-benefit analysis was not the focus of this study. None-the-less it is worth noting that at our institution, the cost of a single V-</w:t>
      </w:r>
      <w:proofErr w:type="spellStart"/>
      <w:r w:rsidRPr="006D6BF6">
        <w:rPr>
          <w:rFonts w:ascii="Book Antiqua" w:eastAsia="Times New Roman" w:hAnsi="Book Antiqua" w:cs="Times New Roman"/>
          <w:color w:val="000000"/>
          <w:lang w:val="en-AU"/>
        </w:rPr>
        <w:t>Loc</w:t>
      </w:r>
      <w:proofErr w:type="spellEnd"/>
      <w:r w:rsidRPr="006D6BF6">
        <w:rPr>
          <w:rFonts w:ascii="Book Antiqua" w:eastAsia="Times New Roman" w:hAnsi="Book Antiqua" w:cs="Times New Roman"/>
          <w:color w:val="000000"/>
          <w:lang w:val="en-AU"/>
        </w:rPr>
        <w:t xml:space="preserve"> suture is $AU28.67 compared to that of </w:t>
      </w:r>
      <w:proofErr w:type="spellStart"/>
      <w:r w:rsidRPr="006D6BF6">
        <w:rPr>
          <w:rFonts w:ascii="Book Antiqua" w:eastAsia="Times New Roman" w:hAnsi="Book Antiqua" w:cs="Times New Roman"/>
          <w:color w:val="000000"/>
          <w:lang w:val="en-AU"/>
        </w:rPr>
        <w:t>Monocryl</w:t>
      </w:r>
      <w:proofErr w:type="spellEnd"/>
      <w:r w:rsidRPr="006D6BF6">
        <w:rPr>
          <w:rFonts w:ascii="Book Antiqua" w:eastAsia="Times New Roman" w:hAnsi="Book Antiqua" w:cs="Times New Roman"/>
          <w:color w:val="000000"/>
          <w:lang w:val="en-AU"/>
        </w:rPr>
        <w:t xml:space="preserve"> at $AU10.59.</w:t>
      </w:r>
      <w:r w:rsidR="0045419B">
        <w:rPr>
          <w:rFonts w:ascii="Book Antiqua" w:eastAsia="Times New Roman" w:hAnsi="Book Antiqua" w:cs="Times New Roman"/>
          <w:color w:val="000000"/>
          <w:lang w:val="en-AU"/>
        </w:rPr>
        <w:t xml:space="preserve"> </w:t>
      </w:r>
      <w:r w:rsidRPr="006D6BF6">
        <w:rPr>
          <w:rFonts w:ascii="Book Antiqua" w:eastAsia="Times New Roman" w:hAnsi="Book Antiqua" w:cs="Times New Roman"/>
          <w:color w:val="000000"/>
          <w:lang w:val="en-AU"/>
        </w:rPr>
        <w:t>However use of the V-</w:t>
      </w:r>
      <w:proofErr w:type="spellStart"/>
      <w:r w:rsidRPr="006D6BF6">
        <w:rPr>
          <w:rFonts w:ascii="Book Antiqua" w:eastAsia="Times New Roman" w:hAnsi="Book Antiqua" w:cs="Times New Roman"/>
          <w:color w:val="000000"/>
          <w:lang w:val="en-AU"/>
        </w:rPr>
        <w:t>Loc</w:t>
      </w:r>
      <w:proofErr w:type="spellEnd"/>
      <w:r w:rsidRPr="006D6BF6">
        <w:rPr>
          <w:rFonts w:ascii="Book Antiqua" w:eastAsia="Times New Roman" w:hAnsi="Book Antiqua" w:cs="Times New Roman"/>
          <w:color w:val="000000"/>
          <w:lang w:val="en-AU"/>
        </w:rPr>
        <w:t xml:space="preserve"> was associated with a significantly shorter operating time. Given that the running costs of an operating theatre are around $AU22.00 per minute, this reduction in operating time offsets the increased suture cost and indeed may translate into cost savings for the hospital through increased efficiency.</w:t>
      </w:r>
    </w:p>
    <w:p w14:paraId="2E5F14D9" w14:textId="77777777" w:rsidR="00512081" w:rsidRPr="006D6BF6" w:rsidRDefault="00512081" w:rsidP="002D4C3D">
      <w:pPr>
        <w:spacing w:line="360" w:lineRule="auto"/>
        <w:jc w:val="both"/>
        <w:rPr>
          <w:rFonts w:ascii="Book Antiqua" w:eastAsia="宋体" w:hAnsi="Book Antiqua"/>
          <w:lang w:eastAsia="zh-CN"/>
        </w:rPr>
      </w:pPr>
    </w:p>
    <w:p w14:paraId="38C1E30B" w14:textId="4C69357F" w:rsidR="00512081" w:rsidRPr="006D6BF6" w:rsidRDefault="00C9056D" w:rsidP="002D4C3D">
      <w:pPr>
        <w:spacing w:line="360" w:lineRule="auto"/>
        <w:jc w:val="both"/>
        <w:rPr>
          <w:rFonts w:ascii="Book Antiqua" w:eastAsia="宋体" w:hAnsi="Book Antiqua"/>
          <w:b/>
          <w:lang w:eastAsia="zh-CN"/>
        </w:rPr>
      </w:pPr>
      <w:r w:rsidRPr="006D6BF6">
        <w:rPr>
          <w:rFonts w:ascii="Book Antiqua" w:hAnsi="Book Antiqua"/>
          <w:b/>
        </w:rPr>
        <w:t>DISCUSSION</w:t>
      </w:r>
    </w:p>
    <w:p w14:paraId="676E9196" w14:textId="5A1EC3B2" w:rsidR="00C96DEB" w:rsidRPr="006D6BF6" w:rsidRDefault="004D46AE" w:rsidP="002D4C3D">
      <w:pPr>
        <w:spacing w:line="360" w:lineRule="auto"/>
        <w:jc w:val="both"/>
        <w:rPr>
          <w:rFonts w:ascii="Book Antiqua" w:hAnsi="Book Antiqua"/>
        </w:rPr>
      </w:pPr>
      <w:r w:rsidRPr="006D6BF6">
        <w:rPr>
          <w:rFonts w:ascii="Book Antiqua" w:hAnsi="Book Antiqua"/>
        </w:rPr>
        <w:t xml:space="preserve">Barbed suture is commonly used in the formation of VUA in </w:t>
      </w:r>
      <w:r w:rsidR="00552C30" w:rsidRPr="006D6BF6">
        <w:rPr>
          <w:rFonts w:ascii="Book Antiqua" w:hAnsi="Book Antiqua"/>
        </w:rPr>
        <w:t>RARP</w:t>
      </w:r>
      <w:r w:rsidRPr="006D6BF6">
        <w:rPr>
          <w:rFonts w:ascii="Book Antiqua" w:hAnsi="Book Antiqua"/>
        </w:rPr>
        <w:t>.</w:t>
      </w:r>
      <w:r w:rsidR="0045419B">
        <w:rPr>
          <w:rFonts w:ascii="Book Antiqua" w:hAnsi="Book Antiqua"/>
        </w:rPr>
        <w:t xml:space="preserve"> </w:t>
      </w:r>
      <w:r w:rsidR="00C96DEB" w:rsidRPr="006D6BF6">
        <w:rPr>
          <w:rFonts w:ascii="Book Antiqua" w:hAnsi="Book Antiqua"/>
        </w:rPr>
        <w:t xml:space="preserve">The results demonstrated in this study </w:t>
      </w:r>
      <w:r w:rsidR="004834CB" w:rsidRPr="006D6BF6">
        <w:rPr>
          <w:rFonts w:ascii="Book Antiqua" w:hAnsi="Book Antiqua"/>
        </w:rPr>
        <w:t>were</w:t>
      </w:r>
      <w:r w:rsidR="00C96DEB" w:rsidRPr="006D6BF6">
        <w:rPr>
          <w:rFonts w:ascii="Book Antiqua" w:hAnsi="Book Antiqua"/>
        </w:rPr>
        <w:t xml:space="preserve"> comparable to that o</w:t>
      </w:r>
      <w:r w:rsidR="00776432" w:rsidRPr="006D6BF6">
        <w:rPr>
          <w:rFonts w:ascii="Book Antiqua" w:hAnsi="Book Antiqua"/>
        </w:rPr>
        <w:t>f</w:t>
      </w:r>
      <w:r w:rsidR="004834CB" w:rsidRPr="006D6BF6">
        <w:rPr>
          <w:rFonts w:ascii="Book Antiqua" w:hAnsi="Book Antiqua"/>
        </w:rPr>
        <w:t xml:space="preserve"> the literature since its introduction in urology for the VUA formation in RARP </w:t>
      </w:r>
      <w:r w:rsidR="005C285B" w:rsidRPr="006D6BF6">
        <w:rPr>
          <w:rFonts w:ascii="Book Antiqua" w:hAnsi="Book Antiqua"/>
          <w:vertAlign w:val="superscript"/>
        </w:rPr>
        <w:t>[11]</w:t>
      </w:r>
      <w:r w:rsidR="005C285B" w:rsidRPr="006D6BF6">
        <w:rPr>
          <w:rFonts w:ascii="Book Antiqua" w:hAnsi="Book Antiqua"/>
        </w:rPr>
        <w:t>.</w:t>
      </w:r>
    </w:p>
    <w:p w14:paraId="04C010D6" w14:textId="55F95285" w:rsidR="004834CB" w:rsidRPr="006D6BF6" w:rsidRDefault="00882D06" w:rsidP="006D6BF6">
      <w:pPr>
        <w:spacing w:line="360" w:lineRule="auto"/>
        <w:ind w:firstLineChars="150" w:firstLine="360"/>
        <w:jc w:val="both"/>
        <w:rPr>
          <w:rFonts w:ascii="Book Antiqua" w:hAnsi="Book Antiqua"/>
        </w:rPr>
      </w:pPr>
      <w:r w:rsidRPr="006D6BF6">
        <w:rPr>
          <w:rFonts w:ascii="Book Antiqua" w:hAnsi="Book Antiqua"/>
        </w:rPr>
        <w:t xml:space="preserve">Williams and colleagues compared </w:t>
      </w:r>
      <w:r w:rsidR="00552C30" w:rsidRPr="006D6BF6">
        <w:rPr>
          <w:rFonts w:ascii="Book Antiqua" w:hAnsi="Book Antiqua"/>
        </w:rPr>
        <w:t>the use of o</w:t>
      </w:r>
      <w:r w:rsidRPr="006D6BF6">
        <w:rPr>
          <w:rFonts w:ascii="Book Antiqua" w:hAnsi="Book Antiqua"/>
        </w:rPr>
        <w:t xml:space="preserve">ne of the first barbed </w:t>
      </w:r>
      <w:proofErr w:type="spellStart"/>
      <w:r w:rsidRPr="006D6BF6">
        <w:rPr>
          <w:rFonts w:ascii="Book Antiqua" w:hAnsi="Book Antiqua"/>
        </w:rPr>
        <w:t>polyglyconate</w:t>
      </w:r>
      <w:proofErr w:type="spellEnd"/>
      <w:r w:rsidRPr="006D6BF6">
        <w:rPr>
          <w:rFonts w:ascii="Book Antiqua" w:hAnsi="Book Antiqua"/>
        </w:rPr>
        <w:t xml:space="preserve"> suture </w:t>
      </w:r>
      <w:r w:rsidR="00C45EC9" w:rsidRPr="006D6BF6">
        <w:rPr>
          <w:rFonts w:ascii="Book Antiqua" w:hAnsi="Book Antiqua"/>
        </w:rPr>
        <w:t xml:space="preserve">materials </w:t>
      </w:r>
      <w:r w:rsidR="004834CB" w:rsidRPr="006D6BF6">
        <w:rPr>
          <w:rFonts w:ascii="Book Antiqua" w:hAnsi="Book Antiqua"/>
        </w:rPr>
        <w:t xml:space="preserve">in the market </w:t>
      </w:r>
      <w:r w:rsidR="00C31CDA" w:rsidRPr="006D6BF6">
        <w:rPr>
          <w:rFonts w:ascii="Book Antiqua" w:hAnsi="Book Antiqua"/>
        </w:rPr>
        <w:t xml:space="preserve">to </w:t>
      </w:r>
      <w:r w:rsidRPr="006D6BF6">
        <w:rPr>
          <w:rFonts w:ascii="Book Antiqua" w:hAnsi="Book Antiqua"/>
        </w:rPr>
        <w:t xml:space="preserve">the </w:t>
      </w:r>
      <w:r w:rsidR="00C45EC9" w:rsidRPr="006D6BF6">
        <w:rPr>
          <w:rFonts w:ascii="Book Antiqua" w:hAnsi="Book Antiqua"/>
        </w:rPr>
        <w:t xml:space="preserve">standard </w:t>
      </w:r>
      <w:proofErr w:type="spellStart"/>
      <w:r w:rsidRPr="006D6BF6">
        <w:rPr>
          <w:rFonts w:ascii="Book Antiqua" w:hAnsi="Book Antiqua"/>
        </w:rPr>
        <w:t>polyglactin</w:t>
      </w:r>
      <w:proofErr w:type="spellEnd"/>
      <w:r w:rsidRPr="006D6BF6">
        <w:rPr>
          <w:rFonts w:ascii="Book Antiqua" w:hAnsi="Book Antiqua"/>
        </w:rPr>
        <w:t xml:space="preserve"> 910 suture (</w:t>
      </w:r>
      <w:proofErr w:type="spellStart"/>
      <w:r w:rsidRPr="006D6BF6">
        <w:rPr>
          <w:rFonts w:ascii="Book Antiqua" w:hAnsi="Book Antiqua"/>
        </w:rPr>
        <w:t>Vicryl</w:t>
      </w:r>
      <w:proofErr w:type="spellEnd"/>
      <w:r w:rsidRPr="006D6BF6">
        <w:rPr>
          <w:rFonts w:ascii="Book Antiqua" w:hAnsi="Book Antiqua"/>
        </w:rPr>
        <w:t xml:space="preserve">, Ethicon, Somerville, NJ, </w:t>
      </w:r>
      <w:r w:rsidR="006D6BF6" w:rsidRPr="006D6BF6">
        <w:rPr>
          <w:rFonts w:ascii="Book Antiqua" w:hAnsi="Book Antiqua"/>
        </w:rPr>
        <w:t>United States</w:t>
      </w:r>
      <w:r w:rsidRPr="006D6BF6">
        <w:rPr>
          <w:rFonts w:ascii="Book Antiqua" w:hAnsi="Book Antiqua"/>
        </w:rPr>
        <w:t>)</w:t>
      </w:r>
      <w:r w:rsidR="00234772" w:rsidRPr="006D6BF6">
        <w:rPr>
          <w:rFonts w:ascii="Book Antiqua" w:hAnsi="Book Antiqua"/>
        </w:rPr>
        <w:t xml:space="preserve"> </w:t>
      </w:r>
      <w:r w:rsidR="00552C30" w:rsidRPr="006D6BF6">
        <w:rPr>
          <w:rFonts w:ascii="Book Antiqua" w:hAnsi="Book Antiqua"/>
        </w:rPr>
        <w:t xml:space="preserve">in </w:t>
      </w:r>
      <w:r w:rsidR="00C31CDA" w:rsidRPr="006D6BF6">
        <w:rPr>
          <w:rFonts w:ascii="Book Antiqua" w:hAnsi="Book Antiqua"/>
        </w:rPr>
        <w:t xml:space="preserve">the </w:t>
      </w:r>
      <w:r w:rsidR="00552C30" w:rsidRPr="006D6BF6">
        <w:rPr>
          <w:rFonts w:ascii="Book Antiqua" w:hAnsi="Book Antiqua"/>
        </w:rPr>
        <w:t xml:space="preserve">formation of VUA </w:t>
      </w:r>
      <w:r w:rsidR="004834CB" w:rsidRPr="006D6BF6">
        <w:rPr>
          <w:rFonts w:ascii="Book Antiqua" w:hAnsi="Book Antiqua"/>
        </w:rPr>
        <w:t>during</w:t>
      </w:r>
      <w:r w:rsidR="006D6BF6">
        <w:rPr>
          <w:rFonts w:ascii="Book Antiqua" w:hAnsi="Book Antiqua"/>
        </w:rPr>
        <w:t xml:space="preserve"> </w:t>
      </w:r>
      <w:proofErr w:type="gramStart"/>
      <w:r w:rsidR="006D6BF6">
        <w:rPr>
          <w:rFonts w:ascii="Book Antiqua" w:hAnsi="Book Antiqua"/>
        </w:rPr>
        <w:t>RARP</w:t>
      </w:r>
      <w:r w:rsidR="00666E86" w:rsidRPr="006D6BF6">
        <w:rPr>
          <w:rFonts w:ascii="Book Antiqua" w:hAnsi="Book Antiqua"/>
          <w:vertAlign w:val="superscript"/>
        </w:rPr>
        <w:t>[</w:t>
      </w:r>
      <w:proofErr w:type="gramEnd"/>
      <w:r w:rsidR="00666E86" w:rsidRPr="006D6BF6">
        <w:rPr>
          <w:rFonts w:ascii="Book Antiqua" w:hAnsi="Book Antiqua"/>
          <w:vertAlign w:val="superscript"/>
        </w:rPr>
        <w:t>12</w:t>
      </w:r>
      <w:r w:rsidR="00234772" w:rsidRPr="006D6BF6">
        <w:rPr>
          <w:rFonts w:ascii="Book Antiqua" w:hAnsi="Book Antiqua"/>
          <w:vertAlign w:val="superscript"/>
        </w:rPr>
        <w:t>]</w:t>
      </w:r>
      <w:r w:rsidRPr="006D6BF6">
        <w:rPr>
          <w:rFonts w:ascii="Book Antiqua" w:hAnsi="Book Antiqua"/>
        </w:rPr>
        <w:t>.</w:t>
      </w:r>
      <w:r w:rsidR="0045419B">
        <w:rPr>
          <w:rFonts w:ascii="Book Antiqua" w:hAnsi="Book Antiqua"/>
        </w:rPr>
        <w:t xml:space="preserve"> </w:t>
      </w:r>
      <w:r w:rsidR="00C45EC9" w:rsidRPr="006D6BF6">
        <w:rPr>
          <w:rFonts w:ascii="Book Antiqua" w:hAnsi="Book Antiqua"/>
        </w:rPr>
        <w:t xml:space="preserve">Although the VUA time was statistically reduced in the barbed </w:t>
      </w:r>
      <w:r w:rsidR="004834CB" w:rsidRPr="006D6BF6">
        <w:rPr>
          <w:rFonts w:ascii="Book Antiqua" w:hAnsi="Book Antiqua"/>
        </w:rPr>
        <w:t xml:space="preserve">suture </w:t>
      </w:r>
      <w:r w:rsidR="00C45EC9" w:rsidRPr="006D6BF6">
        <w:rPr>
          <w:rFonts w:ascii="Book Antiqua" w:hAnsi="Book Antiqua"/>
        </w:rPr>
        <w:t>group, there was no difference in the overall operative times.</w:t>
      </w:r>
      <w:r w:rsidR="0045419B">
        <w:rPr>
          <w:rFonts w:ascii="Book Antiqua" w:hAnsi="Book Antiqua"/>
        </w:rPr>
        <w:t xml:space="preserve"> </w:t>
      </w:r>
      <w:r w:rsidR="00C45EC9" w:rsidRPr="006D6BF6">
        <w:rPr>
          <w:rFonts w:ascii="Book Antiqua" w:hAnsi="Book Antiqua"/>
        </w:rPr>
        <w:t>With their initial experience, barbed suturing was reported to be more costly and required technical modification to avoid over-tightening, delaye</w:t>
      </w:r>
      <w:r w:rsidR="00A0032C" w:rsidRPr="006D6BF6">
        <w:rPr>
          <w:rFonts w:ascii="Book Antiqua" w:hAnsi="Book Antiqua"/>
        </w:rPr>
        <w:t xml:space="preserve">d healing and longer </w:t>
      </w:r>
      <w:proofErr w:type="spellStart"/>
      <w:r w:rsidR="00A0032C" w:rsidRPr="006D6BF6">
        <w:rPr>
          <w:rFonts w:ascii="Book Antiqua" w:hAnsi="Book Antiqua"/>
        </w:rPr>
        <w:t>catheteris</w:t>
      </w:r>
      <w:r w:rsidR="00C45EC9" w:rsidRPr="006D6BF6">
        <w:rPr>
          <w:rFonts w:ascii="Book Antiqua" w:hAnsi="Book Antiqua"/>
        </w:rPr>
        <w:t>ation</w:t>
      </w:r>
      <w:proofErr w:type="spellEnd"/>
      <w:r w:rsidR="00C45EC9" w:rsidRPr="006D6BF6">
        <w:rPr>
          <w:rFonts w:ascii="Book Antiqua" w:hAnsi="Book Antiqua"/>
        </w:rPr>
        <w:t xml:space="preserve"> time.</w:t>
      </w:r>
      <w:r w:rsidR="0045419B">
        <w:rPr>
          <w:rFonts w:ascii="Book Antiqua" w:hAnsi="Book Antiqua"/>
        </w:rPr>
        <w:t xml:space="preserve"> </w:t>
      </w:r>
      <w:r w:rsidR="00A0032C" w:rsidRPr="006D6BF6">
        <w:rPr>
          <w:rFonts w:ascii="Book Antiqua" w:hAnsi="Book Antiqua"/>
        </w:rPr>
        <w:t>They found that more patients in the barbed suture group had contrast extravasation on</w:t>
      </w:r>
      <w:r w:rsidR="004834CB" w:rsidRPr="006D6BF6">
        <w:rPr>
          <w:rFonts w:ascii="Book Antiqua" w:hAnsi="Book Antiqua"/>
        </w:rPr>
        <w:t xml:space="preserve"> day 8 </w:t>
      </w:r>
      <w:proofErr w:type="spellStart"/>
      <w:r w:rsidR="004834CB" w:rsidRPr="006D6BF6">
        <w:rPr>
          <w:rFonts w:ascii="Book Antiqua" w:hAnsi="Book Antiqua"/>
        </w:rPr>
        <w:t>cystogram</w:t>
      </w:r>
      <w:proofErr w:type="spellEnd"/>
      <w:r w:rsidR="004834CB" w:rsidRPr="006D6BF6">
        <w:rPr>
          <w:rFonts w:ascii="Book Antiqua" w:hAnsi="Book Antiqua"/>
        </w:rPr>
        <w:t>.</w:t>
      </w:r>
    </w:p>
    <w:p w14:paraId="71A6A293" w14:textId="54B14A66" w:rsidR="00A0032C" w:rsidRPr="006D6BF6" w:rsidRDefault="0045419B" w:rsidP="002D4C3D">
      <w:pPr>
        <w:spacing w:line="360" w:lineRule="auto"/>
        <w:jc w:val="both"/>
        <w:rPr>
          <w:rFonts w:ascii="Book Antiqua" w:hAnsi="Book Antiqua"/>
        </w:rPr>
      </w:pPr>
      <w:r>
        <w:rPr>
          <w:rFonts w:ascii="Book Antiqua" w:hAnsi="Book Antiqua"/>
        </w:rPr>
        <w:t xml:space="preserve"> </w:t>
      </w:r>
      <w:r>
        <w:rPr>
          <w:rFonts w:ascii="Book Antiqua" w:eastAsia="宋体" w:hAnsi="Book Antiqua" w:hint="eastAsia"/>
          <w:lang w:eastAsia="zh-CN"/>
        </w:rPr>
        <w:t xml:space="preserve"> </w:t>
      </w:r>
      <w:r w:rsidR="00A0032C" w:rsidRPr="006D6BF6">
        <w:rPr>
          <w:rFonts w:ascii="Book Antiqua" w:hAnsi="Book Antiqua"/>
        </w:rPr>
        <w:t xml:space="preserve">Conversely, </w:t>
      </w:r>
      <w:proofErr w:type="spellStart"/>
      <w:r w:rsidR="005C5312" w:rsidRPr="006D6BF6">
        <w:rPr>
          <w:rFonts w:ascii="Book Antiqua" w:hAnsi="Book Antiqua"/>
        </w:rPr>
        <w:t>Tewari</w:t>
      </w:r>
      <w:proofErr w:type="spellEnd"/>
      <w:r w:rsidR="005C5312" w:rsidRPr="006D6BF6">
        <w:rPr>
          <w:rFonts w:ascii="Book Antiqua" w:hAnsi="Book Antiqua"/>
        </w:rPr>
        <w:t xml:space="preserve"> and colleagues demonstrated </w:t>
      </w:r>
      <w:r w:rsidR="00A0032C" w:rsidRPr="006D6BF6">
        <w:rPr>
          <w:rFonts w:ascii="Book Antiqua" w:hAnsi="Book Antiqua"/>
        </w:rPr>
        <w:t>that the barbed suture, V-</w:t>
      </w:r>
      <w:proofErr w:type="spellStart"/>
      <w:r w:rsidR="00A0032C" w:rsidRPr="006D6BF6">
        <w:rPr>
          <w:rFonts w:ascii="Book Antiqua" w:hAnsi="Book Antiqua"/>
        </w:rPr>
        <w:t>Loc</w:t>
      </w:r>
      <w:proofErr w:type="spellEnd"/>
      <w:r w:rsidR="00A0032C" w:rsidRPr="006D6BF6">
        <w:rPr>
          <w:rFonts w:ascii="Book Antiqua" w:hAnsi="Book Antiqua"/>
        </w:rPr>
        <w:t xml:space="preserve">, was feasible in </w:t>
      </w:r>
      <w:r w:rsidR="004834CB" w:rsidRPr="006D6BF6">
        <w:rPr>
          <w:rFonts w:ascii="Book Antiqua" w:hAnsi="Book Antiqua"/>
        </w:rPr>
        <w:t>formation of</w:t>
      </w:r>
      <w:r w:rsidR="00A0032C" w:rsidRPr="006D6BF6">
        <w:rPr>
          <w:rFonts w:ascii="Book Antiqua" w:hAnsi="Book Antiqua"/>
        </w:rPr>
        <w:t xml:space="preserve"> the VUA in their study</w:t>
      </w:r>
      <w:r w:rsidR="005C5312" w:rsidRPr="006D6BF6">
        <w:rPr>
          <w:rFonts w:ascii="Book Antiqua" w:hAnsi="Book Antiqua"/>
        </w:rPr>
        <w:t xml:space="preserve"> by comparing 50 </w:t>
      </w:r>
      <w:r w:rsidR="00D1440E" w:rsidRPr="006D6BF6">
        <w:rPr>
          <w:rFonts w:ascii="Book Antiqua" w:hAnsi="Book Antiqua"/>
        </w:rPr>
        <w:t xml:space="preserve">consecutive </w:t>
      </w:r>
      <w:r w:rsidR="005C5312" w:rsidRPr="006D6BF6">
        <w:rPr>
          <w:rFonts w:ascii="Book Antiqua" w:hAnsi="Book Antiqua"/>
        </w:rPr>
        <w:t xml:space="preserve">patients </w:t>
      </w:r>
      <w:r w:rsidR="00D1440E" w:rsidRPr="006D6BF6">
        <w:rPr>
          <w:rFonts w:ascii="Book Antiqua" w:hAnsi="Book Antiqua"/>
        </w:rPr>
        <w:t>undergoing RARP</w:t>
      </w:r>
      <w:r w:rsidR="00A0032C" w:rsidRPr="006D6BF6">
        <w:rPr>
          <w:rFonts w:ascii="Book Antiqua" w:hAnsi="Book Antiqua"/>
        </w:rPr>
        <w:t xml:space="preserve"> </w:t>
      </w:r>
      <w:r w:rsidR="00CB6B30" w:rsidRPr="006D6BF6">
        <w:rPr>
          <w:rFonts w:ascii="Book Antiqua" w:hAnsi="Book Antiqua"/>
        </w:rPr>
        <w:t>with V-</w:t>
      </w:r>
      <w:proofErr w:type="spellStart"/>
      <w:r w:rsidR="00CB6B30" w:rsidRPr="006D6BF6">
        <w:rPr>
          <w:rFonts w:ascii="Book Antiqua" w:hAnsi="Book Antiqua"/>
        </w:rPr>
        <w:t>Loc</w:t>
      </w:r>
      <w:proofErr w:type="spellEnd"/>
      <w:r w:rsidR="00CB6B30" w:rsidRPr="006D6BF6">
        <w:rPr>
          <w:rFonts w:ascii="Book Antiqua" w:hAnsi="Book Antiqua"/>
        </w:rPr>
        <w:t xml:space="preserve"> </w:t>
      </w:r>
      <w:r w:rsidR="00A0032C" w:rsidRPr="006D6BF6">
        <w:rPr>
          <w:rFonts w:ascii="Book Antiqua" w:hAnsi="Book Antiqua"/>
        </w:rPr>
        <w:t>and</w:t>
      </w:r>
      <w:r w:rsidR="00D1440E" w:rsidRPr="006D6BF6">
        <w:rPr>
          <w:rFonts w:ascii="Book Antiqua" w:hAnsi="Book Antiqua"/>
        </w:rPr>
        <w:t xml:space="preserve"> </w:t>
      </w:r>
      <w:r w:rsidR="005C5312" w:rsidRPr="006D6BF6">
        <w:rPr>
          <w:rFonts w:ascii="Book Antiqua" w:hAnsi="Book Antiqua"/>
        </w:rPr>
        <w:t xml:space="preserve">50 patients </w:t>
      </w:r>
      <w:r w:rsidR="00D1440E" w:rsidRPr="006D6BF6">
        <w:rPr>
          <w:rFonts w:ascii="Book Antiqua" w:hAnsi="Book Antiqua"/>
        </w:rPr>
        <w:t xml:space="preserve">with the </w:t>
      </w:r>
      <w:r w:rsidR="00AE51BC" w:rsidRPr="006D6BF6">
        <w:rPr>
          <w:rFonts w:ascii="Book Antiqua" w:hAnsi="Book Antiqua"/>
        </w:rPr>
        <w:t>conventional monofilament</w:t>
      </w:r>
      <w:r w:rsidR="00D1440E" w:rsidRPr="006D6BF6">
        <w:rPr>
          <w:rFonts w:ascii="Book Antiqua" w:hAnsi="Book Antiqua"/>
        </w:rPr>
        <w:t xml:space="preserve"> </w:t>
      </w:r>
      <w:r w:rsidR="004834CB" w:rsidRPr="006D6BF6">
        <w:rPr>
          <w:rFonts w:ascii="Book Antiqua" w:hAnsi="Book Antiqua"/>
        </w:rPr>
        <w:t>suture</w:t>
      </w:r>
      <w:r w:rsidR="006D6BF6">
        <w:rPr>
          <w:rFonts w:ascii="Book Antiqua" w:hAnsi="Book Antiqua"/>
        </w:rPr>
        <w:t xml:space="preserve"> prior to this new </w:t>
      </w:r>
      <w:proofErr w:type="gramStart"/>
      <w:r w:rsidR="006D6BF6">
        <w:rPr>
          <w:rFonts w:ascii="Book Antiqua" w:hAnsi="Book Antiqua"/>
        </w:rPr>
        <w:t>technique</w:t>
      </w:r>
      <w:r w:rsidR="005C285B" w:rsidRPr="006D6BF6">
        <w:rPr>
          <w:rFonts w:ascii="Book Antiqua" w:hAnsi="Book Antiqua"/>
          <w:vertAlign w:val="superscript"/>
        </w:rPr>
        <w:t>[</w:t>
      </w:r>
      <w:proofErr w:type="gramEnd"/>
      <w:r w:rsidR="005C285B" w:rsidRPr="006D6BF6">
        <w:rPr>
          <w:rFonts w:ascii="Book Antiqua" w:hAnsi="Book Antiqua"/>
          <w:vertAlign w:val="superscript"/>
        </w:rPr>
        <w:t>4]</w:t>
      </w:r>
      <w:r w:rsidR="005C5312" w:rsidRPr="006D6BF6">
        <w:rPr>
          <w:rFonts w:ascii="Book Antiqua" w:hAnsi="Book Antiqua"/>
        </w:rPr>
        <w:t>.</w:t>
      </w:r>
      <w:r>
        <w:rPr>
          <w:rFonts w:ascii="Book Antiqua" w:hAnsi="Book Antiqua"/>
        </w:rPr>
        <w:t xml:space="preserve"> </w:t>
      </w:r>
      <w:r w:rsidR="005C5312" w:rsidRPr="006D6BF6">
        <w:rPr>
          <w:rFonts w:ascii="Book Antiqua" w:hAnsi="Book Antiqua"/>
        </w:rPr>
        <w:t>The V-</w:t>
      </w:r>
      <w:proofErr w:type="spellStart"/>
      <w:r w:rsidR="005C5312" w:rsidRPr="006D6BF6">
        <w:rPr>
          <w:rFonts w:ascii="Book Antiqua" w:hAnsi="Book Antiqua"/>
        </w:rPr>
        <w:t>Loc</w:t>
      </w:r>
      <w:proofErr w:type="spellEnd"/>
      <w:r w:rsidR="005C5312" w:rsidRPr="006D6BF6">
        <w:rPr>
          <w:rFonts w:ascii="Book Antiqua" w:hAnsi="Book Antiqua"/>
        </w:rPr>
        <w:t xml:space="preserve"> group had a significantly shorter posterio</w:t>
      </w:r>
      <w:r w:rsidR="00C96DEB" w:rsidRPr="006D6BF6">
        <w:rPr>
          <w:rFonts w:ascii="Book Antiqua" w:hAnsi="Book Antiqua"/>
        </w:rPr>
        <w:t>r reconstruction and VUA times.</w:t>
      </w:r>
      <w:r>
        <w:rPr>
          <w:rFonts w:ascii="Book Antiqua" w:hAnsi="Book Antiqua"/>
        </w:rPr>
        <w:t xml:space="preserve"> </w:t>
      </w:r>
      <w:r w:rsidR="00C96DEB" w:rsidRPr="006D6BF6">
        <w:rPr>
          <w:rFonts w:ascii="Book Antiqua" w:hAnsi="Book Antiqua"/>
        </w:rPr>
        <w:t>The median operative time was 106 min for the V-</w:t>
      </w:r>
      <w:proofErr w:type="spellStart"/>
      <w:r w:rsidR="00C96DEB" w:rsidRPr="006D6BF6">
        <w:rPr>
          <w:rFonts w:ascii="Book Antiqua" w:hAnsi="Book Antiqua"/>
        </w:rPr>
        <w:t>Loc</w:t>
      </w:r>
      <w:proofErr w:type="spellEnd"/>
      <w:r w:rsidR="00C96DEB" w:rsidRPr="006D6BF6">
        <w:rPr>
          <w:rFonts w:ascii="Book Antiqua" w:hAnsi="Book Antiqua"/>
        </w:rPr>
        <w:t xml:space="preserve"> group with estimated blood loss of 150</w:t>
      </w:r>
      <w:r w:rsidR="006D6BF6">
        <w:rPr>
          <w:rFonts w:ascii="Book Antiqua" w:eastAsia="宋体" w:hAnsi="Book Antiqua" w:hint="eastAsia"/>
          <w:lang w:eastAsia="zh-CN"/>
        </w:rPr>
        <w:t xml:space="preserve"> </w:t>
      </w:r>
      <w:proofErr w:type="spellStart"/>
      <w:r w:rsidR="00C96DEB" w:rsidRPr="006D6BF6">
        <w:rPr>
          <w:rFonts w:ascii="Book Antiqua" w:hAnsi="Book Antiqua"/>
        </w:rPr>
        <w:t>m</w:t>
      </w:r>
      <w:r w:rsidR="006D6BF6" w:rsidRPr="006D6BF6">
        <w:rPr>
          <w:rFonts w:ascii="Book Antiqua" w:hAnsi="Book Antiqua"/>
        </w:rPr>
        <w:t>L</w:t>
      </w:r>
      <w:r w:rsidR="00C96DEB" w:rsidRPr="006D6BF6">
        <w:rPr>
          <w:rFonts w:ascii="Book Antiqua" w:hAnsi="Book Antiqua"/>
        </w:rPr>
        <w:t>.</w:t>
      </w:r>
      <w:proofErr w:type="spellEnd"/>
      <w:r>
        <w:rPr>
          <w:rFonts w:ascii="Book Antiqua" w:hAnsi="Book Antiqua"/>
        </w:rPr>
        <w:t xml:space="preserve"> </w:t>
      </w:r>
      <w:r w:rsidR="005C5312" w:rsidRPr="006D6BF6">
        <w:rPr>
          <w:rFonts w:ascii="Book Antiqua" w:hAnsi="Book Antiqua"/>
        </w:rPr>
        <w:t>O</w:t>
      </w:r>
      <w:r w:rsidR="00A0032C" w:rsidRPr="006D6BF6">
        <w:rPr>
          <w:rFonts w:ascii="Book Antiqua" w:hAnsi="Book Antiqua"/>
        </w:rPr>
        <w:t>nly o</w:t>
      </w:r>
      <w:r w:rsidR="005C5312" w:rsidRPr="006D6BF6">
        <w:rPr>
          <w:rFonts w:ascii="Book Antiqua" w:hAnsi="Book Antiqua"/>
        </w:rPr>
        <w:t>ne patient in the V-</w:t>
      </w:r>
      <w:proofErr w:type="spellStart"/>
      <w:r w:rsidR="005C5312" w:rsidRPr="006D6BF6">
        <w:rPr>
          <w:rFonts w:ascii="Book Antiqua" w:hAnsi="Book Antiqua"/>
        </w:rPr>
        <w:t>Loc</w:t>
      </w:r>
      <w:proofErr w:type="spellEnd"/>
      <w:r w:rsidR="005C5312" w:rsidRPr="006D6BF6">
        <w:rPr>
          <w:rFonts w:ascii="Book Antiqua" w:hAnsi="Book Antiqua"/>
        </w:rPr>
        <w:t xml:space="preserve"> group had a small urinary leak which reso</w:t>
      </w:r>
      <w:r w:rsidR="00D1440E" w:rsidRPr="006D6BF6">
        <w:rPr>
          <w:rFonts w:ascii="Book Antiqua" w:hAnsi="Book Antiqua"/>
        </w:rPr>
        <w:t>lved with conservative measures</w:t>
      </w:r>
      <w:r w:rsidR="005C5312" w:rsidRPr="006D6BF6">
        <w:rPr>
          <w:rFonts w:ascii="Book Antiqua" w:hAnsi="Book Antiqua"/>
        </w:rPr>
        <w:t>.</w:t>
      </w:r>
      <w:r>
        <w:rPr>
          <w:rFonts w:ascii="Book Antiqua" w:hAnsi="Book Antiqua"/>
        </w:rPr>
        <w:t xml:space="preserve"> </w:t>
      </w:r>
      <w:r w:rsidR="00D1440E" w:rsidRPr="006D6BF6">
        <w:rPr>
          <w:rFonts w:ascii="Book Antiqua" w:hAnsi="Book Antiqua"/>
        </w:rPr>
        <w:t xml:space="preserve">The conclusion was that a barbed suture was </w:t>
      </w:r>
      <w:r w:rsidR="00A0032C" w:rsidRPr="006D6BF6">
        <w:rPr>
          <w:rFonts w:ascii="Book Antiqua" w:hAnsi="Book Antiqua"/>
        </w:rPr>
        <w:t>effective in</w:t>
      </w:r>
      <w:r w:rsidR="00D1440E" w:rsidRPr="006D6BF6">
        <w:rPr>
          <w:rFonts w:ascii="Book Antiqua" w:hAnsi="Book Antiqua"/>
        </w:rPr>
        <w:t xml:space="preserve"> improving operative times but needed further follow-up for urinary leak rates and functional outcomes.</w:t>
      </w:r>
      <w:r>
        <w:rPr>
          <w:rFonts w:ascii="Book Antiqua" w:hAnsi="Book Antiqua"/>
        </w:rPr>
        <w:t xml:space="preserve"> </w:t>
      </w:r>
    </w:p>
    <w:p w14:paraId="00C1B982" w14:textId="32C5430D" w:rsidR="009724A9" w:rsidRPr="006D6BF6" w:rsidRDefault="00D1440E" w:rsidP="006D6BF6">
      <w:pPr>
        <w:spacing w:line="360" w:lineRule="auto"/>
        <w:ind w:firstLineChars="150" w:firstLine="360"/>
        <w:jc w:val="both"/>
        <w:rPr>
          <w:rFonts w:ascii="Book Antiqua" w:hAnsi="Book Antiqua"/>
        </w:rPr>
      </w:pPr>
      <w:r w:rsidRPr="006D6BF6">
        <w:rPr>
          <w:rFonts w:ascii="Book Antiqua" w:hAnsi="Book Antiqua"/>
        </w:rPr>
        <w:t>Similarly, Zorn and colleagues found this novel technique</w:t>
      </w:r>
      <w:r w:rsidR="005C285B" w:rsidRPr="006D6BF6">
        <w:rPr>
          <w:rFonts w:ascii="Book Antiqua" w:hAnsi="Book Antiqua"/>
        </w:rPr>
        <w:t xml:space="preserve"> to be safe an</w:t>
      </w:r>
      <w:r w:rsidR="006D6BF6">
        <w:rPr>
          <w:rFonts w:ascii="Book Antiqua" w:hAnsi="Book Antiqua"/>
        </w:rPr>
        <w:t xml:space="preserve">d </w:t>
      </w:r>
      <w:proofErr w:type="gramStart"/>
      <w:r w:rsidR="006D6BF6">
        <w:rPr>
          <w:rFonts w:ascii="Book Antiqua" w:hAnsi="Book Antiqua"/>
        </w:rPr>
        <w:t>efficient</w:t>
      </w:r>
      <w:r w:rsidR="00234772" w:rsidRPr="006D6BF6">
        <w:rPr>
          <w:rFonts w:ascii="Book Antiqua" w:hAnsi="Book Antiqua"/>
          <w:vertAlign w:val="superscript"/>
        </w:rPr>
        <w:t>[</w:t>
      </w:r>
      <w:proofErr w:type="gramEnd"/>
      <w:r w:rsidR="00234772" w:rsidRPr="006D6BF6">
        <w:rPr>
          <w:rFonts w:ascii="Book Antiqua" w:hAnsi="Book Antiqua"/>
          <w:vertAlign w:val="superscript"/>
        </w:rPr>
        <w:t>13</w:t>
      </w:r>
      <w:r w:rsidR="005C285B" w:rsidRPr="006D6BF6">
        <w:rPr>
          <w:rFonts w:ascii="Book Antiqua" w:hAnsi="Book Antiqua"/>
          <w:vertAlign w:val="superscript"/>
        </w:rPr>
        <w:t>]</w:t>
      </w:r>
      <w:r w:rsidRPr="006D6BF6">
        <w:rPr>
          <w:rFonts w:ascii="Book Antiqua" w:hAnsi="Book Antiqua"/>
        </w:rPr>
        <w:t>.</w:t>
      </w:r>
      <w:r w:rsidR="0045419B">
        <w:rPr>
          <w:rFonts w:ascii="Book Antiqua" w:hAnsi="Book Antiqua"/>
        </w:rPr>
        <w:t xml:space="preserve"> </w:t>
      </w:r>
      <w:r w:rsidRPr="006D6BF6">
        <w:rPr>
          <w:rFonts w:ascii="Book Antiqua" w:hAnsi="Book Antiqua"/>
        </w:rPr>
        <w:t xml:space="preserve">Their </w:t>
      </w:r>
      <w:r w:rsidR="00AE51BC" w:rsidRPr="006D6BF6">
        <w:rPr>
          <w:rFonts w:ascii="Book Antiqua" w:hAnsi="Book Antiqua"/>
        </w:rPr>
        <w:t xml:space="preserve">case </w:t>
      </w:r>
      <w:r w:rsidRPr="006D6BF6">
        <w:rPr>
          <w:rFonts w:ascii="Book Antiqua" w:hAnsi="Book Antiqua"/>
        </w:rPr>
        <w:t>series of 30 consecutive patients showed a mean operative time of 166 min, VUA time of 11.3 min and posterior reconstruction time of 3.3 min.</w:t>
      </w:r>
      <w:r w:rsidR="0045419B">
        <w:rPr>
          <w:rFonts w:ascii="Book Antiqua" w:hAnsi="Book Antiqua"/>
        </w:rPr>
        <w:t xml:space="preserve"> </w:t>
      </w:r>
      <w:r w:rsidR="00AE51BC" w:rsidRPr="006D6BF6">
        <w:rPr>
          <w:rFonts w:ascii="Book Antiqua" w:hAnsi="Book Antiqua"/>
        </w:rPr>
        <w:t>T</w:t>
      </w:r>
      <w:r w:rsidR="00C96DEB" w:rsidRPr="006D6BF6">
        <w:rPr>
          <w:rFonts w:ascii="Book Antiqua" w:hAnsi="Book Antiqua"/>
        </w:rPr>
        <w:t xml:space="preserve">hey implemented </w:t>
      </w:r>
      <w:proofErr w:type="spellStart"/>
      <w:r w:rsidR="00C96DEB" w:rsidRPr="006D6BF6">
        <w:rPr>
          <w:rFonts w:ascii="Book Antiqua" w:hAnsi="Book Antiqua"/>
        </w:rPr>
        <w:t>Lapra</w:t>
      </w:r>
      <w:proofErr w:type="spellEnd"/>
      <w:r w:rsidR="00C96DEB" w:rsidRPr="006D6BF6">
        <w:rPr>
          <w:rFonts w:ascii="Book Antiqua" w:hAnsi="Book Antiqua"/>
        </w:rPr>
        <w:t>-Ty clips</w:t>
      </w:r>
      <w:r w:rsidR="009724A9" w:rsidRPr="006D6BF6">
        <w:rPr>
          <w:rFonts w:ascii="Book Antiqua" w:hAnsi="Book Antiqua"/>
        </w:rPr>
        <w:t>, an absorbable anchoring device</w:t>
      </w:r>
      <w:r w:rsidR="00C96DEB" w:rsidRPr="006D6BF6">
        <w:rPr>
          <w:rFonts w:ascii="Book Antiqua" w:hAnsi="Book Antiqua"/>
        </w:rPr>
        <w:t xml:space="preserve"> at the ends of V-</w:t>
      </w:r>
      <w:proofErr w:type="spellStart"/>
      <w:r w:rsidR="00C96DEB" w:rsidRPr="006D6BF6">
        <w:rPr>
          <w:rFonts w:ascii="Book Antiqua" w:hAnsi="Book Antiqua"/>
        </w:rPr>
        <w:t>Loc</w:t>
      </w:r>
      <w:proofErr w:type="spellEnd"/>
      <w:r w:rsidR="00C96DEB" w:rsidRPr="006D6BF6">
        <w:rPr>
          <w:rFonts w:ascii="Book Antiqua" w:hAnsi="Book Antiqua"/>
        </w:rPr>
        <w:t xml:space="preserve"> sutures to prevent slippage.</w:t>
      </w:r>
      <w:r w:rsidR="0045419B">
        <w:rPr>
          <w:rFonts w:ascii="Book Antiqua" w:hAnsi="Book Antiqua"/>
        </w:rPr>
        <w:t xml:space="preserve"> </w:t>
      </w:r>
      <w:r w:rsidRPr="006D6BF6">
        <w:rPr>
          <w:rFonts w:ascii="Book Antiqua" w:hAnsi="Book Antiqua"/>
        </w:rPr>
        <w:t xml:space="preserve"> The 3 </w:t>
      </w:r>
      <w:proofErr w:type="spellStart"/>
      <w:r w:rsidRPr="006D6BF6">
        <w:rPr>
          <w:rFonts w:ascii="Book Antiqua" w:hAnsi="Book Antiqua"/>
        </w:rPr>
        <w:t>mo</w:t>
      </w:r>
      <w:proofErr w:type="spellEnd"/>
      <w:r w:rsidRPr="006D6BF6">
        <w:rPr>
          <w:rFonts w:ascii="Book Antiqua" w:hAnsi="Book Antiqua"/>
        </w:rPr>
        <w:t xml:space="preserve"> </w:t>
      </w:r>
      <w:r w:rsidR="00C96DEB" w:rsidRPr="006D6BF6">
        <w:rPr>
          <w:rFonts w:ascii="Book Antiqua" w:hAnsi="Book Antiqua"/>
        </w:rPr>
        <w:t>pad-free continence was 65%, which was comparable to our 60%.</w:t>
      </w:r>
      <w:r w:rsidR="0045419B">
        <w:rPr>
          <w:rFonts w:ascii="Book Antiqua" w:hAnsi="Book Antiqua"/>
        </w:rPr>
        <w:t xml:space="preserve"> </w:t>
      </w:r>
      <w:r w:rsidR="009724A9" w:rsidRPr="006D6BF6">
        <w:rPr>
          <w:rFonts w:ascii="Book Antiqua" w:hAnsi="Book Antiqua"/>
        </w:rPr>
        <w:t xml:space="preserve">Zorn </w:t>
      </w:r>
      <w:r w:rsidR="009724A9" w:rsidRPr="006D6BF6">
        <w:rPr>
          <w:rFonts w:ascii="Book Antiqua" w:hAnsi="Book Antiqua"/>
          <w:i/>
        </w:rPr>
        <w:t xml:space="preserve">et </w:t>
      </w:r>
      <w:proofErr w:type="gramStart"/>
      <w:r w:rsidR="009724A9" w:rsidRPr="006D6BF6">
        <w:rPr>
          <w:rFonts w:ascii="Book Antiqua" w:hAnsi="Book Antiqua"/>
          <w:i/>
        </w:rPr>
        <w:t>al</w:t>
      </w:r>
      <w:r w:rsidR="006D6BF6" w:rsidRPr="006D6BF6">
        <w:rPr>
          <w:rFonts w:ascii="Book Antiqua" w:hAnsi="Book Antiqua"/>
          <w:vertAlign w:val="superscript"/>
        </w:rPr>
        <w:t>[</w:t>
      </w:r>
      <w:proofErr w:type="gramEnd"/>
      <w:r w:rsidR="006D6BF6" w:rsidRPr="006D6BF6">
        <w:rPr>
          <w:rFonts w:ascii="Book Antiqua" w:hAnsi="Book Antiqua"/>
          <w:vertAlign w:val="superscript"/>
        </w:rPr>
        <w:t>5]</w:t>
      </w:r>
      <w:r w:rsidR="009724A9" w:rsidRPr="006D6BF6">
        <w:rPr>
          <w:rFonts w:ascii="Book Antiqua" w:hAnsi="Book Antiqua"/>
          <w:i/>
        </w:rPr>
        <w:t>.</w:t>
      </w:r>
      <w:r w:rsidR="009724A9" w:rsidRPr="006D6BF6">
        <w:rPr>
          <w:rFonts w:ascii="Book Antiqua" w:hAnsi="Book Antiqua"/>
        </w:rPr>
        <w:t xml:space="preserve"> </w:t>
      </w:r>
      <w:proofErr w:type="gramStart"/>
      <w:r w:rsidR="00A0032C" w:rsidRPr="006D6BF6">
        <w:rPr>
          <w:rFonts w:ascii="Book Antiqua" w:hAnsi="Book Antiqua"/>
        </w:rPr>
        <w:t>later</w:t>
      </w:r>
      <w:proofErr w:type="gramEnd"/>
      <w:r w:rsidR="00A0032C" w:rsidRPr="006D6BF6">
        <w:rPr>
          <w:rFonts w:ascii="Book Antiqua" w:hAnsi="Book Antiqua"/>
        </w:rPr>
        <w:t xml:space="preserve"> published </w:t>
      </w:r>
      <w:r w:rsidR="009724A9" w:rsidRPr="006D6BF6">
        <w:rPr>
          <w:rFonts w:ascii="Book Antiqua" w:hAnsi="Book Antiqua"/>
        </w:rPr>
        <w:t xml:space="preserve">a prospective </w:t>
      </w:r>
      <w:proofErr w:type="spellStart"/>
      <w:r w:rsidR="009724A9" w:rsidRPr="006D6BF6">
        <w:rPr>
          <w:rFonts w:ascii="Book Antiqua" w:hAnsi="Book Antiqua"/>
        </w:rPr>
        <w:t>randomised</w:t>
      </w:r>
      <w:proofErr w:type="spellEnd"/>
      <w:r w:rsidR="009724A9" w:rsidRPr="006D6BF6">
        <w:rPr>
          <w:rFonts w:ascii="Book Antiqua" w:hAnsi="Book Antiqua"/>
        </w:rPr>
        <w:t xml:space="preserve"> controlled trial comparing V-</w:t>
      </w:r>
      <w:proofErr w:type="spellStart"/>
      <w:r w:rsidR="009724A9" w:rsidRPr="006D6BF6">
        <w:rPr>
          <w:rFonts w:ascii="Book Antiqua" w:hAnsi="Book Antiqua"/>
        </w:rPr>
        <w:t>Loc</w:t>
      </w:r>
      <w:proofErr w:type="spellEnd"/>
      <w:r w:rsidR="009724A9" w:rsidRPr="006D6BF6">
        <w:rPr>
          <w:rFonts w:ascii="Book Antiqua" w:hAnsi="Book Antiqua"/>
        </w:rPr>
        <w:t xml:space="preserve"> with standard monofilament suture in RARP.</w:t>
      </w:r>
      <w:r w:rsidR="0045419B">
        <w:rPr>
          <w:rFonts w:ascii="Book Antiqua" w:hAnsi="Book Antiqua"/>
        </w:rPr>
        <w:t xml:space="preserve"> </w:t>
      </w:r>
      <w:r w:rsidR="009724A9" w:rsidRPr="006D6BF6">
        <w:rPr>
          <w:rFonts w:ascii="Book Antiqua" w:hAnsi="Book Antiqua"/>
        </w:rPr>
        <w:t>Although the total operation time was similar</w:t>
      </w:r>
      <w:r w:rsidR="00AE51BC" w:rsidRPr="006D6BF6">
        <w:rPr>
          <w:rFonts w:ascii="Book Antiqua" w:hAnsi="Book Antiqua"/>
        </w:rPr>
        <w:t xml:space="preserve"> for both groups</w:t>
      </w:r>
      <w:r w:rsidR="009724A9" w:rsidRPr="006D6BF6">
        <w:rPr>
          <w:rFonts w:ascii="Book Antiqua" w:hAnsi="Book Antiqua"/>
        </w:rPr>
        <w:t>, the VUA time was significantly less in the V-</w:t>
      </w:r>
      <w:proofErr w:type="spellStart"/>
      <w:r w:rsidR="009724A9" w:rsidRPr="006D6BF6">
        <w:rPr>
          <w:rFonts w:ascii="Book Antiqua" w:hAnsi="Book Antiqua"/>
        </w:rPr>
        <w:t>Loc</w:t>
      </w:r>
      <w:proofErr w:type="spellEnd"/>
      <w:r w:rsidR="009724A9" w:rsidRPr="006D6BF6">
        <w:rPr>
          <w:rFonts w:ascii="Book Antiqua" w:hAnsi="Book Antiqua"/>
        </w:rPr>
        <w:t xml:space="preserve"> group.</w:t>
      </w:r>
      <w:r w:rsidR="0045419B">
        <w:rPr>
          <w:rFonts w:ascii="Book Antiqua" w:hAnsi="Book Antiqua"/>
        </w:rPr>
        <w:t xml:space="preserve"> </w:t>
      </w:r>
      <w:r w:rsidR="009724A9" w:rsidRPr="006D6BF6">
        <w:rPr>
          <w:rFonts w:ascii="Book Antiqua" w:hAnsi="Book Antiqua"/>
        </w:rPr>
        <w:t xml:space="preserve">The 3 </w:t>
      </w:r>
      <w:proofErr w:type="spellStart"/>
      <w:r w:rsidR="009724A9" w:rsidRPr="006D6BF6">
        <w:rPr>
          <w:rFonts w:ascii="Book Antiqua" w:hAnsi="Book Antiqua"/>
        </w:rPr>
        <w:t>mo</w:t>
      </w:r>
      <w:proofErr w:type="spellEnd"/>
      <w:r w:rsidR="009724A9" w:rsidRPr="006D6BF6">
        <w:rPr>
          <w:rFonts w:ascii="Book Antiqua" w:hAnsi="Book Antiqua"/>
        </w:rPr>
        <w:t xml:space="preserve"> </w:t>
      </w:r>
      <w:r w:rsidR="00AE51BC" w:rsidRPr="006D6BF6">
        <w:rPr>
          <w:rFonts w:ascii="Book Antiqua" w:hAnsi="Book Antiqua"/>
        </w:rPr>
        <w:t xml:space="preserve">pad-free </w:t>
      </w:r>
      <w:r w:rsidR="009724A9" w:rsidRPr="006D6BF6">
        <w:rPr>
          <w:rFonts w:ascii="Book Antiqua" w:hAnsi="Book Antiqua"/>
        </w:rPr>
        <w:t xml:space="preserve">continence rate was </w:t>
      </w:r>
      <w:r w:rsidR="00A0032C" w:rsidRPr="006D6BF6">
        <w:rPr>
          <w:rFonts w:ascii="Book Antiqua" w:hAnsi="Book Antiqua"/>
        </w:rPr>
        <w:t>better</w:t>
      </w:r>
      <w:r w:rsidR="009724A9" w:rsidRPr="006D6BF6">
        <w:rPr>
          <w:rFonts w:ascii="Book Antiqua" w:hAnsi="Book Antiqua"/>
        </w:rPr>
        <w:t xml:space="preserve"> than their previous result with 81% in the V-</w:t>
      </w:r>
      <w:proofErr w:type="spellStart"/>
      <w:r w:rsidR="009724A9" w:rsidRPr="006D6BF6">
        <w:rPr>
          <w:rFonts w:ascii="Book Antiqua" w:hAnsi="Book Antiqua"/>
        </w:rPr>
        <w:t>Loc</w:t>
      </w:r>
      <w:proofErr w:type="spellEnd"/>
      <w:r w:rsidR="009724A9" w:rsidRPr="006D6BF6">
        <w:rPr>
          <w:rFonts w:ascii="Book Antiqua" w:hAnsi="Book Antiqua"/>
        </w:rPr>
        <w:t xml:space="preserve"> group and 76% in the monofi</w:t>
      </w:r>
      <w:r w:rsidR="00A0032C" w:rsidRPr="006D6BF6">
        <w:rPr>
          <w:rFonts w:ascii="Book Antiqua" w:hAnsi="Book Antiqua"/>
        </w:rPr>
        <w:t>lament group</w:t>
      </w:r>
      <w:r w:rsidR="009724A9" w:rsidRPr="006D6BF6">
        <w:rPr>
          <w:rFonts w:ascii="Book Antiqua" w:hAnsi="Book Antiqua"/>
        </w:rPr>
        <w:t>.</w:t>
      </w:r>
      <w:r w:rsidR="0045419B">
        <w:rPr>
          <w:rFonts w:ascii="Book Antiqua" w:hAnsi="Book Antiqua"/>
        </w:rPr>
        <w:t xml:space="preserve"> </w:t>
      </w:r>
      <w:r w:rsidR="00640C01" w:rsidRPr="006D6BF6">
        <w:rPr>
          <w:rFonts w:ascii="Book Antiqua" w:hAnsi="Book Antiqua"/>
        </w:rPr>
        <w:t>The</w:t>
      </w:r>
      <w:r w:rsidR="00A0032C" w:rsidRPr="006D6BF6">
        <w:rPr>
          <w:rFonts w:ascii="Book Antiqua" w:hAnsi="Book Antiqua"/>
        </w:rPr>
        <w:t>ir overall conclusion was that</w:t>
      </w:r>
      <w:r w:rsidR="00640C01" w:rsidRPr="006D6BF6">
        <w:rPr>
          <w:rFonts w:ascii="Book Antiqua" w:hAnsi="Book Antiqua"/>
        </w:rPr>
        <w:t xml:space="preserve"> use of </w:t>
      </w:r>
      <w:r w:rsidR="00A0032C" w:rsidRPr="006D6BF6">
        <w:rPr>
          <w:rFonts w:ascii="Book Antiqua" w:hAnsi="Book Antiqua"/>
        </w:rPr>
        <w:t xml:space="preserve">barbed suture, </w:t>
      </w:r>
      <w:r w:rsidR="00640C01" w:rsidRPr="006D6BF6">
        <w:rPr>
          <w:rFonts w:ascii="Book Antiqua" w:hAnsi="Book Antiqua"/>
        </w:rPr>
        <w:t>V-</w:t>
      </w:r>
      <w:proofErr w:type="spellStart"/>
      <w:r w:rsidR="00640C01" w:rsidRPr="006D6BF6">
        <w:rPr>
          <w:rFonts w:ascii="Book Antiqua" w:hAnsi="Book Antiqua"/>
        </w:rPr>
        <w:t>Loc</w:t>
      </w:r>
      <w:proofErr w:type="spellEnd"/>
      <w:r w:rsidR="00A0032C" w:rsidRPr="006D6BF6">
        <w:rPr>
          <w:rFonts w:ascii="Book Antiqua" w:hAnsi="Book Antiqua"/>
        </w:rPr>
        <w:t>,</w:t>
      </w:r>
      <w:r w:rsidR="00640C01" w:rsidRPr="006D6BF6">
        <w:rPr>
          <w:rFonts w:ascii="Book Antiqua" w:hAnsi="Book Antiqua"/>
        </w:rPr>
        <w:t xml:space="preserve"> was more efficient and cost effective, especially </w:t>
      </w:r>
      <w:r w:rsidR="00AE51BC" w:rsidRPr="006D6BF6">
        <w:rPr>
          <w:rFonts w:ascii="Book Antiqua" w:hAnsi="Book Antiqua"/>
        </w:rPr>
        <w:t xml:space="preserve">in </w:t>
      </w:r>
      <w:proofErr w:type="spellStart"/>
      <w:r w:rsidR="00640C01" w:rsidRPr="006D6BF6">
        <w:rPr>
          <w:rFonts w:ascii="Book Antiqua" w:hAnsi="Book Antiqua"/>
        </w:rPr>
        <w:t>minimising</w:t>
      </w:r>
      <w:proofErr w:type="spellEnd"/>
      <w:r w:rsidR="00640C01" w:rsidRPr="006D6BF6">
        <w:rPr>
          <w:rFonts w:ascii="Book Antiqua" w:hAnsi="Book Antiqua"/>
        </w:rPr>
        <w:t xml:space="preserve"> nurse set-up time</w:t>
      </w:r>
      <w:r w:rsidR="009724A9" w:rsidRPr="006D6BF6">
        <w:rPr>
          <w:rFonts w:ascii="Book Antiqua" w:hAnsi="Book Antiqua"/>
        </w:rPr>
        <w:t xml:space="preserve"> </w:t>
      </w:r>
      <w:r w:rsidR="00640C01" w:rsidRPr="006D6BF6">
        <w:rPr>
          <w:rFonts w:ascii="Book Antiqua" w:hAnsi="Book Antiqua"/>
        </w:rPr>
        <w:t xml:space="preserve">and </w:t>
      </w:r>
      <w:r w:rsidR="00A0032C" w:rsidRPr="006D6BF6">
        <w:rPr>
          <w:rFonts w:ascii="Book Antiqua" w:hAnsi="Book Antiqua"/>
        </w:rPr>
        <w:t>avoiding the use</w:t>
      </w:r>
      <w:r w:rsidR="00640C01" w:rsidRPr="006D6BF6">
        <w:rPr>
          <w:rFonts w:ascii="Book Antiqua" w:hAnsi="Book Antiqua"/>
        </w:rPr>
        <w:t xml:space="preserve"> of absorbable suture clips.</w:t>
      </w:r>
    </w:p>
    <w:p w14:paraId="24A31074" w14:textId="3094E45D" w:rsidR="004D46AE" w:rsidRPr="006D6BF6" w:rsidRDefault="00640C01" w:rsidP="006D6BF6">
      <w:pPr>
        <w:spacing w:line="360" w:lineRule="auto"/>
        <w:ind w:firstLineChars="150" w:firstLine="360"/>
        <w:jc w:val="both"/>
        <w:rPr>
          <w:rFonts w:ascii="Book Antiqua" w:hAnsi="Book Antiqua"/>
        </w:rPr>
      </w:pPr>
      <w:proofErr w:type="spellStart"/>
      <w:r w:rsidRPr="006D6BF6">
        <w:rPr>
          <w:rFonts w:ascii="Book Antiqua" w:hAnsi="Book Antiqua"/>
        </w:rPr>
        <w:t>Sammon</w:t>
      </w:r>
      <w:proofErr w:type="spellEnd"/>
      <w:r w:rsidRPr="006D6BF6">
        <w:rPr>
          <w:rFonts w:ascii="Book Antiqua" w:hAnsi="Book Antiqua"/>
        </w:rPr>
        <w:t xml:space="preserve"> </w:t>
      </w:r>
      <w:r w:rsidRPr="006D6BF6">
        <w:rPr>
          <w:rFonts w:ascii="Book Antiqua" w:hAnsi="Book Antiqua"/>
          <w:i/>
        </w:rPr>
        <w:t xml:space="preserve">et </w:t>
      </w:r>
      <w:proofErr w:type="gramStart"/>
      <w:r w:rsidRPr="006D6BF6">
        <w:rPr>
          <w:rFonts w:ascii="Book Antiqua" w:hAnsi="Book Antiqua"/>
          <w:i/>
        </w:rPr>
        <w:t>al</w:t>
      </w:r>
      <w:r w:rsidR="006D6BF6" w:rsidRPr="006D6BF6">
        <w:rPr>
          <w:rFonts w:ascii="Book Antiqua" w:hAnsi="Book Antiqua"/>
          <w:vertAlign w:val="superscript"/>
        </w:rPr>
        <w:t>[</w:t>
      </w:r>
      <w:proofErr w:type="gramEnd"/>
      <w:r w:rsidR="006D6BF6" w:rsidRPr="006D6BF6">
        <w:rPr>
          <w:rFonts w:ascii="Book Antiqua" w:hAnsi="Book Antiqua"/>
          <w:vertAlign w:val="superscript"/>
        </w:rPr>
        <w:t>6]</w:t>
      </w:r>
      <w:r w:rsidR="00AE51BC" w:rsidRPr="006D6BF6">
        <w:rPr>
          <w:rFonts w:ascii="Book Antiqua" w:hAnsi="Book Antiqua"/>
        </w:rPr>
        <w:t xml:space="preserve"> </w:t>
      </w:r>
      <w:r w:rsidR="00C31CDA" w:rsidRPr="006D6BF6">
        <w:rPr>
          <w:rFonts w:ascii="Book Antiqua" w:hAnsi="Book Antiqua"/>
        </w:rPr>
        <w:t xml:space="preserve">similarly </w:t>
      </w:r>
      <w:r w:rsidR="00AE51BC" w:rsidRPr="006D6BF6">
        <w:rPr>
          <w:rFonts w:ascii="Book Antiqua" w:hAnsi="Book Antiqua"/>
        </w:rPr>
        <w:t xml:space="preserve">performed a </w:t>
      </w:r>
      <w:proofErr w:type="spellStart"/>
      <w:r w:rsidR="00AE51BC" w:rsidRPr="006D6BF6">
        <w:rPr>
          <w:rFonts w:ascii="Book Antiqua" w:hAnsi="Book Antiqua"/>
        </w:rPr>
        <w:t>randomis</w:t>
      </w:r>
      <w:r w:rsidRPr="006D6BF6">
        <w:rPr>
          <w:rFonts w:ascii="Book Antiqua" w:hAnsi="Book Antiqua"/>
        </w:rPr>
        <w:t>ed</w:t>
      </w:r>
      <w:proofErr w:type="spellEnd"/>
      <w:r w:rsidRPr="006D6BF6">
        <w:rPr>
          <w:rFonts w:ascii="Book Antiqua" w:hAnsi="Book Antiqua"/>
        </w:rPr>
        <w:t xml:space="preserve"> controlled trial comparing barbed </w:t>
      </w:r>
      <w:r w:rsidRPr="00D11FD7">
        <w:rPr>
          <w:rFonts w:ascii="Book Antiqua" w:hAnsi="Book Antiqua"/>
          <w:i/>
        </w:rPr>
        <w:t>vs</w:t>
      </w:r>
      <w:r w:rsidRPr="006D6BF6">
        <w:rPr>
          <w:rFonts w:ascii="Book Antiqua" w:hAnsi="Book Antiqua"/>
        </w:rPr>
        <w:t xml:space="preserve"> standard monofilam</w:t>
      </w:r>
      <w:r w:rsidR="00234772" w:rsidRPr="006D6BF6">
        <w:rPr>
          <w:rFonts w:ascii="Book Antiqua" w:hAnsi="Book Antiqua"/>
        </w:rPr>
        <w:t>ent sutures in RARP</w:t>
      </w:r>
      <w:r w:rsidR="004D46AE" w:rsidRPr="006D6BF6">
        <w:rPr>
          <w:rFonts w:ascii="Book Antiqua" w:hAnsi="Book Antiqua"/>
        </w:rPr>
        <w:t>.</w:t>
      </w:r>
      <w:r w:rsidR="0045419B">
        <w:rPr>
          <w:rFonts w:ascii="Book Antiqua" w:hAnsi="Book Antiqua"/>
        </w:rPr>
        <w:t xml:space="preserve"> </w:t>
      </w:r>
      <w:r w:rsidR="004D46AE" w:rsidRPr="006D6BF6">
        <w:rPr>
          <w:rFonts w:ascii="Book Antiqua" w:hAnsi="Book Antiqua"/>
        </w:rPr>
        <w:t xml:space="preserve">In their multi-surgeon </w:t>
      </w:r>
      <w:r w:rsidRPr="006D6BF6">
        <w:rPr>
          <w:rFonts w:ascii="Book Antiqua" w:hAnsi="Book Antiqua"/>
        </w:rPr>
        <w:t xml:space="preserve">trial, </w:t>
      </w:r>
      <w:r w:rsidR="004D46AE" w:rsidRPr="006D6BF6">
        <w:rPr>
          <w:rFonts w:ascii="Book Antiqua" w:hAnsi="Book Antiqua"/>
        </w:rPr>
        <w:t>33 patients</w:t>
      </w:r>
      <w:r w:rsidRPr="006D6BF6">
        <w:rPr>
          <w:rFonts w:ascii="Book Antiqua" w:hAnsi="Book Antiqua"/>
        </w:rPr>
        <w:t xml:space="preserve"> underwent V-</w:t>
      </w:r>
      <w:proofErr w:type="spellStart"/>
      <w:r w:rsidRPr="006D6BF6">
        <w:rPr>
          <w:rFonts w:ascii="Book Antiqua" w:hAnsi="Book Antiqua"/>
        </w:rPr>
        <w:t>Loc</w:t>
      </w:r>
      <w:proofErr w:type="spellEnd"/>
      <w:r w:rsidRPr="006D6BF6">
        <w:rPr>
          <w:rFonts w:ascii="Book Antiqua" w:hAnsi="Book Antiqua"/>
        </w:rPr>
        <w:t xml:space="preserve"> VUA and </w:t>
      </w:r>
      <w:r w:rsidR="004D46AE" w:rsidRPr="006D6BF6">
        <w:rPr>
          <w:rFonts w:ascii="Book Antiqua" w:hAnsi="Book Antiqua"/>
        </w:rPr>
        <w:t xml:space="preserve">31 patients </w:t>
      </w:r>
      <w:r w:rsidRPr="006D6BF6">
        <w:rPr>
          <w:rFonts w:ascii="Book Antiqua" w:hAnsi="Book Antiqua"/>
        </w:rPr>
        <w:t>had</w:t>
      </w:r>
      <w:r w:rsidR="004D46AE" w:rsidRPr="006D6BF6">
        <w:rPr>
          <w:rFonts w:ascii="Book Antiqua" w:hAnsi="Book Antiqua"/>
        </w:rPr>
        <w:t xml:space="preserve"> the conventional monofilament </w:t>
      </w:r>
      <w:r w:rsidRPr="006D6BF6">
        <w:rPr>
          <w:rFonts w:ascii="Book Antiqua" w:hAnsi="Book Antiqua"/>
        </w:rPr>
        <w:t>VUA.</w:t>
      </w:r>
      <w:r w:rsidR="0045419B">
        <w:rPr>
          <w:rFonts w:ascii="Book Antiqua" w:hAnsi="Book Antiqua"/>
        </w:rPr>
        <w:t xml:space="preserve"> </w:t>
      </w:r>
      <w:r w:rsidRPr="006D6BF6">
        <w:rPr>
          <w:rFonts w:ascii="Book Antiqua" w:hAnsi="Book Antiqua"/>
        </w:rPr>
        <w:t>Similar to the literature</w:t>
      </w:r>
      <w:r w:rsidR="004D46AE" w:rsidRPr="006D6BF6">
        <w:rPr>
          <w:rFonts w:ascii="Book Antiqua" w:hAnsi="Book Antiqua"/>
        </w:rPr>
        <w:t xml:space="preserve">, </w:t>
      </w:r>
      <w:r w:rsidR="00C31CDA" w:rsidRPr="006D6BF6">
        <w:rPr>
          <w:rFonts w:ascii="Book Antiqua" w:hAnsi="Book Antiqua"/>
        </w:rPr>
        <w:t xml:space="preserve">the authors </w:t>
      </w:r>
      <w:r w:rsidR="004D46AE" w:rsidRPr="006D6BF6">
        <w:rPr>
          <w:rFonts w:ascii="Book Antiqua" w:hAnsi="Book Antiqua"/>
        </w:rPr>
        <w:t xml:space="preserve">found the new barbed suture </w:t>
      </w:r>
      <w:r w:rsidRPr="006D6BF6">
        <w:rPr>
          <w:rFonts w:ascii="Book Antiqua" w:hAnsi="Book Antiqua"/>
        </w:rPr>
        <w:t>to be</w:t>
      </w:r>
      <w:r w:rsidR="004D46AE" w:rsidRPr="006D6BF6">
        <w:rPr>
          <w:rFonts w:ascii="Book Antiqua" w:hAnsi="Book Antiqua"/>
        </w:rPr>
        <w:t xml:space="preserve"> safe and </w:t>
      </w:r>
      <w:r w:rsidRPr="006D6BF6">
        <w:rPr>
          <w:rFonts w:ascii="Book Antiqua" w:hAnsi="Book Antiqua"/>
        </w:rPr>
        <w:t>efficient in reducing the VUA time</w:t>
      </w:r>
      <w:r w:rsidR="004D46AE" w:rsidRPr="006D6BF6">
        <w:rPr>
          <w:rFonts w:ascii="Book Antiqua" w:hAnsi="Book Antiqua"/>
        </w:rPr>
        <w:t>.</w:t>
      </w:r>
      <w:r w:rsidR="0045419B">
        <w:rPr>
          <w:rFonts w:ascii="Book Antiqua" w:hAnsi="Book Antiqua"/>
        </w:rPr>
        <w:t xml:space="preserve"> </w:t>
      </w:r>
      <w:r w:rsidR="00A0032C" w:rsidRPr="006D6BF6">
        <w:rPr>
          <w:rFonts w:ascii="Book Antiqua" w:hAnsi="Book Antiqua"/>
        </w:rPr>
        <w:t xml:space="preserve">Their </w:t>
      </w:r>
      <w:r w:rsidR="00EC2FF0" w:rsidRPr="006D6BF6">
        <w:rPr>
          <w:rFonts w:ascii="Book Antiqua" w:hAnsi="Book Antiqua"/>
        </w:rPr>
        <w:t>median</w:t>
      </w:r>
      <w:r w:rsidR="00A0032C" w:rsidRPr="006D6BF6">
        <w:rPr>
          <w:rFonts w:ascii="Book Antiqua" w:hAnsi="Book Antiqua"/>
        </w:rPr>
        <w:t xml:space="preserve"> operative time was 184 min and 201 min </w:t>
      </w:r>
      <w:r w:rsidR="00EC2FF0" w:rsidRPr="006D6BF6">
        <w:rPr>
          <w:rFonts w:ascii="Book Antiqua" w:hAnsi="Book Antiqua"/>
        </w:rPr>
        <w:t>for the V-</w:t>
      </w:r>
      <w:proofErr w:type="spellStart"/>
      <w:r w:rsidR="00EC2FF0" w:rsidRPr="006D6BF6">
        <w:rPr>
          <w:rFonts w:ascii="Book Antiqua" w:hAnsi="Book Antiqua"/>
        </w:rPr>
        <w:t>L</w:t>
      </w:r>
      <w:r w:rsidR="00A0032C" w:rsidRPr="006D6BF6">
        <w:rPr>
          <w:rFonts w:ascii="Book Antiqua" w:hAnsi="Book Antiqua"/>
        </w:rPr>
        <w:t>oc</w:t>
      </w:r>
      <w:proofErr w:type="spellEnd"/>
      <w:r w:rsidR="00A0032C" w:rsidRPr="006D6BF6">
        <w:rPr>
          <w:rFonts w:ascii="Book Antiqua" w:hAnsi="Book Antiqua"/>
        </w:rPr>
        <w:t xml:space="preserve"> and monofilament groups, respectively.</w:t>
      </w:r>
      <w:r w:rsidR="0045419B">
        <w:rPr>
          <w:rFonts w:ascii="Book Antiqua" w:hAnsi="Book Antiqua"/>
        </w:rPr>
        <w:t xml:space="preserve"> </w:t>
      </w:r>
      <w:r w:rsidR="006D6BF6" w:rsidRPr="006D6BF6">
        <w:rPr>
          <w:rFonts w:ascii="Book Antiqua" w:hAnsi="Book Antiqua"/>
        </w:rPr>
        <w:t xml:space="preserve">Six </w:t>
      </w:r>
      <w:r w:rsidR="00EC2FF0" w:rsidRPr="006D6BF6">
        <w:rPr>
          <w:rFonts w:ascii="Book Antiqua" w:hAnsi="Book Antiqua"/>
        </w:rPr>
        <w:t>week pad-free continence rate was 51.6% for the V-</w:t>
      </w:r>
      <w:proofErr w:type="spellStart"/>
      <w:r w:rsidR="00EC2FF0" w:rsidRPr="006D6BF6">
        <w:rPr>
          <w:rFonts w:ascii="Book Antiqua" w:hAnsi="Book Antiqua"/>
        </w:rPr>
        <w:t>Loc</w:t>
      </w:r>
      <w:proofErr w:type="spellEnd"/>
      <w:r w:rsidR="00EC2FF0" w:rsidRPr="006D6BF6">
        <w:rPr>
          <w:rFonts w:ascii="Book Antiqua" w:hAnsi="Book Antiqua"/>
        </w:rPr>
        <w:t xml:space="preserve"> group and 50% for the monofilament group.</w:t>
      </w:r>
    </w:p>
    <w:p w14:paraId="06217BC4" w14:textId="7639B1D9" w:rsidR="00640C01" w:rsidRPr="006D6BF6" w:rsidRDefault="00EC2FF0" w:rsidP="006D6BF6">
      <w:pPr>
        <w:spacing w:line="360" w:lineRule="auto"/>
        <w:ind w:firstLineChars="100" w:firstLine="240"/>
        <w:jc w:val="both"/>
        <w:rPr>
          <w:rFonts w:ascii="Book Antiqua" w:hAnsi="Book Antiqua"/>
        </w:rPr>
      </w:pPr>
      <w:r w:rsidRPr="006D6BF6">
        <w:rPr>
          <w:rFonts w:ascii="Book Antiqua" w:hAnsi="Book Antiqua"/>
        </w:rPr>
        <w:t xml:space="preserve">Furthermore, </w:t>
      </w:r>
      <w:proofErr w:type="spellStart"/>
      <w:r w:rsidR="00640C01" w:rsidRPr="006D6BF6">
        <w:rPr>
          <w:rFonts w:ascii="Book Antiqua" w:hAnsi="Book Antiqua"/>
        </w:rPr>
        <w:t>Massoud</w:t>
      </w:r>
      <w:proofErr w:type="spellEnd"/>
      <w:r w:rsidR="00640C01" w:rsidRPr="006D6BF6">
        <w:rPr>
          <w:rFonts w:ascii="Book Antiqua" w:hAnsi="Book Antiqua"/>
        </w:rPr>
        <w:t xml:space="preserve"> and team </w:t>
      </w:r>
      <w:r w:rsidRPr="006D6BF6">
        <w:rPr>
          <w:rFonts w:ascii="Book Antiqua" w:hAnsi="Book Antiqua"/>
        </w:rPr>
        <w:t xml:space="preserve">in France </w:t>
      </w:r>
      <w:r w:rsidR="00C31CDA" w:rsidRPr="006D6BF6">
        <w:rPr>
          <w:rFonts w:ascii="Book Antiqua" w:hAnsi="Book Antiqua"/>
        </w:rPr>
        <w:t xml:space="preserve">demonstrated </w:t>
      </w:r>
      <w:r w:rsidR="00640C01" w:rsidRPr="006D6BF6">
        <w:rPr>
          <w:rFonts w:ascii="Book Antiqua" w:hAnsi="Book Antiqua"/>
        </w:rPr>
        <w:t>that the V-</w:t>
      </w:r>
      <w:proofErr w:type="spellStart"/>
      <w:r w:rsidR="00640C01" w:rsidRPr="006D6BF6">
        <w:rPr>
          <w:rFonts w:ascii="Book Antiqua" w:hAnsi="Book Antiqua"/>
        </w:rPr>
        <w:t>Loc</w:t>
      </w:r>
      <w:proofErr w:type="spellEnd"/>
      <w:r w:rsidR="00640C01" w:rsidRPr="006D6BF6">
        <w:rPr>
          <w:rFonts w:ascii="Book Antiqua" w:hAnsi="Book Antiqua"/>
        </w:rPr>
        <w:t xml:space="preserve"> suture was effective and economically sound in VUA </w:t>
      </w:r>
      <w:r w:rsidR="00C31CDA" w:rsidRPr="006D6BF6">
        <w:rPr>
          <w:rFonts w:ascii="Book Antiqua" w:hAnsi="Book Antiqua"/>
        </w:rPr>
        <w:t xml:space="preserve">formation </w:t>
      </w:r>
      <w:r w:rsidRPr="006D6BF6">
        <w:rPr>
          <w:rFonts w:ascii="Book Antiqua" w:hAnsi="Book Antiqua"/>
        </w:rPr>
        <w:t>during</w:t>
      </w:r>
      <w:r w:rsidR="00640C01" w:rsidRPr="006D6BF6">
        <w:rPr>
          <w:rFonts w:ascii="Book Antiqua" w:hAnsi="Book Antiqua"/>
        </w:rPr>
        <w:t xml:space="preserve"> RARP</w:t>
      </w:r>
      <w:r w:rsidRPr="006D6BF6">
        <w:rPr>
          <w:rFonts w:ascii="Book Antiqua" w:hAnsi="Book Antiqua"/>
        </w:rPr>
        <w:t>,</w:t>
      </w:r>
      <w:r w:rsidR="00640C01" w:rsidRPr="006D6BF6">
        <w:rPr>
          <w:rFonts w:ascii="Book Antiqua" w:hAnsi="Book Antiqua"/>
        </w:rPr>
        <w:t xml:space="preserve"> whilst showing no difference in continence rates and complications compared with the conventio</w:t>
      </w:r>
      <w:r w:rsidR="006D6BF6">
        <w:rPr>
          <w:rFonts w:ascii="Book Antiqua" w:hAnsi="Book Antiqua"/>
        </w:rPr>
        <w:t xml:space="preserve">nal monofilament </w:t>
      </w:r>
      <w:proofErr w:type="gramStart"/>
      <w:r w:rsidR="006D6BF6">
        <w:rPr>
          <w:rFonts w:ascii="Book Antiqua" w:hAnsi="Book Antiqua"/>
        </w:rPr>
        <w:t>suture</w:t>
      </w:r>
      <w:r w:rsidR="00234772" w:rsidRPr="006D6BF6">
        <w:rPr>
          <w:rFonts w:ascii="Book Antiqua" w:hAnsi="Book Antiqua"/>
          <w:vertAlign w:val="superscript"/>
        </w:rPr>
        <w:t>[</w:t>
      </w:r>
      <w:proofErr w:type="gramEnd"/>
      <w:r w:rsidR="00234772" w:rsidRPr="006D6BF6">
        <w:rPr>
          <w:rFonts w:ascii="Book Antiqua" w:hAnsi="Book Antiqua"/>
          <w:vertAlign w:val="superscript"/>
        </w:rPr>
        <w:t>10]</w:t>
      </w:r>
      <w:r w:rsidR="00640C01" w:rsidRPr="006D6BF6">
        <w:rPr>
          <w:rFonts w:ascii="Book Antiqua" w:hAnsi="Book Antiqua"/>
        </w:rPr>
        <w:t>.</w:t>
      </w:r>
      <w:r w:rsidR="0045419B">
        <w:rPr>
          <w:rFonts w:ascii="Book Antiqua" w:hAnsi="Book Antiqua"/>
        </w:rPr>
        <w:t xml:space="preserve"> </w:t>
      </w:r>
      <w:r w:rsidRPr="006D6BF6">
        <w:rPr>
          <w:rFonts w:ascii="Book Antiqua" w:hAnsi="Book Antiqua"/>
        </w:rPr>
        <w:t xml:space="preserve">There have been many studies </w:t>
      </w:r>
      <w:proofErr w:type="spellStart"/>
      <w:r w:rsidRPr="006D6BF6">
        <w:rPr>
          <w:rFonts w:ascii="Book Antiqua" w:hAnsi="Book Antiqua"/>
        </w:rPr>
        <w:t>favouring</w:t>
      </w:r>
      <w:proofErr w:type="spellEnd"/>
      <w:r w:rsidRPr="006D6BF6">
        <w:rPr>
          <w:rFonts w:ascii="Book Antiqua" w:hAnsi="Book Antiqua"/>
        </w:rPr>
        <w:t xml:space="preserve"> the use of barbed suture in V</w:t>
      </w:r>
      <w:r w:rsidR="006D6BF6">
        <w:rPr>
          <w:rFonts w:ascii="Book Antiqua" w:hAnsi="Book Antiqua"/>
        </w:rPr>
        <w:t xml:space="preserve">UA during </w:t>
      </w:r>
      <w:proofErr w:type="gramStart"/>
      <w:r w:rsidR="006D6BF6">
        <w:rPr>
          <w:rFonts w:ascii="Book Antiqua" w:hAnsi="Book Antiqua"/>
        </w:rPr>
        <w:t>RARP</w:t>
      </w:r>
      <w:r w:rsidR="006D6BF6">
        <w:rPr>
          <w:rFonts w:ascii="Book Antiqua" w:hAnsi="Book Antiqua"/>
          <w:vertAlign w:val="superscript"/>
        </w:rPr>
        <w:t>[</w:t>
      </w:r>
      <w:proofErr w:type="gramEnd"/>
      <w:r w:rsidR="006D6BF6">
        <w:rPr>
          <w:rFonts w:ascii="Book Antiqua" w:hAnsi="Book Antiqua"/>
          <w:vertAlign w:val="superscript"/>
        </w:rPr>
        <w:t>7,8,</w:t>
      </w:r>
      <w:r w:rsidR="00234772" w:rsidRPr="006D6BF6">
        <w:rPr>
          <w:rFonts w:ascii="Book Antiqua" w:hAnsi="Book Antiqua"/>
          <w:vertAlign w:val="superscript"/>
        </w:rPr>
        <w:t>14]</w:t>
      </w:r>
      <w:r w:rsidR="00234772" w:rsidRPr="006D6BF6">
        <w:rPr>
          <w:rFonts w:ascii="Book Antiqua" w:hAnsi="Book Antiqua"/>
        </w:rPr>
        <w:t>.</w:t>
      </w:r>
    </w:p>
    <w:p w14:paraId="1EBB058A" w14:textId="2E5A6B83" w:rsidR="004D46AE" w:rsidRPr="006D6BF6" w:rsidRDefault="00790DAD" w:rsidP="006D6BF6">
      <w:pPr>
        <w:spacing w:line="360" w:lineRule="auto"/>
        <w:ind w:firstLineChars="200" w:firstLine="480"/>
        <w:jc w:val="both"/>
        <w:rPr>
          <w:rFonts w:ascii="Book Antiqua" w:hAnsi="Book Antiqua"/>
        </w:rPr>
      </w:pPr>
      <w:r w:rsidRPr="006D6BF6">
        <w:rPr>
          <w:rFonts w:ascii="Book Antiqua" w:hAnsi="Book Antiqua"/>
        </w:rPr>
        <w:t xml:space="preserve">Interestingly, </w:t>
      </w:r>
      <w:proofErr w:type="spellStart"/>
      <w:r w:rsidRPr="006D6BF6">
        <w:rPr>
          <w:rFonts w:ascii="Book Antiqua" w:hAnsi="Book Antiqua"/>
        </w:rPr>
        <w:t>Manganiello</w:t>
      </w:r>
      <w:proofErr w:type="spellEnd"/>
      <w:r w:rsidRPr="006D6BF6">
        <w:rPr>
          <w:rFonts w:ascii="Book Antiqua" w:hAnsi="Book Antiqua"/>
        </w:rPr>
        <w:t xml:space="preserve"> </w:t>
      </w:r>
      <w:r w:rsidRPr="006D6BF6">
        <w:rPr>
          <w:rFonts w:ascii="Book Antiqua" w:hAnsi="Book Antiqua"/>
          <w:i/>
        </w:rPr>
        <w:t xml:space="preserve">et </w:t>
      </w:r>
      <w:proofErr w:type="gramStart"/>
      <w:r w:rsidRPr="006D6BF6">
        <w:rPr>
          <w:rFonts w:ascii="Book Antiqua" w:hAnsi="Book Antiqua"/>
          <w:i/>
        </w:rPr>
        <w:t>al</w:t>
      </w:r>
      <w:r w:rsidR="006D6BF6" w:rsidRPr="006D6BF6">
        <w:rPr>
          <w:rFonts w:ascii="Book Antiqua" w:hAnsi="Book Antiqua"/>
          <w:vertAlign w:val="superscript"/>
        </w:rPr>
        <w:t>[</w:t>
      </w:r>
      <w:proofErr w:type="gramEnd"/>
      <w:r w:rsidR="006D6BF6" w:rsidRPr="006D6BF6">
        <w:rPr>
          <w:rFonts w:ascii="Book Antiqua" w:hAnsi="Book Antiqua"/>
          <w:vertAlign w:val="superscript"/>
        </w:rPr>
        <w:t>15]</w:t>
      </w:r>
      <w:r w:rsidRPr="006D6BF6">
        <w:rPr>
          <w:rFonts w:ascii="Book Antiqua" w:hAnsi="Book Antiqua"/>
        </w:rPr>
        <w:t xml:space="preserve"> found no difference in VUA time between barbed suture </w:t>
      </w:r>
      <w:r w:rsidR="00AE51BC" w:rsidRPr="006D6BF6">
        <w:rPr>
          <w:rFonts w:ascii="Book Antiqua" w:hAnsi="Book Antiqua"/>
        </w:rPr>
        <w:t>and</w:t>
      </w:r>
      <w:r w:rsidRPr="006D6BF6">
        <w:rPr>
          <w:rFonts w:ascii="Book Antiqua" w:hAnsi="Book Antiqua"/>
        </w:rPr>
        <w:t xml:space="preserve"> standard monofilament suture in their prospective study of 35 patients</w:t>
      </w:r>
      <w:r w:rsidR="00234772" w:rsidRPr="006D6BF6">
        <w:rPr>
          <w:rFonts w:ascii="Book Antiqua" w:hAnsi="Book Antiqua"/>
        </w:rPr>
        <w:t xml:space="preserve"> in each group</w:t>
      </w:r>
      <w:r w:rsidRPr="006D6BF6">
        <w:rPr>
          <w:rFonts w:ascii="Book Antiqua" w:hAnsi="Book Antiqua"/>
        </w:rPr>
        <w:t>.</w:t>
      </w:r>
      <w:r w:rsidR="0045419B">
        <w:rPr>
          <w:rFonts w:ascii="Book Antiqua" w:hAnsi="Book Antiqua"/>
        </w:rPr>
        <w:t xml:space="preserve"> </w:t>
      </w:r>
      <w:r w:rsidR="004C5582" w:rsidRPr="006D6BF6">
        <w:rPr>
          <w:rFonts w:ascii="Book Antiqua" w:hAnsi="Book Antiqua"/>
        </w:rPr>
        <w:t>The authors commented that the involvement of residents in operative cases could have contributed to the lack of difference.</w:t>
      </w:r>
      <w:r w:rsidR="0045419B">
        <w:rPr>
          <w:rFonts w:ascii="Book Antiqua" w:hAnsi="Book Antiqua"/>
        </w:rPr>
        <w:t xml:space="preserve"> </w:t>
      </w:r>
      <w:r w:rsidR="004C5582" w:rsidRPr="006D6BF6">
        <w:rPr>
          <w:rFonts w:ascii="Book Antiqua" w:hAnsi="Book Antiqua"/>
        </w:rPr>
        <w:t>Other outcomes of urinary morbidity was comparable to the control group and the authors state that they prefer the use of V-</w:t>
      </w:r>
      <w:proofErr w:type="spellStart"/>
      <w:r w:rsidR="004C5582" w:rsidRPr="006D6BF6">
        <w:rPr>
          <w:rFonts w:ascii="Book Antiqua" w:hAnsi="Book Antiqua"/>
        </w:rPr>
        <w:t>Loc</w:t>
      </w:r>
      <w:proofErr w:type="spellEnd"/>
      <w:r w:rsidR="004C5582" w:rsidRPr="006D6BF6">
        <w:rPr>
          <w:rFonts w:ascii="Book Antiqua" w:hAnsi="Book Antiqua"/>
        </w:rPr>
        <w:t xml:space="preserve"> in VUA as it obviates the need for an assistant to follow the suture to continually reapply tension to previous throws.</w:t>
      </w:r>
    </w:p>
    <w:p w14:paraId="29180C2F" w14:textId="19810724" w:rsidR="00EC2FF0" w:rsidRPr="006D6BF6" w:rsidRDefault="00AE51BC" w:rsidP="006D6BF6">
      <w:pPr>
        <w:spacing w:line="360" w:lineRule="auto"/>
        <w:ind w:firstLineChars="150" w:firstLine="360"/>
        <w:jc w:val="both"/>
        <w:rPr>
          <w:rFonts w:ascii="Book Antiqua" w:hAnsi="Book Antiqua"/>
        </w:rPr>
      </w:pPr>
      <w:r w:rsidRPr="006D6BF6">
        <w:rPr>
          <w:rFonts w:ascii="Book Antiqua" w:hAnsi="Book Antiqua"/>
        </w:rPr>
        <w:t>Our outcomes of operative time, blood loss and urinary morbidity are comparable to that of the literature.</w:t>
      </w:r>
      <w:r w:rsidR="0045419B">
        <w:rPr>
          <w:rFonts w:ascii="Book Antiqua" w:hAnsi="Book Antiqua"/>
        </w:rPr>
        <w:t xml:space="preserve"> </w:t>
      </w:r>
      <w:r w:rsidR="00C31CDA" w:rsidRPr="006D6BF6">
        <w:rPr>
          <w:rFonts w:ascii="Book Antiqua" w:hAnsi="Book Antiqua"/>
        </w:rPr>
        <w:t>We have found that the V-</w:t>
      </w:r>
      <w:proofErr w:type="spellStart"/>
      <w:r w:rsidR="00C31CDA" w:rsidRPr="006D6BF6">
        <w:rPr>
          <w:rFonts w:ascii="Book Antiqua" w:hAnsi="Book Antiqua"/>
        </w:rPr>
        <w:t>loc</w:t>
      </w:r>
      <w:proofErr w:type="spellEnd"/>
      <w:r w:rsidR="00C31CDA" w:rsidRPr="006D6BF6">
        <w:rPr>
          <w:rFonts w:ascii="Book Antiqua" w:hAnsi="Book Antiqua"/>
        </w:rPr>
        <w:t xml:space="preserve"> suture simplifies the formation of the VUA and allows the anastomosis to be fashioned with confidence. Whilst the suture can be brittle, careful handling of the needle only, while minimizing direct handling of the suture itself has </w:t>
      </w:r>
      <w:proofErr w:type="spellStart"/>
      <w:r w:rsidR="00C31CDA" w:rsidRPr="006D6BF6">
        <w:rPr>
          <w:rFonts w:ascii="Book Antiqua" w:hAnsi="Book Antiqua"/>
        </w:rPr>
        <w:t>minimi</w:t>
      </w:r>
      <w:r w:rsidR="00683925" w:rsidRPr="006D6BF6">
        <w:rPr>
          <w:rFonts w:ascii="Book Antiqua" w:hAnsi="Book Antiqua"/>
        </w:rPr>
        <w:t>s</w:t>
      </w:r>
      <w:r w:rsidR="00C31CDA" w:rsidRPr="006D6BF6">
        <w:rPr>
          <w:rFonts w:ascii="Book Antiqua" w:hAnsi="Book Antiqua"/>
        </w:rPr>
        <w:t>ed</w:t>
      </w:r>
      <w:proofErr w:type="spellEnd"/>
      <w:r w:rsidR="00C31CDA" w:rsidRPr="006D6BF6">
        <w:rPr>
          <w:rFonts w:ascii="Book Antiqua" w:hAnsi="Book Antiqua"/>
        </w:rPr>
        <w:t xml:space="preserve"> any issues related to the suture snapping.</w:t>
      </w:r>
      <w:r w:rsidR="0045419B">
        <w:rPr>
          <w:rFonts w:ascii="Book Antiqua" w:hAnsi="Book Antiqua"/>
        </w:rPr>
        <w:t xml:space="preserve"> </w:t>
      </w:r>
      <w:r w:rsidR="00C31CDA" w:rsidRPr="006D6BF6">
        <w:rPr>
          <w:rFonts w:ascii="Book Antiqua" w:hAnsi="Book Antiqua"/>
        </w:rPr>
        <w:t xml:space="preserve">One could also be concerned with regard the potential for a cheese-wire effect to occur </w:t>
      </w:r>
      <w:r w:rsidR="0049134F" w:rsidRPr="006D6BF6">
        <w:rPr>
          <w:rFonts w:ascii="Book Antiqua" w:hAnsi="Book Antiqua"/>
        </w:rPr>
        <w:t xml:space="preserve">when tension is present. However, in such cases the suture has been particularly useful as it keeps the anastomosis nicely together, while monofilament sutures by comparison would slip. It is important though to ensure that the suture is drawn through at right angles to the tissue to mitigate any cheese-wire effect. </w:t>
      </w:r>
      <w:r w:rsidR="00D52FD3" w:rsidRPr="006D6BF6">
        <w:rPr>
          <w:rFonts w:ascii="Book Antiqua" w:hAnsi="Book Antiqua"/>
        </w:rPr>
        <w:t xml:space="preserve">Limitations </w:t>
      </w:r>
      <w:r w:rsidR="000A0C02" w:rsidRPr="006D6BF6">
        <w:rPr>
          <w:rFonts w:ascii="Book Antiqua" w:hAnsi="Book Antiqua"/>
        </w:rPr>
        <w:t xml:space="preserve">of </w:t>
      </w:r>
      <w:r w:rsidR="00D52FD3" w:rsidRPr="006D6BF6">
        <w:rPr>
          <w:rFonts w:ascii="Book Antiqua" w:hAnsi="Book Antiqua"/>
        </w:rPr>
        <w:t>the</w:t>
      </w:r>
      <w:r w:rsidR="000A0C02" w:rsidRPr="006D6BF6">
        <w:rPr>
          <w:rFonts w:ascii="Book Antiqua" w:hAnsi="Book Antiqua"/>
        </w:rPr>
        <w:t xml:space="preserve"> study include </w:t>
      </w:r>
      <w:r w:rsidR="0049134F" w:rsidRPr="006D6BF6">
        <w:rPr>
          <w:rFonts w:ascii="Book Antiqua" w:hAnsi="Book Antiqua"/>
        </w:rPr>
        <w:t xml:space="preserve">its </w:t>
      </w:r>
      <w:r w:rsidR="000A0C02" w:rsidRPr="006D6BF6">
        <w:rPr>
          <w:rFonts w:ascii="Book Antiqua" w:hAnsi="Book Antiqua"/>
        </w:rPr>
        <w:t xml:space="preserve">relatively small sample size and lack of </w:t>
      </w:r>
      <w:proofErr w:type="spellStart"/>
      <w:r w:rsidR="000A0C02" w:rsidRPr="006D6BF6">
        <w:rPr>
          <w:rFonts w:ascii="Book Antiqua" w:hAnsi="Book Antiqua"/>
        </w:rPr>
        <w:t>randomisation</w:t>
      </w:r>
      <w:proofErr w:type="spellEnd"/>
      <w:r w:rsidR="00102BAC" w:rsidRPr="006D6BF6">
        <w:rPr>
          <w:rFonts w:ascii="Book Antiqua" w:hAnsi="Book Antiqua"/>
        </w:rPr>
        <w:t>.</w:t>
      </w:r>
      <w:r w:rsidR="0049134F" w:rsidRPr="006D6BF6">
        <w:rPr>
          <w:rFonts w:ascii="Book Antiqua" w:hAnsi="Book Antiqua"/>
        </w:rPr>
        <w:t xml:space="preserve"> None-the-less the series demonstrates the usefulness of the V-</w:t>
      </w:r>
      <w:proofErr w:type="spellStart"/>
      <w:r w:rsidR="0049134F" w:rsidRPr="006D6BF6">
        <w:rPr>
          <w:rFonts w:ascii="Book Antiqua" w:hAnsi="Book Antiqua"/>
        </w:rPr>
        <w:t>loc</w:t>
      </w:r>
      <w:proofErr w:type="spellEnd"/>
      <w:r w:rsidR="0049134F" w:rsidRPr="006D6BF6">
        <w:rPr>
          <w:rFonts w:ascii="Book Antiqua" w:hAnsi="Book Antiqua"/>
        </w:rPr>
        <w:t xml:space="preserve"> suture in VUA formation in a local Australian series.</w:t>
      </w:r>
    </w:p>
    <w:p w14:paraId="4C47AACB" w14:textId="260B3EBA" w:rsidR="00AE51BC" w:rsidRPr="006D6BF6" w:rsidRDefault="00234772" w:rsidP="006D6BF6">
      <w:pPr>
        <w:spacing w:line="360" w:lineRule="auto"/>
        <w:ind w:firstLineChars="150" w:firstLine="360"/>
        <w:jc w:val="both"/>
        <w:rPr>
          <w:rFonts w:ascii="Book Antiqua" w:hAnsi="Book Antiqua"/>
        </w:rPr>
      </w:pPr>
      <w:r w:rsidRPr="006D6BF6">
        <w:rPr>
          <w:rFonts w:ascii="Book Antiqua" w:hAnsi="Book Antiqua"/>
        </w:rPr>
        <w:t>In conclusion, the V-</w:t>
      </w:r>
      <w:proofErr w:type="spellStart"/>
      <w:r w:rsidRPr="006D6BF6">
        <w:rPr>
          <w:rFonts w:ascii="Book Antiqua" w:hAnsi="Book Antiqua"/>
        </w:rPr>
        <w:t>Loc</w:t>
      </w:r>
      <w:proofErr w:type="spellEnd"/>
      <w:r w:rsidRPr="006D6BF6">
        <w:rPr>
          <w:rFonts w:ascii="Book Antiqua" w:hAnsi="Book Antiqua"/>
        </w:rPr>
        <w:t xml:space="preserve"> suture was found to </w:t>
      </w:r>
      <w:r w:rsidR="00917BC1" w:rsidRPr="006D6BF6">
        <w:rPr>
          <w:rFonts w:ascii="Book Antiqua" w:hAnsi="Book Antiqua"/>
        </w:rPr>
        <w:t>significantly reduce the operative time</w:t>
      </w:r>
      <w:r w:rsidR="0049134F" w:rsidRPr="006D6BF6">
        <w:rPr>
          <w:rFonts w:ascii="Book Antiqua" w:hAnsi="Book Antiqua"/>
        </w:rPr>
        <w:t xml:space="preserve"> and facilitate ease of VUA formation</w:t>
      </w:r>
      <w:r w:rsidR="00917BC1" w:rsidRPr="006D6BF6">
        <w:rPr>
          <w:rFonts w:ascii="Book Antiqua" w:hAnsi="Book Antiqua"/>
        </w:rPr>
        <w:t>.</w:t>
      </w:r>
      <w:r w:rsidR="0045419B">
        <w:rPr>
          <w:rFonts w:ascii="Book Antiqua" w:hAnsi="Book Antiqua"/>
        </w:rPr>
        <w:t xml:space="preserve"> </w:t>
      </w:r>
      <w:r w:rsidR="00917BC1" w:rsidRPr="006D6BF6">
        <w:rPr>
          <w:rFonts w:ascii="Book Antiqua" w:hAnsi="Book Antiqua"/>
        </w:rPr>
        <w:t xml:space="preserve">The overall functional outcome and urinary morbidity </w:t>
      </w:r>
      <w:r w:rsidR="0049134F" w:rsidRPr="006D6BF6">
        <w:rPr>
          <w:rFonts w:ascii="Book Antiqua" w:hAnsi="Book Antiqua"/>
        </w:rPr>
        <w:t xml:space="preserve">were not significantly </w:t>
      </w:r>
      <w:r w:rsidR="00917BC1" w:rsidRPr="006D6BF6">
        <w:rPr>
          <w:rFonts w:ascii="Book Antiqua" w:hAnsi="Book Antiqua"/>
        </w:rPr>
        <w:t>different from the conventional monofilament group.</w:t>
      </w:r>
    </w:p>
    <w:p w14:paraId="25DAA578" w14:textId="77777777" w:rsidR="00AE51BC" w:rsidRPr="006D6BF6" w:rsidRDefault="00AE51BC" w:rsidP="002D4C3D">
      <w:pPr>
        <w:spacing w:line="360" w:lineRule="auto"/>
        <w:jc w:val="both"/>
        <w:rPr>
          <w:rFonts w:ascii="Book Antiqua" w:hAnsi="Book Antiqua"/>
        </w:rPr>
      </w:pPr>
    </w:p>
    <w:p w14:paraId="76EF3D1F" w14:textId="77777777" w:rsidR="00A505B2" w:rsidRPr="006D6BF6" w:rsidRDefault="00A505B2" w:rsidP="002D4C3D">
      <w:pPr>
        <w:spacing w:line="360" w:lineRule="auto"/>
        <w:jc w:val="both"/>
        <w:rPr>
          <w:rFonts w:ascii="Book Antiqua" w:hAnsi="Book Antiqua"/>
          <w:b/>
        </w:rPr>
      </w:pPr>
      <w:bookmarkStart w:id="37" w:name="OLE_LINK13"/>
      <w:bookmarkStart w:id="38" w:name="OLE_LINK323"/>
      <w:bookmarkStart w:id="39" w:name="OLE_LINK349"/>
      <w:bookmarkStart w:id="40" w:name="OLE_LINK377"/>
      <w:bookmarkStart w:id="41" w:name="OLE_LINK386"/>
      <w:bookmarkStart w:id="42" w:name="OLE_LINK400"/>
      <w:bookmarkStart w:id="43" w:name="OLE_LINK416"/>
      <w:bookmarkStart w:id="44" w:name="OLE_LINK512"/>
      <w:r w:rsidRPr="006D6BF6">
        <w:rPr>
          <w:rFonts w:ascii="Book Antiqua" w:hAnsi="Book Antiqua"/>
          <w:b/>
        </w:rPr>
        <w:t>COMMENTS</w:t>
      </w:r>
    </w:p>
    <w:p w14:paraId="3BA0C5E4" w14:textId="77777777" w:rsidR="006D6BF6" w:rsidRDefault="00A505B2" w:rsidP="002D4C3D">
      <w:pPr>
        <w:spacing w:line="360" w:lineRule="auto"/>
        <w:jc w:val="both"/>
        <w:rPr>
          <w:rFonts w:ascii="Book Antiqua" w:eastAsia="宋体" w:hAnsi="Book Antiqua"/>
          <w:b/>
          <w:i/>
          <w:lang w:eastAsia="zh-CN"/>
        </w:rPr>
      </w:pPr>
      <w:r w:rsidRPr="006D6BF6">
        <w:rPr>
          <w:rFonts w:ascii="Book Antiqua" w:hAnsi="Book Antiqua"/>
          <w:b/>
          <w:i/>
        </w:rPr>
        <w:t>Background</w:t>
      </w:r>
    </w:p>
    <w:p w14:paraId="5308D3DC" w14:textId="71145B08" w:rsidR="00A505B2" w:rsidRPr="006D6BF6" w:rsidRDefault="008E5645" w:rsidP="002D4C3D">
      <w:pPr>
        <w:spacing w:line="360" w:lineRule="auto"/>
        <w:jc w:val="both"/>
        <w:rPr>
          <w:rFonts w:ascii="Book Antiqua" w:hAnsi="Book Antiqua"/>
          <w:b/>
          <w:i/>
        </w:rPr>
      </w:pPr>
      <w:r w:rsidRPr="006D6BF6">
        <w:rPr>
          <w:rFonts w:ascii="Book Antiqua" w:hAnsi="Book Antiqua"/>
        </w:rPr>
        <w:t xml:space="preserve">Barbed suture is commonly used in the formation of </w:t>
      </w:r>
      <w:proofErr w:type="spellStart"/>
      <w:r w:rsidR="0045419B" w:rsidRPr="006D6BF6">
        <w:rPr>
          <w:rFonts w:ascii="Book Antiqua" w:hAnsi="Book Antiqua"/>
        </w:rPr>
        <w:t>Vesico</w:t>
      </w:r>
      <w:proofErr w:type="spellEnd"/>
      <w:r w:rsidR="0045419B" w:rsidRPr="006D6BF6">
        <w:rPr>
          <w:rFonts w:ascii="Book Antiqua" w:hAnsi="Book Antiqua"/>
        </w:rPr>
        <w:t>-urethral anastomosis (VUA)</w:t>
      </w:r>
      <w:r w:rsidR="0045419B">
        <w:rPr>
          <w:rFonts w:ascii="Book Antiqua" w:eastAsia="宋体" w:hAnsi="Book Antiqua" w:hint="eastAsia"/>
          <w:lang w:eastAsia="zh-CN"/>
        </w:rPr>
        <w:t xml:space="preserve"> </w:t>
      </w:r>
      <w:r w:rsidRPr="006D6BF6">
        <w:rPr>
          <w:rFonts w:ascii="Book Antiqua" w:hAnsi="Book Antiqua"/>
        </w:rPr>
        <w:t xml:space="preserve">in </w:t>
      </w:r>
      <w:r w:rsidR="0045419B" w:rsidRPr="006D6BF6">
        <w:rPr>
          <w:rFonts w:ascii="Book Antiqua" w:hAnsi="Book Antiqua"/>
        </w:rPr>
        <w:t>robot-assisted radical prostatectomy (RARP)</w:t>
      </w:r>
      <w:r w:rsidRPr="006D6BF6">
        <w:rPr>
          <w:rFonts w:ascii="Book Antiqua" w:hAnsi="Book Antiqua"/>
        </w:rPr>
        <w:t>.</w:t>
      </w:r>
      <w:r w:rsidR="0045419B">
        <w:rPr>
          <w:rFonts w:ascii="Book Antiqua" w:hAnsi="Book Antiqua"/>
        </w:rPr>
        <w:t xml:space="preserve"> </w:t>
      </w:r>
      <w:r w:rsidRPr="006D6BF6">
        <w:rPr>
          <w:rFonts w:ascii="Book Antiqua" w:hAnsi="Book Antiqua"/>
        </w:rPr>
        <w:t>The results demonstrated in this study were comparable to that of the literature since its introduction in urology for the VUA formation in RARP</w:t>
      </w:r>
      <w:r w:rsidR="00D7729C" w:rsidRPr="006D6BF6">
        <w:rPr>
          <w:rFonts w:ascii="Book Antiqua" w:hAnsi="Book Antiqua"/>
        </w:rPr>
        <w:t>.</w:t>
      </w:r>
    </w:p>
    <w:p w14:paraId="14B473AB" w14:textId="77777777" w:rsidR="00A505B2" w:rsidRPr="006D6BF6" w:rsidRDefault="00A505B2" w:rsidP="002D4C3D">
      <w:pPr>
        <w:spacing w:line="360" w:lineRule="auto"/>
        <w:jc w:val="both"/>
        <w:rPr>
          <w:rFonts w:ascii="Book Antiqua" w:hAnsi="Book Antiqua"/>
          <w:b/>
          <w:i/>
        </w:rPr>
      </w:pPr>
    </w:p>
    <w:p w14:paraId="3620E8B4" w14:textId="77777777" w:rsidR="006D6BF6" w:rsidRDefault="00A505B2" w:rsidP="002D4C3D">
      <w:pPr>
        <w:spacing w:line="360" w:lineRule="auto"/>
        <w:jc w:val="both"/>
        <w:rPr>
          <w:rFonts w:ascii="Book Antiqua" w:eastAsia="宋体" w:hAnsi="Book Antiqua"/>
          <w:b/>
          <w:i/>
          <w:lang w:eastAsia="zh-CN"/>
        </w:rPr>
      </w:pPr>
      <w:r w:rsidRPr="006D6BF6">
        <w:rPr>
          <w:rFonts w:ascii="Book Antiqua" w:hAnsi="Book Antiqua"/>
          <w:b/>
          <w:i/>
        </w:rPr>
        <w:t>Research frontiers</w:t>
      </w:r>
    </w:p>
    <w:p w14:paraId="69C62B4E" w14:textId="354F01DB" w:rsidR="00A505B2" w:rsidRPr="006D6BF6" w:rsidRDefault="006D6BF6" w:rsidP="002D4C3D">
      <w:pPr>
        <w:spacing w:line="360" w:lineRule="auto"/>
        <w:jc w:val="both"/>
        <w:rPr>
          <w:rFonts w:ascii="Book Antiqua" w:hAnsi="Book Antiqua"/>
          <w:b/>
          <w:i/>
        </w:rPr>
      </w:pPr>
      <w:r w:rsidRPr="006D6BF6">
        <w:rPr>
          <w:rFonts w:ascii="Book Antiqua" w:hAnsi="Book Antiqua"/>
        </w:rPr>
        <w:t xml:space="preserve">Larger </w:t>
      </w:r>
      <w:r w:rsidR="008E5645" w:rsidRPr="006D6BF6">
        <w:rPr>
          <w:rFonts w:ascii="Book Antiqua" w:hAnsi="Book Antiqua"/>
        </w:rPr>
        <w:t>randomized trial</w:t>
      </w:r>
      <w:r w:rsidR="00D7729C" w:rsidRPr="006D6BF6">
        <w:rPr>
          <w:rFonts w:ascii="Book Antiqua" w:hAnsi="Book Antiqua"/>
        </w:rPr>
        <w:t xml:space="preserve"> is required to evaluate the efficiency of barbed suture in performing VUA in RARP.</w:t>
      </w:r>
    </w:p>
    <w:p w14:paraId="72783469" w14:textId="77777777" w:rsidR="00A505B2" w:rsidRPr="006D6BF6" w:rsidRDefault="00A505B2" w:rsidP="002D4C3D">
      <w:pPr>
        <w:spacing w:line="360" w:lineRule="auto"/>
        <w:jc w:val="both"/>
        <w:rPr>
          <w:rFonts w:ascii="Book Antiqua" w:hAnsi="Book Antiqua"/>
          <w:b/>
          <w:i/>
        </w:rPr>
      </w:pPr>
    </w:p>
    <w:p w14:paraId="2DC63AA7" w14:textId="77777777" w:rsidR="006D6BF6" w:rsidRDefault="00A505B2" w:rsidP="002D4C3D">
      <w:pPr>
        <w:spacing w:line="360" w:lineRule="auto"/>
        <w:jc w:val="both"/>
        <w:rPr>
          <w:rFonts w:ascii="Book Antiqua" w:eastAsia="宋体" w:hAnsi="Book Antiqua"/>
          <w:b/>
          <w:i/>
          <w:lang w:eastAsia="zh-CN"/>
        </w:rPr>
      </w:pPr>
      <w:r w:rsidRPr="006D6BF6">
        <w:rPr>
          <w:rFonts w:ascii="Book Antiqua" w:hAnsi="Book Antiqua"/>
          <w:b/>
          <w:i/>
        </w:rPr>
        <w:t>Innovations and breakthroughs</w:t>
      </w:r>
    </w:p>
    <w:p w14:paraId="087FA1A0" w14:textId="3CF0C0A2" w:rsidR="00A505B2" w:rsidRPr="006D6BF6" w:rsidRDefault="008E5645" w:rsidP="002D4C3D">
      <w:pPr>
        <w:spacing w:line="360" w:lineRule="auto"/>
        <w:jc w:val="both"/>
        <w:rPr>
          <w:rFonts w:ascii="Book Antiqua" w:hAnsi="Book Antiqua"/>
          <w:b/>
          <w:i/>
        </w:rPr>
      </w:pPr>
      <w:r w:rsidRPr="006D6BF6">
        <w:rPr>
          <w:rFonts w:ascii="Book Antiqua" w:hAnsi="Book Antiqua"/>
        </w:rPr>
        <w:t>Our outcomes of operative time, blood loss and urinary morbidity are comparable to that of the literature.</w:t>
      </w:r>
      <w:r w:rsidR="0045419B">
        <w:rPr>
          <w:rFonts w:ascii="Book Antiqua" w:hAnsi="Book Antiqua"/>
        </w:rPr>
        <w:t xml:space="preserve"> </w:t>
      </w:r>
      <w:r w:rsidRPr="006D6BF6">
        <w:rPr>
          <w:rFonts w:ascii="Book Antiqua" w:hAnsi="Book Antiqua"/>
        </w:rPr>
        <w:t>We have found that the V-</w:t>
      </w:r>
      <w:proofErr w:type="spellStart"/>
      <w:r w:rsidRPr="006D6BF6">
        <w:rPr>
          <w:rFonts w:ascii="Book Antiqua" w:hAnsi="Book Antiqua"/>
        </w:rPr>
        <w:t>loc</w:t>
      </w:r>
      <w:proofErr w:type="spellEnd"/>
      <w:r w:rsidRPr="006D6BF6">
        <w:rPr>
          <w:rFonts w:ascii="Book Antiqua" w:hAnsi="Book Antiqua"/>
        </w:rPr>
        <w:t xml:space="preserve"> suture simplifies the formation of the VUA and allows the anastomosis to be fashioned with confidence. Whilst the suture can be brittle, careful handling of the needle only, while minimizing direct handling of the suture itself has </w:t>
      </w:r>
      <w:proofErr w:type="spellStart"/>
      <w:r w:rsidRPr="006D6BF6">
        <w:rPr>
          <w:rFonts w:ascii="Book Antiqua" w:hAnsi="Book Antiqua"/>
        </w:rPr>
        <w:t>minimised</w:t>
      </w:r>
      <w:proofErr w:type="spellEnd"/>
      <w:r w:rsidRPr="006D6BF6">
        <w:rPr>
          <w:rFonts w:ascii="Book Antiqua" w:hAnsi="Book Antiqua"/>
        </w:rPr>
        <w:t xml:space="preserve"> any issues r</w:t>
      </w:r>
      <w:r w:rsidR="0045419B">
        <w:rPr>
          <w:rFonts w:ascii="Book Antiqua" w:hAnsi="Book Antiqua"/>
        </w:rPr>
        <w:t xml:space="preserve">elated to the suture snapping. </w:t>
      </w:r>
      <w:r w:rsidRPr="006D6BF6">
        <w:rPr>
          <w:rFonts w:ascii="Book Antiqua" w:hAnsi="Book Antiqua"/>
        </w:rPr>
        <w:t>One could also be concerned with regard the potential for a cheese-wire effect to occur when tension is present. However, in such cases the suture has been particularly useful as it keeps the anastomosis nicely together, while monofilament sutures by comparison would slip. It is important though to ensure that the suture is drawn through at right angles to the tissue to mitigate any cheese-wire effect.</w:t>
      </w:r>
    </w:p>
    <w:p w14:paraId="236825CF" w14:textId="77777777" w:rsidR="00A505B2" w:rsidRPr="006D6BF6" w:rsidRDefault="00A505B2" w:rsidP="002D4C3D">
      <w:pPr>
        <w:spacing w:line="360" w:lineRule="auto"/>
        <w:jc w:val="both"/>
        <w:rPr>
          <w:rFonts w:ascii="Book Antiqua" w:hAnsi="Book Antiqua"/>
          <w:b/>
          <w:i/>
        </w:rPr>
      </w:pPr>
    </w:p>
    <w:p w14:paraId="22F790B6" w14:textId="77777777" w:rsidR="006D6BF6" w:rsidRDefault="00A505B2" w:rsidP="002D4C3D">
      <w:pPr>
        <w:spacing w:line="360" w:lineRule="auto"/>
        <w:jc w:val="both"/>
        <w:rPr>
          <w:rFonts w:ascii="Book Antiqua" w:eastAsia="宋体" w:hAnsi="Book Antiqua"/>
          <w:b/>
          <w:i/>
          <w:lang w:eastAsia="zh-CN"/>
        </w:rPr>
      </w:pPr>
      <w:r w:rsidRPr="006D6BF6">
        <w:rPr>
          <w:rFonts w:ascii="Book Antiqua" w:hAnsi="Book Antiqua"/>
          <w:b/>
          <w:i/>
        </w:rPr>
        <w:t>Applications</w:t>
      </w:r>
    </w:p>
    <w:p w14:paraId="6D7F2FE4" w14:textId="0E7749BF" w:rsidR="00A505B2" w:rsidRPr="006D6BF6" w:rsidRDefault="003D5E65" w:rsidP="002D4C3D">
      <w:pPr>
        <w:spacing w:line="360" w:lineRule="auto"/>
        <w:jc w:val="both"/>
        <w:rPr>
          <w:rFonts w:ascii="Book Antiqua" w:hAnsi="Book Antiqua"/>
          <w:b/>
          <w:i/>
        </w:rPr>
      </w:pPr>
      <w:r w:rsidRPr="006D6BF6">
        <w:rPr>
          <w:rFonts w:ascii="Book Antiqua" w:hAnsi="Book Antiqua"/>
        </w:rPr>
        <w:t>VUA can be safely and effectively performed using V-</w:t>
      </w:r>
      <w:proofErr w:type="spellStart"/>
      <w:r w:rsidRPr="006D6BF6">
        <w:rPr>
          <w:rFonts w:ascii="Book Antiqua" w:hAnsi="Book Antiqua"/>
        </w:rPr>
        <w:t>loc</w:t>
      </w:r>
      <w:proofErr w:type="spellEnd"/>
      <w:r w:rsidRPr="006D6BF6">
        <w:rPr>
          <w:rFonts w:ascii="Book Antiqua" w:hAnsi="Book Antiqua"/>
        </w:rPr>
        <w:t xml:space="preserve"> suture during RARP.</w:t>
      </w:r>
    </w:p>
    <w:p w14:paraId="435D38C9" w14:textId="77777777" w:rsidR="00A505B2" w:rsidRPr="006D6BF6" w:rsidRDefault="00A505B2" w:rsidP="002D4C3D">
      <w:pPr>
        <w:spacing w:line="360" w:lineRule="auto"/>
        <w:jc w:val="both"/>
        <w:rPr>
          <w:rFonts w:ascii="Book Antiqua" w:hAnsi="Book Antiqua"/>
        </w:rPr>
      </w:pPr>
    </w:p>
    <w:p w14:paraId="7FC760FF" w14:textId="77777777" w:rsidR="006D6BF6" w:rsidRDefault="00A505B2" w:rsidP="002D4C3D">
      <w:pPr>
        <w:spacing w:line="360" w:lineRule="auto"/>
        <w:jc w:val="both"/>
        <w:rPr>
          <w:rFonts w:ascii="Book Antiqua" w:eastAsia="宋体" w:hAnsi="Book Antiqua"/>
          <w:b/>
          <w:i/>
          <w:lang w:eastAsia="zh-CN"/>
        </w:rPr>
      </w:pPr>
      <w:r w:rsidRPr="006D6BF6">
        <w:rPr>
          <w:rFonts w:ascii="Book Antiqua" w:hAnsi="Book Antiqua"/>
          <w:b/>
          <w:i/>
        </w:rPr>
        <w:t>Terminology</w:t>
      </w:r>
    </w:p>
    <w:p w14:paraId="6A5853B4" w14:textId="1EE10BFA" w:rsidR="00A505B2" w:rsidRPr="006D6BF6" w:rsidRDefault="003D5E65" w:rsidP="002D4C3D">
      <w:pPr>
        <w:spacing w:line="360" w:lineRule="auto"/>
        <w:jc w:val="both"/>
        <w:rPr>
          <w:rFonts w:ascii="Book Antiqua" w:hAnsi="Book Antiqua"/>
        </w:rPr>
      </w:pPr>
      <w:r w:rsidRPr="006D6BF6">
        <w:rPr>
          <w:rFonts w:ascii="Book Antiqua" w:hAnsi="Book Antiqua"/>
        </w:rPr>
        <w:t xml:space="preserve">RARP robot assisted radical prostatectomy, VUA </w:t>
      </w:r>
      <w:proofErr w:type="spellStart"/>
      <w:r w:rsidRPr="006D6BF6">
        <w:rPr>
          <w:rFonts w:ascii="Book Antiqua" w:hAnsi="Book Antiqua"/>
        </w:rPr>
        <w:t>vesicourethral</w:t>
      </w:r>
      <w:proofErr w:type="spellEnd"/>
      <w:r w:rsidRPr="006D6BF6">
        <w:rPr>
          <w:rFonts w:ascii="Book Antiqua" w:hAnsi="Book Antiqua"/>
        </w:rPr>
        <w:t xml:space="preserve"> anastomosis</w:t>
      </w:r>
    </w:p>
    <w:p w14:paraId="599014AE" w14:textId="77777777" w:rsidR="00A505B2" w:rsidRPr="006D6BF6" w:rsidRDefault="00A505B2" w:rsidP="002D4C3D">
      <w:pPr>
        <w:spacing w:line="360" w:lineRule="auto"/>
        <w:jc w:val="both"/>
        <w:rPr>
          <w:rFonts w:ascii="Book Antiqua" w:hAnsi="Book Antiqua"/>
          <w:b/>
          <w:i/>
        </w:rPr>
      </w:pPr>
    </w:p>
    <w:p w14:paraId="09F33C8A" w14:textId="5BBA189D" w:rsidR="006D6BF6" w:rsidRDefault="00A505B2" w:rsidP="002D4C3D">
      <w:pPr>
        <w:spacing w:line="360" w:lineRule="auto"/>
        <w:jc w:val="both"/>
        <w:rPr>
          <w:rFonts w:ascii="Book Antiqua" w:eastAsia="宋体" w:hAnsi="Book Antiqua"/>
          <w:b/>
          <w:i/>
          <w:lang w:eastAsia="zh-CN"/>
        </w:rPr>
      </w:pPr>
      <w:r w:rsidRPr="006D6BF6">
        <w:rPr>
          <w:rFonts w:ascii="Book Antiqua" w:hAnsi="Book Antiqua"/>
          <w:b/>
          <w:i/>
        </w:rPr>
        <w:t>Peer</w:t>
      </w:r>
      <w:r w:rsidR="006D6BF6">
        <w:rPr>
          <w:rFonts w:ascii="Book Antiqua" w:eastAsia="宋体" w:hAnsi="Book Antiqua" w:hint="eastAsia"/>
          <w:b/>
          <w:i/>
          <w:lang w:eastAsia="zh-CN"/>
        </w:rPr>
        <w:t>-</w:t>
      </w:r>
      <w:r w:rsidRPr="006D6BF6">
        <w:rPr>
          <w:rFonts w:ascii="Book Antiqua" w:hAnsi="Book Antiqua"/>
          <w:b/>
          <w:i/>
        </w:rPr>
        <w:t>review</w:t>
      </w:r>
    </w:p>
    <w:bookmarkEnd w:id="37"/>
    <w:bookmarkEnd w:id="38"/>
    <w:bookmarkEnd w:id="39"/>
    <w:bookmarkEnd w:id="40"/>
    <w:bookmarkEnd w:id="41"/>
    <w:bookmarkEnd w:id="42"/>
    <w:bookmarkEnd w:id="43"/>
    <w:bookmarkEnd w:id="44"/>
    <w:p w14:paraId="32155B1A" w14:textId="5F0ABD52" w:rsidR="00A505B2" w:rsidRPr="002F12C8" w:rsidRDefault="002F12C8" w:rsidP="002D4C3D">
      <w:pPr>
        <w:spacing w:line="360" w:lineRule="auto"/>
        <w:jc w:val="both"/>
        <w:rPr>
          <w:rFonts w:ascii="Book Antiqua" w:eastAsia="宋体" w:hAnsi="Book Antiqua"/>
          <w:lang w:eastAsia="zh-CN"/>
        </w:rPr>
      </w:pPr>
      <w:r w:rsidRPr="002F12C8">
        <w:rPr>
          <w:rFonts w:ascii="Book Antiqua" w:hAnsi="Book Antiqua"/>
        </w:rPr>
        <w:t xml:space="preserve">This study aimed to compare the barbed </w:t>
      </w:r>
      <w:proofErr w:type="spellStart"/>
      <w:r w:rsidRPr="002F12C8">
        <w:rPr>
          <w:rFonts w:ascii="Book Antiqua" w:hAnsi="Book Antiqua"/>
        </w:rPr>
        <w:t>polyglyconate</w:t>
      </w:r>
      <w:proofErr w:type="spellEnd"/>
      <w:r w:rsidRPr="002F12C8">
        <w:rPr>
          <w:rFonts w:ascii="Book Antiqua" w:hAnsi="Book Antiqua"/>
        </w:rPr>
        <w:t xml:space="preserve"> suture (V-</w:t>
      </w:r>
      <w:proofErr w:type="spellStart"/>
      <w:r w:rsidRPr="002F12C8">
        <w:rPr>
          <w:rFonts w:ascii="Book Antiqua" w:hAnsi="Book Antiqua"/>
        </w:rPr>
        <w:t>Loc</w:t>
      </w:r>
      <w:proofErr w:type="spellEnd"/>
      <w:r w:rsidRPr="002F12C8">
        <w:rPr>
          <w:rFonts w:ascii="Book Antiqua" w:hAnsi="Book Antiqua"/>
        </w:rPr>
        <w:t xml:space="preserve"> 180) with standard monofilament </w:t>
      </w:r>
      <w:proofErr w:type="spellStart"/>
      <w:r w:rsidRPr="002F12C8">
        <w:rPr>
          <w:rFonts w:ascii="Book Antiqua" w:hAnsi="Book Antiqua"/>
        </w:rPr>
        <w:t>monocryl</w:t>
      </w:r>
      <w:proofErr w:type="spellEnd"/>
      <w:r w:rsidRPr="002F12C8">
        <w:rPr>
          <w:rFonts w:ascii="Book Antiqua" w:hAnsi="Book Antiqua"/>
        </w:rPr>
        <w:t xml:space="preserve"> suture in </w:t>
      </w:r>
      <w:proofErr w:type="spellStart"/>
      <w:r w:rsidRPr="002F12C8">
        <w:rPr>
          <w:rFonts w:ascii="Book Antiqua" w:hAnsi="Book Antiqua"/>
        </w:rPr>
        <w:t>vesico</w:t>
      </w:r>
      <w:proofErr w:type="spellEnd"/>
      <w:r w:rsidRPr="002F12C8">
        <w:rPr>
          <w:rFonts w:ascii="Book Antiqua" w:hAnsi="Book Antiqua"/>
        </w:rPr>
        <w:t>-urethral anastomosis during robot-assisted radical prostatectomy.</w:t>
      </w:r>
      <w:r>
        <w:rPr>
          <w:rFonts w:ascii="Book Antiqua" w:eastAsia="宋体" w:hAnsi="Book Antiqua" w:hint="eastAsia"/>
          <w:lang w:eastAsia="zh-CN"/>
        </w:rPr>
        <w:t xml:space="preserve"> It is s</w:t>
      </w:r>
      <w:r w:rsidRPr="002F12C8">
        <w:rPr>
          <w:rFonts w:ascii="Book Antiqua" w:eastAsia="宋体" w:hAnsi="Book Antiqua"/>
          <w:lang w:eastAsia="zh-CN"/>
        </w:rPr>
        <w:t>imple and well written.</w:t>
      </w:r>
    </w:p>
    <w:p w14:paraId="7A88A291" w14:textId="77777777" w:rsidR="002F12C8" w:rsidRPr="002F12C8" w:rsidRDefault="002F12C8" w:rsidP="002D4C3D">
      <w:pPr>
        <w:spacing w:line="360" w:lineRule="auto"/>
        <w:jc w:val="both"/>
        <w:rPr>
          <w:rFonts w:ascii="Book Antiqua" w:eastAsia="宋体" w:hAnsi="Book Antiqua"/>
          <w:b/>
          <w:lang w:eastAsia="zh-CN"/>
        </w:rPr>
      </w:pPr>
    </w:p>
    <w:p w14:paraId="5E0ECA52" w14:textId="7B1ADC44" w:rsidR="005A390D" w:rsidRPr="0045419B" w:rsidRDefault="00A505B2" w:rsidP="002D4C3D">
      <w:pPr>
        <w:spacing w:line="360" w:lineRule="auto"/>
        <w:jc w:val="both"/>
        <w:rPr>
          <w:rFonts w:ascii="Book Antiqua" w:eastAsia="宋体" w:hAnsi="Book Antiqua"/>
          <w:b/>
          <w:lang w:eastAsia="zh-CN"/>
        </w:rPr>
      </w:pPr>
      <w:r w:rsidRPr="0045419B">
        <w:rPr>
          <w:rFonts w:ascii="Book Antiqua" w:hAnsi="Book Antiqua"/>
          <w:b/>
        </w:rPr>
        <w:t>REFERENCES</w:t>
      </w:r>
      <w:bookmarkStart w:id="45" w:name="OLE_LINK563"/>
      <w:bookmarkStart w:id="46" w:name="OLE_LINK564"/>
    </w:p>
    <w:bookmarkEnd w:id="45"/>
    <w:bookmarkEnd w:id="46"/>
    <w:p w14:paraId="53604F3A" w14:textId="77777777" w:rsidR="00E34141" w:rsidRPr="00D32E50" w:rsidRDefault="00E34141" w:rsidP="00E34141">
      <w:pPr>
        <w:spacing w:line="360" w:lineRule="auto"/>
        <w:jc w:val="both"/>
        <w:rPr>
          <w:rFonts w:ascii="Book Antiqua" w:eastAsia="宋体" w:hAnsi="Book Antiqua" w:cs="宋体"/>
        </w:rPr>
      </w:pPr>
      <w:proofErr w:type="gramStart"/>
      <w:r w:rsidRPr="00D32E50">
        <w:rPr>
          <w:rFonts w:ascii="Book Antiqua" w:eastAsia="宋体" w:hAnsi="Book Antiqua" w:cs="宋体"/>
        </w:rPr>
        <w:t>1 </w:t>
      </w:r>
      <w:r w:rsidRPr="00D32E50">
        <w:rPr>
          <w:rFonts w:ascii="Book Antiqua" w:eastAsia="宋体" w:hAnsi="Book Antiqua" w:cs="宋体"/>
          <w:b/>
          <w:bCs/>
        </w:rPr>
        <w:t xml:space="preserve">Van </w:t>
      </w:r>
      <w:proofErr w:type="spellStart"/>
      <w:r w:rsidRPr="00D32E50">
        <w:rPr>
          <w:rFonts w:ascii="Book Antiqua" w:eastAsia="宋体" w:hAnsi="Book Antiqua" w:cs="宋体"/>
          <w:b/>
          <w:bCs/>
        </w:rPr>
        <w:t>Velthoven</w:t>
      </w:r>
      <w:proofErr w:type="spellEnd"/>
      <w:r w:rsidRPr="00D32E50">
        <w:rPr>
          <w:rFonts w:ascii="Book Antiqua" w:eastAsia="宋体" w:hAnsi="Book Antiqua" w:cs="宋体"/>
          <w:b/>
          <w:bCs/>
        </w:rPr>
        <w:t xml:space="preserve"> RF</w:t>
      </w:r>
      <w:r w:rsidRPr="00D32E50">
        <w:rPr>
          <w:rFonts w:ascii="Book Antiqua" w:eastAsia="宋体" w:hAnsi="Book Antiqua" w:cs="宋体"/>
        </w:rPr>
        <w:t xml:space="preserve">, </w:t>
      </w:r>
      <w:proofErr w:type="spellStart"/>
      <w:r w:rsidRPr="00D32E50">
        <w:rPr>
          <w:rFonts w:ascii="Book Antiqua" w:eastAsia="宋体" w:hAnsi="Book Antiqua" w:cs="宋体"/>
        </w:rPr>
        <w:t>Ahlering</w:t>
      </w:r>
      <w:proofErr w:type="spellEnd"/>
      <w:r w:rsidRPr="00D32E50">
        <w:rPr>
          <w:rFonts w:ascii="Book Antiqua" w:eastAsia="宋体" w:hAnsi="Book Antiqua" w:cs="宋体"/>
        </w:rPr>
        <w:t xml:space="preserve"> TE, </w:t>
      </w:r>
      <w:proofErr w:type="spellStart"/>
      <w:r w:rsidRPr="00D32E50">
        <w:rPr>
          <w:rFonts w:ascii="Book Antiqua" w:eastAsia="宋体" w:hAnsi="Book Antiqua" w:cs="宋体"/>
        </w:rPr>
        <w:t>Peltier</w:t>
      </w:r>
      <w:proofErr w:type="spellEnd"/>
      <w:r w:rsidRPr="00D32E50">
        <w:rPr>
          <w:rFonts w:ascii="Book Antiqua" w:eastAsia="宋体" w:hAnsi="Book Antiqua" w:cs="宋体"/>
        </w:rPr>
        <w:t xml:space="preserve"> A, </w:t>
      </w:r>
      <w:proofErr w:type="spellStart"/>
      <w:r w:rsidRPr="00D32E50">
        <w:rPr>
          <w:rFonts w:ascii="Book Antiqua" w:eastAsia="宋体" w:hAnsi="Book Antiqua" w:cs="宋体"/>
        </w:rPr>
        <w:t>Skarecky</w:t>
      </w:r>
      <w:proofErr w:type="spellEnd"/>
      <w:r w:rsidRPr="00D32E50">
        <w:rPr>
          <w:rFonts w:ascii="Book Antiqua" w:eastAsia="宋体" w:hAnsi="Book Antiqua" w:cs="宋体"/>
        </w:rPr>
        <w:t xml:space="preserve"> DW, </w:t>
      </w:r>
      <w:proofErr w:type="spellStart"/>
      <w:r w:rsidRPr="00D32E50">
        <w:rPr>
          <w:rFonts w:ascii="Book Antiqua" w:eastAsia="宋体" w:hAnsi="Book Antiqua" w:cs="宋体"/>
        </w:rPr>
        <w:t>Clayman</w:t>
      </w:r>
      <w:proofErr w:type="spellEnd"/>
      <w:r w:rsidRPr="00D32E50">
        <w:rPr>
          <w:rFonts w:ascii="Book Antiqua" w:eastAsia="宋体" w:hAnsi="Book Antiqua" w:cs="宋体"/>
        </w:rPr>
        <w:t xml:space="preserve"> RV.</w:t>
      </w:r>
      <w:proofErr w:type="gramEnd"/>
      <w:r w:rsidRPr="00D32E50">
        <w:rPr>
          <w:rFonts w:ascii="Book Antiqua" w:eastAsia="宋体" w:hAnsi="Book Antiqua" w:cs="宋体"/>
        </w:rPr>
        <w:t xml:space="preserve"> Technique for laparoscopic running </w:t>
      </w:r>
      <w:proofErr w:type="spellStart"/>
      <w:r w:rsidRPr="00D32E50">
        <w:rPr>
          <w:rFonts w:ascii="Book Antiqua" w:eastAsia="宋体" w:hAnsi="Book Antiqua" w:cs="宋体"/>
        </w:rPr>
        <w:t>urethrovesical</w:t>
      </w:r>
      <w:proofErr w:type="spellEnd"/>
      <w:r w:rsidRPr="00D32E50">
        <w:rPr>
          <w:rFonts w:ascii="Book Antiqua" w:eastAsia="宋体" w:hAnsi="Book Antiqua" w:cs="宋体"/>
        </w:rPr>
        <w:t xml:space="preserve"> anastomosis: the single knot method. </w:t>
      </w:r>
      <w:r w:rsidRPr="00D32E50">
        <w:rPr>
          <w:rFonts w:ascii="Book Antiqua" w:eastAsia="宋体" w:hAnsi="Book Antiqua" w:cs="宋体"/>
          <w:i/>
          <w:iCs/>
        </w:rPr>
        <w:t>Urology</w:t>
      </w:r>
      <w:r w:rsidRPr="00D32E50">
        <w:rPr>
          <w:rFonts w:ascii="Book Antiqua" w:eastAsia="宋体" w:hAnsi="Book Antiqua" w:cs="宋体"/>
        </w:rPr>
        <w:t> 2003; </w:t>
      </w:r>
      <w:r w:rsidRPr="00D32E50">
        <w:rPr>
          <w:rFonts w:ascii="Book Antiqua" w:eastAsia="宋体" w:hAnsi="Book Antiqua" w:cs="宋体"/>
          <w:b/>
          <w:bCs/>
        </w:rPr>
        <w:t>61</w:t>
      </w:r>
      <w:r w:rsidRPr="00D32E50">
        <w:rPr>
          <w:rFonts w:ascii="Book Antiqua" w:eastAsia="宋体" w:hAnsi="Book Antiqua" w:cs="宋体"/>
        </w:rPr>
        <w:t>: 699-702 [PMID: 12670546 DOI: 10.1016/S0090-4295(02)02543-8]</w:t>
      </w:r>
    </w:p>
    <w:p w14:paraId="30CC52F7" w14:textId="77777777" w:rsidR="00E34141" w:rsidRPr="00D32E50" w:rsidRDefault="00E34141" w:rsidP="00E34141">
      <w:pPr>
        <w:spacing w:line="360" w:lineRule="auto"/>
        <w:jc w:val="both"/>
        <w:rPr>
          <w:rFonts w:ascii="Book Antiqua" w:eastAsia="宋体" w:hAnsi="Book Antiqua" w:cs="宋体"/>
        </w:rPr>
      </w:pPr>
      <w:proofErr w:type="gramStart"/>
      <w:r w:rsidRPr="00D32E50">
        <w:rPr>
          <w:rFonts w:ascii="Book Antiqua" w:eastAsia="宋体" w:hAnsi="Book Antiqua" w:cs="宋体"/>
        </w:rPr>
        <w:t>2 </w:t>
      </w:r>
      <w:r w:rsidRPr="00D32E50">
        <w:rPr>
          <w:rFonts w:ascii="Book Antiqua" w:eastAsia="宋体" w:hAnsi="Book Antiqua" w:cs="宋体"/>
          <w:b/>
          <w:bCs/>
        </w:rPr>
        <w:t>Paul MD</w:t>
      </w:r>
      <w:r w:rsidRPr="00D32E50">
        <w:rPr>
          <w:rFonts w:ascii="Book Antiqua" w:eastAsia="宋体" w:hAnsi="Book Antiqua" w:cs="宋体"/>
        </w:rPr>
        <w:t>.</w:t>
      </w:r>
      <w:proofErr w:type="gramEnd"/>
      <w:r w:rsidRPr="00D32E50">
        <w:rPr>
          <w:rFonts w:ascii="Book Antiqua" w:eastAsia="宋体" w:hAnsi="Book Antiqua" w:cs="宋体"/>
        </w:rPr>
        <w:t xml:space="preserve"> Barbed sutures for aesthetic facial plastic surgery: indications and techniques. </w:t>
      </w:r>
      <w:proofErr w:type="spellStart"/>
      <w:r w:rsidRPr="00D32E50">
        <w:rPr>
          <w:rFonts w:ascii="Book Antiqua" w:eastAsia="宋体" w:hAnsi="Book Antiqua" w:cs="宋体"/>
          <w:i/>
          <w:iCs/>
        </w:rPr>
        <w:t>Clin</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Plast</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Surg</w:t>
      </w:r>
      <w:proofErr w:type="spellEnd"/>
      <w:r w:rsidRPr="00D32E50">
        <w:rPr>
          <w:rFonts w:ascii="Book Antiqua" w:eastAsia="宋体" w:hAnsi="Book Antiqua" w:cs="宋体"/>
        </w:rPr>
        <w:t> 2008; </w:t>
      </w:r>
      <w:r w:rsidRPr="00D32E50">
        <w:rPr>
          <w:rFonts w:ascii="Book Antiqua" w:eastAsia="宋体" w:hAnsi="Book Antiqua" w:cs="宋体"/>
          <w:b/>
          <w:bCs/>
        </w:rPr>
        <w:t>35</w:t>
      </w:r>
      <w:r w:rsidRPr="00D32E50">
        <w:rPr>
          <w:rFonts w:ascii="Book Antiqua" w:eastAsia="宋体" w:hAnsi="Book Antiqua" w:cs="宋体"/>
        </w:rPr>
        <w:t>: 451-461 [PMID: 18558239 DOI: 10.1016/j.cps.2008.03.005]</w:t>
      </w:r>
    </w:p>
    <w:p w14:paraId="2997A0FA"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3 </w:t>
      </w:r>
      <w:r w:rsidRPr="00D32E50">
        <w:rPr>
          <w:rFonts w:ascii="Book Antiqua" w:eastAsia="宋体" w:hAnsi="Book Antiqua" w:cs="宋体"/>
          <w:b/>
          <w:bCs/>
        </w:rPr>
        <w:t>Moya AP</w:t>
      </w:r>
      <w:r w:rsidRPr="00D32E50">
        <w:rPr>
          <w:rFonts w:ascii="Book Antiqua" w:eastAsia="宋体" w:hAnsi="Book Antiqua" w:cs="宋体"/>
        </w:rPr>
        <w:t>. Barbed sutures in body surgery. </w:t>
      </w:r>
      <w:proofErr w:type="spellStart"/>
      <w:r w:rsidRPr="00D32E50">
        <w:rPr>
          <w:rFonts w:ascii="Book Antiqua" w:eastAsia="宋体" w:hAnsi="Book Antiqua" w:cs="宋体"/>
          <w:i/>
          <w:iCs/>
        </w:rPr>
        <w:t>Aesthet</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Surg</w:t>
      </w:r>
      <w:proofErr w:type="spellEnd"/>
      <w:r w:rsidRPr="00D32E50">
        <w:rPr>
          <w:rFonts w:ascii="Book Antiqua" w:eastAsia="宋体" w:hAnsi="Book Antiqua" w:cs="宋体"/>
          <w:i/>
          <w:iCs/>
        </w:rPr>
        <w:t xml:space="preserve"> J</w:t>
      </w:r>
      <w:r w:rsidRPr="00D32E50">
        <w:rPr>
          <w:rFonts w:ascii="Book Antiqua" w:eastAsia="宋体" w:hAnsi="Book Antiqua" w:cs="宋体"/>
        </w:rPr>
        <w:t> 2013; </w:t>
      </w:r>
      <w:r w:rsidRPr="00D32E50">
        <w:rPr>
          <w:rFonts w:ascii="Book Antiqua" w:eastAsia="宋体" w:hAnsi="Book Antiqua" w:cs="宋体"/>
          <w:b/>
          <w:bCs/>
        </w:rPr>
        <w:t>33</w:t>
      </w:r>
      <w:r w:rsidRPr="00D32E50">
        <w:rPr>
          <w:rFonts w:ascii="Book Antiqua" w:eastAsia="宋体" w:hAnsi="Book Antiqua" w:cs="宋体"/>
        </w:rPr>
        <w:t>: 57S-71S [PMID: 24084880 DOI: 10.1177/1090820X13499577]</w:t>
      </w:r>
    </w:p>
    <w:p w14:paraId="39076918"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4 </w:t>
      </w:r>
      <w:proofErr w:type="spellStart"/>
      <w:r w:rsidRPr="00D32E50">
        <w:rPr>
          <w:rFonts w:ascii="Book Antiqua" w:eastAsia="宋体" w:hAnsi="Book Antiqua" w:cs="宋体"/>
          <w:b/>
          <w:bCs/>
        </w:rPr>
        <w:t>Tewari</w:t>
      </w:r>
      <w:proofErr w:type="spellEnd"/>
      <w:r w:rsidRPr="00D32E50">
        <w:rPr>
          <w:rFonts w:ascii="Book Antiqua" w:eastAsia="宋体" w:hAnsi="Book Antiqua" w:cs="宋体"/>
          <w:b/>
          <w:bCs/>
        </w:rPr>
        <w:t xml:space="preserve"> AK</w:t>
      </w:r>
      <w:r w:rsidRPr="00D32E50">
        <w:rPr>
          <w:rFonts w:ascii="Book Antiqua" w:eastAsia="宋体" w:hAnsi="Book Antiqua" w:cs="宋体"/>
        </w:rPr>
        <w:t xml:space="preserve">, Srivastava A, </w:t>
      </w:r>
      <w:proofErr w:type="spellStart"/>
      <w:r w:rsidRPr="00D32E50">
        <w:rPr>
          <w:rFonts w:ascii="Book Antiqua" w:eastAsia="宋体" w:hAnsi="Book Antiqua" w:cs="宋体"/>
        </w:rPr>
        <w:t>Sooriakumaran</w:t>
      </w:r>
      <w:proofErr w:type="spellEnd"/>
      <w:r w:rsidRPr="00D32E50">
        <w:rPr>
          <w:rFonts w:ascii="Book Antiqua" w:eastAsia="宋体" w:hAnsi="Book Antiqua" w:cs="宋体"/>
        </w:rPr>
        <w:t xml:space="preserve"> P, </w:t>
      </w:r>
      <w:proofErr w:type="spellStart"/>
      <w:r w:rsidRPr="00D32E50">
        <w:rPr>
          <w:rFonts w:ascii="Book Antiqua" w:eastAsia="宋体" w:hAnsi="Book Antiqua" w:cs="宋体"/>
        </w:rPr>
        <w:t>Slevin</w:t>
      </w:r>
      <w:proofErr w:type="spellEnd"/>
      <w:r w:rsidRPr="00D32E50">
        <w:rPr>
          <w:rFonts w:ascii="Book Antiqua" w:eastAsia="宋体" w:hAnsi="Book Antiqua" w:cs="宋体"/>
        </w:rPr>
        <w:t xml:space="preserve"> A, Grover S, Waldman O, </w:t>
      </w:r>
      <w:proofErr w:type="spellStart"/>
      <w:r w:rsidRPr="00D32E50">
        <w:rPr>
          <w:rFonts w:ascii="Book Antiqua" w:eastAsia="宋体" w:hAnsi="Book Antiqua" w:cs="宋体"/>
        </w:rPr>
        <w:t>Rajan</w:t>
      </w:r>
      <w:proofErr w:type="spellEnd"/>
      <w:r w:rsidRPr="00D32E50">
        <w:rPr>
          <w:rFonts w:ascii="Book Antiqua" w:eastAsia="宋体" w:hAnsi="Book Antiqua" w:cs="宋体"/>
        </w:rPr>
        <w:t xml:space="preserve"> S, Herman M, </w:t>
      </w:r>
      <w:proofErr w:type="spellStart"/>
      <w:r w:rsidRPr="00D32E50">
        <w:rPr>
          <w:rFonts w:ascii="Book Antiqua" w:eastAsia="宋体" w:hAnsi="Book Antiqua" w:cs="宋体"/>
        </w:rPr>
        <w:t>Berryhill</w:t>
      </w:r>
      <w:proofErr w:type="spellEnd"/>
      <w:r w:rsidRPr="00D32E50">
        <w:rPr>
          <w:rFonts w:ascii="Book Antiqua" w:eastAsia="宋体" w:hAnsi="Book Antiqua" w:cs="宋体"/>
        </w:rPr>
        <w:t xml:space="preserve"> R, Leung R. Use of a novel absorbable barbed plastic surgical suture enables a "self-cinching" technique of </w:t>
      </w:r>
      <w:proofErr w:type="spellStart"/>
      <w:r w:rsidRPr="00D32E50">
        <w:rPr>
          <w:rFonts w:ascii="Book Antiqua" w:eastAsia="宋体" w:hAnsi="Book Antiqua" w:cs="宋体"/>
        </w:rPr>
        <w:t>vesicourethral</w:t>
      </w:r>
      <w:proofErr w:type="spellEnd"/>
      <w:r w:rsidRPr="00D32E50">
        <w:rPr>
          <w:rFonts w:ascii="Book Antiqua" w:eastAsia="宋体" w:hAnsi="Book Antiqua" w:cs="宋体"/>
        </w:rPr>
        <w:t xml:space="preserve"> anastomosis during robot-assisted prostatectomy and improves anastomotic times. </w:t>
      </w:r>
      <w:r w:rsidRPr="00D32E50">
        <w:rPr>
          <w:rFonts w:ascii="Book Antiqua" w:eastAsia="宋体" w:hAnsi="Book Antiqua" w:cs="宋体"/>
          <w:i/>
          <w:iCs/>
        </w:rPr>
        <w:t xml:space="preserve">J </w:t>
      </w:r>
      <w:proofErr w:type="spellStart"/>
      <w:r w:rsidRPr="00D32E50">
        <w:rPr>
          <w:rFonts w:ascii="Book Antiqua" w:eastAsia="宋体" w:hAnsi="Book Antiqua" w:cs="宋体"/>
          <w:i/>
          <w:iCs/>
        </w:rPr>
        <w:t>Endourol</w:t>
      </w:r>
      <w:proofErr w:type="spellEnd"/>
      <w:r w:rsidRPr="00D32E50">
        <w:rPr>
          <w:rFonts w:ascii="Book Antiqua" w:eastAsia="宋体" w:hAnsi="Book Antiqua" w:cs="宋体"/>
        </w:rPr>
        <w:t> 2010; </w:t>
      </w:r>
      <w:r w:rsidRPr="00D32E50">
        <w:rPr>
          <w:rFonts w:ascii="Book Antiqua" w:eastAsia="宋体" w:hAnsi="Book Antiqua" w:cs="宋体"/>
          <w:b/>
          <w:bCs/>
        </w:rPr>
        <w:t>24</w:t>
      </w:r>
      <w:r w:rsidRPr="00D32E50">
        <w:rPr>
          <w:rFonts w:ascii="Book Antiqua" w:eastAsia="宋体" w:hAnsi="Book Antiqua" w:cs="宋体"/>
        </w:rPr>
        <w:t>: 1645-1650 [PMID: 20818988 DOI: 10.1089/end.2010.0316]</w:t>
      </w:r>
    </w:p>
    <w:p w14:paraId="6C578220"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5 </w:t>
      </w:r>
      <w:r w:rsidRPr="00D32E50">
        <w:rPr>
          <w:rFonts w:ascii="Book Antiqua" w:eastAsia="宋体" w:hAnsi="Book Antiqua" w:cs="宋体"/>
          <w:b/>
          <w:bCs/>
        </w:rPr>
        <w:t>Zorn KC</w:t>
      </w:r>
      <w:r w:rsidRPr="00D32E50">
        <w:rPr>
          <w:rFonts w:ascii="Book Antiqua" w:eastAsia="宋体" w:hAnsi="Book Antiqua" w:cs="宋体"/>
        </w:rPr>
        <w:t xml:space="preserve">, Trinh QD, </w:t>
      </w:r>
      <w:proofErr w:type="spellStart"/>
      <w:r w:rsidRPr="00D32E50">
        <w:rPr>
          <w:rFonts w:ascii="Book Antiqua" w:eastAsia="宋体" w:hAnsi="Book Antiqua" w:cs="宋体"/>
        </w:rPr>
        <w:t>Jeldres</w:t>
      </w:r>
      <w:proofErr w:type="spellEnd"/>
      <w:r w:rsidRPr="00D32E50">
        <w:rPr>
          <w:rFonts w:ascii="Book Antiqua" w:eastAsia="宋体" w:hAnsi="Book Antiqua" w:cs="宋体"/>
        </w:rPr>
        <w:t xml:space="preserve"> C, </w:t>
      </w:r>
      <w:proofErr w:type="spellStart"/>
      <w:r w:rsidRPr="00D32E50">
        <w:rPr>
          <w:rFonts w:ascii="Book Antiqua" w:eastAsia="宋体" w:hAnsi="Book Antiqua" w:cs="宋体"/>
        </w:rPr>
        <w:t>Schmitges</w:t>
      </w:r>
      <w:proofErr w:type="spellEnd"/>
      <w:r w:rsidRPr="00D32E50">
        <w:rPr>
          <w:rFonts w:ascii="Book Antiqua" w:eastAsia="宋体" w:hAnsi="Book Antiqua" w:cs="宋体"/>
        </w:rPr>
        <w:t xml:space="preserve"> J, </w:t>
      </w:r>
      <w:proofErr w:type="spellStart"/>
      <w:r w:rsidRPr="00D32E50">
        <w:rPr>
          <w:rFonts w:ascii="Book Antiqua" w:eastAsia="宋体" w:hAnsi="Book Antiqua" w:cs="宋体"/>
        </w:rPr>
        <w:t>Widmer</w:t>
      </w:r>
      <w:proofErr w:type="spellEnd"/>
      <w:r w:rsidRPr="00D32E50">
        <w:rPr>
          <w:rFonts w:ascii="Book Antiqua" w:eastAsia="宋体" w:hAnsi="Book Antiqua" w:cs="宋体"/>
        </w:rPr>
        <w:t xml:space="preserve"> H, </w:t>
      </w:r>
      <w:proofErr w:type="spellStart"/>
      <w:r w:rsidRPr="00D32E50">
        <w:rPr>
          <w:rFonts w:ascii="Book Antiqua" w:eastAsia="宋体" w:hAnsi="Book Antiqua" w:cs="宋体"/>
        </w:rPr>
        <w:t>Lattouf</w:t>
      </w:r>
      <w:proofErr w:type="spellEnd"/>
      <w:r w:rsidRPr="00D32E50">
        <w:rPr>
          <w:rFonts w:ascii="Book Antiqua" w:eastAsia="宋体" w:hAnsi="Book Antiqua" w:cs="宋体"/>
        </w:rPr>
        <w:t xml:space="preserve"> JB, </w:t>
      </w:r>
      <w:proofErr w:type="spellStart"/>
      <w:r w:rsidRPr="00D32E50">
        <w:rPr>
          <w:rFonts w:ascii="Book Antiqua" w:eastAsia="宋体" w:hAnsi="Book Antiqua" w:cs="宋体"/>
        </w:rPr>
        <w:t>Sammon</w:t>
      </w:r>
      <w:proofErr w:type="spellEnd"/>
      <w:r w:rsidRPr="00D32E50">
        <w:rPr>
          <w:rFonts w:ascii="Book Antiqua" w:eastAsia="宋体" w:hAnsi="Book Antiqua" w:cs="宋体"/>
        </w:rPr>
        <w:t xml:space="preserve"> J, </w:t>
      </w:r>
      <w:proofErr w:type="spellStart"/>
      <w:r w:rsidRPr="00D32E50">
        <w:rPr>
          <w:rFonts w:ascii="Book Antiqua" w:eastAsia="宋体" w:hAnsi="Book Antiqua" w:cs="宋体"/>
        </w:rPr>
        <w:t>Liberman</w:t>
      </w:r>
      <w:proofErr w:type="spellEnd"/>
      <w:r w:rsidRPr="00D32E50">
        <w:rPr>
          <w:rFonts w:ascii="Book Antiqua" w:eastAsia="宋体" w:hAnsi="Book Antiqua" w:cs="宋体"/>
        </w:rPr>
        <w:t xml:space="preserve"> D, Sun M, Bianchi M, </w:t>
      </w:r>
      <w:proofErr w:type="spellStart"/>
      <w:r w:rsidRPr="00D32E50">
        <w:rPr>
          <w:rFonts w:ascii="Book Antiqua" w:eastAsia="宋体" w:hAnsi="Book Antiqua" w:cs="宋体"/>
        </w:rPr>
        <w:t>Karakiewicz</w:t>
      </w:r>
      <w:proofErr w:type="spellEnd"/>
      <w:r w:rsidRPr="00D32E50">
        <w:rPr>
          <w:rFonts w:ascii="Book Antiqua" w:eastAsia="宋体" w:hAnsi="Book Antiqua" w:cs="宋体"/>
        </w:rPr>
        <w:t xml:space="preserve"> PI, Denis R, </w:t>
      </w:r>
      <w:proofErr w:type="spellStart"/>
      <w:r w:rsidRPr="00D32E50">
        <w:rPr>
          <w:rFonts w:ascii="Book Antiqua" w:eastAsia="宋体" w:hAnsi="Book Antiqua" w:cs="宋体"/>
        </w:rPr>
        <w:t>Gautam</w:t>
      </w:r>
      <w:proofErr w:type="spellEnd"/>
      <w:r w:rsidRPr="00D32E50">
        <w:rPr>
          <w:rFonts w:ascii="Book Antiqua" w:eastAsia="宋体" w:hAnsi="Book Antiqua" w:cs="宋体"/>
        </w:rPr>
        <w:t xml:space="preserve"> G, El-Hakim A. Prospective randomized trial of barbed </w:t>
      </w:r>
      <w:proofErr w:type="spellStart"/>
      <w:r w:rsidRPr="00D32E50">
        <w:rPr>
          <w:rFonts w:ascii="Book Antiqua" w:eastAsia="宋体" w:hAnsi="Book Antiqua" w:cs="宋体"/>
        </w:rPr>
        <w:t>polyglyconate</w:t>
      </w:r>
      <w:proofErr w:type="spellEnd"/>
      <w:r w:rsidRPr="00D32E50">
        <w:rPr>
          <w:rFonts w:ascii="Book Antiqua" w:eastAsia="宋体" w:hAnsi="Book Antiqua" w:cs="宋体"/>
        </w:rPr>
        <w:t xml:space="preserve"> suture to facilitate </w:t>
      </w:r>
      <w:proofErr w:type="spellStart"/>
      <w:r w:rsidRPr="00D32E50">
        <w:rPr>
          <w:rFonts w:ascii="Book Antiqua" w:eastAsia="宋体" w:hAnsi="Book Antiqua" w:cs="宋体"/>
        </w:rPr>
        <w:t>vesico</w:t>
      </w:r>
      <w:proofErr w:type="spellEnd"/>
      <w:r w:rsidRPr="00D32E50">
        <w:rPr>
          <w:rFonts w:ascii="Book Antiqua" w:eastAsia="宋体" w:hAnsi="Book Antiqua" w:cs="宋体"/>
        </w:rPr>
        <w:t>-urethral anastomosis during robot-assisted radical prostatectomy: time reduction and cost benefit. </w:t>
      </w:r>
      <w:r w:rsidRPr="00D32E50">
        <w:rPr>
          <w:rFonts w:ascii="Book Antiqua" w:eastAsia="宋体" w:hAnsi="Book Antiqua" w:cs="宋体"/>
          <w:i/>
          <w:iCs/>
        </w:rPr>
        <w:t xml:space="preserve">BJU </w:t>
      </w:r>
      <w:proofErr w:type="spellStart"/>
      <w:r w:rsidRPr="00D32E50">
        <w:rPr>
          <w:rFonts w:ascii="Book Antiqua" w:eastAsia="宋体" w:hAnsi="Book Antiqua" w:cs="宋体"/>
          <w:i/>
          <w:iCs/>
        </w:rPr>
        <w:t>Int</w:t>
      </w:r>
      <w:proofErr w:type="spellEnd"/>
      <w:r w:rsidRPr="00D32E50">
        <w:rPr>
          <w:rFonts w:ascii="Book Antiqua" w:eastAsia="宋体" w:hAnsi="Book Antiqua" w:cs="宋体"/>
        </w:rPr>
        <w:t> 2012; </w:t>
      </w:r>
      <w:r w:rsidRPr="00D32E50">
        <w:rPr>
          <w:rFonts w:ascii="Book Antiqua" w:eastAsia="宋体" w:hAnsi="Book Antiqua" w:cs="宋体"/>
          <w:b/>
          <w:bCs/>
        </w:rPr>
        <w:t>109</w:t>
      </w:r>
      <w:r w:rsidRPr="00D32E50">
        <w:rPr>
          <w:rFonts w:ascii="Book Antiqua" w:eastAsia="宋体" w:hAnsi="Book Antiqua" w:cs="宋体"/>
        </w:rPr>
        <w:t>: 1526-1532 [PMID: 22221566 DOI: 10.1111/j.1464-410X.2011.10763.x]</w:t>
      </w:r>
    </w:p>
    <w:p w14:paraId="7427FF9B"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6 </w:t>
      </w:r>
      <w:proofErr w:type="spellStart"/>
      <w:r w:rsidRPr="00D32E50">
        <w:rPr>
          <w:rFonts w:ascii="Book Antiqua" w:eastAsia="宋体" w:hAnsi="Book Antiqua" w:cs="宋体"/>
          <w:b/>
          <w:bCs/>
        </w:rPr>
        <w:t>Sammon</w:t>
      </w:r>
      <w:proofErr w:type="spellEnd"/>
      <w:r w:rsidRPr="00D32E50">
        <w:rPr>
          <w:rFonts w:ascii="Book Antiqua" w:eastAsia="宋体" w:hAnsi="Book Antiqua" w:cs="宋体"/>
          <w:b/>
          <w:bCs/>
        </w:rPr>
        <w:t xml:space="preserve"> J</w:t>
      </w:r>
      <w:r w:rsidRPr="00D32E50">
        <w:rPr>
          <w:rFonts w:ascii="Book Antiqua" w:eastAsia="宋体" w:hAnsi="Book Antiqua" w:cs="宋体"/>
        </w:rPr>
        <w:t xml:space="preserve">, Kim TK, Trinh QD, Bhandari A, </w:t>
      </w:r>
      <w:proofErr w:type="spellStart"/>
      <w:r w:rsidRPr="00D32E50">
        <w:rPr>
          <w:rFonts w:ascii="Book Antiqua" w:eastAsia="宋体" w:hAnsi="Book Antiqua" w:cs="宋体"/>
        </w:rPr>
        <w:t>Kaul</w:t>
      </w:r>
      <w:proofErr w:type="spellEnd"/>
      <w:r w:rsidRPr="00D32E50">
        <w:rPr>
          <w:rFonts w:ascii="Book Antiqua" w:eastAsia="宋体" w:hAnsi="Book Antiqua" w:cs="宋体"/>
        </w:rPr>
        <w:t xml:space="preserve"> S, </w:t>
      </w:r>
      <w:proofErr w:type="spellStart"/>
      <w:r w:rsidRPr="00D32E50">
        <w:rPr>
          <w:rFonts w:ascii="Book Antiqua" w:eastAsia="宋体" w:hAnsi="Book Antiqua" w:cs="宋体"/>
        </w:rPr>
        <w:t>Sukumar</w:t>
      </w:r>
      <w:proofErr w:type="spellEnd"/>
      <w:r w:rsidRPr="00D32E50">
        <w:rPr>
          <w:rFonts w:ascii="Book Antiqua" w:eastAsia="宋体" w:hAnsi="Book Antiqua" w:cs="宋体"/>
        </w:rPr>
        <w:t xml:space="preserve"> S, Rogers CG, Peabody JO. Anastomosis during robot-assisted radical prostatectomy: randomized controlled trial comparing barbed and standard monofilament suture. </w:t>
      </w:r>
      <w:r w:rsidRPr="00D32E50">
        <w:rPr>
          <w:rFonts w:ascii="Book Antiqua" w:eastAsia="宋体" w:hAnsi="Book Antiqua" w:cs="宋体"/>
          <w:i/>
          <w:iCs/>
        </w:rPr>
        <w:t>Urology</w:t>
      </w:r>
      <w:r w:rsidRPr="00D32E50">
        <w:rPr>
          <w:rFonts w:ascii="Book Antiqua" w:eastAsia="宋体" w:hAnsi="Book Antiqua" w:cs="宋体"/>
        </w:rPr>
        <w:t> 2011; </w:t>
      </w:r>
      <w:r w:rsidRPr="00D32E50">
        <w:rPr>
          <w:rFonts w:ascii="Book Antiqua" w:eastAsia="宋体" w:hAnsi="Book Antiqua" w:cs="宋体"/>
          <w:b/>
          <w:bCs/>
        </w:rPr>
        <w:t>78</w:t>
      </w:r>
      <w:r w:rsidRPr="00D32E50">
        <w:rPr>
          <w:rFonts w:ascii="Book Antiqua" w:eastAsia="宋体" w:hAnsi="Book Antiqua" w:cs="宋体"/>
        </w:rPr>
        <w:t>: 572-579 [PMID: 21782218 DOI: 10.1016/j.urology.2011.03.069]</w:t>
      </w:r>
    </w:p>
    <w:p w14:paraId="3D85D26C"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7 </w:t>
      </w:r>
      <w:proofErr w:type="spellStart"/>
      <w:r w:rsidRPr="00D32E50">
        <w:rPr>
          <w:rFonts w:ascii="Book Antiqua" w:eastAsia="宋体" w:hAnsi="Book Antiqua" w:cs="宋体"/>
          <w:b/>
          <w:bCs/>
        </w:rPr>
        <w:t>Polland</w:t>
      </w:r>
      <w:proofErr w:type="spellEnd"/>
      <w:r w:rsidRPr="00D32E50">
        <w:rPr>
          <w:rFonts w:ascii="Book Antiqua" w:eastAsia="宋体" w:hAnsi="Book Antiqua" w:cs="宋体"/>
          <w:b/>
          <w:bCs/>
        </w:rPr>
        <w:t xml:space="preserve"> AR</w:t>
      </w:r>
      <w:r w:rsidRPr="00D32E50">
        <w:rPr>
          <w:rFonts w:ascii="Book Antiqua" w:eastAsia="宋体" w:hAnsi="Book Antiqua" w:cs="宋体"/>
        </w:rPr>
        <w:t xml:space="preserve">, </w:t>
      </w:r>
      <w:proofErr w:type="spellStart"/>
      <w:r w:rsidRPr="00D32E50">
        <w:rPr>
          <w:rFonts w:ascii="Book Antiqua" w:eastAsia="宋体" w:hAnsi="Book Antiqua" w:cs="宋体"/>
        </w:rPr>
        <w:t>Graversen</w:t>
      </w:r>
      <w:proofErr w:type="spellEnd"/>
      <w:r w:rsidRPr="00D32E50">
        <w:rPr>
          <w:rFonts w:ascii="Book Antiqua" w:eastAsia="宋体" w:hAnsi="Book Antiqua" w:cs="宋体"/>
        </w:rPr>
        <w:t xml:space="preserve"> JA, </w:t>
      </w:r>
      <w:proofErr w:type="spellStart"/>
      <w:r w:rsidRPr="00D32E50">
        <w:rPr>
          <w:rFonts w:ascii="Book Antiqua" w:eastAsia="宋体" w:hAnsi="Book Antiqua" w:cs="宋体"/>
        </w:rPr>
        <w:t>Mues</w:t>
      </w:r>
      <w:proofErr w:type="spellEnd"/>
      <w:r w:rsidRPr="00D32E50">
        <w:rPr>
          <w:rFonts w:ascii="Book Antiqua" w:eastAsia="宋体" w:hAnsi="Book Antiqua" w:cs="宋体"/>
        </w:rPr>
        <w:t xml:space="preserve"> AC, </w:t>
      </w:r>
      <w:proofErr w:type="spellStart"/>
      <w:r w:rsidRPr="00D32E50">
        <w:rPr>
          <w:rFonts w:ascii="Book Antiqua" w:eastAsia="宋体" w:hAnsi="Book Antiqua" w:cs="宋体"/>
        </w:rPr>
        <w:t>Badani</w:t>
      </w:r>
      <w:proofErr w:type="spellEnd"/>
      <w:r w:rsidRPr="00D32E50">
        <w:rPr>
          <w:rFonts w:ascii="Book Antiqua" w:eastAsia="宋体" w:hAnsi="Book Antiqua" w:cs="宋体"/>
        </w:rPr>
        <w:t xml:space="preserve"> KK. </w:t>
      </w:r>
      <w:proofErr w:type="spellStart"/>
      <w:r w:rsidRPr="00D32E50">
        <w:rPr>
          <w:rFonts w:ascii="Book Antiqua" w:eastAsia="宋体" w:hAnsi="Book Antiqua" w:cs="宋体"/>
        </w:rPr>
        <w:t>Polyglyconate</w:t>
      </w:r>
      <w:proofErr w:type="spellEnd"/>
      <w:r w:rsidRPr="00D32E50">
        <w:rPr>
          <w:rFonts w:ascii="Book Antiqua" w:eastAsia="宋体" w:hAnsi="Book Antiqua" w:cs="宋体"/>
        </w:rPr>
        <w:t xml:space="preserve"> unidirectional barbed suture for posterior reconstruction and anastomosis during robot-assisted prostatectomy: effect on procedure time, efficacy, and minimum 6-month follow-up. </w:t>
      </w:r>
      <w:r w:rsidRPr="00D32E50">
        <w:rPr>
          <w:rFonts w:ascii="Book Antiqua" w:eastAsia="宋体" w:hAnsi="Book Antiqua" w:cs="宋体"/>
          <w:i/>
          <w:iCs/>
        </w:rPr>
        <w:t xml:space="preserve">J </w:t>
      </w:r>
      <w:proofErr w:type="spellStart"/>
      <w:r w:rsidRPr="00D32E50">
        <w:rPr>
          <w:rFonts w:ascii="Book Antiqua" w:eastAsia="宋体" w:hAnsi="Book Antiqua" w:cs="宋体"/>
          <w:i/>
          <w:iCs/>
        </w:rPr>
        <w:t>Endourol</w:t>
      </w:r>
      <w:proofErr w:type="spellEnd"/>
      <w:r w:rsidRPr="00D32E50">
        <w:rPr>
          <w:rFonts w:ascii="Book Antiqua" w:eastAsia="宋体" w:hAnsi="Book Antiqua" w:cs="宋体"/>
        </w:rPr>
        <w:t> 2011; </w:t>
      </w:r>
      <w:r w:rsidRPr="00D32E50">
        <w:rPr>
          <w:rFonts w:ascii="Book Antiqua" w:eastAsia="宋体" w:hAnsi="Book Antiqua" w:cs="宋体"/>
          <w:b/>
          <w:bCs/>
        </w:rPr>
        <w:t>25</w:t>
      </w:r>
      <w:r w:rsidRPr="00D32E50">
        <w:rPr>
          <w:rFonts w:ascii="Book Antiqua" w:eastAsia="宋体" w:hAnsi="Book Antiqua" w:cs="宋体"/>
        </w:rPr>
        <w:t>: 1493-1496 [PMID: 21823984 DOI: 10.1089/end.2010.0668]</w:t>
      </w:r>
    </w:p>
    <w:p w14:paraId="51E64F7A"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8 </w:t>
      </w:r>
      <w:proofErr w:type="spellStart"/>
      <w:r w:rsidRPr="00D32E50">
        <w:rPr>
          <w:rFonts w:ascii="Book Antiqua" w:eastAsia="宋体" w:hAnsi="Book Antiqua" w:cs="宋体"/>
          <w:b/>
          <w:bCs/>
        </w:rPr>
        <w:t>Hemal</w:t>
      </w:r>
      <w:proofErr w:type="spellEnd"/>
      <w:r w:rsidRPr="00D32E50">
        <w:rPr>
          <w:rFonts w:ascii="Book Antiqua" w:eastAsia="宋体" w:hAnsi="Book Antiqua" w:cs="宋体"/>
          <w:b/>
          <w:bCs/>
        </w:rPr>
        <w:t xml:space="preserve"> AK</w:t>
      </w:r>
      <w:r w:rsidRPr="00D32E50">
        <w:rPr>
          <w:rFonts w:ascii="Book Antiqua" w:eastAsia="宋体" w:hAnsi="Book Antiqua" w:cs="宋体"/>
        </w:rPr>
        <w:t xml:space="preserve">, Agarwal MM, </w:t>
      </w:r>
      <w:proofErr w:type="spellStart"/>
      <w:r w:rsidRPr="00D32E50">
        <w:rPr>
          <w:rFonts w:ascii="Book Antiqua" w:eastAsia="宋体" w:hAnsi="Book Antiqua" w:cs="宋体"/>
        </w:rPr>
        <w:t>Babbar</w:t>
      </w:r>
      <w:proofErr w:type="spellEnd"/>
      <w:r w:rsidRPr="00D32E50">
        <w:rPr>
          <w:rFonts w:ascii="Book Antiqua" w:eastAsia="宋体" w:hAnsi="Book Antiqua" w:cs="宋体"/>
        </w:rPr>
        <w:t xml:space="preserve"> P. Impact of newer unidirectional and bidirectional barbed suture on </w:t>
      </w:r>
      <w:proofErr w:type="spellStart"/>
      <w:r w:rsidRPr="00D32E50">
        <w:rPr>
          <w:rFonts w:ascii="Book Antiqua" w:eastAsia="宋体" w:hAnsi="Book Antiqua" w:cs="宋体"/>
        </w:rPr>
        <w:t>vesicourethral</w:t>
      </w:r>
      <w:proofErr w:type="spellEnd"/>
      <w:r w:rsidRPr="00D32E50">
        <w:rPr>
          <w:rFonts w:ascii="Book Antiqua" w:eastAsia="宋体" w:hAnsi="Book Antiqua" w:cs="宋体"/>
        </w:rPr>
        <w:t xml:space="preserve"> anastomosis during robot-assisted radical prostatectomy and its comparison with polyglecaprone-25 suture: an initial experience. </w:t>
      </w:r>
      <w:proofErr w:type="spellStart"/>
      <w:r w:rsidRPr="00D32E50">
        <w:rPr>
          <w:rFonts w:ascii="Book Antiqua" w:eastAsia="宋体" w:hAnsi="Book Antiqua" w:cs="宋体"/>
          <w:i/>
          <w:iCs/>
        </w:rPr>
        <w:t>Int</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Urol</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Nephrol</w:t>
      </w:r>
      <w:proofErr w:type="spellEnd"/>
      <w:r w:rsidRPr="00D32E50">
        <w:rPr>
          <w:rFonts w:ascii="Book Antiqua" w:eastAsia="宋体" w:hAnsi="Book Antiqua" w:cs="宋体"/>
        </w:rPr>
        <w:t> 2012; </w:t>
      </w:r>
      <w:r w:rsidRPr="00D32E50">
        <w:rPr>
          <w:rFonts w:ascii="Book Antiqua" w:eastAsia="宋体" w:hAnsi="Book Antiqua" w:cs="宋体"/>
          <w:b/>
          <w:bCs/>
        </w:rPr>
        <w:t>44</w:t>
      </w:r>
      <w:r w:rsidRPr="00D32E50">
        <w:rPr>
          <w:rFonts w:ascii="Book Antiqua" w:eastAsia="宋体" w:hAnsi="Book Antiqua" w:cs="宋体"/>
        </w:rPr>
        <w:t>: 125-132 [PMID: 21523325 DOI: 10.1007/s11255-011-9967-0]</w:t>
      </w:r>
    </w:p>
    <w:p w14:paraId="0B83D7C9" w14:textId="77777777" w:rsidR="00E34141" w:rsidRPr="00D32E50" w:rsidRDefault="00E34141" w:rsidP="00E34141">
      <w:pPr>
        <w:spacing w:line="360" w:lineRule="auto"/>
        <w:jc w:val="both"/>
        <w:rPr>
          <w:rFonts w:ascii="Book Antiqua" w:eastAsia="宋体" w:hAnsi="Book Antiqua" w:cs="宋体"/>
        </w:rPr>
      </w:pPr>
      <w:r>
        <w:rPr>
          <w:rFonts w:ascii="Book Antiqua" w:eastAsia="宋体" w:hAnsi="Book Antiqua" w:cs="宋体"/>
        </w:rPr>
        <w:t xml:space="preserve">9 </w:t>
      </w:r>
      <w:r w:rsidRPr="00D32E50">
        <w:rPr>
          <w:rFonts w:ascii="Book Antiqua" w:eastAsia="宋体" w:hAnsi="Book Antiqua" w:cs="宋体"/>
          <w:b/>
        </w:rPr>
        <w:t xml:space="preserve">Pan D, </w:t>
      </w:r>
      <w:proofErr w:type="spellStart"/>
      <w:r w:rsidRPr="00D32E50">
        <w:rPr>
          <w:rFonts w:ascii="Book Antiqua" w:eastAsia="宋体" w:hAnsi="Book Antiqua" w:cs="宋体"/>
        </w:rPr>
        <w:t>Sengupta</w:t>
      </w:r>
      <w:proofErr w:type="spellEnd"/>
      <w:r w:rsidRPr="00D32E50">
        <w:rPr>
          <w:rFonts w:ascii="Book Antiqua" w:eastAsia="宋体" w:hAnsi="Book Antiqua" w:cs="宋体"/>
        </w:rPr>
        <w:t xml:space="preserve"> S, Webb DR. Use of a barbed suture for continuous </w:t>
      </w:r>
      <w:proofErr w:type="spellStart"/>
      <w:r w:rsidRPr="00D32E50">
        <w:rPr>
          <w:rFonts w:ascii="Book Antiqua" w:eastAsia="宋体" w:hAnsi="Book Antiqua" w:cs="宋体"/>
        </w:rPr>
        <w:t>urethro-vesical</w:t>
      </w:r>
      <w:proofErr w:type="spellEnd"/>
      <w:r w:rsidRPr="00D32E50">
        <w:rPr>
          <w:rFonts w:ascii="Book Antiqua" w:eastAsia="宋体" w:hAnsi="Book Antiqua" w:cs="宋体"/>
        </w:rPr>
        <w:t xml:space="preserve"> anastomosis during robot-assisted laparoscopic radica</w:t>
      </w:r>
      <w:r>
        <w:rPr>
          <w:rFonts w:ascii="Book Antiqua" w:eastAsia="宋体" w:hAnsi="Book Antiqua" w:cs="宋体"/>
        </w:rPr>
        <w:t xml:space="preserve">l prostatectomy. </w:t>
      </w:r>
      <w:r w:rsidRPr="00D32E50">
        <w:rPr>
          <w:rFonts w:ascii="Book Antiqua" w:eastAsia="宋体" w:hAnsi="Book Antiqua" w:cs="宋体"/>
          <w:i/>
        </w:rPr>
        <w:t xml:space="preserve">J Robotic </w:t>
      </w:r>
      <w:proofErr w:type="spellStart"/>
      <w:r w:rsidRPr="00D32E50">
        <w:rPr>
          <w:rFonts w:ascii="Book Antiqua" w:eastAsia="宋体" w:hAnsi="Book Antiqua" w:cs="宋体"/>
          <w:i/>
        </w:rPr>
        <w:t>Surg</w:t>
      </w:r>
      <w:proofErr w:type="spellEnd"/>
      <w:r w:rsidRPr="00D32E50">
        <w:rPr>
          <w:rFonts w:ascii="Book Antiqua" w:eastAsia="宋体" w:hAnsi="Book Antiqua" w:cs="宋体"/>
        </w:rPr>
        <w:t xml:space="preserve"> 2012, </w:t>
      </w:r>
      <w:r w:rsidRPr="00D32E50">
        <w:rPr>
          <w:rFonts w:ascii="Book Antiqua" w:eastAsia="宋体" w:hAnsi="Book Antiqua" w:cs="宋体"/>
          <w:b/>
        </w:rPr>
        <w:t>6</w:t>
      </w:r>
      <w:r>
        <w:rPr>
          <w:rFonts w:ascii="Book Antiqua" w:eastAsia="宋体" w:hAnsi="Book Antiqua" w:cs="宋体"/>
        </w:rPr>
        <w:t>: 241-242</w:t>
      </w:r>
      <w:r>
        <w:rPr>
          <w:rFonts w:ascii="Book Antiqua" w:eastAsia="宋体" w:hAnsi="Book Antiqua" w:cs="宋体" w:hint="eastAsia"/>
        </w:rPr>
        <w:t xml:space="preserve"> [</w:t>
      </w:r>
      <w:r w:rsidRPr="00D32E50">
        <w:rPr>
          <w:rFonts w:ascii="Book Antiqua" w:eastAsia="宋体" w:hAnsi="Book Antiqua" w:cs="宋体"/>
        </w:rPr>
        <w:t>DOI: 10.1007/s11701-011-0299-y</w:t>
      </w:r>
      <w:r>
        <w:rPr>
          <w:rFonts w:ascii="Book Antiqua" w:eastAsia="宋体" w:hAnsi="Book Antiqua" w:cs="宋体" w:hint="eastAsia"/>
        </w:rPr>
        <w:t>]</w:t>
      </w:r>
    </w:p>
    <w:p w14:paraId="5BF9F30A"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10 </w:t>
      </w:r>
      <w:proofErr w:type="spellStart"/>
      <w:r w:rsidRPr="00D32E50">
        <w:rPr>
          <w:rFonts w:ascii="Book Antiqua" w:eastAsia="宋体" w:hAnsi="Book Antiqua" w:cs="宋体"/>
          <w:b/>
          <w:bCs/>
        </w:rPr>
        <w:t>Massoud</w:t>
      </w:r>
      <w:proofErr w:type="spellEnd"/>
      <w:r w:rsidRPr="00D32E50">
        <w:rPr>
          <w:rFonts w:ascii="Book Antiqua" w:eastAsia="宋体" w:hAnsi="Book Antiqua" w:cs="宋体"/>
          <w:b/>
          <w:bCs/>
        </w:rPr>
        <w:t xml:space="preserve"> W</w:t>
      </w:r>
      <w:r w:rsidRPr="00D32E50">
        <w:rPr>
          <w:rFonts w:ascii="Book Antiqua" w:eastAsia="宋体" w:hAnsi="Book Antiqua" w:cs="宋体"/>
        </w:rPr>
        <w:t xml:space="preserve">, </w:t>
      </w:r>
      <w:proofErr w:type="spellStart"/>
      <w:r w:rsidRPr="00D32E50">
        <w:rPr>
          <w:rFonts w:ascii="Book Antiqua" w:eastAsia="宋体" w:hAnsi="Book Antiqua" w:cs="宋体"/>
        </w:rPr>
        <w:t>Thanigasalam</w:t>
      </w:r>
      <w:proofErr w:type="spellEnd"/>
      <w:r w:rsidRPr="00D32E50">
        <w:rPr>
          <w:rFonts w:ascii="Book Antiqua" w:eastAsia="宋体" w:hAnsi="Book Antiqua" w:cs="宋体"/>
        </w:rPr>
        <w:t xml:space="preserve"> R, El Hajj A, Girard F, </w:t>
      </w:r>
      <w:proofErr w:type="spellStart"/>
      <w:r w:rsidRPr="00D32E50">
        <w:rPr>
          <w:rFonts w:ascii="Book Antiqua" w:eastAsia="宋体" w:hAnsi="Book Antiqua" w:cs="宋体"/>
        </w:rPr>
        <w:t>Théveniaud</w:t>
      </w:r>
      <w:proofErr w:type="spellEnd"/>
      <w:r w:rsidRPr="00D32E50">
        <w:rPr>
          <w:rFonts w:ascii="Book Antiqua" w:eastAsia="宋体" w:hAnsi="Book Antiqua" w:cs="宋体"/>
        </w:rPr>
        <w:t xml:space="preserve"> PE, </w:t>
      </w:r>
      <w:proofErr w:type="spellStart"/>
      <w:r w:rsidRPr="00D32E50">
        <w:rPr>
          <w:rFonts w:ascii="Book Antiqua" w:eastAsia="宋体" w:hAnsi="Book Antiqua" w:cs="宋体"/>
        </w:rPr>
        <w:t>Chatellier</w:t>
      </w:r>
      <w:proofErr w:type="spellEnd"/>
      <w:r w:rsidRPr="00D32E50">
        <w:rPr>
          <w:rFonts w:ascii="Book Antiqua" w:eastAsia="宋体" w:hAnsi="Book Antiqua" w:cs="宋体"/>
        </w:rPr>
        <w:t xml:space="preserve"> G, </w:t>
      </w:r>
      <w:proofErr w:type="spellStart"/>
      <w:r w:rsidRPr="00D32E50">
        <w:rPr>
          <w:rFonts w:ascii="Book Antiqua" w:eastAsia="宋体" w:hAnsi="Book Antiqua" w:cs="宋体"/>
        </w:rPr>
        <w:t>Baumert</w:t>
      </w:r>
      <w:proofErr w:type="spellEnd"/>
      <w:r w:rsidRPr="00D32E50">
        <w:rPr>
          <w:rFonts w:ascii="Book Antiqua" w:eastAsia="宋体" w:hAnsi="Book Antiqua" w:cs="宋体"/>
        </w:rPr>
        <w:t xml:space="preserve"> H. Does the use of a barbed </w:t>
      </w:r>
      <w:proofErr w:type="spellStart"/>
      <w:r w:rsidRPr="00D32E50">
        <w:rPr>
          <w:rFonts w:ascii="Book Antiqua" w:eastAsia="宋体" w:hAnsi="Book Antiqua" w:cs="宋体"/>
        </w:rPr>
        <w:t>polyglyconate</w:t>
      </w:r>
      <w:proofErr w:type="spellEnd"/>
      <w:r w:rsidRPr="00D32E50">
        <w:rPr>
          <w:rFonts w:ascii="Book Antiqua" w:eastAsia="宋体" w:hAnsi="Book Antiqua" w:cs="宋体"/>
        </w:rPr>
        <w:t xml:space="preserve"> absorbable suture have an impact on urethral anastomosis time, urethral stenosis rates, and cost effectiveness during robot-assisted radical prostatectomy? </w:t>
      </w:r>
      <w:r w:rsidRPr="00D32E50">
        <w:rPr>
          <w:rFonts w:ascii="Book Antiqua" w:eastAsia="宋体" w:hAnsi="Book Antiqua" w:cs="宋体"/>
          <w:i/>
          <w:iCs/>
        </w:rPr>
        <w:t>Urology</w:t>
      </w:r>
      <w:r w:rsidRPr="00D32E50">
        <w:rPr>
          <w:rFonts w:ascii="Book Antiqua" w:eastAsia="宋体" w:hAnsi="Book Antiqua" w:cs="宋体"/>
        </w:rPr>
        <w:t> 2013; </w:t>
      </w:r>
      <w:r w:rsidRPr="00D32E50">
        <w:rPr>
          <w:rFonts w:ascii="Book Antiqua" w:eastAsia="宋体" w:hAnsi="Book Antiqua" w:cs="宋体"/>
          <w:b/>
          <w:bCs/>
        </w:rPr>
        <w:t>82</w:t>
      </w:r>
      <w:r w:rsidRPr="00D32E50">
        <w:rPr>
          <w:rFonts w:ascii="Book Antiqua" w:eastAsia="宋体" w:hAnsi="Book Antiqua" w:cs="宋体"/>
        </w:rPr>
        <w:t>: 90-94 [PMID: 23806395 DOI: 10.1016/j.urology.2013.02.002]</w:t>
      </w:r>
    </w:p>
    <w:p w14:paraId="1EEDA93E" w14:textId="77777777" w:rsidR="00E34141" w:rsidRPr="00D32E50" w:rsidRDefault="00E34141" w:rsidP="00E34141">
      <w:pPr>
        <w:spacing w:line="360" w:lineRule="auto"/>
        <w:jc w:val="both"/>
        <w:rPr>
          <w:rFonts w:ascii="Book Antiqua" w:eastAsia="宋体" w:hAnsi="Book Antiqua" w:cs="宋体"/>
        </w:rPr>
      </w:pPr>
      <w:proofErr w:type="gramStart"/>
      <w:r w:rsidRPr="00D32E50">
        <w:rPr>
          <w:rFonts w:ascii="Book Antiqua" w:eastAsia="宋体" w:hAnsi="Book Antiqua" w:cs="宋体"/>
        </w:rPr>
        <w:t>11 </w:t>
      </w:r>
      <w:proofErr w:type="spellStart"/>
      <w:r w:rsidRPr="00D32E50">
        <w:rPr>
          <w:rFonts w:ascii="Book Antiqua" w:eastAsia="宋体" w:hAnsi="Book Antiqua" w:cs="宋体"/>
          <w:b/>
          <w:bCs/>
        </w:rPr>
        <w:t>Kaul</w:t>
      </w:r>
      <w:proofErr w:type="spellEnd"/>
      <w:r w:rsidRPr="00D32E50">
        <w:rPr>
          <w:rFonts w:ascii="Book Antiqua" w:eastAsia="宋体" w:hAnsi="Book Antiqua" w:cs="宋体"/>
          <w:b/>
          <w:bCs/>
        </w:rPr>
        <w:t xml:space="preserve"> S</w:t>
      </w:r>
      <w:r w:rsidRPr="00D32E50">
        <w:rPr>
          <w:rFonts w:ascii="Book Antiqua" w:eastAsia="宋体" w:hAnsi="Book Antiqua" w:cs="宋体"/>
        </w:rPr>
        <w:t xml:space="preserve">, </w:t>
      </w:r>
      <w:proofErr w:type="spellStart"/>
      <w:r w:rsidRPr="00D32E50">
        <w:rPr>
          <w:rFonts w:ascii="Book Antiqua" w:eastAsia="宋体" w:hAnsi="Book Antiqua" w:cs="宋体"/>
        </w:rPr>
        <w:t>Sammon</w:t>
      </w:r>
      <w:proofErr w:type="spellEnd"/>
      <w:r w:rsidRPr="00D32E50">
        <w:rPr>
          <w:rFonts w:ascii="Book Antiqua" w:eastAsia="宋体" w:hAnsi="Book Antiqua" w:cs="宋体"/>
        </w:rPr>
        <w:t xml:space="preserve"> J, Bhandari A, Peabody J, Rogers CG, Menon M.</w:t>
      </w:r>
      <w:proofErr w:type="gramEnd"/>
      <w:r w:rsidRPr="00D32E50">
        <w:rPr>
          <w:rFonts w:ascii="Book Antiqua" w:eastAsia="宋体" w:hAnsi="Book Antiqua" w:cs="宋体"/>
        </w:rPr>
        <w:t xml:space="preserve"> A novel method of </w:t>
      </w:r>
      <w:proofErr w:type="spellStart"/>
      <w:r w:rsidRPr="00D32E50">
        <w:rPr>
          <w:rFonts w:ascii="Book Antiqua" w:eastAsia="宋体" w:hAnsi="Book Antiqua" w:cs="宋体"/>
        </w:rPr>
        <w:t>urethrovesical</w:t>
      </w:r>
      <w:proofErr w:type="spellEnd"/>
      <w:r w:rsidRPr="00D32E50">
        <w:rPr>
          <w:rFonts w:ascii="Book Antiqua" w:eastAsia="宋体" w:hAnsi="Book Antiqua" w:cs="宋体"/>
        </w:rPr>
        <w:t xml:space="preserve"> anastomosis during robot-assisted radical prostatectomy using a unidirectional barbed wound closure device: feasibility study and early outcomes in 51 patients. </w:t>
      </w:r>
      <w:r w:rsidRPr="00D32E50">
        <w:rPr>
          <w:rFonts w:ascii="Book Antiqua" w:eastAsia="宋体" w:hAnsi="Book Antiqua" w:cs="宋体"/>
          <w:i/>
          <w:iCs/>
        </w:rPr>
        <w:t xml:space="preserve">J </w:t>
      </w:r>
      <w:proofErr w:type="spellStart"/>
      <w:r w:rsidRPr="00D32E50">
        <w:rPr>
          <w:rFonts w:ascii="Book Antiqua" w:eastAsia="宋体" w:hAnsi="Book Antiqua" w:cs="宋体"/>
          <w:i/>
          <w:iCs/>
        </w:rPr>
        <w:t>Endourol</w:t>
      </w:r>
      <w:proofErr w:type="spellEnd"/>
      <w:r w:rsidRPr="00D32E50">
        <w:rPr>
          <w:rFonts w:ascii="Book Antiqua" w:eastAsia="宋体" w:hAnsi="Book Antiqua" w:cs="宋体"/>
        </w:rPr>
        <w:t> 2010; </w:t>
      </w:r>
      <w:r w:rsidRPr="00D32E50">
        <w:rPr>
          <w:rFonts w:ascii="Book Antiqua" w:eastAsia="宋体" w:hAnsi="Book Antiqua" w:cs="宋体"/>
          <w:b/>
          <w:bCs/>
        </w:rPr>
        <w:t>24</w:t>
      </w:r>
      <w:r w:rsidRPr="00D32E50">
        <w:rPr>
          <w:rFonts w:ascii="Book Antiqua" w:eastAsia="宋体" w:hAnsi="Book Antiqua" w:cs="宋体"/>
        </w:rPr>
        <w:t>: 1789-1793 [PMID: 20626271 DOI: 10.1089/end.2010.0200]</w:t>
      </w:r>
    </w:p>
    <w:p w14:paraId="1E826480"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12 </w:t>
      </w:r>
      <w:r w:rsidRPr="00D32E50">
        <w:rPr>
          <w:rFonts w:ascii="Book Antiqua" w:eastAsia="宋体" w:hAnsi="Book Antiqua" w:cs="宋体"/>
          <w:b/>
          <w:bCs/>
        </w:rPr>
        <w:t>Williams SB</w:t>
      </w:r>
      <w:r w:rsidRPr="00D32E50">
        <w:rPr>
          <w:rFonts w:ascii="Book Antiqua" w:eastAsia="宋体" w:hAnsi="Book Antiqua" w:cs="宋体"/>
        </w:rPr>
        <w:t xml:space="preserve">, </w:t>
      </w:r>
      <w:proofErr w:type="spellStart"/>
      <w:r w:rsidRPr="00D32E50">
        <w:rPr>
          <w:rFonts w:ascii="Book Antiqua" w:eastAsia="宋体" w:hAnsi="Book Antiqua" w:cs="宋体"/>
        </w:rPr>
        <w:t>Alemozaffar</w:t>
      </w:r>
      <w:proofErr w:type="spellEnd"/>
      <w:r w:rsidRPr="00D32E50">
        <w:rPr>
          <w:rFonts w:ascii="Book Antiqua" w:eastAsia="宋体" w:hAnsi="Book Antiqua" w:cs="宋体"/>
        </w:rPr>
        <w:t xml:space="preserve"> M, Lei Y, </w:t>
      </w:r>
      <w:proofErr w:type="spellStart"/>
      <w:r w:rsidRPr="00D32E50">
        <w:rPr>
          <w:rFonts w:ascii="Book Antiqua" w:eastAsia="宋体" w:hAnsi="Book Antiqua" w:cs="宋体"/>
        </w:rPr>
        <w:t>Hevelone</w:t>
      </w:r>
      <w:proofErr w:type="spellEnd"/>
      <w:r w:rsidRPr="00D32E50">
        <w:rPr>
          <w:rFonts w:ascii="Book Antiqua" w:eastAsia="宋体" w:hAnsi="Book Antiqua" w:cs="宋体"/>
        </w:rPr>
        <w:t xml:space="preserve"> N, </w:t>
      </w:r>
      <w:proofErr w:type="spellStart"/>
      <w:r w:rsidRPr="00D32E50">
        <w:rPr>
          <w:rFonts w:ascii="Book Antiqua" w:eastAsia="宋体" w:hAnsi="Book Antiqua" w:cs="宋体"/>
        </w:rPr>
        <w:t>Lipsitz</w:t>
      </w:r>
      <w:proofErr w:type="spellEnd"/>
      <w:r w:rsidRPr="00D32E50">
        <w:rPr>
          <w:rFonts w:ascii="Book Antiqua" w:eastAsia="宋体" w:hAnsi="Book Antiqua" w:cs="宋体"/>
        </w:rPr>
        <w:t xml:space="preserve"> SR, Plaster BA, Hu JC. Randomized controlled trial of barbed </w:t>
      </w:r>
      <w:proofErr w:type="spellStart"/>
      <w:r w:rsidRPr="00D32E50">
        <w:rPr>
          <w:rFonts w:ascii="Book Antiqua" w:eastAsia="宋体" w:hAnsi="Book Antiqua" w:cs="宋体"/>
        </w:rPr>
        <w:t>polyglyconate</w:t>
      </w:r>
      <w:proofErr w:type="spellEnd"/>
      <w:r w:rsidRPr="00D32E50">
        <w:rPr>
          <w:rFonts w:ascii="Book Antiqua" w:eastAsia="宋体" w:hAnsi="Book Antiqua" w:cs="宋体"/>
        </w:rPr>
        <w:t xml:space="preserve"> versus </w:t>
      </w:r>
      <w:proofErr w:type="spellStart"/>
      <w:r w:rsidRPr="00D32E50">
        <w:rPr>
          <w:rFonts w:ascii="Book Antiqua" w:eastAsia="宋体" w:hAnsi="Book Antiqua" w:cs="宋体"/>
        </w:rPr>
        <w:t>polyglactin</w:t>
      </w:r>
      <w:proofErr w:type="spellEnd"/>
      <w:r w:rsidRPr="00D32E50">
        <w:rPr>
          <w:rFonts w:ascii="Book Antiqua" w:eastAsia="宋体" w:hAnsi="Book Antiqua" w:cs="宋体"/>
        </w:rPr>
        <w:t xml:space="preserve"> suture for robot-assisted laparoscopic prostatectomy anastomosis: technique and outcomes. </w:t>
      </w:r>
      <w:proofErr w:type="spellStart"/>
      <w:r w:rsidRPr="00D32E50">
        <w:rPr>
          <w:rFonts w:ascii="Book Antiqua" w:eastAsia="宋体" w:hAnsi="Book Antiqua" w:cs="宋体"/>
          <w:i/>
          <w:iCs/>
        </w:rPr>
        <w:t>Eur</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Urol</w:t>
      </w:r>
      <w:proofErr w:type="spellEnd"/>
      <w:r w:rsidRPr="00D32E50">
        <w:rPr>
          <w:rFonts w:ascii="Book Antiqua" w:eastAsia="宋体" w:hAnsi="Book Antiqua" w:cs="宋体"/>
        </w:rPr>
        <w:t> 2010; </w:t>
      </w:r>
      <w:r w:rsidRPr="00D32E50">
        <w:rPr>
          <w:rFonts w:ascii="Book Antiqua" w:eastAsia="宋体" w:hAnsi="Book Antiqua" w:cs="宋体"/>
          <w:b/>
          <w:bCs/>
        </w:rPr>
        <w:t>58</w:t>
      </w:r>
      <w:r w:rsidRPr="00D32E50">
        <w:rPr>
          <w:rFonts w:ascii="Book Antiqua" w:eastAsia="宋体" w:hAnsi="Book Antiqua" w:cs="宋体"/>
        </w:rPr>
        <w:t>: 875-881 [PMID: 20708331 DOI: 10.1016/j.eururo.2010.07.021]</w:t>
      </w:r>
    </w:p>
    <w:p w14:paraId="0B564617"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13 </w:t>
      </w:r>
      <w:r w:rsidRPr="00D32E50">
        <w:rPr>
          <w:rFonts w:ascii="Book Antiqua" w:eastAsia="宋体" w:hAnsi="Book Antiqua" w:cs="宋体"/>
          <w:b/>
          <w:bCs/>
        </w:rPr>
        <w:t>Zorn KC</w:t>
      </w:r>
      <w:r w:rsidRPr="00D32E50">
        <w:rPr>
          <w:rFonts w:ascii="Book Antiqua" w:eastAsia="宋体" w:hAnsi="Book Antiqua" w:cs="宋体"/>
        </w:rPr>
        <w:t xml:space="preserve">, </w:t>
      </w:r>
      <w:proofErr w:type="spellStart"/>
      <w:r w:rsidRPr="00D32E50">
        <w:rPr>
          <w:rFonts w:ascii="Book Antiqua" w:eastAsia="宋体" w:hAnsi="Book Antiqua" w:cs="宋体"/>
        </w:rPr>
        <w:t>Widmer</w:t>
      </w:r>
      <w:proofErr w:type="spellEnd"/>
      <w:r w:rsidRPr="00D32E50">
        <w:rPr>
          <w:rFonts w:ascii="Book Antiqua" w:eastAsia="宋体" w:hAnsi="Book Antiqua" w:cs="宋体"/>
        </w:rPr>
        <w:t xml:space="preserve"> H, </w:t>
      </w:r>
      <w:proofErr w:type="spellStart"/>
      <w:r w:rsidRPr="00D32E50">
        <w:rPr>
          <w:rFonts w:ascii="Book Antiqua" w:eastAsia="宋体" w:hAnsi="Book Antiqua" w:cs="宋体"/>
        </w:rPr>
        <w:t>Lattouf</w:t>
      </w:r>
      <w:proofErr w:type="spellEnd"/>
      <w:r w:rsidRPr="00D32E50">
        <w:rPr>
          <w:rFonts w:ascii="Book Antiqua" w:eastAsia="宋体" w:hAnsi="Book Antiqua" w:cs="宋体"/>
        </w:rPr>
        <w:t xml:space="preserve"> JB, </w:t>
      </w:r>
      <w:proofErr w:type="spellStart"/>
      <w:r w:rsidRPr="00D32E50">
        <w:rPr>
          <w:rFonts w:ascii="Book Antiqua" w:eastAsia="宋体" w:hAnsi="Book Antiqua" w:cs="宋体"/>
        </w:rPr>
        <w:t>Liberman</w:t>
      </w:r>
      <w:proofErr w:type="spellEnd"/>
      <w:r w:rsidRPr="00D32E50">
        <w:rPr>
          <w:rFonts w:ascii="Book Antiqua" w:eastAsia="宋体" w:hAnsi="Book Antiqua" w:cs="宋体"/>
        </w:rPr>
        <w:t xml:space="preserve"> D, </w:t>
      </w:r>
      <w:proofErr w:type="spellStart"/>
      <w:r w:rsidRPr="00D32E50">
        <w:rPr>
          <w:rFonts w:ascii="Book Antiqua" w:eastAsia="宋体" w:hAnsi="Book Antiqua" w:cs="宋体"/>
        </w:rPr>
        <w:t>Bhojani</w:t>
      </w:r>
      <w:proofErr w:type="spellEnd"/>
      <w:r w:rsidRPr="00D32E50">
        <w:rPr>
          <w:rFonts w:ascii="Book Antiqua" w:eastAsia="宋体" w:hAnsi="Book Antiqua" w:cs="宋体"/>
        </w:rPr>
        <w:t xml:space="preserve"> N, Trinh QD, Sun M, </w:t>
      </w:r>
      <w:proofErr w:type="spellStart"/>
      <w:r w:rsidRPr="00D32E50">
        <w:rPr>
          <w:rFonts w:ascii="Book Antiqua" w:eastAsia="宋体" w:hAnsi="Book Antiqua" w:cs="宋体"/>
        </w:rPr>
        <w:t>Karakiewicz</w:t>
      </w:r>
      <w:proofErr w:type="spellEnd"/>
      <w:r w:rsidRPr="00D32E50">
        <w:rPr>
          <w:rFonts w:ascii="Book Antiqua" w:eastAsia="宋体" w:hAnsi="Book Antiqua" w:cs="宋体"/>
        </w:rPr>
        <w:t xml:space="preserve"> PI, Denis R, El-Hakim A. Novel method of knotless </w:t>
      </w:r>
      <w:proofErr w:type="spellStart"/>
      <w:r w:rsidRPr="00D32E50">
        <w:rPr>
          <w:rFonts w:ascii="Book Antiqua" w:eastAsia="宋体" w:hAnsi="Book Antiqua" w:cs="宋体"/>
        </w:rPr>
        <w:t>vesicourethral</w:t>
      </w:r>
      <w:proofErr w:type="spellEnd"/>
      <w:r w:rsidRPr="00D32E50">
        <w:rPr>
          <w:rFonts w:ascii="Book Antiqua" w:eastAsia="宋体" w:hAnsi="Book Antiqua" w:cs="宋体"/>
        </w:rPr>
        <w:t xml:space="preserve"> anastomosis during robot-assisted radical prostatectomy: feasibility study and early outcomes in 30 patients using the interlocked barbed unidirectional V-LOC180 suture. </w:t>
      </w:r>
      <w:r w:rsidRPr="00D32E50">
        <w:rPr>
          <w:rFonts w:ascii="Book Antiqua" w:eastAsia="宋体" w:hAnsi="Book Antiqua" w:cs="宋体"/>
          <w:i/>
          <w:iCs/>
        </w:rPr>
        <w:t xml:space="preserve">Can </w:t>
      </w:r>
      <w:proofErr w:type="spellStart"/>
      <w:r w:rsidRPr="00D32E50">
        <w:rPr>
          <w:rFonts w:ascii="Book Antiqua" w:eastAsia="宋体" w:hAnsi="Book Antiqua" w:cs="宋体"/>
          <w:i/>
          <w:iCs/>
        </w:rPr>
        <w:t>Urol</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Assoc</w:t>
      </w:r>
      <w:proofErr w:type="spellEnd"/>
      <w:r w:rsidRPr="00D32E50">
        <w:rPr>
          <w:rFonts w:ascii="Book Antiqua" w:eastAsia="宋体" w:hAnsi="Book Antiqua" w:cs="宋体"/>
          <w:i/>
          <w:iCs/>
        </w:rPr>
        <w:t xml:space="preserve"> J</w:t>
      </w:r>
      <w:r w:rsidRPr="00D32E50">
        <w:rPr>
          <w:rFonts w:ascii="Book Antiqua" w:eastAsia="宋体" w:hAnsi="Book Antiqua" w:cs="宋体"/>
        </w:rPr>
        <w:t> 2011; </w:t>
      </w:r>
      <w:r w:rsidRPr="00D32E50">
        <w:rPr>
          <w:rFonts w:ascii="Book Antiqua" w:eastAsia="宋体" w:hAnsi="Book Antiqua" w:cs="宋体"/>
          <w:b/>
          <w:bCs/>
        </w:rPr>
        <w:t>5</w:t>
      </w:r>
      <w:r w:rsidRPr="00D32E50">
        <w:rPr>
          <w:rFonts w:ascii="Book Antiqua" w:eastAsia="宋体" w:hAnsi="Book Antiqua" w:cs="宋体"/>
        </w:rPr>
        <w:t>: 188-194 [PMID: 21672482 DOI: 10.5489/cuaj.10194]</w:t>
      </w:r>
    </w:p>
    <w:p w14:paraId="07CB8DB1"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14 </w:t>
      </w:r>
      <w:r w:rsidRPr="00D32E50">
        <w:rPr>
          <w:rFonts w:ascii="Book Antiqua" w:eastAsia="宋体" w:hAnsi="Book Antiqua" w:cs="宋体"/>
          <w:b/>
          <w:bCs/>
        </w:rPr>
        <w:t>Chapman S</w:t>
      </w:r>
      <w:r w:rsidRPr="00D32E50">
        <w:rPr>
          <w:rFonts w:ascii="Book Antiqua" w:eastAsia="宋体" w:hAnsi="Book Antiqua" w:cs="宋体"/>
        </w:rPr>
        <w:t xml:space="preserve">, </w:t>
      </w:r>
      <w:proofErr w:type="spellStart"/>
      <w:r w:rsidRPr="00D32E50">
        <w:rPr>
          <w:rFonts w:ascii="Book Antiqua" w:eastAsia="宋体" w:hAnsi="Book Antiqua" w:cs="宋体"/>
        </w:rPr>
        <w:t>Turo</w:t>
      </w:r>
      <w:proofErr w:type="spellEnd"/>
      <w:r w:rsidRPr="00D32E50">
        <w:rPr>
          <w:rFonts w:ascii="Book Antiqua" w:eastAsia="宋体" w:hAnsi="Book Antiqua" w:cs="宋体"/>
        </w:rPr>
        <w:t xml:space="preserve"> R, Cross W. </w:t>
      </w:r>
      <w:proofErr w:type="spellStart"/>
      <w:r w:rsidRPr="00D32E50">
        <w:rPr>
          <w:rFonts w:ascii="Book Antiqua" w:eastAsia="宋体" w:hAnsi="Book Antiqua" w:cs="宋体"/>
        </w:rPr>
        <w:t>Vesicourethral</w:t>
      </w:r>
      <w:proofErr w:type="spellEnd"/>
      <w:r w:rsidRPr="00D32E50">
        <w:rPr>
          <w:rFonts w:ascii="Book Antiqua" w:eastAsia="宋体" w:hAnsi="Book Antiqua" w:cs="宋体"/>
        </w:rPr>
        <w:t xml:space="preserve"> anastomosis using V-</w:t>
      </w:r>
      <w:proofErr w:type="spellStart"/>
      <w:r w:rsidRPr="00D32E50">
        <w:rPr>
          <w:rFonts w:ascii="Book Antiqua" w:eastAsia="宋体" w:hAnsi="Book Antiqua" w:cs="宋体"/>
        </w:rPr>
        <w:t>Loc</w:t>
      </w:r>
      <w:proofErr w:type="spellEnd"/>
      <w:r w:rsidRPr="00D32E50">
        <w:rPr>
          <w:rFonts w:ascii="Book Antiqua" w:eastAsia="宋体" w:hAnsi="Book Antiqua" w:cs="宋体"/>
        </w:rPr>
        <w:t>™ barbed suture during robot-assisted radical prostatectomy. </w:t>
      </w:r>
      <w:r w:rsidRPr="00D32E50">
        <w:rPr>
          <w:rFonts w:ascii="Book Antiqua" w:eastAsia="宋体" w:hAnsi="Book Antiqua" w:cs="宋体"/>
          <w:i/>
          <w:iCs/>
        </w:rPr>
        <w:t xml:space="preserve">Cent European J </w:t>
      </w:r>
      <w:proofErr w:type="spellStart"/>
      <w:r w:rsidRPr="00D32E50">
        <w:rPr>
          <w:rFonts w:ascii="Book Antiqua" w:eastAsia="宋体" w:hAnsi="Book Antiqua" w:cs="宋体"/>
          <w:i/>
          <w:iCs/>
        </w:rPr>
        <w:t>Urol</w:t>
      </w:r>
      <w:proofErr w:type="spellEnd"/>
      <w:r w:rsidRPr="00D32E50">
        <w:rPr>
          <w:rFonts w:ascii="Book Antiqua" w:eastAsia="宋体" w:hAnsi="Book Antiqua" w:cs="宋体"/>
        </w:rPr>
        <w:t> 2011; </w:t>
      </w:r>
      <w:r w:rsidRPr="00D32E50">
        <w:rPr>
          <w:rFonts w:ascii="Book Antiqua" w:eastAsia="宋体" w:hAnsi="Book Antiqua" w:cs="宋体"/>
          <w:b/>
          <w:bCs/>
        </w:rPr>
        <w:t>64</w:t>
      </w:r>
      <w:r w:rsidRPr="00D32E50">
        <w:rPr>
          <w:rFonts w:ascii="Book Antiqua" w:eastAsia="宋体" w:hAnsi="Book Antiqua" w:cs="宋体"/>
        </w:rPr>
        <w:t>: 236 [PMID: 24578901 DOI: 10.5173/ceju.2011.04.art10]</w:t>
      </w:r>
    </w:p>
    <w:p w14:paraId="27076EA8" w14:textId="77777777" w:rsidR="00E34141" w:rsidRPr="00D32E50" w:rsidRDefault="00E34141" w:rsidP="00E34141">
      <w:pPr>
        <w:spacing w:line="360" w:lineRule="auto"/>
        <w:jc w:val="both"/>
        <w:rPr>
          <w:rFonts w:ascii="Book Antiqua" w:eastAsia="宋体" w:hAnsi="Book Antiqua" w:cs="宋体"/>
        </w:rPr>
      </w:pPr>
      <w:r w:rsidRPr="00D32E50">
        <w:rPr>
          <w:rFonts w:ascii="Book Antiqua" w:eastAsia="宋体" w:hAnsi="Book Antiqua" w:cs="宋体"/>
        </w:rPr>
        <w:t>15 </w:t>
      </w:r>
      <w:proofErr w:type="spellStart"/>
      <w:r w:rsidRPr="00D32E50">
        <w:rPr>
          <w:rFonts w:ascii="Book Antiqua" w:eastAsia="宋体" w:hAnsi="Book Antiqua" w:cs="宋体"/>
          <w:b/>
          <w:bCs/>
        </w:rPr>
        <w:t>Manganiello</w:t>
      </w:r>
      <w:proofErr w:type="spellEnd"/>
      <w:r w:rsidRPr="00D32E50">
        <w:rPr>
          <w:rFonts w:ascii="Book Antiqua" w:eastAsia="宋体" w:hAnsi="Book Antiqua" w:cs="宋体"/>
          <w:b/>
          <w:bCs/>
        </w:rPr>
        <w:t xml:space="preserve"> M</w:t>
      </w:r>
      <w:r w:rsidRPr="00D32E50">
        <w:rPr>
          <w:rFonts w:ascii="Book Antiqua" w:eastAsia="宋体" w:hAnsi="Book Antiqua" w:cs="宋体"/>
        </w:rPr>
        <w:t xml:space="preserve">, Kenney P, Canes D, </w:t>
      </w:r>
      <w:proofErr w:type="spellStart"/>
      <w:r w:rsidRPr="00D32E50">
        <w:rPr>
          <w:rFonts w:ascii="Book Antiqua" w:eastAsia="宋体" w:hAnsi="Book Antiqua" w:cs="宋体"/>
        </w:rPr>
        <w:t>Sorcini</w:t>
      </w:r>
      <w:proofErr w:type="spellEnd"/>
      <w:r w:rsidRPr="00D32E50">
        <w:rPr>
          <w:rFonts w:ascii="Book Antiqua" w:eastAsia="宋体" w:hAnsi="Book Antiqua" w:cs="宋体"/>
        </w:rPr>
        <w:t xml:space="preserve"> A, </w:t>
      </w:r>
      <w:proofErr w:type="spellStart"/>
      <w:r w:rsidRPr="00D32E50">
        <w:rPr>
          <w:rFonts w:ascii="Book Antiqua" w:eastAsia="宋体" w:hAnsi="Book Antiqua" w:cs="宋体"/>
        </w:rPr>
        <w:t>Moinzadeh</w:t>
      </w:r>
      <w:proofErr w:type="spellEnd"/>
      <w:r w:rsidRPr="00D32E50">
        <w:rPr>
          <w:rFonts w:ascii="Book Antiqua" w:eastAsia="宋体" w:hAnsi="Book Antiqua" w:cs="宋体"/>
        </w:rPr>
        <w:t xml:space="preserve"> A. Unidirectional barbed suture versus standard monofilament for </w:t>
      </w:r>
      <w:proofErr w:type="spellStart"/>
      <w:r w:rsidRPr="00D32E50">
        <w:rPr>
          <w:rFonts w:ascii="Book Antiqua" w:eastAsia="宋体" w:hAnsi="Book Antiqua" w:cs="宋体"/>
        </w:rPr>
        <w:t>urethrovesical</w:t>
      </w:r>
      <w:proofErr w:type="spellEnd"/>
      <w:r w:rsidRPr="00D32E50">
        <w:rPr>
          <w:rFonts w:ascii="Book Antiqua" w:eastAsia="宋体" w:hAnsi="Book Antiqua" w:cs="宋体"/>
        </w:rPr>
        <w:t xml:space="preserve"> anastomosis during robotic assisted laparoscopic radical prostatectomy. </w:t>
      </w:r>
      <w:proofErr w:type="spellStart"/>
      <w:r w:rsidRPr="00D32E50">
        <w:rPr>
          <w:rFonts w:ascii="Book Antiqua" w:eastAsia="宋体" w:hAnsi="Book Antiqua" w:cs="宋体"/>
          <w:i/>
          <w:iCs/>
        </w:rPr>
        <w:t>Int</w:t>
      </w:r>
      <w:proofErr w:type="spellEnd"/>
      <w:r w:rsidRPr="00D32E50">
        <w:rPr>
          <w:rFonts w:ascii="Book Antiqua" w:eastAsia="宋体" w:hAnsi="Book Antiqua" w:cs="宋体"/>
          <w:i/>
          <w:iCs/>
        </w:rPr>
        <w:t xml:space="preserve"> </w:t>
      </w:r>
      <w:proofErr w:type="spellStart"/>
      <w:r w:rsidRPr="00D32E50">
        <w:rPr>
          <w:rFonts w:ascii="Book Antiqua" w:eastAsia="宋体" w:hAnsi="Book Antiqua" w:cs="宋体"/>
          <w:i/>
          <w:iCs/>
        </w:rPr>
        <w:t>Braz</w:t>
      </w:r>
      <w:proofErr w:type="spellEnd"/>
      <w:r w:rsidRPr="00D32E50">
        <w:rPr>
          <w:rFonts w:ascii="Book Antiqua" w:eastAsia="宋体" w:hAnsi="Book Antiqua" w:cs="宋体"/>
          <w:i/>
          <w:iCs/>
        </w:rPr>
        <w:t xml:space="preserve"> J </w:t>
      </w:r>
      <w:proofErr w:type="spellStart"/>
      <w:r w:rsidRPr="00D32E50">
        <w:rPr>
          <w:rFonts w:ascii="Book Antiqua" w:eastAsia="宋体" w:hAnsi="Book Antiqua" w:cs="宋体"/>
          <w:i/>
          <w:iCs/>
        </w:rPr>
        <w:t>Urol</w:t>
      </w:r>
      <w:proofErr w:type="spellEnd"/>
      <w:r w:rsidRPr="00D32E50">
        <w:rPr>
          <w:rFonts w:ascii="Book Antiqua" w:eastAsia="宋体" w:hAnsi="Book Antiqua" w:cs="宋体"/>
        </w:rPr>
        <w:t> </w:t>
      </w:r>
      <w:r>
        <w:rPr>
          <w:rFonts w:ascii="Book Antiqua" w:eastAsia="宋体" w:hAnsi="Book Antiqua" w:cs="宋体" w:hint="eastAsia"/>
        </w:rPr>
        <w:t>2012</w:t>
      </w:r>
      <w:r w:rsidRPr="00D32E50">
        <w:rPr>
          <w:rFonts w:ascii="Book Antiqua" w:eastAsia="宋体" w:hAnsi="Book Antiqua" w:cs="宋体"/>
        </w:rPr>
        <w:t>; </w:t>
      </w:r>
      <w:r w:rsidRPr="00D32E50">
        <w:rPr>
          <w:rFonts w:ascii="Book Antiqua" w:eastAsia="宋体" w:hAnsi="Book Antiqua" w:cs="宋体"/>
          <w:b/>
          <w:bCs/>
        </w:rPr>
        <w:t>38</w:t>
      </w:r>
      <w:r w:rsidRPr="00D32E50">
        <w:rPr>
          <w:rFonts w:ascii="Book Antiqua" w:eastAsia="宋体" w:hAnsi="Book Antiqua" w:cs="宋体"/>
        </w:rPr>
        <w:t>: 89-96 [PMID: 22397770 DOI: 10.1590/S1677-55382012000100013]</w:t>
      </w:r>
    </w:p>
    <w:p w14:paraId="632CF513" w14:textId="77777777" w:rsidR="00E34141" w:rsidRPr="00D32E50" w:rsidRDefault="00E34141" w:rsidP="00E34141">
      <w:pPr>
        <w:spacing w:line="360" w:lineRule="auto"/>
        <w:jc w:val="both"/>
        <w:rPr>
          <w:rFonts w:ascii="Book Antiqua" w:hAnsi="Book Antiqua"/>
        </w:rPr>
      </w:pPr>
    </w:p>
    <w:p w14:paraId="5A5EED7D" w14:textId="77777777" w:rsidR="005A390D" w:rsidRPr="006D6BF6" w:rsidRDefault="005A390D" w:rsidP="002D4C3D">
      <w:pPr>
        <w:spacing w:line="360" w:lineRule="auto"/>
        <w:jc w:val="both"/>
        <w:rPr>
          <w:rFonts w:ascii="Book Antiqua" w:hAnsi="Book Antiqua"/>
        </w:rPr>
      </w:pPr>
    </w:p>
    <w:p w14:paraId="289567EA" w14:textId="3DC55D7F" w:rsidR="00A505B2" w:rsidRPr="006D6BF6" w:rsidRDefault="00A505B2" w:rsidP="00E34141">
      <w:pPr>
        <w:pStyle w:val="ListParagraph"/>
        <w:wordWrap w:val="0"/>
        <w:spacing w:line="360" w:lineRule="auto"/>
        <w:ind w:left="360" w:right="120"/>
        <w:jc w:val="right"/>
        <w:rPr>
          <w:rFonts w:ascii="Book Antiqua" w:eastAsia="宋体" w:hAnsi="Book Antiqua"/>
          <w:b/>
          <w:bCs/>
          <w:color w:val="000000"/>
          <w:lang w:eastAsia="zh-CN"/>
        </w:rPr>
      </w:pPr>
      <w:bookmarkStart w:id="47" w:name="OLE_LINK277"/>
      <w:bookmarkStart w:id="48" w:name="OLE_LINK278"/>
      <w:bookmarkStart w:id="49" w:name="OLE_LINK279"/>
      <w:bookmarkStart w:id="50" w:name="OLE_LINK290"/>
      <w:bookmarkStart w:id="51" w:name="OLE_LINK301"/>
      <w:bookmarkStart w:id="52" w:name="OLE_LINK312"/>
      <w:bookmarkStart w:id="53" w:name="OLE_LINK315"/>
      <w:bookmarkStart w:id="54" w:name="OLE_LINK316"/>
      <w:bookmarkStart w:id="55" w:name="OLE_LINK317"/>
      <w:bookmarkStart w:id="56" w:name="OLE_LINK318"/>
      <w:bookmarkStart w:id="57" w:name="OLE_LINK326"/>
      <w:bookmarkStart w:id="58" w:name="OLE_LINK335"/>
      <w:bookmarkStart w:id="59" w:name="OLE_LINK339"/>
      <w:bookmarkStart w:id="60" w:name="OLE_LINK348"/>
      <w:bookmarkStart w:id="61" w:name="OLE_LINK399"/>
      <w:bookmarkStart w:id="62" w:name="OLE_LINK419"/>
      <w:bookmarkStart w:id="63" w:name="OLE_LINK420"/>
      <w:bookmarkStart w:id="64" w:name="OLE_LINK423"/>
      <w:bookmarkStart w:id="65" w:name="OLE_LINK449"/>
      <w:bookmarkStart w:id="66" w:name="OLE_LINK450"/>
      <w:bookmarkStart w:id="67" w:name="OLE_LINK454"/>
      <w:bookmarkStart w:id="68" w:name="OLE_LINK461"/>
      <w:bookmarkStart w:id="69" w:name="OLE_LINK471"/>
      <w:bookmarkStart w:id="70" w:name="OLE_LINK474"/>
      <w:bookmarkStart w:id="71" w:name="OLE_LINK407"/>
      <w:bookmarkStart w:id="72" w:name="OLE_LINK494"/>
      <w:bookmarkStart w:id="73" w:name="OLE_LINK506"/>
      <w:bookmarkStart w:id="74" w:name="OLE_LINK519"/>
      <w:bookmarkStart w:id="75" w:name="OLE_LINK8"/>
      <w:r w:rsidRPr="006D6BF6">
        <w:rPr>
          <w:rStyle w:val="Strong"/>
          <w:rFonts w:ascii="Book Antiqua" w:hAnsi="Book Antiqua" w:cs="Arial"/>
          <w:bCs w:val="0"/>
          <w:noProof/>
          <w:color w:val="000000"/>
        </w:rPr>
        <w:t>P-Reviewer</w:t>
      </w:r>
      <w:r w:rsidRPr="006D6BF6">
        <w:rPr>
          <w:rStyle w:val="Strong"/>
          <w:rFonts w:ascii="Book Antiqua" w:eastAsia="宋体" w:hAnsi="Book Antiqua" w:cs="Arial"/>
          <w:bCs w:val="0"/>
          <w:noProof/>
          <w:color w:val="000000"/>
          <w:lang w:eastAsia="zh-CN"/>
        </w:rPr>
        <w:t>:</w:t>
      </w:r>
      <w:r w:rsidR="0045419B">
        <w:rPr>
          <w:rFonts w:ascii="Book Antiqua" w:hAnsi="Book Antiqua"/>
          <w:bCs/>
          <w:color w:val="000000"/>
        </w:rPr>
        <w:t xml:space="preserve">  </w:t>
      </w:r>
      <w:proofErr w:type="spellStart"/>
      <w:r w:rsidR="00501BF4" w:rsidRPr="00501BF4">
        <w:rPr>
          <w:rFonts w:ascii="Book Antiqua" w:hAnsi="Book Antiqua"/>
          <w:bCs/>
          <w:color w:val="000000"/>
        </w:rPr>
        <w:t>Mazaris</w:t>
      </w:r>
      <w:proofErr w:type="spellEnd"/>
      <w:r w:rsidR="00501BF4">
        <w:rPr>
          <w:rFonts w:ascii="Book Antiqua" w:eastAsia="宋体" w:hAnsi="Book Antiqua" w:hint="eastAsia"/>
          <w:bCs/>
          <w:color w:val="000000"/>
          <w:lang w:eastAsia="zh-CN"/>
        </w:rPr>
        <w:t xml:space="preserve"> E, </w:t>
      </w:r>
      <w:r w:rsidR="00501BF4">
        <w:rPr>
          <w:rFonts w:ascii="Book Antiqua" w:eastAsia="宋体" w:hAnsi="Book Antiqua"/>
          <w:bCs/>
          <w:color w:val="000000"/>
          <w:lang w:eastAsia="zh-CN"/>
        </w:rPr>
        <w:t>Xu</w:t>
      </w:r>
      <w:r w:rsidR="00501BF4">
        <w:rPr>
          <w:rFonts w:ascii="Book Antiqua" w:eastAsia="宋体" w:hAnsi="Book Antiqua" w:hint="eastAsia"/>
          <w:bCs/>
          <w:color w:val="000000"/>
          <w:lang w:eastAsia="zh-CN"/>
        </w:rPr>
        <w:t xml:space="preserve"> </w:t>
      </w:r>
      <w:r w:rsidR="00501BF4" w:rsidRPr="00501BF4">
        <w:rPr>
          <w:rFonts w:ascii="Book Antiqua" w:eastAsia="宋体" w:hAnsi="Book Antiqua"/>
          <w:bCs/>
          <w:color w:val="000000"/>
          <w:lang w:eastAsia="zh-CN"/>
        </w:rPr>
        <w:t>H</w:t>
      </w:r>
      <w:r w:rsidR="00501BF4">
        <w:rPr>
          <w:rFonts w:ascii="Book Antiqua" w:eastAsia="宋体" w:hAnsi="Book Antiqua" w:hint="eastAsia"/>
          <w:bCs/>
          <w:color w:val="000000"/>
          <w:lang w:eastAsia="zh-CN"/>
        </w:rPr>
        <w:t xml:space="preserve"> </w:t>
      </w:r>
      <w:r w:rsidRPr="006D6BF6">
        <w:rPr>
          <w:rFonts w:ascii="Book Antiqua" w:hAnsi="Book Antiqua"/>
          <w:b/>
          <w:bCs/>
          <w:color w:val="000000"/>
        </w:rPr>
        <w:t>S-Editor</w:t>
      </w:r>
      <w:r w:rsidRPr="006D6BF6">
        <w:rPr>
          <w:rFonts w:ascii="Book Antiqua" w:eastAsia="宋体" w:hAnsi="Book Antiqua"/>
          <w:b/>
          <w:bCs/>
          <w:color w:val="000000"/>
          <w:lang w:eastAsia="zh-CN"/>
        </w:rPr>
        <w:t>:</w:t>
      </w:r>
      <w:r w:rsidRPr="006D6BF6">
        <w:rPr>
          <w:rFonts w:ascii="Book Antiqua" w:hAnsi="Book Antiqua"/>
          <w:bCs/>
          <w:color w:val="000000"/>
        </w:rPr>
        <w:t xml:space="preserve"> </w:t>
      </w:r>
      <w:r w:rsidRPr="006D6BF6">
        <w:rPr>
          <w:rFonts w:ascii="Book Antiqua" w:eastAsia="宋体" w:hAnsi="Book Antiqua"/>
          <w:bCs/>
          <w:color w:val="000000"/>
          <w:lang w:eastAsia="zh-CN"/>
        </w:rPr>
        <w:t>Qi Y</w:t>
      </w:r>
      <w:r w:rsidRPr="006D6BF6">
        <w:rPr>
          <w:rFonts w:ascii="Book Antiqua" w:hAnsi="Book Antiqua"/>
          <w:b/>
          <w:bCs/>
          <w:color w:val="000000"/>
        </w:rPr>
        <w:t xml:space="preserve"> L-Editor</w:t>
      </w:r>
      <w:r w:rsidRPr="006D6BF6">
        <w:rPr>
          <w:rFonts w:ascii="Book Antiqua" w:eastAsia="宋体" w:hAnsi="Book Antiqua"/>
          <w:b/>
          <w:bCs/>
          <w:color w:val="000000"/>
          <w:lang w:eastAsia="zh-CN"/>
        </w:rPr>
        <w:t>:</w:t>
      </w:r>
      <w:r w:rsidR="0045419B">
        <w:rPr>
          <w:rFonts w:ascii="Book Antiqua" w:hAnsi="Book Antiqua"/>
          <w:b/>
          <w:bCs/>
          <w:color w:val="000000"/>
        </w:rPr>
        <w:t xml:space="preserve"> </w:t>
      </w:r>
      <w:r w:rsidRPr="006D6BF6">
        <w:rPr>
          <w:rFonts w:ascii="Book Antiqua" w:hAnsi="Book Antiqua"/>
          <w:b/>
          <w:bCs/>
          <w:color w:val="000000"/>
        </w:rPr>
        <w:t xml:space="preserve"> E-Editor</w:t>
      </w:r>
      <w:r w:rsidRPr="006D6BF6">
        <w:rPr>
          <w:rFonts w:ascii="Book Antiqua" w:eastAsia="宋体" w:hAnsi="Book Antiqua"/>
          <w:b/>
          <w:bCs/>
          <w:color w:val="000000"/>
          <w:lang w:eastAsia="zh-CN"/>
        </w:rPr>
        <w:t>:</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60E982CA" w14:textId="3A0DD4CC" w:rsidR="00991BCF" w:rsidRPr="002F12C8" w:rsidRDefault="00991BCF" w:rsidP="002D4C3D">
      <w:pPr>
        <w:spacing w:line="360" w:lineRule="auto"/>
        <w:jc w:val="both"/>
        <w:rPr>
          <w:rFonts w:ascii="Book Antiqua" w:eastAsia="宋体" w:hAnsi="Book Antiqua"/>
          <w:lang w:eastAsia="zh-CN"/>
        </w:rPr>
      </w:pPr>
    </w:p>
    <w:p w14:paraId="74333BF0" w14:textId="3FA96B87" w:rsidR="00991BCF" w:rsidRPr="002F12C8" w:rsidRDefault="00501BF4" w:rsidP="002D4C3D">
      <w:pPr>
        <w:spacing w:line="360" w:lineRule="auto"/>
        <w:jc w:val="both"/>
        <w:rPr>
          <w:rFonts w:ascii="Book Antiqua" w:eastAsia="宋体" w:hAnsi="Book Antiqua"/>
          <w:b/>
          <w:lang w:eastAsia="zh-CN"/>
        </w:rPr>
      </w:pPr>
      <w:r w:rsidRPr="00501BF4">
        <w:rPr>
          <w:rFonts w:ascii="Book Antiqua" w:hAnsi="Book Antiqua"/>
          <w:b/>
        </w:rPr>
        <w:t>Table 1</w:t>
      </w:r>
      <w:r w:rsidR="00991BCF" w:rsidRPr="00501BF4">
        <w:rPr>
          <w:rFonts w:ascii="Book Antiqua" w:hAnsi="Book Antiqua"/>
          <w:b/>
        </w:rPr>
        <w:t xml:space="preserve"> Demographics</w:t>
      </w:r>
    </w:p>
    <w:tbl>
      <w:tblPr>
        <w:tblW w:w="9160" w:type="dxa"/>
        <w:tblInd w:w="108" w:type="dxa"/>
        <w:tblBorders>
          <w:top w:val="single" w:sz="4" w:space="0" w:color="auto"/>
          <w:bottom w:val="single" w:sz="4" w:space="0" w:color="auto"/>
        </w:tblBorders>
        <w:tblLook w:val="04A0" w:firstRow="1" w:lastRow="0" w:firstColumn="1" w:lastColumn="0" w:noHBand="0" w:noVBand="1"/>
      </w:tblPr>
      <w:tblGrid>
        <w:gridCol w:w="2268"/>
        <w:gridCol w:w="2977"/>
        <w:gridCol w:w="2835"/>
        <w:gridCol w:w="1080"/>
      </w:tblGrid>
      <w:tr w:rsidR="00991BCF" w:rsidRPr="006D6BF6" w14:paraId="6EAF59D1" w14:textId="77777777" w:rsidTr="00501BF4">
        <w:trPr>
          <w:trHeight w:val="563"/>
        </w:trPr>
        <w:tc>
          <w:tcPr>
            <w:tcW w:w="2268" w:type="dxa"/>
            <w:tcBorders>
              <w:top w:val="single" w:sz="4" w:space="0" w:color="auto"/>
              <w:bottom w:val="single" w:sz="4" w:space="0" w:color="auto"/>
            </w:tcBorders>
            <w:shd w:val="clear" w:color="auto" w:fill="auto"/>
          </w:tcPr>
          <w:p w14:paraId="6C8F5B4C" w14:textId="76D2EF62"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 xml:space="preserve">Analysis </w:t>
            </w:r>
            <w:r w:rsidR="00501BF4" w:rsidRPr="00501BF4">
              <w:rPr>
                <w:rFonts w:ascii="Book Antiqua" w:hAnsi="Book Antiqua" w:cs="Arial"/>
                <w:b/>
                <w:i/>
              </w:rPr>
              <w:t>n</w:t>
            </w:r>
            <w:r w:rsidRPr="00501BF4">
              <w:rPr>
                <w:rFonts w:ascii="Book Antiqua" w:hAnsi="Book Antiqua" w:cs="Arial"/>
                <w:b/>
              </w:rPr>
              <w:t xml:space="preserve"> = 189</w:t>
            </w:r>
          </w:p>
        </w:tc>
        <w:tc>
          <w:tcPr>
            <w:tcW w:w="2977" w:type="dxa"/>
            <w:tcBorders>
              <w:top w:val="single" w:sz="4" w:space="0" w:color="auto"/>
              <w:bottom w:val="single" w:sz="4" w:space="0" w:color="auto"/>
            </w:tcBorders>
            <w:shd w:val="clear" w:color="auto" w:fill="auto"/>
          </w:tcPr>
          <w:p w14:paraId="52AE6F37" w14:textId="28E6939C"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V-</w:t>
            </w:r>
            <w:proofErr w:type="spellStart"/>
            <w:r w:rsidRPr="00501BF4">
              <w:rPr>
                <w:rFonts w:ascii="Book Antiqua" w:hAnsi="Book Antiqua" w:cs="Arial"/>
                <w:b/>
              </w:rPr>
              <w:t>loc</w:t>
            </w:r>
            <w:proofErr w:type="spellEnd"/>
            <w:r w:rsidRPr="00501BF4">
              <w:rPr>
                <w:rFonts w:ascii="Book Antiqua" w:hAnsi="Book Antiqua" w:cs="Arial"/>
                <w:b/>
              </w:rPr>
              <w:t xml:space="preserve"> </w:t>
            </w:r>
            <w:r w:rsidR="00501BF4" w:rsidRPr="00501BF4">
              <w:rPr>
                <w:rFonts w:ascii="Book Antiqua" w:hAnsi="Book Antiqua" w:cs="Arial"/>
                <w:b/>
                <w:i/>
              </w:rPr>
              <w:t>n</w:t>
            </w:r>
            <w:r w:rsidRPr="00501BF4">
              <w:rPr>
                <w:rFonts w:ascii="Book Antiqua" w:hAnsi="Book Antiqua" w:cs="Arial"/>
                <w:b/>
              </w:rPr>
              <w:t xml:space="preserve"> = 113</w:t>
            </w:r>
          </w:p>
        </w:tc>
        <w:tc>
          <w:tcPr>
            <w:tcW w:w="2835" w:type="dxa"/>
            <w:tcBorders>
              <w:top w:val="single" w:sz="4" w:space="0" w:color="auto"/>
              <w:bottom w:val="single" w:sz="4" w:space="0" w:color="auto"/>
            </w:tcBorders>
            <w:shd w:val="clear" w:color="auto" w:fill="auto"/>
          </w:tcPr>
          <w:p w14:paraId="08ED6D85" w14:textId="591D56CD" w:rsidR="00991BCF" w:rsidRPr="00501BF4" w:rsidRDefault="00991BCF" w:rsidP="002D4C3D">
            <w:pPr>
              <w:spacing w:line="360" w:lineRule="auto"/>
              <w:jc w:val="both"/>
              <w:rPr>
                <w:rFonts w:ascii="Book Antiqua" w:hAnsi="Book Antiqua" w:cs="Arial"/>
                <w:b/>
              </w:rPr>
            </w:pPr>
            <w:proofErr w:type="spellStart"/>
            <w:r w:rsidRPr="00501BF4">
              <w:rPr>
                <w:rFonts w:ascii="Book Antiqua" w:hAnsi="Book Antiqua" w:cs="Arial"/>
                <w:b/>
              </w:rPr>
              <w:t>Monocryl</w:t>
            </w:r>
            <w:proofErr w:type="spellEnd"/>
            <w:r w:rsidR="0045419B" w:rsidRPr="00501BF4">
              <w:rPr>
                <w:rFonts w:ascii="Book Antiqua" w:hAnsi="Book Antiqua" w:cs="Arial"/>
                <w:b/>
              </w:rPr>
              <w:t xml:space="preserve"> </w:t>
            </w:r>
            <w:r w:rsidR="00501BF4" w:rsidRPr="00501BF4">
              <w:rPr>
                <w:rFonts w:ascii="Book Antiqua" w:hAnsi="Book Antiqua" w:cs="Arial"/>
                <w:b/>
                <w:i/>
              </w:rPr>
              <w:t>n</w:t>
            </w:r>
            <w:r w:rsidRPr="00501BF4">
              <w:rPr>
                <w:rFonts w:ascii="Book Antiqua" w:hAnsi="Book Antiqua" w:cs="Arial"/>
                <w:b/>
              </w:rPr>
              <w:t xml:space="preserve"> = 76</w:t>
            </w:r>
          </w:p>
        </w:tc>
        <w:tc>
          <w:tcPr>
            <w:tcW w:w="1080" w:type="dxa"/>
            <w:tcBorders>
              <w:top w:val="single" w:sz="4" w:space="0" w:color="auto"/>
              <w:bottom w:val="single" w:sz="4" w:space="0" w:color="auto"/>
            </w:tcBorders>
            <w:shd w:val="clear" w:color="auto" w:fill="auto"/>
          </w:tcPr>
          <w:p w14:paraId="178F474F" w14:textId="5A77600F" w:rsidR="00991BCF" w:rsidRPr="00501BF4" w:rsidRDefault="00501BF4" w:rsidP="002D4C3D">
            <w:pPr>
              <w:spacing w:line="360" w:lineRule="auto"/>
              <w:jc w:val="both"/>
              <w:rPr>
                <w:rFonts w:ascii="Book Antiqua" w:hAnsi="Book Antiqua" w:cs="Arial"/>
                <w:b/>
              </w:rPr>
            </w:pPr>
            <w:r w:rsidRPr="00501BF4">
              <w:rPr>
                <w:rFonts w:ascii="Book Antiqua" w:hAnsi="Book Antiqua" w:cs="Arial"/>
                <w:b/>
                <w:i/>
              </w:rPr>
              <w:t>P</w:t>
            </w:r>
            <w:r w:rsidRPr="00501BF4">
              <w:rPr>
                <w:rFonts w:ascii="Book Antiqua" w:eastAsia="宋体" w:hAnsi="Book Antiqua" w:cs="Arial" w:hint="eastAsia"/>
                <w:b/>
                <w:lang w:eastAsia="zh-CN"/>
              </w:rPr>
              <w:t xml:space="preserve"> </w:t>
            </w:r>
            <w:r w:rsidRPr="00501BF4">
              <w:rPr>
                <w:rFonts w:ascii="Book Antiqua" w:hAnsi="Book Antiqua" w:cs="Arial"/>
                <w:b/>
              </w:rPr>
              <w:t>value</w:t>
            </w:r>
          </w:p>
        </w:tc>
      </w:tr>
      <w:tr w:rsidR="00991BCF" w:rsidRPr="006D6BF6" w14:paraId="02E6EE69" w14:textId="77777777" w:rsidTr="00501BF4">
        <w:trPr>
          <w:trHeight w:val="563"/>
        </w:trPr>
        <w:tc>
          <w:tcPr>
            <w:tcW w:w="2268" w:type="dxa"/>
            <w:tcBorders>
              <w:top w:val="single" w:sz="4" w:space="0" w:color="auto"/>
            </w:tcBorders>
            <w:shd w:val="clear" w:color="auto" w:fill="auto"/>
          </w:tcPr>
          <w:p w14:paraId="5815A900" w14:textId="0AA4F5A2" w:rsidR="00991BCF" w:rsidRPr="006D6BF6" w:rsidRDefault="00991BCF" w:rsidP="00501BF4">
            <w:pPr>
              <w:spacing w:line="360" w:lineRule="auto"/>
              <w:jc w:val="both"/>
              <w:rPr>
                <w:rFonts w:ascii="Book Antiqua" w:hAnsi="Book Antiqua" w:cs="Arial"/>
                <w:lang w:val="en-AU"/>
              </w:rPr>
            </w:pPr>
            <w:r w:rsidRPr="006D6BF6">
              <w:rPr>
                <w:rFonts w:ascii="Book Antiqua" w:hAnsi="Book Antiqua" w:cs="Arial"/>
                <w:kern w:val="24"/>
              </w:rPr>
              <w:t>Age (</w:t>
            </w:r>
            <w:proofErr w:type="spellStart"/>
            <w:r w:rsidRPr="006D6BF6">
              <w:rPr>
                <w:rFonts w:ascii="Book Antiqua" w:hAnsi="Book Antiqua" w:cs="Arial"/>
                <w:kern w:val="24"/>
              </w:rPr>
              <w:t>y</w:t>
            </w:r>
            <w:r w:rsidR="00501BF4">
              <w:rPr>
                <w:rFonts w:ascii="Book Antiqua" w:hAnsi="Book Antiqua" w:cs="Arial"/>
                <w:kern w:val="24"/>
              </w:rPr>
              <w:t>r</w:t>
            </w:r>
            <w:proofErr w:type="spellEnd"/>
            <w:r w:rsidRPr="006D6BF6">
              <w:rPr>
                <w:rFonts w:ascii="Book Antiqua" w:hAnsi="Book Antiqua" w:cs="Arial"/>
                <w:kern w:val="24"/>
              </w:rPr>
              <w:t>)</w:t>
            </w:r>
          </w:p>
        </w:tc>
        <w:tc>
          <w:tcPr>
            <w:tcW w:w="2977" w:type="dxa"/>
            <w:tcBorders>
              <w:top w:val="single" w:sz="4" w:space="0" w:color="auto"/>
            </w:tcBorders>
            <w:shd w:val="clear" w:color="auto" w:fill="auto"/>
          </w:tcPr>
          <w:p w14:paraId="52014B6D"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kern w:val="24"/>
              </w:rPr>
              <w:t>61.09 ± 6.36</w:t>
            </w:r>
          </w:p>
          <w:p w14:paraId="16B77A0E" w14:textId="77777777" w:rsidR="00991BCF" w:rsidRPr="006D6BF6" w:rsidRDefault="00991BCF" w:rsidP="002D4C3D">
            <w:pPr>
              <w:spacing w:line="360" w:lineRule="auto"/>
              <w:jc w:val="both"/>
              <w:rPr>
                <w:rFonts w:ascii="Book Antiqua" w:hAnsi="Book Antiqua" w:cs="Arial"/>
                <w:lang w:val="en-AU"/>
              </w:rPr>
            </w:pPr>
          </w:p>
        </w:tc>
        <w:tc>
          <w:tcPr>
            <w:tcW w:w="2835" w:type="dxa"/>
            <w:tcBorders>
              <w:top w:val="single" w:sz="4" w:space="0" w:color="auto"/>
            </w:tcBorders>
            <w:shd w:val="clear" w:color="auto" w:fill="auto"/>
          </w:tcPr>
          <w:p w14:paraId="17D21C51"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 xml:space="preserve">61.45 </w:t>
            </w:r>
            <w:r w:rsidRPr="006D6BF6">
              <w:rPr>
                <w:rFonts w:ascii="Book Antiqua" w:hAnsi="Book Antiqua" w:cs="Arial"/>
                <w:kern w:val="24"/>
              </w:rPr>
              <w:t>± 6.95</w:t>
            </w:r>
          </w:p>
          <w:p w14:paraId="72950FDD" w14:textId="77777777" w:rsidR="00991BCF" w:rsidRPr="006D6BF6" w:rsidRDefault="00991BCF" w:rsidP="002D4C3D">
            <w:pPr>
              <w:spacing w:line="360" w:lineRule="auto"/>
              <w:jc w:val="both"/>
              <w:rPr>
                <w:rFonts w:ascii="Book Antiqua" w:hAnsi="Book Antiqua" w:cs="Arial"/>
              </w:rPr>
            </w:pPr>
          </w:p>
        </w:tc>
        <w:tc>
          <w:tcPr>
            <w:tcW w:w="1080" w:type="dxa"/>
            <w:tcBorders>
              <w:top w:val="single" w:sz="4" w:space="0" w:color="auto"/>
            </w:tcBorders>
            <w:shd w:val="clear" w:color="auto" w:fill="auto"/>
          </w:tcPr>
          <w:p w14:paraId="5B8E7337"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0.6439</w:t>
            </w:r>
          </w:p>
        </w:tc>
      </w:tr>
      <w:tr w:rsidR="00991BCF" w:rsidRPr="006D6BF6" w14:paraId="269DBC3C" w14:textId="77777777" w:rsidTr="00501BF4">
        <w:trPr>
          <w:trHeight w:val="563"/>
        </w:trPr>
        <w:tc>
          <w:tcPr>
            <w:tcW w:w="2268" w:type="dxa"/>
            <w:shd w:val="clear" w:color="auto" w:fill="auto"/>
          </w:tcPr>
          <w:p w14:paraId="7054D50F"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kern w:val="24"/>
              </w:rPr>
              <w:t>BMI (kg/m</w:t>
            </w:r>
            <w:r w:rsidRPr="00501BF4">
              <w:rPr>
                <w:rFonts w:ascii="Book Antiqua" w:hAnsi="Book Antiqua" w:cs="Arial"/>
                <w:kern w:val="24"/>
                <w:vertAlign w:val="superscript"/>
              </w:rPr>
              <w:t>2</w:t>
            </w:r>
            <w:r w:rsidRPr="006D6BF6">
              <w:rPr>
                <w:rFonts w:ascii="Book Antiqua" w:hAnsi="Book Antiqua" w:cs="Arial"/>
                <w:kern w:val="24"/>
              </w:rPr>
              <w:t>)</w:t>
            </w:r>
          </w:p>
        </w:tc>
        <w:tc>
          <w:tcPr>
            <w:tcW w:w="2977" w:type="dxa"/>
            <w:shd w:val="clear" w:color="auto" w:fill="auto"/>
          </w:tcPr>
          <w:p w14:paraId="017E9305"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kern w:val="24"/>
              </w:rPr>
              <w:t>27.67 ± 3.89</w:t>
            </w:r>
          </w:p>
          <w:p w14:paraId="6FDAE6E1" w14:textId="77777777" w:rsidR="00991BCF" w:rsidRPr="006D6BF6" w:rsidRDefault="00991BCF" w:rsidP="002D4C3D">
            <w:pPr>
              <w:spacing w:line="360" w:lineRule="auto"/>
              <w:jc w:val="both"/>
              <w:rPr>
                <w:rFonts w:ascii="Book Antiqua" w:hAnsi="Book Antiqua" w:cs="Arial"/>
                <w:lang w:val="en-AU"/>
              </w:rPr>
            </w:pPr>
          </w:p>
        </w:tc>
        <w:tc>
          <w:tcPr>
            <w:tcW w:w="2835" w:type="dxa"/>
            <w:shd w:val="clear" w:color="auto" w:fill="auto"/>
          </w:tcPr>
          <w:p w14:paraId="3BD82B31" w14:textId="77777777" w:rsidR="00991BCF" w:rsidRPr="00501BF4" w:rsidRDefault="00991BCF" w:rsidP="002D4C3D">
            <w:pPr>
              <w:spacing w:line="360" w:lineRule="auto"/>
              <w:jc w:val="both"/>
              <w:rPr>
                <w:rFonts w:ascii="Book Antiqua" w:hAnsi="Book Antiqua" w:cs="Arial"/>
              </w:rPr>
            </w:pPr>
            <w:r w:rsidRPr="00501BF4">
              <w:rPr>
                <w:rFonts w:ascii="Book Antiqua" w:hAnsi="Book Antiqua" w:cs="Arial"/>
              </w:rPr>
              <w:t xml:space="preserve">27.65 </w:t>
            </w:r>
            <w:r w:rsidRPr="00501BF4">
              <w:rPr>
                <w:rFonts w:ascii="Book Antiqua" w:hAnsi="Book Antiqua" w:cs="Arial"/>
                <w:kern w:val="24"/>
              </w:rPr>
              <w:t>± 3.09</w:t>
            </w:r>
          </w:p>
          <w:p w14:paraId="6EFDD9EE" w14:textId="77777777" w:rsidR="00991BCF" w:rsidRPr="00501BF4" w:rsidRDefault="00991BCF" w:rsidP="002D4C3D">
            <w:pPr>
              <w:spacing w:line="360" w:lineRule="auto"/>
              <w:jc w:val="both"/>
              <w:rPr>
                <w:rFonts w:ascii="Book Antiqua" w:hAnsi="Book Antiqua" w:cs="Arial"/>
              </w:rPr>
            </w:pPr>
          </w:p>
        </w:tc>
        <w:tc>
          <w:tcPr>
            <w:tcW w:w="1080" w:type="dxa"/>
            <w:shd w:val="clear" w:color="auto" w:fill="auto"/>
          </w:tcPr>
          <w:p w14:paraId="1B9E6537" w14:textId="77777777" w:rsidR="00991BCF" w:rsidRPr="00501BF4" w:rsidRDefault="00991BCF" w:rsidP="002D4C3D">
            <w:pPr>
              <w:spacing w:line="360" w:lineRule="auto"/>
              <w:jc w:val="both"/>
              <w:rPr>
                <w:rFonts w:ascii="Book Antiqua" w:hAnsi="Book Antiqua" w:cs="Arial"/>
              </w:rPr>
            </w:pPr>
            <w:r w:rsidRPr="00501BF4">
              <w:rPr>
                <w:rFonts w:ascii="Book Antiqua" w:hAnsi="Book Antiqua" w:cs="Arial"/>
              </w:rPr>
              <w:t>0.9686</w:t>
            </w:r>
          </w:p>
        </w:tc>
      </w:tr>
      <w:tr w:rsidR="00991BCF" w:rsidRPr="006D6BF6" w14:paraId="4A892F23" w14:textId="77777777" w:rsidTr="00501BF4">
        <w:trPr>
          <w:trHeight w:val="563"/>
        </w:trPr>
        <w:tc>
          <w:tcPr>
            <w:tcW w:w="2268" w:type="dxa"/>
            <w:shd w:val="clear" w:color="auto" w:fill="auto"/>
          </w:tcPr>
          <w:p w14:paraId="0C4B07B1" w14:textId="6420962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kern w:val="24"/>
              </w:rPr>
              <w:t>PSA (ng/m</w:t>
            </w:r>
            <w:r w:rsidR="00501BF4" w:rsidRPr="006D6BF6">
              <w:rPr>
                <w:rFonts w:ascii="Book Antiqua" w:hAnsi="Book Antiqua" w:cs="Arial"/>
                <w:kern w:val="24"/>
              </w:rPr>
              <w:t>L</w:t>
            </w:r>
            <w:r w:rsidRPr="006D6BF6">
              <w:rPr>
                <w:rFonts w:ascii="Book Antiqua" w:hAnsi="Book Antiqua" w:cs="Arial"/>
                <w:kern w:val="24"/>
              </w:rPr>
              <w:t>)</w:t>
            </w:r>
          </w:p>
        </w:tc>
        <w:tc>
          <w:tcPr>
            <w:tcW w:w="2977" w:type="dxa"/>
            <w:shd w:val="clear" w:color="auto" w:fill="auto"/>
          </w:tcPr>
          <w:p w14:paraId="3572C620"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kern w:val="24"/>
              </w:rPr>
              <w:t>6.98 ±</w:t>
            </w:r>
            <w:r w:rsidRPr="006D6BF6">
              <w:rPr>
                <w:rFonts w:ascii="Book Antiqua" w:hAnsi="Book Antiqua" w:cs="Arial"/>
                <w:lang w:val="en-AU"/>
              </w:rPr>
              <w:t xml:space="preserve"> 4.67</w:t>
            </w:r>
          </w:p>
        </w:tc>
        <w:tc>
          <w:tcPr>
            <w:tcW w:w="2835" w:type="dxa"/>
            <w:shd w:val="clear" w:color="auto" w:fill="auto"/>
          </w:tcPr>
          <w:p w14:paraId="0F2795A4" w14:textId="77777777" w:rsidR="00991BCF" w:rsidRPr="00501BF4" w:rsidRDefault="00991BCF" w:rsidP="002D4C3D">
            <w:pPr>
              <w:spacing w:line="360" w:lineRule="auto"/>
              <w:jc w:val="both"/>
              <w:rPr>
                <w:rFonts w:ascii="Book Antiqua" w:hAnsi="Book Antiqua" w:cs="Arial"/>
              </w:rPr>
            </w:pPr>
            <w:r w:rsidRPr="00501BF4">
              <w:rPr>
                <w:rFonts w:ascii="Book Antiqua" w:hAnsi="Book Antiqua" w:cs="Arial"/>
              </w:rPr>
              <w:t xml:space="preserve">6.41 </w:t>
            </w:r>
            <w:r w:rsidRPr="00501BF4">
              <w:rPr>
                <w:rFonts w:ascii="Book Antiqua" w:hAnsi="Book Antiqua" w:cs="Arial"/>
                <w:kern w:val="24"/>
              </w:rPr>
              <w:t>± 2.74</w:t>
            </w:r>
          </w:p>
        </w:tc>
        <w:tc>
          <w:tcPr>
            <w:tcW w:w="1080" w:type="dxa"/>
            <w:shd w:val="clear" w:color="auto" w:fill="auto"/>
          </w:tcPr>
          <w:p w14:paraId="7CA46A26" w14:textId="77777777" w:rsidR="00991BCF" w:rsidRPr="00501BF4" w:rsidRDefault="00991BCF" w:rsidP="002D4C3D">
            <w:pPr>
              <w:spacing w:line="360" w:lineRule="auto"/>
              <w:jc w:val="both"/>
              <w:rPr>
                <w:rFonts w:ascii="Book Antiqua" w:hAnsi="Book Antiqua" w:cs="Arial"/>
              </w:rPr>
            </w:pPr>
            <w:r w:rsidRPr="00501BF4">
              <w:rPr>
                <w:rFonts w:ascii="Book Antiqua" w:hAnsi="Book Antiqua" w:cs="Arial"/>
              </w:rPr>
              <w:t>0.3443</w:t>
            </w:r>
          </w:p>
        </w:tc>
      </w:tr>
      <w:tr w:rsidR="00154B55" w:rsidRPr="006D6BF6" w14:paraId="24F8ABF8" w14:textId="77777777" w:rsidTr="00501BF4">
        <w:trPr>
          <w:trHeight w:val="563"/>
        </w:trPr>
        <w:tc>
          <w:tcPr>
            <w:tcW w:w="2268" w:type="dxa"/>
            <w:shd w:val="clear" w:color="auto" w:fill="auto"/>
          </w:tcPr>
          <w:p w14:paraId="234526EA" w14:textId="21805080"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 xml:space="preserve">Median </w:t>
            </w:r>
            <w:r w:rsidR="00501BF4" w:rsidRPr="00501BF4">
              <w:rPr>
                <w:rFonts w:ascii="Book Antiqua" w:hAnsi="Book Antiqua" w:cs="Arial"/>
                <w:kern w:val="24"/>
              </w:rPr>
              <w:t xml:space="preserve">prostate </w:t>
            </w:r>
            <w:r w:rsidR="00501BF4">
              <w:rPr>
                <w:rFonts w:ascii="Book Antiqua" w:hAnsi="Book Antiqua" w:cs="Arial"/>
                <w:kern w:val="24"/>
              </w:rPr>
              <w:t>volume (mL</w:t>
            </w:r>
            <w:r w:rsidRPr="00501BF4">
              <w:rPr>
                <w:rFonts w:ascii="Book Antiqua" w:hAnsi="Book Antiqua" w:cs="Arial"/>
                <w:kern w:val="24"/>
              </w:rPr>
              <w:t>)</w:t>
            </w:r>
          </w:p>
        </w:tc>
        <w:tc>
          <w:tcPr>
            <w:tcW w:w="2977" w:type="dxa"/>
            <w:shd w:val="clear" w:color="auto" w:fill="auto"/>
          </w:tcPr>
          <w:p w14:paraId="2EF2B181"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48 (38.87- 56.85)</w:t>
            </w:r>
          </w:p>
        </w:tc>
        <w:tc>
          <w:tcPr>
            <w:tcW w:w="2835" w:type="dxa"/>
            <w:shd w:val="clear" w:color="auto" w:fill="auto"/>
          </w:tcPr>
          <w:p w14:paraId="2F907B2E"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46.7 (40-57.5)</w:t>
            </w:r>
          </w:p>
        </w:tc>
        <w:tc>
          <w:tcPr>
            <w:tcW w:w="1080" w:type="dxa"/>
            <w:shd w:val="clear" w:color="auto" w:fill="auto"/>
          </w:tcPr>
          <w:p w14:paraId="54D25AF8"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0.97606</w:t>
            </w:r>
          </w:p>
        </w:tc>
      </w:tr>
    </w:tbl>
    <w:p w14:paraId="0BE22AF5" w14:textId="77777777" w:rsidR="00991BCF" w:rsidRPr="006D6BF6" w:rsidRDefault="00991BCF" w:rsidP="002D4C3D">
      <w:pPr>
        <w:spacing w:line="360" w:lineRule="auto"/>
        <w:jc w:val="both"/>
        <w:rPr>
          <w:rFonts w:ascii="Book Antiqua" w:hAnsi="Book Antiqua"/>
        </w:rPr>
      </w:pPr>
    </w:p>
    <w:p w14:paraId="7E96B94A" w14:textId="77777777" w:rsidR="00991BCF" w:rsidRPr="006D6BF6" w:rsidRDefault="00991BCF" w:rsidP="002D4C3D">
      <w:pPr>
        <w:spacing w:line="360" w:lineRule="auto"/>
        <w:jc w:val="both"/>
        <w:rPr>
          <w:rFonts w:ascii="Book Antiqua" w:hAnsi="Book Antiqua"/>
        </w:rPr>
      </w:pPr>
    </w:p>
    <w:p w14:paraId="774F463D" w14:textId="77777777" w:rsidR="00991BCF" w:rsidRPr="006D6BF6" w:rsidRDefault="00991BCF" w:rsidP="002D4C3D">
      <w:pPr>
        <w:spacing w:line="360" w:lineRule="auto"/>
        <w:jc w:val="both"/>
        <w:rPr>
          <w:rFonts w:ascii="Book Antiqua" w:hAnsi="Book Antiqua"/>
        </w:rPr>
      </w:pPr>
    </w:p>
    <w:p w14:paraId="555E523E" w14:textId="5AA4C762" w:rsidR="00991BCF" w:rsidRPr="002F12C8" w:rsidRDefault="00501BF4" w:rsidP="002D4C3D">
      <w:pPr>
        <w:spacing w:line="360" w:lineRule="auto"/>
        <w:jc w:val="both"/>
        <w:rPr>
          <w:rFonts w:ascii="Book Antiqua" w:eastAsia="宋体" w:hAnsi="Book Antiqua"/>
          <w:b/>
          <w:lang w:eastAsia="zh-CN"/>
        </w:rPr>
      </w:pPr>
      <w:r w:rsidRPr="00501BF4">
        <w:rPr>
          <w:rFonts w:ascii="Book Antiqua" w:hAnsi="Book Antiqua"/>
          <w:b/>
        </w:rPr>
        <w:t>Table 2</w:t>
      </w:r>
      <w:r w:rsidRPr="00501BF4">
        <w:rPr>
          <w:rFonts w:ascii="Book Antiqua" w:eastAsia="宋体" w:hAnsi="Book Antiqua" w:hint="eastAsia"/>
          <w:b/>
          <w:lang w:eastAsia="zh-CN"/>
        </w:rPr>
        <w:t xml:space="preserve"> </w:t>
      </w:r>
      <w:r w:rsidR="00991BCF" w:rsidRPr="00501BF4">
        <w:rPr>
          <w:rFonts w:ascii="Book Antiqua" w:hAnsi="Book Antiqua"/>
          <w:b/>
        </w:rPr>
        <w:t>Operative data</w:t>
      </w:r>
      <w:r>
        <w:rPr>
          <w:rFonts w:ascii="Book Antiqua" w:eastAsia="宋体" w:hAnsi="Book Antiqua" w:hint="eastAsia"/>
          <w:b/>
          <w:lang w:eastAsia="zh-CN"/>
        </w:rPr>
        <w:t xml:space="preserve"> </w:t>
      </w:r>
      <w:r w:rsidRPr="00501BF4">
        <w:rPr>
          <w:rFonts w:ascii="Book Antiqua" w:eastAsia="宋体" w:hAnsi="Book Antiqua"/>
          <w:b/>
          <w:i/>
          <w:lang w:eastAsia="zh-CN"/>
        </w:rPr>
        <w:t>n</w:t>
      </w:r>
      <w:r>
        <w:rPr>
          <w:rFonts w:ascii="Book Antiqua" w:eastAsia="宋体" w:hAnsi="Book Antiqua" w:hint="eastAsia"/>
          <w:b/>
          <w:lang w:eastAsia="zh-CN"/>
        </w:rPr>
        <w:t xml:space="preserve"> (%)</w:t>
      </w:r>
    </w:p>
    <w:tbl>
      <w:tblPr>
        <w:tblW w:w="9869" w:type="dxa"/>
        <w:tblInd w:w="-601" w:type="dxa"/>
        <w:tblBorders>
          <w:top w:val="single" w:sz="4" w:space="0" w:color="auto"/>
          <w:bottom w:val="single" w:sz="4" w:space="0" w:color="auto"/>
        </w:tblBorders>
        <w:tblLook w:val="04A0" w:firstRow="1" w:lastRow="0" w:firstColumn="1" w:lastColumn="0" w:noHBand="0" w:noVBand="1"/>
      </w:tblPr>
      <w:tblGrid>
        <w:gridCol w:w="3261"/>
        <w:gridCol w:w="1417"/>
        <w:gridCol w:w="1418"/>
        <w:gridCol w:w="1417"/>
        <w:gridCol w:w="1276"/>
        <w:gridCol w:w="1080"/>
      </w:tblGrid>
      <w:tr w:rsidR="00991BCF" w:rsidRPr="006D6BF6" w14:paraId="5047A464" w14:textId="77777777" w:rsidTr="00501BF4">
        <w:tc>
          <w:tcPr>
            <w:tcW w:w="3261" w:type="dxa"/>
            <w:tcBorders>
              <w:top w:val="single" w:sz="4" w:space="0" w:color="auto"/>
              <w:bottom w:val="nil"/>
            </w:tcBorders>
            <w:shd w:val="clear" w:color="auto" w:fill="auto"/>
          </w:tcPr>
          <w:p w14:paraId="1E85E4C6" w14:textId="0024D0F2"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 xml:space="preserve">Analysis </w:t>
            </w:r>
            <w:r w:rsidR="00501BF4" w:rsidRPr="00501BF4">
              <w:rPr>
                <w:rFonts w:ascii="Book Antiqua" w:hAnsi="Book Antiqua" w:cs="Arial"/>
                <w:b/>
                <w:i/>
              </w:rPr>
              <w:t>n</w:t>
            </w:r>
            <w:r w:rsidRPr="00501BF4">
              <w:rPr>
                <w:rFonts w:ascii="Book Antiqua" w:hAnsi="Book Antiqua" w:cs="Arial"/>
                <w:b/>
              </w:rPr>
              <w:t xml:space="preserve"> = 189</w:t>
            </w:r>
          </w:p>
        </w:tc>
        <w:tc>
          <w:tcPr>
            <w:tcW w:w="2835" w:type="dxa"/>
            <w:gridSpan w:val="2"/>
            <w:tcBorders>
              <w:top w:val="single" w:sz="4" w:space="0" w:color="auto"/>
              <w:bottom w:val="nil"/>
            </w:tcBorders>
            <w:shd w:val="clear" w:color="auto" w:fill="auto"/>
          </w:tcPr>
          <w:p w14:paraId="11A64804" w14:textId="2AB82630"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V-</w:t>
            </w:r>
            <w:proofErr w:type="spellStart"/>
            <w:r w:rsidRPr="00501BF4">
              <w:rPr>
                <w:rFonts w:ascii="Book Antiqua" w:hAnsi="Book Antiqua" w:cs="Arial"/>
                <w:b/>
              </w:rPr>
              <w:t>loc</w:t>
            </w:r>
            <w:proofErr w:type="spellEnd"/>
            <w:r w:rsidRPr="00501BF4">
              <w:rPr>
                <w:rFonts w:ascii="Book Antiqua" w:hAnsi="Book Antiqua" w:cs="Arial"/>
                <w:b/>
              </w:rPr>
              <w:t xml:space="preserve"> </w:t>
            </w:r>
            <w:r w:rsidR="00501BF4" w:rsidRPr="00501BF4">
              <w:rPr>
                <w:rFonts w:ascii="Book Antiqua" w:hAnsi="Book Antiqua" w:cs="Arial"/>
                <w:b/>
                <w:i/>
              </w:rPr>
              <w:t>n</w:t>
            </w:r>
            <w:r w:rsidRPr="00501BF4">
              <w:rPr>
                <w:rFonts w:ascii="Book Antiqua" w:hAnsi="Book Antiqua" w:cs="Arial"/>
                <w:b/>
              </w:rPr>
              <w:t xml:space="preserve"> = 113</w:t>
            </w:r>
          </w:p>
        </w:tc>
        <w:tc>
          <w:tcPr>
            <w:tcW w:w="2693" w:type="dxa"/>
            <w:gridSpan w:val="2"/>
            <w:tcBorders>
              <w:top w:val="single" w:sz="4" w:space="0" w:color="auto"/>
              <w:bottom w:val="nil"/>
            </w:tcBorders>
            <w:shd w:val="clear" w:color="auto" w:fill="auto"/>
          </w:tcPr>
          <w:p w14:paraId="33256AE4" w14:textId="431870CD" w:rsidR="00991BCF" w:rsidRPr="00501BF4" w:rsidRDefault="00991BCF" w:rsidP="002D4C3D">
            <w:pPr>
              <w:spacing w:line="360" w:lineRule="auto"/>
              <w:jc w:val="both"/>
              <w:rPr>
                <w:rFonts w:ascii="Book Antiqua" w:hAnsi="Book Antiqua" w:cs="Arial"/>
                <w:b/>
              </w:rPr>
            </w:pPr>
            <w:proofErr w:type="spellStart"/>
            <w:r w:rsidRPr="00501BF4">
              <w:rPr>
                <w:rFonts w:ascii="Book Antiqua" w:hAnsi="Book Antiqua" w:cs="Arial"/>
                <w:b/>
              </w:rPr>
              <w:t>Monocryl</w:t>
            </w:r>
            <w:proofErr w:type="spellEnd"/>
            <w:r w:rsidR="0045419B" w:rsidRPr="00501BF4">
              <w:rPr>
                <w:rFonts w:ascii="Book Antiqua" w:hAnsi="Book Antiqua" w:cs="Arial"/>
                <w:b/>
              </w:rPr>
              <w:t xml:space="preserve"> </w:t>
            </w:r>
            <w:r w:rsidR="00501BF4" w:rsidRPr="00501BF4">
              <w:rPr>
                <w:rFonts w:ascii="Book Antiqua" w:hAnsi="Book Antiqua" w:cs="Arial"/>
                <w:b/>
                <w:i/>
              </w:rPr>
              <w:t>n</w:t>
            </w:r>
            <w:r w:rsidRPr="00501BF4">
              <w:rPr>
                <w:rFonts w:ascii="Book Antiqua" w:hAnsi="Book Antiqua" w:cs="Arial"/>
                <w:b/>
              </w:rPr>
              <w:t xml:space="preserve"> = 76</w:t>
            </w:r>
          </w:p>
        </w:tc>
        <w:tc>
          <w:tcPr>
            <w:tcW w:w="1080" w:type="dxa"/>
            <w:tcBorders>
              <w:top w:val="single" w:sz="4" w:space="0" w:color="auto"/>
              <w:bottom w:val="nil"/>
            </w:tcBorders>
            <w:shd w:val="clear" w:color="auto" w:fill="auto"/>
          </w:tcPr>
          <w:p w14:paraId="3D827177" w14:textId="77777777"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Test</w:t>
            </w:r>
          </w:p>
        </w:tc>
      </w:tr>
      <w:tr w:rsidR="00991BCF" w:rsidRPr="006D6BF6" w14:paraId="5682B52E" w14:textId="77777777" w:rsidTr="00501BF4">
        <w:tc>
          <w:tcPr>
            <w:tcW w:w="3261" w:type="dxa"/>
            <w:tcBorders>
              <w:top w:val="nil"/>
              <w:bottom w:val="single" w:sz="4" w:space="0" w:color="auto"/>
            </w:tcBorders>
            <w:shd w:val="clear" w:color="auto" w:fill="auto"/>
          </w:tcPr>
          <w:p w14:paraId="677A7913" w14:textId="77777777"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Study demographics</w:t>
            </w:r>
          </w:p>
        </w:tc>
        <w:tc>
          <w:tcPr>
            <w:tcW w:w="1417" w:type="dxa"/>
            <w:tcBorders>
              <w:top w:val="nil"/>
              <w:bottom w:val="single" w:sz="4" w:space="0" w:color="auto"/>
            </w:tcBorders>
            <w:shd w:val="clear" w:color="auto" w:fill="auto"/>
          </w:tcPr>
          <w:p w14:paraId="6083CB8E" w14:textId="77777777"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Median</w:t>
            </w:r>
          </w:p>
        </w:tc>
        <w:tc>
          <w:tcPr>
            <w:tcW w:w="1418" w:type="dxa"/>
            <w:tcBorders>
              <w:top w:val="nil"/>
              <w:bottom w:val="single" w:sz="4" w:space="0" w:color="auto"/>
            </w:tcBorders>
            <w:shd w:val="clear" w:color="auto" w:fill="auto"/>
          </w:tcPr>
          <w:p w14:paraId="3B24F7E1" w14:textId="77777777" w:rsidR="00991BCF" w:rsidRPr="00501BF4" w:rsidRDefault="00991BCF" w:rsidP="002D4C3D">
            <w:pPr>
              <w:spacing w:line="360" w:lineRule="auto"/>
              <w:jc w:val="both"/>
              <w:rPr>
                <w:rFonts w:ascii="Book Antiqua" w:hAnsi="Book Antiqua" w:cs="Arial"/>
                <w:b/>
              </w:rPr>
            </w:pPr>
            <w:bookmarkStart w:id="76" w:name="OLE_LINK565"/>
            <w:bookmarkStart w:id="77" w:name="OLE_LINK566"/>
            <w:r w:rsidRPr="00501BF4">
              <w:rPr>
                <w:rFonts w:ascii="Book Antiqua" w:hAnsi="Book Antiqua" w:cs="Arial"/>
                <w:b/>
              </w:rPr>
              <w:t>IQR</w:t>
            </w:r>
            <w:bookmarkEnd w:id="76"/>
            <w:bookmarkEnd w:id="77"/>
          </w:p>
        </w:tc>
        <w:tc>
          <w:tcPr>
            <w:tcW w:w="1417" w:type="dxa"/>
            <w:tcBorders>
              <w:top w:val="nil"/>
              <w:bottom w:val="single" w:sz="4" w:space="0" w:color="auto"/>
            </w:tcBorders>
            <w:shd w:val="clear" w:color="auto" w:fill="auto"/>
          </w:tcPr>
          <w:p w14:paraId="14463ECB" w14:textId="77777777"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Median</w:t>
            </w:r>
          </w:p>
        </w:tc>
        <w:tc>
          <w:tcPr>
            <w:tcW w:w="1276" w:type="dxa"/>
            <w:tcBorders>
              <w:top w:val="nil"/>
              <w:bottom w:val="single" w:sz="4" w:space="0" w:color="auto"/>
            </w:tcBorders>
            <w:shd w:val="clear" w:color="auto" w:fill="auto"/>
          </w:tcPr>
          <w:p w14:paraId="65E3B33B" w14:textId="77777777" w:rsidR="00991BCF" w:rsidRPr="00501BF4" w:rsidRDefault="00991BCF" w:rsidP="002D4C3D">
            <w:pPr>
              <w:spacing w:line="360" w:lineRule="auto"/>
              <w:jc w:val="both"/>
              <w:rPr>
                <w:rFonts w:ascii="Book Antiqua" w:hAnsi="Book Antiqua" w:cs="Arial"/>
                <w:b/>
              </w:rPr>
            </w:pPr>
            <w:r w:rsidRPr="00501BF4">
              <w:rPr>
                <w:rFonts w:ascii="Book Antiqua" w:hAnsi="Book Antiqua" w:cs="Arial"/>
                <w:b/>
              </w:rPr>
              <w:t>IQR</w:t>
            </w:r>
          </w:p>
        </w:tc>
        <w:tc>
          <w:tcPr>
            <w:tcW w:w="1080" w:type="dxa"/>
            <w:tcBorders>
              <w:top w:val="nil"/>
              <w:bottom w:val="single" w:sz="4" w:space="0" w:color="auto"/>
            </w:tcBorders>
            <w:shd w:val="clear" w:color="auto" w:fill="auto"/>
          </w:tcPr>
          <w:p w14:paraId="6B5FD531" w14:textId="0909C187" w:rsidR="00991BCF" w:rsidRPr="00501BF4" w:rsidRDefault="00501BF4" w:rsidP="002D4C3D">
            <w:pPr>
              <w:spacing w:line="360" w:lineRule="auto"/>
              <w:jc w:val="both"/>
              <w:rPr>
                <w:rFonts w:ascii="Book Antiqua" w:hAnsi="Book Antiqua" w:cs="Arial"/>
                <w:b/>
              </w:rPr>
            </w:pPr>
            <w:r w:rsidRPr="00501BF4">
              <w:rPr>
                <w:rFonts w:ascii="Book Antiqua" w:hAnsi="Book Antiqua" w:cs="Arial"/>
                <w:b/>
                <w:i/>
              </w:rPr>
              <w:t>P</w:t>
            </w:r>
            <w:r w:rsidRPr="00501BF4">
              <w:rPr>
                <w:rFonts w:ascii="Book Antiqua" w:eastAsia="宋体" w:hAnsi="Book Antiqua" w:cs="Arial" w:hint="eastAsia"/>
                <w:b/>
                <w:lang w:eastAsia="zh-CN"/>
              </w:rPr>
              <w:t xml:space="preserve"> </w:t>
            </w:r>
            <w:r w:rsidR="00991BCF" w:rsidRPr="00501BF4">
              <w:rPr>
                <w:rFonts w:ascii="Book Antiqua" w:hAnsi="Book Antiqua" w:cs="Arial"/>
                <w:b/>
              </w:rPr>
              <w:t>value</w:t>
            </w:r>
          </w:p>
        </w:tc>
      </w:tr>
      <w:tr w:rsidR="00991BCF" w:rsidRPr="006D6BF6" w14:paraId="0C62E527" w14:textId="77777777" w:rsidTr="00501BF4">
        <w:tc>
          <w:tcPr>
            <w:tcW w:w="3261" w:type="dxa"/>
            <w:tcBorders>
              <w:top w:val="single" w:sz="4" w:space="0" w:color="auto"/>
            </w:tcBorders>
            <w:shd w:val="clear" w:color="auto" w:fill="auto"/>
          </w:tcPr>
          <w:p w14:paraId="6F6D93A1" w14:textId="13A80B8B" w:rsidR="00991BCF" w:rsidRPr="006D6BF6" w:rsidRDefault="00501BF4" w:rsidP="002D4C3D">
            <w:pPr>
              <w:spacing w:line="360" w:lineRule="auto"/>
              <w:jc w:val="both"/>
              <w:rPr>
                <w:rFonts w:ascii="Book Antiqua" w:hAnsi="Book Antiqua" w:cs="Arial"/>
                <w:lang w:val="en-AU"/>
              </w:rPr>
            </w:pPr>
            <w:r>
              <w:rPr>
                <w:rFonts w:ascii="Book Antiqua" w:hAnsi="Book Antiqua" w:cs="Arial"/>
                <w:kern w:val="24"/>
              </w:rPr>
              <w:t>Operative time (min</w:t>
            </w:r>
            <w:r w:rsidR="00991BCF" w:rsidRPr="006D6BF6">
              <w:rPr>
                <w:rFonts w:ascii="Book Antiqua" w:hAnsi="Book Antiqua" w:cs="Arial"/>
                <w:kern w:val="24"/>
              </w:rPr>
              <w:t>)</w:t>
            </w:r>
          </w:p>
        </w:tc>
        <w:tc>
          <w:tcPr>
            <w:tcW w:w="1417" w:type="dxa"/>
            <w:tcBorders>
              <w:top w:val="single" w:sz="4" w:space="0" w:color="auto"/>
            </w:tcBorders>
            <w:shd w:val="clear" w:color="auto" w:fill="auto"/>
          </w:tcPr>
          <w:p w14:paraId="59C5733C"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kern w:val="24"/>
              </w:rPr>
              <w:t>130</w:t>
            </w:r>
          </w:p>
        </w:tc>
        <w:tc>
          <w:tcPr>
            <w:tcW w:w="1418" w:type="dxa"/>
            <w:tcBorders>
              <w:top w:val="single" w:sz="4" w:space="0" w:color="auto"/>
            </w:tcBorders>
            <w:shd w:val="clear" w:color="auto" w:fill="auto"/>
          </w:tcPr>
          <w:p w14:paraId="06E2A66F"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lang w:val="en-AU"/>
              </w:rPr>
              <w:t>100-150</w:t>
            </w:r>
          </w:p>
        </w:tc>
        <w:tc>
          <w:tcPr>
            <w:tcW w:w="1417" w:type="dxa"/>
            <w:tcBorders>
              <w:top w:val="single" w:sz="4" w:space="0" w:color="auto"/>
            </w:tcBorders>
            <w:shd w:val="clear" w:color="auto" w:fill="auto"/>
          </w:tcPr>
          <w:p w14:paraId="40179770"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145</w:t>
            </w:r>
          </w:p>
        </w:tc>
        <w:tc>
          <w:tcPr>
            <w:tcW w:w="1276" w:type="dxa"/>
            <w:tcBorders>
              <w:top w:val="single" w:sz="4" w:space="0" w:color="auto"/>
            </w:tcBorders>
            <w:shd w:val="clear" w:color="auto" w:fill="auto"/>
          </w:tcPr>
          <w:p w14:paraId="6419767B"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125-180</w:t>
            </w:r>
          </w:p>
        </w:tc>
        <w:tc>
          <w:tcPr>
            <w:tcW w:w="1080" w:type="dxa"/>
            <w:tcBorders>
              <w:top w:val="single" w:sz="4" w:space="0" w:color="auto"/>
            </w:tcBorders>
            <w:shd w:val="clear" w:color="auto" w:fill="auto"/>
          </w:tcPr>
          <w:p w14:paraId="3FE341DF" w14:textId="5651FFFB" w:rsidR="00991BCF" w:rsidRPr="006D6BF6" w:rsidRDefault="00991BCF" w:rsidP="002D4C3D">
            <w:pPr>
              <w:spacing w:line="360" w:lineRule="auto"/>
              <w:jc w:val="both"/>
              <w:rPr>
                <w:rFonts w:ascii="Book Antiqua" w:hAnsi="Book Antiqua" w:cs="Arial"/>
                <w:b/>
                <w:i/>
              </w:rPr>
            </w:pPr>
            <w:r w:rsidRPr="00501BF4">
              <w:rPr>
                <w:rFonts w:ascii="Book Antiqua" w:hAnsi="Book Antiqua" w:cs="Arial"/>
                <w:i/>
              </w:rPr>
              <w:t>&lt;</w:t>
            </w:r>
            <w:r w:rsidR="00501BF4">
              <w:rPr>
                <w:rFonts w:ascii="Book Antiqua" w:eastAsia="宋体" w:hAnsi="Book Antiqua" w:cs="Arial" w:hint="eastAsia"/>
                <w:b/>
                <w:i/>
                <w:lang w:eastAsia="zh-CN"/>
              </w:rPr>
              <w:t xml:space="preserve"> </w:t>
            </w:r>
            <w:r w:rsidRPr="00501BF4">
              <w:rPr>
                <w:rFonts w:ascii="Book Antiqua" w:hAnsi="Book Antiqua" w:cs="Arial"/>
              </w:rPr>
              <w:t>0.001</w:t>
            </w:r>
          </w:p>
        </w:tc>
      </w:tr>
      <w:tr w:rsidR="00991BCF" w:rsidRPr="006D6BF6" w14:paraId="1F70B2E8" w14:textId="77777777" w:rsidTr="00501BF4">
        <w:tc>
          <w:tcPr>
            <w:tcW w:w="3261" w:type="dxa"/>
            <w:shd w:val="clear" w:color="auto" w:fill="auto"/>
          </w:tcPr>
          <w:p w14:paraId="48FDB42D" w14:textId="5D7E1DF8" w:rsidR="00991BCF" w:rsidRPr="006D6BF6" w:rsidRDefault="00991BCF" w:rsidP="00501BF4">
            <w:pPr>
              <w:spacing w:line="360" w:lineRule="auto"/>
              <w:jc w:val="both"/>
              <w:rPr>
                <w:rFonts w:ascii="Book Antiqua" w:hAnsi="Book Antiqua" w:cs="Arial"/>
                <w:lang w:val="en-AU"/>
              </w:rPr>
            </w:pPr>
            <w:r w:rsidRPr="006D6BF6">
              <w:rPr>
                <w:rFonts w:ascii="Book Antiqua" w:hAnsi="Book Antiqua" w:cs="Arial"/>
                <w:kern w:val="24"/>
              </w:rPr>
              <w:t>Blood loss (m</w:t>
            </w:r>
            <w:r w:rsidR="00501BF4" w:rsidRPr="006D6BF6">
              <w:rPr>
                <w:rFonts w:ascii="Book Antiqua" w:hAnsi="Book Antiqua" w:cs="Arial"/>
                <w:kern w:val="24"/>
              </w:rPr>
              <w:t>L</w:t>
            </w:r>
            <w:r w:rsidRPr="006D6BF6">
              <w:rPr>
                <w:rFonts w:ascii="Book Antiqua" w:hAnsi="Book Antiqua" w:cs="Arial"/>
                <w:kern w:val="24"/>
              </w:rPr>
              <w:t>)</w:t>
            </w:r>
          </w:p>
        </w:tc>
        <w:tc>
          <w:tcPr>
            <w:tcW w:w="1417" w:type="dxa"/>
            <w:shd w:val="clear" w:color="auto" w:fill="auto"/>
          </w:tcPr>
          <w:p w14:paraId="47F6063A"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kern w:val="24"/>
              </w:rPr>
              <w:t>200</w:t>
            </w:r>
          </w:p>
        </w:tc>
        <w:tc>
          <w:tcPr>
            <w:tcW w:w="1418" w:type="dxa"/>
            <w:shd w:val="clear" w:color="auto" w:fill="auto"/>
          </w:tcPr>
          <w:p w14:paraId="4459BDC8" w14:textId="77777777" w:rsidR="00991BCF" w:rsidRPr="006D6BF6" w:rsidRDefault="00991BCF" w:rsidP="002D4C3D">
            <w:pPr>
              <w:spacing w:line="360" w:lineRule="auto"/>
              <w:jc w:val="both"/>
              <w:rPr>
                <w:rFonts w:ascii="Book Antiqua" w:hAnsi="Book Antiqua" w:cs="Arial"/>
                <w:lang w:val="en-AU"/>
              </w:rPr>
            </w:pPr>
            <w:r w:rsidRPr="006D6BF6">
              <w:rPr>
                <w:rFonts w:ascii="Book Antiqua" w:hAnsi="Book Antiqua" w:cs="Arial"/>
                <w:lang w:val="en-AU"/>
              </w:rPr>
              <w:t>100-350</w:t>
            </w:r>
          </w:p>
        </w:tc>
        <w:tc>
          <w:tcPr>
            <w:tcW w:w="1417" w:type="dxa"/>
            <w:shd w:val="clear" w:color="auto" w:fill="auto"/>
          </w:tcPr>
          <w:p w14:paraId="41D26BE9"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200</w:t>
            </w:r>
          </w:p>
        </w:tc>
        <w:tc>
          <w:tcPr>
            <w:tcW w:w="1276" w:type="dxa"/>
            <w:shd w:val="clear" w:color="auto" w:fill="auto"/>
          </w:tcPr>
          <w:p w14:paraId="4082A3B5"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120-400</w:t>
            </w:r>
          </w:p>
        </w:tc>
        <w:tc>
          <w:tcPr>
            <w:tcW w:w="1080" w:type="dxa"/>
            <w:shd w:val="clear" w:color="auto" w:fill="auto"/>
          </w:tcPr>
          <w:p w14:paraId="6ECF3D54" w14:textId="2A0F4B04" w:rsidR="00991BCF" w:rsidRPr="006D6BF6" w:rsidRDefault="00991BCF" w:rsidP="002D4C3D">
            <w:pPr>
              <w:spacing w:line="360" w:lineRule="auto"/>
              <w:jc w:val="both"/>
              <w:rPr>
                <w:rFonts w:ascii="Book Antiqua" w:hAnsi="Book Antiqua" w:cs="Arial"/>
              </w:rPr>
            </w:pPr>
            <w:r w:rsidRPr="006D6BF6">
              <w:rPr>
                <w:rFonts w:ascii="Book Antiqua" w:hAnsi="Book Antiqua" w:cs="Arial"/>
              </w:rPr>
              <w:t>0.26</w:t>
            </w:r>
            <w:r w:rsidR="003F5597" w:rsidRPr="006D6BF6">
              <w:rPr>
                <w:rFonts w:ascii="Book Antiqua" w:hAnsi="Book Antiqua" w:cs="Arial"/>
              </w:rPr>
              <w:t>0</w:t>
            </w:r>
          </w:p>
        </w:tc>
      </w:tr>
      <w:tr w:rsidR="00154B55" w:rsidRPr="006D6BF6" w14:paraId="37DE6A97" w14:textId="77777777" w:rsidTr="00501BF4">
        <w:tc>
          <w:tcPr>
            <w:tcW w:w="3261" w:type="dxa"/>
            <w:shd w:val="clear" w:color="auto" w:fill="auto"/>
          </w:tcPr>
          <w:p w14:paraId="4413D150"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Gleason score</w:t>
            </w:r>
          </w:p>
          <w:p w14:paraId="4751B969"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3+3</w:t>
            </w:r>
          </w:p>
          <w:p w14:paraId="2542D8B3"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3+4</w:t>
            </w:r>
          </w:p>
          <w:p w14:paraId="107FFF8E"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4+3</w:t>
            </w:r>
          </w:p>
          <w:p w14:paraId="197BAABA"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4+4</w:t>
            </w:r>
          </w:p>
          <w:p w14:paraId="385167A1"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4+5</w:t>
            </w:r>
          </w:p>
          <w:p w14:paraId="26015EF6"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5+4</w:t>
            </w:r>
          </w:p>
        </w:tc>
        <w:tc>
          <w:tcPr>
            <w:tcW w:w="2835" w:type="dxa"/>
            <w:gridSpan w:val="2"/>
            <w:shd w:val="clear" w:color="auto" w:fill="auto"/>
          </w:tcPr>
          <w:p w14:paraId="1DA4C42F" w14:textId="77777777" w:rsidR="00154B55" w:rsidRPr="00501BF4" w:rsidRDefault="00154B55" w:rsidP="002D4C3D">
            <w:pPr>
              <w:spacing w:line="360" w:lineRule="auto"/>
              <w:jc w:val="both"/>
              <w:rPr>
                <w:rFonts w:ascii="Book Antiqua" w:hAnsi="Book Antiqua" w:cs="Arial"/>
                <w:kern w:val="24"/>
              </w:rPr>
            </w:pPr>
          </w:p>
          <w:p w14:paraId="5506F71F"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4</w:t>
            </w:r>
          </w:p>
          <w:p w14:paraId="07433502"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59</w:t>
            </w:r>
          </w:p>
          <w:p w14:paraId="385551E9"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21</w:t>
            </w:r>
          </w:p>
          <w:p w14:paraId="3C343CB9"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1</w:t>
            </w:r>
          </w:p>
          <w:p w14:paraId="3B0A6052"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26</w:t>
            </w:r>
          </w:p>
          <w:p w14:paraId="181DFED6" w14:textId="77777777" w:rsidR="00154B55" w:rsidRPr="00501BF4" w:rsidRDefault="00154B55" w:rsidP="002D4C3D">
            <w:pPr>
              <w:spacing w:line="360" w:lineRule="auto"/>
              <w:jc w:val="both"/>
              <w:rPr>
                <w:rFonts w:ascii="Book Antiqua" w:hAnsi="Book Antiqua" w:cs="Arial"/>
                <w:kern w:val="24"/>
              </w:rPr>
            </w:pPr>
            <w:r w:rsidRPr="00501BF4">
              <w:rPr>
                <w:rFonts w:ascii="Book Antiqua" w:hAnsi="Book Antiqua" w:cs="Arial"/>
                <w:kern w:val="24"/>
              </w:rPr>
              <w:t>2</w:t>
            </w:r>
          </w:p>
        </w:tc>
        <w:tc>
          <w:tcPr>
            <w:tcW w:w="2693" w:type="dxa"/>
            <w:gridSpan w:val="2"/>
            <w:shd w:val="clear" w:color="auto" w:fill="auto"/>
          </w:tcPr>
          <w:p w14:paraId="51C61170" w14:textId="77777777" w:rsidR="00154B55" w:rsidRPr="00501BF4" w:rsidRDefault="00154B55" w:rsidP="002D4C3D">
            <w:pPr>
              <w:spacing w:line="360" w:lineRule="auto"/>
              <w:jc w:val="both"/>
              <w:rPr>
                <w:rFonts w:ascii="Book Antiqua" w:hAnsi="Book Antiqua" w:cs="Arial"/>
              </w:rPr>
            </w:pPr>
          </w:p>
          <w:p w14:paraId="3697CA48"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1</w:t>
            </w:r>
          </w:p>
          <w:p w14:paraId="783808C4"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40</w:t>
            </w:r>
          </w:p>
          <w:p w14:paraId="18B53487"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22</w:t>
            </w:r>
          </w:p>
          <w:p w14:paraId="7AACD31D"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1</w:t>
            </w:r>
          </w:p>
          <w:p w14:paraId="532C08F4"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9</w:t>
            </w:r>
          </w:p>
          <w:p w14:paraId="5B605793"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3</w:t>
            </w:r>
          </w:p>
        </w:tc>
        <w:tc>
          <w:tcPr>
            <w:tcW w:w="1080" w:type="dxa"/>
            <w:shd w:val="clear" w:color="auto" w:fill="auto"/>
          </w:tcPr>
          <w:p w14:paraId="1A0C8190" w14:textId="77777777" w:rsidR="00154B55" w:rsidRPr="00501BF4" w:rsidRDefault="00154B55" w:rsidP="002D4C3D">
            <w:pPr>
              <w:spacing w:line="360" w:lineRule="auto"/>
              <w:jc w:val="both"/>
              <w:rPr>
                <w:rFonts w:ascii="Book Antiqua" w:hAnsi="Book Antiqua" w:cs="Arial"/>
              </w:rPr>
            </w:pPr>
          </w:p>
          <w:p w14:paraId="6CD33F03" w14:textId="77777777" w:rsidR="00154B55" w:rsidRPr="00501BF4" w:rsidRDefault="00154B55" w:rsidP="002D4C3D">
            <w:pPr>
              <w:spacing w:line="360" w:lineRule="auto"/>
              <w:jc w:val="both"/>
              <w:rPr>
                <w:rFonts w:ascii="Book Antiqua" w:hAnsi="Book Antiqua" w:cs="Arial"/>
              </w:rPr>
            </w:pPr>
          </w:p>
          <w:p w14:paraId="7F253DC9" w14:textId="77777777" w:rsidR="00154B55" w:rsidRPr="00501BF4" w:rsidRDefault="00154B55" w:rsidP="002D4C3D">
            <w:pPr>
              <w:spacing w:line="360" w:lineRule="auto"/>
              <w:jc w:val="both"/>
              <w:rPr>
                <w:rFonts w:ascii="Book Antiqua" w:hAnsi="Book Antiqua" w:cs="Arial"/>
              </w:rPr>
            </w:pPr>
          </w:p>
          <w:p w14:paraId="52C05735" w14:textId="77777777" w:rsidR="00154B55" w:rsidRPr="00501BF4" w:rsidRDefault="00154B55" w:rsidP="002D4C3D">
            <w:pPr>
              <w:spacing w:line="360" w:lineRule="auto"/>
              <w:jc w:val="both"/>
              <w:rPr>
                <w:rFonts w:ascii="Book Antiqua" w:hAnsi="Book Antiqua" w:cs="Arial"/>
              </w:rPr>
            </w:pPr>
            <w:r w:rsidRPr="00501BF4">
              <w:rPr>
                <w:rFonts w:ascii="Book Antiqua" w:hAnsi="Book Antiqua" w:cs="Arial"/>
              </w:rPr>
              <w:t>0.224</w:t>
            </w:r>
          </w:p>
        </w:tc>
      </w:tr>
      <w:tr w:rsidR="00991BCF" w:rsidRPr="006D6BF6" w14:paraId="2F8BE49C" w14:textId="77777777" w:rsidTr="00501BF4">
        <w:trPr>
          <w:trHeight w:val="1437"/>
        </w:trPr>
        <w:tc>
          <w:tcPr>
            <w:tcW w:w="3261" w:type="dxa"/>
            <w:shd w:val="clear" w:color="auto" w:fill="auto"/>
          </w:tcPr>
          <w:p w14:paraId="418C3DA1" w14:textId="30CFA073" w:rsidR="00991BCF" w:rsidRPr="00501BF4" w:rsidRDefault="00991BCF" w:rsidP="002D4C3D">
            <w:pPr>
              <w:spacing w:line="360" w:lineRule="auto"/>
              <w:jc w:val="both"/>
              <w:rPr>
                <w:rFonts w:ascii="Book Antiqua" w:eastAsia="宋体" w:hAnsi="Book Antiqua" w:cs="Arial"/>
                <w:kern w:val="24"/>
                <w:lang w:eastAsia="zh-CN"/>
              </w:rPr>
            </w:pPr>
            <w:r w:rsidRPr="006D6BF6">
              <w:rPr>
                <w:rFonts w:ascii="Book Antiqua" w:hAnsi="Book Antiqua" w:cs="Arial"/>
                <w:kern w:val="24"/>
              </w:rPr>
              <w:t>Pathology</w:t>
            </w:r>
            <w:r w:rsidR="00501BF4">
              <w:rPr>
                <w:rFonts w:ascii="Book Antiqua" w:eastAsia="宋体" w:hAnsi="Book Antiqua" w:cs="Arial" w:hint="eastAsia"/>
                <w:kern w:val="24"/>
                <w:lang w:eastAsia="zh-CN"/>
              </w:rPr>
              <w:t xml:space="preserve"> </w:t>
            </w:r>
          </w:p>
          <w:p w14:paraId="3C25310A" w14:textId="2F0C5C30"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pT2</w:t>
            </w:r>
          </w:p>
          <w:p w14:paraId="79D72785" w14:textId="1B4382C6"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 xml:space="preserve">+ </w:t>
            </w:r>
            <w:proofErr w:type="spellStart"/>
            <w:r w:rsidR="00991BCF" w:rsidRPr="006D6BF6">
              <w:rPr>
                <w:rFonts w:ascii="Book Antiqua" w:hAnsi="Book Antiqua" w:cs="Arial"/>
                <w:kern w:val="24"/>
              </w:rPr>
              <w:t>ve</w:t>
            </w:r>
            <w:proofErr w:type="spellEnd"/>
            <w:r w:rsidR="00991BCF" w:rsidRPr="006D6BF6">
              <w:rPr>
                <w:rFonts w:ascii="Book Antiqua" w:hAnsi="Book Antiqua" w:cs="Arial"/>
                <w:kern w:val="24"/>
              </w:rPr>
              <w:t xml:space="preserve"> margin status</w:t>
            </w:r>
          </w:p>
          <w:p w14:paraId="4E13FFD1" w14:textId="050B291D"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pT3</w:t>
            </w:r>
          </w:p>
          <w:p w14:paraId="7049E158" w14:textId="4405DB21"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 xml:space="preserve">+ </w:t>
            </w:r>
            <w:proofErr w:type="spellStart"/>
            <w:r w:rsidR="00991BCF" w:rsidRPr="006D6BF6">
              <w:rPr>
                <w:rFonts w:ascii="Book Antiqua" w:hAnsi="Book Antiqua" w:cs="Arial"/>
                <w:kern w:val="24"/>
              </w:rPr>
              <w:t>ve</w:t>
            </w:r>
            <w:proofErr w:type="spellEnd"/>
            <w:r w:rsidR="00991BCF" w:rsidRPr="006D6BF6">
              <w:rPr>
                <w:rFonts w:ascii="Book Antiqua" w:hAnsi="Book Antiqua" w:cs="Arial"/>
                <w:kern w:val="24"/>
              </w:rPr>
              <w:t xml:space="preserve"> margin status</w:t>
            </w:r>
          </w:p>
        </w:tc>
        <w:tc>
          <w:tcPr>
            <w:tcW w:w="2835" w:type="dxa"/>
            <w:gridSpan w:val="2"/>
            <w:shd w:val="clear" w:color="auto" w:fill="auto"/>
          </w:tcPr>
          <w:p w14:paraId="5D56E6CD" w14:textId="77777777" w:rsidR="00991BCF" w:rsidRPr="006D6BF6" w:rsidRDefault="00991BCF" w:rsidP="002D4C3D">
            <w:pPr>
              <w:spacing w:line="360" w:lineRule="auto"/>
              <w:jc w:val="both"/>
              <w:rPr>
                <w:rFonts w:ascii="Book Antiqua" w:hAnsi="Book Antiqua" w:cs="Arial"/>
                <w:kern w:val="24"/>
              </w:rPr>
            </w:pPr>
          </w:p>
          <w:p w14:paraId="69E12DCC" w14:textId="65B6FE34"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70 (62</w:t>
            </w:r>
            <w:r w:rsidR="00991BCF" w:rsidRPr="006D6BF6">
              <w:rPr>
                <w:rFonts w:ascii="Book Antiqua" w:hAnsi="Book Antiqua" w:cs="Arial"/>
                <w:kern w:val="24"/>
              </w:rPr>
              <w:t>)</w:t>
            </w:r>
          </w:p>
          <w:p w14:paraId="7EA6D774" w14:textId="7A4DB870"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 xml:space="preserve">2 (2.9 </w:t>
            </w:r>
            <w:r w:rsidR="00991BCF" w:rsidRPr="006D6BF6">
              <w:rPr>
                <w:rFonts w:ascii="Book Antiqua" w:hAnsi="Book Antiqua" w:cs="Arial"/>
                <w:kern w:val="24"/>
              </w:rPr>
              <w:t>)</w:t>
            </w:r>
          </w:p>
          <w:p w14:paraId="61A47001" w14:textId="10ADBB15"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43 (38</w:t>
            </w:r>
            <w:r w:rsidR="00991BCF" w:rsidRPr="006D6BF6">
              <w:rPr>
                <w:rFonts w:ascii="Book Antiqua" w:hAnsi="Book Antiqua" w:cs="Arial"/>
                <w:kern w:val="24"/>
              </w:rPr>
              <w:t>)</w:t>
            </w:r>
          </w:p>
          <w:p w14:paraId="7C69C1BB" w14:textId="2962F249"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18 (42</w:t>
            </w:r>
            <w:r w:rsidR="00991BCF" w:rsidRPr="006D6BF6">
              <w:rPr>
                <w:rFonts w:ascii="Book Antiqua" w:hAnsi="Book Antiqua" w:cs="Arial"/>
                <w:kern w:val="24"/>
              </w:rPr>
              <w:t>)</w:t>
            </w:r>
          </w:p>
        </w:tc>
        <w:tc>
          <w:tcPr>
            <w:tcW w:w="2693" w:type="dxa"/>
            <w:gridSpan w:val="2"/>
            <w:shd w:val="clear" w:color="auto" w:fill="auto"/>
          </w:tcPr>
          <w:p w14:paraId="003A2E4E" w14:textId="77777777" w:rsidR="00991BCF" w:rsidRPr="006D6BF6" w:rsidRDefault="00991BCF" w:rsidP="002D4C3D">
            <w:pPr>
              <w:spacing w:line="360" w:lineRule="auto"/>
              <w:jc w:val="both"/>
              <w:rPr>
                <w:rFonts w:ascii="Book Antiqua" w:hAnsi="Book Antiqua" w:cs="Arial"/>
              </w:rPr>
            </w:pPr>
          </w:p>
          <w:p w14:paraId="530F141E" w14:textId="6D797A77" w:rsidR="00991BCF" w:rsidRPr="006D6BF6" w:rsidRDefault="00501BF4" w:rsidP="002D4C3D">
            <w:pPr>
              <w:spacing w:line="360" w:lineRule="auto"/>
              <w:jc w:val="both"/>
              <w:rPr>
                <w:rFonts w:ascii="Book Antiqua" w:hAnsi="Book Antiqua" w:cs="Arial"/>
              </w:rPr>
            </w:pPr>
            <w:r>
              <w:rPr>
                <w:rFonts w:ascii="Book Antiqua" w:hAnsi="Book Antiqua" w:cs="Arial"/>
              </w:rPr>
              <w:t>51 (67</w:t>
            </w:r>
            <w:r w:rsidR="00991BCF" w:rsidRPr="006D6BF6">
              <w:rPr>
                <w:rFonts w:ascii="Book Antiqua" w:hAnsi="Book Antiqua" w:cs="Arial"/>
              </w:rPr>
              <w:t>)</w:t>
            </w:r>
          </w:p>
          <w:p w14:paraId="04839C12" w14:textId="2E1D5037" w:rsidR="00991BCF" w:rsidRPr="006D6BF6" w:rsidRDefault="00501BF4" w:rsidP="002D4C3D">
            <w:pPr>
              <w:spacing w:line="360" w:lineRule="auto"/>
              <w:jc w:val="both"/>
              <w:rPr>
                <w:rFonts w:ascii="Book Antiqua" w:hAnsi="Book Antiqua" w:cs="Arial"/>
              </w:rPr>
            </w:pPr>
            <w:r>
              <w:rPr>
                <w:rFonts w:ascii="Book Antiqua" w:hAnsi="Book Antiqua" w:cs="Arial"/>
              </w:rPr>
              <w:t>0 (0</w:t>
            </w:r>
            <w:r w:rsidR="00991BCF" w:rsidRPr="006D6BF6">
              <w:rPr>
                <w:rFonts w:ascii="Book Antiqua" w:hAnsi="Book Antiqua" w:cs="Arial"/>
              </w:rPr>
              <w:t>)</w:t>
            </w:r>
          </w:p>
          <w:p w14:paraId="4806FFE2" w14:textId="1C45159C" w:rsidR="00991BCF" w:rsidRPr="006D6BF6" w:rsidRDefault="00501BF4" w:rsidP="002D4C3D">
            <w:pPr>
              <w:spacing w:line="360" w:lineRule="auto"/>
              <w:jc w:val="both"/>
              <w:rPr>
                <w:rFonts w:ascii="Book Antiqua" w:hAnsi="Book Antiqua" w:cs="Arial"/>
              </w:rPr>
            </w:pPr>
            <w:r>
              <w:rPr>
                <w:rFonts w:ascii="Book Antiqua" w:hAnsi="Book Antiqua" w:cs="Arial"/>
              </w:rPr>
              <w:t>25 (33</w:t>
            </w:r>
            <w:r w:rsidR="00991BCF" w:rsidRPr="006D6BF6">
              <w:rPr>
                <w:rFonts w:ascii="Book Antiqua" w:hAnsi="Book Antiqua" w:cs="Arial"/>
              </w:rPr>
              <w:t>)</w:t>
            </w:r>
          </w:p>
          <w:p w14:paraId="4F93546C" w14:textId="32E981B0" w:rsidR="00991BCF" w:rsidRPr="006D6BF6" w:rsidRDefault="00501BF4" w:rsidP="002D4C3D">
            <w:pPr>
              <w:spacing w:line="360" w:lineRule="auto"/>
              <w:jc w:val="both"/>
              <w:rPr>
                <w:rFonts w:ascii="Book Antiqua" w:hAnsi="Book Antiqua" w:cs="Arial"/>
              </w:rPr>
            </w:pPr>
            <w:r>
              <w:rPr>
                <w:rFonts w:ascii="Book Antiqua" w:hAnsi="Book Antiqua" w:cs="Arial"/>
              </w:rPr>
              <w:t>9 (36</w:t>
            </w:r>
            <w:r w:rsidR="00991BCF" w:rsidRPr="006D6BF6">
              <w:rPr>
                <w:rFonts w:ascii="Book Antiqua" w:hAnsi="Book Antiqua" w:cs="Arial"/>
              </w:rPr>
              <w:t>)</w:t>
            </w:r>
          </w:p>
        </w:tc>
        <w:tc>
          <w:tcPr>
            <w:tcW w:w="1080" w:type="dxa"/>
            <w:shd w:val="clear" w:color="auto" w:fill="auto"/>
          </w:tcPr>
          <w:p w14:paraId="621A8C79"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0.537</w:t>
            </w:r>
          </w:p>
        </w:tc>
      </w:tr>
      <w:tr w:rsidR="00991BCF" w:rsidRPr="006D6BF6" w14:paraId="69433DDD" w14:textId="77777777" w:rsidTr="00501BF4">
        <w:tc>
          <w:tcPr>
            <w:tcW w:w="3261" w:type="dxa"/>
            <w:shd w:val="clear" w:color="auto" w:fill="auto"/>
          </w:tcPr>
          <w:p w14:paraId="24CE08AB" w14:textId="77777777" w:rsidR="00991BCF" w:rsidRPr="006D6BF6" w:rsidRDefault="00991BCF" w:rsidP="002D4C3D">
            <w:pPr>
              <w:spacing w:line="360" w:lineRule="auto"/>
              <w:jc w:val="both"/>
              <w:rPr>
                <w:rFonts w:ascii="Book Antiqua" w:hAnsi="Book Antiqua" w:cs="Arial"/>
                <w:kern w:val="24"/>
              </w:rPr>
            </w:pPr>
            <w:r w:rsidRPr="006D6BF6">
              <w:rPr>
                <w:rFonts w:ascii="Book Antiqua" w:hAnsi="Book Antiqua" w:cs="Arial"/>
                <w:kern w:val="24"/>
              </w:rPr>
              <w:t>Radiological leaks</w:t>
            </w:r>
          </w:p>
        </w:tc>
        <w:tc>
          <w:tcPr>
            <w:tcW w:w="2835" w:type="dxa"/>
            <w:gridSpan w:val="2"/>
            <w:shd w:val="clear" w:color="auto" w:fill="auto"/>
          </w:tcPr>
          <w:p w14:paraId="0F2F535A" w14:textId="11ED17ED"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4 (3.5</w:t>
            </w:r>
            <w:r w:rsidR="00991BCF" w:rsidRPr="006D6BF6">
              <w:rPr>
                <w:rFonts w:ascii="Book Antiqua" w:hAnsi="Book Antiqua" w:cs="Arial"/>
                <w:kern w:val="24"/>
              </w:rPr>
              <w:t>)</w:t>
            </w:r>
          </w:p>
        </w:tc>
        <w:tc>
          <w:tcPr>
            <w:tcW w:w="2693" w:type="dxa"/>
            <w:gridSpan w:val="2"/>
            <w:shd w:val="clear" w:color="auto" w:fill="auto"/>
          </w:tcPr>
          <w:p w14:paraId="259D6542" w14:textId="67FABBE2" w:rsidR="00991BCF" w:rsidRPr="006D6BF6" w:rsidRDefault="00501BF4" w:rsidP="002D4C3D">
            <w:pPr>
              <w:spacing w:line="360" w:lineRule="auto"/>
              <w:jc w:val="both"/>
              <w:rPr>
                <w:rFonts w:ascii="Book Antiqua" w:hAnsi="Book Antiqua" w:cs="Arial"/>
              </w:rPr>
            </w:pPr>
            <w:r>
              <w:rPr>
                <w:rFonts w:ascii="Book Antiqua" w:hAnsi="Book Antiqua" w:cs="Arial"/>
              </w:rPr>
              <w:t>2 (2.6</w:t>
            </w:r>
            <w:r w:rsidR="00991BCF" w:rsidRPr="006D6BF6">
              <w:rPr>
                <w:rFonts w:ascii="Book Antiqua" w:hAnsi="Book Antiqua" w:cs="Arial"/>
              </w:rPr>
              <w:t>)</w:t>
            </w:r>
          </w:p>
        </w:tc>
        <w:tc>
          <w:tcPr>
            <w:tcW w:w="1080" w:type="dxa"/>
            <w:shd w:val="clear" w:color="auto" w:fill="auto"/>
          </w:tcPr>
          <w:p w14:paraId="22426C58" w14:textId="6DA4F847" w:rsidR="00991BCF" w:rsidRPr="006D6BF6" w:rsidRDefault="00991BCF" w:rsidP="002D4C3D">
            <w:pPr>
              <w:spacing w:line="360" w:lineRule="auto"/>
              <w:jc w:val="both"/>
              <w:rPr>
                <w:rFonts w:ascii="Book Antiqua" w:hAnsi="Book Antiqua" w:cs="Arial"/>
              </w:rPr>
            </w:pPr>
            <w:r w:rsidRPr="006D6BF6">
              <w:rPr>
                <w:rFonts w:ascii="Book Antiqua" w:hAnsi="Book Antiqua" w:cs="Arial"/>
              </w:rPr>
              <w:t>1</w:t>
            </w:r>
            <w:r w:rsidR="004F70D2" w:rsidRPr="006D6BF6">
              <w:rPr>
                <w:rFonts w:ascii="Book Antiqua" w:hAnsi="Book Antiqua" w:cs="Arial"/>
              </w:rPr>
              <w:t>.00</w:t>
            </w:r>
          </w:p>
        </w:tc>
      </w:tr>
      <w:tr w:rsidR="00991BCF" w:rsidRPr="006D6BF6" w14:paraId="3530EBD1" w14:textId="77777777" w:rsidTr="00501BF4">
        <w:tc>
          <w:tcPr>
            <w:tcW w:w="3261" w:type="dxa"/>
            <w:shd w:val="clear" w:color="auto" w:fill="auto"/>
          </w:tcPr>
          <w:p w14:paraId="53A93594" w14:textId="77777777" w:rsidR="00991BCF" w:rsidRPr="006D6BF6" w:rsidRDefault="00991BCF" w:rsidP="002D4C3D">
            <w:pPr>
              <w:spacing w:line="360" w:lineRule="auto"/>
              <w:jc w:val="both"/>
              <w:rPr>
                <w:rFonts w:ascii="Book Antiqua" w:hAnsi="Book Antiqua" w:cs="Arial"/>
                <w:kern w:val="24"/>
              </w:rPr>
            </w:pPr>
            <w:r w:rsidRPr="006D6BF6">
              <w:rPr>
                <w:rFonts w:ascii="Book Antiqua" w:hAnsi="Book Antiqua" w:cs="Arial"/>
                <w:kern w:val="24"/>
              </w:rPr>
              <w:t>3 month continence %</w:t>
            </w:r>
          </w:p>
          <w:p w14:paraId="1D7956FE" w14:textId="36241C25"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0 pads</w:t>
            </w:r>
          </w:p>
          <w:p w14:paraId="530B1B26" w14:textId="384F0569"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1 pad</w:t>
            </w:r>
          </w:p>
          <w:p w14:paraId="6C1D6894" w14:textId="78DF1531"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2 pads</w:t>
            </w:r>
          </w:p>
          <w:p w14:paraId="3F41E58F" w14:textId="3AB39257" w:rsidR="00991BCF" w:rsidRPr="006D6BF6" w:rsidRDefault="0045419B" w:rsidP="002D4C3D">
            <w:pPr>
              <w:spacing w:line="360" w:lineRule="auto"/>
              <w:jc w:val="both"/>
              <w:rPr>
                <w:rFonts w:ascii="Book Antiqua" w:hAnsi="Book Antiqua" w:cs="Arial"/>
                <w:kern w:val="24"/>
              </w:rPr>
            </w:pPr>
            <w:r>
              <w:rPr>
                <w:rFonts w:ascii="Book Antiqua" w:hAnsi="Book Antiqua" w:cs="Arial"/>
                <w:kern w:val="24"/>
              </w:rPr>
              <w:t xml:space="preserve"> </w:t>
            </w:r>
            <w:r w:rsidR="00991BCF" w:rsidRPr="006D6BF6">
              <w:rPr>
                <w:rFonts w:ascii="Book Antiqua" w:hAnsi="Book Antiqua" w:cs="Arial"/>
                <w:kern w:val="24"/>
              </w:rPr>
              <w:t>3 or more pads</w:t>
            </w:r>
          </w:p>
        </w:tc>
        <w:tc>
          <w:tcPr>
            <w:tcW w:w="2835" w:type="dxa"/>
            <w:gridSpan w:val="2"/>
            <w:shd w:val="clear" w:color="auto" w:fill="auto"/>
          </w:tcPr>
          <w:p w14:paraId="5E107916" w14:textId="77777777" w:rsidR="00991BCF" w:rsidRPr="006D6BF6" w:rsidRDefault="00991BCF" w:rsidP="002D4C3D">
            <w:pPr>
              <w:spacing w:line="360" w:lineRule="auto"/>
              <w:jc w:val="both"/>
              <w:rPr>
                <w:rFonts w:ascii="Book Antiqua" w:hAnsi="Book Antiqua" w:cs="Arial"/>
                <w:kern w:val="24"/>
              </w:rPr>
            </w:pPr>
          </w:p>
          <w:p w14:paraId="39022E8A" w14:textId="43932106"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68 (60</w:t>
            </w:r>
            <w:r w:rsidR="00991BCF" w:rsidRPr="006D6BF6">
              <w:rPr>
                <w:rFonts w:ascii="Book Antiqua" w:hAnsi="Book Antiqua" w:cs="Arial"/>
                <w:kern w:val="24"/>
              </w:rPr>
              <w:t>)</w:t>
            </w:r>
          </w:p>
          <w:p w14:paraId="23C02D0A" w14:textId="4745D0CA"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31 (27</w:t>
            </w:r>
            <w:r w:rsidR="00991BCF" w:rsidRPr="006D6BF6">
              <w:rPr>
                <w:rFonts w:ascii="Book Antiqua" w:hAnsi="Book Antiqua" w:cs="Arial"/>
                <w:kern w:val="24"/>
              </w:rPr>
              <w:t>)</w:t>
            </w:r>
          </w:p>
          <w:p w14:paraId="1E8CA85C" w14:textId="105833C7"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12 (11</w:t>
            </w:r>
            <w:r w:rsidR="00991BCF" w:rsidRPr="006D6BF6">
              <w:rPr>
                <w:rFonts w:ascii="Book Antiqua" w:hAnsi="Book Antiqua" w:cs="Arial"/>
                <w:kern w:val="24"/>
              </w:rPr>
              <w:t>)</w:t>
            </w:r>
          </w:p>
          <w:p w14:paraId="15238F17" w14:textId="4CF088D2" w:rsidR="00991BCF" w:rsidRPr="006D6BF6" w:rsidRDefault="00501BF4" w:rsidP="002D4C3D">
            <w:pPr>
              <w:spacing w:line="360" w:lineRule="auto"/>
              <w:jc w:val="both"/>
              <w:rPr>
                <w:rFonts w:ascii="Book Antiqua" w:hAnsi="Book Antiqua" w:cs="Arial"/>
                <w:kern w:val="24"/>
              </w:rPr>
            </w:pPr>
            <w:r>
              <w:rPr>
                <w:rFonts w:ascii="Book Antiqua" w:hAnsi="Book Antiqua" w:cs="Arial"/>
                <w:kern w:val="24"/>
              </w:rPr>
              <w:t>2 (2</w:t>
            </w:r>
            <w:r w:rsidR="00991BCF" w:rsidRPr="006D6BF6">
              <w:rPr>
                <w:rFonts w:ascii="Book Antiqua" w:hAnsi="Book Antiqua" w:cs="Arial"/>
                <w:kern w:val="24"/>
              </w:rPr>
              <w:t>)</w:t>
            </w:r>
          </w:p>
        </w:tc>
        <w:tc>
          <w:tcPr>
            <w:tcW w:w="2693" w:type="dxa"/>
            <w:gridSpan w:val="2"/>
            <w:shd w:val="clear" w:color="auto" w:fill="auto"/>
          </w:tcPr>
          <w:p w14:paraId="10352BA4" w14:textId="77777777" w:rsidR="00991BCF" w:rsidRPr="006D6BF6" w:rsidRDefault="00991BCF" w:rsidP="002D4C3D">
            <w:pPr>
              <w:spacing w:line="360" w:lineRule="auto"/>
              <w:jc w:val="both"/>
              <w:rPr>
                <w:rFonts w:ascii="Book Antiqua" w:hAnsi="Book Antiqua" w:cs="Arial"/>
              </w:rPr>
            </w:pPr>
          </w:p>
          <w:p w14:paraId="62D7F497" w14:textId="34A5DF05" w:rsidR="00991BCF" w:rsidRPr="006D6BF6" w:rsidRDefault="00501BF4" w:rsidP="002D4C3D">
            <w:pPr>
              <w:spacing w:line="360" w:lineRule="auto"/>
              <w:jc w:val="both"/>
              <w:rPr>
                <w:rFonts w:ascii="Book Antiqua" w:hAnsi="Book Antiqua" w:cs="Arial"/>
              </w:rPr>
            </w:pPr>
            <w:r>
              <w:rPr>
                <w:rFonts w:ascii="Book Antiqua" w:hAnsi="Book Antiqua" w:cs="Arial"/>
              </w:rPr>
              <w:t>50 (65</w:t>
            </w:r>
            <w:r w:rsidR="00991BCF" w:rsidRPr="006D6BF6">
              <w:rPr>
                <w:rFonts w:ascii="Book Antiqua" w:hAnsi="Book Antiqua" w:cs="Arial"/>
              </w:rPr>
              <w:t>)</w:t>
            </w:r>
          </w:p>
          <w:p w14:paraId="11CF1FAC" w14:textId="1CC077D7" w:rsidR="00991BCF" w:rsidRPr="006D6BF6" w:rsidRDefault="00501BF4" w:rsidP="002D4C3D">
            <w:pPr>
              <w:spacing w:line="360" w:lineRule="auto"/>
              <w:jc w:val="both"/>
              <w:rPr>
                <w:rFonts w:ascii="Book Antiqua" w:hAnsi="Book Antiqua" w:cs="Arial"/>
              </w:rPr>
            </w:pPr>
            <w:r>
              <w:rPr>
                <w:rFonts w:ascii="Book Antiqua" w:hAnsi="Book Antiqua" w:cs="Arial"/>
              </w:rPr>
              <w:t>19 (25</w:t>
            </w:r>
            <w:r w:rsidR="00991BCF" w:rsidRPr="006D6BF6">
              <w:rPr>
                <w:rFonts w:ascii="Book Antiqua" w:hAnsi="Book Antiqua" w:cs="Arial"/>
              </w:rPr>
              <w:t>)</w:t>
            </w:r>
          </w:p>
          <w:p w14:paraId="51FEC2A7" w14:textId="1C0F341E" w:rsidR="00991BCF" w:rsidRPr="006D6BF6" w:rsidRDefault="00501BF4" w:rsidP="002D4C3D">
            <w:pPr>
              <w:spacing w:line="360" w:lineRule="auto"/>
              <w:jc w:val="both"/>
              <w:rPr>
                <w:rFonts w:ascii="Book Antiqua" w:hAnsi="Book Antiqua" w:cs="Arial"/>
              </w:rPr>
            </w:pPr>
            <w:r>
              <w:rPr>
                <w:rFonts w:ascii="Book Antiqua" w:hAnsi="Book Antiqua" w:cs="Arial"/>
              </w:rPr>
              <w:t>5 (7</w:t>
            </w:r>
            <w:r w:rsidR="00991BCF" w:rsidRPr="006D6BF6">
              <w:rPr>
                <w:rFonts w:ascii="Book Antiqua" w:hAnsi="Book Antiqua" w:cs="Arial"/>
              </w:rPr>
              <w:t>)</w:t>
            </w:r>
          </w:p>
          <w:p w14:paraId="357E7136" w14:textId="0EF42631" w:rsidR="00991BCF" w:rsidRPr="006D6BF6" w:rsidRDefault="00501BF4" w:rsidP="002D4C3D">
            <w:pPr>
              <w:spacing w:line="360" w:lineRule="auto"/>
              <w:jc w:val="both"/>
              <w:rPr>
                <w:rFonts w:ascii="Book Antiqua" w:hAnsi="Book Antiqua" w:cs="Arial"/>
              </w:rPr>
            </w:pPr>
            <w:r>
              <w:rPr>
                <w:rFonts w:ascii="Book Antiqua" w:hAnsi="Book Antiqua" w:cs="Arial"/>
              </w:rPr>
              <w:t>2 (3</w:t>
            </w:r>
            <w:r w:rsidR="00991BCF" w:rsidRPr="006D6BF6">
              <w:rPr>
                <w:rFonts w:ascii="Book Antiqua" w:hAnsi="Book Antiqua" w:cs="Arial"/>
              </w:rPr>
              <w:t>)</w:t>
            </w:r>
          </w:p>
        </w:tc>
        <w:tc>
          <w:tcPr>
            <w:tcW w:w="1080" w:type="dxa"/>
            <w:shd w:val="clear" w:color="auto" w:fill="auto"/>
          </w:tcPr>
          <w:p w14:paraId="4EC9F7B6" w14:textId="77777777" w:rsidR="00991BCF" w:rsidRPr="006D6BF6" w:rsidRDefault="00991BCF" w:rsidP="002D4C3D">
            <w:pPr>
              <w:spacing w:line="360" w:lineRule="auto"/>
              <w:jc w:val="both"/>
              <w:rPr>
                <w:rFonts w:ascii="Book Antiqua" w:hAnsi="Book Antiqua" w:cs="Arial"/>
              </w:rPr>
            </w:pPr>
            <w:r w:rsidRPr="006D6BF6">
              <w:rPr>
                <w:rFonts w:ascii="Book Antiqua" w:hAnsi="Book Antiqua" w:cs="Arial"/>
              </w:rPr>
              <w:t>0.726</w:t>
            </w:r>
          </w:p>
        </w:tc>
      </w:tr>
    </w:tbl>
    <w:p w14:paraId="30D37D94" w14:textId="77777777" w:rsidR="00991BCF" w:rsidRPr="006D6BF6" w:rsidRDefault="00991BCF" w:rsidP="002D4C3D">
      <w:pPr>
        <w:spacing w:line="360" w:lineRule="auto"/>
        <w:jc w:val="both"/>
        <w:rPr>
          <w:rFonts w:ascii="Book Antiqua" w:eastAsia="宋体" w:hAnsi="Book Antiqua"/>
          <w:lang w:eastAsia="zh-CN"/>
        </w:rPr>
      </w:pPr>
    </w:p>
    <w:p w14:paraId="4D974944" w14:textId="77777777" w:rsidR="005A390D" w:rsidRPr="006D6BF6" w:rsidRDefault="005A390D" w:rsidP="002D4C3D">
      <w:pPr>
        <w:spacing w:line="360" w:lineRule="auto"/>
        <w:jc w:val="both"/>
        <w:rPr>
          <w:rFonts w:ascii="Book Antiqua" w:hAnsi="Book Antiqua"/>
        </w:rPr>
      </w:pPr>
    </w:p>
    <w:sectPr w:rsidR="005A390D" w:rsidRPr="006D6BF6" w:rsidSect="00DC6F5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DE886" w14:textId="77777777" w:rsidR="00A6797B" w:rsidRDefault="00A6797B" w:rsidP="00C9056D">
      <w:r>
        <w:separator/>
      </w:r>
    </w:p>
  </w:endnote>
  <w:endnote w:type="continuationSeparator" w:id="0">
    <w:p w14:paraId="259956B1" w14:textId="77777777" w:rsidR="00A6797B" w:rsidRDefault="00A6797B" w:rsidP="00C9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A098D" w14:textId="77777777" w:rsidR="00A6797B" w:rsidRDefault="00A6797B" w:rsidP="00C9056D">
      <w:r>
        <w:separator/>
      </w:r>
    </w:p>
  </w:footnote>
  <w:footnote w:type="continuationSeparator" w:id="0">
    <w:p w14:paraId="7A6B83E5" w14:textId="77777777" w:rsidR="00A6797B" w:rsidRDefault="00A6797B" w:rsidP="00C905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7A51"/>
    <w:multiLevelType w:val="hybridMultilevel"/>
    <w:tmpl w:val="BDF8812E"/>
    <w:lvl w:ilvl="0" w:tplc="112C03F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02A16"/>
    <w:multiLevelType w:val="hybridMultilevel"/>
    <w:tmpl w:val="82C4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02"/>
    <w:rsid w:val="000135CB"/>
    <w:rsid w:val="00013FC0"/>
    <w:rsid w:val="0001735D"/>
    <w:rsid w:val="00024466"/>
    <w:rsid w:val="000271EC"/>
    <w:rsid w:val="00051349"/>
    <w:rsid w:val="000A0C02"/>
    <w:rsid w:val="000A3B6D"/>
    <w:rsid w:val="000B3FB0"/>
    <w:rsid w:val="00102BAC"/>
    <w:rsid w:val="00112C15"/>
    <w:rsid w:val="00135C4F"/>
    <w:rsid w:val="00154B55"/>
    <w:rsid w:val="00166867"/>
    <w:rsid w:val="0016734D"/>
    <w:rsid w:val="00177B7C"/>
    <w:rsid w:val="00190BD3"/>
    <w:rsid w:val="00194B32"/>
    <w:rsid w:val="001B4976"/>
    <w:rsid w:val="001B6912"/>
    <w:rsid w:val="001C088D"/>
    <w:rsid w:val="002174D6"/>
    <w:rsid w:val="00226B15"/>
    <w:rsid w:val="00234772"/>
    <w:rsid w:val="00250C71"/>
    <w:rsid w:val="00274C2A"/>
    <w:rsid w:val="002D4C3D"/>
    <w:rsid w:val="002D5892"/>
    <w:rsid w:val="002F12C8"/>
    <w:rsid w:val="003114DB"/>
    <w:rsid w:val="00313E06"/>
    <w:rsid w:val="003144A1"/>
    <w:rsid w:val="0032523F"/>
    <w:rsid w:val="003316AE"/>
    <w:rsid w:val="00380FC5"/>
    <w:rsid w:val="003A1298"/>
    <w:rsid w:val="003B0A3E"/>
    <w:rsid w:val="003D416E"/>
    <w:rsid w:val="003D5E65"/>
    <w:rsid w:val="003F5597"/>
    <w:rsid w:val="004057C8"/>
    <w:rsid w:val="00412DDA"/>
    <w:rsid w:val="00423479"/>
    <w:rsid w:val="0045419B"/>
    <w:rsid w:val="004608A6"/>
    <w:rsid w:val="004639D5"/>
    <w:rsid w:val="0046685D"/>
    <w:rsid w:val="00471B87"/>
    <w:rsid w:val="004834CB"/>
    <w:rsid w:val="00487BF7"/>
    <w:rsid w:val="0049134F"/>
    <w:rsid w:val="004C5582"/>
    <w:rsid w:val="004C6C93"/>
    <w:rsid w:val="004D46AE"/>
    <w:rsid w:val="004E2FDD"/>
    <w:rsid w:val="004F70D2"/>
    <w:rsid w:val="00501BF4"/>
    <w:rsid w:val="005042B4"/>
    <w:rsid w:val="00505C6C"/>
    <w:rsid w:val="00507525"/>
    <w:rsid w:val="00512081"/>
    <w:rsid w:val="00541D34"/>
    <w:rsid w:val="00552C30"/>
    <w:rsid w:val="0058685E"/>
    <w:rsid w:val="00595E57"/>
    <w:rsid w:val="005A390D"/>
    <w:rsid w:val="005C285B"/>
    <w:rsid w:val="005C5312"/>
    <w:rsid w:val="005D106A"/>
    <w:rsid w:val="005D2F08"/>
    <w:rsid w:val="006306AE"/>
    <w:rsid w:val="00640C01"/>
    <w:rsid w:val="00654AEE"/>
    <w:rsid w:val="00661BB5"/>
    <w:rsid w:val="00666E86"/>
    <w:rsid w:val="00683925"/>
    <w:rsid w:val="006A17C1"/>
    <w:rsid w:val="006D6BF6"/>
    <w:rsid w:val="007452F4"/>
    <w:rsid w:val="00770D2A"/>
    <w:rsid w:val="00776432"/>
    <w:rsid w:val="00790DAD"/>
    <w:rsid w:val="007927AE"/>
    <w:rsid w:val="007A6D71"/>
    <w:rsid w:val="007B3ABE"/>
    <w:rsid w:val="00882D06"/>
    <w:rsid w:val="008B29CC"/>
    <w:rsid w:val="008E5563"/>
    <w:rsid w:val="008E5645"/>
    <w:rsid w:val="008E64F7"/>
    <w:rsid w:val="00917BC1"/>
    <w:rsid w:val="00945E8B"/>
    <w:rsid w:val="009617A0"/>
    <w:rsid w:val="009724A9"/>
    <w:rsid w:val="00980500"/>
    <w:rsid w:val="00991BCF"/>
    <w:rsid w:val="00993A91"/>
    <w:rsid w:val="009A7FC9"/>
    <w:rsid w:val="009E29CF"/>
    <w:rsid w:val="009E61E3"/>
    <w:rsid w:val="00A0032C"/>
    <w:rsid w:val="00A4714B"/>
    <w:rsid w:val="00A505B2"/>
    <w:rsid w:val="00A6797B"/>
    <w:rsid w:val="00A70946"/>
    <w:rsid w:val="00A8351B"/>
    <w:rsid w:val="00AB169A"/>
    <w:rsid w:val="00AE51BC"/>
    <w:rsid w:val="00B65FC5"/>
    <w:rsid w:val="00B91F9C"/>
    <w:rsid w:val="00BA465A"/>
    <w:rsid w:val="00C21846"/>
    <w:rsid w:val="00C31CDA"/>
    <w:rsid w:val="00C45EC9"/>
    <w:rsid w:val="00C5062F"/>
    <w:rsid w:val="00C60500"/>
    <w:rsid w:val="00C7752E"/>
    <w:rsid w:val="00C84D50"/>
    <w:rsid w:val="00C9056D"/>
    <w:rsid w:val="00C96DEB"/>
    <w:rsid w:val="00CB6B30"/>
    <w:rsid w:val="00CC5D02"/>
    <w:rsid w:val="00CC7993"/>
    <w:rsid w:val="00CE54EF"/>
    <w:rsid w:val="00D11FD7"/>
    <w:rsid w:val="00D1440E"/>
    <w:rsid w:val="00D27713"/>
    <w:rsid w:val="00D52FD3"/>
    <w:rsid w:val="00D76B1E"/>
    <w:rsid w:val="00D7729C"/>
    <w:rsid w:val="00D83B9F"/>
    <w:rsid w:val="00D92E36"/>
    <w:rsid w:val="00DA0AE5"/>
    <w:rsid w:val="00DA5B5A"/>
    <w:rsid w:val="00DB1466"/>
    <w:rsid w:val="00DC6F58"/>
    <w:rsid w:val="00DD0CC0"/>
    <w:rsid w:val="00DD2B48"/>
    <w:rsid w:val="00DD4ADC"/>
    <w:rsid w:val="00DE2031"/>
    <w:rsid w:val="00DF067A"/>
    <w:rsid w:val="00DF6214"/>
    <w:rsid w:val="00E044D6"/>
    <w:rsid w:val="00E072B8"/>
    <w:rsid w:val="00E14BFC"/>
    <w:rsid w:val="00E20489"/>
    <w:rsid w:val="00E34141"/>
    <w:rsid w:val="00E34712"/>
    <w:rsid w:val="00E50EED"/>
    <w:rsid w:val="00E61666"/>
    <w:rsid w:val="00E979A2"/>
    <w:rsid w:val="00EC2CA9"/>
    <w:rsid w:val="00EC2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52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1B"/>
    <w:pPr>
      <w:ind w:left="720"/>
      <w:contextualSpacing/>
    </w:pPr>
  </w:style>
  <w:style w:type="character" w:styleId="CommentReference">
    <w:name w:val="annotation reference"/>
    <w:basedOn w:val="DefaultParagraphFont"/>
    <w:unhideWhenUsed/>
    <w:rsid w:val="00C31CDA"/>
    <w:rPr>
      <w:sz w:val="16"/>
      <w:szCs w:val="16"/>
    </w:rPr>
  </w:style>
  <w:style w:type="paragraph" w:styleId="CommentText">
    <w:name w:val="annotation text"/>
    <w:basedOn w:val="Normal"/>
    <w:link w:val="CommentTextChar"/>
    <w:unhideWhenUsed/>
    <w:rsid w:val="00C31CDA"/>
    <w:rPr>
      <w:sz w:val="20"/>
      <w:szCs w:val="20"/>
    </w:rPr>
  </w:style>
  <w:style w:type="character" w:customStyle="1" w:styleId="CommentTextChar">
    <w:name w:val="Comment Text Char"/>
    <w:basedOn w:val="DefaultParagraphFont"/>
    <w:link w:val="CommentText"/>
    <w:rsid w:val="00C31CDA"/>
    <w:rPr>
      <w:sz w:val="20"/>
      <w:szCs w:val="20"/>
    </w:rPr>
  </w:style>
  <w:style w:type="paragraph" w:styleId="CommentSubject">
    <w:name w:val="annotation subject"/>
    <w:basedOn w:val="CommentText"/>
    <w:next w:val="CommentText"/>
    <w:link w:val="CommentSubjectChar"/>
    <w:uiPriority w:val="99"/>
    <w:semiHidden/>
    <w:unhideWhenUsed/>
    <w:rsid w:val="00C31CDA"/>
    <w:rPr>
      <w:b/>
      <w:bCs/>
    </w:rPr>
  </w:style>
  <w:style w:type="character" w:customStyle="1" w:styleId="CommentSubjectChar">
    <w:name w:val="Comment Subject Char"/>
    <w:basedOn w:val="CommentTextChar"/>
    <w:link w:val="CommentSubject"/>
    <w:uiPriority w:val="99"/>
    <w:semiHidden/>
    <w:rsid w:val="00C31CDA"/>
    <w:rPr>
      <w:b/>
      <w:bCs/>
      <w:sz w:val="20"/>
      <w:szCs w:val="20"/>
    </w:rPr>
  </w:style>
  <w:style w:type="paragraph" w:styleId="BalloonText">
    <w:name w:val="Balloon Text"/>
    <w:basedOn w:val="Normal"/>
    <w:link w:val="BalloonTextChar"/>
    <w:uiPriority w:val="99"/>
    <w:semiHidden/>
    <w:unhideWhenUsed/>
    <w:rsid w:val="00C31CDA"/>
    <w:rPr>
      <w:rFonts w:ascii="Tahoma" w:hAnsi="Tahoma" w:cs="Tahoma"/>
      <w:sz w:val="16"/>
      <w:szCs w:val="16"/>
    </w:rPr>
  </w:style>
  <w:style w:type="character" w:customStyle="1" w:styleId="BalloonTextChar">
    <w:name w:val="Balloon Text Char"/>
    <w:basedOn w:val="DefaultParagraphFont"/>
    <w:link w:val="BalloonText"/>
    <w:uiPriority w:val="99"/>
    <w:semiHidden/>
    <w:rsid w:val="00C31CDA"/>
    <w:rPr>
      <w:rFonts w:ascii="Tahoma" w:hAnsi="Tahoma" w:cs="Tahoma"/>
      <w:sz w:val="16"/>
      <w:szCs w:val="16"/>
    </w:rPr>
  </w:style>
  <w:style w:type="character" w:styleId="Hyperlink">
    <w:name w:val="Hyperlink"/>
    <w:basedOn w:val="DefaultParagraphFont"/>
    <w:uiPriority w:val="99"/>
    <w:unhideWhenUsed/>
    <w:rsid w:val="00E044D6"/>
    <w:rPr>
      <w:color w:val="0000FF" w:themeColor="hyperlink"/>
      <w:u w:val="single"/>
    </w:rPr>
  </w:style>
  <w:style w:type="paragraph" w:styleId="Header">
    <w:name w:val="header"/>
    <w:basedOn w:val="Normal"/>
    <w:link w:val="HeaderChar"/>
    <w:uiPriority w:val="99"/>
    <w:unhideWhenUsed/>
    <w:rsid w:val="00C905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056D"/>
    <w:rPr>
      <w:sz w:val="18"/>
      <w:szCs w:val="18"/>
    </w:rPr>
  </w:style>
  <w:style w:type="paragraph" w:styleId="Footer">
    <w:name w:val="footer"/>
    <w:basedOn w:val="Normal"/>
    <w:link w:val="FooterChar"/>
    <w:uiPriority w:val="99"/>
    <w:unhideWhenUsed/>
    <w:rsid w:val="00C9056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056D"/>
    <w:rPr>
      <w:sz w:val="18"/>
      <w:szCs w:val="18"/>
    </w:rPr>
  </w:style>
  <w:style w:type="paragraph" w:styleId="NormalWeb">
    <w:name w:val="Normal (Web)"/>
    <w:basedOn w:val="Normal"/>
    <w:uiPriority w:val="99"/>
    <w:unhideWhenUsed/>
    <w:rsid w:val="00C9056D"/>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C905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1B"/>
    <w:pPr>
      <w:ind w:left="720"/>
      <w:contextualSpacing/>
    </w:pPr>
  </w:style>
  <w:style w:type="character" w:styleId="CommentReference">
    <w:name w:val="annotation reference"/>
    <w:basedOn w:val="DefaultParagraphFont"/>
    <w:unhideWhenUsed/>
    <w:rsid w:val="00C31CDA"/>
    <w:rPr>
      <w:sz w:val="16"/>
      <w:szCs w:val="16"/>
    </w:rPr>
  </w:style>
  <w:style w:type="paragraph" w:styleId="CommentText">
    <w:name w:val="annotation text"/>
    <w:basedOn w:val="Normal"/>
    <w:link w:val="CommentTextChar"/>
    <w:unhideWhenUsed/>
    <w:rsid w:val="00C31CDA"/>
    <w:rPr>
      <w:sz w:val="20"/>
      <w:szCs w:val="20"/>
    </w:rPr>
  </w:style>
  <w:style w:type="character" w:customStyle="1" w:styleId="CommentTextChar">
    <w:name w:val="Comment Text Char"/>
    <w:basedOn w:val="DefaultParagraphFont"/>
    <w:link w:val="CommentText"/>
    <w:rsid w:val="00C31CDA"/>
    <w:rPr>
      <w:sz w:val="20"/>
      <w:szCs w:val="20"/>
    </w:rPr>
  </w:style>
  <w:style w:type="paragraph" w:styleId="CommentSubject">
    <w:name w:val="annotation subject"/>
    <w:basedOn w:val="CommentText"/>
    <w:next w:val="CommentText"/>
    <w:link w:val="CommentSubjectChar"/>
    <w:uiPriority w:val="99"/>
    <w:semiHidden/>
    <w:unhideWhenUsed/>
    <w:rsid w:val="00C31CDA"/>
    <w:rPr>
      <w:b/>
      <w:bCs/>
    </w:rPr>
  </w:style>
  <w:style w:type="character" w:customStyle="1" w:styleId="CommentSubjectChar">
    <w:name w:val="Comment Subject Char"/>
    <w:basedOn w:val="CommentTextChar"/>
    <w:link w:val="CommentSubject"/>
    <w:uiPriority w:val="99"/>
    <w:semiHidden/>
    <w:rsid w:val="00C31CDA"/>
    <w:rPr>
      <w:b/>
      <w:bCs/>
      <w:sz w:val="20"/>
      <w:szCs w:val="20"/>
    </w:rPr>
  </w:style>
  <w:style w:type="paragraph" w:styleId="BalloonText">
    <w:name w:val="Balloon Text"/>
    <w:basedOn w:val="Normal"/>
    <w:link w:val="BalloonTextChar"/>
    <w:uiPriority w:val="99"/>
    <w:semiHidden/>
    <w:unhideWhenUsed/>
    <w:rsid w:val="00C31CDA"/>
    <w:rPr>
      <w:rFonts w:ascii="Tahoma" w:hAnsi="Tahoma" w:cs="Tahoma"/>
      <w:sz w:val="16"/>
      <w:szCs w:val="16"/>
    </w:rPr>
  </w:style>
  <w:style w:type="character" w:customStyle="1" w:styleId="BalloonTextChar">
    <w:name w:val="Balloon Text Char"/>
    <w:basedOn w:val="DefaultParagraphFont"/>
    <w:link w:val="BalloonText"/>
    <w:uiPriority w:val="99"/>
    <w:semiHidden/>
    <w:rsid w:val="00C31CDA"/>
    <w:rPr>
      <w:rFonts w:ascii="Tahoma" w:hAnsi="Tahoma" w:cs="Tahoma"/>
      <w:sz w:val="16"/>
      <w:szCs w:val="16"/>
    </w:rPr>
  </w:style>
  <w:style w:type="character" w:styleId="Hyperlink">
    <w:name w:val="Hyperlink"/>
    <w:basedOn w:val="DefaultParagraphFont"/>
    <w:uiPriority w:val="99"/>
    <w:unhideWhenUsed/>
    <w:rsid w:val="00E044D6"/>
    <w:rPr>
      <w:color w:val="0000FF" w:themeColor="hyperlink"/>
      <w:u w:val="single"/>
    </w:rPr>
  </w:style>
  <w:style w:type="paragraph" w:styleId="Header">
    <w:name w:val="header"/>
    <w:basedOn w:val="Normal"/>
    <w:link w:val="HeaderChar"/>
    <w:uiPriority w:val="99"/>
    <w:unhideWhenUsed/>
    <w:rsid w:val="00C905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056D"/>
    <w:rPr>
      <w:sz w:val="18"/>
      <w:szCs w:val="18"/>
    </w:rPr>
  </w:style>
  <w:style w:type="paragraph" w:styleId="Footer">
    <w:name w:val="footer"/>
    <w:basedOn w:val="Normal"/>
    <w:link w:val="FooterChar"/>
    <w:uiPriority w:val="99"/>
    <w:unhideWhenUsed/>
    <w:rsid w:val="00C9056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056D"/>
    <w:rPr>
      <w:sz w:val="18"/>
      <w:szCs w:val="18"/>
    </w:rPr>
  </w:style>
  <w:style w:type="paragraph" w:styleId="NormalWeb">
    <w:name w:val="Normal (Web)"/>
    <w:basedOn w:val="Normal"/>
    <w:uiPriority w:val="99"/>
    <w:unhideWhenUsed/>
    <w:rsid w:val="00C9056D"/>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C90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6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cdevang@gmail.com" TargetMode="External"/><Relationship Id="rId9" Type="http://schemas.openxmlformats.org/officeDocument/2006/relationships/hyperlink" Target="http://creativecommons.org/licenses/by-nc/4.0/" TargetMode="External"/><Relationship Id="rId10" Type="http://schemas.openxmlformats.org/officeDocument/2006/relationships/hyperlink" Target="mailto:kevinla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3428</Words>
  <Characters>19543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Lah</dc:creator>
  <cp:lastModifiedBy>Na Ma</cp:lastModifiedBy>
  <cp:revision>2</cp:revision>
  <dcterms:created xsi:type="dcterms:W3CDTF">2015-04-17T21:18:00Z</dcterms:created>
  <dcterms:modified xsi:type="dcterms:W3CDTF">2015-04-17T21:18:00Z</dcterms:modified>
</cp:coreProperties>
</file>