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3431" w:rsidRPr="0074224F" w:rsidRDefault="00393431" w:rsidP="00FB593D">
      <w:pPr>
        <w:spacing w:line="360" w:lineRule="auto"/>
        <w:ind w:right="240"/>
        <w:rPr>
          <w:rFonts w:ascii="Book Antiqua" w:hAnsi="Book Antiqua"/>
          <w:sz w:val="24"/>
          <w:lang w:eastAsia="zh-CN"/>
        </w:rPr>
      </w:pPr>
      <w:r w:rsidRPr="0074224F">
        <w:rPr>
          <w:rFonts w:ascii="Book Antiqua" w:hAnsi="Book Antiqua"/>
          <w:sz w:val="24"/>
          <w:lang w:eastAsia="zh-CN"/>
        </w:rPr>
        <w:t xml:space="preserve">Name of journal: </w:t>
      </w:r>
      <w:r w:rsidRPr="0074224F">
        <w:rPr>
          <w:rFonts w:ascii="Book Antiqua" w:hAnsi="Book Antiqua"/>
          <w:i/>
          <w:sz w:val="24"/>
          <w:lang w:eastAsia="zh-CN"/>
        </w:rPr>
        <w:t>World Journal of Stem Cells</w:t>
      </w:r>
    </w:p>
    <w:p w:rsidR="00393431" w:rsidRPr="0074224F" w:rsidRDefault="00393431" w:rsidP="00FB593D">
      <w:pPr>
        <w:spacing w:line="360" w:lineRule="auto"/>
        <w:ind w:right="240"/>
        <w:rPr>
          <w:rFonts w:ascii="Book Antiqua" w:hAnsi="Book Antiqua"/>
          <w:sz w:val="24"/>
          <w:lang w:eastAsia="zh-CN"/>
        </w:rPr>
      </w:pPr>
      <w:r w:rsidRPr="0074224F">
        <w:rPr>
          <w:rFonts w:ascii="Book Antiqua" w:hAnsi="Book Antiqua"/>
          <w:sz w:val="24"/>
          <w:lang w:eastAsia="zh-CN"/>
        </w:rPr>
        <w:t>ESPS Manuscript NO: 15567</w:t>
      </w:r>
    </w:p>
    <w:p w:rsidR="00393431" w:rsidRPr="0074224F" w:rsidRDefault="00393431" w:rsidP="00FB593D">
      <w:pPr>
        <w:spacing w:line="360" w:lineRule="auto"/>
        <w:ind w:right="240"/>
        <w:rPr>
          <w:rFonts w:ascii="Book Antiqua" w:hAnsi="Book Antiqua"/>
          <w:sz w:val="24"/>
          <w:lang w:eastAsia="zh-CN"/>
        </w:rPr>
      </w:pPr>
      <w:r w:rsidRPr="0074224F">
        <w:rPr>
          <w:rFonts w:ascii="Book Antiqua" w:hAnsi="Book Antiqua"/>
          <w:sz w:val="24"/>
          <w:lang w:eastAsia="zh-CN"/>
        </w:rPr>
        <w:t>Columns: MINIREVIEWS</w:t>
      </w:r>
    </w:p>
    <w:p w:rsidR="00393431" w:rsidRPr="0074224F" w:rsidRDefault="00393431" w:rsidP="00FB593D">
      <w:pPr>
        <w:spacing w:line="360" w:lineRule="auto"/>
        <w:ind w:right="240"/>
        <w:rPr>
          <w:rFonts w:ascii="Book Antiqua" w:hAnsi="Book Antiqua"/>
          <w:sz w:val="24"/>
          <w:lang w:eastAsia="zh-CN"/>
        </w:rPr>
      </w:pPr>
    </w:p>
    <w:p w:rsidR="00393431" w:rsidRPr="0074224F" w:rsidRDefault="00393431" w:rsidP="00FB593D">
      <w:pPr>
        <w:spacing w:line="360" w:lineRule="auto"/>
        <w:outlineLvl w:val="0"/>
        <w:rPr>
          <w:rFonts w:ascii="Book Antiqua" w:hAnsi="Book Antiqua"/>
          <w:b/>
          <w:bCs/>
          <w:color w:val="000000"/>
          <w:sz w:val="24"/>
          <w:lang w:eastAsia="zh-CN"/>
        </w:rPr>
      </w:pPr>
      <w:bookmarkStart w:id="0" w:name="OLE_LINK22"/>
      <w:bookmarkStart w:id="1" w:name="OLE_LINK23"/>
      <w:bookmarkStart w:id="2" w:name="OLE_LINK1"/>
      <w:r w:rsidRPr="0074224F">
        <w:rPr>
          <w:rFonts w:ascii="Book Antiqua" w:hAnsi="Book Antiqua"/>
          <w:b/>
          <w:bCs/>
          <w:color w:val="000000"/>
          <w:sz w:val="24"/>
        </w:rPr>
        <w:t>Search for naive human pluripotent stem cells</w:t>
      </w:r>
    </w:p>
    <w:bookmarkEnd w:id="0"/>
    <w:bookmarkEnd w:id="1"/>
    <w:bookmarkEnd w:id="2"/>
    <w:p w:rsidR="00393431" w:rsidRPr="0074224F" w:rsidRDefault="00393431" w:rsidP="00FB593D">
      <w:pPr>
        <w:spacing w:line="360" w:lineRule="auto"/>
        <w:rPr>
          <w:rFonts w:ascii="Book Antiqua" w:hAnsi="Book Antiqua"/>
          <w:b/>
          <w:sz w:val="24"/>
          <w:lang w:eastAsia="zh-CN"/>
        </w:rPr>
      </w:pPr>
    </w:p>
    <w:p w:rsidR="00393431" w:rsidRPr="0074224F" w:rsidRDefault="00393431" w:rsidP="00FB593D">
      <w:pPr>
        <w:spacing w:line="360" w:lineRule="auto"/>
        <w:outlineLvl w:val="0"/>
        <w:rPr>
          <w:rFonts w:ascii="Book Antiqua" w:hAnsi="Book Antiqua"/>
          <w:bCs/>
          <w:color w:val="000000"/>
          <w:sz w:val="24"/>
          <w:lang w:eastAsia="zh-CN"/>
        </w:rPr>
      </w:pPr>
      <w:r w:rsidRPr="0074224F">
        <w:rPr>
          <w:rFonts w:ascii="Book Antiqua" w:hAnsi="Book Antiqua"/>
          <w:sz w:val="24"/>
          <w:lang w:val="pt-BR"/>
        </w:rPr>
        <w:t>Fonseca</w:t>
      </w:r>
      <w:r w:rsidRPr="0074224F">
        <w:rPr>
          <w:rFonts w:ascii="Book Antiqua" w:hAnsi="Book Antiqua"/>
          <w:sz w:val="24"/>
          <w:lang w:val="pt-BR" w:eastAsia="zh-CN"/>
        </w:rPr>
        <w:t xml:space="preserve"> </w:t>
      </w:r>
      <w:r w:rsidRPr="0074224F">
        <w:rPr>
          <w:rFonts w:ascii="Book Antiqua" w:hAnsi="Book Antiqua"/>
          <w:sz w:val="24"/>
        </w:rPr>
        <w:t>S</w:t>
      </w:r>
      <w:r w:rsidRPr="0074224F">
        <w:rPr>
          <w:rFonts w:ascii="Book Antiqua" w:hAnsi="Book Antiqua"/>
          <w:sz w:val="24"/>
          <w:lang w:eastAsia="zh-CN"/>
        </w:rPr>
        <w:t>A</w:t>
      </w:r>
      <w:r w:rsidRPr="0074224F">
        <w:rPr>
          <w:rFonts w:ascii="Book Antiqua" w:hAnsi="Book Antiqua"/>
          <w:sz w:val="24"/>
        </w:rPr>
        <w:t>S</w:t>
      </w:r>
      <w:r w:rsidRPr="0074224F">
        <w:rPr>
          <w:rFonts w:ascii="Book Antiqua" w:hAnsi="Book Antiqua"/>
          <w:sz w:val="24"/>
          <w:lang w:eastAsia="zh-CN"/>
        </w:rPr>
        <w:t xml:space="preserve"> </w:t>
      </w:r>
      <w:r w:rsidRPr="0074224F">
        <w:rPr>
          <w:rFonts w:ascii="Book Antiqua" w:hAnsi="Book Antiqua"/>
          <w:i/>
          <w:sz w:val="24"/>
          <w:lang w:eastAsia="zh-CN"/>
        </w:rPr>
        <w:t>et al</w:t>
      </w:r>
      <w:r w:rsidRPr="0074224F">
        <w:rPr>
          <w:rFonts w:ascii="Book Antiqua" w:hAnsi="Book Antiqua"/>
          <w:sz w:val="24"/>
          <w:lang w:eastAsia="zh-CN"/>
        </w:rPr>
        <w:t xml:space="preserve">. </w:t>
      </w:r>
      <w:r w:rsidRPr="0074224F">
        <w:rPr>
          <w:rFonts w:ascii="Book Antiqua" w:hAnsi="Book Antiqua"/>
          <w:sz w:val="24"/>
        </w:rPr>
        <w:t>Human naïve pluripotent stem cells</w:t>
      </w:r>
    </w:p>
    <w:p w:rsidR="00393431" w:rsidRPr="0074224F" w:rsidRDefault="00393431" w:rsidP="00FB593D">
      <w:pPr>
        <w:spacing w:line="360" w:lineRule="auto"/>
        <w:rPr>
          <w:rFonts w:ascii="Book Antiqua" w:hAnsi="Book Antiqua"/>
          <w:b/>
          <w:sz w:val="24"/>
          <w:lang w:eastAsia="zh-CN"/>
        </w:rPr>
      </w:pPr>
    </w:p>
    <w:p w:rsidR="00393431" w:rsidRPr="0074224F" w:rsidRDefault="00393431" w:rsidP="00FB593D">
      <w:pPr>
        <w:spacing w:line="360" w:lineRule="auto"/>
        <w:outlineLvl w:val="0"/>
        <w:rPr>
          <w:rFonts w:ascii="Book Antiqua" w:hAnsi="Book Antiqua"/>
          <w:sz w:val="24"/>
          <w:lang w:val="pt-BR" w:eastAsia="zh-CN"/>
        </w:rPr>
      </w:pPr>
      <w:r w:rsidRPr="0074224F">
        <w:rPr>
          <w:rFonts w:ascii="Book Antiqua" w:hAnsi="Book Antiqua"/>
          <w:sz w:val="24"/>
          <w:lang w:val="pt-BR"/>
        </w:rPr>
        <w:t>Simone Aparecida Siqueira Fonseca, Roberta Montero Costas, Lygia da Veiga Pereira</w:t>
      </w:r>
    </w:p>
    <w:p w:rsidR="00393431" w:rsidRPr="0074224F" w:rsidRDefault="00393431" w:rsidP="00FB593D">
      <w:pPr>
        <w:spacing w:line="360" w:lineRule="auto"/>
        <w:rPr>
          <w:rFonts w:ascii="Book Antiqua" w:hAnsi="Book Antiqua"/>
          <w:sz w:val="24"/>
        </w:rPr>
      </w:pPr>
    </w:p>
    <w:p w:rsidR="00393431" w:rsidRPr="0074224F" w:rsidRDefault="00393431" w:rsidP="00FB593D">
      <w:pPr>
        <w:spacing w:line="360" w:lineRule="auto"/>
        <w:rPr>
          <w:rFonts w:ascii="Book Antiqua" w:hAnsi="Book Antiqua"/>
          <w:sz w:val="24"/>
          <w:lang w:eastAsia="zh-CN"/>
        </w:rPr>
      </w:pPr>
      <w:r w:rsidRPr="0074224F">
        <w:rPr>
          <w:rFonts w:ascii="Book Antiqua" w:hAnsi="Book Antiqua"/>
          <w:b/>
          <w:sz w:val="24"/>
          <w:lang w:val="pt-BR"/>
        </w:rPr>
        <w:t>Simone Aparecida Siqueira Fonseca, Roberta Montero Costas, Lygia da Veiga Pereira</w:t>
      </w:r>
      <w:r w:rsidRPr="0074224F">
        <w:rPr>
          <w:rFonts w:ascii="Book Antiqua" w:hAnsi="Book Antiqua"/>
          <w:b/>
          <w:sz w:val="24"/>
          <w:lang w:val="pt-BR" w:eastAsia="zh-CN"/>
        </w:rPr>
        <w:t>,</w:t>
      </w:r>
      <w:r w:rsidRPr="0074224F">
        <w:rPr>
          <w:rFonts w:ascii="Book Antiqua" w:hAnsi="Book Antiqua"/>
          <w:b/>
          <w:sz w:val="24"/>
          <w:lang w:val="pt-BR"/>
        </w:rPr>
        <w:t xml:space="preserve"> </w:t>
      </w:r>
      <w:r w:rsidRPr="0074224F">
        <w:rPr>
          <w:rFonts w:ascii="Book Antiqua" w:hAnsi="Book Antiqua"/>
          <w:sz w:val="24"/>
        </w:rPr>
        <w:t xml:space="preserve">National Laboratory of Embryonic Stem Cell, Department of Genetics and Evolutionary Biology, University of São Paulo, </w:t>
      </w:r>
      <w:r w:rsidR="00975AFE" w:rsidRPr="0074224F">
        <w:rPr>
          <w:rFonts w:ascii="Book Antiqua" w:eastAsia="Times New Roman" w:hAnsi="Book Antiqua" w:cs="AdvTT3713a231"/>
          <w:color w:val="131413"/>
          <w:kern w:val="0"/>
          <w:sz w:val="24"/>
          <w:lang w:val="pt-BR" w:eastAsia="pt-BR"/>
        </w:rPr>
        <w:t>São Paulo, SP 05508</w:t>
      </w:r>
      <w:r w:rsidR="00975AFE" w:rsidRPr="0074224F">
        <w:rPr>
          <w:rFonts w:ascii="Book Antiqua" w:eastAsia="Times New Roman" w:hAnsi="Book Antiqua" w:cs="AdvTT3713a231+20"/>
          <w:color w:val="131413"/>
          <w:kern w:val="0"/>
          <w:sz w:val="24"/>
          <w:lang w:val="pt-BR" w:eastAsia="pt-BR"/>
        </w:rPr>
        <w:t>–</w:t>
      </w:r>
      <w:r w:rsidR="00975AFE" w:rsidRPr="0074224F">
        <w:rPr>
          <w:rFonts w:ascii="Book Antiqua" w:eastAsia="Times New Roman" w:hAnsi="Book Antiqua" w:cs="AdvTT3713a231"/>
          <w:color w:val="131413"/>
          <w:kern w:val="0"/>
          <w:sz w:val="24"/>
          <w:lang w:val="pt-BR" w:eastAsia="pt-BR"/>
        </w:rPr>
        <w:t>090,</w:t>
      </w:r>
      <w:r w:rsidR="00975AFE">
        <w:rPr>
          <w:rFonts w:ascii="Book Antiqua" w:hAnsi="Book Antiqua" w:cs="AdvTT3713a231" w:hint="eastAsia"/>
          <w:color w:val="131413"/>
          <w:kern w:val="0"/>
          <w:sz w:val="24"/>
          <w:lang w:val="pt-BR" w:eastAsia="zh-CN"/>
        </w:rPr>
        <w:t xml:space="preserve"> </w:t>
      </w:r>
      <w:r w:rsidRPr="0074224F">
        <w:rPr>
          <w:rFonts w:ascii="Book Antiqua" w:hAnsi="Book Antiqua"/>
          <w:sz w:val="24"/>
        </w:rPr>
        <w:t>Brazil</w:t>
      </w:r>
    </w:p>
    <w:p w:rsidR="00393431" w:rsidRPr="0074224F" w:rsidRDefault="00393431" w:rsidP="00FB593D">
      <w:pPr>
        <w:spacing w:line="360" w:lineRule="auto"/>
        <w:rPr>
          <w:rFonts w:ascii="Book Antiqua" w:hAnsi="Book Antiqua"/>
          <w:sz w:val="24"/>
          <w:lang w:eastAsia="zh-CN"/>
        </w:rPr>
      </w:pPr>
    </w:p>
    <w:p w:rsidR="00393431" w:rsidRPr="0074224F" w:rsidRDefault="00393431" w:rsidP="00FB593D">
      <w:pPr>
        <w:spacing w:line="360" w:lineRule="auto"/>
        <w:rPr>
          <w:rFonts w:ascii="Book Antiqua" w:hAnsi="Book Antiqua"/>
          <w:b/>
          <w:sz w:val="24"/>
        </w:rPr>
      </w:pPr>
      <w:r w:rsidRPr="0074224F">
        <w:rPr>
          <w:rFonts w:ascii="Book Antiqua" w:hAnsi="Book Antiqua"/>
          <w:b/>
          <w:sz w:val="24"/>
        </w:rPr>
        <w:t xml:space="preserve">Author contributions: </w:t>
      </w:r>
      <w:r w:rsidRPr="0074224F">
        <w:rPr>
          <w:rFonts w:ascii="Book Antiqua" w:hAnsi="Book Antiqua"/>
          <w:sz w:val="24"/>
        </w:rPr>
        <w:t>Fonseca S</w:t>
      </w:r>
      <w:r w:rsidRPr="0074224F">
        <w:rPr>
          <w:rFonts w:ascii="Book Antiqua" w:hAnsi="Book Antiqua"/>
          <w:sz w:val="24"/>
          <w:lang w:eastAsia="zh-CN"/>
        </w:rPr>
        <w:t>A</w:t>
      </w:r>
      <w:r w:rsidRPr="0074224F">
        <w:rPr>
          <w:rFonts w:ascii="Book Antiqua" w:hAnsi="Book Antiqua"/>
          <w:sz w:val="24"/>
        </w:rPr>
        <w:t>S, Costas RM</w:t>
      </w:r>
      <w:r w:rsidRPr="0074224F">
        <w:rPr>
          <w:rFonts w:ascii="Book Antiqua" w:hAnsi="Book Antiqua"/>
          <w:sz w:val="24"/>
          <w:lang w:eastAsia="zh-CN"/>
        </w:rPr>
        <w:t xml:space="preserve"> </w:t>
      </w:r>
      <w:r w:rsidRPr="0074224F">
        <w:rPr>
          <w:rFonts w:ascii="Book Antiqua" w:hAnsi="Book Antiqua"/>
          <w:sz w:val="24"/>
        </w:rPr>
        <w:t>and Pereira LV</w:t>
      </w:r>
      <w:r w:rsidRPr="0074224F">
        <w:rPr>
          <w:rFonts w:ascii="Book Antiqua" w:hAnsi="Book Antiqua"/>
          <w:sz w:val="24"/>
          <w:lang w:eastAsia="zh-CN"/>
        </w:rPr>
        <w:t xml:space="preserve"> </w:t>
      </w:r>
      <w:r w:rsidRPr="0074224F">
        <w:rPr>
          <w:rFonts w:ascii="Book Antiqua" w:hAnsi="Book Antiqua"/>
          <w:sz w:val="24"/>
        </w:rPr>
        <w:t>reviewed the literature and wrote the manuscript</w:t>
      </w:r>
      <w:r w:rsidRPr="0074224F">
        <w:rPr>
          <w:rFonts w:ascii="Book Antiqua" w:hAnsi="Book Antiqua"/>
          <w:sz w:val="24"/>
          <w:lang w:eastAsia="zh-CN"/>
        </w:rPr>
        <w:t>;</w:t>
      </w:r>
      <w:r w:rsidRPr="0074224F">
        <w:rPr>
          <w:rFonts w:ascii="Book Antiqua" w:hAnsi="Book Antiqua"/>
          <w:sz w:val="24"/>
        </w:rPr>
        <w:t xml:space="preserve"> Costas RM made the figures</w:t>
      </w:r>
      <w:r w:rsidRPr="0074224F">
        <w:rPr>
          <w:rFonts w:ascii="Book Antiqua" w:hAnsi="Book Antiqua"/>
          <w:sz w:val="24"/>
          <w:lang w:eastAsia="zh-CN"/>
        </w:rPr>
        <w:t>;</w:t>
      </w:r>
      <w:r w:rsidRPr="0074224F">
        <w:rPr>
          <w:rFonts w:ascii="Book Antiqua" w:hAnsi="Book Antiqua"/>
          <w:sz w:val="24"/>
        </w:rPr>
        <w:t xml:space="preserve"> Pereira LV coordinated the work.</w:t>
      </w:r>
    </w:p>
    <w:p w:rsidR="00393431" w:rsidRDefault="00975AFE" w:rsidP="00FB593D">
      <w:pPr>
        <w:spacing w:line="360" w:lineRule="auto"/>
        <w:rPr>
          <w:rFonts w:ascii="Book Antiqua" w:hAnsi="Book Antiqua"/>
          <w:b/>
          <w:sz w:val="24"/>
          <w:lang w:eastAsia="zh-CN"/>
        </w:rPr>
      </w:pPr>
      <w:r>
        <w:rPr>
          <w:rFonts w:ascii="Book Antiqua" w:hAnsi="Book Antiqua" w:hint="eastAsia"/>
          <w:b/>
          <w:sz w:val="24"/>
          <w:lang w:eastAsia="zh-CN"/>
        </w:rPr>
        <w:t xml:space="preserve"> </w:t>
      </w:r>
    </w:p>
    <w:p w:rsidR="00975AFE" w:rsidRPr="00975AFE" w:rsidRDefault="00975AFE" w:rsidP="00975AFE">
      <w:pPr>
        <w:spacing w:line="360" w:lineRule="auto"/>
        <w:outlineLvl w:val="0"/>
        <w:rPr>
          <w:rFonts w:ascii="Book Antiqua" w:hAnsi="Book Antiqua"/>
          <w:b/>
          <w:sz w:val="24"/>
          <w:lang w:val="pt-BR" w:eastAsia="zh-CN"/>
        </w:rPr>
      </w:pPr>
      <w:r w:rsidRPr="00975AFE">
        <w:rPr>
          <w:rFonts w:ascii="Book Antiqua" w:hAnsi="Book Antiqua"/>
          <w:b/>
          <w:sz w:val="24"/>
          <w:lang w:val="pt-BR"/>
        </w:rPr>
        <w:t>Supported by</w:t>
      </w:r>
      <w:r w:rsidRPr="0074224F">
        <w:rPr>
          <w:rFonts w:ascii="Book Antiqua" w:hAnsi="Book Antiqua"/>
          <w:sz w:val="24"/>
          <w:lang w:val="pt-BR"/>
        </w:rPr>
        <w:t xml:space="preserve"> Conselho Nacional de Desenvolvimento Científico e Tecnológico/Departamento de Ciência e Tecnologia do Ministério da Saúde (CNPq/MS/DECIT), Banco Nacional de Desenvolvimento Econômico e Social (BNDES) and Financiadora de Estudos e Projetos (FINEP)</w:t>
      </w:r>
      <w:r>
        <w:rPr>
          <w:rFonts w:ascii="Book Antiqua" w:hAnsi="Book Antiqua" w:hint="eastAsia"/>
          <w:sz w:val="24"/>
          <w:lang w:val="pt-BR" w:eastAsia="zh-CN"/>
        </w:rPr>
        <w:t>;</w:t>
      </w:r>
      <w:r w:rsidRPr="0074224F">
        <w:rPr>
          <w:rFonts w:ascii="Book Antiqua" w:hAnsi="Book Antiqua"/>
          <w:sz w:val="24"/>
          <w:lang w:val="pt-BR"/>
        </w:rPr>
        <w:t xml:space="preserve"> </w:t>
      </w:r>
      <w:r>
        <w:rPr>
          <w:rFonts w:ascii="Book Antiqua" w:hAnsi="Book Antiqua" w:hint="eastAsia"/>
          <w:sz w:val="24"/>
          <w:lang w:val="pt-BR" w:eastAsia="zh-CN"/>
        </w:rPr>
        <w:t>t</w:t>
      </w:r>
      <w:r>
        <w:rPr>
          <w:rFonts w:ascii="Book Antiqua" w:hAnsi="Book Antiqua"/>
          <w:sz w:val="24"/>
          <w:lang w:val="pt-BR" w:eastAsia="zh-CN"/>
        </w:rPr>
        <w:t>he</w:t>
      </w:r>
      <w:r w:rsidRPr="0074224F">
        <w:rPr>
          <w:rFonts w:ascii="Book Antiqua" w:hAnsi="Book Antiqua"/>
          <w:sz w:val="24"/>
          <w:lang w:val="pt-BR"/>
        </w:rPr>
        <w:t xml:space="preserve"> fellowship from CNPq</w:t>
      </w:r>
      <w:r>
        <w:rPr>
          <w:rFonts w:ascii="Book Antiqua" w:hAnsi="Book Antiqua" w:hint="eastAsia"/>
          <w:sz w:val="24"/>
          <w:lang w:val="pt-BR" w:eastAsia="zh-CN"/>
        </w:rPr>
        <w:t xml:space="preserve"> (</w:t>
      </w:r>
      <w:r w:rsidRPr="0074224F">
        <w:rPr>
          <w:rFonts w:ascii="Book Antiqua" w:hAnsi="Book Antiqua"/>
          <w:sz w:val="24"/>
          <w:lang w:val="pt-BR"/>
        </w:rPr>
        <w:t>Costas</w:t>
      </w:r>
      <w:r>
        <w:rPr>
          <w:rFonts w:ascii="Book Antiqua" w:hAnsi="Book Antiqua" w:hint="eastAsia"/>
          <w:sz w:val="24"/>
          <w:lang w:val="pt-BR" w:eastAsia="zh-CN"/>
        </w:rPr>
        <w:t xml:space="preserve"> </w:t>
      </w:r>
      <w:r>
        <w:rPr>
          <w:rFonts w:ascii="Book Antiqua" w:hAnsi="Book Antiqua"/>
          <w:sz w:val="24"/>
          <w:lang w:val="pt-BR" w:eastAsia="zh-CN"/>
        </w:rPr>
        <w:t>RM)</w:t>
      </w:r>
      <w:r w:rsidRPr="0074224F">
        <w:rPr>
          <w:rFonts w:ascii="Book Antiqua" w:hAnsi="Book Antiqua"/>
          <w:sz w:val="24"/>
          <w:lang w:val="pt-BR"/>
        </w:rPr>
        <w:t xml:space="preserve">; </w:t>
      </w:r>
      <w:r>
        <w:rPr>
          <w:rFonts w:ascii="Book Antiqua" w:hAnsi="Book Antiqua" w:hint="eastAsia"/>
          <w:sz w:val="24"/>
          <w:lang w:val="pt-BR" w:eastAsia="zh-CN"/>
        </w:rPr>
        <w:t>and</w:t>
      </w:r>
      <w:r w:rsidRPr="0074224F">
        <w:rPr>
          <w:rFonts w:ascii="Book Antiqua" w:hAnsi="Book Antiqua"/>
          <w:sz w:val="24"/>
          <w:lang w:val="pt-BR"/>
        </w:rPr>
        <w:t xml:space="preserve"> a fellowship from Coordenação de Aperfeiçoamento de Pessoal de Nível Superior</w:t>
      </w:r>
      <w:r>
        <w:rPr>
          <w:rFonts w:ascii="Book Antiqua" w:hAnsi="Book Antiqua" w:hint="eastAsia"/>
          <w:sz w:val="24"/>
          <w:lang w:val="pt-BR" w:eastAsia="zh-CN"/>
        </w:rPr>
        <w:t xml:space="preserve"> (</w:t>
      </w:r>
      <w:r w:rsidRPr="0074224F">
        <w:rPr>
          <w:rFonts w:ascii="Book Antiqua" w:hAnsi="Book Antiqua"/>
          <w:sz w:val="24"/>
          <w:lang w:val="pt-BR"/>
        </w:rPr>
        <w:t>Fonseca</w:t>
      </w:r>
      <w:r w:rsidRPr="0074224F">
        <w:rPr>
          <w:rFonts w:ascii="Book Antiqua" w:hAnsi="Book Antiqua"/>
          <w:sz w:val="24"/>
          <w:lang w:val="pt-BR" w:eastAsia="zh-CN"/>
        </w:rPr>
        <w:t xml:space="preserve"> </w:t>
      </w:r>
      <w:r w:rsidRPr="0074224F">
        <w:rPr>
          <w:rFonts w:ascii="Book Antiqua" w:hAnsi="Book Antiqua"/>
          <w:sz w:val="24"/>
        </w:rPr>
        <w:t>S</w:t>
      </w:r>
      <w:r w:rsidRPr="0074224F">
        <w:rPr>
          <w:rFonts w:ascii="Book Antiqua" w:hAnsi="Book Antiqua"/>
          <w:sz w:val="24"/>
          <w:lang w:eastAsia="zh-CN"/>
        </w:rPr>
        <w:t>A</w:t>
      </w:r>
      <w:r w:rsidRPr="0074224F">
        <w:rPr>
          <w:rFonts w:ascii="Book Antiqua" w:hAnsi="Book Antiqua"/>
          <w:sz w:val="24"/>
        </w:rPr>
        <w:t>S</w:t>
      </w:r>
      <w:r>
        <w:rPr>
          <w:rFonts w:ascii="Book Antiqua" w:hAnsi="Book Antiqua" w:hint="eastAsia"/>
          <w:sz w:val="24"/>
          <w:lang w:val="pt-BR" w:eastAsia="zh-CN"/>
        </w:rPr>
        <w:t>)</w:t>
      </w:r>
      <w:r w:rsidRPr="0074224F">
        <w:rPr>
          <w:rFonts w:ascii="Book Antiqua" w:hAnsi="Book Antiqua"/>
          <w:sz w:val="24"/>
          <w:lang w:val="pt-BR"/>
        </w:rPr>
        <w:t xml:space="preserve">. </w:t>
      </w:r>
    </w:p>
    <w:p w:rsidR="00975AFE" w:rsidRPr="0074224F" w:rsidRDefault="00975AFE" w:rsidP="00FB593D">
      <w:pPr>
        <w:spacing w:line="360" w:lineRule="auto"/>
        <w:rPr>
          <w:rFonts w:ascii="Book Antiqua" w:hAnsi="Book Antiqua"/>
          <w:b/>
          <w:sz w:val="24"/>
          <w:lang w:eastAsia="zh-CN"/>
        </w:rPr>
      </w:pPr>
    </w:p>
    <w:p w:rsidR="00393431" w:rsidRPr="0074224F" w:rsidRDefault="00393431" w:rsidP="00FB593D">
      <w:pPr>
        <w:pStyle w:val="BodyTextIndent"/>
        <w:spacing w:after="0" w:line="360" w:lineRule="auto"/>
        <w:ind w:leftChars="0" w:left="0"/>
        <w:rPr>
          <w:rFonts w:ascii="Book Antiqua" w:hAnsi="Book Antiqua"/>
          <w:sz w:val="24"/>
          <w:lang w:eastAsia="zh-CN"/>
        </w:rPr>
      </w:pPr>
      <w:bookmarkStart w:id="3" w:name="OLE_LINK32"/>
      <w:bookmarkStart w:id="4" w:name="OLE_LINK33"/>
      <w:r w:rsidRPr="0074224F">
        <w:rPr>
          <w:rFonts w:ascii="Book Antiqua" w:eastAsia="Times New Roman" w:hAnsi="Book Antiqua" w:cs="Gulim"/>
          <w:b/>
          <w:color w:val="000000"/>
          <w:sz w:val="24"/>
        </w:rPr>
        <w:t>Conflict-of-interest</w:t>
      </w:r>
      <w:r w:rsidRPr="0074224F">
        <w:rPr>
          <w:rFonts w:ascii="Book Antiqua" w:hAnsi="Book Antiqua" w:cs="Gulim"/>
          <w:b/>
          <w:color w:val="000000"/>
          <w:sz w:val="24"/>
          <w:lang w:eastAsia="zh-CN"/>
        </w:rPr>
        <w:t xml:space="preserve">: </w:t>
      </w:r>
      <w:r w:rsidRPr="0074224F">
        <w:rPr>
          <w:rFonts w:ascii="Book Antiqua" w:hAnsi="Book Antiqua"/>
          <w:sz w:val="24"/>
        </w:rPr>
        <w:t>The authors declare that they have no competing interests.</w:t>
      </w:r>
    </w:p>
    <w:p w:rsidR="00393431" w:rsidRPr="0074224F" w:rsidRDefault="00393431" w:rsidP="00FB593D">
      <w:pPr>
        <w:pStyle w:val="CommentText"/>
        <w:adjustRightInd w:val="0"/>
        <w:snapToGrid w:val="0"/>
        <w:spacing w:line="360" w:lineRule="auto"/>
        <w:rPr>
          <w:rFonts w:ascii="Book Antiqua" w:hAnsi="Book Antiqua" w:cs="Gulim"/>
          <w:b/>
          <w:color w:val="000000"/>
          <w:sz w:val="24"/>
          <w:szCs w:val="24"/>
          <w:lang w:eastAsia="zh-CN"/>
        </w:rPr>
      </w:pPr>
      <w:r w:rsidRPr="0074224F">
        <w:rPr>
          <w:rFonts w:ascii="Book Antiqua" w:eastAsia="Times New Roman" w:hAnsi="Book Antiqua" w:cs="Gulim"/>
          <w:b/>
          <w:color w:val="000000"/>
          <w:sz w:val="24"/>
          <w:szCs w:val="24"/>
        </w:rPr>
        <w:t xml:space="preserve"> </w:t>
      </w:r>
    </w:p>
    <w:p w:rsidR="00393431" w:rsidRPr="0074224F" w:rsidRDefault="00393431" w:rsidP="00FB593D">
      <w:pPr>
        <w:widowControl/>
        <w:spacing w:line="360" w:lineRule="auto"/>
        <w:rPr>
          <w:rFonts w:ascii="Book Antiqua" w:hAnsi="Book Antiqua" w:cs="宋体"/>
          <w:color w:val="000000" w:themeColor="text1"/>
          <w:kern w:val="0"/>
          <w:sz w:val="24"/>
          <w:lang w:eastAsia="zh-CN"/>
        </w:rPr>
      </w:pPr>
      <w:bookmarkStart w:id="5" w:name="OLE_LINK507"/>
      <w:bookmarkStart w:id="6" w:name="OLE_LINK506"/>
      <w:bookmarkStart w:id="7" w:name="OLE_LINK496"/>
      <w:bookmarkStart w:id="8" w:name="OLE_LINK479"/>
      <w:r w:rsidRPr="0074224F">
        <w:rPr>
          <w:rFonts w:ascii="Book Antiqua" w:hAnsi="Book Antiqua" w:cs="宋体"/>
          <w:b/>
          <w:color w:val="000000" w:themeColor="text1"/>
          <w:kern w:val="0"/>
          <w:sz w:val="24"/>
          <w:lang w:eastAsia="zh-CN"/>
        </w:rPr>
        <w:t xml:space="preserve">Open-Access: </w:t>
      </w:r>
      <w:r w:rsidRPr="0074224F">
        <w:rPr>
          <w:rFonts w:ascii="Book Antiqua" w:hAnsi="Book Antiqua" w:cs="宋体"/>
          <w:color w:val="000000" w:themeColor="text1"/>
          <w:kern w:val="0"/>
          <w:sz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w:t>
      </w:r>
      <w:r w:rsidRPr="0074224F">
        <w:rPr>
          <w:rFonts w:ascii="Book Antiqua" w:hAnsi="Book Antiqua" w:cs="宋体"/>
          <w:color w:val="000000" w:themeColor="text1"/>
          <w:kern w:val="0"/>
          <w:sz w:val="24"/>
          <w:lang w:eastAsia="zh-CN"/>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9" w:history="1">
        <w:r w:rsidRPr="0074224F">
          <w:rPr>
            <w:rFonts w:ascii="Book Antiqua" w:hAnsi="Book Antiqua" w:cs="宋体"/>
            <w:color w:val="000000" w:themeColor="text1"/>
            <w:kern w:val="0"/>
            <w:sz w:val="24"/>
            <w:u w:val="single"/>
            <w:lang w:eastAsia="zh-CN"/>
          </w:rPr>
          <w:t>http://creativecommons.org/licenses/by-nc/4.0/</w:t>
        </w:r>
      </w:hyperlink>
      <w:bookmarkEnd w:id="5"/>
      <w:bookmarkEnd w:id="6"/>
      <w:bookmarkEnd w:id="7"/>
      <w:bookmarkEnd w:id="8"/>
    </w:p>
    <w:bookmarkEnd w:id="3"/>
    <w:bookmarkEnd w:id="4"/>
    <w:p w:rsidR="00393431" w:rsidRPr="0074224F" w:rsidRDefault="00393431" w:rsidP="00FB593D">
      <w:pPr>
        <w:spacing w:line="360" w:lineRule="auto"/>
        <w:rPr>
          <w:rFonts w:ascii="Book Antiqua" w:hAnsi="Book Antiqua"/>
          <w:b/>
          <w:sz w:val="24"/>
          <w:lang w:eastAsia="zh-CN"/>
        </w:rPr>
      </w:pPr>
    </w:p>
    <w:p w:rsidR="00393431" w:rsidRPr="0074224F" w:rsidRDefault="00393431" w:rsidP="00FB593D">
      <w:pPr>
        <w:widowControl/>
        <w:suppressAutoHyphens w:val="0"/>
        <w:autoSpaceDE w:val="0"/>
        <w:autoSpaceDN w:val="0"/>
        <w:adjustRightInd w:val="0"/>
        <w:spacing w:line="360" w:lineRule="auto"/>
        <w:rPr>
          <w:rFonts w:ascii="Book Antiqua" w:hAnsi="Book Antiqua" w:cs="AdvTT3713a231"/>
          <w:color w:val="131413"/>
          <w:kern w:val="0"/>
          <w:sz w:val="24"/>
          <w:lang w:val="pt-BR" w:eastAsia="zh-CN"/>
        </w:rPr>
      </w:pPr>
      <w:r w:rsidRPr="0074224F">
        <w:rPr>
          <w:rFonts w:ascii="Book Antiqua" w:hAnsi="Book Antiqua"/>
          <w:b/>
          <w:sz w:val="24"/>
          <w:lang w:val="pt-BR"/>
        </w:rPr>
        <w:t>Correspondence to: Lygia V Pereira</w:t>
      </w:r>
      <w:r w:rsidRPr="0074224F">
        <w:rPr>
          <w:rFonts w:ascii="Book Antiqua" w:hAnsi="Book Antiqua"/>
          <w:b/>
          <w:sz w:val="24"/>
          <w:lang w:val="pt-BR" w:eastAsia="zh-CN"/>
        </w:rPr>
        <w:t xml:space="preserve">, </w:t>
      </w:r>
      <w:r w:rsidRPr="0074224F">
        <w:rPr>
          <w:rFonts w:ascii="Book Antiqua" w:hAnsi="Book Antiqua"/>
          <w:b/>
          <w:sz w:val="24"/>
        </w:rPr>
        <w:t>FAPESP, CNPq, BNDES, FINEP</w:t>
      </w:r>
      <w:r w:rsidRPr="0074224F">
        <w:rPr>
          <w:rFonts w:ascii="Book Antiqua" w:hAnsi="Book Antiqua"/>
          <w:b/>
          <w:sz w:val="24"/>
          <w:lang w:eastAsia="zh-CN"/>
        </w:rPr>
        <w:t xml:space="preserve">, </w:t>
      </w:r>
      <w:r w:rsidR="00F03F6D" w:rsidRPr="0074224F">
        <w:rPr>
          <w:rFonts w:ascii="Book Antiqua" w:hAnsi="Book Antiqua"/>
          <w:sz w:val="24"/>
        </w:rPr>
        <w:t xml:space="preserve">National Laboratory of Embryonic Stem Cell, Department of Genetics and Evolutionary Biology, University of São Paulo, </w:t>
      </w:r>
      <w:r w:rsidR="00F03F6D" w:rsidRPr="0074224F">
        <w:rPr>
          <w:rFonts w:ascii="Book Antiqua" w:eastAsia="Times New Roman" w:hAnsi="Book Antiqua" w:cs="AdvTT3713a231"/>
          <w:color w:val="131413"/>
          <w:kern w:val="0"/>
          <w:sz w:val="24"/>
          <w:lang w:val="pt-BR" w:eastAsia="pt-BR"/>
        </w:rPr>
        <w:t>São Paulo, SP 05508</w:t>
      </w:r>
      <w:r w:rsidR="00F03F6D" w:rsidRPr="0074224F">
        <w:rPr>
          <w:rFonts w:ascii="Book Antiqua" w:eastAsia="Times New Roman" w:hAnsi="Book Antiqua" w:cs="AdvTT3713a231+20"/>
          <w:color w:val="131413"/>
          <w:kern w:val="0"/>
          <w:sz w:val="24"/>
          <w:lang w:val="pt-BR" w:eastAsia="pt-BR"/>
        </w:rPr>
        <w:t>–</w:t>
      </w:r>
      <w:r w:rsidR="00F03F6D" w:rsidRPr="0074224F">
        <w:rPr>
          <w:rFonts w:ascii="Book Antiqua" w:eastAsia="Times New Roman" w:hAnsi="Book Antiqua" w:cs="AdvTT3713a231"/>
          <w:color w:val="131413"/>
          <w:kern w:val="0"/>
          <w:sz w:val="24"/>
          <w:lang w:val="pt-BR" w:eastAsia="pt-BR"/>
        </w:rPr>
        <w:t>090,</w:t>
      </w:r>
      <w:r w:rsidR="00F03F6D">
        <w:rPr>
          <w:rFonts w:ascii="Book Antiqua" w:hAnsi="Book Antiqua" w:cs="AdvTT3713a231" w:hint="eastAsia"/>
          <w:color w:val="131413"/>
          <w:kern w:val="0"/>
          <w:sz w:val="24"/>
          <w:lang w:val="pt-BR" w:eastAsia="zh-CN"/>
        </w:rPr>
        <w:t xml:space="preserve"> </w:t>
      </w:r>
      <w:r w:rsidR="00F03F6D" w:rsidRPr="0074224F">
        <w:rPr>
          <w:rFonts w:ascii="Book Antiqua" w:hAnsi="Book Antiqua"/>
          <w:sz w:val="24"/>
        </w:rPr>
        <w:t>Brazil</w:t>
      </w:r>
      <w:r w:rsidRPr="0074224F">
        <w:rPr>
          <w:rFonts w:ascii="Book Antiqua" w:hAnsi="Book Antiqua" w:cs="AdvTT3713a231"/>
          <w:color w:val="131413"/>
          <w:kern w:val="0"/>
          <w:sz w:val="24"/>
          <w:lang w:val="pt-BR" w:eastAsia="zh-CN"/>
        </w:rPr>
        <w:t xml:space="preserve">. </w:t>
      </w:r>
      <w:r w:rsidRPr="0074224F">
        <w:rPr>
          <w:rFonts w:ascii="Book Antiqua" w:eastAsia="Times New Roman" w:hAnsi="Book Antiqua" w:cs="AdvTT3713a231"/>
          <w:color w:val="131413"/>
          <w:kern w:val="0"/>
          <w:sz w:val="24"/>
          <w:lang w:val="pt-BR" w:eastAsia="pt-BR"/>
        </w:rPr>
        <w:t>lpereira@usp.br</w:t>
      </w:r>
    </w:p>
    <w:p w:rsidR="00EA4BA1" w:rsidRPr="0074224F" w:rsidRDefault="00EA4BA1" w:rsidP="00FB593D">
      <w:pPr>
        <w:spacing w:line="360" w:lineRule="auto"/>
        <w:rPr>
          <w:rFonts w:ascii="Book Antiqua" w:hAnsi="Book Antiqua"/>
          <w:sz w:val="24"/>
          <w:lang w:val="pt-BR" w:eastAsia="zh-CN"/>
        </w:rPr>
      </w:pPr>
    </w:p>
    <w:p w:rsidR="0074224F" w:rsidRPr="0074224F" w:rsidRDefault="0074224F" w:rsidP="0074224F">
      <w:pPr>
        <w:spacing w:line="360" w:lineRule="auto"/>
        <w:rPr>
          <w:rFonts w:ascii="Book Antiqua" w:hAnsi="Book Antiqua"/>
          <w:sz w:val="24"/>
          <w:lang w:eastAsia="zh-CN"/>
        </w:rPr>
      </w:pPr>
      <w:r w:rsidRPr="0074224F">
        <w:rPr>
          <w:rFonts w:ascii="Book Antiqua" w:hAnsi="Book Antiqua"/>
          <w:b/>
          <w:sz w:val="24"/>
        </w:rPr>
        <w:t>Telephone:</w:t>
      </w:r>
      <w:r w:rsidRPr="0074224F">
        <w:rPr>
          <w:rFonts w:ascii="Book Antiqua" w:eastAsia="Times New Roman" w:hAnsi="Book Antiqua" w:cs="AdvTT3713a231"/>
          <w:color w:val="131413"/>
          <w:kern w:val="0"/>
          <w:sz w:val="24"/>
          <w:lang w:val="pt-BR" w:eastAsia="pt-BR"/>
        </w:rPr>
        <w:t xml:space="preserve"> +55</w:t>
      </w:r>
      <w:r w:rsidR="00344565">
        <w:rPr>
          <w:rFonts w:ascii="Book Antiqua" w:hAnsi="Book Antiqua" w:cs="AdvTT3713a231" w:hint="eastAsia"/>
          <w:color w:val="131413"/>
          <w:kern w:val="0"/>
          <w:sz w:val="24"/>
          <w:lang w:val="pt-BR" w:eastAsia="zh-CN"/>
        </w:rPr>
        <w:t>-</w:t>
      </w:r>
      <w:r w:rsidRPr="0074224F">
        <w:rPr>
          <w:rFonts w:ascii="Book Antiqua" w:eastAsia="Times New Roman" w:hAnsi="Book Antiqua" w:cs="AdvTT3713a231"/>
          <w:color w:val="131413"/>
          <w:kern w:val="0"/>
          <w:sz w:val="24"/>
          <w:lang w:val="pt-BR" w:eastAsia="pt-BR"/>
        </w:rPr>
        <w:t>11</w:t>
      </w:r>
      <w:r w:rsidR="00344565">
        <w:rPr>
          <w:rFonts w:ascii="Book Antiqua" w:hAnsi="Book Antiqua" w:cs="AdvTT3713a231" w:hint="eastAsia"/>
          <w:color w:val="131413"/>
          <w:kern w:val="0"/>
          <w:sz w:val="24"/>
          <w:lang w:val="pt-BR" w:eastAsia="zh-CN"/>
        </w:rPr>
        <w:t>-</w:t>
      </w:r>
      <w:r w:rsidRPr="0074224F">
        <w:rPr>
          <w:rFonts w:ascii="Book Antiqua" w:eastAsia="Times New Roman" w:hAnsi="Book Antiqua" w:cs="AdvTT3713a231"/>
          <w:color w:val="131413"/>
          <w:kern w:val="0"/>
          <w:sz w:val="24"/>
          <w:lang w:val="pt-BR" w:eastAsia="pt-BR"/>
        </w:rPr>
        <w:t>30917476</w:t>
      </w:r>
    </w:p>
    <w:p w:rsidR="0074224F" w:rsidRPr="0074224F" w:rsidRDefault="0074224F" w:rsidP="0074224F">
      <w:pPr>
        <w:spacing w:line="360" w:lineRule="auto"/>
        <w:rPr>
          <w:rFonts w:ascii="Book Antiqua" w:hAnsi="Book Antiqua"/>
          <w:sz w:val="24"/>
          <w:lang w:eastAsia="zh-CN"/>
        </w:rPr>
      </w:pPr>
      <w:r w:rsidRPr="0074224F">
        <w:rPr>
          <w:rFonts w:ascii="Book Antiqua" w:hAnsi="Book Antiqua"/>
          <w:b/>
          <w:sz w:val="24"/>
        </w:rPr>
        <w:t>Fax:</w:t>
      </w:r>
      <w:r w:rsidRPr="0074224F">
        <w:rPr>
          <w:rFonts w:ascii="Book Antiqua" w:hAnsi="Book Antiqua"/>
          <w:sz w:val="24"/>
        </w:rPr>
        <w:t xml:space="preserve"> </w:t>
      </w:r>
      <w:r w:rsidRPr="0074224F">
        <w:rPr>
          <w:rFonts w:ascii="Book Antiqua" w:eastAsia="Times New Roman" w:hAnsi="Book Antiqua" w:cs="AdvTT3713a231"/>
          <w:color w:val="131413"/>
          <w:kern w:val="0"/>
          <w:sz w:val="24"/>
          <w:lang w:val="pt-BR" w:eastAsia="pt-BR"/>
        </w:rPr>
        <w:t>+55</w:t>
      </w:r>
      <w:r w:rsidR="00344565">
        <w:rPr>
          <w:rFonts w:ascii="Book Antiqua" w:hAnsi="Book Antiqua" w:cs="AdvTT3713a231" w:hint="eastAsia"/>
          <w:color w:val="131413"/>
          <w:kern w:val="0"/>
          <w:sz w:val="24"/>
          <w:lang w:val="pt-BR" w:eastAsia="zh-CN"/>
        </w:rPr>
        <w:t>-</w:t>
      </w:r>
      <w:r w:rsidRPr="0074224F">
        <w:rPr>
          <w:rFonts w:ascii="Book Antiqua" w:eastAsia="Times New Roman" w:hAnsi="Book Antiqua" w:cs="AdvTT3713a231"/>
          <w:color w:val="131413"/>
          <w:kern w:val="0"/>
          <w:sz w:val="24"/>
          <w:lang w:val="pt-BR" w:eastAsia="pt-BR"/>
        </w:rPr>
        <w:t>11</w:t>
      </w:r>
      <w:r w:rsidR="00344565">
        <w:rPr>
          <w:rFonts w:ascii="Book Antiqua" w:hAnsi="Book Antiqua" w:cs="AdvTT3713a231" w:hint="eastAsia"/>
          <w:color w:val="131413"/>
          <w:kern w:val="0"/>
          <w:sz w:val="24"/>
          <w:lang w:val="pt-BR" w:eastAsia="zh-CN"/>
        </w:rPr>
        <w:t>-</w:t>
      </w:r>
      <w:r w:rsidRPr="0074224F">
        <w:rPr>
          <w:rFonts w:ascii="Book Antiqua" w:eastAsia="Times New Roman" w:hAnsi="Book Antiqua" w:cs="AdvTT3713a231"/>
          <w:color w:val="131413"/>
          <w:kern w:val="0"/>
          <w:sz w:val="24"/>
          <w:lang w:val="pt-BR" w:eastAsia="pt-BR"/>
        </w:rPr>
        <w:t>30917553</w:t>
      </w:r>
    </w:p>
    <w:p w:rsidR="0074224F" w:rsidRPr="0074224F" w:rsidRDefault="0074224F" w:rsidP="0074224F">
      <w:pPr>
        <w:spacing w:line="360" w:lineRule="auto"/>
        <w:rPr>
          <w:rFonts w:ascii="Book Antiqua" w:hAnsi="Book Antiqua"/>
          <w:b/>
          <w:sz w:val="24"/>
          <w:lang w:eastAsia="zh-CN"/>
        </w:rPr>
      </w:pPr>
      <w:bookmarkStart w:id="9" w:name="OLE_LINK3"/>
      <w:bookmarkStart w:id="10" w:name="OLE_LINK4"/>
      <w:r>
        <w:rPr>
          <w:rFonts w:ascii="Book Antiqua" w:hAnsi="Book Antiqua"/>
          <w:b/>
          <w:sz w:val="24"/>
        </w:rPr>
        <w:t xml:space="preserve">Received: </w:t>
      </w:r>
      <w:r w:rsidRPr="0074224F">
        <w:rPr>
          <w:rFonts w:ascii="Book Antiqua" w:hAnsi="Book Antiqua"/>
          <w:sz w:val="24"/>
          <w:lang w:eastAsia="zh-CN"/>
        </w:rPr>
        <w:t>November</w:t>
      </w:r>
      <w:r w:rsidRPr="0074224F">
        <w:rPr>
          <w:rFonts w:ascii="Book Antiqua" w:hAnsi="Book Antiqua" w:hint="eastAsia"/>
          <w:sz w:val="24"/>
          <w:lang w:eastAsia="zh-CN"/>
        </w:rPr>
        <w:t xml:space="preserve"> 29, 2014</w:t>
      </w:r>
    </w:p>
    <w:p w:rsidR="0074224F" w:rsidRPr="0074224F" w:rsidRDefault="0074224F" w:rsidP="0074224F">
      <w:pPr>
        <w:spacing w:line="360" w:lineRule="auto"/>
        <w:rPr>
          <w:rFonts w:ascii="Book Antiqua" w:hAnsi="Book Antiqua"/>
          <w:b/>
          <w:sz w:val="24"/>
          <w:lang w:eastAsia="zh-CN"/>
        </w:rPr>
      </w:pPr>
      <w:r w:rsidRPr="0074224F">
        <w:rPr>
          <w:rFonts w:ascii="Book Antiqua" w:hAnsi="Book Antiqua"/>
          <w:b/>
          <w:sz w:val="24"/>
        </w:rPr>
        <w:t>Peer-review started:</w:t>
      </w:r>
      <w:r>
        <w:rPr>
          <w:rFonts w:ascii="Book Antiqua" w:hAnsi="Book Antiqua" w:hint="eastAsia"/>
          <w:b/>
          <w:sz w:val="24"/>
          <w:lang w:eastAsia="zh-CN"/>
        </w:rPr>
        <w:t xml:space="preserve"> </w:t>
      </w:r>
      <w:r w:rsidRPr="0074224F">
        <w:rPr>
          <w:rFonts w:ascii="Book Antiqua" w:hAnsi="Book Antiqua"/>
          <w:sz w:val="24"/>
          <w:lang w:eastAsia="zh-CN"/>
        </w:rPr>
        <w:t>November</w:t>
      </w:r>
      <w:r w:rsidRPr="0074224F">
        <w:rPr>
          <w:rFonts w:ascii="Book Antiqua" w:hAnsi="Book Antiqua" w:hint="eastAsia"/>
          <w:sz w:val="24"/>
          <w:lang w:eastAsia="zh-CN"/>
        </w:rPr>
        <w:t xml:space="preserve"> 29, 2014</w:t>
      </w:r>
    </w:p>
    <w:p w:rsidR="0074224F" w:rsidRPr="0074224F" w:rsidRDefault="0074224F" w:rsidP="0074224F">
      <w:pPr>
        <w:spacing w:line="360" w:lineRule="auto"/>
        <w:rPr>
          <w:rFonts w:ascii="Book Antiqua" w:hAnsi="Book Antiqua"/>
          <w:sz w:val="24"/>
          <w:lang w:eastAsia="zh-CN"/>
        </w:rPr>
      </w:pPr>
      <w:r w:rsidRPr="0074224F">
        <w:rPr>
          <w:rFonts w:ascii="Book Antiqua" w:hAnsi="Book Antiqua"/>
          <w:b/>
          <w:sz w:val="24"/>
        </w:rPr>
        <w:t>First decision:</w:t>
      </w:r>
      <w:r>
        <w:rPr>
          <w:rFonts w:ascii="Book Antiqua" w:hAnsi="Book Antiqua" w:hint="eastAsia"/>
          <w:b/>
          <w:sz w:val="24"/>
          <w:lang w:eastAsia="zh-CN"/>
        </w:rPr>
        <w:t xml:space="preserve"> </w:t>
      </w:r>
      <w:r w:rsidRPr="0074224F">
        <w:rPr>
          <w:rFonts w:ascii="Book Antiqua" w:hAnsi="Book Antiqua"/>
          <w:sz w:val="24"/>
          <w:lang w:eastAsia="zh-CN"/>
        </w:rPr>
        <w:t>December</w:t>
      </w:r>
      <w:r w:rsidRPr="0074224F">
        <w:rPr>
          <w:rFonts w:ascii="Book Antiqua" w:hAnsi="Book Antiqua" w:hint="eastAsia"/>
          <w:sz w:val="24"/>
          <w:lang w:eastAsia="zh-CN"/>
        </w:rPr>
        <w:t xml:space="preserve"> 12, 2014</w:t>
      </w:r>
    </w:p>
    <w:p w:rsidR="0074224F" w:rsidRPr="0074224F" w:rsidRDefault="0074224F" w:rsidP="0074224F">
      <w:pPr>
        <w:spacing w:line="360" w:lineRule="auto"/>
        <w:rPr>
          <w:rFonts w:ascii="Book Antiqua" w:hAnsi="Book Antiqua"/>
          <w:sz w:val="24"/>
          <w:lang w:eastAsia="zh-CN"/>
        </w:rPr>
      </w:pPr>
      <w:r>
        <w:rPr>
          <w:rFonts w:ascii="Book Antiqua" w:hAnsi="Book Antiqua"/>
          <w:b/>
          <w:sz w:val="24"/>
        </w:rPr>
        <w:t xml:space="preserve">Revised: </w:t>
      </w:r>
      <w:r w:rsidRPr="0074224F">
        <w:rPr>
          <w:rFonts w:ascii="Book Antiqua" w:hAnsi="Book Antiqua"/>
          <w:sz w:val="24"/>
          <w:lang w:eastAsia="zh-CN"/>
        </w:rPr>
        <w:t>December</w:t>
      </w:r>
      <w:r w:rsidRPr="0074224F">
        <w:rPr>
          <w:rFonts w:ascii="Book Antiqua" w:hAnsi="Book Antiqua" w:hint="eastAsia"/>
          <w:sz w:val="24"/>
          <w:lang w:eastAsia="zh-CN"/>
        </w:rPr>
        <w:t xml:space="preserve"> 1</w:t>
      </w:r>
      <w:r>
        <w:rPr>
          <w:rFonts w:ascii="Book Antiqua" w:hAnsi="Book Antiqua" w:hint="eastAsia"/>
          <w:sz w:val="24"/>
          <w:lang w:eastAsia="zh-CN"/>
        </w:rPr>
        <w:t>8</w:t>
      </w:r>
      <w:r w:rsidRPr="0074224F">
        <w:rPr>
          <w:rFonts w:ascii="Book Antiqua" w:hAnsi="Book Antiqua" w:hint="eastAsia"/>
          <w:sz w:val="24"/>
          <w:lang w:eastAsia="zh-CN"/>
        </w:rPr>
        <w:t>, 2014</w:t>
      </w:r>
    </w:p>
    <w:p w:rsidR="0074224F" w:rsidRPr="0074224F" w:rsidRDefault="0074224F" w:rsidP="0074224F">
      <w:pPr>
        <w:spacing w:line="360" w:lineRule="auto"/>
        <w:rPr>
          <w:rFonts w:ascii="Book Antiqua" w:hAnsi="Book Antiqua"/>
          <w:b/>
          <w:sz w:val="24"/>
        </w:rPr>
      </w:pPr>
      <w:r w:rsidRPr="0074224F">
        <w:rPr>
          <w:rFonts w:ascii="Book Antiqua" w:hAnsi="Book Antiqua"/>
          <w:b/>
          <w:sz w:val="24"/>
        </w:rPr>
        <w:t xml:space="preserve">Accepted: </w:t>
      </w:r>
      <w:r w:rsidR="00EF0D0D" w:rsidRPr="00EF0D0D">
        <w:rPr>
          <w:rFonts w:ascii="Book Antiqua" w:hAnsi="Book Antiqua"/>
          <w:sz w:val="24"/>
        </w:rPr>
        <w:t>Janurary 18, 2015</w:t>
      </w:r>
      <w:r w:rsidRPr="0074224F">
        <w:rPr>
          <w:rFonts w:ascii="Book Antiqua" w:hAnsi="Book Antiqua"/>
          <w:b/>
          <w:sz w:val="24"/>
        </w:rPr>
        <w:t xml:space="preserve"> </w:t>
      </w:r>
    </w:p>
    <w:p w:rsidR="0074224F" w:rsidRPr="0074224F" w:rsidRDefault="0074224F" w:rsidP="0074224F">
      <w:pPr>
        <w:spacing w:line="360" w:lineRule="auto"/>
        <w:rPr>
          <w:rFonts w:ascii="Book Antiqua" w:hAnsi="Book Antiqua"/>
          <w:b/>
          <w:sz w:val="24"/>
        </w:rPr>
      </w:pPr>
      <w:r w:rsidRPr="0074224F">
        <w:rPr>
          <w:rFonts w:ascii="Book Antiqua" w:hAnsi="Book Antiqua"/>
          <w:b/>
          <w:sz w:val="24"/>
        </w:rPr>
        <w:t>Article in press:</w:t>
      </w:r>
    </w:p>
    <w:p w:rsidR="0074224F" w:rsidRPr="0074224F" w:rsidRDefault="0074224F" w:rsidP="0074224F">
      <w:pPr>
        <w:spacing w:line="360" w:lineRule="auto"/>
        <w:rPr>
          <w:rFonts w:ascii="Book Antiqua" w:hAnsi="Book Antiqua"/>
          <w:b/>
          <w:sz w:val="24"/>
        </w:rPr>
      </w:pPr>
      <w:r w:rsidRPr="0074224F">
        <w:rPr>
          <w:rFonts w:ascii="Book Antiqua" w:hAnsi="Book Antiqua"/>
          <w:b/>
          <w:sz w:val="24"/>
        </w:rPr>
        <w:t xml:space="preserve">Published online: </w:t>
      </w:r>
    </w:p>
    <w:bookmarkEnd w:id="9"/>
    <w:bookmarkEnd w:id="10"/>
    <w:p w:rsidR="0074224F" w:rsidRPr="0074224F" w:rsidRDefault="0074224F" w:rsidP="00FB593D">
      <w:pPr>
        <w:spacing w:line="360" w:lineRule="auto"/>
        <w:rPr>
          <w:rFonts w:ascii="Book Antiqua" w:hAnsi="Book Antiqua"/>
          <w:sz w:val="24"/>
          <w:lang w:val="pt-BR" w:eastAsia="zh-CN"/>
        </w:rPr>
      </w:pPr>
    </w:p>
    <w:p w:rsidR="00EA4BA1" w:rsidRPr="0074224F" w:rsidRDefault="00EA4BA1" w:rsidP="00FB593D">
      <w:pPr>
        <w:spacing w:line="360" w:lineRule="auto"/>
        <w:outlineLvl w:val="0"/>
        <w:rPr>
          <w:rFonts w:ascii="Book Antiqua" w:hAnsi="Book Antiqua" w:cs="Tahoma"/>
          <w:b/>
          <w:color w:val="008000"/>
          <w:sz w:val="24"/>
        </w:rPr>
      </w:pPr>
      <w:r w:rsidRPr="0074224F">
        <w:rPr>
          <w:rFonts w:ascii="Book Antiqua" w:hAnsi="Book Antiqua"/>
          <w:b/>
          <w:sz w:val="24"/>
        </w:rPr>
        <w:t xml:space="preserve">Abstract </w:t>
      </w:r>
    </w:p>
    <w:p w:rsidR="00673DAE" w:rsidRPr="0074224F" w:rsidRDefault="00673DAE" w:rsidP="00FB593D">
      <w:pPr>
        <w:spacing w:line="360" w:lineRule="auto"/>
        <w:rPr>
          <w:rFonts w:ascii="Book Antiqua" w:hAnsi="Book Antiqua"/>
          <w:sz w:val="24"/>
        </w:rPr>
      </w:pPr>
      <w:r w:rsidRPr="0074224F">
        <w:rPr>
          <w:rFonts w:ascii="Book Antiqua" w:hAnsi="Book Antiqua"/>
          <w:sz w:val="24"/>
        </w:rPr>
        <w:t>Normal mouse pluripotent stem cells were originally derived from the inner cell mass (ICM) of blastocysts</w:t>
      </w:r>
      <w:r w:rsidR="007141D7" w:rsidRPr="0074224F">
        <w:rPr>
          <w:rFonts w:ascii="Book Antiqua" w:hAnsi="Book Antiqua"/>
          <w:sz w:val="24"/>
        </w:rPr>
        <w:t xml:space="preserve"> and</w:t>
      </w:r>
      <w:r w:rsidRPr="0074224F">
        <w:rPr>
          <w:rFonts w:ascii="Book Antiqua" w:hAnsi="Book Antiqua"/>
          <w:sz w:val="24"/>
        </w:rPr>
        <w:t xml:space="preserve"> shown to be the </w:t>
      </w:r>
      <w:r w:rsidRPr="0074224F">
        <w:rPr>
          <w:rFonts w:ascii="Book Antiqua" w:hAnsi="Book Antiqua"/>
          <w:i/>
          <w:sz w:val="24"/>
        </w:rPr>
        <w:t>in vitro</w:t>
      </w:r>
      <w:r w:rsidRPr="0074224F">
        <w:rPr>
          <w:rFonts w:ascii="Book Antiqua" w:hAnsi="Book Antiqua"/>
          <w:sz w:val="24"/>
        </w:rPr>
        <w:t xml:space="preserve"> equivalent of those pre-implantation embryonic cells, and thus were called embryonic stem cells (ESCs).</w:t>
      </w:r>
      <w:r w:rsidR="00090A52" w:rsidRPr="0074224F">
        <w:rPr>
          <w:rFonts w:ascii="Book Antiqua" w:hAnsi="Book Antiqua"/>
          <w:sz w:val="24"/>
        </w:rPr>
        <w:t xml:space="preserve"> </w:t>
      </w:r>
      <w:r w:rsidRPr="0074224F">
        <w:rPr>
          <w:rFonts w:ascii="Book Antiqua" w:hAnsi="Book Antiqua"/>
          <w:sz w:val="24"/>
        </w:rPr>
        <w:t>More than a decade later, pluripotent cells were isolated from the ICM of human blastocysts.</w:t>
      </w:r>
      <w:r w:rsidR="00090A52" w:rsidRPr="0074224F">
        <w:rPr>
          <w:rFonts w:ascii="Book Antiqua" w:hAnsi="Book Antiqua"/>
          <w:sz w:val="24"/>
        </w:rPr>
        <w:t xml:space="preserve"> </w:t>
      </w:r>
      <w:r w:rsidRPr="0074224F">
        <w:rPr>
          <w:rFonts w:ascii="Book Antiqua" w:hAnsi="Book Antiqua"/>
          <w:sz w:val="24"/>
        </w:rPr>
        <w:t xml:space="preserve">Despite being called human ESCs, these cells differ significantly from mouse ESCs, including different morphology and mechanisms of control of pluripotency, suggesting distinct embryonic origins of </w:t>
      </w:r>
      <w:r w:rsidR="00E35642" w:rsidRPr="0074224F">
        <w:rPr>
          <w:rFonts w:ascii="Book Antiqua" w:hAnsi="Book Antiqua"/>
          <w:sz w:val="24"/>
        </w:rPr>
        <w:t>ESCs from the</w:t>
      </w:r>
      <w:r w:rsidRPr="0074224F">
        <w:rPr>
          <w:rFonts w:ascii="Book Antiqua" w:hAnsi="Book Antiqua"/>
          <w:sz w:val="24"/>
        </w:rPr>
        <w:t xml:space="preserve"> two species.</w:t>
      </w:r>
      <w:r w:rsidR="00090A52" w:rsidRPr="0074224F">
        <w:rPr>
          <w:rFonts w:ascii="Book Antiqua" w:hAnsi="Book Antiqua"/>
          <w:sz w:val="24"/>
        </w:rPr>
        <w:t xml:space="preserve"> </w:t>
      </w:r>
      <w:r w:rsidRPr="0074224F">
        <w:rPr>
          <w:rFonts w:ascii="Book Antiqua" w:hAnsi="Book Antiqua"/>
          <w:sz w:val="24"/>
        </w:rPr>
        <w:t>Subsequently, mouse pluripotent stem cells were established from the ICM-derived epiblast of post-implantation embryos.</w:t>
      </w:r>
      <w:r w:rsidR="00090A52" w:rsidRPr="0074224F">
        <w:rPr>
          <w:rFonts w:ascii="Book Antiqua" w:hAnsi="Book Antiqua"/>
          <w:sz w:val="24"/>
        </w:rPr>
        <w:t xml:space="preserve"> </w:t>
      </w:r>
      <w:r w:rsidRPr="0074224F">
        <w:rPr>
          <w:rFonts w:ascii="Book Antiqua" w:hAnsi="Book Antiqua"/>
          <w:sz w:val="24"/>
        </w:rPr>
        <w:t>These mouse epiblast stem cells (EpiSCs) are morphological and epigenetically more similar to human ESCs.</w:t>
      </w:r>
      <w:r w:rsidR="00090A52" w:rsidRPr="0074224F">
        <w:rPr>
          <w:rFonts w:ascii="Book Antiqua" w:hAnsi="Book Antiqua"/>
          <w:sz w:val="24"/>
        </w:rPr>
        <w:t xml:space="preserve"> </w:t>
      </w:r>
      <w:r w:rsidRPr="0074224F">
        <w:rPr>
          <w:rFonts w:ascii="Book Antiqua" w:hAnsi="Book Antiqua"/>
          <w:sz w:val="24"/>
        </w:rPr>
        <w:t xml:space="preserve">This raised the question of whether cells from the human ICM are in a more advanced differentiation stage than their murine counterpart, or whether the available culture conditions were not adequate to maintain those human cells in their </w:t>
      </w:r>
      <w:r w:rsidRPr="0074224F">
        <w:rPr>
          <w:rFonts w:ascii="Book Antiqua" w:hAnsi="Book Antiqua"/>
          <w:i/>
          <w:sz w:val="24"/>
        </w:rPr>
        <w:t>in vivo</w:t>
      </w:r>
      <w:r w:rsidRPr="0074224F">
        <w:rPr>
          <w:rFonts w:ascii="Book Antiqua" w:hAnsi="Book Antiqua"/>
          <w:sz w:val="24"/>
        </w:rPr>
        <w:t xml:space="preserve"> state, </w:t>
      </w:r>
      <w:r w:rsidR="007141D7" w:rsidRPr="0074224F">
        <w:rPr>
          <w:rFonts w:ascii="Book Antiqua" w:hAnsi="Book Antiqua"/>
          <w:sz w:val="24"/>
        </w:rPr>
        <w:t>leading to a transition</w:t>
      </w:r>
      <w:r w:rsidRPr="0074224F">
        <w:rPr>
          <w:rFonts w:ascii="Book Antiqua" w:hAnsi="Book Antiqua"/>
          <w:sz w:val="24"/>
        </w:rPr>
        <w:t xml:space="preserve"> into EpiSC-like cells </w:t>
      </w:r>
      <w:r w:rsidRPr="0074224F">
        <w:rPr>
          <w:rFonts w:ascii="Book Antiqua" w:hAnsi="Book Antiqua"/>
          <w:i/>
          <w:sz w:val="24"/>
        </w:rPr>
        <w:t>in vitro</w:t>
      </w:r>
      <w:r w:rsidRPr="0074224F">
        <w:rPr>
          <w:rFonts w:ascii="Book Antiqua" w:hAnsi="Book Antiqua"/>
          <w:sz w:val="24"/>
        </w:rPr>
        <w:t>. More recently, novel culture conditions allowed the conversion of human ESCs into mouse ESC-like cells called naïve (or ground state) human ESCs, and the derivation of naïve human ESCs from blastocysts.</w:t>
      </w:r>
      <w:r w:rsidR="00090A52" w:rsidRPr="0074224F">
        <w:rPr>
          <w:rFonts w:ascii="Book Antiqua" w:hAnsi="Book Antiqua"/>
          <w:sz w:val="24"/>
        </w:rPr>
        <w:t xml:space="preserve"> </w:t>
      </w:r>
      <w:r w:rsidRPr="0074224F">
        <w:rPr>
          <w:rFonts w:ascii="Book Antiqua" w:hAnsi="Book Antiqua"/>
          <w:sz w:val="24"/>
        </w:rPr>
        <w:t xml:space="preserve">Here we will review the characteristics of each type of </w:t>
      </w:r>
      <w:r w:rsidR="00E35642" w:rsidRPr="0074224F">
        <w:rPr>
          <w:rFonts w:ascii="Book Antiqua" w:hAnsi="Book Antiqua"/>
          <w:sz w:val="24"/>
        </w:rPr>
        <w:t>pluripotent stem cells</w:t>
      </w:r>
      <w:r w:rsidRPr="0074224F">
        <w:rPr>
          <w:rFonts w:ascii="Book Antiqua" w:hAnsi="Book Antiqua"/>
          <w:sz w:val="24"/>
        </w:rPr>
        <w:t xml:space="preserve">, how </w:t>
      </w:r>
      <w:r w:rsidR="007141D7" w:rsidRPr="0074224F">
        <w:rPr>
          <w:rFonts w:ascii="Book Antiqua" w:hAnsi="Book Antiqua"/>
          <w:sz w:val="24"/>
        </w:rPr>
        <w:t xml:space="preserve">(and whether) </w:t>
      </w:r>
      <w:r w:rsidRPr="0074224F">
        <w:rPr>
          <w:rFonts w:ascii="Book Antiqua" w:hAnsi="Book Antiqua"/>
          <w:sz w:val="24"/>
        </w:rPr>
        <w:t xml:space="preserve">these relate to different </w:t>
      </w:r>
      <w:r w:rsidR="0096298D" w:rsidRPr="0074224F">
        <w:rPr>
          <w:rFonts w:ascii="Book Antiqua" w:hAnsi="Book Antiqua"/>
          <w:sz w:val="24"/>
        </w:rPr>
        <w:t>stages of embryonic development, and discuss the potential implications of naïve human ESCs in research and therapy.</w:t>
      </w:r>
    </w:p>
    <w:p w:rsidR="00EA4BA1" w:rsidRPr="0074224F" w:rsidRDefault="00EA4BA1" w:rsidP="00FB593D">
      <w:pPr>
        <w:spacing w:line="360" w:lineRule="auto"/>
        <w:rPr>
          <w:rFonts w:ascii="Book Antiqua" w:hAnsi="Book Antiqua"/>
          <w:sz w:val="24"/>
          <w:lang w:eastAsia="zh-CN"/>
        </w:rPr>
      </w:pPr>
    </w:p>
    <w:p w:rsidR="00EA4BA1" w:rsidRPr="0074224F" w:rsidRDefault="00EA4BA1" w:rsidP="00FB593D">
      <w:pPr>
        <w:spacing w:line="360" w:lineRule="auto"/>
        <w:outlineLvl w:val="0"/>
        <w:rPr>
          <w:rFonts w:ascii="Book Antiqua" w:hAnsi="Book Antiqua"/>
          <w:sz w:val="24"/>
        </w:rPr>
      </w:pPr>
      <w:r w:rsidRPr="0074224F">
        <w:rPr>
          <w:rFonts w:ascii="Book Antiqua" w:hAnsi="Book Antiqua"/>
          <w:b/>
          <w:sz w:val="24"/>
        </w:rPr>
        <w:t>Key words:</w:t>
      </w:r>
      <w:r w:rsidRPr="0074224F">
        <w:rPr>
          <w:rFonts w:ascii="Book Antiqua" w:hAnsi="Book Antiqua"/>
          <w:sz w:val="24"/>
        </w:rPr>
        <w:t xml:space="preserve"> </w:t>
      </w:r>
      <w:r w:rsidR="00393431" w:rsidRPr="0074224F">
        <w:rPr>
          <w:rFonts w:ascii="Book Antiqua" w:hAnsi="Book Antiqua"/>
          <w:sz w:val="24"/>
        </w:rPr>
        <w:t xml:space="preserve">Naïve </w:t>
      </w:r>
      <w:r w:rsidR="00A544DD" w:rsidRPr="0074224F">
        <w:rPr>
          <w:rFonts w:ascii="Book Antiqua" w:hAnsi="Book Antiqua"/>
          <w:sz w:val="24"/>
        </w:rPr>
        <w:t>pluripotent</w:t>
      </w:r>
      <w:r w:rsidR="00393431" w:rsidRPr="0074224F">
        <w:rPr>
          <w:rFonts w:ascii="Book Antiqua" w:hAnsi="Book Antiqua"/>
          <w:sz w:val="24"/>
        </w:rPr>
        <w:t xml:space="preserve"> stem c</w:t>
      </w:r>
      <w:r w:rsidR="00A544DD" w:rsidRPr="0074224F">
        <w:rPr>
          <w:rFonts w:ascii="Book Antiqua" w:hAnsi="Book Antiqua"/>
          <w:sz w:val="24"/>
        </w:rPr>
        <w:t xml:space="preserve">ells; </w:t>
      </w:r>
      <w:r w:rsidR="00393431" w:rsidRPr="0074224F">
        <w:rPr>
          <w:rFonts w:ascii="Book Antiqua" w:hAnsi="Book Antiqua"/>
          <w:sz w:val="24"/>
        </w:rPr>
        <w:t>Epiblast stem cells</w:t>
      </w:r>
      <w:r w:rsidR="00A544DD" w:rsidRPr="0074224F">
        <w:rPr>
          <w:rFonts w:ascii="Book Antiqua" w:hAnsi="Book Antiqua"/>
          <w:sz w:val="24"/>
        </w:rPr>
        <w:t xml:space="preserve">; </w:t>
      </w:r>
      <w:r w:rsidR="00393431" w:rsidRPr="0074224F">
        <w:rPr>
          <w:rFonts w:ascii="Book Antiqua" w:hAnsi="Book Antiqua"/>
          <w:sz w:val="24"/>
          <w:lang w:eastAsia="zh-CN"/>
        </w:rPr>
        <w:t xml:space="preserve">Human </w:t>
      </w:r>
      <w:r w:rsidR="00393431" w:rsidRPr="0074224F">
        <w:rPr>
          <w:rFonts w:ascii="Book Antiqua" w:hAnsi="Book Antiqua"/>
          <w:sz w:val="24"/>
        </w:rPr>
        <w:t>embryonic stem cells</w:t>
      </w:r>
      <w:r w:rsidR="00A544DD" w:rsidRPr="0074224F">
        <w:rPr>
          <w:rFonts w:ascii="Book Antiqua" w:hAnsi="Book Antiqua"/>
          <w:sz w:val="24"/>
        </w:rPr>
        <w:t xml:space="preserve">; </w:t>
      </w:r>
      <w:r w:rsidR="00393431" w:rsidRPr="0074224F">
        <w:rPr>
          <w:rFonts w:ascii="Book Antiqua" w:hAnsi="Book Antiqua" w:cs="Calibri"/>
          <w:sz w:val="24"/>
        </w:rPr>
        <w:t>X chromosome inactivation</w:t>
      </w:r>
    </w:p>
    <w:p w:rsidR="00EA4BA1" w:rsidRDefault="00EA4BA1" w:rsidP="00FB593D">
      <w:pPr>
        <w:spacing w:line="360" w:lineRule="auto"/>
        <w:rPr>
          <w:rFonts w:ascii="Book Antiqua" w:hAnsi="Book Antiqua"/>
          <w:b/>
          <w:sz w:val="24"/>
          <w:lang w:eastAsia="zh-CN"/>
        </w:rPr>
      </w:pPr>
    </w:p>
    <w:p w:rsidR="0074224F" w:rsidRPr="0074224F" w:rsidRDefault="0074224F" w:rsidP="00FB593D">
      <w:pPr>
        <w:spacing w:line="360" w:lineRule="auto"/>
        <w:rPr>
          <w:rFonts w:ascii="Book Antiqua" w:hAnsi="Book Antiqua"/>
          <w:i/>
          <w:iCs/>
          <w:sz w:val="24"/>
          <w:lang w:eastAsia="zh-CN"/>
        </w:rPr>
      </w:pPr>
      <w:r w:rsidRPr="00344565">
        <w:rPr>
          <w:rFonts w:ascii="Book Antiqua" w:hAnsi="Book Antiqua" w:cs="Tahoma"/>
          <w:b/>
          <w:color w:val="000000"/>
          <w:sz w:val="24"/>
          <w:lang w:val="en-GB" w:eastAsia="ja-JP"/>
        </w:rPr>
        <w:t xml:space="preserve">© </w:t>
      </w:r>
      <w:r w:rsidRPr="00344565">
        <w:rPr>
          <w:rFonts w:ascii="Book Antiqua" w:eastAsia="AdvTimes" w:hAnsi="Book Antiqua" w:cs="AdvTimes"/>
          <w:b/>
          <w:color w:val="000000"/>
          <w:sz w:val="24"/>
          <w:lang w:val="fr-FR" w:eastAsia="ja-JP"/>
        </w:rPr>
        <w:t xml:space="preserve">The Author(s) 2015. </w:t>
      </w:r>
      <w:r>
        <w:rPr>
          <w:rFonts w:ascii="Book Antiqua" w:eastAsia="AdvTimes" w:hAnsi="Book Antiqua" w:cs="AdvTimes"/>
          <w:color w:val="000000"/>
          <w:sz w:val="24"/>
          <w:lang w:val="fr-FR" w:eastAsia="ja-JP"/>
        </w:rPr>
        <w:t xml:space="preserve">Published by </w:t>
      </w:r>
      <w:r>
        <w:rPr>
          <w:rFonts w:ascii="Book Antiqua" w:hAnsi="Book Antiqua" w:cs="Arial Unicode MS"/>
          <w:color w:val="000000"/>
          <w:sz w:val="24"/>
          <w:lang w:val="en-GB" w:eastAsia="ja-JP"/>
        </w:rPr>
        <w:t>Baishideng Publishing Group Inc.</w:t>
      </w:r>
      <w:r>
        <w:rPr>
          <w:rFonts w:ascii="Book Antiqua" w:hAnsi="Book Antiqua" w:cs="Arial Unicode MS"/>
          <w:sz w:val="24"/>
          <w:lang w:val="en-GB" w:eastAsia="ja-JP"/>
        </w:rPr>
        <w:t xml:space="preserve"> </w:t>
      </w:r>
      <w:r>
        <w:rPr>
          <w:rFonts w:ascii="Book Antiqua" w:hAnsi="Book Antiqua" w:cs="Arial Unicode MS"/>
          <w:sz w:val="24"/>
          <w:lang w:val="fr-FR" w:eastAsia="ja-JP"/>
        </w:rPr>
        <w:t>All rights reserved</w:t>
      </w:r>
      <w:r>
        <w:rPr>
          <w:rFonts w:ascii="Book Antiqua" w:hAnsi="Book Antiqua" w:cs="Arial Unicode MS" w:hint="eastAsia"/>
          <w:sz w:val="24"/>
          <w:lang w:val="fr-FR"/>
        </w:rPr>
        <w:t>.</w:t>
      </w:r>
    </w:p>
    <w:p w:rsidR="0074224F" w:rsidRPr="0074224F" w:rsidRDefault="0074224F" w:rsidP="00FB593D">
      <w:pPr>
        <w:spacing w:line="360" w:lineRule="auto"/>
        <w:rPr>
          <w:rFonts w:ascii="Book Antiqua" w:hAnsi="Book Antiqua"/>
          <w:b/>
          <w:sz w:val="24"/>
          <w:lang w:eastAsia="zh-CN"/>
        </w:rPr>
      </w:pPr>
    </w:p>
    <w:p w:rsidR="00EA4BA1" w:rsidRPr="0074224F" w:rsidRDefault="00EA4BA1" w:rsidP="00FB593D">
      <w:pPr>
        <w:spacing w:line="360" w:lineRule="auto"/>
        <w:rPr>
          <w:rFonts w:ascii="Book Antiqua" w:hAnsi="Book Antiqua"/>
          <w:sz w:val="24"/>
        </w:rPr>
      </w:pPr>
      <w:r w:rsidRPr="0074224F">
        <w:rPr>
          <w:rFonts w:ascii="Book Antiqua" w:hAnsi="Book Antiqua"/>
          <w:b/>
          <w:sz w:val="24"/>
        </w:rPr>
        <w:t>Core tip:</w:t>
      </w:r>
      <w:r w:rsidRPr="0074224F">
        <w:rPr>
          <w:rFonts w:ascii="Book Antiqua" w:hAnsi="Book Antiqua"/>
          <w:sz w:val="24"/>
        </w:rPr>
        <w:t xml:space="preserve"> </w:t>
      </w:r>
      <w:r w:rsidR="0096298D" w:rsidRPr="0074224F">
        <w:rPr>
          <w:rFonts w:ascii="Book Antiqua" w:hAnsi="Book Antiqua"/>
          <w:sz w:val="24"/>
        </w:rPr>
        <w:t xml:space="preserve">Mouse </w:t>
      </w:r>
      <w:bookmarkStart w:id="11" w:name="OLE_LINK9"/>
      <w:bookmarkStart w:id="12" w:name="OLE_LINK10"/>
      <w:r w:rsidR="0096298D" w:rsidRPr="0074224F">
        <w:rPr>
          <w:rFonts w:ascii="Book Antiqua" w:hAnsi="Book Antiqua"/>
          <w:sz w:val="24"/>
        </w:rPr>
        <w:t>embryonic stem cells</w:t>
      </w:r>
      <w:bookmarkEnd w:id="11"/>
      <w:bookmarkEnd w:id="12"/>
      <w:r w:rsidR="0096298D" w:rsidRPr="0074224F">
        <w:rPr>
          <w:rFonts w:ascii="Book Antiqua" w:hAnsi="Book Antiqua"/>
          <w:sz w:val="24"/>
        </w:rPr>
        <w:t xml:space="preserve"> (ESCs) are the </w:t>
      </w:r>
      <w:r w:rsidR="0096298D" w:rsidRPr="0074224F">
        <w:rPr>
          <w:rFonts w:ascii="Book Antiqua" w:hAnsi="Book Antiqua"/>
          <w:i/>
          <w:sz w:val="24"/>
        </w:rPr>
        <w:t>in vitro</w:t>
      </w:r>
      <w:r w:rsidR="0096298D" w:rsidRPr="0074224F">
        <w:rPr>
          <w:rFonts w:ascii="Book Antiqua" w:hAnsi="Book Antiqua"/>
          <w:sz w:val="24"/>
        </w:rPr>
        <w:t xml:space="preserve"> equivalent of the epiblast of pre</w:t>
      </w:r>
      <w:r w:rsidR="007141D7" w:rsidRPr="0074224F">
        <w:rPr>
          <w:rFonts w:ascii="Book Antiqua" w:hAnsi="Book Antiqua"/>
          <w:sz w:val="24"/>
        </w:rPr>
        <w:t>-</w:t>
      </w:r>
      <w:r w:rsidR="0096298D" w:rsidRPr="0074224F">
        <w:rPr>
          <w:rFonts w:ascii="Book Antiqua" w:hAnsi="Book Antiqua"/>
          <w:sz w:val="24"/>
        </w:rPr>
        <w:t>implantation embryos.</w:t>
      </w:r>
      <w:r w:rsidR="00090A52" w:rsidRPr="0074224F">
        <w:rPr>
          <w:rFonts w:ascii="Book Antiqua" w:hAnsi="Book Antiqua"/>
          <w:sz w:val="24"/>
        </w:rPr>
        <w:t xml:space="preserve"> </w:t>
      </w:r>
      <w:r w:rsidR="0096298D" w:rsidRPr="0074224F">
        <w:rPr>
          <w:rFonts w:ascii="Book Antiqua" w:hAnsi="Book Antiqua"/>
          <w:sz w:val="24"/>
        </w:rPr>
        <w:t>Human ESCs on the other hand, although also pluripotent, appear to be in a more advanced developmental stage than the</w:t>
      </w:r>
      <w:r w:rsidR="007141D7" w:rsidRPr="0074224F">
        <w:rPr>
          <w:rFonts w:ascii="Book Antiqua" w:hAnsi="Book Antiqua"/>
          <w:sz w:val="24"/>
        </w:rPr>
        <w:t>ir</w:t>
      </w:r>
      <w:r w:rsidR="0096298D" w:rsidRPr="0074224F">
        <w:rPr>
          <w:rFonts w:ascii="Book Antiqua" w:hAnsi="Book Antiqua"/>
          <w:sz w:val="24"/>
        </w:rPr>
        <w:t xml:space="preserve"> murine counterpart.</w:t>
      </w:r>
      <w:r w:rsidR="00090A52" w:rsidRPr="0074224F">
        <w:rPr>
          <w:rFonts w:ascii="Book Antiqua" w:hAnsi="Book Antiqua"/>
          <w:sz w:val="24"/>
        </w:rPr>
        <w:t xml:space="preserve"> </w:t>
      </w:r>
      <w:r w:rsidR="0096298D" w:rsidRPr="0074224F">
        <w:rPr>
          <w:rFonts w:ascii="Book Antiqua" w:hAnsi="Book Antiqua"/>
          <w:sz w:val="24"/>
        </w:rPr>
        <w:t>Recently, several reports described culture conditions able to support mouse ESC-like human ESCs, called naïve human ESCs.</w:t>
      </w:r>
      <w:r w:rsidR="00090A52" w:rsidRPr="0074224F">
        <w:rPr>
          <w:rFonts w:ascii="Book Antiqua" w:hAnsi="Book Antiqua"/>
          <w:sz w:val="24"/>
        </w:rPr>
        <w:t xml:space="preserve"> </w:t>
      </w:r>
      <w:r w:rsidR="0096298D" w:rsidRPr="0074224F">
        <w:rPr>
          <w:rFonts w:ascii="Book Antiqua" w:hAnsi="Book Antiqua"/>
          <w:sz w:val="24"/>
        </w:rPr>
        <w:t>Here we will review the search for human naïve ESCs, discussing their biological and practical relevance.</w:t>
      </w:r>
      <w:r w:rsidR="00090A52" w:rsidRPr="0074224F">
        <w:rPr>
          <w:rFonts w:ascii="Book Antiqua" w:hAnsi="Book Antiqua"/>
          <w:sz w:val="24"/>
        </w:rPr>
        <w:t xml:space="preserve"> </w:t>
      </w:r>
    </w:p>
    <w:p w:rsidR="00EA4BA1" w:rsidRDefault="00EA4BA1" w:rsidP="00FB593D">
      <w:pPr>
        <w:spacing w:line="360" w:lineRule="auto"/>
        <w:rPr>
          <w:rFonts w:ascii="Book Antiqua" w:hAnsi="Book Antiqua"/>
          <w:b/>
          <w:sz w:val="24"/>
          <w:lang w:eastAsia="zh-CN"/>
        </w:rPr>
      </w:pPr>
    </w:p>
    <w:p w:rsidR="0074224F" w:rsidRPr="0074224F" w:rsidRDefault="0074224F" w:rsidP="0074224F">
      <w:pPr>
        <w:spacing w:line="360" w:lineRule="auto"/>
        <w:outlineLvl w:val="0"/>
        <w:rPr>
          <w:rFonts w:ascii="Book Antiqua" w:hAnsi="Book Antiqua"/>
          <w:b/>
          <w:bCs/>
          <w:color w:val="000000"/>
          <w:sz w:val="24"/>
          <w:lang w:eastAsia="zh-CN"/>
        </w:rPr>
      </w:pPr>
      <w:r w:rsidRPr="0074224F">
        <w:rPr>
          <w:rFonts w:ascii="Book Antiqua" w:hAnsi="Book Antiqua"/>
          <w:sz w:val="24"/>
        </w:rPr>
        <w:t>Fonseca S</w:t>
      </w:r>
      <w:r w:rsidRPr="0074224F">
        <w:rPr>
          <w:rFonts w:ascii="Book Antiqua" w:hAnsi="Book Antiqua"/>
          <w:sz w:val="24"/>
          <w:lang w:eastAsia="zh-CN"/>
        </w:rPr>
        <w:t>A</w:t>
      </w:r>
      <w:r w:rsidRPr="0074224F">
        <w:rPr>
          <w:rFonts w:ascii="Book Antiqua" w:hAnsi="Book Antiqua"/>
          <w:sz w:val="24"/>
        </w:rPr>
        <w:t>S, Costas RM</w:t>
      </w:r>
      <w:r>
        <w:rPr>
          <w:rFonts w:ascii="Book Antiqua" w:hAnsi="Book Antiqua" w:hint="eastAsia"/>
          <w:sz w:val="24"/>
          <w:lang w:eastAsia="zh-CN"/>
        </w:rPr>
        <w:t>,</w:t>
      </w:r>
      <w:r w:rsidRPr="0074224F">
        <w:rPr>
          <w:rFonts w:ascii="Book Antiqua" w:hAnsi="Book Antiqua"/>
          <w:sz w:val="24"/>
        </w:rPr>
        <w:t xml:space="preserve"> Pereira LV</w:t>
      </w:r>
      <w:r>
        <w:rPr>
          <w:rFonts w:ascii="Book Antiqua" w:hAnsi="Book Antiqua" w:hint="eastAsia"/>
          <w:sz w:val="24"/>
          <w:lang w:eastAsia="zh-CN"/>
        </w:rPr>
        <w:t xml:space="preserve">. </w:t>
      </w:r>
      <w:r w:rsidRPr="0074224F">
        <w:rPr>
          <w:rFonts w:ascii="Book Antiqua" w:hAnsi="Book Antiqua"/>
          <w:bCs/>
          <w:color w:val="000000"/>
          <w:sz w:val="24"/>
        </w:rPr>
        <w:t>Search for naive human pluripotent stem cells</w:t>
      </w:r>
      <w:r>
        <w:rPr>
          <w:rFonts w:ascii="Book Antiqua" w:hAnsi="Book Antiqua" w:hint="eastAsia"/>
          <w:bCs/>
          <w:color w:val="000000"/>
          <w:sz w:val="24"/>
          <w:lang w:eastAsia="zh-CN"/>
        </w:rPr>
        <w:t xml:space="preserve">. </w:t>
      </w:r>
      <w:r w:rsidRPr="00C341A0">
        <w:rPr>
          <w:rFonts w:ascii="Book Antiqua" w:hAnsi="Book Antiqua"/>
          <w:i/>
          <w:iCs/>
          <w:sz w:val="24"/>
        </w:rPr>
        <w:t>World J Stem Cells</w:t>
      </w:r>
      <w:r>
        <w:rPr>
          <w:rFonts w:ascii="Book Antiqua" w:hAnsi="Book Antiqua" w:hint="eastAsia"/>
          <w:i/>
          <w:iCs/>
          <w:sz w:val="24"/>
          <w:lang w:eastAsia="zh-CN"/>
        </w:rPr>
        <w:t xml:space="preserve"> </w:t>
      </w:r>
      <w:r>
        <w:rPr>
          <w:rFonts w:ascii="Book Antiqua" w:hAnsi="Book Antiqua" w:hint="eastAsia"/>
          <w:iCs/>
          <w:sz w:val="24"/>
          <w:lang w:eastAsia="zh-CN"/>
        </w:rPr>
        <w:t>2015; In press</w:t>
      </w:r>
    </w:p>
    <w:p w:rsidR="0074224F" w:rsidRPr="0074224F" w:rsidRDefault="0074224F" w:rsidP="00FB593D">
      <w:pPr>
        <w:spacing w:line="360" w:lineRule="auto"/>
        <w:rPr>
          <w:rFonts w:ascii="Book Antiqua" w:hAnsi="Book Antiqua"/>
          <w:b/>
          <w:sz w:val="24"/>
          <w:lang w:eastAsia="zh-CN"/>
        </w:rPr>
      </w:pPr>
    </w:p>
    <w:p w:rsidR="00A47AFA" w:rsidRPr="0074224F" w:rsidRDefault="00A47AFA" w:rsidP="00FB593D">
      <w:pPr>
        <w:spacing w:line="360" w:lineRule="auto"/>
        <w:rPr>
          <w:rFonts w:ascii="Book Antiqua" w:hAnsi="Book Antiqua"/>
          <w:sz w:val="24"/>
          <w:lang w:eastAsia="zh-CN"/>
        </w:rPr>
        <w:sectPr w:rsidR="00A47AFA" w:rsidRPr="0074224F">
          <w:footerReference w:type="default" r:id="rId10"/>
          <w:type w:val="continuous"/>
          <w:pgSz w:w="11906" w:h="16838"/>
          <w:pgMar w:top="1440" w:right="1230" w:bottom="1440" w:left="1230" w:header="720" w:footer="992" w:gutter="0"/>
          <w:cols w:space="720"/>
          <w:docGrid w:type="lines" w:linePitch="312"/>
        </w:sectPr>
      </w:pPr>
    </w:p>
    <w:p w:rsidR="00EA4BA1" w:rsidRPr="0074224F" w:rsidRDefault="00393431" w:rsidP="00FB593D">
      <w:pPr>
        <w:spacing w:line="360" w:lineRule="auto"/>
        <w:outlineLvl w:val="0"/>
        <w:rPr>
          <w:rFonts w:ascii="Book Antiqua" w:hAnsi="Book Antiqua"/>
          <w:b/>
          <w:sz w:val="24"/>
        </w:rPr>
      </w:pPr>
      <w:r w:rsidRPr="0074224F">
        <w:rPr>
          <w:rFonts w:ascii="Book Antiqua" w:hAnsi="Book Antiqua"/>
          <w:b/>
          <w:sz w:val="24"/>
        </w:rPr>
        <w:t>FROM THE MOUSE EMBRYO TO EMBRYONIC STEM CELLS</w:t>
      </w:r>
    </w:p>
    <w:p w:rsidR="00042DC4" w:rsidRPr="0074224F" w:rsidRDefault="009F0620" w:rsidP="00FB593D">
      <w:pPr>
        <w:widowControl/>
        <w:spacing w:line="360" w:lineRule="auto"/>
        <w:rPr>
          <w:rFonts w:ascii="Book Antiqua" w:eastAsia="PFLPG L+ Adv O Tb 83ee 1dd. B" w:hAnsi="Book Antiqua" w:cs="Calibri"/>
          <w:color w:val="000000"/>
          <w:sz w:val="24"/>
        </w:rPr>
      </w:pPr>
      <w:r w:rsidRPr="0074224F">
        <w:rPr>
          <w:rFonts w:ascii="Book Antiqua" w:hAnsi="Book Antiqua" w:cs="Calibri"/>
          <w:color w:val="000000"/>
          <w:sz w:val="24"/>
        </w:rPr>
        <w:t>The mammalian pre</w:t>
      </w:r>
      <w:r w:rsidR="00042DC4" w:rsidRPr="0074224F">
        <w:rPr>
          <w:rFonts w:ascii="Book Antiqua" w:hAnsi="Book Antiqua" w:cs="Calibri"/>
          <w:color w:val="000000"/>
          <w:sz w:val="24"/>
        </w:rPr>
        <w:t>-</w:t>
      </w:r>
      <w:r w:rsidRPr="0074224F">
        <w:rPr>
          <w:rFonts w:ascii="Book Antiqua" w:hAnsi="Book Antiqua" w:cs="Calibri"/>
          <w:color w:val="000000"/>
          <w:sz w:val="24"/>
        </w:rPr>
        <w:t xml:space="preserve">implantation development is a process of </w:t>
      </w:r>
      <w:r w:rsidR="00A90525" w:rsidRPr="0074224F">
        <w:rPr>
          <w:rFonts w:ascii="Book Antiqua" w:hAnsi="Book Antiqua" w:cs="Calibri"/>
          <w:color w:val="000000"/>
          <w:sz w:val="24"/>
        </w:rPr>
        <w:t xml:space="preserve">cell multiplication and </w:t>
      </w:r>
      <w:r w:rsidRPr="0074224F">
        <w:rPr>
          <w:rFonts w:ascii="Book Antiqua" w:hAnsi="Book Antiqua" w:cs="Calibri"/>
          <w:color w:val="000000"/>
          <w:sz w:val="24"/>
        </w:rPr>
        <w:t xml:space="preserve">differentiation from the </w:t>
      </w:r>
      <w:r w:rsidR="00A90525" w:rsidRPr="0074224F">
        <w:rPr>
          <w:rFonts w:ascii="Book Antiqua" w:hAnsi="Book Antiqua" w:cs="Calibri"/>
          <w:color w:val="000000"/>
          <w:sz w:val="24"/>
        </w:rPr>
        <w:t xml:space="preserve">zygote </w:t>
      </w:r>
      <w:r w:rsidRPr="0074224F">
        <w:rPr>
          <w:rFonts w:ascii="Book Antiqua" w:hAnsi="Book Antiqua" w:cs="Calibri"/>
          <w:color w:val="000000"/>
          <w:sz w:val="24"/>
        </w:rPr>
        <w:t xml:space="preserve">to the totipotent blastomeres at the cleavage stage, and then to the pluripotent cells at the blastocyst stage. </w:t>
      </w:r>
      <w:r w:rsidRPr="0074224F">
        <w:rPr>
          <w:rFonts w:ascii="Book Antiqua" w:eastAsia="PFLPG L+ Adv O Tb 83ee 1dd. B" w:hAnsi="Book Antiqua" w:cs="PFLPG L+ Adv O Tb 83ee 1dd. B"/>
          <w:color w:val="000000"/>
          <w:sz w:val="24"/>
        </w:rPr>
        <w:t>During preimplantation development, cell lineage specification and spatial segregation result in two cell fate decisions, which are believed to be sequential. The first segregation is into</w:t>
      </w:r>
      <w:r w:rsidRPr="0074224F">
        <w:rPr>
          <w:rFonts w:ascii="Book Antiqua" w:hAnsi="Book Antiqua" w:cs="Calibri"/>
          <w:color w:val="000000"/>
          <w:sz w:val="24"/>
        </w:rPr>
        <w:t xml:space="preserve"> the trophectoderm</w:t>
      </w:r>
      <w:r w:rsidRPr="0074224F">
        <w:rPr>
          <w:rFonts w:ascii="Book Antiqua" w:eastAsia="PFLPG L+ Adv O Tb 83ee 1dd. B" w:hAnsi="Book Antiqua" w:cs="PFLPG L+ Adv O Tb 83ee 1dd. B"/>
          <w:color w:val="000000"/>
          <w:sz w:val="24"/>
        </w:rPr>
        <w:t xml:space="preserve"> (TE)</w:t>
      </w:r>
      <w:r w:rsidR="00042DC4" w:rsidRPr="0074224F">
        <w:rPr>
          <w:rFonts w:ascii="Book Antiqua" w:eastAsia="PFLPG L+ Adv O Tb 83ee 1dd. B" w:hAnsi="Book Antiqua" w:cs="PFLPG L+ Adv O Tb 83ee 1dd. B"/>
          <w:color w:val="000000"/>
          <w:sz w:val="24"/>
        </w:rPr>
        <w:t xml:space="preserve">, involved in the formation of </w:t>
      </w:r>
      <w:r w:rsidR="00042DC4" w:rsidRPr="0074224F">
        <w:rPr>
          <w:rFonts w:ascii="Book Antiqua" w:eastAsia="PFLPG L+ Adv O Tb 83ee 1dd. B" w:hAnsi="Book Antiqua" w:cs="Calibri"/>
          <w:color w:val="000000"/>
          <w:sz w:val="24"/>
        </w:rPr>
        <w:t>the fetal portion of the placenta,</w:t>
      </w:r>
      <w:r w:rsidRPr="0074224F">
        <w:rPr>
          <w:rFonts w:ascii="Book Antiqua" w:eastAsia="PFLPG L+ Adv O Tb 83ee 1dd. B" w:hAnsi="Book Antiqua" w:cs="PFLPG L+ Adv O Tb 83ee 1dd. B"/>
          <w:color w:val="000000"/>
          <w:sz w:val="24"/>
        </w:rPr>
        <w:t xml:space="preserve"> and </w:t>
      </w:r>
      <w:r w:rsidR="00042DC4" w:rsidRPr="0074224F">
        <w:rPr>
          <w:rFonts w:ascii="Book Antiqua" w:eastAsia="PFLPG L+ Adv O Tb 83ee 1dd. B" w:hAnsi="Book Antiqua" w:cs="PFLPG L+ Adv O Tb 83ee 1dd. B"/>
          <w:color w:val="000000"/>
          <w:sz w:val="24"/>
        </w:rPr>
        <w:t xml:space="preserve">the </w:t>
      </w:r>
      <w:r w:rsidR="00A90525" w:rsidRPr="0074224F">
        <w:rPr>
          <w:rFonts w:ascii="Book Antiqua" w:eastAsia="PFLPG L+ Adv O Tb 83ee 1dd. B" w:hAnsi="Book Antiqua" w:cs="PFLPG L+ Adv O Tb 83ee 1dd. B"/>
          <w:color w:val="000000"/>
          <w:sz w:val="24"/>
        </w:rPr>
        <w:t>ICM</w:t>
      </w:r>
      <w:r w:rsidRPr="0074224F">
        <w:rPr>
          <w:rFonts w:ascii="Book Antiqua" w:eastAsia="PFLPG L+ Adv O Tb 83ee 1dd. B" w:hAnsi="Book Antiqua" w:cs="Calibri"/>
          <w:color w:val="000000"/>
          <w:sz w:val="24"/>
        </w:rPr>
        <w:t xml:space="preserve"> </w:t>
      </w:r>
      <w:r w:rsidR="00A90525" w:rsidRPr="0074224F">
        <w:rPr>
          <w:rFonts w:ascii="Book Antiqua" w:eastAsia="PFLPG L+ Adv O Tb 83ee 1dd. B" w:hAnsi="Book Antiqua" w:cs="PFLPG L+ Adv O Tb 83ee 1dd. B"/>
          <w:color w:val="000000"/>
          <w:sz w:val="24"/>
        </w:rPr>
        <w:t>at the early blastocyst stage</w:t>
      </w:r>
      <w:r w:rsidR="00042DC4" w:rsidRPr="0074224F">
        <w:rPr>
          <w:rFonts w:ascii="Book Antiqua" w:eastAsia="PFLPG L+ Adv O Tb 83ee 1dd. B" w:hAnsi="Book Antiqua" w:cs="PFLPG L+ Adv O Tb 83ee 1dd. B"/>
          <w:color w:val="000000"/>
          <w:sz w:val="24"/>
        </w:rPr>
        <w:t>.</w:t>
      </w:r>
      <w:r w:rsidR="00090A52" w:rsidRPr="0074224F">
        <w:rPr>
          <w:rFonts w:ascii="Book Antiqua" w:eastAsia="PFLPG L+ Adv O Tb 83ee 1dd. B" w:hAnsi="Book Antiqua" w:cs="PFLPG L+ Adv O Tb 83ee 1dd. B"/>
          <w:color w:val="000000"/>
          <w:sz w:val="24"/>
        </w:rPr>
        <w:t xml:space="preserve"> </w:t>
      </w:r>
      <w:r w:rsidR="00042DC4" w:rsidRPr="0074224F">
        <w:rPr>
          <w:rFonts w:ascii="Book Antiqua" w:eastAsia="PFLPG L+ Adv O Tb 83ee 1dd. B" w:hAnsi="Book Antiqua" w:cs="PFLPG L+ Adv O Tb 83ee 1dd. B"/>
          <w:color w:val="000000"/>
          <w:sz w:val="24"/>
        </w:rPr>
        <w:t xml:space="preserve">The second segregation divides the ICM into </w:t>
      </w:r>
      <w:r w:rsidR="00042DC4" w:rsidRPr="0074224F">
        <w:rPr>
          <w:rFonts w:ascii="Book Antiqua" w:eastAsia="PFLPG L+ Adv O Tb 83ee 1dd. B" w:hAnsi="Book Antiqua" w:cs="Calibri"/>
          <w:color w:val="000000"/>
          <w:sz w:val="24"/>
        </w:rPr>
        <w:t>the primitive endoderm (</w:t>
      </w:r>
      <w:r w:rsidR="00042DC4" w:rsidRPr="0074224F">
        <w:rPr>
          <w:rFonts w:ascii="Book Antiqua" w:eastAsia="PFLPG L+ Adv O Tb 83ee 1dd. B" w:hAnsi="Book Antiqua" w:cs="PFLPG L+ Adv O Tb 83ee 1dd. B"/>
          <w:color w:val="000000"/>
          <w:sz w:val="24"/>
        </w:rPr>
        <w:t xml:space="preserve">PrE), </w:t>
      </w:r>
      <w:r w:rsidR="00042DC4" w:rsidRPr="0074224F">
        <w:rPr>
          <w:rFonts w:ascii="Book Antiqua" w:hAnsi="Book Antiqua" w:cs="Calibri"/>
          <w:color w:val="000000"/>
          <w:sz w:val="24"/>
        </w:rPr>
        <w:t>that origins parietal and visceral endoderm of the yolk sac</w:t>
      </w:r>
      <w:r w:rsidR="00E20F35" w:rsidRPr="0074224F">
        <w:rPr>
          <w:rFonts w:ascii="Book Antiqua" w:hAnsi="Book Antiqua" w:cs="Calibri"/>
          <w:color w:val="000000"/>
          <w:sz w:val="24"/>
          <w:vertAlign w:val="superscript"/>
        </w:rPr>
        <w:t>[</w:t>
      </w:r>
      <w:r w:rsidR="00A544DD" w:rsidRPr="0074224F">
        <w:rPr>
          <w:rFonts w:ascii="Book Antiqua" w:hAnsi="Book Antiqua" w:cs="Calibri"/>
          <w:color w:val="000000"/>
          <w:sz w:val="24"/>
          <w:vertAlign w:val="superscript"/>
        </w:rPr>
        <w:t>1</w:t>
      </w:r>
      <w:r w:rsidR="00E20F35" w:rsidRPr="0074224F">
        <w:rPr>
          <w:rFonts w:ascii="Book Antiqua" w:hAnsi="Book Antiqua" w:cs="Calibri"/>
          <w:color w:val="000000"/>
          <w:sz w:val="24"/>
          <w:vertAlign w:val="superscript"/>
        </w:rPr>
        <w:t>]</w:t>
      </w:r>
      <w:r w:rsidR="00042DC4" w:rsidRPr="0074224F">
        <w:rPr>
          <w:rFonts w:ascii="Book Antiqua" w:hAnsi="Book Antiqua" w:cs="Calibri"/>
          <w:color w:val="000000"/>
          <w:sz w:val="24"/>
        </w:rPr>
        <w:t xml:space="preserve">, and the </w:t>
      </w:r>
      <w:r w:rsidRPr="0074224F">
        <w:rPr>
          <w:rFonts w:ascii="Book Antiqua" w:eastAsia="PFLPG L+ Adv O Tb 83ee 1dd. B" w:hAnsi="Book Antiqua" w:cs="Calibri"/>
          <w:color w:val="000000"/>
          <w:sz w:val="24"/>
        </w:rPr>
        <w:t>epiblast</w:t>
      </w:r>
      <w:r w:rsidR="00042DC4" w:rsidRPr="0074224F">
        <w:rPr>
          <w:rFonts w:ascii="Book Antiqua" w:eastAsia="PFLPG L+ Adv O Tb 83ee 1dd. B" w:hAnsi="Book Antiqua" w:cs="PFLPG L+ Adv O Tb 83ee 1dd. B"/>
          <w:color w:val="000000"/>
          <w:sz w:val="24"/>
        </w:rPr>
        <w:t xml:space="preserve">, which </w:t>
      </w:r>
      <w:r w:rsidR="00042DC4" w:rsidRPr="0074224F">
        <w:rPr>
          <w:rFonts w:ascii="Book Antiqua" w:eastAsia="PFLPG L+ Adv O Tb 83ee 1dd. B" w:hAnsi="Book Antiqua" w:cs="Calibri"/>
          <w:color w:val="000000"/>
          <w:sz w:val="24"/>
        </w:rPr>
        <w:t xml:space="preserve">will </w:t>
      </w:r>
      <w:r w:rsidRPr="0074224F">
        <w:rPr>
          <w:rFonts w:ascii="Book Antiqua" w:eastAsia="PFLPG L+ Adv O Tb 83ee 1dd. B" w:hAnsi="Book Antiqua" w:cs="Calibri"/>
          <w:color w:val="000000"/>
          <w:sz w:val="24"/>
        </w:rPr>
        <w:t>give rise to the embryo proper</w:t>
      </w:r>
      <w:r w:rsidR="00E20F35" w:rsidRPr="0074224F">
        <w:rPr>
          <w:rFonts w:ascii="Book Antiqua" w:eastAsia="PFLPG L+ Adv O Tb 83ee 1dd. B" w:hAnsi="Book Antiqua" w:cs="Calibri"/>
          <w:color w:val="000000"/>
          <w:sz w:val="24"/>
          <w:vertAlign w:val="superscript"/>
        </w:rPr>
        <w:t>[</w:t>
      </w:r>
      <w:r w:rsidR="000E7FC8" w:rsidRPr="0074224F">
        <w:rPr>
          <w:rFonts w:ascii="Book Antiqua" w:eastAsia="PFLPG L+ Adv O Tb 83ee 1dd. B" w:hAnsi="Book Antiqua" w:cs="Calibri"/>
          <w:color w:val="000000"/>
          <w:sz w:val="24"/>
          <w:vertAlign w:val="superscript"/>
        </w:rPr>
        <w:t>2</w:t>
      </w:r>
      <w:r w:rsidR="00E20F35" w:rsidRPr="0074224F">
        <w:rPr>
          <w:rFonts w:ascii="Book Antiqua" w:eastAsia="PFLPG L+ Adv O Tb 83ee 1dd. B" w:hAnsi="Book Antiqua" w:cs="Calibri"/>
          <w:color w:val="000000"/>
          <w:sz w:val="24"/>
          <w:vertAlign w:val="superscript"/>
        </w:rPr>
        <w:t>]</w:t>
      </w:r>
      <w:r w:rsidR="00C75F47" w:rsidRPr="0074224F">
        <w:rPr>
          <w:rFonts w:ascii="Book Antiqua" w:eastAsia="PFLPG L+ Adv O Tb 83ee 1dd. B" w:hAnsi="Book Antiqua" w:cs="Calibri"/>
          <w:color w:val="000000"/>
          <w:sz w:val="24"/>
        </w:rPr>
        <w:t xml:space="preserve"> (Figure 1)</w:t>
      </w:r>
      <w:r w:rsidRPr="0074224F">
        <w:rPr>
          <w:rFonts w:ascii="Book Antiqua" w:eastAsia="PFLPG L+ Adv O Tb 83ee 1dd. B" w:hAnsi="Book Antiqua" w:cs="PFLPG L+ Adv O Tb 83ee 1dd. B"/>
          <w:color w:val="000000"/>
          <w:sz w:val="24"/>
        </w:rPr>
        <w:t>.</w:t>
      </w:r>
      <w:r w:rsidR="00090A52" w:rsidRPr="0074224F">
        <w:rPr>
          <w:rFonts w:ascii="Book Antiqua" w:eastAsia="PFLPG L+ Adv O Tb 83ee 1dd. B" w:hAnsi="Book Antiqua" w:cs="PFLPG L+ Adv O Tb 83ee 1dd. B"/>
          <w:color w:val="000000"/>
          <w:sz w:val="24"/>
        </w:rPr>
        <w:t xml:space="preserve"> </w:t>
      </w:r>
    </w:p>
    <w:p w:rsidR="00FE1109" w:rsidRPr="0074224F" w:rsidRDefault="009F0620" w:rsidP="00FB593D">
      <w:pPr>
        <w:widowControl/>
        <w:spacing w:line="360" w:lineRule="auto"/>
        <w:ind w:firstLine="567"/>
        <w:rPr>
          <w:rFonts w:ascii="Book Antiqua" w:hAnsi="Book Antiqua" w:cs="Calibri"/>
          <w:sz w:val="24"/>
        </w:rPr>
      </w:pPr>
      <w:r w:rsidRPr="0074224F">
        <w:rPr>
          <w:rFonts w:ascii="Book Antiqua" w:hAnsi="Book Antiqua" w:cs="Calibri"/>
          <w:color w:val="000000"/>
          <w:sz w:val="24"/>
        </w:rPr>
        <w:t xml:space="preserve">Mouse </w:t>
      </w:r>
      <w:r w:rsidR="00F1769C" w:rsidRPr="0074224F">
        <w:rPr>
          <w:rFonts w:ascii="Book Antiqua" w:hAnsi="Book Antiqua" w:cs="Calibri"/>
          <w:color w:val="000000"/>
          <w:sz w:val="24"/>
        </w:rPr>
        <w:t>ESCs</w:t>
      </w:r>
      <w:r w:rsidRPr="0074224F">
        <w:rPr>
          <w:rFonts w:ascii="Book Antiqua" w:hAnsi="Book Antiqua" w:cs="Calibri"/>
          <w:color w:val="000000"/>
          <w:sz w:val="24"/>
        </w:rPr>
        <w:t xml:space="preserve"> </w:t>
      </w:r>
      <w:r w:rsidR="00F1769C" w:rsidRPr="0074224F">
        <w:rPr>
          <w:rFonts w:ascii="Book Antiqua" w:hAnsi="Book Antiqua" w:cs="Calibri"/>
          <w:color w:val="000000"/>
          <w:sz w:val="24"/>
        </w:rPr>
        <w:t>are</w:t>
      </w:r>
      <w:r w:rsidRPr="0074224F">
        <w:rPr>
          <w:rFonts w:ascii="Book Antiqua" w:hAnsi="Book Antiqua" w:cs="Calibri"/>
          <w:color w:val="000000"/>
          <w:sz w:val="24"/>
        </w:rPr>
        <w:t xml:space="preserve"> derived from </w:t>
      </w:r>
      <w:r w:rsidR="00F1769C" w:rsidRPr="0074224F">
        <w:rPr>
          <w:rFonts w:ascii="Book Antiqua" w:hAnsi="Book Antiqua" w:cs="Calibri"/>
          <w:color w:val="000000"/>
          <w:sz w:val="24"/>
        </w:rPr>
        <w:t xml:space="preserve">the ICM of blastocysts </w:t>
      </w:r>
      <w:r w:rsidRPr="0074224F">
        <w:rPr>
          <w:rFonts w:ascii="Book Antiqua" w:hAnsi="Book Antiqua" w:cs="Calibri"/>
          <w:color w:val="000000"/>
          <w:sz w:val="24"/>
        </w:rPr>
        <w:t xml:space="preserve">and represent the </w:t>
      </w:r>
      <w:r w:rsidR="0031180E" w:rsidRPr="0074224F">
        <w:rPr>
          <w:rFonts w:ascii="Book Antiqua" w:hAnsi="Book Antiqua" w:cs="Calibri"/>
          <w:color w:val="000000"/>
          <w:sz w:val="24"/>
        </w:rPr>
        <w:t xml:space="preserve">epiblast </w:t>
      </w:r>
      <w:r w:rsidRPr="0074224F">
        <w:rPr>
          <w:rFonts w:ascii="Book Antiqua" w:hAnsi="Book Antiqua" w:cs="Calibri"/>
          <w:color w:val="000000"/>
          <w:sz w:val="24"/>
        </w:rPr>
        <w:t xml:space="preserve">lineage </w:t>
      </w:r>
      <w:r w:rsidRPr="0074224F">
        <w:rPr>
          <w:rFonts w:ascii="Book Antiqua" w:hAnsi="Book Antiqua" w:cs="Calibri"/>
          <w:i/>
          <w:iCs/>
          <w:color w:val="000000"/>
          <w:sz w:val="24"/>
        </w:rPr>
        <w:t>in vitro</w:t>
      </w:r>
      <w:r w:rsidR="00E20F35" w:rsidRPr="0074224F">
        <w:rPr>
          <w:rFonts w:ascii="Book Antiqua" w:hAnsi="Book Antiqua" w:cs="Calibri"/>
          <w:iCs/>
          <w:color w:val="000000"/>
          <w:sz w:val="24"/>
          <w:vertAlign w:val="superscript"/>
        </w:rPr>
        <w:t>[</w:t>
      </w:r>
      <w:r w:rsidR="000E7FC8" w:rsidRPr="0074224F">
        <w:rPr>
          <w:rFonts w:ascii="Book Antiqua" w:hAnsi="Book Antiqua" w:cs="Calibri"/>
          <w:iCs/>
          <w:color w:val="000000"/>
          <w:sz w:val="24"/>
          <w:vertAlign w:val="superscript"/>
        </w:rPr>
        <w:t>3,4</w:t>
      </w:r>
      <w:r w:rsidR="00E20F35" w:rsidRPr="0074224F">
        <w:rPr>
          <w:rFonts w:ascii="Book Antiqua" w:hAnsi="Book Antiqua" w:cs="Calibri"/>
          <w:iCs/>
          <w:color w:val="000000"/>
          <w:sz w:val="24"/>
          <w:vertAlign w:val="superscript"/>
        </w:rPr>
        <w:t>]</w:t>
      </w:r>
      <w:r w:rsidR="00BC22E3" w:rsidRPr="0074224F">
        <w:rPr>
          <w:rFonts w:ascii="Book Antiqua" w:hAnsi="Book Antiqua" w:cs="Calibri"/>
          <w:sz w:val="24"/>
        </w:rPr>
        <w:t xml:space="preserve">. </w:t>
      </w:r>
      <w:r w:rsidR="000D2C95" w:rsidRPr="0074224F">
        <w:rPr>
          <w:rFonts w:ascii="Book Antiqua" w:hAnsi="Book Antiqua" w:cs="Calibri"/>
          <w:sz w:val="24"/>
        </w:rPr>
        <w:t>They</w:t>
      </w:r>
      <w:r w:rsidR="00BC22E3" w:rsidRPr="0074224F">
        <w:rPr>
          <w:rFonts w:ascii="Book Antiqua" w:hAnsi="Book Antiqua" w:cs="Calibri"/>
          <w:sz w:val="24"/>
        </w:rPr>
        <w:t xml:space="preserve"> </w:t>
      </w:r>
      <w:r w:rsidR="000D2C95" w:rsidRPr="0074224F">
        <w:rPr>
          <w:rFonts w:ascii="Book Antiqua" w:hAnsi="Book Antiqua" w:cs="Calibri"/>
          <w:sz w:val="24"/>
        </w:rPr>
        <w:t>are able to maintain an undifferentiated state (self-renewal) and to</w:t>
      </w:r>
      <w:r w:rsidR="00BC22E3" w:rsidRPr="0074224F">
        <w:rPr>
          <w:rFonts w:ascii="Book Antiqua" w:hAnsi="Book Antiqua" w:cs="Calibri"/>
          <w:sz w:val="24"/>
        </w:rPr>
        <w:t xml:space="preserve"> differentiat</w:t>
      </w:r>
      <w:r w:rsidR="000D2C95" w:rsidRPr="0074224F">
        <w:rPr>
          <w:rFonts w:ascii="Book Antiqua" w:hAnsi="Book Antiqua" w:cs="Calibri"/>
          <w:sz w:val="24"/>
        </w:rPr>
        <w:t>e</w:t>
      </w:r>
      <w:r w:rsidR="00BC22E3" w:rsidRPr="0074224F">
        <w:rPr>
          <w:rFonts w:ascii="Book Antiqua" w:hAnsi="Book Antiqua" w:cs="Calibri"/>
          <w:sz w:val="24"/>
        </w:rPr>
        <w:t xml:space="preserve"> into tissues from all three germ layers </w:t>
      </w:r>
      <w:r w:rsidR="00D73BDF" w:rsidRPr="0074224F">
        <w:rPr>
          <w:rFonts w:ascii="Book Antiqua" w:hAnsi="Book Antiqua" w:cs="Calibri"/>
          <w:i/>
          <w:sz w:val="24"/>
        </w:rPr>
        <w:t>in vitro</w:t>
      </w:r>
      <w:r w:rsidR="00D73BDF" w:rsidRPr="0074224F">
        <w:rPr>
          <w:rFonts w:ascii="Book Antiqua" w:hAnsi="Book Antiqua" w:cs="Calibri"/>
          <w:sz w:val="24"/>
        </w:rPr>
        <w:t xml:space="preserve"> and </w:t>
      </w:r>
      <w:r w:rsidR="00D73BDF" w:rsidRPr="0074224F">
        <w:rPr>
          <w:rFonts w:ascii="Book Antiqua" w:hAnsi="Book Antiqua" w:cs="Calibri"/>
          <w:i/>
          <w:sz w:val="24"/>
        </w:rPr>
        <w:t>in vivo</w:t>
      </w:r>
      <w:r w:rsidR="00BC22E3" w:rsidRPr="0074224F">
        <w:rPr>
          <w:rFonts w:ascii="Book Antiqua" w:hAnsi="Book Antiqua" w:cs="Calibri"/>
          <w:sz w:val="24"/>
        </w:rPr>
        <w:t>.</w:t>
      </w:r>
      <w:r w:rsidR="00090A52" w:rsidRPr="0074224F">
        <w:rPr>
          <w:rFonts w:ascii="Book Antiqua" w:hAnsi="Book Antiqua" w:cs="Calibri"/>
          <w:sz w:val="24"/>
        </w:rPr>
        <w:t xml:space="preserve"> </w:t>
      </w:r>
      <w:r w:rsidR="00D73BDF" w:rsidRPr="0074224F">
        <w:rPr>
          <w:rFonts w:ascii="Book Antiqua" w:hAnsi="Book Antiqua" w:cs="Calibri"/>
          <w:sz w:val="24"/>
        </w:rPr>
        <w:t xml:space="preserve">In addition, when reintroduced in preimplantation embryos, mouse ESCs are able to get incorporated and give rise to </w:t>
      </w:r>
      <w:r w:rsidR="00FE1109" w:rsidRPr="0074224F">
        <w:rPr>
          <w:rFonts w:ascii="Book Antiqua" w:hAnsi="Book Antiqua" w:cs="Calibri"/>
          <w:sz w:val="24"/>
        </w:rPr>
        <w:t>al</w:t>
      </w:r>
      <w:r w:rsidR="00A76EB2" w:rsidRPr="0074224F">
        <w:rPr>
          <w:rFonts w:ascii="Book Antiqua" w:hAnsi="Book Antiqua" w:cs="Calibri"/>
          <w:sz w:val="24"/>
        </w:rPr>
        <w:t>l</w:t>
      </w:r>
      <w:r w:rsidR="00FE1109" w:rsidRPr="0074224F">
        <w:rPr>
          <w:rFonts w:ascii="Book Antiqua" w:hAnsi="Book Antiqua" w:cs="Calibri"/>
          <w:sz w:val="24"/>
        </w:rPr>
        <w:t xml:space="preserve"> tissues of the resulting chimera.</w:t>
      </w:r>
      <w:r w:rsidR="00090A52" w:rsidRPr="0074224F">
        <w:rPr>
          <w:rFonts w:ascii="Book Antiqua" w:hAnsi="Book Antiqua" w:cs="Calibri"/>
          <w:sz w:val="24"/>
        </w:rPr>
        <w:t xml:space="preserve"> </w:t>
      </w:r>
    </w:p>
    <w:p w:rsidR="00BC22E3" w:rsidRPr="0074224F" w:rsidRDefault="00BC22E3" w:rsidP="00FB593D">
      <w:pPr>
        <w:widowControl/>
        <w:spacing w:line="360" w:lineRule="auto"/>
        <w:ind w:firstLine="567"/>
        <w:rPr>
          <w:rFonts w:ascii="Book Antiqua" w:hAnsi="Book Antiqua" w:cs="Calibri"/>
          <w:sz w:val="24"/>
        </w:rPr>
      </w:pPr>
      <w:r w:rsidRPr="0074224F">
        <w:rPr>
          <w:rFonts w:ascii="Book Antiqua" w:hAnsi="Book Antiqua" w:cs="Calibri"/>
          <w:sz w:val="24"/>
        </w:rPr>
        <w:t xml:space="preserve">In </w:t>
      </w:r>
      <w:r w:rsidR="000D2C95" w:rsidRPr="0074224F">
        <w:rPr>
          <w:rFonts w:ascii="Book Antiqua" w:hAnsi="Book Antiqua" w:cs="Calibri"/>
          <w:sz w:val="24"/>
        </w:rPr>
        <w:t xml:space="preserve">the </w:t>
      </w:r>
      <w:r w:rsidRPr="0074224F">
        <w:rPr>
          <w:rFonts w:ascii="Book Antiqua" w:hAnsi="Book Antiqua" w:cs="Calibri"/>
          <w:sz w:val="24"/>
        </w:rPr>
        <w:t>pluripotent state, mouse ESCs are characterized by the presence of transcription factors such as OCT3/4</w:t>
      </w:r>
      <w:r w:rsidR="00E20F35" w:rsidRPr="0074224F">
        <w:rPr>
          <w:rFonts w:ascii="Book Antiqua" w:hAnsi="Book Antiqua" w:cs="Calibri"/>
          <w:sz w:val="24"/>
          <w:vertAlign w:val="superscript"/>
        </w:rPr>
        <w:t>[</w:t>
      </w:r>
      <w:r w:rsidR="002F3C56" w:rsidRPr="0074224F">
        <w:rPr>
          <w:rFonts w:ascii="Book Antiqua" w:hAnsi="Book Antiqua" w:cs="Calibri"/>
          <w:sz w:val="24"/>
          <w:vertAlign w:val="superscript"/>
        </w:rPr>
        <w:t>5</w:t>
      </w:r>
      <w:r w:rsidR="00E20F35" w:rsidRPr="0074224F">
        <w:rPr>
          <w:rFonts w:ascii="Book Antiqua" w:hAnsi="Book Antiqua" w:cs="Calibri"/>
          <w:sz w:val="24"/>
          <w:vertAlign w:val="superscript"/>
        </w:rPr>
        <w:t>]</w:t>
      </w:r>
      <w:r w:rsidRPr="0074224F">
        <w:rPr>
          <w:rFonts w:ascii="Book Antiqua" w:hAnsi="Book Antiqua" w:cs="Calibri"/>
          <w:sz w:val="24"/>
        </w:rPr>
        <w:t xml:space="preserve"> and Nanog</w:t>
      </w:r>
      <w:r w:rsidR="00E20F35" w:rsidRPr="0074224F">
        <w:rPr>
          <w:rFonts w:ascii="Book Antiqua" w:hAnsi="Book Antiqua" w:cs="Calibri"/>
          <w:sz w:val="24"/>
          <w:vertAlign w:val="superscript"/>
        </w:rPr>
        <w:t>[</w:t>
      </w:r>
      <w:r w:rsidR="002F3C56" w:rsidRPr="0074224F">
        <w:rPr>
          <w:rFonts w:ascii="Book Antiqua" w:hAnsi="Book Antiqua" w:cs="Calibri"/>
          <w:sz w:val="24"/>
          <w:vertAlign w:val="superscript"/>
        </w:rPr>
        <w:t>6</w:t>
      </w:r>
      <w:r w:rsidR="00E20F35" w:rsidRPr="0074224F">
        <w:rPr>
          <w:rFonts w:ascii="Book Antiqua" w:hAnsi="Book Antiqua" w:cs="Calibri"/>
          <w:sz w:val="24"/>
          <w:vertAlign w:val="superscript"/>
        </w:rPr>
        <w:t>]</w:t>
      </w:r>
      <w:r w:rsidRPr="0074224F">
        <w:rPr>
          <w:rFonts w:ascii="Book Antiqua" w:hAnsi="Book Antiqua" w:cs="Calibri"/>
          <w:sz w:val="24"/>
        </w:rPr>
        <w:t xml:space="preserve">, expression of </w:t>
      </w:r>
      <w:r w:rsidR="000D2C95" w:rsidRPr="0074224F">
        <w:rPr>
          <w:rFonts w:ascii="Book Antiqua" w:hAnsi="Book Antiqua" w:cs="Calibri"/>
          <w:sz w:val="24"/>
        </w:rPr>
        <w:t xml:space="preserve">alkaline phosphatase and </w:t>
      </w:r>
      <w:r w:rsidRPr="0074224F">
        <w:rPr>
          <w:rFonts w:ascii="Book Antiqua" w:hAnsi="Book Antiqua" w:cs="Calibri"/>
          <w:sz w:val="24"/>
        </w:rPr>
        <w:t>specific cell surface glycoproteins such as SSEA-1 (stage-specific embryonic antigen 1)</w:t>
      </w:r>
      <w:r w:rsidR="00E20F35" w:rsidRPr="0074224F">
        <w:rPr>
          <w:rFonts w:ascii="Book Antiqua" w:hAnsi="Book Antiqua" w:cs="Calibri"/>
          <w:sz w:val="24"/>
          <w:vertAlign w:val="superscript"/>
        </w:rPr>
        <w:t>[</w:t>
      </w:r>
      <w:r w:rsidR="005B1D04" w:rsidRPr="0074224F">
        <w:rPr>
          <w:rFonts w:ascii="Book Antiqua" w:hAnsi="Book Antiqua" w:cs="Calibri"/>
          <w:sz w:val="24"/>
          <w:vertAlign w:val="superscript"/>
        </w:rPr>
        <w:t>7</w:t>
      </w:r>
      <w:r w:rsidR="00E20F35" w:rsidRPr="0074224F">
        <w:rPr>
          <w:rFonts w:ascii="Book Antiqua" w:hAnsi="Book Antiqua" w:cs="Calibri"/>
          <w:sz w:val="24"/>
          <w:vertAlign w:val="superscript"/>
        </w:rPr>
        <w:t>]</w:t>
      </w:r>
      <w:r w:rsidR="000D2C95" w:rsidRPr="0074224F">
        <w:rPr>
          <w:rFonts w:ascii="Book Antiqua" w:hAnsi="Book Antiqua" w:cs="Calibri"/>
          <w:sz w:val="24"/>
        </w:rPr>
        <w:t>, and high telomerase activity</w:t>
      </w:r>
      <w:r w:rsidR="00E20F35" w:rsidRPr="0074224F">
        <w:rPr>
          <w:rFonts w:ascii="Book Antiqua" w:hAnsi="Book Antiqua" w:cs="Calibri"/>
          <w:sz w:val="24"/>
          <w:vertAlign w:val="superscript"/>
        </w:rPr>
        <w:t>[</w:t>
      </w:r>
      <w:r w:rsidR="005B1D04" w:rsidRPr="0074224F">
        <w:rPr>
          <w:rFonts w:ascii="Book Antiqua" w:hAnsi="Book Antiqua" w:cs="Calibri"/>
          <w:sz w:val="24"/>
          <w:vertAlign w:val="superscript"/>
        </w:rPr>
        <w:t>8</w:t>
      </w:r>
      <w:r w:rsidR="00E20F35" w:rsidRPr="0074224F">
        <w:rPr>
          <w:rFonts w:ascii="Book Antiqua" w:hAnsi="Book Antiqua" w:cs="Calibri"/>
          <w:sz w:val="24"/>
          <w:vertAlign w:val="superscript"/>
        </w:rPr>
        <w:t>]</w:t>
      </w:r>
      <w:r w:rsidRPr="0074224F">
        <w:rPr>
          <w:rFonts w:ascii="Book Antiqua" w:hAnsi="Book Antiqua" w:cs="Calibri"/>
          <w:sz w:val="24"/>
        </w:rPr>
        <w:t>.</w:t>
      </w:r>
      <w:r w:rsidR="00090A52" w:rsidRPr="0074224F">
        <w:rPr>
          <w:rFonts w:ascii="Book Antiqua" w:hAnsi="Book Antiqua" w:cs="Calibri"/>
          <w:sz w:val="24"/>
        </w:rPr>
        <w:t xml:space="preserve"> </w:t>
      </w:r>
      <w:r w:rsidR="00D73BDF" w:rsidRPr="0074224F">
        <w:rPr>
          <w:rFonts w:ascii="Book Antiqua" w:hAnsi="Book Antiqua" w:cs="Calibri"/>
          <w:sz w:val="24"/>
        </w:rPr>
        <w:t xml:space="preserve">In addition, like the </w:t>
      </w:r>
      <w:r w:rsidR="0031180E" w:rsidRPr="0074224F">
        <w:rPr>
          <w:rFonts w:ascii="Book Antiqua" w:hAnsi="Book Antiqua" w:cs="Calibri"/>
          <w:sz w:val="24"/>
        </w:rPr>
        <w:t xml:space="preserve">epiblast </w:t>
      </w:r>
      <w:r w:rsidR="00D73BDF" w:rsidRPr="0074224F">
        <w:rPr>
          <w:rFonts w:ascii="Book Antiqua" w:hAnsi="Book Antiqua" w:cs="Calibri"/>
          <w:sz w:val="24"/>
        </w:rPr>
        <w:t xml:space="preserve">lineage </w:t>
      </w:r>
      <w:r w:rsidR="00D73BDF" w:rsidRPr="0074224F">
        <w:rPr>
          <w:rFonts w:ascii="Book Antiqua" w:hAnsi="Book Antiqua" w:cs="Calibri"/>
          <w:i/>
          <w:sz w:val="24"/>
        </w:rPr>
        <w:t>in vivo</w:t>
      </w:r>
      <w:r w:rsidR="00D73BDF" w:rsidRPr="0074224F">
        <w:rPr>
          <w:rFonts w:ascii="Book Antiqua" w:hAnsi="Book Antiqua" w:cs="Calibri"/>
          <w:sz w:val="24"/>
        </w:rPr>
        <w:t>, female mouse ESCs have not undergone random X chromosome inactivation</w:t>
      </w:r>
      <w:r w:rsidR="00A90525" w:rsidRPr="0074224F">
        <w:rPr>
          <w:rFonts w:ascii="Book Antiqua" w:hAnsi="Book Antiqua" w:cs="Calibri"/>
          <w:sz w:val="24"/>
        </w:rPr>
        <w:t xml:space="preserve"> (XCI)</w:t>
      </w:r>
      <w:r w:rsidR="00D73BDF" w:rsidRPr="0074224F">
        <w:rPr>
          <w:rFonts w:ascii="Book Antiqua" w:hAnsi="Book Antiqua" w:cs="Calibri"/>
          <w:sz w:val="24"/>
        </w:rPr>
        <w:t xml:space="preserve">, and will do so upon differentiation </w:t>
      </w:r>
      <w:r w:rsidR="00D73BDF" w:rsidRPr="0074224F">
        <w:rPr>
          <w:rFonts w:ascii="Book Antiqua" w:hAnsi="Book Antiqua" w:cs="Calibri"/>
          <w:i/>
          <w:sz w:val="24"/>
        </w:rPr>
        <w:t>in vitro</w:t>
      </w:r>
      <w:r w:rsidR="00E20F35" w:rsidRPr="0074224F">
        <w:rPr>
          <w:rFonts w:ascii="Book Antiqua" w:hAnsi="Book Antiqua" w:cs="Calibri"/>
          <w:sz w:val="24"/>
          <w:vertAlign w:val="superscript"/>
        </w:rPr>
        <w:t>[</w:t>
      </w:r>
      <w:r w:rsidR="005B1D04" w:rsidRPr="0074224F">
        <w:rPr>
          <w:rFonts w:ascii="Book Antiqua" w:hAnsi="Book Antiqua" w:cs="Calibri"/>
          <w:sz w:val="24"/>
          <w:vertAlign w:val="superscript"/>
        </w:rPr>
        <w:t>9</w:t>
      </w:r>
      <w:r w:rsidR="00E20F35" w:rsidRPr="0074224F">
        <w:rPr>
          <w:rFonts w:ascii="Book Antiqua" w:hAnsi="Book Antiqua" w:cs="Calibri"/>
          <w:sz w:val="24"/>
          <w:vertAlign w:val="superscript"/>
        </w:rPr>
        <w:t>]</w:t>
      </w:r>
      <w:r w:rsidR="00D73BDF" w:rsidRPr="0074224F">
        <w:rPr>
          <w:rFonts w:ascii="Book Antiqua" w:hAnsi="Book Antiqua" w:cs="Calibri"/>
          <w:sz w:val="24"/>
        </w:rPr>
        <w:t xml:space="preserve"> </w:t>
      </w:r>
      <w:r w:rsidR="0003690A" w:rsidRPr="0074224F">
        <w:rPr>
          <w:rFonts w:ascii="Book Antiqua" w:hAnsi="Book Antiqua" w:cs="Calibri"/>
          <w:sz w:val="24"/>
        </w:rPr>
        <w:t>.</w:t>
      </w:r>
    </w:p>
    <w:p w:rsidR="00BC22E3" w:rsidRPr="0074224F" w:rsidRDefault="00BC22E3" w:rsidP="00FB593D">
      <w:pPr>
        <w:widowControl/>
        <w:spacing w:line="360" w:lineRule="auto"/>
        <w:ind w:firstLine="547"/>
        <w:rPr>
          <w:rFonts w:ascii="Book Antiqua" w:hAnsi="Book Antiqua" w:cs="Calibri"/>
          <w:sz w:val="24"/>
        </w:rPr>
      </w:pPr>
      <w:r w:rsidRPr="0074224F">
        <w:rPr>
          <w:rFonts w:ascii="Book Antiqua" w:hAnsi="Book Antiqua" w:cs="Calibri"/>
          <w:sz w:val="24"/>
        </w:rPr>
        <w:t xml:space="preserve">Maintenance of the undifferentiated state of ESC </w:t>
      </w:r>
      <w:r w:rsidRPr="0074224F">
        <w:rPr>
          <w:rFonts w:ascii="Book Antiqua" w:hAnsi="Book Antiqua" w:cs="Calibri"/>
          <w:i/>
          <w:sz w:val="24"/>
        </w:rPr>
        <w:t>in vitro</w:t>
      </w:r>
      <w:r w:rsidRPr="0074224F">
        <w:rPr>
          <w:rFonts w:ascii="Book Antiqua" w:hAnsi="Book Antiqua" w:cs="Calibri"/>
          <w:sz w:val="24"/>
        </w:rPr>
        <w:t xml:space="preserve"> is greatly dependent on exogenous factors. The first mESC derived were maintained in medium conditioned by teratocarcinoma cells</w:t>
      </w:r>
      <w:r w:rsidR="00E20F35" w:rsidRPr="0074224F">
        <w:rPr>
          <w:rFonts w:ascii="Book Antiqua" w:hAnsi="Book Antiqua" w:cs="Calibri"/>
          <w:sz w:val="24"/>
          <w:vertAlign w:val="superscript"/>
        </w:rPr>
        <w:t>[</w:t>
      </w:r>
      <w:r w:rsidR="00E403FA" w:rsidRPr="0074224F">
        <w:rPr>
          <w:rFonts w:ascii="Book Antiqua" w:hAnsi="Book Antiqua" w:cs="Calibri"/>
          <w:sz w:val="24"/>
          <w:vertAlign w:val="superscript"/>
        </w:rPr>
        <w:t>4</w:t>
      </w:r>
      <w:r w:rsidR="00E20F35" w:rsidRPr="0074224F">
        <w:rPr>
          <w:rFonts w:ascii="Book Antiqua" w:hAnsi="Book Antiqua" w:cs="Calibri"/>
          <w:sz w:val="24"/>
          <w:vertAlign w:val="superscript"/>
        </w:rPr>
        <w:t>]</w:t>
      </w:r>
      <w:r w:rsidR="00673DAE" w:rsidRPr="0074224F">
        <w:rPr>
          <w:rFonts w:ascii="Book Antiqua" w:hAnsi="Book Antiqua" w:cs="Calibri"/>
          <w:sz w:val="24"/>
        </w:rPr>
        <w:t xml:space="preserve">, or co-cultured </w:t>
      </w:r>
      <w:r w:rsidRPr="0074224F">
        <w:rPr>
          <w:rFonts w:ascii="Book Antiqua" w:hAnsi="Book Antiqua" w:cs="Calibri"/>
          <w:sz w:val="24"/>
        </w:rPr>
        <w:t>with irradiated mouse embryonic fibroblasts (MEF) in an enriched culture medium</w:t>
      </w:r>
      <w:r w:rsidR="00673DAE" w:rsidRPr="0074224F">
        <w:rPr>
          <w:rFonts w:ascii="Book Antiqua" w:hAnsi="Book Antiqua" w:cs="Calibri"/>
          <w:sz w:val="24"/>
        </w:rPr>
        <w:t xml:space="preserve"> </w:t>
      </w:r>
      <w:r w:rsidR="00A90525" w:rsidRPr="0074224F">
        <w:rPr>
          <w:rFonts w:ascii="Book Antiqua" w:hAnsi="Book Antiqua" w:cs="Calibri"/>
          <w:sz w:val="24"/>
        </w:rPr>
        <w:t xml:space="preserve">which </w:t>
      </w:r>
      <w:r w:rsidRPr="0074224F">
        <w:rPr>
          <w:rFonts w:ascii="Book Antiqua" w:hAnsi="Book Antiqua" w:cs="Calibri"/>
          <w:sz w:val="24"/>
        </w:rPr>
        <w:t>guarantee</w:t>
      </w:r>
      <w:r w:rsidR="00A90525" w:rsidRPr="0074224F">
        <w:rPr>
          <w:rFonts w:ascii="Book Antiqua" w:hAnsi="Book Antiqua" w:cs="Calibri"/>
          <w:sz w:val="24"/>
        </w:rPr>
        <w:t>d</w:t>
      </w:r>
      <w:r w:rsidRPr="0074224F">
        <w:rPr>
          <w:rFonts w:ascii="Book Antiqua" w:hAnsi="Book Antiqua" w:cs="Calibri"/>
          <w:sz w:val="24"/>
        </w:rPr>
        <w:t xml:space="preserve"> self-renewal</w:t>
      </w:r>
      <w:r w:rsidR="00E20F35" w:rsidRPr="0074224F">
        <w:rPr>
          <w:rFonts w:ascii="Book Antiqua" w:hAnsi="Book Antiqua" w:cs="Calibri"/>
          <w:sz w:val="24"/>
          <w:vertAlign w:val="superscript"/>
        </w:rPr>
        <w:t>[</w:t>
      </w:r>
      <w:r w:rsidR="00E403FA" w:rsidRPr="0074224F">
        <w:rPr>
          <w:rFonts w:ascii="Book Antiqua" w:hAnsi="Book Antiqua" w:cs="Calibri"/>
          <w:sz w:val="24"/>
          <w:vertAlign w:val="superscript"/>
        </w:rPr>
        <w:t>3</w:t>
      </w:r>
      <w:r w:rsidR="00E20F35" w:rsidRPr="0074224F">
        <w:rPr>
          <w:rFonts w:ascii="Book Antiqua" w:hAnsi="Book Antiqua" w:cs="Calibri"/>
          <w:sz w:val="24"/>
          <w:vertAlign w:val="superscript"/>
        </w:rPr>
        <w:t>,</w:t>
      </w:r>
      <w:r w:rsidR="008978DC" w:rsidRPr="0074224F">
        <w:rPr>
          <w:rFonts w:ascii="Book Antiqua" w:hAnsi="Book Antiqua" w:cs="Calibri"/>
          <w:sz w:val="24"/>
          <w:vertAlign w:val="superscript"/>
        </w:rPr>
        <w:t>10</w:t>
      </w:r>
      <w:r w:rsidR="00E20F35" w:rsidRPr="0074224F">
        <w:rPr>
          <w:rFonts w:ascii="Book Antiqua" w:hAnsi="Book Antiqua" w:cs="Calibri"/>
          <w:sz w:val="24"/>
          <w:vertAlign w:val="superscript"/>
        </w:rPr>
        <w:t>]</w:t>
      </w:r>
      <w:r w:rsidRPr="0074224F">
        <w:rPr>
          <w:rFonts w:ascii="Book Antiqua" w:hAnsi="Book Antiqua" w:cs="Calibri"/>
          <w:sz w:val="24"/>
        </w:rPr>
        <w:t>.</w:t>
      </w:r>
      <w:r w:rsidR="00090A52" w:rsidRPr="0074224F">
        <w:rPr>
          <w:rFonts w:ascii="Book Antiqua" w:hAnsi="Book Antiqua" w:cs="Calibri"/>
          <w:sz w:val="24"/>
        </w:rPr>
        <w:t xml:space="preserve"> </w:t>
      </w:r>
      <w:r w:rsidRPr="0074224F">
        <w:rPr>
          <w:rFonts w:ascii="Book Antiqua" w:hAnsi="Book Antiqua" w:cs="Calibri"/>
          <w:sz w:val="24"/>
        </w:rPr>
        <w:t xml:space="preserve">Later, maintenance of </w:t>
      </w:r>
      <w:r w:rsidR="00673DAE" w:rsidRPr="0074224F">
        <w:rPr>
          <w:rFonts w:ascii="Book Antiqua" w:hAnsi="Book Antiqua" w:cs="Calibri"/>
          <w:sz w:val="24"/>
        </w:rPr>
        <w:t>pluripotency was</w:t>
      </w:r>
      <w:r w:rsidRPr="0074224F">
        <w:rPr>
          <w:rFonts w:ascii="Book Antiqua" w:hAnsi="Book Antiqua" w:cs="Calibri"/>
          <w:sz w:val="24"/>
        </w:rPr>
        <w:t xml:space="preserve"> show</w:t>
      </w:r>
      <w:r w:rsidR="00D73BDF" w:rsidRPr="0074224F">
        <w:rPr>
          <w:rFonts w:ascii="Book Antiqua" w:hAnsi="Book Antiqua" w:cs="Calibri"/>
          <w:sz w:val="24"/>
        </w:rPr>
        <w:t>n</w:t>
      </w:r>
      <w:r w:rsidRPr="0074224F">
        <w:rPr>
          <w:rFonts w:ascii="Book Antiqua" w:hAnsi="Book Antiqua" w:cs="Calibri"/>
          <w:sz w:val="24"/>
        </w:rPr>
        <w:t xml:space="preserve"> to </w:t>
      </w:r>
      <w:r w:rsidR="00673DAE" w:rsidRPr="0074224F">
        <w:rPr>
          <w:rFonts w:ascii="Book Antiqua" w:hAnsi="Book Antiqua" w:cs="Calibri"/>
          <w:sz w:val="24"/>
        </w:rPr>
        <w:t xml:space="preserve">be dependent on </w:t>
      </w:r>
      <w:r w:rsidRPr="0074224F">
        <w:rPr>
          <w:rFonts w:ascii="Book Antiqua" w:hAnsi="Book Antiqua" w:cs="Calibri"/>
          <w:sz w:val="24"/>
        </w:rPr>
        <w:t xml:space="preserve">myeloid </w:t>
      </w:r>
      <w:r w:rsidR="00D73BDF" w:rsidRPr="0074224F">
        <w:rPr>
          <w:rFonts w:ascii="Book Antiqua" w:hAnsi="Book Antiqua" w:cs="Calibri"/>
          <w:sz w:val="24"/>
        </w:rPr>
        <w:t>leukemia</w:t>
      </w:r>
      <w:r w:rsidRPr="0074224F">
        <w:rPr>
          <w:rFonts w:ascii="Book Antiqua" w:hAnsi="Book Antiqua" w:cs="Calibri"/>
          <w:sz w:val="24"/>
        </w:rPr>
        <w:t xml:space="preserve"> inhibitory factor (LIF), a molecule which induces differentiation </w:t>
      </w:r>
      <w:r w:rsidR="00D73BDF" w:rsidRPr="0074224F">
        <w:rPr>
          <w:rFonts w:ascii="Book Antiqua" w:hAnsi="Book Antiqua" w:cs="Calibri"/>
          <w:sz w:val="24"/>
        </w:rPr>
        <w:t>of</w:t>
      </w:r>
      <w:r w:rsidRPr="0074224F">
        <w:rPr>
          <w:rFonts w:ascii="Book Antiqua" w:hAnsi="Book Antiqua" w:cs="Calibri"/>
          <w:sz w:val="24"/>
        </w:rPr>
        <w:t xml:space="preserve"> M1 myeloid </w:t>
      </w:r>
      <w:r w:rsidR="00D73BDF" w:rsidRPr="0074224F">
        <w:rPr>
          <w:rFonts w:ascii="Book Antiqua" w:hAnsi="Book Antiqua" w:cs="Calibri"/>
          <w:sz w:val="24"/>
        </w:rPr>
        <w:t>leukemia</w:t>
      </w:r>
      <w:r w:rsidRPr="0074224F">
        <w:rPr>
          <w:rFonts w:ascii="Book Antiqua" w:hAnsi="Book Antiqua" w:cs="Calibri"/>
          <w:sz w:val="24"/>
        </w:rPr>
        <w:t xml:space="preserve"> cells</w:t>
      </w:r>
      <w:r w:rsidR="00E20F35" w:rsidRPr="0074224F">
        <w:rPr>
          <w:rFonts w:ascii="Book Antiqua" w:hAnsi="Book Antiqua" w:cs="Calibri"/>
          <w:sz w:val="24"/>
          <w:vertAlign w:val="superscript"/>
        </w:rPr>
        <w:t>[</w:t>
      </w:r>
      <w:r w:rsidR="00941718" w:rsidRPr="0074224F">
        <w:rPr>
          <w:rFonts w:ascii="Book Antiqua" w:hAnsi="Book Antiqua" w:cs="Calibri"/>
          <w:sz w:val="24"/>
          <w:vertAlign w:val="superscript"/>
        </w:rPr>
        <w:t>11</w:t>
      </w:r>
      <w:r w:rsidR="00E20F35" w:rsidRPr="0074224F">
        <w:rPr>
          <w:rFonts w:ascii="Book Antiqua" w:hAnsi="Book Antiqua" w:cs="Calibri"/>
          <w:sz w:val="24"/>
          <w:vertAlign w:val="superscript"/>
        </w:rPr>
        <w:t>]</w:t>
      </w:r>
      <w:r w:rsidRPr="0074224F">
        <w:rPr>
          <w:rFonts w:ascii="Book Antiqua" w:hAnsi="Book Antiqua" w:cs="Calibri"/>
          <w:sz w:val="24"/>
        </w:rPr>
        <w:t xml:space="preserve">. LIF belongs to the interleukin-6 cytokine family and binds to a heterodimeric receptor consisting of the </w:t>
      </w:r>
      <w:r w:rsidR="00A90525" w:rsidRPr="0074224F">
        <w:rPr>
          <w:rFonts w:ascii="Book Antiqua" w:hAnsi="Book Antiqua" w:cs="Calibri"/>
          <w:sz w:val="24"/>
        </w:rPr>
        <w:t>LIF</w:t>
      </w:r>
      <w:r w:rsidRPr="0074224F">
        <w:rPr>
          <w:rFonts w:ascii="Book Antiqua" w:hAnsi="Book Antiqua" w:cs="Calibri"/>
          <w:sz w:val="24"/>
        </w:rPr>
        <w:t>-receptor and gp130</w:t>
      </w:r>
      <w:r w:rsidR="00E20F35" w:rsidRPr="0074224F">
        <w:rPr>
          <w:rFonts w:ascii="Book Antiqua" w:hAnsi="Book Antiqua" w:cs="Calibri"/>
          <w:sz w:val="24"/>
          <w:vertAlign w:val="superscript"/>
        </w:rPr>
        <w:t>[</w:t>
      </w:r>
      <w:r w:rsidR="00941718" w:rsidRPr="0074224F">
        <w:rPr>
          <w:rFonts w:ascii="Book Antiqua" w:hAnsi="Book Antiqua" w:cs="Calibri"/>
          <w:sz w:val="24"/>
          <w:vertAlign w:val="superscript"/>
        </w:rPr>
        <w:t>12</w:t>
      </w:r>
      <w:r w:rsidR="00E20F35" w:rsidRPr="0074224F">
        <w:rPr>
          <w:rFonts w:ascii="Book Antiqua" w:hAnsi="Book Antiqua" w:cs="Calibri"/>
          <w:sz w:val="24"/>
          <w:vertAlign w:val="superscript"/>
        </w:rPr>
        <w:t>]</w:t>
      </w:r>
      <w:r w:rsidRPr="0074224F">
        <w:rPr>
          <w:rFonts w:ascii="Book Antiqua" w:hAnsi="Book Antiqua" w:cs="Calibri"/>
          <w:sz w:val="24"/>
        </w:rPr>
        <w:t>. LIF acts on mESC</w:t>
      </w:r>
      <w:r w:rsidR="004117BC" w:rsidRPr="0074224F">
        <w:rPr>
          <w:rFonts w:ascii="Book Antiqua" w:hAnsi="Book Antiqua" w:cs="Calibri"/>
          <w:sz w:val="24"/>
        </w:rPr>
        <w:t xml:space="preserve"> </w:t>
      </w:r>
      <w:r w:rsidRPr="0074224F">
        <w:rPr>
          <w:rFonts w:ascii="Book Antiqua" w:hAnsi="Book Antiqua" w:cs="Calibri"/>
          <w:sz w:val="24"/>
        </w:rPr>
        <w:t xml:space="preserve">self-renewal mainly by activating </w:t>
      </w:r>
      <w:r w:rsidR="00F21139" w:rsidRPr="0074224F">
        <w:rPr>
          <w:rFonts w:ascii="Book Antiqua" w:hAnsi="Book Antiqua" w:cs="Calibri"/>
          <w:sz w:val="24"/>
        </w:rPr>
        <w:t>Stat3</w:t>
      </w:r>
      <w:r w:rsidRPr="0074224F">
        <w:rPr>
          <w:rFonts w:ascii="Book Antiqua" w:hAnsi="Book Antiqua" w:cs="Calibri"/>
          <w:sz w:val="24"/>
        </w:rPr>
        <w:t xml:space="preserve"> </w:t>
      </w:r>
      <w:r w:rsidR="00F21139" w:rsidRPr="0074224F">
        <w:rPr>
          <w:rFonts w:ascii="Book Antiqua" w:hAnsi="Book Antiqua" w:cs="Calibri"/>
          <w:sz w:val="24"/>
        </w:rPr>
        <w:t>(</w:t>
      </w:r>
      <w:r w:rsidRPr="0074224F">
        <w:rPr>
          <w:rFonts w:ascii="Book Antiqua" w:hAnsi="Book Antiqua" w:cs="Calibri"/>
          <w:sz w:val="24"/>
        </w:rPr>
        <w:t>signal transducer and activator of transcription 3</w:t>
      </w:r>
      <w:r w:rsidR="00F21139" w:rsidRPr="0074224F">
        <w:rPr>
          <w:rFonts w:ascii="Book Antiqua" w:hAnsi="Book Antiqua" w:cs="Calibri"/>
          <w:sz w:val="24"/>
        </w:rPr>
        <w:t>)</w:t>
      </w:r>
      <w:r w:rsidRPr="0074224F">
        <w:rPr>
          <w:rFonts w:ascii="Book Antiqua" w:hAnsi="Book Antiqua" w:cs="Calibri"/>
          <w:sz w:val="24"/>
        </w:rPr>
        <w:t xml:space="preserve"> through the LIF/Stat3 pathway</w:t>
      </w:r>
      <w:r w:rsidR="004117BC" w:rsidRPr="0074224F">
        <w:rPr>
          <w:rFonts w:ascii="Book Antiqua" w:hAnsi="Book Antiqua" w:cs="Calibri"/>
          <w:sz w:val="24"/>
          <w:vertAlign w:val="superscript"/>
        </w:rPr>
        <w:t>[</w:t>
      </w:r>
      <w:r w:rsidR="00941718" w:rsidRPr="0074224F">
        <w:rPr>
          <w:rFonts w:ascii="Book Antiqua" w:hAnsi="Book Antiqua" w:cs="Calibri"/>
          <w:sz w:val="24"/>
          <w:vertAlign w:val="superscript"/>
        </w:rPr>
        <w:t>13</w:t>
      </w:r>
      <w:r w:rsidR="004117BC" w:rsidRPr="0074224F">
        <w:rPr>
          <w:rFonts w:ascii="Book Antiqua" w:hAnsi="Book Antiqua" w:cs="Calibri"/>
          <w:sz w:val="24"/>
          <w:vertAlign w:val="superscript"/>
        </w:rPr>
        <w:t>]</w:t>
      </w:r>
      <w:r w:rsidRPr="0074224F">
        <w:rPr>
          <w:rFonts w:ascii="Book Antiqua" w:hAnsi="Book Antiqua" w:cs="Calibri"/>
          <w:sz w:val="24"/>
        </w:rPr>
        <w:t xml:space="preserve">. </w:t>
      </w:r>
      <w:r w:rsidR="00E3129C" w:rsidRPr="0074224F">
        <w:rPr>
          <w:rFonts w:ascii="Book Antiqua" w:hAnsi="Book Antiqua" w:cs="Calibri"/>
          <w:sz w:val="24"/>
        </w:rPr>
        <w:t>In addition, different matri</w:t>
      </w:r>
      <w:r w:rsidR="00DA494D" w:rsidRPr="0074224F">
        <w:rPr>
          <w:rFonts w:ascii="Book Antiqua" w:hAnsi="Book Antiqua" w:cs="Calibri"/>
          <w:sz w:val="24"/>
        </w:rPr>
        <w:t>c</w:t>
      </w:r>
      <w:r w:rsidR="00E3129C" w:rsidRPr="0074224F">
        <w:rPr>
          <w:rFonts w:ascii="Book Antiqua" w:hAnsi="Book Antiqua" w:cs="Calibri"/>
          <w:sz w:val="24"/>
        </w:rPr>
        <w:t>es and scaffolds are also important for maintenance and/or determination of cell fate</w:t>
      </w:r>
      <w:r w:rsidR="008B4BFB" w:rsidRPr="0074224F">
        <w:rPr>
          <w:rFonts w:ascii="Book Antiqua" w:hAnsi="Book Antiqua" w:cs="Calibri"/>
          <w:sz w:val="24"/>
          <w:vertAlign w:val="superscript"/>
        </w:rPr>
        <w:t>[14]</w:t>
      </w:r>
      <w:r w:rsidR="00DA494D" w:rsidRPr="0074224F">
        <w:rPr>
          <w:rFonts w:ascii="Book Antiqua" w:hAnsi="Book Antiqua" w:cs="Calibri"/>
          <w:sz w:val="24"/>
        </w:rPr>
        <w:t>.</w:t>
      </w:r>
    </w:p>
    <w:p w:rsidR="008B6537" w:rsidRPr="0074224F" w:rsidRDefault="008B6537" w:rsidP="00FB593D">
      <w:pPr>
        <w:widowControl/>
        <w:spacing w:line="360" w:lineRule="auto"/>
        <w:ind w:firstLine="547"/>
        <w:rPr>
          <w:rFonts w:ascii="Book Antiqua" w:hAnsi="Book Antiqua" w:cs="Calibri"/>
          <w:sz w:val="24"/>
        </w:rPr>
      </w:pPr>
    </w:p>
    <w:p w:rsidR="00F21139" w:rsidRPr="0074224F" w:rsidRDefault="00393431" w:rsidP="00FB593D">
      <w:pPr>
        <w:spacing w:line="360" w:lineRule="auto"/>
        <w:outlineLvl w:val="0"/>
        <w:rPr>
          <w:rFonts w:ascii="Book Antiqua" w:hAnsi="Book Antiqua"/>
          <w:b/>
          <w:bCs/>
          <w:sz w:val="24"/>
        </w:rPr>
      </w:pPr>
      <w:r w:rsidRPr="0074224F">
        <w:rPr>
          <w:rFonts w:ascii="Book Antiqua" w:hAnsi="Book Antiqua"/>
          <w:b/>
          <w:bCs/>
          <w:sz w:val="24"/>
        </w:rPr>
        <w:t xml:space="preserve">HUMAN ESCS </w:t>
      </w:r>
    </w:p>
    <w:p w:rsidR="00C07441" w:rsidRPr="0074224F" w:rsidRDefault="00C07441" w:rsidP="00FB593D">
      <w:pPr>
        <w:widowControl/>
        <w:suppressAutoHyphens w:val="0"/>
        <w:autoSpaceDE w:val="0"/>
        <w:autoSpaceDN w:val="0"/>
        <w:adjustRightInd w:val="0"/>
        <w:spacing w:line="360" w:lineRule="auto"/>
        <w:rPr>
          <w:rFonts w:ascii="Book Antiqua" w:eastAsia="Calibri" w:hAnsi="Book Antiqua" w:cs="Arial"/>
          <w:kern w:val="0"/>
          <w:sz w:val="24"/>
          <w:lang w:eastAsia="en-US"/>
        </w:rPr>
      </w:pPr>
      <w:r w:rsidRPr="0074224F">
        <w:rPr>
          <w:rFonts w:ascii="Book Antiqua" w:eastAsia="Calibri" w:hAnsi="Book Antiqua" w:cs="Arial"/>
          <w:kern w:val="0"/>
          <w:sz w:val="24"/>
          <w:lang w:eastAsia="en-US"/>
        </w:rPr>
        <w:t xml:space="preserve">The first lines of human ESCs were established in 1998 </w:t>
      </w:r>
      <w:r w:rsidR="00F21139" w:rsidRPr="0074224F">
        <w:rPr>
          <w:rFonts w:ascii="Book Antiqua" w:eastAsia="Calibri" w:hAnsi="Book Antiqua"/>
          <w:bCs/>
          <w:kern w:val="0"/>
          <w:sz w:val="24"/>
          <w:lang w:eastAsia="en-US"/>
        </w:rPr>
        <w:t>from the ICM of human blastocysts</w:t>
      </w:r>
      <w:r w:rsidRPr="0074224F">
        <w:rPr>
          <w:rFonts w:ascii="Book Antiqua" w:eastAsia="Calibri" w:hAnsi="Book Antiqua"/>
          <w:bCs/>
          <w:kern w:val="0"/>
          <w:sz w:val="24"/>
          <w:lang w:eastAsia="en-US"/>
        </w:rPr>
        <w:t>, in culture conditions equivalent to those of mouse ESCs</w:t>
      </w:r>
      <w:r w:rsidR="004117BC" w:rsidRPr="0074224F">
        <w:rPr>
          <w:rFonts w:ascii="Book Antiqua" w:eastAsia="Calibri" w:hAnsi="Book Antiqua"/>
          <w:bCs/>
          <w:kern w:val="0"/>
          <w:sz w:val="24"/>
          <w:vertAlign w:val="superscript"/>
          <w:lang w:eastAsia="en-US"/>
        </w:rPr>
        <w:t>[</w:t>
      </w:r>
      <w:r w:rsidR="00C962F3" w:rsidRPr="0074224F">
        <w:rPr>
          <w:rFonts w:ascii="Book Antiqua" w:eastAsia="Calibri" w:hAnsi="Book Antiqua"/>
          <w:bCs/>
          <w:kern w:val="0"/>
          <w:sz w:val="24"/>
          <w:vertAlign w:val="superscript"/>
          <w:lang w:eastAsia="en-US"/>
        </w:rPr>
        <w:t>15,16</w:t>
      </w:r>
      <w:r w:rsidR="004117BC" w:rsidRPr="0074224F">
        <w:rPr>
          <w:rFonts w:ascii="Book Antiqua" w:eastAsia="Calibri" w:hAnsi="Book Antiqua"/>
          <w:bCs/>
          <w:kern w:val="0"/>
          <w:sz w:val="24"/>
          <w:vertAlign w:val="superscript"/>
          <w:lang w:eastAsia="en-US"/>
        </w:rPr>
        <w:t>]</w:t>
      </w:r>
      <w:r w:rsidR="00F21139" w:rsidRPr="0074224F">
        <w:rPr>
          <w:rFonts w:ascii="Book Antiqua" w:eastAsia="Calibri" w:hAnsi="Book Antiqua" w:cs="Arial"/>
          <w:kern w:val="0"/>
          <w:sz w:val="24"/>
          <w:lang w:eastAsia="en-US"/>
        </w:rPr>
        <w:t xml:space="preserve">. Subsequently, </w:t>
      </w:r>
      <w:r w:rsidRPr="0074224F">
        <w:rPr>
          <w:rFonts w:ascii="Book Antiqua" w:eastAsia="Calibri" w:hAnsi="Book Antiqua" w:cs="Arial"/>
          <w:kern w:val="0"/>
          <w:sz w:val="24"/>
          <w:lang w:eastAsia="en-US"/>
        </w:rPr>
        <w:t>it was shown that instead of LIF, bFGF was required for the prolonged culture of human ESCs in the pluripotent state</w:t>
      </w:r>
      <w:r w:rsidR="004117BC" w:rsidRPr="0074224F">
        <w:rPr>
          <w:rFonts w:ascii="Book Antiqua" w:eastAsia="Calibri" w:hAnsi="Book Antiqua" w:cs="Arial"/>
          <w:kern w:val="0"/>
          <w:sz w:val="24"/>
          <w:vertAlign w:val="superscript"/>
          <w:lang w:eastAsia="en-US"/>
        </w:rPr>
        <w:t>[</w:t>
      </w:r>
      <w:r w:rsidR="00C962F3" w:rsidRPr="0074224F">
        <w:rPr>
          <w:rFonts w:ascii="Book Antiqua" w:eastAsia="Calibri" w:hAnsi="Book Antiqua" w:cs="Arial"/>
          <w:kern w:val="0"/>
          <w:sz w:val="24"/>
          <w:vertAlign w:val="superscript"/>
          <w:lang w:eastAsia="en-US"/>
        </w:rPr>
        <w:t>17</w:t>
      </w:r>
      <w:r w:rsidR="004117BC" w:rsidRPr="0074224F">
        <w:rPr>
          <w:rFonts w:ascii="Book Antiqua" w:eastAsia="Calibri" w:hAnsi="Book Antiqua" w:cs="Arial"/>
          <w:kern w:val="0"/>
          <w:sz w:val="24"/>
          <w:vertAlign w:val="superscript"/>
          <w:lang w:eastAsia="en-US"/>
        </w:rPr>
        <w:t>]</w:t>
      </w:r>
      <w:r w:rsidRPr="0074224F">
        <w:rPr>
          <w:rFonts w:ascii="Book Antiqua" w:eastAsia="Calibri" w:hAnsi="Book Antiqua" w:cs="Arial"/>
          <w:kern w:val="0"/>
          <w:sz w:val="24"/>
          <w:lang w:eastAsia="en-US"/>
        </w:rPr>
        <w:t xml:space="preserve">. </w:t>
      </w:r>
    </w:p>
    <w:p w:rsidR="006823A0" w:rsidRPr="0074224F" w:rsidRDefault="00C07441" w:rsidP="00FB593D">
      <w:pPr>
        <w:widowControl/>
        <w:suppressAutoHyphens w:val="0"/>
        <w:autoSpaceDE w:val="0"/>
        <w:autoSpaceDN w:val="0"/>
        <w:adjustRightInd w:val="0"/>
        <w:spacing w:line="360" w:lineRule="auto"/>
        <w:ind w:firstLine="708"/>
        <w:rPr>
          <w:rFonts w:ascii="Book Antiqua" w:eastAsia="Calibri" w:hAnsi="Book Antiqua"/>
          <w:bCs/>
          <w:kern w:val="0"/>
          <w:sz w:val="24"/>
          <w:lang w:eastAsia="en-US"/>
        </w:rPr>
      </w:pPr>
      <w:r w:rsidRPr="0074224F">
        <w:rPr>
          <w:rFonts w:ascii="Book Antiqua" w:eastAsia="Calibri" w:hAnsi="Book Antiqua" w:cs="Arial"/>
          <w:kern w:val="0"/>
          <w:sz w:val="24"/>
          <w:lang w:eastAsia="en-US"/>
        </w:rPr>
        <w:t xml:space="preserve">Despite being derived from pre-implantation embryos in apparently the same stage of development, human ESCs differ from their murine counterparts in many ways, including morphology (flat vs. domed shaped colonies), </w:t>
      </w:r>
      <w:r w:rsidR="00393431" w:rsidRPr="0074224F">
        <w:rPr>
          <w:rFonts w:ascii="Book Antiqua" w:eastAsia="Calibri" w:hAnsi="Book Antiqua" w:cs="Arial"/>
          <w:kern w:val="0"/>
          <w:sz w:val="24"/>
          <w:lang w:eastAsia="en-US"/>
        </w:rPr>
        <w:t xml:space="preserve">passage in culture (clusters </w:t>
      </w:r>
      <w:r w:rsidR="00393431" w:rsidRPr="0074224F">
        <w:rPr>
          <w:rFonts w:ascii="Book Antiqua" w:eastAsia="Calibri" w:hAnsi="Book Antiqua" w:cs="Arial"/>
          <w:i/>
          <w:kern w:val="0"/>
          <w:sz w:val="24"/>
          <w:lang w:eastAsia="en-US"/>
        </w:rPr>
        <w:t>vs</w:t>
      </w:r>
      <w:r w:rsidRPr="0074224F">
        <w:rPr>
          <w:rFonts w:ascii="Book Antiqua" w:eastAsia="Calibri" w:hAnsi="Book Antiqua" w:cs="Arial"/>
          <w:kern w:val="0"/>
          <w:sz w:val="24"/>
          <w:lang w:eastAsia="en-US"/>
        </w:rPr>
        <w:t xml:space="preserve"> single cell passage), </w:t>
      </w:r>
      <w:r w:rsidR="008F3937" w:rsidRPr="0074224F">
        <w:rPr>
          <w:rFonts w:ascii="Book Antiqua" w:eastAsia="Calibri" w:hAnsi="Book Antiqua"/>
          <w:bCs/>
          <w:kern w:val="0"/>
          <w:sz w:val="24"/>
          <w:lang w:eastAsia="en-US"/>
        </w:rPr>
        <w:t>growth factors dependence (</w:t>
      </w:r>
      <w:r w:rsidR="00393431" w:rsidRPr="0074224F">
        <w:rPr>
          <w:rFonts w:ascii="Book Antiqua" w:eastAsia="Calibri" w:hAnsi="Book Antiqua"/>
          <w:bCs/>
          <w:kern w:val="0"/>
          <w:sz w:val="24"/>
          <w:lang w:eastAsia="en-US"/>
        </w:rPr>
        <w:t xml:space="preserve">bFGF and TGFB/ACTIVIN/NODAL </w:t>
      </w:r>
      <w:r w:rsidR="00393431" w:rsidRPr="0074224F">
        <w:rPr>
          <w:rFonts w:ascii="Book Antiqua" w:eastAsia="Calibri" w:hAnsi="Book Antiqua"/>
          <w:bCs/>
          <w:i/>
          <w:kern w:val="0"/>
          <w:sz w:val="24"/>
          <w:lang w:eastAsia="en-US"/>
        </w:rPr>
        <w:t>vs</w:t>
      </w:r>
      <w:r w:rsidR="006823A0" w:rsidRPr="0074224F">
        <w:rPr>
          <w:rFonts w:ascii="Book Antiqua" w:eastAsia="Calibri" w:hAnsi="Book Antiqua"/>
          <w:bCs/>
          <w:kern w:val="0"/>
          <w:sz w:val="24"/>
          <w:lang w:eastAsia="en-US"/>
        </w:rPr>
        <w:t xml:space="preserve"> LIF/STAT3 signaling</w:t>
      </w:r>
      <w:r w:rsidR="00732CA1" w:rsidRPr="0074224F">
        <w:rPr>
          <w:rFonts w:ascii="Book Antiqua" w:eastAsia="Calibri" w:hAnsi="Book Antiqua"/>
          <w:bCs/>
          <w:kern w:val="0"/>
          <w:sz w:val="24"/>
          <w:lang w:eastAsia="en-US"/>
        </w:rPr>
        <w:t>)</w:t>
      </w:r>
      <w:r w:rsidR="004117BC" w:rsidRPr="0074224F">
        <w:rPr>
          <w:rFonts w:ascii="Book Antiqua" w:eastAsia="Calibri" w:hAnsi="Book Antiqua"/>
          <w:bCs/>
          <w:kern w:val="0"/>
          <w:sz w:val="24"/>
          <w:vertAlign w:val="superscript"/>
          <w:lang w:eastAsia="en-US"/>
        </w:rPr>
        <w:t>[</w:t>
      </w:r>
      <w:r w:rsidR="00C962F3" w:rsidRPr="0074224F">
        <w:rPr>
          <w:rFonts w:ascii="Book Antiqua" w:eastAsia="Calibri" w:hAnsi="Book Antiqua"/>
          <w:bCs/>
          <w:kern w:val="0"/>
          <w:sz w:val="24"/>
          <w:vertAlign w:val="superscript"/>
          <w:lang w:eastAsia="en-US"/>
        </w:rPr>
        <w:t>16</w:t>
      </w:r>
      <w:r w:rsidR="004117BC" w:rsidRPr="0074224F">
        <w:rPr>
          <w:rFonts w:ascii="Book Antiqua" w:eastAsia="Calibri" w:hAnsi="Book Antiqua"/>
          <w:bCs/>
          <w:kern w:val="0"/>
          <w:sz w:val="24"/>
          <w:vertAlign w:val="superscript"/>
          <w:lang w:eastAsia="en-US"/>
        </w:rPr>
        <w:t>]</w:t>
      </w:r>
      <w:r w:rsidR="00F21139" w:rsidRPr="0074224F">
        <w:rPr>
          <w:rFonts w:ascii="Book Antiqua" w:eastAsia="Calibri" w:hAnsi="Book Antiqua"/>
          <w:bCs/>
          <w:kern w:val="0"/>
          <w:sz w:val="24"/>
          <w:lang w:eastAsia="en-US"/>
        </w:rPr>
        <w:t xml:space="preserve">, </w:t>
      </w:r>
      <w:r w:rsidR="00A90525" w:rsidRPr="0074224F">
        <w:rPr>
          <w:rFonts w:ascii="Book Antiqua" w:eastAsia="Calibri" w:hAnsi="Book Antiqua"/>
          <w:bCs/>
          <w:kern w:val="0"/>
          <w:sz w:val="24"/>
          <w:lang w:eastAsia="en-US"/>
        </w:rPr>
        <w:t>genomic stability</w:t>
      </w:r>
      <w:r w:rsidR="00E37FDD" w:rsidRPr="0074224F">
        <w:rPr>
          <w:rFonts w:ascii="Book Antiqua" w:eastAsia="Calibri" w:hAnsi="Book Antiqua"/>
          <w:bCs/>
          <w:kern w:val="0"/>
          <w:sz w:val="24"/>
          <w:vertAlign w:val="superscript"/>
          <w:lang w:eastAsia="en-US"/>
        </w:rPr>
        <w:t>[</w:t>
      </w:r>
      <w:r w:rsidR="00C962F3" w:rsidRPr="0074224F">
        <w:rPr>
          <w:rFonts w:ascii="Book Antiqua" w:eastAsia="Calibri" w:hAnsi="Book Antiqua"/>
          <w:bCs/>
          <w:kern w:val="0"/>
          <w:sz w:val="24"/>
          <w:vertAlign w:val="superscript"/>
          <w:lang w:eastAsia="en-US"/>
        </w:rPr>
        <w:t>18</w:t>
      </w:r>
      <w:r w:rsidR="00E37FDD" w:rsidRPr="0074224F">
        <w:rPr>
          <w:rFonts w:ascii="Book Antiqua" w:eastAsia="Calibri" w:hAnsi="Book Antiqua"/>
          <w:bCs/>
          <w:kern w:val="0"/>
          <w:sz w:val="24"/>
          <w:vertAlign w:val="superscript"/>
          <w:lang w:eastAsia="en-US"/>
        </w:rPr>
        <w:t>]</w:t>
      </w:r>
      <w:r w:rsidR="00A90525" w:rsidRPr="0074224F">
        <w:rPr>
          <w:rFonts w:ascii="Book Antiqua" w:eastAsia="Calibri" w:hAnsi="Book Antiqua"/>
          <w:bCs/>
          <w:kern w:val="0"/>
          <w:sz w:val="24"/>
          <w:lang w:eastAsia="en-US"/>
        </w:rPr>
        <w:t xml:space="preserve">, </w:t>
      </w:r>
      <w:r w:rsidR="00F21139" w:rsidRPr="0074224F">
        <w:rPr>
          <w:rFonts w:ascii="Book Antiqua" w:eastAsia="Calibri" w:hAnsi="Book Antiqua"/>
          <w:bCs/>
          <w:kern w:val="0"/>
          <w:sz w:val="24"/>
          <w:lang w:eastAsia="en-US"/>
        </w:rPr>
        <w:t>and the epigenetic state of the X chromosome</w:t>
      </w:r>
      <w:r w:rsidR="00C77697" w:rsidRPr="0074224F">
        <w:rPr>
          <w:rFonts w:ascii="Book Antiqua" w:eastAsia="Calibri" w:hAnsi="Book Antiqua"/>
          <w:bCs/>
          <w:kern w:val="0"/>
          <w:sz w:val="24"/>
          <w:vertAlign w:val="superscript"/>
          <w:lang w:eastAsia="en-US"/>
        </w:rPr>
        <w:t>[</w:t>
      </w:r>
      <w:r w:rsidR="00C962F3" w:rsidRPr="0074224F">
        <w:rPr>
          <w:rFonts w:ascii="Book Antiqua" w:eastAsia="Calibri" w:hAnsi="Book Antiqua"/>
          <w:bCs/>
          <w:kern w:val="0"/>
          <w:sz w:val="24"/>
          <w:vertAlign w:val="superscript"/>
          <w:lang w:eastAsia="en-US"/>
        </w:rPr>
        <w:t>19,20</w:t>
      </w:r>
      <w:r w:rsidR="004117BC" w:rsidRPr="0074224F">
        <w:rPr>
          <w:rFonts w:ascii="Book Antiqua" w:eastAsia="Calibri" w:hAnsi="Book Antiqua"/>
          <w:bCs/>
          <w:kern w:val="0"/>
          <w:sz w:val="24"/>
          <w:vertAlign w:val="superscript"/>
          <w:lang w:eastAsia="en-US"/>
        </w:rPr>
        <w:t>]</w:t>
      </w:r>
      <w:r w:rsidR="00F21139" w:rsidRPr="0074224F">
        <w:rPr>
          <w:rFonts w:ascii="Book Antiqua" w:eastAsia="Calibri" w:hAnsi="Book Antiqua"/>
          <w:bCs/>
          <w:kern w:val="0"/>
          <w:sz w:val="24"/>
          <w:lang w:eastAsia="en-US"/>
        </w:rPr>
        <w:t xml:space="preserve">. </w:t>
      </w:r>
      <w:r w:rsidR="00BC4B48" w:rsidRPr="0074224F">
        <w:rPr>
          <w:rFonts w:ascii="Book Antiqua" w:eastAsia="Calibri" w:hAnsi="Book Antiqua"/>
          <w:bCs/>
          <w:kern w:val="0"/>
          <w:sz w:val="24"/>
          <w:lang w:eastAsia="en-US"/>
        </w:rPr>
        <w:t>Furthermore</w:t>
      </w:r>
      <w:r w:rsidR="00B85B9E" w:rsidRPr="0074224F">
        <w:rPr>
          <w:rFonts w:ascii="Book Antiqua" w:eastAsia="Calibri" w:hAnsi="Book Antiqua"/>
          <w:bCs/>
          <w:kern w:val="0"/>
          <w:sz w:val="24"/>
          <w:lang w:eastAsia="en-US"/>
        </w:rPr>
        <w:t>, control of induced specific differentiation of mouse ESCs was shown to differ from human ESCs in many cases</w:t>
      </w:r>
      <w:r w:rsidR="00C962F3" w:rsidRPr="0074224F">
        <w:rPr>
          <w:rFonts w:ascii="Book Antiqua" w:eastAsia="Calibri" w:hAnsi="Book Antiqua"/>
          <w:bCs/>
          <w:kern w:val="0"/>
          <w:sz w:val="24"/>
          <w:vertAlign w:val="superscript"/>
          <w:lang w:eastAsia="en-US"/>
        </w:rPr>
        <w:t>[21]</w:t>
      </w:r>
      <w:r w:rsidR="00B85B9E" w:rsidRPr="0074224F">
        <w:rPr>
          <w:rFonts w:ascii="Book Antiqua" w:eastAsia="Calibri" w:hAnsi="Book Antiqua"/>
          <w:bCs/>
          <w:kern w:val="0"/>
          <w:sz w:val="24"/>
          <w:lang w:eastAsia="en-US"/>
        </w:rPr>
        <w:t xml:space="preserve"> (, where protocols established with mouse ESCs do not necessarily yield the same differentiated cell population from their human counterpart.</w:t>
      </w:r>
      <w:r w:rsidR="00090A52" w:rsidRPr="0074224F">
        <w:rPr>
          <w:rFonts w:ascii="Book Antiqua" w:eastAsia="Calibri" w:hAnsi="Book Antiqua"/>
          <w:bCs/>
          <w:kern w:val="0"/>
          <w:sz w:val="24"/>
          <w:lang w:eastAsia="en-US"/>
        </w:rPr>
        <w:t xml:space="preserve"> </w:t>
      </w:r>
      <w:r w:rsidR="00B85B9E" w:rsidRPr="0074224F">
        <w:rPr>
          <w:rFonts w:ascii="Book Antiqua" w:eastAsia="Calibri" w:hAnsi="Book Antiqua"/>
          <w:bCs/>
          <w:kern w:val="0"/>
          <w:sz w:val="24"/>
          <w:lang w:eastAsia="en-US"/>
        </w:rPr>
        <w:t>This suggests distinct epigenetic states and</w:t>
      </w:r>
      <w:r w:rsidR="005B1E86" w:rsidRPr="0074224F">
        <w:rPr>
          <w:rFonts w:ascii="Book Antiqua" w:eastAsia="Calibri" w:hAnsi="Book Antiqua"/>
          <w:bCs/>
          <w:kern w:val="0"/>
          <w:sz w:val="24"/>
          <w:lang w:eastAsia="en-US"/>
        </w:rPr>
        <w:t>/or</w:t>
      </w:r>
      <w:r w:rsidR="00B85B9E" w:rsidRPr="0074224F">
        <w:rPr>
          <w:rFonts w:ascii="Book Antiqua" w:eastAsia="Calibri" w:hAnsi="Book Antiqua"/>
          <w:bCs/>
          <w:kern w:val="0"/>
          <w:sz w:val="24"/>
          <w:lang w:eastAsia="en-US"/>
        </w:rPr>
        <w:t xml:space="preserve"> developmental pathways between ESCs from the two species. </w:t>
      </w:r>
    </w:p>
    <w:p w:rsidR="00B25653" w:rsidRPr="0074224F" w:rsidRDefault="006823A0" w:rsidP="00FB593D">
      <w:pPr>
        <w:widowControl/>
        <w:suppressAutoHyphens w:val="0"/>
        <w:autoSpaceDE w:val="0"/>
        <w:autoSpaceDN w:val="0"/>
        <w:adjustRightInd w:val="0"/>
        <w:spacing w:line="360" w:lineRule="auto"/>
        <w:ind w:firstLine="708"/>
        <w:rPr>
          <w:rFonts w:ascii="Book Antiqua" w:eastAsia="Calibri" w:hAnsi="Book Antiqua"/>
          <w:bCs/>
          <w:kern w:val="0"/>
          <w:sz w:val="24"/>
          <w:lang w:eastAsia="en-US"/>
        </w:rPr>
      </w:pPr>
      <w:r w:rsidRPr="0074224F">
        <w:rPr>
          <w:rFonts w:ascii="Book Antiqua" w:eastAsia="Calibri" w:hAnsi="Book Antiqua"/>
          <w:bCs/>
          <w:kern w:val="0"/>
          <w:sz w:val="24"/>
          <w:lang w:eastAsia="en-US"/>
        </w:rPr>
        <w:t xml:space="preserve">Regarding the X chromosome, although female human ESCs in a pre-XCI </w:t>
      </w:r>
      <w:r w:rsidR="005E66A7" w:rsidRPr="0074224F">
        <w:rPr>
          <w:rFonts w:ascii="Book Antiqua" w:eastAsia="Calibri" w:hAnsi="Book Antiqua"/>
          <w:bCs/>
          <w:kern w:val="0"/>
          <w:sz w:val="24"/>
          <w:lang w:eastAsia="en-US"/>
        </w:rPr>
        <w:t>status</w:t>
      </w:r>
      <w:r w:rsidRPr="0074224F">
        <w:rPr>
          <w:rFonts w:ascii="Book Antiqua" w:eastAsia="Calibri" w:hAnsi="Book Antiqua"/>
          <w:bCs/>
          <w:kern w:val="0"/>
          <w:sz w:val="24"/>
          <w:lang w:eastAsia="en-US"/>
        </w:rPr>
        <w:t xml:space="preserve"> equivalent to that of mouse ESCs have been described</w:t>
      </w:r>
      <w:r w:rsidR="00827266" w:rsidRPr="0074224F">
        <w:rPr>
          <w:rFonts w:ascii="Book Antiqua" w:eastAsia="Calibri" w:hAnsi="Book Antiqua"/>
          <w:bCs/>
          <w:kern w:val="0"/>
          <w:sz w:val="24"/>
          <w:vertAlign w:val="superscript"/>
          <w:lang w:eastAsia="en-US"/>
        </w:rPr>
        <w:t>[</w:t>
      </w:r>
      <w:r w:rsidR="005B1D40" w:rsidRPr="0074224F">
        <w:rPr>
          <w:rFonts w:ascii="Book Antiqua" w:eastAsia="Calibri" w:hAnsi="Book Antiqua"/>
          <w:bCs/>
          <w:kern w:val="0"/>
          <w:sz w:val="24"/>
          <w:vertAlign w:val="superscript"/>
          <w:lang w:eastAsia="en-US"/>
        </w:rPr>
        <w:t>22</w:t>
      </w:r>
      <w:r w:rsidR="00AD73B5" w:rsidRPr="0074224F">
        <w:rPr>
          <w:rFonts w:ascii="Book Antiqua" w:eastAsia="Calibri" w:hAnsi="Book Antiqua"/>
          <w:bCs/>
          <w:kern w:val="0"/>
          <w:sz w:val="24"/>
          <w:vertAlign w:val="superscript"/>
          <w:lang w:eastAsia="en-US"/>
        </w:rPr>
        <w:t>]</w:t>
      </w:r>
      <w:r w:rsidRPr="0074224F">
        <w:rPr>
          <w:rFonts w:ascii="Book Antiqua" w:eastAsia="Calibri" w:hAnsi="Book Antiqua"/>
          <w:bCs/>
          <w:kern w:val="0"/>
          <w:sz w:val="24"/>
          <w:lang w:eastAsia="en-US"/>
        </w:rPr>
        <w:t xml:space="preserve">, this appears to be an unstable epigenetic state, which is lost with time in culture leading to </w:t>
      </w:r>
      <w:r w:rsidR="0094574B" w:rsidRPr="0074224F">
        <w:rPr>
          <w:rFonts w:ascii="Book Antiqua" w:eastAsia="Calibri" w:hAnsi="Book Antiqua"/>
          <w:bCs/>
          <w:kern w:val="0"/>
          <w:sz w:val="24"/>
          <w:lang w:eastAsia="en-US"/>
        </w:rPr>
        <w:t xml:space="preserve">pluripotent </w:t>
      </w:r>
      <w:r w:rsidRPr="0074224F">
        <w:rPr>
          <w:rFonts w:ascii="Book Antiqua" w:eastAsia="Calibri" w:hAnsi="Book Antiqua"/>
          <w:bCs/>
          <w:kern w:val="0"/>
          <w:sz w:val="24"/>
          <w:lang w:eastAsia="en-US"/>
        </w:rPr>
        <w:t>cells with one active and one inactive X chromosome</w:t>
      </w:r>
      <w:r w:rsidR="00AD73B5" w:rsidRPr="0074224F">
        <w:rPr>
          <w:rFonts w:ascii="Book Antiqua" w:eastAsia="Calibri" w:hAnsi="Book Antiqua"/>
          <w:bCs/>
          <w:kern w:val="0"/>
          <w:sz w:val="24"/>
          <w:vertAlign w:val="superscript"/>
          <w:lang w:eastAsia="en-US"/>
        </w:rPr>
        <w:t>[</w:t>
      </w:r>
      <w:r w:rsidR="005B1D40" w:rsidRPr="0074224F">
        <w:rPr>
          <w:rFonts w:ascii="Book Antiqua" w:eastAsia="Calibri" w:hAnsi="Book Antiqua"/>
          <w:bCs/>
          <w:kern w:val="0"/>
          <w:sz w:val="24"/>
          <w:vertAlign w:val="superscript"/>
          <w:lang w:eastAsia="en-US"/>
        </w:rPr>
        <w:t>19</w:t>
      </w:r>
      <w:r w:rsidR="00AD73B5" w:rsidRPr="0074224F">
        <w:rPr>
          <w:rFonts w:ascii="Book Antiqua" w:eastAsia="Calibri" w:hAnsi="Book Antiqua"/>
          <w:bCs/>
          <w:kern w:val="0"/>
          <w:sz w:val="24"/>
          <w:vertAlign w:val="superscript"/>
          <w:lang w:eastAsia="en-US"/>
        </w:rPr>
        <w:t>,</w:t>
      </w:r>
      <w:r w:rsidR="005B1D40" w:rsidRPr="0074224F">
        <w:rPr>
          <w:rFonts w:ascii="Book Antiqua" w:eastAsia="Calibri" w:hAnsi="Book Antiqua"/>
          <w:bCs/>
          <w:kern w:val="0"/>
          <w:sz w:val="24"/>
          <w:vertAlign w:val="superscript"/>
          <w:lang w:eastAsia="en-US"/>
        </w:rPr>
        <w:t>23</w:t>
      </w:r>
      <w:r w:rsidR="00CE07F9" w:rsidRPr="0074224F">
        <w:rPr>
          <w:rFonts w:ascii="Book Antiqua" w:eastAsia="Calibri" w:hAnsi="Book Antiqua"/>
          <w:bCs/>
          <w:kern w:val="0"/>
          <w:sz w:val="24"/>
          <w:vertAlign w:val="superscript"/>
          <w:lang w:eastAsia="en-US"/>
        </w:rPr>
        <w:t>,</w:t>
      </w:r>
      <w:r w:rsidR="005B1D40" w:rsidRPr="0074224F">
        <w:rPr>
          <w:rFonts w:ascii="Book Antiqua" w:eastAsia="Calibri" w:hAnsi="Book Antiqua"/>
          <w:bCs/>
          <w:kern w:val="0"/>
          <w:sz w:val="24"/>
          <w:vertAlign w:val="superscript"/>
          <w:lang w:eastAsia="en-US"/>
        </w:rPr>
        <w:t>24</w:t>
      </w:r>
      <w:r w:rsidR="00634C70" w:rsidRPr="0074224F">
        <w:rPr>
          <w:rFonts w:ascii="Book Antiqua" w:eastAsia="Calibri" w:hAnsi="Book Antiqua"/>
          <w:bCs/>
          <w:kern w:val="0"/>
          <w:sz w:val="24"/>
          <w:vertAlign w:val="superscript"/>
          <w:lang w:eastAsia="en-US"/>
        </w:rPr>
        <w:t>]</w:t>
      </w:r>
      <w:r w:rsidRPr="0074224F">
        <w:rPr>
          <w:rFonts w:ascii="Book Antiqua" w:eastAsia="Calibri" w:hAnsi="Book Antiqua"/>
          <w:bCs/>
          <w:kern w:val="0"/>
          <w:sz w:val="24"/>
          <w:lang w:eastAsia="en-US"/>
        </w:rPr>
        <w:t>.</w:t>
      </w:r>
      <w:r w:rsidR="00090A52" w:rsidRPr="0074224F">
        <w:rPr>
          <w:rFonts w:ascii="Book Antiqua" w:eastAsia="Calibri" w:hAnsi="Book Antiqua"/>
          <w:bCs/>
          <w:kern w:val="0"/>
          <w:sz w:val="24"/>
          <w:lang w:eastAsia="en-US"/>
        </w:rPr>
        <w:t xml:space="preserve"> </w:t>
      </w:r>
      <w:r w:rsidR="0094574B" w:rsidRPr="0074224F">
        <w:rPr>
          <w:rFonts w:ascii="Book Antiqua" w:eastAsia="Calibri" w:hAnsi="Book Antiqua"/>
          <w:bCs/>
          <w:kern w:val="0"/>
          <w:sz w:val="24"/>
          <w:lang w:eastAsia="en-US"/>
        </w:rPr>
        <w:t xml:space="preserve">This suggested that human ESCs may be in a different developmental stage </w:t>
      </w:r>
      <w:r w:rsidR="00A90525" w:rsidRPr="0074224F">
        <w:rPr>
          <w:rFonts w:ascii="Book Antiqua" w:eastAsia="Calibri" w:hAnsi="Book Antiqua"/>
          <w:bCs/>
          <w:kern w:val="0"/>
          <w:sz w:val="24"/>
          <w:lang w:eastAsia="en-US"/>
        </w:rPr>
        <w:t xml:space="preserve">than </w:t>
      </w:r>
      <w:r w:rsidR="0094574B" w:rsidRPr="0074224F">
        <w:rPr>
          <w:rFonts w:ascii="Book Antiqua" w:eastAsia="Calibri" w:hAnsi="Book Antiqua"/>
          <w:bCs/>
          <w:kern w:val="0"/>
          <w:sz w:val="24"/>
          <w:lang w:eastAsia="en-US"/>
        </w:rPr>
        <w:t>mouse ESCs.</w:t>
      </w:r>
      <w:r w:rsidR="00090A52" w:rsidRPr="0074224F">
        <w:rPr>
          <w:rFonts w:ascii="Book Antiqua" w:eastAsia="Calibri" w:hAnsi="Book Antiqua"/>
          <w:bCs/>
          <w:kern w:val="0"/>
          <w:sz w:val="24"/>
          <w:lang w:eastAsia="en-US"/>
        </w:rPr>
        <w:t xml:space="preserve"> </w:t>
      </w:r>
      <w:r w:rsidR="0094574B" w:rsidRPr="0074224F">
        <w:rPr>
          <w:rFonts w:ascii="Book Antiqua" w:eastAsia="Calibri" w:hAnsi="Book Antiqua"/>
          <w:bCs/>
          <w:kern w:val="0"/>
          <w:sz w:val="24"/>
          <w:lang w:eastAsia="en-US"/>
        </w:rPr>
        <w:t xml:space="preserve">However, </w:t>
      </w:r>
      <w:r w:rsidR="00A90525" w:rsidRPr="0074224F">
        <w:rPr>
          <w:rFonts w:ascii="Book Antiqua" w:eastAsia="Calibri" w:hAnsi="Book Antiqua"/>
          <w:bCs/>
          <w:kern w:val="0"/>
          <w:sz w:val="24"/>
          <w:lang w:eastAsia="en-US"/>
        </w:rPr>
        <w:t xml:space="preserve">the kinetics of XCI </w:t>
      </w:r>
      <w:r w:rsidR="0003690A" w:rsidRPr="0074224F">
        <w:rPr>
          <w:rFonts w:ascii="Book Antiqua" w:eastAsia="Calibri" w:hAnsi="Book Antiqua"/>
          <w:bCs/>
          <w:kern w:val="0"/>
          <w:sz w:val="24"/>
          <w:lang w:eastAsia="en-US"/>
        </w:rPr>
        <w:t>during human</w:t>
      </w:r>
      <w:r w:rsidR="00A90525" w:rsidRPr="0074224F">
        <w:rPr>
          <w:rFonts w:ascii="Book Antiqua" w:eastAsia="Calibri" w:hAnsi="Book Antiqua"/>
          <w:bCs/>
          <w:kern w:val="0"/>
          <w:sz w:val="24"/>
          <w:lang w:eastAsia="en-US"/>
        </w:rPr>
        <w:t xml:space="preserve"> pre-implantation development </w:t>
      </w:r>
      <w:r w:rsidR="0094574B" w:rsidRPr="0074224F">
        <w:rPr>
          <w:rFonts w:ascii="Book Antiqua" w:eastAsia="Calibri" w:hAnsi="Book Antiqua"/>
          <w:bCs/>
          <w:kern w:val="0"/>
          <w:sz w:val="24"/>
          <w:lang w:eastAsia="en-US"/>
        </w:rPr>
        <w:t xml:space="preserve">is still not </w:t>
      </w:r>
      <w:r w:rsidR="00C75F47" w:rsidRPr="0074224F">
        <w:rPr>
          <w:rFonts w:ascii="Book Antiqua" w:eastAsia="Calibri" w:hAnsi="Book Antiqua"/>
          <w:bCs/>
          <w:kern w:val="0"/>
          <w:sz w:val="24"/>
          <w:lang w:eastAsia="en-US"/>
        </w:rPr>
        <w:t>clear,</w:t>
      </w:r>
      <w:r w:rsidR="0094574B" w:rsidRPr="0074224F">
        <w:rPr>
          <w:rFonts w:ascii="Book Antiqua" w:eastAsia="Calibri" w:hAnsi="Book Antiqua"/>
          <w:bCs/>
          <w:kern w:val="0"/>
          <w:sz w:val="24"/>
          <w:lang w:eastAsia="en-US"/>
        </w:rPr>
        <w:t xml:space="preserve"> and thus it is not know</w:t>
      </w:r>
      <w:r w:rsidR="0003690A" w:rsidRPr="0074224F">
        <w:rPr>
          <w:rFonts w:ascii="Book Antiqua" w:eastAsia="Calibri" w:hAnsi="Book Antiqua"/>
          <w:bCs/>
          <w:kern w:val="0"/>
          <w:sz w:val="24"/>
          <w:lang w:eastAsia="en-US"/>
        </w:rPr>
        <w:t>n</w:t>
      </w:r>
      <w:r w:rsidR="0094574B" w:rsidRPr="0074224F">
        <w:rPr>
          <w:rFonts w:ascii="Book Antiqua" w:eastAsia="Calibri" w:hAnsi="Book Antiqua"/>
          <w:bCs/>
          <w:kern w:val="0"/>
          <w:sz w:val="24"/>
          <w:lang w:eastAsia="en-US"/>
        </w:rPr>
        <w:t xml:space="preserve"> whether human ESCs are indeed the </w:t>
      </w:r>
      <w:r w:rsidR="0094574B" w:rsidRPr="0074224F">
        <w:rPr>
          <w:rFonts w:ascii="Book Antiqua" w:eastAsia="Calibri" w:hAnsi="Book Antiqua"/>
          <w:bCs/>
          <w:i/>
          <w:kern w:val="0"/>
          <w:sz w:val="24"/>
          <w:lang w:eastAsia="en-US"/>
        </w:rPr>
        <w:t>in vitro</w:t>
      </w:r>
      <w:r w:rsidR="0094574B" w:rsidRPr="0074224F">
        <w:rPr>
          <w:rFonts w:ascii="Book Antiqua" w:eastAsia="Calibri" w:hAnsi="Book Antiqua"/>
          <w:bCs/>
          <w:kern w:val="0"/>
          <w:sz w:val="24"/>
          <w:lang w:eastAsia="en-US"/>
        </w:rPr>
        <w:t xml:space="preserve"> equivalent of the </w:t>
      </w:r>
      <w:r w:rsidR="0031180E" w:rsidRPr="0074224F">
        <w:rPr>
          <w:rFonts w:ascii="Book Antiqua" w:eastAsia="Calibri" w:hAnsi="Book Antiqua"/>
          <w:bCs/>
          <w:kern w:val="0"/>
          <w:sz w:val="24"/>
          <w:lang w:eastAsia="en-US"/>
        </w:rPr>
        <w:t xml:space="preserve">epiblast </w:t>
      </w:r>
      <w:r w:rsidR="0094574B" w:rsidRPr="0074224F">
        <w:rPr>
          <w:rFonts w:ascii="Book Antiqua" w:eastAsia="Calibri" w:hAnsi="Book Antiqua"/>
          <w:bCs/>
          <w:kern w:val="0"/>
          <w:sz w:val="24"/>
          <w:lang w:eastAsia="en-US"/>
        </w:rPr>
        <w:t xml:space="preserve">lineage, or whether they are altered during establishment/culture by the current </w:t>
      </w:r>
      <w:r w:rsidR="0094574B" w:rsidRPr="0074224F">
        <w:rPr>
          <w:rFonts w:ascii="Book Antiqua" w:eastAsia="Calibri" w:hAnsi="Book Antiqua"/>
          <w:bCs/>
          <w:i/>
          <w:kern w:val="0"/>
          <w:sz w:val="24"/>
          <w:lang w:eastAsia="en-US"/>
        </w:rPr>
        <w:t>in vitro</w:t>
      </w:r>
      <w:r w:rsidR="0094574B" w:rsidRPr="0074224F">
        <w:rPr>
          <w:rFonts w:ascii="Book Antiqua" w:eastAsia="Calibri" w:hAnsi="Book Antiqua"/>
          <w:bCs/>
          <w:kern w:val="0"/>
          <w:sz w:val="24"/>
          <w:lang w:eastAsia="en-US"/>
        </w:rPr>
        <w:t xml:space="preserve"> conditions</w:t>
      </w:r>
      <w:r w:rsidR="00C66A45" w:rsidRPr="0074224F">
        <w:rPr>
          <w:rFonts w:ascii="Book Antiqua" w:eastAsia="Calibri" w:hAnsi="Book Antiqua"/>
          <w:bCs/>
          <w:kern w:val="0"/>
          <w:sz w:val="24"/>
          <w:vertAlign w:val="superscript"/>
          <w:lang w:eastAsia="en-US"/>
        </w:rPr>
        <w:t>[</w:t>
      </w:r>
      <w:r w:rsidR="005B1D40" w:rsidRPr="0074224F">
        <w:rPr>
          <w:rFonts w:ascii="Book Antiqua" w:eastAsia="Calibri" w:hAnsi="Book Antiqua"/>
          <w:bCs/>
          <w:kern w:val="0"/>
          <w:sz w:val="24"/>
          <w:vertAlign w:val="superscript"/>
          <w:lang w:eastAsia="en-US"/>
        </w:rPr>
        <w:t>25,26</w:t>
      </w:r>
      <w:r w:rsidR="00C66A45" w:rsidRPr="0074224F">
        <w:rPr>
          <w:rFonts w:ascii="Book Antiqua" w:eastAsia="Calibri" w:hAnsi="Book Antiqua"/>
          <w:bCs/>
          <w:kern w:val="0"/>
          <w:sz w:val="24"/>
          <w:vertAlign w:val="superscript"/>
          <w:lang w:eastAsia="en-US"/>
        </w:rPr>
        <w:t>]</w:t>
      </w:r>
      <w:r w:rsidR="0094574B" w:rsidRPr="0074224F">
        <w:rPr>
          <w:rFonts w:ascii="Book Antiqua" w:eastAsia="Calibri" w:hAnsi="Book Antiqua"/>
          <w:bCs/>
          <w:kern w:val="0"/>
          <w:sz w:val="24"/>
          <w:lang w:eastAsia="en-US"/>
        </w:rPr>
        <w:t xml:space="preserve">. </w:t>
      </w:r>
    </w:p>
    <w:p w:rsidR="00B25653" w:rsidRPr="0074224F" w:rsidRDefault="00B25653" w:rsidP="00FB593D">
      <w:pPr>
        <w:widowControl/>
        <w:suppressAutoHyphens w:val="0"/>
        <w:autoSpaceDE w:val="0"/>
        <w:autoSpaceDN w:val="0"/>
        <w:adjustRightInd w:val="0"/>
        <w:spacing w:line="360" w:lineRule="auto"/>
        <w:rPr>
          <w:rFonts w:ascii="Book Antiqua" w:eastAsia="Calibri" w:hAnsi="Book Antiqua"/>
          <w:bCs/>
          <w:kern w:val="0"/>
          <w:sz w:val="24"/>
          <w:lang w:eastAsia="en-US"/>
        </w:rPr>
      </w:pPr>
    </w:p>
    <w:p w:rsidR="00B25653" w:rsidRPr="0074224F" w:rsidRDefault="00393431" w:rsidP="00FB593D">
      <w:pPr>
        <w:widowControl/>
        <w:suppressAutoHyphens w:val="0"/>
        <w:autoSpaceDE w:val="0"/>
        <w:autoSpaceDN w:val="0"/>
        <w:adjustRightInd w:val="0"/>
        <w:spacing w:line="360" w:lineRule="auto"/>
        <w:rPr>
          <w:rFonts w:ascii="Book Antiqua" w:eastAsia="Calibri" w:hAnsi="Book Antiqua"/>
          <w:b/>
          <w:bCs/>
          <w:kern w:val="0"/>
          <w:sz w:val="24"/>
          <w:lang w:eastAsia="en-US"/>
        </w:rPr>
      </w:pPr>
      <w:r w:rsidRPr="0074224F">
        <w:rPr>
          <w:rFonts w:ascii="Book Antiqua" w:eastAsia="Calibri" w:hAnsi="Book Antiqua"/>
          <w:b/>
          <w:bCs/>
          <w:kern w:val="0"/>
          <w:sz w:val="24"/>
          <w:lang w:eastAsia="en-US"/>
        </w:rPr>
        <w:t>INDUCED PLURIPOTENT STEM CELLS</w:t>
      </w:r>
    </w:p>
    <w:p w:rsidR="00157154" w:rsidRPr="0074224F" w:rsidRDefault="00157154" w:rsidP="00FB593D">
      <w:pPr>
        <w:widowControl/>
        <w:suppressAutoHyphens w:val="0"/>
        <w:autoSpaceDE w:val="0"/>
        <w:autoSpaceDN w:val="0"/>
        <w:adjustRightInd w:val="0"/>
        <w:spacing w:line="360" w:lineRule="auto"/>
        <w:rPr>
          <w:rFonts w:ascii="Book Antiqua" w:eastAsia="Calibri" w:hAnsi="Book Antiqua"/>
          <w:bCs/>
          <w:kern w:val="0"/>
          <w:sz w:val="24"/>
          <w:lang w:eastAsia="en-US"/>
        </w:rPr>
      </w:pPr>
      <w:r w:rsidRPr="0074224F">
        <w:rPr>
          <w:rFonts w:ascii="Book Antiqua" w:eastAsia="Calibri" w:hAnsi="Book Antiqua"/>
          <w:bCs/>
          <w:kern w:val="0"/>
          <w:sz w:val="24"/>
          <w:lang w:eastAsia="en-US"/>
        </w:rPr>
        <w:t>A novel source of pluripotent stem cells was established in 2006: those derived through nuclear reprograming of somatic cells by exogenous expressio</w:t>
      </w:r>
      <w:r w:rsidR="00393431" w:rsidRPr="0074224F">
        <w:rPr>
          <w:rFonts w:ascii="Book Antiqua" w:eastAsia="Calibri" w:hAnsi="Book Antiqua"/>
          <w:bCs/>
          <w:kern w:val="0"/>
          <w:sz w:val="24"/>
          <w:lang w:eastAsia="en-US"/>
        </w:rPr>
        <w:t>n of Oct4, Klf4, c-Myc and Sox2</w:t>
      </w:r>
      <w:r w:rsidRPr="0074224F">
        <w:rPr>
          <w:rFonts w:ascii="Book Antiqua" w:eastAsia="Calibri" w:hAnsi="Book Antiqua"/>
          <w:bCs/>
          <w:kern w:val="0"/>
          <w:sz w:val="24"/>
          <w:vertAlign w:val="superscript"/>
          <w:lang w:eastAsia="en-US"/>
        </w:rPr>
        <w:t>[</w:t>
      </w:r>
      <w:r w:rsidR="001C7421" w:rsidRPr="0074224F">
        <w:rPr>
          <w:rFonts w:ascii="Book Antiqua" w:eastAsia="Calibri" w:hAnsi="Book Antiqua"/>
          <w:bCs/>
          <w:kern w:val="0"/>
          <w:sz w:val="24"/>
          <w:vertAlign w:val="superscript"/>
          <w:lang w:eastAsia="en-US"/>
        </w:rPr>
        <w:t>27</w:t>
      </w:r>
      <w:r w:rsidRPr="0074224F">
        <w:rPr>
          <w:rFonts w:ascii="Book Antiqua" w:eastAsia="Calibri" w:hAnsi="Book Antiqua"/>
          <w:bCs/>
          <w:kern w:val="0"/>
          <w:sz w:val="24"/>
          <w:vertAlign w:val="superscript"/>
          <w:lang w:eastAsia="en-US"/>
        </w:rPr>
        <w:t>]</w:t>
      </w:r>
      <w:r w:rsidRPr="0074224F">
        <w:rPr>
          <w:rFonts w:ascii="Book Antiqua" w:eastAsia="Calibri" w:hAnsi="Book Antiqua"/>
          <w:bCs/>
          <w:kern w:val="0"/>
          <w:sz w:val="24"/>
          <w:lang w:eastAsia="en-US"/>
        </w:rPr>
        <w:t>.</w:t>
      </w:r>
      <w:r w:rsidR="00090A52" w:rsidRPr="0074224F">
        <w:rPr>
          <w:rFonts w:ascii="Book Antiqua" w:eastAsia="Calibri" w:hAnsi="Book Antiqua"/>
          <w:bCs/>
          <w:kern w:val="0"/>
          <w:sz w:val="24"/>
          <w:lang w:eastAsia="en-US"/>
        </w:rPr>
        <w:t xml:space="preserve"> </w:t>
      </w:r>
      <w:r w:rsidRPr="0074224F">
        <w:rPr>
          <w:rFonts w:ascii="Book Antiqua" w:eastAsia="Calibri" w:hAnsi="Book Antiqua"/>
          <w:bCs/>
          <w:kern w:val="0"/>
          <w:sz w:val="24"/>
          <w:lang w:eastAsia="en-US"/>
        </w:rPr>
        <w:t>These induced pluripotent stem cells (iPSCs) were first established from mouse fibroblasts, and the same strategy was able to convert human fibroblast</w:t>
      </w:r>
      <w:r w:rsidR="00393431" w:rsidRPr="0074224F">
        <w:rPr>
          <w:rFonts w:ascii="Book Antiqua" w:eastAsia="Calibri" w:hAnsi="Book Antiqua"/>
          <w:bCs/>
          <w:kern w:val="0"/>
          <w:sz w:val="24"/>
          <w:lang w:eastAsia="en-US"/>
        </w:rPr>
        <w:t>s also into a pluripotent state</w:t>
      </w:r>
      <w:r w:rsidRPr="0074224F">
        <w:rPr>
          <w:rFonts w:ascii="Book Antiqua" w:eastAsia="Calibri" w:hAnsi="Book Antiqua"/>
          <w:bCs/>
          <w:kern w:val="0"/>
          <w:sz w:val="24"/>
          <w:vertAlign w:val="superscript"/>
          <w:lang w:eastAsia="en-US"/>
        </w:rPr>
        <w:t>[</w:t>
      </w:r>
      <w:r w:rsidR="00FA3764" w:rsidRPr="0074224F">
        <w:rPr>
          <w:rFonts w:ascii="Book Antiqua" w:eastAsia="Calibri" w:hAnsi="Book Antiqua"/>
          <w:bCs/>
          <w:kern w:val="0"/>
          <w:sz w:val="24"/>
          <w:vertAlign w:val="superscript"/>
          <w:lang w:eastAsia="en-US"/>
        </w:rPr>
        <w:t>28</w:t>
      </w:r>
      <w:r w:rsidR="001C7421" w:rsidRPr="0074224F">
        <w:rPr>
          <w:rFonts w:ascii="Book Antiqua" w:eastAsia="Calibri" w:hAnsi="Book Antiqua"/>
          <w:bCs/>
          <w:kern w:val="0"/>
          <w:sz w:val="24"/>
          <w:vertAlign w:val="superscript"/>
          <w:lang w:eastAsia="en-US"/>
        </w:rPr>
        <w:t>]</w:t>
      </w:r>
      <w:r w:rsidRPr="0074224F">
        <w:rPr>
          <w:rFonts w:ascii="Book Antiqua" w:eastAsia="Calibri" w:hAnsi="Book Antiqua"/>
          <w:bCs/>
          <w:kern w:val="0"/>
          <w:sz w:val="24"/>
          <w:lang w:eastAsia="en-US"/>
        </w:rPr>
        <w:t>.</w:t>
      </w:r>
    </w:p>
    <w:p w:rsidR="00793651" w:rsidRPr="0074224F" w:rsidRDefault="004A437E" w:rsidP="00FB593D">
      <w:pPr>
        <w:widowControl/>
        <w:suppressAutoHyphens w:val="0"/>
        <w:autoSpaceDE w:val="0"/>
        <w:autoSpaceDN w:val="0"/>
        <w:adjustRightInd w:val="0"/>
        <w:spacing w:line="360" w:lineRule="auto"/>
        <w:ind w:firstLine="708"/>
        <w:rPr>
          <w:rFonts w:ascii="Book Antiqua" w:eastAsia="Calibri" w:hAnsi="Book Antiqua"/>
          <w:bCs/>
          <w:kern w:val="0"/>
          <w:sz w:val="24"/>
          <w:lang w:eastAsia="en-US"/>
        </w:rPr>
      </w:pPr>
      <w:r w:rsidRPr="0074224F">
        <w:rPr>
          <w:rFonts w:ascii="Book Antiqua" w:eastAsia="Calibri" w:hAnsi="Book Antiqua"/>
          <w:bCs/>
          <w:kern w:val="0"/>
          <w:sz w:val="24"/>
          <w:lang w:eastAsia="en-US"/>
        </w:rPr>
        <w:t>H</w:t>
      </w:r>
      <w:r w:rsidR="00811519" w:rsidRPr="0074224F">
        <w:rPr>
          <w:rFonts w:ascii="Book Antiqua" w:eastAsia="Calibri" w:hAnsi="Book Antiqua"/>
          <w:bCs/>
          <w:kern w:val="0"/>
          <w:sz w:val="24"/>
          <w:lang w:eastAsia="en-US"/>
        </w:rPr>
        <w:t>uman and mouse iPSCs are equivalent to their embryo-derived counterparts human and mouse ESCs, respectively</w:t>
      </w:r>
      <w:r w:rsidR="00C33545" w:rsidRPr="0074224F">
        <w:rPr>
          <w:rFonts w:ascii="Book Antiqua" w:eastAsia="Calibri" w:hAnsi="Book Antiqua"/>
          <w:bCs/>
          <w:kern w:val="0"/>
          <w:sz w:val="24"/>
          <w:vertAlign w:val="superscript"/>
          <w:lang w:eastAsia="en-US"/>
        </w:rPr>
        <w:t>[</w:t>
      </w:r>
      <w:r w:rsidR="001C7421" w:rsidRPr="0074224F">
        <w:rPr>
          <w:rFonts w:ascii="Book Antiqua" w:eastAsia="Calibri" w:hAnsi="Book Antiqua"/>
          <w:bCs/>
          <w:kern w:val="0"/>
          <w:sz w:val="24"/>
          <w:vertAlign w:val="superscript"/>
          <w:lang w:eastAsia="en-US"/>
        </w:rPr>
        <w:t>27,28</w:t>
      </w:r>
      <w:r w:rsidR="00C33545" w:rsidRPr="0074224F">
        <w:rPr>
          <w:rFonts w:ascii="Book Antiqua" w:eastAsia="Calibri" w:hAnsi="Book Antiqua"/>
          <w:bCs/>
          <w:kern w:val="0"/>
          <w:sz w:val="24"/>
          <w:vertAlign w:val="superscript"/>
          <w:lang w:eastAsia="en-US"/>
        </w:rPr>
        <w:t>]</w:t>
      </w:r>
      <w:r w:rsidRPr="0074224F">
        <w:rPr>
          <w:rFonts w:ascii="Book Antiqua" w:eastAsia="Calibri" w:hAnsi="Book Antiqua"/>
          <w:bCs/>
          <w:kern w:val="0"/>
          <w:sz w:val="24"/>
          <w:lang w:eastAsia="en-US"/>
        </w:rPr>
        <w:t>, regarding morphology, growth factor dependence and XCI state</w:t>
      </w:r>
      <w:r w:rsidR="00811519" w:rsidRPr="0074224F">
        <w:rPr>
          <w:rFonts w:ascii="Book Antiqua" w:eastAsia="Calibri" w:hAnsi="Book Antiqua"/>
          <w:bCs/>
          <w:kern w:val="0"/>
          <w:sz w:val="24"/>
          <w:lang w:eastAsia="en-US"/>
        </w:rPr>
        <w:t>.</w:t>
      </w:r>
      <w:r w:rsidR="00090A52" w:rsidRPr="0074224F">
        <w:rPr>
          <w:rFonts w:ascii="Book Antiqua" w:eastAsia="Calibri" w:hAnsi="Book Antiqua"/>
          <w:bCs/>
          <w:kern w:val="0"/>
          <w:sz w:val="24"/>
          <w:lang w:eastAsia="en-US"/>
        </w:rPr>
        <w:t xml:space="preserve"> </w:t>
      </w:r>
      <w:r w:rsidR="00811519" w:rsidRPr="0074224F">
        <w:rPr>
          <w:rFonts w:ascii="Book Antiqua" w:eastAsia="Calibri" w:hAnsi="Book Antiqua"/>
          <w:bCs/>
          <w:kern w:val="0"/>
          <w:sz w:val="24"/>
          <w:lang w:eastAsia="en-US"/>
        </w:rPr>
        <w:t>Th</w:t>
      </w:r>
      <w:r w:rsidRPr="0074224F">
        <w:rPr>
          <w:rFonts w:ascii="Book Antiqua" w:eastAsia="Calibri" w:hAnsi="Book Antiqua"/>
          <w:bCs/>
          <w:kern w:val="0"/>
          <w:sz w:val="24"/>
          <w:lang w:eastAsia="en-US"/>
        </w:rPr>
        <w:t>us, human and mouse pluripotent stem cells derived from developmentally equivalent cells (adult fibroblasts) are still distinct in several important aspects.</w:t>
      </w:r>
      <w:r w:rsidR="00090A52" w:rsidRPr="0074224F">
        <w:rPr>
          <w:rFonts w:ascii="Book Antiqua" w:eastAsia="Calibri" w:hAnsi="Book Antiqua"/>
          <w:bCs/>
          <w:kern w:val="0"/>
          <w:sz w:val="24"/>
          <w:lang w:eastAsia="en-US"/>
        </w:rPr>
        <w:t xml:space="preserve"> </w:t>
      </w:r>
      <w:r w:rsidRPr="0074224F">
        <w:rPr>
          <w:rFonts w:ascii="Book Antiqua" w:eastAsia="Calibri" w:hAnsi="Book Antiqua"/>
          <w:bCs/>
          <w:kern w:val="0"/>
          <w:sz w:val="24"/>
          <w:lang w:eastAsia="en-US"/>
        </w:rPr>
        <w:t>Th</w:t>
      </w:r>
      <w:r w:rsidR="00811519" w:rsidRPr="0074224F">
        <w:rPr>
          <w:rFonts w:ascii="Book Antiqua" w:eastAsia="Calibri" w:hAnsi="Book Antiqua"/>
          <w:bCs/>
          <w:kern w:val="0"/>
          <w:sz w:val="24"/>
          <w:lang w:eastAsia="en-US"/>
        </w:rPr>
        <w:t xml:space="preserve">is may suggest that the differences between pluripotent stem cells from the two species </w:t>
      </w:r>
      <w:r w:rsidRPr="0074224F">
        <w:rPr>
          <w:rFonts w:ascii="Book Antiqua" w:eastAsia="Calibri" w:hAnsi="Book Antiqua"/>
          <w:bCs/>
          <w:kern w:val="0"/>
          <w:sz w:val="24"/>
          <w:lang w:eastAsia="en-US"/>
        </w:rPr>
        <w:t xml:space="preserve">are not due to distinct origins of the starting embryonic cell, but rather to </w:t>
      </w:r>
      <w:r w:rsidR="002240DD" w:rsidRPr="0074224F">
        <w:rPr>
          <w:rFonts w:ascii="Book Antiqua" w:eastAsia="Calibri" w:hAnsi="Book Antiqua"/>
          <w:bCs/>
          <w:kern w:val="0"/>
          <w:sz w:val="24"/>
          <w:lang w:eastAsia="en-US"/>
        </w:rPr>
        <w:t xml:space="preserve">distinct </w:t>
      </w:r>
      <w:r w:rsidRPr="0074224F">
        <w:rPr>
          <w:rFonts w:ascii="Book Antiqua" w:eastAsia="Calibri" w:hAnsi="Book Antiqua"/>
          <w:bCs/>
          <w:kern w:val="0"/>
          <w:sz w:val="24"/>
          <w:lang w:eastAsia="en-US"/>
        </w:rPr>
        <w:t>pathways</w:t>
      </w:r>
      <w:r w:rsidR="003B563A" w:rsidRPr="0074224F">
        <w:rPr>
          <w:rFonts w:ascii="Book Antiqua" w:eastAsia="Calibri" w:hAnsi="Book Antiqua"/>
          <w:bCs/>
          <w:kern w:val="0"/>
          <w:sz w:val="24"/>
          <w:lang w:eastAsia="en-US"/>
        </w:rPr>
        <w:t xml:space="preserve"> defining and controlling pluripotency</w:t>
      </w:r>
      <w:r w:rsidRPr="0074224F">
        <w:rPr>
          <w:rFonts w:ascii="Book Antiqua" w:eastAsia="Calibri" w:hAnsi="Book Antiqua"/>
          <w:bCs/>
          <w:kern w:val="0"/>
          <w:sz w:val="24"/>
          <w:lang w:eastAsia="en-US"/>
        </w:rPr>
        <w:t>.</w:t>
      </w:r>
      <w:r w:rsidR="00165BC1" w:rsidRPr="0074224F">
        <w:rPr>
          <w:rFonts w:ascii="Book Antiqua" w:eastAsia="Calibri" w:hAnsi="Book Antiqua"/>
          <w:bCs/>
          <w:kern w:val="0"/>
          <w:sz w:val="24"/>
          <w:lang w:eastAsia="en-US"/>
        </w:rPr>
        <w:t xml:space="preserve"> </w:t>
      </w:r>
    </w:p>
    <w:p w:rsidR="00811519" w:rsidRPr="0074224F" w:rsidRDefault="00090A52" w:rsidP="00FB593D">
      <w:pPr>
        <w:widowControl/>
        <w:suppressAutoHyphens w:val="0"/>
        <w:autoSpaceDE w:val="0"/>
        <w:autoSpaceDN w:val="0"/>
        <w:adjustRightInd w:val="0"/>
        <w:spacing w:line="360" w:lineRule="auto"/>
        <w:ind w:firstLine="708"/>
        <w:rPr>
          <w:rFonts w:ascii="Book Antiqua" w:eastAsia="Calibri" w:hAnsi="Book Antiqua"/>
          <w:bCs/>
          <w:kern w:val="0"/>
          <w:sz w:val="24"/>
          <w:lang w:eastAsia="en-US"/>
        </w:rPr>
      </w:pPr>
      <w:r w:rsidRPr="0074224F">
        <w:rPr>
          <w:rFonts w:ascii="Book Antiqua" w:eastAsia="Calibri" w:hAnsi="Book Antiqua"/>
          <w:bCs/>
          <w:kern w:val="0"/>
          <w:sz w:val="24"/>
          <w:lang w:eastAsia="en-US"/>
        </w:rPr>
        <w:t xml:space="preserve"> </w:t>
      </w:r>
    </w:p>
    <w:p w:rsidR="005E66A7" w:rsidRPr="0074224F" w:rsidRDefault="00393431" w:rsidP="00FB593D">
      <w:pPr>
        <w:spacing w:line="360" w:lineRule="auto"/>
        <w:outlineLvl w:val="0"/>
        <w:rPr>
          <w:rFonts w:ascii="Book Antiqua" w:hAnsi="Book Antiqua"/>
          <w:b/>
          <w:bCs/>
          <w:sz w:val="24"/>
          <w:lang w:eastAsia="zh-CN"/>
        </w:rPr>
      </w:pPr>
      <w:r w:rsidRPr="0074224F">
        <w:rPr>
          <w:rFonts w:ascii="Book Antiqua" w:hAnsi="Book Antiqua"/>
          <w:b/>
          <w:bCs/>
          <w:sz w:val="24"/>
        </w:rPr>
        <w:t>MOUSE E</w:t>
      </w:r>
      <w:r w:rsidRPr="0074224F">
        <w:rPr>
          <w:rFonts w:ascii="Book Antiqua" w:hAnsi="Book Antiqua"/>
          <w:b/>
          <w:bCs/>
          <w:sz w:val="24"/>
          <w:lang w:eastAsia="zh-CN"/>
        </w:rPr>
        <w:t>SCS</w:t>
      </w:r>
    </w:p>
    <w:p w:rsidR="005E66A7" w:rsidRPr="0074224F" w:rsidRDefault="00061F5A" w:rsidP="00FB593D">
      <w:pPr>
        <w:spacing w:line="360" w:lineRule="auto"/>
        <w:rPr>
          <w:rFonts w:ascii="Book Antiqua" w:hAnsi="Book Antiqua"/>
          <w:sz w:val="24"/>
        </w:rPr>
      </w:pPr>
      <w:r w:rsidRPr="0074224F">
        <w:rPr>
          <w:rFonts w:ascii="Book Antiqua" w:hAnsi="Book Antiqua"/>
          <w:sz w:val="24"/>
        </w:rPr>
        <w:t xml:space="preserve">Indirect evidence that human ESCs are not the developmental equivalent of mouse ESCs came from the establishment of pluripotent SCs derived from the epiblast of post-implantation mouse embryo </w:t>
      </w:r>
      <w:r w:rsidR="00393431" w:rsidRPr="0074224F">
        <w:rPr>
          <w:rFonts w:ascii="Book Antiqua" w:hAnsi="Book Antiqua"/>
          <w:sz w:val="24"/>
          <w:lang w:eastAsia="zh-CN"/>
        </w:rPr>
        <w:t>-</w:t>
      </w:r>
      <w:r w:rsidRPr="0074224F">
        <w:rPr>
          <w:rFonts w:ascii="Book Antiqua" w:hAnsi="Book Antiqua"/>
          <w:sz w:val="24"/>
        </w:rPr>
        <w:t xml:space="preserve"> EpiSCs</w:t>
      </w:r>
      <w:r w:rsidR="00B25653" w:rsidRPr="0074224F">
        <w:rPr>
          <w:rFonts w:ascii="Book Antiqua" w:hAnsi="Book Antiqua"/>
          <w:sz w:val="24"/>
          <w:vertAlign w:val="superscript"/>
        </w:rPr>
        <w:t>[</w:t>
      </w:r>
      <w:r w:rsidR="001C7421" w:rsidRPr="0074224F">
        <w:rPr>
          <w:rFonts w:ascii="Book Antiqua" w:hAnsi="Book Antiqua"/>
          <w:sz w:val="24"/>
          <w:vertAlign w:val="superscript"/>
        </w:rPr>
        <w:t>29,30</w:t>
      </w:r>
      <w:r w:rsidR="00B25653" w:rsidRPr="0074224F">
        <w:rPr>
          <w:rFonts w:ascii="Book Antiqua" w:hAnsi="Book Antiqua"/>
          <w:sz w:val="24"/>
          <w:vertAlign w:val="superscript"/>
        </w:rPr>
        <w:t>]</w:t>
      </w:r>
      <w:r w:rsidRPr="0074224F">
        <w:rPr>
          <w:rFonts w:ascii="Book Antiqua" w:hAnsi="Book Antiqua"/>
          <w:sz w:val="24"/>
        </w:rPr>
        <w:t>.</w:t>
      </w:r>
      <w:r w:rsidR="00090A52" w:rsidRPr="0074224F">
        <w:rPr>
          <w:rFonts w:ascii="Book Antiqua" w:hAnsi="Book Antiqua"/>
          <w:sz w:val="24"/>
        </w:rPr>
        <w:t xml:space="preserve"> </w:t>
      </w:r>
      <w:r w:rsidRPr="0074224F">
        <w:rPr>
          <w:rFonts w:ascii="Book Antiqua" w:hAnsi="Book Antiqua"/>
          <w:sz w:val="24"/>
        </w:rPr>
        <w:t xml:space="preserve">Although these cells form teratomas </w:t>
      </w:r>
      <w:r w:rsidR="00B86D96" w:rsidRPr="0074224F">
        <w:rPr>
          <w:rFonts w:ascii="Book Antiqua" w:hAnsi="Book Antiqua"/>
          <w:sz w:val="24"/>
        </w:rPr>
        <w:t>when injected in SCID mice, when injected into preimplantation embryos EpiSCs do not integrate to form chimeras like mouse ESCs do</w:t>
      </w:r>
      <w:r w:rsidR="00BD18A4" w:rsidRPr="0074224F">
        <w:rPr>
          <w:rFonts w:ascii="Book Antiqua" w:hAnsi="Book Antiqua"/>
          <w:sz w:val="24"/>
        </w:rPr>
        <w:t>.</w:t>
      </w:r>
      <w:r w:rsidR="00090A52" w:rsidRPr="0074224F">
        <w:rPr>
          <w:rFonts w:ascii="Book Antiqua" w:hAnsi="Book Antiqua"/>
          <w:sz w:val="24"/>
        </w:rPr>
        <w:t xml:space="preserve"> </w:t>
      </w:r>
      <w:r w:rsidR="00B86D96" w:rsidRPr="0074224F">
        <w:rPr>
          <w:rFonts w:ascii="Book Antiqua" w:hAnsi="Book Antiqua"/>
          <w:sz w:val="24"/>
        </w:rPr>
        <w:t>Epi</w:t>
      </w:r>
      <w:r w:rsidRPr="0074224F">
        <w:rPr>
          <w:rFonts w:ascii="Book Antiqua" w:hAnsi="Book Antiqua"/>
          <w:sz w:val="24"/>
        </w:rPr>
        <w:t xml:space="preserve">SCs keep their pluripotency </w:t>
      </w:r>
      <w:r w:rsidRPr="0074224F">
        <w:rPr>
          <w:rFonts w:ascii="Book Antiqua" w:hAnsi="Book Antiqua"/>
          <w:i/>
          <w:sz w:val="24"/>
        </w:rPr>
        <w:t>in vitro</w:t>
      </w:r>
      <w:r w:rsidRPr="0074224F">
        <w:rPr>
          <w:rFonts w:ascii="Book Antiqua" w:hAnsi="Book Antiqua"/>
          <w:sz w:val="24"/>
        </w:rPr>
        <w:t xml:space="preserve"> when cultured under human ESCs´ conditions, present the same flat colony-morphology of the human cells, and are in a post-XCI state.</w:t>
      </w:r>
      <w:r w:rsidR="00090A52" w:rsidRPr="0074224F">
        <w:rPr>
          <w:rFonts w:ascii="Book Antiqua" w:hAnsi="Book Antiqua"/>
          <w:sz w:val="24"/>
        </w:rPr>
        <w:t xml:space="preserve"> </w:t>
      </w:r>
      <w:r w:rsidRPr="0074224F">
        <w:rPr>
          <w:rFonts w:ascii="Book Antiqua" w:hAnsi="Book Antiqua"/>
          <w:sz w:val="24"/>
        </w:rPr>
        <w:t>In addition, EpiSC and human ESCs present expression profiles characteristic of the epiblast, suggesting that indeed the human pluripotent cells have embryonic origin distinct of mouse ESCs, and similar to mouse EpiSC</w:t>
      </w:r>
      <w:r w:rsidR="00F2214F" w:rsidRPr="0074224F">
        <w:rPr>
          <w:rFonts w:ascii="Book Antiqua" w:hAnsi="Book Antiqua"/>
          <w:sz w:val="24"/>
        </w:rPr>
        <w:t>.</w:t>
      </w:r>
    </w:p>
    <w:p w:rsidR="002C2593" w:rsidRPr="0074224F" w:rsidRDefault="00061F5A" w:rsidP="00FB593D">
      <w:pPr>
        <w:spacing w:line="360" w:lineRule="auto"/>
        <w:rPr>
          <w:rFonts w:ascii="Book Antiqua" w:hAnsi="Book Antiqua"/>
          <w:sz w:val="24"/>
        </w:rPr>
      </w:pPr>
      <w:r w:rsidRPr="0074224F">
        <w:rPr>
          <w:rFonts w:ascii="Book Antiqua" w:hAnsi="Book Antiqua"/>
          <w:sz w:val="24"/>
        </w:rPr>
        <w:tab/>
        <w:t xml:space="preserve">Therefore, </w:t>
      </w:r>
      <w:r w:rsidR="00B86D96" w:rsidRPr="0074224F">
        <w:rPr>
          <w:rFonts w:ascii="Book Antiqua" w:hAnsi="Book Antiqua"/>
          <w:sz w:val="24"/>
        </w:rPr>
        <w:t>two distinct classes of pluripotent SCs were defined: ground state, or naïve</w:t>
      </w:r>
      <w:r w:rsidR="00896229" w:rsidRPr="0074224F">
        <w:rPr>
          <w:rFonts w:ascii="Book Antiqua" w:hAnsi="Book Antiqua"/>
          <w:sz w:val="24"/>
        </w:rPr>
        <w:t>-</w:t>
      </w:r>
      <w:r w:rsidR="00165BC1" w:rsidRPr="0074224F">
        <w:rPr>
          <w:rFonts w:ascii="Book Antiqua" w:hAnsi="Book Antiqua"/>
          <w:sz w:val="24"/>
        </w:rPr>
        <w:t>pluripotent SCs</w:t>
      </w:r>
      <w:r w:rsidR="00896229" w:rsidRPr="0074224F">
        <w:rPr>
          <w:rFonts w:ascii="Book Antiqua" w:hAnsi="Book Antiqua"/>
          <w:sz w:val="24"/>
        </w:rPr>
        <w:t>, like mouse ESCs</w:t>
      </w:r>
      <w:r w:rsidR="0066469C" w:rsidRPr="0074224F">
        <w:rPr>
          <w:rFonts w:ascii="Book Antiqua" w:hAnsi="Book Antiqua"/>
          <w:sz w:val="24"/>
        </w:rPr>
        <w:t>/iPSCs</w:t>
      </w:r>
      <w:r w:rsidR="00896229" w:rsidRPr="0074224F">
        <w:rPr>
          <w:rFonts w:ascii="Book Antiqua" w:hAnsi="Book Antiqua"/>
          <w:sz w:val="24"/>
        </w:rPr>
        <w:t>; and primed-</w:t>
      </w:r>
      <w:r w:rsidR="0066469C" w:rsidRPr="0074224F">
        <w:rPr>
          <w:rFonts w:ascii="Book Antiqua" w:hAnsi="Book Antiqua"/>
          <w:sz w:val="24"/>
        </w:rPr>
        <w:t>pluripotent SC</w:t>
      </w:r>
      <w:r w:rsidR="00896229" w:rsidRPr="0074224F">
        <w:rPr>
          <w:rFonts w:ascii="Book Antiqua" w:hAnsi="Book Antiqua"/>
          <w:sz w:val="24"/>
        </w:rPr>
        <w:t>,</w:t>
      </w:r>
      <w:r w:rsidR="00B86D96" w:rsidRPr="0074224F">
        <w:rPr>
          <w:rFonts w:ascii="Book Antiqua" w:hAnsi="Book Antiqua"/>
          <w:sz w:val="24"/>
        </w:rPr>
        <w:t xml:space="preserve"> like human ESCs</w:t>
      </w:r>
      <w:r w:rsidR="0066469C" w:rsidRPr="0074224F">
        <w:rPr>
          <w:rFonts w:ascii="Book Antiqua" w:hAnsi="Book Antiqua"/>
          <w:sz w:val="24"/>
        </w:rPr>
        <w:t>/iPSCs</w:t>
      </w:r>
      <w:r w:rsidR="00B86D96" w:rsidRPr="0074224F">
        <w:rPr>
          <w:rFonts w:ascii="Book Antiqua" w:hAnsi="Book Antiqua"/>
          <w:sz w:val="24"/>
        </w:rPr>
        <w:t xml:space="preserve"> and mouse EpiSCs</w:t>
      </w:r>
      <w:r w:rsidR="00896229" w:rsidRPr="0074224F">
        <w:rPr>
          <w:rFonts w:ascii="Book Antiqua" w:hAnsi="Book Antiqua"/>
          <w:sz w:val="24"/>
        </w:rPr>
        <w:t>, which are in a latter developmental stage</w:t>
      </w:r>
      <w:r w:rsidR="00F2214F" w:rsidRPr="0074224F">
        <w:rPr>
          <w:rFonts w:ascii="Book Antiqua" w:hAnsi="Book Antiqua"/>
          <w:sz w:val="24"/>
          <w:vertAlign w:val="superscript"/>
        </w:rPr>
        <w:t>[</w:t>
      </w:r>
      <w:r w:rsidR="001C7421" w:rsidRPr="0074224F">
        <w:rPr>
          <w:rFonts w:ascii="Book Antiqua" w:hAnsi="Book Antiqua"/>
          <w:sz w:val="24"/>
          <w:vertAlign w:val="superscript"/>
        </w:rPr>
        <w:t>31</w:t>
      </w:r>
      <w:r w:rsidR="00F2214F" w:rsidRPr="0074224F">
        <w:rPr>
          <w:rFonts w:ascii="Book Antiqua" w:hAnsi="Book Antiqua"/>
          <w:sz w:val="24"/>
          <w:vertAlign w:val="superscript"/>
        </w:rPr>
        <w:t>]</w:t>
      </w:r>
      <w:r w:rsidR="00B86D96" w:rsidRPr="0074224F">
        <w:rPr>
          <w:rFonts w:ascii="Book Antiqua" w:hAnsi="Book Antiqua"/>
          <w:sz w:val="24"/>
        </w:rPr>
        <w:t>.</w:t>
      </w:r>
      <w:r w:rsidR="00090A52" w:rsidRPr="0074224F">
        <w:rPr>
          <w:rFonts w:ascii="Book Antiqua" w:hAnsi="Book Antiqua"/>
          <w:sz w:val="24"/>
        </w:rPr>
        <w:t xml:space="preserve"> </w:t>
      </w:r>
      <w:r w:rsidR="00896229" w:rsidRPr="0074224F">
        <w:rPr>
          <w:rFonts w:ascii="Book Antiqua" w:hAnsi="Book Antiqua"/>
          <w:sz w:val="24"/>
        </w:rPr>
        <w:t>And thus, the question was rephrased: can human naïve ESCs be established?</w:t>
      </w:r>
    </w:p>
    <w:p w:rsidR="009B162C" w:rsidRPr="0074224F" w:rsidRDefault="009B162C" w:rsidP="00FB593D">
      <w:pPr>
        <w:spacing w:line="360" w:lineRule="auto"/>
        <w:rPr>
          <w:rFonts w:ascii="Book Antiqua" w:hAnsi="Book Antiqua"/>
          <w:sz w:val="24"/>
        </w:rPr>
      </w:pPr>
      <w:r w:rsidRPr="0074224F">
        <w:rPr>
          <w:rFonts w:ascii="Book Antiqua" w:hAnsi="Book Antiqua"/>
          <w:sz w:val="24"/>
        </w:rPr>
        <w:tab/>
        <w:t xml:space="preserve">In 2009, Bao </w:t>
      </w:r>
      <w:r w:rsidRPr="0074224F">
        <w:rPr>
          <w:rFonts w:ascii="Book Antiqua" w:hAnsi="Book Antiqua"/>
          <w:i/>
          <w:sz w:val="24"/>
        </w:rPr>
        <w:t>et al</w:t>
      </w:r>
      <w:r w:rsidR="00F2214F" w:rsidRPr="0074224F">
        <w:rPr>
          <w:rFonts w:ascii="Book Antiqua" w:hAnsi="Book Antiqua"/>
          <w:sz w:val="24"/>
          <w:vertAlign w:val="superscript"/>
        </w:rPr>
        <w:t>[</w:t>
      </w:r>
      <w:r w:rsidR="001C7421" w:rsidRPr="0074224F">
        <w:rPr>
          <w:rFonts w:ascii="Book Antiqua" w:hAnsi="Book Antiqua"/>
          <w:sz w:val="24"/>
          <w:vertAlign w:val="superscript"/>
        </w:rPr>
        <w:t>32</w:t>
      </w:r>
      <w:r w:rsidR="0092247C" w:rsidRPr="0074224F">
        <w:rPr>
          <w:rFonts w:ascii="Book Antiqua" w:hAnsi="Book Antiqua"/>
          <w:sz w:val="24"/>
          <w:vertAlign w:val="superscript"/>
        </w:rPr>
        <w:t>]</w:t>
      </w:r>
      <w:r w:rsidRPr="0074224F">
        <w:rPr>
          <w:rFonts w:ascii="Book Antiqua" w:hAnsi="Book Antiqua"/>
          <w:sz w:val="24"/>
          <w:vertAlign w:val="superscript"/>
        </w:rPr>
        <w:t xml:space="preserve"> </w:t>
      </w:r>
      <w:r w:rsidRPr="0074224F">
        <w:rPr>
          <w:rFonts w:ascii="Book Antiqua" w:hAnsi="Book Antiqua"/>
          <w:sz w:val="24"/>
        </w:rPr>
        <w:t>demonstrated that mouse EpiSC were able to revert to the more primitive epigenetic state of ESCs just by culture in LIF/MEFs.</w:t>
      </w:r>
      <w:r w:rsidR="00090A52" w:rsidRPr="0074224F">
        <w:rPr>
          <w:rFonts w:ascii="Book Antiqua" w:hAnsi="Book Antiqua"/>
          <w:sz w:val="24"/>
        </w:rPr>
        <w:t xml:space="preserve"> </w:t>
      </w:r>
      <w:r w:rsidRPr="0074224F">
        <w:rPr>
          <w:rFonts w:ascii="Book Antiqua" w:hAnsi="Book Antiqua"/>
          <w:sz w:val="24"/>
        </w:rPr>
        <w:t xml:space="preserve">After few passages, ESC-like cells started appearing among EpiSCs, and eventually a sub-line of reprogrammed epiblast ESC-like cells was derived. As part of the reprogramming, the cells reactivated the inactive X chromosome, </w:t>
      </w:r>
      <w:r w:rsidR="00BD18A4" w:rsidRPr="0074224F">
        <w:rPr>
          <w:rFonts w:ascii="Book Antiqua" w:hAnsi="Book Antiqua"/>
          <w:sz w:val="24"/>
        </w:rPr>
        <w:t>changing into</w:t>
      </w:r>
      <w:r w:rsidRPr="0074224F">
        <w:rPr>
          <w:rFonts w:ascii="Book Antiqua" w:hAnsi="Book Antiqua"/>
          <w:sz w:val="24"/>
        </w:rPr>
        <w:t xml:space="preserve"> a pre-XCI state like mouse ESCs and iPSCs.</w:t>
      </w:r>
      <w:r w:rsidR="00090A52" w:rsidRPr="0074224F">
        <w:rPr>
          <w:rFonts w:ascii="Book Antiqua" w:hAnsi="Book Antiqua"/>
          <w:sz w:val="24"/>
        </w:rPr>
        <w:t xml:space="preserve"> </w:t>
      </w:r>
      <w:r w:rsidRPr="0074224F">
        <w:rPr>
          <w:rFonts w:ascii="Book Antiqua" w:hAnsi="Book Antiqua"/>
          <w:sz w:val="24"/>
        </w:rPr>
        <w:t>Thus, if mouse EpiSCs could be reverted into ESC-like cells, could human ESCs also be reverted into a naïve pluripotent state by simply changing media conditions?</w:t>
      </w:r>
    </w:p>
    <w:p w:rsidR="009B162C" w:rsidRPr="0074224F" w:rsidRDefault="009B162C" w:rsidP="00FB593D">
      <w:pPr>
        <w:spacing w:line="360" w:lineRule="auto"/>
        <w:rPr>
          <w:rFonts w:ascii="Book Antiqua" w:hAnsi="Book Antiqua"/>
          <w:sz w:val="24"/>
        </w:rPr>
      </w:pPr>
    </w:p>
    <w:p w:rsidR="00896229" w:rsidRPr="0074224F" w:rsidRDefault="00393431" w:rsidP="00FB593D">
      <w:pPr>
        <w:spacing w:line="360" w:lineRule="auto"/>
        <w:outlineLvl w:val="0"/>
        <w:rPr>
          <w:rFonts w:ascii="Book Antiqua" w:hAnsi="Book Antiqua"/>
          <w:b/>
          <w:sz w:val="24"/>
        </w:rPr>
      </w:pPr>
      <w:r w:rsidRPr="0074224F">
        <w:rPr>
          <w:rFonts w:ascii="Book Antiqua" w:hAnsi="Book Antiqua"/>
          <w:b/>
          <w:sz w:val="24"/>
        </w:rPr>
        <w:t>CONTROL OF PLURIPOTENCY BY SMALL MOLECULES</w:t>
      </w:r>
    </w:p>
    <w:p w:rsidR="00BA5CC3" w:rsidRPr="0074224F" w:rsidRDefault="008B6537" w:rsidP="00FB593D">
      <w:pPr>
        <w:autoSpaceDE w:val="0"/>
        <w:autoSpaceDN w:val="0"/>
        <w:adjustRightInd w:val="0"/>
        <w:spacing w:line="360" w:lineRule="auto"/>
        <w:rPr>
          <w:rFonts w:ascii="Book Antiqua" w:hAnsi="Book Antiqua" w:cs="Arial"/>
          <w:sz w:val="24"/>
        </w:rPr>
      </w:pPr>
      <w:r w:rsidRPr="0074224F">
        <w:rPr>
          <w:rFonts w:ascii="Book Antiqua" w:hAnsi="Book Antiqua" w:cs="Arial"/>
          <w:sz w:val="24"/>
        </w:rPr>
        <w:t xml:space="preserve">One important improvement in the </w:t>
      </w:r>
      <w:r w:rsidR="00EF1B24" w:rsidRPr="0074224F">
        <w:rPr>
          <w:rFonts w:ascii="Book Antiqua" w:hAnsi="Book Antiqua" w:cs="Arial"/>
          <w:sz w:val="24"/>
        </w:rPr>
        <w:t xml:space="preserve">dissection of the pluripotent state </w:t>
      </w:r>
      <w:r w:rsidRPr="0074224F">
        <w:rPr>
          <w:rFonts w:ascii="Book Antiqua" w:hAnsi="Book Antiqua" w:cs="Arial"/>
          <w:sz w:val="24"/>
        </w:rPr>
        <w:t xml:space="preserve">was the </w:t>
      </w:r>
      <w:r w:rsidR="00EF1B24" w:rsidRPr="0074224F">
        <w:rPr>
          <w:rFonts w:ascii="Book Antiqua" w:hAnsi="Book Antiqua" w:cs="Arial"/>
          <w:sz w:val="24"/>
        </w:rPr>
        <w:t xml:space="preserve">demonstration that it was not dependent on external </w:t>
      </w:r>
      <w:r w:rsidR="00EF1B24" w:rsidRPr="0074224F">
        <w:rPr>
          <w:rFonts w:ascii="Book Antiqua" w:hAnsi="Book Antiqua" w:cs="Arial"/>
          <w:i/>
          <w:sz w:val="24"/>
        </w:rPr>
        <w:t>stimuli</w:t>
      </w:r>
      <w:r w:rsidR="00EF1B24" w:rsidRPr="0074224F">
        <w:rPr>
          <w:rFonts w:ascii="Book Antiqua" w:hAnsi="Book Antiqua" w:cs="Arial"/>
          <w:sz w:val="24"/>
        </w:rPr>
        <w:t xml:space="preserve"> like serum and MEFs, but instead that pluripotency could be maintained by inhibition of </w:t>
      </w:r>
      <w:r w:rsidR="00BD18A4" w:rsidRPr="0074224F">
        <w:rPr>
          <w:rFonts w:ascii="Book Antiqua" w:hAnsi="Book Antiqua" w:cs="Arial"/>
          <w:sz w:val="24"/>
        </w:rPr>
        <w:t xml:space="preserve">endogenous </w:t>
      </w:r>
      <w:r w:rsidR="00EF1B24" w:rsidRPr="0074224F">
        <w:rPr>
          <w:rFonts w:ascii="Book Antiqua" w:hAnsi="Book Antiqua" w:cs="Arial"/>
          <w:sz w:val="24"/>
        </w:rPr>
        <w:t>signaling by mitogen-activated protein kinase (M</w:t>
      </w:r>
      <w:r w:rsidR="00CD452D" w:rsidRPr="0074224F">
        <w:rPr>
          <w:rFonts w:ascii="Book Antiqua" w:hAnsi="Book Antiqua" w:cs="Arial"/>
          <w:sz w:val="24"/>
        </w:rPr>
        <w:t>E</w:t>
      </w:r>
      <w:r w:rsidR="00EF1B24" w:rsidRPr="0074224F">
        <w:rPr>
          <w:rFonts w:ascii="Book Antiqua" w:hAnsi="Book Antiqua" w:cs="Arial"/>
          <w:sz w:val="24"/>
        </w:rPr>
        <w:t>K)</w:t>
      </w:r>
      <w:r w:rsidR="00F84895" w:rsidRPr="0074224F">
        <w:rPr>
          <w:rFonts w:ascii="Book Antiqua" w:hAnsi="Book Antiqua" w:cs="Arial"/>
          <w:sz w:val="24"/>
        </w:rPr>
        <w:t>,</w:t>
      </w:r>
      <w:r w:rsidR="00090A52" w:rsidRPr="0074224F">
        <w:rPr>
          <w:rFonts w:ascii="Book Antiqua" w:hAnsi="Book Antiqua" w:cs="Arial"/>
          <w:sz w:val="24"/>
        </w:rPr>
        <w:t xml:space="preserve"> </w:t>
      </w:r>
      <w:r w:rsidR="00CD452D" w:rsidRPr="0074224F">
        <w:rPr>
          <w:rFonts w:ascii="Book Antiqua" w:hAnsi="Book Antiqua" w:cs="Arial"/>
          <w:sz w:val="24"/>
        </w:rPr>
        <w:t>fibroblast growth factor (</w:t>
      </w:r>
      <w:r w:rsidR="00F84895" w:rsidRPr="0074224F">
        <w:rPr>
          <w:rFonts w:ascii="Book Antiqua" w:hAnsi="Book Antiqua" w:cs="Arial"/>
          <w:sz w:val="24"/>
        </w:rPr>
        <w:t>FGF</w:t>
      </w:r>
      <w:r w:rsidR="00CD452D" w:rsidRPr="0074224F">
        <w:rPr>
          <w:rFonts w:ascii="Book Antiqua" w:hAnsi="Book Antiqua" w:cs="Arial"/>
          <w:sz w:val="24"/>
        </w:rPr>
        <w:t>)</w:t>
      </w:r>
      <w:r w:rsidR="00F84895" w:rsidRPr="0074224F">
        <w:rPr>
          <w:rFonts w:ascii="Book Antiqua" w:hAnsi="Book Antiqua" w:cs="Arial"/>
          <w:sz w:val="24"/>
        </w:rPr>
        <w:t xml:space="preserve"> receptor tyrosine kinase </w:t>
      </w:r>
      <w:r w:rsidR="00EF1B24" w:rsidRPr="0074224F">
        <w:rPr>
          <w:rFonts w:ascii="Book Antiqua" w:hAnsi="Book Antiqua" w:cs="Arial"/>
          <w:sz w:val="24"/>
        </w:rPr>
        <w:t>and glycogen synthase kinase 3 (GSK3).</w:t>
      </w:r>
      <w:r w:rsidR="00090A52" w:rsidRPr="0074224F">
        <w:rPr>
          <w:rFonts w:ascii="Book Antiqua" w:hAnsi="Book Antiqua" w:cs="Arial"/>
          <w:sz w:val="24"/>
        </w:rPr>
        <w:t xml:space="preserve"> </w:t>
      </w:r>
      <w:r w:rsidR="00EF1B24" w:rsidRPr="0074224F">
        <w:rPr>
          <w:rFonts w:ascii="Book Antiqua" w:hAnsi="Book Antiqua" w:cs="Arial"/>
          <w:sz w:val="24"/>
        </w:rPr>
        <w:t xml:space="preserve">This lead to the </w:t>
      </w:r>
      <w:r w:rsidRPr="0074224F">
        <w:rPr>
          <w:rFonts w:ascii="Book Antiqua" w:hAnsi="Book Antiqua" w:cs="Arial"/>
          <w:sz w:val="24"/>
        </w:rPr>
        <w:t xml:space="preserve">development of </w:t>
      </w:r>
      <w:r w:rsidR="00F84895" w:rsidRPr="0074224F">
        <w:rPr>
          <w:rFonts w:ascii="Book Antiqua" w:hAnsi="Book Antiqua" w:cs="Arial"/>
          <w:sz w:val="24"/>
        </w:rPr>
        <w:t xml:space="preserve">the </w:t>
      </w:r>
      <w:r w:rsidRPr="0074224F">
        <w:rPr>
          <w:rFonts w:ascii="Book Antiqua" w:hAnsi="Book Antiqua" w:cs="Arial"/>
          <w:sz w:val="24"/>
        </w:rPr>
        <w:t>3i culture condition, which involve</w:t>
      </w:r>
      <w:r w:rsidR="00F84895" w:rsidRPr="0074224F">
        <w:rPr>
          <w:rFonts w:ascii="Book Antiqua" w:hAnsi="Book Antiqua" w:cs="Arial"/>
          <w:sz w:val="24"/>
        </w:rPr>
        <w:t>s</w:t>
      </w:r>
      <w:r w:rsidRPr="0074224F">
        <w:rPr>
          <w:rFonts w:ascii="Book Antiqua" w:hAnsi="Book Antiqua" w:cs="Arial"/>
          <w:sz w:val="24"/>
        </w:rPr>
        <w:t xml:space="preserve"> small molecule</w:t>
      </w:r>
      <w:r w:rsidR="00EF1B24" w:rsidRPr="0074224F">
        <w:rPr>
          <w:rFonts w:ascii="Book Antiqua" w:hAnsi="Book Antiqua" w:cs="Arial"/>
          <w:sz w:val="24"/>
        </w:rPr>
        <w:t>s</w:t>
      </w:r>
      <w:r w:rsidRPr="0074224F">
        <w:rPr>
          <w:rFonts w:ascii="Book Antiqua" w:hAnsi="Book Antiqua" w:cs="Arial"/>
          <w:sz w:val="24"/>
        </w:rPr>
        <w:t xml:space="preserve">-inhibition of </w:t>
      </w:r>
      <w:r w:rsidR="00CD452D" w:rsidRPr="0074224F">
        <w:rPr>
          <w:rFonts w:ascii="Book Antiqua" w:eastAsia="Calibri" w:hAnsi="Book Antiqua" w:cs="AdvTTb8864ccf.B"/>
          <w:sz w:val="24"/>
        </w:rPr>
        <w:t xml:space="preserve">GSK3, </w:t>
      </w:r>
      <w:r w:rsidR="00EF1B24" w:rsidRPr="0074224F">
        <w:rPr>
          <w:rFonts w:ascii="Book Antiqua" w:eastAsia="Calibri" w:hAnsi="Book Antiqua" w:cs="AdvTTb8864ccf.B"/>
          <w:sz w:val="24"/>
        </w:rPr>
        <w:t>M</w:t>
      </w:r>
      <w:r w:rsidR="00CD452D" w:rsidRPr="0074224F">
        <w:rPr>
          <w:rFonts w:ascii="Book Antiqua" w:eastAsia="Calibri" w:hAnsi="Book Antiqua" w:cs="AdvTTb8864ccf.B"/>
          <w:sz w:val="24"/>
        </w:rPr>
        <w:t>E</w:t>
      </w:r>
      <w:r w:rsidR="00EF1B24" w:rsidRPr="0074224F">
        <w:rPr>
          <w:rFonts w:ascii="Book Antiqua" w:eastAsia="Calibri" w:hAnsi="Book Antiqua" w:cs="AdvTTb8864ccf.B"/>
          <w:sz w:val="24"/>
        </w:rPr>
        <w:t xml:space="preserve">K and </w:t>
      </w:r>
      <w:r w:rsidR="00CD452D" w:rsidRPr="0074224F">
        <w:rPr>
          <w:rFonts w:ascii="Book Antiqua" w:eastAsia="Calibri" w:hAnsi="Book Antiqua" w:cs="AdvTTb8864ccf.B"/>
          <w:sz w:val="24"/>
        </w:rPr>
        <w:t>FGF</w:t>
      </w:r>
      <w:r w:rsidRPr="0074224F">
        <w:rPr>
          <w:rFonts w:ascii="Book Antiqua" w:eastAsia="Calibri" w:hAnsi="Book Antiqua" w:cs="AdvTTb8864ccf.B"/>
          <w:sz w:val="24"/>
        </w:rPr>
        <w:t xml:space="preserve"> </w:t>
      </w:r>
      <w:r w:rsidR="00CD452D" w:rsidRPr="0074224F">
        <w:rPr>
          <w:rFonts w:ascii="Book Antiqua" w:hAnsi="Book Antiqua" w:cs="Arial"/>
          <w:sz w:val="24"/>
        </w:rPr>
        <w:t>receptor tyrosine kinase</w:t>
      </w:r>
      <w:r w:rsidR="00CD452D" w:rsidRPr="0074224F">
        <w:rPr>
          <w:rFonts w:ascii="Book Antiqua" w:eastAsia="Calibri" w:hAnsi="Book Antiqua" w:cs="AdvTTb8864ccf.B"/>
          <w:sz w:val="24"/>
        </w:rPr>
        <w:t xml:space="preserve"> </w:t>
      </w:r>
      <w:r w:rsidR="00EF1B24" w:rsidRPr="0074224F">
        <w:rPr>
          <w:rFonts w:ascii="Book Antiqua" w:eastAsia="Calibri" w:hAnsi="Book Antiqua" w:cs="AdvTTb8864ccf.B"/>
          <w:sz w:val="24"/>
        </w:rPr>
        <w:t xml:space="preserve">signaling </w:t>
      </w:r>
      <w:r w:rsidR="00CD452D" w:rsidRPr="0074224F">
        <w:rPr>
          <w:rFonts w:ascii="Book Antiqua" w:eastAsia="Calibri" w:hAnsi="Book Antiqua" w:cs="AdvTTb8864ccf.B"/>
          <w:sz w:val="24"/>
        </w:rPr>
        <w:t>by small molecules CHIR99021, PD18352 and SU5402, respectively</w:t>
      </w:r>
      <w:r w:rsidR="00A26265" w:rsidRPr="0074224F">
        <w:rPr>
          <w:rFonts w:ascii="Book Antiqua" w:eastAsia="Calibri" w:hAnsi="Book Antiqua" w:cs="AdvTTb8864ccf.B"/>
          <w:sz w:val="24"/>
          <w:vertAlign w:val="superscript"/>
        </w:rPr>
        <w:t>[</w:t>
      </w:r>
      <w:r w:rsidR="001C7421" w:rsidRPr="0074224F">
        <w:rPr>
          <w:rFonts w:ascii="Book Antiqua" w:eastAsia="Calibri" w:hAnsi="Book Antiqua" w:cs="AdvTTb8864ccf.B"/>
          <w:sz w:val="24"/>
          <w:vertAlign w:val="superscript"/>
        </w:rPr>
        <w:t>33</w:t>
      </w:r>
      <w:r w:rsidR="00D02914" w:rsidRPr="0074224F">
        <w:rPr>
          <w:rFonts w:ascii="Book Antiqua" w:eastAsia="Calibri" w:hAnsi="Book Antiqua" w:cs="AdvTTb8864ccf.B"/>
          <w:sz w:val="24"/>
          <w:vertAlign w:val="superscript"/>
        </w:rPr>
        <w:t>]</w:t>
      </w:r>
      <w:r w:rsidR="00F84895" w:rsidRPr="0074224F">
        <w:rPr>
          <w:rFonts w:ascii="Book Antiqua" w:hAnsi="Book Antiqua" w:cs="Arial"/>
          <w:sz w:val="24"/>
        </w:rPr>
        <w:t>.</w:t>
      </w:r>
      <w:r w:rsidR="00090A52" w:rsidRPr="0074224F">
        <w:rPr>
          <w:rFonts w:ascii="Book Antiqua" w:hAnsi="Book Antiqua" w:cs="Arial"/>
          <w:sz w:val="24"/>
        </w:rPr>
        <w:t xml:space="preserve"> </w:t>
      </w:r>
      <w:r w:rsidR="00F84895" w:rsidRPr="0074224F">
        <w:rPr>
          <w:rFonts w:ascii="Book Antiqua" w:hAnsi="Book Antiqua" w:cs="Arial"/>
          <w:sz w:val="24"/>
        </w:rPr>
        <w:t xml:space="preserve">While inhibition of GSK3 promotes cell growth and viability, inhibition of FGF receptor tyrosine kinase blocks phosphorilation of </w:t>
      </w:r>
      <w:r w:rsidR="0013779C" w:rsidRPr="0074224F">
        <w:rPr>
          <w:rFonts w:ascii="Book Antiqua" w:hAnsi="Book Antiqua" w:cs="Arial"/>
          <w:sz w:val="24"/>
        </w:rPr>
        <w:t>MEK</w:t>
      </w:r>
      <w:r w:rsidR="00F84895" w:rsidRPr="0074224F">
        <w:rPr>
          <w:rFonts w:ascii="Book Antiqua" w:hAnsi="Book Antiqua" w:cs="Arial"/>
          <w:sz w:val="24"/>
        </w:rPr>
        <w:t>, thus hampering its action in promoting cell commitment</w:t>
      </w:r>
      <w:r w:rsidR="00CD452D" w:rsidRPr="0074224F">
        <w:rPr>
          <w:rFonts w:ascii="Book Antiqua" w:hAnsi="Book Antiqua" w:cs="Arial"/>
          <w:sz w:val="24"/>
        </w:rPr>
        <w:t xml:space="preserve"> (</w:t>
      </w:r>
      <w:r w:rsidR="00C75F47" w:rsidRPr="0074224F">
        <w:rPr>
          <w:rFonts w:ascii="Book Antiqua" w:hAnsi="Book Antiqua" w:cs="Arial"/>
          <w:sz w:val="24"/>
        </w:rPr>
        <w:t>Figure 2</w:t>
      </w:r>
      <w:r w:rsidR="00CD452D" w:rsidRPr="0074224F">
        <w:rPr>
          <w:rFonts w:ascii="Book Antiqua" w:hAnsi="Book Antiqua" w:cs="Arial"/>
          <w:sz w:val="24"/>
        </w:rPr>
        <w:t>)</w:t>
      </w:r>
      <w:r w:rsidR="00F84895" w:rsidRPr="0074224F">
        <w:rPr>
          <w:rFonts w:ascii="Book Antiqua" w:hAnsi="Book Antiqua" w:cs="Arial"/>
          <w:sz w:val="24"/>
        </w:rPr>
        <w:t>.</w:t>
      </w:r>
      <w:r w:rsidR="00090A52" w:rsidRPr="0074224F">
        <w:rPr>
          <w:rFonts w:ascii="Book Antiqua" w:hAnsi="Book Antiqua" w:cs="Arial"/>
          <w:sz w:val="24"/>
        </w:rPr>
        <w:t xml:space="preserve"> </w:t>
      </w:r>
      <w:r w:rsidR="00F84895" w:rsidRPr="0074224F">
        <w:rPr>
          <w:rFonts w:ascii="Book Antiqua" w:hAnsi="Book Antiqua" w:cs="Arial"/>
          <w:sz w:val="24"/>
        </w:rPr>
        <w:t>In comparison</w:t>
      </w:r>
      <w:r w:rsidR="00CD452D" w:rsidRPr="0074224F">
        <w:rPr>
          <w:rFonts w:ascii="Book Antiqua" w:hAnsi="Book Antiqua" w:cs="Arial"/>
          <w:sz w:val="24"/>
        </w:rPr>
        <w:t>, in the original culture conditions of mouse ESCs</w:t>
      </w:r>
      <w:r w:rsidR="00BD18A4" w:rsidRPr="0074224F">
        <w:rPr>
          <w:rFonts w:ascii="Book Antiqua" w:hAnsi="Book Antiqua" w:cs="Arial"/>
          <w:sz w:val="24"/>
        </w:rPr>
        <w:t>,</w:t>
      </w:r>
      <w:r w:rsidR="00F84895" w:rsidRPr="0074224F">
        <w:rPr>
          <w:rFonts w:ascii="Book Antiqua" w:hAnsi="Book Antiqua" w:cs="Arial"/>
          <w:sz w:val="24"/>
        </w:rPr>
        <w:t xml:space="preserve"> LIF acts only in blocking cell commitment, which would be one step later that ERK phosphorilation, and other factors present in serum and secreted from MEFs promote cell growth and viability</w:t>
      </w:r>
      <w:r w:rsidR="007E21C2" w:rsidRPr="0074224F">
        <w:rPr>
          <w:rFonts w:ascii="Book Antiqua" w:hAnsi="Book Antiqua" w:cs="Arial"/>
          <w:sz w:val="24"/>
          <w:vertAlign w:val="superscript"/>
        </w:rPr>
        <w:t>[</w:t>
      </w:r>
      <w:r w:rsidR="008710D3" w:rsidRPr="0074224F">
        <w:rPr>
          <w:rFonts w:ascii="Book Antiqua" w:hAnsi="Book Antiqua" w:cs="Arial"/>
          <w:sz w:val="24"/>
          <w:vertAlign w:val="superscript"/>
        </w:rPr>
        <w:t>13,</w:t>
      </w:r>
      <w:r w:rsidR="00C81CCA" w:rsidRPr="0074224F">
        <w:rPr>
          <w:rFonts w:ascii="Book Antiqua" w:hAnsi="Book Antiqua" w:cs="Arial"/>
          <w:sz w:val="24"/>
          <w:vertAlign w:val="superscript"/>
        </w:rPr>
        <w:t>34</w:t>
      </w:r>
      <w:r w:rsidR="007E21C2" w:rsidRPr="0074224F">
        <w:rPr>
          <w:rFonts w:ascii="Book Antiqua" w:hAnsi="Book Antiqua" w:cs="Arial"/>
          <w:sz w:val="24"/>
          <w:vertAlign w:val="superscript"/>
        </w:rPr>
        <w:t>]</w:t>
      </w:r>
      <w:r w:rsidR="00F84895" w:rsidRPr="0074224F">
        <w:rPr>
          <w:rFonts w:ascii="Book Antiqua" w:hAnsi="Book Antiqua" w:cs="Arial"/>
          <w:sz w:val="24"/>
        </w:rPr>
        <w:t>.</w:t>
      </w:r>
    </w:p>
    <w:p w:rsidR="0005413F" w:rsidRPr="0074224F" w:rsidRDefault="00590D3D" w:rsidP="00FB593D">
      <w:pPr>
        <w:autoSpaceDE w:val="0"/>
        <w:autoSpaceDN w:val="0"/>
        <w:adjustRightInd w:val="0"/>
        <w:spacing w:line="360" w:lineRule="auto"/>
        <w:ind w:firstLine="708"/>
        <w:rPr>
          <w:rFonts w:ascii="Book Antiqua" w:hAnsi="Book Antiqua" w:cs="Arial"/>
          <w:sz w:val="24"/>
        </w:rPr>
      </w:pPr>
      <w:r w:rsidRPr="0074224F">
        <w:rPr>
          <w:rFonts w:ascii="Book Antiqua" w:hAnsi="Book Antiqua" w:cs="Arial"/>
          <w:sz w:val="24"/>
        </w:rPr>
        <w:t xml:space="preserve">Subsequently it was found that inhibition of MEK by PD0325901 was more potent and could substitute both </w:t>
      </w:r>
      <w:r w:rsidRPr="0074224F">
        <w:rPr>
          <w:rFonts w:ascii="Book Antiqua" w:eastAsia="Calibri" w:hAnsi="Book Antiqua" w:cs="AdvTTb8864ccf.B"/>
          <w:sz w:val="24"/>
        </w:rPr>
        <w:t>PD18352 and SU5402, in what was called 2i media (CHIR99021+PD0325901)</w:t>
      </w:r>
      <w:r w:rsidR="008710D3" w:rsidRPr="0074224F">
        <w:rPr>
          <w:rFonts w:ascii="Book Antiqua" w:eastAsia="Calibri" w:hAnsi="Book Antiqua" w:cs="AdvTTb8864ccf.B"/>
          <w:sz w:val="24"/>
          <w:vertAlign w:val="superscript"/>
        </w:rPr>
        <w:t>[</w:t>
      </w:r>
      <w:r w:rsidR="00C81CCA" w:rsidRPr="0074224F">
        <w:rPr>
          <w:rFonts w:ascii="Book Antiqua" w:eastAsia="Calibri" w:hAnsi="Book Antiqua" w:cs="AdvTTb8864ccf.B"/>
          <w:sz w:val="24"/>
          <w:vertAlign w:val="superscript"/>
        </w:rPr>
        <w:t>33,</w:t>
      </w:r>
      <w:r w:rsidR="00FA3764" w:rsidRPr="0074224F">
        <w:rPr>
          <w:rFonts w:ascii="Book Antiqua" w:eastAsia="Calibri" w:hAnsi="Book Antiqua" w:cs="AdvTTb8864ccf.B"/>
          <w:sz w:val="24"/>
          <w:vertAlign w:val="superscript"/>
        </w:rPr>
        <w:t>35</w:t>
      </w:r>
      <w:r w:rsidR="008710D3" w:rsidRPr="0074224F">
        <w:rPr>
          <w:rFonts w:ascii="Book Antiqua" w:eastAsia="Calibri" w:hAnsi="Book Antiqua" w:cs="AdvTTb8864ccf.B"/>
          <w:sz w:val="24"/>
          <w:vertAlign w:val="superscript"/>
        </w:rPr>
        <w:t>]</w:t>
      </w:r>
      <w:r w:rsidR="008710D3" w:rsidRPr="0074224F">
        <w:rPr>
          <w:rFonts w:ascii="Book Antiqua" w:hAnsi="Book Antiqua" w:cs="Arial"/>
          <w:sz w:val="24"/>
        </w:rPr>
        <w:t>.</w:t>
      </w:r>
      <w:r w:rsidR="00CD452D" w:rsidRPr="0074224F">
        <w:rPr>
          <w:rFonts w:ascii="Book Antiqua" w:hAnsi="Book Antiqua" w:cs="Arial"/>
          <w:sz w:val="24"/>
        </w:rPr>
        <w:t>The 3i</w:t>
      </w:r>
      <w:r w:rsidRPr="0074224F">
        <w:rPr>
          <w:rFonts w:ascii="Book Antiqua" w:hAnsi="Book Antiqua" w:cs="Arial"/>
          <w:sz w:val="24"/>
        </w:rPr>
        <w:t>/2i</w:t>
      </w:r>
      <w:r w:rsidR="00CD452D" w:rsidRPr="0074224F">
        <w:rPr>
          <w:rFonts w:ascii="Book Antiqua" w:hAnsi="Book Antiqua" w:cs="Arial"/>
          <w:sz w:val="24"/>
        </w:rPr>
        <w:t xml:space="preserve"> culture condition</w:t>
      </w:r>
      <w:r w:rsidR="00BD18A4" w:rsidRPr="0074224F">
        <w:rPr>
          <w:rFonts w:ascii="Book Antiqua" w:hAnsi="Book Antiqua" w:cs="Arial"/>
          <w:sz w:val="24"/>
        </w:rPr>
        <w:t>s</w:t>
      </w:r>
      <w:r w:rsidR="00CD452D" w:rsidRPr="0074224F">
        <w:rPr>
          <w:rFonts w:ascii="Book Antiqua" w:hAnsi="Book Antiqua" w:cs="Arial"/>
          <w:sz w:val="24"/>
        </w:rPr>
        <w:t xml:space="preserve"> allowed the derivation of germ line competent pluripotent stem cells from other species like rat</w:t>
      </w:r>
      <w:r w:rsidR="003366AE" w:rsidRPr="0074224F">
        <w:rPr>
          <w:rFonts w:ascii="Book Antiqua" w:hAnsi="Book Antiqua" w:cs="Arial"/>
          <w:sz w:val="24"/>
          <w:vertAlign w:val="superscript"/>
        </w:rPr>
        <w:t>[</w:t>
      </w:r>
      <w:r w:rsidR="00C81CCA" w:rsidRPr="0074224F">
        <w:rPr>
          <w:rFonts w:ascii="Book Antiqua" w:hAnsi="Book Antiqua" w:cs="Arial"/>
          <w:sz w:val="24"/>
          <w:vertAlign w:val="superscript"/>
        </w:rPr>
        <w:t>36,37</w:t>
      </w:r>
      <w:r w:rsidR="003366AE" w:rsidRPr="0074224F">
        <w:rPr>
          <w:rFonts w:ascii="Book Antiqua" w:hAnsi="Book Antiqua" w:cs="Arial"/>
          <w:sz w:val="24"/>
          <w:vertAlign w:val="superscript"/>
        </w:rPr>
        <w:t>]</w:t>
      </w:r>
      <w:r w:rsidR="003366AE" w:rsidRPr="0074224F">
        <w:rPr>
          <w:rFonts w:ascii="Book Antiqua" w:hAnsi="Book Antiqua" w:cs="Arial"/>
          <w:sz w:val="24"/>
        </w:rPr>
        <w:t xml:space="preserve"> </w:t>
      </w:r>
      <w:r w:rsidR="00CD452D" w:rsidRPr="0074224F">
        <w:rPr>
          <w:rFonts w:ascii="Book Antiqua" w:hAnsi="Book Antiqua" w:cs="Arial"/>
          <w:sz w:val="24"/>
        </w:rPr>
        <w:t>and pigs</w:t>
      </w:r>
      <w:r w:rsidR="008710D3" w:rsidRPr="0074224F">
        <w:rPr>
          <w:rFonts w:ascii="Book Antiqua" w:hAnsi="Book Antiqua" w:cs="Arial"/>
          <w:sz w:val="24"/>
          <w:vertAlign w:val="superscript"/>
        </w:rPr>
        <w:t>[</w:t>
      </w:r>
      <w:r w:rsidR="00C81CCA" w:rsidRPr="0074224F">
        <w:rPr>
          <w:rFonts w:ascii="Book Antiqua" w:hAnsi="Book Antiqua" w:cs="Arial"/>
          <w:sz w:val="24"/>
          <w:vertAlign w:val="superscript"/>
        </w:rPr>
        <w:t>38-43</w:t>
      </w:r>
      <w:r w:rsidR="008710D3" w:rsidRPr="0074224F">
        <w:rPr>
          <w:rFonts w:ascii="Book Antiqua" w:hAnsi="Book Antiqua" w:cs="Arial"/>
          <w:sz w:val="24"/>
          <w:vertAlign w:val="superscript"/>
        </w:rPr>
        <w:t>]</w:t>
      </w:r>
      <w:r w:rsidR="00CD452D" w:rsidRPr="0074224F">
        <w:rPr>
          <w:rFonts w:ascii="Book Antiqua" w:hAnsi="Book Antiqua" w:cs="Arial"/>
          <w:sz w:val="24"/>
        </w:rPr>
        <w:t>.</w:t>
      </w:r>
      <w:r w:rsidR="00090A52" w:rsidRPr="0074224F">
        <w:rPr>
          <w:rFonts w:ascii="Book Antiqua" w:hAnsi="Book Antiqua" w:cs="Arial"/>
          <w:sz w:val="24"/>
        </w:rPr>
        <w:t xml:space="preserve"> </w:t>
      </w:r>
    </w:p>
    <w:p w:rsidR="008F3937" w:rsidRPr="0074224F" w:rsidRDefault="00BC4B48" w:rsidP="00FB593D">
      <w:pPr>
        <w:autoSpaceDE w:val="0"/>
        <w:autoSpaceDN w:val="0"/>
        <w:adjustRightInd w:val="0"/>
        <w:spacing w:line="360" w:lineRule="auto"/>
        <w:ind w:firstLine="708"/>
        <w:rPr>
          <w:rFonts w:ascii="Book Antiqua" w:hAnsi="Book Antiqua" w:cs="Arial"/>
          <w:sz w:val="24"/>
        </w:rPr>
      </w:pPr>
      <w:r w:rsidRPr="0074224F">
        <w:rPr>
          <w:rFonts w:ascii="Book Antiqua" w:hAnsi="Book Antiqua" w:cs="Arial"/>
          <w:sz w:val="24"/>
        </w:rPr>
        <w:t>Therefore</w:t>
      </w:r>
      <w:r w:rsidR="009B162C" w:rsidRPr="0074224F">
        <w:rPr>
          <w:rFonts w:ascii="Book Antiqua" w:hAnsi="Book Antiqua" w:cs="Arial"/>
          <w:sz w:val="24"/>
        </w:rPr>
        <w:t>, could this media support derivation of human naïve ESCs?</w:t>
      </w:r>
      <w:r w:rsidR="00090A52" w:rsidRPr="0074224F">
        <w:rPr>
          <w:rFonts w:ascii="Book Antiqua" w:hAnsi="Book Antiqua" w:cs="Arial"/>
          <w:sz w:val="24"/>
        </w:rPr>
        <w:t xml:space="preserve"> </w:t>
      </w:r>
      <w:r w:rsidR="009B162C" w:rsidRPr="0074224F">
        <w:rPr>
          <w:rFonts w:ascii="Book Antiqua" w:hAnsi="Book Antiqua" w:cs="Arial"/>
          <w:sz w:val="24"/>
        </w:rPr>
        <w:t xml:space="preserve">Although </w:t>
      </w:r>
      <w:r w:rsidR="00107D65" w:rsidRPr="0074224F">
        <w:rPr>
          <w:rFonts w:ascii="Book Antiqua" w:hAnsi="Book Antiqua" w:cs="Arial"/>
          <w:sz w:val="24"/>
        </w:rPr>
        <w:t>one report described the generation of apparent</w:t>
      </w:r>
      <w:r w:rsidR="0096298D" w:rsidRPr="0074224F">
        <w:rPr>
          <w:rFonts w:ascii="Book Antiqua" w:hAnsi="Book Antiqua" w:cs="Arial"/>
          <w:sz w:val="24"/>
        </w:rPr>
        <w:t>ly</w:t>
      </w:r>
      <w:r w:rsidR="00107D65" w:rsidRPr="0074224F">
        <w:rPr>
          <w:rFonts w:ascii="Book Antiqua" w:hAnsi="Book Antiqua" w:cs="Arial"/>
          <w:sz w:val="24"/>
        </w:rPr>
        <w:t xml:space="preserve"> naïve hiPSCs in 3i media</w:t>
      </w:r>
      <w:r w:rsidR="007624DA" w:rsidRPr="0074224F">
        <w:rPr>
          <w:rFonts w:ascii="Book Antiqua" w:hAnsi="Book Antiqua" w:cs="Arial"/>
          <w:sz w:val="24"/>
          <w:vertAlign w:val="superscript"/>
        </w:rPr>
        <w:t>[</w:t>
      </w:r>
      <w:r w:rsidR="00C81CCA" w:rsidRPr="0074224F">
        <w:rPr>
          <w:rFonts w:ascii="Book Antiqua" w:hAnsi="Book Antiqua" w:cs="Arial"/>
          <w:sz w:val="24"/>
          <w:vertAlign w:val="superscript"/>
        </w:rPr>
        <w:t>44</w:t>
      </w:r>
      <w:r w:rsidR="00D02914" w:rsidRPr="0074224F">
        <w:rPr>
          <w:rFonts w:ascii="Book Antiqua" w:hAnsi="Book Antiqua" w:cs="Arial"/>
          <w:sz w:val="24"/>
          <w:vertAlign w:val="superscript"/>
        </w:rPr>
        <w:t>]</w:t>
      </w:r>
      <w:r w:rsidR="00107D65" w:rsidRPr="0074224F">
        <w:rPr>
          <w:rFonts w:ascii="Book Antiqua" w:hAnsi="Book Antiqua" w:cs="Arial"/>
          <w:sz w:val="24"/>
        </w:rPr>
        <w:t>, those results were not replicated by any other group</w:t>
      </w:r>
      <w:r w:rsidR="00BD18A4" w:rsidRPr="0074224F">
        <w:rPr>
          <w:rFonts w:ascii="Book Antiqua" w:hAnsi="Book Antiqua" w:cs="Arial"/>
          <w:sz w:val="24"/>
        </w:rPr>
        <w:t>, nor were the human cell lines derived ever used in other reports</w:t>
      </w:r>
      <w:r w:rsidR="00107D65" w:rsidRPr="0074224F">
        <w:rPr>
          <w:rFonts w:ascii="Book Antiqua" w:hAnsi="Book Antiqua" w:cs="Arial"/>
          <w:sz w:val="24"/>
        </w:rPr>
        <w:t xml:space="preserve">. Thus, by </w:t>
      </w:r>
      <w:r w:rsidR="009B162C" w:rsidRPr="0074224F">
        <w:rPr>
          <w:rFonts w:ascii="Book Antiqua" w:hAnsi="Book Antiqua" w:cs="Arial"/>
          <w:sz w:val="24"/>
        </w:rPr>
        <w:t>the lack of publications at that time</w:t>
      </w:r>
      <w:r w:rsidR="00107D65" w:rsidRPr="0074224F">
        <w:rPr>
          <w:rFonts w:ascii="Book Antiqua" w:hAnsi="Book Antiqua" w:cs="Arial"/>
          <w:sz w:val="24"/>
        </w:rPr>
        <w:t xml:space="preserve"> on the derivation of human naïve ESCs,</w:t>
      </w:r>
      <w:r w:rsidR="009B162C" w:rsidRPr="0074224F">
        <w:rPr>
          <w:rFonts w:ascii="Book Antiqua" w:hAnsi="Book Antiqua" w:cs="Arial"/>
          <w:sz w:val="24"/>
        </w:rPr>
        <w:t xml:space="preserve"> </w:t>
      </w:r>
      <w:r w:rsidR="00107D65" w:rsidRPr="0074224F">
        <w:rPr>
          <w:rFonts w:ascii="Book Antiqua" w:hAnsi="Book Antiqua" w:cs="Arial"/>
          <w:sz w:val="24"/>
        </w:rPr>
        <w:t xml:space="preserve">it became obvious </w:t>
      </w:r>
      <w:r w:rsidR="0005413F" w:rsidRPr="0074224F">
        <w:rPr>
          <w:rFonts w:ascii="Book Antiqua" w:hAnsi="Book Antiqua" w:cs="Arial"/>
          <w:sz w:val="24"/>
        </w:rPr>
        <w:t>that tho</w:t>
      </w:r>
      <w:r w:rsidR="009B162C" w:rsidRPr="0074224F">
        <w:rPr>
          <w:rFonts w:ascii="Book Antiqua" w:hAnsi="Book Antiqua" w:cs="Arial"/>
          <w:sz w:val="24"/>
        </w:rPr>
        <w:t xml:space="preserve">se </w:t>
      </w:r>
      <w:r w:rsidR="0005413F" w:rsidRPr="0074224F">
        <w:rPr>
          <w:rFonts w:ascii="Book Antiqua" w:hAnsi="Book Antiqua" w:cs="Arial"/>
          <w:sz w:val="24"/>
        </w:rPr>
        <w:t xml:space="preserve">relatively </w:t>
      </w:r>
      <w:r w:rsidR="009B162C" w:rsidRPr="0074224F">
        <w:rPr>
          <w:rFonts w:ascii="Book Antiqua" w:hAnsi="Book Antiqua" w:cs="Arial"/>
          <w:sz w:val="24"/>
        </w:rPr>
        <w:t xml:space="preserve">simple conditions that worked for many mammalian species were not enough </w:t>
      </w:r>
      <w:r w:rsidR="0005413F" w:rsidRPr="0074224F">
        <w:rPr>
          <w:rFonts w:ascii="Book Antiqua" w:hAnsi="Book Antiqua" w:cs="Arial"/>
          <w:sz w:val="24"/>
        </w:rPr>
        <w:t>for human cells.</w:t>
      </w:r>
    </w:p>
    <w:p w:rsidR="008F3937" w:rsidRPr="0074224F" w:rsidRDefault="007303AF" w:rsidP="00FB593D">
      <w:pPr>
        <w:autoSpaceDE w:val="0"/>
        <w:autoSpaceDN w:val="0"/>
        <w:adjustRightInd w:val="0"/>
        <w:spacing w:line="360" w:lineRule="auto"/>
        <w:rPr>
          <w:rFonts w:ascii="Book Antiqua" w:hAnsi="Book Antiqua" w:cs="Arial"/>
          <w:sz w:val="24"/>
        </w:rPr>
      </w:pPr>
      <w:r w:rsidRPr="0074224F">
        <w:rPr>
          <w:rFonts w:ascii="Book Antiqua" w:hAnsi="Book Antiqua" w:cs="Arial"/>
          <w:sz w:val="24"/>
        </w:rPr>
        <w:tab/>
        <w:t xml:space="preserve">Nevertheless, small molecules took the spot light in pluripotent stem cell research, including epi-drugs like </w:t>
      </w:r>
      <w:r w:rsidR="00D10A3C" w:rsidRPr="0074224F">
        <w:rPr>
          <w:rFonts w:ascii="Book Antiqua" w:hAnsi="Book Antiqua" w:cs="Arial"/>
          <w:sz w:val="24"/>
        </w:rPr>
        <w:t xml:space="preserve">inhibitors of </w:t>
      </w:r>
      <w:r w:rsidRPr="0074224F">
        <w:rPr>
          <w:rFonts w:ascii="Book Antiqua" w:hAnsi="Book Antiqua" w:cs="Arial"/>
          <w:sz w:val="24"/>
        </w:rPr>
        <w:t xml:space="preserve">DNA methyltransferases and histone </w:t>
      </w:r>
      <w:r w:rsidR="00D10A3C" w:rsidRPr="0074224F">
        <w:rPr>
          <w:rFonts w:ascii="Book Antiqua" w:hAnsi="Book Antiqua" w:cs="Arial"/>
          <w:sz w:val="24"/>
        </w:rPr>
        <w:t>deacetylases, show</w:t>
      </w:r>
      <w:r w:rsidR="00BC4B48" w:rsidRPr="0074224F">
        <w:rPr>
          <w:rFonts w:ascii="Book Antiqua" w:hAnsi="Book Antiqua" w:cs="Arial"/>
          <w:sz w:val="24"/>
        </w:rPr>
        <w:t>n</w:t>
      </w:r>
      <w:r w:rsidR="00D10A3C" w:rsidRPr="0074224F">
        <w:rPr>
          <w:rFonts w:ascii="Book Antiqua" w:hAnsi="Book Antiqua" w:cs="Arial"/>
          <w:sz w:val="24"/>
        </w:rPr>
        <w:t xml:space="preserve"> to have important roles on cell reprograming and maintenance of pluripotency</w:t>
      </w:r>
      <w:r w:rsidR="003F0BD6" w:rsidRPr="0074224F">
        <w:rPr>
          <w:rFonts w:ascii="Book Antiqua" w:hAnsi="Book Antiqua" w:cs="Arial"/>
          <w:sz w:val="24"/>
          <w:vertAlign w:val="superscript"/>
        </w:rPr>
        <w:t>[45]</w:t>
      </w:r>
      <w:r w:rsidR="00D10A3C" w:rsidRPr="0074224F">
        <w:rPr>
          <w:rFonts w:ascii="Book Antiqua" w:hAnsi="Book Antiqua" w:cs="Arial"/>
          <w:sz w:val="24"/>
        </w:rPr>
        <w:t>.</w:t>
      </w:r>
    </w:p>
    <w:p w:rsidR="007303AF" w:rsidRPr="0074224F" w:rsidRDefault="007303AF" w:rsidP="00FB593D">
      <w:pPr>
        <w:autoSpaceDE w:val="0"/>
        <w:autoSpaceDN w:val="0"/>
        <w:adjustRightInd w:val="0"/>
        <w:spacing w:line="360" w:lineRule="auto"/>
        <w:rPr>
          <w:rFonts w:ascii="Book Antiqua" w:hAnsi="Book Antiqua" w:cs="Arial"/>
          <w:sz w:val="24"/>
        </w:rPr>
      </w:pPr>
    </w:p>
    <w:p w:rsidR="008F3937" w:rsidRPr="0074224F" w:rsidRDefault="00393431" w:rsidP="00FB593D">
      <w:pPr>
        <w:autoSpaceDE w:val="0"/>
        <w:autoSpaceDN w:val="0"/>
        <w:adjustRightInd w:val="0"/>
        <w:spacing w:line="360" w:lineRule="auto"/>
        <w:rPr>
          <w:rFonts w:ascii="Book Antiqua" w:hAnsi="Book Antiqua" w:cs="Arial"/>
          <w:b/>
          <w:sz w:val="24"/>
        </w:rPr>
      </w:pPr>
      <w:r w:rsidRPr="0074224F">
        <w:rPr>
          <w:rFonts w:ascii="Book Antiqua" w:hAnsi="Book Antiqua" w:cs="Arial"/>
          <w:b/>
          <w:sz w:val="24"/>
        </w:rPr>
        <w:t>HUMAN NAÏVE ESCS</w:t>
      </w:r>
    </w:p>
    <w:p w:rsidR="0005413F" w:rsidRPr="0074224F" w:rsidRDefault="00F7716C" w:rsidP="00FB593D">
      <w:pPr>
        <w:spacing w:line="360" w:lineRule="auto"/>
        <w:rPr>
          <w:rFonts w:ascii="Book Antiqua" w:hAnsi="Book Antiqua"/>
          <w:bCs/>
          <w:sz w:val="24"/>
        </w:rPr>
      </w:pPr>
      <w:r w:rsidRPr="0074224F">
        <w:rPr>
          <w:rFonts w:ascii="Book Antiqua" w:hAnsi="Book Antiqua"/>
          <w:bCs/>
          <w:sz w:val="24"/>
        </w:rPr>
        <w:t xml:space="preserve">Indeed, it was subsequently shown that naïve human pluripotent SCs could only be obtained </w:t>
      </w:r>
      <w:r w:rsidR="0096298D" w:rsidRPr="0074224F">
        <w:rPr>
          <w:rFonts w:ascii="Book Antiqua" w:hAnsi="Book Antiqua"/>
          <w:bCs/>
          <w:sz w:val="24"/>
        </w:rPr>
        <w:t xml:space="preserve">in 2i </w:t>
      </w:r>
      <w:r w:rsidRPr="0074224F">
        <w:rPr>
          <w:rFonts w:ascii="Book Antiqua" w:hAnsi="Book Antiqua"/>
          <w:bCs/>
          <w:sz w:val="24"/>
        </w:rPr>
        <w:t>when expression of exogenous reprogramming factors was maintained in the cells</w:t>
      </w:r>
      <w:r w:rsidR="00D02914" w:rsidRPr="0074224F">
        <w:rPr>
          <w:rFonts w:ascii="Book Antiqua" w:hAnsi="Book Antiqua"/>
          <w:bCs/>
          <w:sz w:val="24"/>
          <w:vertAlign w:val="superscript"/>
        </w:rPr>
        <w:t>[</w:t>
      </w:r>
      <w:r w:rsidR="003F0BD6" w:rsidRPr="0074224F">
        <w:rPr>
          <w:rFonts w:ascii="Book Antiqua" w:hAnsi="Book Antiqua"/>
          <w:bCs/>
          <w:sz w:val="24"/>
          <w:vertAlign w:val="superscript"/>
        </w:rPr>
        <w:t>46,47</w:t>
      </w:r>
      <w:r w:rsidR="00D02914" w:rsidRPr="0074224F">
        <w:rPr>
          <w:rFonts w:ascii="Book Antiqua" w:hAnsi="Book Antiqua"/>
          <w:bCs/>
          <w:sz w:val="24"/>
          <w:vertAlign w:val="superscript"/>
        </w:rPr>
        <w:t>]</w:t>
      </w:r>
      <w:r w:rsidRPr="0074224F">
        <w:rPr>
          <w:rFonts w:ascii="Book Antiqua" w:hAnsi="Book Antiqua"/>
          <w:bCs/>
          <w:sz w:val="24"/>
        </w:rPr>
        <w:t>.</w:t>
      </w:r>
      <w:r w:rsidR="00090A52" w:rsidRPr="0074224F">
        <w:rPr>
          <w:rFonts w:ascii="Book Antiqua" w:hAnsi="Book Antiqua"/>
          <w:bCs/>
          <w:sz w:val="24"/>
        </w:rPr>
        <w:t xml:space="preserve"> </w:t>
      </w:r>
      <w:r w:rsidRPr="0074224F">
        <w:rPr>
          <w:rFonts w:ascii="Book Antiqua" w:hAnsi="Book Antiqua"/>
          <w:bCs/>
          <w:sz w:val="24"/>
        </w:rPr>
        <w:t xml:space="preserve">Generation of hiPSCs with </w:t>
      </w:r>
      <w:r w:rsidR="00576E47" w:rsidRPr="0074224F">
        <w:rPr>
          <w:rFonts w:ascii="Book Antiqua" w:hAnsi="Book Antiqua"/>
          <w:bCs/>
          <w:sz w:val="24"/>
        </w:rPr>
        <w:t xml:space="preserve">constant </w:t>
      </w:r>
      <w:r w:rsidRPr="0074224F">
        <w:rPr>
          <w:rFonts w:ascii="Book Antiqua" w:hAnsi="Book Antiqua"/>
          <w:bCs/>
          <w:sz w:val="24"/>
        </w:rPr>
        <w:t>ectopic expression of Oct4, Sox2, Klf4, c</w:t>
      </w:r>
      <w:r w:rsidR="00157154" w:rsidRPr="0074224F">
        <w:rPr>
          <w:rFonts w:ascii="Book Antiqua" w:hAnsi="Book Antiqua"/>
          <w:bCs/>
          <w:sz w:val="24"/>
        </w:rPr>
        <w:t>-</w:t>
      </w:r>
      <w:r w:rsidRPr="0074224F">
        <w:rPr>
          <w:rFonts w:ascii="Book Antiqua" w:hAnsi="Book Antiqua"/>
          <w:bCs/>
          <w:sz w:val="24"/>
        </w:rPr>
        <w:t xml:space="preserve">Myc, and Nanog in the presence of LIF lead to human pluripotent SCs with </w:t>
      </w:r>
      <w:r w:rsidR="001B3E7D" w:rsidRPr="0074224F">
        <w:rPr>
          <w:rFonts w:ascii="Book Antiqua" w:hAnsi="Book Antiqua"/>
          <w:bCs/>
          <w:sz w:val="24"/>
        </w:rPr>
        <w:t xml:space="preserve">behavior in culture and ease to be genetically manipulated equivalent to </w:t>
      </w:r>
      <w:r w:rsidR="00BD18A4" w:rsidRPr="0074224F">
        <w:rPr>
          <w:rFonts w:ascii="Book Antiqua" w:hAnsi="Book Antiqua"/>
          <w:bCs/>
          <w:sz w:val="24"/>
        </w:rPr>
        <w:t xml:space="preserve">those of </w:t>
      </w:r>
      <w:r w:rsidR="001B3E7D" w:rsidRPr="0074224F">
        <w:rPr>
          <w:rFonts w:ascii="Book Antiqua" w:hAnsi="Book Antiqua"/>
          <w:bCs/>
          <w:sz w:val="24"/>
        </w:rPr>
        <w:t>mouse ESCs</w:t>
      </w:r>
      <w:r w:rsidR="007624DA" w:rsidRPr="0074224F">
        <w:rPr>
          <w:rFonts w:ascii="Book Antiqua" w:hAnsi="Book Antiqua"/>
          <w:bCs/>
          <w:sz w:val="24"/>
          <w:vertAlign w:val="superscript"/>
        </w:rPr>
        <w:t>[</w:t>
      </w:r>
      <w:r w:rsidR="003F0BD6" w:rsidRPr="0074224F">
        <w:rPr>
          <w:rFonts w:ascii="Book Antiqua" w:hAnsi="Book Antiqua"/>
          <w:bCs/>
          <w:sz w:val="24"/>
          <w:vertAlign w:val="superscript"/>
        </w:rPr>
        <w:t>46</w:t>
      </w:r>
      <w:r w:rsidR="00D02914" w:rsidRPr="0074224F">
        <w:rPr>
          <w:rFonts w:ascii="Book Antiqua" w:hAnsi="Book Antiqua"/>
          <w:bCs/>
          <w:sz w:val="24"/>
          <w:vertAlign w:val="superscript"/>
        </w:rPr>
        <w:t>]</w:t>
      </w:r>
      <w:r w:rsidR="001B3E7D" w:rsidRPr="0074224F">
        <w:rPr>
          <w:rFonts w:ascii="Book Antiqua" w:hAnsi="Book Antiqua"/>
          <w:bCs/>
          <w:sz w:val="24"/>
        </w:rPr>
        <w:t>.</w:t>
      </w:r>
      <w:r w:rsidR="00090A52" w:rsidRPr="0074224F">
        <w:rPr>
          <w:rFonts w:ascii="Book Antiqua" w:hAnsi="Book Antiqua"/>
          <w:bCs/>
          <w:sz w:val="24"/>
        </w:rPr>
        <w:t xml:space="preserve"> </w:t>
      </w:r>
      <w:r w:rsidR="001B3E7D" w:rsidRPr="0074224F">
        <w:rPr>
          <w:rFonts w:ascii="Book Antiqua" w:hAnsi="Book Antiqua"/>
          <w:bCs/>
          <w:sz w:val="24"/>
        </w:rPr>
        <w:t>Similarly, ectopic induction of Oct4, Klf4 and Klf2 in human ESCs in 2i/LIF media reprogrammed the cells into a naïve state transcriptionally similar to that of mouse ESCs, including the reactivation of the inactive X</w:t>
      </w:r>
      <w:r w:rsidR="007624DA" w:rsidRPr="0074224F">
        <w:rPr>
          <w:rFonts w:ascii="Book Antiqua" w:hAnsi="Book Antiqua"/>
          <w:bCs/>
          <w:sz w:val="24"/>
          <w:vertAlign w:val="superscript"/>
        </w:rPr>
        <w:t>[</w:t>
      </w:r>
      <w:r w:rsidR="003F0BD6" w:rsidRPr="0074224F">
        <w:rPr>
          <w:rFonts w:ascii="Book Antiqua" w:hAnsi="Book Antiqua"/>
          <w:bCs/>
          <w:sz w:val="24"/>
          <w:vertAlign w:val="superscript"/>
        </w:rPr>
        <w:t>47</w:t>
      </w:r>
      <w:r w:rsidR="00D02914" w:rsidRPr="0074224F">
        <w:rPr>
          <w:rFonts w:ascii="Book Antiqua" w:hAnsi="Book Antiqua"/>
          <w:bCs/>
          <w:sz w:val="24"/>
          <w:vertAlign w:val="superscript"/>
        </w:rPr>
        <w:t>]</w:t>
      </w:r>
      <w:r w:rsidR="001B3E7D" w:rsidRPr="0074224F">
        <w:rPr>
          <w:rFonts w:ascii="Book Antiqua" w:hAnsi="Book Antiqua"/>
          <w:bCs/>
          <w:sz w:val="24"/>
        </w:rPr>
        <w:t>.</w:t>
      </w:r>
      <w:r w:rsidR="00090A52" w:rsidRPr="0074224F">
        <w:rPr>
          <w:rFonts w:ascii="Book Antiqua" w:hAnsi="Book Antiqua"/>
          <w:bCs/>
          <w:sz w:val="24"/>
        </w:rPr>
        <w:t xml:space="preserve"> </w:t>
      </w:r>
      <w:r w:rsidR="001B3E7D" w:rsidRPr="0074224F">
        <w:rPr>
          <w:rFonts w:ascii="Book Antiqua" w:hAnsi="Book Antiqua"/>
          <w:bCs/>
          <w:sz w:val="24"/>
        </w:rPr>
        <w:t>Nevertheless, both strategies required continuous expression of the exogenous factors for maintenance of the naïve state.</w:t>
      </w:r>
    </w:p>
    <w:p w:rsidR="00764D1B" w:rsidRPr="0074224F" w:rsidRDefault="00764D1B" w:rsidP="00FB593D">
      <w:pPr>
        <w:spacing w:line="360" w:lineRule="auto"/>
        <w:rPr>
          <w:rFonts w:ascii="Book Antiqua" w:hAnsi="Book Antiqua"/>
          <w:bCs/>
          <w:sz w:val="24"/>
        </w:rPr>
      </w:pPr>
      <w:r w:rsidRPr="0074224F">
        <w:rPr>
          <w:rFonts w:ascii="Book Antiqua" w:hAnsi="Book Antiqua"/>
          <w:bCs/>
          <w:sz w:val="24"/>
        </w:rPr>
        <w:tab/>
      </w:r>
      <w:r w:rsidR="00AB6CC1" w:rsidRPr="0074224F">
        <w:rPr>
          <w:rFonts w:ascii="Book Antiqua" w:hAnsi="Book Antiqua"/>
          <w:bCs/>
          <w:sz w:val="24"/>
        </w:rPr>
        <w:t xml:space="preserve">The next year, Wang </w:t>
      </w:r>
      <w:r w:rsidR="00AB6CC1" w:rsidRPr="0074224F">
        <w:rPr>
          <w:rFonts w:ascii="Book Antiqua" w:hAnsi="Book Antiqua"/>
          <w:bCs/>
          <w:i/>
          <w:sz w:val="24"/>
        </w:rPr>
        <w:t>et al</w:t>
      </w:r>
      <w:r w:rsidR="007624DA" w:rsidRPr="0074224F">
        <w:rPr>
          <w:rFonts w:ascii="Book Antiqua" w:hAnsi="Book Antiqua"/>
          <w:bCs/>
          <w:sz w:val="24"/>
          <w:vertAlign w:val="superscript"/>
        </w:rPr>
        <w:t>[</w:t>
      </w:r>
      <w:r w:rsidR="003F0BD6" w:rsidRPr="0074224F">
        <w:rPr>
          <w:rFonts w:ascii="Book Antiqua" w:hAnsi="Book Antiqua"/>
          <w:bCs/>
          <w:sz w:val="24"/>
          <w:vertAlign w:val="superscript"/>
        </w:rPr>
        <w:t>48</w:t>
      </w:r>
      <w:r w:rsidR="00FD7FC3" w:rsidRPr="0074224F">
        <w:rPr>
          <w:rFonts w:ascii="Book Antiqua" w:hAnsi="Book Antiqua"/>
          <w:bCs/>
          <w:sz w:val="24"/>
          <w:vertAlign w:val="superscript"/>
        </w:rPr>
        <w:t>]</w:t>
      </w:r>
      <w:r w:rsidR="00AB6CC1" w:rsidRPr="0074224F">
        <w:rPr>
          <w:rFonts w:ascii="Book Antiqua" w:hAnsi="Book Antiqua"/>
          <w:bCs/>
          <w:sz w:val="24"/>
          <w:vertAlign w:val="superscript"/>
        </w:rPr>
        <w:t xml:space="preserve"> </w:t>
      </w:r>
      <w:r w:rsidR="00AB6CC1" w:rsidRPr="0074224F">
        <w:rPr>
          <w:rFonts w:ascii="Book Antiqua" w:hAnsi="Book Antiqua"/>
          <w:bCs/>
          <w:sz w:val="24"/>
        </w:rPr>
        <w:t>reported the efficient generation of e</w:t>
      </w:r>
      <w:r w:rsidR="004C5026" w:rsidRPr="0074224F">
        <w:rPr>
          <w:rFonts w:ascii="Book Antiqua" w:hAnsi="Book Antiqua"/>
          <w:bCs/>
          <w:sz w:val="24"/>
        </w:rPr>
        <w:t xml:space="preserve">xogenous factor-independent </w:t>
      </w:r>
      <w:r w:rsidR="00AB6CC1" w:rsidRPr="0074224F">
        <w:rPr>
          <w:rFonts w:ascii="Book Antiqua" w:hAnsi="Book Antiqua"/>
          <w:bCs/>
          <w:sz w:val="24"/>
        </w:rPr>
        <w:t xml:space="preserve">naïve </w:t>
      </w:r>
      <w:r w:rsidR="004C5026" w:rsidRPr="0074224F">
        <w:rPr>
          <w:rFonts w:ascii="Book Antiqua" w:hAnsi="Book Antiqua"/>
          <w:bCs/>
          <w:sz w:val="24"/>
        </w:rPr>
        <w:t xml:space="preserve">hiPSC </w:t>
      </w:r>
      <w:r w:rsidR="00AB6CC1" w:rsidRPr="0074224F">
        <w:rPr>
          <w:rFonts w:ascii="Book Antiqua" w:hAnsi="Book Antiqua"/>
          <w:bCs/>
          <w:sz w:val="24"/>
        </w:rPr>
        <w:t xml:space="preserve">by transient expression of </w:t>
      </w:r>
      <w:r w:rsidR="00AB6CC1" w:rsidRPr="0074224F">
        <w:rPr>
          <w:rFonts w:ascii="Book Antiqua" w:hAnsi="Book Antiqua"/>
          <w:bCs/>
          <w:i/>
          <w:sz w:val="24"/>
        </w:rPr>
        <w:t>Oct4, c-Myc, Klf4, Sox2, Rarg</w:t>
      </w:r>
      <w:r w:rsidR="00AB6CC1" w:rsidRPr="0074224F">
        <w:rPr>
          <w:rFonts w:ascii="Book Antiqua" w:hAnsi="Book Antiqua"/>
          <w:bCs/>
          <w:sz w:val="24"/>
        </w:rPr>
        <w:t xml:space="preserve"> and </w:t>
      </w:r>
      <w:r w:rsidR="00AB6CC1" w:rsidRPr="0074224F">
        <w:rPr>
          <w:rFonts w:ascii="Book Antiqua" w:hAnsi="Book Antiqua"/>
          <w:bCs/>
          <w:i/>
          <w:sz w:val="24"/>
        </w:rPr>
        <w:t>Lrh-1</w:t>
      </w:r>
      <w:r w:rsidR="00AB6CC1" w:rsidRPr="0074224F">
        <w:rPr>
          <w:rFonts w:ascii="Book Antiqua" w:hAnsi="Book Antiqua"/>
          <w:bCs/>
          <w:sz w:val="24"/>
        </w:rPr>
        <w:t xml:space="preserve"> in adult fibroblasts, demonstrating a pivotal role of retinoic acid receptor signaling in reprogramming. However, </w:t>
      </w:r>
      <w:r w:rsidR="0070502E" w:rsidRPr="0074224F">
        <w:rPr>
          <w:rFonts w:ascii="Book Antiqua" w:hAnsi="Book Antiqua"/>
          <w:bCs/>
          <w:sz w:val="24"/>
        </w:rPr>
        <w:t xml:space="preserve">to our knowledge </w:t>
      </w:r>
      <w:r w:rsidR="00AB6CC1" w:rsidRPr="0074224F">
        <w:rPr>
          <w:rFonts w:ascii="Book Antiqua" w:hAnsi="Book Antiqua"/>
          <w:bCs/>
          <w:sz w:val="24"/>
        </w:rPr>
        <w:t xml:space="preserve">their results </w:t>
      </w:r>
      <w:r w:rsidR="005B0BF6" w:rsidRPr="0074224F">
        <w:rPr>
          <w:rFonts w:ascii="Book Antiqua" w:hAnsi="Book Antiqua"/>
          <w:bCs/>
          <w:sz w:val="24"/>
        </w:rPr>
        <w:t>were</w:t>
      </w:r>
      <w:r w:rsidR="00AB6CC1" w:rsidRPr="0074224F">
        <w:rPr>
          <w:rFonts w:ascii="Book Antiqua" w:hAnsi="Book Antiqua"/>
          <w:bCs/>
          <w:sz w:val="24"/>
        </w:rPr>
        <w:t xml:space="preserve"> not replicated by any other group.</w:t>
      </w:r>
    </w:p>
    <w:p w:rsidR="004A66A5" w:rsidRPr="0074224F" w:rsidRDefault="00B427AA" w:rsidP="00FB593D">
      <w:pPr>
        <w:spacing w:line="360" w:lineRule="auto"/>
        <w:rPr>
          <w:rFonts w:ascii="Book Antiqua" w:hAnsi="Book Antiqua"/>
          <w:bCs/>
          <w:sz w:val="24"/>
        </w:rPr>
      </w:pPr>
      <w:r w:rsidRPr="0074224F">
        <w:rPr>
          <w:rFonts w:ascii="Book Antiqua" w:hAnsi="Book Antiqua"/>
          <w:bCs/>
          <w:sz w:val="24"/>
        </w:rPr>
        <w:tab/>
      </w:r>
      <w:r w:rsidR="00403967" w:rsidRPr="0074224F">
        <w:rPr>
          <w:rFonts w:ascii="Book Antiqua" w:hAnsi="Book Antiqua"/>
          <w:bCs/>
          <w:sz w:val="24"/>
        </w:rPr>
        <w:t>A</w:t>
      </w:r>
      <w:r w:rsidR="00580262" w:rsidRPr="0074224F">
        <w:rPr>
          <w:rFonts w:ascii="Book Antiqua" w:hAnsi="Book Antiqua"/>
          <w:bCs/>
          <w:sz w:val="24"/>
        </w:rPr>
        <w:t xml:space="preserve">fter a hiatus of almost two years on reports of naïve human PSCs, within </w:t>
      </w:r>
      <w:r w:rsidR="0027637E" w:rsidRPr="0074224F">
        <w:rPr>
          <w:rFonts w:ascii="Book Antiqua" w:hAnsi="Book Antiqua"/>
          <w:bCs/>
          <w:sz w:val="24"/>
        </w:rPr>
        <w:t>3</w:t>
      </w:r>
      <w:r w:rsidR="003E37C8" w:rsidRPr="0074224F">
        <w:rPr>
          <w:rFonts w:ascii="Book Antiqua" w:hAnsi="Book Antiqua"/>
          <w:bCs/>
          <w:sz w:val="24"/>
        </w:rPr>
        <w:t xml:space="preserve"> </w:t>
      </w:r>
      <w:r w:rsidR="00580262" w:rsidRPr="0074224F">
        <w:rPr>
          <w:rFonts w:ascii="Book Antiqua" w:hAnsi="Book Antiqua"/>
          <w:bCs/>
          <w:sz w:val="24"/>
        </w:rPr>
        <w:t xml:space="preserve">months </w:t>
      </w:r>
      <w:r w:rsidR="00CE7B44" w:rsidRPr="0074224F">
        <w:rPr>
          <w:rFonts w:ascii="Book Antiqua" w:hAnsi="Book Antiqua"/>
          <w:bCs/>
          <w:sz w:val="24"/>
        </w:rPr>
        <w:t>four</w:t>
      </w:r>
      <w:r w:rsidR="0070502E" w:rsidRPr="0074224F">
        <w:rPr>
          <w:rFonts w:ascii="Book Antiqua" w:hAnsi="Book Antiqua"/>
          <w:bCs/>
          <w:sz w:val="24"/>
        </w:rPr>
        <w:t xml:space="preserve"> articles described the identification of culture conditions adequate for </w:t>
      </w:r>
      <w:r w:rsidR="00CE7B44" w:rsidRPr="0074224F">
        <w:rPr>
          <w:rFonts w:ascii="Book Antiqua" w:hAnsi="Book Antiqua"/>
          <w:bCs/>
          <w:sz w:val="24"/>
        </w:rPr>
        <w:t xml:space="preserve">culture and/or </w:t>
      </w:r>
      <w:r w:rsidR="0070502E" w:rsidRPr="0074224F">
        <w:rPr>
          <w:rFonts w:ascii="Book Antiqua" w:hAnsi="Book Antiqua"/>
          <w:bCs/>
          <w:sz w:val="24"/>
        </w:rPr>
        <w:t xml:space="preserve">derivation of human naïve ESCs and iPSCs </w:t>
      </w:r>
      <w:r w:rsidR="00B67CC2" w:rsidRPr="0074224F">
        <w:rPr>
          <w:rFonts w:ascii="Book Antiqua" w:hAnsi="Book Antiqua"/>
          <w:bCs/>
          <w:sz w:val="24"/>
        </w:rPr>
        <w:t>without expression of external factors</w:t>
      </w:r>
      <w:r w:rsidR="00052BEC" w:rsidRPr="0074224F">
        <w:rPr>
          <w:rFonts w:ascii="Book Antiqua" w:hAnsi="Book Antiqua"/>
          <w:bCs/>
          <w:sz w:val="24"/>
          <w:vertAlign w:val="superscript"/>
        </w:rPr>
        <w:t>[</w:t>
      </w:r>
      <w:r w:rsidR="00FD3708" w:rsidRPr="0074224F">
        <w:rPr>
          <w:rFonts w:ascii="Book Antiqua" w:hAnsi="Book Antiqua"/>
          <w:bCs/>
          <w:sz w:val="24"/>
          <w:vertAlign w:val="superscript"/>
        </w:rPr>
        <w:t>49-52</w:t>
      </w:r>
      <w:r w:rsidR="00052BEC" w:rsidRPr="0074224F">
        <w:rPr>
          <w:rFonts w:ascii="Book Antiqua" w:hAnsi="Book Antiqua"/>
          <w:bCs/>
          <w:sz w:val="24"/>
          <w:vertAlign w:val="superscript"/>
        </w:rPr>
        <w:t>]</w:t>
      </w:r>
      <w:r w:rsidR="00B67CC2" w:rsidRPr="0074224F">
        <w:rPr>
          <w:rFonts w:ascii="Book Antiqua" w:hAnsi="Book Antiqua"/>
          <w:bCs/>
          <w:sz w:val="24"/>
        </w:rPr>
        <w:t xml:space="preserve"> </w:t>
      </w:r>
      <w:r w:rsidR="000A7238" w:rsidRPr="0074224F">
        <w:rPr>
          <w:rFonts w:ascii="Book Antiqua" w:hAnsi="Book Antiqua"/>
          <w:bCs/>
          <w:sz w:val="24"/>
        </w:rPr>
        <w:t xml:space="preserve">(Table </w:t>
      </w:r>
      <w:r w:rsidR="00590AF6" w:rsidRPr="0074224F">
        <w:rPr>
          <w:rFonts w:ascii="Book Antiqua" w:hAnsi="Book Antiqua"/>
          <w:bCs/>
          <w:sz w:val="24"/>
        </w:rPr>
        <w:t>1</w:t>
      </w:r>
      <w:r w:rsidR="000A7238" w:rsidRPr="0074224F">
        <w:rPr>
          <w:rFonts w:ascii="Book Antiqua" w:hAnsi="Book Antiqua"/>
          <w:bCs/>
          <w:sz w:val="24"/>
        </w:rPr>
        <w:t>)</w:t>
      </w:r>
      <w:r w:rsidR="0070502E" w:rsidRPr="0074224F">
        <w:rPr>
          <w:rFonts w:ascii="Book Antiqua" w:hAnsi="Book Antiqua"/>
          <w:bCs/>
          <w:sz w:val="24"/>
        </w:rPr>
        <w:t>.</w:t>
      </w:r>
      <w:r w:rsidR="00090A52" w:rsidRPr="0074224F">
        <w:rPr>
          <w:rFonts w:ascii="Book Antiqua" w:hAnsi="Book Antiqua"/>
          <w:bCs/>
          <w:sz w:val="24"/>
        </w:rPr>
        <w:t xml:space="preserve"> </w:t>
      </w:r>
      <w:r w:rsidR="007C742B" w:rsidRPr="0074224F">
        <w:rPr>
          <w:rFonts w:ascii="Book Antiqua" w:hAnsi="Book Antiqua"/>
          <w:bCs/>
          <w:sz w:val="24"/>
        </w:rPr>
        <w:t xml:space="preserve">The first report performed a functional screen of 16 small molecules able to support </w:t>
      </w:r>
      <w:r w:rsidR="007C742B" w:rsidRPr="0074224F">
        <w:rPr>
          <w:rFonts w:ascii="Book Antiqua" w:hAnsi="Book Antiqua"/>
          <w:bCs/>
          <w:i/>
          <w:sz w:val="24"/>
        </w:rPr>
        <w:t>OCT4</w:t>
      </w:r>
      <w:r w:rsidR="007C742B" w:rsidRPr="0074224F">
        <w:rPr>
          <w:rFonts w:ascii="Book Antiqua" w:hAnsi="Book Antiqua"/>
          <w:bCs/>
          <w:sz w:val="24"/>
        </w:rPr>
        <w:t xml:space="preserve"> expression in hiPSCs in LIF/2i.</w:t>
      </w:r>
      <w:r w:rsidR="00090A52" w:rsidRPr="0074224F">
        <w:rPr>
          <w:rFonts w:ascii="Book Antiqua" w:hAnsi="Book Antiqua"/>
          <w:bCs/>
          <w:sz w:val="24"/>
        </w:rPr>
        <w:t xml:space="preserve"> </w:t>
      </w:r>
      <w:r w:rsidR="007C742B" w:rsidRPr="0074224F">
        <w:rPr>
          <w:rFonts w:ascii="Book Antiqua" w:hAnsi="Book Antiqua"/>
          <w:bCs/>
          <w:sz w:val="24"/>
        </w:rPr>
        <w:t>This</w:t>
      </w:r>
      <w:r w:rsidR="00B67CC2" w:rsidRPr="0074224F">
        <w:rPr>
          <w:rFonts w:ascii="Book Antiqua" w:hAnsi="Book Antiqua"/>
          <w:bCs/>
          <w:sz w:val="24"/>
        </w:rPr>
        <w:t xml:space="preserve"> lead to the identification of </w:t>
      </w:r>
      <w:r w:rsidR="00DA7889" w:rsidRPr="0074224F">
        <w:rPr>
          <w:rFonts w:ascii="Book Antiqua" w:hAnsi="Book Antiqua"/>
          <w:bCs/>
          <w:sz w:val="24"/>
        </w:rPr>
        <w:t>a</w:t>
      </w:r>
      <w:r w:rsidR="00B67CC2" w:rsidRPr="0074224F">
        <w:rPr>
          <w:rFonts w:ascii="Book Antiqua" w:hAnsi="Book Antiqua"/>
          <w:bCs/>
          <w:sz w:val="24"/>
        </w:rPr>
        <w:t xml:space="preserve"> combination</w:t>
      </w:r>
      <w:r w:rsidR="00DA7889" w:rsidRPr="0074224F">
        <w:rPr>
          <w:rFonts w:ascii="Book Antiqua" w:hAnsi="Book Antiqua"/>
          <w:bCs/>
          <w:sz w:val="24"/>
        </w:rPr>
        <w:t xml:space="preserve"> of 7 factors</w:t>
      </w:r>
      <w:r w:rsidR="000A6A8D" w:rsidRPr="0074224F">
        <w:rPr>
          <w:rFonts w:ascii="Book Antiqua" w:hAnsi="Book Antiqua"/>
          <w:bCs/>
          <w:sz w:val="24"/>
        </w:rPr>
        <w:t xml:space="preserve"> (including bFGF)</w:t>
      </w:r>
      <w:r w:rsidR="00B67CC2" w:rsidRPr="0074224F">
        <w:rPr>
          <w:rFonts w:ascii="Book Antiqua" w:hAnsi="Book Antiqua"/>
          <w:bCs/>
          <w:sz w:val="24"/>
        </w:rPr>
        <w:t xml:space="preserve"> able to maintain hiPSCs in a naïve state and to support derivation of naive human ESCs from blastocysts</w:t>
      </w:r>
      <w:r w:rsidR="00052BEC" w:rsidRPr="0074224F">
        <w:rPr>
          <w:rFonts w:ascii="Book Antiqua" w:hAnsi="Book Antiqua"/>
          <w:bCs/>
          <w:sz w:val="24"/>
          <w:vertAlign w:val="superscript"/>
        </w:rPr>
        <w:t>[</w:t>
      </w:r>
      <w:r w:rsidR="00FD3708" w:rsidRPr="0074224F">
        <w:rPr>
          <w:rFonts w:ascii="Book Antiqua" w:hAnsi="Book Antiqua"/>
          <w:bCs/>
          <w:sz w:val="24"/>
          <w:vertAlign w:val="superscript"/>
        </w:rPr>
        <w:t>49</w:t>
      </w:r>
      <w:r w:rsidR="00052BEC" w:rsidRPr="0074224F">
        <w:rPr>
          <w:rFonts w:ascii="Book Antiqua" w:hAnsi="Book Antiqua"/>
          <w:bCs/>
          <w:sz w:val="24"/>
          <w:vertAlign w:val="superscript"/>
        </w:rPr>
        <w:t>]</w:t>
      </w:r>
      <w:r w:rsidR="004A66A5" w:rsidRPr="0074224F">
        <w:rPr>
          <w:rFonts w:ascii="Book Antiqua" w:hAnsi="Book Antiqua"/>
          <w:bCs/>
          <w:sz w:val="24"/>
        </w:rPr>
        <w:t>.</w:t>
      </w:r>
      <w:r w:rsidR="00090A52" w:rsidRPr="0074224F">
        <w:rPr>
          <w:rFonts w:ascii="Book Antiqua" w:hAnsi="Book Antiqua"/>
          <w:bCs/>
          <w:sz w:val="24"/>
        </w:rPr>
        <w:t xml:space="preserve"> </w:t>
      </w:r>
      <w:r w:rsidR="004A66A5" w:rsidRPr="0074224F">
        <w:rPr>
          <w:rFonts w:ascii="Book Antiqua" w:hAnsi="Book Antiqua"/>
          <w:bCs/>
          <w:sz w:val="24"/>
        </w:rPr>
        <w:t xml:space="preserve">When introduced to mouse embryos, the naïve cells were able to contribute to the formation of </w:t>
      </w:r>
      <w:r w:rsidR="007C742B" w:rsidRPr="0074224F">
        <w:rPr>
          <w:rFonts w:ascii="Book Antiqua" w:hAnsi="Book Antiqua"/>
          <w:bCs/>
          <w:sz w:val="24"/>
        </w:rPr>
        <w:t xml:space="preserve">E10.5 </w:t>
      </w:r>
      <w:r w:rsidR="004A66A5" w:rsidRPr="0074224F">
        <w:rPr>
          <w:rFonts w:ascii="Book Antiqua" w:hAnsi="Book Antiqua"/>
          <w:bCs/>
          <w:sz w:val="24"/>
        </w:rPr>
        <w:t>chimeras, a hallmark of mouse ESCs and not EpiSCs.</w:t>
      </w:r>
    </w:p>
    <w:p w:rsidR="000A1559" w:rsidRPr="0074224F" w:rsidRDefault="000A6A8D" w:rsidP="00FB593D">
      <w:pPr>
        <w:spacing w:line="360" w:lineRule="auto"/>
        <w:ind w:firstLine="708"/>
        <w:rPr>
          <w:rFonts w:ascii="Book Antiqua" w:hAnsi="Book Antiqua"/>
          <w:bCs/>
          <w:sz w:val="24"/>
        </w:rPr>
      </w:pPr>
      <w:r w:rsidRPr="0074224F">
        <w:rPr>
          <w:rFonts w:ascii="Book Antiqua" w:hAnsi="Book Antiqua"/>
          <w:bCs/>
          <w:sz w:val="24"/>
        </w:rPr>
        <w:t>In another report, b</w:t>
      </w:r>
      <w:r w:rsidR="000A7238" w:rsidRPr="0074224F">
        <w:rPr>
          <w:rFonts w:ascii="Book Antiqua" w:hAnsi="Book Antiqua"/>
          <w:bCs/>
          <w:sz w:val="24"/>
        </w:rPr>
        <w:t xml:space="preserve">ased on the finding that </w:t>
      </w:r>
      <w:r w:rsidR="000A7238" w:rsidRPr="0074224F">
        <w:rPr>
          <w:rFonts w:ascii="Book Antiqua" w:hAnsi="Book Antiqua"/>
          <w:bCs/>
          <w:i/>
          <w:sz w:val="24"/>
        </w:rPr>
        <w:t>NANOG</w:t>
      </w:r>
      <w:r w:rsidR="000A7238" w:rsidRPr="0074224F">
        <w:rPr>
          <w:rFonts w:ascii="Book Antiqua" w:hAnsi="Book Antiqua"/>
          <w:bCs/>
          <w:sz w:val="24"/>
        </w:rPr>
        <w:t xml:space="preserve"> expression is higher in the epiblast of human pre-implantation </w:t>
      </w:r>
      <w:r w:rsidR="0031180E" w:rsidRPr="0074224F">
        <w:rPr>
          <w:rFonts w:ascii="Book Antiqua" w:hAnsi="Book Antiqua"/>
          <w:bCs/>
          <w:sz w:val="24"/>
        </w:rPr>
        <w:t xml:space="preserve">epiblast </w:t>
      </w:r>
      <w:r w:rsidR="000A7238" w:rsidRPr="0074224F">
        <w:rPr>
          <w:rFonts w:ascii="Book Antiqua" w:hAnsi="Book Antiqua"/>
          <w:bCs/>
          <w:sz w:val="24"/>
        </w:rPr>
        <w:t>than in human ESCs</w:t>
      </w:r>
      <w:r w:rsidR="00DF4D8C" w:rsidRPr="0074224F">
        <w:rPr>
          <w:rFonts w:ascii="Book Antiqua" w:hAnsi="Book Antiqua"/>
          <w:bCs/>
          <w:sz w:val="24"/>
          <w:vertAlign w:val="superscript"/>
        </w:rPr>
        <w:t>[</w:t>
      </w:r>
      <w:r w:rsidR="00FD3708" w:rsidRPr="0074224F">
        <w:rPr>
          <w:rFonts w:ascii="Book Antiqua" w:hAnsi="Book Antiqua"/>
          <w:bCs/>
          <w:sz w:val="24"/>
          <w:vertAlign w:val="superscript"/>
        </w:rPr>
        <w:t>53</w:t>
      </w:r>
      <w:r w:rsidR="00DF4D8C" w:rsidRPr="0074224F">
        <w:rPr>
          <w:rFonts w:ascii="Book Antiqua" w:hAnsi="Book Antiqua"/>
          <w:bCs/>
          <w:sz w:val="24"/>
          <w:vertAlign w:val="superscript"/>
        </w:rPr>
        <w:t>]</w:t>
      </w:r>
      <w:r w:rsidR="00393431" w:rsidRPr="0074224F">
        <w:rPr>
          <w:rFonts w:ascii="Book Antiqua" w:hAnsi="Book Antiqua"/>
          <w:bCs/>
          <w:sz w:val="24"/>
        </w:rPr>
        <w:t xml:space="preserve">, Chan </w:t>
      </w:r>
      <w:r w:rsidR="00393431" w:rsidRPr="0074224F">
        <w:rPr>
          <w:rFonts w:ascii="Book Antiqua" w:hAnsi="Book Antiqua"/>
          <w:bCs/>
          <w:i/>
          <w:sz w:val="24"/>
        </w:rPr>
        <w:t>et al</w:t>
      </w:r>
      <w:r w:rsidR="00DF4D8C" w:rsidRPr="0074224F">
        <w:rPr>
          <w:rFonts w:ascii="Book Antiqua" w:hAnsi="Book Antiqua"/>
          <w:bCs/>
          <w:sz w:val="24"/>
          <w:vertAlign w:val="superscript"/>
        </w:rPr>
        <w:t>[</w:t>
      </w:r>
      <w:r w:rsidR="00FD3708" w:rsidRPr="0074224F">
        <w:rPr>
          <w:rFonts w:ascii="Book Antiqua" w:hAnsi="Book Antiqua"/>
          <w:bCs/>
          <w:sz w:val="24"/>
          <w:vertAlign w:val="superscript"/>
        </w:rPr>
        <w:t>50</w:t>
      </w:r>
      <w:r w:rsidR="00DF4D8C" w:rsidRPr="0074224F">
        <w:rPr>
          <w:rFonts w:ascii="Book Antiqua" w:hAnsi="Book Antiqua"/>
          <w:bCs/>
          <w:sz w:val="24"/>
          <w:vertAlign w:val="superscript"/>
        </w:rPr>
        <w:t>]</w:t>
      </w:r>
      <w:r w:rsidR="000A7238" w:rsidRPr="0074224F">
        <w:rPr>
          <w:rFonts w:ascii="Book Antiqua" w:hAnsi="Book Antiqua"/>
          <w:bCs/>
          <w:sz w:val="24"/>
          <w:vertAlign w:val="superscript"/>
        </w:rPr>
        <w:t xml:space="preserve"> </w:t>
      </w:r>
      <w:r w:rsidR="000A7238" w:rsidRPr="0074224F">
        <w:rPr>
          <w:rFonts w:ascii="Book Antiqua" w:hAnsi="Book Antiqua"/>
          <w:bCs/>
          <w:sz w:val="24"/>
        </w:rPr>
        <w:t xml:space="preserve">tested </w:t>
      </w:r>
      <w:r w:rsidR="00722ACC" w:rsidRPr="0074224F">
        <w:rPr>
          <w:rFonts w:ascii="Book Antiqua" w:hAnsi="Book Antiqua"/>
          <w:bCs/>
          <w:sz w:val="24"/>
        </w:rPr>
        <w:t xml:space="preserve">11 </w:t>
      </w:r>
      <w:r w:rsidR="000A7238" w:rsidRPr="0074224F">
        <w:rPr>
          <w:rFonts w:ascii="Book Antiqua" w:hAnsi="Book Antiqua"/>
          <w:bCs/>
          <w:sz w:val="24"/>
        </w:rPr>
        <w:t xml:space="preserve">small molecules that would increase </w:t>
      </w:r>
      <w:r w:rsidR="000A7238" w:rsidRPr="0074224F">
        <w:rPr>
          <w:rFonts w:ascii="Book Antiqua" w:hAnsi="Book Antiqua"/>
          <w:bCs/>
          <w:i/>
          <w:sz w:val="24"/>
        </w:rPr>
        <w:t>NANOG</w:t>
      </w:r>
      <w:r w:rsidR="000A7238" w:rsidRPr="0074224F">
        <w:rPr>
          <w:rFonts w:ascii="Book Antiqua" w:hAnsi="Book Antiqua"/>
          <w:bCs/>
          <w:sz w:val="24"/>
        </w:rPr>
        <w:t xml:space="preserve"> expression in hESCs</w:t>
      </w:r>
      <w:r w:rsidRPr="0074224F">
        <w:rPr>
          <w:rFonts w:ascii="Book Antiqua" w:hAnsi="Book Antiqua"/>
          <w:bCs/>
          <w:sz w:val="24"/>
        </w:rPr>
        <w:t>.</w:t>
      </w:r>
      <w:r w:rsidR="00090A52" w:rsidRPr="0074224F">
        <w:rPr>
          <w:rFonts w:ascii="Book Antiqua" w:hAnsi="Book Antiqua"/>
          <w:bCs/>
          <w:sz w:val="24"/>
        </w:rPr>
        <w:t xml:space="preserve"> </w:t>
      </w:r>
      <w:r w:rsidRPr="0074224F">
        <w:rPr>
          <w:rFonts w:ascii="Book Antiqua" w:hAnsi="Book Antiqua"/>
          <w:bCs/>
          <w:sz w:val="24"/>
        </w:rPr>
        <w:t>They identified</w:t>
      </w:r>
      <w:r w:rsidR="000A7238" w:rsidRPr="0074224F">
        <w:rPr>
          <w:rFonts w:ascii="Book Antiqua" w:hAnsi="Book Antiqua"/>
          <w:bCs/>
          <w:sz w:val="24"/>
        </w:rPr>
        <w:t xml:space="preserve"> a combination of 3 factors that rewired human ESCs into a naïve state responsive to LIF, which was required for self-renewal of the cells (</w:t>
      </w:r>
      <w:r w:rsidR="00C75F47" w:rsidRPr="0074224F">
        <w:rPr>
          <w:rFonts w:ascii="Book Antiqua" w:hAnsi="Book Antiqua"/>
          <w:bCs/>
          <w:sz w:val="24"/>
        </w:rPr>
        <w:t>Table 1</w:t>
      </w:r>
      <w:r w:rsidR="000A7238" w:rsidRPr="0074224F">
        <w:rPr>
          <w:rFonts w:ascii="Book Antiqua" w:hAnsi="Book Antiqua"/>
          <w:bCs/>
          <w:sz w:val="24"/>
        </w:rPr>
        <w:t>).</w:t>
      </w:r>
      <w:r w:rsidR="00090A52" w:rsidRPr="0074224F">
        <w:rPr>
          <w:rFonts w:ascii="Book Antiqua" w:hAnsi="Book Antiqua"/>
          <w:bCs/>
          <w:sz w:val="24"/>
        </w:rPr>
        <w:t xml:space="preserve"> </w:t>
      </w:r>
      <w:r w:rsidR="00A15FE8" w:rsidRPr="0074224F">
        <w:rPr>
          <w:rFonts w:ascii="Book Antiqua" w:hAnsi="Book Antiqua"/>
          <w:bCs/>
          <w:sz w:val="24"/>
        </w:rPr>
        <w:t>In addition, the authors showed that the naïve cells had an expression profile more similar to that of human blastocyst cells than conventional (or primed) human ESCs</w:t>
      </w:r>
      <w:r w:rsidR="00A707E6" w:rsidRPr="0074224F">
        <w:rPr>
          <w:rFonts w:ascii="Book Antiqua" w:hAnsi="Book Antiqua"/>
          <w:bCs/>
          <w:sz w:val="24"/>
        </w:rPr>
        <w:t>.</w:t>
      </w:r>
    </w:p>
    <w:p w:rsidR="00186658" w:rsidRPr="0074224F" w:rsidRDefault="00186658" w:rsidP="00FB593D">
      <w:pPr>
        <w:spacing w:line="360" w:lineRule="auto"/>
        <w:rPr>
          <w:rFonts w:ascii="Book Antiqua" w:hAnsi="Book Antiqua"/>
          <w:bCs/>
          <w:sz w:val="24"/>
        </w:rPr>
      </w:pPr>
      <w:r w:rsidRPr="0074224F">
        <w:rPr>
          <w:rFonts w:ascii="Book Antiqua" w:hAnsi="Book Antiqua"/>
          <w:bCs/>
          <w:sz w:val="24"/>
        </w:rPr>
        <w:tab/>
      </w:r>
      <w:r w:rsidR="004B5CDA" w:rsidRPr="0074224F">
        <w:rPr>
          <w:rFonts w:ascii="Book Antiqua" w:hAnsi="Book Antiqua"/>
          <w:bCs/>
          <w:sz w:val="24"/>
        </w:rPr>
        <w:t>A third report of conditions for naïve human PSCs derivation and culture described a simpler strategy, where human ESCs were exposed to histone deacetylase inhibitors for a few passages before being transitioned to 2i media</w:t>
      </w:r>
      <w:r w:rsidR="004F7783" w:rsidRPr="0074224F">
        <w:rPr>
          <w:rFonts w:ascii="Book Antiqua" w:hAnsi="Book Antiqua"/>
          <w:bCs/>
          <w:sz w:val="24"/>
        </w:rPr>
        <w:t xml:space="preserve"> with bFGF</w:t>
      </w:r>
      <w:r w:rsidR="00DF4D8C" w:rsidRPr="0074224F">
        <w:rPr>
          <w:rFonts w:ascii="Book Antiqua" w:hAnsi="Book Antiqua"/>
          <w:bCs/>
          <w:sz w:val="24"/>
          <w:vertAlign w:val="superscript"/>
        </w:rPr>
        <w:t>[</w:t>
      </w:r>
      <w:r w:rsidR="00FD3708" w:rsidRPr="0074224F">
        <w:rPr>
          <w:rFonts w:ascii="Book Antiqua" w:hAnsi="Book Antiqua"/>
          <w:bCs/>
          <w:sz w:val="24"/>
          <w:vertAlign w:val="superscript"/>
        </w:rPr>
        <w:t>51</w:t>
      </w:r>
      <w:r w:rsidR="00DF4D8C" w:rsidRPr="0074224F">
        <w:rPr>
          <w:rFonts w:ascii="Book Antiqua" w:hAnsi="Book Antiqua"/>
          <w:bCs/>
          <w:sz w:val="24"/>
          <w:vertAlign w:val="superscript"/>
        </w:rPr>
        <w:t>]</w:t>
      </w:r>
      <w:r w:rsidR="00590AF6" w:rsidRPr="0074224F">
        <w:rPr>
          <w:rFonts w:ascii="Book Antiqua" w:hAnsi="Book Antiqua"/>
          <w:bCs/>
          <w:sz w:val="24"/>
        </w:rPr>
        <w:t xml:space="preserve"> (Table 1)</w:t>
      </w:r>
      <w:r w:rsidR="004B5CDA" w:rsidRPr="0074224F">
        <w:rPr>
          <w:rFonts w:ascii="Book Antiqua" w:hAnsi="Book Antiqua"/>
          <w:bCs/>
          <w:sz w:val="24"/>
        </w:rPr>
        <w:t>.</w:t>
      </w:r>
      <w:r w:rsidR="00090A52" w:rsidRPr="0074224F">
        <w:rPr>
          <w:rFonts w:ascii="Book Antiqua" w:hAnsi="Book Antiqua"/>
          <w:bCs/>
          <w:sz w:val="24"/>
        </w:rPr>
        <w:t xml:space="preserve"> </w:t>
      </w:r>
      <w:r w:rsidR="00403967" w:rsidRPr="0074224F">
        <w:rPr>
          <w:rFonts w:ascii="Book Antiqua" w:hAnsi="Book Antiqua"/>
          <w:bCs/>
          <w:sz w:val="24"/>
        </w:rPr>
        <w:t>T</w:t>
      </w:r>
      <w:r w:rsidR="00C768C4" w:rsidRPr="0074224F">
        <w:rPr>
          <w:rFonts w:ascii="Book Antiqua" w:hAnsi="Book Antiqua"/>
          <w:bCs/>
          <w:sz w:val="24"/>
        </w:rPr>
        <w:t xml:space="preserve">he 2i+bFGF </w:t>
      </w:r>
      <w:r w:rsidR="005975BD" w:rsidRPr="0074224F">
        <w:rPr>
          <w:rFonts w:ascii="Book Antiqua" w:hAnsi="Book Antiqua"/>
          <w:bCs/>
          <w:sz w:val="24"/>
        </w:rPr>
        <w:t xml:space="preserve">also </w:t>
      </w:r>
      <w:r w:rsidR="00C768C4" w:rsidRPr="0074224F">
        <w:rPr>
          <w:rFonts w:ascii="Book Antiqua" w:hAnsi="Book Antiqua"/>
          <w:bCs/>
          <w:sz w:val="24"/>
        </w:rPr>
        <w:t>support</w:t>
      </w:r>
      <w:r w:rsidR="00551888" w:rsidRPr="0074224F">
        <w:rPr>
          <w:rFonts w:ascii="Book Antiqua" w:hAnsi="Book Antiqua"/>
          <w:bCs/>
          <w:sz w:val="24"/>
        </w:rPr>
        <w:t>ed</w:t>
      </w:r>
      <w:r w:rsidR="00C768C4" w:rsidRPr="0074224F">
        <w:rPr>
          <w:rFonts w:ascii="Book Antiqua" w:hAnsi="Book Antiqua"/>
          <w:bCs/>
          <w:sz w:val="24"/>
        </w:rPr>
        <w:t xml:space="preserve"> the derivation of a new line of naïve human ESC that could then be transitioned in to 3i media with LIF.</w:t>
      </w:r>
      <w:r w:rsidR="00090A52" w:rsidRPr="0074224F">
        <w:rPr>
          <w:rFonts w:ascii="Book Antiqua" w:hAnsi="Book Antiqua"/>
          <w:bCs/>
          <w:sz w:val="24"/>
        </w:rPr>
        <w:t xml:space="preserve"> </w:t>
      </w:r>
      <w:r w:rsidR="00C768C4" w:rsidRPr="0074224F">
        <w:rPr>
          <w:rFonts w:ascii="Book Antiqua" w:hAnsi="Book Antiqua"/>
          <w:bCs/>
          <w:sz w:val="24"/>
        </w:rPr>
        <w:t xml:space="preserve">Nevertheless, the efficiency of derivation was very low, and cells in 3i+LIF </w:t>
      </w:r>
      <w:r w:rsidR="00551888" w:rsidRPr="0074224F">
        <w:rPr>
          <w:rFonts w:ascii="Book Antiqua" w:hAnsi="Book Antiqua"/>
          <w:bCs/>
          <w:sz w:val="24"/>
        </w:rPr>
        <w:t>showed</w:t>
      </w:r>
      <w:r w:rsidR="00C768C4" w:rsidRPr="0074224F">
        <w:rPr>
          <w:rFonts w:ascii="Book Antiqua" w:hAnsi="Book Antiqua"/>
          <w:bCs/>
          <w:sz w:val="24"/>
        </w:rPr>
        <w:t xml:space="preserve"> significantly higher rates of differentiation than those kept in 2i+bFGF.</w:t>
      </w:r>
      <w:r w:rsidR="00551888" w:rsidRPr="0074224F">
        <w:rPr>
          <w:rFonts w:ascii="Book Antiqua" w:hAnsi="Book Antiqua"/>
          <w:bCs/>
          <w:sz w:val="24"/>
        </w:rPr>
        <w:t xml:space="preserve"> Furthermore, although cloning efficiency of the naïve human ESC line established was twice of the primed cell line, it was still relatively low (20%) when compared to other reports, whereas there was no improvement of cloning efficiency of naïve H1 compared to the original primed H1.</w:t>
      </w:r>
      <w:r w:rsidR="00090A52" w:rsidRPr="0074224F">
        <w:rPr>
          <w:rFonts w:ascii="Book Antiqua" w:hAnsi="Book Antiqua"/>
          <w:bCs/>
          <w:sz w:val="24"/>
        </w:rPr>
        <w:t xml:space="preserve"> </w:t>
      </w:r>
      <w:r w:rsidR="00551888" w:rsidRPr="0074224F">
        <w:rPr>
          <w:rFonts w:ascii="Book Antiqua" w:hAnsi="Book Antiqua"/>
          <w:bCs/>
          <w:sz w:val="24"/>
        </w:rPr>
        <w:t xml:space="preserve">Thus, </w:t>
      </w:r>
      <w:r w:rsidR="005975BD" w:rsidRPr="0074224F">
        <w:rPr>
          <w:rFonts w:ascii="Book Antiqua" w:hAnsi="Book Antiqua"/>
          <w:bCs/>
          <w:sz w:val="24"/>
        </w:rPr>
        <w:t>the strategy appeared to generate cells in</w:t>
      </w:r>
      <w:r w:rsidR="00551888" w:rsidRPr="0074224F">
        <w:rPr>
          <w:rFonts w:ascii="Book Antiqua" w:hAnsi="Book Antiqua"/>
          <w:bCs/>
          <w:sz w:val="24"/>
        </w:rPr>
        <w:t xml:space="preserve"> an intermediate naïve state.</w:t>
      </w:r>
    </w:p>
    <w:p w:rsidR="00B67CC2" w:rsidRPr="0074224F" w:rsidRDefault="00CE7B44" w:rsidP="00FB593D">
      <w:pPr>
        <w:spacing w:line="360" w:lineRule="auto"/>
        <w:rPr>
          <w:rFonts w:ascii="Book Antiqua" w:hAnsi="Book Antiqua"/>
          <w:bCs/>
          <w:sz w:val="24"/>
        </w:rPr>
      </w:pPr>
      <w:r w:rsidRPr="0074224F">
        <w:rPr>
          <w:rFonts w:ascii="Book Antiqua" w:hAnsi="Book Antiqua"/>
          <w:bCs/>
          <w:sz w:val="24"/>
        </w:rPr>
        <w:tab/>
        <w:t xml:space="preserve">Another alternative media for maintenance of transgene-expression free naïve hiPSCs was described </w:t>
      </w:r>
      <w:r w:rsidR="00921CDA" w:rsidRPr="0074224F">
        <w:rPr>
          <w:rFonts w:ascii="Book Antiqua" w:hAnsi="Book Antiqua"/>
          <w:bCs/>
          <w:sz w:val="24"/>
        </w:rPr>
        <w:t>by</w:t>
      </w:r>
      <w:r w:rsidR="00393431" w:rsidRPr="0074224F">
        <w:rPr>
          <w:rFonts w:ascii="Book Antiqua" w:hAnsi="Book Antiqua"/>
          <w:bCs/>
          <w:sz w:val="24"/>
        </w:rPr>
        <w:t xml:space="preserve"> Valamehr </w:t>
      </w:r>
      <w:r w:rsidR="00393431" w:rsidRPr="0074224F">
        <w:rPr>
          <w:rFonts w:ascii="Book Antiqua" w:hAnsi="Book Antiqua"/>
          <w:bCs/>
          <w:i/>
          <w:sz w:val="24"/>
        </w:rPr>
        <w:t>et al</w:t>
      </w:r>
      <w:r w:rsidR="003E3145" w:rsidRPr="0074224F">
        <w:rPr>
          <w:rFonts w:ascii="Book Antiqua" w:hAnsi="Book Antiqua"/>
          <w:bCs/>
          <w:sz w:val="24"/>
          <w:vertAlign w:val="superscript"/>
        </w:rPr>
        <w:t>[</w:t>
      </w:r>
      <w:r w:rsidR="00FD3708" w:rsidRPr="0074224F">
        <w:rPr>
          <w:rFonts w:ascii="Book Antiqua" w:hAnsi="Book Antiqua"/>
          <w:bCs/>
          <w:sz w:val="24"/>
          <w:vertAlign w:val="superscript"/>
        </w:rPr>
        <w:t>52</w:t>
      </w:r>
      <w:r w:rsidR="003E3145" w:rsidRPr="0074224F">
        <w:rPr>
          <w:rFonts w:ascii="Book Antiqua" w:hAnsi="Book Antiqua"/>
          <w:bCs/>
          <w:sz w:val="24"/>
          <w:vertAlign w:val="superscript"/>
        </w:rPr>
        <w:t>]</w:t>
      </w:r>
      <w:r w:rsidR="00010F05" w:rsidRPr="0074224F">
        <w:rPr>
          <w:rFonts w:ascii="Book Antiqua" w:hAnsi="Book Antiqua"/>
          <w:bCs/>
          <w:sz w:val="24"/>
        </w:rPr>
        <w:t xml:space="preserve"> (Table 1)</w:t>
      </w:r>
      <w:r w:rsidRPr="0074224F">
        <w:rPr>
          <w:rFonts w:ascii="Book Antiqua" w:hAnsi="Book Antiqua"/>
          <w:bCs/>
          <w:sz w:val="24"/>
        </w:rPr>
        <w:t>.</w:t>
      </w:r>
      <w:r w:rsidR="00090A52" w:rsidRPr="0074224F">
        <w:rPr>
          <w:rFonts w:ascii="Book Antiqua" w:hAnsi="Book Antiqua"/>
          <w:bCs/>
          <w:sz w:val="24"/>
        </w:rPr>
        <w:t xml:space="preserve"> </w:t>
      </w:r>
      <w:r w:rsidR="005B270C" w:rsidRPr="0074224F">
        <w:rPr>
          <w:rFonts w:ascii="Book Antiqua" w:hAnsi="Book Antiqua"/>
          <w:bCs/>
          <w:sz w:val="24"/>
        </w:rPr>
        <w:t>While developing culture conditions for high throughput generation of hiPSCs, the group developed a media containing inhibitors of ROCK, GSK3 and MEK pathways, LIF and bFGF that allowed long term culturing of naïve hiPSCs derived in a previously described cocktail of small molecules</w:t>
      </w:r>
      <w:r w:rsidR="007761CB" w:rsidRPr="0074224F">
        <w:rPr>
          <w:rFonts w:ascii="Book Antiqua" w:hAnsi="Book Antiqua"/>
          <w:bCs/>
          <w:sz w:val="24"/>
          <w:vertAlign w:val="superscript"/>
        </w:rPr>
        <w:t>[</w:t>
      </w:r>
      <w:r w:rsidR="00FD3708" w:rsidRPr="0074224F">
        <w:rPr>
          <w:rFonts w:ascii="Book Antiqua" w:hAnsi="Book Antiqua"/>
          <w:bCs/>
          <w:sz w:val="24"/>
          <w:vertAlign w:val="superscript"/>
        </w:rPr>
        <w:t>54</w:t>
      </w:r>
      <w:r w:rsidR="007761CB" w:rsidRPr="0074224F">
        <w:rPr>
          <w:rFonts w:ascii="Book Antiqua" w:hAnsi="Book Antiqua"/>
          <w:bCs/>
          <w:sz w:val="24"/>
          <w:vertAlign w:val="superscript"/>
        </w:rPr>
        <w:t>]</w:t>
      </w:r>
      <w:r w:rsidR="005B270C" w:rsidRPr="0074224F">
        <w:rPr>
          <w:rFonts w:ascii="Book Antiqua" w:hAnsi="Book Antiqua"/>
          <w:bCs/>
          <w:sz w:val="24"/>
        </w:rPr>
        <w:t>.</w:t>
      </w:r>
      <w:r w:rsidR="00090A52" w:rsidRPr="0074224F">
        <w:rPr>
          <w:rFonts w:ascii="Book Antiqua" w:hAnsi="Book Antiqua"/>
          <w:bCs/>
          <w:sz w:val="24"/>
        </w:rPr>
        <w:t xml:space="preserve"> </w:t>
      </w:r>
      <w:r w:rsidR="0054053E" w:rsidRPr="0074224F">
        <w:rPr>
          <w:rFonts w:ascii="Book Antiqua" w:hAnsi="Book Antiqua"/>
          <w:bCs/>
          <w:sz w:val="24"/>
        </w:rPr>
        <w:t xml:space="preserve">Although those naïve hiPSCs did not have mouse ESC-like morphology, they </w:t>
      </w:r>
      <w:r w:rsidR="0096298D" w:rsidRPr="0074224F">
        <w:rPr>
          <w:rFonts w:ascii="Book Antiqua" w:hAnsi="Book Antiqua"/>
          <w:bCs/>
          <w:sz w:val="24"/>
        </w:rPr>
        <w:t>showed</w:t>
      </w:r>
      <w:r w:rsidR="0054053E" w:rsidRPr="0074224F">
        <w:rPr>
          <w:rFonts w:ascii="Book Antiqua" w:hAnsi="Book Antiqua"/>
          <w:bCs/>
          <w:sz w:val="24"/>
        </w:rPr>
        <w:t xml:space="preserve"> high survival rates in single-cell dissociation, and appear</w:t>
      </w:r>
      <w:r w:rsidR="00F76CC9" w:rsidRPr="0074224F">
        <w:rPr>
          <w:rFonts w:ascii="Book Antiqua" w:hAnsi="Book Antiqua"/>
          <w:bCs/>
          <w:sz w:val="24"/>
        </w:rPr>
        <w:t>ed</w:t>
      </w:r>
      <w:r w:rsidR="0054053E" w:rsidRPr="0074224F">
        <w:rPr>
          <w:rFonts w:ascii="Book Antiqua" w:hAnsi="Book Antiqua"/>
          <w:bCs/>
          <w:sz w:val="24"/>
        </w:rPr>
        <w:t xml:space="preserve"> to be in a pre-XCI state.</w:t>
      </w:r>
    </w:p>
    <w:p w:rsidR="00403967" w:rsidRPr="0074224F" w:rsidRDefault="0096298D" w:rsidP="00FB593D">
      <w:pPr>
        <w:spacing w:line="360" w:lineRule="auto"/>
        <w:rPr>
          <w:rFonts w:ascii="Book Antiqua" w:hAnsi="Book Antiqua"/>
          <w:bCs/>
          <w:sz w:val="24"/>
        </w:rPr>
      </w:pPr>
      <w:r w:rsidRPr="0074224F">
        <w:rPr>
          <w:rFonts w:ascii="Book Antiqua" w:hAnsi="Book Antiqua"/>
          <w:bCs/>
          <w:sz w:val="24"/>
        </w:rPr>
        <w:tab/>
      </w:r>
      <w:r w:rsidR="00F76CC9" w:rsidRPr="0074224F">
        <w:rPr>
          <w:rFonts w:ascii="Book Antiqua" w:hAnsi="Book Antiqua"/>
          <w:bCs/>
          <w:sz w:val="24"/>
        </w:rPr>
        <w:t xml:space="preserve">More recently, Theunissen </w:t>
      </w:r>
      <w:r w:rsidR="00F76CC9" w:rsidRPr="0074224F">
        <w:rPr>
          <w:rFonts w:ascii="Book Antiqua" w:hAnsi="Book Antiqua"/>
          <w:bCs/>
          <w:i/>
          <w:sz w:val="24"/>
        </w:rPr>
        <w:t>et al</w:t>
      </w:r>
      <w:r w:rsidR="007761CB" w:rsidRPr="0074224F">
        <w:rPr>
          <w:rFonts w:ascii="Book Antiqua" w:hAnsi="Book Antiqua"/>
          <w:bCs/>
          <w:sz w:val="24"/>
          <w:vertAlign w:val="superscript"/>
        </w:rPr>
        <w:t>[</w:t>
      </w:r>
      <w:r w:rsidR="00FD3708" w:rsidRPr="0074224F">
        <w:rPr>
          <w:rFonts w:ascii="Book Antiqua" w:hAnsi="Book Antiqua"/>
          <w:bCs/>
          <w:sz w:val="24"/>
          <w:vertAlign w:val="superscript"/>
        </w:rPr>
        <w:t>55</w:t>
      </w:r>
      <w:r w:rsidR="007761CB" w:rsidRPr="0074224F">
        <w:rPr>
          <w:rFonts w:ascii="Book Antiqua" w:hAnsi="Book Antiqua"/>
          <w:bCs/>
          <w:sz w:val="24"/>
          <w:vertAlign w:val="superscript"/>
        </w:rPr>
        <w:t>]</w:t>
      </w:r>
      <w:r w:rsidR="00F76CC9" w:rsidRPr="0074224F">
        <w:rPr>
          <w:rFonts w:ascii="Book Antiqua" w:hAnsi="Book Antiqua"/>
          <w:bCs/>
          <w:sz w:val="24"/>
          <w:vertAlign w:val="superscript"/>
        </w:rPr>
        <w:t xml:space="preserve"> </w:t>
      </w:r>
      <w:r w:rsidR="00F76CC9" w:rsidRPr="0074224F">
        <w:rPr>
          <w:rFonts w:ascii="Book Antiqua" w:hAnsi="Book Antiqua"/>
          <w:bCs/>
          <w:sz w:val="24"/>
        </w:rPr>
        <w:t xml:space="preserve">performed an alternative functional screen of small molecules able to support growth of human naïve ESCs based on the finding that </w:t>
      </w:r>
      <w:r w:rsidR="00E95BE9" w:rsidRPr="0074224F">
        <w:rPr>
          <w:rFonts w:ascii="Book Antiqua" w:hAnsi="Book Antiqua"/>
          <w:bCs/>
          <w:sz w:val="24"/>
        </w:rPr>
        <w:t xml:space="preserve">naïve pluripotent stem cells use the distal while primed cells used the proximal enhancer of </w:t>
      </w:r>
      <w:r w:rsidR="00E95BE9" w:rsidRPr="0074224F">
        <w:rPr>
          <w:rFonts w:ascii="Book Antiqua" w:hAnsi="Book Antiqua"/>
          <w:bCs/>
          <w:i/>
          <w:sz w:val="24"/>
        </w:rPr>
        <w:t>OCT4</w:t>
      </w:r>
      <w:r w:rsidR="00E95BE9" w:rsidRPr="0074224F">
        <w:rPr>
          <w:rFonts w:ascii="Book Antiqua" w:hAnsi="Book Antiqua"/>
          <w:bCs/>
          <w:sz w:val="24"/>
        </w:rPr>
        <w:t>.</w:t>
      </w:r>
      <w:r w:rsidR="00090A52" w:rsidRPr="0074224F">
        <w:rPr>
          <w:rFonts w:ascii="Book Antiqua" w:hAnsi="Book Antiqua"/>
          <w:bCs/>
          <w:sz w:val="24"/>
        </w:rPr>
        <w:t xml:space="preserve"> </w:t>
      </w:r>
      <w:r w:rsidR="00E95BE9" w:rsidRPr="0074224F">
        <w:rPr>
          <w:rFonts w:ascii="Book Antiqua" w:hAnsi="Book Antiqua"/>
          <w:bCs/>
          <w:sz w:val="24"/>
        </w:rPr>
        <w:t xml:space="preserve">Using a GFP-reporter gene under the control of the distal enhancer of </w:t>
      </w:r>
      <w:r w:rsidR="00E95BE9" w:rsidRPr="0074224F">
        <w:rPr>
          <w:rFonts w:ascii="Book Antiqua" w:hAnsi="Book Antiqua"/>
          <w:bCs/>
          <w:i/>
          <w:sz w:val="24"/>
        </w:rPr>
        <w:t>OCT4</w:t>
      </w:r>
      <w:r w:rsidR="00E95BE9" w:rsidRPr="0074224F">
        <w:rPr>
          <w:rFonts w:ascii="Book Antiqua" w:hAnsi="Book Antiqua"/>
          <w:bCs/>
          <w:sz w:val="24"/>
        </w:rPr>
        <w:t xml:space="preserve"> in human ESCs, the authors screened a kinase inhibitor library </w:t>
      </w:r>
      <w:r w:rsidR="00E60CA6" w:rsidRPr="0074224F">
        <w:rPr>
          <w:rFonts w:ascii="Book Antiqua" w:hAnsi="Book Antiqua"/>
          <w:bCs/>
          <w:sz w:val="24"/>
        </w:rPr>
        <w:t>in the presence of 2i/</w:t>
      </w:r>
      <w:r w:rsidR="00E95BE9" w:rsidRPr="0074224F">
        <w:rPr>
          <w:rFonts w:ascii="Book Antiqua" w:hAnsi="Book Antiqua"/>
          <w:bCs/>
          <w:sz w:val="24"/>
        </w:rPr>
        <w:t xml:space="preserve">LIF, identifying </w:t>
      </w:r>
      <w:r w:rsidR="00E60CA6" w:rsidRPr="0074224F">
        <w:rPr>
          <w:rFonts w:ascii="Book Antiqua" w:hAnsi="Book Antiqua"/>
          <w:bCs/>
          <w:sz w:val="24"/>
        </w:rPr>
        <w:t>a combination of 5</w:t>
      </w:r>
      <w:r w:rsidR="00E95BE9" w:rsidRPr="0074224F">
        <w:rPr>
          <w:rFonts w:ascii="Book Antiqua" w:hAnsi="Book Antiqua"/>
          <w:bCs/>
          <w:sz w:val="24"/>
        </w:rPr>
        <w:t xml:space="preserve"> compounds </w:t>
      </w:r>
      <w:r w:rsidR="00E60CA6" w:rsidRPr="0074224F">
        <w:rPr>
          <w:rFonts w:ascii="Book Antiqua" w:hAnsi="Book Antiqua"/>
          <w:bCs/>
          <w:sz w:val="24"/>
        </w:rPr>
        <w:t>which, together with Activin A and FGF, supports conversion of primed into naïve human ESCs and the derivation of new naïve human ESCs and iPSCs</w:t>
      </w:r>
      <w:r w:rsidR="006043CE" w:rsidRPr="0074224F">
        <w:rPr>
          <w:rFonts w:ascii="Book Antiqua" w:hAnsi="Book Antiqua"/>
          <w:bCs/>
          <w:sz w:val="24"/>
        </w:rPr>
        <w:t xml:space="preserve"> (Table </w:t>
      </w:r>
      <w:r w:rsidR="00590AF6" w:rsidRPr="0074224F">
        <w:rPr>
          <w:rFonts w:ascii="Book Antiqua" w:hAnsi="Book Antiqua"/>
          <w:bCs/>
          <w:sz w:val="24"/>
        </w:rPr>
        <w:t>1</w:t>
      </w:r>
      <w:r w:rsidR="006043CE" w:rsidRPr="0074224F">
        <w:rPr>
          <w:rFonts w:ascii="Book Antiqua" w:hAnsi="Book Antiqua"/>
          <w:bCs/>
          <w:sz w:val="24"/>
        </w:rPr>
        <w:t>)</w:t>
      </w:r>
      <w:r w:rsidR="00E60CA6" w:rsidRPr="0074224F">
        <w:rPr>
          <w:rFonts w:ascii="Book Antiqua" w:hAnsi="Book Antiqua"/>
          <w:bCs/>
          <w:sz w:val="24"/>
        </w:rPr>
        <w:t>.</w:t>
      </w:r>
      <w:r w:rsidR="00090A52" w:rsidRPr="0074224F">
        <w:rPr>
          <w:rFonts w:ascii="Book Antiqua" w:hAnsi="Book Antiqua"/>
          <w:bCs/>
          <w:sz w:val="24"/>
        </w:rPr>
        <w:t xml:space="preserve"> </w:t>
      </w:r>
      <w:r w:rsidR="00E60CA6" w:rsidRPr="0074224F">
        <w:rPr>
          <w:rFonts w:ascii="Book Antiqua" w:hAnsi="Book Antiqua"/>
          <w:bCs/>
          <w:sz w:val="24"/>
        </w:rPr>
        <w:t>It is important to note that, although the</w:t>
      </w:r>
      <w:r w:rsidR="00606B95" w:rsidRPr="0074224F">
        <w:rPr>
          <w:rFonts w:ascii="Book Antiqua" w:hAnsi="Book Antiqua"/>
          <w:bCs/>
          <w:sz w:val="24"/>
        </w:rPr>
        <w:t>se</w:t>
      </w:r>
      <w:r w:rsidR="00E60CA6" w:rsidRPr="0074224F">
        <w:rPr>
          <w:rFonts w:ascii="Book Antiqua" w:hAnsi="Book Antiqua"/>
          <w:bCs/>
          <w:sz w:val="24"/>
        </w:rPr>
        <w:t xml:space="preserve"> converted or newly established naïve cells </w:t>
      </w:r>
      <w:r w:rsidR="006A2690" w:rsidRPr="0074224F">
        <w:rPr>
          <w:rFonts w:ascii="Book Antiqua" w:hAnsi="Book Antiqua"/>
          <w:bCs/>
          <w:sz w:val="24"/>
        </w:rPr>
        <w:t>had</w:t>
      </w:r>
      <w:r w:rsidR="006043CE" w:rsidRPr="0074224F">
        <w:rPr>
          <w:rFonts w:ascii="Book Antiqua" w:hAnsi="Book Antiqua"/>
          <w:bCs/>
          <w:sz w:val="24"/>
        </w:rPr>
        <w:t xml:space="preserve"> the expected dome-shaped morphology and expression profile more similar to mouse ESCs than to primed human ESCs, they </w:t>
      </w:r>
      <w:r w:rsidR="00546E6D" w:rsidRPr="0074224F">
        <w:rPr>
          <w:rFonts w:ascii="Book Antiqua" w:hAnsi="Book Antiqua"/>
          <w:bCs/>
          <w:sz w:val="24"/>
        </w:rPr>
        <w:t>presented a few undesired characteristics</w:t>
      </w:r>
      <w:r w:rsidR="00EB24CA" w:rsidRPr="0074224F">
        <w:rPr>
          <w:rFonts w:ascii="Book Antiqua" w:hAnsi="Book Antiqua"/>
          <w:bCs/>
          <w:sz w:val="24"/>
        </w:rPr>
        <w:t xml:space="preserve">, namely, </w:t>
      </w:r>
      <w:r w:rsidR="00546E6D" w:rsidRPr="0074224F">
        <w:rPr>
          <w:rFonts w:ascii="Book Antiqua" w:hAnsi="Book Antiqua"/>
          <w:bCs/>
          <w:sz w:val="24"/>
        </w:rPr>
        <w:t>(1) high frequency of aneuploidies, and (</w:t>
      </w:r>
      <w:r w:rsidR="00EB24CA" w:rsidRPr="0074224F">
        <w:rPr>
          <w:rFonts w:ascii="Book Antiqua" w:hAnsi="Book Antiqua"/>
          <w:bCs/>
          <w:sz w:val="24"/>
        </w:rPr>
        <w:t>2</w:t>
      </w:r>
      <w:r w:rsidR="00546E6D" w:rsidRPr="0074224F">
        <w:rPr>
          <w:rFonts w:ascii="Book Antiqua" w:hAnsi="Book Antiqua"/>
          <w:bCs/>
          <w:sz w:val="24"/>
        </w:rPr>
        <w:t>) XCI.</w:t>
      </w:r>
      <w:r w:rsidR="00090A52" w:rsidRPr="0074224F">
        <w:rPr>
          <w:rFonts w:ascii="Book Antiqua" w:hAnsi="Book Antiqua"/>
          <w:bCs/>
          <w:sz w:val="24"/>
        </w:rPr>
        <w:t xml:space="preserve"> </w:t>
      </w:r>
      <w:r w:rsidR="00546E6D" w:rsidRPr="0074224F">
        <w:rPr>
          <w:rFonts w:ascii="Book Antiqua" w:hAnsi="Book Antiqua"/>
          <w:bCs/>
          <w:sz w:val="24"/>
        </w:rPr>
        <w:t>The authors suggest that, rather than limitations of their “naïve” cells, these may represent differences between naïve human and murine ESCs.</w:t>
      </w:r>
      <w:r w:rsidR="00090A52" w:rsidRPr="0074224F">
        <w:rPr>
          <w:rFonts w:ascii="Book Antiqua" w:hAnsi="Book Antiqua"/>
          <w:bCs/>
          <w:sz w:val="24"/>
        </w:rPr>
        <w:t xml:space="preserve"> </w:t>
      </w:r>
    </w:p>
    <w:p w:rsidR="00EB24CA" w:rsidRPr="0074224F" w:rsidRDefault="00EB24CA" w:rsidP="00FB593D">
      <w:pPr>
        <w:spacing w:line="360" w:lineRule="auto"/>
        <w:rPr>
          <w:rFonts w:ascii="Book Antiqua" w:hAnsi="Book Antiqua"/>
          <w:bCs/>
          <w:sz w:val="24"/>
        </w:rPr>
      </w:pPr>
    </w:p>
    <w:p w:rsidR="00EB24CA" w:rsidRPr="0074224F" w:rsidRDefault="00393431" w:rsidP="00FB593D">
      <w:pPr>
        <w:spacing w:line="360" w:lineRule="auto"/>
        <w:rPr>
          <w:rFonts w:ascii="Book Antiqua" w:hAnsi="Book Antiqua"/>
          <w:b/>
          <w:bCs/>
          <w:sz w:val="24"/>
        </w:rPr>
      </w:pPr>
      <w:r w:rsidRPr="0074224F">
        <w:rPr>
          <w:rFonts w:ascii="Book Antiqua" w:hAnsi="Book Antiqua"/>
          <w:b/>
          <w:bCs/>
          <w:sz w:val="24"/>
        </w:rPr>
        <w:t>HUMAN NAÏVE ESCS: FACT OR ARTIFACT?</w:t>
      </w:r>
    </w:p>
    <w:p w:rsidR="00546E6D" w:rsidRPr="0074224F" w:rsidRDefault="00546E6D" w:rsidP="00FB593D">
      <w:pPr>
        <w:spacing w:line="360" w:lineRule="auto"/>
        <w:rPr>
          <w:rFonts w:ascii="Book Antiqua" w:hAnsi="Book Antiqua"/>
          <w:bCs/>
          <w:sz w:val="24"/>
        </w:rPr>
      </w:pPr>
      <w:r w:rsidRPr="0074224F">
        <w:rPr>
          <w:rFonts w:ascii="Book Antiqua" w:hAnsi="Book Antiqua"/>
          <w:bCs/>
          <w:sz w:val="24"/>
        </w:rPr>
        <w:t xml:space="preserve">Which brings us to a crucial point: </w:t>
      </w:r>
      <w:r w:rsidR="002A2D96" w:rsidRPr="0074224F">
        <w:rPr>
          <w:rFonts w:ascii="Book Antiqua" w:hAnsi="Book Antiqua"/>
          <w:bCs/>
          <w:sz w:val="24"/>
        </w:rPr>
        <w:t>what is a human naïve ESC?</w:t>
      </w:r>
      <w:r w:rsidR="00090A52" w:rsidRPr="0074224F">
        <w:rPr>
          <w:rFonts w:ascii="Book Antiqua" w:hAnsi="Book Antiqua"/>
          <w:bCs/>
          <w:sz w:val="24"/>
        </w:rPr>
        <w:t xml:space="preserve"> </w:t>
      </w:r>
      <w:r w:rsidR="002A2D96" w:rsidRPr="0074224F">
        <w:rPr>
          <w:rFonts w:ascii="Book Antiqua" w:hAnsi="Book Antiqua"/>
          <w:bCs/>
          <w:sz w:val="24"/>
        </w:rPr>
        <w:t>W</w:t>
      </w:r>
      <w:r w:rsidRPr="0074224F">
        <w:rPr>
          <w:rFonts w:ascii="Book Antiqua" w:hAnsi="Book Antiqua"/>
          <w:bCs/>
          <w:sz w:val="24"/>
        </w:rPr>
        <w:t xml:space="preserve">hen searching for the human naïve pluripotent state, are we looking for the </w:t>
      </w:r>
      <w:r w:rsidRPr="0074224F">
        <w:rPr>
          <w:rFonts w:ascii="Book Antiqua" w:hAnsi="Book Antiqua"/>
          <w:bCs/>
          <w:i/>
          <w:sz w:val="24"/>
        </w:rPr>
        <w:t>in vitro</w:t>
      </w:r>
      <w:r w:rsidRPr="0074224F">
        <w:rPr>
          <w:rFonts w:ascii="Book Antiqua" w:hAnsi="Book Antiqua"/>
          <w:bCs/>
          <w:sz w:val="24"/>
        </w:rPr>
        <w:t xml:space="preserve"> e</w:t>
      </w:r>
      <w:r w:rsidR="00E25DE0" w:rsidRPr="0074224F">
        <w:rPr>
          <w:rFonts w:ascii="Book Antiqua" w:hAnsi="Book Antiqua"/>
          <w:bCs/>
          <w:sz w:val="24"/>
        </w:rPr>
        <w:t>quivalent of the human epiblast</w:t>
      </w:r>
      <w:r w:rsidR="00B51F95" w:rsidRPr="0074224F">
        <w:rPr>
          <w:rFonts w:ascii="Book Antiqua" w:hAnsi="Book Antiqua"/>
          <w:bCs/>
          <w:sz w:val="24"/>
        </w:rPr>
        <w:t>, o</w:t>
      </w:r>
      <w:r w:rsidRPr="0074224F">
        <w:rPr>
          <w:rFonts w:ascii="Book Antiqua" w:hAnsi="Book Antiqua"/>
          <w:bCs/>
          <w:sz w:val="24"/>
        </w:rPr>
        <w:t xml:space="preserve">r for a </w:t>
      </w:r>
      <w:r w:rsidR="00B51F95" w:rsidRPr="0074224F">
        <w:rPr>
          <w:rFonts w:ascii="Book Antiqua" w:hAnsi="Book Antiqua"/>
          <w:bCs/>
          <w:sz w:val="24"/>
        </w:rPr>
        <w:t xml:space="preserve">human </w:t>
      </w:r>
      <w:r w:rsidRPr="0074224F">
        <w:rPr>
          <w:rFonts w:ascii="Book Antiqua" w:hAnsi="Book Antiqua"/>
          <w:bCs/>
          <w:sz w:val="24"/>
        </w:rPr>
        <w:t>pluripotent stem cell as amenable to manipulation in culture as mouse ESCs?</w:t>
      </w:r>
      <w:r w:rsidR="00090A52" w:rsidRPr="0074224F">
        <w:rPr>
          <w:rFonts w:ascii="Book Antiqua" w:hAnsi="Book Antiqua"/>
          <w:bCs/>
          <w:sz w:val="24"/>
        </w:rPr>
        <w:t xml:space="preserve"> </w:t>
      </w:r>
      <w:r w:rsidR="00B51F95" w:rsidRPr="0074224F">
        <w:rPr>
          <w:rFonts w:ascii="Book Antiqua" w:hAnsi="Book Antiqua"/>
          <w:bCs/>
          <w:sz w:val="24"/>
        </w:rPr>
        <w:t xml:space="preserve">Depending on the goal, the characteristics of the resulting naïve </w:t>
      </w:r>
      <w:r w:rsidR="007120C1" w:rsidRPr="0074224F">
        <w:rPr>
          <w:rFonts w:ascii="Book Antiqua" w:hAnsi="Book Antiqua"/>
          <w:bCs/>
          <w:sz w:val="24"/>
        </w:rPr>
        <w:t xml:space="preserve">human </w:t>
      </w:r>
      <w:r w:rsidR="00B51F95" w:rsidRPr="0074224F">
        <w:rPr>
          <w:rFonts w:ascii="Book Antiqua" w:hAnsi="Book Antiqua"/>
          <w:bCs/>
          <w:sz w:val="24"/>
        </w:rPr>
        <w:t>cell</w:t>
      </w:r>
      <w:r w:rsidR="007120C1" w:rsidRPr="0074224F">
        <w:rPr>
          <w:rFonts w:ascii="Book Antiqua" w:hAnsi="Book Antiqua"/>
          <w:bCs/>
          <w:sz w:val="24"/>
        </w:rPr>
        <w:t>s</w:t>
      </w:r>
      <w:r w:rsidR="00B51F95" w:rsidRPr="0074224F">
        <w:rPr>
          <w:rFonts w:ascii="Book Antiqua" w:hAnsi="Book Antiqua"/>
          <w:bCs/>
          <w:sz w:val="24"/>
        </w:rPr>
        <w:t xml:space="preserve"> can be very different.</w:t>
      </w:r>
    </w:p>
    <w:p w:rsidR="00B51F95" w:rsidRPr="0074224F" w:rsidRDefault="00B51F95" w:rsidP="00FB593D">
      <w:pPr>
        <w:spacing w:line="360" w:lineRule="auto"/>
        <w:rPr>
          <w:rFonts w:ascii="Book Antiqua" w:hAnsi="Book Antiqua"/>
          <w:bCs/>
          <w:sz w:val="24"/>
        </w:rPr>
      </w:pPr>
      <w:r w:rsidRPr="0074224F">
        <w:rPr>
          <w:rFonts w:ascii="Book Antiqua" w:hAnsi="Book Antiqua"/>
          <w:bCs/>
          <w:sz w:val="24"/>
        </w:rPr>
        <w:tab/>
        <w:t xml:space="preserve">The methods for culturing human primed ESCs have significantly improved in the last 10 years with the development of defined and feeder-free culture conditions and </w:t>
      </w:r>
      <w:r w:rsidR="00C3724A" w:rsidRPr="0074224F">
        <w:rPr>
          <w:rFonts w:ascii="Book Antiqua" w:hAnsi="Book Antiqua"/>
          <w:bCs/>
          <w:sz w:val="24"/>
        </w:rPr>
        <w:t xml:space="preserve">of </w:t>
      </w:r>
      <w:r w:rsidRPr="0074224F">
        <w:rPr>
          <w:rFonts w:ascii="Book Antiqua" w:hAnsi="Book Antiqua"/>
          <w:bCs/>
          <w:sz w:val="24"/>
        </w:rPr>
        <w:t>solutions to substitute manual passage.</w:t>
      </w:r>
      <w:r w:rsidR="00090A52" w:rsidRPr="0074224F">
        <w:rPr>
          <w:rFonts w:ascii="Book Antiqua" w:hAnsi="Book Antiqua"/>
          <w:bCs/>
          <w:sz w:val="24"/>
        </w:rPr>
        <w:t xml:space="preserve"> </w:t>
      </w:r>
      <w:r w:rsidRPr="0074224F">
        <w:rPr>
          <w:rFonts w:ascii="Book Antiqua" w:hAnsi="Book Antiqua"/>
          <w:bCs/>
          <w:sz w:val="24"/>
        </w:rPr>
        <w:t>Nevertheless, these cells are still harder to culture and to genetically manipulate than their mouse counterpart.</w:t>
      </w:r>
      <w:r w:rsidR="00090A52" w:rsidRPr="0074224F">
        <w:rPr>
          <w:rFonts w:ascii="Book Antiqua" w:hAnsi="Book Antiqua"/>
          <w:bCs/>
          <w:sz w:val="24"/>
        </w:rPr>
        <w:t xml:space="preserve"> </w:t>
      </w:r>
      <w:r w:rsidRPr="0074224F">
        <w:rPr>
          <w:rFonts w:ascii="Book Antiqua" w:hAnsi="Book Antiqua"/>
          <w:bCs/>
          <w:sz w:val="24"/>
        </w:rPr>
        <w:t xml:space="preserve">Thus, the development of culture conditions that make </w:t>
      </w:r>
      <w:r w:rsidR="00C3724A" w:rsidRPr="0074224F">
        <w:rPr>
          <w:rFonts w:ascii="Book Antiqua" w:hAnsi="Book Antiqua"/>
          <w:bCs/>
          <w:sz w:val="24"/>
        </w:rPr>
        <w:t xml:space="preserve">human ESCs </w:t>
      </w:r>
      <w:r w:rsidRPr="0074224F">
        <w:rPr>
          <w:rFonts w:ascii="Book Antiqua" w:hAnsi="Book Antiqua"/>
          <w:bCs/>
          <w:sz w:val="24"/>
        </w:rPr>
        <w:t>behave like mouse ESCs may facilitate their use in research and therapy, regardless of whether this naïve state has any relevance</w:t>
      </w:r>
      <w:r w:rsidR="004B4BDF" w:rsidRPr="0074224F">
        <w:rPr>
          <w:rFonts w:ascii="Book Antiqua" w:hAnsi="Book Antiqua"/>
          <w:bCs/>
          <w:sz w:val="24"/>
        </w:rPr>
        <w:t xml:space="preserve"> as a model for human development</w:t>
      </w:r>
      <w:r w:rsidRPr="0074224F">
        <w:rPr>
          <w:rFonts w:ascii="Book Antiqua" w:hAnsi="Book Antiqua"/>
          <w:bCs/>
          <w:sz w:val="24"/>
        </w:rPr>
        <w:t>.</w:t>
      </w:r>
      <w:r w:rsidR="00090A52" w:rsidRPr="0074224F">
        <w:rPr>
          <w:rFonts w:ascii="Book Antiqua" w:hAnsi="Book Antiqua"/>
          <w:bCs/>
          <w:sz w:val="24"/>
        </w:rPr>
        <w:t xml:space="preserve"> </w:t>
      </w:r>
      <w:r w:rsidR="002A2D96" w:rsidRPr="0074224F">
        <w:rPr>
          <w:rFonts w:ascii="Book Antiqua" w:hAnsi="Book Antiqua"/>
          <w:bCs/>
          <w:sz w:val="24"/>
        </w:rPr>
        <w:t xml:space="preserve">In that case, we know that these human naïve ESCs should </w:t>
      </w:r>
      <w:r w:rsidR="00490BDC" w:rsidRPr="0074224F">
        <w:rPr>
          <w:rFonts w:ascii="Book Antiqua" w:hAnsi="Book Antiqua"/>
          <w:bCs/>
          <w:sz w:val="24"/>
        </w:rPr>
        <w:t>have enhanced proliferation</w:t>
      </w:r>
      <w:r w:rsidR="002A2D96" w:rsidRPr="0074224F">
        <w:rPr>
          <w:rFonts w:ascii="Book Antiqua" w:hAnsi="Book Antiqua"/>
          <w:bCs/>
          <w:sz w:val="24"/>
        </w:rPr>
        <w:t xml:space="preserve">, be passaged as single cells (high cloning efficiency), be genetically stable and amenable to efficient genetic manipulation </w:t>
      </w:r>
      <w:r w:rsidR="002A2D96" w:rsidRPr="0074224F">
        <w:rPr>
          <w:rFonts w:ascii="Book Antiqua" w:hAnsi="Book Antiqua"/>
          <w:bCs/>
          <w:i/>
          <w:sz w:val="24"/>
        </w:rPr>
        <w:t>in vitro</w:t>
      </w:r>
      <w:r w:rsidR="002A2D96" w:rsidRPr="0074224F">
        <w:rPr>
          <w:rFonts w:ascii="Book Antiqua" w:hAnsi="Book Antiqua"/>
          <w:bCs/>
          <w:sz w:val="24"/>
        </w:rPr>
        <w:t>.</w:t>
      </w:r>
      <w:r w:rsidR="00090A52" w:rsidRPr="0074224F">
        <w:rPr>
          <w:rFonts w:ascii="Book Antiqua" w:hAnsi="Book Antiqua"/>
          <w:bCs/>
          <w:sz w:val="24"/>
        </w:rPr>
        <w:t xml:space="preserve"> </w:t>
      </w:r>
      <w:r w:rsidR="002A2D96" w:rsidRPr="0074224F">
        <w:rPr>
          <w:rFonts w:ascii="Book Antiqua" w:hAnsi="Book Antiqua"/>
          <w:bCs/>
          <w:sz w:val="24"/>
        </w:rPr>
        <w:t xml:space="preserve">In addition, being in a pre-XCI state and undergoing random XCI upon differentiation would be desirable for the generation of </w:t>
      </w:r>
      <w:r w:rsidR="00C3724A" w:rsidRPr="0074224F">
        <w:rPr>
          <w:rFonts w:ascii="Book Antiqua" w:hAnsi="Book Antiqua"/>
          <w:bCs/>
          <w:sz w:val="24"/>
        </w:rPr>
        <w:t>naïve hiPSCs to model X-linked diseases</w:t>
      </w:r>
      <w:r w:rsidR="00666145" w:rsidRPr="0074224F">
        <w:rPr>
          <w:rFonts w:ascii="Book Antiqua" w:hAnsi="Book Antiqua"/>
          <w:bCs/>
          <w:sz w:val="24"/>
          <w:vertAlign w:val="superscript"/>
        </w:rPr>
        <w:t>[</w:t>
      </w:r>
      <w:r w:rsidR="00FD3708" w:rsidRPr="0074224F">
        <w:rPr>
          <w:rFonts w:ascii="Book Antiqua" w:hAnsi="Book Antiqua"/>
          <w:bCs/>
          <w:sz w:val="24"/>
          <w:vertAlign w:val="superscript"/>
        </w:rPr>
        <w:t>56</w:t>
      </w:r>
      <w:r w:rsidR="00666145" w:rsidRPr="0074224F">
        <w:rPr>
          <w:rFonts w:ascii="Book Antiqua" w:hAnsi="Book Antiqua"/>
          <w:bCs/>
          <w:sz w:val="24"/>
          <w:vertAlign w:val="superscript"/>
        </w:rPr>
        <w:t>]</w:t>
      </w:r>
      <w:r w:rsidR="002A2D96" w:rsidRPr="0074224F">
        <w:rPr>
          <w:rFonts w:ascii="Book Antiqua" w:hAnsi="Book Antiqua"/>
          <w:bCs/>
          <w:sz w:val="24"/>
        </w:rPr>
        <w:t>.</w:t>
      </w:r>
    </w:p>
    <w:p w:rsidR="000A126E" w:rsidRPr="0074224F" w:rsidRDefault="00B51F95" w:rsidP="00FB593D">
      <w:pPr>
        <w:spacing w:line="360" w:lineRule="auto"/>
        <w:rPr>
          <w:rFonts w:ascii="Book Antiqua" w:hAnsi="Book Antiqua"/>
          <w:bCs/>
          <w:sz w:val="24"/>
        </w:rPr>
      </w:pPr>
      <w:r w:rsidRPr="0074224F">
        <w:rPr>
          <w:rFonts w:ascii="Book Antiqua" w:hAnsi="Book Antiqua"/>
          <w:bCs/>
          <w:sz w:val="24"/>
        </w:rPr>
        <w:tab/>
        <w:t xml:space="preserve">On the other hand, </w:t>
      </w:r>
      <w:r w:rsidR="002A2D96" w:rsidRPr="0074224F">
        <w:rPr>
          <w:rFonts w:ascii="Book Antiqua" w:hAnsi="Book Antiqua"/>
          <w:bCs/>
          <w:sz w:val="24"/>
        </w:rPr>
        <w:t xml:space="preserve">if </w:t>
      </w:r>
      <w:r w:rsidR="00C3724A" w:rsidRPr="0074224F">
        <w:rPr>
          <w:rFonts w:ascii="Book Antiqua" w:hAnsi="Book Antiqua"/>
          <w:bCs/>
          <w:sz w:val="24"/>
        </w:rPr>
        <w:t xml:space="preserve">the </w:t>
      </w:r>
      <w:r w:rsidR="002A2D96" w:rsidRPr="0074224F">
        <w:rPr>
          <w:rFonts w:ascii="Book Antiqua" w:hAnsi="Book Antiqua"/>
          <w:bCs/>
          <w:sz w:val="24"/>
        </w:rPr>
        <w:t xml:space="preserve">goal is to obtain cells that model the pluripotent </w:t>
      </w:r>
      <w:r w:rsidR="0031180E" w:rsidRPr="0074224F">
        <w:rPr>
          <w:rFonts w:ascii="Book Antiqua" w:hAnsi="Book Antiqua"/>
          <w:bCs/>
          <w:sz w:val="24"/>
        </w:rPr>
        <w:t xml:space="preserve">epiblast </w:t>
      </w:r>
      <w:r w:rsidR="002A2D96" w:rsidRPr="0074224F">
        <w:rPr>
          <w:rFonts w:ascii="Book Antiqua" w:hAnsi="Book Antiqua"/>
          <w:bCs/>
          <w:sz w:val="24"/>
        </w:rPr>
        <w:t xml:space="preserve">from human blastocysts, then we must step back and look at what we know about these cells </w:t>
      </w:r>
      <w:r w:rsidR="002A2D96" w:rsidRPr="0074224F">
        <w:rPr>
          <w:rFonts w:ascii="Book Antiqua" w:hAnsi="Book Antiqua"/>
          <w:bCs/>
          <w:i/>
          <w:sz w:val="24"/>
        </w:rPr>
        <w:t>in vivo</w:t>
      </w:r>
      <w:r w:rsidR="002A2D96" w:rsidRPr="0074224F">
        <w:rPr>
          <w:rFonts w:ascii="Book Antiqua" w:hAnsi="Book Antiqua"/>
          <w:bCs/>
          <w:sz w:val="24"/>
        </w:rPr>
        <w:t>.</w:t>
      </w:r>
      <w:r w:rsidR="00090A52" w:rsidRPr="0074224F">
        <w:rPr>
          <w:rFonts w:ascii="Book Antiqua" w:hAnsi="Book Antiqua"/>
          <w:bCs/>
          <w:sz w:val="24"/>
        </w:rPr>
        <w:t xml:space="preserve"> </w:t>
      </w:r>
      <w:r w:rsidR="000A126E" w:rsidRPr="0074224F">
        <w:rPr>
          <w:rFonts w:ascii="Book Antiqua" w:hAnsi="Book Antiqua"/>
          <w:bCs/>
          <w:sz w:val="24"/>
        </w:rPr>
        <w:t>Despite the difficulties in studying the human embryo, enough has been done to know that there are significant differences between human and mouse blastocysts so that one cannot completely extrapolate data from one species to the other</w:t>
      </w:r>
      <w:r w:rsidR="00393431" w:rsidRPr="0074224F">
        <w:rPr>
          <w:rFonts w:ascii="Book Antiqua" w:hAnsi="Book Antiqua"/>
          <w:bCs/>
          <w:sz w:val="24"/>
          <w:vertAlign w:val="superscript"/>
          <w:lang w:eastAsia="zh-CN"/>
        </w:rPr>
        <w:t>[</w:t>
      </w:r>
      <w:r w:rsidR="00FD3708" w:rsidRPr="0074224F">
        <w:rPr>
          <w:rFonts w:ascii="Book Antiqua" w:hAnsi="Book Antiqua"/>
          <w:bCs/>
          <w:sz w:val="24"/>
          <w:vertAlign w:val="superscript"/>
        </w:rPr>
        <w:t>57</w:t>
      </w:r>
      <w:r w:rsidR="00666145" w:rsidRPr="0074224F">
        <w:rPr>
          <w:rFonts w:ascii="Book Antiqua" w:hAnsi="Book Antiqua"/>
          <w:bCs/>
          <w:sz w:val="24"/>
          <w:vertAlign w:val="superscript"/>
        </w:rPr>
        <w:t>]</w:t>
      </w:r>
      <w:r w:rsidR="000A126E" w:rsidRPr="0074224F">
        <w:rPr>
          <w:rFonts w:ascii="Book Antiqua" w:hAnsi="Book Antiqua"/>
          <w:bCs/>
          <w:sz w:val="24"/>
        </w:rPr>
        <w:t>.</w:t>
      </w:r>
      <w:r w:rsidR="00090A52" w:rsidRPr="0074224F">
        <w:rPr>
          <w:rFonts w:ascii="Book Antiqua" w:hAnsi="Book Antiqua"/>
          <w:bCs/>
          <w:sz w:val="24"/>
        </w:rPr>
        <w:t xml:space="preserve"> </w:t>
      </w:r>
      <w:r w:rsidR="000A126E" w:rsidRPr="0074224F">
        <w:rPr>
          <w:rFonts w:ascii="Book Antiqua" w:hAnsi="Book Antiqua"/>
          <w:bCs/>
          <w:sz w:val="24"/>
        </w:rPr>
        <w:t xml:space="preserve">For instance, at the blastocyst stage, while </w:t>
      </w:r>
      <w:r w:rsidR="000A126E" w:rsidRPr="0074224F">
        <w:rPr>
          <w:rFonts w:ascii="Book Antiqua" w:hAnsi="Book Antiqua"/>
          <w:bCs/>
          <w:i/>
          <w:sz w:val="24"/>
        </w:rPr>
        <w:t>Oct4</w:t>
      </w:r>
      <w:r w:rsidR="000A126E" w:rsidRPr="0074224F">
        <w:rPr>
          <w:rFonts w:ascii="Book Antiqua" w:hAnsi="Book Antiqua"/>
          <w:bCs/>
          <w:sz w:val="24"/>
        </w:rPr>
        <w:t xml:space="preserve"> expression is restricted to epiblast cells in mouse</w:t>
      </w:r>
      <w:r w:rsidR="00666145" w:rsidRPr="0074224F">
        <w:rPr>
          <w:rFonts w:ascii="Book Antiqua" w:hAnsi="Book Antiqua"/>
          <w:bCs/>
          <w:sz w:val="24"/>
          <w:vertAlign w:val="superscript"/>
        </w:rPr>
        <w:t>[</w:t>
      </w:r>
      <w:r w:rsidR="00FD3708" w:rsidRPr="0074224F">
        <w:rPr>
          <w:rFonts w:ascii="Book Antiqua" w:hAnsi="Book Antiqua"/>
          <w:bCs/>
          <w:sz w:val="24"/>
          <w:vertAlign w:val="superscript"/>
        </w:rPr>
        <w:t>58</w:t>
      </w:r>
      <w:r w:rsidR="00666145" w:rsidRPr="0074224F">
        <w:rPr>
          <w:rFonts w:ascii="Book Antiqua" w:hAnsi="Book Antiqua"/>
          <w:bCs/>
          <w:sz w:val="24"/>
          <w:vertAlign w:val="superscript"/>
        </w:rPr>
        <w:t>]</w:t>
      </w:r>
      <w:r w:rsidR="000A126E" w:rsidRPr="0074224F">
        <w:rPr>
          <w:rFonts w:ascii="Book Antiqua" w:hAnsi="Book Antiqua"/>
          <w:bCs/>
          <w:sz w:val="24"/>
        </w:rPr>
        <w:t>, it is also found in the human throphectoderm</w:t>
      </w:r>
      <w:r w:rsidR="00666145" w:rsidRPr="0074224F">
        <w:rPr>
          <w:rFonts w:ascii="Book Antiqua" w:hAnsi="Book Antiqua"/>
          <w:bCs/>
          <w:sz w:val="24"/>
          <w:vertAlign w:val="superscript"/>
        </w:rPr>
        <w:t>[</w:t>
      </w:r>
      <w:r w:rsidR="00FD3708" w:rsidRPr="0074224F">
        <w:rPr>
          <w:rFonts w:ascii="Book Antiqua" w:hAnsi="Book Antiqua"/>
          <w:bCs/>
          <w:sz w:val="24"/>
          <w:vertAlign w:val="superscript"/>
        </w:rPr>
        <w:t>59</w:t>
      </w:r>
      <w:r w:rsidR="00666145" w:rsidRPr="0074224F">
        <w:rPr>
          <w:rFonts w:ascii="Book Antiqua" w:hAnsi="Book Antiqua"/>
          <w:bCs/>
          <w:sz w:val="24"/>
          <w:vertAlign w:val="superscript"/>
        </w:rPr>
        <w:t>]</w:t>
      </w:r>
      <w:r w:rsidR="000A126E" w:rsidRPr="0074224F">
        <w:rPr>
          <w:rFonts w:ascii="Book Antiqua" w:hAnsi="Book Antiqua"/>
          <w:bCs/>
          <w:sz w:val="24"/>
        </w:rPr>
        <w:t>.</w:t>
      </w:r>
      <w:r w:rsidR="00090A52" w:rsidRPr="0074224F">
        <w:rPr>
          <w:rFonts w:ascii="Book Antiqua" w:hAnsi="Book Antiqua"/>
          <w:bCs/>
          <w:sz w:val="24"/>
        </w:rPr>
        <w:t xml:space="preserve"> </w:t>
      </w:r>
      <w:r w:rsidR="000A126E" w:rsidRPr="0074224F">
        <w:rPr>
          <w:rFonts w:ascii="Book Antiqua" w:hAnsi="Book Antiqua"/>
          <w:bCs/>
          <w:sz w:val="24"/>
        </w:rPr>
        <w:t>Thus, the organization and/or the markers of pluripotent cells in the human blastocyst may differ from mouse.</w:t>
      </w:r>
    </w:p>
    <w:p w:rsidR="00200EEB" w:rsidRPr="0074224F" w:rsidRDefault="000A126E" w:rsidP="00FB593D">
      <w:pPr>
        <w:spacing w:line="360" w:lineRule="auto"/>
        <w:rPr>
          <w:rFonts w:ascii="Book Antiqua" w:hAnsi="Book Antiqua"/>
          <w:bCs/>
          <w:sz w:val="24"/>
        </w:rPr>
      </w:pPr>
      <w:r w:rsidRPr="0074224F">
        <w:rPr>
          <w:rFonts w:ascii="Book Antiqua" w:hAnsi="Book Antiqua"/>
          <w:bCs/>
          <w:sz w:val="24"/>
        </w:rPr>
        <w:tab/>
      </w:r>
      <w:r w:rsidR="00EC0325" w:rsidRPr="0074224F">
        <w:rPr>
          <w:rFonts w:ascii="Book Antiqua" w:hAnsi="Book Antiqua"/>
          <w:bCs/>
          <w:sz w:val="24"/>
        </w:rPr>
        <w:t xml:space="preserve">Recent </w:t>
      </w:r>
      <w:r w:rsidR="008455DA" w:rsidRPr="0074224F">
        <w:rPr>
          <w:rFonts w:ascii="Book Antiqua" w:hAnsi="Book Antiqua"/>
          <w:bCs/>
          <w:sz w:val="24"/>
        </w:rPr>
        <w:t xml:space="preserve">advances </w:t>
      </w:r>
      <w:r w:rsidR="00EC0325" w:rsidRPr="0074224F">
        <w:rPr>
          <w:rFonts w:ascii="Book Antiqua" w:hAnsi="Book Antiqua"/>
          <w:bCs/>
          <w:sz w:val="24"/>
        </w:rPr>
        <w:t xml:space="preserve">in single-cell RNA sequencing </w:t>
      </w:r>
      <w:r w:rsidR="00852107" w:rsidRPr="0074224F">
        <w:rPr>
          <w:rFonts w:ascii="Book Antiqua" w:hAnsi="Book Antiqua"/>
          <w:bCs/>
          <w:sz w:val="24"/>
        </w:rPr>
        <w:t xml:space="preserve">(RNAseq) </w:t>
      </w:r>
      <w:r w:rsidR="008455DA" w:rsidRPr="0074224F">
        <w:rPr>
          <w:rFonts w:ascii="Book Antiqua" w:hAnsi="Book Antiqua"/>
          <w:bCs/>
          <w:sz w:val="24"/>
        </w:rPr>
        <w:t xml:space="preserve">have </w:t>
      </w:r>
      <w:r w:rsidR="00EC0325" w:rsidRPr="0074224F">
        <w:rPr>
          <w:rFonts w:ascii="Book Antiqua" w:hAnsi="Book Antiqua"/>
          <w:bCs/>
          <w:sz w:val="24"/>
        </w:rPr>
        <w:t xml:space="preserve">allowed the </w:t>
      </w:r>
      <w:r w:rsidR="00852107" w:rsidRPr="0074224F">
        <w:rPr>
          <w:rFonts w:ascii="Book Antiqua" w:hAnsi="Book Antiqua"/>
          <w:bCs/>
          <w:sz w:val="24"/>
        </w:rPr>
        <w:t>study</w:t>
      </w:r>
      <w:r w:rsidR="00EC0325" w:rsidRPr="0074224F">
        <w:rPr>
          <w:rFonts w:ascii="Book Antiqua" w:hAnsi="Book Antiqua"/>
          <w:bCs/>
          <w:sz w:val="24"/>
        </w:rPr>
        <w:t xml:space="preserve"> of expression profiles of individual cells during human pre-implantation development</w:t>
      </w:r>
      <w:r w:rsidR="00E56AA1" w:rsidRPr="0074224F">
        <w:rPr>
          <w:rFonts w:ascii="Book Antiqua" w:hAnsi="Book Antiqua"/>
          <w:bCs/>
          <w:sz w:val="24"/>
          <w:vertAlign w:val="superscript"/>
        </w:rPr>
        <w:t>[</w:t>
      </w:r>
      <w:r w:rsidR="00FD3708" w:rsidRPr="0074224F">
        <w:rPr>
          <w:rFonts w:ascii="Book Antiqua" w:hAnsi="Book Antiqua"/>
          <w:bCs/>
          <w:sz w:val="24"/>
          <w:vertAlign w:val="superscript"/>
        </w:rPr>
        <w:t>60,53</w:t>
      </w:r>
      <w:r w:rsidR="00E56AA1" w:rsidRPr="0074224F">
        <w:rPr>
          <w:rFonts w:ascii="Book Antiqua" w:hAnsi="Book Antiqua"/>
          <w:bCs/>
          <w:sz w:val="24"/>
          <w:vertAlign w:val="superscript"/>
        </w:rPr>
        <w:t>]</w:t>
      </w:r>
      <w:r w:rsidR="00EC0325" w:rsidRPr="0074224F">
        <w:rPr>
          <w:rFonts w:ascii="Book Antiqua" w:hAnsi="Book Antiqua"/>
          <w:bCs/>
          <w:sz w:val="24"/>
        </w:rPr>
        <w:t>.</w:t>
      </w:r>
      <w:r w:rsidR="00090A52" w:rsidRPr="0074224F">
        <w:rPr>
          <w:rFonts w:ascii="Book Antiqua" w:hAnsi="Book Antiqua"/>
          <w:bCs/>
          <w:sz w:val="24"/>
        </w:rPr>
        <w:t xml:space="preserve"> </w:t>
      </w:r>
      <w:r w:rsidR="00852107" w:rsidRPr="0074224F">
        <w:rPr>
          <w:rFonts w:ascii="Book Antiqua" w:hAnsi="Book Antiqua"/>
          <w:bCs/>
          <w:sz w:val="24"/>
        </w:rPr>
        <w:t xml:space="preserve">Analysis of RNAseq data from 30 single-cells derived from human blastocysts identified three distinct clusters corresponding to cells from the epiblast, </w:t>
      </w:r>
      <w:r w:rsidR="000D73A6" w:rsidRPr="0074224F">
        <w:rPr>
          <w:rFonts w:ascii="Book Antiqua" w:hAnsi="Book Antiqua"/>
          <w:bCs/>
          <w:sz w:val="24"/>
        </w:rPr>
        <w:t>primitive endoderm and throphectoderm.</w:t>
      </w:r>
      <w:r w:rsidR="00090A52" w:rsidRPr="0074224F">
        <w:rPr>
          <w:rFonts w:ascii="Book Antiqua" w:hAnsi="Book Antiqua"/>
          <w:bCs/>
          <w:sz w:val="24"/>
        </w:rPr>
        <w:t xml:space="preserve"> </w:t>
      </w:r>
      <w:r w:rsidR="000D73A6" w:rsidRPr="0074224F">
        <w:rPr>
          <w:rFonts w:ascii="Book Antiqua" w:hAnsi="Book Antiqua"/>
          <w:bCs/>
          <w:sz w:val="24"/>
        </w:rPr>
        <w:t xml:space="preserve">Furthermore, comparison of the expression profile of human </w:t>
      </w:r>
      <w:r w:rsidR="0031180E" w:rsidRPr="0074224F">
        <w:rPr>
          <w:rFonts w:ascii="Book Antiqua" w:hAnsi="Book Antiqua"/>
          <w:bCs/>
          <w:sz w:val="24"/>
        </w:rPr>
        <w:t xml:space="preserve">epiblast </w:t>
      </w:r>
      <w:r w:rsidR="000D73A6" w:rsidRPr="0074224F">
        <w:rPr>
          <w:rFonts w:ascii="Book Antiqua" w:hAnsi="Book Antiqua"/>
          <w:bCs/>
          <w:sz w:val="24"/>
        </w:rPr>
        <w:t xml:space="preserve">cells with human ESCs at different stages of derivation showed that, although similar, there </w:t>
      </w:r>
      <w:r w:rsidR="00C268D6" w:rsidRPr="0074224F">
        <w:rPr>
          <w:rFonts w:ascii="Book Antiqua" w:hAnsi="Book Antiqua"/>
          <w:bCs/>
          <w:sz w:val="24"/>
        </w:rPr>
        <w:t>are</w:t>
      </w:r>
      <w:r w:rsidR="000D73A6" w:rsidRPr="0074224F">
        <w:rPr>
          <w:rFonts w:ascii="Book Antiqua" w:hAnsi="Book Antiqua"/>
          <w:bCs/>
          <w:sz w:val="24"/>
        </w:rPr>
        <w:t xml:space="preserve"> significant changes in gene expression in the embryo-derived cells at the initial primary outgrow of hESCs</w:t>
      </w:r>
      <w:r w:rsidR="00E56AA1" w:rsidRPr="0074224F">
        <w:rPr>
          <w:rFonts w:ascii="Book Antiqua" w:hAnsi="Book Antiqua"/>
          <w:bCs/>
          <w:sz w:val="24"/>
          <w:vertAlign w:val="superscript"/>
        </w:rPr>
        <w:t>[</w:t>
      </w:r>
      <w:r w:rsidR="008D70D2" w:rsidRPr="0074224F">
        <w:rPr>
          <w:rFonts w:ascii="Book Antiqua" w:hAnsi="Book Antiqua"/>
          <w:bCs/>
          <w:sz w:val="24"/>
          <w:vertAlign w:val="superscript"/>
        </w:rPr>
        <w:t>53</w:t>
      </w:r>
      <w:r w:rsidR="00E56AA1" w:rsidRPr="0074224F">
        <w:rPr>
          <w:rFonts w:ascii="Book Antiqua" w:hAnsi="Book Antiqua"/>
          <w:bCs/>
          <w:sz w:val="24"/>
          <w:vertAlign w:val="superscript"/>
        </w:rPr>
        <w:t>]</w:t>
      </w:r>
      <w:r w:rsidR="000D73A6" w:rsidRPr="0074224F">
        <w:rPr>
          <w:rFonts w:ascii="Book Antiqua" w:hAnsi="Book Antiqua"/>
          <w:bCs/>
          <w:sz w:val="24"/>
        </w:rPr>
        <w:t>.</w:t>
      </w:r>
      <w:r w:rsidR="00090A52" w:rsidRPr="0074224F">
        <w:rPr>
          <w:rFonts w:ascii="Book Antiqua" w:hAnsi="Book Antiqua"/>
          <w:bCs/>
          <w:sz w:val="24"/>
        </w:rPr>
        <w:t xml:space="preserve"> </w:t>
      </w:r>
      <w:r w:rsidR="000D73A6" w:rsidRPr="0074224F">
        <w:rPr>
          <w:rFonts w:ascii="Book Antiqua" w:hAnsi="Book Antiqua"/>
          <w:bCs/>
          <w:sz w:val="24"/>
        </w:rPr>
        <w:t xml:space="preserve">That is not surprising given that the cells are adapting to the </w:t>
      </w:r>
      <w:r w:rsidR="000D73A6" w:rsidRPr="0074224F">
        <w:rPr>
          <w:rFonts w:ascii="Book Antiqua" w:hAnsi="Book Antiqua"/>
          <w:bCs/>
          <w:i/>
          <w:sz w:val="24"/>
        </w:rPr>
        <w:t>in vitro</w:t>
      </w:r>
      <w:r w:rsidR="000D73A6" w:rsidRPr="0074224F">
        <w:rPr>
          <w:rFonts w:ascii="Book Antiqua" w:hAnsi="Book Antiqua"/>
          <w:bCs/>
          <w:sz w:val="24"/>
        </w:rPr>
        <w:t xml:space="preserve"> conditions</w:t>
      </w:r>
      <w:r w:rsidR="00C268D6" w:rsidRPr="0074224F">
        <w:rPr>
          <w:rFonts w:ascii="Book Antiqua" w:hAnsi="Book Antiqua"/>
          <w:bCs/>
          <w:sz w:val="24"/>
        </w:rPr>
        <w:t xml:space="preserve">, but how distinct can </w:t>
      </w:r>
      <w:r w:rsidR="00C71877" w:rsidRPr="0074224F">
        <w:rPr>
          <w:rFonts w:ascii="Book Antiqua" w:hAnsi="Book Antiqua"/>
          <w:bCs/>
          <w:sz w:val="24"/>
        </w:rPr>
        <w:t xml:space="preserve">they </w:t>
      </w:r>
      <w:r w:rsidR="00C268D6" w:rsidRPr="0074224F">
        <w:rPr>
          <w:rFonts w:ascii="Book Antiqua" w:hAnsi="Book Antiqua"/>
          <w:bCs/>
          <w:sz w:val="24"/>
        </w:rPr>
        <w:t xml:space="preserve">be while still modeling the </w:t>
      </w:r>
      <w:r w:rsidR="0031180E" w:rsidRPr="0074224F">
        <w:rPr>
          <w:rFonts w:ascii="Book Antiqua" w:hAnsi="Book Antiqua"/>
          <w:bCs/>
          <w:sz w:val="24"/>
        </w:rPr>
        <w:t xml:space="preserve">epiblast </w:t>
      </w:r>
      <w:r w:rsidR="00C268D6" w:rsidRPr="0074224F">
        <w:rPr>
          <w:rFonts w:ascii="Book Antiqua" w:hAnsi="Book Antiqua"/>
          <w:bCs/>
          <w:i/>
          <w:sz w:val="24"/>
        </w:rPr>
        <w:t>in vitro</w:t>
      </w:r>
      <w:r w:rsidR="00C268D6" w:rsidRPr="0074224F">
        <w:rPr>
          <w:rFonts w:ascii="Book Antiqua" w:hAnsi="Book Antiqua"/>
          <w:bCs/>
          <w:sz w:val="24"/>
        </w:rPr>
        <w:t>?</w:t>
      </w:r>
      <w:r w:rsidR="00090A52" w:rsidRPr="0074224F">
        <w:rPr>
          <w:rFonts w:ascii="Book Antiqua" w:hAnsi="Book Antiqua"/>
          <w:bCs/>
          <w:sz w:val="24"/>
        </w:rPr>
        <w:t xml:space="preserve"> </w:t>
      </w:r>
      <w:r w:rsidR="00754572" w:rsidRPr="0074224F">
        <w:rPr>
          <w:rFonts w:ascii="Book Antiqua" w:hAnsi="Book Antiqua"/>
          <w:bCs/>
          <w:sz w:val="24"/>
        </w:rPr>
        <w:t>I</w:t>
      </w:r>
      <w:r w:rsidR="000D73A6" w:rsidRPr="0074224F">
        <w:rPr>
          <w:rFonts w:ascii="Book Antiqua" w:hAnsi="Book Antiqua"/>
          <w:bCs/>
          <w:sz w:val="24"/>
        </w:rPr>
        <w:t xml:space="preserve">t will be interesting to do the same comparison in mice in order to evaluate whether these </w:t>
      </w:r>
      <w:r w:rsidR="007454D0" w:rsidRPr="0074224F">
        <w:rPr>
          <w:rFonts w:ascii="Book Antiqua" w:hAnsi="Book Antiqua"/>
          <w:bCs/>
          <w:sz w:val="24"/>
        </w:rPr>
        <w:t xml:space="preserve">changes </w:t>
      </w:r>
      <w:r w:rsidR="00C3724A" w:rsidRPr="0074224F">
        <w:rPr>
          <w:rFonts w:ascii="Book Antiqua" w:hAnsi="Book Antiqua"/>
          <w:bCs/>
          <w:sz w:val="24"/>
        </w:rPr>
        <w:t xml:space="preserve">between murine epiblast and ES cells </w:t>
      </w:r>
      <w:r w:rsidR="007454D0" w:rsidRPr="0074224F">
        <w:rPr>
          <w:rFonts w:ascii="Book Antiqua" w:hAnsi="Book Antiqua"/>
          <w:bCs/>
          <w:sz w:val="24"/>
        </w:rPr>
        <w:t>are</w:t>
      </w:r>
      <w:r w:rsidR="000D73A6" w:rsidRPr="0074224F">
        <w:rPr>
          <w:rFonts w:ascii="Book Antiqua" w:hAnsi="Book Antiqua"/>
          <w:bCs/>
          <w:sz w:val="24"/>
        </w:rPr>
        <w:t xml:space="preserve"> less accentuated</w:t>
      </w:r>
      <w:r w:rsidRPr="0074224F">
        <w:rPr>
          <w:rFonts w:ascii="Book Antiqua" w:hAnsi="Book Antiqua"/>
          <w:bCs/>
          <w:sz w:val="24"/>
        </w:rPr>
        <w:t>.</w:t>
      </w:r>
      <w:r w:rsidR="00090A52" w:rsidRPr="0074224F">
        <w:rPr>
          <w:rFonts w:ascii="Book Antiqua" w:hAnsi="Book Antiqua"/>
          <w:bCs/>
          <w:sz w:val="24"/>
        </w:rPr>
        <w:t xml:space="preserve"> </w:t>
      </w:r>
      <w:r w:rsidR="00490C98" w:rsidRPr="0074224F">
        <w:rPr>
          <w:rFonts w:ascii="Book Antiqua" w:hAnsi="Book Antiqua"/>
          <w:bCs/>
          <w:sz w:val="24"/>
        </w:rPr>
        <w:t>Nevertheless, it would be reasonable to use the single-cell RNASeq data from human blastocysts as a signature of “true” naïve human ESCs.</w:t>
      </w:r>
      <w:r w:rsidR="00090A52" w:rsidRPr="0074224F">
        <w:rPr>
          <w:rFonts w:ascii="Book Antiqua" w:hAnsi="Book Antiqua"/>
          <w:bCs/>
          <w:sz w:val="24"/>
        </w:rPr>
        <w:t xml:space="preserve"> </w:t>
      </w:r>
      <w:r w:rsidR="00490C98" w:rsidRPr="0074224F">
        <w:rPr>
          <w:rFonts w:ascii="Book Antiqua" w:hAnsi="Book Antiqua"/>
          <w:bCs/>
          <w:sz w:val="24"/>
        </w:rPr>
        <w:t xml:space="preserve">Indeed, Chan </w:t>
      </w:r>
      <w:r w:rsidR="00490C98" w:rsidRPr="0074224F">
        <w:rPr>
          <w:rFonts w:ascii="Book Antiqua" w:hAnsi="Book Antiqua"/>
          <w:bCs/>
          <w:i/>
          <w:sz w:val="24"/>
        </w:rPr>
        <w:t>et al</w:t>
      </w:r>
      <w:r w:rsidR="00E56AA1" w:rsidRPr="0074224F">
        <w:rPr>
          <w:rFonts w:ascii="Book Antiqua" w:hAnsi="Book Antiqua"/>
          <w:bCs/>
          <w:sz w:val="24"/>
          <w:vertAlign w:val="superscript"/>
        </w:rPr>
        <w:t>[</w:t>
      </w:r>
      <w:r w:rsidR="008D70D2" w:rsidRPr="0074224F">
        <w:rPr>
          <w:rFonts w:ascii="Book Antiqua" w:hAnsi="Book Antiqua"/>
          <w:bCs/>
          <w:sz w:val="24"/>
          <w:vertAlign w:val="superscript"/>
        </w:rPr>
        <w:t>50</w:t>
      </w:r>
      <w:r w:rsidR="00E56AA1" w:rsidRPr="0074224F">
        <w:rPr>
          <w:rFonts w:ascii="Book Antiqua" w:hAnsi="Book Antiqua"/>
          <w:bCs/>
          <w:sz w:val="24"/>
          <w:vertAlign w:val="superscript"/>
        </w:rPr>
        <w:t>]</w:t>
      </w:r>
      <w:r w:rsidR="00490C98" w:rsidRPr="0074224F">
        <w:rPr>
          <w:rFonts w:ascii="Book Antiqua" w:hAnsi="Book Antiqua"/>
          <w:bCs/>
          <w:sz w:val="24"/>
          <w:vertAlign w:val="superscript"/>
        </w:rPr>
        <w:t xml:space="preserve"> </w:t>
      </w:r>
      <w:r w:rsidR="00490C98" w:rsidRPr="0074224F">
        <w:rPr>
          <w:rFonts w:ascii="Book Antiqua" w:hAnsi="Book Antiqua"/>
          <w:bCs/>
          <w:sz w:val="24"/>
        </w:rPr>
        <w:t xml:space="preserve">showed that the expression profile of their naïve human ESCs was more similar to </w:t>
      </w:r>
      <w:r w:rsidR="00355935" w:rsidRPr="0074224F">
        <w:rPr>
          <w:rFonts w:ascii="Book Antiqua" w:hAnsi="Book Antiqua"/>
          <w:bCs/>
          <w:sz w:val="24"/>
        </w:rPr>
        <w:t>those</w:t>
      </w:r>
      <w:r w:rsidR="00490C98" w:rsidRPr="0074224F">
        <w:rPr>
          <w:rFonts w:ascii="Book Antiqua" w:hAnsi="Book Antiqua"/>
          <w:bCs/>
          <w:sz w:val="24"/>
        </w:rPr>
        <w:t xml:space="preserve"> of single cells from human </w:t>
      </w:r>
      <w:r w:rsidR="00355935" w:rsidRPr="0074224F">
        <w:rPr>
          <w:rFonts w:ascii="Book Antiqua" w:hAnsi="Book Antiqua"/>
          <w:bCs/>
          <w:sz w:val="24"/>
        </w:rPr>
        <w:t>blastocysts.</w:t>
      </w:r>
      <w:r w:rsidR="00090A52" w:rsidRPr="0074224F">
        <w:rPr>
          <w:rFonts w:ascii="Book Antiqua" w:hAnsi="Book Antiqua"/>
          <w:bCs/>
          <w:sz w:val="24"/>
        </w:rPr>
        <w:t xml:space="preserve"> </w:t>
      </w:r>
      <w:r w:rsidR="00C75035" w:rsidRPr="0074224F">
        <w:rPr>
          <w:rFonts w:ascii="Book Antiqua" w:hAnsi="Book Antiqua"/>
          <w:bCs/>
          <w:sz w:val="24"/>
        </w:rPr>
        <w:t xml:space="preserve">The same </w:t>
      </w:r>
      <w:r w:rsidR="00355935" w:rsidRPr="0074224F">
        <w:rPr>
          <w:rFonts w:ascii="Book Antiqua" w:hAnsi="Book Antiqua"/>
          <w:bCs/>
          <w:sz w:val="24"/>
        </w:rPr>
        <w:t>analysis should be performed with the other reported naïve human ESCs for comparison.</w:t>
      </w:r>
      <w:r w:rsidR="00490C98" w:rsidRPr="0074224F">
        <w:rPr>
          <w:rFonts w:ascii="Book Antiqua" w:hAnsi="Book Antiqua"/>
          <w:bCs/>
          <w:sz w:val="24"/>
        </w:rPr>
        <w:t xml:space="preserve"> </w:t>
      </w:r>
    </w:p>
    <w:p w:rsidR="00B51F95" w:rsidRPr="0074224F" w:rsidRDefault="001B730C" w:rsidP="00FB593D">
      <w:pPr>
        <w:spacing w:line="360" w:lineRule="auto"/>
        <w:rPr>
          <w:rFonts w:ascii="Book Antiqua" w:hAnsi="Book Antiqua"/>
          <w:bCs/>
          <w:sz w:val="24"/>
        </w:rPr>
      </w:pPr>
      <w:r w:rsidRPr="0074224F">
        <w:rPr>
          <w:rFonts w:ascii="Book Antiqua" w:hAnsi="Book Antiqua"/>
          <w:bCs/>
          <w:sz w:val="24"/>
        </w:rPr>
        <w:tab/>
      </w:r>
      <w:r w:rsidR="00490BDC" w:rsidRPr="0074224F">
        <w:rPr>
          <w:rFonts w:ascii="Book Antiqua" w:hAnsi="Book Antiqua"/>
          <w:bCs/>
          <w:sz w:val="24"/>
        </w:rPr>
        <w:t>Regarding XCI, the kinetics of the process is very well characterized during mouse pre-implantation development, starting at the two-cell stage with the imprinted inactivation of the paternal X (pX) in all cells of the embryo.</w:t>
      </w:r>
      <w:r w:rsidR="00090A52" w:rsidRPr="0074224F">
        <w:rPr>
          <w:rFonts w:ascii="Book Antiqua" w:hAnsi="Book Antiqua"/>
          <w:bCs/>
          <w:sz w:val="24"/>
        </w:rPr>
        <w:t xml:space="preserve"> </w:t>
      </w:r>
      <w:r w:rsidR="00490BDC" w:rsidRPr="0074224F">
        <w:rPr>
          <w:rFonts w:ascii="Book Antiqua" w:hAnsi="Book Antiqua"/>
          <w:bCs/>
          <w:sz w:val="24"/>
        </w:rPr>
        <w:t>Then, at the blastocyst stage, cells of the ICM reactivate the pX, and go through a second wave of XCI, where each cell will randomly choose the Xi.</w:t>
      </w:r>
      <w:r w:rsidR="00090A52" w:rsidRPr="0074224F">
        <w:rPr>
          <w:rFonts w:ascii="Book Antiqua" w:hAnsi="Book Antiqua"/>
          <w:bCs/>
          <w:sz w:val="24"/>
        </w:rPr>
        <w:t xml:space="preserve"> </w:t>
      </w:r>
      <w:r w:rsidR="00490BDC" w:rsidRPr="0074224F">
        <w:rPr>
          <w:rFonts w:ascii="Book Antiqua" w:hAnsi="Book Antiqua"/>
          <w:bCs/>
          <w:sz w:val="24"/>
        </w:rPr>
        <w:t>In contrast, much less is known about the XCI status of the human pre-implantation embryo, and results are conflicting</w:t>
      </w:r>
      <w:r w:rsidR="003E4E71" w:rsidRPr="0074224F">
        <w:rPr>
          <w:rFonts w:ascii="Book Antiqua" w:hAnsi="Book Antiqua"/>
          <w:bCs/>
          <w:sz w:val="24"/>
          <w:vertAlign w:val="superscript"/>
        </w:rPr>
        <w:t>[</w:t>
      </w:r>
      <w:r w:rsidR="00305610" w:rsidRPr="0074224F">
        <w:rPr>
          <w:rFonts w:ascii="Book Antiqua" w:hAnsi="Book Antiqua"/>
          <w:bCs/>
          <w:sz w:val="24"/>
          <w:vertAlign w:val="superscript"/>
        </w:rPr>
        <w:t>23</w:t>
      </w:r>
      <w:r w:rsidR="003E4E71" w:rsidRPr="0074224F">
        <w:rPr>
          <w:rFonts w:ascii="Book Antiqua" w:hAnsi="Book Antiqua"/>
          <w:bCs/>
          <w:sz w:val="24"/>
          <w:vertAlign w:val="superscript"/>
        </w:rPr>
        <w:t>]</w:t>
      </w:r>
      <w:r w:rsidR="00490BDC" w:rsidRPr="0074224F">
        <w:rPr>
          <w:rFonts w:ascii="Book Antiqua" w:hAnsi="Book Antiqua"/>
          <w:bCs/>
          <w:sz w:val="24"/>
        </w:rPr>
        <w:t>.</w:t>
      </w:r>
      <w:r w:rsidR="00090A52" w:rsidRPr="0074224F">
        <w:rPr>
          <w:rFonts w:ascii="Book Antiqua" w:hAnsi="Book Antiqua"/>
          <w:bCs/>
          <w:sz w:val="24"/>
        </w:rPr>
        <w:t xml:space="preserve"> </w:t>
      </w:r>
      <w:r w:rsidR="00266FCB" w:rsidRPr="0074224F">
        <w:rPr>
          <w:rFonts w:ascii="Book Antiqua" w:hAnsi="Book Antiqua"/>
          <w:bCs/>
          <w:sz w:val="24"/>
        </w:rPr>
        <w:t xml:space="preserve">It would be extremely valuable if “true” naïve human ESCs were in a pre-XCI state like their murine counterpart in order to study the mechanisms of </w:t>
      </w:r>
      <w:r w:rsidRPr="0074224F">
        <w:rPr>
          <w:rFonts w:ascii="Book Antiqua" w:hAnsi="Book Antiqua"/>
          <w:bCs/>
          <w:sz w:val="24"/>
        </w:rPr>
        <w:t>this epigenetic phenomenon</w:t>
      </w:r>
      <w:r w:rsidR="00266FCB" w:rsidRPr="0074224F">
        <w:rPr>
          <w:rFonts w:ascii="Book Antiqua" w:hAnsi="Book Antiqua"/>
          <w:bCs/>
          <w:sz w:val="24"/>
        </w:rPr>
        <w:t xml:space="preserve"> </w:t>
      </w:r>
      <w:r w:rsidR="00266FCB" w:rsidRPr="0074224F">
        <w:rPr>
          <w:rFonts w:ascii="Book Antiqua" w:hAnsi="Book Antiqua"/>
          <w:bCs/>
          <w:i/>
          <w:sz w:val="24"/>
        </w:rPr>
        <w:t>in vitro</w:t>
      </w:r>
      <w:r w:rsidR="00266FCB" w:rsidRPr="0074224F">
        <w:rPr>
          <w:rFonts w:ascii="Book Antiqua" w:hAnsi="Book Antiqua"/>
          <w:bCs/>
          <w:sz w:val="24"/>
        </w:rPr>
        <w:t>.</w:t>
      </w:r>
      <w:r w:rsidR="00090A52" w:rsidRPr="0074224F">
        <w:rPr>
          <w:rFonts w:ascii="Book Antiqua" w:hAnsi="Book Antiqua"/>
          <w:bCs/>
          <w:sz w:val="24"/>
        </w:rPr>
        <w:t xml:space="preserve"> </w:t>
      </w:r>
      <w:r w:rsidR="00266FCB" w:rsidRPr="0074224F">
        <w:rPr>
          <w:rFonts w:ascii="Book Antiqua" w:hAnsi="Book Antiqua"/>
          <w:bCs/>
          <w:sz w:val="24"/>
        </w:rPr>
        <w:t xml:space="preserve">However, </w:t>
      </w:r>
      <w:r w:rsidR="002549D5" w:rsidRPr="0074224F">
        <w:rPr>
          <w:rFonts w:ascii="Book Antiqua" w:hAnsi="Book Antiqua"/>
          <w:bCs/>
          <w:sz w:val="24"/>
        </w:rPr>
        <w:t xml:space="preserve">we still don´t know </w:t>
      </w:r>
      <w:r w:rsidR="00266FCB" w:rsidRPr="0074224F">
        <w:rPr>
          <w:rFonts w:ascii="Book Antiqua" w:hAnsi="Book Antiqua"/>
          <w:bCs/>
          <w:sz w:val="24"/>
        </w:rPr>
        <w:t>whether</w:t>
      </w:r>
      <w:r w:rsidR="002549D5" w:rsidRPr="0074224F">
        <w:rPr>
          <w:rFonts w:ascii="Book Antiqua" w:hAnsi="Book Antiqua"/>
          <w:bCs/>
          <w:sz w:val="24"/>
        </w:rPr>
        <w:t xml:space="preserve"> </w:t>
      </w:r>
      <w:r w:rsidR="00266FCB" w:rsidRPr="0074224F">
        <w:rPr>
          <w:rFonts w:ascii="Book Antiqua" w:hAnsi="Book Antiqua"/>
          <w:bCs/>
          <w:sz w:val="24"/>
        </w:rPr>
        <w:t xml:space="preserve">this would represent the </w:t>
      </w:r>
      <w:r w:rsidR="00266FCB" w:rsidRPr="0074224F">
        <w:rPr>
          <w:rFonts w:ascii="Book Antiqua" w:hAnsi="Book Antiqua"/>
          <w:bCs/>
          <w:i/>
          <w:sz w:val="24"/>
        </w:rPr>
        <w:t>in vivo</w:t>
      </w:r>
      <w:r w:rsidR="00266FCB" w:rsidRPr="0074224F">
        <w:rPr>
          <w:rFonts w:ascii="Book Antiqua" w:hAnsi="Book Antiqua"/>
          <w:bCs/>
          <w:sz w:val="24"/>
        </w:rPr>
        <w:t xml:space="preserve"> situation, and thus</w:t>
      </w:r>
      <w:r w:rsidR="00DB1F78" w:rsidRPr="0074224F">
        <w:rPr>
          <w:rFonts w:ascii="Book Antiqua" w:hAnsi="Book Antiqua"/>
          <w:bCs/>
          <w:sz w:val="24"/>
        </w:rPr>
        <w:t>,</w:t>
      </w:r>
      <w:r w:rsidR="00266FCB" w:rsidRPr="0074224F">
        <w:rPr>
          <w:rFonts w:ascii="Book Antiqua" w:hAnsi="Book Antiqua"/>
          <w:bCs/>
          <w:sz w:val="24"/>
        </w:rPr>
        <w:t xml:space="preserve"> </w:t>
      </w:r>
      <w:r w:rsidR="00DB1F78" w:rsidRPr="0074224F">
        <w:rPr>
          <w:rFonts w:ascii="Book Antiqua" w:hAnsi="Book Antiqua"/>
          <w:bCs/>
          <w:sz w:val="24"/>
        </w:rPr>
        <w:t>whether</w:t>
      </w:r>
      <w:r w:rsidR="00266FCB" w:rsidRPr="0074224F">
        <w:rPr>
          <w:rFonts w:ascii="Book Antiqua" w:hAnsi="Book Antiqua"/>
          <w:bCs/>
          <w:sz w:val="24"/>
        </w:rPr>
        <w:t xml:space="preserve"> the pre-XCI state is a prerequisite for being a “true” naïve human ESC.</w:t>
      </w:r>
      <w:r w:rsidR="00090A52" w:rsidRPr="0074224F">
        <w:rPr>
          <w:rFonts w:ascii="Book Antiqua" w:hAnsi="Book Antiqua"/>
          <w:bCs/>
          <w:sz w:val="24"/>
        </w:rPr>
        <w:t xml:space="preserve"> </w:t>
      </w:r>
    </w:p>
    <w:p w:rsidR="00393431" w:rsidRPr="0074224F" w:rsidRDefault="00A42DBE" w:rsidP="00FB593D">
      <w:pPr>
        <w:spacing w:line="360" w:lineRule="auto"/>
        <w:rPr>
          <w:rFonts w:ascii="Book Antiqua" w:hAnsi="Book Antiqua"/>
          <w:bCs/>
          <w:sz w:val="24"/>
          <w:lang w:eastAsia="zh-CN"/>
        </w:rPr>
      </w:pPr>
      <w:r w:rsidRPr="0074224F">
        <w:rPr>
          <w:rFonts w:ascii="Book Antiqua" w:hAnsi="Book Antiqua"/>
          <w:bCs/>
          <w:sz w:val="24"/>
        </w:rPr>
        <w:tab/>
        <w:t xml:space="preserve">While this manuscript was in revision, Wang </w:t>
      </w:r>
      <w:r w:rsidRPr="0074224F">
        <w:rPr>
          <w:rFonts w:ascii="Book Antiqua" w:hAnsi="Book Antiqua"/>
          <w:bCs/>
          <w:i/>
          <w:sz w:val="24"/>
        </w:rPr>
        <w:t>et al</w:t>
      </w:r>
      <w:r w:rsidR="00305610" w:rsidRPr="0074224F">
        <w:rPr>
          <w:rFonts w:ascii="Book Antiqua" w:hAnsi="Book Antiqua"/>
          <w:bCs/>
          <w:sz w:val="24"/>
          <w:vertAlign w:val="superscript"/>
        </w:rPr>
        <w:t>[61]</w:t>
      </w:r>
      <w:r w:rsidRPr="0074224F">
        <w:rPr>
          <w:rFonts w:ascii="Book Antiqua" w:hAnsi="Book Antiqua"/>
          <w:bCs/>
          <w:sz w:val="24"/>
          <w:vertAlign w:val="superscript"/>
        </w:rPr>
        <w:t xml:space="preserve"> </w:t>
      </w:r>
      <w:r w:rsidRPr="0074224F">
        <w:rPr>
          <w:rFonts w:ascii="Book Antiqua" w:hAnsi="Book Antiqua"/>
          <w:bCs/>
          <w:sz w:val="24"/>
        </w:rPr>
        <w:t xml:space="preserve">showed that small populations of naïve human pluripotent SCs </w:t>
      </w:r>
      <w:r w:rsidR="00BC4B48" w:rsidRPr="0074224F">
        <w:rPr>
          <w:rFonts w:ascii="Book Antiqua" w:hAnsi="Book Antiqua"/>
          <w:bCs/>
          <w:sz w:val="24"/>
        </w:rPr>
        <w:t>exist</w:t>
      </w:r>
      <w:r w:rsidRPr="0074224F">
        <w:rPr>
          <w:rFonts w:ascii="Book Antiqua" w:hAnsi="Book Antiqua"/>
          <w:bCs/>
          <w:sz w:val="24"/>
        </w:rPr>
        <w:t xml:space="preserve"> within cultures of primed human ESCs and iPSCs.</w:t>
      </w:r>
      <w:r w:rsidR="00090A52" w:rsidRPr="0074224F">
        <w:rPr>
          <w:rFonts w:ascii="Book Antiqua" w:hAnsi="Book Antiqua"/>
          <w:bCs/>
          <w:sz w:val="24"/>
        </w:rPr>
        <w:t xml:space="preserve"> </w:t>
      </w:r>
      <w:r w:rsidRPr="0074224F">
        <w:rPr>
          <w:rFonts w:ascii="Book Antiqua" w:hAnsi="Book Antiqua"/>
          <w:bCs/>
          <w:sz w:val="24"/>
        </w:rPr>
        <w:t>These naïve cells can be purified and maintained in 2i/LIF media.</w:t>
      </w:r>
      <w:r w:rsidR="00090A52" w:rsidRPr="0074224F">
        <w:rPr>
          <w:rFonts w:ascii="Book Antiqua" w:hAnsi="Book Antiqua"/>
          <w:bCs/>
          <w:sz w:val="24"/>
        </w:rPr>
        <w:t xml:space="preserve"> </w:t>
      </w:r>
      <w:r w:rsidRPr="0074224F">
        <w:rPr>
          <w:rFonts w:ascii="Book Antiqua" w:hAnsi="Book Antiqua"/>
          <w:bCs/>
          <w:sz w:val="24"/>
        </w:rPr>
        <w:t>In addition, the authors identified increased expression of the primate-specific endogenous retrovirus HERVH as a genetic signature of naïve human pluripotent SCs, which can be used for the development of culture conditions to support human naïve PSC culture.</w:t>
      </w:r>
      <w:r w:rsidR="00090A52" w:rsidRPr="0074224F">
        <w:rPr>
          <w:rFonts w:ascii="Book Antiqua" w:hAnsi="Book Antiqua"/>
          <w:bCs/>
          <w:sz w:val="24"/>
        </w:rPr>
        <w:t xml:space="preserve"> </w:t>
      </w:r>
      <w:r w:rsidRPr="0074224F">
        <w:rPr>
          <w:rFonts w:ascii="Book Antiqua" w:hAnsi="Book Antiqua"/>
          <w:bCs/>
          <w:sz w:val="24"/>
        </w:rPr>
        <w:t xml:space="preserve">More importantly, the study of HERVH-associated transcription during human pre-implantation embryonic development may provide more insights into this still </w:t>
      </w:r>
      <w:r w:rsidR="009E71A6" w:rsidRPr="0074224F">
        <w:rPr>
          <w:rFonts w:ascii="Book Antiqua" w:hAnsi="Book Antiqua"/>
          <w:bCs/>
          <w:sz w:val="24"/>
        </w:rPr>
        <w:t>much-unknown</w:t>
      </w:r>
      <w:r w:rsidRPr="0074224F">
        <w:rPr>
          <w:rFonts w:ascii="Book Antiqua" w:hAnsi="Book Antiqua"/>
          <w:bCs/>
          <w:sz w:val="24"/>
        </w:rPr>
        <w:t xml:space="preserve"> process.</w:t>
      </w:r>
      <w:r w:rsidR="009E71A6" w:rsidRPr="0074224F">
        <w:rPr>
          <w:rFonts w:ascii="Book Antiqua" w:hAnsi="Book Antiqua"/>
          <w:bCs/>
          <w:sz w:val="24"/>
        </w:rPr>
        <w:t xml:space="preserve"> </w:t>
      </w:r>
    </w:p>
    <w:p w:rsidR="00CE7B44" w:rsidRPr="0074224F" w:rsidRDefault="006A2690" w:rsidP="00FB593D">
      <w:pPr>
        <w:spacing w:line="360" w:lineRule="auto"/>
        <w:ind w:firstLineChars="300" w:firstLine="720"/>
        <w:rPr>
          <w:rFonts w:ascii="Book Antiqua" w:hAnsi="Book Antiqua"/>
          <w:bCs/>
          <w:sz w:val="24"/>
        </w:rPr>
      </w:pPr>
      <w:r w:rsidRPr="0074224F">
        <w:rPr>
          <w:rFonts w:ascii="Book Antiqua" w:hAnsi="Book Antiqua"/>
          <w:bCs/>
          <w:sz w:val="24"/>
        </w:rPr>
        <w:t>In conclusion, in the last year different culture conditions were developed that support the derivation and growth of human ESCs more similar to mouse ESCs.</w:t>
      </w:r>
      <w:r w:rsidR="00090A52" w:rsidRPr="0074224F">
        <w:rPr>
          <w:rFonts w:ascii="Book Antiqua" w:hAnsi="Book Antiqua"/>
          <w:bCs/>
          <w:sz w:val="24"/>
        </w:rPr>
        <w:t xml:space="preserve"> </w:t>
      </w:r>
      <w:r w:rsidRPr="0074224F">
        <w:rPr>
          <w:rFonts w:ascii="Book Antiqua" w:hAnsi="Book Antiqua"/>
          <w:bCs/>
          <w:sz w:val="24"/>
        </w:rPr>
        <w:t>Whether the distinct methods generate similar or distinct epigenetic states of human pluripotent SCs, and more importantly, which of these potentially naïve human pluripotent SCs are more similar to the cells of the human epiblast remain to be determined.</w:t>
      </w:r>
      <w:r w:rsidR="00090A52" w:rsidRPr="0074224F">
        <w:rPr>
          <w:rFonts w:ascii="Book Antiqua" w:hAnsi="Book Antiqua"/>
          <w:bCs/>
          <w:sz w:val="24"/>
        </w:rPr>
        <w:t xml:space="preserve"> </w:t>
      </w:r>
      <w:r w:rsidR="00E142B8" w:rsidRPr="0074224F">
        <w:rPr>
          <w:rFonts w:ascii="Book Antiqua" w:hAnsi="Book Antiqua"/>
          <w:bCs/>
          <w:sz w:val="24"/>
        </w:rPr>
        <w:t xml:space="preserve">These studies will have great impact on the establishment of a good </w:t>
      </w:r>
      <w:r w:rsidR="00E142B8" w:rsidRPr="0074224F">
        <w:rPr>
          <w:rFonts w:ascii="Book Antiqua" w:hAnsi="Book Antiqua"/>
          <w:bCs/>
          <w:i/>
          <w:sz w:val="24"/>
        </w:rPr>
        <w:t>in vitro</w:t>
      </w:r>
      <w:r w:rsidR="00E142B8" w:rsidRPr="0074224F">
        <w:rPr>
          <w:rFonts w:ascii="Book Antiqua" w:hAnsi="Book Antiqua"/>
          <w:bCs/>
          <w:sz w:val="24"/>
        </w:rPr>
        <w:t xml:space="preserve"> model for human embryonic development.</w:t>
      </w:r>
    </w:p>
    <w:p w:rsidR="00EB24CA" w:rsidRPr="0074224F" w:rsidRDefault="00EB24CA" w:rsidP="00FB593D">
      <w:pPr>
        <w:spacing w:line="360" w:lineRule="auto"/>
        <w:outlineLvl w:val="0"/>
        <w:rPr>
          <w:rFonts w:ascii="Book Antiqua" w:hAnsi="Book Antiqua"/>
          <w:b/>
          <w:sz w:val="24"/>
          <w:lang w:eastAsia="zh-CN"/>
        </w:rPr>
      </w:pPr>
    </w:p>
    <w:p w:rsidR="00FB593D" w:rsidRPr="0074224F" w:rsidRDefault="00FB593D" w:rsidP="00FB593D">
      <w:pPr>
        <w:spacing w:line="360" w:lineRule="auto"/>
        <w:outlineLvl w:val="0"/>
        <w:rPr>
          <w:rFonts w:ascii="Book Antiqua" w:hAnsi="Book Antiqua"/>
          <w:b/>
          <w:sz w:val="24"/>
          <w:lang w:val="pt-BR"/>
        </w:rPr>
      </w:pPr>
      <w:r w:rsidRPr="0074224F">
        <w:rPr>
          <w:rFonts w:ascii="Book Antiqua" w:hAnsi="Book Antiqua"/>
          <w:b/>
          <w:sz w:val="24"/>
          <w:lang w:val="pt-BR"/>
        </w:rPr>
        <w:t>REFERENCES</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1 </w:t>
      </w:r>
      <w:r w:rsidRPr="006E3190">
        <w:rPr>
          <w:rFonts w:ascii="Book Antiqua" w:hAnsi="Book Antiqua" w:cs="宋体"/>
          <w:b/>
          <w:bCs/>
          <w:kern w:val="0"/>
          <w:sz w:val="24"/>
        </w:rPr>
        <w:t>Kwon GS</w:t>
      </w:r>
      <w:r w:rsidRPr="006E3190">
        <w:rPr>
          <w:rFonts w:ascii="Book Antiqua" w:hAnsi="Book Antiqua" w:cs="宋体"/>
          <w:kern w:val="0"/>
          <w:sz w:val="24"/>
        </w:rPr>
        <w:t xml:space="preserve">, Viotti M, Hadjantonakis AK. The endoderm of the mouse embryo arises by dynamic widespread intercalation of embryonic and extraembryonic lineages. </w:t>
      </w:r>
      <w:r w:rsidRPr="006E3190">
        <w:rPr>
          <w:rFonts w:ascii="Book Antiqua" w:hAnsi="Book Antiqua" w:cs="宋体"/>
          <w:i/>
          <w:iCs/>
          <w:kern w:val="0"/>
          <w:sz w:val="24"/>
        </w:rPr>
        <w:t>Dev Cell</w:t>
      </w:r>
      <w:r w:rsidRPr="006E3190">
        <w:rPr>
          <w:rFonts w:ascii="Book Antiqua" w:hAnsi="Book Antiqua" w:cs="宋体"/>
          <w:kern w:val="0"/>
          <w:sz w:val="24"/>
        </w:rPr>
        <w:t xml:space="preserve"> 2008; </w:t>
      </w:r>
      <w:r w:rsidRPr="006E3190">
        <w:rPr>
          <w:rFonts w:ascii="Book Antiqua" w:hAnsi="Book Antiqua" w:cs="宋体"/>
          <w:b/>
          <w:bCs/>
          <w:kern w:val="0"/>
          <w:sz w:val="24"/>
        </w:rPr>
        <w:t>15</w:t>
      </w:r>
      <w:r w:rsidRPr="006E3190">
        <w:rPr>
          <w:rFonts w:ascii="Book Antiqua" w:hAnsi="Book Antiqua" w:cs="宋体"/>
          <w:kern w:val="0"/>
          <w:sz w:val="24"/>
        </w:rPr>
        <w:t>: 509-520 [PMID: 18854136 DO</w:t>
      </w:r>
      <w:r w:rsidRPr="0074224F">
        <w:rPr>
          <w:rFonts w:ascii="Book Antiqua" w:hAnsi="Book Antiqua" w:cs="宋体"/>
          <w:kern w:val="0"/>
          <w:sz w:val="24"/>
        </w:rPr>
        <w:t>I: 10.1016/j.devcel.2008.07.017</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2 </w:t>
      </w:r>
      <w:r w:rsidRPr="006E3190">
        <w:rPr>
          <w:rFonts w:ascii="Book Antiqua" w:hAnsi="Book Antiqua" w:cs="宋体"/>
          <w:b/>
          <w:bCs/>
          <w:kern w:val="0"/>
          <w:sz w:val="24"/>
        </w:rPr>
        <w:t>Schrode N</w:t>
      </w:r>
      <w:r w:rsidRPr="006E3190">
        <w:rPr>
          <w:rFonts w:ascii="Book Antiqua" w:hAnsi="Book Antiqua" w:cs="宋体"/>
          <w:kern w:val="0"/>
          <w:sz w:val="24"/>
        </w:rPr>
        <w:t xml:space="preserve">, Xenopoulos P, Piliszek A, Frankenberg S, Plusa B, Hadjantonakis AK. Anatomy of a blastocyst: cell behaviors driving cell fate choice and morphogenesis in the early mouse embryo. </w:t>
      </w:r>
      <w:r w:rsidRPr="006E3190">
        <w:rPr>
          <w:rFonts w:ascii="Book Antiqua" w:hAnsi="Book Antiqua" w:cs="宋体"/>
          <w:i/>
          <w:iCs/>
          <w:kern w:val="0"/>
          <w:sz w:val="24"/>
        </w:rPr>
        <w:t>Genesis</w:t>
      </w:r>
      <w:r w:rsidRPr="006E3190">
        <w:rPr>
          <w:rFonts w:ascii="Book Antiqua" w:hAnsi="Book Antiqua" w:cs="宋体"/>
          <w:kern w:val="0"/>
          <w:sz w:val="24"/>
        </w:rPr>
        <w:t xml:space="preserve"> 2013; </w:t>
      </w:r>
      <w:r w:rsidRPr="006E3190">
        <w:rPr>
          <w:rFonts w:ascii="Book Antiqua" w:hAnsi="Book Antiqua" w:cs="宋体"/>
          <w:b/>
          <w:bCs/>
          <w:kern w:val="0"/>
          <w:sz w:val="24"/>
        </w:rPr>
        <w:t>51</w:t>
      </w:r>
      <w:r w:rsidRPr="006E3190">
        <w:rPr>
          <w:rFonts w:ascii="Book Antiqua" w:hAnsi="Book Antiqua" w:cs="宋体"/>
          <w:kern w:val="0"/>
          <w:sz w:val="24"/>
        </w:rPr>
        <w:t xml:space="preserve">: 219-233 [PMID: </w:t>
      </w:r>
      <w:r w:rsidRPr="0074224F">
        <w:rPr>
          <w:rFonts w:ascii="Book Antiqua" w:hAnsi="Book Antiqua" w:cs="宋体"/>
          <w:kern w:val="0"/>
          <w:sz w:val="24"/>
        </w:rPr>
        <w:t>23349011 DOI: 10.1002/dvg.22368</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3 </w:t>
      </w:r>
      <w:r w:rsidRPr="006E3190">
        <w:rPr>
          <w:rFonts w:ascii="Book Antiqua" w:hAnsi="Book Antiqua" w:cs="宋体"/>
          <w:b/>
          <w:bCs/>
          <w:kern w:val="0"/>
          <w:sz w:val="24"/>
        </w:rPr>
        <w:t>Evans MJ</w:t>
      </w:r>
      <w:r w:rsidRPr="006E3190">
        <w:rPr>
          <w:rFonts w:ascii="Book Antiqua" w:hAnsi="Book Antiqua" w:cs="宋体"/>
          <w:kern w:val="0"/>
          <w:sz w:val="24"/>
        </w:rPr>
        <w:t xml:space="preserve">, Kaufman MH. Establishment in culture of pluripotential cells from mouse embryos. </w:t>
      </w:r>
      <w:r w:rsidRPr="006E3190">
        <w:rPr>
          <w:rFonts w:ascii="Book Antiqua" w:hAnsi="Book Antiqua" w:cs="宋体"/>
          <w:i/>
          <w:iCs/>
          <w:kern w:val="0"/>
          <w:sz w:val="24"/>
        </w:rPr>
        <w:t>Nature</w:t>
      </w:r>
      <w:r w:rsidRPr="006E3190">
        <w:rPr>
          <w:rFonts w:ascii="Book Antiqua" w:hAnsi="Book Antiqua" w:cs="宋体"/>
          <w:kern w:val="0"/>
          <w:sz w:val="24"/>
        </w:rPr>
        <w:t xml:space="preserve"> 1981; </w:t>
      </w:r>
      <w:r w:rsidRPr="006E3190">
        <w:rPr>
          <w:rFonts w:ascii="Book Antiqua" w:hAnsi="Book Antiqua" w:cs="宋体"/>
          <w:b/>
          <w:bCs/>
          <w:kern w:val="0"/>
          <w:sz w:val="24"/>
        </w:rPr>
        <w:t>292</w:t>
      </w:r>
      <w:r w:rsidRPr="006E3190">
        <w:rPr>
          <w:rFonts w:ascii="Book Antiqua" w:hAnsi="Book Antiqua" w:cs="宋体"/>
          <w:kern w:val="0"/>
          <w:sz w:val="24"/>
        </w:rPr>
        <w:t>: 154-156 [PMID</w:t>
      </w:r>
      <w:r w:rsidRPr="0074224F">
        <w:rPr>
          <w:rFonts w:ascii="Book Antiqua" w:hAnsi="Book Antiqua" w:cs="宋体"/>
          <w:kern w:val="0"/>
          <w:sz w:val="24"/>
        </w:rPr>
        <w:t>: 7242681 DOI: 10.1038/292154a0</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4 </w:t>
      </w:r>
      <w:r w:rsidRPr="006E3190">
        <w:rPr>
          <w:rFonts w:ascii="Book Antiqua" w:hAnsi="Book Antiqua" w:cs="宋体"/>
          <w:b/>
          <w:bCs/>
          <w:kern w:val="0"/>
          <w:sz w:val="24"/>
        </w:rPr>
        <w:t>Martin GR</w:t>
      </w:r>
      <w:r w:rsidRPr="006E3190">
        <w:rPr>
          <w:rFonts w:ascii="Book Antiqua" w:hAnsi="Book Antiqua" w:cs="宋体"/>
          <w:kern w:val="0"/>
          <w:sz w:val="24"/>
        </w:rPr>
        <w:t xml:space="preserve">. Isolation of a pluripotent cell line from early mouse embryos cultured in medium conditioned by teratocarcinoma stem cells. </w:t>
      </w:r>
      <w:r w:rsidRPr="006E3190">
        <w:rPr>
          <w:rFonts w:ascii="Book Antiqua" w:hAnsi="Book Antiqua" w:cs="宋体"/>
          <w:i/>
          <w:iCs/>
          <w:kern w:val="0"/>
          <w:sz w:val="24"/>
        </w:rPr>
        <w:t>Proc Natl Acad Sci U S A</w:t>
      </w:r>
      <w:r w:rsidRPr="006E3190">
        <w:rPr>
          <w:rFonts w:ascii="Book Antiqua" w:hAnsi="Book Antiqua" w:cs="宋体"/>
          <w:kern w:val="0"/>
          <w:sz w:val="24"/>
        </w:rPr>
        <w:t xml:space="preserve"> 1981; </w:t>
      </w:r>
      <w:r w:rsidRPr="006E3190">
        <w:rPr>
          <w:rFonts w:ascii="Book Antiqua" w:hAnsi="Book Antiqua" w:cs="宋体"/>
          <w:b/>
          <w:bCs/>
          <w:kern w:val="0"/>
          <w:sz w:val="24"/>
        </w:rPr>
        <w:t>78</w:t>
      </w:r>
      <w:r w:rsidRPr="006E3190">
        <w:rPr>
          <w:rFonts w:ascii="Book Antiqua" w:hAnsi="Book Antiqua" w:cs="宋体"/>
          <w:kern w:val="0"/>
          <w:sz w:val="24"/>
        </w:rPr>
        <w:t>: 7634-7638 [PMID: 6950406]</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5 </w:t>
      </w:r>
      <w:r w:rsidRPr="006E3190">
        <w:rPr>
          <w:rFonts w:ascii="Book Antiqua" w:hAnsi="Book Antiqua" w:cs="宋体"/>
          <w:b/>
          <w:bCs/>
          <w:kern w:val="0"/>
          <w:sz w:val="24"/>
        </w:rPr>
        <w:t>Schöler HR</w:t>
      </w:r>
      <w:r w:rsidRPr="006E3190">
        <w:rPr>
          <w:rFonts w:ascii="Book Antiqua" w:hAnsi="Book Antiqua" w:cs="宋体"/>
          <w:kern w:val="0"/>
          <w:sz w:val="24"/>
        </w:rPr>
        <w:t xml:space="preserve">. Octamania: the POU factors in murine development. </w:t>
      </w:r>
      <w:r w:rsidRPr="006E3190">
        <w:rPr>
          <w:rFonts w:ascii="Book Antiqua" w:hAnsi="Book Antiqua" w:cs="宋体"/>
          <w:i/>
          <w:iCs/>
          <w:kern w:val="0"/>
          <w:sz w:val="24"/>
        </w:rPr>
        <w:t>Trends Genet</w:t>
      </w:r>
      <w:r w:rsidRPr="006E3190">
        <w:rPr>
          <w:rFonts w:ascii="Book Antiqua" w:hAnsi="Book Antiqua" w:cs="宋体"/>
          <w:kern w:val="0"/>
          <w:sz w:val="24"/>
        </w:rPr>
        <w:t xml:space="preserve"> 1991; </w:t>
      </w:r>
      <w:r w:rsidRPr="006E3190">
        <w:rPr>
          <w:rFonts w:ascii="Book Antiqua" w:hAnsi="Book Antiqua" w:cs="宋体"/>
          <w:b/>
          <w:bCs/>
          <w:kern w:val="0"/>
          <w:sz w:val="24"/>
        </w:rPr>
        <w:t>7</w:t>
      </w:r>
      <w:r w:rsidRPr="006E3190">
        <w:rPr>
          <w:rFonts w:ascii="Book Antiqua" w:hAnsi="Book Antiqua" w:cs="宋体"/>
          <w:kern w:val="0"/>
          <w:sz w:val="24"/>
        </w:rPr>
        <w:t>: 323-329 [PMID: 1781030 DO</w:t>
      </w:r>
      <w:r w:rsidRPr="0074224F">
        <w:rPr>
          <w:rFonts w:ascii="Book Antiqua" w:hAnsi="Book Antiqua" w:cs="宋体"/>
          <w:kern w:val="0"/>
          <w:sz w:val="24"/>
        </w:rPr>
        <w:t>I: 10.1016/0168-9525(91)90422-M</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6 </w:t>
      </w:r>
      <w:r w:rsidRPr="006E3190">
        <w:rPr>
          <w:rFonts w:ascii="Book Antiqua" w:hAnsi="Book Antiqua" w:cs="宋体"/>
          <w:b/>
          <w:bCs/>
          <w:kern w:val="0"/>
          <w:sz w:val="24"/>
        </w:rPr>
        <w:t>Mitsui K</w:t>
      </w:r>
      <w:r w:rsidRPr="006E3190">
        <w:rPr>
          <w:rFonts w:ascii="Book Antiqua" w:hAnsi="Book Antiqua" w:cs="宋体"/>
          <w:kern w:val="0"/>
          <w:sz w:val="24"/>
        </w:rPr>
        <w:t xml:space="preserve">, Tokuzawa Y, Itoh H, Segawa K, Murakami M, Takahashi K, Maruyama M, Maeda M, Yamanaka S. The homeoprotein Nanog is required for maintenance of pluripotency in mouse epiblast and ES cells. </w:t>
      </w:r>
      <w:r w:rsidRPr="006E3190">
        <w:rPr>
          <w:rFonts w:ascii="Book Antiqua" w:hAnsi="Book Antiqua" w:cs="宋体"/>
          <w:i/>
          <w:iCs/>
          <w:kern w:val="0"/>
          <w:sz w:val="24"/>
        </w:rPr>
        <w:t>Cell</w:t>
      </w:r>
      <w:r w:rsidRPr="006E3190">
        <w:rPr>
          <w:rFonts w:ascii="Book Antiqua" w:hAnsi="Book Antiqua" w:cs="宋体"/>
          <w:kern w:val="0"/>
          <w:sz w:val="24"/>
        </w:rPr>
        <w:t xml:space="preserve"> 2003; </w:t>
      </w:r>
      <w:r w:rsidRPr="006E3190">
        <w:rPr>
          <w:rFonts w:ascii="Book Antiqua" w:hAnsi="Book Antiqua" w:cs="宋体"/>
          <w:b/>
          <w:bCs/>
          <w:kern w:val="0"/>
          <w:sz w:val="24"/>
        </w:rPr>
        <w:t>113</w:t>
      </w:r>
      <w:r w:rsidRPr="006E3190">
        <w:rPr>
          <w:rFonts w:ascii="Book Antiqua" w:hAnsi="Book Antiqua" w:cs="宋体"/>
          <w:kern w:val="0"/>
          <w:sz w:val="24"/>
        </w:rPr>
        <w:t>: 631-642 [PMID: 12787504 DOI</w:t>
      </w:r>
      <w:r w:rsidRPr="0074224F">
        <w:rPr>
          <w:rFonts w:ascii="Book Antiqua" w:hAnsi="Book Antiqua" w:cs="宋体"/>
          <w:kern w:val="0"/>
          <w:sz w:val="24"/>
        </w:rPr>
        <w:t>: 10.1016/S0092-8674(03)00393-3</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7 </w:t>
      </w:r>
      <w:r w:rsidRPr="006E3190">
        <w:rPr>
          <w:rFonts w:ascii="Book Antiqua" w:hAnsi="Book Antiqua" w:cs="宋体"/>
          <w:b/>
          <w:bCs/>
          <w:kern w:val="0"/>
          <w:sz w:val="24"/>
        </w:rPr>
        <w:t>Solter D</w:t>
      </w:r>
      <w:r w:rsidRPr="006E3190">
        <w:rPr>
          <w:rFonts w:ascii="Book Antiqua" w:hAnsi="Book Antiqua" w:cs="宋体"/>
          <w:kern w:val="0"/>
          <w:sz w:val="24"/>
        </w:rPr>
        <w:t xml:space="preserve">, Knowles BB. Monoclonal antibody defining a stage-specific mouse embryonic antigen (SSEA-1). </w:t>
      </w:r>
      <w:r w:rsidRPr="006E3190">
        <w:rPr>
          <w:rFonts w:ascii="Book Antiqua" w:hAnsi="Book Antiqua" w:cs="宋体"/>
          <w:i/>
          <w:iCs/>
          <w:kern w:val="0"/>
          <w:sz w:val="24"/>
        </w:rPr>
        <w:t>Proc Natl Acad Sci U S A</w:t>
      </w:r>
      <w:r w:rsidRPr="006E3190">
        <w:rPr>
          <w:rFonts w:ascii="Book Antiqua" w:hAnsi="Book Antiqua" w:cs="宋体"/>
          <w:kern w:val="0"/>
          <w:sz w:val="24"/>
        </w:rPr>
        <w:t xml:space="preserve"> 1978; </w:t>
      </w:r>
      <w:r w:rsidRPr="006E3190">
        <w:rPr>
          <w:rFonts w:ascii="Book Antiqua" w:hAnsi="Book Antiqua" w:cs="宋体"/>
          <w:b/>
          <w:bCs/>
          <w:kern w:val="0"/>
          <w:sz w:val="24"/>
        </w:rPr>
        <w:t>75</w:t>
      </w:r>
      <w:r w:rsidRPr="006E3190">
        <w:rPr>
          <w:rFonts w:ascii="Book Antiqua" w:hAnsi="Book Antiqua" w:cs="宋体"/>
          <w:kern w:val="0"/>
          <w:sz w:val="24"/>
        </w:rPr>
        <w:t>: 5565-5569 [PMID: 281705]</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8 </w:t>
      </w:r>
      <w:r w:rsidRPr="006E3190">
        <w:rPr>
          <w:rFonts w:ascii="Book Antiqua" w:hAnsi="Book Antiqua" w:cs="宋体"/>
          <w:b/>
          <w:bCs/>
          <w:kern w:val="0"/>
          <w:sz w:val="24"/>
        </w:rPr>
        <w:t>Armstrong L</w:t>
      </w:r>
      <w:r w:rsidRPr="006E3190">
        <w:rPr>
          <w:rFonts w:ascii="Book Antiqua" w:hAnsi="Book Antiqua" w:cs="宋体"/>
          <w:kern w:val="0"/>
          <w:sz w:val="24"/>
        </w:rPr>
        <w:t xml:space="preserve">, Saretzki G, Peters H, Wappler I, Evans J, Hole N, von Zglinicki T, Lako M. Overexpression of telomerase confers growth advantage, stress resistance, and enhanced differentiation of ESCs toward the hematopoietic lineage. </w:t>
      </w:r>
      <w:r w:rsidRPr="006E3190">
        <w:rPr>
          <w:rFonts w:ascii="Book Antiqua" w:hAnsi="Book Antiqua" w:cs="宋体"/>
          <w:i/>
          <w:iCs/>
          <w:kern w:val="0"/>
          <w:sz w:val="24"/>
        </w:rPr>
        <w:t>Stem Cells</w:t>
      </w:r>
      <w:r w:rsidRPr="006E3190">
        <w:rPr>
          <w:rFonts w:ascii="Book Antiqua" w:hAnsi="Book Antiqua" w:cs="宋体"/>
          <w:kern w:val="0"/>
          <w:sz w:val="24"/>
        </w:rPr>
        <w:t xml:space="preserve"> 2005; </w:t>
      </w:r>
      <w:r w:rsidRPr="006E3190">
        <w:rPr>
          <w:rFonts w:ascii="Book Antiqua" w:hAnsi="Book Antiqua" w:cs="宋体"/>
          <w:b/>
          <w:bCs/>
          <w:kern w:val="0"/>
          <w:sz w:val="24"/>
        </w:rPr>
        <w:t>23</w:t>
      </w:r>
      <w:r w:rsidRPr="006E3190">
        <w:rPr>
          <w:rFonts w:ascii="Book Antiqua" w:hAnsi="Book Antiqua" w:cs="宋体"/>
          <w:kern w:val="0"/>
          <w:sz w:val="24"/>
        </w:rPr>
        <w:t xml:space="preserve">: 516-529 [PMID: 15790773 DOI: </w:t>
      </w:r>
      <w:r w:rsidRPr="0074224F">
        <w:rPr>
          <w:rFonts w:ascii="Book Antiqua" w:hAnsi="Book Antiqua" w:cs="宋体"/>
          <w:kern w:val="0"/>
          <w:sz w:val="24"/>
        </w:rPr>
        <w:t>10.1634/stemcells</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9 </w:t>
      </w:r>
      <w:r w:rsidRPr="006E3190">
        <w:rPr>
          <w:rFonts w:ascii="Book Antiqua" w:hAnsi="Book Antiqua" w:cs="宋体"/>
          <w:b/>
          <w:bCs/>
          <w:kern w:val="0"/>
          <w:sz w:val="24"/>
        </w:rPr>
        <w:t>Payer B</w:t>
      </w:r>
      <w:r w:rsidRPr="006E3190">
        <w:rPr>
          <w:rFonts w:ascii="Book Antiqua" w:hAnsi="Book Antiqua" w:cs="宋体"/>
          <w:kern w:val="0"/>
          <w:sz w:val="24"/>
        </w:rPr>
        <w:t xml:space="preserve">, Lee JT. X chromosome dosage compensation: how mammals keep the balance. </w:t>
      </w:r>
      <w:r w:rsidRPr="006E3190">
        <w:rPr>
          <w:rFonts w:ascii="Book Antiqua" w:hAnsi="Book Antiqua" w:cs="宋体"/>
          <w:i/>
          <w:iCs/>
          <w:kern w:val="0"/>
          <w:sz w:val="24"/>
        </w:rPr>
        <w:t>Annu Rev Genet</w:t>
      </w:r>
      <w:r w:rsidRPr="006E3190">
        <w:rPr>
          <w:rFonts w:ascii="Book Antiqua" w:hAnsi="Book Antiqua" w:cs="宋体"/>
          <w:kern w:val="0"/>
          <w:sz w:val="24"/>
        </w:rPr>
        <w:t xml:space="preserve"> 2008; </w:t>
      </w:r>
      <w:r w:rsidRPr="006E3190">
        <w:rPr>
          <w:rFonts w:ascii="Book Antiqua" w:hAnsi="Book Antiqua" w:cs="宋体"/>
          <w:b/>
          <w:bCs/>
          <w:kern w:val="0"/>
          <w:sz w:val="24"/>
        </w:rPr>
        <w:t>42</w:t>
      </w:r>
      <w:r w:rsidRPr="006E3190">
        <w:rPr>
          <w:rFonts w:ascii="Book Antiqua" w:hAnsi="Book Antiqua" w:cs="宋体"/>
          <w:kern w:val="0"/>
          <w:sz w:val="24"/>
        </w:rPr>
        <w:t>: 733-772 [PMID: 18729722 DOI: 10.1146</w:t>
      </w:r>
      <w:r w:rsidRPr="0074224F">
        <w:rPr>
          <w:rFonts w:ascii="Book Antiqua" w:hAnsi="Book Antiqua" w:cs="宋体"/>
          <w:kern w:val="0"/>
          <w:sz w:val="24"/>
        </w:rPr>
        <w:t>/annurev.genet.42.110807.091711</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10 </w:t>
      </w:r>
      <w:r w:rsidRPr="006E3190">
        <w:rPr>
          <w:rFonts w:ascii="Book Antiqua" w:hAnsi="Book Antiqua" w:cs="宋体"/>
          <w:b/>
          <w:bCs/>
          <w:kern w:val="0"/>
          <w:sz w:val="24"/>
        </w:rPr>
        <w:t>Wobus AM</w:t>
      </w:r>
      <w:r w:rsidRPr="006E3190">
        <w:rPr>
          <w:rFonts w:ascii="Book Antiqua" w:hAnsi="Book Antiqua" w:cs="宋体"/>
          <w:kern w:val="0"/>
          <w:sz w:val="24"/>
        </w:rPr>
        <w:t xml:space="preserve">, Holzhausen H, Jäkel P, Schöneich J. Characterization of a pluripotent stem cell line derived from a mouse embryo. </w:t>
      </w:r>
      <w:r w:rsidRPr="006E3190">
        <w:rPr>
          <w:rFonts w:ascii="Book Antiqua" w:hAnsi="Book Antiqua" w:cs="宋体"/>
          <w:i/>
          <w:iCs/>
          <w:kern w:val="0"/>
          <w:sz w:val="24"/>
        </w:rPr>
        <w:t>Exp Cell Res</w:t>
      </w:r>
      <w:r w:rsidRPr="006E3190">
        <w:rPr>
          <w:rFonts w:ascii="Book Antiqua" w:hAnsi="Book Antiqua" w:cs="宋体"/>
          <w:kern w:val="0"/>
          <w:sz w:val="24"/>
        </w:rPr>
        <w:t xml:space="preserve"> 1984; </w:t>
      </w:r>
      <w:r w:rsidRPr="006E3190">
        <w:rPr>
          <w:rFonts w:ascii="Book Antiqua" w:hAnsi="Book Antiqua" w:cs="宋体"/>
          <w:b/>
          <w:bCs/>
          <w:kern w:val="0"/>
          <w:sz w:val="24"/>
        </w:rPr>
        <w:t>152</w:t>
      </w:r>
      <w:r w:rsidRPr="006E3190">
        <w:rPr>
          <w:rFonts w:ascii="Book Antiqua" w:hAnsi="Book Antiqua" w:cs="宋体"/>
          <w:kern w:val="0"/>
          <w:sz w:val="24"/>
        </w:rPr>
        <w:t>: 212-219 [PMID: 6714319]</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11 </w:t>
      </w:r>
      <w:r w:rsidRPr="006E3190">
        <w:rPr>
          <w:rFonts w:ascii="Book Antiqua" w:hAnsi="Book Antiqua" w:cs="宋体"/>
          <w:b/>
          <w:bCs/>
          <w:kern w:val="0"/>
          <w:sz w:val="24"/>
        </w:rPr>
        <w:t>Williams RL</w:t>
      </w:r>
      <w:r w:rsidRPr="006E3190">
        <w:rPr>
          <w:rFonts w:ascii="Book Antiqua" w:hAnsi="Book Antiqua" w:cs="宋体"/>
          <w:kern w:val="0"/>
          <w:sz w:val="24"/>
        </w:rPr>
        <w:t xml:space="preserve">, Hilton DJ, Pease S, Willson TA, Stewart CL, Gearing DP, Wagner EF, Metcalf D, Nicola NA, Gough NM. Myeloid leukaemia inhibitory factor maintains the developmental potential of embryonic stem cells. </w:t>
      </w:r>
      <w:r w:rsidRPr="006E3190">
        <w:rPr>
          <w:rFonts w:ascii="Book Antiqua" w:hAnsi="Book Antiqua" w:cs="宋体"/>
          <w:i/>
          <w:iCs/>
          <w:kern w:val="0"/>
          <w:sz w:val="24"/>
        </w:rPr>
        <w:t>Nature</w:t>
      </w:r>
      <w:r w:rsidRPr="006E3190">
        <w:rPr>
          <w:rFonts w:ascii="Book Antiqua" w:hAnsi="Book Antiqua" w:cs="宋体"/>
          <w:kern w:val="0"/>
          <w:sz w:val="24"/>
        </w:rPr>
        <w:t xml:space="preserve"> 1988; </w:t>
      </w:r>
      <w:r w:rsidRPr="006E3190">
        <w:rPr>
          <w:rFonts w:ascii="Book Antiqua" w:hAnsi="Book Antiqua" w:cs="宋体"/>
          <w:b/>
          <w:bCs/>
          <w:kern w:val="0"/>
          <w:sz w:val="24"/>
        </w:rPr>
        <w:t>336</w:t>
      </w:r>
      <w:r w:rsidRPr="006E3190">
        <w:rPr>
          <w:rFonts w:ascii="Book Antiqua" w:hAnsi="Book Antiqua" w:cs="宋体"/>
          <w:kern w:val="0"/>
          <w:sz w:val="24"/>
        </w:rPr>
        <w:t>: 684-687 [PMID: 3143916 DOI: 10.1038/33</w:t>
      </w:r>
      <w:r w:rsidRPr="0074224F">
        <w:rPr>
          <w:rFonts w:ascii="Book Antiqua" w:hAnsi="Book Antiqua" w:cs="宋体"/>
          <w:kern w:val="0"/>
          <w:sz w:val="24"/>
        </w:rPr>
        <w:t>6684a0</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12 </w:t>
      </w:r>
      <w:r w:rsidRPr="006E3190">
        <w:rPr>
          <w:rFonts w:ascii="Book Antiqua" w:hAnsi="Book Antiqua" w:cs="宋体"/>
          <w:b/>
          <w:bCs/>
          <w:kern w:val="0"/>
          <w:sz w:val="24"/>
        </w:rPr>
        <w:t>Gearing DP</w:t>
      </w:r>
      <w:r w:rsidRPr="006E3190">
        <w:rPr>
          <w:rFonts w:ascii="Book Antiqua" w:hAnsi="Book Antiqua" w:cs="宋体"/>
          <w:kern w:val="0"/>
          <w:sz w:val="24"/>
        </w:rPr>
        <w:t xml:space="preserve">, Thut CJ, VandeBos T, Gimpel SD, Delaney PB, King J, Price V, Cosman D, Beckmann MP. Leukemia inhibitory factor receptor is structurally related to the IL-6 signal transducer, gp130. </w:t>
      </w:r>
      <w:r w:rsidRPr="006E3190">
        <w:rPr>
          <w:rFonts w:ascii="Book Antiqua" w:hAnsi="Book Antiqua" w:cs="宋体"/>
          <w:i/>
          <w:iCs/>
          <w:kern w:val="0"/>
          <w:sz w:val="24"/>
        </w:rPr>
        <w:t>EMBO J</w:t>
      </w:r>
      <w:r w:rsidRPr="006E3190">
        <w:rPr>
          <w:rFonts w:ascii="Book Antiqua" w:hAnsi="Book Antiqua" w:cs="宋体"/>
          <w:kern w:val="0"/>
          <w:sz w:val="24"/>
        </w:rPr>
        <w:t xml:space="preserve"> 1991; </w:t>
      </w:r>
      <w:r w:rsidRPr="006E3190">
        <w:rPr>
          <w:rFonts w:ascii="Book Antiqua" w:hAnsi="Book Antiqua" w:cs="宋体"/>
          <w:b/>
          <w:bCs/>
          <w:kern w:val="0"/>
          <w:sz w:val="24"/>
        </w:rPr>
        <w:t>10</w:t>
      </w:r>
      <w:r w:rsidRPr="006E3190">
        <w:rPr>
          <w:rFonts w:ascii="Book Antiqua" w:hAnsi="Book Antiqua" w:cs="宋体"/>
          <w:kern w:val="0"/>
          <w:sz w:val="24"/>
        </w:rPr>
        <w:t>: 2839-2848 [PMID: 1915266]</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13 </w:t>
      </w:r>
      <w:r w:rsidRPr="006E3190">
        <w:rPr>
          <w:rFonts w:ascii="Book Antiqua" w:hAnsi="Book Antiqua" w:cs="宋体"/>
          <w:b/>
          <w:bCs/>
          <w:kern w:val="0"/>
          <w:sz w:val="24"/>
        </w:rPr>
        <w:t>Niwa H</w:t>
      </w:r>
      <w:r w:rsidRPr="006E3190">
        <w:rPr>
          <w:rFonts w:ascii="Book Antiqua" w:hAnsi="Book Antiqua" w:cs="宋体"/>
          <w:kern w:val="0"/>
          <w:sz w:val="24"/>
        </w:rPr>
        <w:t xml:space="preserve">, Ogawa K, Shimosato D, Adachi K. A parallel circuit of LIF signalling pathways maintains pluripotency of mouse ES cells. </w:t>
      </w:r>
      <w:r w:rsidRPr="006E3190">
        <w:rPr>
          <w:rFonts w:ascii="Book Antiqua" w:hAnsi="Book Antiqua" w:cs="宋体"/>
          <w:i/>
          <w:iCs/>
          <w:kern w:val="0"/>
          <w:sz w:val="24"/>
        </w:rPr>
        <w:t>Nature</w:t>
      </w:r>
      <w:r w:rsidRPr="006E3190">
        <w:rPr>
          <w:rFonts w:ascii="Book Antiqua" w:hAnsi="Book Antiqua" w:cs="宋体"/>
          <w:kern w:val="0"/>
          <w:sz w:val="24"/>
        </w:rPr>
        <w:t xml:space="preserve"> 2009; </w:t>
      </w:r>
      <w:r w:rsidRPr="006E3190">
        <w:rPr>
          <w:rFonts w:ascii="Book Antiqua" w:hAnsi="Book Antiqua" w:cs="宋体"/>
          <w:b/>
          <w:bCs/>
          <w:kern w:val="0"/>
          <w:sz w:val="24"/>
        </w:rPr>
        <w:t>460</w:t>
      </w:r>
      <w:r w:rsidRPr="006E3190">
        <w:rPr>
          <w:rFonts w:ascii="Book Antiqua" w:hAnsi="Book Antiqua" w:cs="宋体"/>
          <w:kern w:val="0"/>
          <w:sz w:val="24"/>
        </w:rPr>
        <w:t>: 118-122 [PMID: 19</w:t>
      </w:r>
      <w:r w:rsidRPr="0074224F">
        <w:rPr>
          <w:rFonts w:ascii="Book Antiqua" w:hAnsi="Book Antiqua" w:cs="宋体"/>
          <w:kern w:val="0"/>
          <w:sz w:val="24"/>
        </w:rPr>
        <w:t>571885 DOI: 10.1038/nature08113</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14 </w:t>
      </w:r>
      <w:r w:rsidRPr="006E3190">
        <w:rPr>
          <w:rFonts w:ascii="Book Antiqua" w:hAnsi="Book Antiqua" w:cs="宋体"/>
          <w:b/>
          <w:bCs/>
          <w:kern w:val="0"/>
          <w:sz w:val="24"/>
        </w:rPr>
        <w:t>Lambshead JW</w:t>
      </w:r>
      <w:r w:rsidRPr="006E3190">
        <w:rPr>
          <w:rFonts w:ascii="Book Antiqua" w:hAnsi="Book Antiqua" w:cs="宋体"/>
          <w:kern w:val="0"/>
          <w:sz w:val="24"/>
        </w:rPr>
        <w:t xml:space="preserve">, Meagher L, O'Brien C, Laslett AL. Defining synthetic surfaces for human pluripotent stem cell culture. </w:t>
      </w:r>
      <w:r w:rsidRPr="006E3190">
        <w:rPr>
          <w:rFonts w:ascii="Book Antiqua" w:hAnsi="Book Antiqua" w:cs="宋体"/>
          <w:i/>
          <w:iCs/>
          <w:kern w:val="0"/>
          <w:sz w:val="24"/>
        </w:rPr>
        <w:t xml:space="preserve">Cell Regen </w:t>
      </w:r>
      <w:r w:rsidRPr="006E3190">
        <w:rPr>
          <w:rFonts w:ascii="Book Antiqua" w:hAnsi="Book Antiqua" w:cs="宋体"/>
          <w:iCs/>
          <w:kern w:val="0"/>
          <w:sz w:val="24"/>
        </w:rPr>
        <w:t>(Lond)</w:t>
      </w:r>
      <w:r w:rsidRPr="006E3190">
        <w:rPr>
          <w:rFonts w:ascii="Book Antiqua" w:hAnsi="Book Antiqua" w:cs="宋体"/>
          <w:kern w:val="0"/>
          <w:sz w:val="24"/>
        </w:rPr>
        <w:t xml:space="preserve"> 2013; </w:t>
      </w:r>
      <w:r w:rsidRPr="006E3190">
        <w:rPr>
          <w:rFonts w:ascii="Book Antiqua" w:hAnsi="Book Antiqua" w:cs="宋体"/>
          <w:b/>
          <w:bCs/>
          <w:kern w:val="0"/>
          <w:sz w:val="24"/>
        </w:rPr>
        <w:t>2</w:t>
      </w:r>
      <w:r w:rsidRPr="006E3190">
        <w:rPr>
          <w:rFonts w:ascii="Book Antiqua" w:hAnsi="Book Antiqua" w:cs="宋体"/>
          <w:kern w:val="0"/>
          <w:sz w:val="24"/>
        </w:rPr>
        <w:t>: 7 [PMID: 25408879 DOI: 10.1186/2045-9769-2-7]</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15 </w:t>
      </w:r>
      <w:r w:rsidRPr="006E3190">
        <w:rPr>
          <w:rFonts w:ascii="Book Antiqua" w:hAnsi="Book Antiqua" w:cs="宋体"/>
          <w:b/>
          <w:bCs/>
          <w:kern w:val="0"/>
          <w:sz w:val="24"/>
        </w:rPr>
        <w:t>Thomson JA</w:t>
      </w:r>
      <w:r w:rsidRPr="006E3190">
        <w:rPr>
          <w:rFonts w:ascii="Book Antiqua" w:hAnsi="Book Antiqua" w:cs="宋体"/>
          <w:kern w:val="0"/>
          <w:sz w:val="24"/>
        </w:rPr>
        <w:t xml:space="preserve">, Itskovitz-Eldor J, Shapiro SS, Waknitz MA, Swiergiel JJ, Marshall VS, Jones JM. Embryonic stem cell lines derived from human blastocysts. </w:t>
      </w:r>
      <w:r w:rsidRPr="006E3190">
        <w:rPr>
          <w:rFonts w:ascii="Book Antiqua" w:hAnsi="Book Antiqua" w:cs="宋体"/>
          <w:i/>
          <w:iCs/>
          <w:kern w:val="0"/>
          <w:sz w:val="24"/>
        </w:rPr>
        <w:t>Science</w:t>
      </w:r>
      <w:r w:rsidRPr="006E3190">
        <w:rPr>
          <w:rFonts w:ascii="Book Antiqua" w:hAnsi="Book Antiqua" w:cs="宋体"/>
          <w:kern w:val="0"/>
          <w:sz w:val="24"/>
        </w:rPr>
        <w:t xml:space="preserve"> 1998; </w:t>
      </w:r>
      <w:r w:rsidRPr="006E3190">
        <w:rPr>
          <w:rFonts w:ascii="Book Antiqua" w:hAnsi="Book Antiqua" w:cs="宋体"/>
          <w:b/>
          <w:bCs/>
          <w:kern w:val="0"/>
          <w:sz w:val="24"/>
        </w:rPr>
        <w:t>282</w:t>
      </w:r>
      <w:r w:rsidRPr="006E3190">
        <w:rPr>
          <w:rFonts w:ascii="Book Antiqua" w:hAnsi="Book Antiqua" w:cs="宋体"/>
          <w:kern w:val="0"/>
          <w:sz w:val="24"/>
        </w:rPr>
        <w:t>: 1145-1147 [PMID: 9804556 DOI</w:t>
      </w:r>
      <w:r w:rsidRPr="0074224F">
        <w:rPr>
          <w:rFonts w:ascii="Book Antiqua" w:hAnsi="Book Antiqua" w:cs="宋体"/>
          <w:kern w:val="0"/>
          <w:sz w:val="24"/>
        </w:rPr>
        <w:t>: 10.1126/science.282.5391.1145</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16 </w:t>
      </w:r>
      <w:r w:rsidRPr="006E3190">
        <w:rPr>
          <w:rFonts w:ascii="Book Antiqua" w:hAnsi="Book Antiqua" w:cs="宋体"/>
          <w:b/>
          <w:bCs/>
          <w:kern w:val="0"/>
          <w:sz w:val="24"/>
        </w:rPr>
        <w:t>Reubinoff BE</w:t>
      </w:r>
      <w:r w:rsidRPr="006E3190">
        <w:rPr>
          <w:rFonts w:ascii="Book Antiqua" w:hAnsi="Book Antiqua" w:cs="宋体"/>
          <w:kern w:val="0"/>
          <w:sz w:val="24"/>
        </w:rPr>
        <w:t xml:space="preserve">, Pera MF, Fong CY, Trounson A, Bongso A. Embryonic stem cell lines from human blastocysts: somatic differentiation in vitro. </w:t>
      </w:r>
      <w:r w:rsidRPr="006E3190">
        <w:rPr>
          <w:rFonts w:ascii="Book Antiqua" w:hAnsi="Book Antiqua" w:cs="宋体"/>
          <w:i/>
          <w:iCs/>
          <w:kern w:val="0"/>
          <w:sz w:val="24"/>
        </w:rPr>
        <w:t>Nat Biotechnol</w:t>
      </w:r>
      <w:r w:rsidRPr="006E3190">
        <w:rPr>
          <w:rFonts w:ascii="Book Antiqua" w:hAnsi="Book Antiqua" w:cs="宋体"/>
          <w:kern w:val="0"/>
          <w:sz w:val="24"/>
        </w:rPr>
        <w:t xml:space="preserve"> 2000; </w:t>
      </w:r>
      <w:r w:rsidRPr="006E3190">
        <w:rPr>
          <w:rFonts w:ascii="Book Antiqua" w:hAnsi="Book Antiqua" w:cs="宋体"/>
          <w:b/>
          <w:bCs/>
          <w:kern w:val="0"/>
          <w:sz w:val="24"/>
        </w:rPr>
        <w:t>18</w:t>
      </w:r>
      <w:r w:rsidRPr="006E3190">
        <w:rPr>
          <w:rFonts w:ascii="Book Antiqua" w:hAnsi="Book Antiqua" w:cs="宋体"/>
          <w:kern w:val="0"/>
          <w:sz w:val="24"/>
        </w:rPr>
        <w:t>: 399-404 [PM</w:t>
      </w:r>
      <w:r w:rsidRPr="0074224F">
        <w:rPr>
          <w:rFonts w:ascii="Book Antiqua" w:hAnsi="Book Antiqua" w:cs="宋体"/>
          <w:kern w:val="0"/>
          <w:sz w:val="24"/>
        </w:rPr>
        <w:t>ID: 10748519 DOI: 10.1038/74447</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17 </w:t>
      </w:r>
      <w:r w:rsidRPr="006E3190">
        <w:rPr>
          <w:rFonts w:ascii="Book Antiqua" w:hAnsi="Book Antiqua" w:cs="宋体"/>
          <w:b/>
          <w:bCs/>
          <w:kern w:val="0"/>
          <w:sz w:val="24"/>
        </w:rPr>
        <w:t>Amit M</w:t>
      </w:r>
      <w:r w:rsidRPr="006E3190">
        <w:rPr>
          <w:rFonts w:ascii="Book Antiqua" w:hAnsi="Book Antiqua" w:cs="宋体"/>
          <w:kern w:val="0"/>
          <w:sz w:val="24"/>
        </w:rPr>
        <w:t xml:space="preserve">, Carpenter MK, Inokuma MS, Chiu CP, Harris CP, Waknitz MA, Itskovitz-Eldor J, Thomson JA. Clonally derived human embryonic stem cell lines maintain pluripotency and proliferative potential for prolonged periods of culture. </w:t>
      </w:r>
      <w:r w:rsidRPr="006E3190">
        <w:rPr>
          <w:rFonts w:ascii="Book Antiqua" w:hAnsi="Book Antiqua" w:cs="宋体"/>
          <w:i/>
          <w:iCs/>
          <w:kern w:val="0"/>
          <w:sz w:val="24"/>
        </w:rPr>
        <w:t>Dev Biol</w:t>
      </w:r>
      <w:r w:rsidRPr="006E3190">
        <w:rPr>
          <w:rFonts w:ascii="Book Antiqua" w:hAnsi="Book Antiqua" w:cs="宋体"/>
          <w:kern w:val="0"/>
          <w:sz w:val="24"/>
        </w:rPr>
        <w:t xml:space="preserve"> 2000; </w:t>
      </w:r>
      <w:r w:rsidRPr="006E3190">
        <w:rPr>
          <w:rFonts w:ascii="Book Antiqua" w:hAnsi="Book Antiqua" w:cs="宋体"/>
          <w:b/>
          <w:bCs/>
          <w:kern w:val="0"/>
          <w:sz w:val="24"/>
        </w:rPr>
        <w:t>227</w:t>
      </w:r>
      <w:r w:rsidRPr="006E3190">
        <w:rPr>
          <w:rFonts w:ascii="Book Antiqua" w:hAnsi="Book Antiqua" w:cs="宋体"/>
          <w:kern w:val="0"/>
          <w:sz w:val="24"/>
        </w:rPr>
        <w:t>: 271-278 [PMID: 11071</w:t>
      </w:r>
      <w:r w:rsidRPr="0074224F">
        <w:rPr>
          <w:rFonts w:ascii="Book Antiqua" w:hAnsi="Book Antiqua" w:cs="宋体"/>
          <w:kern w:val="0"/>
          <w:sz w:val="24"/>
        </w:rPr>
        <w:t>754 DOI: 10.1006/dbio.2000.9912</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74224F">
        <w:rPr>
          <w:rFonts w:ascii="Book Antiqua" w:hAnsi="Book Antiqua" w:cs="宋体"/>
          <w:kern w:val="0"/>
          <w:sz w:val="24"/>
        </w:rPr>
        <w:t xml:space="preserve">18 </w:t>
      </w:r>
      <w:r w:rsidRPr="0074224F">
        <w:rPr>
          <w:rFonts w:ascii="Book Antiqua" w:hAnsi="Book Antiqua" w:cs="宋体"/>
          <w:b/>
          <w:kern w:val="0"/>
          <w:sz w:val="24"/>
        </w:rPr>
        <w:t>Amps K,</w:t>
      </w:r>
      <w:r w:rsidRPr="0074224F">
        <w:rPr>
          <w:rFonts w:ascii="Book Antiqua" w:hAnsi="Book Antiqua" w:cs="宋体"/>
          <w:kern w:val="0"/>
          <w:sz w:val="24"/>
        </w:rPr>
        <w:t xml:space="preserve"> Andrews PW, Anyfantis G, Armstrong L, Avery S, Baharvand H, Baker J, Baker D, Munoz MB, Beil S, Benvenisty N, Ben-Yosef D, Biancotti JC, Bosman A, Brena RM, Brison D, Caisander G, Camarasa MV, Chen J, Chiao E, Choi YM, Choo AB, Collins D, Colman A, Crook JM, Daley GQ, Dalton A, De Sousa PA, Denning C, Downie J, Dvorak P, Montgomery KD, Feki A, Ford A, Fox V, Fraga AM, Frumkin T, Ge L, Gokhale PJ, Golan-Lev T, Gourabi H, Gropp M, Lu G, Hampl A, Harron K, Healy L, Herath W, Holm F, Hovatta O, Hyllner J, Inamdar MS, Irwanto AK, Ishii T, Jaconi M, Jin Y, Kimber S, Kiselev S, Knowles BB, Kopper O, Kukharenko V, Kuliev A, Lagarkova MA, Laird PW, Lako M, Laslett AL, Lavon N, Lee DR, Lee JE, Li C, Lim LS, Ludwig TE, Ma Y, Maltby E, Mateizel I, Mayshar Y, Mileikovsky M, Minger SL, Miyazaki T, Moon SY, Moore H, Mummery C, Nagy A, Nakatsuji N, Narwani K, Oh SK, Oh SK, Olson C, Otonkoski T, Pan F, Park IH, Pells S, Pera MF, Pereira LV, Qi O, Raj GS, Reubinoff B, Robins A, Robson P, Rossant J, Salekdeh GH, Schulz TC, Sermon K, Sheik Mohamed J, Shen H, Sherrer E, Sidhu K, Sivarajah S, Skottman H, Spits C, Stacey GN, Strehl R, Strelchenko N, Suemori H, Sun B, Suuronen R, Takahashi K, Tuuri T, Venu P, Verlinsky Y, Ward-van Oostwaard D, Weisenberger DJ, Wu Y, Yamanaka S, Young L, Zhou Q. Screening ethnically diverse human embryonic stem cells identifies a chromosome 20 minimal amplicon conferring growth advantage. </w:t>
      </w:r>
      <w:r w:rsidRPr="0074224F">
        <w:rPr>
          <w:rFonts w:ascii="Book Antiqua" w:hAnsi="Book Antiqua" w:cs="宋体"/>
          <w:i/>
          <w:kern w:val="0"/>
          <w:sz w:val="24"/>
        </w:rPr>
        <w:t>Nat Biotechnol</w:t>
      </w:r>
      <w:r w:rsidRPr="0074224F">
        <w:rPr>
          <w:rFonts w:ascii="Book Antiqua" w:hAnsi="Book Antiqua" w:cs="宋体"/>
          <w:kern w:val="0"/>
          <w:sz w:val="24"/>
        </w:rPr>
        <w:t xml:space="preserve"> 2011; </w:t>
      </w:r>
      <w:r w:rsidRPr="0074224F">
        <w:rPr>
          <w:rFonts w:ascii="Book Antiqua" w:hAnsi="Book Antiqua" w:cs="宋体"/>
          <w:b/>
          <w:kern w:val="0"/>
          <w:sz w:val="24"/>
        </w:rPr>
        <w:t>29</w:t>
      </w:r>
      <w:r w:rsidRPr="0074224F">
        <w:rPr>
          <w:rFonts w:ascii="Book Antiqua" w:hAnsi="Book Antiqua" w:cs="宋体"/>
          <w:kern w:val="0"/>
          <w:sz w:val="24"/>
        </w:rPr>
        <w:t>: 1132-1144 [PMID: 22119741 DOI: 10.1038/nbt.2051]</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19 </w:t>
      </w:r>
      <w:r w:rsidRPr="006E3190">
        <w:rPr>
          <w:rFonts w:ascii="Book Antiqua" w:hAnsi="Book Antiqua" w:cs="宋体"/>
          <w:b/>
          <w:bCs/>
          <w:kern w:val="0"/>
          <w:sz w:val="24"/>
        </w:rPr>
        <w:t>Silva SS</w:t>
      </w:r>
      <w:r w:rsidRPr="006E3190">
        <w:rPr>
          <w:rFonts w:ascii="Book Antiqua" w:hAnsi="Book Antiqua" w:cs="宋体"/>
          <w:kern w:val="0"/>
          <w:sz w:val="24"/>
        </w:rPr>
        <w:t xml:space="preserve">, Rowntree RK, Mekhoubad S, Lee JT. X-chromosome inactivation and epigenetic fluidity in human embryonic stem cells. </w:t>
      </w:r>
      <w:r w:rsidRPr="006E3190">
        <w:rPr>
          <w:rFonts w:ascii="Book Antiqua" w:hAnsi="Book Antiqua" w:cs="宋体"/>
          <w:i/>
          <w:iCs/>
          <w:kern w:val="0"/>
          <w:sz w:val="24"/>
        </w:rPr>
        <w:t>Proc Natl Acad Sci U S A</w:t>
      </w:r>
      <w:r w:rsidRPr="006E3190">
        <w:rPr>
          <w:rFonts w:ascii="Book Antiqua" w:hAnsi="Book Antiqua" w:cs="宋体"/>
          <w:kern w:val="0"/>
          <w:sz w:val="24"/>
        </w:rPr>
        <w:t xml:space="preserve"> 2008; </w:t>
      </w:r>
      <w:r w:rsidRPr="006E3190">
        <w:rPr>
          <w:rFonts w:ascii="Book Antiqua" w:hAnsi="Book Antiqua" w:cs="宋体"/>
          <w:b/>
          <w:bCs/>
          <w:kern w:val="0"/>
          <w:sz w:val="24"/>
        </w:rPr>
        <w:t>105</w:t>
      </w:r>
      <w:r w:rsidRPr="006E3190">
        <w:rPr>
          <w:rFonts w:ascii="Book Antiqua" w:hAnsi="Book Antiqua" w:cs="宋体"/>
          <w:kern w:val="0"/>
          <w:sz w:val="24"/>
        </w:rPr>
        <w:t>: 4820-4825 [PMID: 183398</w:t>
      </w:r>
      <w:r w:rsidR="00F653E3">
        <w:rPr>
          <w:rFonts w:ascii="Book Antiqua" w:hAnsi="Book Antiqua" w:cs="宋体"/>
          <w:kern w:val="0"/>
          <w:sz w:val="24"/>
        </w:rPr>
        <w:t>03 DOI: 10.1073/pnas.0712136105</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20 </w:t>
      </w:r>
      <w:r w:rsidRPr="006E3190">
        <w:rPr>
          <w:rFonts w:ascii="Book Antiqua" w:hAnsi="Book Antiqua" w:cs="宋体"/>
          <w:b/>
          <w:bCs/>
          <w:kern w:val="0"/>
          <w:sz w:val="24"/>
        </w:rPr>
        <w:t>Shen Y</w:t>
      </w:r>
      <w:r w:rsidRPr="006E3190">
        <w:rPr>
          <w:rFonts w:ascii="Book Antiqua" w:hAnsi="Book Antiqua" w:cs="宋体"/>
          <w:kern w:val="0"/>
          <w:sz w:val="24"/>
        </w:rPr>
        <w:t xml:space="preserve">, Matsuno Y, Fouse SD, Rao N, Root S, Xu R, Pellegrini M, Riggs AD, Fan G. X-inactivation in female human embryonic stem cells is in a nonrandom pattern and prone to epigenetic alterations. </w:t>
      </w:r>
      <w:r w:rsidRPr="006E3190">
        <w:rPr>
          <w:rFonts w:ascii="Book Antiqua" w:hAnsi="Book Antiqua" w:cs="宋体"/>
          <w:i/>
          <w:iCs/>
          <w:kern w:val="0"/>
          <w:sz w:val="24"/>
        </w:rPr>
        <w:t>Proc Natl Acad Sci U S A</w:t>
      </w:r>
      <w:r w:rsidRPr="006E3190">
        <w:rPr>
          <w:rFonts w:ascii="Book Antiqua" w:hAnsi="Book Antiqua" w:cs="宋体"/>
          <w:kern w:val="0"/>
          <w:sz w:val="24"/>
        </w:rPr>
        <w:t xml:space="preserve"> 2008; </w:t>
      </w:r>
      <w:r w:rsidRPr="006E3190">
        <w:rPr>
          <w:rFonts w:ascii="Book Antiqua" w:hAnsi="Book Antiqua" w:cs="宋体"/>
          <w:b/>
          <w:bCs/>
          <w:kern w:val="0"/>
          <w:sz w:val="24"/>
        </w:rPr>
        <w:t>105</w:t>
      </w:r>
      <w:r w:rsidRPr="006E3190">
        <w:rPr>
          <w:rFonts w:ascii="Book Antiqua" w:hAnsi="Book Antiqua" w:cs="宋体"/>
          <w:kern w:val="0"/>
          <w:sz w:val="24"/>
        </w:rPr>
        <w:t>: 4709-4714 [PMID: 183398</w:t>
      </w:r>
      <w:r w:rsidR="00F653E3">
        <w:rPr>
          <w:rFonts w:ascii="Book Antiqua" w:hAnsi="Book Antiqua" w:cs="宋体"/>
          <w:kern w:val="0"/>
          <w:sz w:val="24"/>
        </w:rPr>
        <w:t>04 DOI: 10.1073/pnas.0712018105</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21 </w:t>
      </w:r>
      <w:r w:rsidRPr="006E3190">
        <w:rPr>
          <w:rFonts w:ascii="Book Antiqua" w:hAnsi="Book Antiqua" w:cs="宋体"/>
          <w:b/>
          <w:bCs/>
          <w:kern w:val="0"/>
          <w:sz w:val="24"/>
        </w:rPr>
        <w:t>Schnerch A</w:t>
      </w:r>
      <w:r w:rsidRPr="006E3190">
        <w:rPr>
          <w:rFonts w:ascii="Book Antiqua" w:hAnsi="Book Antiqua" w:cs="宋体"/>
          <w:kern w:val="0"/>
          <w:sz w:val="24"/>
        </w:rPr>
        <w:t xml:space="preserve">, Cerdan C, Bhatia M. Distinguishing between mouse and human pluripotent stem cell regulation: the best laid plans of mice and men. </w:t>
      </w:r>
      <w:r w:rsidRPr="006E3190">
        <w:rPr>
          <w:rFonts w:ascii="Book Antiqua" w:hAnsi="Book Antiqua" w:cs="宋体"/>
          <w:i/>
          <w:iCs/>
          <w:kern w:val="0"/>
          <w:sz w:val="24"/>
        </w:rPr>
        <w:t>Stem Cells</w:t>
      </w:r>
      <w:r w:rsidRPr="006E3190">
        <w:rPr>
          <w:rFonts w:ascii="Book Antiqua" w:hAnsi="Book Antiqua" w:cs="宋体"/>
          <w:kern w:val="0"/>
          <w:sz w:val="24"/>
        </w:rPr>
        <w:t xml:space="preserve"> 2010; </w:t>
      </w:r>
      <w:r w:rsidRPr="006E3190">
        <w:rPr>
          <w:rFonts w:ascii="Book Antiqua" w:hAnsi="Book Antiqua" w:cs="宋体"/>
          <w:b/>
          <w:bCs/>
          <w:kern w:val="0"/>
          <w:sz w:val="24"/>
        </w:rPr>
        <w:t>28</w:t>
      </w:r>
      <w:r w:rsidRPr="006E3190">
        <w:rPr>
          <w:rFonts w:ascii="Book Antiqua" w:hAnsi="Book Antiqua" w:cs="宋体"/>
          <w:kern w:val="0"/>
          <w:sz w:val="24"/>
        </w:rPr>
        <w:t>: 419-430 [PMID: 20054863 DOI: 10.1002/stem.298]</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22 </w:t>
      </w:r>
      <w:r w:rsidRPr="006E3190">
        <w:rPr>
          <w:rFonts w:ascii="Book Antiqua" w:hAnsi="Book Antiqua" w:cs="宋体"/>
          <w:b/>
          <w:bCs/>
          <w:kern w:val="0"/>
          <w:sz w:val="24"/>
        </w:rPr>
        <w:t>Lengner CJ</w:t>
      </w:r>
      <w:r w:rsidRPr="006E3190">
        <w:rPr>
          <w:rFonts w:ascii="Book Antiqua" w:hAnsi="Book Antiqua" w:cs="宋体"/>
          <w:kern w:val="0"/>
          <w:sz w:val="24"/>
        </w:rPr>
        <w:t xml:space="preserve">, Gimelbrant AA, Erwin JA, Cheng AW, Guenther MG, Welstead GG, Alagappan R, Frampton GM, Xu P, Muffat J, Santagata S, Powers D, Barrett CB, Young RA, Lee JT, Jaenisch R, Mitalipova M. Derivation of pre-X inactivation human embryonic stem cells under physiological oxygen concentrations. </w:t>
      </w:r>
      <w:r w:rsidRPr="006E3190">
        <w:rPr>
          <w:rFonts w:ascii="Book Antiqua" w:hAnsi="Book Antiqua" w:cs="宋体"/>
          <w:i/>
          <w:iCs/>
          <w:kern w:val="0"/>
          <w:sz w:val="24"/>
        </w:rPr>
        <w:t>Cell</w:t>
      </w:r>
      <w:r w:rsidRPr="006E3190">
        <w:rPr>
          <w:rFonts w:ascii="Book Antiqua" w:hAnsi="Book Antiqua" w:cs="宋体"/>
          <w:kern w:val="0"/>
          <w:sz w:val="24"/>
        </w:rPr>
        <w:t xml:space="preserve"> 2010; </w:t>
      </w:r>
      <w:r w:rsidRPr="006E3190">
        <w:rPr>
          <w:rFonts w:ascii="Book Antiqua" w:hAnsi="Book Antiqua" w:cs="宋体"/>
          <w:b/>
          <w:bCs/>
          <w:kern w:val="0"/>
          <w:sz w:val="24"/>
        </w:rPr>
        <w:t>141</w:t>
      </w:r>
      <w:r w:rsidRPr="006E3190">
        <w:rPr>
          <w:rFonts w:ascii="Book Antiqua" w:hAnsi="Book Antiqua" w:cs="宋体"/>
          <w:kern w:val="0"/>
          <w:sz w:val="24"/>
        </w:rPr>
        <w:t xml:space="preserve">: 872-883 [PMID: 20471072 </w:t>
      </w:r>
      <w:r w:rsidRPr="0074224F">
        <w:rPr>
          <w:rFonts w:ascii="Book Antiqua" w:hAnsi="Book Antiqua" w:cs="宋体"/>
          <w:kern w:val="0"/>
          <w:sz w:val="24"/>
        </w:rPr>
        <w:t>DOI: 10.1016/j.cell.2010.04.010</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23 </w:t>
      </w:r>
      <w:r w:rsidRPr="006E3190">
        <w:rPr>
          <w:rFonts w:ascii="Book Antiqua" w:hAnsi="Book Antiqua" w:cs="宋体"/>
          <w:b/>
          <w:bCs/>
          <w:kern w:val="0"/>
          <w:sz w:val="24"/>
        </w:rPr>
        <w:t>van den Berg IM</w:t>
      </w:r>
      <w:r w:rsidRPr="006E3190">
        <w:rPr>
          <w:rFonts w:ascii="Book Antiqua" w:hAnsi="Book Antiqua" w:cs="宋体"/>
          <w:kern w:val="0"/>
          <w:sz w:val="24"/>
        </w:rPr>
        <w:t xml:space="preserve">, Galjaard RJ, Laven JS, van Doorninck JH. XCI in preimplantation mouse and human embryos: first there is remodelling…. </w:t>
      </w:r>
      <w:r w:rsidRPr="006E3190">
        <w:rPr>
          <w:rFonts w:ascii="Book Antiqua" w:hAnsi="Book Antiqua" w:cs="宋体"/>
          <w:i/>
          <w:iCs/>
          <w:kern w:val="0"/>
          <w:sz w:val="24"/>
        </w:rPr>
        <w:t>Hum Genet</w:t>
      </w:r>
      <w:r w:rsidRPr="006E3190">
        <w:rPr>
          <w:rFonts w:ascii="Book Antiqua" w:hAnsi="Book Antiqua" w:cs="宋体"/>
          <w:kern w:val="0"/>
          <w:sz w:val="24"/>
        </w:rPr>
        <w:t xml:space="preserve"> 2011; </w:t>
      </w:r>
      <w:r w:rsidRPr="006E3190">
        <w:rPr>
          <w:rFonts w:ascii="Book Antiqua" w:hAnsi="Book Antiqua" w:cs="宋体"/>
          <w:b/>
          <w:bCs/>
          <w:kern w:val="0"/>
          <w:sz w:val="24"/>
        </w:rPr>
        <w:t>130</w:t>
      </w:r>
      <w:r w:rsidRPr="006E3190">
        <w:rPr>
          <w:rFonts w:ascii="Book Antiqua" w:hAnsi="Book Antiqua" w:cs="宋体"/>
          <w:kern w:val="0"/>
          <w:sz w:val="24"/>
        </w:rPr>
        <w:t>: 203-215 [PMID: 21647603</w:t>
      </w:r>
      <w:r w:rsidRPr="0074224F">
        <w:rPr>
          <w:rFonts w:ascii="Book Antiqua" w:hAnsi="Book Antiqua" w:cs="宋体"/>
          <w:kern w:val="0"/>
          <w:sz w:val="24"/>
        </w:rPr>
        <w:t xml:space="preserve"> DOI: 10.1007/s00439-011-1014-9</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24 </w:t>
      </w:r>
      <w:r w:rsidRPr="006E3190">
        <w:rPr>
          <w:rFonts w:ascii="Book Antiqua" w:hAnsi="Book Antiqua" w:cs="宋体"/>
          <w:b/>
          <w:bCs/>
          <w:kern w:val="0"/>
          <w:sz w:val="24"/>
        </w:rPr>
        <w:t>Bruck T</w:t>
      </w:r>
      <w:r w:rsidRPr="006E3190">
        <w:rPr>
          <w:rFonts w:ascii="Book Antiqua" w:hAnsi="Book Antiqua" w:cs="宋体"/>
          <w:kern w:val="0"/>
          <w:sz w:val="24"/>
        </w:rPr>
        <w:t xml:space="preserve">, Benvenisty N. Meta-analysis of the heterogeneity of X chromosome inactivation in human pluripotent stem cells. </w:t>
      </w:r>
      <w:r w:rsidRPr="006E3190">
        <w:rPr>
          <w:rFonts w:ascii="Book Antiqua" w:hAnsi="Book Antiqua" w:cs="宋体"/>
          <w:i/>
          <w:iCs/>
          <w:kern w:val="0"/>
          <w:sz w:val="24"/>
        </w:rPr>
        <w:t>Stem Cell Res</w:t>
      </w:r>
      <w:r w:rsidRPr="006E3190">
        <w:rPr>
          <w:rFonts w:ascii="Book Antiqua" w:hAnsi="Book Antiqua" w:cs="宋体"/>
          <w:kern w:val="0"/>
          <w:sz w:val="24"/>
        </w:rPr>
        <w:t xml:space="preserve"> 2011; </w:t>
      </w:r>
      <w:r w:rsidRPr="006E3190">
        <w:rPr>
          <w:rFonts w:ascii="Book Antiqua" w:hAnsi="Book Antiqua" w:cs="宋体"/>
          <w:b/>
          <w:bCs/>
          <w:kern w:val="0"/>
          <w:sz w:val="24"/>
        </w:rPr>
        <w:t>6</w:t>
      </w:r>
      <w:r w:rsidRPr="006E3190">
        <w:rPr>
          <w:rFonts w:ascii="Book Antiqua" w:hAnsi="Book Antiqua" w:cs="宋体"/>
          <w:kern w:val="0"/>
          <w:sz w:val="24"/>
        </w:rPr>
        <w:t>: 187-193 [PMID: 21276761</w:t>
      </w:r>
      <w:r w:rsidRPr="0074224F">
        <w:rPr>
          <w:rFonts w:ascii="Book Antiqua" w:hAnsi="Book Antiqua" w:cs="宋体"/>
          <w:kern w:val="0"/>
          <w:sz w:val="24"/>
        </w:rPr>
        <w:t xml:space="preserve"> DOI: 10.1016/j.scr.2010.12.001</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25 </w:t>
      </w:r>
      <w:r w:rsidRPr="006E3190">
        <w:rPr>
          <w:rFonts w:ascii="Book Antiqua" w:hAnsi="Book Antiqua" w:cs="宋体"/>
          <w:b/>
          <w:bCs/>
          <w:kern w:val="0"/>
          <w:sz w:val="24"/>
        </w:rPr>
        <w:t>Hoffman LM</w:t>
      </w:r>
      <w:r w:rsidRPr="006E3190">
        <w:rPr>
          <w:rFonts w:ascii="Book Antiqua" w:hAnsi="Book Antiqua" w:cs="宋体"/>
          <w:kern w:val="0"/>
          <w:sz w:val="24"/>
        </w:rPr>
        <w:t xml:space="preserve">, Hall L, Batten JL, Young H, Pardasani D, Baetge EE, Lawrence J, Carpenter MK. X-inactivation status varies in human embryonic stem cell lines. </w:t>
      </w:r>
      <w:r w:rsidRPr="006E3190">
        <w:rPr>
          <w:rFonts w:ascii="Book Antiqua" w:hAnsi="Book Antiqua" w:cs="宋体"/>
          <w:i/>
          <w:iCs/>
          <w:kern w:val="0"/>
          <w:sz w:val="24"/>
        </w:rPr>
        <w:t>Stem Cells</w:t>
      </w:r>
      <w:r w:rsidRPr="006E3190">
        <w:rPr>
          <w:rFonts w:ascii="Book Antiqua" w:hAnsi="Book Antiqua" w:cs="宋体"/>
          <w:kern w:val="0"/>
          <w:sz w:val="24"/>
        </w:rPr>
        <w:t xml:space="preserve"> </w:t>
      </w:r>
      <w:r w:rsidRPr="0074224F">
        <w:rPr>
          <w:rFonts w:ascii="Book Antiqua" w:hAnsi="Book Antiqua" w:cs="宋体"/>
          <w:kern w:val="0"/>
          <w:sz w:val="24"/>
        </w:rPr>
        <w:t>2005</w:t>
      </w:r>
      <w:r w:rsidRPr="006E3190">
        <w:rPr>
          <w:rFonts w:ascii="Book Antiqua" w:hAnsi="Book Antiqua" w:cs="宋体"/>
          <w:kern w:val="0"/>
          <w:sz w:val="24"/>
        </w:rPr>
        <w:t xml:space="preserve">; </w:t>
      </w:r>
      <w:r w:rsidRPr="006E3190">
        <w:rPr>
          <w:rFonts w:ascii="Book Antiqua" w:hAnsi="Book Antiqua" w:cs="宋体"/>
          <w:b/>
          <w:bCs/>
          <w:kern w:val="0"/>
          <w:sz w:val="24"/>
        </w:rPr>
        <w:t>23</w:t>
      </w:r>
      <w:r w:rsidRPr="006E3190">
        <w:rPr>
          <w:rFonts w:ascii="Book Antiqua" w:hAnsi="Book Antiqua" w:cs="宋体"/>
          <w:kern w:val="0"/>
          <w:sz w:val="24"/>
        </w:rPr>
        <w:t>: 1468-1478 [PMID: 16123389 D</w:t>
      </w:r>
      <w:r w:rsidRPr="0074224F">
        <w:rPr>
          <w:rFonts w:ascii="Book Antiqua" w:hAnsi="Book Antiqua" w:cs="宋体"/>
          <w:kern w:val="0"/>
          <w:sz w:val="24"/>
        </w:rPr>
        <w:t>OI: 10.1634/stemcells.2004-0371</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26 </w:t>
      </w:r>
      <w:r w:rsidRPr="006E3190">
        <w:rPr>
          <w:rFonts w:ascii="Book Antiqua" w:hAnsi="Book Antiqua" w:cs="宋体"/>
          <w:b/>
          <w:bCs/>
          <w:kern w:val="0"/>
          <w:sz w:val="24"/>
        </w:rPr>
        <w:t>Dvash T</w:t>
      </w:r>
      <w:r w:rsidRPr="006E3190">
        <w:rPr>
          <w:rFonts w:ascii="Book Antiqua" w:hAnsi="Book Antiqua" w:cs="宋体"/>
          <w:kern w:val="0"/>
          <w:sz w:val="24"/>
        </w:rPr>
        <w:t xml:space="preserve">, Lavon N, Fan G. Variations of X chromosome inactivation occur in early passages of female human embryonic stem cells. </w:t>
      </w:r>
      <w:r w:rsidRPr="006E3190">
        <w:rPr>
          <w:rFonts w:ascii="Book Antiqua" w:hAnsi="Book Antiqua" w:cs="宋体"/>
          <w:i/>
          <w:iCs/>
          <w:kern w:val="0"/>
          <w:sz w:val="24"/>
        </w:rPr>
        <w:t>PLoS One</w:t>
      </w:r>
      <w:r w:rsidRPr="006E3190">
        <w:rPr>
          <w:rFonts w:ascii="Book Antiqua" w:hAnsi="Book Antiqua" w:cs="宋体"/>
          <w:kern w:val="0"/>
          <w:sz w:val="24"/>
        </w:rPr>
        <w:t xml:space="preserve"> 2010; </w:t>
      </w:r>
      <w:r w:rsidRPr="006E3190">
        <w:rPr>
          <w:rFonts w:ascii="Book Antiqua" w:hAnsi="Book Antiqua" w:cs="宋体"/>
          <w:b/>
          <w:bCs/>
          <w:kern w:val="0"/>
          <w:sz w:val="24"/>
        </w:rPr>
        <w:t>5</w:t>
      </w:r>
      <w:r w:rsidRPr="006E3190">
        <w:rPr>
          <w:rFonts w:ascii="Book Antiqua" w:hAnsi="Book Antiqua" w:cs="宋体"/>
          <w:kern w:val="0"/>
          <w:sz w:val="24"/>
        </w:rPr>
        <w:t>: e11330 [PMID: 20593031 DO</w:t>
      </w:r>
      <w:r w:rsidRPr="0074224F">
        <w:rPr>
          <w:rFonts w:ascii="Book Antiqua" w:hAnsi="Book Antiqua" w:cs="宋体"/>
          <w:kern w:val="0"/>
          <w:sz w:val="24"/>
        </w:rPr>
        <w:t>I: 10.1371/journal.pone.0011330</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27 </w:t>
      </w:r>
      <w:r w:rsidRPr="006E3190">
        <w:rPr>
          <w:rFonts w:ascii="Book Antiqua" w:hAnsi="Book Antiqua" w:cs="宋体"/>
          <w:b/>
          <w:bCs/>
          <w:kern w:val="0"/>
          <w:sz w:val="24"/>
        </w:rPr>
        <w:t>Takahashi K</w:t>
      </w:r>
      <w:r w:rsidRPr="006E3190">
        <w:rPr>
          <w:rFonts w:ascii="Book Antiqua" w:hAnsi="Book Antiqua" w:cs="宋体"/>
          <w:kern w:val="0"/>
          <w:sz w:val="24"/>
        </w:rPr>
        <w:t xml:space="preserve">, Yamanaka S. Induction of pluripotent stem cells from mouse embryonic and adult fibroblast cultures by defined factors. </w:t>
      </w:r>
      <w:r w:rsidRPr="006E3190">
        <w:rPr>
          <w:rFonts w:ascii="Book Antiqua" w:hAnsi="Book Antiqua" w:cs="宋体"/>
          <w:i/>
          <w:iCs/>
          <w:kern w:val="0"/>
          <w:sz w:val="24"/>
        </w:rPr>
        <w:t>Cell</w:t>
      </w:r>
      <w:r w:rsidRPr="006E3190">
        <w:rPr>
          <w:rFonts w:ascii="Book Antiqua" w:hAnsi="Book Antiqua" w:cs="宋体"/>
          <w:kern w:val="0"/>
          <w:sz w:val="24"/>
        </w:rPr>
        <w:t xml:space="preserve"> 2006; </w:t>
      </w:r>
      <w:r w:rsidRPr="006E3190">
        <w:rPr>
          <w:rFonts w:ascii="Book Antiqua" w:hAnsi="Book Antiqua" w:cs="宋体"/>
          <w:b/>
          <w:bCs/>
          <w:kern w:val="0"/>
          <w:sz w:val="24"/>
        </w:rPr>
        <w:t>126</w:t>
      </w:r>
      <w:r w:rsidRPr="006E3190">
        <w:rPr>
          <w:rFonts w:ascii="Book Antiqua" w:hAnsi="Book Antiqua" w:cs="宋体"/>
          <w:kern w:val="0"/>
          <w:sz w:val="24"/>
        </w:rPr>
        <w:t xml:space="preserve">: 663-676 [PMID: 16904174 DOI: </w:t>
      </w:r>
      <w:r w:rsidRPr="0074224F">
        <w:rPr>
          <w:rFonts w:ascii="Book Antiqua" w:hAnsi="Book Antiqua" w:cs="宋体"/>
          <w:kern w:val="0"/>
          <w:sz w:val="24"/>
        </w:rPr>
        <w:t>10.1016/j.cell.2006.07.024</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28 </w:t>
      </w:r>
      <w:r w:rsidRPr="006E3190">
        <w:rPr>
          <w:rFonts w:ascii="Book Antiqua" w:hAnsi="Book Antiqua" w:cs="宋体"/>
          <w:b/>
          <w:bCs/>
          <w:kern w:val="0"/>
          <w:sz w:val="24"/>
        </w:rPr>
        <w:t>Takahashi K</w:t>
      </w:r>
      <w:r w:rsidRPr="006E3190">
        <w:rPr>
          <w:rFonts w:ascii="Book Antiqua" w:hAnsi="Book Antiqua" w:cs="宋体"/>
          <w:kern w:val="0"/>
          <w:sz w:val="24"/>
        </w:rPr>
        <w:t xml:space="preserve">, Tanabe K, Ohnuki M, Narita M, Ichisaka T, Tomoda K, Yamanaka S. Induction of pluripotent stem cells from adult human fibroblasts by defined factors. </w:t>
      </w:r>
      <w:r w:rsidRPr="006E3190">
        <w:rPr>
          <w:rFonts w:ascii="Book Antiqua" w:hAnsi="Book Antiqua" w:cs="宋体"/>
          <w:i/>
          <w:iCs/>
          <w:kern w:val="0"/>
          <w:sz w:val="24"/>
        </w:rPr>
        <w:t>Cell</w:t>
      </w:r>
      <w:r w:rsidRPr="006E3190">
        <w:rPr>
          <w:rFonts w:ascii="Book Antiqua" w:hAnsi="Book Antiqua" w:cs="宋体"/>
          <w:kern w:val="0"/>
          <w:sz w:val="24"/>
        </w:rPr>
        <w:t xml:space="preserve"> 2007; </w:t>
      </w:r>
      <w:r w:rsidRPr="006E3190">
        <w:rPr>
          <w:rFonts w:ascii="Book Antiqua" w:hAnsi="Book Antiqua" w:cs="宋体"/>
          <w:b/>
          <w:bCs/>
          <w:kern w:val="0"/>
          <w:sz w:val="24"/>
        </w:rPr>
        <w:t>131</w:t>
      </w:r>
      <w:r w:rsidRPr="006E3190">
        <w:rPr>
          <w:rFonts w:ascii="Book Antiqua" w:hAnsi="Book Antiqua" w:cs="宋体"/>
          <w:kern w:val="0"/>
          <w:sz w:val="24"/>
        </w:rPr>
        <w:t xml:space="preserve">: 861-872 [PMID: 18035408 </w:t>
      </w:r>
      <w:r w:rsidRPr="0074224F">
        <w:rPr>
          <w:rFonts w:ascii="Book Antiqua" w:hAnsi="Book Antiqua" w:cs="宋体"/>
          <w:kern w:val="0"/>
          <w:sz w:val="24"/>
        </w:rPr>
        <w:t>DOI: 10.1016/j.cell.2007.11.019</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29 </w:t>
      </w:r>
      <w:r w:rsidRPr="006E3190">
        <w:rPr>
          <w:rFonts w:ascii="Book Antiqua" w:hAnsi="Book Antiqua" w:cs="宋体"/>
          <w:b/>
          <w:bCs/>
          <w:kern w:val="0"/>
          <w:sz w:val="24"/>
        </w:rPr>
        <w:t>Brons IG</w:t>
      </w:r>
      <w:r w:rsidRPr="006E3190">
        <w:rPr>
          <w:rFonts w:ascii="Book Antiqua" w:hAnsi="Book Antiqua" w:cs="宋体"/>
          <w:kern w:val="0"/>
          <w:sz w:val="24"/>
        </w:rPr>
        <w:t xml:space="preserve">, Smithers LE, Trotter MW, Rugg-Gunn P, Sun B, Chuva de Sousa Lopes SM, Howlett SK, Clarkson A, Ahrlund-Richter L, Pedersen RA, Vallier L. Derivation of pluripotent epiblast stem cells from mammalian embryos. </w:t>
      </w:r>
      <w:r w:rsidRPr="006E3190">
        <w:rPr>
          <w:rFonts w:ascii="Book Antiqua" w:hAnsi="Book Antiqua" w:cs="宋体"/>
          <w:i/>
          <w:iCs/>
          <w:kern w:val="0"/>
          <w:sz w:val="24"/>
        </w:rPr>
        <w:t>Nature</w:t>
      </w:r>
      <w:r w:rsidRPr="006E3190">
        <w:rPr>
          <w:rFonts w:ascii="Book Antiqua" w:hAnsi="Book Antiqua" w:cs="宋体"/>
          <w:kern w:val="0"/>
          <w:sz w:val="24"/>
        </w:rPr>
        <w:t xml:space="preserve"> 2007; </w:t>
      </w:r>
      <w:r w:rsidRPr="006E3190">
        <w:rPr>
          <w:rFonts w:ascii="Book Antiqua" w:hAnsi="Book Antiqua" w:cs="宋体"/>
          <w:b/>
          <w:bCs/>
          <w:kern w:val="0"/>
          <w:sz w:val="24"/>
        </w:rPr>
        <w:t>448</w:t>
      </w:r>
      <w:r w:rsidRPr="006E3190">
        <w:rPr>
          <w:rFonts w:ascii="Book Antiqua" w:hAnsi="Book Antiqua" w:cs="宋体"/>
          <w:kern w:val="0"/>
          <w:sz w:val="24"/>
        </w:rPr>
        <w:t>: 191-195 [PMID: 17</w:t>
      </w:r>
      <w:r w:rsidRPr="0074224F">
        <w:rPr>
          <w:rFonts w:ascii="Book Antiqua" w:hAnsi="Book Antiqua" w:cs="宋体"/>
          <w:kern w:val="0"/>
          <w:sz w:val="24"/>
        </w:rPr>
        <w:t>597762 DOI: 10.1038/nature05950</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30 </w:t>
      </w:r>
      <w:r w:rsidRPr="006E3190">
        <w:rPr>
          <w:rFonts w:ascii="Book Antiqua" w:hAnsi="Book Antiqua" w:cs="宋体"/>
          <w:b/>
          <w:bCs/>
          <w:kern w:val="0"/>
          <w:sz w:val="24"/>
        </w:rPr>
        <w:t>Tesar PJ</w:t>
      </w:r>
      <w:r w:rsidRPr="006E3190">
        <w:rPr>
          <w:rFonts w:ascii="Book Antiqua" w:hAnsi="Book Antiqua" w:cs="宋体"/>
          <w:kern w:val="0"/>
          <w:sz w:val="24"/>
        </w:rPr>
        <w:t xml:space="preserve">, Chenoweth JG, Brook FA, Davies TJ, Evans EP, Mack DL, Gardner RL, McKay RD. New cell lines from mouse epiblast share defining features with human embryonic stem cells. </w:t>
      </w:r>
      <w:r w:rsidRPr="006E3190">
        <w:rPr>
          <w:rFonts w:ascii="Book Antiqua" w:hAnsi="Book Antiqua" w:cs="宋体"/>
          <w:i/>
          <w:iCs/>
          <w:kern w:val="0"/>
          <w:sz w:val="24"/>
        </w:rPr>
        <w:t>Nature</w:t>
      </w:r>
      <w:r w:rsidRPr="006E3190">
        <w:rPr>
          <w:rFonts w:ascii="Book Antiqua" w:hAnsi="Book Antiqua" w:cs="宋体"/>
          <w:kern w:val="0"/>
          <w:sz w:val="24"/>
        </w:rPr>
        <w:t xml:space="preserve"> 2007; </w:t>
      </w:r>
      <w:r w:rsidRPr="006E3190">
        <w:rPr>
          <w:rFonts w:ascii="Book Antiqua" w:hAnsi="Book Antiqua" w:cs="宋体"/>
          <w:b/>
          <w:bCs/>
          <w:kern w:val="0"/>
          <w:sz w:val="24"/>
        </w:rPr>
        <w:t>448</w:t>
      </w:r>
      <w:r w:rsidRPr="006E3190">
        <w:rPr>
          <w:rFonts w:ascii="Book Antiqua" w:hAnsi="Book Antiqua" w:cs="宋体"/>
          <w:kern w:val="0"/>
          <w:sz w:val="24"/>
        </w:rPr>
        <w:t>: 196-199 [PMID: 17</w:t>
      </w:r>
      <w:r w:rsidRPr="0074224F">
        <w:rPr>
          <w:rFonts w:ascii="Book Antiqua" w:hAnsi="Book Antiqua" w:cs="宋体"/>
          <w:kern w:val="0"/>
          <w:sz w:val="24"/>
        </w:rPr>
        <w:t>597760 DOI: 10.1038/nature05972</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31 </w:t>
      </w:r>
      <w:r w:rsidRPr="006E3190">
        <w:rPr>
          <w:rFonts w:ascii="Book Antiqua" w:hAnsi="Book Antiqua" w:cs="宋体"/>
          <w:b/>
          <w:bCs/>
          <w:kern w:val="0"/>
          <w:sz w:val="24"/>
        </w:rPr>
        <w:t>Nichols J</w:t>
      </w:r>
      <w:r w:rsidRPr="006E3190">
        <w:rPr>
          <w:rFonts w:ascii="Book Antiqua" w:hAnsi="Book Antiqua" w:cs="宋体"/>
          <w:kern w:val="0"/>
          <w:sz w:val="24"/>
        </w:rPr>
        <w:t xml:space="preserve">, Smith A. Naive and primed pluripotent states. </w:t>
      </w:r>
      <w:r w:rsidRPr="006E3190">
        <w:rPr>
          <w:rFonts w:ascii="Book Antiqua" w:hAnsi="Book Antiqua" w:cs="宋体"/>
          <w:i/>
          <w:iCs/>
          <w:kern w:val="0"/>
          <w:sz w:val="24"/>
        </w:rPr>
        <w:t>Cell Stem Cell</w:t>
      </w:r>
      <w:r w:rsidRPr="006E3190">
        <w:rPr>
          <w:rFonts w:ascii="Book Antiqua" w:hAnsi="Book Antiqua" w:cs="宋体"/>
          <w:kern w:val="0"/>
          <w:sz w:val="24"/>
        </w:rPr>
        <w:t xml:space="preserve"> 2009; </w:t>
      </w:r>
      <w:r w:rsidRPr="006E3190">
        <w:rPr>
          <w:rFonts w:ascii="Book Antiqua" w:hAnsi="Book Antiqua" w:cs="宋体"/>
          <w:b/>
          <w:bCs/>
          <w:kern w:val="0"/>
          <w:sz w:val="24"/>
        </w:rPr>
        <w:t>4</w:t>
      </w:r>
      <w:r w:rsidRPr="006E3190">
        <w:rPr>
          <w:rFonts w:ascii="Book Antiqua" w:hAnsi="Book Antiqua" w:cs="宋体"/>
          <w:kern w:val="0"/>
          <w:sz w:val="24"/>
        </w:rPr>
        <w:t xml:space="preserve">: 487-492 [PMID: 19497275 </w:t>
      </w:r>
      <w:r w:rsidRPr="0074224F">
        <w:rPr>
          <w:rFonts w:ascii="Book Antiqua" w:hAnsi="Book Antiqua" w:cs="宋体"/>
          <w:kern w:val="0"/>
          <w:sz w:val="24"/>
        </w:rPr>
        <w:t>DOI: 10.1016/j.stem.2009.05.015</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32 </w:t>
      </w:r>
      <w:r w:rsidRPr="006E3190">
        <w:rPr>
          <w:rFonts w:ascii="Book Antiqua" w:hAnsi="Book Antiqua" w:cs="宋体"/>
          <w:b/>
          <w:bCs/>
          <w:kern w:val="0"/>
          <w:sz w:val="24"/>
        </w:rPr>
        <w:t>Bao S</w:t>
      </w:r>
      <w:r w:rsidRPr="006E3190">
        <w:rPr>
          <w:rFonts w:ascii="Book Antiqua" w:hAnsi="Book Antiqua" w:cs="宋体"/>
          <w:kern w:val="0"/>
          <w:sz w:val="24"/>
        </w:rPr>
        <w:t xml:space="preserve">, Tang F, Li X, Hayashi K, Gillich A, Lao K, Surani MA. Epigenetic reversion of post-implantation epiblast to pluripotent embryonic stem cells. </w:t>
      </w:r>
      <w:r w:rsidRPr="006E3190">
        <w:rPr>
          <w:rFonts w:ascii="Book Antiqua" w:hAnsi="Book Antiqua" w:cs="宋体"/>
          <w:i/>
          <w:iCs/>
          <w:kern w:val="0"/>
          <w:sz w:val="24"/>
        </w:rPr>
        <w:t>Nature</w:t>
      </w:r>
      <w:r w:rsidRPr="006E3190">
        <w:rPr>
          <w:rFonts w:ascii="Book Antiqua" w:hAnsi="Book Antiqua" w:cs="宋体"/>
          <w:kern w:val="0"/>
          <w:sz w:val="24"/>
        </w:rPr>
        <w:t xml:space="preserve"> 2009; </w:t>
      </w:r>
      <w:r w:rsidRPr="006E3190">
        <w:rPr>
          <w:rFonts w:ascii="Book Antiqua" w:hAnsi="Book Antiqua" w:cs="宋体"/>
          <w:b/>
          <w:bCs/>
          <w:kern w:val="0"/>
          <w:sz w:val="24"/>
        </w:rPr>
        <w:t>461</w:t>
      </w:r>
      <w:r w:rsidRPr="006E3190">
        <w:rPr>
          <w:rFonts w:ascii="Book Antiqua" w:hAnsi="Book Antiqua" w:cs="宋体"/>
          <w:kern w:val="0"/>
          <w:sz w:val="24"/>
        </w:rPr>
        <w:t>: 1292-1295 [PMID: 19</w:t>
      </w:r>
      <w:r w:rsidRPr="0074224F">
        <w:rPr>
          <w:rFonts w:ascii="Book Antiqua" w:hAnsi="Book Antiqua" w:cs="宋体"/>
          <w:kern w:val="0"/>
          <w:sz w:val="24"/>
        </w:rPr>
        <w:t>816418 DOI: 10.1038/nature08534</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33 </w:t>
      </w:r>
      <w:r w:rsidRPr="006E3190">
        <w:rPr>
          <w:rFonts w:ascii="Book Antiqua" w:hAnsi="Book Antiqua" w:cs="宋体"/>
          <w:b/>
          <w:bCs/>
          <w:kern w:val="0"/>
          <w:sz w:val="24"/>
        </w:rPr>
        <w:t>Ying QL</w:t>
      </w:r>
      <w:r w:rsidRPr="006E3190">
        <w:rPr>
          <w:rFonts w:ascii="Book Antiqua" w:hAnsi="Book Antiqua" w:cs="宋体"/>
          <w:kern w:val="0"/>
          <w:sz w:val="24"/>
        </w:rPr>
        <w:t xml:space="preserve">, Wray J, Nichols J, Batlle-Morera L, Doble B, Woodgett J, Cohen P, Smith A. The ground state of embryonic stem cell self-renewal. </w:t>
      </w:r>
      <w:r w:rsidRPr="006E3190">
        <w:rPr>
          <w:rFonts w:ascii="Book Antiqua" w:hAnsi="Book Antiqua" w:cs="宋体"/>
          <w:i/>
          <w:iCs/>
          <w:kern w:val="0"/>
          <w:sz w:val="24"/>
        </w:rPr>
        <w:t>Nature</w:t>
      </w:r>
      <w:r w:rsidRPr="006E3190">
        <w:rPr>
          <w:rFonts w:ascii="Book Antiqua" w:hAnsi="Book Antiqua" w:cs="宋体"/>
          <w:kern w:val="0"/>
          <w:sz w:val="24"/>
        </w:rPr>
        <w:t xml:space="preserve"> 2008; </w:t>
      </w:r>
      <w:r w:rsidRPr="006E3190">
        <w:rPr>
          <w:rFonts w:ascii="Book Antiqua" w:hAnsi="Book Antiqua" w:cs="宋体"/>
          <w:b/>
          <w:bCs/>
          <w:kern w:val="0"/>
          <w:sz w:val="24"/>
        </w:rPr>
        <w:t>453</w:t>
      </w:r>
      <w:r w:rsidRPr="006E3190">
        <w:rPr>
          <w:rFonts w:ascii="Book Antiqua" w:hAnsi="Book Antiqua" w:cs="宋体"/>
          <w:kern w:val="0"/>
          <w:sz w:val="24"/>
        </w:rPr>
        <w:t>: 519-523 [PMID: 18</w:t>
      </w:r>
      <w:r w:rsidRPr="0074224F">
        <w:rPr>
          <w:rFonts w:ascii="Book Antiqua" w:hAnsi="Book Antiqua" w:cs="宋体"/>
          <w:kern w:val="0"/>
          <w:sz w:val="24"/>
        </w:rPr>
        <w:t>497825 DOI: 10.1038/nature06968</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34 </w:t>
      </w:r>
      <w:r w:rsidRPr="006E3190">
        <w:rPr>
          <w:rFonts w:ascii="Book Antiqua" w:hAnsi="Book Antiqua" w:cs="宋体"/>
          <w:b/>
          <w:bCs/>
          <w:kern w:val="0"/>
          <w:sz w:val="24"/>
        </w:rPr>
        <w:t>Kunath T</w:t>
      </w:r>
      <w:r w:rsidRPr="006E3190">
        <w:rPr>
          <w:rFonts w:ascii="Book Antiqua" w:hAnsi="Book Antiqua" w:cs="宋体"/>
          <w:kern w:val="0"/>
          <w:sz w:val="24"/>
        </w:rPr>
        <w:t xml:space="preserve">, Saba-El-Leil MK, Almousailleakh M, Wray J, Meloche S, Smith A. FGF stimulation of the Erk1/2 signalling cascade triggers transition of pluripotent embryonic stem cells from self-renewal to lineage commitment. </w:t>
      </w:r>
      <w:r w:rsidRPr="006E3190">
        <w:rPr>
          <w:rFonts w:ascii="Book Antiqua" w:hAnsi="Book Antiqua" w:cs="宋体"/>
          <w:i/>
          <w:iCs/>
          <w:kern w:val="0"/>
          <w:sz w:val="24"/>
        </w:rPr>
        <w:t>Development</w:t>
      </w:r>
      <w:r w:rsidRPr="006E3190">
        <w:rPr>
          <w:rFonts w:ascii="Book Antiqua" w:hAnsi="Book Antiqua" w:cs="宋体"/>
          <w:kern w:val="0"/>
          <w:sz w:val="24"/>
        </w:rPr>
        <w:t xml:space="preserve"> 2007; </w:t>
      </w:r>
      <w:r w:rsidRPr="006E3190">
        <w:rPr>
          <w:rFonts w:ascii="Book Antiqua" w:hAnsi="Book Antiqua" w:cs="宋体"/>
          <w:b/>
          <w:bCs/>
          <w:kern w:val="0"/>
          <w:sz w:val="24"/>
        </w:rPr>
        <w:t>134</w:t>
      </w:r>
      <w:r w:rsidRPr="006E3190">
        <w:rPr>
          <w:rFonts w:ascii="Book Antiqua" w:hAnsi="Book Antiqua" w:cs="宋体"/>
          <w:kern w:val="0"/>
          <w:sz w:val="24"/>
        </w:rPr>
        <w:t xml:space="preserve">: 2895-2902 [PMID: </w:t>
      </w:r>
      <w:r w:rsidRPr="0074224F">
        <w:rPr>
          <w:rFonts w:ascii="Book Antiqua" w:hAnsi="Book Antiqua" w:cs="宋体"/>
          <w:kern w:val="0"/>
          <w:sz w:val="24"/>
        </w:rPr>
        <w:t>17660198 DOI: 10.1242/dev.02880</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35 </w:t>
      </w:r>
      <w:r w:rsidRPr="006E3190">
        <w:rPr>
          <w:rFonts w:ascii="Book Antiqua" w:hAnsi="Book Antiqua" w:cs="宋体"/>
          <w:b/>
          <w:bCs/>
          <w:kern w:val="0"/>
          <w:sz w:val="24"/>
        </w:rPr>
        <w:t>Bain J</w:t>
      </w:r>
      <w:r w:rsidRPr="006E3190">
        <w:rPr>
          <w:rFonts w:ascii="Book Antiqua" w:hAnsi="Book Antiqua" w:cs="宋体"/>
          <w:kern w:val="0"/>
          <w:sz w:val="24"/>
        </w:rPr>
        <w:t xml:space="preserve">, Plater L, Elliott M, Shpiro N, Hastie CJ, McLauchlan H, Klevernic I, Arthur JS, Alessi DR, Cohen P. The selectivity of protein kinase inhibitors: a further update. </w:t>
      </w:r>
      <w:r w:rsidRPr="006E3190">
        <w:rPr>
          <w:rFonts w:ascii="Book Antiqua" w:hAnsi="Book Antiqua" w:cs="宋体"/>
          <w:i/>
          <w:iCs/>
          <w:kern w:val="0"/>
          <w:sz w:val="24"/>
        </w:rPr>
        <w:t>Biochem J</w:t>
      </w:r>
      <w:r w:rsidRPr="006E3190">
        <w:rPr>
          <w:rFonts w:ascii="Book Antiqua" w:hAnsi="Book Antiqua" w:cs="宋体"/>
          <w:kern w:val="0"/>
          <w:sz w:val="24"/>
        </w:rPr>
        <w:t xml:space="preserve"> 2007; </w:t>
      </w:r>
      <w:r w:rsidRPr="006E3190">
        <w:rPr>
          <w:rFonts w:ascii="Book Antiqua" w:hAnsi="Book Antiqua" w:cs="宋体"/>
          <w:b/>
          <w:bCs/>
          <w:kern w:val="0"/>
          <w:sz w:val="24"/>
        </w:rPr>
        <w:t>408</w:t>
      </w:r>
      <w:r w:rsidRPr="006E3190">
        <w:rPr>
          <w:rFonts w:ascii="Book Antiqua" w:hAnsi="Book Antiqua" w:cs="宋体"/>
          <w:kern w:val="0"/>
          <w:sz w:val="24"/>
        </w:rPr>
        <w:t>: 297-315 [PMID: 1</w:t>
      </w:r>
      <w:r w:rsidRPr="0074224F">
        <w:rPr>
          <w:rFonts w:ascii="Book Antiqua" w:hAnsi="Book Antiqua" w:cs="宋体"/>
          <w:kern w:val="0"/>
          <w:sz w:val="24"/>
        </w:rPr>
        <w:t>7850214 DOI: 10.1042/BJ20070797</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36 </w:t>
      </w:r>
      <w:r w:rsidRPr="006E3190">
        <w:rPr>
          <w:rFonts w:ascii="Book Antiqua" w:hAnsi="Book Antiqua" w:cs="宋体"/>
          <w:b/>
          <w:bCs/>
          <w:kern w:val="0"/>
          <w:sz w:val="24"/>
        </w:rPr>
        <w:t>Meek S</w:t>
      </w:r>
      <w:r w:rsidRPr="006E3190">
        <w:rPr>
          <w:rFonts w:ascii="Book Antiqua" w:hAnsi="Book Antiqua" w:cs="宋体"/>
          <w:kern w:val="0"/>
          <w:sz w:val="24"/>
        </w:rPr>
        <w:t xml:space="preserve">, Wei J, Sutherland L, Nilges B, Buehr M, Tomlinson SR, Thomson AJ, Burdon T. Tuning of β-catenin activity is required to stabilize self-renewal of rat embryonic stem cells. </w:t>
      </w:r>
      <w:r w:rsidRPr="006E3190">
        <w:rPr>
          <w:rFonts w:ascii="Book Antiqua" w:hAnsi="Book Antiqua" w:cs="宋体"/>
          <w:i/>
          <w:iCs/>
          <w:kern w:val="0"/>
          <w:sz w:val="24"/>
        </w:rPr>
        <w:t>Stem Cells</w:t>
      </w:r>
      <w:r w:rsidRPr="006E3190">
        <w:rPr>
          <w:rFonts w:ascii="Book Antiqua" w:hAnsi="Book Antiqua" w:cs="宋体"/>
          <w:kern w:val="0"/>
          <w:sz w:val="24"/>
        </w:rPr>
        <w:t xml:space="preserve"> 2013; </w:t>
      </w:r>
      <w:r w:rsidRPr="006E3190">
        <w:rPr>
          <w:rFonts w:ascii="Book Antiqua" w:hAnsi="Book Antiqua" w:cs="宋体"/>
          <w:b/>
          <w:bCs/>
          <w:kern w:val="0"/>
          <w:sz w:val="24"/>
        </w:rPr>
        <w:t>31</w:t>
      </w:r>
      <w:r w:rsidRPr="006E3190">
        <w:rPr>
          <w:rFonts w:ascii="Book Antiqua" w:hAnsi="Book Antiqua" w:cs="宋体"/>
          <w:kern w:val="0"/>
          <w:sz w:val="24"/>
        </w:rPr>
        <w:t xml:space="preserve">: 2104-2115 [PMID: 23843312 </w:t>
      </w:r>
      <w:r w:rsidRPr="0074224F">
        <w:rPr>
          <w:rFonts w:ascii="Book Antiqua" w:hAnsi="Book Antiqua" w:cs="宋体"/>
          <w:kern w:val="0"/>
          <w:sz w:val="24"/>
        </w:rPr>
        <w:t>DOI: 10.1002/stem.1466</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37 </w:t>
      </w:r>
      <w:r w:rsidRPr="006E3190">
        <w:rPr>
          <w:rFonts w:ascii="Book Antiqua" w:hAnsi="Book Antiqua" w:cs="宋体"/>
          <w:b/>
          <w:bCs/>
          <w:kern w:val="0"/>
          <w:sz w:val="24"/>
        </w:rPr>
        <w:t>Hirabayashi M</w:t>
      </w:r>
      <w:r w:rsidRPr="006E3190">
        <w:rPr>
          <w:rFonts w:ascii="Book Antiqua" w:hAnsi="Book Antiqua" w:cs="宋体"/>
          <w:kern w:val="0"/>
          <w:sz w:val="24"/>
        </w:rPr>
        <w:t xml:space="preserve">, Goto T, Tamura C, Sanbo M, Hara H, Kato-Itoh M, Sato H, Kobayashi T, Nakauchi H, Hochi S. Derivation of embryonic stem cell lines from parthenogenetically developing rat blastocysts. </w:t>
      </w:r>
      <w:r w:rsidRPr="006E3190">
        <w:rPr>
          <w:rFonts w:ascii="Book Antiqua" w:hAnsi="Book Antiqua" w:cs="宋体"/>
          <w:i/>
          <w:iCs/>
          <w:kern w:val="0"/>
          <w:sz w:val="24"/>
        </w:rPr>
        <w:t>Stem Cells Dev</w:t>
      </w:r>
      <w:r w:rsidRPr="006E3190">
        <w:rPr>
          <w:rFonts w:ascii="Book Antiqua" w:hAnsi="Book Antiqua" w:cs="宋体"/>
          <w:kern w:val="0"/>
          <w:sz w:val="24"/>
        </w:rPr>
        <w:t xml:space="preserve"> 2014; </w:t>
      </w:r>
      <w:r w:rsidRPr="006E3190">
        <w:rPr>
          <w:rFonts w:ascii="Book Antiqua" w:hAnsi="Book Antiqua" w:cs="宋体"/>
          <w:b/>
          <w:bCs/>
          <w:kern w:val="0"/>
          <w:sz w:val="24"/>
        </w:rPr>
        <w:t>23</w:t>
      </w:r>
      <w:r w:rsidRPr="006E3190">
        <w:rPr>
          <w:rFonts w:ascii="Book Antiqua" w:hAnsi="Book Antiqua" w:cs="宋体"/>
          <w:kern w:val="0"/>
          <w:sz w:val="24"/>
        </w:rPr>
        <w:t>: 107-114 [PMID: 24010570 DOI: 10.1089/scd.2013.0200]</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38 </w:t>
      </w:r>
      <w:r w:rsidRPr="006E3190">
        <w:rPr>
          <w:rFonts w:ascii="Book Antiqua" w:hAnsi="Book Antiqua" w:cs="宋体"/>
          <w:b/>
          <w:bCs/>
          <w:kern w:val="0"/>
          <w:sz w:val="24"/>
        </w:rPr>
        <w:t>Telugu BP</w:t>
      </w:r>
      <w:r w:rsidRPr="006E3190">
        <w:rPr>
          <w:rFonts w:ascii="Book Antiqua" w:hAnsi="Book Antiqua" w:cs="宋体"/>
          <w:kern w:val="0"/>
          <w:sz w:val="24"/>
        </w:rPr>
        <w:t xml:space="preserve">, Ezashi T, Roberts RM. Porcine induced pluripotent stem cells analogous to naïve and primed embryonic stem cells of the mouse. </w:t>
      </w:r>
      <w:r w:rsidRPr="006E3190">
        <w:rPr>
          <w:rFonts w:ascii="Book Antiqua" w:hAnsi="Book Antiqua" w:cs="宋体"/>
          <w:i/>
          <w:iCs/>
          <w:kern w:val="0"/>
          <w:sz w:val="24"/>
        </w:rPr>
        <w:t>Int J Dev Biol</w:t>
      </w:r>
      <w:r w:rsidRPr="006E3190">
        <w:rPr>
          <w:rFonts w:ascii="Book Antiqua" w:hAnsi="Book Antiqua" w:cs="宋体"/>
          <w:kern w:val="0"/>
          <w:sz w:val="24"/>
        </w:rPr>
        <w:t xml:space="preserve"> 2010; </w:t>
      </w:r>
      <w:r w:rsidRPr="006E3190">
        <w:rPr>
          <w:rFonts w:ascii="Book Antiqua" w:hAnsi="Book Antiqua" w:cs="宋体"/>
          <w:b/>
          <w:bCs/>
          <w:kern w:val="0"/>
          <w:sz w:val="24"/>
        </w:rPr>
        <w:t>54</w:t>
      </w:r>
      <w:r w:rsidRPr="006E3190">
        <w:rPr>
          <w:rFonts w:ascii="Book Antiqua" w:hAnsi="Book Antiqua" w:cs="宋体"/>
          <w:kern w:val="0"/>
          <w:sz w:val="24"/>
        </w:rPr>
        <w:t>: 1703-1711 [PMID: 2130</w:t>
      </w:r>
      <w:r w:rsidRPr="0074224F">
        <w:rPr>
          <w:rFonts w:ascii="Book Antiqua" w:hAnsi="Book Antiqua" w:cs="宋体"/>
          <w:kern w:val="0"/>
          <w:sz w:val="24"/>
        </w:rPr>
        <w:t>5472 DOI: 10.1387/ijdb.103200bt</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39 </w:t>
      </w:r>
      <w:r w:rsidRPr="006E3190">
        <w:rPr>
          <w:rFonts w:ascii="Book Antiqua" w:hAnsi="Book Antiqua" w:cs="宋体"/>
          <w:b/>
          <w:bCs/>
          <w:kern w:val="0"/>
          <w:sz w:val="24"/>
        </w:rPr>
        <w:t>Telugu BP</w:t>
      </w:r>
      <w:r w:rsidRPr="006E3190">
        <w:rPr>
          <w:rFonts w:ascii="Book Antiqua" w:hAnsi="Book Antiqua" w:cs="宋体"/>
          <w:kern w:val="0"/>
          <w:sz w:val="24"/>
        </w:rPr>
        <w:t xml:space="preserve">, Ezashi T, Sinha S, Alexenko AP, Spate L, Prather RS, Roberts RM. Leukemia inhibitory factor (LIF)-dependent, pluripotent stem cells established from inner cell mass of porcine embryos. </w:t>
      </w:r>
      <w:r w:rsidRPr="006E3190">
        <w:rPr>
          <w:rFonts w:ascii="Book Antiqua" w:hAnsi="Book Antiqua" w:cs="宋体"/>
          <w:i/>
          <w:iCs/>
          <w:kern w:val="0"/>
          <w:sz w:val="24"/>
        </w:rPr>
        <w:t>J Biol Chem</w:t>
      </w:r>
      <w:r w:rsidRPr="006E3190">
        <w:rPr>
          <w:rFonts w:ascii="Book Antiqua" w:hAnsi="Book Antiqua" w:cs="宋体"/>
          <w:kern w:val="0"/>
          <w:sz w:val="24"/>
        </w:rPr>
        <w:t xml:space="preserve"> 2011; </w:t>
      </w:r>
      <w:r w:rsidRPr="006E3190">
        <w:rPr>
          <w:rFonts w:ascii="Book Antiqua" w:hAnsi="Book Antiqua" w:cs="宋体"/>
          <w:b/>
          <w:bCs/>
          <w:kern w:val="0"/>
          <w:sz w:val="24"/>
        </w:rPr>
        <w:t>286</w:t>
      </w:r>
      <w:r w:rsidRPr="006E3190">
        <w:rPr>
          <w:rFonts w:ascii="Book Antiqua" w:hAnsi="Book Antiqua" w:cs="宋体"/>
          <w:kern w:val="0"/>
          <w:sz w:val="24"/>
        </w:rPr>
        <w:t>: 28948-28953 [PMID: 217053</w:t>
      </w:r>
      <w:r w:rsidRPr="0074224F">
        <w:rPr>
          <w:rFonts w:ascii="Book Antiqua" w:hAnsi="Book Antiqua" w:cs="宋体"/>
          <w:kern w:val="0"/>
          <w:sz w:val="24"/>
        </w:rPr>
        <w:t>31 DOI: 10.1074/jbc.M111.229468</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40 </w:t>
      </w:r>
      <w:r w:rsidRPr="006E3190">
        <w:rPr>
          <w:rFonts w:ascii="Book Antiqua" w:hAnsi="Book Antiqua" w:cs="宋体"/>
          <w:b/>
          <w:bCs/>
          <w:kern w:val="0"/>
          <w:sz w:val="24"/>
        </w:rPr>
        <w:t>Haraguchi S</w:t>
      </w:r>
      <w:r w:rsidRPr="006E3190">
        <w:rPr>
          <w:rFonts w:ascii="Book Antiqua" w:hAnsi="Book Antiqua" w:cs="宋体"/>
          <w:kern w:val="0"/>
          <w:sz w:val="24"/>
        </w:rPr>
        <w:t xml:space="preserve">, Kikuchi K, Nakai M, Tokunaga T. Establishment of self-renewing porcine embryonic stem cell-like cells by signal inhibition. </w:t>
      </w:r>
      <w:r w:rsidRPr="006E3190">
        <w:rPr>
          <w:rFonts w:ascii="Book Antiqua" w:hAnsi="Book Antiqua" w:cs="宋体"/>
          <w:i/>
          <w:iCs/>
          <w:kern w:val="0"/>
          <w:sz w:val="24"/>
        </w:rPr>
        <w:t>J Reprod Dev</w:t>
      </w:r>
      <w:r w:rsidRPr="006E3190">
        <w:rPr>
          <w:rFonts w:ascii="Book Antiqua" w:hAnsi="Book Antiqua" w:cs="宋体"/>
          <w:kern w:val="0"/>
          <w:sz w:val="24"/>
        </w:rPr>
        <w:t xml:space="preserve"> 2012; </w:t>
      </w:r>
      <w:r w:rsidRPr="006E3190">
        <w:rPr>
          <w:rFonts w:ascii="Book Antiqua" w:hAnsi="Book Antiqua" w:cs="宋体"/>
          <w:b/>
          <w:bCs/>
          <w:kern w:val="0"/>
          <w:sz w:val="24"/>
        </w:rPr>
        <w:t>58</w:t>
      </w:r>
      <w:r w:rsidRPr="006E3190">
        <w:rPr>
          <w:rFonts w:ascii="Book Antiqua" w:hAnsi="Book Antiqua" w:cs="宋体"/>
          <w:kern w:val="0"/>
          <w:sz w:val="24"/>
        </w:rPr>
        <w:t>: 707-716 [PMID: 22972236 DOI: 10.1262/jrd.2012-008]</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41 </w:t>
      </w:r>
      <w:r w:rsidRPr="006E3190">
        <w:rPr>
          <w:rFonts w:ascii="Book Antiqua" w:hAnsi="Book Antiqua" w:cs="宋体"/>
          <w:b/>
          <w:bCs/>
          <w:kern w:val="0"/>
          <w:sz w:val="24"/>
        </w:rPr>
        <w:t>Gao Y</w:t>
      </w:r>
      <w:r w:rsidRPr="006E3190">
        <w:rPr>
          <w:rFonts w:ascii="Book Antiqua" w:hAnsi="Book Antiqua" w:cs="宋体"/>
          <w:kern w:val="0"/>
          <w:sz w:val="24"/>
        </w:rPr>
        <w:t xml:space="preserve">, Guo Y, Duan A, Cheng D, Zhang S, Wang H. Optimization of culture conditions for maintaining porcine induced pluripotent stem cells. </w:t>
      </w:r>
      <w:r w:rsidRPr="006E3190">
        <w:rPr>
          <w:rFonts w:ascii="Book Antiqua" w:hAnsi="Book Antiqua" w:cs="宋体"/>
          <w:i/>
          <w:iCs/>
          <w:kern w:val="0"/>
          <w:sz w:val="24"/>
        </w:rPr>
        <w:t>DNA Cell Biol</w:t>
      </w:r>
      <w:r w:rsidRPr="006E3190">
        <w:rPr>
          <w:rFonts w:ascii="Book Antiqua" w:hAnsi="Book Antiqua" w:cs="宋体"/>
          <w:kern w:val="0"/>
          <w:sz w:val="24"/>
        </w:rPr>
        <w:t xml:space="preserve"> 2014; </w:t>
      </w:r>
      <w:r w:rsidRPr="006E3190">
        <w:rPr>
          <w:rFonts w:ascii="Book Antiqua" w:hAnsi="Book Antiqua" w:cs="宋体"/>
          <w:b/>
          <w:bCs/>
          <w:kern w:val="0"/>
          <w:sz w:val="24"/>
        </w:rPr>
        <w:t>33</w:t>
      </w:r>
      <w:r w:rsidRPr="006E3190">
        <w:rPr>
          <w:rFonts w:ascii="Book Antiqua" w:hAnsi="Book Antiqua" w:cs="宋体"/>
          <w:kern w:val="0"/>
          <w:sz w:val="24"/>
        </w:rPr>
        <w:t>: 1-11 [PMID: 2425</w:t>
      </w:r>
      <w:r w:rsidRPr="0074224F">
        <w:rPr>
          <w:rFonts w:ascii="Book Antiqua" w:hAnsi="Book Antiqua" w:cs="宋体"/>
          <w:kern w:val="0"/>
          <w:sz w:val="24"/>
        </w:rPr>
        <w:t>6201 DOI: 10.1089/dna.2013.2095</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42 </w:t>
      </w:r>
      <w:r w:rsidRPr="006E3190">
        <w:rPr>
          <w:rFonts w:ascii="Book Antiqua" w:hAnsi="Book Antiqua" w:cs="宋体"/>
          <w:b/>
          <w:bCs/>
          <w:kern w:val="0"/>
          <w:sz w:val="24"/>
        </w:rPr>
        <w:t>Hall VJ</w:t>
      </w:r>
      <w:r w:rsidRPr="006E3190">
        <w:rPr>
          <w:rFonts w:ascii="Book Antiqua" w:hAnsi="Book Antiqua" w:cs="宋体"/>
          <w:kern w:val="0"/>
          <w:sz w:val="24"/>
        </w:rPr>
        <w:t xml:space="preserve">, Hyttel P. Breaking down pluripotency in the porcine embryo reveals both a premature and reticent stem cell state in the inner cell mass and unique expression profiles of the naive and primed stem cell states. </w:t>
      </w:r>
      <w:r w:rsidRPr="006E3190">
        <w:rPr>
          <w:rFonts w:ascii="Book Antiqua" w:hAnsi="Book Antiqua" w:cs="宋体"/>
          <w:i/>
          <w:iCs/>
          <w:kern w:val="0"/>
          <w:sz w:val="24"/>
        </w:rPr>
        <w:t>Stem Cells Dev</w:t>
      </w:r>
      <w:r w:rsidRPr="006E3190">
        <w:rPr>
          <w:rFonts w:ascii="Book Antiqua" w:hAnsi="Book Antiqua" w:cs="宋体"/>
          <w:kern w:val="0"/>
          <w:sz w:val="24"/>
        </w:rPr>
        <w:t xml:space="preserve"> 2014; </w:t>
      </w:r>
      <w:r w:rsidRPr="006E3190">
        <w:rPr>
          <w:rFonts w:ascii="Book Antiqua" w:hAnsi="Book Antiqua" w:cs="宋体"/>
          <w:b/>
          <w:bCs/>
          <w:kern w:val="0"/>
          <w:sz w:val="24"/>
        </w:rPr>
        <w:t>23</w:t>
      </w:r>
      <w:r w:rsidRPr="006E3190">
        <w:rPr>
          <w:rFonts w:ascii="Book Antiqua" w:hAnsi="Book Antiqua" w:cs="宋体"/>
          <w:kern w:val="0"/>
          <w:sz w:val="24"/>
        </w:rPr>
        <w:t>: 2030-2045 [PMID: 2474</w:t>
      </w:r>
      <w:r w:rsidRPr="0074224F">
        <w:rPr>
          <w:rFonts w:ascii="Book Antiqua" w:hAnsi="Book Antiqua" w:cs="宋体"/>
          <w:kern w:val="0"/>
          <w:sz w:val="24"/>
        </w:rPr>
        <w:t>2229 DOI: 10.1089/scd.2013.0502</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43 </w:t>
      </w:r>
      <w:r w:rsidRPr="006E3190">
        <w:rPr>
          <w:rFonts w:ascii="Book Antiqua" w:hAnsi="Book Antiqua" w:cs="宋体"/>
          <w:b/>
          <w:bCs/>
          <w:kern w:val="0"/>
          <w:sz w:val="24"/>
        </w:rPr>
        <w:t>Petkov S</w:t>
      </w:r>
      <w:r w:rsidRPr="006E3190">
        <w:rPr>
          <w:rFonts w:ascii="Book Antiqua" w:hAnsi="Book Antiqua" w:cs="宋体"/>
          <w:kern w:val="0"/>
          <w:sz w:val="24"/>
        </w:rPr>
        <w:t xml:space="preserve">, Hyttel P, Niemann H. The small molecule inhibitors PD0325091 and CHIR99021 reduce expression of pluripotency-related genes in putative porcine induced pluripotent stem cells. </w:t>
      </w:r>
      <w:r w:rsidRPr="006E3190">
        <w:rPr>
          <w:rFonts w:ascii="Book Antiqua" w:hAnsi="Book Antiqua" w:cs="宋体"/>
          <w:i/>
          <w:iCs/>
          <w:kern w:val="0"/>
          <w:sz w:val="24"/>
        </w:rPr>
        <w:t>Cell Reprogram</w:t>
      </w:r>
      <w:r w:rsidRPr="006E3190">
        <w:rPr>
          <w:rFonts w:ascii="Book Antiqua" w:hAnsi="Book Antiqua" w:cs="宋体"/>
          <w:kern w:val="0"/>
          <w:sz w:val="24"/>
        </w:rPr>
        <w:t xml:space="preserve"> 2014; </w:t>
      </w:r>
      <w:r w:rsidRPr="006E3190">
        <w:rPr>
          <w:rFonts w:ascii="Book Antiqua" w:hAnsi="Book Antiqua" w:cs="宋体"/>
          <w:b/>
          <w:bCs/>
          <w:kern w:val="0"/>
          <w:sz w:val="24"/>
        </w:rPr>
        <w:t>16</w:t>
      </w:r>
      <w:r w:rsidRPr="006E3190">
        <w:rPr>
          <w:rFonts w:ascii="Book Antiqua" w:hAnsi="Book Antiqua" w:cs="宋体"/>
          <w:kern w:val="0"/>
          <w:sz w:val="24"/>
        </w:rPr>
        <w:t>: 235-240 [PMID: 24960</w:t>
      </w:r>
      <w:r w:rsidRPr="0074224F">
        <w:rPr>
          <w:rFonts w:ascii="Book Antiqua" w:hAnsi="Book Antiqua" w:cs="宋体"/>
          <w:kern w:val="0"/>
          <w:sz w:val="24"/>
        </w:rPr>
        <w:t>205 DOI: 10.1089/cell.2014.0010</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44 </w:t>
      </w:r>
      <w:r w:rsidRPr="006E3190">
        <w:rPr>
          <w:rFonts w:ascii="Book Antiqua" w:hAnsi="Book Antiqua" w:cs="宋体"/>
          <w:b/>
          <w:bCs/>
          <w:kern w:val="0"/>
          <w:sz w:val="24"/>
        </w:rPr>
        <w:t>Li W</w:t>
      </w:r>
      <w:r w:rsidRPr="006E3190">
        <w:rPr>
          <w:rFonts w:ascii="Book Antiqua" w:hAnsi="Book Antiqua" w:cs="宋体"/>
          <w:kern w:val="0"/>
          <w:sz w:val="24"/>
        </w:rPr>
        <w:t xml:space="preserve">, Wei W, Zhu S, Zhu J, Shi Y, Lin T, Hao E, Hayek A, Deng H, Ding S. Generation of rat and human induced pluripotent stem cells by combining genetic reprogramming and chemical inhibitors. </w:t>
      </w:r>
      <w:r w:rsidRPr="006E3190">
        <w:rPr>
          <w:rFonts w:ascii="Book Antiqua" w:hAnsi="Book Antiqua" w:cs="宋体"/>
          <w:i/>
          <w:iCs/>
          <w:kern w:val="0"/>
          <w:sz w:val="24"/>
        </w:rPr>
        <w:t>Cell Stem Cell</w:t>
      </w:r>
      <w:r w:rsidRPr="006E3190">
        <w:rPr>
          <w:rFonts w:ascii="Book Antiqua" w:hAnsi="Book Antiqua" w:cs="宋体"/>
          <w:kern w:val="0"/>
          <w:sz w:val="24"/>
        </w:rPr>
        <w:t xml:space="preserve"> 2009; </w:t>
      </w:r>
      <w:r w:rsidRPr="006E3190">
        <w:rPr>
          <w:rFonts w:ascii="Book Antiqua" w:hAnsi="Book Antiqua" w:cs="宋体"/>
          <w:b/>
          <w:bCs/>
          <w:kern w:val="0"/>
          <w:sz w:val="24"/>
        </w:rPr>
        <w:t>4</w:t>
      </w:r>
      <w:r w:rsidRPr="006E3190">
        <w:rPr>
          <w:rFonts w:ascii="Book Antiqua" w:hAnsi="Book Antiqua" w:cs="宋体"/>
          <w:kern w:val="0"/>
          <w:sz w:val="24"/>
        </w:rPr>
        <w:t xml:space="preserve">: 16-19 [PMID: 19097958 </w:t>
      </w:r>
      <w:r w:rsidRPr="0074224F">
        <w:rPr>
          <w:rFonts w:ascii="Book Antiqua" w:hAnsi="Book Antiqua" w:cs="宋体"/>
          <w:kern w:val="0"/>
          <w:sz w:val="24"/>
        </w:rPr>
        <w:t>DOI: 10.1016/j.stem.2008.11.014</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45 </w:t>
      </w:r>
      <w:r w:rsidRPr="006E3190">
        <w:rPr>
          <w:rFonts w:ascii="Book Antiqua" w:hAnsi="Book Antiqua" w:cs="宋体"/>
          <w:b/>
          <w:bCs/>
          <w:kern w:val="0"/>
          <w:sz w:val="24"/>
        </w:rPr>
        <w:t>David L</w:t>
      </w:r>
      <w:r w:rsidRPr="006E3190">
        <w:rPr>
          <w:rFonts w:ascii="Book Antiqua" w:hAnsi="Book Antiqua" w:cs="宋体"/>
          <w:kern w:val="0"/>
          <w:sz w:val="24"/>
        </w:rPr>
        <w:t xml:space="preserve">, Samavarchi-Tehrani P, Golipour A, Wrana JL. Looking into the black box: insights into the mechanisms of somatic cell reprogramming. </w:t>
      </w:r>
      <w:r w:rsidRPr="006E3190">
        <w:rPr>
          <w:rFonts w:ascii="Book Antiqua" w:hAnsi="Book Antiqua" w:cs="宋体"/>
          <w:i/>
          <w:iCs/>
          <w:kern w:val="0"/>
          <w:sz w:val="24"/>
        </w:rPr>
        <w:t>Genes</w:t>
      </w:r>
      <w:r w:rsidRPr="00F653E3">
        <w:rPr>
          <w:rFonts w:ascii="Book Antiqua" w:hAnsi="Book Antiqua" w:cs="宋体"/>
          <w:iCs/>
          <w:kern w:val="0"/>
          <w:sz w:val="24"/>
        </w:rPr>
        <w:t xml:space="preserve"> (Basel)</w:t>
      </w:r>
      <w:r w:rsidRPr="006E3190">
        <w:rPr>
          <w:rFonts w:ascii="Book Antiqua" w:hAnsi="Book Antiqua" w:cs="宋体"/>
          <w:kern w:val="0"/>
          <w:sz w:val="24"/>
        </w:rPr>
        <w:t xml:space="preserve"> 2011; </w:t>
      </w:r>
      <w:r w:rsidRPr="006E3190">
        <w:rPr>
          <w:rFonts w:ascii="Book Antiqua" w:hAnsi="Book Antiqua" w:cs="宋体"/>
          <w:b/>
          <w:bCs/>
          <w:kern w:val="0"/>
          <w:sz w:val="24"/>
        </w:rPr>
        <w:t>2</w:t>
      </w:r>
      <w:r w:rsidRPr="006E3190">
        <w:rPr>
          <w:rFonts w:ascii="Book Antiqua" w:hAnsi="Book Antiqua" w:cs="宋体"/>
          <w:kern w:val="0"/>
          <w:sz w:val="24"/>
        </w:rPr>
        <w:t>: 81-106 [PMID: 247</w:t>
      </w:r>
      <w:r w:rsidRPr="0074224F">
        <w:rPr>
          <w:rFonts w:ascii="Book Antiqua" w:hAnsi="Book Antiqua" w:cs="宋体"/>
          <w:kern w:val="0"/>
          <w:sz w:val="24"/>
        </w:rPr>
        <w:t>10139 DOI: 10.3390/genes2010081</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46 </w:t>
      </w:r>
      <w:r w:rsidRPr="006E3190">
        <w:rPr>
          <w:rFonts w:ascii="Book Antiqua" w:hAnsi="Book Antiqua" w:cs="宋体"/>
          <w:b/>
          <w:bCs/>
          <w:kern w:val="0"/>
          <w:sz w:val="24"/>
        </w:rPr>
        <w:t>Buecker C</w:t>
      </w:r>
      <w:r w:rsidRPr="006E3190">
        <w:rPr>
          <w:rFonts w:ascii="Book Antiqua" w:hAnsi="Book Antiqua" w:cs="宋体"/>
          <w:kern w:val="0"/>
          <w:sz w:val="24"/>
        </w:rPr>
        <w:t xml:space="preserve">, Chen HH, Polo JM, Daheron L, Bu L, Barakat TS, Okwieka P, Porter A, Gribnau J, Hochedlinger K, Geijsen N. A murine ESC-like state facilitates transgenesis and homologous recombination in human pluripotent stem cells. </w:t>
      </w:r>
      <w:r w:rsidRPr="006E3190">
        <w:rPr>
          <w:rFonts w:ascii="Book Antiqua" w:hAnsi="Book Antiqua" w:cs="宋体"/>
          <w:i/>
          <w:iCs/>
          <w:kern w:val="0"/>
          <w:sz w:val="24"/>
        </w:rPr>
        <w:t>Cell Stem Cell</w:t>
      </w:r>
      <w:r w:rsidRPr="006E3190">
        <w:rPr>
          <w:rFonts w:ascii="Book Antiqua" w:hAnsi="Book Antiqua" w:cs="宋体"/>
          <w:kern w:val="0"/>
          <w:sz w:val="24"/>
        </w:rPr>
        <w:t xml:space="preserve"> 2010; </w:t>
      </w:r>
      <w:r w:rsidRPr="006E3190">
        <w:rPr>
          <w:rFonts w:ascii="Book Antiqua" w:hAnsi="Book Antiqua" w:cs="宋体"/>
          <w:b/>
          <w:bCs/>
          <w:kern w:val="0"/>
          <w:sz w:val="24"/>
        </w:rPr>
        <w:t>6</w:t>
      </w:r>
      <w:r w:rsidRPr="006E3190">
        <w:rPr>
          <w:rFonts w:ascii="Book Antiqua" w:hAnsi="Book Antiqua" w:cs="宋体"/>
          <w:kern w:val="0"/>
          <w:sz w:val="24"/>
        </w:rPr>
        <w:t>: 535-546 [PMID: 20569691 DOI: 10.1016/j.stem.2010.</w:t>
      </w:r>
      <w:r w:rsidRPr="0074224F">
        <w:rPr>
          <w:rFonts w:ascii="Book Antiqua" w:hAnsi="Book Antiqua" w:cs="宋体"/>
          <w:kern w:val="0"/>
          <w:sz w:val="24"/>
        </w:rPr>
        <w:t>05.003</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47 </w:t>
      </w:r>
      <w:r w:rsidRPr="006E3190">
        <w:rPr>
          <w:rFonts w:ascii="Book Antiqua" w:hAnsi="Book Antiqua" w:cs="宋体"/>
          <w:b/>
          <w:bCs/>
          <w:kern w:val="0"/>
          <w:sz w:val="24"/>
        </w:rPr>
        <w:t>Hanna J</w:t>
      </w:r>
      <w:r w:rsidRPr="006E3190">
        <w:rPr>
          <w:rFonts w:ascii="Book Antiqua" w:hAnsi="Book Antiqua" w:cs="宋体"/>
          <w:kern w:val="0"/>
          <w:sz w:val="24"/>
        </w:rPr>
        <w:t xml:space="preserve">, Cheng AW, Saha K, Kim J, Lengner CJ, Soldner F, Cassady JP, Muffat J, Carey BW, Jaenisch R. Human embryonic stem cells with biological and epigenetic characteristics similar to those of mouse ESCs. </w:t>
      </w:r>
      <w:r w:rsidRPr="006E3190">
        <w:rPr>
          <w:rFonts w:ascii="Book Antiqua" w:hAnsi="Book Antiqua" w:cs="宋体"/>
          <w:i/>
          <w:iCs/>
          <w:kern w:val="0"/>
          <w:sz w:val="24"/>
        </w:rPr>
        <w:t>Proc Natl Acad Sci U S A</w:t>
      </w:r>
      <w:r w:rsidRPr="006E3190">
        <w:rPr>
          <w:rFonts w:ascii="Book Antiqua" w:hAnsi="Book Antiqua" w:cs="宋体"/>
          <w:kern w:val="0"/>
          <w:sz w:val="24"/>
        </w:rPr>
        <w:t xml:space="preserve"> 2010; </w:t>
      </w:r>
      <w:r w:rsidRPr="006E3190">
        <w:rPr>
          <w:rFonts w:ascii="Book Antiqua" w:hAnsi="Book Antiqua" w:cs="宋体"/>
          <w:b/>
          <w:bCs/>
          <w:kern w:val="0"/>
          <w:sz w:val="24"/>
        </w:rPr>
        <w:t>107</w:t>
      </w:r>
      <w:r w:rsidRPr="006E3190">
        <w:rPr>
          <w:rFonts w:ascii="Book Antiqua" w:hAnsi="Book Antiqua" w:cs="宋体"/>
          <w:kern w:val="0"/>
          <w:sz w:val="24"/>
        </w:rPr>
        <w:t>: 9222-9227 [PMID: 204423</w:t>
      </w:r>
      <w:r w:rsidRPr="0074224F">
        <w:rPr>
          <w:rFonts w:ascii="Book Antiqua" w:hAnsi="Book Antiqua" w:cs="宋体"/>
          <w:kern w:val="0"/>
          <w:sz w:val="24"/>
        </w:rPr>
        <w:t>31 DOI: 10.1073/pnas.1004584107</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48 </w:t>
      </w:r>
      <w:r w:rsidRPr="006E3190">
        <w:rPr>
          <w:rFonts w:ascii="Book Antiqua" w:hAnsi="Book Antiqua" w:cs="宋体"/>
          <w:b/>
          <w:bCs/>
          <w:kern w:val="0"/>
          <w:sz w:val="24"/>
        </w:rPr>
        <w:t>Wang W</w:t>
      </w:r>
      <w:r w:rsidRPr="006E3190">
        <w:rPr>
          <w:rFonts w:ascii="Book Antiqua" w:hAnsi="Book Antiqua" w:cs="宋体"/>
          <w:kern w:val="0"/>
          <w:sz w:val="24"/>
        </w:rPr>
        <w:t xml:space="preserve">, Yang J, Liu H, Lu D, Chen X, Zenonos Z, Campos LS, Rad R, Guo G, Zhang S, Bradley A, Liu P. Rapid and efficient reprogramming of somatic cells to induced pluripotent stem cells by retinoic acid receptor gamma and liver receptor homolog 1. </w:t>
      </w:r>
      <w:r w:rsidRPr="006E3190">
        <w:rPr>
          <w:rFonts w:ascii="Book Antiqua" w:hAnsi="Book Antiqua" w:cs="宋体"/>
          <w:i/>
          <w:iCs/>
          <w:kern w:val="0"/>
          <w:sz w:val="24"/>
        </w:rPr>
        <w:t>Proc Natl Acad Sci U S A</w:t>
      </w:r>
      <w:r w:rsidRPr="006E3190">
        <w:rPr>
          <w:rFonts w:ascii="Book Antiqua" w:hAnsi="Book Antiqua" w:cs="宋体"/>
          <w:kern w:val="0"/>
          <w:sz w:val="24"/>
        </w:rPr>
        <w:t xml:space="preserve"> 2011; </w:t>
      </w:r>
      <w:r w:rsidRPr="006E3190">
        <w:rPr>
          <w:rFonts w:ascii="Book Antiqua" w:hAnsi="Book Antiqua" w:cs="宋体"/>
          <w:b/>
          <w:bCs/>
          <w:kern w:val="0"/>
          <w:sz w:val="24"/>
        </w:rPr>
        <w:t>108</w:t>
      </w:r>
      <w:r w:rsidRPr="006E3190">
        <w:rPr>
          <w:rFonts w:ascii="Book Antiqua" w:hAnsi="Book Antiqua" w:cs="宋体"/>
          <w:kern w:val="0"/>
          <w:sz w:val="24"/>
        </w:rPr>
        <w:t>: 18283-18288 [PMID: 219903</w:t>
      </w:r>
      <w:r w:rsidRPr="0074224F">
        <w:rPr>
          <w:rFonts w:ascii="Book Antiqua" w:hAnsi="Book Antiqua" w:cs="宋体"/>
          <w:kern w:val="0"/>
          <w:sz w:val="24"/>
        </w:rPr>
        <w:t>48 DOI: 10.1073/pnas.1100893108</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49 </w:t>
      </w:r>
      <w:r w:rsidRPr="006E3190">
        <w:rPr>
          <w:rFonts w:ascii="Book Antiqua" w:hAnsi="Book Antiqua" w:cs="宋体"/>
          <w:b/>
          <w:bCs/>
          <w:kern w:val="0"/>
          <w:sz w:val="24"/>
        </w:rPr>
        <w:t>Gafni O</w:t>
      </w:r>
      <w:r w:rsidRPr="006E3190">
        <w:rPr>
          <w:rFonts w:ascii="Book Antiqua" w:hAnsi="Book Antiqua" w:cs="宋体"/>
          <w:kern w:val="0"/>
          <w:sz w:val="24"/>
        </w:rPr>
        <w:t xml:space="preserve">, Weinberger L, Mansour AA, Manor YS, Chomsky E, Ben-Yosef D, Kalma Y, Viukov S, Maza I, Zviran A, Rais Y, Shipony Z, Mukamel Z, Krupalnik V, Zerbib M, Geula S, Caspi I, Schneir D, Shwartz T, Gilad S, Amann-Zalcenstein D, Benjamin S, Amit I, Tanay A, Massarwa R, Novershtern N, Hanna JH. Derivation of novel human ground state naive pluripotent stem cells. </w:t>
      </w:r>
      <w:r w:rsidRPr="006E3190">
        <w:rPr>
          <w:rFonts w:ascii="Book Antiqua" w:hAnsi="Book Antiqua" w:cs="宋体"/>
          <w:i/>
          <w:iCs/>
          <w:kern w:val="0"/>
          <w:sz w:val="24"/>
        </w:rPr>
        <w:t>Nature</w:t>
      </w:r>
      <w:r w:rsidRPr="006E3190">
        <w:rPr>
          <w:rFonts w:ascii="Book Antiqua" w:hAnsi="Book Antiqua" w:cs="宋体"/>
          <w:kern w:val="0"/>
          <w:sz w:val="24"/>
        </w:rPr>
        <w:t xml:space="preserve"> 2013; </w:t>
      </w:r>
      <w:r w:rsidRPr="006E3190">
        <w:rPr>
          <w:rFonts w:ascii="Book Antiqua" w:hAnsi="Book Antiqua" w:cs="宋体"/>
          <w:b/>
          <w:bCs/>
          <w:kern w:val="0"/>
          <w:sz w:val="24"/>
        </w:rPr>
        <w:t>504</w:t>
      </w:r>
      <w:r w:rsidRPr="006E3190">
        <w:rPr>
          <w:rFonts w:ascii="Book Antiqua" w:hAnsi="Book Antiqua" w:cs="宋体"/>
          <w:kern w:val="0"/>
          <w:sz w:val="24"/>
        </w:rPr>
        <w:t>: 282-286 [PMID: 24</w:t>
      </w:r>
      <w:r w:rsidRPr="0074224F">
        <w:rPr>
          <w:rFonts w:ascii="Book Antiqua" w:hAnsi="Book Antiqua" w:cs="宋体"/>
          <w:kern w:val="0"/>
          <w:sz w:val="24"/>
        </w:rPr>
        <w:t>172903 DOI: 10.1038/nature12745</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50 </w:t>
      </w:r>
      <w:r w:rsidRPr="006E3190">
        <w:rPr>
          <w:rFonts w:ascii="Book Antiqua" w:hAnsi="Book Antiqua" w:cs="宋体"/>
          <w:b/>
          <w:bCs/>
          <w:kern w:val="0"/>
          <w:sz w:val="24"/>
        </w:rPr>
        <w:t>Chan YS</w:t>
      </w:r>
      <w:r w:rsidRPr="006E3190">
        <w:rPr>
          <w:rFonts w:ascii="Book Antiqua" w:hAnsi="Book Antiqua" w:cs="宋体"/>
          <w:kern w:val="0"/>
          <w:sz w:val="24"/>
        </w:rPr>
        <w:t xml:space="preserve">, Göke J, Ng JH, Lu X, Gonzales KA, Tan CP, Tng WQ, Hong ZZ, Lim YS, Ng HH. Induction of a human pluripotent state with distinct regulatory circuitry that resembles preimplantation epiblast. </w:t>
      </w:r>
      <w:r w:rsidRPr="006E3190">
        <w:rPr>
          <w:rFonts w:ascii="Book Antiqua" w:hAnsi="Book Antiqua" w:cs="宋体"/>
          <w:i/>
          <w:iCs/>
          <w:kern w:val="0"/>
          <w:sz w:val="24"/>
        </w:rPr>
        <w:t>Cell Stem Cell</w:t>
      </w:r>
      <w:r w:rsidRPr="006E3190">
        <w:rPr>
          <w:rFonts w:ascii="Book Antiqua" w:hAnsi="Book Antiqua" w:cs="宋体"/>
          <w:kern w:val="0"/>
          <w:sz w:val="24"/>
        </w:rPr>
        <w:t xml:space="preserve"> 2013; </w:t>
      </w:r>
      <w:r w:rsidRPr="006E3190">
        <w:rPr>
          <w:rFonts w:ascii="Book Antiqua" w:hAnsi="Book Antiqua" w:cs="宋体"/>
          <w:b/>
          <w:bCs/>
          <w:kern w:val="0"/>
          <w:sz w:val="24"/>
        </w:rPr>
        <w:t>13</w:t>
      </w:r>
      <w:r w:rsidRPr="006E3190">
        <w:rPr>
          <w:rFonts w:ascii="Book Antiqua" w:hAnsi="Book Antiqua" w:cs="宋体"/>
          <w:kern w:val="0"/>
          <w:sz w:val="24"/>
        </w:rPr>
        <w:t xml:space="preserve">: 663-675 [PMID: 24315441 </w:t>
      </w:r>
      <w:r w:rsidRPr="0074224F">
        <w:rPr>
          <w:rFonts w:ascii="Book Antiqua" w:hAnsi="Book Antiqua" w:cs="宋体"/>
          <w:kern w:val="0"/>
          <w:sz w:val="24"/>
        </w:rPr>
        <w:t>DOI: 10.1016/j.stem.2013.11.015</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51 </w:t>
      </w:r>
      <w:r w:rsidRPr="006E3190">
        <w:rPr>
          <w:rFonts w:ascii="Book Antiqua" w:hAnsi="Book Antiqua" w:cs="宋体"/>
          <w:b/>
          <w:bCs/>
          <w:kern w:val="0"/>
          <w:sz w:val="24"/>
        </w:rPr>
        <w:t>Ware CB</w:t>
      </w:r>
      <w:r w:rsidRPr="006E3190">
        <w:rPr>
          <w:rFonts w:ascii="Book Antiqua" w:hAnsi="Book Antiqua" w:cs="宋体"/>
          <w:kern w:val="0"/>
          <w:sz w:val="24"/>
        </w:rPr>
        <w:t xml:space="preserve">, Nelson AM, Mecham B, Hesson J, Zhou W, Jonlin EC, Jimenez-Caliani AJ, Deng X, Cavanaugh C, Cook S, Tesar PJ, Okada J, Margaretha L, Sperber H, Choi M, Blau CA, Treuting PM, Hawkins RD, Cirulli V, Ruohola-Baker H. Derivation of naive human embryonic stem cells. </w:t>
      </w:r>
      <w:r w:rsidRPr="006E3190">
        <w:rPr>
          <w:rFonts w:ascii="Book Antiqua" w:hAnsi="Book Antiqua" w:cs="宋体"/>
          <w:i/>
          <w:iCs/>
          <w:kern w:val="0"/>
          <w:sz w:val="24"/>
        </w:rPr>
        <w:t>Proc Natl Acad Sci U S A</w:t>
      </w:r>
      <w:r w:rsidRPr="006E3190">
        <w:rPr>
          <w:rFonts w:ascii="Book Antiqua" w:hAnsi="Book Antiqua" w:cs="宋体"/>
          <w:kern w:val="0"/>
          <w:sz w:val="24"/>
        </w:rPr>
        <w:t xml:space="preserve"> 2014; </w:t>
      </w:r>
      <w:r w:rsidRPr="006E3190">
        <w:rPr>
          <w:rFonts w:ascii="Book Antiqua" w:hAnsi="Book Antiqua" w:cs="宋体"/>
          <w:b/>
          <w:bCs/>
          <w:kern w:val="0"/>
          <w:sz w:val="24"/>
        </w:rPr>
        <w:t>111</w:t>
      </w:r>
      <w:r w:rsidRPr="006E3190">
        <w:rPr>
          <w:rFonts w:ascii="Book Antiqua" w:hAnsi="Book Antiqua" w:cs="宋体"/>
          <w:kern w:val="0"/>
          <w:sz w:val="24"/>
        </w:rPr>
        <w:t>: 4484-4489 [PMID: 246238</w:t>
      </w:r>
      <w:r w:rsidRPr="0074224F">
        <w:rPr>
          <w:rFonts w:ascii="Book Antiqua" w:hAnsi="Book Antiqua" w:cs="宋体"/>
          <w:kern w:val="0"/>
          <w:sz w:val="24"/>
        </w:rPr>
        <w:t>55 DOI: 10.1073/pnas.1319738111</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52 </w:t>
      </w:r>
      <w:r w:rsidRPr="006E3190">
        <w:rPr>
          <w:rFonts w:ascii="Book Antiqua" w:hAnsi="Book Antiqua" w:cs="宋体"/>
          <w:b/>
          <w:bCs/>
          <w:kern w:val="0"/>
          <w:sz w:val="24"/>
        </w:rPr>
        <w:t>Valamehr B</w:t>
      </w:r>
      <w:r w:rsidRPr="006E3190">
        <w:rPr>
          <w:rFonts w:ascii="Book Antiqua" w:hAnsi="Book Antiqua" w:cs="宋体"/>
          <w:kern w:val="0"/>
          <w:sz w:val="24"/>
        </w:rPr>
        <w:t xml:space="preserve">, Robinson M, Abujarour R, Rezner B, Vranceanu F, Le T, Medcalf A, Lee TT, Fitch M, Robbins D, Flynn P. Platform for induction and maintenance of transgene-free hiPSCs resembling ground state pluripotent stem cells. </w:t>
      </w:r>
      <w:r w:rsidRPr="006E3190">
        <w:rPr>
          <w:rFonts w:ascii="Book Antiqua" w:hAnsi="Book Antiqua" w:cs="宋体"/>
          <w:i/>
          <w:iCs/>
          <w:kern w:val="0"/>
          <w:sz w:val="24"/>
        </w:rPr>
        <w:t>Stem Cell Reports</w:t>
      </w:r>
      <w:r w:rsidRPr="006E3190">
        <w:rPr>
          <w:rFonts w:ascii="Book Antiqua" w:hAnsi="Book Antiqua" w:cs="宋体"/>
          <w:kern w:val="0"/>
          <w:sz w:val="24"/>
        </w:rPr>
        <w:t xml:space="preserve"> 2014; </w:t>
      </w:r>
      <w:r w:rsidRPr="006E3190">
        <w:rPr>
          <w:rFonts w:ascii="Book Antiqua" w:hAnsi="Book Antiqua" w:cs="宋体"/>
          <w:b/>
          <w:bCs/>
          <w:kern w:val="0"/>
          <w:sz w:val="24"/>
        </w:rPr>
        <w:t>2</w:t>
      </w:r>
      <w:r w:rsidRPr="006E3190">
        <w:rPr>
          <w:rFonts w:ascii="Book Antiqua" w:hAnsi="Book Antiqua" w:cs="宋体"/>
          <w:kern w:val="0"/>
          <w:sz w:val="24"/>
        </w:rPr>
        <w:t>: 366-381 [PMID: 24672758 DO</w:t>
      </w:r>
      <w:r w:rsidRPr="0074224F">
        <w:rPr>
          <w:rFonts w:ascii="Book Antiqua" w:hAnsi="Book Antiqua" w:cs="宋体"/>
          <w:kern w:val="0"/>
          <w:sz w:val="24"/>
        </w:rPr>
        <w:t>I: 10.1016/j.stemcr.2014.01.014</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53 </w:t>
      </w:r>
      <w:r w:rsidRPr="006E3190">
        <w:rPr>
          <w:rFonts w:ascii="Book Antiqua" w:hAnsi="Book Antiqua" w:cs="宋体"/>
          <w:b/>
          <w:bCs/>
          <w:kern w:val="0"/>
          <w:sz w:val="24"/>
        </w:rPr>
        <w:t>Yan L</w:t>
      </w:r>
      <w:r w:rsidRPr="006E3190">
        <w:rPr>
          <w:rFonts w:ascii="Book Antiqua" w:hAnsi="Book Antiqua" w:cs="宋体"/>
          <w:kern w:val="0"/>
          <w:sz w:val="24"/>
        </w:rPr>
        <w:t xml:space="preserve">, Yang M, Guo H, Yang L, Wu J, Li R, Liu P, Lian Y, Zheng X, Yan J, Huang J, Li M, Wu X, Wen L, Lao K, Li R, Qiao J, Tang F. Single-cell RNA-Seq profiling of human preimplantation embryos and embryonic stem cells. </w:t>
      </w:r>
      <w:r w:rsidRPr="006E3190">
        <w:rPr>
          <w:rFonts w:ascii="Book Antiqua" w:hAnsi="Book Antiqua" w:cs="宋体"/>
          <w:i/>
          <w:iCs/>
          <w:kern w:val="0"/>
          <w:sz w:val="24"/>
        </w:rPr>
        <w:t>Nat Struct Mol Biol</w:t>
      </w:r>
      <w:r w:rsidRPr="006E3190">
        <w:rPr>
          <w:rFonts w:ascii="Book Antiqua" w:hAnsi="Book Antiqua" w:cs="宋体"/>
          <w:kern w:val="0"/>
          <w:sz w:val="24"/>
        </w:rPr>
        <w:t xml:space="preserve"> 2013; </w:t>
      </w:r>
      <w:r w:rsidRPr="006E3190">
        <w:rPr>
          <w:rFonts w:ascii="Book Antiqua" w:hAnsi="Book Antiqua" w:cs="宋体"/>
          <w:b/>
          <w:bCs/>
          <w:kern w:val="0"/>
          <w:sz w:val="24"/>
        </w:rPr>
        <w:t>20</w:t>
      </w:r>
      <w:r w:rsidRPr="006E3190">
        <w:rPr>
          <w:rFonts w:ascii="Book Antiqua" w:hAnsi="Book Antiqua" w:cs="宋体"/>
          <w:kern w:val="0"/>
          <w:sz w:val="24"/>
        </w:rPr>
        <w:t xml:space="preserve">: 1131-1139 [PMID: </w:t>
      </w:r>
      <w:r w:rsidRPr="0074224F">
        <w:rPr>
          <w:rFonts w:ascii="Book Antiqua" w:hAnsi="Book Antiqua" w:cs="宋体"/>
          <w:kern w:val="0"/>
          <w:sz w:val="24"/>
        </w:rPr>
        <w:t>23934149 DOI: 10.1038/nsmb.2660</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54 </w:t>
      </w:r>
      <w:r w:rsidRPr="006E3190">
        <w:rPr>
          <w:rFonts w:ascii="Book Antiqua" w:hAnsi="Book Antiqua" w:cs="宋体"/>
          <w:b/>
          <w:bCs/>
          <w:kern w:val="0"/>
          <w:sz w:val="24"/>
        </w:rPr>
        <w:t>Valamehr B</w:t>
      </w:r>
      <w:r w:rsidRPr="006E3190">
        <w:rPr>
          <w:rFonts w:ascii="Book Antiqua" w:hAnsi="Book Antiqua" w:cs="宋体"/>
          <w:kern w:val="0"/>
          <w:sz w:val="24"/>
        </w:rPr>
        <w:t xml:space="preserve">, Abujarour R, Robinson M, Le T, Robbins D, Shoemaker D, Flynn P. A novel platform to enable the high-throughput derivation and characterization of feeder-free human iPSCs. </w:t>
      </w:r>
      <w:r w:rsidRPr="006E3190">
        <w:rPr>
          <w:rFonts w:ascii="Book Antiqua" w:hAnsi="Book Antiqua" w:cs="宋体"/>
          <w:i/>
          <w:iCs/>
          <w:kern w:val="0"/>
          <w:sz w:val="24"/>
        </w:rPr>
        <w:t>Sci Rep</w:t>
      </w:r>
      <w:r w:rsidRPr="006E3190">
        <w:rPr>
          <w:rFonts w:ascii="Book Antiqua" w:hAnsi="Book Antiqua" w:cs="宋体"/>
          <w:kern w:val="0"/>
          <w:sz w:val="24"/>
        </w:rPr>
        <w:t xml:space="preserve"> 2012; </w:t>
      </w:r>
      <w:r w:rsidRPr="006E3190">
        <w:rPr>
          <w:rFonts w:ascii="Book Antiqua" w:hAnsi="Book Antiqua" w:cs="宋体"/>
          <w:b/>
          <w:bCs/>
          <w:kern w:val="0"/>
          <w:sz w:val="24"/>
        </w:rPr>
        <w:t>2</w:t>
      </w:r>
      <w:r w:rsidRPr="006E3190">
        <w:rPr>
          <w:rFonts w:ascii="Book Antiqua" w:hAnsi="Book Antiqua" w:cs="宋体"/>
          <w:kern w:val="0"/>
          <w:sz w:val="24"/>
        </w:rPr>
        <w:t xml:space="preserve">: 213 [PMID: </w:t>
      </w:r>
      <w:r w:rsidRPr="0074224F">
        <w:rPr>
          <w:rFonts w:ascii="Book Antiqua" w:hAnsi="Book Antiqua" w:cs="宋体"/>
          <w:kern w:val="0"/>
          <w:sz w:val="24"/>
        </w:rPr>
        <w:t>22355727 DOI: 10.1038/srep00213</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55 </w:t>
      </w:r>
      <w:r w:rsidRPr="006E3190">
        <w:rPr>
          <w:rFonts w:ascii="Book Antiqua" w:hAnsi="Book Antiqua" w:cs="宋体"/>
          <w:b/>
          <w:bCs/>
          <w:kern w:val="0"/>
          <w:sz w:val="24"/>
        </w:rPr>
        <w:t>Theunissen TW</w:t>
      </w:r>
      <w:r w:rsidRPr="006E3190">
        <w:rPr>
          <w:rFonts w:ascii="Book Antiqua" w:hAnsi="Book Antiqua" w:cs="宋体"/>
          <w:kern w:val="0"/>
          <w:sz w:val="24"/>
        </w:rPr>
        <w:t xml:space="preserve">, Powell BE, Wang H, Mitalipova M, Faddah DA, Reddy J, Fan ZP, Maetzel D, Ganz K, Shi L, Lungjangwa T, Imsoonthornruksa S, Stelzer Y, Rangarajan S, D'Alessio A, Zhang J, Gao Q, Dawlaty MM, Young RA, Gray NS, Jaenisch R. Systematic identification of culture conditions for induction and maintenance of naive human pluripotency. </w:t>
      </w:r>
      <w:r w:rsidRPr="006E3190">
        <w:rPr>
          <w:rFonts w:ascii="Book Antiqua" w:hAnsi="Book Antiqua" w:cs="宋体"/>
          <w:i/>
          <w:iCs/>
          <w:kern w:val="0"/>
          <w:sz w:val="24"/>
        </w:rPr>
        <w:t>Cell Stem Cell</w:t>
      </w:r>
      <w:r w:rsidRPr="006E3190">
        <w:rPr>
          <w:rFonts w:ascii="Book Antiqua" w:hAnsi="Book Antiqua" w:cs="宋体"/>
          <w:kern w:val="0"/>
          <w:sz w:val="24"/>
        </w:rPr>
        <w:t xml:space="preserve"> 2014; </w:t>
      </w:r>
      <w:r w:rsidRPr="006E3190">
        <w:rPr>
          <w:rFonts w:ascii="Book Antiqua" w:hAnsi="Book Antiqua" w:cs="宋体"/>
          <w:b/>
          <w:bCs/>
          <w:kern w:val="0"/>
          <w:sz w:val="24"/>
        </w:rPr>
        <w:t>15</w:t>
      </w:r>
      <w:r w:rsidRPr="006E3190">
        <w:rPr>
          <w:rFonts w:ascii="Book Antiqua" w:hAnsi="Book Antiqua" w:cs="宋体"/>
          <w:kern w:val="0"/>
          <w:sz w:val="24"/>
        </w:rPr>
        <w:t xml:space="preserve">: 471-487 [PMID: 25090446 </w:t>
      </w:r>
      <w:r w:rsidRPr="0074224F">
        <w:rPr>
          <w:rFonts w:ascii="Book Antiqua" w:hAnsi="Book Antiqua" w:cs="宋体"/>
          <w:kern w:val="0"/>
          <w:sz w:val="24"/>
        </w:rPr>
        <w:t>DOI: 10.1016/j.stem.2014.07.002</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56 </w:t>
      </w:r>
      <w:r w:rsidRPr="006E3190">
        <w:rPr>
          <w:rFonts w:ascii="Book Antiqua" w:hAnsi="Book Antiqua" w:cs="宋体"/>
          <w:b/>
          <w:bCs/>
          <w:kern w:val="0"/>
          <w:sz w:val="24"/>
        </w:rPr>
        <w:t>Mekhoubad S</w:t>
      </w:r>
      <w:r w:rsidRPr="006E3190">
        <w:rPr>
          <w:rFonts w:ascii="Book Antiqua" w:hAnsi="Book Antiqua" w:cs="宋体"/>
          <w:kern w:val="0"/>
          <w:sz w:val="24"/>
        </w:rPr>
        <w:t xml:space="preserve">, Bock C, de Boer AS, Kiskinis E, Meissner A, Eggan K. Erosion of dosage compensation impacts human iPSC disease modeling. </w:t>
      </w:r>
      <w:r w:rsidRPr="006E3190">
        <w:rPr>
          <w:rFonts w:ascii="Book Antiqua" w:hAnsi="Book Antiqua" w:cs="宋体"/>
          <w:i/>
          <w:iCs/>
          <w:kern w:val="0"/>
          <w:sz w:val="24"/>
        </w:rPr>
        <w:t>Cell Stem Cell</w:t>
      </w:r>
      <w:r w:rsidRPr="006E3190">
        <w:rPr>
          <w:rFonts w:ascii="Book Antiqua" w:hAnsi="Book Antiqua" w:cs="宋体"/>
          <w:kern w:val="0"/>
          <w:sz w:val="24"/>
        </w:rPr>
        <w:t xml:space="preserve"> 2012; </w:t>
      </w:r>
      <w:r w:rsidRPr="006E3190">
        <w:rPr>
          <w:rFonts w:ascii="Book Antiqua" w:hAnsi="Book Antiqua" w:cs="宋体"/>
          <w:b/>
          <w:bCs/>
          <w:kern w:val="0"/>
          <w:sz w:val="24"/>
        </w:rPr>
        <w:t>10</w:t>
      </w:r>
      <w:r w:rsidRPr="006E3190">
        <w:rPr>
          <w:rFonts w:ascii="Book Antiqua" w:hAnsi="Book Antiqua" w:cs="宋体"/>
          <w:kern w:val="0"/>
          <w:sz w:val="24"/>
        </w:rPr>
        <w:t xml:space="preserve">: 595-609 [PMID: 22560080 </w:t>
      </w:r>
      <w:r w:rsidRPr="0074224F">
        <w:rPr>
          <w:rFonts w:ascii="Book Antiqua" w:hAnsi="Book Antiqua" w:cs="宋体"/>
          <w:kern w:val="0"/>
          <w:sz w:val="24"/>
        </w:rPr>
        <w:t>DOI: 10.1016/j.stem.2012.02.014</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57 </w:t>
      </w:r>
      <w:r w:rsidRPr="006E3190">
        <w:rPr>
          <w:rFonts w:ascii="Book Antiqua" w:hAnsi="Book Antiqua" w:cs="宋体"/>
          <w:b/>
          <w:bCs/>
          <w:kern w:val="0"/>
          <w:sz w:val="24"/>
        </w:rPr>
        <w:t>Niakan KK</w:t>
      </w:r>
      <w:r w:rsidRPr="006E3190">
        <w:rPr>
          <w:rFonts w:ascii="Book Antiqua" w:hAnsi="Book Antiqua" w:cs="宋体"/>
          <w:kern w:val="0"/>
          <w:sz w:val="24"/>
        </w:rPr>
        <w:t xml:space="preserve">, Han J, Pedersen RA, Simon C, Pera RA. Human pre-implantation embryo development. </w:t>
      </w:r>
      <w:r w:rsidRPr="006E3190">
        <w:rPr>
          <w:rFonts w:ascii="Book Antiqua" w:hAnsi="Book Antiqua" w:cs="宋体"/>
          <w:i/>
          <w:iCs/>
          <w:kern w:val="0"/>
          <w:sz w:val="24"/>
        </w:rPr>
        <w:t>Development</w:t>
      </w:r>
      <w:r w:rsidRPr="006E3190">
        <w:rPr>
          <w:rFonts w:ascii="Book Antiqua" w:hAnsi="Book Antiqua" w:cs="宋体"/>
          <w:kern w:val="0"/>
          <w:sz w:val="24"/>
        </w:rPr>
        <w:t xml:space="preserve"> 2012; </w:t>
      </w:r>
      <w:r w:rsidRPr="006E3190">
        <w:rPr>
          <w:rFonts w:ascii="Book Antiqua" w:hAnsi="Book Antiqua" w:cs="宋体"/>
          <w:b/>
          <w:bCs/>
          <w:kern w:val="0"/>
          <w:sz w:val="24"/>
        </w:rPr>
        <w:t>139</w:t>
      </w:r>
      <w:r w:rsidRPr="006E3190">
        <w:rPr>
          <w:rFonts w:ascii="Book Antiqua" w:hAnsi="Book Antiqua" w:cs="宋体"/>
          <w:kern w:val="0"/>
          <w:sz w:val="24"/>
        </w:rPr>
        <w:t>: 829-841 [PMID: 2</w:t>
      </w:r>
      <w:r w:rsidRPr="0074224F">
        <w:rPr>
          <w:rFonts w:ascii="Book Antiqua" w:hAnsi="Book Antiqua" w:cs="宋体"/>
          <w:kern w:val="0"/>
          <w:sz w:val="24"/>
        </w:rPr>
        <w:t>2318624 DOI: 10.1242/dev.060426</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58 </w:t>
      </w:r>
      <w:r w:rsidRPr="006E3190">
        <w:rPr>
          <w:rFonts w:ascii="Book Antiqua" w:hAnsi="Book Antiqua" w:cs="宋体"/>
          <w:b/>
          <w:bCs/>
          <w:kern w:val="0"/>
          <w:sz w:val="24"/>
        </w:rPr>
        <w:t>Dietrich JE</w:t>
      </w:r>
      <w:r w:rsidRPr="006E3190">
        <w:rPr>
          <w:rFonts w:ascii="Book Antiqua" w:hAnsi="Book Antiqua" w:cs="宋体"/>
          <w:kern w:val="0"/>
          <w:sz w:val="24"/>
        </w:rPr>
        <w:t xml:space="preserve">, Hiiragi T. Stochastic patterning in the mouse pre-implantation embryo. </w:t>
      </w:r>
      <w:r w:rsidRPr="006E3190">
        <w:rPr>
          <w:rFonts w:ascii="Book Antiqua" w:hAnsi="Book Antiqua" w:cs="宋体"/>
          <w:i/>
          <w:iCs/>
          <w:kern w:val="0"/>
          <w:sz w:val="24"/>
        </w:rPr>
        <w:t>Development</w:t>
      </w:r>
      <w:r w:rsidRPr="006E3190">
        <w:rPr>
          <w:rFonts w:ascii="Book Antiqua" w:hAnsi="Book Antiqua" w:cs="宋体"/>
          <w:kern w:val="0"/>
          <w:sz w:val="24"/>
        </w:rPr>
        <w:t xml:space="preserve"> 2007; </w:t>
      </w:r>
      <w:r w:rsidRPr="006E3190">
        <w:rPr>
          <w:rFonts w:ascii="Book Antiqua" w:hAnsi="Book Antiqua" w:cs="宋体"/>
          <w:b/>
          <w:bCs/>
          <w:kern w:val="0"/>
          <w:sz w:val="24"/>
        </w:rPr>
        <w:t>134</w:t>
      </w:r>
      <w:r w:rsidRPr="006E3190">
        <w:rPr>
          <w:rFonts w:ascii="Book Antiqua" w:hAnsi="Book Antiqua" w:cs="宋体"/>
          <w:kern w:val="0"/>
          <w:sz w:val="24"/>
        </w:rPr>
        <w:t>: 4219-4231 [PMID: 1</w:t>
      </w:r>
      <w:r w:rsidRPr="0074224F">
        <w:rPr>
          <w:rFonts w:ascii="Book Antiqua" w:hAnsi="Book Antiqua" w:cs="宋体"/>
          <w:kern w:val="0"/>
          <w:sz w:val="24"/>
        </w:rPr>
        <w:t>7978007 DOI: 10.1242/dev.003798</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59 </w:t>
      </w:r>
      <w:r w:rsidRPr="006E3190">
        <w:rPr>
          <w:rFonts w:ascii="Book Antiqua" w:hAnsi="Book Antiqua" w:cs="宋体"/>
          <w:b/>
          <w:bCs/>
          <w:kern w:val="0"/>
          <w:sz w:val="24"/>
        </w:rPr>
        <w:t>Chen AE</w:t>
      </w:r>
      <w:r w:rsidRPr="006E3190">
        <w:rPr>
          <w:rFonts w:ascii="Book Antiqua" w:hAnsi="Book Antiqua" w:cs="宋体"/>
          <w:kern w:val="0"/>
          <w:sz w:val="24"/>
        </w:rPr>
        <w:t xml:space="preserve">, Egli D, Niakan K, Deng J, Akutsu H, Yamaki M, Cowan C, Fitz-Gerald C, Zhang K, Melton DA, Eggan K. Optimal timing of inner cell mass isolation increases the efficiency of human embryonic stem cell derivation and allows generation of sibling cell lines. </w:t>
      </w:r>
      <w:r w:rsidRPr="006E3190">
        <w:rPr>
          <w:rFonts w:ascii="Book Antiqua" w:hAnsi="Book Antiqua" w:cs="宋体"/>
          <w:i/>
          <w:iCs/>
          <w:kern w:val="0"/>
          <w:sz w:val="24"/>
        </w:rPr>
        <w:t>Cell Stem Cell</w:t>
      </w:r>
      <w:r w:rsidRPr="006E3190">
        <w:rPr>
          <w:rFonts w:ascii="Book Antiqua" w:hAnsi="Book Antiqua" w:cs="宋体"/>
          <w:kern w:val="0"/>
          <w:sz w:val="24"/>
        </w:rPr>
        <w:t xml:space="preserve"> 2009; </w:t>
      </w:r>
      <w:r w:rsidRPr="006E3190">
        <w:rPr>
          <w:rFonts w:ascii="Book Antiqua" w:hAnsi="Book Antiqua" w:cs="宋体"/>
          <w:b/>
          <w:bCs/>
          <w:kern w:val="0"/>
          <w:sz w:val="24"/>
        </w:rPr>
        <w:t>4</w:t>
      </w:r>
      <w:r w:rsidRPr="006E3190">
        <w:rPr>
          <w:rFonts w:ascii="Book Antiqua" w:hAnsi="Book Antiqua" w:cs="宋体"/>
          <w:kern w:val="0"/>
          <w:sz w:val="24"/>
        </w:rPr>
        <w:t xml:space="preserve">: 103-106 [PMID: 19200798 </w:t>
      </w:r>
      <w:r w:rsidRPr="0074224F">
        <w:rPr>
          <w:rFonts w:ascii="Book Antiqua" w:hAnsi="Book Antiqua" w:cs="宋体"/>
          <w:kern w:val="0"/>
          <w:sz w:val="24"/>
        </w:rPr>
        <w:t>DOI: 10.1016/j.stem.2008.12.001</w:t>
      </w:r>
      <w:r w:rsidRPr="006E3190">
        <w:rPr>
          <w:rFonts w:ascii="Book Antiqua" w:hAnsi="Book Antiqua" w:cs="宋体"/>
          <w:kern w:val="0"/>
          <w:sz w:val="24"/>
        </w:rPr>
        <w:t>]</w:t>
      </w:r>
    </w:p>
    <w:p w:rsidR="00FB593D" w:rsidRPr="006E3190" w:rsidRDefault="00FB593D" w:rsidP="00FB593D">
      <w:pPr>
        <w:widowControl/>
        <w:spacing w:line="360" w:lineRule="auto"/>
        <w:rPr>
          <w:rFonts w:ascii="Book Antiqua" w:hAnsi="Book Antiqua" w:cs="宋体"/>
          <w:kern w:val="0"/>
          <w:sz w:val="24"/>
        </w:rPr>
      </w:pPr>
      <w:r w:rsidRPr="006E3190">
        <w:rPr>
          <w:rFonts w:ascii="Book Antiqua" w:hAnsi="Book Antiqua" w:cs="宋体"/>
          <w:kern w:val="0"/>
          <w:sz w:val="24"/>
        </w:rPr>
        <w:t xml:space="preserve">60 </w:t>
      </w:r>
      <w:r w:rsidRPr="006E3190">
        <w:rPr>
          <w:rFonts w:ascii="Book Antiqua" w:hAnsi="Book Antiqua" w:cs="宋体"/>
          <w:b/>
          <w:bCs/>
          <w:kern w:val="0"/>
          <w:sz w:val="24"/>
        </w:rPr>
        <w:t>Xue Z</w:t>
      </w:r>
      <w:r w:rsidRPr="006E3190">
        <w:rPr>
          <w:rFonts w:ascii="Book Antiqua" w:hAnsi="Book Antiqua" w:cs="宋体"/>
          <w:kern w:val="0"/>
          <w:sz w:val="24"/>
        </w:rPr>
        <w:t xml:space="preserve">, Huang K, Cai C, Cai L, Jiang CY, Feng Y, Liu Z, Zeng Q, Cheng L, Sun YE, Liu JY, Horvath S, Fan G. Genetic programs in human and mouse early embryos revealed by single-cell RNA sequencing. </w:t>
      </w:r>
      <w:r w:rsidRPr="006E3190">
        <w:rPr>
          <w:rFonts w:ascii="Book Antiqua" w:hAnsi="Book Antiqua" w:cs="宋体"/>
          <w:i/>
          <w:iCs/>
          <w:kern w:val="0"/>
          <w:sz w:val="24"/>
        </w:rPr>
        <w:t>Nature</w:t>
      </w:r>
      <w:r w:rsidRPr="006E3190">
        <w:rPr>
          <w:rFonts w:ascii="Book Antiqua" w:hAnsi="Book Antiqua" w:cs="宋体"/>
          <w:kern w:val="0"/>
          <w:sz w:val="24"/>
        </w:rPr>
        <w:t xml:space="preserve"> 2013; </w:t>
      </w:r>
      <w:r w:rsidRPr="006E3190">
        <w:rPr>
          <w:rFonts w:ascii="Book Antiqua" w:hAnsi="Book Antiqua" w:cs="宋体"/>
          <w:b/>
          <w:bCs/>
          <w:kern w:val="0"/>
          <w:sz w:val="24"/>
        </w:rPr>
        <w:t>500</w:t>
      </w:r>
      <w:r w:rsidRPr="006E3190">
        <w:rPr>
          <w:rFonts w:ascii="Book Antiqua" w:hAnsi="Book Antiqua" w:cs="宋体"/>
          <w:kern w:val="0"/>
          <w:sz w:val="24"/>
        </w:rPr>
        <w:t>: 593-597 [PMID: 23</w:t>
      </w:r>
      <w:r w:rsidRPr="0074224F">
        <w:rPr>
          <w:rFonts w:ascii="Book Antiqua" w:hAnsi="Book Antiqua" w:cs="宋体"/>
          <w:kern w:val="0"/>
          <w:sz w:val="24"/>
        </w:rPr>
        <w:t>892778 DOI: 10.1038/nature12364</w:t>
      </w:r>
      <w:r w:rsidRPr="006E3190">
        <w:rPr>
          <w:rFonts w:ascii="Book Antiqua" w:hAnsi="Book Antiqua" w:cs="宋体"/>
          <w:kern w:val="0"/>
          <w:sz w:val="24"/>
        </w:rPr>
        <w:t>]</w:t>
      </w:r>
    </w:p>
    <w:p w:rsidR="0074224F" w:rsidRDefault="00FB593D" w:rsidP="00FB593D">
      <w:pPr>
        <w:spacing w:line="360" w:lineRule="auto"/>
        <w:outlineLvl w:val="0"/>
        <w:rPr>
          <w:rFonts w:ascii="Book Antiqua" w:hAnsi="Book Antiqua" w:cs="宋体"/>
          <w:kern w:val="0"/>
          <w:sz w:val="24"/>
          <w:lang w:eastAsia="zh-CN"/>
        </w:rPr>
      </w:pPr>
      <w:r w:rsidRPr="006E3190">
        <w:rPr>
          <w:rFonts w:ascii="Book Antiqua" w:hAnsi="Book Antiqua" w:cs="宋体"/>
          <w:kern w:val="0"/>
          <w:sz w:val="24"/>
        </w:rPr>
        <w:t xml:space="preserve">61 </w:t>
      </w:r>
      <w:r w:rsidRPr="006E3190">
        <w:rPr>
          <w:rFonts w:ascii="Book Antiqua" w:hAnsi="Book Antiqua" w:cs="宋体"/>
          <w:b/>
          <w:bCs/>
          <w:kern w:val="0"/>
          <w:sz w:val="24"/>
        </w:rPr>
        <w:t>Wang J</w:t>
      </w:r>
      <w:r w:rsidRPr="006E3190">
        <w:rPr>
          <w:rFonts w:ascii="Book Antiqua" w:hAnsi="Book Antiqua" w:cs="宋体"/>
          <w:kern w:val="0"/>
          <w:sz w:val="24"/>
        </w:rPr>
        <w:t xml:space="preserve">, Xie G, Singh M, Ghanbarian AT, Raskó T, Szvetnik A, Cai H, Besser D, Prigione A, Fuchs NV, Schumann GG, Chen W, Lorincz MC, Ivics Z, Hurst LD, Izsvák Z. Primate-specific endogenous retrovirus-driven transcription defines naive-like stem cells. </w:t>
      </w:r>
      <w:r w:rsidRPr="006E3190">
        <w:rPr>
          <w:rFonts w:ascii="Book Antiqua" w:hAnsi="Book Antiqua" w:cs="宋体"/>
          <w:i/>
          <w:iCs/>
          <w:kern w:val="0"/>
          <w:sz w:val="24"/>
        </w:rPr>
        <w:t>Nature</w:t>
      </w:r>
      <w:r w:rsidRPr="006E3190">
        <w:rPr>
          <w:rFonts w:ascii="Book Antiqua" w:hAnsi="Book Antiqua" w:cs="宋体"/>
          <w:kern w:val="0"/>
          <w:sz w:val="24"/>
        </w:rPr>
        <w:t xml:space="preserve"> 2014; </w:t>
      </w:r>
      <w:r w:rsidRPr="006E3190">
        <w:rPr>
          <w:rFonts w:ascii="Book Antiqua" w:hAnsi="Book Antiqua" w:cs="宋体"/>
          <w:b/>
          <w:bCs/>
          <w:kern w:val="0"/>
          <w:sz w:val="24"/>
        </w:rPr>
        <w:t>516</w:t>
      </w:r>
      <w:r w:rsidRPr="006E3190">
        <w:rPr>
          <w:rFonts w:ascii="Book Antiqua" w:hAnsi="Book Antiqua" w:cs="宋体"/>
          <w:kern w:val="0"/>
          <w:sz w:val="24"/>
        </w:rPr>
        <w:t>: 405-409 [PMID: 25317556 DOI: 10.1038/nature13804]</w:t>
      </w:r>
    </w:p>
    <w:p w:rsidR="0074224F" w:rsidRPr="0074224F" w:rsidRDefault="0074224F" w:rsidP="0074224F">
      <w:pPr>
        <w:wordWrap w:val="0"/>
        <w:adjustRightInd w:val="0"/>
        <w:snapToGrid w:val="0"/>
        <w:spacing w:line="360" w:lineRule="auto"/>
        <w:ind w:right="239"/>
        <w:jc w:val="right"/>
        <w:rPr>
          <w:rFonts w:ascii="Book Antiqua" w:hAnsi="Book Antiqua"/>
          <w:b/>
          <w:bCs/>
          <w:sz w:val="24"/>
          <w:lang w:val="en-GB"/>
        </w:rPr>
      </w:pPr>
      <w:r w:rsidRPr="0074224F">
        <w:rPr>
          <w:rStyle w:val="Strong"/>
          <w:rFonts w:ascii="Book Antiqua" w:hAnsi="Book Antiqua" w:cs="Arial"/>
          <w:noProof/>
          <w:sz w:val="24"/>
          <w:lang w:val="en-GB"/>
        </w:rPr>
        <w:t>P-Reviewer:</w:t>
      </w:r>
      <w:r w:rsidRPr="0074224F">
        <w:rPr>
          <w:rFonts w:ascii="Book Antiqua" w:hAnsi="Book Antiqua" w:hint="eastAsia"/>
          <w:color w:val="000000"/>
          <w:sz w:val="24"/>
          <w:lang w:val="en-GB"/>
        </w:rPr>
        <w:t xml:space="preserve"> </w:t>
      </w:r>
      <w:r>
        <w:rPr>
          <w:rFonts w:ascii="Book Antiqua" w:hAnsi="Book Antiqua"/>
          <w:color w:val="000000"/>
          <w:sz w:val="24"/>
          <w:lang w:val="en-GB"/>
        </w:rPr>
        <w:t>Bartova</w:t>
      </w:r>
      <w:r w:rsidRPr="0074224F">
        <w:rPr>
          <w:rFonts w:ascii="Book Antiqua" w:hAnsi="Book Antiqua"/>
          <w:color w:val="000000"/>
          <w:sz w:val="24"/>
          <w:lang w:val="en-GB"/>
        </w:rPr>
        <w:t xml:space="preserve"> E</w:t>
      </w:r>
      <w:r w:rsidRPr="0074224F">
        <w:rPr>
          <w:rFonts w:ascii="Book Antiqua" w:hAnsi="Book Antiqua" w:hint="eastAsia"/>
          <w:color w:val="000000"/>
          <w:sz w:val="24"/>
          <w:lang w:val="en-GB"/>
        </w:rPr>
        <w:t xml:space="preserve">, </w:t>
      </w:r>
      <w:r>
        <w:rPr>
          <w:rFonts w:ascii="Book Antiqua" w:hAnsi="Book Antiqua"/>
          <w:color w:val="000000"/>
          <w:sz w:val="24"/>
          <w:lang w:val="en-GB"/>
        </w:rPr>
        <w:t>Chen</w:t>
      </w:r>
      <w:r>
        <w:rPr>
          <w:rFonts w:ascii="Book Antiqua" w:hAnsi="Book Antiqua" w:hint="eastAsia"/>
          <w:color w:val="000000"/>
          <w:sz w:val="24"/>
          <w:lang w:val="en-GB" w:eastAsia="zh-CN"/>
        </w:rPr>
        <w:t xml:space="preserve"> </w:t>
      </w:r>
      <w:r w:rsidRPr="0074224F">
        <w:rPr>
          <w:rFonts w:ascii="Book Antiqua" w:hAnsi="Book Antiqua"/>
          <w:color w:val="000000"/>
          <w:sz w:val="24"/>
          <w:lang w:val="en-GB"/>
        </w:rPr>
        <w:t>Y</w:t>
      </w:r>
      <w:r w:rsidRPr="0074224F">
        <w:rPr>
          <w:rFonts w:ascii="Book Antiqua" w:hAnsi="Book Antiqua" w:hint="eastAsia"/>
          <w:bCs/>
          <w:sz w:val="24"/>
          <w:lang w:val="en-GB"/>
        </w:rPr>
        <w:t xml:space="preserve"> </w:t>
      </w:r>
      <w:r w:rsidRPr="0074224F">
        <w:rPr>
          <w:rFonts w:ascii="Book Antiqua" w:hAnsi="Book Antiqua"/>
          <w:b/>
          <w:bCs/>
          <w:sz w:val="24"/>
          <w:lang w:val="en-GB"/>
        </w:rPr>
        <w:t>S-Editor:</w:t>
      </w:r>
      <w:r w:rsidRPr="0074224F">
        <w:rPr>
          <w:rFonts w:ascii="Book Antiqua" w:hAnsi="Book Antiqua"/>
          <w:bCs/>
          <w:sz w:val="24"/>
          <w:lang w:val="en-GB"/>
        </w:rPr>
        <w:t xml:space="preserve"> Tian YL</w:t>
      </w:r>
    </w:p>
    <w:p w:rsidR="0074224F" w:rsidRPr="0074224F" w:rsidRDefault="0074224F" w:rsidP="0074224F">
      <w:pPr>
        <w:adjustRightInd w:val="0"/>
        <w:snapToGrid w:val="0"/>
        <w:spacing w:line="360" w:lineRule="auto"/>
        <w:ind w:right="239"/>
        <w:jc w:val="right"/>
        <w:rPr>
          <w:rFonts w:ascii="Book Antiqua" w:hAnsi="Book Antiqua"/>
          <w:bCs/>
          <w:sz w:val="24"/>
        </w:rPr>
      </w:pPr>
      <w:r w:rsidRPr="0074224F">
        <w:rPr>
          <w:rFonts w:ascii="Book Antiqua" w:hAnsi="Book Antiqua"/>
          <w:b/>
          <w:bCs/>
          <w:sz w:val="24"/>
        </w:rPr>
        <w:t>L-Editor:   E-Editor:</w:t>
      </w:r>
    </w:p>
    <w:p w:rsidR="008854D7" w:rsidRPr="0074224F" w:rsidRDefault="008301FA" w:rsidP="00FB593D">
      <w:pPr>
        <w:spacing w:line="360" w:lineRule="auto"/>
        <w:outlineLvl w:val="0"/>
        <w:rPr>
          <w:rFonts w:ascii="Book Antiqua" w:hAnsi="Book Antiqua"/>
          <w:b/>
          <w:sz w:val="24"/>
          <w:lang w:eastAsia="zh-CN"/>
        </w:rPr>
      </w:pPr>
      <w:r w:rsidRPr="0074224F">
        <w:rPr>
          <w:rFonts w:ascii="Book Antiqua" w:hAnsi="Book Antiqua"/>
          <w:b/>
          <w:sz w:val="24"/>
        </w:rPr>
        <w:br w:type="page"/>
      </w:r>
    </w:p>
    <w:p w:rsidR="008854D7" w:rsidRPr="0074224F" w:rsidRDefault="005F30CE" w:rsidP="00FB593D">
      <w:pPr>
        <w:spacing w:line="360" w:lineRule="auto"/>
        <w:jc w:val="center"/>
        <w:outlineLvl w:val="0"/>
        <w:rPr>
          <w:rFonts w:ascii="Book Antiqua" w:hAnsi="Book Antiqua"/>
          <w:b/>
          <w:sz w:val="24"/>
        </w:rPr>
      </w:pPr>
      <w:r w:rsidRPr="0074224F">
        <w:rPr>
          <w:rFonts w:ascii="Book Antiqua" w:hAnsi="Book Antiqua"/>
          <w:noProof/>
          <w:sz w:val="24"/>
          <w:lang w:eastAsia="en-US"/>
        </w:rPr>
        <mc:AlternateContent>
          <mc:Choice Requires="wps">
            <w:drawing>
              <wp:anchor distT="0" distB="0" distL="114300" distR="114300" simplePos="0" relativeHeight="251643392" behindDoc="0" locked="0" layoutInCell="1" allowOverlap="1" wp14:anchorId="518E086A" wp14:editId="50E5BDBF">
                <wp:simplePos x="0" y="0"/>
                <wp:positionH relativeFrom="column">
                  <wp:posOffset>2448560</wp:posOffset>
                </wp:positionH>
                <wp:positionV relativeFrom="paragraph">
                  <wp:posOffset>0</wp:posOffset>
                </wp:positionV>
                <wp:extent cx="431800" cy="487680"/>
                <wp:effectExtent l="0" t="0" r="0" b="0"/>
                <wp:wrapNone/>
                <wp:docPr id="40" name="CaixaDe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487680"/>
                        </a:xfrm>
                        <a:prstGeom prst="rect">
                          <a:avLst/>
                        </a:prstGeom>
                        <a:noFill/>
                      </wps:spPr>
                      <wps:txbx>
                        <w:txbxContent>
                          <w:p w:rsidR="00BA3141" w:rsidRDefault="00BA3141" w:rsidP="008854D7">
                            <w:pPr>
                              <w:pStyle w:val="NormalWeb"/>
                              <w:spacing w:before="0" w:beforeAutospacing="0" w:after="0" w:afterAutospacing="0"/>
                            </w:pPr>
                            <w:r>
                              <w:rPr>
                                <w:rFonts w:ascii="Calibri" w:eastAsia="+mn-ea" w:hAnsi="Calibri" w:cs="+mn-cs"/>
                                <w:b/>
                                <w:bCs/>
                                <w:color w:val="000000"/>
                                <w:kern w:val="24"/>
                                <w:sz w:val="36"/>
                                <w:szCs w:val="36"/>
                                <w:lang w:val="es-ES"/>
                              </w:rPr>
                              <w:t>B</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ixaDeTexto 92" o:spid="_x0000_s1026" type="#_x0000_t202" style="position:absolute;left:0;text-align:left;margin-left:192.8pt;margin-top:0;width:34pt;height:3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" filled="f" stroked="f">
                <v:path arrowok="t"/>
                <v:textbox style="mso-fit-shape-to-text:t">
                  <w:txbxContent>
                    <w:p w:rsidR="00BA3141" w:rsidRDefault="00BA3141" w:rsidP="008854D7">
                      <w:pPr>
                        <w:pStyle w:val="NormalWeb"/>
                        <w:spacing w:before="0" w:beforeAutospacing="0" w:after="0" w:afterAutospacing="0"/>
                      </w:pPr>
                      <w:r>
                        <w:rPr>
                          <w:rFonts w:ascii="Calibri" w:eastAsia="+mn-ea" w:hAnsi="Calibri" w:cs="+mn-cs"/>
                          <w:b/>
                          <w:bCs/>
                          <w:color w:val="000000"/>
                          <w:kern w:val="24"/>
                          <w:sz w:val="36"/>
                          <w:szCs w:val="36"/>
                          <w:lang w:val="es-ES"/>
                        </w:rPr>
                        <w:t>B</w:t>
                      </w:r>
                    </w:p>
                  </w:txbxContent>
                </v:textbox>
              </v:shape>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44416" behindDoc="0" locked="0" layoutInCell="1" allowOverlap="1" wp14:anchorId="18AD302A" wp14:editId="471D84B0">
                <wp:simplePos x="0" y="0"/>
                <wp:positionH relativeFrom="column">
                  <wp:posOffset>0</wp:posOffset>
                </wp:positionH>
                <wp:positionV relativeFrom="paragraph">
                  <wp:posOffset>62865</wp:posOffset>
                </wp:positionV>
                <wp:extent cx="431800" cy="487680"/>
                <wp:effectExtent l="0" t="0" r="0" b="0"/>
                <wp:wrapNone/>
                <wp:docPr id="39" name="CaixaDe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487680"/>
                        </a:xfrm>
                        <a:prstGeom prst="rect">
                          <a:avLst/>
                        </a:prstGeom>
                        <a:noFill/>
                      </wps:spPr>
                      <wps:txbx>
                        <w:txbxContent>
                          <w:p w:rsidR="00BA3141" w:rsidRDefault="00BA3141" w:rsidP="008854D7">
                            <w:pPr>
                              <w:pStyle w:val="NormalWeb"/>
                              <w:spacing w:before="0" w:beforeAutospacing="0" w:after="0" w:afterAutospacing="0"/>
                            </w:pPr>
                            <w:r>
                              <w:rPr>
                                <w:rFonts w:ascii="Calibri" w:eastAsia="+mn-ea" w:hAnsi="Calibri" w:cs="+mn-cs"/>
                                <w:b/>
                                <w:bCs/>
                                <w:color w:val="000000"/>
                                <w:kern w:val="24"/>
                                <w:sz w:val="36"/>
                                <w:szCs w:val="36"/>
                                <w:lang w:val="es-ES"/>
                              </w:rPr>
                              <w:t>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93" o:spid="_x0000_s1027" type="#_x0000_t202" style="position:absolute;left:0;text-align:left;margin-left:0;margin-top:4.95pt;width:34pt;height:38.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" filled="f" stroked="f">
                <v:path arrowok="t"/>
                <v:textbox style="mso-fit-shape-to-text:t">
                  <w:txbxContent>
                    <w:p w:rsidR="00BA3141" w:rsidRDefault="00BA3141" w:rsidP="008854D7">
                      <w:pPr>
                        <w:pStyle w:val="NormalWeb"/>
                        <w:spacing w:before="0" w:beforeAutospacing="0" w:after="0" w:afterAutospacing="0"/>
                      </w:pPr>
                      <w:r>
                        <w:rPr>
                          <w:rFonts w:ascii="Calibri" w:eastAsia="+mn-ea" w:hAnsi="Calibri" w:cs="+mn-cs"/>
                          <w:b/>
                          <w:bCs/>
                          <w:color w:val="000000"/>
                          <w:kern w:val="24"/>
                          <w:sz w:val="36"/>
                          <w:szCs w:val="36"/>
                          <w:lang w:val="es-ES"/>
                        </w:rPr>
                        <w:t>A</w:t>
                      </w:r>
                    </w:p>
                  </w:txbxContent>
                </v:textbox>
              </v:shape>
            </w:pict>
          </mc:Fallback>
        </mc:AlternateContent>
      </w:r>
      <w:r w:rsidR="002444B4" w:rsidRPr="0074224F">
        <w:rPr>
          <w:rFonts w:ascii="Book Antiqua" w:hAnsi="Book Antiqua"/>
          <w:noProof/>
          <w:sz w:val="24"/>
          <w:lang w:eastAsia="en-US"/>
        </w:rPr>
        <w:drawing>
          <wp:anchor distT="0" distB="0" distL="114300" distR="114300" simplePos="0" relativeHeight="251645440" behindDoc="0" locked="0" layoutInCell="1" allowOverlap="1" wp14:anchorId="52782E13" wp14:editId="678C7C72">
            <wp:simplePos x="0" y="0"/>
            <wp:positionH relativeFrom="column">
              <wp:posOffset>535940</wp:posOffset>
            </wp:positionH>
            <wp:positionV relativeFrom="paragraph">
              <wp:posOffset>394335</wp:posOffset>
            </wp:positionV>
            <wp:extent cx="1161415" cy="1227455"/>
            <wp:effectExtent l="101600" t="101600" r="108585" b="93345"/>
            <wp:wrapNone/>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64332">
                      <a:off x="0" y="0"/>
                      <a:ext cx="1161415" cy="1227455"/>
                    </a:xfrm>
                    <a:prstGeom prst="rect">
                      <a:avLst/>
                    </a:prstGeom>
                    <a:noFill/>
                    <a:effectLst/>
                  </pic:spPr>
                </pic:pic>
              </a:graphicData>
            </a:graphic>
          </wp:anchor>
        </w:drawing>
      </w:r>
      <w:r w:rsidR="002444B4" w:rsidRPr="0074224F">
        <w:rPr>
          <w:rFonts w:ascii="Book Antiqua" w:hAnsi="Book Antiqua"/>
          <w:noProof/>
          <w:sz w:val="24"/>
          <w:lang w:eastAsia="en-US"/>
        </w:rPr>
        <w:drawing>
          <wp:anchor distT="0" distB="0" distL="114300" distR="114300" simplePos="0" relativeHeight="251646464" behindDoc="0" locked="0" layoutInCell="1" allowOverlap="1" wp14:anchorId="138F10B0" wp14:editId="727FD94C">
            <wp:simplePos x="0" y="0"/>
            <wp:positionH relativeFrom="column">
              <wp:posOffset>2882900</wp:posOffset>
            </wp:positionH>
            <wp:positionV relativeFrom="paragraph">
              <wp:posOffset>300990</wp:posOffset>
            </wp:positionV>
            <wp:extent cx="1078865" cy="1352550"/>
            <wp:effectExtent l="76200" t="76200" r="89535" b="69850"/>
            <wp:wrapNone/>
            <wp:docPr id="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373543">
                      <a:off x="0" y="0"/>
                      <a:ext cx="1078865" cy="1352550"/>
                    </a:xfrm>
                    <a:prstGeom prst="rect">
                      <a:avLst/>
                    </a:prstGeom>
                    <a:noFill/>
                    <a:effectLst/>
                  </pic:spPr>
                </pic:pic>
              </a:graphicData>
            </a:graphic>
          </wp:anchor>
        </w:drawing>
      </w:r>
    </w:p>
    <w:p w:rsidR="008854D7" w:rsidRPr="0074224F" w:rsidRDefault="008854D7" w:rsidP="00FB593D">
      <w:pPr>
        <w:spacing w:line="360" w:lineRule="auto"/>
        <w:outlineLvl w:val="0"/>
        <w:rPr>
          <w:rFonts w:ascii="Book Antiqua" w:hAnsi="Book Antiqua"/>
          <w:b/>
          <w:sz w:val="24"/>
        </w:rPr>
      </w:pPr>
    </w:p>
    <w:p w:rsidR="008854D7" w:rsidRPr="0074224F" w:rsidRDefault="008854D7" w:rsidP="00FB593D">
      <w:pPr>
        <w:spacing w:line="360" w:lineRule="auto"/>
        <w:outlineLvl w:val="0"/>
        <w:rPr>
          <w:rFonts w:ascii="Book Antiqua" w:hAnsi="Book Antiqua"/>
          <w:b/>
          <w:sz w:val="24"/>
        </w:rPr>
      </w:pPr>
    </w:p>
    <w:p w:rsidR="008854D7" w:rsidRPr="0074224F" w:rsidRDefault="008854D7" w:rsidP="00FB593D">
      <w:pPr>
        <w:spacing w:line="360" w:lineRule="auto"/>
        <w:outlineLvl w:val="0"/>
        <w:rPr>
          <w:rFonts w:ascii="Book Antiqua" w:hAnsi="Book Antiqua"/>
          <w:b/>
          <w:sz w:val="24"/>
        </w:rPr>
      </w:pPr>
    </w:p>
    <w:p w:rsidR="008854D7" w:rsidRPr="0074224F" w:rsidRDefault="008854D7" w:rsidP="00FB593D">
      <w:pPr>
        <w:spacing w:line="360" w:lineRule="auto"/>
        <w:outlineLvl w:val="0"/>
        <w:rPr>
          <w:rFonts w:ascii="Book Antiqua" w:hAnsi="Book Antiqua"/>
          <w:b/>
          <w:sz w:val="24"/>
        </w:rPr>
      </w:pPr>
    </w:p>
    <w:p w:rsidR="008854D7" w:rsidRPr="0074224F" w:rsidRDefault="008854D7" w:rsidP="00FB593D">
      <w:pPr>
        <w:spacing w:line="360" w:lineRule="auto"/>
        <w:outlineLvl w:val="0"/>
        <w:rPr>
          <w:rFonts w:ascii="Book Antiqua" w:hAnsi="Book Antiqua"/>
          <w:b/>
          <w:sz w:val="24"/>
        </w:rPr>
      </w:pPr>
    </w:p>
    <w:p w:rsidR="008301FA" w:rsidRPr="0074224F" w:rsidRDefault="008301FA" w:rsidP="00FB593D">
      <w:pPr>
        <w:spacing w:line="360" w:lineRule="auto"/>
        <w:jc w:val="center"/>
        <w:outlineLvl w:val="0"/>
        <w:rPr>
          <w:rFonts w:ascii="Book Antiqua" w:hAnsi="Book Antiqua"/>
          <w:b/>
          <w:sz w:val="24"/>
        </w:rPr>
      </w:pPr>
    </w:p>
    <w:p w:rsidR="00EB24CA" w:rsidRPr="0074224F" w:rsidRDefault="00090A52" w:rsidP="00FB593D">
      <w:pPr>
        <w:spacing w:line="360" w:lineRule="auto"/>
        <w:outlineLvl w:val="0"/>
        <w:rPr>
          <w:rFonts w:ascii="Book Antiqua" w:hAnsi="Book Antiqua"/>
          <w:sz w:val="24"/>
        </w:rPr>
      </w:pPr>
      <w:r w:rsidRPr="0074224F">
        <w:rPr>
          <w:rFonts w:ascii="Book Antiqua" w:hAnsi="Book Antiqua"/>
          <w:b/>
          <w:sz w:val="24"/>
        </w:rPr>
        <w:t>Figure 1</w:t>
      </w:r>
      <w:r w:rsidR="00EB24CA" w:rsidRPr="0074224F">
        <w:rPr>
          <w:rFonts w:ascii="Book Antiqua" w:hAnsi="Book Antiqua"/>
          <w:b/>
          <w:sz w:val="24"/>
        </w:rPr>
        <w:t xml:space="preserve"> </w:t>
      </w:r>
      <w:r w:rsidR="00EB24CA" w:rsidRPr="0074224F">
        <w:rPr>
          <w:rFonts w:ascii="Book Antiqua" w:hAnsi="Book Antiqua"/>
          <w:sz w:val="24"/>
        </w:rPr>
        <w:t xml:space="preserve">First two cell segregations during pré-implantation embryonic </w:t>
      </w:r>
      <w:r w:rsidRPr="0074224F">
        <w:rPr>
          <w:rFonts w:ascii="Book Antiqua" w:hAnsi="Book Antiqua"/>
          <w:sz w:val="24"/>
        </w:rPr>
        <w:t>development. A</w:t>
      </w:r>
      <w:r w:rsidRPr="0074224F">
        <w:rPr>
          <w:rFonts w:ascii="Book Antiqua" w:hAnsi="Book Antiqua"/>
          <w:sz w:val="24"/>
          <w:lang w:eastAsia="zh-CN"/>
        </w:rPr>
        <w:t xml:space="preserve">: </w:t>
      </w:r>
      <w:r w:rsidR="00EB24CA" w:rsidRPr="0074224F">
        <w:rPr>
          <w:rFonts w:ascii="Book Antiqua" w:hAnsi="Book Antiqua"/>
          <w:sz w:val="24"/>
        </w:rPr>
        <w:t xml:space="preserve">In blue, cells from the </w:t>
      </w:r>
      <w:r w:rsidR="00410EDC" w:rsidRPr="0074224F">
        <w:rPr>
          <w:rFonts w:ascii="Book Antiqua" w:hAnsi="Book Antiqua"/>
          <w:sz w:val="24"/>
        </w:rPr>
        <w:t>inner cell mass</w:t>
      </w:r>
      <w:r w:rsidR="00EB24CA" w:rsidRPr="0074224F">
        <w:rPr>
          <w:rFonts w:ascii="Book Antiqua" w:hAnsi="Book Antiqua"/>
          <w:sz w:val="24"/>
        </w:rPr>
        <w:t xml:space="preserve"> </w:t>
      </w:r>
      <w:r w:rsidR="00844FE7" w:rsidRPr="0074224F">
        <w:rPr>
          <w:rFonts w:ascii="Book Antiqua" w:hAnsi="Book Antiqua"/>
          <w:sz w:val="24"/>
        </w:rPr>
        <w:t xml:space="preserve">(ICM) </w:t>
      </w:r>
      <w:r w:rsidR="00EB24CA" w:rsidRPr="0074224F">
        <w:rPr>
          <w:rFonts w:ascii="Book Antiqua" w:hAnsi="Book Antiqua"/>
          <w:sz w:val="24"/>
        </w:rPr>
        <w:t>in the early blastocyst</w:t>
      </w:r>
      <w:r w:rsidR="00410EDC" w:rsidRPr="0074224F">
        <w:rPr>
          <w:rFonts w:ascii="Book Antiqua" w:hAnsi="Book Antiqua"/>
          <w:sz w:val="24"/>
        </w:rPr>
        <w:t>, and white, cells from the trophectoderm</w:t>
      </w:r>
      <w:r w:rsidRPr="0074224F">
        <w:rPr>
          <w:rFonts w:ascii="Book Antiqua" w:hAnsi="Book Antiqua"/>
          <w:sz w:val="24"/>
        </w:rPr>
        <w:t xml:space="preserve">; </w:t>
      </w:r>
      <w:r w:rsidR="00EB24CA" w:rsidRPr="0074224F">
        <w:rPr>
          <w:rFonts w:ascii="Book Antiqua" w:hAnsi="Book Antiqua"/>
          <w:sz w:val="24"/>
        </w:rPr>
        <w:t>B</w:t>
      </w:r>
      <w:r w:rsidRPr="0074224F">
        <w:rPr>
          <w:rFonts w:ascii="Book Antiqua" w:hAnsi="Book Antiqua"/>
          <w:sz w:val="24"/>
          <w:lang w:eastAsia="zh-CN"/>
        </w:rPr>
        <w:t>:</w:t>
      </w:r>
      <w:r w:rsidR="00EB24CA" w:rsidRPr="0074224F">
        <w:rPr>
          <w:rFonts w:ascii="Book Antiqua" w:hAnsi="Book Antiqua"/>
          <w:sz w:val="24"/>
        </w:rPr>
        <w:t xml:space="preserve"> At the late blastocyst stage</w:t>
      </w:r>
      <w:r w:rsidR="00410EDC" w:rsidRPr="0074224F">
        <w:rPr>
          <w:rFonts w:ascii="Book Antiqua" w:hAnsi="Book Antiqua"/>
          <w:sz w:val="24"/>
        </w:rPr>
        <w:t>, cells from the ICM segregate into cells from the epiblast (green) and the primitive endoderm (orange).</w:t>
      </w:r>
    </w:p>
    <w:p w:rsidR="008301FA" w:rsidRPr="0074224F" w:rsidRDefault="00410EDC" w:rsidP="00FB593D">
      <w:pPr>
        <w:spacing w:line="360" w:lineRule="auto"/>
        <w:outlineLvl w:val="0"/>
        <w:rPr>
          <w:rFonts w:ascii="Book Antiqua" w:hAnsi="Book Antiqua"/>
          <w:b/>
          <w:sz w:val="24"/>
        </w:rPr>
      </w:pPr>
      <w:r w:rsidRPr="0074224F">
        <w:rPr>
          <w:rFonts w:ascii="Book Antiqua" w:hAnsi="Book Antiqua"/>
          <w:sz w:val="24"/>
        </w:rPr>
        <w:br/>
      </w:r>
    </w:p>
    <w:p w:rsidR="003E4D28" w:rsidRPr="0074224F" w:rsidRDefault="005F30CE" w:rsidP="00FB593D">
      <w:pPr>
        <w:spacing w:line="360" w:lineRule="auto"/>
        <w:jc w:val="left"/>
        <w:outlineLvl w:val="0"/>
        <w:rPr>
          <w:rFonts w:ascii="Book Antiqua" w:hAnsi="Book Antiqua"/>
          <w:b/>
          <w:sz w:val="24"/>
        </w:rPr>
      </w:pPr>
      <w:r w:rsidRPr="0074224F">
        <w:rPr>
          <w:rFonts w:ascii="Book Antiqua" w:hAnsi="Book Antiqua"/>
          <w:noProof/>
          <w:sz w:val="24"/>
          <w:lang w:eastAsia="en-US"/>
        </w:rPr>
        <mc:AlternateContent>
          <mc:Choice Requires="wps">
            <w:drawing>
              <wp:anchor distT="0" distB="0" distL="114300" distR="114300" simplePos="0" relativeHeight="251659776" behindDoc="0" locked="0" layoutInCell="1" allowOverlap="1" wp14:anchorId="2DC01CA4" wp14:editId="3E1785F0">
                <wp:simplePos x="0" y="0"/>
                <wp:positionH relativeFrom="column">
                  <wp:posOffset>1494155</wp:posOffset>
                </wp:positionH>
                <wp:positionV relativeFrom="paragraph">
                  <wp:posOffset>815975</wp:posOffset>
                </wp:positionV>
                <wp:extent cx="535305" cy="492760"/>
                <wp:effectExtent l="25400" t="25400" r="48895" b="66040"/>
                <wp:wrapNone/>
                <wp:docPr id="25" name="Conector de seta ret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305" cy="492760"/>
                        </a:xfrm>
                        <a:prstGeom prst="straightConnector1">
                          <a:avLst/>
                        </a:prstGeom>
                        <a:noFill/>
                        <a:ln w="38100" cap="flat" cmpd="sng" algn="ctr">
                          <a:solidFill>
                            <a:srgbClr val="00B05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24" o:spid="_x0000_s1026" type="#_x0000_t32" style="position:absolute;left:0;text-align:left;margin-left:117.65pt;margin-top:64.25pt;width:42.15pt;height:3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" strokecolor="#00b050" strokeweight="3pt">
                <v:stroke endarrow="open"/>
                <o:lock v:ext="edit" shapetype="f"/>
              </v:shape>
            </w:pict>
          </mc:Fallback>
        </mc:AlternateContent>
      </w:r>
      <w:r w:rsidRPr="0074224F">
        <w:rPr>
          <w:rFonts w:ascii="Book Antiqua" w:hAnsi="Book Antiqua"/>
          <w:b/>
          <w:noProof/>
          <w:sz w:val="24"/>
          <w:lang w:eastAsia="en-US"/>
        </w:rPr>
        <mc:AlternateContent>
          <mc:Choice Requires="wps">
            <w:drawing>
              <wp:anchor distT="0" distB="0" distL="114300" distR="114300" simplePos="0" relativeHeight="251673088" behindDoc="0" locked="0" layoutInCell="1" allowOverlap="1" wp14:anchorId="277A112B" wp14:editId="10F17551">
                <wp:simplePos x="0" y="0"/>
                <wp:positionH relativeFrom="column">
                  <wp:posOffset>1442720</wp:posOffset>
                </wp:positionH>
                <wp:positionV relativeFrom="paragraph">
                  <wp:posOffset>516255</wp:posOffset>
                </wp:positionV>
                <wp:extent cx="56515" cy="281305"/>
                <wp:effectExtent l="0" t="0" r="0" b="0"/>
                <wp:wrapNone/>
                <wp:docPr id="21"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 cy="281305"/>
                        </a:xfrm>
                        <a:prstGeom prst="rect">
                          <a:avLst/>
                        </a:prstGeom>
                        <a:solidFill>
                          <a:srgbClr val="1F497D"/>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tângulo 20" o:spid="_x0000_s1026" style="position:absolute;left:0;text-align:left;margin-left:113.6pt;margin-top:40.65pt;width:4.45pt;height:2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" fillcolor="#1f497d" stroked="f" strokeweight="2pt">
                <v:path arrowok="t"/>
              </v:rect>
            </w:pict>
          </mc:Fallback>
        </mc:AlternateContent>
      </w:r>
      <w:r w:rsidRPr="0074224F">
        <w:rPr>
          <w:rFonts w:ascii="Book Antiqua" w:hAnsi="Book Antiqua"/>
          <w:b/>
          <w:noProof/>
          <w:sz w:val="24"/>
          <w:lang w:eastAsia="en-US"/>
        </w:rPr>
        <mc:AlternateContent>
          <mc:Choice Requires="wps">
            <w:drawing>
              <wp:anchor distT="0" distB="0" distL="114300" distR="114300" simplePos="0" relativeHeight="251672064" behindDoc="0" locked="0" layoutInCell="1" allowOverlap="1" wp14:anchorId="1A2E5DF9" wp14:editId="7FD7E01C">
                <wp:simplePos x="0" y="0"/>
                <wp:positionH relativeFrom="column">
                  <wp:posOffset>1358265</wp:posOffset>
                </wp:positionH>
                <wp:positionV relativeFrom="paragraph">
                  <wp:posOffset>381000</wp:posOffset>
                </wp:positionV>
                <wp:extent cx="225425" cy="393700"/>
                <wp:effectExtent l="0" t="0" r="3175" b="12700"/>
                <wp:wrapNone/>
                <wp:docPr id="19" name="Triângulo isóscele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25425" cy="393700"/>
                        </a:xfrm>
                        <a:prstGeom prst="triangle">
                          <a:avLst/>
                        </a:prstGeom>
                        <a:solidFill>
                          <a:srgbClr val="1F497D"/>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18" o:spid="_x0000_s1026" type="#_x0000_t5" style="position:absolute;left:0;text-align:left;margin-left:106.95pt;margin-top:30pt;width:17.75pt;height:31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" fillcolor="#1f497d" stroked="f" strokeweight="2pt">
                <v:path arrowok="t"/>
              </v:shape>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61824" behindDoc="0" locked="0" layoutInCell="1" allowOverlap="1" wp14:anchorId="17BD9D64" wp14:editId="604BCB89">
                <wp:simplePos x="0" y="0"/>
                <wp:positionH relativeFrom="column">
                  <wp:posOffset>1524000</wp:posOffset>
                </wp:positionH>
                <wp:positionV relativeFrom="paragraph">
                  <wp:posOffset>2520315</wp:posOffset>
                </wp:positionV>
                <wp:extent cx="1008380" cy="791845"/>
                <wp:effectExtent l="50800" t="50800" r="33020" b="20955"/>
                <wp:wrapNone/>
                <wp:docPr id="28" name="Conector de seta ret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08380" cy="791845"/>
                        </a:xfrm>
                        <a:prstGeom prst="straightConnector1">
                          <a:avLst/>
                        </a:prstGeom>
                        <a:noFill/>
                        <a:ln w="38100" cap="flat" cmpd="sng" algn="ctr">
                          <a:solidFill>
                            <a:srgbClr val="00B05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de seta reta 27" o:spid="_x0000_s1026" type="#_x0000_t32" style="position:absolute;left:0;text-align:left;margin-left:120pt;margin-top:198.45pt;width:79.4pt;height:62.3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" strokecolor="#00b050" strokeweight="3pt">
                <v:stroke endarrow="open"/>
                <o:lock v:ext="edit" shapetype="f"/>
              </v:shape>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50560" behindDoc="0" locked="0" layoutInCell="1" allowOverlap="1" wp14:anchorId="56CC282D" wp14:editId="712E2547">
                <wp:simplePos x="0" y="0"/>
                <wp:positionH relativeFrom="column">
                  <wp:posOffset>713740</wp:posOffset>
                </wp:positionH>
                <wp:positionV relativeFrom="paragraph">
                  <wp:posOffset>1830070</wp:posOffset>
                </wp:positionV>
                <wp:extent cx="1433830" cy="487680"/>
                <wp:effectExtent l="0" t="0" r="0" b="0"/>
                <wp:wrapNone/>
                <wp:docPr id="35" name="CaixaDe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830" cy="487680"/>
                        </a:xfrm>
                        <a:prstGeom prst="rect">
                          <a:avLst/>
                        </a:prstGeom>
                        <a:noFill/>
                      </wps:spPr>
                      <wps:txbx>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2"/>
                                <w:szCs w:val="32"/>
                              </w:rPr>
                              <w:t>SELF RENEWAL</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CaixaDeTexto 8" o:spid="_x0000_s1028" type="#_x0000_t202" style="position:absolute;margin-left:56.2pt;margin-top:144.1pt;width:112.9pt;height:38.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" filled="f" stroked="f">
                <v:path arrowok="t"/>
                <v:textbox style="mso-fit-shape-to-text:t">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2"/>
                          <w:szCs w:val="32"/>
                        </w:rPr>
                        <w:t>SELF RENEWAL</w:t>
                      </w:r>
                    </w:p>
                  </w:txbxContent>
                </v:textbox>
              </v:shape>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51584" behindDoc="0" locked="0" layoutInCell="1" allowOverlap="1" wp14:anchorId="12591A51" wp14:editId="7F53631F">
                <wp:simplePos x="0" y="0"/>
                <wp:positionH relativeFrom="column">
                  <wp:posOffset>1057910</wp:posOffset>
                </wp:positionH>
                <wp:positionV relativeFrom="paragraph">
                  <wp:posOffset>3126740</wp:posOffset>
                </wp:positionV>
                <wp:extent cx="720090" cy="487680"/>
                <wp:effectExtent l="0" t="0" r="0" b="0"/>
                <wp:wrapNone/>
                <wp:docPr id="34" name="CaixaDe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487680"/>
                        </a:xfrm>
                        <a:prstGeom prst="rect">
                          <a:avLst/>
                        </a:prstGeom>
                        <a:noFill/>
                      </wps:spPr>
                      <wps:txbx>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2"/>
                                <w:szCs w:val="32"/>
                              </w:rPr>
                              <w:t>GSK3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CaixaDeTexto 11" o:spid="_x0000_s1029" type="#_x0000_t202" style="position:absolute;margin-left:83.3pt;margin-top:246.2pt;width:56.7pt;height:3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" filled="f" stroked="f">
                <v:path arrowok="t"/>
                <v:textbox style="mso-fit-shape-to-text:t">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2"/>
                          <w:szCs w:val="32"/>
                        </w:rPr>
                        <w:t>GSK3</w:t>
                      </w:r>
                    </w:p>
                  </w:txbxContent>
                </v:textbox>
              </v:shape>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66944" behindDoc="0" locked="0" layoutInCell="1" allowOverlap="1" wp14:anchorId="3D0EAA54" wp14:editId="76A91AF9">
                <wp:simplePos x="0" y="0"/>
                <wp:positionH relativeFrom="column">
                  <wp:posOffset>2491105</wp:posOffset>
                </wp:positionH>
                <wp:positionV relativeFrom="paragraph">
                  <wp:posOffset>3056890</wp:posOffset>
                </wp:positionV>
                <wp:extent cx="416560" cy="487680"/>
                <wp:effectExtent l="0" t="0" r="0" b="0"/>
                <wp:wrapNone/>
                <wp:docPr id="63" name="CaixaDe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560" cy="487680"/>
                        </a:xfrm>
                        <a:prstGeom prst="rect">
                          <a:avLst/>
                        </a:prstGeom>
                        <a:noFill/>
                      </wps:spPr>
                      <wps:txbx>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2"/>
                                <w:szCs w:val="32"/>
                                <w:lang w:val="en-US"/>
                              </w:rPr>
                              <w:t>LIF</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CaixaDeTexto 62" o:spid="_x0000_s1030" type="#_x0000_t202" style="position:absolute;margin-left:196.15pt;margin-top:240.7pt;width:32.8pt;height:38.4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" filled="f" stroked="f">
                <v:path arrowok="t"/>
                <v:textbox style="mso-fit-shape-to-text:t">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2"/>
                          <w:szCs w:val="32"/>
                          <w:lang w:val="en-US"/>
                        </w:rPr>
                        <w:t>LIF</w:t>
                      </w:r>
                    </w:p>
                  </w:txbxContent>
                </v:textbox>
              </v:shape>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56704" behindDoc="0" locked="0" layoutInCell="1" allowOverlap="1" wp14:anchorId="507CC714" wp14:editId="5DEE376F">
                <wp:simplePos x="0" y="0"/>
                <wp:positionH relativeFrom="column">
                  <wp:posOffset>2199005</wp:posOffset>
                </wp:positionH>
                <wp:positionV relativeFrom="paragraph">
                  <wp:posOffset>365760</wp:posOffset>
                </wp:positionV>
                <wp:extent cx="842645" cy="487680"/>
                <wp:effectExtent l="0" t="0" r="0" b="0"/>
                <wp:wrapNone/>
                <wp:docPr id="17" name="CaixaDe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645" cy="487680"/>
                        </a:xfrm>
                        <a:prstGeom prst="rect">
                          <a:avLst/>
                        </a:prstGeom>
                        <a:noFill/>
                      </wps:spPr>
                      <wps:txbx>
                        <w:txbxContent>
                          <w:p w:rsidR="00BA3141" w:rsidRDefault="00BA3141" w:rsidP="003E4D28">
                            <w:pPr>
                              <w:pStyle w:val="NormalWeb"/>
                              <w:spacing w:before="0" w:beforeAutospacing="0" w:after="0" w:afterAutospacing="0"/>
                            </w:pPr>
                            <w:r>
                              <w:rPr>
                                <w:rFonts w:ascii="Calibri" w:eastAsia="+mn-ea" w:hAnsi="Calibri" w:cs="+mn-cs"/>
                                <w:b/>
                                <w:bCs/>
                                <w:i/>
                                <w:iCs/>
                                <w:color w:val="000000"/>
                                <w:kern w:val="24"/>
                                <w:sz w:val="28"/>
                                <w:szCs w:val="28"/>
                                <w:lang w:val="en-US"/>
                              </w:rPr>
                              <w:t>PD18352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CaixaDeTexto 16" o:spid="_x0000_s1031" type="#_x0000_t202" style="position:absolute;margin-left:173.15pt;margin-top:28.8pt;width:66.35pt;height:38.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" filled="f" stroked="f">
                <v:path arrowok="t"/>
                <v:textbox style="mso-fit-shape-to-text:t">
                  <w:txbxContent>
                    <w:p w:rsidR="00BA3141" w:rsidRDefault="00BA3141" w:rsidP="003E4D28">
                      <w:pPr>
                        <w:pStyle w:val="NormalWeb"/>
                        <w:spacing w:before="0" w:beforeAutospacing="0" w:after="0" w:afterAutospacing="0"/>
                      </w:pPr>
                      <w:r>
                        <w:rPr>
                          <w:rFonts w:ascii="Calibri" w:eastAsia="+mn-ea" w:hAnsi="Calibri" w:cs="+mn-cs"/>
                          <w:b/>
                          <w:bCs/>
                          <w:i/>
                          <w:iCs/>
                          <w:color w:val="000000"/>
                          <w:kern w:val="24"/>
                          <w:sz w:val="28"/>
                          <w:szCs w:val="28"/>
                          <w:lang w:val="en-US"/>
                        </w:rPr>
                        <w:t>PD18352</w:t>
                      </w:r>
                    </w:p>
                  </w:txbxContent>
                </v:textbox>
              </v:shape>
            </w:pict>
          </mc:Fallback>
        </mc:AlternateContent>
      </w:r>
      <w:r w:rsidRPr="0074224F">
        <w:rPr>
          <w:rFonts w:ascii="Book Antiqua" w:hAnsi="Book Antiqua"/>
          <w:noProof/>
          <w:sz w:val="24"/>
          <w:lang w:eastAsia="en-US"/>
        </w:rPr>
        <mc:AlternateContent>
          <mc:Choice Requires="wpg">
            <w:drawing>
              <wp:anchor distT="0" distB="0" distL="114300" distR="114300" simplePos="0" relativeHeight="251665920" behindDoc="0" locked="0" layoutInCell="1" allowOverlap="1" wp14:anchorId="16D1901E" wp14:editId="00928CDE">
                <wp:simplePos x="0" y="0"/>
                <wp:positionH relativeFrom="column">
                  <wp:posOffset>1936115</wp:posOffset>
                </wp:positionH>
                <wp:positionV relativeFrom="paragraph">
                  <wp:posOffset>535305</wp:posOffset>
                </wp:positionV>
                <wp:extent cx="220980" cy="575945"/>
                <wp:effectExtent l="203200" t="0" r="109220" b="8255"/>
                <wp:wrapNone/>
                <wp:docPr id="10" name="Gru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3489346">
                          <a:off x="0" y="0"/>
                          <a:ext cx="220980" cy="575945"/>
                          <a:chOff x="1971093" y="570275"/>
                          <a:chExt cx="360040" cy="576064"/>
                        </a:xfrm>
                      </wpg:grpSpPr>
                      <wps:wsp>
                        <wps:cNvPr id="30" name="Conector reto 30"/>
                        <wps:cNvCnPr/>
                        <wps:spPr>
                          <a:xfrm flipV="1">
                            <a:off x="2151113" y="570275"/>
                            <a:ext cx="0" cy="576064"/>
                          </a:xfrm>
                          <a:prstGeom prst="line">
                            <a:avLst/>
                          </a:prstGeom>
                          <a:noFill/>
                          <a:ln w="38100" cap="flat" cmpd="sng" algn="ctr">
                            <a:solidFill>
                              <a:srgbClr val="FF0000"/>
                            </a:solidFill>
                            <a:prstDash val="solid"/>
                          </a:ln>
                          <a:effectLst/>
                        </wps:spPr>
                        <wps:bodyPr/>
                      </wps:wsp>
                      <wps:wsp>
                        <wps:cNvPr id="31" name="Conector reto 31"/>
                        <wps:cNvCnPr/>
                        <wps:spPr>
                          <a:xfrm>
                            <a:off x="1971093" y="570275"/>
                            <a:ext cx="360040" cy="0"/>
                          </a:xfrm>
                          <a:prstGeom prst="line">
                            <a:avLst/>
                          </a:prstGeom>
                          <a:noFill/>
                          <a:ln w="38100" cap="flat" cmpd="sng" algn="ctr">
                            <a:solidFill>
                              <a:srgbClr val="FF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o 50" o:spid="_x0000_s1026" style="position:absolute;left:0;text-align:left;margin-left:152.45pt;margin-top:42.15pt;width:17.4pt;height:45.35pt;rotation:-8858997fd;z-index:251665920" coordorigin="19710,5702" coordsize="36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">
                <v:line id="Conector reto 30" o:spid="_x0000_s1027" style="position:absolute;flip:y;visibility:visible;mso-wrap-style:square" from="21511,5702" to="21511,1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cmxcEAAADbAAAADwAAAGRycy9kb3ducmV2LnhtbERPy4rCMBTdD/gP4QpuBk1HoUo1iigW&#10;Nwo+wO2lubbF5qY0GW39erMYmOXhvBer1lTiSY0rLSv4GUUgiDOrS84VXC+74QyE88gaK8ukoCMH&#10;q2Xva4GJti8+0fPscxFC2CWooPC+TqR0WUEG3cjWxIG728agD7DJpW7wFcJNJcdRFEuDJYeGAmva&#10;FJQ9zr9GQVptjsfHNj10s+mti9P4nX3brVKDfrueg/DU+n/xn3uvFUzC+vAl/AC5/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1ybFwQAAANsAAAAPAAAAAAAAAAAAAAAA&#10;AKECAABkcnMvZG93bnJldi54bWxQSwUGAAAAAAQABAD5AAAAjwMAAAAA&#10;" strokecolor="red" strokeweight="3pt"/>
                <v:line id="Conector reto 31" o:spid="_x0000_s1028" style="position:absolute;visibility:visible;mso-wrap-style:square" from="19710,5702" to="23311,5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Ee0cMAAADbAAAADwAAAGRycy9kb3ducmV2LnhtbESP3YrCMBSE74V9h3AWvNO0LixSjSLC&#10;giAs+IN6eWyObbE56TaxxrffCIKXw8x8w0znwdSio9ZVlhWkwwQEcW51xYWC/e5nMAbhPLLG2jIp&#10;eJCD+eyjN8VM2ztvqNv6QkQIuwwVlN43mZQuL8mgG9qGOHoX2xr0UbaF1C3eI9zUcpQk39JgxXGh&#10;xIaWJeXX7c0oWDfnVXfg31Sfwu0vdItLcnxIpfqfYTEB4Sn4d/jVXmkFXyk8v8Qf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HtHDAAAA2wAAAA8AAAAAAAAAAAAA&#10;AAAAoQIAAGRycy9kb3ducmV2LnhtbFBLBQYAAAAABAAEAPkAAACRAwAAAAA=&#10;" strokecolor="red" strokeweight="3pt"/>
              </v:group>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58752" behindDoc="0" locked="0" layoutInCell="1" allowOverlap="1" wp14:anchorId="1132DC72" wp14:editId="673FB2F1">
                <wp:simplePos x="0" y="0"/>
                <wp:positionH relativeFrom="column">
                  <wp:posOffset>2448560</wp:posOffset>
                </wp:positionH>
                <wp:positionV relativeFrom="paragraph">
                  <wp:posOffset>1775460</wp:posOffset>
                </wp:positionV>
                <wp:extent cx="1728470" cy="589280"/>
                <wp:effectExtent l="25400" t="25400" r="49530" b="45720"/>
                <wp:wrapNone/>
                <wp:docPr id="23" name="Seta entalhada para a direit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8470" cy="589280"/>
                        </a:xfrm>
                        <a:prstGeom prst="notchedRightArrow">
                          <a:avLst/>
                        </a:prstGeom>
                        <a:solidFill>
                          <a:srgbClr val="4F81BD"/>
                        </a:solidFill>
                        <a:ln w="25400" cap="flat" cmpd="sng" algn="ctr">
                          <a:solidFill>
                            <a:srgbClr val="4F81BD">
                              <a:shade val="50000"/>
                            </a:srgbClr>
                          </a:solidFill>
                          <a:prstDash val="solid"/>
                        </a:ln>
                        <a:effectLst/>
                      </wps:spPr>
                      <wps:txbx>
                        <w:txbxContent>
                          <w:p w:rsidR="00BA3141" w:rsidRDefault="00BA3141" w:rsidP="003E4D28">
                            <w:pPr>
                              <w:pStyle w:val="NormalWeb"/>
                              <w:spacing w:before="0" w:beforeAutospacing="0" w:after="0" w:afterAutospacing="0"/>
                              <w:jc w:val="center"/>
                            </w:pPr>
                            <w:r w:rsidRPr="003E4D28">
                              <w:rPr>
                                <w:rFonts w:ascii="Calibri" w:eastAsia="+mn-ea" w:hAnsi="Calibri" w:cs="+mn-cs"/>
                                <w:b/>
                                <w:bCs/>
                                <w:color w:val="FFFFFF"/>
                                <w:kern w:val="24"/>
                              </w:rPr>
                              <w:t>COMMITMENT</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eta entalhada para a direita 22" o:spid="_x0000_s1032" type="#_x0000_t94" style="position:absolute;margin-left:192.8pt;margin-top:139.8pt;width:136.1pt;height:4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" adj="17918" fillcolor="#4f81bd" strokecolor="#385d8a" strokeweight="2pt">
                <v:path arrowok="t"/>
                <v:textbox>
                  <w:txbxContent>
                    <w:p w:rsidR="00BA3141" w:rsidRDefault="00BA3141" w:rsidP="003E4D28">
                      <w:pPr>
                        <w:pStyle w:val="NormalWeb"/>
                        <w:spacing w:before="0" w:beforeAutospacing="0" w:after="0" w:afterAutospacing="0"/>
                        <w:jc w:val="center"/>
                      </w:pPr>
                      <w:r w:rsidRPr="003E4D28">
                        <w:rPr>
                          <w:rFonts w:ascii="Calibri" w:eastAsia="+mn-ea" w:hAnsi="Calibri" w:cs="+mn-cs"/>
                          <w:b/>
                          <w:bCs/>
                          <w:color w:val="FFFFFF"/>
                          <w:kern w:val="24"/>
                        </w:rPr>
                        <w:t>COMMITMENT</w:t>
                      </w:r>
                    </w:p>
                  </w:txbxContent>
                </v:textbox>
              </v:shape>
            </w:pict>
          </mc:Fallback>
        </mc:AlternateContent>
      </w:r>
      <w:r w:rsidRPr="0074224F">
        <w:rPr>
          <w:rFonts w:ascii="Book Antiqua" w:hAnsi="Book Antiqua"/>
          <w:noProof/>
          <w:sz w:val="24"/>
          <w:lang w:eastAsia="en-US"/>
        </w:rPr>
        <mc:AlternateContent>
          <mc:Choice Requires="wpg">
            <w:drawing>
              <wp:anchor distT="0" distB="0" distL="114300" distR="114300" simplePos="0" relativeHeight="251664896" behindDoc="0" locked="0" layoutInCell="1" allowOverlap="1" wp14:anchorId="11C0AF5E" wp14:editId="281462EC">
                <wp:simplePos x="0" y="0"/>
                <wp:positionH relativeFrom="column">
                  <wp:posOffset>1681480</wp:posOffset>
                </wp:positionH>
                <wp:positionV relativeFrom="paragraph">
                  <wp:posOffset>3437890</wp:posOffset>
                </wp:positionV>
                <wp:extent cx="360045" cy="575945"/>
                <wp:effectExtent l="69850" t="158750" r="0" b="14605"/>
                <wp:wrapNone/>
                <wp:docPr id="6" name="Gru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265669">
                          <a:off x="0" y="0"/>
                          <a:ext cx="360045" cy="575945"/>
                          <a:chOff x="1599497" y="3335668"/>
                          <a:chExt cx="360040" cy="576064"/>
                        </a:xfrm>
                      </wpg:grpSpPr>
                      <wps:wsp>
                        <wps:cNvPr id="26" name="Conector reto 26"/>
                        <wps:cNvCnPr/>
                        <wps:spPr>
                          <a:xfrm flipV="1">
                            <a:off x="1779517" y="3335668"/>
                            <a:ext cx="0" cy="576064"/>
                          </a:xfrm>
                          <a:prstGeom prst="line">
                            <a:avLst/>
                          </a:prstGeom>
                          <a:noFill/>
                          <a:ln w="38100" cap="flat" cmpd="sng" algn="ctr">
                            <a:solidFill>
                              <a:srgbClr val="FF0000"/>
                            </a:solidFill>
                            <a:prstDash val="solid"/>
                          </a:ln>
                          <a:effectLst/>
                        </wps:spPr>
                        <wps:bodyPr/>
                      </wps:wsp>
                      <wps:wsp>
                        <wps:cNvPr id="29" name="Conector reto 29"/>
                        <wps:cNvCnPr/>
                        <wps:spPr>
                          <a:xfrm>
                            <a:off x="1599497" y="3335668"/>
                            <a:ext cx="360040" cy="0"/>
                          </a:xfrm>
                          <a:prstGeom prst="line">
                            <a:avLst/>
                          </a:prstGeom>
                          <a:noFill/>
                          <a:ln w="38100" cap="flat" cmpd="sng" algn="ctr">
                            <a:solidFill>
                              <a:srgbClr val="FF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o 47" o:spid="_x0000_s1026" style="position:absolute;left:0;text-align:left;margin-left:132.4pt;margin-top:270.7pt;width:28.35pt;height:45.35pt;rotation:-3641979fd;z-index:251664896" coordorigin="15994,33356" coordsize="36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">
                <v:line id="Conector reto 26" o:spid="_x0000_s1027" style="position:absolute;flip:y;visibility:visible;mso-wrap-style:square" from="17795,33356" to="17795,3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N98QAAADbAAAADwAAAGRycy9kb3ducmV2LnhtbESPQYvCMBSE74L/IbwFL6KpHqp0jbIo&#10;Fi8rWAWvj+ZtW2xeShO19debhYU9DjPzDbPadKYWD2pdZVnBbBqBIM6trrhQcDnvJ0sQziNrrC2T&#10;gp4cbNbDwQoTbZ98okfmCxEg7BJUUHrfJFK6vCSDbmob4uD92NagD7ItpG7xGeCmlvMoiqXBisNC&#10;iQ1tS8pv2d0oSOvt8Xjbpd/9cnHt4zR+5WO7U2r00X19gvDU+f/wX/ugFcxj+P0SfoB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q433xAAAANsAAAAPAAAAAAAAAAAA&#10;AAAAAKECAABkcnMvZG93bnJldi54bWxQSwUGAAAAAAQABAD5AAAAkgMAAAAA&#10;" strokecolor="red" strokeweight="3pt"/>
                <v:line id="Conector reto 29" o:spid="_x0000_s1028" style="position:absolute;visibility:visible;mso-wrap-style:square" from="15994,33356" to="19595,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6ECsQAAADbAAAADwAAAGRycy9kb3ducmV2LnhtbESPQWvCQBSE70L/w/IKvZmNHkRTV5FC&#10;QSgIjdL2+Jp9JqHZt2l2k2z+vSsUehxm5htmuw+mEQN1rrasYJGkIIgLq2suFVzOr/M1COeRNTaW&#10;ScFEDva7h9kWM21Hfqch96WIEHYZKqi8bzMpXVGRQZfYljh6V9sZ9FF2pdQdjhFuGrlM05U0WHNc&#10;qLCll4qKn7w3Ct7a7+PwwaeF/gr9bxgO1/Rzkko9PYbDMwhPwf+H/9pHrWC5gfuX+APk7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oQKxAAAANsAAAAPAAAAAAAAAAAA&#10;AAAAAKECAABkcnMvZG93bnJldi54bWxQSwUGAAAAAAQABAD5AAAAkgMAAAAA&#10;" strokecolor="red" strokeweight="3pt"/>
              </v:group>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53632" behindDoc="0" locked="0" layoutInCell="1" allowOverlap="1" wp14:anchorId="3123ACEF" wp14:editId="40AE2551">
                <wp:simplePos x="0" y="0"/>
                <wp:positionH relativeFrom="column">
                  <wp:posOffset>1904365</wp:posOffset>
                </wp:positionH>
                <wp:positionV relativeFrom="paragraph">
                  <wp:posOffset>97790</wp:posOffset>
                </wp:positionV>
                <wp:extent cx="744855" cy="487680"/>
                <wp:effectExtent l="0" t="0" r="0" b="0"/>
                <wp:wrapNone/>
                <wp:docPr id="14" name="CaixaDe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855" cy="487680"/>
                        </a:xfrm>
                        <a:prstGeom prst="rect">
                          <a:avLst/>
                        </a:prstGeom>
                        <a:noFill/>
                      </wps:spPr>
                      <wps:txbx>
                        <w:txbxContent>
                          <w:p w:rsidR="00BA3141" w:rsidRDefault="00BA3141" w:rsidP="003E4D28">
                            <w:pPr>
                              <w:pStyle w:val="NormalWeb"/>
                              <w:spacing w:before="0" w:beforeAutospacing="0" w:after="0" w:afterAutospacing="0"/>
                            </w:pPr>
                            <w:r>
                              <w:rPr>
                                <w:rFonts w:ascii="Calibri" w:eastAsia="+mn-ea" w:hAnsi="Calibri" w:cs="+mn-cs"/>
                                <w:b/>
                                <w:bCs/>
                                <w:i/>
                                <w:iCs/>
                                <w:color w:val="000000"/>
                                <w:kern w:val="24"/>
                                <w:sz w:val="28"/>
                                <w:szCs w:val="28"/>
                                <w:lang w:val="en-US"/>
                              </w:rPr>
                              <w:t>SU5402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CaixaDeTexto 13" o:spid="_x0000_s1033" type="#_x0000_t202" style="position:absolute;margin-left:149.95pt;margin-top:7.7pt;width:58.65pt;height:38.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" filled="f" stroked="f">
                <v:path arrowok="t"/>
                <v:textbox style="mso-fit-shape-to-text:t">
                  <w:txbxContent>
                    <w:p w:rsidR="00BA3141" w:rsidRDefault="00BA3141" w:rsidP="003E4D28">
                      <w:pPr>
                        <w:pStyle w:val="NormalWeb"/>
                        <w:spacing w:before="0" w:beforeAutospacing="0" w:after="0" w:afterAutospacing="0"/>
                      </w:pPr>
                      <w:r>
                        <w:rPr>
                          <w:rFonts w:ascii="Calibri" w:eastAsia="+mn-ea" w:hAnsi="Calibri" w:cs="+mn-cs"/>
                          <w:b/>
                          <w:bCs/>
                          <w:i/>
                          <w:iCs/>
                          <w:color w:val="000000"/>
                          <w:kern w:val="24"/>
                          <w:sz w:val="28"/>
                          <w:szCs w:val="28"/>
                          <w:lang w:val="en-US"/>
                        </w:rPr>
                        <w:t>SU5402</w:t>
                      </w:r>
                    </w:p>
                  </w:txbxContent>
                </v:textbox>
              </v:shape>
            </w:pict>
          </mc:Fallback>
        </mc:AlternateContent>
      </w:r>
      <w:r w:rsidR="008301FA" w:rsidRPr="0074224F">
        <w:rPr>
          <w:rFonts w:ascii="Book Antiqua" w:hAnsi="Book Antiqua"/>
          <w:b/>
          <w:sz w:val="24"/>
        </w:rPr>
        <w:br w:type="page"/>
      </w:r>
      <w:r w:rsidRPr="0074224F">
        <w:rPr>
          <w:rFonts w:ascii="Book Antiqua" w:hAnsi="Book Antiqua"/>
          <w:noProof/>
          <w:sz w:val="24"/>
          <w:lang w:eastAsia="en-US"/>
        </w:rPr>
        <mc:AlternateContent>
          <mc:Choice Requires="wps">
            <w:drawing>
              <wp:anchor distT="0" distB="0" distL="114300" distR="114300" simplePos="0" relativeHeight="251647488" behindDoc="0" locked="0" layoutInCell="1" allowOverlap="1" wp14:anchorId="73DA5BC1" wp14:editId="1AFEF852">
                <wp:simplePos x="0" y="0"/>
                <wp:positionH relativeFrom="column">
                  <wp:posOffset>0</wp:posOffset>
                </wp:positionH>
                <wp:positionV relativeFrom="paragraph">
                  <wp:posOffset>648335</wp:posOffset>
                </wp:positionV>
                <wp:extent cx="2880360" cy="2880360"/>
                <wp:effectExtent l="0" t="0" r="15240" b="15240"/>
                <wp:wrapNone/>
                <wp:docPr id="38"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360" cy="2880360"/>
                        </a:xfrm>
                        <a:prstGeom prst="ellipse">
                          <a:avLst/>
                        </a:prstGeom>
                        <a:solidFill>
                          <a:sysClr val="window" lastClr="FFFFFF">
                            <a:lumMod val="85000"/>
                          </a:sysClr>
                        </a:solidFill>
                        <a:ln w="285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oval id="Elipse 4" o:spid="_x0000_s1026" style="position:absolute;left:0;text-align:left;margin-left:0;margin-top:51.05pt;width:226.8pt;height:22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" fillcolor="#d9d9d9" strokecolor="#385d8a" strokeweight="2.25pt">
                <v:path arrowok="t"/>
              </v:oval>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48512" behindDoc="0" locked="0" layoutInCell="1" allowOverlap="1" wp14:anchorId="42892959" wp14:editId="230400B8">
                <wp:simplePos x="0" y="0"/>
                <wp:positionH relativeFrom="column">
                  <wp:posOffset>504190</wp:posOffset>
                </wp:positionH>
                <wp:positionV relativeFrom="paragraph">
                  <wp:posOffset>1511935</wp:posOffset>
                </wp:positionV>
                <wp:extent cx="649605" cy="1080135"/>
                <wp:effectExtent l="0" t="0" r="36195" b="37465"/>
                <wp:wrapNone/>
                <wp:docPr id="37" name="Seta em curva para a direit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 cy="1080135"/>
                        </a:xfrm>
                        <a:prstGeom prst="curved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eta em curva para a direita 6" o:spid="_x0000_s1026" type="#_x0000_t102" style="position:absolute;left:0;text-align:left;margin-left:39.7pt;margin-top:119.05pt;width:51.15pt;height:8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" adj="15105,19976,16200" fillcolor="#4f81bd" strokecolor="#385d8a" strokeweight="2pt">
                <v:path arrowok="t"/>
              </v:shape>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49536" behindDoc="0" locked="0" layoutInCell="1" allowOverlap="1" wp14:anchorId="6B9C4DF6" wp14:editId="6667BC45">
                <wp:simplePos x="0" y="0"/>
                <wp:positionH relativeFrom="column">
                  <wp:posOffset>1728470</wp:posOffset>
                </wp:positionH>
                <wp:positionV relativeFrom="paragraph">
                  <wp:posOffset>1511935</wp:posOffset>
                </wp:positionV>
                <wp:extent cx="649605" cy="1080135"/>
                <wp:effectExtent l="0" t="0" r="36195" b="37465"/>
                <wp:wrapNone/>
                <wp:docPr id="36" name="Seta em curva para a direit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49605" cy="1080135"/>
                        </a:xfrm>
                        <a:prstGeom prst="curved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Seta em curva para a direita 7" o:spid="_x0000_s1026" type="#_x0000_t102" style="position:absolute;left:0;text-align:left;margin-left:136.1pt;margin-top:119.05pt;width:51.15pt;height:85.05p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" adj="15105,19976,16200" fillcolor="#4f81bd" strokecolor="#385d8a" strokeweight="2pt">
                <v:path arrowok="t"/>
              </v:shape>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52608" behindDoc="0" locked="0" layoutInCell="1" allowOverlap="1" wp14:anchorId="34AE7E1B" wp14:editId="25289FE3">
                <wp:simplePos x="0" y="0"/>
                <wp:positionH relativeFrom="column">
                  <wp:posOffset>1944370</wp:posOffset>
                </wp:positionH>
                <wp:positionV relativeFrom="paragraph">
                  <wp:posOffset>1173480</wp:posOffset>
                </wp:positionV>
                <wp:extent cx="570865" cy="487680"/>
                <wp:effectExtent l="0" t="0" r="0" b="0"/>
                <wp:wrapNone/>
                <wp:docPr id="18" name="CaixaDe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65" cy="487680"/>
                        </a:xfrm>
                        <a:prstGeom prst="rect">
                          <a:avLst/>
                        </a:prstGeom>
                        <a:noFill/>
                        <a:ln>
                          <a:noFill/>
                        </a:ln>
                      </wps:spPr>
                      <wps:txbx>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2"/>
                                <w:szCs w:val="32"/>
                              </w:rPr>
                              <w:t>MEK</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CaixaDeTexto 12" o:spid="_x0000_s1034" type="#_x0000_t202" style="position:absolute;margin-left:153.1pt;margin-top:92.4pt;width:44.95pt;height:38.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" filled="f" stroked="f">
                <v:path arrowok="t"/>
                <v:textbox style="mso-fit-shape-to-text:t">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2"/>
                          <w:szCs w:val="32"/>
                        </w:rPr>
                        <w:t>MEK</w:t>
                      </w:r>
                    </w:p>
                  </w:txbxContent>
                </v:textbox>
              </v:shape>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54656" behindDoc="0" locked="0" layoutInCell="1" allowOverlap="1" wp14:anchorId="228A8548" wp14:editId="3727EF60">
                <wp:simplePos x="0" y="0"/>
                <wp:positionH relativeFrom="column">
                  <wp:posOffset>1800225</wp:posOffset>
                </wp:positionH>
                <wp:positionV relativeFrom="paragraph">
                  <wp:posOffset>3744595</wp:posOffset>
                </wp:positionV>
                <wp:extent cx="986155" cy="487680"/>
                <wp:effectExtent l="0" t="0" r="0" b="0"/>
                <wp:wrapNone/>
                <wp:docPr id="15" name="CaixaDe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6155" cy="487680"/>
                        </a:xfrm>
                        <a:prstGeom prst="rect">
                          <a:avLst/>
                        </a:prstGeom>
                        <a:noFill/>
                      </wps:spPr>
                      <wps:txbx>
                        <w:txbxContent>
                          <w:p w:rsidR="00BA3141" w:rsidRDefault="00BA3141" w:rsidP="003E4D28">
                            <w:pPr>
                              <w:pStyle w:val="NormalWeb"/>
                              <w:spacing w:before="0" w:beforeAutospacing="0" w:after="0" w:afterAutospacing="0"/>
                            </w:pPr>
                            <w:r>
                              <w:rPr>
                                <w:rFonts w:ascii="Calibri" w:eastAsia="+mn-ea" w:hAnsi="Calibri" w:cs="+mn-cs"/>
                                <w:b/>
                                <w:bCs/>
                                <w:i/>
                                <w:iCs/>
                                <w:color w:val="000000"/>
                                <w:kern w:val="24"/>
                                <w:sz w:val="28"/>
                                <w:szCs w:val="28"/>
                                <w:lang w:val="en-US"/>
                              </w:rPr>
                              <w:t>CHIR99021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CaixaDeTexto 14" o:spid="_x0000_s1035" type="#_x0000_t202" style="position:absolute;margin-left:141.75pt;margin-top:294.85pt;width:77.65pt;height:38.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" filled="f" stroked="f">
                <v:path arrowok="t"/>
                <v:textbox style="mso-fit-shape-to-text:t">
                  <w:txbxContent>
                    <w:p w:rsidR="00BA3141" w:rsidRDefault="00BA3141" w:rsidP="003E4D28">
                      <w:pPr>
                        <w:pStyle w:val="NormalWeb"/>
                        <w:spacing w:before="0" w:beforeAutospacing="0" w:after="0" w:afterAutospacing="0"/>
                      </w:pPr>
                      <w:r>
                        <w:rPr>
                          <w:rFonts w:ascii="Calibri" w:eastAsia="+mn-ea" w:hAnsi="Calibri" w:cs="+mn-cs"/>
                          <w:b/>
                          <w:bCs/>
                          <w:i/>
                          <w:iCs/>
                          <w:color w:val="000000"/>
                          <w:kern w:val="24"/>
                          <w:sz w:val="28"/>
                          <w:szCs w:val="28"/>
                          <w:lang w:val="en-US"/>
                        </w:rPr>
                        <w:t>CHIR99021</w:t>
                      </w:r>
                    </w:p>
                  </w:txbxContent>
                </v:textbox>
              </v:shape>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55680" behindDoc="0" locked="0" layoutInCell="1" allowOverlap="1" wp14:anchorId="12171603" wp14:editId="1AB4264B">
                <wp:simplePos x="0" y="0"/>
                <wp:positionH relativeFrom="column">
                  <wp:posOffset>1222375</wp:posOffset>
                </wp:positionH>
                <wp:positionV relativeFrom="paragraph">
                  <wp:posOffset>0</wp:posOffset>
                </wp:positionV>
                <wp:extent cx="571500" cy="487680"/>
                <wp:effectExtent l="0" t="0" r="0" b="0"/>
                <wp:wrapNone/>
                <wp:docPr id="16" name="CaixaDe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487680"/>
                        </a:xfrm>
                        <a:prstGeom prst="rect">
                          <a:avLst/>
                        </a:prstGeom>
                        <a:noFill/>
                      </wps:spPr>
                      <wps:txbx>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2"/>
                                <w:szCs w:val="32"/>
                              </w:rPr>
                              <w:t>FGFr</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CaixaDeTexto 15" o:spid="_x0000_s1036" type="#_x0000_t202" style="position:absolute;margin-left:96.25pt;margin-top:0;width:45pt;height:38.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" filled="f" stroked="f">
                <v:path arrowok="t"/>
                <v:textbox style="mso-fit-shape-to-text:t">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2"/>
                          <w:szCs w:val="32"/>
                        </w:rPr>
                        <w:t>FGFr</w:t>
                      </w:r>
                    </w:p>
                  </w:txbxContent>
                </v:textbox>
              </v:shape>
            </w:pict>
          </mc:Fallback>
        </mc:AlternateContent>
      </w:r>
      <w:r w:rsidRPr="0074224F">
        <w:rPr>
          <w:rFonts w:ascii="Book Antiqua" w:hAnsi="Book Antiqua"/>
          <w:noProof/>
          <w:sz w:val="24"/>
          <w:lang w:eastAsia="en-US"/>
        </w:rPr>
        <mc:AlternateContent>
          <mc:Choice Requires="wpg">
            <w:drawing>
              <wp:anchor distT="0" distB="0" distL="114300" distR="114300" simplePos="0" relativeHeight="251671040" behindDoc="0" locked="0" layoutInCell="1" allowOverlap="1" wp14:anchorId="0C2DBD60" wp14:editId="51C6D335">
                <wp:simplePos x="0" y="0"/>
                <wp:positionH relativeFrom="column">
                  <wp:posOffset>0</wp:posOffset>
                </wp:positionH>
                <wp:positionV relativeFrom="paragraph">
                  <wp:posOffset>0</wp:posOffset>
                </wp:positionV>
                <wp:extent cx="225425" cy="514985"/>
                <wp:effectExtent l="0" t="0" r="3175" b="0"/>
                <wp:wrapNone/>
                <wp:docPr id="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514985"/>
                          <a:chOff x="0" y="0"/>
                          <a:chExt cx="2880" cy="6592"/>
                        </a:xfrm>
                      </wpg:grpSpPr>
                      <wps:wsp>
                        <wps:cNvPr id="12" name="Triângulo isósceles 3"/>
                        <wps:cNvSpPr>
                          <a:spLocks noChangeArrowheads="1"/>
                        </wps:cNvSpPr>
                        <wps:spPr bwMode="auto">
                          <a:xfrm flipV="1">
                            <a:off x="0" y="0"/>
                            <a:ext cx="2880" cy="5040"/>
                          </a:xfrm>
                          <a:prstGeom prst="triangle">
                            <a:avLst>
                              <a:gd name="adj"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A3141" w:rsidRDefault="00BA3141" w:rsidP="003E4D28">
                              <w:pPr>
                                <w:rPr>
                                  <w:rFonts w:eastAsia="Times New Roman"/>
                                </w:rPr>
                              </w:pPr>
                            </w:p>
                          </w:txbxContent>
                        </wps:txbx>
                        <wps:bodyPr rot="0" vert="horz" wrap="square" lIns="91440" tIns="45720" rIns="91440" bIns="45720" anchor="ctr" anchorCtr="0" upright="1">
                          <a:noAutofit/>
                        </wps:bodyPr>
                      </wps:wsp>
                      <wps:wsp>
                        <wps:cNvPr id="13" name="Retângulo 4"/>
                        <wps:cNvSpPr>
                          <a:spLocks noChangeArrowheads="1"/>
                        </wps:cNvSpPr>
                        <wps:spPr bwMode="auto">
                          <a:xfrm>
                            <a:off x="1080" y="2992"/>
                            <a:ext cx="72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A3141" w:rsidRDefault="00BA3141" w:rsidP="003E4D28">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37" style="position:absolute;margin-left:0;margin-top:0;width:17.75pt;height:40.55pt;z-index:251671040" coordsize="2880,65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3" o:spid="_x0000_s1038" type="#_x0000_t5" style="position:absolute;width:2880;height:504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wEeUwQAA&#10;ANsAAAAPAAAAZHJzL2Rvd25yZXYueG1sRE9Na8JAEL0X/A/LCN7qxoDFpq4ilkJvklRtj0N2TKLZ&#10;2TS7Jum/d4WCt3m8z1muB1OLjlpXWVYwm0YgiHOrKy4U7L8+nhcgnEfWWFsmBX/kYL0aPS0x0bbn&#10;lLrMFyKEsEtQQel9k0jp8pIMuqltiAN3sq1BH2BbSN1iH8JNLeMoepEGKw4NJTa0LSm/ZFejIN3p&#10;n8N8/7s4Zkc8ycv5m17fWanJeNi8gfA0+If43/2pw/wY7r+EA+Tq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sBHlMEAAADbAAAADwAAAAAAAAAAAAAAAACXAgAAZHJzL2Rvd25y&#10;ZXYueG1sUEsFBgAAAAAEAAQA9QAAAIUDAAAAAA==&#10;" filled="f" stroked="f" strokeweight="2pt">
                  <v:textbox>
                    <w:txbxContent>
                      <w:p w:rsidR="00BA3141" w:rsidRDefault="00BA3141" w:rsidP="003E4D28">
                        <w:pPr>
                          <w:rPr>
                            <w:rFonts w:eastAsia="Times New Roman"/>
                          </w:rPr>
                        </w:pPr>
                      </w:p>
                    </w:txbxContent>
                  </v:textbox>
                </v:shape>
                <v:rect id="Retângulo 4" o:spid="_x0000_s1039" style="position:absolute;left:1080;top:2992;width:720;height: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qzdwAAA&#10;ANsAAAAPAAAAZHJzL2Rvd25yZXYueG1sRE9Ni8IwEL0v+B/CCHtbU3VZpBqliMp61AribWzGttpM&#10;ShNr/fcbYcHbPN7nzBadqURLjSstKxgOIhDEmdUl5woO6fprAsJ5ZI2VZVLwJAeLee9jhrG2D95R&#10;u/e5CCHsYlRQeF/HUrqsIINuYGviwF1sY9AH2ORSN/gI4aaSoyj6kQZLDg0F1rQsKLvt70aBO7fb&#10;9Fknx+vJZedkxSb93m6U+ux3yRSEp86/xf/uXx3mj+H1SzhAz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CqzdwAAAANsAAAAPAAAAAAAAAAAAAAAAAJcCAABkcnMvZG93bnJl&#10;di54bWxQSwUGAAAAAAQABAD1AAAAhAMAAAAA&#10;" filled="f" stroked="f" strokeweight="2pt">
                  <v:textbox>
                    <w:txbxContent>
                      <w:p w:rsidR="00BA3141" w:rsidRDefault="00BA3141" w:rsidP="003E4D28">
                        <w:pPr>
                          <w:rPr>
                            <w:rFonts w:eastAsia="Times New Roman"/>
                          </w:rPr>
                        </w:pPr>
                      </w:p>
                    </w:txbxContent>
                  </v:textbox>
                </v:rect>
              </v:group>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60800" behindDoc="0" locked="0" layoutInCell="1" allowOverlap="1" wp14:anchorId="53A16F18" wp14:editId="732FD990">
                <wp:simplePos x="0" y="0"/>
                <wp:positionH relativeFrom="column">
                  <wp:posOffset>2232025</wp:posOffset>
                </wp:positionH>
                <wp:positionV relativeFrom="paragraph">
                  <wp:posOffset>1511935</wp:posOffset>
                </wp:positionV>
                <wp:extent cx="288290" cy="360045"/>
                <wp:effectExtent l="25400" t="25400" r="92710" b="71755"/>
                <wp:wrapNone/>
                <wp:docPr id="27" name="Conector de seta ret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360045"/>
                        </a:xfrm>
                        <a:prstGeom prst="straightConnector1">
                          <a:avLst/>
                        </a:prstGeom>
                        <a:noFill/>
                        <a:ln w="38100" cap="flat" cmpd="sng" algn="ctr">
                          <a:solidFill>
                            <a:srgbClr val="00B05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ector de seta reta 26" o:spid="_x0000_s1026" type="#_x0000_t32" style="position:absolute;left:0;text-align:left;margin-left:175.75pt;margin-top:119.05pt;width:22.7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" strokecolor="#00b050" strokeweight="3pt">
                <v:stroke endarrow="open"/>
                <o:lock v:ext="edit" shapetype="f"/>
              </v:shape>
            </w:pict>
          </mc:Fallback>
        </mc:AlternateContent>
      </w:r>
      <w:r w:rsidRPr="0074224F">
        <w:rPr>
          <w:rFonts w:ascii="Book Antiqua" w:hAnsi="Book Antiqua"/>
          <w:noProof/>
          <w:sz w:val="24"/>
          <w:lang w:eastAsia="en-US"/>
        </w:rPr>
        <mc:AlternateContent>
          <mc:Choice Requires="wpg">
            <w:drawing>
              <wp:anchor distT="0" distB="0" distL="114300" distR="114300" simplePos="0" relativeHeight="251662848" behindDoc="0" locked="0" layoutInCell="1" allowOverlap="1" wp14:anchorId="0DBA4E18" wp14:editId="3F52AE09">
                <wp:simplePos x="0" y="0"/>
                <wp:positionH relativeFrom="column">
                  <wp:posOffset>1236345</wp:posOffset>
                </wp:positionH>
                <wp:positionV relativeFrom="paragraph">
                  <wp:posOffset>2520315</wp:posOffset>
                </wp:positionV>
                <wp:extent cx="276225" cy="716915"/>
                <wp:effectExtent l="0" t="25400" r="3175" b="19685"/>
                <wp:wrapNone/>
                <wp:docPr id="7"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6225" cy="716915"/>
                          <a:chOff x="1236244" y="2520280"/>
                          <a:chExt cx="360040" cy="576064"/>
                        </a:xfrm>
                      </wpg:grpSpPr>
                      <wps:wsp>
                        <wps:cNvPr id="20" name="Conector reto 20"/>
                        <wps:cNvCnPr/>
                        <wps:spPr>
                          <a:xfrm flipV="1">
                            <a:off x="1416264" y="2520280"/>
                            <a:ext cx="0" cy="576064"/>
                          </a:xfrm>
                          <a:prstGeom prst="line">
                            <a:avLst/>
                          </a:prstGeom>
                          <a:noFill/>
                          <a:ln w="38100" cap="flat" cmpd="sng" algn="ctr">
                            <a:solidFill>
                              <a:srgbClr val="FF0000"/>
                            </a:solidFill>
                            <a:prstDash val="solid"/>
                          </a:ln>
                          <a:effectLst/>
                        </wps:spPr>
                        <wps:bodyPr/>
                      </wps:wsp>
                      <wps:wsp>
                        <wps:cNvPr id="8" name="Conector reto 21"/>
                        <wps:cNvCnPr/>
                        <wps:spPr>
                          <a:xfrm>
                            <a:off x="1236244" y="2520280"/>
                            <a:ext cx="360040" cy="0"/>
                          </a:xfrm>
                          <a:prstGeom prst="line">
                            <a:avLst/>
                          </a:prstGeom>
                          <a:noFill/>
                          <a:ln w="38100" cap="flat" cmpd="sng" algn="ctr">
                            <a:solidFill>
                              <a:srgbClr val="FF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o 40" o:spid="_x0000_s1026" style="position:absolute;left:0;text-align:left;margin-left:97.35pt;margin-top:198.45pt;width:21.75pt;height:56.45pt;z-index:251662848" coordorigin="12362,25202" coordsize="36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">
                <v:line id="Conector reto 20" o:spid="_x0000_s1027" style="position:absolute;flip:y;visibility:visible;mso-wrap-style:square" from="14162,25202" to="14162,3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6wGMAAAADbAAAADwAAAGRycy9kb3ducmV2LnhtbERPy4rCMBTdD/gP4QpuBk11UaUaRRSL&#10;mxF8gNtLc22LzU1porZ+/WQhuDyc92LVmko8qXGlZQXjUQSCOLO65FzB5bwbzkA4j6yxskwKOnKw&#10;WvZ+Fpho++IjPU8+FyGEXYIKCu/rREqXFWTQjWxNHLibbQz6AJtc6gZfIdxUchJFsTRYcmgosKZN&#10;Qdn99DAK0mpzONy36V83m167OI3f2a/dKjXot+s5CE+t/4o/7r1WMAnrw5fw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OsBjAAAAA2wAAAA8AAAAAAAAAAAAAAAAA&#10;oQIAAGRycy9kb3ducmV2LnhtbFBLBQYAAAAABAAEAPkAAACOAwAAAAA=&#10;" strokecolor="red" strokeweight="3pt"/>
                <v:line id="Conector reto 21" o:spid="_x0000_s1028" style="position:absolute;visibility:visible;mso-wrap-style:square" from="12362,25202" to="15962,2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mJsAAAADaAAAADwAAAGRycy9kb3ducmV2LnhtbERPz2uDMBS+D/o/hFfYbY3uUIYzihQK&#10;hcKg3Vh3fDOvKjMv1qQa//vlMNjx4/udl8H0YqLRdZYVpJsEBHFtdceNgo/3/dMLCOeRNfaWScFC&#10;Dspi9ZBjpu3MJ5rOvhExhF2GClrvh0xKV7dk0G3sQBy5qx0N+gjHRuoR5xhuevmcJFtpsOPY0OJA&#10;u5bqn/PdKDgO34fpk99S/RXutzBV1+SySKUe16F6BeEp+H/xn/ugFcSt8Uq8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IJibAAAAA2gAAAA8AAAAAAAAAAAAAAAAA&#10;oQIAAGRycy9kb3ducmV2LnhtbFBLBQYAAAAABAAEAPkAAACOAwAAAAA=&#10;" strokecolor="red" strokeweight="3pt"/>
              </v:group>
            </w:pict>
          </mc:Fallback>
        </mc:AlternateContent>
      </w:r>
      <w:r w:rsidRPr="0074224F">
        <w:rPr>
          <w:rFonts w:ascii="Book Antiqua" w:hAnsi="Book Antiqua"/>
          <w:noProof/>
          <w:sz w:val="24"/>
          <w:lang w:eastAsia="en-US"/>
        </w:rPr>
        <mc:AlternateContent>
          <mc:Choice Requires="wpg">
            <w:drawing>
              <wp:anchor distT="0" distB="0" distL="114300" distR="114300" simplePos="0" relativeHeight="251663872" behindDoc="0" locked="0" layoutInCell="1" allowOverlap="1" wp14:anchorId="61EB5567" wp14:editId="1C382ADC">
                <wp:simplePos x="0" y="0"/>
                <wp:positionH relativeFrom="column">
                  <wp:posOffset>1755140</wp:posOffset>
                </wp:positionH>
                <wp:positionV relativeFrom="paragraph">
                  <wp:posOffset>354330</wp:posOffset>
                </wp:positionV>
                <wp:extent cx="220980" cy="575945"/>
                <wp:effectExtent l="203200" t="0" r="109220" b="8255"/>
                <wp:wrapNone/>
                <wp:docPr id="5"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3489346">
                          <a:off x="0" y="0"/>
                          <a:ext cx="220980" cy="575945"/>
                          <a:chOff x="1755069" y="354251"/>
                          <a:chExt cx="360040" cy="576064"/>
                        </a:xfrm>
                      </wpg:grpSpPr>
                      <wps:wsp>
                        <wps:cNvPr id="22" name="Conector reto 22"/>
                        <wps:cNvCnPr/>
                        <wps:spPr>
                          <a:xfrm flipV="1">
                            <a:off x="1935089" y="354251"/>
                            <a:ext cx="0" cy="576064"/>
                          </a:xfrm>
                          <a:prstGeom prst="line">
                            <a:avLst/>
                          </a:prstGeom>
                          <a:noFill/>
                          <a:ln w="38100" cap="flat" cmpd="sng" algn="ctr">
                            <a:solidFill>
                              <a:srgbClr val="FF0000"/>
                            </a:solidFill>
                            <a:prstDash val="solid"/>
                          </a:ln>
                          <a:effectLst/>
                        </wps:spPr>
                        <wps:bodyPr/>
                      </wps:wsp>
                      <wps:wsp>
                        <wps:cNvPr id="24" name="Conector reto 24"/>
                        <wps:cNvCnPr/>
                        <wps:spPr>
                          <a:xfrm>
                            <a:off x="1755069" y="354251"/>
                            <a:ext cx="360040" cy="0"/>
                          </a:xfrm>
                          <a:prstGeom prst="line">
                            <a:avLst/>
                          </a:prstGeom>
                          <a:noFill/>
                          <a:ln w="38100" cap="flat" cmpd="sng" algn="ctr">
                            <a:solidFill>
                              <a:srgbClr val="FF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o 44" o:spid="_x0000_s1026" style="position:absolute;left:0;text-align:left;margin-left:138.2pt;margin-top:27.9pt;width:17.4pt;height:45.35pt;rotation:-8858997fd;z-index:251663872" coordorigin="17550,3542" coordsize="36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">
                <v:line id="Conector reto 22" o:spid="_x0000_s1027" style="position:absolute;flip:y;visibility:visible;mso-wrap-style:square" from="19350,3542" to="19350,9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L9MQAAADbAAAADwAAAGRycy9kb3ducmV2LnhtbESPT4vCMBTE7wt+h/AWvCya2kOVrlEW&#10;ZYsXBf+A10fzti02L6XJauunN4LgcZiZ3zDzZWdqcaXWVZYVTMYRCOLc6ooLBafj72gGwnlkjbVl&#10;UtCTg+Vi8DHHVNsb7+l68IUIEHYpKii9b1IpXV6SQTe2DXHw/mxr0AfZFlK3eAtwU8s4ihJpsOKw&#10;UGJDq5Lyy+HfKMjq1W53WWfbfjY990mW3PMvu1Zq+Nn9fIPw1Pl3+NXeaAVxDM8v4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kIv0xAAAANsAAAAPAAAAAAAAAAAA&#10;AAAAAKECAABkcnMvZG93bnJldi54bWxQSwUGAAAAAAQABAD5AAAAkgMAAAAA&#10;" strokecolor="red" strokeweight="3pt"/>
                <v:line id="Conector reto 24" o:spid="_x0000_s1028" style="position:absolute;visibility:visible;mso-wrap-style:square" from="17550,3542" to="21151,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8rlMQAAADbAAAADwAAAGRycy9kb3ducmV2LnhtbESPQWvCQBSE70L/w/IKvZmNIiKpq0ih&#10;IBSERml7fM0+k9Ds2zS7STb/3hUKPQ4z8w2z3QfTiIE6V1tWsEhSEMSF1TWXCi7n1/kGhPPIGhvL&#10;pGAiB/vdw2yLmbYjv9OQ+1JECLsMFVTet5mUrqjIoEtsSxy9q+0M+ii7UuoOxwg3jVym6VoarDku&#10;VNjSS0XFT94bBW/t93H44NNCf4X+NwyHa/o5SaWeHsPhGYSn4P/Df+2jVrBcwf1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yuUxAAAANsAAAAPAAAAAAAAAAAA&#10;AAAAAKECAABkcnMvZG93bnJldi54bWxQSwUGAAAAAAQABAD5AAAAkgMAAAAA&#10;" strokecolor="red" strokeweight="3pt"/>
              </v:group>
            </w:pict>
          </mc:Fallback>
        </mc:AlternateContent>
      </w:r>
      <w:r w:rsidRPr="0074224F">
        <w:rPr>
          <w:rFonts w:ascii="Book Antiqua" w:hAnsi="Book Antiqua"/>
          <w:noProof/>
          <w:sz w:val="24"/>
          <w:lang w:eastAsia="en-US"/>
        </w:rPr>
        <mc:AlternateContent>
          <mc:Choice Requires="wpg">
            <w:drawing>
              <wp:anchor distT="0" distB="0" distL="114300" distR="114300" simplePos="0" relativeHeight="251667968" behindDoc="0" locked="0" layoutInCell="1" allowOverlap="1" wp14:anchorId="31D0F69D" wp14:editId="3891C3D2">
                <wp:simplePos x="0" y="0"/>
                <wp:positionH relativeFrom="column">
                  <wp:posOffset>2520315</wp:posOffset>
                </wp:positionH>
                <wp:positionV relativeFrom="paragraph">
                  <wp:posOffset>2304415</wp:posOffset>
                </wp:positionV>
                <wp:extent cx="360045" cy="861060"/>
                <wp:effectExtent l="0" t="25400" r="20955" b="2540"/>
                <wp:wrapNone/>
                <wp:docPr id="11" name="Grupo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0045" cy="861060"/>
                          <a:chOff x="2520280" y="2304256"/>
                          <a:chExt cx="360040" cy="576064"/>
                        </a:xfrm>
                      </wpg:grpSpPr>
                      <wps:wsp>
                        <wps:cNvPr id="32" name="Conector reto 32"/>
                        <wps:cNvCnPr/>
                        <wps:spPr>
                          <a:xfrm flipV="1">
                            <a:off x="2700300" y="2304256"/>
                            <a:ext cx="0" cy="576064"/>
                          </a:xfrm>
                          <a:prstGeom prst="line">
                            <a:avLst/>
                          </a:prstGeom>
                          <a:noFill/>
                          <a:ln w="38100" cap="flat" cmpd="sng" algn="ctr">
                            <a:solidFill>
                              <a:srgbClr val="FF0000"/>
                            </a:solidFill>
                            <a:prstDash val="solid"/>
                          </a:ln>
                          <a:effectLst/>
                        </wps:spPr>
                        <wps:bodyPr/>
                      </wps:wsp>
                      <wps:wsp>
                        <wps:cNvPr id="33" name="Conector reto 33"/>
                        <wps:cNvCnPr/>
                        <wps:spPr>
                          <a:xfrm>
                            <a:off x="2520280" y="2304256"/>
                            <a:ext cx="360040" cy="0"/>
                          </a:xfrm>
                          <a:prstGeom prst="line">
                            <a:avLst/>
                          </a:prstGeom>
                          <a:noFill/>
                          <a:ln w="38100" cap="flat" cmpd="sng" algn="ctr">
                            <a:solidFill>
                              <a:srgbClr val="FF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o 86" o:spid="_x0000_s1026" style="position:absolute;left:0;text-align:left;margin-left:198.45pt;margin-top:181.45pt;width:28.35pt;height:67.8pt;z-index:251667968" coordorigin="25202,23042" coordsize="36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">
                <v:line id="Conector reto 32" o:spid="_x0000_s1027" style="position:absolute;flip:y;visibility:visible;mso-wrap-style:square" from="27003,23042" to="27003,28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kdKcQAAADbAAAADwAAAGRycy9kb3ducmV2LnhtbESPQYvCMBSE78L+h/CEvciaqtCVapRF&#10;2eJFQXfB66N5tsXmpTRRW3+9EQSPw8x8w8yXranElRpXWlYwGkYgiDOrS84V/P/9fk1BOI+ssbJM&#10;CjpysFx89OaYaHvjPV0PPhcBwi5BBYX3dSKlywoy6Ia2Jg7eyTYGfZBNLnWDtwA3lRxHUSwNlhwW&#10;CqxpVVB2PlyMgrRa7Xbndbrtpt/HLk7jezawa6U+++3PDISn1r/Dr/ZGK5iM4fkl/A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SR0pxAAAANsAAAAPAAAAAAAAAAAA&#10;AAAAAKECAABkcnMvZG93bnJldi54bWxQSwUGAAAAAAQABAD5AAAAkgMAAAAA&#10;" strokecolor="red" strokeweight="3pt"/>
                <v:line id="Conector reto 33" o:spid="_x0000_s1028" style="position:absolute;visibility:visible;mso-wrap-style:square" from="25202,23042" to="28803,23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8lPcQAAADbAAAADwAAAGRycy9kb3ducmV2LnhtbESPQWvCQBSE70L/w/IK3swmFURSVwmF&#10;QkAQtNL2+Jp9JqHZt2l2E9d/7xYKPQ4z8w2z2QXTiYkG11pWkCUpCOLK6pZrBee318UahPPIGjvL&#10;pOBGDnbbh9kGc22vfKTp5GsRIexyVNB43+dSuqohgy6xPXH0LnYw6KMcaqkHvEa46eRTmq6kwZbj&#10;QoM9vTRUfZ9Go2Dff5XTOx8y/RnGnzAVl/TjJpWaP4biGYSn4P/Df+1SK1gu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ryU9xAAAANsAAAAPAAAAAAAAAAAA&#10;AAAAAKECAABkcnMvZG93bnJldi54bWxQSwUGAAAAAAQABAD5AAAAkgMAAAAA&#10;" strokecolor="red" strokeweight="3pt"/>
              </v:group>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68992" behindDoc="0" locked="0" layoutInCell="1" allowOverlap="1" wp14:anchorId="4B122083" wp14:editId="11761789">
                <wp:simplePos x="0" y="0"/>
                <wp:positionH relativeFrom="column">
                  <wp:posOffset>2567305</wp:posOffset>
                </wp:positionH>
                <wp:positionV relativeFrom="paragraph">
                  <wp:posOffset>71755</wp:posOffset>
                </wp:positionV>
                <wp:extent cx="381635" cy="487680"/>
                <wp:effectExtent l="0" t="0" r="0" b="0"/>
                <wp:wrapNone/>
                <wp:docPr id="93" name="CaixaDe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 cy="487680"/>
                        </a:xfrm>
                        <a:prstGeom prst="rect">
                          <a:avLst/>
                        </a:prstGeom>
                        <a:noFill/>
                      </wps:spPr>
                      <wps:txbx>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6"/>
                                <w:szCs w:val="36"/>
                              </w:rPr>
                              <w:t>(i)</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02.15pt;margin-top:5.65pt;width:30.05pt;height:38.4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" filled="f" stroked="f">
                <v:path arrowok="t"/>
                <v:textbox style="mso-fit-shape-to-text:t">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6"/>
                          <w:szCs w:val="36"/>
                        </w:rPr>
                        <w:t>(i)</w:t>
                      </w:r>
                    </w:p>
                  </w:txbxContent>
                </v:textbox>
              </v:shape>
            </w:pict>
          </mc:Fallback>
        </mc:AlternateContent>
      </w:r>
      <w:r w:rsidRPr="0074224F">
        <w:rPr>
          <w:rFonts w:ascii="Book Antiqua" w:hAnsi="Book Antiqua"/>
          <w:noProof/>
          <w:sz w:val="24"/>
          <w:lang w:eastAsia="en-US"/>
        </w:rPr>
        <mc:AlternateContent>
          <mc:Choice Requires="wps">
            <w:drawing>
              <wp:anchor distT="0" distB="0" distL="114300" distR="114300" simplePos="0" relativeHeight="251670016" behindDoc="0" locked="0" layoutInCell="1" allowOverlap="1" wp14:anchorId="7A71A35B" wp14:editId="7494C9EC">
                <wp:simplePos x="0" y="0"/>
                <wp:positionH relativeFrom="column">
                  <wp:posOffset>1368425</wp:posOffset>
                </wp:positionH>
                <wp:positionV relativeFrom="paragraph">
                  <wp:posOffset>3600450</wp:posOffset>
                </wp:positionV>
                <wp:extent cx="438150" cy="487680"/>
                <wp:effectExtent l="0" t="0" r="0" b="0"/>
                <wp:wrapNone/>
                <wp:docPr id="94" name="CaixaDe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487680"/>
                        </a:xfrm>
                        <a:prstGeom prst="rect">
                          <a:avLst/>
                        </a:prstGeom>
                        <a:noFill/>
                      </wps:spPr>
                      <wps:txbx>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6"/>
                                <w:szCs w:val="36"/>
                              </w:rPr>
                              <w:t>(ii)</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07.75pt;margin-top:283.5pt;width:34.5pt;height:38.4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" filled="f" stroked="f">
                <v:path arrowok="t"/>
                <v:textbox style="mso-fit-shape-to-text:t">
                  <w:txbxContent>
                    <w:p w:rsidR="00BA3141" w:rsidRDefault="00BA3141" w:rsidP="003E4D28">
                      <w:pPr>
                        <w:pStyle w:val="NormalWeb"/>
                        <w:spacing w:before="0" w:beforeAutospacing="0" w:after="0" w:afterAutospacing="0"/>
                      </w:pPr>
                      <w:r>
                        <w:rPr>
                          <w:rFonts w:ascii="Calibri" w:eastAsia="+mn-ea" w:hAnsi="Calibri" w:cs="+mn-cs"/>
                          <w:b/>
                          <w:bCs/>
                          <w:color w:val="000000"/>
                          <w:kern w:val="24"/>
                          <w:sz w:val="36"/>
                          <w:szCs w:val="36"/>
                        </w:rPr>
                        <w:t>(ii)</w:t>
                      </w:r>
                    </w:p>
                  </w:txbxContent>
                </v:textbox>
              </v:shape>
            </w:pict>
          </mc:Fallback>
        </mc:AlternateContent>
      </w:r>
    </w:p>
    <w:p w:rsidR="003E4D28" w:rsidRPr="0074224F" w:rsidRDefault="005F30CE" w:rsidP="00FB593D">
      <w:pPr>
        <w:spacing w:line="360" w:lineRule="auto"/>
        <w:jc w:val="center"/>
        <w:outlineLvl w:val="0"/>
        <w:rPr>
          <w:rFonts w:ascii="Book Antiqua" w:hAnsi="Book Antiqua"/>
          <w:b/>
          <w:sz w:val="24"/>
        </w:rPr>
      </w:pPr>
      <w:r w:rsidRPr="0074224F">
        <w:rPr>
          <w:rFonts w:ascii="Book Antiqua" w:hAnsi="Book Antiqua"/>
          <w:noProof/>
          <w:sz w:val="24"/>
          <w:lang w:eastAsia="en-US"/>
        </w:rPr>
        <mc:AlternateContent>
          <mc:Choice Requires="wpg">
            <w:drawing>
              <wp:anchor distT="0" distB="0" distL="114300" distR="114300" simplePos="0" relativeHeight="251657728" behindDoc="0" locked="0" layoutInCell="1" allowOverlap="1" wp14:anchorId="0B136A49" wp14:editId="02E11644">
                <wp:simplePos x="0" y="0"/>
                <wp:positionH relativeFrom="column">
                  <wp:posOffset>1318895</wp:posOffset>
                </wp:positionH>
                <wp:positionV relativeFrom="paragraph">
                  <wp:posOffset>-8255</wp:posOffset>
                </wp:positionV>
                <wp:extent cx="225425" cy="514985"/>
                <wp:effectExtent l="0" t="0" r="3175" b="0"/>
                <wp:wrapNone/>
                <wp:docPr id="2"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514985"/>
                          <a:chOff x="13681" y="2880"/>
                          <a:chExt cx="2880" cy="6592"/>
                        </a:xfrm>
                      </wpg:grpSpPr>
                      <wps:wsp>
                        <wps:cNvPr id="3" name="AutoShape 215"/>
                        <wps:cNvSpPr>
                          <a:spLocks noChangeArrowheads="1"/>
                        </wps:cNvSpPr>
                        <wps:spPr bwMode="auto">
                          <a:xfrm flipV="1">
                            <a:off x="13681" y="2880"/>
                            <a:ext cx="2880" cy="5040"/>
                          </a:xfrm>
                          <a:prstGeom prst="triangle">
                            <a:avLst>
                              <a:gd name="adj"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A3141" w:rsidRDefault="00BA3141" w:rsidP="003E4D28">
                              <w:pPr>
                                <w:rPr>
                                  <w:rFonts w:eastAsia="Times New Roman"/>
                                </w:rPr>
                              </w:pPr>
                            </w:p>
                          </w:txbxContent>
                        </wps:txbx>
                        <wps:bodyPr rot="0" vert="horz" wrap="square" lIns="91440" tIns="45720" rIns="91440" bIns="45720" anchor="ctr" anchorCtr="0" upright="1">
                          <a:noAutofit/>
                        </wps:bodyPr>
                      </wps:wsp>
                      <wps:wsp>
                        <wps:cNvPr id="4" name="Retângulo 19"/>
                        <wps:cNvSpPr>
                          <a:spLocks noChangeArrowheads="1"/>
                        </wps:cNvSpPr>
                        <wps:spPr bwMode="auto">
                          <a:xfrm>
                            <a:off x="14761" y="5872"/>
                            <a:ext cx="720" cy="3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A3141" w:rsidRDefault="00BA3141" w:rsidP="003E4D28">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21" o:spid="_x0000_s1042" style="position:absolute;left:0;text-align:left;margin-left:103.85pt;margin-top:-.6pt;width:17.75pt;height:40.55pt;z-index:251657728" coordorigin="13681,2880" coordsize="2880,65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">
                <v:shape id="AutoShape 215" o:spid="_x0000_s1043" type="#_x0000_t5" style="position:absolute;left:13681;top:2880;width:2880;height:504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8CkwwAA&#10;ANoAAAAPAAAAZHJzL2Rvd25yZXYueG1sRI9Ba8JAFITvgv9heUJvutHSYlPXIJZCb8Vo1eMj+0zS&#10;ZN+m2W2S/ntXKHgcZuYbZpUMphYdta60rGA+i0AQZ1aXnCs47N+nSxDOI2usLZOCP3KQrMejFcba&#10;9ryjLvW5CBB2MSoovG9iKV1WkEE3sw1x8C62NeiDbHOpW+wD3NRyEUXP0mDJYaHAhrYFZVX6axTs&#10;PvX56+nwszymR7zI6vtEL2+s1MNk2LyC8DT4e/i//aEVPMLtSrgBcn0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k8CkwwAAANoAAAAPAAAAAAAAAAAAAAAAAJcCAABkcnMvZG93&#10;bnJldi54bWxQSwUGAAAAAAQABAD1AAAAhwMAAAAA&#10;" filled="f" stroked="f" strokeweight="2pt">
                  <v:textbox>
                    <w:txbxContent>
                      <w:p w:rsidR="00BA3141" w:rsidRDefault="00BA3141" w:rsidP="003E4D28">
                        <w:pPr>
                          <w:rPr>
                            <w:rFonts w:eastAsia="Times New Roman"/>
                          </w:rPr>
                        </w:pPr>
                      </w:p>
                    </w:txbxContent>
                  </v:textbox>
                </v:shape>
                <v:rect id="Retângulo 19" o:spid="_x0000_s1044" style="position:absolute;left:14761;top:5872;width:720;height:360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bluTwgAA&#10;ANoAAAAPAAAAZHJzL2Rvd25yZXYueG1sRI9Ba8JAFITvhf6H5RW81Y1FisSsEqQt9dhEEG8v2WcS&#10;zb4N2W1M/r1bKHgcZuYbJtmOphUD9a6xrGAxj0AQl1Y3XCk45J+vKxDOI2tsLZOCiRxsN89PCcba&#10;3viHhsxXIkDYxaig9r6LpXRlTQbd3HbEwTvb3qAPsq+k7vEW4KaVb1H0Lg02HBZq7GhXU3nNfo0C&#10;Vwz7fOrS4+XkyiL9YJMv919KzV7GdA3C0+gf4f/2t1awhL8r4QbI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uW5PCAAAA2gAAAA8AAAAAAAAAAAAAAAAAlwIAAGRycy9kb3du&#10;cmV2LnhtbFBLBQYAAAAABAAEAPUAAACGAwAAAAA=&#10;" filled="f" stroked="f" strokeweight="2pt">
                  <v:textbox>
                    <w:txbxContent>
                      <w:p w:rsidR="00BA3141" w:rsidRDefault="00BA3141" w:rsidP="003E4D28">
                        <w:pPr>
                          <w:rPr>
                            <w:rFonts w:eastAsia="Times New Roman"/>
                          </w:rPr>
                        </w:pPr>
                      </w:p>
                    </w:txbxContent>
                  </v:textbox>
                </v:rect>
              </v:group>
            </w:pict>
          </mc:Fallback>
        </mc:AlternateContent>
      </w:r>
    </w:p>
    <w:p w:rsidR="00410EDC" w:rsidRPr="0074224F" w:rsidRDefault="00090A52" w:rsidP="00FB593D">
      <w:pPr>
        <w:spacing w:line="360" w:lineRule="auto"/>
        <w:outlineLvl w:val="0"/>
        <w:rPr>
          <w:rFonts w:ascii="Book Antiqua" w:hAnsi="Book Antiqua"/>
          <w:sz w:val="24"/>
        </w:rPr>
      </w:pPr>
      <w:r w:rsidRPr="0074224F">
        <w:rPr>
          <w:rFonts w:ascii="Book Antiqua" w:hAnsi="Book Antiqua"/>
          <w:b/>
          <w:sz w:val="24"/>
        </w:rPr>
        <w:t>Figure 2</w:t>
      </w:r>
      <w:r w:rsidR="00410EDC" w:rsidRPr="0074224F">
        <w:rPr>
          <w:rFonts w:ascii="Book Antiqua" w:hAnsi="Book Antiqua"/>
          <w:sz w:val="24"/>
        </w:rPr>
        <w:t xml:space="preserve"> </w:t>
      </w:r>
      <w:r w:rsidR="00410EDC" w:rsidRPr="0074224F">
        <w:rPr>
          <w:rFonts w:ascii="Book Antiqua" w:hAnsi="Book Antiqua"/>
          <w:b/>
          <w:sz w:val="24"/>
        </w:rPr>
        <w:t xml:space="preserve">Maintenance of pluripotency by </w:t>
      </w:r>
      <w:r w:rsidR="0013779C" w:rsidRPr="0074224F">
        <w:rPr>
          <w:rFonts w:ascii="Book Antiqua" w:hAnsi="Book Antiqua"/>
          <w:b/>
          <w:sz w:val="24"/>
        </w:rPr>
        <w:t xml:space="preserve">LIF and </w:t>
      </w:r>
      <w:r w:rsidR="00410EDC" w:rsidRPr="0074224F">
        <w:rPr>
          <w:rFonts w:ascii="Book Antiqua" w:hAnsi="Book Antiqua"/>
          <w:b/>
          <w:sz w:val="24"/>
        </w:rPr>
        <w:t>small molecules.</w:t>
      </w:r>
      <w:r w:rsidR="0013779C" w:rsidRPr="0074224F">
        <w:rPr>
          <w:rFonts w:ascii="Book Antiqua" w:hAnsi="Book Antiqua"/>
          <w:b/>
          <w:sz w:val="24"/>
        </w:rPr>
        <w:t xml:space="preserve"> Green arrow</w:t>
      </w:r>
      <w:r w:rsidR="00590AF6" w:rsidRPr="0074224F">
        <w:rPr>
          <w:rFonts w:ascii="Book Antiqua" w:hAnsi="Book Antiqua"/>
          <w:b/>
          <w:sz w:val="24"/>
        </w:rPr>
        <w:t>s</w:t>
      </w:r>
      <w:r w:rsidR="0013779C" w:rsidRPr="0074224F">
        <w:rPr>
          <w:rFonts w:ascii="Book Antiqua" w:hAnsi="Book Antiqua"/>
          <w:b/>
          <w:sz w:val="24"/>
        </w:rPr>
        <w:t xml:space="preserve"> indicate activation, red blunted lines indicate inhibition.</w:t>
      </w:r>
      <w:r w:rsidRPr="0074224F">
        <w:rPr>
          <w:rFonts w:ascii="Book Antiqua" w:hAnsi="Book Antiqua"/>
          <w:sz w:val="24"/>
        </w:rPr>
        <w:t xml:space="preserve"> </w:t>
      </w:r>
      <w:r w:rsidR="0013779C" w:rsidRPr="0074224F">
        <w:rPr>
          <w:rFonts w:ascii="Book Antiqua" w:hAnsi="Book Antiqua"/>
          <w:sz w:val="24"/>
        </w:rPr>
        <w:t xml:space="preserve">The pluripotent cell must </w:t>
      </w:r>
      <w:r w:rsidR="00237D28" w:rsidRPr="0074224F">
        <w:rPr>
          <w:rFonts w:ascii="Book Antiqua" w:hAnsi="Book Antiqua"/>
          <w:sz w:val="24"/>
        </w:rPr>
        <w:t>self-renew</w:t>
      </w:r>
      <w:r w:rsidR="0013779C" w:rsidRPr="0074224F">
        <w:rPr>
          <w:rFonts w:ascii="Book Antiqua" w:hAnsi="Book Antiqua"/>
          <w:sz w:val="24"/>
        </w:rPr>
        <w:t xml:space="preserve"> without committing to any specific cell type.</w:t>
      </w:r>
      <w:r w:rsidRPr="0074224F">
        <w:rPr>
          <w:rFonts w:ascii="Book Antiqua" w:hAnsi="Book Antiqua"/>
          <w:sz w:val="24"/>
        </w:rPr>
        <w:t xml:space="preserve"> </w:t>
      </w:r>
      <w:r w:rsidR="003B4A3C" w:rsidRPr="0074224F">
        <w:rPr>
          <w:rFonts w:ascii="Book Antiqua" w:hAnsi="Book Antiqua"/>
          <w:sz w:val="24"/>
        </w:rPr>
        <w:t xml:space="preserve">This may be achieved by promoting </w:t>
      </w:r>
      <w:r w:rsidR="00237D28" w:rsidRPr="0074224F">
        <w:rPr>
          <w:rFonts w:ascii="Book Antiqua" w:hAnsi="Book Antiqua"/>
          <w:sz w:val="24"/>
        </w:rPr>
        <w:t>self-renewal</w:t>
      </w:r>
      <w:r w:rsidR="003B4A3C" w:rsidRPr="0074224F">
        <w:rPr>
          <w:rFonts w:ascii="Book Antiqua" w:hAnsi="Book Antiqua"/>
          <w:sz w:val="24"/>
        </w:rPr>
        <w:t xml:space="preserve"> and inhibiting commitment by LIF; or by small molecules (in italic) which inhibit (i) s</w:t>
      </w:r>
      <w:r w:rsidR="0013779C" w:rsidRPr="0074224F">
        <w:rPr>
          <w:rFonts w:ascii="Book Antiqua" w:hAnsi="Book Antiqua"/>
          <w:sz w:val="24"/>
        </w:rPr>
        <w:t xml:space="preserve">ignaling through the FGF receptor tyrosine kinase (FGFr), </w:t>
      </w:r>
      <w:r w:rsidR="003B4A3C" w:rsidRPr="0074224F">
        <w:rPr>
          <w:rFonts w:ascii="Book Antiqua" w:hAnsi="Book Antiqua"/>
          <w:sz w:val="24"/>
        </w:rPr>
        <w:t>thus inhibiting</w:t>
      </w:r>
      <w:r w:rsidR="0013779C" w:rsidRPr="0074224F">
        <w:rPr>
          <w:rFonts w:ascii="Book Antiqua" w:hAnsi="Book Antiqua"/>
          <w:sz w:val="24"/>
        </w:rPr>
        <w:t xml:space="preserve"> commitment</w:t>
      </w:r>
      <w:r w:rsidR="003B4A3C" w:rsidRPr="0074224F">
        <w:rPr>
          <w:rFonts w:ascii="Book Antiqua" w:hAnsi="Book Antiqua"/>
          <w:sz w:val="24"/>
        </w:rPr>
        <w:t xml:space="preserve">; and (ii) </w:t>
      </w:r>
      <w:r w:rsidR="0013779C" w:rsidRPr="0074224F">
        <w:rPr>
          <w:rFonts w:ascii="Book Antiqua" w:hAnsi="Book Antiqua"/>
          <w:sz w:val="24"/>
        </w:rPr>
        <w:t>GSK3</w:t>
      </w:r>
      <w:r w:rsidR="003B4A3C" w:rsidRPr="0074224F">
        <w:rPr>
          <w:rFonts w:ascii="Book Antiqua" w:hAnsi="Book Antiqua"/>
          <w:sz w:val="24"/>
        </w:rPr>
        <w:t xml:space="preserve">, promoting </w:t>
      </w:r>
      <w:r w:rsidR="00237D28" w:rsidRPr="0074224F">
        <w:rPr>
          <w:rFonts w:ascii="Book Antiqua" w:hAnsi="Book Antiqua"/>
          <w:sz w:val="24"/>
        </w:rPr>
        <w:t>self-renewal</w:t>
      </w:r>
      <w:r w:rsidR="003B4A3C" w:rsidRPr="0074224F">
        <w:rPr>
          <w:rFonts w:ascii="Book Antiqua" w:hAnsi="Book Antiqua"/>
          <w:sz w:val="24"/>
        </w:rPr>
        <w:t>.</w:t>
      </w:r>
      <w:r w:rsidRPr="0074224F">
        <w:rPr>
          <w:rFonts w:ascii="Book Antiqua" w:hAnsi="Book Antiqua"/>
          <w:sz w:val="24"/>
        </w:rPr>
        <w:t xml:space="preserve"> </w:t>
      </w:r>
      <w:r w:rsidR="00BA3141" w:rsidRPr="0074224F">
        <w:rPr>
          <w:rFonts w:ascii="Book Antiqua" w:hAnsi="Book Antiqua"/>
          <w:sz w:val="24"/>
        </w:rPr>
        <w:t>Adapted from</w:t>
      </w:r>
      <w:r w:rsidR="006077AE" w:rsidRPr="0074224F">
        <w:rPr>
          <w:rFonts w:ascii="Book Antiqua" w:hAnsi="Book Antiqua"/>
          <w:sz w:val="24"/>
          <w:vertAlign w:val="superscript"/>
        </w:rPr>
        <w:t>[</w:t>
      </w:r>
      <w:r w:rsidR="00237D28" w:rsidRPr="0074224F">
        <w:rPr>
          <w:rFonts w:ascii="Book Antiqua" w:hAnsi="Book Antiqua"/>
          <w:sz w:val="24"/>
          <w:vertAlign w:val="superscript"/>
        </w:rPr>
        <w:t>33</w:t>
      </w:r>
      <w:r w:rsidR="006077AE" w:rsidRPr="0074224F">
        <w:rPr>
          <w:rFonts w:ascii="Book Antiqua" w:hAnsi="Book Antiqua"/>
          <w:sz w:val="24"/>
          <w:vertAlign w:val="superscript"/>
        </w:rPr>
        <w:t>]</w:t>
      </w:r>
      <w:r w:rsidR="006077AE" w:rsidRPr="0074224F">
        <w:rPr>
          <w:rFonts w:ascii="Book Antiqua" w:hAnsi="Book Antiqua"/>
          <w:sz w:val="24"/>
        </w:rPr>
        <w:t>.</w:t>
      </w:r>
      <w:r w:rsidR="00EF3E5F" w:rsidRPr="0074224F">
        <w:rPr>
          <w:rFonts w:ascii="Book Antiqua" w:hAnsi="Book Antiqua"/>
          <w:sz w:val="24"/>
        </w:rPr>
        <w:t xml:space="preserve"> LIF</w:t>
      </w:r>
      <w:r w:rsidR="00BA3141" w:rsidRPr="0074224F">
        <w:rPr>
          <w:rFonts w:ascii="Book Antiqua" w:hAnsi="Book Antiqua"/>
          <w:sz w:val="24"/>
          <w:lang w:eastAsia="zh-CN"/>
        </w:rPr>
        <w:t xml:space="preserve">: </w:t>
      </w:r>
      <w:r w:rsidR="00EF3E5F" w:rsidRPr="0074224F">
        <w:rPr>
          <w:rFonts w:ascii="Book Antiqua" w:hAnsi="Book Antiqua"/>
          <w:sz w:val="24"/>
        </w:rPr>
        <w:t xml:space="preserve">Leukemia </w:t>
      </w:r>
      <w:r w:rsidR="00FB593D" w:rsidRPr="0074224F">
        <w:rPr>
          <w:rFonts w:ascii="Book Antiqua" w:hAnsi="Book Antiqua"/>
          <w:sz w:val="24"/>
        </w:rPr>
        <w:t>inhibitory f</w:t>
      </w:r>
      <w:r w:rsidR="00EF3E5F" w:rsidRPr="0074224F">
        <w:rPr>
          <w:rFonts w:ascii="Book Antiqua" w:hAnsi="Book Antiqua"/>
          <w:sz w:val="24"/>
        </w:rPr>
        <w:t>actor</w:t>
      </w:r>
      <w:r w:rsidR="00BA3141" w:rsidRPr="0074224F">
        <w:rPr>
          <w:rFonts w:ascii="Book Antiqua" w:hAnsi="Book Antiqua"/>
          <w:sz w:val="24"/>
          <w:lang w:eastAsia="zh-CN"/>
        </w:rPr>
        <w:t>;</w:t>
      </w:r>
      <w:r w:rsidR="00BA3141" w:rsidRPr="0074224F">
        <w:rPr>
          <w:rFonts w:ascii="Book Antiqua" w:hAnsi="Book Antiqua"/>
          <w:sz w:val="24"/>
        </w:rPr>
        <w:t xml:space="preserve"> FGFr</w:t>
      </w:r>
      <w:r w:rsidR="00BA3141" w:rsidRPr="0074224F">
        <w:rPr>
          <w:rFonts w:ascii="Book Antiqua" w:hAnsi="Book Antiqua"/>
          <w:sz w:val="24"/>
          <w:lang w:eastAsia="zh-CN"/>
        </w:rPr>
        <w:t xml:space="preserve">: </w:t>
      </w:r>
      <w:r w:rsidR="00BA3141" w:rsidRPr="0074224F">
        <w:rPr>
          <w:rFonts w:ascii="Book Antiqua" w:hAnsi="Book Antiqua" w:cs="Arial"/>
          <w:sz w:val="24"/>
          <w:shd w:val="clear" w:color="auto" w:fill="FFFFFF"/>
        </w:rPr>
        <w:t xml:space="preserve">Fibroblast </w:t>
      </w:r>
      <w:r w:rsidR="00EF3E5F" w:rsidRPr="0074224F">
        <w:rPr>
          <w:rFonts w:ascii="Book Antiqua" w:hAnsi="Book Antiqua" w:cs="Arial"/>
          <w:sz w:val="24"/>
          <w:shd w:val="clear" w:color="auto" w:fill="FFFFFF"/>
        </w:rPr>
        <w:t>growth factor receptor-specific tyrosine kinase</w:t>
      </w:r>
      <w:r w:rsidR="00BA3141" w:rsidRPr="0074224F">
        <w:rPr>
          <w:rFonts w:ascii="Book Antiqua" w:hAnsi="Book Antiqua" w:cs="Arial"/>
          <w:sz w:val="24"/>
          <w:shd w:val="clear" w:color="auto" w:fill="FFFFFF"/>
          <w:lang w:eastAsia="zh-CN"/>
        </w:rPr>
        <w:t>;</w:t>
      </w:r>
      <w:r w:rsidR="00EF3E5F" w:rsidRPr="0074224F">
        <w:rPr>
          <w:rFonts w:ascii="Book Antiqua" w:hAnsi="Book Antiqua" w:cs="Arial"/>
          <w:sz w:val="24"/>
          <w:shd w:val="clear" w:color="auto" w:fill="FFFFFF"/>
        </w:rPr>
        <w:t xml:space="preserve"> </w:t>
      </w:r>
      <w:r w:rsidR="00EF3E5F" w:rsidRPr="0074224F">
        <w:rPr>
          <w:rFonts w:ascii="Book Antiqua" w:hAnsi="Book Antiqua"/>
          <w:sz w:val="24"/>
        </w:rPr>
        <w:t>GSK3</w:t>
      </w:r>
      <w:r w:rsidR="00BA3141" w:rsidRPr="0074224F">
        <w:rPr>
          <w:rFonts w:ascii="Book Antiqua" w:hAnsi="Book Antiqua"/>
          <w:sz w:val="24"/>
          <w:lang w:eastAsia="zh-CN"/>
        </w:rPr>
        <w:t xml:space="preserve">: </w:t>
      </w:r>
      <w:r w:rsidR="00BA3141" w:rsidRPr="0074224F">
        <w:rPr>
          <w:rFonts w:ascii="Book Antiqua" w:hAnsi="Book Antiqua"/>
          <w:sz w:val="24"/>
        </w:rPr>
        <w:t xml:space="preserve">Fibroblast </w:t>
      </w:r>
      <w:r w:rsidR="00EF3E5F" w:rsidRPr="0074224F">
        <w:rPr>
          <w:rFonts w:ascii="Book Antiqua" w:hAnsi="Book Antiqua" w:cs="Arial"/>
          <w:sz w:val="24"/>
        </w:rPr>
        <w:t xml:space="preserve">growth factor (FGF) receptor tyrosine kinase </w:t>
      </w:r>
      <w:r w:rsidR="00BA3141" w:rsidRPr="0074224F">
        <w:rPr>
          <w:rFonts w:ascii="Book Antiqua" w:hAnsi="Book Antiqua" w:cs="Arial"/>
          <w:sz w:val="24"/>
        </w:rPr>
        <w:t>and glycogen synthase kinase 3)</w:t>
      </w:r>
      <w:r w:rsidR="00BA3141" w:rsidRPr="0074224F">
        <w:rPr>
          <w:rFonts w:ascii="Book Antiqua" w:hAnsi="Book Antiqua" w:cs="Arial"/>
          <w:sz w:val="24"/>
          <w:lang w:eastAsia="zh-CN"/>
        </w:rPr>
        <w:t xml:space="preserve">; </w:t>
      </w:r>
      <w:r w:rsidR="00BA3141" w:rsidRPr="0074224F">
        <w:rPr>
          <w:rFonts w:ascii="Book Antiqua" w:hAnsi="Book Antiqua" w:cs="Arial"/>
          <w:sz w:val="24"/>
        </w:rPr>
        <w:t>MEK</w:t>
      </w:r>
      <w:r w:rsidR="00BA3141" w:rsidRPr="0074224F">
        <w:rPr>
          <w:rFonts w:ascii="Book Antiqua" w:hAnsi="Book Antiqua" w:cs="Arial"/>
          <w:sz w:val="24"/>
          <w:lang w:eastAsia="zh-CN"/>
        </w:rPr>
        <w:t xml:space="preserve">: </w:t>
      </w:r>
      <w:r w:rsidR="00BA3141" w:rsidRPr="0074224F">
        <w:rPr>
          <w:rFonts w:ascii="Book Antiqua" w:hAnsi="Book Antiqua" w:cs="Arial"/>
          <w:sz w:val="24"/>
        </w:rPr>
        <w:t>Mitogen-activated protein kinase</w:t>
      </w:r>
      <w:r w:rsidR="00E70369" w:rsidRPr="0074224F">
        <w:rPr>
          <w:rFonts w:ascii="Book Antiqua" w:hAnsi="Book Antiqua" w:cs="Arial"/>
          <w:sz w:val="24"/>
        </w:rPr>
        <w:t>.</w:t>
      </w:r>
    </w:p>
    <w:p w:rsidR="00EB24CA" w:rsidRPr="0074224F" w:rsidRDefault="00EB24CA" w:rsidP="00FB593D">
      <w:pPr>
        <w:spacing w:line="360" w:lineRule="auto"/>
        <w:outlineLvl w:val="0"/>
        <w:rPr>
          <w:rFonts w:ascii="Book Antiqua" w:hAnsi="Book Antiqua"/>
          <w:b/>
          <w:sz w:val="24"/>
        </w:rPr>
      </w:pPr>
    </w:p>
    <w:p w:rsidR="00B32213" w:rsidRPr="0074224F" w:rsidRDefault="00B32213" w:rsidP="00FB593D">
      <w:pPr>
        <w:spacing w:line="360" w:lineRule="auto"/>
        <w:rPr>
          <w:rFonts w:ascii="Book Antiqua" w:eastAsia="Calibri" w:hAnsi="Book Antiqua"/>
          <w:kern w:val="0"/>
          <w:sz w:val="24"/>
          <w:lang w:val="es-ES" w:eastAsia="en-US"/>
        </w:rPr>
      </w:pPr>
      <w:r w:rsidRPr="0074224F">
        <w:rPr>
          <w:rFonts w:ascii="Book Antiqua" w:hAnsi="Book Antiqua"/>
          <w:b/>
          <w:sz w:val="24"/>
        </w:rPr>
        <w:br w:type="page"/>
      </w:r>
    </w:p>
    <w:p w:rsidR="00B32213" w:rsidRPr="0074224F" w:rsidRDefault="00090A52" w:rsidP="00FB593D">
      <w:pPr>
        <w:widowControl/>
        <w:suppressAutoHyphens w:val="0"/>
        <w:spacing w:line="360" w:lineRule="auto"/>
        <w:jc w:val="left"/>
        <w:rPr>
          <w:rFonts w:ascii="Book Antiqua" w:hAnsi="Book Antiqua"/>
          <w:b/>
          <w:kern w:val="0"/>
          <w:sz w:val="24"/>
          <w:lang w:val="en-GB" w:eastAsia="zh-CN"/>
        </w:rPr>
      </w:pPr>
      <w:r w:rsidRPr="0074224F">
        <w:rPr>
          <w:rFonts w:ascii="Book Antiqua" w:eastAsia="Calibri" w:hAnsi="Book Antiqua"/>
          <w:b/>
          <w:kern w:val="0"/>
          <w:sz w:val="24"/>
          <w:lang w:val="en-GB" w:eastAsia="en-US"/>
        </w:rPr>
        <w:t>Table 1</w:t>
      </w:r>
      <w:r w:rsidR="00B32213" w:rsidRPr="0074224F">
        <w:rPr>
          <w:rFonts w:ascii="Book Antiqua" w:eastAsia="Calibri" w:hAnsi="Book Antiqua"/>
          <w:b/>
          <w:kern w:val="0"/>
          <w:sz w:val="24"/>
          <w:lang w:val="en-GB" w:eastAsia="en-US"/>
        </w:rPr>
        <w:t xml:space="preserve"> Comparison between different protocols to convert/derive human pluripotent </w:t>
      </w:r>
      <w:r w:rsidR="00FB593D" w:rsidRPr="0074224F">
        <w:rPr>
          <w:rFonts w:ascii="Book Antiqua" w:eastAsia="Calibri" w:hAnsi="Book Antiqua"/>
          <w:b/>
          <w:kern w:val="0"/>
          <w:sz w:val="24"/>
          <w:lang w:val="en-GB" w:eastAsia="en-US"/>
        </w:rPr>
        <w:t>s</w:t>
      </w:r>
      <w:r w:rsidR="00FB593D" w:rsidRPr="0074224F">
        <w:rPr>
          <w:rFonts w:ascii="Book Antiqua" w:hAnsi="Book Antiqua"/>
          <w:b/>
          <w:kern w:val="0"/>
          <w:sz w:val="24"/>
          <w:lang w:val="en-GB" w:eastAsia="zh-CN"/>
        </w:rPr>
        <w:t>tem cell</w:t>
      </w:r>
      <w:r w:rsidR="00FB593D" w:rsidRPr="0074224F">
        <w:rPr>
          <w:rFonts w:ascii="Book Antiqua" w:eastAsia="Calibri" w:hAnsi="Book Antiqua"/>
          <w:b/>
          <w:kern w:val="0"/>
          <w:sz w:val="24"/>
          <w:lang w:val="en-GB" w:eastAsia="en-US"/>
        </w:rPr>
        <w:t xml:space="preserve"> </w:t>
      </w:r>
      <w:r w:rsidR="00B32213" w:rsidRPr="0074224F">
        <w:rPr>
          <w:rFonts w:ascii="Book Antiqua" w:eastAsia="Calibri" w:hAnsi="Book Antiqua"/>
          <w:b/>
          <w:kern w:val="0"/>
          <w:sz w:val="24"/>
          <w:lang w:val="en-GB" w:eastAsia="en-US"/>
        </w:rPr>
        <w:t xml:space="preserve">into naïve </w:t>
      </w:r>
      <w:r w:rsidR="00FB593D" w:rsidRPr="0074224F">
        <w:rPr>
          <w:rFonts w:ascii="Book Antiqua" w:eastAsia="Calibri" w:hAnsi="Book Antiqua"/>
          <w:b/>
          <w:kern w:val="0"/>
          <w:sz w:val="24"/>
          <w:lang w:val="en-GB" w:eastAsia="en-US"/>
        </w:rPr>
        <w:t>s</w:t>
      </w:r>
      <w:r w:rsidR="00FB593D" w:rsidRPr="0074224F">
        <w:rPr>
          <w:rFonts w:ascii="Book Antiqua" w:hAnsi="Book Antiqua"/>
          <w:b/>
          <w:kern w:val="0"/>
          <w:sz w:val="24"/>
          <w:lang w:val="en-GB" w:eastAsia="zh-CN"/>
        </w:rPr>
        <w:t>tem cell</w:t>
      </w:r>
    </w:p>
    <w:tbl>
      <w:tblPr>
        <w:tblW w:w="104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6"/>
        <w:gridCol w:w="3260"/>
        <w:gridCol w:w="2127"/>
        <w:gridCol w:w="1701"/>
        <w:gridCol w:w="2038"/>
      </w:tblGrid>
      <w:tr w:rsidR="00B32213" w:rsidRPr="0074224F" w:rsidTr="00FB593D">
        <w:trPr>
          <w:trHeight w:val="771"/>
          <w:jc w:val="center"/>
        </w:trPr>
        <w:tc>
          <w:tcPr>
            <w:tcW w:w="1276" w:type="dxa"/>
            <w:vAlign w:val="center"/>
          </w:tcPr>
          <w:p w:rsidR="00B32213" w:rsidRPr="0074224F" w:rsidRDefault="00B32213" w:rsidP="00FB593D">
            <w:pPr>
              <w:widowControl/>
              <w:suppressAutoHyphens w:val="0"/>
              <w:spacing w:line="360" w:lineRule="auto"/>
              <w:jc w:val="left"/>
              <w:rPr>
                <w:rFonts w:ascii="Book Antiqua" w:hAnsi="Book Antiqua"/>
                <w:b/>
                <w:kern w:val="0"/>
                <w:sz w:val="24"/>
                <w:lang w:eastAsia="zh-CN"/>
              </w:rPr>
            </w:pPr>
          </w:p>
        </w:tc>
        <w:tc>
          <w:tcPr>
            <w:tcW w:w="3260" w:type="dxa"/>
            <w:vAlign w:val="center"/>
          </w:tcPr>
          <w:p w:rsidR="00B32213" w:rsidRPr="0074224F" w:rsidRDefault="00B32213" w:rsidP="00FB593D">
            <w:pPr>
              <w:widowControl/>
              <w:suppressAutoHyphens w:val="0"/>
              <w:spacing w:line="360" w:lineRule="auto"/>
              <w:jc w:val="center"/>
              <w:rPr>
                <w:rFonts w:ascii="Book Antiqua" w:eastAsia="Times New Roman" w:hAnsi="Book Antiqua" w:cs="Arial"/>
                <w:b/>
                <w:kern w:val="0"/>
                <w:sz w:val="24"/>
                <w:lang w:eastAsia="pt-BR"/>
              </w:rPr>
            </w:pPr>
            <w:r w:rsidRPr="0074224F">
              <w:rPr>
                <w:rFonts w:ascii="Book Antiqua" w:eastAsia="Times New Roman" w:hAnsi="Book Antiqua"/>
                <w:b/>
                <w:kern w:val="0"/>
                <w:sz w:val="24"/>
                <w:lang w:eastAsia="pt-BR"/>
              </w:rPr>
              <w:t>Compounds (inhibitor of)</w:t>
            </w:r>
          </w:p>
        </w:tc>
        <w:tc>
          <w:tcPr>
            <w:tcW w:w="2127" w:type="dxa"/>
            <w:vAlign w:val="center"/>
          </w:tcPr>
          <w:p w:rsidR="00B32213" w:rsidRPr="0074224F" w:rsidRDefault="00B32213" w:rsidP="00FB593D">
            <w:pPr>
              <w:widowControl/>
              <w:suppressAutoHyphens w:val="0"/>
              <w:spacing w:line="360" w:lineRule="auto"/>
              <w:jc w:val="center"/>
              <w:rPr>
                <w:rFonts w:ascii="Book Antiqua" w:eastAsia="Times New Roman" w:hAnsi="Book Antiqua" w:cs="Arial"/>
                <w:b/>
                <w:kern w:val="0"/>
                <w:sz w:val="24"/>
                <w:lang w:eastAsia="pt-BR"/>
              </w:rPr>
            </w:pPr>
            <w:r w:rsidRPr="0074224F">
              <w:rPr>
                <w:rFonts w:ascii="Book Antiqua" w:eastAsia="Times New Roman" w:hAnsi="Book Antiqua" w:cs="Arial"/>
                <w:b/>
                <w:kern w:val="0"/>
                <w:sz w:val="24"/>
                <w:lang w:eastAsia="pt-BR"/>
              </w:rPr>
              <w:t>Conversion</w:t>
            </w:r>
          </w:p>
        </w:tc>
        <w:tc>
          <w:tcPr>
            <w:tcW w:w="1701" w:type="dxa"/>
            <w:vAlign w:val="center"/>
          </w:tcPr>
          <w:p w:rsidR="00B32213" w:rsidRPr="0074224F" w:rsidRDefault="00B32213" w:rsidP="00FB593D">
            <w:pPr>
              <w:widowControl/>
              <w:suppressAutoHyphens w:val="0"/>
              <w:spacing w:line="360" w:lineRule="auto"/>
              <w:jc w:val="center"/>
              <w:rPr>
                <w:rFonts w:ascii="Book Antiqua" w:eastAsia="Calibri" w:hAnsi="Book Antiqua"/>
                <w:b/>
                <w:kern w:val="0"/>
                <w:sz w:val="24"/>
                <w:lang w:eastAsia="en-US"/>
              </w:rPr>
            </w:pPr>
            <w:r w:rsidRPr="0074224F">
              <w:rPr>
                <w:rFonts w:ascii="Book Antiqua" w:eastAsia="Calibri" w:hAnsi="Book Antiqua"/>
                <w:b/>
                <w:kern w:val="0"/>
                <w:sz w:val="24"/>
                <w:lang w:eastAsia="en-US"/>
              </w:rPr>
              <w:t xml:space="preserve">Derivation </w:t>
            </w:r>
          </w:p>
        </w:tc>
        <w:tc>
          <w:tcPr>
            <w:tcW w:w="2038" w:type="dxa"/>
            <w:vAlign w:val="center"/>
          </w:tcPr>
          <w:p w:rsidR="00B32213" w:rsidRPr="0074224F" w:rsidRDefault="00B32213" w:rsidP="00FB593D">
            <w:pPr>
              <w:widowControl/>
              <w:suppressAutoHyphens w:val="0"/>
              <w:spacing w:line="360" w:lineRule="auto"/>
              <w:jc w:val="center"/>
              <w:rPr>
                <w:rFonts w:ascii="Book Antiqua" w:eastAsia="Calibri" w:hAnsi="Book Antiqua"/>
                <w:b/>
                <w:bCs/>
                <w:kern w:val="0"/>
                <w:sz w:val="24"/>
                <w:lang w:eastAsia="en-US"/>
              </w:rPr>
            </w:pPr>
            <w:r w:rsidRPr="0074224F">
              <w:rPr>
                <w:rFonts w:ascii="Book Antiqua" w:eastAsia="Calibri" w:hAnsi="Book Antiqua"/>
                <w:b/>
                <w:bCs/>
                <w:kern w:val="0"/>
                <w:sz w:val="24"/>
                <w:lang w:eastAsia="en-US"/>
              </w:rPr>
              <w:t>XCI status</w:t>
            </w:r>
          </w:p>
        </w:tc>
      </w:tr>
      <w:tr w:rsidR="00B32213" w:rsidRPr="0074224F" w:rsidTr="00FB593D">
        <w:trPr>
          <w:jc w:val="center"/>
        </w:trPr>
        <w:tc>
          <w:tcPr>
            <w:tcW w:w="1276" w:type="dxa"/>
          </w:tcPr>
          <w:p w:rsidR="00B32213" w:rsidRPr="0074224F" w:rsidRDefault="00B32213" w:rsidP="00FB593D">
            <w:pPr>
              <w:widowControl/>
              <w:suppressAutoHyphens w:val="0"/>
              <w:spacing w:line="360" w:lineRule="auto"/>
              <w:jc w:val="center"/>
              <w:rPr>
                <w:rFonts w:ascii="Book Antiqua" w:eastAsia="Calibri" w:hAnsi="Book Antiqua" w:cs="Arial"/>
                <w:b/>
                <w:kern w:val="0"/>
                <w:sz w:val="24"/>
                <w:lang w:eastAsia="en-US"/>
              </w:rPr>
            </w:pPr>
            <w:r w:rsidRPr="0074224F">
              <w:rPr>
                <w:rFonts w:ascii="Book Antiqua" w:eastAsia="AdvOTe831afd5" w:hAnsi="Book Antiqua"/>
                <w:b/>
                <w:bCs/>
                <w:kern w:val="0"/>
                <w:sz w:val="24"/>
                <w:lang w:eastAsia="en-US"/>
              </w:rPr>
              <w:t xml:space="preserve">Gafni </w:t>
            </w:r>
            <w:r w:rsidRPr="0074224F">
              <w:rPr>
                <w:rFonts w:ascii="Book Antiqua" w:eastAsia="AdvOTe831afd5" w:hAnsi="Book Antiqua"/>
                <w:b/>
                <w:bCs/>
                <w:i/>
                <w:kern w:val="0"/>
                <w:sz w:val="24"/>
                <w:lang w:eastAsia="en-US"/>
              </w:rPr>
              <w:t>et al</w:t>
            </w:r>
            <w:r w:rsidRPr="0074224F">
              <w:rPr>
                <w:rFonts w:ascii="Book Antiqua" w:eastAsia="AdvOTe831afd5" w:hAnsi="Book Antiqua"/>
                <w:b/>
                <w:bCs/>
                <w:kern w:val="0"/>
                <w:sz w:val="24"/>
                <w:vertAlign w:val="superscript"/>
                <w:lang w:eastAsia="en-US"/>
              </w:rPr>
              <w:t>[</w:t>
            </w:r>
            <w:r w:rsidR="000A6D73" w:rsidRPr="0074224F">
              <w:rPr>
                <w:rFonts w:ascii="Book Antiqua" w:eastAsia="AdvOTe831afd5" w:hAnsi="Book Antiqua"/>
                <w:b/>
                <w:bCs/>
                <w:kern w:val="0"/>
                <w:sz w:val="24"/>
                <w:vertAlign w:val="superscript"/>
                <w:lang w:eastAsia="en-US"/>
              </w:rPr>
              <w:t>49</w:t>
            </w:r>
            <w:r w:rsidRPr="0074224F">
              <w:rPr>
                <w:rFonts w:ascii="Book Antiqua" w:eastAsia="AdvOTe831afd5" w:hAnsi="Book Antiqua"/>
                <w:b/>
                <w:bCs/>
                <w:kern w:val="0"/>
                <w:sz w:val="24"/>
                <w:vertAlign w:val="superscript"/>
                <w:lang w:eastAsia="en-US"/>
              </w:rPr>
              <w:t>]</w:t>
            </w:r>
          </w:p>
        </w:tc>
        <w:tc>
          <w:tcPr>
            <w:tcW w:w="3260" w:type="dxa"/>
          </w:tcPr>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r w:rsidRPr="0074224F">
              <w:rPr>
                <w:rFonts w:ascii="Book Antiqua" w:eastAsia="Calibri" w:hAnsi="Book Antiqua"/>
                <w:kern w:val="0"/>
                <w:sz w:val="24"/>
                <w:lang w:eastAsia="en-US"/>
              </w:rPr>
              <w:t>PD0325901(MEKi)</w:t>
            </w:r>
            <w:r w:rsidR="00FB593D" w:rsidRPr="0074224F">
              <w:rPr>
                <w:rFonts w:ascii="Book Antiqua" w:hAnsi="Book Antiqua"/>
                <w:kern w:val="0"/>
                <w:sz w:val="24"/>
                <w:vertAlign w:val="superscript"/>
                <w:lang w:eastAsia="zh-CN"/>
              </w:rPr>
              <w:t>1</w:t>
            </w:r>
            <w:r w:rsidRPr="0074224F">
              <w:rPr>
                <w:rFonts w:ascii="Book Antiqua" w:eastAsia="Calibri" w:hAnsi="Book Antiqua"/>
                <w:kern w:val="0"/>
                <w:sz w:val="24"/>
                <w:lang w:eastAsia="en-US"/>
              </w:rPr>
              <w:t>,</w:t>
            </w:r>
            <w:r w:rsidR="00090A52" w:rsidRPr="0074224F">
              <w:rPr>
                <w:rFonts w:ascii="Book Antiqua" w:eastAsia="Calibri" w:hAnsi="Book Antiqua"/>
                <w:kern w:val="0"/>
                <w:sz w:val="24"/>
                <w:lang w:eastAsia="en-US"/>
              </w:rPr>
              <w:t xml:space="preserve"> </w:t>
            </w:r>
            <w:r w:rsidRPr="0074224F">
              <w:rPr>
                <w:rFonts w:ascii="Book Antiqua" w:eastAsia="Calibri" w:hAnsi="Book Antiqua"/>
                <w:kern w:val="0"/>
                <w:sz w:val="24"/>
                <w:lang w:eastAsia="en-US"/>
              </w:rPr>
              <w:t>CHIR99021(GSKi)</w:t>
            </w:r>
            <w:r w:rsidR="00FB593D" w:rsidRPr="0074224F">
              <w:rPr>
                <w:rFonts w:ascii="Book Antiqua" w:hAnsi="Book Antiqua"/>
                <w:kern w:val="0"/>
                <w:sz w:val="24"/>
                <w:vertAlign w:val="superscript"/>
                <w:lang w:eastAsia="zh-CN"/>
              </w:rPr>
              <w:t>1</w:t>
            </w:r>
            <w:r w:rsidRPr="0074224F">
              <w:rPr>
                <w:rFonts w:ascii="Book Antiqua" w:eastAsia="Calibri" w:hAnsi="Book Antiqua"/>
                <w:kern w:val="0"/>
                <w:sz w:val="24"/>
                <w:lang w:eastAsia="en-US"/>
              </w:rPr>
              <w:t>,</w:t>
            </w:r>
            <w:r w:rsidR="00090A52" w:rsidRPr="0074224F">
              <w:rPr>
                <w:rFonts w:ascii="Book Antiqua" w:eastAsia="Calibri" w:hAnsi="Book Antiqua"/>
                <w:kern w:val="0"/>
                <w:sz w:val="24"/>
                <w:lang w:eastAsia="en-US"/>
              </w:rPr>
              <w:t xml:space="preserve"> </w:t>
            </w:r>
            <w:r w:rsidRPr="0074224F">
              <w:rPr>
                <w:rFonts w:ascii="Book Antiqua" w:eastAsia="Calibri" w:hAnsi="Book Antiqua" w:cs="Arial"/>
                <w:kern w:val="0"/>
                <w:sz w:val="24"/>
                <w:lang w:eastAsia="en-US"/>
              </w:rPr>
              <w:t xml:space="preserve">SP600125 (JNKi), </w:t>
            </w:r>
            <w:r w:rsidRPr="0074224F">
              <w:rPr>
                <w:rFonts w:ascii="Book Antiqua" w:eastAsia="Calibri" w:hAnsi="Book Antiqua"/>
                <w:kern w:val="0"/>
                <w:sz w:val="24"/>
                <w:lang w:eastAsia="en-US"/>
              </w:rPr>
              <w:t>SB203580 (MAPKi) , LIF</w:t>
            </w:r>
            <w:r w:rsidR="00FB593D" w:rsidRPr="0074224F">
              <w:rPr>
                <w:rFonts w:ascii="Book Antiqua" w:hAnsi="Book Antiqua"/>
                <w:kern w:val="0"/>
                <w:sz w:val="24"/>
                <w:vertAlign w:val="superscript"/>
                <w:lang w:eastAsia="zh-CN"/>
              </w:rPr>
              <w:t>1</w:t>
            </w:r>
            <w:r w:rsidRPr="0074224F">
              <w:rPr>
                <w:rFonts w:ascii="Book Antiqua" w:eastAsia="Calibri" w:hAnsi="Book Antiqua"/>
                <w:kern w:val="0"/>
                <w:sz w:val="24"/>
                <w:lang w:eastAsia="en-US"/>
              </w:rPr>
              <w:t>,</w:t>
            </w:r>
            <w:r w:rsidR="00090A52" w:rsidRPr="0074224F">
              <w:rPr>
                <w:rFonts w:ascii="Book Antiqua" w:eastAsia="Calibri" w:hAnsi="Book Antiqua"/>
                <w:kern w:val="0"/>
                <w:sz w:val="24"/>
                <w:lang w:eastAsia="en-US"/>
              </w:rPr>
              <w:t xml:space="preserve"> </w:t>
            </w:r>
            <w:r w:rsidRPr="0074224F">
              <w:rPr>
                <w:rFonts w:ascii="Book Antiqua" w:eastAsia="Calibri" w:hAnsi="Book Antiqua"/>
                <w:kern w:val="0"/>
                <w:sz w:val="24"/>
                <w:lang w:eastAsia="en-US"/>
              </w:rPr>
              <w:t>IGF1,</w:t>
            </w:r>
            <w:r w:rsidRPr="0074224F">
              <w:rPr>
                <w:rFonts w:ascii="Book Antiqua" w:eastAsia="Calibri" w:hAnsi="Book Antiqua" w:cs="AdvOT6c1def61.B"/>
                <w:kern w:val="0"/>
                <w:sz w:val="24"/>
                <w:lang w:eastAsia="es-ES"/>
              </w:rPr>
              <w:t xml:space="preserve"> FGF2, </w:t>
            </w:r>
            <w:r w:rsidRPr="0074224F">
              <w:rPr>
                <w:rFonts w:ascii="Book Antiqua" w:eastAsia="Calibri" w:hAnsi="Book Antiqua"/>
                <w:kern w:val="0"/>
                <w:sz w:val="24"/>
                <w:lang w:eastAsia="en-US"/>
              </w:rPr>
              <w:t>TGFB1</w:t>
            </w:r>
          </w:p>
        </w:tc>
        <w:tc>
          <w:tcPr>
            <w:tcW w:w="2127" w:type="dxa"/>
          </w:tcPr>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r w:rsidRPr="0074224F">
              <w:rPr>
                <w:rFonts w:ascii="Book Antiqua" w:eastAsia="Calibri" w:hAnsi="Book Antiqua"/>
                <w:kern w:val="0"/>
                <w:sz w:val="24"/>
                <w:lang w:eastAsia="en-US"/>
              </w:rPr>
              <w:t>hESC/hiPSC</w:t>
            </w:r>
          </w:p>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p>
        </w:tc>
        <w:tc>
          <w:tcPr>
            <w:tcW w:w="1701" w:type="dxa"/>
          </w:tcPr>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r w:rsidRPr="0074224F">
              <w:rPr>
                <w:rFonts w:ascii="Book Antiqua" w:eastAsia="Calibri" w:hAnsi="Book Antiqua"/>
                <w:kern w:val="0"/>
                <w:sz w:val="24"/>
                <w:lang w:eastAsia="en-US"/>
              </w:rPr>
              <w:t>hESC/hiPSC</w:t>
            </w:r>
          </w:p>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p>
        </w:tc>
        <w:tc>
          <w:tcPr>
            <w:tcW w:w="2038" w:type="dxa"/>
          </w:tcPr>
          <w:p w:rsidR="00B32213" w:rsidRPr="0074224F" w:rsidRDefault="00B32213" w:rsidP="00FB593D">
            <w:pPr>
              <w:suppressLineNumbers/>
              <w:spacing w:line="360" w:lineRule="auto"/>
              <w:rPr>
                <w:rFonts w:ascii="Book Antiqua" w:hAnsi="Book Antiqua" w:cs="Arial"/>
                <w:kern w:val="2"/>
                <w:sz w:val="24"/>
                <w:lang w:eastAsia="hi-IN" w:bidi="hi-IN"/>
              </w:rPr>
            </w:pPr>
            <w:r w:rsidRPr="0074224F">
              <w:rPr>
                <w:rFonts w:ascii="Book Antiqua" w:hAnsi="Book Antiqua" w:cs="Arial"/>
                <w:i/>
                <w:kern w:val="2"/>
                <w:sz w:val="24"/>
                <w:lang w:eastAsia="hi-IN" w:bidi="hi-IN"/>
              </w:rPr>
              <w:t>XIST</w:t>
            </w:r>
            <w:r w:rsidRPr="0074224F">
              <w:rPr>
                <w:rFonts w:ascii="Book Antiqua" w:hAnsi="Book Antiqua" w:cs="Arial"/>
                <w:kern w:val="2"/>
                <w:sz w:val="24"/>
                <w:lang w:eastAsia="hi-IN" w:bidi="hi-IN"/>
              </w:rPr>
              <w:t xml:space="preserve"> RNA (-)</w:t>
            </w:r>
          </w:p>
          <w:p w:rsidR="00B32213" w:rsidRPr="0074224F" w:rsidRDefault="00B32213" w:rsidP="00FB593D">
            <w:pPr>
              <w:suppressLineNumbers/>
              <w:spacing w:line="360" w:lineRule="auto"/>
              <w:rPr>
                <w:rFonts w:ascii="Book Antiqua" w:hAnsi="Book Antiqua" w:cs="Arial"/>
                <w:kern w:val="2"/>
                <w:sz w:val="24"/>
                <w:lang w:eastAsia="hi-IN" w:bidi="hi-IN"/>
              </w:rPr>
            </w:pPr>
            <w:r w:rsidRPr="0074224F">
              <w:rPr>
                <w:rFonts w:ascii="Book Antiqua" w:hAnsi="Book Antiqua" w:cs="Arial"/>
                <w:kern w:val="2"/>
                <w:sz w:val="24"/>
                <w:lang w:eastAsia="hi-IN" w:bidi="hi-IN"/>
              </w:rPr>
              <w:t xml:space="preserve">H3K27me3 (-) </w:t>
            </w:r>
          </w:p>
          <w:p w:rsidR="00B32213" w:rsidRPr="0074224F" w:rsidRDefault="00B32213" w:rsidP="00FB593D">
            <w:pPr>
              <w:suppressLineNumbers/>
              <w:spacing w:line="360" w:lineRule="auto"/>
              <w:rPr>
                <w:rFonts w:ascii="Book Antiqua" w:hAnsi="Book Antiqua" w:cs="Arial"/>
                <w:kern w:val="2"/>
                <w:sz w:val="24"/>
                <w:lang w:eastAsia="hi-IN" w:bidi="hi-IN"/>
              </w:rPr>
            </w:pPr>
            <w:r w:rsidRPr="0074224F">
              <w:rPr>
                <w:rFonts w:ascii="Book Antiqua" w:hAnsi="Book Antiqua" w:cs="Arial"/>
                <w:kern w:val="2"/>
                <w:sz w:val="24"/>
                <w:lang w:eastAsia="hi-IN" w:bidi="hi-IN"/>
              </w:rPr>
              <w:t>XaXa</w:t>
            </w:r>
          </w:p>
        </w:tc>
      </w:tr>
      <w:tr w:rsidR="00B32213" w:rsidRPr="0074224F" w:rsidTr="00FB593D">
        <w:trPr>
          <w:jc w:val="center"/>
        </w:trPr>
        <w:tc>
          <w:tcPr>
            <w:tcW w:w="1276" w:type="dxa"/>
          </w:tcPr>
          <w:p w:rsidR="00B32213" w:rsidRPr="0074224F" w:rsidRDefault="00B32213" w:rsidP="00FB593D">
            <w:pPr>
              <w:widowControl/>
              <w:suppressAutoHyphens w:val="0"/>
              <w:spacing w:line="360" w:lineRule="auto"/>
              <w:jc w:val="center"/>
              <w:rPr>
                <w:rFonts w:ascii="Book Antiqua" w:eastAsia="Calibri" w:hAnsi="Book Antiqua" w:cs="Arial"/>
                <w:b/>
                <w:kern w:val="0"/>
                <w:sz w:val="24"/>
                <w:lang w:eastAsia="en-US"/>
              </w:rPr>
            </w:pPr>
            <w:r w:rsidRPr="0074224F">
              <w:rPr>
                <w:rFonts w:ascii="Book Antiqua" w:eastAsia="Calibri" w:hAnsi="Book Antiqua"/>
                <w:b/>
                <w:bCs/>
                <w:kern w:val="0"/>
                <w:sz w:val="24"/>
                <w:lang w:eastAsia="en-US"/>
              </w:rPr>
              <w:t xml:space="preserve">Chan </w:t>
            </w:r>
            <w:r w:rsidRPr="0074224F">
              <w:rPr>
                <w:rFonts w:ascii="Book Antiqua" w:eastAsia="Calibri" w:hAnsi="Book Antiqua"/>
                <w:b/>
                <w:bCs/>
                <w:i/>
                <w:kern w:val="0"/>
                <w:sz w:val="24"/>
                <w:lang w:eastAsia="en-US"/>
              </w:rPr>
              <w:t>et al</w:t>
            </w:r>
            <w:r w:rsidRPr="0074224F">
              <w:rPr>
                <w:rFonts w:ascii="Book Antiqua" w:eastAsia="Calibri" w:hAnsi="Book Antiqua"/>
                <w:b/>
                <w:bCs/>
                <w:kern w:val="0"/>
                <w:sz w:val="24"/>
                <w:vertAlign w:val="superscript"/>
                <w:lang w:eastAsia="en-US"/>
              </w:rPr>
              <w:t>[</w:t>
            </w:r>
            <w:r w:rsidR="000A6D73" w:rsidRPr="0074224F">
              <w:rPr>
                <w:rFonts w:ascii="Book Antiqua" w:eastAsia="Calibri" w:hAnsi="Book Antiqua"/>
                <w:b/>
                <w:bCs/>
                <w:kern w:val="0"/>
                <w:sz w:val="24"/>
                <w:vertAlign w:val="superscript"/>
                <w:lang w:eastAsia="en-US"/>
              </w:rPr>
              <w:t>50</w:t>
            </w:r>
            <w:r w:rsidRPr="0074224F">
              <w:rPr>
                <w:rFonts w:ascii="Book Antiqua" w:eastAsia="Calibri" w:hAnsi="Book Antiqua"/>
                <w:b/>
                <w:bCs/>
                <w:kern w:val="0"/>
                <w:sz w:val="24"/>
                <w:vertAlign w:val="superscript"/>
                <w:lang w:eastAsia="en-US"/>
              </w:rPr>
              <w:t>]</w:t>
            </w:r>
          </w:p>
        </w:tc>
        <w:tc>
          <w:tcPr>
            <w:tcW w:w="3260" w:type="dxa"/>
          </w:tcPr>
          <w:p w:rsidR="00B32213" w:rsidRPr="0074224F" w:rsidRDefault="00B32213" w:rsidP="00FB593D">
            <w:pPr>
              <w:suppressLineNumbers/>
              <w:spacing w:line="360" w:lineRule="auto"/>
              <w:rPr>
                <w:rFonts w:ascii="Book Antiqua" w:hAnsi="Book Antiqua" w:cs="Arial"/>
                <w:kern w:val="2"/>
                <w:sz w:val="24"/>
                <w:lang w:eastAsia="hi-IN" w:bidi="hi-IN"/>
              </w:rPr>
            </w:pPr>
            <w:r w:rsidRPr="0074224F">
              <w:rPr>
                <w:rFonts w:ascii="Book Antiqua" w:hAnsi="Book Antiqua" w:cs="Mangal"/>
                <w:kern w:val="2"/>
                <w:sz w:val="24"/>
                <w:lang w:eastAsia="hi-IN" w:bidi="hi-IN"/>
              </w:rPr>
              <w:t>PD0325901(MEKi)</w:t>
            </w:r>
            <w:r w:rsidR="00FB593D" w:rsidRPr="0074224F">
              <w:rPr>
                <w:rFonts w:ascii="Book Antiqua" w:hAnsi="Book Antiqua"/>
                <w:kern w:val="0"/>
                <w:sz w:val="24"/>
                <w:vertAlign w:val="superscript"/>
                <w:lang w:eastAsia="zh-CN"/>
              </w:rPr>
              <w:t>1</w:t>
            </w:r>
            <w:r w:rsidRPr="0074224F">
              <w:rPr>
                <w:rFonts w:ascii="Book Antiqua" w:hAnsi="Book Antiqua" w:cs="Mangal"/>
                <w:kern w:val="2"/>
                <w:sz w:val="24"/>
                <w:lang w:eastAsia="hi-IN" w:bidi="hi-IN"/>
              </w:rPr>
              <w:t xml:space="preserve">, </w:t>
            </w:r>
            <w:r w:rsidRPr="0074224F">
              <w:rPr>
                <w:rFonts w:ascii="Book Antiqua" w:hAnsi="Book Antiqua" w:cs="Arial"/>
                <w:kern w:val="2"/>
                <w:sz w:val="24"/>
                <w:lang w:eastAsia="hi-IN" w:bidi="hi-IN"/>
              </w:rPr>
              <w:t>BIO (GSKi)</w:t>
            </w:r>
            <w:r w:rsidR="00FB593D" w:rsidRPr="0074224F">
              <w:rPr>
                <w:rFonts w:ascii="Book Antiqua" w:hAnsi="Book Antiqua"/>
                <w:kern w:val="0"/>
                <w:sz w:val="24"/>
                <w:vertAlign w:val="superscript"/>
                <w:lang w:eastAsia="zh-CN"/>
              </w:rPr>
              <w:t>1</w:t>
            </w:r>
            <w:r w:rsidRPr="0074224F">
              <w:rPr>
                <w:rFonts w:ascii="Book Antiqua" w:hAnsi="Book Antiqua" w:cs="Arial"/>
                <w:kern w:val="2"/>
                <w:sz w:val="24"/>
                <w:lang w:eastAsia="hi-IN" w:bidi="hi-IN"/>
              </w:rPr>
              <w:t>,</w:t>
            </w:r>
          </w:p>
          <w:p w:rsidR="00B32213" w:rsidRPr="0074224F" w:rsidRDefault="00B32213" w:rsidP="00FB593D">
            <w:pPr>
              <w:suppressLineNumbers/>
              <w:spacing w:line="360" w:lineRule="auto"/>
              <w:rPr>
                <w:rFonts w:ascii="Book Antiqua" w:hAnsi="Book Antiqua" w:cs="Arial"/>
                <w:kern w:val="2"/>
                <w:sz w:val="24"/>
                <w:lang w:eastAsia="zh-CN" w:bidi="hi-IN"/>
              </w:rPr>
            </w:pPr>
            <w:r w:rsidRPr="0074224F">
              <w:rPr>
                <w:rFonts w:ascii="Book Antiqua" w:hAnsi="Book Antiqua" w:cs="Arial"/>
                <w:kern w:val="2"/>
                <w:sz w:val="24"/>
                <w:lang w:eastAsia="hi-IN" w:bidi="hi-IN"/>
              </w:rPr>
              <w:t xml:space="preserve"> Dorsomorphin (BMPi),</w:t>
            </w:r>
            <w:r w:rsidR="00090A52" w:rsidRPr="0074224F">
              <w:rPr>
                <w:rFonts w:ascii="Book Antiqua" w:hAnsi="Book Antiqua" w:cs="Arial"/>
                <w:kern w:val="2"/>
                <w:sz w:val="24"/>
                <w:lang w:eastAsia="hi-IN" w:bidi="hi-IN"/>
              </w:rPr>
              <w:t xml:space="preserve"> </w:t>
            </w:r>
            <w:r w:rsidRPr="0074224F">
              <w:rPr>
                <w:rFonts w:ascii="Book Antiqua" w:hAnsi="Book Antiqua" w:cs="Arial"/>
                <w:kern w:val="2"/>
                <w:sz w:val="24"/>
                <w:lang w:eastAsia="hi-IN" w:bidi="hi-IN"/>
              </w:rPr>
              <w:t>LIF</w:t>
            </w:r>
            <w:r w:rsidR="00FB593D" w:rsidRPr="0074224F">
              <w:rPr>
                <w:rFonts w:ascii="Book Antiqua" w:hAnsi="Book Antiqua" w:cs="Arial"/>
                <w:kern w:val="2"/>
                <w:sz w:val="24"/>
                <w:vertAlign w:val="superscript"/>
                <w:lang w:eastAsia="zh-CN" w:bidi="hi-IN"/>
              </w:rPr>
              <w:t>1,2</w:t>
            </w:r>
          </w:p>
          <w:p w:rsidR="00B32213" w:rsidRPr="0074224F" w:rsidRDefault="00B32213" w:rsidP="00FB593D">
            <w:pPr>
              <w:suppressLineNumbers/>
              <w:spacing w:line="360" w:lineRule="auto"/>
              <w:rPr>
                <w:rFonts w:ascii="Book Antiqua" w:hAnsi="Book Antiqua" w:cs="Arial"/>
                <w:kern w:val="2"/>
                <w:sz w:val="24"/>
                <w:lang w:eastAsia="hi-IN" w:bidi="hi-IN"/>
              </w:rPr>
            </w:pPr>
          </w:p>
        </w:tc>
        <w:tc>
          <w:tcPr>
            <w:tcW w:w="2127" w:type="dxa"/>
          </w:tcPr>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r w:rsidRPr="0074224F">
              <w:rPr>
                <w:rFonts w:ascii="Book Antiqua" w:eastAsia="Calibri" w:hAnsi="Book Antiqua"/>
                <w:kern w:val="0"/>
                <w:sz w:val="24"/>
                <w:lang w:eastAsia="en-US"/>
              </w:rPr>
              <w:t>hESC/hiPSCs</w:t>
            </w:r>
          </w:p>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p>
        </w:tc>
        <w:tc>
          <w:tcPr>
            <w:tcW w:w="1701" w:type="dxa"/>
          </w:tcPr>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r w:rsidRPr="0074224F">
              <w:rPr>
                <w:rFonts w:ascii="Book Antiqua" w:eastAsia="Calibri" w:hAnsi="Book Antiqua"/>
                <w:kern w:val="0"/>
                <w:sz w:val="24"/>
                <w:lang w:eastAsia="en-US"/>
              </w:rPr>
              <w:t>hiPSCs</w:t>
            </w:r>
          </w:p>
        </w:tc>
        <w:tc>
          <w:tcPr>
            <w:tcW w:w="2038" w:type="dxa"/>
          </w:tcPr>
          <w:p w:rsidR="00B32213" w:rsidRPr="0074224F" w:rsidRDefault="00B32213" w:rsidP="00FB593D">
            <w:pPr>
              <w:suppressLineNumbers/>
              <w:spacing w:line="360" w:lineRule="auto"/>
              <w:rPr>
                <w:rFonts w:ascii="Book Antiqua" w:hAnsi="Book Antiqua" w:cs="Arial"/>
                <w:kern w:val="2"/>
                <w:sz w:val="24"/>
                <w:lang w:eastAsia="hi-IN" w:bidi="hi-IN"/>
              </w:rPr>
            </w:pPr>
            <w:r w:rsidRPr="0074224F">
              <w:rPr>
                <w:rFonts w:ascii="Book Antiqua" w:hAnsi="Book Antiqua" w:cs="Arial"/>
                <w:kern w:val="2"/>
                <w:sz w:val="24"/>
                <w:lang w:eastAsia="hi-IN" w:bidi="hi-IN"/>
              </w:rPr>
              <w:t>nt</w:t>
            </w:r>
          </w:p>
        </w:tc>
      </w:tr>
      <w:tr w:rsidR="00B32213" w:rsidRPr="0074224F" w:rsidTr="00FB593D">
        <w:trPr>
          <w:jc w:val="center"/>
        </w:trPr>
        <w:tc>
          <w:tcPr>
            <w:tcW w:w="1276" w:type="dxa"/>
          </w:tcPr>
          <w:p w:rsidR="00B32213" w:rsidRPr="0074224F" w:rsidRDefault="00B32213" w:rsidP="00FB593D">
            <w:pPr>
              <w:widowControl/>
              <w:suppressAutoHyphens w:val="0"/>
              <w:spacing w:line="360" w:lineRule="auto"/>
              <w:jc w:val="left"/>
              <w:rPr>
                <w:rFonts w:ascii="Book Antiqua" w:eastAsia="Calibri" w:hAnsi="Book Antiqua" w:cs="Arial"/>
                <w:b/>
                <w:kern w:val="0"/>
                <w:sz w:val="24"/>
                <w:lang w:eastAsia="en-US"/>
              </w:rPr>
            </w:pPr>
            <w:r w:rsidRPr="0074224F">
              <w:rPr>
                <w:rFonts w:ascii="Book Antiqua" w:eastAsia="Calibri" w:hAnsi="Book Antiqua" w:cs="Arial"/>
                <w:b/>
                <w:kern w:val="0"/>
                <w:sz w:val="24"/>
                <w:lang w:eastAsia="en-US"/>
              </w:rPr>
              <w:t xml:space="preserve">Ware </w:t>
            </w:r>
            <w:r w:rsidRPr="0074224F">
              <w:rPr>
                <w:rFonts w:ascii="Book Antiqua" w:eastAsia="Calibri" w:hAnsi="Book Antiqua" w:cs="Arial"/>
                <w:b/>
                <w:i/>
                <w:kern w:val="0"/>
                <w:sz w:val="24"/>
                <w:lang w:eastAsia="en-US"/>
              </w:rPr>
              <w:t>et al</w:t>
            </w:r>
            <w:r w:rsidRPr="0074224F">
              <w:rPr>
                <w:rFonts w:ascii="Book Antiqua" w:eastAsia="Calibri" w:hAnsi="Book Antiqua" w:cs="Arial"/>
                <w:b/>
                <w:kern w:val="0"/>
                <w:sz w:val="24"/>
                <w:vertAlign w:val="superscript"/>
                <w:lang w:eastAsia="en-US"/>
              </w:rPr>
              <w:t>[</w:t>
            </w:r>
            <w:r w:rsidR="000A6D73" w:rsidRPr="0074224F">
              <w:rPr>
                <w:rFonts w:ascii="Book Antiqua" w:eastAsia="Calibri" w:hAnsi="Book Antiqua" w:cs="Arial"/>
                <w:b/>
                <w:kern w:val="0"/>
                <w:sz w:val="24"/>
                <w:vertAlign w:val="superscript"/>
                <w:lang w:eastAsia="en-US"/>
              </w:rPr>
              <w:t>51</w:t>
            </w:r>
            <w:r w:rsidRPr="0074224F">
              <w:rPr>
                <w:rFonts w:ascii="Book Antiqua" w:eastAsia="Calibri" w:hAnsi="Book Antiqua" w:cs="Arial"/>
                <w:b/>
                <w:kern w:val="0"/>
                <w:sz w:val="24"/>
                <w:vertAlign w:val="superscript"/>
                <w:lang w:eastAsia="en-US"/>
              </w:rPr>
              <w:t>]</w:t>
            </w:r>
          </w:p>
        </w:tc>
        <w:tc>
          <w:tcPr>
            <w:tcW w:w="3260" w:type="dxa"/>
          </w:tcPr>
          <w:p w:rsidR="00B32213" w:rsidRPr="0074224F" w:rsidRDefault="00B32213" w:rsidP="00FB593D">
            <w:pPr>
              <w:widowControl/>
              <w:suppressAutoHyphens w:val="0"/>
              <w:spacing w:line="360" w:lineRule="auto"/>
              <w:jc w:val="left"/>
              <w:rPr>
                <w:rFonts w:ascii="Book Antiqua" w:eastAsia="Calibri" w:hAnsi="Book Antiqua" w:cs="AdvOT6c1def61.B"/>
                <w:kern w:val="0"/>
                <w:sz w:val="24"/>
                <w:lang w:eastAsia="es-ES"/>
              </w:rPr>
            </w:pPr>
            <w:r w:rsidRPr="0074224F">
              <w:rPr>
                <w:rFonts w:ascii="Book Antiqua" w:eastAsia="Calibri" w:hAnsi="Book Antiqua"/>
                <w:kern w:val="0"/>
                <w:sz w:val="24"/>
                <w:lang w:eastAsia="en-US"/>
              </w:rPr>
              <w:t>PD0325901(MEKi)</w:t>
            </w:r>
            <w:r w:rsidR="00FB593D" w:rsidRPr="0074224F">
              <w:rPr>
                <w:rFonts w:ascii="Book Antiqua" w:hAnsi="Book Antiqua"/>
                <w:kern w:val="0"/>
                <w:sz w:val="24"/>
                <w:vertAlign w:val="superscript"/>
                <w:lang w:eastAsia="zh-CN"/>
              </w:rPr>
              <w:t>1</w:t>
            </w:r>
            <w:r w:rsidRPr="0074224F">
              <w:rPr>
                <w:rFonts w:ascii="Book Antiqua" w:eastAsia="Calibri" w:hAnsi="Book Antiqua"/>
                <w:kern w:val="0"/>
                <w:sz w:val="24"/>
                <w:lang w:eastAsia="en-US"/>
              </w:rPr>
              <w:t>,</w:t>
            </w:r>
            <w:r w:rsidR="00090A52" w:rsidRPr="0074224F">
              <w:rPr>
                <w:rFonts w:ascii="Book Antiqua" w:eastAsia="Calibri" w:hAnsi="Book Antiqua"/>
                <w:kern w:val="0"/>
                <w:sz w:val="24"/>
                <w:lang w:eastAsia="en-US"/>
              </w:rPr>
              <w:t xml:space="preserve"> </w:t>
            </w:r>
            <w:r w:rsidRPr="0074224F">
              <w:rPr>
                <w:rFonts w:ascii="Book Antiqua" w:eastAsia="Calibri" w:hAnsi="Book Antiqua"/>
                <w:kern w:val="0"/>
                <w:sz w:val="24"/>
                <w:lang w:eastAsia="en-US"/>
              </w:rPr>
              <w:t>CHIR99021 (GSKi)</w:t>
            </w:r>
            <w:r w:rsidR="00FB593D" w:rsidRPr="0074224F">
              <w:rPr>
                <w:rFonts w:ascii="Book Antiqua" w:hAnsi="Book Antiqua"/>
                <w:kern w:val="0"/>
                <w:sz w:val="24"/>
                <w:vertAlign w:val="superscript"/>
                <w:lang w:eastAsia="zh-CN"/>
              </w:rPr>
              <w:t>1</w:t>
            </w:r>
            <w:r w:rsidRPr="0074224F">
              <w:rPr>
                <w:rFonts w:ascii="Book Antiqua" w:eastAsia="Calibri" w:hAnsi="Book Antiqua"/>
                <w:kern w:val="0"/>
                <w:sz w:val="24"/>
                <w:lang w:eastAsia="en-US"/>
              </w:rPr>
              <w:t xml:space="preserve">, </w:t>
            </w:r>
            <w:r w:rsidRPr="0074224F">
              <w:rPr>
                <w:rFonts w:ascii="Book Antiqua" w:eastAsia="Calibri" w:hAnsi="Book Antiqua" w:cs="AdvOT6c1def61.B"/>
                <w:kern w:val="0"/>
                <w:sz w:val="24"/>
                <w:lang w:eastAsia="es-ES"/>
              </w:rPr>
              <w:t>FGF2,</w:t>
            </w:r>
            <w:r w:rsidR="00090A52" w:rsidRPr="0074224F">
              <w:rPr>
                <w:rFonts w:ascii="Book Antiqua" w:eastAsia="Calibri" w:hAnsi="Book Antiqua" w:cs="AdvOT6c1def61.B"/>
                <w:kern w:val="0"/>
                <w:sz w:val="24"/>
                <w:lang w:eastAsia="es-ES"/>
              </w:rPr>
              <w:t xml:space="preserve"> </w:t>
            </w:r>
            <w:r w:rsidRPr="0074224F">
              <w:rPr>
                <w:rFonts w:ascii="Book Antiqua" w:eastAsia="Calibri" w:hAnsi="Book Antiqua" w:cs="AdvOT6c1def61.B"/>
                <w:kern w:val="0"/>
                <w:sz w:val="24"/>
                <w:lang w:eastAsia="es-ES"/>
              </w:rPr>
              <w:t>LIF</w:t>
            </w:r>
            <w:r w:rsidR="00FB593D" w:rsidRPr="0074224F">
              <w:rPr>
                <w:rFonts w:ascii="Book Antiqua" w:hAnsi="Book Antiqua"/>
                <w:kern w:val="0"/>
                <w:sz w:val="24"/>
                <w:vertAlign w:val="superscript"/>
                <w:lang w:eastAsia="zh-CN"/>
              </w:rPr>
              <w:t>1</w:t>
            </w:r>
            <w:r w:rsidRPr="0074224F">
              <w:rPr>
                <w:rFonts w:ascii="Book Antiqua" w:eastAsia="Calibri" w:hAnsi="Book Antiqua" w:cs="AdvOT6c1def61.B"/>
                <w:kern w:val="0"/>
                <w:sz w:val="24"/>
                <w:lang w:eastAsia="es-ES"/>
              </w:rPr>
              <w:t xml:space="preserve">, Activin A, NSC74859 (STAT3i), SU5402(FGFRi) </w:t>
            </w:r>
          </w:p>
        </w:tc>
        <w:tc>
          <w:tcPr>
            <w:tcW w:w="2127" w:type="dxa"/>
          </w:tcPr>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r w:rsidRPr="0074224F">
              <w:rPr>
                <w:rFonts w:ascii="Book Antiqua" w:eastAsia="Calibri" w:hAnsi="Book Antiqua"/>
                <w:kern w:val="0"/>
                <w:sz w:val="24"/>
                <w:lang w:eastAsia="en-US"/>
              </w:rPr>
              <w:t>hESC/hiPSC</w:t>
            </w:r>
          </w:p>
        </w:tc>
        <w:tc>
          <w:tcPr>
            <w:tcW w:w="1701" w:type="dxa"/>
          </w:tcPr>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r w:rsidRPr="0074224F">
              <w:rPr>
                <w:rFonts w:ascii="Book Antiqua" w:eastAsia="Calibri" w:hAnsi="Book Antiqua"/>
                <w:kern w:val="0"/>
                <w:sz w:val="24"/>
                <w:lang w:eastAsia="en-US"/>
              </w:rPr>
              <w:t>hESC</w:t>
            </w:r>
          </w:p>
        </w:tc>
        <w:tc>
          <w:tcPr>
            <w:tcW w:w="2038" w:type="dxa"/>
          </w:tcPr>
          <w:p w:rsidR="00B32213" w:rsidRPr="0074224F" w:rsidRDefault="00B32213" w:rsidP="00FB593D">
            <w:pPr>
              <w:suppressLineNumbers/>
              <w:spacing w:line="360" w:lineRule="auto"/>
              <w:rPr>
                <w:rFonts w:ascii="Book Antiqua" w:hAnsi="Book Antiqua" w:cs="Arial"/>
                <w:kern w:val="2"/>
                <w:sz w:val="24"/>
                <w:lang w:eastAsia="hi-IN" w:bidi="hi-IN"/>
              </w:rPr>
            </w:pPr>
            <w:r w:rsidRPr="0074224F">
              <w:rPr>
                <w:rFonts w:ascii="Book Antiqua" w:hAnsi="Book Antiqua" w:cs="Arial"/>
                <w:i/>
                <w:kern w:val="2"/>
                <w:sz w:val="24"/>
                <w:lang w:eastAsia="hi-IN" w:bidi="hi-IN"/>
              </w:rPr>
              <w:t>XIST</w:t>
            </w:r>
            <w:r w:rsidRPr="0074224F">
              <w:rPr>
                <w:rFonts w:ascii="Book Antiqua" w:hAnsi="Book Antiqua" w:cs="Arial"/>
                <w:kern w:val="2"/>
                <w:sz w:val="24"/>
                <w:lang w:eastAsia="hi-IN" w:bidi="hi-IN"/>
              </w:rPr>
              <w:t xml:space="preserve"> RNA (-)</w:t>
            </w:r>
          </w:p>
          <w:p w:rsidR="00B32213" w:rsidRPr="0074224F" w:rsidRDefault="00B32213" w:rsidP="00FB593D">
            <w:pPr>
              <w:suppressLineNumbers/>
              <w:spacing w:line="360" w:lineRule="auto"/>
              <w:rPr>
                <w:rFonts w:ascii="Book Antiqua" w:hAnsi="Book Antiqua" w:cs="Arial"/>
                <w:kern w:val="2"/>
                <w:sz w:val="24"/>
                <w:lang w:eastAsia="hi-IN" w:bidi="hi-IN"/>
              </w:rPr>
            </w:pPr>
            <w:r w:rsidRPr="0074224F">
              <w:rPr>
                <w:rFonts w:ascii="Book Antiqua" w:hAnsi="Book Antiqua" w:cs="Arial"/>
                <w:kern w:val="2"/>
                <w:sz w:val="24"/>
                <w:lang w:eastAsia="hi-IN" w:bidi="hi-IN"/>
              </w:rPr>
              <w:t>XaXa</w:t>
            </w:r>
          </w:p>
        </w:tc>
      </w:tr>
      <w:tr w:rsidR="00B32213" w:rsidRPr="0074224F" w:rsidTr="00FB593D">
        <w:trPr>
          <w:jc w:val="center"/>
        </w:trPr>
        <w:tc>
          <w:tcPr>
            <w:tcW w:w="1276" w:type="dxa"/>
          </w:tcPr>
          <w:p w:rsidR="00B32213" w:rsidRPr="0074224F" w:rsidRDefault="00B32213" w:rsidP="00FB593D">
            <w:pPr>
              <w:widowControl/>
              <w:suppressAutoHyphens w:val="0"/>
              <w:spacing w:line="360" w:lineRule="auto"/>
              <w:jc w:val="center"/>
              <w:rPr>
                <w:rFonts w:ascii="Book Antiqua" w:eastAsia="Calibri" w:hAnsi="Book Antiqua"/>
                <w:kern w:val="0"/>
                <w:sz w:val="24"/>
                <w:lang w:eastAsia="en-US"/>
              </w:rPr>
            </w:pPr>
            <w:r w:rsidRPr="0074224F">
              <w:rPr>
                <w:rFonts w:ascii="Book Antiqua" w:eastAsia="Calibri" w:hAnsi="Book Antiqua"/>
                <w:b/>
                <w:kern w:val="0"/>
                <w:sz w:val="24"/>
                <w:lang w:eastAsia="en-US"/>
              </w:rPr>
              <w:t xml:space="preserve">Valamehr </w:t>
            </w:r>
            <w:r w:rsidRPr="0074224F">
              <w:rPr>
                <w:rFonts w:ascii="Book Antiqua" w:eastAsia="Calibri" w:hAnsi="Book Antiqua"/>
                <w:b/>
                <w:i/>
                <w:kern w:val="0"/>
                <w:sz w:val="24"/>
                <w:lang w:eastAsia="en-US"/>
              </w:rPr>
              <w:t>et al</w:t>
            </w:r>
            <w:r w:rsidRPr="0074224F">
              <w:rPr>
                <w:rFonts w:ascii="Book Antiqua" w:eastAsia="Calibri" w:hAnsi="Book Antiqua"/>
                <w:b/>
                <w:kern w:val="0"/>
                <w:sz w:val="24"/>
                <w:vertAlign w:val="superscript"/>
                <w:lang w:eastAsia="en-US"/>
              </w:rPr>
              <w:t>[</w:t>
            </w:r>
            <w:r w:rsidR="000A6D73" w:rsidRPr="0074224F">
              <w:rPr>
                <w:rFonts w:ascii="Book Antiqua" w:eastAsia="Calibri" w:hAnsi="Book Antiqua"/>
                <w:b/>
                <w:kern w:val="0"/>
                <w:sz w:val="24"/>
                <w:vertAlign w:val="superscript"/>
                <w:lang w:eastAsia="en-US"/>
              </w:rPr>
              <w:t>52</w:t>
            </w:r>
            <w:r w:rsidRPr="0074224F">
              <w:rPr>
                <w:rFonts w:ascii="Book Antiqua" w:eastAsia="Calibri" w:hAnsi="Book Antiqua"/>
                <w:b/>
                <w:kern w:val="0"/>
                <w:sz w:val="24"/>
                <w:vertAlign w:val="superscript"/>
                <w:lang w:eastAsia="en-US"/>
              </w:rPr>
              <w:t>]</w:t>
            </w:r>
          </w:p>
        </w:tc>
        <w:tc>
          <w:tcPr>
            <w:tcW w:w="3260" w:type="dxa"/>
          </w:tcPr>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r w:rsidRPr="0074224F">
              <w:rPr>
                <w:rFonts w:ascii="Book Antiqua" w:eastAsia="Calibri" w:hAnsi="Book Antiqua"/>
                <w:kern w:val="0"/>
                <w:sz w:val="24"/>
                <w:lang w:eastAsia="en-US"/>
              </w:rPr>
              <w:t>PD 0325901(MEKi)</w:t>
            </w:r>
            <w:r w:rsidR="00FB593D" w:rsidRPr="0074224F">
              <w:rPr>
                <w:rFonts w:ascii="Book Antiqua" w:hAnsi="Book Antiqua"/>
                <w:kern w:val="0"/>
                <w:sz w:val="24"/>
                <w:vertAlign w:val="superscript"/>
                <w:lang w:eastAsia="zh-CN"/>
              </w:rPr>
              <w:t>1</w:t>
            </w:r>
            <w:r w:rsidRPr="0074224F">
              <w:rPr>
                <w:rFonts w:ascii="Book Antiqua" w:eastAsia="Calibri" w:hAnsi="Book Antiqua"/>
                <w:kern w:val="0"/>
                <w:sz w:val="24"/>
                <w:lang w:eastAsia="en-US"/>
              </w:rPr>
              <w:t>,</w:t>
            </w:r>
            <w:r w:rsidR="00090A52" w:rsidRPr="0074224F">
              <w:rPr>
                <w:rFonts w:ascii="Book Antiqua" w:eastAsia="Calibri" w:hAnsi="Book Antiqua"/>
                <w:kern w:val="0"/>
                <w:sz w:val="24"/>
                <w:lang w:eastAsia="en-US"/>
              </w:rPr>
              <w:t xml:space="preserve"> </w:t>
            </w:r>
            <w:r w:rsidRPr="0074224F">
              <w:rPr>
                <w:rFonts w:ascii="Book Antiqua" w:eastAsia="Calibri" w:hAnsi="Book Antiqua"/>
                <w:kern w:val="0"/>
                <w:sz w:val="24"/>
                <w:lang w:eastAsia="en-US"/>
              </w:rPr>
              <w:t>CHIR99021(GSKi)</w:t>
            </w:r>
            <w:r w:rsidR="00FB593D" w:rsidRPr="0074224F">
              <w:rPr>
                <w:rFonts w:ascii="Book Antiqua" w:hAnsi="Book Antiqua"/>
                <w:kern w:val="0"/>
                <w:sz w:val="24"/>
                <w:vertAlign w:val="superscript"/>
                <w:lang w:eastAsia="zh-CN"/>
              </w:rPr>
              <w:t>1</w:t>
            </w:r>
            <w:r w:rsidRPr="0074224F">
              <w:rPr>
                <w:rFonts w:ascii="Book Antiqua" w:eastAsia="Calibri" w:hAnsi="Book Antiqua"/>
                <w:kern w:val="0"/>
                <w:sz w:val="24"/>
                <w:lang w:eastAsia="en-US"/>
              </w:rPr>
              <w:t xml:space="preserve">, </w:t>
            </w:r>
            <w:r w:rsidRPr="0074224F">
              <w:rPr>
                <w:rFonts w:ascii="Book Antiqua" w:eastAsia="Calibri" w:hAnsi="Book Antiqua" w:cs="Arial"/>
                <w:kern w:val="0"/>
                <w:sz w:val="24"/>
                <w:lang w:eastAsia="en-US"/>
              </w:rPr>
              <w:t xml:space="preserve">Thiazovivin (ROCKi), </w:t>
            </w:r>
            <w:r w:rsidRPr="0074224F">
              <w:rPr>
                <w:rFonts w:ascii="Book Antiqua" w:eastAsia="Calibri" w:hAnsi="Book Antiqua" w:cs="AdvOT6c1def61.B"/>
                <w:kern w:val="0"/>
                <w:sz w:val="24"/>
                <w:lang w:eastAsia="es-ES"/>
              </w:rPr>
              <w:t>FGF2, LIF</w:t>
            </w:r>
            <w:r w:rsidR="00FB593D" w:rsidRPr="0074224F">
              <w:rPr>
                <w:rFonts w:ascii="Book Antiqua" w:hAnsi="Book Antiqua"/>
                <w:kern w:val="0"/>
                <w:sz w:val="24"/>
                <w:vertAlign w:val="superscript"/>
                <w:lang w:eastAsia="zh-CN"/>
              </w:rPr>
              <w:t>1</w:t>
            </w:r>
            <w:r w:rsidRPr="0074224F">
              <w:rPr>
                <w:rFonts w:ascii="Book Antiqua" w:eastAsia="Calibri" w:hAnsi="Book Antiqua" w:cs="AdvOT6c1def61.B"/>
                <w:kern w:val="0"/>
                <w:sz w:val="24"/>
                <w:lang w:eastAsia="es-ES"/>
              </w:rPr>
              <w:t xml:space="preserve"> ,</w:t>
            </w:r>
            <w:r w:rsidR="00090A52" w:rsidRPr="0074224F">
              <w:rPr>
                <w:rFonts w:ascii="Book Antiqua" w:eastAsia="Calibri" w:hAnsi="Book Antiqua" w:cs="AdvOT6c1def61.B"/>
                <w:kern w:val="0"/>
                <w:sz w:val="24"/>
                <w:lang w:eastAsia="es-ES"/>
              </w:rPr>
              <w:t xml:space="preserve"> </w:t>
            </w:r>
            <w:r w:rsidRPr="0074224F">
              <w:rPr>
                <w:rFonts w:ascii="Book Antiqua" w:eastAsia="Calibri" w:hAnsi="Book Antiqua" w:cs="AdvOT6c1def61.B"/>
                <w:kern w:val="0"/>
                <w:sz w:val="24"/>
                <w:lang w:eastAsia="es-ES"/>
              </w:rPr>
              <w:t>SB431542 (ALKi/TGFB1R)</w:t>
            </w:r>
          </w:p>
        </w:tc>
        <w:tc>
          <w:tcPr>
            <w:tcW w:w="2127" w:type="dxa"/>
          </w:tcPr>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r w:rsidRPr="0074224F">
              <w:rPr>
                <w:rFonts w:ascii="Book Antiqua" w:eastAsia="Calibri" w:hAnsi="Book Antiqua"/>
                <w:kern w:val="0"/>
                <w:sz w:val="24"/>
                <w:lang w:eastAsia="en-US"/>
              </w:rPr>
              <w:t>-</w:t>
            </w:r>
          </w:p>
        </w:tc>
        <w:tc>
          <w:tcPr>
            <w:tcW w:w="1701" w:type="dxa"/>
          </w:tcPr>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r w:rsidRPr="0074224F">
              <w:rPr>
                <w:rFonts w:ascii="Book Antiqua" w:eastAsia="Calibri" w:hAnsi="Book Antiqua"/>
                <w:kern w:val="0"/>
                <w:sz w:val="24"/>
                <w:lang w:eastAsia="en-US"/>
              </w:rPr>
              <w:t>hiPSC</w:t>
            </w:r>
          </w:p>
        </w:tc>
        <w:tc>
          <w:tcPr>
            <w:tcW w:w="2038" w:type="dxa"/>
          </w:tcPr>
          <w:p w:rsidR="00B32213" w:rsidRPr="0074224F" w:rsidRDefault="00B32213" w:rsidP="00FB593D">
            <w:pPr>
              <w:suppressLineNumbers/>
              <w:spacing w:line="360" w:lineRule="auto"/>
              <w:rPr>
                <w:rFonts w:ascii="Book Antiqua" w:hAnsi="Book Antiqua" w:cs="Arial"/>
                <w:kern w:val="2"/>
                <w:sz w:val="24"/>
                <w:lang w:val="pt-BR" w:eastAsia="hi-IN" w:bidi="hi-IN"/>
              </w:rPr>
            </w:pPr>
            <w:r w:rsidRPr="0074224F">
              <w:rPr>
                <w:rFonts w:ascii="Book Antiqua" w:hAnsi="Book Antiqua" w:cs="Arial"/>
                <w:i/>
                <w:kern w:val="2"/>
                <w:sz w:val="24"/>
                <w:lang w:val="pt-BR" w:eastAsia="hi-IN" w:bidi="hi-IN"/>
              </w:rPr>
              <w:t>XIST</w:t>
            </w:r>
            <w:r w:rsidRPr="0074224F">
              <w:rPr>
                <w:rFonts w:ascii="Book Antiqua" w:hAnsi="Book Antiqua" w:cs="Arial"/>
                <w:kern w:val="2"/>
                <w:sz w:val="24"/>
                <w:lang w:val="pt-BR" w:eastAsia="hi-IN" w:bidi="hi-IN"/>
              </w:rPr>
              <w:t xml:space="preserve"> RNA (downreg.)</w:t>
            </w:r>
          </w:p>
          <w:p w:rsidR="00B32213" w:rsidRPr="0074224F" w:rsidRDefault="00B32213" w:rsidP="00FB593D">
            <w:pPr>
              <w:suppressLineNumbers/>
              <w:spacing w:line="360" w:lineRule="auto"/>
              <w:rPr>
                <w:rFonts w:ascii="Book Antiqua" w:hAnsi="Book Antiqua" w:cs="Arial"/>
                <w:kern w:val="2"/>
                <w:sz w:val="24"/>
                <w:lang w:val="pt-BR" w:eastAsia="hi-IN" w:bidi="hi-IN"/>
              </w:rPr>
            </w:pPr>
            <w:r w:rsidRPr="0074224F">
              <w:rPr>
                <w:rFonts w:ascii="Book Antiqua" w:hAnsi="Book Antiqua" w:cs="Arial"/>
                <w:kern w:val="2"/>
                <w:sz w:val="24"/>
                <w:lang w:val="pt-BR" w:eastAsia="hi-IN" w:bidi="hi-IN"/>
              </w:rPr>
              <w:t>H3K27me3 (&lt;10%)</w:t>
            </w:r>
          </w:p>
          <w:p w:rsidR="00B32213" w:rsidRPr="0074224F" w:rsidRDefault="00B32213" w:rsidP="00FB593D">
            <w:pPr>
              <w:suppressLineNumbers/>
              <w:spacing w:line="360" w:lineRule="auto"/>
              <w:rPr>
                <w:rFonts w:ascii="Book Antiqua" w:hAnsi="Book Antiqua" w:cs="Arial"/>
                <w:kern w:val="2"/>
                <w:sz w:val="24"/>
                <w:lang w:val="pt-BR" w:eastAsia="hi-IN" w:bidi="hi-IN"/>
              </w:rPr>
            </w:pPr>
            <w:r w:rsidRPr="0074224F">
              <w:rPr>
                <w:rFonts w:ascii="Book Antiqua" w:hAnsi="Book Antiqua" w:cs="Arial"/>
                <w:kern w:val="2"/>
                <w:sz w:val="24"/>
                <w:lang w:val="pt-BR" w:eastAsia="hi-IN" w:bidi="hi-IN"/>
              </w:rPr>
              <w:t>XaXa</w:t>
            </w:r>
          </w:p>
        </w:tc>
      </w:tr>
      <w:tr w:rsidR="00B32213" w:rsidRPr="0074224F" w:rsidTr="00FB593D">
        <w:trPr>
          <w:jc w:val="center"/>
        </w:trPr>
        <w:tc>
          <w:tcPr>
            <w:tcW w:w="1276" w:type="dxa"/>
          </w:tcPr>
          <w:p w:rsidR="00B32213" w:rsidRPr="0074224F" w:rsidRDefault="00B32213" w:rsidP="00FB593D">
            <w:pPr>
              <w:widowControl/>
              <w:suppressAutoHyphens w:val="0"/>
              <w:spacing w:line="360" w:lineRule="auto"/>
              <w:jc w:val="center"/>
              <w:rPr>
                <w:rFonts w:ascii="Book Antiqua" w:eastAsia="Calibri" w:hAnsi="Book Antiqua"/>
                <w:b/>
                <w:kern w:val="0"/>
                <w:sz w:val="24"/>
                <w:lang w:eastAsia="en-US"/>
              </w:rPr>
            </w:pPr>
            <w:r w:rsidRPr="0074224F">
              <w:rPr>
                <w:rFonts w:ascii="Book Antiqua" w:eastAsia="Calibri" w:hAnsi="Book Antiqua" w:cs="Arial"/>
                <w:b/>
                <w:kern w:val="0"/>
                <w:sz w:val="24"/>
                <w:lang w:eastAsia="en-US"/>
              </w:rPr>
              <w:t xml:space="preserve">Theunissen </w:t>
            </w:r>
            <w:r w:rsidRPr="0074224F">
              <w:rPr>
                <w:rFonts w:ascii="Book Antiqua" w:eastAsia="Calibri" w:hAnsi="Book Antiqua" w:cs="Arial"/>
                <w:b/>
                <w:i/>
                <w:kern w:val="0"/>
                <w:sz w:val="24"/>
                <w:lang w:eastAsia="en-US"/>
              </w:rPr>
              <w:t>et al</w:t>
            </w:r>
            <w:r w:rsidRPr="0074224F">
              <w:rPr>
                <w:rFonts w:ascii="Book Antiqua" w:eastAsia="Calibri" w:hAnsi="Book Antiqua" w:cs="Arial"/>
                <w:b/>
                <w:kern w:val="0"/>
                <w:sz w:val="24"/>
                <w:vertAlign w:val="superscript"/>
                <w:lang w:eastAsia="en-US"/>
              </w:rPr>
              <w:t>[</w:t>
            </w:r>
            <w:r w:rsidR="000A6D73" w:rsidRPr="0074224F">
              <w:rPr>
                <w:rFonts w:ascii="Book Antiqua" w:eastAsia="Calibri" w:hAnsi="Book Antiqua" w:cs="Arial"/>
                <w:b/>
                <w:kern w:val="0"/>
                <w:sz w:val="24"/>
                <w:vertAlign w:val="superscript"/>
                <w:lang w:eastAsia="en-US"/>
              </w:rPr>
              <w:t>55</w:t>
            </w:r>
            <w:r w:rsidRPr="0074224F">
              <w:rPr>
                <w:rFonts w:ascii="Book Antiqua" w:eastAsia="Calibri" w:hAnsi="Book Antiqua" w:cs="Arial"/>
                <w:b/>
                <w:kern w:val="0"/>
                <w:sz w:val="24"/>
                <w:vertAlign w:val="superscript"/>
                <w:lang w:eastAsia="en-US"/>
              </w:rPr>
              <w:t>]</w:t>
            </w:r>
          </w:p>
        </w:tc>
        <w:tc>
          <w:tcPr>
            <w:tcW w:w="3260" w:type="dxa"/>
          </w:tcPr>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r w:rsidRPr="0074224F">
              <w:rPr>
                <w:rFonts w:ascii="Book Antiqua" w:eastAsia="Calibri" w:hAnsi="Book Antiqua"/>
                <w:kern w:val="0"/>
                <w:sz w:val="24"/>
                <w:lang w:eastAsia="en-US"/>
              </w:rPr>
              <w:t>PD0325901 (MEKi)</w:t>
            </w:r>
            <w:r w:rsidR="00FB593D" w:rsidRPr="0074224F">
              <w:rPr>
                <w:rFonts w:ascii="Book Antiqua" w:hAnsi="Book Antiqua"/>
                <w:kern w:val="0"/>
                <w:sz w:val="24"/>
                <w:vertAlign w:val="superscript"/>
                <w:lang w:eastAsia="zh-CN"/>
              </w:rPr>
              <w:t>1</w:t>
            </w:r>
            <w:r w:rsidRPr="0074224F">
              <w:rPr>
                <w:rFonts w:ascii="Book Antiqua" w:eastAsia="Calibri" w:hAnsi="Book Antiqua"/>
                <w:kern w:val="0"/>
                <w:sz w:val="24"/>
                <w:lang w:eastAsia="en-US"/>
              </w:rPr>
              <w:t>, CHIR99021 (GSKi)</w:t>
            </w:r>
            <w:r w:rsidR="00FB593D" w:rsidRPr="0074224F">
              <w:rPr>
                <w:rFonts w:ascii="Book Antiqua" w:hAnsi="Book Antiqua"/>
                <w:kern w:val="0"/>
                <w:sz w:val="24"/>
                <w:vertAlign w:val="superscript"/>
                <w:lang w:eastAsia="zh-CN"/>
              </w:rPr>
              <w:t>1</w:t>
            </w:r>
            <w:r w:rsidRPr="0074224F">
              <w:rPr>
                <w:rFonts w:ascii="Book Antiqua" w:eastAsia="Calibri" w:hAnsi="Book Antiqua"/>
                <w:kern w:val="0"/>
                <w:sz w:val="24"/>
                <w:lang w:eastAsia="en-US"/>
              </w:rPr>
              <w:t>, SB590885 (BRAFi), Y27632 (Rocki),</w:t>
            </w:r>
            <w:r w:rsidR="00090A52" w:rsidRPr="0074224F">
              <w:rPr>
                <w:rFonts w:ascii="Book Antiqua" w:eastAsia="Calibri" w:hAnsi="Book Antiqua"/>
                <w:kern w:val="0"/>
                <w:sz w:val="24"/>
                <w:lang w:eastAsia="en-US"/>
              </w:rPr>
              <w:t xml:space="preserve"> </w:t>
            </w:r>
            <w:r w:rsidRPr="0074224F">
              <w:rPr>
                <w:rFonts w:ascii="Book Antiqua" w:eastAsia="Calibri" w:hAnsi="Book Antiqua"/>
                <w:kern w:val="0"/>
                <w:sz w:val="24"/>
                <w:lang w:eastAsia="en-US"/>
              </w:rPr>
              <w:t>WH-4-023 (pan-RTKi),</w:t>
            </w:r>
            <w:r w:rsidR="00090A52" w:rsidRPr="0074224F">
              <w:rPr>
                <w:rFonts w:ascii="Book Antiqua" w:eastAsia="Calibri" w:hAnsi="Book Antiqua"/>
                <w:kern w:val="0"/>
                <w:sz w:val="24"/>
                <w:lang w:eastAsia="en-US"/>
              </w:rPr>
              <w:t xml:space="preserve"> </w:t>
            </w:r>
            <w:r w:rsidRPr="0074224F">
              <w:rPr>
                <w:rFonts w:ascii="Book Antiqua" w:eastAsia="Calibri" w:hAnsi="Book Antiqua"/>
                <w:kern w:val="0"/>
                <w:sz w:val="24"/>
                <w:lang w:eastAsia="en-US"/>
              </w:rPr>
              <w:t>LIF</w:t>
            </w:r>
            <w:r w:rsidR="00FB593D" w:rsidRPr="0074224F">
              <w:rPr>
                <w:rFonts w:ascii="Book Antiqua" w:hAnsi="Book Antiqua"/>
                <w:kern w:val="0"/>
                <w:sz w:val="24"/>
                <w:vertAlign w:val="superscript"/>
                <w:lang w:eastAsia="zh-CN"/>
              </w:rPr>
              <w:t>1</w:t>
            </w:r>
            <w:r w:rsidRPr="0074224F">
              <w:rPr>
                <w:rFonts w:ascii="Book Antiqua" w:eastAsia="Calibri" w:hAnsi="Book Antiqua"/>
                <w:kern w:val="0"/>
                <w:sz w:val="24"/>
                <w:lang w:eastAsia="en-US"/>
              </w:rPr>
              <w:t>, FGF, Activin A</w:t>
            </w:r>
            <w:r w:rsidR="00FB593D" w:rsidRPr="0074224F">
              <w:rPr>
                <w:rFonts w:ascii="Book Antiqua" w:hAnsi="Book Antiqua"/>
                <w:kern w:val="0"/>
                <w:sz w:val="24"/>
                <w:vertAlign w:val="superscript"/>
                <w:lang w:eastAsia="zh-CN"/>
              </w:rPr>
              <w:t>2</w:t>
            </w:r>
          </w:p>
        </w:tc>
        <w:tc>
          <w:tcPr>
            <w:tcW w:w="2127" w:type="dxa"/>
          </w:tcPr>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r w:rsidRPr="0074224F">
              <w:rPr>
                <w:rFonts w:ascii="Book Antiqua" w:eastAsia="Calibri" w:hAnsi="Book Antiqua"/>
                <w:kern w:val="0"/>
                <w:sz w:val="24"/>
                <w:lang w:eastAsia="en-US"/>
              </w:rPr>
              <w:t xml:space="preserve">hESC </w:t>
            </w:r>
          </w:p>
        </w:tc>
        <w:tc>
          <w:tcPr>
            <w:tcW w:w="1701" w:type="dxa"/>
          </w:tcPr>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r w:rsidRPr="0074224F">
              <w:rPr>
                <w:rFonts w:ascii="Book Antiqua" w:eastAsia="Calibri" w:hAnsi="Book Antiqua"/>
                <w:kern w:val="0"/>
                <w:sz w:val="24"/>
                <w:lang w:eastAsia="en-US"/>
              </w:rPr>
              <w:t>hESC/hiPSC</w:t>
            </w:r>
          </w:p>
          <w:p w:rsidR="00B32213" w:rsidRPr="0074224F" w:rsidRDefault="00B32213" w:rsidP="00FB593D">
            <w:pPr>
              <w:widowControl/>
              <w:suppressAutoHyphens w:val="0"/>
              <w:spacing w:line="360" w:lineRule="auto"/>
              <w:jc w:val="left"/>
              <w:rPr>
                <w:rFonts w:ascii="Book Antiqua" w:eastAsia="Calibri" w:hAnsi="Book Antiqua"/>
                <w:kern w:val="0"/>
                <w:sz w:val="24"/>
                <w:lang w:eastAsia="en-US"/>
              </w:rPr>
            </w:pPr>
          </w:p>
        </w:tc>
        <w:tc>
          <w:tcPr>
            <w:tcW w:w="2038" w:type="dxa"/>
          </w:tcPr>
          <w:p w:rsidR="00B32213" w:rsidRPr="0074224F" w:rsidRDefault="00B32213" w:rsidP="00FB593D">
            <w:pPr>
              <w:suppressLineNumbers/>
              <w:spacing w:line="360" w:lineRule="auto"/>
              <w:rPr>
                <w:rFonts w:ascii="Book Antiqua" w:hAnsi="Book Antiqua" w:cs="Arial"/>
                <w:kern w:val="2"/>
                <w:sz w:val="24"/>
                <w:lang w:eastAsia="hi-IN" w:bidi="hi-IN"/>
              </w:rPr>
            </w:pPr>
            <w:r w:rsidRPr="0074224F">
              <w:rPr>
                <w:rFonts w:ascii="Book Antiqua" w:hAnsi="Book Antiqua" w:cs="Arial"/>
                <w:i/>
                <w:kern w:val="2"/>
                <w:sz w:val="24"/>
                <w:lang w:eastAsia="hi-IN" w:bidi="hi-IN"/>
              </w:rPr>
              <w:t>XIST</w:t>
            </w:r>
            <w:r w:rsidRPr="0074224F">
              <w:rPr>
                <w:rFonts w:ascii="Book Antiqua" w:hAnsi="Book Antiqua" w:cs="Arial"/>
                <w:kern w:val="2"/>
                <w:sz w:val="24"/>
                <w:lang w:eastAsia="hi-IN" w:bidi="hi-IN"/>
              </w:rPr>
              <w:t xml:space="preserve"> RNA (+)</w:t>
            </w:r>
          </w:p>
          <w:p w:rsidR="00B32213" w:rsidRPr="0074224F" w:rsidRDefault="00B32213" w:rsidP="00FB593D">
            <w:pPr>
              <w:suppressLineNumbers/>
              <w:spacing w:line="360" w:lineRule="auto"/>
              <w:rPr>
                <w:rFonts w:ascii="Book Antiqua" w:hAnsi="Book Antiqua" w:cs="Mangal"/>
                <w:kern w:val="2"/>
                <w:sz w:val="24"/>
                <w:lang w:val="pt-BR" w:eastAsia="hi-IN" w:bidi="hi-IN"/>
              </w:rPr>
            </w:pPr>
            <w:r w:rsidRPr="0074224F">
              <w:rPr>
                <w:rFonts w:ascii="Book Antiqua" w:hAnsi="Book Antiqua" w:cs="Arial"/>
                <w:kern w:val="2"/>
                <w:sz w:val="24"/>
                <w:lang w:eastAsia="hi-IN" w:bidi="hi-IN"/>
              </w:rPr>
              <w:t>XaXi</w:t>
            </w:r>
          </w:p>
        </w:tc>
      </w:tr>
    </w:tbl>
    <w:p w:rsidR="00603566" w:rsidRPr="0074224F" w:rsidRDefault="0074224F" w:rsidP="00FB593D">
      <w:pPr>
        <w:widowControl/>
        <w:suppressAutoHyphens w:val="0"/>
        <w:spacing w:line="360" w:lineRule="auto"/>
        <w:rPr>
          <w:rFonts w:ascii="Book Antiqua" w:eastAsia="Calibri" w:hAnsi="Book Antiqua"/>
          <w:kern w:val="0"/>
          <w:sz w:val="24"/>
          <w:lang w:val="es-ES" w:eastAsia="en-US"/>
        </w:rPr>
      </w:pPr>
      <w:r w:rsidRPr="0074224F">
        <w:rPr>
          <w:rFonts w:ascii="Book Antiqua" w:hAnsi="Book Antiqua"/>
          <w:kern w:val="0"/>
          <w:sz w:val="24"/>
          <w:vertAlign w:val="superscript"/>
          <w:lang w:val="es-ES" w:eastAsia="zh-CN"/>
        </w:rPr>
        <w:t>1</w:t>
      </w:r>
      <w:r w:rsidR="00FB593D" w:rsidRPr="0074224F">
        <w:rPr>
          <w:rFonts w:ascii="Book Antiqua" w:eastAsia="Calibri" w:hAnsi="Book Antiqua"/>
          <w:kern w:val="0"/>
          <w:sz w:val="24"/>
          <w:lang w:val="es-ES" w:eastAsia="en-US"/>
        </w:rPr>
        <w:t>Compoun</w:t>
      </w:r>
      <w:r w:rsidR="00FB593D" w:rsidRPr="0074224F">
        <w:rPr>
          <w:rFonts w:ascii="Book Antiqua" w:hAnsi="Book Antiqua"/>
          <w:kern w:val="0"/>
          <w:sz w:val="24"/>
          <w:lang w:val="es-ES" w:eastAsia="zh-CN"/>
        </w:rPr>
        <w:t>d</w:t>
      </w:r>
      <w:r w:rsidR="00FB593D" w:rsidRPr="0074224F">
        <w:rPr>
          <w:rFonts w:ascii="Book Antiqua" w:eastAsia="Calibri" w:hAnsi="Book Antiqua"/>
          <w:kern w:val="0"/>
          <w:sz w:val="24"/>
          <w:lang w:val="es-ES" w:eastAsia="en-US"/>
        </w:rPr>
        <w:t xml:space="preserve">s </w:t>
      </w:r>
      <w:r w:rsidR="00B32213" w:rsidRPr="0074224F">
        <w:rPr>
          <w:rFonts w:ascii="Book Antiqua" w:eastAsia="Calibri" w:hAnsi="Book Antiqua"/>
          <w:kern w:val="0"/>
          <w:sz w:val="24"/>
          <w:lang w:val="es-ES" w:eastAsia="en-US"/>
        </w:rPr>
        <w:t>use</w:t>
      </w:r>
      <w:r w:rsidR="00FB593D" w:rsidRPr="0074224F">
        <w:rPr>
          <w:rFonts w:ascii="Book Antiqua" w:eastAsia="Calibri" w:hAnsi="Book Antiqua"/>
          <w:kern w:val="0"/>
          <w:sz w:val="24"/>
          <w:lang w:val="es-ES" w:eastAsia="en-US"/>
        </w:rPr>
        <w:t>d in most works</w:t>
      </w:r>
      <w:r w:rsidRPr="0074224F">
        <w:rPr>
          <w:rFonts w:ascii="Book Antiqua" w:hAnsi="Book Antiqua"/>
          <w:kern w:val="0"/>
          <w:sz w:val="24"/>
          <w:lang w:val="es-ES" w:eastAsia="zh-CN"/>
        </w:rPr>
        <w:t xml:space="preserve">; </w:t>
      </w:r>
      <w:r w:rsidRPr="0074224F">
        <w:rPr>
          <w:rFonts w:ascii="Book Antiqua" w:hAnsi="Book Antiqua"/>
          <w:kern w:val="0"/>
          <w:sz w:val="24"/>
          <w:vertAlign w:val="superscript"/>
          <w:lang w:val="es-ES" w:eastAsia="zh-CN"/>
        </w:rPr>
        <w:t>2</w:t>
      </w:r>
      <w:r w:rsidRPr="0074224F">
        <w:rPr>
          <w:rFonts w:ascii="Book Antiqua" w:eastAsia="Calibri" w:hAnsi="Book Antiqua"/>
          <w:kern w:val="0"/>
          <w:sz w:val="24"/>
          <w:lang w:val="es-ES" w:eastAsia="en-US"/>
        </w:rPr>
        <w:t>Addition of MEFs</w:t>
      </w:r>
      <w:r w:rsidR="00FB593D" w:rsidRPr="0074224F">
        <w:rPr>
          <w:rFonts w:ascii="Book Antiqua" w:eastAsia="Calibri" w:hAnsi="Book Antiqua"/>
          <w:kern w:val="0"/>
          <w:sz w:val="24"/>
          <w:lang w:val="es-ES" w:eastAsia="en-US"/>
        </w:rPr>
        <w:t>.</w:t>
      </w:r>
      <w:r w:rsidR="00FB593D" w:rsidRPr="0074224F">
        <w:rPr>
          <w:rFonts w:ascii="Book Antiqua" w:hAnsi="Book Antiqua"/>
          <w:kern w:val="0"/>
          <w:sz w:val="24"/>
          <w:lang w:val="es-ES" w:eastAsia="zh-CN"/>
        </w:rPr>
        <w:t xml:space="preserve"> </w:t>
      </w:r>
      <w:r w:rsidR="00FB593D" w:rsidRPr="0074224F">
        <w:rPr>
          <w:rFonts w:ascii="Book Antiqua" w:eastAsia="Calibri" w:hAnsi="Book Antiqua"/>
          <w:kern w:val="0"/>
          <w:sz w:val="24"/>
          <w:lang w:val="es-ES" w:eastAsia="en-US"/>
        </w:rPr>
        <w:t>NT: Not tested</w:t>
      </w:r>
      <w:r w:rsidR="00FB593D" w:rsidRPr="0074224F">
        <w:rPr>
          <w:rFonts w:ascii="Book Antiqua" w:hAnsi="Book Antiqua"/>
          <w:kern w:val="0"/>
          <w:sz w:val="24"/>
          <w:lang w:val="es-ES" w:eastAsia="zh-CN"/>
        </w:rPr>
        <w:t xml:space="preserve">; </w:t>
      </w:r>
      <w:r w:rsidR="00090A52" w:rsidRPr="0074224F">
        <w:rPr>
          <w:rFonts w:ascii="Book Antiqua" w:hAnsi="Book Antiqua"/>
          <w:sz w:val="24"/>
        </w:rPr>
        <w:t>ALKi</w:t>
      </w:r>
      <w:r w:rsidR="00090A52" w:rsidRPr="0074224F">
        <w:rPr>
          <w:rFonts w:ascii="Book Antiqua" w:hAnsi="Book Antiqua"/>
          <w:sz w:val="24"/>
          <w:lang w:eastAsia="zh-CN"/>
        </w:rPr>
        <w:t xml:space="preserve">: </w:t>
      </w:r>
      <w:r w:rsidR="00FD6437" w:rsidRPr="0074224F">
        <w:rPr>
          <w:rFonts w:ascii="Book Antiqua" w:hAnsi="Book Antiqua"/>
          <w:sz w:val="24"/>
        </w:rPr>
        <w:t xml:space="preserve">Inhibitor of transforming growth factor-beta superfamily type I </w:t>
      </w:r>
      <w:r w:rsidR="00090A52" w:rsidRPr="0074224F">
        <w:rPr>
          <w:rFonts w:ascii="Book Antiqua" w:hAnsi="Book Antiqua"/>
          <w:sz w:val="24"/>
        </w:rPr>
        <w:t>activing</w:t>
      </w:r>
      <w:r w:rsidR="00090A52" w:rsidRPr="0074224F">
        <w:rPr>
          <w:rFonts w:ascii="Book Antiqua" w:hAnsi="Book Antiqua"/>
          <w:sz w:val="24"/>
          <w:lang w:eastAsia="zh-CN"/>
        </w:rPr>
        <w:t>;</w:t>
      </w:r>
      <w:r w:rsidR="00090A52" w:rsidRPr="0074224F">
        <w:rPr>
          <w:rFonts w:ascii="Book Antiqua" w:hAnsi="Book Antiqua"/>
          <w:sz w:val="24"/>
        </w:rPr>
        <w:t xml:space="preserve"> </w:t>
      </w:r>
      <w:r w:rsidR="00FD6437" w:rsidRPr="0074224F">
        <w:rPr>
          <w:rFonts w:ascii="Book Antiqua" w:eastAsia="Calibri" w:hAnsi="Book Antiqua" w:cs="AdvOT6c1def61.B"/>
          <w:kern w:val="0"/>
          <w:sz w:val="24"/>
          <w:lang w:eastAsia="es-ES"/>
        </w:rPr>
        <w:t>TGFB1</w:t>
      </w:r>
      <w:r w:rsidR="00090A52" w:rsidRPr="0074224F">
        <w:rPr>
          <w:rFonts w:ascii="Book Antiqua" w:hAnsi="Book Antiqua" w:cs="AdvOT6c1def61.B"/>
          <w:sz w:val="24"/>
          <w:lang w:eastAsia="zh-CN"/>
        </w:rPr>
        <w:t>:</w:t>
      </w:r>
      <w:r w:rsidR="00FD6437" w:rsidRPr="0074224F">
        <w:rPr>
          <w:rFonts w:ascii="Book Antiqua" w:hAnsi="Book Antiqua" w:cs="AdvOT6c1def61.B"/>
          <w:sz w:val="24"/>
          <w:lang w:eastAsia="es-ES"/>
        </w:rPr>
        <w:t xml:space="preserve"> </w:t>
      </w:r>
      <w:r w:rsidR="00090A52" w:rsidRPr="0074224F">
        <w:rPr>
          <w:rFonts w:ascii="Book Antiqua" w:hAnsi="Book Antiqua"/>
          <w:sz w:val="24"/>
        </w:rPr>
        <w:t>Receptor-like kinase (ALK) receptors</w:t>
      </w:r>
      <w:r w:rsidR="00090A52" w:rsidRPr="0074224F">
        <w:rPr>
          <w:rFonts w:ascii="Book Antiqua" w:hAnsi="Book Antiqua"/>
          <w:sz w:val="24"/>
          <w:lang w:eastAsia="zh-CN"/>
        </w:rPr>
        <w:t>;</w:t>
      </w:r>
      <w:r w:rsidR="00FD6437" w:rsidRPr="0074224F">
        <w:rPr>
          <w:rFonts w:ascii="Book Antiqua" w:hAnsi="Book Antiqua"/>
          <w:sz w:val="24"/>
        </w:rPr>
        <w:t xml:space="preserve"> </w:t>
      </w:r>
      <w:r w:rsidR="00090A52" w:rsidRPr="0074224F">
        <w:rPr>
          <w:rFonts w:ascii="Book Antiqua" w:hAnsi="Book Antiqua"/>
          <w:sz w:val="24"/>
        </w:rPr>
        <w:t>BMPi</w:t>
      </w:r>
      <w:r w:rsidR="00090A52" w:rsidRPr="0074224F">
        <w:rPr>
          <w:rFonts w:ascii="Book Antiqua" w:hAnsi="Book Antiqua"/>
          <w:sz w:val="24"/>
          <w:lang w:eastAsia="zh-CN"/>
        </w:rPr>
        <w:t xml:space="preserve">: </w:t>
      </w:r>
      <w:r w:rsidR="007D0ECD" w:rsidRPr="0074224F">
        <w:rPr>
          <w:rFonts w:ascii="Book Antiqua" w:hAnsi="Book Antiqua"/>
          <w:sz w:val="24"/>
        </w:rPr>
        <w:t>Inhibi</w:t>
      </w:r>
      <w:r w:rsidR="00090A52" w:rsidRPr="0074224F">
        <w:rPr>
          <w:rFonts w:ascii="Book Antiqua" w:hAnsi="Book Antiqua"/>
          <w:sz w:val="24"/>
        </w:rPr>
        <w:t>tor of bone morphogenic protein</w:t>
      </w:r>
      <w:r w:rsidR="00090A52" w:rsidRPr="0074224F">
        <w:rPr>
          <w:rFonts w:ascii="Book Antiqua" w:hAnsi="Book Antiqua"/>
          <w:sz w:val="24"/>
          <w:lang w:eastAsia="zh-CN"/>
        </w:rPr>
        <w:t xml:space="preserve">; </w:t>
      </w:r>
      <w:r w:rsidR="007D0ECD" w:rsidRPr="0074224F">
        <w:rPr>
          <w:rFonts w:ascii="Book Antiqua" w:hAnsi="Book Antiqua"/>
          <w:sz w:val="24"/>
        </w:rPr>
        <w:t>BRAF1</w:t>
      </w:r>
      <w:r w:rsidR="00090A52" w:rsidRPr="0074224F">
        <w:rPr>
          <w:rFonts w:ascii="Book Antiqua" w:hAnsi="Book Antiqua"/>
          <w:sz w:val="24"/>
          <w:lang w:eastAsia="zh-CN"/>
        </w:rPr>
        <w:t xml:space="preserve">: </w:t>
      </w:r>
      <w:r w:rsidR="007D0ECD" w:rsidRPr="0074224F">
        <w:rPr>
          <w:rFonts w:ascii="Book Antiqua" w:hAnsi="Book Antiqua"/>
          <w:sz w:val="24"/>
        </w:rPr>
        <w:t>Serine/threonine-specific protein kinase participating of RAS-RAF-MEK-ERK signaling transduction cascade</w:t>
      </w:r>
      <w:r w:rsidR="00090A52" w:rsidRPr="0074224F">
        <w:rPr>
          <w:rFonts w:ascii="Book Antiqua" w:hAnsi="Book Antiqua"/>
          <w:sz w:val="24"/>
          <w:lang w:eastAsia="zh-CN"/>
        </w:rPr>
        <w:t>;</w:t>
      </w:r>
      <w:r w:rsidR="007D0ECD" w:rsidRPr="0074224F">
        <w:rPr>
          <w:rFonts w:ascii="Book Antiqua" w:hAnsi="Book Antiqua"/>
          <w:sz w:val="24"/>
        </w:rPr>
        <w:t xml:space="preserve"> FGF</w:t>
      </w:r>
      <w:r w:rsidR="00090A52" w:rsidRPr="0074224F">
        <w:rPr>
          <w:rFonts w:ascii="Book Antiqua" w:hAnsi="Book Antiqua"/>
          <w:sz w:val="24"/>
          <w:lang w:eastAsia="zh-CN"/>
        </w:rPr>
        <w:t xml:space="preserve">: </w:t>
      </w:r>
      <w:r w:rsidR="007D0ECD" w:rsidRPr="0074224F">
        <w:rPr>
          <w:rFonts w:ascii="Book Antiqua" w:hAnsi="Book Antiqua"/>
          <w:sz w:val="24"/>
          <w:shd w:val="clear" w:color="auto" w:fill="FFFFFF"/>
        </w:rPr>
        <w:t>F</w:t>
      </w:r>
      <w:r w:rsidR="007D0ECD" w:rsidRPr="0074224F">
        <w:rPr>
          <w:rFonts w:ascii="Book Antiqua" w:hAnsi="Book Antiqua" w:cs="Arial"/>
          <w:sz w:val="24"/>
          <w:shd w:val="clear" w:color="auto" w:fill="FFFFFF"/>
        </w:rPr>
        <w:t>ibroblast growth factor</w:t>
      </w:r>
      <w:r w:rsidR="00090A52" w:rsidRPr="0074224F">
        <w:rPr>
          <w:rFonts w:ascii="Book Antiqua" w:hAnsi="Book Antiqua" w:cs="Arial"/>
          <w:sz w:val="24"/>
          <w:shd w:val="clear" w:color="auto" w:fill="FFFFFF"/>
          <w:lang w:eastAsia="zh-CN"/>
        </w:rPr>
        <w:t>;</w:t>
      </w:r>
      <w:r w:rsidR="007D0ECD" w:rsidRPr="0074224F">
        <w:rPr>
          <w:rFonts w:ascii="Book Antiqua" w:hAnsi="Book Antiqua" w:cs="Arial"/>
          <w:sz w:val="24"/>
          <w:shd w:val="clear" w:color="auto" w:fill="FFFFFF"/>
        </w:rPr>
        <w:t xml:space="preserve"> FGF2</w:t>
      </w:r>
      <w:r w:rsidR="00090A52" w:rsidRPr="0074224F">
        <w:rPr>
          <w:rFonts w:ascii="Book Antiqua" w:hAnsi="Book Antiqua" w:cs="Arial"/>
          <w:sz w:val="24"/>
          <w:shd w:val="clear" w:color="auto" w:fill="FFFFFF"/>
          <w:lang w:eastAsia="zh-CN"/>
        </w:rPr>
        <w:t xml:space="preserve">: </w:t>
      </w:r>
      <w:r w:rsidR="007D0ECD" w:rsidRPr="0074224F">
        <w:rPr>
          <w:rFonts w:ascii="Book Antiqua" w:hAnsi="Book Antiqua"/>
          <w:sz w:val="24"/>
          <w:shd w:val="clear" w:color="auto" w:fill="FFFFFF"/>
        </w:rPr>
        <w:t>F</w:t>
      </w:r>
      <w:r w:rsidR="007D0ECD" w:rsidRPr="0074224F">
        <w:rPr>
          <w:rFonts w:ascii="Book Antiqua" w:hAnsi="Book Antiqua" w:cs="Arial"/>
          <w:sz w:val="24"/>
          <w:shd w:val="clear" w:color="auto" w:fill="FFFFFF"/>
        </w:rPr>
        <w:t>ibroblast growth factor 2</w:t>
      </w:r>
      <w:r w:rsidR="00090A52" w:rsidRPr="0074224F">
        <w:rPr>
          <w:rFonts w:ascii="Book Antiqua" w:hAnsi="Book Antiqua" w:cs="Arial"/>
          <w:sz w:val="24"/>
          <w:shd w:val="clear" w:color="auto" w:fill="FFFFFF"/>
          <w:lang w:eastAsia="zh-CN"/>
        </w:rPr>
        <w:t>;</w:t>
      </w:r>
      <w:r w:rsidR="007D0ECD" w:rsidRPr="0074224F">
        <w:rPr>
          <w:rFonts w:ascii="Book Antiqua" w:hAnsi="Book Antiqua" w:cs="Arial"/>
          <w:sz w:val="24"/>
          <w:shd w:val="clear" w:color="auto" w:fill="FFFFFF"/>
        </w:rPr>
        <w:t xml:space="preserve"> FGFRi</w:t>
      </w:r>
      <w:r w:rsidR="00090A52" w:rsidRPr="0074224F">
        <w:rPr>
          <w:rFonts w:ascii="Book Antiqua" w:hAnsi="Book Antiqua" w:cs="Arial"/>
          <w:sz w:val="24"/>
          <w:shd w:val="clear" w:color="auto" w:fill="FFFFFF"/>
          <w:lang w:eastAsia="zh-CN"/>
        </w:rPr>
        <w:t xml:space="preserve">: </w:t>
      </w:r>
      <w:r w:rsidR="007D0ECD" w:rsidRPr="0074224F">
        <w:rPr>
          <w:rFonts w:ascii="Book Antiqua" w:hAnsi="Book Antiqua"/>
          <w:sz w:val="24"/>
          <w:shd w:val="clear" w:color="auto" w:fill="FFFFFF"/>
        </w:rPr>
        <w:t>F</w:t>
      </w:r>
      <w:r w:rsidR="007D0ECD" w:rsidRPr="0074224F">
        <w:rPr>
          <w:rFonts w:ascii="Book Antiqua" w:hAnsi="Book Antiqua" w:cs="Arial"/>
          <w:sz w:val="24"/>
          <w:shd w:val="clear" w:color="auto" w:fill="FFFFFF"/>
        </w:rPr>
        <w:t>ibroblast growth factor receptor</w:t>
      </w:r>
      <w:r w:rsidR="00090A52" w:rsidRPr="0074224F">
        <w:rPr>
          <w:rFonts w:ascii="Book Antiqua" w:hAnsi="Book Antiqua" w:cs="Arial"/>
          <w:sz w:val="24"/>
          <w:shd w:val="clear" w:color="auto" w:fill="FFFFFF"/>
          <w:lang w:eastAsia="zh-CN"/>
        </w:rPr>
        <w:t xml:space="preserve"> (</w:t>
      </w:r>
      <w:r w:rsidR="007D0ECD" w:rsidRPr="0074224F">
        <w:rPr>
          <w:rFonts w:ascii="Book Antiqua" w:hAnsi="Book Antiqua" w:cs="Arial"/>
          <w:sz w:val="24"/>
          <w:shd w:val="clear" w:color="auto" w:fill="FFFFFF"/>
        </w:rPr>
        <w:t>FGFR)-specific tyrosine kinase inhibitor</w:t>
      </w:r>
      <w:r w:rsidR="00090A52" w:rsidRPr="0074224F">
        <w:rPr>
          <w:rFonts w:ascii="Book Antiqua" w:hAnsi="Book Antiqua" w:cs="Arial"/>
          <w:sz w:val="24"/>
          <w:shd w:val="clear" w:color="auto" w:fill="FFFFFF"/>
          <w:lang w:eastAsia="zh-CN"/>
        </w:rPr>
        <w:t>;</w:t>
      </w:r>
      <w:r w:rsidR="007D0ECD" w:rsidRPr="0074224F">
        <w:rPr>
          <w:rFonts w:ascii="Book Antiqua" w:hAnsi="Book Antiqua" w:cs="Arial"/>
          <w:sz w:val="24"/>
          <w:shd w:val="clear" w:color="auto" w:fill="FFFFFF"/>
        </w:rPr>
        <w:t xml:space="preserve"> </w:t>
      </w:r>
      <w:r w:rsidR="007D0ECD" w:rsidRPr="0074224F">
        <w:rPr>
          <w:rFonts w:ascii="Book Antiqua" w:hAnsi="Book Antiqua"/>
          <w:sz w:val="24"/>
        </w:rPr>
        <w:t>GSK3</w:t>
      </w:r>
      <w:r w:rsidR="00090A52" w:rsidRPr="0074224F">
        <w:rPr>
          <w:rFonts w:ascii="Book Antiqua" w:hAnsi="Book Antiqua"/>
          <w:sz w:val="24"/>
          <w:lang w:eastAsia="zh-CN"/>
        </w:rPr>
        <w:t xml:space="preserve">: </w:t>
      </w:r>
      <w:r w:rsidR="007D0ECD" w:rsidRPr="0074224F">
        <w:rPr>
          <w:rFonts w:ascii="Book Antiqua" w:hAnsi="Book Antiqua"/>
          <w:sz w:val="24"/>
        </w:rPr>
        <w:t>Fibroblast</w:t>
      </w:r>
      <w:r w:rsidR="00090A52" w:rsidRPr="0074224F">
        <w:rPr>
          <w:rFonts w:ascii="Book Antiqua" w:hAnsi="Book Antiqua"/>
          <w:sz w:val="24"/>
        </w:rPr>
        <w:t xml:space="preserve"> </w:t>
      </w:r>
      <w:r w:rsidR="007D0ECD" w:rsidRPr="0074224F">
        <w:rPr>
          <w:rFonts w:ascii="Book Antiqua" w:hAnsi="Book Antiqua"/>
          <w:sz w:val="24"/>
        </w:rPr>
        <w:t>g</w:t>
      </w:r>
      <w:r w:rsidR="007D0ECD" w:rsidRPr="0074224F">
        <w:rPr>
          <w:rFonts w:ascii="Book Antiqua" w:hAnsi="Book Antiqua" w:cs="Arial"/>
          <w:sz w:val="24"/>
        </w:rPr>
        <w:t>rowth factor</w:t>
      </w:r>
      <w:r w:rsidR="00090A52" w:rsidRPr="0074224F">
        <w:rPr>
          <w:rFonts w:ascii="Book Antiqua" w:hAnsi="Book Antiqua" w:cs="Arial"/>
          <w:sz w:val="24"/>
          <w:lang w:eastAsia="zh-CN"/>
        </w:rPr>
        <w:t>;</w:t>
      </w:r>
      <w:r w:rsidR="00090A52" w:rsidRPr="0074224F">
        <w:rPr>
          <w:rFonts w:ascii="Book Antiqua" w:hAnsi="Book Antiqua" w:cs="Arial"/>
          <w:sz w:val="24"/>
        </w:rPr>
        <w:t xml:space="preserve"> </w:t>
      </w:r>
      <w:r w:rsidR="007D0ECD" w:rsidRPr="0074224F">
        <w:rPr>
          <w:rFonts w:ascii="Book Antiqua" w:hAnsi="Book Antiqua" w:cs="Arial"/>
          <w:sz w:val="24"/>
        </w:rPr>
        <w:t>FGF</w:t>
      </w:r>
      <w:r w:rsidR="00090A52" w:rsidRPr="0074224F">
        <w:rPr>
          <w:rFonts w:ascii="Book Antiqua" w:hAnsi="Book Antiqua" w:cs="Arial"/>
          <w:sz w:val="24"/>
          <w:lang w:eastAsia="zh-CN"/>
        </w:rPr>
        <w:t>:</w:t>
      </w:r>
      <w:r w:rsidR="007D0ECD" w:rsidRPr="0074224F">
        <w:rPr>
          <w:rFonts w:ascii="Book Antiqua" w:hAnsi="Book Antiqua" w:cs="Arial"/>
          <w:sz w:val="24"/>
        </w:rPr>
        <w:t xml:space="preserve"> </w:t>
      </w:r>
      <w:r w:rsidR="00090A52" w:rsidRPr="0074224F">
        <w:rPr>
          <w:rFonts w:ascii="Book Antiqua" w:hAnsi="Book Antiqua" w:cs="Arial"/>
          <w:sz w:val="24"/>
        </w:rPr>
        <w:t xml:space="preserve">Receptor </w:t>
      </w:r>
      <w:r w:rsidR="007D0ECD" w:rsidRPr="0074224F">
        <w:rPr>
          <w:rFonts w:ascii="Book Antiqua" w:hAnsi="Book Antiqua" w:cs="Arial"/>
          <w:sz w:val="24"/>
        </w:rPr>
        <w:t>tyrosine kinase and glycogen synthase kinase 3</w:t>
      </w:r>
      <w:r w:rsidR="00090A52" w:rsidRPr="0074224F">
        <w:rPr>
          <w:rFonts w:ascii="Book Antiqua" w:hAnsi="Book Antiqua" w:cs="Arial"/>
          <w:sz w:val="24"/>
          <w:lang w:eastAsia="zh-CN"/>
        </w:rPr>
        <w:t>;</w:t>
      </w:r>
      <w:r w:rsidR="007D0ECD" w:rsidRPr="0074224F">
        <w:rPr>
          <w:rFonts w:ascii="Book Antiqua" w:hAnsi="Book Antiqua" w:cs="Arial"/>
          <w:sz w:val="24"/>
        </w:rPr>
        <w:t xml:space="preserve"> GSK3i</w:t>
      </w:r>
      <w:r w:rsidR="00090A52" w:rsidRPr="0074224F">
        <w:rPr>
          <w:rFonts w:ascii="Book Antiqua" w:hAnsi="Book Antiqua" w:cs="Arial"/>
          <w:sz w:val="24"/>
          <w:lang w:eastAsia="zh-CN"/>
        </w:rPr>
        <w:t xml:space="preserve">: </w:t>
      </w:r>
      <w:r w:rsidR="007D0ECD" w:rsidRPr="0074224F">
        <w:rPr>
          <w:rFonts w:ascii="Book Antiqua" w:hAnsi="Book Antiqua"/>
          <w:sz w:val="24"/>
        </w:rPr>
        <w:t>Fibroblast</w:t>
      </w:r>
      <w:r w:rsidR="00090A52" w:rsidRPr="0074224F">
        <w:rPr>
          <w:rFonts w:ascii="Book Antiqua" w:hAnsi="Book Antiqua"/>
          <w:sz w:val="24"/>
        </w:rPr>
        <w:t xml:space="preserve"> </w:t>
      </w:r>
      <w:r w:rsidR="007D0ECD" w:rsidRPr="0074224F">
        <w:rPr>
          <w:rFonts w:ascii="Book Antiqua" w:hAnsi="Book Antiqua"/>
          <w:sz w:val="24"/>
        </w:rPr>
        <w:t>g</w:t>
      </w:r>
      <w:r w:rsidR="007D0ECD" w:rsidRPr="0074224F">
        <w:rPr>
          <w:rFonts w:ascii="Book Antiqua" w:hAnsi="Book Antiqua" w:cs="Arial"/>
          <w:sz w:val="24"/>
        </w:rPr>
        <w:t>rowth factor</w:t>
      </w:r>
      <w:r w:rsidR="00090A52" w:rsidRPr="0074224F">
        <w:rPr>
          <w:rFonts w:ascii="Book Antiqua" w:hAnsi="Book Antiqua" w:cs="Arial"/>
          <w:sz w:val="24"/>
          <w:lang w:eastAsia="zh-CN"/>
        </w:rPr>
        <w:t>;</w:t>
      </w:r>
      <w:r w:rsidR="00090A52" w:rsidRPr="0074224F">
        <w:rPr>
          <w:rFonts w:ascii="Book Antiqua" w:hAnsi="Book Antiqua" w:cs="Arial"/>
          <w:sz w:val="24"/>
        </w:rPr>
        <w:t xml:space="preserve"> </w:t>
      </w:r>
      <w:r w:rsidR="007D0ECD" w:rsidRPr="0074224F">
        <w:rPr>
          <w:rFonts w:ascii="Book Antiqua" w:hAnsi="Book Antiqua" w:cs="Arial"/>
          <w:sz w:val="24"/>
        </w:rPr>
        <w:t>FGF</w:t>
      </w:r>
      <w:r w:rsidR="00090A52" w:rsidRPr="0074224F">
        <w:rPr>
          <w:rFonts w:ascii="Book Antiqua" w:hAnsi="Book Antiqua" w:cs="Arial"/>
          <w:sz w:val="24"/>
          <w:lang w:eastAsia="zh-CN"/>
        </w:rPr>
        <w:t>:</w:t>
      </w:r>
      <w:r w:rsidR="007D0ECD" w:rsidRPr="0074224F">
        <w:rPr>
          <w:rFonts w:ascii="Book Antiqua" w:hAnsi="Book Antiqua" w:cs="Arial"/>
          <w:sz w:val="24"/>
        </w:rPr>
        <w:t xml:space="preserve"> </w:t>
      </w:r>
      <w:r w:rsidR="00090A52" w:rsidRPr="0074224F">
        <w:rPr>
          <w:rFonts w:ascii="Book Antiqua" w:hAnsi="Book Antiqua" w:cs="Arial"/>
          <w:sz w:val="24"/>
        </w:rPr>
        <w:t xml:space="preserve">Receptor </w:t>
      </w:r>
      <w:r w:rsidR="007D0ECD" w:rsidRPr="0074224F">
        <w:rPr>
          <w:rFonts w:ascii="Book Antiqua" w:hAnsi="Book Antiqua" w:cs="Arial"/>
          <w:sz w:val="24"/>
        </w:rPr>
        <w:t>tyrosine kinase and glycogen synthase kinase 3 inhibitor</w:t>
      </w:r>
      <w:r w:rsidR="00090A52" w:rsidRPr="0074224F">
        <w:rPr>
          <w:rFonts w:ascii="Book Antiqua" w:hAnsi="Book Antiqua" w:cs="Arial"/>
          <w:sz w:val="24"/>
          <w:lang w:eastAsia="zh-CN"/>
        </w:rPr>
        <w:t>;</w:t>
      </w:r>
      <w:r w:rsidR="007D0ECD" w:rsidRPr="0074224F">
        <w:rPr>
          <w:rFonts w:ascii="Book Antiqua" w:hAnsi="Book Antiqua" w:cs="Arial"/>
          <w:sz w:val="24"/>
        </w:rPr>
        <w:t xml:space="preserve"> </w:t>
      </w:r>
      <w:r w:rsidR="00603566" w:rsidRPr="0074224F">
        <w:rPr>
          <w:rFonts w:ascii="Book Antiqua" w:hAnsi="Book Antiqua" w:cs="Arial"/>
          <w:kern w:val="2"/>
          <w:sz w:val="24"/>
          <w:lang w:eastAsia="hi-IN" w:bidi="hi-IN"/>
        </w:rPr>
        <w:t>H3K27me3</w:t>
      </w:r>
      <w:r w:rsidR="00090A52" w:rsidRPr="0074224F">
        <w:rPr>
          <w:rFonts w:ascii="Book Antiqua" w:hAnsi="Book Antiqua" w:cs="Arial"/>
          <w:kern w:val="2"/>
          <w:sz w:val="24"/>
          <w:lang w:eastAsia="zh-CN" w:bidi="hi-IN"/>
        </w:rPr>
        <w:t xml:space="preserve">: </w:t>
      </w:r>
      <w:r w:rsidR="00603566" w:rsidRPr="0074224F">
        <w:rPr>
          <w:rFonts w:ascii="Book Antiqua" w:hAnsi="Book Antiqua"/>
          <w:sz w:val="24"/>
          <w:shd w:val="clear" w:color="auto" w:fill="FFFFFF"/>
        </w:rPr>
        <w:t>T</w:t>
      </w:r>
      <w:r w:rsidR="00603566" w:rsidRPr="0074224F">
        <w:rPr>
          <w:rFonts w:ascii="Book Antiqua" w:hAnsi="Book Antiqua" w:cs="Arial"/>
          <w:sz w:val="24"/>
          <w:shd w:val="clear" w:color="auto" w:fill="FFFFFF"/>
        </w:rPr>
        <w:t>ri-methylation of lysine 27 on histone H3</w:t>
      </w:r>
      <w:r w:rsidR="00090A52" w:rsidRPr="0074224F">
        <w:rPr>
          <w:rStyle w:val="apple-converted-space"/>
          <w:rFonts w:ascii="Book Antiqua" w:hAnsi="Book Antiqua" w:cs="Arial"/>
          <w:sz w:val="24"/>
          <w:shd w:val="clear" w:color="auto" w:fill="FFFFFF"/>
          <w:lang w:eastAsia="zh-CN"/>
        </w:rPr>
        <w:t>;</w:t>
      </w:r>
      <w:r w:rsidR="00603566" w:rsidRPr="0074224F">
        <w:rPr>
          <w:rStyle w:val="apple-converted-space"/>
          <w:rFonts w:ascii="Book Antiqua" w:hAnsi="Book Antiqua" w:cs="Arial"/>
          <w:sz w:val="24"/>
          <w:shd w:val="clear" w:color="auto" w:fill="FFFFFF"/>
        </w:rPr>
        <w:t xml:space="preserve"> </w:t>
      </w:r>
      <w:r w:rsidR="00603566" w:rsidRPr="0074224F">
        <w:rPr>
          <w:rFonts w:ascii="Book Antiqua" w:eastAsia="Calibri" w:hAnsi="Book Antiqua"/>
          <w:kern w:val="0"/>
          <w:sz w:val="24"/>
          <w:lang w:eastAsia="en-US"/>
        </w:rPr>
        <w:t>hESC</w:t>
      </w:r>
      <w:r w:rsidR="00090A52" w:rsidRPr="0074224F">
        <w:rPr>
          <w:rFonts w:ascii="Book Antiqua" w:hAnsi="Book Antiqua"/>
          <w:kern w:val="0"/>
          <w:sz w:val="24"/>
          <w:lang w:eastAsia="zh-CN"/>
        </w:rPr>
        <w:t xml:space="preserve">: </w:t>
      </w:r>
      <w:r w:rsidR="00603566" w:rsidRPr="0074224F">
        <w:rPr>
          <w:rFonts w:ascii="Book Antiqua" w:hAnsi="Book Antiqua"/>
          <w:sz w:val="24"/>
        </w:rPr>
        <w:t xml:space="preserve">Human </w:t>
      </w:r>
      <w:r w:rsidR="00FB593D" w:rsidRPr="0074224F">
        <w:rPr>
          <w:rFonts w:ascii="Book Antiqua" w:hAnsi="Book Antiqua"/>
          <w:sz w:val="24"/>
        </w:rPr>
        <w:t>embryonic stem c</w:t>
      </w:r>
      <w:r w:rsidR="00603566" w:rsidRPr="0074224F">
        <w:rPr>
          <w:rFonts w:ascii="Book Antiqua" w:hAnsi="Book Antiqua"/>
          <w:sz w:val="24"/>
        </w:rPr>
        <w:t>ells</w:t>
      </w:r>
      <w:r w:rsidR="00090A52" w:rsidRPr="0074224F">
        <w:rPr>
          <w:rFonts w:ascii="Book Antiqua" w:hAnsi="Book Antiqua"/>
          <w:sz w:val="24"/>
          <w:lang w:eastAsia="zh-CN"/>
        </w:rPr>
        <w:t>;</w:t>
      </w:r>
      <w:r w:rsidR="00603566" w:rsidRPr="0074224F">
        <w:rPr>
          <w:rFonts w:ascii="Book Antiqua" w:hAnsi="Book Antiqua"/>
          <w:sz w:val="24"/>
        </w:rPr>
        <w:t xml:space="preserve"> </w:t>
      </w:r>
      <w:r w:rsidR="00603566" w:rsidRPr="0074224F">
        <w:rPr>
          <w:rFonts w:ascii="Book Antiqua" w:eastAsia="Calibri" w:hAnsi="Book Antiqua"/>
          <w:kern w:val="0"/>
          <w:sz w:val="24"/>
          <w:lang w:eastAsia="en-US"/>
        </w:rPr>
        <w:t>hiPSC</w:t>
      </w:r>
      <w:r w:rsidR="00090A52" w:rsidRPr="0074224F">
        <w:rPr>
          <w:rFonts w:ascii="Book Antiqua" w:hAnsi="Book Antiqua"/>
          <w:kern w:val="0"/>
          <w:sz w:val="24"/>
          <w:lang w:eastAsia="zh-CN"/>
        </w:rPr>
        <w:t xml:space="preserve">: </w:t>
      </w:r>
      <w:r w:rsidR="00603566" w:rsidRPr="0074224F">
        <w:rPr>
          <w:rFonts w:ascii="Book Antiqua" w:hAnsi="Book Antiqua"/>
          <w:sz w:val="24"/>
        </w:rPr>
        <w:t>Human induced pluripotent stem cells</w:t>
      </w:r>
      <w:r w:rsidR="00090A52" w:rsidRPr="0074224F">
        <w:rPr>
          <w:rFonts w:ascii="Book Antiqua" w:hAnsi="Book Antiqua"/>
          <w:sz w:val="24"/>
          <w:lang w:eastAsia="zh-CN"/>
        </w:rPr>
        <w:t>;</w:t>
      </w:r>
      <w:r w:rsidR="00603566" w:rsidRPr="0074224F">
        <w:rPr>
          <w:rFonts w:ascii="Book Antiqua" w:hAnsi="Book Antiqua"/>
          <w:sz w:val="24"/>
        </w:rPr>
        <w:t xml:space="preserve"> </w:t>
      </w:r>
      <w:r w:rsidR="00603566" w:rsidRPr="0074224F">
        <w:rPr>
          <w:rFonts w:ascii="Book Antiqua" w:hAnsi="Book Antiqua"/>
          <w:sz w:val="24"/>
          <w:shd w:val="clear" w:color="auto" w:fill="FFFFFF"/>
        </w:rPr>
        <w:t>IGF1</w:t>
      </w:r>
      <w:r w:rsidR="00090A52" w:rsidRPr="0074224F">
        <w:rPr>
          <w:rFonts w:ascii="Book Antiqua" w:hAnsi="Book Antiqua"/>
          <w:sz w:val="24"/>
          <w:shd w:val="clear" w:color="auto" w:fill="FFFFFF"/>
          <w:lang w:eastAsia="zh-CN"/>
        </w:rPr>
        <w:t xml:space="preserve">: </w:t>
      </w:r>
      <w:r w:rsidR="00603566" w:rsidRPr="0074224F">
        <w:rPr>
          <w:rFonts w:ascii="Book Antiqua" w:hAnsi="Book Antiqua" w:cs="Arial"/>
          <w:sz w:val="24"/>
          <w:shd w:val="clear" w:color="auto" w:fill="FFFFFF"/>
        </w:rPr>
        <w:t>Insulin-like growth factor 1</w:t>
      </w:r>
      <w:r w:rsidR="00090A52" w:rsidRPr="0074224F">
        <w:rPr>
          <w:rFonts w:ascii="Book Antiqua" w:hAnsi="Book Antiqua" w:cs="Arial"/>
          <w:sz w:val="24"/>
          <w:shd w:val="clear" w:color="auto" w:fill="FFFFFF"/>
          <w:lang w:eastAsia="zh-CN"/>
        </w:rPr>
        <w:t>;</w:t>
      </w:r>
      <w:r w:rsidR="00603566" w:rsidRPr="0074224F">
        <w:rPr>
          <w:rFonts w:ascii="Book Antiqua" w:hAnsi="Book Antiqua" w:cs="Arial"/>
          <w:sz w:val="24"/>
          <w:shd w:val="clear" w:color="auto" w:fill="FFFFFF"/>
        </w:rPr>
        <w:t xml:space="preserve"> </w:t>
      </w:r>
      <w:r w:rsidR="00603566" w:rsidRPr="0074224F">
        <w:rPr>
          <w:rFonts w:ascii="Book Antiqua" w:hAnsi="Book Antiqua"/>
          <w:sz w:val="24"/>
        </w:rPr>
        <w:t>JNKi</w:t>
      </w:r>
      <w:r w:rsidR="00090A52" w:rsidRPr="0074224F">
        <w:rPr>
          <w:rFonts w:ascii="Book Antiqua" w:hAnsi="Book Antiqua"/>
          <w:sz w:val="24"/>
          <w:lang w:eastAsia="zh-CN"/>
        </w:rPr>
        <w:t xml:space="preserve">: </w:t>
      </w:r>
      <w:r w:rsidR="00603566" w:rsidRPr="0074224F">
        <w:rPr>
          <w:rFonts w:ascii="Book Antiqua" w:hAnsi="Book Antiqua"/>
          <w:sz w:val="24"/>
        </w:rPr>
        <w:t>Inhibitor of c-Jun N-terminal kinase</w:t>
      </w:r>
      <w:r w:rsidR="00090A52" w:rsidRPr="0074224F">
        <w:rPr>
          <w:rFonts w:ascii="Book Antiqua" w:hAnsi="Book Antiqua"/>
          <w:sz w:val="24"/>
          <w:lang w:eastAsia="zh-CN"/>
        </w:rPr>
        <w:t>;</w:t>
      </w:r>
      <w:r w:rsidR="00090A52" w:rsidRPr="0074224F">
        <w:rPr>
          <w:rFonts w:ascii="Book Antiqua" w:hAnsi="Book Antiqua"/>
          <w:sz w:val="24"/>
        </w:rPr>
        <w:t xml:space="preserve"> LIF</w:t>
      </w:r>
      <w:r w:rsidR="00090A52" w:rsidRPr="0074224F">
        <w:rPr>
          <w:rFonts w:ascii="Book Antiqua" w:hAnsi="Book Antiqua"/>
          <w:sz w:val="24"/>
          <w:lang w:eastAsia="zh-CN"/>
        </w:rPr>
        <w:t xml:space="preserve">: </w:t>
      </w:r>
      <w:r w:rsidR="00603566" w:rsidRPr="0074224F">
        <w:rPr>
          <w:rFonts w:ascii="Book Antiqua" w:hAnsi="Book Antiqua"/>
          <w:sz w:val="24"/>
        </w:rPr>
        <w:t>Leukemia Inhibitory Factor</w:t>
      </w:r>
      <w:r w:rsidR="00090A52" w:rsidRPr="0074224F">
        <w:rPr>
          <w:rFonts w:ascii="Book Antiqua" w:hAnsi="Book Antiqua"/>
          <w:sz w:val="24"/>
          <w:lang w:eastAsia="zh-CN"/>
        </w:rPr>
        <w:t>;</w:t>
      </w:r>
      <w:r w:rsidR="00603566" w:rsidRPr="0074224F">
        <w:rPr>
          <w:rFonts w:ascii="Book Antiqua" w:hAnsi="Book Antiqua"/>
          <w:sz w:val="24"/>
        </w:rPr>
        <w:t xml:space="preserve"> MAPKi</w:t>
      </w:r>
      <w:r w:rsidR="00090A52" w:rsidRPr="0074224F">
        <w:rPr>
          <w:rFonts w:ascii="Book Antiqua" w:hAnsi="Book Antiqua"/>
          <w:sz w:val="24"/>
          <w:lang w:eastAsia="zh-CN"/>
        </w:rPr>
        <w:t xml:space="preserve">: </w:t>
      </w:r>
      <w:r w:rsidR="00603566" w:rsidRPr="0074224F">
        <w:rPr>
          <w:rFonts w:ascii="Book Antiqua" w:hAnsi="Book Antiqua"/>
          <w:sz w:val="24"/>
        </w:rPr>
        <w:t>p38 mitogen-activated protein (MAP) kinase inhibitor</w:t>
      </w:r>
      <w:r w:rsidR="00BA3141" w:rsidRPr="0074224F">
        <w:rPr>
          <w:rFonts w:ascii="Book Antiqua" w:hAnsi="Book Antiqua"/>
          <w:sz w:val="24"/>
          <w:lang w:eastAsia="zh-CN"/>
        </w:rPr>
        <w:t>;</w:t>
      </w:r>
      <w:r w:rsidR="00BA3141" w:rsidRPr="0074224F">
        <w:rPr>
          <w:rFonts w:ascii="Book Antiqua" w:hAnsi="Book Antiqua"/>
          <w:sz w:val="24"/>
        </w:rPr>
        <w:t xml:space="preserve"> MEK</w:t>
      </w:r>
      <w:r w:rsidR="00BA3141" w:rsidRPr="0074224F">
        <w:rPr>
          <w:rFonts w:ascii="Book Antiqua" w:hAnsi="Book Antiqua"/>
          <w:sz w:val="24"/>
          <w:lang w:eastAsia="zh-CN"/>
        </w:rPr>
        <w:t xml:space="preserve">: </w:t>
      </w:r>
      <w:r w:rsidR="00603566" w:rsidRPr="0074224F">
        <w:rPr>
          <w:rFonts w:ascii="Book Antiqua" w:hAnsi="Book Antiqua"/>
          <w:sz w:val="24"/>
        </w:rPr>
        <w:t>M</w:t>
      </w:r>
      <w:r w:rsidR="00603566" w:rsidRPr="0074224F">
        <w:rPr>
          <w:rFonts w:ascii="Book Antiqua" w:hAnsi="Book Antiqua" w:cs="Arial"/>
          <w:sz w:val="24"/>
        </w:rPr>
        <w:t>itogen-activated protein kinase</w:t>
      </w:r>
      <w:r w:rsidR="00BA3141" w:rsidRPr="0074224F">
        <w:rPr>
          <w:rFonts w:ascii="Book Antiqua" w:hAnsi="Book Antiqua" w:cs="Arial"/>
          <w:sz w:val="24"/>
          <w:lang w:eastAsia="zh-CN"/>
        </w:rPr>
        <w:t>;</w:t>
      </w:r>
      <w:r w:rsidR="00603566" w:rsidRPr="0074224F">
        <w:rPr>
          <w:rFonts w:ascii="Book Antiqua" w:hAnsi="Book Antiqua" w:cs="Arial"/>
          <w:sz w:val="24"/>
        </w:rPr>
        <w:t xml:space="preserve"> MEKi</w:t>
      </w:r>
      <w:r w:rsidR="00BA3141" w:rsidRPr="0074224F">
        <w:rPr>
          <w:rFonts w:ascii="Book Antiqua" w:hAnsi="Book Antiqua" w:cs="Arial"/>
          <w:sz w:val="24"/>
          <w:lang w:eastAsia="zh-CN"/>
        </w:rPr>
        <w:t xml:space="preserve">: </w:t>
      </w:r>
      <w:r w:rsidR="00603566" w:rsidRPr="0074224F">
        <w:rPr>
          <w:rFonts w:ascii="Book Antiqua" w:hAnsi="Book Antiqua"/>
          <w:sz w:val="24"/>
        </w:rPr>
        <w:t>M</w:t>
      </w:r>
      <w:r w:rsidR="00603566" w:rsidRPr="0074224F">
        <w:rPr>
          <w:rFonts w:ascii="Book Antiqua" w:hAnsi="Book Antiqua" w:cs="Arial"/>
          <w:sz w:val="24"/>
        </w:rPr>
        <w:t>itogen-activated protein kinase inhibitor</w:t>
      </w:r>
      <w:r w:rsidR="00BA3141" w:rsidRPr="0074224F">
        <w:rPr>
          <w:rFonts w:ascii="Book Antiqua" w:hAnsi="Book Antiqua" w:cs="Arial"/>
          <w:sz w:val="24"/>
          <w:lang w:eastAsia="zh-CN"/>
        </w:rPr>
        <w:t>;</w:t>
      </w:r>
      <w:r w:rsidR="00603566" w:rsidRPr="0074224F">
        <w:rPr>
          <w:rFonts w:ascii="Book Antiqua" w:hAnsi="Book Antiqua" w:cs="Arial"/>
          <w:sz w:val="24"/>
        </w:rPr>
        <w:t xml:space="preserve"> </w:t>
      </w:r>
      <w:r w:rsidR="00603566" w:rsidRPr="0074224F">
        <w:rPr>
          <w:rFonts w:ascii="Book Antiqua" w:hAnsi="Book Antiqua"/>
          <w:sz w:val="24"/>
          <w:shd w:val="clear" w:color="auto" w:fill="FFFFFF"/>
        </w:rPr>
        <w:t>Pan-RTKi</w:t>
      </w:r>
      <w:r w:rsidR="00BA3141" w:rsidRPr="0074224F">
        <w:rPr>
          <w:rFonts w:ascii="Book Antiqua" w:hAnsi="Book Antiqua"/>
          <w:sz w:val="24"/>
          <w:shd w:val="clear" w:color="auto" w:fill="FFFFFF"/>
          <w:lang w:eastAsia="zh-CN"/>
        </w:rPr>
        <w:t xml:space="preserve">: </w:t>
      </w:r>
      <w:r w:rsidR="00603566" w:rsidRPr="0074224F">
        <w:rPr>
          <w:rFonts w:ascii="Book Antiqua" w:hAnsi="Book Antiqua" w:cs="Arial"/>
          <w:sz w:val="24"/>
          <w:shd w:val="clear" w:color="auto" w:fill="FFFFFF"/>
        </w:rPr>
        <w:t xml:space="preserve">Receptor </w:t>
      </w:r>
      <w:r w:rsidR="00FB593D" w:rsidRPr="0074224F">
        <w:rPr>
          <w:rFonts w:ascii="Book Antiqua" w:hAnsi="Book Antiqua" w:cs="Arial"/>
          <w:sz w:val="24"/>
          <w:shd w:val="clear" w:color="auto" w:fill="FFFFFF"/>
        </w:rPr>
        <w:t>tyrosine k</w:t>
      </w:r>
      <w:r w:rsidR="00603566" w:rsidRPr="0074224F">
        <w:rPr>
          <w:rFonts w:ascii="Book Antiqua" w:hAnsi="Book Antiqua" w:cs="Arial"/>
          <w:sz w:val="24"/>
          <w:shd w:val="clear" w:color="auto" w:fill="FFFFFF"/>
        </w:rPr>
        <w:t>inase (</w:t>
      </w:r>
      <w:r w:rsidR="00603566" w:rsidRPr="0074224F">
        <w:rPr>
          <w:rStyle w:val="Emphasis"/>
          <w:rFonts w:ascii="Book Antiqua" w:hAnsi="Book Antiqua" w:cs="Arial"/>
          <w:bCs/>
          <w:i w:val="0"/>
          <w:iCs w:val="0"/>
          <w:sz w:val="24"/>
          <w:shd w:val="clear" w:color="auto" w:fill="FFFFFF"/>
        </w:rPr>
        <w:t>RTK</w:t>
      </w:r>
      <w:r w:rsidR="00603566" w:rsidRPr="0074224F">
        <w:rPr>
          <w:rFonts w:ascii="Book Antiqua" w:hAnsi="Book Antiqua" w:cs="Arial"/>
          <w:sz w:val="24"/>
          <w:shd w:val="clear" w:color="auto" w:fill="FFFFFF"/>
        </w:rPr>
        <w:t>)</w:t>
      </w:r>
      <w:r w:rsidR="00603566" w:rsidRPr="0074224F">
        <w:rPr>
          <w:rStyle w:val="apple-converted-space"/>
          <w:rFonts w:ascii="Book Antiqua" w:hAnsi="Book Antiqua" w:cs="Arial"/>
          <w:sz w:val="24"/>
          <w:shd w:val="clear" w:color="auto" w:fill="FFFFFF"/>
        </w:rPr>
        <w:t> </w:t>
      </w:r>
      <w:r w:rsidR="00603566" w:rsidRPr="0074224F">
        <w:rPr>
          <w:rStyle w:val="Emphasis"/>
          <w:rFonts w:ascii="Book Antiqua" w:hAnsi="Book Antiqua" w:cs="Arial"/>
          <w:bCs/>
          <w:i w:val="0"/>
          <w:iCs w:val="0"/>
          <w:sz w:val="24"/>
          <w:shd w:val="clear" w:color="auto" w:fill="FFFFFF"/>
        </w:rPr>
        <w:t>Inhibitor</w:t>
      </w:r>
      <w:r w:rsidR="00BA3141" w:rsidRPr="0074224F">
        <w:rPr>
          <w:rStyle w:val="Emphasis"/>
          <w:rFonts w:ascii="Book Antiqua" w:hAnsi="Book Antiqua" w:cs="Arial"/>
          <w:bCs/>
          <w:i w:val="0"/>
          <w:iCs w:val="0"/>
          <w:sz w:val="24"/>
          <w:shd w:val="clear" w:color="auto" w:fill="FFFFFF"/>
          <w:lang w:eastAsia="zh-CN"/>
        </w:rPr>
        <w:t>;</w:t>
      </w:r>
      <w:r w:rsidR="00603566" w:rsidRPr="0074224F">
        <w:rPr>
          <w:rStyle w:val="Emphasis"/>
          <w:rFonts w:ascii="Book Antiqua" w:hAnsi="Book Antiqua" w:cs="Arial"/>
          <w:bCs/>
          <w:i w:val="0"/>
          <w:iCs w:val="0"/>
          <w:sz w:val="24"/>
          <w:shd w:val="clear" w:color="auto" w:fill="FFFFFF"/>
        </w:rPr>
        <w:t xml:space="preserve"> </w:t>
      </w:r>
      <w:r w:rsidR="00BA3141" w:rsidRPr="0074224F">
        <w:rPr>
          <w:rFonts w:ascii="Book Antiqua" w:hAnsi="Book Antiqua"/>
          <w:sz w:val="24"/>
        </w:rPr>
        <w:t>ROCKi</w:t>
      </w:r>
      <w:r w:rsidR="00BA3141" w:rsidRPr="0074224F">
        <w:rPr>
          <w:rFonts w:ascii="Book Antiqua" w:hAnsi="Book Antiqua"/>
          <w:sz w:val="24"/>
          <w:lang w:eastAsia="zh-CN"/>
        </w:rPr>
        <w:t xml:space="preserve">: </w:t>
      </w:r>
      <w:r w:rsidR="00603566" w:rsidRPr="0074224F">
        <w:rPr>
          <w:rFonts w:ascii="Book Antiqua" w:hAnsi="Book Antiqua"/>
          <w:sz w:val="24"/>
        </w:rPr>
        <w:t>Inhibitor of Rho-associated coiled-coil containing protein kinase</w:t>
      </w:r>
      <w:r w:rsidR="00BA3141" w:rsidRPr="0074224F">
        <w:rPr>
          <w:rFonts w:ascii="Book Antiqua" w:hAnsi="Book Antiqua"/>
          <w:sz w:val="24"/>
          <w:lang w:eastAsia="zh-CN"/>
        </w:rPr>
        <w:t>;</w:t>
      </w:r>
      <w:r w:rsidR="00BA3141" w:rsidRPr="0074224F">
        <w:rPr>
          <w:rFonts w:ascii="Book Antiqua" w:hAnsi="Book Antiqua"/>
          <w:sz w:val="24"/>
        </w:rPr>
        <w:t xml:space="preserve"> STAT3i</w:t>
      </w:r>
      <w:r w:rsidR="00BA3141" w:rsidRPr="0074224F">
        <w:rPr>
          <w:rFonts w:ascii="Book Antiqua" w:hAnsi="Book Antiqua"/>
          <w:sz w:val="24"/>
          <w:lang w:eastAsia="zh-CN"/>
        </w:rPr>
        <w:t xml:space="preserve">: </w:t>
      </w:r>
      <w:r w:rsidR="00603566" w:rsidRPr="0074224F">
        <w:rPr>
          <w:rFonts w:ascii="Book Antiqua" w:hAnsi="Book Antiqua"/>
          <w:bCs/>
          <w:sz w:val="24"/>
        </w:rPr>
        <w:t>Signal transducer and activator of transcription 3</w:t>
      </w:r>
      <w:r w:rsidR="00603566" w:rsidRPr="0074224F">
        <w:rPr>
          <w:rFonts w:ascii="Book Antiqua" w:hAnsi="Book Antiqua"/>
          <w:sz w:val="24"/>
        </w:rPr>
        <w:t xml:space="preserve"> inhibitor</w:t>
      </w:r>
      <w:r w:rsidR="00BA3141" w:rsidRPr="0074224F">
        <w:rPr>
          <w:rFonts w:ascii="Book Antiqua" w:hAnsi="Book Antiqua"/>
          <w:sz w:val="24"/>
          <w:lang w:eastAsia="zh-CN"/>
        </w:rPr>
        <w:t>;</w:t>
      </w:r>
      <w:r w:rsidR="00BA3141" w:rsidRPr="0074224F">
        <w:rPr>
          <w:rFonts w:ascii="Book Antiqua" w:hAnsi="Book Antiqua"/>
          <w:sz w:val="24"/>
        </w:rPr>
        <w:t xml:space="preserve"> TGFB1</w:t>
      </w:r>
      <w:r w:rsidR="00BA3141" w:rsidRPr="0074224F">
        <w:rPr>
          <w:rFonts w:ascii="Book Antiqua" w:hAnsi="Book Antiqua"/>
          <w:sz w:val="24"/>
          <w:lang w:eastAsia="zh-CN"/>
        </w:rPr>
        <w:t xml:space="preserve">: </w:t>
      </w:r>
      <w:r w:rsidR="00603566" w:rsidRPr="0074224F">
        <w:rPr>
          <w:rStyle w:val="Emphasis"/>
          <w:rFonts w:ascii="Book Antiqua" w:hAnsi="Book Antiqua"/>
          <w:bCs/>
          <w:i w:val="0"/>
          <w:iCs w:val="0"/>
          <w:sz w:val="24"/>
          <w:shd w:val="clear" w:color="auto" w:fill="FFFFFF"/>
        </w:rPr>
        <w:t>Transforming growth factor</w:t>
      </w:r>
      <w:r w:rsidR="00603566" w:rsidRPr="0074224F">
        <w:rPr>
          <w:rStyle w:val="Emphasis"/>
          <w:rFonts w:ascii="Book Antiqua" w:hAnsi="Book Antiqua" w:cs="Arial"/>
          <w:bCs/>
          <w:i w:val="0"/>
          <w:iCs w:val="0"/>
          <w:sz w:val="24"/>
          <w:shd w:val="clear" w:color="auto" w:fill="FFFFFF"/>
        </w:rPr>
        <w:t xml:space="preserve"> beta 1</w:t>
      </w:r>
      <w:r w:rsidR="00BA3141" w:rsidRPr="0074224F">
        <w:rPr>
          <w:rStyle w:val="Emphasis"/>
          <w:rFonts w:ascii="Book Antiqua" w:hAnsi="Book Antiqua" w:cs="Arial"/>
          <w:bCs/>
          <w:i w:val="0"/>
          <w:iCs w:val="0"/>
          <w:sz w:val="24"/>
          <w:shd w:val="clear" w:color="auto" w:fill="FFFFFF"/>
          <w:lang w:eastAsia="zh-CN"/>
        </w:rPr>
        <w:t>;</w:t>
      </w:r>
      <w:r w:rsidR="00603566" w:rsidRPr="0074224F">
        <w:rPr>
          <w:rStyle w:val="Emphasis"/>
          <w:rFonts w:ascii="Book Antiqua" w:hAnsi="Book Antiqua" w:cs="Arial"/>
          <w:bCs/>
          <w:i w:val="0"/>
          <w:iCs w:val="0"/>
          <w:sz w:val="24"/>
          <w:shd w:val="clear" w:color="auto" w:fill="FFFFFF"/>
        </w:rPr>
        <w:t xml:space="preserve"> </w:t>
      </w:r>
      <w:r w:rsidR="00603566" w:rsidRPr="0074224F">
        <w:rPr>
          <w:rFonts w:ascii="Book Antiqua" w:hAnsi="Book Antiqua" w:cs="Arial"/>
          <w:kern w:val="2"/>
          <w:sz w:val="24"/>
          <w:lang w:eastAsia="hi-IN" w:bidi="hi-IN"/>
        </w:rPr>
        <w:t>Xa</w:t>
      </w:r>
      <w:r w:rsidR="00BA3141" w:rsidRPr="0074224F">
        <w:rPr>
          <w:rFonts w:ascii="Book Antiqua" w:hAnsi="Book Antiqua" w:cs="Arial"/>
          <w:kern w:val="2"/>
          <w:sz w:val="24"/>
          <w:lang w:eastAsia="zh-CN" w:bidi="hi-IN"/>
        </w:rPr>
        <w:t xml:space="preserve">: </w:t>
      </w:r>
      <w:r w:rsidR="00BA3141" w:rsidRPr="0074224F">
        <w:rPr>
          <w:rFonts w:ascii="Book Antiqua" w:hAnsi="Book Antiqua" w:cs="Arial"/>
          <w:kern w:val="2"/>
          <w:sz w:val="24"/>
          <w:lang w:eastAsia="hi-IN" w:bidi="hi-IN"/>
        </w:rPr>
        <w:t xml:space="preserve">Active </w:t>
      </w:r>
      <w:r w:rsidR="00E70369" w:rsidRPr="0074224F">
        <w:rPr>
          <w:rFonts w:ascii="Book Antiqua" w:hAnsi="Book Antiqua"/>
          <w:sz w:val="24"/>
          <w:shd w:val="clear" w:color="auto" w:fill="FFFFFF"/>
        </w:rPr>
        <w:t>X</w:t>
      </w:r>
      <w:r w:rsidR="00090A52" w:rsidRPr="0074224F">
        <w:rPr>
          <w:rFonts w:ascii="Book Antiqua" w:hAnsi="Book Antiqua"/>
          <w:sz w:val="24"/>
          <w:shd w:val="clear" w:color="auto" w:fill="FFFFFF"/>
        </w:rPr>
        <w:t xml:space="preserve"> </w:t>
      </w:r>
      <w:r w:rsidR="00E70369" w:rsidRPr="0074224F">
        <w:rPr>
          <w:rFonts w:ascii="Book Antiqua" w:hAnsi="Book Antiqua"/>
          <w:sz w:val="24"/>
          <w:shd w:val="clear" w:color="auto" w:fill="FFFFFF"/>
        </w:rPr>
        <w:t>chromosome</w:t>
      </w:r>
      <w:r w:rsidR="00BA3141" w:rsidRPr="0074224F">
        <w:rPr>
          <w:rFonts w:ascii="Book Antiqua" w:hAnsi="Book Antiqua"/>
          <w:sz w:val="24"/>
          <w:shd w:val="clear" w:color="auto" w:fill="FFFFFF"/>
          <w:lang w:eastAsia="zh-CN"/>
        </w:rPr>
        <w:t>;</w:t>
      </w:r>
      <w:r w:rsidR="00BA3141" w:rsidRPr="0074224F">
        <w:rPr>
          <w:rFonts w:ascii="Book Antiqua" w:hAnsi="Book Antiqua"/>
          <w:sz w:val="24"/>
          <w:shd w:val="clear" w:color="auto" w:fill="FFFFFF"/>
        </w:rPr>
        <w:t xml:space="preserve"> Xi</w:t>
      </w:r>
      <w:r w:rsidR="00BA3141" w:rsidRPr="0074224F">
        <w:rPr>
          <w:rFonts w:ascii="Book Antiqua" w:hAnsi="Book Antiqua"/>
          <w:sz w:val="24"/>
          <w:shd w:val="clear" w:color="auto" w:fill="FFFFFF"/>
          <w:lang w:eastAsia="zh-CN"/>
        </w:rPr>
        <w:t xml:space="preserve">: </w:t>
      </w:r>
      <w:r w:rsidR="00BA3141" w:rsidRPr="0074224F">
        <w:rPr>
          <w:rFonts w:ascii="Book Antiqua" w:hAnsi="Book Antiqua"/>
          <w:sz w:val="24"/>
          <w:shd w:val="clear" w:color="auto" w:fill="FFFFFF"/>
        </w:rPr>
        <w:t xml:space="preserve">Inactive </w:t>
      </w:r>
      <w:r w:rsidR="00E70369" w:rsidRPr="0074224F">
        <w:rPr>
          <w:rFonts w:ascii="Book Antiqua" w:hAnsi="Book Antiqua"/>
          <w:sz w:val="24"/>
          <w:shd w:val="clear" w:color="auto" w:fill="FFFFFF"/>
        </w:rPr>
        <w:t>X chromosome</w:t>
      </w:r>
      <w:r w:rsidR="00BA3141" w:rsidRPr="0074224F">
        <w:rPr>
          <w:rFonts w:ascii="Book Antiqua" w:hAnsi="Book Antiqua"/>
          <w:sz w:val="24"/>
          <w:shd w:val="clear" w:color="auto" w:fill="FFFFFF"/>
          <w:lang w:eastAsia="zh-CN"/>
        </w:rPr>
        <w:t>;</w:t>
      </w:r>
      <w:r w:rsidR="00E70369" w:rsidRPr="0074224F">
        <w:rPr>
          <w:rFonts w:ascii="Book Antiqua" w:hAnsi="Book Antiqua"/>
          <w:sz w:val="24"/>
          <w:shd w:val="clear" w:color="auto" w:fill="FFFFFF"/>
        </w:rPr>
        <w:t xml:space="preserve"> </w:t>
      </w:r>
      <w:r w:rsidR="00E70369" w:rsidRPr="0074224F">
        <w:rPr>
          <w:rFonts w:ascii="Book Antiqua" w:hAnsi="Book Antiqua" w:cs="Arial"/>
          <w:i/>
          <w:kern w:val="2"/>
          <w:sz w:val="24"/>
          <w:lang w:eastAsia="hi-IN" w:bidi="hi-IN"/>
        </w:rPr>
        <w:t>XIST</w:t>
      </w:r>
      <w:r w:rsidR="00BA3141" w:rsidRPr="0074224F">
        <w:rPr>
          <w:rFonts w:ascii="Book Antiqua" w:hAnsi="Book Antiqua" w:cs="Arial"/>
          <w:kern w:val="2"/>
          <w:sz w:val="24"/>
          <w:lang w:eastAsia="hi-IN" w:bidi="hi-IN"/>
        </w:rPr>
        <w:t xml:space="preserve"> RNA</w:t>
      </w:r>
      <w:r w:rsidR="00BA3141" w:rsidRPr="0074224F">
        <w:rPr>
          <w:rFonts w:ascii="Book Antiqua" w:hAnsi="Book Antiqua" w:cs="Arial"/>
          <w:kern w:val="2"/>
          <w:sz w:val="24"/>
          <w:lang w:eastAsia="zh-CN" w:bidi="hi-IN"/>
        </w:rPr>
        <w:t xml:space="preserve">: </w:t>
      </w:r>
      <w:r w:rsidR="00E70369" w:rsidRPr="0074224F">
        <w:rPr>
          <w:rFonts w:ascii="Book Antiqua" w:hAnsi="Book Antiqua" w:cs="Arial"/>
          <w:sz w:val="24"/>
          <w:shd w:val="clear" w:color="auto" w:fill="FFFFFF"/>
        </w:rPr>
        <w:t xml:space="preserve">RNA </w:t>
      </w:r>
      <w:bookmarkStart w:id="13" w:name="_GoBack"/>
      <w:bookmarkEnd w:id="13"/>
      <w:r w:rsidR="00E70369" w:rsidRPr="0074224F">
        <w:rPr>
          <w:rFonts w:ascii="Book Antiqua" w:hAnsi="Book Antiqua" w:cs="Arial"/>
          <w:sz w:val="24"/>
          <w:shd w:val="clear" w:color="auto" w:fill="FFFFFF"/>
        </w:rPr>
        <w:t>FISH signals from</w:t>
      </w:r>
      <w:r w:rsidR="00E70369" w:rsidRPr="0074224F">
        <w:rPr>
          <w:rStyle w:val="apple-converted-space"/>
          <w:rFonts w:ascii="Book Antiqua" w:hAnsi="Book Antiqua" w:cs="Arial"/>
          <w:sz w:val="24"/>
          <w:shd w:val="clear" w:color="auto" w:fill="FFFFFF"/>
        </w:rPr>
        <w:t> </w:t>
      </w:r>
      <w:r w:rsidR="00E70369" w:rsidRPr="0074224F">
        <w:rPr>
          <w:rFonts w:ascii="Book Antiqua" w:hAnsi="Book Antiqua" w:cs="Arial"/>
          <w:sz w:val="24"/>
          <w:shd w:val="clear" w:color="auto" w:fill="FFFFFF"/>
        </w:rPr>
        <w:t>X-inactive specific transcript</w:t>
      </w:r>
      <w:r w:rsidR="00090A52" w:rsidRPr="0074224F">
        <w:rPr>
          <w:rFonts w:ascii="Book Antiqua" w:hAnsi="Book Antiqua"/>
          <w:sz w:val="24"/>
          <w:shd w:val="clear" w:color="auto" w:fill="FFFFFF"/>
        </w:rPr>
        <w:t xml:space="preserve"> </w:t>
      </w:r>
      <w:r w:rsidR="00975AFE">
        <w:rPr>
          <w:rFonts w:ascii="Book Antiqua" w:hAnsi="Book Antiqua" w:hint="eastAsia"/>
          <w:sz w:val="24"/>
          <w:shd w:val="clear" w:color="auto" w:fill="FFFFFF"/>
          <w:lang w:eastAsia="zh-CN"/>
        </w:rPr>
        <w:t>-</w:t>
      </w:r>
      <w:r w:rsidR="00E70369" w:rsidRPr="0074224F">
        <w:rPr>
          <w:rFonts w:ascii="Book Antiqua" w:hAnsi="Book Antiqua"/>
          <w:sz w:val="24"/>
          <w:shd w:val="clear" w:color="auto" w:fill="FFFFFF"/>
        </w:rPr>
        <w:t xml:space="preserve"> XIST</w:t>
      </w:r>
      <w:r w:rsidR="00BA3141" w:rsidRPr="0074224F">
        <w:rPr>
          <w:rFonts w:ascii="Book Antiqua" w:hAnsi="Book Antiqua"/>
          <w:sz w:val="24"/>
          <w:shd w:val="clear" w:color="auto" w:fill="FFFFFF"/>
          <w:lang w:eastAsia="zh-CN"/>
        </w:rPr>
        <w:t>.</w:t>
      </w:r>
    </w:p>
    <w:p w:rsidR="0086299C" w:rsidRPr="0074224F" w:rsidRDefault="0086299C" w:rsidP="00FB593D">
      <w:pPr>
        <w:widowControl/>
        <w:suppressAutoHyphens w:val="0"/>
        <w:spacing w:line="360" w:lineRule="auto"/>
        <w:ind w:firstLine="708"/>
        <w:jc w:val="left"/>
        <w:rPr>
          <w:rFonts w:ascii="Book Antiqua" w:eastAsia="Calibri" w:hAnsi="Book Antiqua"/>
          <w:kern w:val="0"/>
          <w:sz w:val="24"/>
          <w:lang w:val="es-ES" w:eastAsia="en-US"/>
        </w:rPr>
      </w:pPr>
    </w:p>
    <w:p w:rsidR="00547DEF" w:rsidRPr="0074224F" w:rsidRDefault="00547DEF" w:rsidP="00FB593D">
      <w:pPr>
        <w:widowControl/>
        <w:suppressAutoHyphens w:val="0"/>
        <w:spacing w:line="360" w:lineRule="auto"/>
        <w:jc w:val="left"/>
        <w:rPr>
          <w:rFonts w:ascii="Book Antiqua" w:eastAsia="Calibri" w:hAnsi="Book Antiqua"/>
          <w:kern w:val="0"/>
          <w:sz w:val="24"/>
          <w:lang w:val="es-ES" w:eastAsia="en-US"/>
        </w:rPr>
      </w:pPr>
      <w:r w:rsidRPr="0074224F">
        <w:rPr>
          <w:rFonts w:ascii="Book Antiqua" w:eastAsia="Calibri" w:hAnsi="Book Antiqua"/>
          <w:kern w:val="0"/>
          <w:sz w:val="24"/>
          <w:lang w:val="es-ES" w:eastAsia="en-US"/>
        </w:rPr>
        <w:br w:type="page"/>
      </w:r>
    </w:p>
    <w:p w:rsidR="001400E9" w:rsidRPr="0074224F" w:rsidRDefault="001400E9" w:rsidP="00FB593D">
      <w:pPr>
        <w:spacing w:line="360" w:lineRule="auto"/>
        <w:ind w:left="1080"/>
        <w:rPr>
          <w:rFonts w:ascii="Book Antiqua" w:hAnsi="Book Antiqua"/>
          <w:sz w:val="24"/>
        </w:rPr>
      </w:pPr>
    </w:p>
    <w:p w:rsidR="0074224F" w:rsidRPr="0074224F" w:rsidRDefault="0074224F">
      <w:pPr>
        <w:spacing w:line="360" w:lineRule="auto"/>
        <w:ind w:left="1080"/>
        <w:rPr>
          <w:rFonts w:ascii="Book Antiqua" w:hAnsi="Book Antiqua"/>
          <w:sz w:val="24"/>
        </w:rPr>
      </w:pPr>
    </w:p>
    <w:sectPr w:rsidR="0074224F" w:rsidRPr="0074224F" w:rsidSect="000C3987">
      <w:type w:val="continuous"/>
      <w:pgSz w:w="11906" w:h="16838"/>
      <w:pgMar w:top="1440" w:right="1230" w:bottom="1440" w:left="1230" w:header="720"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A6" w:rsidRDefault="00E64FA6">
      <w:r>
        <w:separator/>
      </w:r>
    </w:p>
  </w:endnote>
  <w:endnote w:type="continuationSeparator" w:id="0">
    <w:p w:rsidR="00E64FA6" w:rsidRDefault="00E6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FLPG M+ Adv O T 3c 584a 2f. B">
    <w:altName w:val="Times New Roman"/>
    <w:charset w:val="00"/>
    <w:family w:val="roman"/>
    <w:pitch w:val="default"/>
  </w:font>
  <w:font w:name="Calibri">
    <w:panose1 w:val="020F0502020204030204"/>
    <w:charset w:val="00"/>
    <w:family w:val="auto"/>
    <w:pitch w:val="variable"/>
    <w:sig w:usb0="E10002FF" w:usb1="4000ACFF" w:usb2="00000009" w:usb3="00000000" w:csb0="0000019F" w:csb1="00000000"/>
  </w:font>
  <w:font w:name="AdvTT3713a231">
    <w:altName w:val="Cambria"/>
    <w:panose1 w:val="00000000000000000000"/>
    <w:charset w:val="00"/>
    <w:family w:val="roman"/>
    <w:notTrueType/>
    <w:pitch w:val="default"/>
    <w:sig w:usb0="00000003" w:usb1="00000000" w:usb2="00000000" w:usb3="00000000" w:csb0="00000001" w:csb1="00000000"/>
  </w:font>
  <w:font w:name="AdvTT3713a231+20">
    <w:altName w:val="Cambria"/>
    <w:panose1 w:val="00000000000000000000"/>
    <w:charset w:val="00"/>
    <w:family w:val="swiss"/>
    <w:notTrueType/>
    <w:pitch w:val="default"/>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PFLPG L+ Adv O Tb 83ee 1dd. B">
    <w:charset w:val="00"/>
    <w:family w:val="auto"/>
    <w:pitch w:val="variable"/>
  </w:font>
  <w:font w:name="AdvTTb8864ccf.B">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dvOTe831afd5">
    <w:charset w:val="00"/>
    <w:family w:val="auto"/>
    <w:pitch w:val="variable"/>
    <w:sig w:usb0="00000003" w:usb1="00000000" w:usb2="00000000" w:usb3="00000000" w:csb0="00000001" w:csb1="00000000"/>
  </w:font>
  <w:font w:name="AdvOT6c1def61.B">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41" w:rsidRDefault="00BA3141">
    <w:pPr>
      <w:pStyle w:val="Footer"/>
      <w:ind w:right="360"/>
    </w:pPr>
    <w:r>
      <w:rPr>
        <w:noProof/>
        <w:lang w:eastAsia="en-US"/>
      </w:rPr>
      <mc:AlternateContent>
        <mc:Choice Requires="wps">
          <w:drawing>
            <wp:anchor distT="0" distB="0" distL="0" distR="0" simplePos="0" relativeHeight="251657728" behindDoc="0" locked="0" layoutInCell="1" allowOverlap="1" wp14:anchorId="4C938029" wp14:editId="51A87BF6">
              <wp:simplePos x="0" y="0"/>
              <wp:positionH relativeFrom="page">
                <wp:posOffset>6721475</wp:posOffset>
              </wp:positionH>
              <wp:positionV relativeFrom="paragraph">
                <wp:posOffset>635</wp:posOffset>
              </wp:positionV>
              <wp:extent cx="47625" cy="1231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23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141" w:rsidRDefault="00BA3141">
                          <w:pPr>
                            <w:pStyle w:val="Footer"/>
                          </w:pPr>
                          <w:r>
                            <w:rPr>
                              <w:rStyle w:val="PageNumber"/>
                            </w:rPr>
                            <w:fldChar w:fldCharType="begin"/>
                          </w:r>
                          <w:r>
                            <w:rPr>
                              <w:rStyle w:val="PageNumber"/>
                            </w:rPr>
                            <w:instrText xml:space="preserve"> PAGE </w:instrText>
                          </w:r>
                          <w:r>
                            <w:rPr>
                              <w:rStyle w:val="PageNumber"/>
                            </w:rPr>
                            <w:fldChar w:fldCharType="separate"/>
                          </w:r>
                          <w:r w:rsidR="00EF0D0D">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5" type="#_x0000_t202" style="position:absolute;margin-left:529.25pt;margin-top:.05pt;width:3.75pt;height:9.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" stroked="f">
              <v:fill opacity="0"/>
              <v:textbox inset="0,0,0,0">
                <w:txbxContent>
                  <w:p w:rsidR="00BA3141" w:rsidRDefault="00BA3141">
                    <w:pPr>
                      <w:pStyle w:val="Footer"/>
                    </w:pPr>
                    <w:r>
                      <w:rPr>
                        <w:rStyle w:val="PageNumber"/>
                      </w:rPr>
                      <w:fldChar w:fldCharType="begin"/>
                    </w:r>
                    <w:r>
                      <w:rPr>
                        <w:rStyle w:val="PageNumber"/>
                      </w:rPr>
                      <w:instrText xml:space="preserve"> PAGE </w:instrText>
                    </w:r>
                    <w:r>
                      <w:rPr>
                        <w:rStyle w:val="PageNumber"/>
                      </w:rPr>
                      <w:fldChar w:fldCharType="separate"/>
                    </w:r>
                    <w:r w:rsidR="00EF0D0D">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A6" w:rsidRDefault="00E64FA6">
      <w:r>
        <w:separator/>
      </w:r>
    </w:p>
  </w:footnote>
  <w:footnote w:type="continuationSeparator" w:id="0">
    <w:p w:rsidR="00E64FA6" w:rsidRDefault="00E64F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19449EC"/>
    <w:multiLevelType w:val="multilevel"/>
    <w:tmpl w:val="5FE4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27E2B"/>
    <w:multiLevelType w:val="hybridMultilevel"/>
    <w:tmpl w:val="EECCCDC2"/>
    <w:lvl w:ilvl="0" w:tplc="CE6CBF56">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891922"/>
    <w:multiLevelType w:val="hybridMultilevel"/>
    <w:tmpl w:val="AE5217C6"/>
    <w:lvl w:ilvl="0" w:tplc="39DCF5C8">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EA01F3"/>
    <w:multiLevelType w:val="hybridMultilevel"/>
    <w:tmpl w:val="D2465C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E12EA9"/>
    <w:multiLevelType w:val="hybridMultilevel"/>
    <w:tmpl w:val="8C88A7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97139E"/>
    <w:multiLevelType w:val="multilevel"/>
    <w:tmpl w:val="6EF8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75FDD"/>
    <w:multiLevelType w:val="multilevel"/>
    <w:tmpl w:val="F654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4B6FA3"/>
    <w:multiLevelType w:val="hybridMultilevel"/>
    <w:tmpl w:val="81E24788"/>
    <w:lvl w:ilvl="0" w:tplc="9FA87AEE">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75E2867"/>
    <w:multiLevelType w:val="multilevel"/>
    <w:tmpl w:val="87BE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976AF"/>
    <w:multiLevelType w:val="hybridMultilevel"/>
    <w:tmpl w:val="011AA738"/>
    <w:lvl w:ilvl="0" w:tplc="A09E4D98">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667A29"/>
    <w:multiLevelType w:val="multilevel"/>
    <w:tmpl w:val="BAA0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A60060"/>
    <w:multiLevelType w:val="multilevel"/>
    <w:tmpl w:val="248E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535D4"/>
    <w:multiLevelType w:val="multilevel"/>
    <w:tmpl w:val="6EC8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864718"/>
    <w:multiLevelType w:val="multilevel"/>
    <w:tmpl w:val="6844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696CD3"/>
    <w:multiLevelType w:val="hybridMultilevel"/>
    <w:tmpl w:val="E6AA85F0"/>
    <w:lvl w:ilvl="0" w:tplc="DB7845BC">
      <w:start w:val="1"/>
      <w:numFmt w:val="decimal"/>
      <w:lvlText w:val="%1."/>
      <w:lvlJc w:val="left"/>
      <w:pPr>
        <w:ind w:left="786" w:hanging="360"/>
      </w:pPr>
      <w:rPr>
        <w:rFonts w:ascii="Book Antiqua" w:hAnsi="Book Antiqua"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DA45B0B"/>
    <w:multiLevelType w:val="hybridMultilevel"/>
    <w:tmpl w:val="02ACE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7"/>
  </w:num>
  <w:num w:numId="5">
    <w:abstractNumId w:val="8"/>
  </w:num>
  <w:num w:numId="6">
    <w:abstractNumId w:val="2"/>
  </w:num>
  <w:num w:numId="7">
    <w:abstractNumId w:val="14"/>
  </w:num>
  <w:num w:numId="8">
    <w:abstractNumId w:val="1"/>
  </w:num>
  <w:num w:numId="9">
    <w:abstractNumId w:val="17"/>
  </w:num>
  <w:num w:numId="10">
    <w:abstractNumId w:val="3"/>
  </w:num>
  <w:num w:numId="11">
    <w:abstractNumId w:val="4"/>
  </w:num>
  <w:num w:numId="12">
    <w:abstractNumId w:val="9"/>
  </w:num>
  <w:num w:numId="13">
    <w:abstractNumId w:val="11"/>
  </w:num>
  <w:num w:numId="14">
    <w:abstractNumId w:val="15"/>
  </w:num>
  <w:num w:numId="15">
    <w:abstractNumId w:val="10"/>
  </w:num>
  <w:num w:numId="16">
    <w:abstractNumId w:val="5"/>
  </w:num>
  <w:num w:numId="17">
    <w:abstractNumId w:val="6"/>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93"/>
    <w:rsid w:val="00010F05"/>
    <w:rsid w:val="000160D6"/>
    <w:rsid w:val="0001737B"/>
    <w:rsid w:val="00024877"/>
    <w:rsid w:val="00025496"/>
    <w:rsid w:val="00026C0F"/>
    <w:rsid w:val="00032C44"/>
    <w:rsid w:val="0003690A"/>
    <w:rsid w:val="00042DC4"/>
    <w:rsid w:val="00052BEC"/>
    <w:rsid w:val="0005413F"/>
    <w:rsid w:val="00061F5A"/>
    <w:rsid w:val="00062207"/>
    <w:rsid w:val="00081448"/>
    <w:rsid w:val="00083D37"/>
    <w:rsid w:val="00083F55"/>
    <w:rsid w:val="00086CA4"/>
    <w:rsid w:val="00090752"/>
    <w:rsid w:val="00090A52"/>
    <w:rsid w:val="000A126E"/>
    <w:rsid w:val="000A1559"/>
    <w:rsid w:val="000A29C5"/>
    <w:rsid w:val="000A57F9"/>
    <w:rsid w:val="000A6A8D"/>
    <w:rsid w:val="000A6D73"/>
    <w:rsid w:val="000A7238"/>
    <w:rsid w:val="000C3987"/>
    <w:rsid w:val="000D23E2"/>
    <w:rsid w:val="000D2C95"/>
    <w:rsid w:val="000D73A6"/>
    <w:rsid w:val="000E7FC8"/>
    <w:rsid w:val="000F7EEC"/>
    <w:rsid w:val="001053C6"/>
    <w:rsid w:val="00107D65"/>
    <w:rsid w:val="00113AC0"/>
    <w:rsid w:val="0013779C"/>
    <w:rsid w:val="001400E9"/>
    <w:rsid w:val="00143703"/>
    <w:rsid w:val="00157154"/>
    <w:rsid w:val="00164B26"/>
    <w:rsid w:val="00165BC1"/>
    <w:rsid w:val="00170E8E"/>
    <w:rsid w:val="00173AB7"/>
    <w:rsid w:val="00185A08"/>
    <w:rsid w:val="00186658"/>
    <w:rsid w:val="00192328"/>
    <w:rsid w:val="0019296A"/>
    <w:rsid w:val="0019478E"/>
    <w:rsid w:val="00195D38"/>
    <w:rsid w:val="001B3E7D"/>
    <w:rsid w:val="001B730C"/>
    <w:rsid w:val="001C7421"/>
    <w:rsid w:val="001D42FA"/>
    <w:rsid w:val="001F1C8F"/>
    <w:rsid w:val="001F48F0"/>
    <w:rsid w:val="00200EEB"/>
    <w:rsid w:val="00216493"/>
    <w:rsid w:val="00220A52"/>
    <w:rsid w:val="002240DD"/>
    <w:rsid w:val="00237D28"/>
    <w:rsid w:val="00240C72"/>
    <w:rsid w:val="00243242"/>
    <w:rsid w:val="002444B4"/>
    <w:rsid w:val="002549D5"/>
    <w:rsid w:val="0025626D"/>
    <w:rsid w:val="00266FCB"/>
    <w:rsid w:val="00275C93"/>
    <w:rsid w:val="0027637E"/>
    <w:rsid w:val="00277045"/>
    <w:rsid w:val="00296B7C"/>
    <w:rsid w:val="002A2D96"/>
    <w:rsid w:val="002A77B7"/>
    <w:rsid w:val="002B4C52"/>
    <w:rsid w:val="002B794E"/>
    <w:rsid w:val="002C09EB"/>
    <w:rsid w:val="002C2593"/>
    <w:rsid w:val="002C3038"/>
    <w:rsid w:val="002C4022"/>
    <w:rsid w:val="002D42F9"/>
    <w:rsid w:val="002F3C56"/>
    <w:rsid w:val="00303DC5"/>
    <w:rsid w:val="00305610"/>
    <w:rsid w:val="00307E7E"/>
    <w:rsid w:val="0031180E"/>
    <w:rsid w:val="003240B1"/>
    <w:rsid w:val="003366AE"/>
    <w:rsid w:val="00336965"/>
    <w:rsid w:val="00343650"/>
    <w:rsid w:val="00344565"/>
    <w:rsid w:val="003523B9"/>
    <w:rsid w:val="003552B6"/>
    <w:rsid w:val="00355935"/>
    <w:rsid w:val="003625E8"/>
    <w:rsid w:val="00367577"/>
    <w:rsid w:val="00376CC3"/>
    <w:rsid w:val="0037779C"/>
    <w:rsid w:val="00383523"/>
    <w:rsid w:val="00392CCC"/>
    <w:rsid w:val="00393431"/>
    <w:rsid w:val="003946E5"/>
    <w:rsid w:val="003A3AFA"/>
    <w:rsid w:val="003A7136"/>
    <w:rsid w:val="003B220F"/>
    <w:rsid w:val="003B43D9"/>
    <w:rsid w:val="003B4A3C"/>
    <w:rsid w:val="003B563A"/>
    <w:rsid w:val="003E2570"/>
    <w:rsid w:val="003E3145"/>
    <w:rsid w:val="003E36DE"/>
    <w:rsid w:val="003E37C8"/>
    <w:rsid w:val="003E4D28"/>
    <w:rsid w:val="003E4E71"/>
    <w:rsid w:val="003E52F4"/>
    <w:rsid w:val="003F0BD6"/>
    <w:rsid w:val="003F346A"/>
    <w:rsid w:val="00400508"/>
    <w:rsid w:val="00403967"/>
    <w:rsid w:val="00410EDC"/>
    <w:rsid w:val="004117BC"/>
    <w:rsid w:val="004161FB"/>
    <w:rsid w:val="00417C47"/>
    <w:rsid w:val="0042500C"/>
    <w:rsid w:val="00437D08"/>
    <w:rsid w:val="004571A8"/>
    <w:rsid w:val="004602D5"/>
    <w:rsid w:val="004627A9"/>
    <w:rsid w:val="004725AB"/>
    <w:rsid w:val="0047595E"/>
    <w:rsid w:val="00477F58"/>
    <w:rsid w:val="00484344"/>
    <w:rsid w:val="004906DC"/>
    <w:rsid w:val="00490BDC"/>
    <w:rsid w:val="00490C98"/>
    <w:rsid w:val="004A0DB9"/>
    <w:rsid w:val="004A0F71"/>
    <w:rsid w:val="004A437E"/>
    <w:rsid w:val="004A5B05"/>
    <w:rsid w:val="004A65C9"/>
    <w:rsid w:val="004A66A5"/>
    <w:rsid w:val="004A7D85"/>
    <w:rsid w:val="004B4BDF"/>
    <w:rsid w:val="004B562C"/>
    <w:rsid w:val="004B5CDA"/>
    <w:rsid w:val="004C5026"/>
    <w:rsid w:val="004D74B0"/>
    <w:rsid w:val="004E0445"/>
    <w:rsid w:val="004E5D19"/>
    <w:rsid w:val="004F7783"/>
    <w:rsid w:val="005069C1"/>
    <w:rsid w:val="00510286"/>
    <w:rsid w:val="00512769"/>
    <w:rsid w:val="00521747"/>
    <w:rsid w:val="0054053E"/>
    <w:rsid w:val="005420E2"/>
    <w:rsid w:val="00546E6D"/>
    <w:rsid w:val="00547DEF"/>
    <w:rsid w:val="00551888"/>
    <w:rsid w:val="005626D9"/>
    <w:rsid w:val="00575532"/>
    <w:rsid w:val="00576E47"/>
    <w:rsid w:val="00580262"/>
    <w:rsid w:val="00583F8B"/>
    <w:rsid w:val="00590561"/>
    <w:rsid w:val="00590AF6"/>
    <w:rsid w:val="00590D3D"/>
    <w:rsid w:val="005975BD"/>
    <w:rsid w:val="005A0F8D"/>
    <w:rsid w:val="005A60B4"/>
    <w:rsid w:val="005B0BF6"/>
    <w:rsid w:val="005B1D04"/>
    <w:rsid w:val="005B1D40"/>
    <w:rsid w:val="005B1E86"/>
    <w:rsid w:val="005B270C"/>
    <w:rsid w:val="005B74F9"/>
    <w:rsid w:val="005D09B4"/>
    <w:rsid w:val="005D5FC6"/>
    <w:rsid w:val="005E66A7"/>
    <w:rsid w:val="005F30CE"/>
    <w:rsid w:val="00603566"/>
    <w:rsid w:val="006043CE"/>
    <w:rsid w:val="00606B95"/>
    <w:rsid w:val="006077AE"/>
    <w:rsid w:val="00634C70"/>
    <w:rsid w:val="00646267"/>
    <w:rsid w:val="006555F4"/>
    <w:rsid w:val="00656A02"/>
    <w:rsid w:val="006623F2"/>
    <w:rsid w:val="0066469C"/>
    <w:rsid w:val="00666145"/>
    <w:rsid w:val="00673DAE"/>
    <w:rsid w:val="006823A0"/>
    <w:rsid w:val="006A0E83"/>
    <w:rsid w:val="006A2690"/>
    <w:rsid w:val="006A583E"/>
    <w:rsid w:val="006C4775"/>
    <w:rsid w:val="006D3A11"/>
    <w:rsid w:val="006D63F7"/>
    <w:rsid w:val="006F67E6"/>
    <w:rsid w:val="006F6AA0"/>
    <w:rsid w:val="0070502E"/>
    <w:rsid w:val="007120C1"/>
    <w:rsid w:val="007141D7"/>
    <w:rsid w:val="00722ACC"/>
    <w:rsid w:val="00724784"/>
    <w:rsid w:val="007303AF"/>
    <w:rsid w:val="007304F6"/>
    <w:rsid w:val="00732CA1"/>
    <w:rsid w:val="00734789"/>
    <w:rsid w:val="0074224F"/>
    <w:rsid w:val="0074450A"/>
    <w:rsid w:val="007454D0"/>
    <w:rsid w:val="00745A6F"/>
    <w:rsid w:val="0075144D"/>
    <w:rsid w:val="00754572"/>
    <w:rsid w:val="007624DA"/>
    <w:rsid w:val="00764D1B"/>
    <w:rsid w:val="007761CB"/>
    <w:rsid w:val="0078352B"/>
    <w:rsid w:val="00793358"/>
    <w:rsid w:val="00793651"/>
    <w:rsid w:val="0079582E"/>
    <w:rsid w:val="007B6CB1"/>
    <w:rsid w:val="007C123D"/>
    <w:rsid w:val="007C742B"/>
    <w:rsid w:val="007D0ECD"/>
    <w:rsid w:val="007D476E"/>
    <w:rsid w:val="007E21C2"/>
    <w:rsid w:val="00811519"/>
    <w:rsid w:val="00816DD3"/>
    <w:rsid w:val="00827266"/>
    <w:rsid w:val="00827B88"/>
    <w:rsid w:val="008301FA"/>
    <w:rsid w:val="00832C53"/>
    <w:rsid w:val="00836803"/>
    <w:rsid w:val="00842DC5"/>
    <w:rsid w:val="008435F3"/>
    <w:rsid w:val="00844FE7"/>
    <w:rsid w:val="008455DA"/>
    <w:rsid w:val="0084784B"/>
    <w:rsid w:val="00852107"/>
    <w:rsid w:val="00857FB2"/>
    <w:rsid w:val="0086299C"/>
    <w:rsid w:val="0086342C"/>
    <w:rsid w:val="008710D3"/>
    <w:rsid w:val="008854D7"/>
    <w:rsid w:val="008901AC"/>
    <w:rsid w:val="00896229"/>
    <w:rsid w:val="008978DC"/>
    <w:rsid w:val="008A0349"/>
    <w:rsid w:val="008A461B"/>
    <w:rsid w:val="008B4BFB"/>
    <w:rsid w:val="008B5658"/>
    <w:rsid w:val="008B6537"/>
    <w:rsid w:val="008C3972"/>
    <w:rsid w:val="008C3E23"/>
    <w:rsid w:val="008D70D2"/>
    <w:rsid w:val="008E27B6"/>
    <w:rsid w:val="008E2B36"/>
    <w:rsid w:val="008E427F"/>
    <w:rsid w:val="008E67A8"/>
    <w:rsid w:val="008E760A"/>
    <w:rsid w:val="008F27E7"/>
    <w:rsid w:val="008F3937"/>
    <w:rsid w:val="009040C5"/>
    <w:rsid w:val="009041CF"/>
    <w:rsid w:val="00921CDA"/>
    <w:rsid w:val="0092247C"/>
    <w:rsid w:val="00924BF3"/>
    <w:rsid w:val="0093046F"/>
    <w:rsid w:val="00941718"/>
    <w:rsid w:val="0094574B"/>
    <w:rsid w:val="00951EFF"/>
    <w:rsid w:val="009537BF"/>
    <w:rsid w:val="0096298D"/>
    <w:rsid w:val="00975AFE"/>
    <w:rsid w:val="009A7434"/>
    <w:rsid w:val="009B0C48"/>
    <w:rsid w:val="009B162C"/>
    <w:rsid w:val="009D1002"/>
    <w:rsid w:val="009D136B"/>
    <w:rsid w:val="009D4685"/>
    <w:rsid w:val="009D6567"/>
    <w:rsid w:val="009E1E93"/>
    <w:rsid w:val="009E4844"/>
    <w:rsid w:val="009E71A6"/>
    <w:rsid w:val="009F0620"/>
    <w:rsid w:val="009F28EF"/>
    <w:rsid w:val="009F4ED3"/>
    <w:rsid w:val="00A04D02"/>
    <w:rsid w:val="00A15FE8"/>
    <w:rsid w:val="00A256C3"/>
    <w:rsid w:val="00A26265"/>
    <w:rsid w:val="00A32F10"/>
    <w:rsid w:val="00A411F2"/>
    <w:rsid w:val="00A41CF9"/>
    <w:rsid w:val="00A42DBE"/>
    <w:rsid w:val="00A46F51"/>
    <w:rsid w:val="00A47AFA"/>
    <w:rsid w:val="00A51F28"/>
    <w:rsid w:val="00A544DD"/>
    <w:rsid w:val="00A5731D"/>
    <w:rsid w:val="00A6288F"/>
    <w:rsid w:val="00A707E6"/>
    <w:rsid w:val="00A76EB2"/>
    <w:rsid w:val="00A8347B"/>
    <w:rsid w:val="00A90525"/>
    <w:rsid w:val="00A95951"/>
    <w:rsid w:val="00AA069E"/>
    <w:rsid w:val="00AA0AB5"/>
    <w:rsid w:val="00AB114A"/>
    <w:rsid w:val="00AB30D3"/>
    <w:rsid w:val="00AB6CC1"/>
    <w:rsid w:val="00AC0B8C"/>
    <w:rsid w:val="00AD1DF6"/>
    <w:rsid w:val="00AD719C"/>
    <w:rsid w:val="00AD73B5"/>
    <w:rsid w:val="00AE32EE"/>
    <w:rsid w:val="00AE65A3"/>
    <w:rsid w:val="00B01593"/>
    <w:rsid w:val="00B0187B"/>
    <w:rsid w:val="00B15A6A"/>
    <w:rsid w:val="00B234AD"/>
    <w:rsid w:val="00B25653"/>
    <w:rsid w:val="00B2747C"/>
    <w:rsid w:val="00B32213"/>
    <w:rsid w:val="00B427AA"/>
    <w:rsid w:val="00B42A1E"/>
    <w:rsid w:val="00B436D8"/>
    <w:rsid w:val="00B51F95"/>
    <w:rsid w:val="00B569FF"/>
    <w:rsid w:val="00B67CC2"/>
    <w:rsid w:val="00B84B9D"/>
    <w:rsid w:val="00B85B2C"/>
    <w:rsid w:val="00B85B9E"/>
    <w:rsid w:val="00B864C2"/>
    <w:rsid w:val="00B86D96"/>
    <w:rsid w:val="00B91C96"/>
    <w:rsid w:val="00BA0EAB"/>
    <w:rsid w:val="00BA3141"/>
    <w:rsid w:val="00BA44C7"/>
    <w:rsid w:val="00BA5CC3"/>
    <w:rsid w:val="00BC22E3"/>
    <w:rsid w:val="00BC4B48"/>
    <w:rsid w:val="00BD002C"/>
    <w:rsid w:val="00BD045D"/>
    <w:rsid w:val="00BD151C"/>
    <w:rsid w:val="00BD18A4"/>
    <w:rsid w:val="00BD2806"/>
    <w:rsid w:val="00BF193F"/>
    <w:rsid w:val="00BF3BBF"/>
    <w:rsid w:val="00C0116B"/>
    <w:rsid w:val="00C03C08"/>
    <w:rsid w:val="00C07441"/>
    <w:rsid w:val="00C268D6"/>
    <w:rsid w:val="00C33545"/>
    <w:rsid w:val="00C3724A"/>
    <w:rsid w:val="00C40D0C"/>
    <w:rsid w:val="00C516F0"/>
    <w:rsid w:val="00C5694B"/>
    <w:rsid w:val="00C57281"/>
    <w:rsid w:val="00C60A58"/>
    <w:rsid w:val="00C66A45"/>
    <w:rsid w:val="00C71877"/>
    <w:rsid w:val="00C75035"/>
    <w:rsid w:val="00C75F47"/>
    <w:rsid w:val="00C768C4"/>
    <w:rsid w:val="00C77697"/>
    <w:rsid w:val="00C81CCA"/>
    <w:rsid w:val="00C85BF5"/>
    <w:rsid w:val="00C87028"/>
    <w:rsid w:val="00C962F3"/>
    <w:rsid w:val="00CA32CF"/>
    <w:rsid w:val="00CB1C08"/>
    <w:rsid w:val="00CB6A07"/>
    <w:rsid w:val="00CD1E60"/>
    <w:rsid w:val="00CD452D"/>
    <w:rsid w:val="00CE07F9"/>
    <w:rsid w:val="00CE3A8F"/>
    <w:rsid w:val="00CE6CE9"/>
    <w:rsid w:val="00CE7B44"/>
    <w:rsid w:val="00CF323C"/>
    <w:rsid w:val="00CF41E2"/>
    <w:rsid w:val="00D02914"/>
    <w:rsid w:val="00D10A3C"/>
    <w:rsid w:val="00D13A1C"/>
    <w:rsid w:val="00D14230"/>
    <w:rsid w:val="00D41D48"/>
    <w:rsid w:val="00D71F1F"/>
    <w:rsid w:val="00D73BDF"/>
    <w:rsid w:val="00D754F8"/>
    <w:rsid w:val="00D77780"/>
    <w:rsid w:val="00D866AD"/>
    <w:rsid w:val="00D921B1"/>
    <w:rsid w:val="00D932EB"/>
    <w:rsid w:val="00DA494D"/>
    <w:rsid w:val="00DA7889"/>
    <w:rsid w:val="00DB1F78"/>
    <w:rsid w:val="00DB2258"/>
    <w:rsid w:val="00DB7EFA"/>
    <w:rsid w:val="00DB7FD8"/>
    <w:rsid w:val="00DD0A1C"/>
    <w:rsid w:val="00DE656D"/>
    <w:rsid w:val="00DF4D8C"/>
    <w:rsid w:val="00E142B8"/>
    <w:rsid w:val="00E20F35"/>
    <w:rsid w:val="00E23319"/>
    <w:rsid w:val="00E25DE0"/>
    <w:rsid w:val="00E3129C"/>
    <w:rsid w:val="00E352E7"/>
    <w:rsid w:val="00E35642"/>
    <w:rsid w:val="00E37FDD"/>
    <w:rsid w:val="00E403FA"/>
    <w:rsid w:val="00E44175"/>
    <w:rsid w:val="00E4703E"/>
    <w:rsid w:val="00E52DB2"/>
    <w:rsid w:val="00E53A2C"/>
    <w:rsid w:val="00E56AA1"/>
    <w:rsid w:val="00E570A6"/>
    <w:rsid w:val="00E60CA6"/>
    <w:rsid w:val="00E64FA6"/>
    <w:rsid w:val="00E70369"/>
    <w:rsid w:val="00E841ED"/>
    <w:rsid w:val="00E86751"/>
    <w:rsid w:val="00E95A0A"/>
    <w:rsid w:val="00E95BE9"/>
    <w:rsid w:val="00EA1CD4"/>
    <w:rsid w:val="00EA22C7"/>
    <w:rsid w:val="00EA319E"/>
    <w:rsid w:val="00EA4BA1"/>
    <w:rsid w:val="00EB0DC5"/>
    <w:rsid w:val="00EB24CA"/>
    <w:rsid w:val="00EC0325"/>
    <w:rsid w:val="00EE3EDB"/>
    <w:rsid w:val="00EF0102"/>
    <w:rsid w:val="00EF0D0D"/>
    <w:rsid w:val="00EF1B24"/>
    <w:rsid w:val="00EF3E5F"/>
    <w:rsid w:val="00F012AE"/>
    <w:rsid w:val="00F03F6D"/>
    <w:rsid w:val="00F102EB"/>
    <w:rsid w:val="00F1769C"/>
    <w:rsid w:val="00F21139"/>
    <w:rsid w:val="00F2214F"/>
    <w:rsid w:val="00F55F38"/>
    <w:rsid w:val="00F653E3"/>
    <w:rsid w:val="00F7440E"/>
    <w:rsid w:val="00F76CC9"/>
    <w:rsid w:val="00F7716C"/>
    <w:rsid w:val="00F80B10"/>
    <w:rsid w:val="00F84895"/>
    <w:rsid w:val="00F86EED"/>
    <w:rsid w:val="00F91980"/>
    <w:rsid w:val="00F95B67"/>
    <w:rsid w:val="00FA3764"/>
    <w:rsid w:val="00FA5A37"/>
    <w:rsid w:val="00FB593D"/>
    <w:rsid w:val="00FC1953"/>
    <w:rsid w:val="00FC1E41"/>
    <w:rsid w:val="00FD3708"/>
    <w:rsid w:val="00FD6437"/>
    <w:rsid w:val="00FD7FC3"/>
    <w:rsid w:val="00FE094F"/>
    <w:rsid w:val="00FE1109"/>
    <w:rsid w:val="00FE282A"/>
    <w:rsid w:val="00FF61B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87"/>
    <w:pPr>
      <w:widowControl w:val="0"/>
      <w:suppressAutoHyphens/>
      <w:jc w:val="both"/>
    </w:pPr>
    <w:rPr>
      <w:kern w:val="1"/>
      <w:sz w:val="21"/>
      <w:szCs w:val="24"/>
      <w:lang w:val="en-US" w:eastAsia="ar-SA"/>
    </w:rPr>
  </w:style>
  <w:style w:type="paragraph" w:styleId="Heading1">
    <w:name w:val="heading 1"/>
    <w:basedOn w:val="Ttulo2"/>
    <w:next w:val="BodyText"/>
    <w:qFormat/>
    <w:rsid w:val="000C3987"/>
    <w:pPr>
      <w:numPr>
        <w:numId w:val="1"/>
      </w:numPr>
      <w:outlineLvl w:val="0"/>
    </w:pPr>
    <w:rPr>
      <w:rFonts w:ascii="Times New Roman" w:hAnsi="Times New Roman"/>
      <w:b/>
      <w:bCs/>
      <w:sz w:val="48"/>
      <w:szCs w:val="48"/>
    </w:rPr>
  </w:style>
  <w:style w:type="paragraph" w:styleId="Heading2">
    <w:name w:val="heading 2"/>
    <w:basedOn w:val="Normal"/>
    <w:next w:val="Normal"/>
    <w:link w:val="Heading2Char"/>
    <w:uiPriority w:val="9"/>
    <w:semiHidden/>
    <w:unhideWhenUsed/>
    <w:qFormat/>
    <w:rsid w:val="004A5B05"/>
    <w:pPr>
      <w:keepNext/>
      <w:spacing w:before="240" w:after="60"/>
      <w:outlineLvl w:val="1"/>
    </w:pPr>
    <w:rPr>
      <w:rFonts w:ascii="Cambria" w:eastAsia="Times New Roman" w:hAnsi="Cambria"/>
      <w:b/>
      <w:bCs/>
      <w:i/>
      <w:iCs/>
      <w:sz w:val="28"/>
      <w:szCs w:val="28"/>
    </w:rPr>
  </w:style>
  <w:style w:type="paragraph" w:styleId="Heading3">
    <w:name w:val="heading 3"/>
    <w:basedOn w:val="Ttulo2"/>
    <w:next w:val="BodyText"/>
    <w:qFormat/>
    <w:rsid w:val="000C3987"/>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C3987"/>
  </w:style>
  <w:style w:type="character" w:customStyle="1" w:styleId="WW-Absatz-Standardschriftart">
    <w:name w:val="WW-Absatz-Standardschriftart"/>
    <w:rsid w:val="000C3987"/>
  </w:style>
  <w:style w:type="character" w:customStyle="1" w:styleId="WW-Absatz-Standardschriftart1">
    <w:name w:val="WW-Absatz-Standardschriftart1"/>
    <w:rsid w:val="000C3987"/>
  </w:style>
  <w:style w:type="character" w:customStyle="1" w:styleId="WW-Absatz-Standardschriftart11">
    <w:name w:val="WW-Absatz-Standardschriftart11"/>
    <w:rsid w:val="000C3987"/>
  </w:style>
  <w:style w:type="character" w:customStyle="1" w:styleId="WW-Absatz-Standardschriftart111">
    <w:name w:val="WW-Absatz-Standardschriftart111"/>
    <w:rsid w:val="000C3987"/>
  </w:style>
  <w:style w:type="character" w:customStyle="1" w:styleId="WW-Absatz-Standardschriftart1111">
    <w:name w:val="WW-Absatz-Standardschriftart1111"/>
    <w:rsid w:val="000C3987"/>
  </w:style>
  <w:style w:type="character" w:customStyle="1" w:styleId="WW-Absatz-Standardschriftart11111">
    <w:name w:val="WW-Absatz-Standardschriftart11111"/>
    <w:rsid w:val="000C3987"/>
  </w:style>
  <w:style w:type="character" w:customStyle="1" w:styleId="WW-Absatz-Standardschriftart111111">
    <w:name w:val="WW-Absatz-Standardschriftart111111"/>
    <w:rsid w:val="000C3987"/>
  </w:style>
  <w:style w:type="character" w:customStyle="1" w:styleId="WW-Absatz-Standardschriftart1111111">
    <w:name w:val="WW-Absatz-Standardschriftart1111111"/>
    <w:rsid w:val="000C3987"/>
  </w:style>
  <w:style w:type="character" w:customStyle="1" w:styleId="Fontepargpadro2">
    <w:name w:val="Fonte parág. padrão2"/>
    <w:rsid w:val="000C3987"/>
  </w:style>
  <w:style w:type="character" w:customStyle="1" w:styleId="WW-Absatz-Standardschriftart11111111">
    <w:name w:val="WW-Absatz-Standardschriftart11111111"/>
    <w:rsid w:val="000C3987"/>
  </w:style>
  <w:style w:type="character" w:customStyle="1" w:styleId="WW-Absatz-Standardschriftart111111111">
    <w:name w:val="WW-Absatz-Standardschriftart111111111"/>
    <w:rsid w:val="000C3987"/>
  </w:style>
  <w:style w:type="character" w:customStyle="1" w:styleId="WW-Absatz-Standardschriftart1111111111">
    <w:name w:val="WW-Absatz-Standardschriftart1111111111"/>
    <w:rsid w:val="000C3987"/>
  </w:style>
  <w:style w:type="character" w:customStyle="1" w:styleId="WW-Absatz-Standardschriftart11111111111">
    <w:name w:val="WW-Absatz-Standardschriftart11111111111"/>
    <w:rsid w:val="000C3987"/>
  </w:style>
  <w:style w:type="character" w:customStyle="1" w:styleId="WW-Absatz-Standardschriftart111111111111">
    <w:name w:val="WW-Absatz-Standardschriftart111111111111"/>
    <w:rsid w:val="000C3987"/>
  </w:style>
  <w:style w:type="character" w:customStyle="1" w:styleId="Fontepargpadro1">
    <w:name w:val="Fonte parág. padrão1"/>
    <w:rsid w:val="000C3987"/>
  </w:style>
  <w:style w:type="character" w:styleId="Hyperlink">
    <w:name w:val="Hyperlink"/>
    <w:rsid w:val="000C3987"/>
    <w:rPr>
      <w:color w:val="0000FF"/>
      <w:u w:val="single"/>
    </w:rPr>
  </w:style>
  <w:style w:type="character" w:styleId="Strong">
    <w:name w:val="Strong"/>
    <w:qFormat/>
    <w:rsid w:val="000C3987"/>
    <w:rPr>
      <w:b/>
      <w:bCs/>
    </w:rPr>
  </w:style>
  <w:style w:type="character" w:customStyle="1" w:styleId="RodapChar">
    <w:name w:val="Rodapé Char"/>
    <w:rsid w:val="000C3987"/>
    <w:rPr>
      <w:rFonts w:ascii="Times New Roman" w:eastAsia="宋体" w:hAnsi="Times New Roman" w:cs="Times New Roman"/>
      <w:kern w:val="1"/>
      <w:sz w:val="18"/>
      <w:szCs w:val="18"/>
      <w:lang w:val="en-US"/>
    </w:rPr>
  </w:style>
  <w:style w:type="character" w:styleId="PageNumber">
    <w:name w:val="page number"/>
    <w:basedOn w:val="Fontepargpadro1"/>
    <w:rsid w:val="000C3987"/>
  </w:style>
  <w:style w:type="character" w:customStyle="1" w:styleId="TextodebaloChar">
    <w:name w:val="Texto de balão Char"/>
    <w:rsid w:val="000C3987"/>
    <w:rPr>
      <w:rFonts w:ascii="Tahoma" w:eastAsia="宋体" w:hAnsi="Tahoma" w:cs="Tahoma"/>
      <w:kern w:val="1"/>
      <w:sz w:val="16"/>
      <w:szCs w:val="16"/>
      <w:lang w:val="en-US"/>
    </w:rPr>
  </w:style>
  <w:style w:type="character" w:customStyle="1" w:styleId="apple-converted-space">
    <w:name w:val="apple-converted-space"/>
    <w:basedOn w:val="Fontepargpadro1"/>
    <w:rsid w:val="000C3987"/>
  </w:style>
  <w:style w:type="paragraph" w:customStyle="1" w:styleId="Ttulo2">
    <w:name w:val="Título2"/>
    <w:basedOn w:val="Normal"/>
    <w:next w:val="BodyText"/>
    <w:rsid w:val="000C3987"/>
    <w:pPr>
      <w:keepNext/>
      <w:spacing w:before="240" w:after="120"/>
    </w:pPr>
    <w:rPr>
      <w:rFonts w:ascii="Arial" w:hAnsi="Arial" w:cs="Mangal"/>
      <w:sz w:val="28"/>
      <w:szCs w:val="28"/>
    </w:rPr>
  </w:style>
  <w:style w:type="paragraph" w:styleId="BodyText">
    <w:name w:val="Body Text"/>
    <w:basedOn w:val="Normal"/>
    <w:rsid w:val="000C3987"/>
    <w:pPr>
      <w:spacing w:after="120"/>
    </w:pPr>
  </w:style>
  <w:style w:type="paragraph" w:styleId="List">
    <w:name w:val="List"/>
    <w:basedOn w:val="BodyText"/>
    <w:rsid w:val="000C3987"/>
    <w:rPr>
      <w:rFonts w:cs="Mangal"/>
    </w:rPr>
  </w:style>
  <w:style w:type="paragraph" w:customStyle="1" w:styleId="Legenda2">
    <w:name w:val="Legenda2"/>
    <w:basedOn w:val="Normal"/>
    <w:rsid w:val="000C3987"/>
    <w:pPr>
      <w:suppressLineNumbers/>
      <w:spacing w:before="120" w:after="120"/>
    </w:pPr>
    <w:rPr>
      <w:rFonts w:cs="Mangal"/>
      <w:i/>
      <w:iCs/>
      <w:sz w:val="24"/>
    </w:rPr>
  </w:style>
  <w:style w:type="paragraph" w:customStyle="1" w:styleId="ndice">
    <w:name w:val="Índice"/>
    <w:basedOn w:val="Normal"/>
    <w:rsid w:val="000C3987"/>
    <w:pPr>
      <w:suppressLineNumbers/>
    </w:pPr>
    <w:rPr>
      <w:rFonts w:cs="Mangal"/>
    </w:rPr>
  </w:style>
  <w:style w:type="paragraph" w:customStyle="1" w:styleId="Ttulo1">
    <w:name w:val="Título1"/>
    <w:basedOn w:val="Normal"/>
    <w:next w:val="BodyText"/>
    <w:rsid w:val="000C3987"/>
    <w:pPr>
      <w:keepNext/>
      <w:spacing w:before="240" w:after="120"/>
    </w:pPr>
    <w:rPr>
      <w:rFonts w:ascii="Arial" w:hAnsi="Arial" w:cs="Mangal"/>
      <w:sz w:val="28"/>
      <w:szCs w:val="28"/>
    </w:rPr>
  </w:style>
  <w:style w:type="paragraph" w:customStyle="1" w:styleId="Legenda1">
    <w:name w:val="Legenda1"/>
    <w:basedOn w:val="Normal"/>
    <w:rsid w:val="000C3987"/>
    <w:pPr>
      <w:suppressLineNumbers/>
      <w:spacing w:before="120" w:after="120"/>
    </w:pPr>
    <w:rPr>
      <w:rFonts w:cs="Mangal"/>
      <w:i/>
      <w:iCs/>
      <w:sz w:val="24"/>
    </w:rPr>
  </w:style>
  <w:style w:type="paragraph" w:styleId="Footer">
    <w:name w:val="footer"/>
    <w:basedOn w:val="Normal"/>
    <w:rsid w:val="000C3987"/>
    <w:pPr>
      <w:tabs>
        <w:tab w:val="center" w:pos="4153"/>
        <w:tab w:val="right" w:pos="8306"/>
      </w:tabs>
      <w:snapToGrid w:val="0"/>
      <w:jc w:val="left"/>
    </w:pPr>
    <w:rPr>
      <w:sz w:val="18"/>
      <w:szCs w:val="18"/>
    </w:rPr>
  </w:style>
  <w:style w:type="paragraph" w:styleId="BalloonText">
    <w:name w:val="Balloon Text"/>
    <w:basedOn w:val="Normal"/>
    <w:rsid w:val="000C3987"/>
    <w:rPr>
      <w:rFonts w:ascii="Tahoma" w:hAnsi="Tahoma" w:cs="Tahoma"/>
      <w:sz w:val="16"/>
      <w:szCs w:val="16"/>
    </w:rPr>
  </w:style>
  <w:style w:type="paragraph" w:customStyle="1" w:styleId="ecxmsolistparagraph">
    <w:name w:val="ecxmsolistparagraph"/>
    <w:basedOn w:val="Normal"/>
    <w:rsid w:val="000C3987"/>
    <w:pPr>
      <w:widowControl/>
      <w:spacing w:before="280" w:after="280"/>
      <w:jc w:val="left"/>
    </w:pPr>
    <w:rPr>
      <w:rFonts w:eastAsia="Times New Roman"/>
      <w:sz w:val="24"/>
      <w:lang w:val="pt-BR"/>
    </w:rPr>
  </w:style>
  <w:style w:type="paragraph" w:customStyle="1" w:styleId="Contedodetabela">
    <w:name w:val="Conteúdo de tabela"/>
    <w:basedOn w:val="Normal"/>
    <w:rsid w:val="000C3987"/>
    <w:pPr>
      <w:suppressLineNumbers/>
    </w:pPr>
  </w:style>
  <w:style w:type="paragraph" w:customStyle="1" w:styleId="Ttulodetabela">
    <w:name w:val="Título de tabela"/>
    <w:basedOn w:val="Contedodetabela"/>
    <w:rsid w:val="000C3987"/>
    <w:pPr>
      <w:jc w:val="center"/>
    </w:pPr>
    <w:rPr>
      <w:b/>
      <w:bCs/>
    </w:rPr>
  </w:style>
  <w:style w:type="paragraph" w:customStyle="1" w:styleId="Contedodequadro">
    <w:name w:val="Conteúdo de quadro"/>
    <w:basedOn w:val="BodyText"/>
    <w:rsid w:val="000C3987"/>
  </w:style>
  <w:style w:type="paragraph" w:styleId="Header">
    <w:name w:val="header"/>
    <w:basedOn w:val="Normal"/>
    <w:rsid w:val="000C3987"/>
    <w:pPr>
      <w:suppressLineNumbers/>
      <w:tabs>
        <w:tab w:val="center" w:pos="4819"/>
        <w:tab w:val="right" w:pos="9638"/>
      </w:tabs>
    </w:pPr>
  </w:style>
  <w:style w:type="paragraph" w:customStyle="1" w:styleId="Default">
    <w:name w:val="Default"/>
    <w:basedOn w:val="Normal"/>
    <w:rsid w:val="000C3987"/>
    <w:pPr>
      <w:autoSpaceDE w:val="0"/>
      <w:jc w:val="left"/>
    </w:pPr>
    <w:rPr>
      <w:rFonts w:ascii="PFLPG M+ Adv O T 3c 584a 2f. B" w:eastAsia="PFLPG M+ Adv O T 3c 584a 2f. B" w:hAnsi="PFLPG M+ Adv O T 3c 584a 2f. B" w:cs="PFLPG M+ Adv O T 3c 584a 2f. B"/>
      <w:color w:val="000000"/>
      <w:sz w:val="24"/>
      <w:lang w:val="es-ES" w:eastAsia="hi-IN" w:bidi="hi-IN"/>
    </w:rPr>
  </w:style>
  <w:style w:type="paragraph" w:customStyle="1" w:styleId="details1">
    <w:name w:val="details1"/>
    <w:basedOn w:val="Normal"/>
    <w:rsid w:val="000C3987"/>
  </w:style>
  <w:style w:type="paragraph" w:styleId="NormalWeb">
    <w:name w:val="Normal (Web)"/>
    <w:basedOn w:val="Normal"/>
    <w:uiPriority w:val="99"/>
    <w:semiHidden/>
    <w:unhideWhenUsed/>
    <w:rsid w:val="00B01593"/>
    <w:pPr>
      <w:widowControl/>
      <w:suppressAutoHyphens w:val="0"/>
      <w:spacing w:before="100" w:beforeAutospacing="1" w:after="100" w:afterAutospacing="1"/>
      <w:jc w:val="left"/>
    </w:pPr>
    <w:rPr>
      <w:rFonts w:eastAsia="Times New Roman"/>
      <w:kern w:val="0"/>
      <w:sz w:val="24"/>
      <w:lang w:val="pt-BR" w:eastAsia="pt-BR"/>
    </w:rPr>
  </w:style>
  <w:style w:type="character" w:customStyle="1" w:styleId="ui-ncbitoggler-master-text">
    <w:name w:val="ui-ncbitoggler-master-text"/>
    <w:basedOn w:val="DefaultParagraphFont"/>
    <w:rsid w:val="00B01593"/>
  </w:style>
  <w:style w:type="character" w:customStyle="1" w:styleId="highlight2">
    <w:name w:val="highlight2"/>
    <w:basedOn w:val="DefaultParagraphFont"/>
    <w:rsid w:val="00B01593"/>
  </w:style>
  <w:style w:type="character" w:customStyle="1" w:styleId="Heading2Char">
    <w:name w:val="Heading 2 Char"/>
    <w:link w:val="Heading2"/>
    <w:uiPriority w:val="9"/>
    <w:semiHidden/>
    <w:rsid w:val="004A5B05"/>
    <w:rPr>
      <w:rFonts w:ascii="Cambria" w:eastAsia="Times New Roman" w:hAnsi="Cambria" w:cs="Times New Roman"/>
      <w:b/>
      <w:bCs/>
      <w:i/>
      <w:iCs/>
      <w:kern w:val="1"/>
      <w:sz w:val="28"/>
      <w:szCs w:val="28"/>
      <w:lang w:val="en-US" w:eastAsia="ar-SA"/>
    </w:rPr>
  </w:style>
  <w:style w:type="character" w:customStyle="1" w:styleId="cit">
    <w:name w:val="cit"/>
    <w:rsid w:val="004A5B05"/>
  </w:style>
  <w:style w:type="character" w:customStyle="1" w:styleId="doi1">
    <w:name w:val="doi1"/>
    <w:rsid w:val="004A5B05"/>
  </w:style>
  <w:style w:type="character" w:customStyle="1" w:styleId="fm-citation-ids-label">
    <w:name w:val="fm-citation-ids-label"/>
    <w:rsid w:val="004A5B05"/>
  </w:style>
  <w:style w:type="character" w:customStyle="1" w:styleId="email-label">
    <w:name w:val="email-label"/>
    <w:rsid w:val="004A5B05"/>
  </w:style>
  <w:style w:type="paragraph" w:customStyle="1" w:styleId="p">
    <w:name w:val="p"/>
    <w:basedOn w:val="Normal"/>
    <w:rsid w:val="004A5B05"/>
    <w:pPr>
      <w:widowControl/>
      <w:suppressAutoHyphens w:val="0"/>
      <w:spacing w:before="100" w:beforeAutospacing="1" w:after="100" w:afterAutospacing="1"/>
      <w:jc w:val="left"/>
    </w:pPr>
    <w:rPr>
      <w:rFonts w:eastAsia="Times New Roman"/>
      <w:kern w:val="0"/>
      <w:sz w:val="24"/>
      <w:lang w:val="es-ES" w:eastAsia="es-ES"/>
    </w:rPr>
  </w:style>
  <w:style w:type="character" w:styleId="Emphasis">
    <w:name w:val="Emphasis"/>
    <w:uiPriority w:val="20"/>
    <w:qFormat/>
    <w:rsid w:val="004A5B05"/>
    <w:rPr>
      <w:i/>
      <w:iCs/>
    </w:rPr>
  </w:style>
  <w:style w:type="character" w:customStyle="1" w:styleId="name">
    <w:name w:val="name"/>
    <w:rsid w:val="001D42FA"/>
  </w:style>
  <w:style w:type="character" w:customStyle="1" w:styleId="fn">
    <w:name w:val="fn"/>
    <w:rsid w:val="009A7434"/>
  </w:style>
  <w:style w:type="character" w:customStyle="1" w:styleId="comma">
    <w:name w:val="comma"/>
    <w:rsid w:val="009A7434"/>
  </w:style>
  <w:style w:type="character" w:customStyle="1" w:styleId="slug-doi">
    <w:name w:val="slug-doi"/>
    <w:rsid w:val="00E23319"/>
  </w:style>
  <w:style w:type="character" w:styleId="CommentReference">
    <w:name w:val="annotation reference"/>
    <w:uiPriority w:val="99"/>
    <w:semiHidden/>
    <w:unhideWhenUsed/>
    <w:rsid w:val="00D73BDF"/>
    <w:rPr>
      <w:sz w:val="16"/>
      <w:szCs w:val="16"/>
    </w:rPr>
  </w:style>
  <w:style w:type="paragraph" w:styleId="CommentText">
    <w:name w:val="annotation text"/>
    <w:basedOn w:val="Normal"/>
    <w:link w:val="CommentTextChar"/>
    <w:unhideWhenUsed/>
    <w:rsid w:val="00D73BDF"/>
    <w:rPr>
      <w:sz w:val="20"/>
      <w:szCs w:val="20"/>
    </w:rPr>
  </w:style>
  <w:style w:type="character" w:customStyle="1" w:styleId="CommentTextChar">
    <w:name w:val="Comment Text Char"/>
    <w:link w:val="CommentText"/>
    <w:rsid w:val="00D73BDF"/>
    <w:rPr>
      <w:rFonts w:eastAsia="宋体"/>
      <w:kern w:val="1"/>
      <w:lang w:val="en-US" w:eastAsia="ar-SA"/>
    </w:rPr>
  </w:style>
  <w:style w:type="paragraph" w:styleId="CommentSubject">
    <w:name w:val="annotation subject"/>
    <w:basedOn w:val="CommentText"/>
    <w:next w:val="CommentText"/>
    <w:link w:val="CommentSubjectChar"/>
    <w:uiPriority w:val="99"/>
    <w:semiHidden/>
    <w:unhideWhenUsed/>
    <w:rsid w:val="00D73BDF"/>
    <w:rPr>
      <w:b/>
      <w:bCs/>
    </w:rPr>
  </w:style>
  <w:style w:type="character" w:customStyle="1" w:styleId="CommentSubjectChar">
    <w:name w:val="Comment Subject Char"/>
    <w:link w:val="CommentSubject"/>
    <w:uiPriority w:val="99"/>
    <w:semiHidden/>
    <w:rsid w:val="00D73BDF"/>
    <w:rPr>
      <w:rFonts w:eastAsia="宋体"/>
      <w:b/>
      <w:bCs/>
      <w:kern w:val="1"/>
      <w:lang w:val="en-US" w:eastAsia="ar-SA"/>
    </w:rPr>
  </w:style>
  <w:style w:type="paragraph" w:styleId="ListParagraph">
    <w:name w:val="List Paragraph"/>
    <w:basedOn w:val="Normal"/>
    <w:uiPriority w:val="34"/>
    <w:qFormat/>
    <w:rsid w:val="0003690A"/>
    <w:pPr>
      <w:ind w:left="720"/>
      <w:contextualSpacing/>
    </w:pPr>
  </w:style>
  <w:style w:type="table" w:styleId="TableGrid">
    <w:name w:val="Table Grid"/>
    <w:basedOn w:val="TableNormal"/>
    <w:uiPriority w:val="59"/>
    <w:rsid w:val="00547DEF"/>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393431"/>
    <w:pPr>
      <w:spacing w:after="120"/>
      <w:ind w:leftChars="200" w:left="420"/>
    </w:pPr>
  </w:style>
  <w:style w:type="character" w:customStyle="1" w:styleId="BodyTextIndentChar">
    <w:name w:val="Body Text Indent Char"/>
    <w:basedOn w:val="DefaultParagraphFont"/>
    <w:link w:val="BodyTextIndent"/>
    <w:uiPriority w:val="99"/>
    <w:semiHidden/>
    <w:rsid w:val="00393431"/>
    <w:rPr>
      <w:kern w:val="1"/>
      <w:sz w:val="21"/>
      <w:szCs w:val="24"/>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87"/>
    <w:pPr>
      <w:widowControl w:val="0"/>
      <w:suppressAutoHyphens/>
      <w:jc w:val="both"/>
    </w:pPr>
    <w:rPr>
      <w:kern w:val="1"/>
      <w:sz w:val="21"/>
      <w:szCs w:val="24"/>
      <w:lang w:val="en-US" w:eastAsia="ar-SA"/>
    </w:rPr>
  </w:style>
  <w:style w:type="paragraph" w:styleId="Heading1">
    <w:name w:val="heading 1"/>
    <w:basedOn w:val="Ttulo2"/>
    <w:next w:val="BodyText"/>
    <w:qFormat/>
    <w:rsid w:val="000C3987"/>
    <w:pPr>
      <w:numPr>
        <w:numId w:val="1"/>
      </w:numPr>
      <w:outlineLvl w:val="0"/>
    </w:pPr>
    <w:rPr>
      <w:rFonts w:ascii="Times New Roman" w:hAnsi="Times New Roman"/>
      <w:b/>
      <w:bCs/>
      <w:sz w:val="48"/>
      <w:szCs w:val="48"/>
    </w:rPr>
  </w:style>
  <w:style w:type="paragraph" w:styleId="Heading2">
    <w:name w:val="heading 2"/>
    <w:basedOn w:val="Normal"/>
    <w:next w:val="Normal"/>
    <w:link w:val="Heading2Char"/>
    <w:uiPriority w:val="9"/>
    <w:semiHidden/>
    <w:unhideWhenUsed/>
    <w:qFormat/>
    <w:rsid w:val="004A5B05"/>
    <w:pPr>
      <w:keepNext/>
      <w:spacing w:before="240" w:after="60"/>
      <w:outlineLvl w:val="1"/>
    </w:pPr>
    <w:rPr>
      <w:rFonts w:ascii="Cambria" w:eastAsia="Times New Roman" w:hAnsi="Cambria"/>
      <w:b/>
      <w:bCs/>
      <w:i/>
      <w:iCs/>
      <w:sz w:val="28"/>
      <w:szCs w:val="28"/>
    </w:rPr>
  </w:style>
  <w:style w:type="paragraph" w:styleId="Heading3">
    <w:name w:val="heading 3"/>
    <w:basedOn w:val="Ttulo2"/>
    <w:next w:val="BodyText"/>
    <w:qFormat/>
    <w:rsid w:val="000C3987"/>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C3987"/>
  </w:style>
  <w:style w:type="character" w:customStyle="1" w:styleId="WW-Absatz-Standardschriftart">
    <w:name w:val="WW-Absatz-Standardschriftart"/>
    <w:rsid w:val="000C3987"/>
  </w:style>
  <w:style w:type="character" w:customStyle="1" w:styleId="WW-Absatz-Standardschriftart1">
    <w:name w:val="WW-Absatz-Standardschriftart1"/>
    <w:rsid w:val="000C3987"/>
  </w:style>
  <w:style w:type="character" w:customStyle="1" w:styleId="WW-Absatz-Standardschriftart11">
    <w:name w:val="WW-Absatz-Standardschriftart11"/>
    <w:rsid w:val="000C3987"/>
  </w:style>
  <w:style w:type="character" w:customStyle="1" w:styleId="WW-Absatz-Standardschriftart111">
    <w:name w:val="WW-Absatz-Standardschriftart111"/>
    <w:rsid w:val="000C3987"/>
  </w:style>
  <w:style w:type="character" w:customStyle="1" w:styleId="WW-Absatz-Standardschriftart1111">
    <w:name w:val="WW-Absatz-Standardschriftart1111"/>
    <w:rsid w:val="000C3987"/>
  </w:style>
  <w:style w:type="character" w:customStyle="1" w:styleId="WW-Absatz-Standardschriftart11111">
    <w:name w:val="WW-Absatz-Standardschriftart11111"/>
    <w:rsid w:val="000C3987"/>
  </w:style>
  <w:style w:type="character" w:customStyle="1" w:styleId="WW-Absatz-Standardschriftart111111">
    <w:name w:val="WW-Absatz-Standardschriftart111111"/>
    <w:rsid w:val="000C3987"/>
  </w:style>
  <w:style w:type="character" w:customStyle="1" w:styleId="WW-Absatz-Standardschriftart1111111">
    <w:name w:val="WW-Absatz-Standardschriftart1111111"/>
    <w:rsid w:val="000C3987"/>
  </w:style>
  <w:style w:type="character" w:customStyle="1" w:styleId="Fontepargpadro2">
    <w:name w:val="Fonte parág. padrão2"/>
    <w:rsid w:val="000C3987"/>
  </w:style>
  <w:style w:type="character" w:customStyle="1" w:styleId="WW-Absatz-Standardschriftart11111111">
    <w:name w:val="WW-Absatz-Standardschriftart11111111"/>
    <w:rsid w:val="000C3987"/>
  </w:style>
  <w:style w:type="character" w:customStyle="1" w:styleId="WW-Absatz-Standardschriftart111111111">
    <w:name w:val="WW-Absatz-Standardschriftart111111111"/>
    <w:rsid w:val="000C3987"/>
  </w:style>
  <w:style w:type="character" w:customStyle="1" w:styleId="WW-Absatz-Standardschriftart1111111111">
    <w:name w:val="WW-Absatz-Standardschriftart1111111111"/>
    <w:rsid w:val="000C3987"/>
  </w:style>
  <w:style w:type="character" w:customStyle="1" w:styleId="WW-Absatz-Standardschriftart11111111111">
    <w:name w:val="WW-Absatz-Standardschriftart11111111111"/>
    <w:rsid w:val="000C3987"/>
  </w:style>
  <w:style w:type="character" w:customStyle="1" w:styleId="WW-Absatz-Standardschriftart111111111111">
    <w:name w:val="WW-Absatz-Standardschriftart111111111111"/>
    <w:rsid w:val="000C3987"/>
  </w:style>
  <w:style w:type="character" w:customStyle="1" w:styleId="Fontepargpadro1">
    <w:name w:val="Fonte parág. padrão1"/>
    <w:rsid w:val="000C3987"/>
  </w:style>
  <w:style w:type="character" w:styleId="Hyperlink">
    <w:name w:val="Hyperlink"/>
    <w:rsid w:val="000C3987"/>
    <w:rPr>
      <w:color w:val="0000FF"/>
      <w:u w:val="single"/>
    </w:rPr>
  </w:style>
  <w:style w:type="character" w:styleId="Strong">
    <w:name w:val="Strong"/>
    <w:qFormat/>
    <w:rsid w:val="000C3987"/>
    <w:rPr>
      <w:b/>
      <w:bCs/>
    </w:rPr>
  </w:style>
  <w:style w:type="character" w:customStyle="1" w:styleId="RodapChar">
    <w:name w:val="Rodapé Char"/>
    <w:rsid w:val="000C3987"/>
    <w:rPr>
      <w:rFonts w:ascii="Times New Roman" w:eastAsia="宋体" w:hAnsi="Times New Roman" w:cs="Times New Roman"/>
      <w:kern w:val="1"/>
      <w:sz w:val="18"/>
      <w:szCs w:val="18"/>
      <w:lang w:val="en-US"/>
    </w:rPr>
  </w:style>
  <w:style w:type="character" w:styleId="PageNumber">
    <w:name w:val="page number"/>
    <w:basedOn w:val="Fontepargpadro1"/>
    <w:rsid w:val="000C3987"/>
  </w:style>
  <w:style w:type="character" w:customStyle="1" w:styleId="TextodebaloChar">
    <w:name w:val="Texto de balão Char"/>
    <w:rsid w:val="000C3987"/>
    <w:rPr>
      <w:rFonts w:ascii="Tahoma" w:eastAsia="宋体" w:hAnsi="Tahoma" w:cs="Tahoma"/>
      <w:kern w:val="1"/>
      <w:sz w:val="16"/>
      <w:szCs w:val="16"/>
      <w:lang w:val="en-US"/>
    </w:rPr>
  </w:style>
  <w:style w:type="character" w:customStyle="1" w:styleId="apple-converted-space">
    <w:name w:val="apple-converted-space"/>
    <w:basedOn w:val="Fontepargpadro1"/>
    <w:rsid w:val="000C3987"/>
  </w:style>
  <w:style w:type="paragraph" w:customStyle="1" w:styleId="Ttulo2">
    <w:name w:val="Título2"/>
    <w:basedOn w:val="Normal"/>
    <w:next w:val="BodyText"/>
    <w:rsid w:val="000C3987"/>
    <w:pPr>
      <w:keepNext/>
      <w:spacing w:before="240" w:after="120"/>
    </w:pPr>
    <w:rPr>
      <w:rFonts w:ascii="Arial" w:hAnsi="Arial" w:cs="Mangal"/>
      <w:sz w:val="28"/>
      <w:szCs w:val="28"/>
    </w:rPr>
  </w:style>
  <w:style w:type="paragraph" w:styleId="BodyText">
    <w:name w:val="Body Text"/>
    <w:basedOn w:val="Normal"/>
    <w:rsid w:val="000C3987"/>
    <w:pPr>
      <w:spacing w:after="120"/>
    </w:pPr>
  </w:style>
  <w:style w:type="paragraph" w:styleId="List">
    <w:name w:val="List"/>
    <w:basedOn w:val="BodyText"/>
    <w:rsid w:val="000C3987"/>
    <w:rPr>
      <w:rFonts w:cs="Mangal"/>
    </w:rPr>
  </w:style>
  <w:style w:type="paragraph" w:customStyle="1" w:styleId="Legenda2">
    <w:name w:val="Legenda2"/>
    <w:basedOn w:val="Normal"/>
    <w:rsid w:val="000C3987"/>
    <w:pPr>
      <w:suppressLineNumbers/>
      <w:spacing w:before="120" w:after="120"/>
    </w:pPr>
    <w:rPr>
      <w:rFonts w:cs="Mangal"/>
      <w:i/>
      <w:iCs/>
      <w:sz w:val="24"/>
    </w:rPr>
  </w:style>
  <w:style w:type="paragraph" w:customStyle="1" w:styleId="ndice">
    <w:name w:val="Índice"/>
    <w:basedOn w:val="Normal"/>
    <w:rsid w:val="000C3987"/>
    <w:pPr>
      <w:suppressLineNumbers/>
    </w:pPr>
    <w:rPr>
      <w:rFonts w:cs="Mangal"/>
    </w:rPr>
  </w:style>
  <w:style w:type="paragraph" w:customStyle="1" w:styleId="Ttulo1">
    <w:name w:val="Título1"/>
    <w:basedOn w:val="Normal"/>
    <w:next w:val="BodyText"/>
    <w:rsid w:val="000C3987"/>
    <w:pPr>
      <w:keepNext/>
      <w:spacing w:before="240" w:after="120"/>
    </w:pPr>
    <w:rPr>
      <w:rFonts w:ascii="Arial" w:hAnsi="Arial" w:cs="Mangal"/>
      <w:sz w:val="28"/>
      <w:szCs w:val="28"/>
    </w:rPr>
  </w:style>
  <w:style w:type="paragraph" w:customStyle="1" w:styleId="Legenda1">
    <w:name w:val="Legenda1"/>
    <w:basedOn w:val="Normal"/>
    <w:rsid w:val="000C3987"/>
    <w:pPr>
      <w:suppressLineNumbers/>
      <w:spacing w:before="120" w:after="120"/>
    </w:pPr>
    <w:rPr>
      <w:rFonts w:cs="Mangal"/>
      <w:i/>
      <w:iCs/>
      <w:sz w:val="24"/>
    </w:rPr>
  </w:style>
  <w:style w:type="paragraph" w:styleId="Footer">
    <w:name w:val="footer"/>
    <w:basedOn w:val="Normal"/>
    <w:rsid w:val="000C3987"/>
    <w:pPr>
      <w:tabs>
        <w:tab w:val="center" w:pos="4153"/>
        <w:tab w:val="right" w:pos="8306"/>
      </w:tabs>
      <w:snapToGrid w:val="0"/>
      <w:jc w:val="left"/>
    </w:pPr>
    <w:rPr>
      <w:sz w:val="18"/>
      <w:szCs w:val="18"/>
    </w:rPr>
  </w:style>
  <w:style w:type="paragraph" w:styleId="BalloonText">
    <w:name w:val="Balloon Text"/>
    <w:basedOn w:val="Normal"/>
    <w:rsid w:val="000C3987"/>
    <w:rPr>
      <w:rFonts w:ascii="Tahoma" w:hAnsi="Tahoma" w:cs="Tahoma"/>
      <w:sz w:val="16"/>
      <w:szCs w:val="16"/>
    </w:rPr>
  </w:style>
  <w:style w:type="paragraph" w:customStyle="1" w:styleId="ecxmsolistparagraph">
    <w:name w:val="ecxmsolistparagraph"/>
    <w:basedOn w:val="Normal"/>
    <w:rsid w:val="000C3987"/>
    <w:pPr>
      <w:widowControl/>
      <w:spacing w:before="280" w:after="280"/>
      <w:jc w:val="left"/>
    </w:pPr>
    <w:rPr>
      <w:rFonts w:eastAsia="Times New Roman"/>
      <w:sz w:val="24"/>
      <w:lang w:val="pt-BR"/>
    </w:rPr>
  </w:style>
  <w:style w:type="paragraph" w:customStyle="1" w:styleId="Contedodetabela">
    <w:name w:val="Conteúdo de tabela"/>
    <w:basedOn w:val="Normal"/>
    <w:rsid w:val="000C3987"/>
    <w:pPr>
      <w:suppressLineNumbers/>
    </w:pPr>
  </w:style>
  <w:style w:type="paragraph" w:customStyle="1" w:styleId="Ttulodetabela">
    <w:name w:val="Título de tabela"/>
    <w:basedOn w:val="Contedodetabela"/>
    <w:rsid w:val="000C3987"/>
    <w:pPr>
      <w:jc w:val="center"/>
    </w:pPr>
    <w:rPr>
      <w:b/>
      <w:bCs/>
    </w:rPr>
  </w:style>
  <w:style w:type="paragraph" w:customStyle="1" w:styleId="Contedodequadro">
    <w:name w:val="Conteúdo de quadro"/>
    <w:basedOn w:val="BodyText"/>
    <w:rsid w:val="000C3987"/>
  </w:style>
  <w:style w:type="paragraph" w:styleId="Header">
    <w:name w:val="header"/>
    <w:basedOn w:val="Normal"/>
    <w:rsid w:val="000C3987"/>
    <w:pPr>
      <w:suppressLineNumbers/>
      <w:tabs>
        <w:tab w:val="center" w:pos="4819"/>
        <w:tab w:val="right" w:pos="9638"/>
      </w:tabs>
    </w:pPr>
  </w:style>
  <w:style w:type="paragraph" w:customStyle="1" w:styleId="Default">
    <w:name w:val="Default"/>
    <w:basedOn w:val="Normal"/>
    <w:rsid w:val="000C3987"/>
    <w:pPr>
      <w:autoSpaceDE w:val="0"/>
      <w:jc w:val="left"/>
    </w:pPr>
    <w:rPr>
      <w:rFonts w:ascii="PFLPG M+ Adv O T 3c 584a 2f. B" w:eastAsia="PFLPG M+ Adv O T 3c 584a 2f. B" w:hAnsi="PFLPG M+ Adv O T 3c 584a 2f. B" w:cs="PFLPG M+ Adv O T 3c 584a 2f. B"/>
      <w:color w:val="000000"/>
      <w:sz w:val="24"/>
      <w:lang w:val="es-ES" w:eastAsia="hi-IN" w:bidi="hi-IN"/>
    </w:rPr>
  </w:style>
  <w:style w:type="paragraph" w:customStyle="1" w:styleId="details1">
    <w:name w:val="details1"/>
    <w:basedOn w:val="Normal"/>
    <w:rsid w:val="000C3987"/>
  </w:style>
  <w:style w:type="paragraph" w:styleId="NormalWeb">
    <w:name w:val="Normal (Web)"/>
    <w:basedOn w:val="Normal"/>
    <w:uiPriority w:val="99"/>
    <w:semiHidden/>
    <w:unhideWhenUsed/>
    <w:rsid w:val="00B01593"/>
    <w:pPr>
      <w:widowControl/>
      <w:suppressAutoHyphens w:val="0"/>
      <w:spacing w:before="100" w:beforeAutospacing="1" w:after="100" w:afterAutospacing="1"/>
      <w:jc w:val="left"/>
    </w:pPr>
    <w:rPr>
      <w:rFonts w:eastAsia="Times New Roman"/>
      <w:kern w:val="0"/>
      <w:sz w:val="24"/>
      <w:lang w:val="pt-BR" w:eastAsia="pt-BR"/>
    </w:rPr>
  </w:style>
  <w:style w:type="character" w:customStyle="1" w:styleId="ui-ncbitoggler-master-text">
    <w:name w:val="ui-ncbitoggler-master-text"/>
    <w:basedOn w:val="DefaultParagraphFont"/>
    <w:rsid w:val="00B01593"/>
  </w:style>
  <w:style w:type="character" w:customStyle="1" w:styleId="highlight2">
    <w:name w:val="highlight2"/>
    <w:basedOn w:val="DefaultParagraphFont"/>
    <w:rsid w:val="00B01593"/>
  </w:style>
  <w:style w:type="character" w:customStyle="1" w:styleId="Heading2Char">
    <w:name w:val="Heading 2 Char"/>
    <w:link w:val="Heading2"/>
    <w:uiPriority w:val="9"/>
    <w:semiHidden/>
    <w:rsid w:val="004A5B05"/>
    <w:rPr>
      <w:rFonts w:ascii="Cambria" w:eastAsia="Times New Roman" w:hAnsi="Cambria" w:cs="Times New Roman"/>
      <w:b/>
      <w:bCs/>
      <w:i/>
      <w:iCs/>
      <w:kern w:val="1"/>
      <w:sz w:val="28"/>
      <w:szCs w:val="28"/>
      <w:lang w:val="en-US" w:eastAsia="ar-SA"/>
    </w:rPr>
  </w:style>
  <w:style w:type="character" w:customStyle="1" w:styleId="cit">
    <w:name w:val="cit"/>
    <w:rsid w:val="004A5B05"/>
  </w:style>
  <w:style w:type="character" w:customStyle="1" w:styleId="doi1">
    <w:name w:val="doi1"/>
    <w:rsid w:val="004A5B05"/>
  </w:style>
  <w:style w:type="character" w:customStyle="1" w:styleId="fm-citation-ids-label">
    <w:name w:val="fm-citation-ids-label"/>
    <w:rsid w:val="004A5B05"/>
  </w:style>
  <w:style w:type="character" w:customStyle="1" w:styleId="email-label">
    <w:name w:val="email-label"/>
    <w:rsid w:val="004A5B05"/>
  </w:style>
  <w:style w:type="paragraph" w:customStyle="1" w:styleId="p">
    <w:name w:val="p"/>
    <w:basedOn w:val="Normal"/>
    <w:rsid w:val="004A5B05"/>
    <w:pPr>
      <w:widowControl/>
      <w:suppressAutoHyphens w:val="0"/>
      <w:spacing w:before="100" w:beforeAutospacing="1" w:after="100" w:afterAutospacing="1"/>
      <w:jc w:val="left"/>
    </w:pPr>
    <w:rPr>
      <w:rFonts w:eastAsia="Times New Roman"/>
      <w:kern w:val="0"/>
      <w:sz w:val="24"/>
      <w:lang w:val="es-ES" w:eastAsia="es-ES"/>
    </w:rPr>
  </w:style>
  <w:style w:type="character" w:styleId="Emphasis">
    <w:name w:val="Emphasis"/>
    <w:uiPriority w:val="20"/>
    <w:qFormat/>
    <w:rsid w:val="004A5B05"/>
    <w:rPr>
      <w:i/>
      <w:iCs/>
    </w:rPr>
  </w:style>
  <w:style w:type="character" w:customStyle="1" w:styleId="name">
    <w:name w:val="name"/>
    <w:rsid w:val="001D42FA"/>
  </w:style>
  <w:style w:type="character" w:customStyle="1" w:styleId="fn">
    <w:name w:val="fn"/>
    <w:rsid w:val="009A7434"/>
  </w:style>
  <w:style w:type="character" w:customStyle="1" w:styleId="comma">
    <w:name w:val="comma"/>
    <w:rsid w:val="009A7434"/>
  </w:style>
  <w:style w:type="character" w:customStyle="1" w:styleId="slug-doi">
    <w:name w:val="slug-doi"/>
    <w:rsid w:val="00E23319"/>
  </w:style>
  <w:style w:type="character" w:styleId="CommentReference">
    <w:name w:val="annotation reference"/>
    <w:uiPriority w:val="99"/>
    <w:semiHidden/>
    <w:unhideWhenUsed/>
    <w:rsid w:val="00D73BDF"/>
    <w:rPr>
      <w:sz w:val="16"/>
      <w:szCs w:val="16"/>
    </w:rPr>
  </w:style>
  <w:style w:type="paragraph" w:styleId="CommentText">
    <w:name w:val="annotation text"/>
    <w:basedOn w:val="Normal"/>
    <w:link w:val="CommentTextChar"/>
    <w:unhideWhenUsed/>
    <w:rsid w:val="00D73BDF"/>
    <w:rPr>
      <w:sz w:val="20"/>
      <w:szCs w:val="20"/>
    </w:rPr>
  </w:style>
  <w:style w:type="character" w:customStyle="1" w:styleId="CommentTextChar">
    <w:name w:val="Comment Text Char"/>
    <w:link w:val="CommentText"/>
    <w:rsid w:val="00D73BDF"/>
    <w:rPr>
      <w:rFonts w:eastAsia="宋体"/>
      <w:kern w:val="1"/>
      <w:lang w:val="en-US" w:eastAsia="ar-SA"/>
    </w:rPr>
  </w:style>
  <w:style w:type="paragraph" w:styleId="CommentSubject">
    <w:name w:val="annotation subject"/>
    <w:basedOn w:val="CommentText"/>
    <w:next w:val="CommentText"/>
    <w:link w:val="CommentSubjectChar"/>
    <w:uiPriority w:val="99"/>
    <w:semiHidden/>
    <w:unhideWhenUsed/>
    <w:rsid w:val="00D73BDF"/>
    <w:rPr>
      <w:b/>
      <w:bCs/>
    </w:rPr>
  </w:style>
  <w:style w:type="character" w:customStyle="1" w:styleId="CommentSubjectChar">
    <w:name w:val="Comment Subject Char"/>
    <w:link w:val="CommentSubject"/>
    <w:uiPriority w:val="99"/>
    <w:semiHidden/>
    <w:rsid w:val="00D73BDF"/>
    <w:rPr>
      <w:rFonts w:eastAsia="宋体"/>
      <w:b/>
      <w:bCs/>
      <w:kern w:val="1"/>
      <w:lang w:val="en-US" w:eastAsia="ar-SA"/>
    </w:rPr>
  </w:style>
  <w:style w:type="paragraph" w:styleId="ListParagraph">
    <w:name w:val="List Paragraph"/>
    <w:basedOn w:val="Normal"/>
    <w:uiPriority w:val="34"/>
    <w:qFormat/>
    <w:rsid w:val="0003690A"/>
    <w:pPr>
      <w:ind w:left="720"/>
      <w:contextualSpacing/>
    </w:pPr>
  </w:style>
  <w:style w:type="table" w:styleId="TableGrid">
    <w:name w:val="Table Grid"/>
    <w:basedOn w:val="TableNormal"/>
    <w:uiPriority w:val="59"/>
    <w:rsid w:val="00547DEF"/>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393431"/>
    <w:pPr>
      <w:spacing w:after="120"/>
      <w:ind w:leftChars="200" w:left="420"/>
    </w:pPr>
  </w:style>
  <w:style w:type="character" w:customStyle="1" w:styleId="BodyTextIndentChar">
    <w:name w:val="Body Text Indent Char"/>
    <w:basedOn w:val="DefaultParagraphFont"/>
    <w:link w:val="BodyTextIndent"/>
    <w:uiPriority w:val="99"/>
    <w:semiHidden/>
    <w:rsid w:val="00393431"/>
    <w:rPr>
      <w:kern w:val="1"/>
      <w:sz w:val="21"/>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806">
      <w:bodyDiv w:val="1"/>
      <w:marLeft w:val="0"/>
      <w:marRight w:val="0"/>
      <w:marTop w:val="0"/>
      <w:marBottom w:val="0"/>
      <w:divBdr>
        <w:top w:val="none" w:sz="0" w:space="0" w:color="auto"/>
        <w:left w:val="none" w:sz="0" w:space="0" w:color="auto"/>
        <w:bottom w:val="none" w:sz="0" w:space="0" w:color="auto"/>
        <w:right w:val="none" w:sz="0" w:space="0" w:color="auto"/>
      </w:divBdr>
      <w:divsChild>
        <w:div w:id="863786537">
          <w:marLeft w:val="0"/>
          <w:marRight w:val="1"/>
          <w:marTop w:val="0"/>
          <w:marBottom w:val="0"/>
          <w:divBdr>
            <w:top w:val="none" w:sz="0" w:space="0" w:color="auto"/>
            <w:left w:val="none" w:sz="0" w:space="0" w:color="auto"/>
            <w:bottom w:val="none" w:sz="0" w:space="0" w:color="auto"/>
            <w:right w:val="none" w:sz="0" w:space="0" w:color="auto"/>
          </w:divBdr>
          <w:divsChild>
            <w:div w:id="1462532132">
              <w:marLeft w:val="0"/>
              <w:marRight w:val="0"/>
              <w:marTop w:val="0"/>
              <w:marBottom w:val="0"/>
              <w:divBdr>
                <w:top w:val="none" w:sz="0" w:space="0" w:color="auto"/>
                <w:left w:val="none" w:sz="0" w:space="0" w:color="auto"/>
                <w:bottom w:val="none" w:sz="0" w:space="0" w:color="auto"/>
                <w:right w:val="none" w:sz="0" w:space="0" w:color="auto"/>
              </w:divBdr>
              <w:divsChild>
                <w:div w:id="1951858750">
                  <w:marLeft w:val="0"/>
                  <w:marRight w:val="1"/>
                  <w:marTop w:val="0"/>
                  <w:marBottom w:val="0"/>
                  <w:divBdr>
                    <w:top w:val="none" w:sz="0" w:space="0" w:color="auto"/>
                    <w:left w:val="none" w:sz="0" w:space="0" w:color="auto"/>
                    <w:bottom w:val="none" w:sz="0" w:space="0" w:color="auto"/>
                    <w:right w:val="none" w:sz="0" w:space="0" w:color="auto"/>
                  </w:divBdr>
                  <w:divsChild>
                    <w:div w:id="1633289783">
                      <w:marLeft w:val="0"/>
                      <w:marRight w:val="0"/>
                      <w:marTop w:val="0"/>
                      <w:marBottom w:val="0"/>
                      <w:divBdr>
                        <w:top w:val="none" w:sz="0" w:space="0" w:color="auto"/>
                        <w:left w:val="none" w:sz="0" w:space="0" w:color="auto"/>
                        <w:bottom w:val="none" w:sz="0" w:space="0" w:color="auto"/>
                        <w:right w:val="none" w:sz="0" w:space="0" w:color="auto"/>
                      </w:divBdr>
                      <w:divsChild>
                        <w:div w:id="532572977">
                          <w:marLeft w:val="0"/>
                          <w:marRight w:val="0"/>
                          <w:marTop w:val="0"/>
                          <w:marBottom w:val="0"/>
                          <w:divBdr>
                            <w:top w:val="none" w:sz="0" w:space="0" w:color="auto"/>
                            <w:left w:val="none" w:sz="0" w:space="0" w:color="auto"/>
                            <w:bottom w:val="none" w:sz="0" w:space="0" w:color="auto"/>
                            <w:right w:val="none" w:sz="0" w:space="0" w:color="auto"/>
                          </w:divBdr>
                          <w:divsChild>
                            <w:div w:id="1630084169">
                              <w:marLeft w:val="0"/>
                              <w:marRight w:val="0"/>
                              <w:marTop w:val="120"/>
                              <w:marBottom w:val="360"/>
                              <w:divBdr>
                                <w:top w:val="none" w:sz="0" w:space="0" w:color="auto"/>
                                <w:left w:val="none" w:sz="0" w:space="0" w:color="auto"/>
                                <w:bottom w:val="none" w:sz="0" w:space="0" w:color="auto"/>
                                <w:right w:val="none" w:sz="0" w:space="0" w:color="auto"/>
                              </w:divBdr>
                              <w:divsChild>
                                <w:div w:id="139882006">
                                  <w:marLeft w:val="0"/>
                                  <w:marRight w:val="0"/>
                                  <w:marTop w:val="0"/>
                                  <w:marBottom w:val="0"/>
                                  <w:divBdr>
                                    <w:top w:val="none" w:sz="0" w:space="0" w:color="auto"/>
                                    <w:left w:val="none" w:sz="0" w:space="0" w:color="auto"/>
                                    <w:bottom w:val="none" w:sz="0" w:space="0" w:color="auto"/>
                                    <w:right w:val="none" w:sz="0" w:space="0" w:color="auto"/>
                                  </w:divBdr>
                                  <w:divsChild>
                                    <w:div w:id="418913976">
                                      <w:marLeft w:val="0"/>
                                      <w:marRight w:val="0"/>
                                      <w:marTop w:val="0"/>
                                      <w:marBottom w:val="0"/>
                                      <w:divBdr>
                                        <w:top w:val="none" w:sz="0" w:space="0" w:color="auto"/>
                                        <w:left w:val="none" w:sz="0" w:space="0" w:color="auto"/>
                                        <w:bottom w:val="none" w:sz="0" w:space="0" w:color="auto"/>
                                        <w:right w:val="none" w:sz="0" w:space="0" w:color="auto"/>
                                      </w:divBdr>
                                    </w:div>
                                  </w:divsChild>
                                </w:div>
                                <w:div w:id="858202752">
                                  <w:marLeft w:val="0"/>
                                  <w:marRight w:val="0"/>
                                  <w:marTop w:val="0"/>
                                  <w:marBottom w:val="0"/>
                                  <w:divBdr>
                                    <w:top w:val="none" w:sz="0" w:space="0" w:color="auto"/>
                                    <w:left w:val="none" w:sz="0" w:space="0" w:color="auto"/>
                                    <w:bottom w:val="none" w:sz="0" w:space="0" w:color="auto"/>
                                    <w:right w:val="none" w:sz="0" w:space="0" w:color="auto"/>
                                  </w:divBdr>
                                  <w:divsChild>
                                    <w:div w:id="953054531">
                                      <w:marLeft w:val="0"/>
                                      <w:marRight w:val="0"/>
                                      <w:marTop w:val="0"/>
                                      <w:marBottom w:val="0"/>
                                      <w:divBdr>
                                        <w:top w:val="none" w:sz="0" w:space="0" w:color="auto"/>
                                        <w:left w:val="none" w:sz="0" w:space="0" w:color="auto"/>
                                        <w:bottom w:val="none" w:sz="0" w:space="0" w:color="auto"/>
                                        <w:right w:val="none" w:sz="0" w:space="0" w:color="auto"/>
                                      </w:divBdr>
                                    </w:div>
                                  </w:divsChild>
                                </w:div>
                                <w:div w:id="1008945337">
                                  <w:marLeft w:val="0"/>
                                  <w:marRight w:val="0"/>
                                  <w:marTop w:val="0"/>
                                  <w:marBottom w:val="0"/>
                                  <w:divBdr>
                                    <w:top w:val="none" w:sz="0" w:space="0" w:color="auto"/>
                                    <w:left w:val="none" w:sz="0" w:space="0" w:color="auto"/>
                                    <w:bottom w:val="none" w:sz="0" w:space="0" w:color="auto"/>
                                    <w:right w:val="none" w:sz="0" w:space="0" w:color="auto"/>
                                  </w:divBdr>
                                </w:div>
                                <w:div w:id="16289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631619">
      <w:bodyDiv w:val="1"/>
      <w:marLeft w:val="0"/>
      <w:marRight w:val="0"/>
      <w:marTop w:val="0"/>
      <w:marBottom w:val="0"/>
      <w:divBdr>
        <w:top w:val="none" w:sz="0" w:space="0" w:color="auto"/>
        <w:left w:val="none" w:sz="0" w:space="0" w:color="auto"/>
        <w:bottom w:val="none" w:sz="0" w:space="0" w:color="auto"/>
        <w:right w:val="none" w:sz="0" w:space="0" w:color="auto"/>
      </w:divBdr>
    </w:div>
    <w:div w:id="305166881">
      <w:bodyDiv w:val="1"/>
      <w:marLeft w:val="0"/>
      <w:marRight w:val="0"/>
      <w:marTop w:val="0"/>
      <w:marBottom w:val="0"/>
      <w:divBdr>
        <w:top w:val="none" w:sz="0" w:space="0" w:color="auto"/>
        <w:left w:val="none" w:sz="0" w:space="0" w:color="auto"/>
        <w:bottom w:val="none" w:sz="0" w:space="0" w:color="auto"/>
        <w:right w:val="none" w:sz="0" w:space="0" w:color="auto"/>
      </w:divBdr>
      <w:divsChild>
        <w:div w:id="1086151260">
          <w:marLeft w:val="0"/>
          <w:marRight w:val="1"/>
          <w:marTop w:val="0"/>
          <w:marBottom w:val="0"/>
          <w:divBdr>
            <w:top w:val="none" w:sz="0" w:space="0" w:color="auto"/>
            <w:left w:val="none" w:sz="0" w:space="0" w:color="auto"/>
            <w:bottom w:val="none" w:sz="0" w:space="0" w:color="auto"/>
            <w:right w:val="none" w:sz="0" w:space="0" w:color="auto"/>
          </w:divBdr>
          <w:divsChild>
            <w:div w:id="1220828148">
              <w:marLeft w:val="0"/>
              <w:marRight w:val="0"/>
              <w:marTop w:val="0"/>
              <w:marBottom w:val="0"/>
              <w:divBdr>
                <w:top w:val="none" w:sz="0" w:space="0" w:color="auto"/>
                <w:left w:val="none" w:sz="0" w:space="0" w:color="auto"/>
                <w:bottom w:val="none" w:sz="0" w:space="0" w:color="auto"/>
                <w:right w:val="none" w:sz="0" w:space="0" w:color="auto"/>
              </w:divBdr>
              <w:divsChild>
                <w:div w:id="50733477">
                  <w:marLeft w:val="0"/>
                  <w:marRight w:val="1"/>
                  <w:marTop w:val="0"/>
                  <w:marBottom w:val="0"/>
                  <w:divBdr>
                    <w:top w:val="none" w:sz="0" w:space="0" w:color="auto"/>
                    <w:left w:val="none" w:sz="0" w:space="0" w:color="auto"/>
                    <w:bottom w:val="none" w:sz="0" w:space="0" w:color="auto"/>
                    <w:right w:val="none" w:sz="0" w:space="0" w:color="auto"/>
                  </w:divBdr>
                  <w:divsChild>
                    <w:div w:id="419378680">
                      <w:marLeft w:val="0"/>
                      <w:marRight w:val="0"/>
                      <w:marTop w:val="0"/>
                      <w:marBottom w:val="0"/>
                      <w:divBdr>
                        <w:top w:val="none" w:sz="0" w:space="0" w:color="auto"/>
                        <w:left w:val="none" w:sz="0" w:space="0" w:color="auto"/>
                        <w:bottom w:val="none" w:sz="0" w:space="0" w:color="auto"/>
                        <w:right w:val="none" w:sz="0" w:space="0" w:color="auto"/>
                      </w:divBdr>
                      <w:divsChild>
                        <w:div w:id="204558979">
                          <w:marLeft w:val="0"/>
                          <w:marRight w:val="0"/>
                          <w:marTop w:val="0"/>
                          <w:marBottom w:val="0"/>
                          <w:divBdr>
                            <w:top w:val="none" w:sz="0" w:space="0" w:color="auto"/>
                            <w:left w:val="none" w:sz="0" w:space="0" w:color="auto"/>
                            <w:bottom w:val="none" w:sz="0" w:space="0" w:color="auto"/>
                            <w:right w:val="none" w:sz="0" w:space="0" w:color="auto"/>
                          </w:divBdr>
                          <w:divsChild>
                            <w:div w:id="1848594691">
                              <w:marLeft w:val="0"/>
                              <w:marRight w:val="0"/>
                              <w:marTop w:val="120"/>
                              <w:marBottom w:val="360"/>
                              <w:divBdr>
                                <w:top w:val="none" w:sz="0" w:space="0" w:color="auto"/>
                                <w:left w:val="none" w:sz="0" w:space="0" w:color="auto"/>
                                <w:bottom w:val="none" w:sz="0" w:space="0" w:color="auto"/>
                                <w:right w:val="none" w:sz="0" w:space="0" w:color="auto"/>
                              </w:divBdr>
                              <w:divsChild>
                                <w:div w:id="17480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556737">
      <w:bodyDiv w:val="1"/>
      <w:marLeft w:val="0"/>
      <w:marRight w:val="0"/>
      <w:marTop w:val="0"/>
      <w:marBottom w:val="0"/>
      <w:divBdr>
        <w:top w:val="none" w:sz="0" w:space="0" w:color="auto"/>
        <w:left w:val="none" w:sz="0" w:space="0" w:color="auto"/>
        <w:bottom w:val="none" w:sz="0" w:space="0" w:color="auto"/>
        <w:right w:val="none" w:sz="0" w:space="0" w:color="auto"/>
      </w:divBdr>
    </w:div>
    <w:div w:id="408618819">
      <w:bodyDiv w:val="1"/>
      <w:marLeft w:val="0"/>
      <w:marRight w:val="0"/>
      <w:marTop w:val="0"/>
      <w:marBottom w:val="0"/>
      <w:divBdr>
        <w:top w:val="none" w:sz="0" w:space="0" w:color="auto"/>
        <w:left w:val="none" w:sz="0" w:space="0" w:color="auto"/>
        <w:bottom w:val="none" w:sz="0" w:space="0" w:color="auto"/>
        <w:right w:val="none" w:sz="0" w:space="0" w:color="auto"/>
      </w:divBdr>
      <w:divsChild>
        <w:div w:id="90053184">
          <w:marLeft w:val="0"/>
          <w:marRight w:val="1"/>
          <w:marTop w:val="0"/>
          <w:marBottom w:val="0"/>
          <w:divBdr>
            <w:top w:val="none" w:sz="0" w:space="0" w:color="auto"/>
            <w:left w:val="none" w:sz="0" w:space="0" w:color="auto"/>
            <w:bottom w:val="none" w:sz="0" w:space="0" w:color="auto"/>
            <w:right w:val="none" w:sz="0" w:space="0" w:color="auto"/>
          </w:divBdr>
          <w:divsChild>
            <w:div w:id="1172646578">
              <w:marLeft w:val="0"/>
              <w:marRight w:val="0"/>
              <w:marTop w:val="0"/>
              <w:marBottom w:val="0"/>
              <w:divBdr>
                <w:top w:val="none" w:sz="0" w:space="0" w:color="auto"/>
                <w:left w:val="none" w:sz="0" w:space="0" w:color="auto"/>
                <w:bottom w:val="none" w:sz="0" w:space="0" w:color="auto"/>
                <w:right w:val="none" w:sz="0" w:space="0" w:color="auto"/>
              </w:divBdr>
              <w:divsChild>
                <w:div w:id="1172525290">
                  <w:marLeft w:val="0"/>
                  <w:marRight w:val="1"/>
                  <w:marTop w:val="0"/>
                  <w:marBottom w:val="0"/>
                  <w:divBdr>
                    <w:top w:val="none" w:sz="0" w:space="0" w:color="auto"/>
                    <w:left w:val="none" w:sz="0" w:space="0" w:color="auto"/>
                    <w:bottom w:val="none" w:sz="0" w:space="0" w:color="auto"/>
                    <w:right w:val="none" w:sz="0" w:space="0" w:color="auto"/>
                  </w:divBdr>
                  <w:divsChild>
                    <w:div w:id="1060176054">
                      <w:marLeft w:val="0"/>
                      <w:marRight w:val="0"/>
                      <w:marTop w:val="0"/>
                      <w:marBottom w:val="0"/>
                      <w:divBdr>
                        <w:top w:val="none" w:sz="0" w:space="0" w:color="auto"/>
                        <w:left w:val="none" w:sz="0" w:space="0" w:color="auto"/>
                        <w:bottom w:val="none" w:sz="0" w:space="0" w:color="auto"/>
                        <w:right w:val="none" w:sz="0" w:space="0" w:color="auto"/>
                      </w:divBdr>
                      <w:divsChild>
                        <w:div w:id="1906990769">
                          <w:marLeft w:val="0"/>
                          <w:marRight w:val="0"/>
                          <w:marTop w:val="0"/>
                          <w:marBottom w:val="0"/>
                          <w:divBdr>
                            <w:top w:val="none" w:sz="0" w:space="0" w:color="auto"/>
                            <w:left w:val="none" w:sz="0" w:space="0" w:color="auto"/>
                            <w:bottom w:val="none" w:sz="0" w:space="0" w:color="auto"/>
                            <w:right w:val="none" w:sz="0" w:space="0" w:color="auto"/>
                          </w:divBdr>
                          <w:divsChild>
                            <w:div w:id="1927377224">
                              <w:marLeft w:val="0"/>
                              <w:marRight w:val="0"/>
                              <w:marTop w:val="120"/>
                              <w:marBottom w:val="360"/>
                              <w:divBdr>
                                <w:top w:val="none" w:sz="0" w:space="0" w:color="auto"/>
                                <w:left w:val="none" w:sz="0" w:space="0" w:color="auto"/>
                                <w:bottom w:val="none" w:sz="0" w:space="0" w:color="auto"/>
                                <w:right w:val="none" w:sz="0" w:space="0" w:color="auto"/>
                              </w:divBdr>
                              <w:divsChild>
                                <w:div w:id="1175339597">
                                  <w:marLeft w:val="0"/>
                                  <w:marRight w:val="0"/>
                                  <w:marTop w:val="0"/>
                                  <w:marBottom w:val="0"/>
                                  <w:divBdr>
                                    <w:top w:val="none" w:sz="0" w:space="0" w:color="auto"/>
                                    <w:left w:val="none" w:sz="0" w:space="0" w:color="auto"/>
                                    <w:bottom w:val="none" w:sz="0" w:space="0" w:color="auto"/>
                                    <w:right w:val="none" w:sz="0" w:space="0" w:color="auto"/>
                                  </w:divBdr>
                                  <w:divsChild>
                                    <w:div w:id="7603586">
                                      <w:marLeft w:val="0"/>
                                      <w:marRight w:val="0"/>
                                      <w:marTop w:val="0"/>
                                      <w:marBottom w:val="0"/>
                                      <w:divBdr>
                                        <w:top w:val="none" w:sz="0" w:space="0" w:color="auto"/>
                                        <w:left w:val="none" w:sz="0" w:space="0" w:color="auto"/>
                                        <w:bottom w:val="none" w:sz="0" w:space="0" w:color="auto"/>
                                        <w:right w:val="none" w:sz="0" w:space="0" w:color="auto"/>
                                      </w:divBdr>
                                    </w:div>
                                  </w:divsChild>
                                </w:div>
                                <w:div w:id="1207252648">
                                  <w:marLeft w:val="0"/>
                                  <w:marRight w:val="0"/>
                                  <w:marTop w:val="0"/>
                                  <w:marBottom w:val="0"/>
                                  <w:divBdr>
                                    <w:top w:val="none" w:sz="0" w:space="0" w:color="auto"/>
                                    <w:left w:val="none" w:sz="0" w:space="0" w:color="auto"/>
                                    <w:bottom w:val="none" w:sz="0" w:space="0" w:color="auto"/>
                                    <w:right w:val="none" w:sz="0" w:space="0" w:color="auto"/>
                                  </w:divBdr>
                                </w:div>
                                <w:div w:id="1522861411">
                                  <w:marLeft w:val="0"/>
                                  <w:marRight w:val="0"/>
                                  <w:marTop w:val="0"/>
                                  <w:marBottom w:val="0"/>
                                  <w:divBdr>
                                    <w:top w:val="none" w:sz="0" w:space="0" w:color="auto"/>
                                    <w:left w:val="none" w:sz="0" w:space="0" w:color="auto"/>
                                    <w:bottom w:val="none" w:sz="0" w:space="0" w:color="auto"/>
                                    <w:right w:val="none" w:sz="0" w:space="0" w:color="auto"/>
                                  </w:divBdr>
                                </w:div>
                                <w:div w:id="1998608156">
                                  <w:marLeft w:val="0"/>
                                  <w:marRight w:val="0"/>
                                  <w:marTop w:val="0"/>
                                  <w:marBottom w:val="0"/>
                                  <w:divBdr>
                                    <w:top w:val="none" w:sz="0" w:space="0" w:color="auto"/>
                                    <w:left w:val="none" w:sz="0" w:space="0" w:color="auto"/>
                                    <w:bottom w:val="none" w:sz="0" w:space="0" w:color="auto"/>
                                    <w:right w:val="none" w:sz="0" w:space="0" w:color="auto"/>
                                  </w:divBdr>
                                  <w:divsChild>
                                    <w:div w:id="7140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927271">
      <w:bodyDiv w:val="1"/>
      <w:marLeft w:val="0"/>
      <w:marRight w:val="0"/>
      <w:marTop w:val="0"/>
      <w:marBottom w:val="0"/>
      <w:divBdr>
        <w:top w:val="none" w:sz="0" w:space="0" w:color="auto"/>
        <w:left w:val="none" w:sz="0" w:space="0" w:color="auto"/>
        <w:bottom w:val="none" w:sz="0" w:space="0" w:color="auto"/>
        <w:right w:val="none" w:sz="0" w:space="0" w:color="auto"/>
      </w:divBdr>
      <w:divsChild>
        <w:div w:id="729694644">
          <w:marLeft w:val="0"/>
          <w:marRight w:val="1"/>
          <w:marTop w:val="0"/>
          <w:marBottom w:val="0"/>
          <w:divBdr>
            <w:top w:val="none" w:sz="0" w:space="0" w:color="auto"/>
            <w:left w:val="none" w:sz="0" w:space="0" w:color="auto"/>
            <w:bottom w:val="none" w:sz="0" w:space="0" w:color="auto"/>
            <w:right w:val="none" w:sz="0" w:space="0" w:color="auto"/>
          </w:divBdr>
          <w:divsChild>
            <w:div w:id="970667960">
              <w:marLeft w:val="0"/>
              <w:marRight w:val="0"/>
              <w:marTop w:val="0"/>
              <w:marBottom w:val="0"/>
              <w:divBdr>
                <w:top w:val="none" w:sz="0" w:space="0" w:color="auto"/>
                <w:left w:val="none" w:sz="0" w:space="0" w:color="auto"/>
                <w:bottom w:val="none" w:sz="0" w:space="0" w:color="auto"/>
                <w:right w:val="none" w:sz="0" w:space="0" w:color="auto"/>
              </w:divBdr>
              <w:divsChild>
                <w:div w:id="1884632713">
                  <w:marLeft w:val="0"/>
                  <w:marRight w:val="1"/>
                  <w:marTop w:val="0"/>
                  <w:marBottom w:val="0"/>
                  <w:divBdr>
                    <w:top w:val="none" w:sz="0" w:space="0" w:color="auto"/>
                    <w:left w:val="none" w:sz="0" w:space="0" w:color="auto"/>
                    <w:bottom w:val="none" w:sz="0" w:space="0" w:color="auto"/>
                    <w:right w:val="none" w:sz="0" w:space="0" w:color="auto"/>
                  </w:divBdr>
                  <w:divsChild>
                    <w:div w:id="1250430546">
                      <w:marLeft w:val="0"/>
                      <w:marRight w:val="0"/>
                      <w:marTop w:val="0"/>
                      <w:marBottom w:val="0"/>
                      <w:divBdr>
                        <w:top w:val="none" w:sz="0" w:space="0" w:color="auto"/>
                        <w:left w:val="none" w:sz="0" w:space="0" w:color="auto"/>
                        <w:bottom w:val="none" w:sz="0" w:space="0" w:color="auto"/>
                        <w:right w:val="none" w:sz="0" w:space="0" w:color="auto"/>
                      </w:divBdr>
                      <w:divsChild>
                        <w:div w:id="864757284">
                          <w:marLeft w:val="0"/>
                          <w:marRight w:val="0"/>
                          <w:marTop w:val="0"/>
                          <w:marBottom w:val="0"/>
                          <w:divBdr>
                            <w:top w:val="none" w:sz="0" w:space="0" w:color="auto"/>
                            <w:left w:val="none" w:sz="0" w:space="0" w:color="auto"/>
                            <w:bottom w:val="none" w:sz="0" w:space="0" w:color="auto"/>
                            <w:right w:val="none" w:sz="0" w:space="0" w:color="auto"/>
                          </w:divBdr>
                          <w:divsChild>
                            <w:div w:id="169210313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924238">
      <w:bodyDiv w:val="1"/>
      <w:marLeft w:val="0"/>
      <w:marRight w:val="0"/>
      <w:marTop w:val="0"/>
      <w:marBottom w:val="0"/>
      <w:divBdr>
        <w:top w:val="none" w:sz="0" w:space="0" w:color="auto"/>
        <w:left w:val="none" w:sz="0" w:space="0" w:color="auto"/>
        <w:bottom w:val="none" w:sz="0" w:space="0" w:color="auto"/>
        <w:right w:val="none" w:sz="0" w:space="0" w:color="auto"/>
      </w:divBdr>
      <w:divsChild>
        <w:div w:id="204341719">
          <w:marLeft w:val="0"/>
          <w:marRight w:val="1"/>
          <w:marTop w:val="0"/>
          <w:marBottom w:val="0"/>
          <w:divBdr>
            <w:top w:val="none" w:sz="0" w:space="0" w:color="auto"/>
            <w:left w:val="none" w:sz="0" w:space="0" w:color="auto"/>
            <w:bottom w:val="none" w:sz="0" w:space="0" w:color="auto"/>
            <w:right w:val="none" w:sz="0" w:space="0" w:color="auto"/>
          </w:divBdr>
          <w:divsChild>
            <w:div w:id="1250196022">
              <w:marLeft w:val="0"/>
              <w:marRight w:val="0"/>
              <w:marTop w:val="0"/>
              <w:marBottom w:val="0"/>
              <w:divBdr>
                <w:top w:val="none" w:sz="0" w:space="0" w:color="auto"/>
                <w:left w:val="none" w:sz="0" w:space="0" w:color="auto"/>
                <w:bottom w:val="none" w:sz="0" w:space="0" w:color="auto"/>
                <w:right w:val="none" w:sz="0" w:space="0" w:color="auto"/>
              </w:divBdr>
              <w:divsChild>
                <w:div w:id="3174013">
                  <w:marLeft w:val="0"/>
                  <w:marRight w:val="1"/>
                  <w:marTop w:val="0"/>
                  <w:marBottom w:val="0"/>
                  <w:divBdr>
                    <w:top w:val="none" w:sz="0" w:space="0" w:color="auto"/>
                    <w:left w:val="none" w:sz="0" w:space="0" w:color="auto"/>
                    <w:bottom w:val="none" w:sz="0" w:space="0" w:color="auto"/>
                    <w:right w:val="none" w:sz="0" w:space="0" w:color="auto"/>
                  </w:divBdr>
                  <w:divsChild>
                    <w:div w:id="1330256444">
                      <w:marLeft w:val="0"/>
                      <w:marRight w:val="0"/>
                      <w:marTop w:val="0"/>
                      <w:marBottom w:val="0"/>
                      <w:divBdr>
                        <w:top w:val="none" w:sz="0" w:space="0" w:color="auto"/>
                        <w:left w:val="none" w:sz="0" w:space="0" w:color="auto"/>
                        <w:bottom w:val="none" w:sz="0" w:space="0" w:color="auto"/>
                        <w:right w:val="none" w:sz="0" w:space="0" w:color="auto"/>
                      </w:divBdr>
                      <w:divsChild>
                        <w:div w:id="1315254861">
                          <w:marLeft w:val="0"/>
                          <w:marRight w:val="0"/>
                          <w:marTop w:val="0"/>
                          <w:marBottom w:val="0"/>
                          <w:divBdr>
                            <w:top w:val="none" w:sz="0" w:space="0" w:color="auto"/>
                            <w:left w:val="none" w:sz="0" w:space="0" w:color="auto"/>
                            <w:bottom w:val="none" w:sz="0" w:space="0" w:color="auto"/>
                            <w:right w:val="none" w:sz="0" w:space="0" w:color="auto"/>
                          </w:divBdr>
                          <w:divsChild>
                            <w:div w:id="11955396">
                              <w:marLeft w:val="0"/>
                              <w:marRight w:val="0"/>
                              <w:marTop w:val="120"/>
                              <w:marBottom w:val="360"/>
                              <w:divBdr>
                                <w:top w:val="none" w:sz="0" w:space="0" w:color="auto"/>
                                <w:left w:val="none" w:sz="0" w:space="0" w:color="auto"/>
                                <w:bottom w:val="none" w:sz="0" w:space="0" w:color="auto"/>
                                <w:right w:val="none" w:sz="0" w:space="0" w:color="auto"/>
                              </w:divBdr>
                              <w:divsChild>
                                <w:div w:id="196049189">
                                  <w:marLeft w:val="0"/>
                                  <w:marRight w:val="0"/>
                                  <w:marTop w:val="0"/>
                                  <w:marBottom w:val="0"/>
                                  <w:divBdr>
                                    <w:top w:val="none" w:sz="0" w:space="0" w:color="auto"/>
                                    <w:left w:val="none" w:sz="0" w:space="0" w:color="auto"/>
                                    <w:bottom w:val="none" w:sz="0" w:space="0" w:color="auto"/>
                                    <w:right w:val="none" w:sz="0" w:space="0" w:color="auto"/>
                                  </w:divBdr>
                                </w:div>
                                <w:div w:id="878322786">
                                  <w:marLeft w:val="0"/>
                                  <w:marRight w:val="0"/>
                                  <w:marTop w:val="0"/>
                                  <w:marBottom w:val="0"/>
                                  <w:divBdr>
                                    <w:top w:val="none" w:sz="0" w:space="0" w:color="auto"/>
                                    <w:left w:val="none" w:sz="0" w:space="0" w:color="auto"/>
                                    <w:bottom w:val="none" w:sz="0" w:space="0" w:color="auto"/>
                                    <w:right w:val="none" w:sz="0" w:space="0" w:color="auto"/>
                                  </w:divBdr>
                                </w:div>
                                <w:div w:id="1098789828">
                                  <w:marLeft w:val="0"/>
                                  <w:marRight w:val="0"/>
                                  <w:marTop w:val="0"/>
                                  <w:marBottom w:val="0"/>
                                  <w:divBdr>
                                    <w:top w:val="none" w:sz="0" w:space="0" w:color="auto"/>
                                    <w:left w:val="none" w:sz="0" w:space="0" w:color="auto"/>
                                    <w:bottom w:val="none" w:sz="0" w:space="0" w:color="auto"/>
                                    <w:right w:val="none" w:sz="0" w:space="0" w:color="auto"/>
                                  </w:divBdr>
                                  <w:divsChild>
                                    <w:div w:id="550727920">
                                      <w:marLeft w:val="0"/>
                                      <w:marRight w:val="0"/>
                                      <w:marTop w:val="0"/>
                                      <w:marBottom w:val="0"/>
                                      <w:divBdr>
                                        <w:top w:val="none" w:sz="0" w:space="0" w:color="auto"/>
                                        <w:left w:val="none" w:sz="0" w:space="0" w:color="auto"/>
                                        <w:bottom w:val="none" w:sz="0" w:space="0" w:color="auto"/>
                                        <w:right w:val="none" w:sz="0" w:space="0" w:color="auto"/>
                                      </w:divBdr>
                                    </w:div>
                                  </w:divsChild>
                                </w:div>
                                <w:div w:id="1790003770">
                                  <w:marLeft w:val="0"/>
                                  <w:marRight w:val="0"/>
                                  <w:marTop w:val="0"/>
                                  <w:marBottom w:val="0"/>
                                  <w:divBdr>
                                    <w:top w:val="none" w:sz="0" w:space="0" w:color="auto"/>
                                    <w:left w:val="none" w:sz="0" w:space="0" w:color="auto"/>
                                    <w:bottom w:val="none" w:sz="0" w:space="0" w:color="auto"/>
                                    <w:right w:val="none" w:sz="0" w:space="0" w:color="auto"/>
                                  </w:divBdr>
                                  <w:divsChild>
                                    <w:div w:id="362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384364">
      <w:bodyDiv w:val="1"/>
      <w:marLeft w:val="0"/>
      <w:marRight w:val="0"/>
      <w:marTop w:val="0"/>
      <w:marBottom w:val="0"/>
      <w:divBdr>
        <w:top w:val="none" w:sz="0" w:space="0" w:color="auto"/>
        <w:left w:val="none" w:sz="0" w:space="0" w:color="auto"/>
        <w:bottom w:val="none" w:sz="0" w:space="0" w:color="auto"/>
        <w:right w:val="none" w:sz="0" w:space="0" w:color="auto"/>
      </w:divBdr>
      <w:divsChild>
        <w:div w:id="661003524">
          <w:marLeft w:val="0"/>
          <w:marRight w:val="1"/>
          <w:marTop w:val="0"/>
          <w:marBottom w:val="0"/>
          <w:divBdr>
            <w:top w:val="none" w:sz="0" w:space="0" w:color="auto"/>
            <w:left w:val="none" w:sz="0" w:space="0" w:color="auto"/>
            <w:bottom w:val="none" w:sz="0" w:space="0" w:color="auto"/>
            <w:right w:val="none" w:sz="0" w:space="0" w:color="auto"/>
          </w:divBdr>
          <w:divsChild>
            <w:div w:id="1727532067">
              <w:marLeft w:val="0"/>
              <w:marRight w:val="0"/>
              <w:marTop w:val="0"/>
              <w:marBottom w:val="0"/>
              <w:divBdr>
                <w:top w:val="none" w:sz="0" w:space="0" w:color="auto"/>
                <w:left w:val="none" w:sz="0" w:space="0" w:color="auto"/>
                <w:bottom w:val="none" w:sz="0" w:space="0" w:color="auto"/>
                <w:right w:val="none" w:sz="0" w:space="0" w:color="auto"/>
              </w:divBdr>
              <w:divsChild>
                <w:div w:id="1784155893">
                  <w:marLeft w:val="0"/>
                  <w:marRight w:val="1"/>
                  <w:marTop w:val="0"/>
                  <w:marBottom w:val="0"/>
                  <w:divBdr>
                    <w:top w:val="none" w:sz="0" w:space="0" w:color="auto"/>
                    <w:left w:val="none" w:sz="0" w:space="0" w:color="auto"/>
                    <w:bottom w:val="none" w:sz="0" w:space="0" w:color="auto"/>
                    <w:right w:val="none" w:sz="0" w:space="0" w:color="auto"/>
                  </w:divBdr>
                  <w:divsChild>
                    <w:div w:id="1848203877">
                      <w:marLeft w:val="0"/>
                      <w:marRight w:val="0"/>
                      <w:marTop w:val="0"/>
                      <w:marBottom w:val="0"/>
                      <w:divBdr>
                        <w:top w:val="none" w:sz="0" w:space="0" w:color="auto"/>
                        <w:left w:val="none" w:sz="0" w:space="0" w:color="auto"/>
                        <w:bottom w:val="none" w:sz="0" w:space="0" w:color="auto"/>
                        <w:right w:val="none" w:sz="0" w:space="0" w:color="auto"/>
                      </w:divBdr>
                      <w:divsChild>
                        <w:div w:id="1884100289">
                          <w:marLeft w:val="0"/>
                          <w:marRight w:val="0"/>
                          <w:marTop w:val="0"/>
                          <w:marBottom w:val="0"/>
                          <w:divBdr>
                            <w:top w:val="none" w:sz="0" w:space="0" w:color="auto"/>
                            <w:left w:val="none" w:sz="0" w:space="0" w:color="auto"/>
                            <w:bottom w:val="none" w:sz="0" w:space="0" w:color="auto"/>
                            <w:right w:val="none" w:sz="0" w:space="0" w:color="auto"/>
                          </w:divBdr>
                          <w:divsChild>
                            <w:div w:id="1965229122">
                              <w:marLeft w:val="0"/>
                              <w:marRight w:val="0"/>
                              <w:marTop w:val="120"/>
                              <w:marBottom w:val="360"/>
                              <w:divBdr>
                                <w:top w:val="none" w:sz="0" w:space="0" w:color="auto"/>
                                <w:left w:val="none" w:sz="0" w:space="0" w:color="auto"/>
                                <w:bottom w:val="none" w:sz="0" w:space="0" w:color="auto"/>
                                <w:right w:val="none" w:sz="0" w:space="0" w:color="auto"/>
                              </w:divBdr>
                              <w:divsChild>
                                <w:div w:id="1465344493">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503956">
      <w:bodyDiv w:val="1"/>
      <w:marLeft w:val="0"/>
      <w:marRight w:val="0"/>
      <w:marTop w:val="0"/>
      <w:marBottom w:val="0"/>
      <w:divBdr>
        <w:top w:val="none" w:sz="0" w:space="0" w:color="auto"/>
        <w:left w:val="none" w:sz="0" w:space="0" w:color="auto"/>
        <w:bottom w:val="none" w:sz="0" w:space="0" w:color="auto"/>
        <w:right w:val="none" w:sz="0" w:space="0" w:color="auto"/>
      </w:divBdr>
      <w:divsChild>
        <w:div w:id="1237979025">
          <w:marLeft w:val="0"/>
          <w:marRight w:val="1"/>
          <w:marTop w:val="0"/>
          <w:marBottom w:val="0"/>
          <w:divBdr>
            <w:top w:val="none" w:sz="0" w:space="0" w:color="auto"/>
            <w:left w:val="none" w:sz="0" w:space="0" w:color="auto"/>
            <w:bottom w:val="none" w:sz="0" w:space="0" w:color="auto"/>
            <w:right w:val="none" w:sz="0" w:space="0" w:color="auto"/>
          </w:divBdr>
          <w:divsChild>
            <w:div w:id="886602142">
              <w:marLeft w:val="0"/>
              <w:marRight w:val="0"/>
              <w:marTop w:val="0"/>
              <w:marBottom w:val="0"/>
              <w:divBdr>
                <w:top w:val="none" w:sz="0" w:space="0" w:color="auto"/>
                <w:left w:val="none" w:sz="0" w:space="0" w:color="auto"/>
                <w:bottom w:val="none" w:sz="0" w:space="0" w:color="auto"/>
                <w:right w:val="none" w:sz="0" w:space="0" w:color="auto"/>
              </w:divBdr>
              <w:divsChild>
                <w:div w:id="1693921121">
                  <w:marLeft w:val="0"/>
                  <w:marRight w:val="1"/>
                  <w:marTop w:val="0"/>
                  <w:marBottom w:val="0"/>
                  <w:divBdr>
                    <w:top w:val="none" w:sz="0" w:space="0" w:color="auto"/>
                    <w:left w:val="none" w:sz="0" w:space="0" w:color="auto"/>
                    <w:bottom w:val="none" w:sz="0" w:space="0" w:color="auto"/>
                    <w:right w:val="none" w:sz="0" w:space="0" w:color="auto"/>
                  </w:divBdr>
                  <w:divsChild>
                    <w:div w:id="1173448373">
                      <w:marLeft w:val="0"/>
                      <w:marRight w:val="0"/>
                      <w:marTop w:val="0"/>
                      <w:marBottom w:val="0"/>
                      <w:divBdr>
                        <w:top w:val="none" w:sz="0" w:space="0" w:color="auto"/>
                        <w:left w:val="none" w:sz="0" w:space="0" w:color="auto"/>
                        <w:bottom w:val="none" w:sz="0" w:space="0" w:color="auto"/>
                        <w:right w:val="none" w:sz="0" w:space="0" w:color="auto"/>
                      </w:divBdr>
                      <w:divsChild>
                        <w:div w:id="1315834829">
                          <w:marLeft w:val="0"/>
                          <w:marRight w:val="0"/>
                          <w:marTop w:val="0"/>
                          <w:marBottom w:val="0"/>
                          <w:divBdr>
                            <w:top w:val="none" w:sz="0" w:space="0" w:color="auto"/>
                            <w:left w:val="none" w:sz="0" w:space="0" w:color="auto"/>
                            <w:bottom w:val="none" w:sz="0" w:space="0" w:color="auto"/>
                            <w:right w:val="none" w:sz="0" w:space="0" w:color="auto"/>
                          </w:divBdr>
                          <w:divsChild>
                            <w:div w:id="1031299174">
                              <w:marLeft w:val="0"/>
                              <w:marRight w:val="0"/>
                              <w:marTop w:val="120"/>
                              <w:marBottom w:val="360"/>
                              <w:divBdr>
                                <w:top w:val="none" w:sz="0" w:space="0" w:color="auto"/>
                                <w:left w:val="none" w:sz="0" w:space="0" w:color="auto"/>
                                <w:bottom w:val="none" w:sz="0" w:space="0" w:color="auto"/>
                                <w:right w:val="none" w:sz="0" w:space="0" w:color="auto"/>
                              </w:divBdr>
                              <w:divsChild>
                                <w:div w:id="1804620213">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074372">
      <w:bodyDiv w:val="1"/>
      <w:marLeft w:val="0"/>
      <w:marRight w:val="0"/>
      <w:marTop w:val="0"/>
      <w:marBottom w:val="0"/>
      <w:divBdr>
        <w:top w:val="none" w:sz="0" w:space="0" w:color="auto"/>
        <w:left w:val="none" w:sz="0" w:space="0" w:color="auto"/>
        <w:bottom w:val="none" w:sz="0" w:space="0" w:color="auto"/>
        <w:right w:val="none" w:sz="0" w:space="0" w:color="auto"/>
      </w:divBdr>
      <w:divsChild>
        <w:div w:id="1420904721">
          <w:marLeft w:val="0"/>
          <w:marRight w:val="1"/>
          <w:marTop w:val="0"/>
          <w:marBottom w:val="0"/>
          <w:divBdr>
            <w:top w:val="none" w:sz="0" w:space="0" w:color="auto"/>
            <w:left w:val="none" w:sz="0" w:space="0" w:color="auto"/>
            <w:bottom w:val="none" w:sz="0" w:space="0" w:color="auto"/>
            <w:right w:val="none" w:sz="0" w:space="0" w:color="auto"/>
          </w:divBdr>
          <w:divsChild>
            <w:div w:id="1340541268">
              <w:marLeft w:val="0"/>
              <w:marRight w:val="0"/>
              <w:marTop w:val="0"/>
              <w:marBottom w:val="0"/>
              <w:divBdr>
                <w:top w:val="none" w:sz="0" w:space="0" w:color="auto"/>
                <w:left w:val="none" w:sz="0" w:space="0" w:color="auto"/>
                <w:bottom w:val="none" w:sz="0" w:space="0" w:color="auto"/>
                <w:right w:val="none" w:sz="0" w:space="0" w:color="auto"/>
              </w:divBdr>
              <w:divsChild>
                <w:div w:id="815924950">
                  <w:marLeft w:val="0"/>
                  <w:marRight w:val="1"/>
                  <w:marTop w:val="0"/>
                  <w:marBottom w:val="0"/>
                  <w:divBdr>
                    <w:top w:val="none" w:sz="0" w:space="0" w:color="auto"/>
                    <w:left w:val="none" w:sz="0" w:space="0" w:color="auto"/>
                    <w:bottom w:val="none" w:sz="0" w:space="0" w:color="auto"/>
                    <w:right w:val="none" w:sz="0" w:space="0" w:color="auto"/>
                  </w:divBdr>
                  <w:divsChild>
                    <w:div w:id="1425952921">
                      <w:marLeft w:val="0"/>
                      <w:marRight w:val="0"/>
                      <w:marTop w:val="0"/>
                      <w:marBottom w:val="0"/>
                      <w:divBdr>
                        <w:top w:val="none" w:sz="0" w:space="0" w:color="auto"/>
                        <w:left w:val="none" w:sz="0" w:space="0" w:color="auto"/>
                        <w:bottom w:val="none" w:sz="0" w:space="0" w:color="auto"/>
                        <w:right w:val="none" w:sz="0" w:space="0" w:color="auto"/>
                      </w:divBdr>
                      <w:divsChild>
                        <w:div w:id="2102867800">
                          <w:marLeft w:val="0"/>
                          <w:marRight w:val="0"/>
                          <w:marTop w:val="0"/>
                          <w:marBottom w:val="0"/>
                          <w:divBdr>
                            <w:top w:val="none" w:sz="0" w:space="0" w:color="auto"/>
                            <w:left w:val="none" w:sz="0" w:space="0" w:color="auto"/>
                            <w:bottom w:val="none" w:sz="0" w:space="0" w:color="auto"/>
                            <w:right w:val="none" w:sz="0" w:space="0" w:color="auto"/>
                          </w:divBdr>
                          <w:divsChild>
                            <w:div w:id="72315969">
                              <w:marLeft w:val="0"/>
                              <w:marRight w:val="0"/>
                              <w:marTop w:val="120"/>
                              <w:marBottom w:val="360"/>
                              <w:divBdr>
                                <w:top w:val="none" w:sz="0" w:space="0" w:color="auto"/>
                                <w:left w:val="none" w:sz="0" w:space="0" w:color="auto"/>
                                <w:bottom w:val="none" w:sz="0" w:space="0" w:color="auto"/>
                                <w:right w:val="none" w:sz="0" w:space="0" w:color="auto"/>
                              </w:divBdr>
                              <w:divsChild>
                                <w:div w:id="655378747">
                                  <w:marLeft w:val="0"/>
                                  <w:marRight w:val="0"/>
                                  <w:marTop w:val="0"/>
                                  <w:marBottom w:val="0"/>
                                  <w:divBdr>
                                    <w:top w:val="none" w:sz="0" w:space="0" w:color="auto"/>
                                    <w:left w:val="none" w:sz="0" w:space="0" w:color="auto"/>
                                    <w:bottom w:val="none" w:sz="0" w:space="0" w:color="auto"/>
                                    <w:right w:val="none" w:sz="0" w:space="0" w:color="auto"/>
                                  </w:divBdr>
                                  <w:divsChild>
                                    <w:div w:id="1636642540">
                                      <w:marLeft w:val="0"/>
                                      <w:marRight w:val="0"/>
                                      <w:marTop w:val="0"/>
                                      <w:marBottom w:val="0"/>
                                      <w:divBdr>
                                        <w:top w:val="none" w:sz="0" w:space="0" w:color="auto"/>
                                        <w:left w:val="none" w:sz="0" w:space="0" w:color="auto"/>
                                        <w:bottom w:val="none" w:sz="0" w:space="0" w:color="auto"/>
                                        <w:right w:val="none" w:sz="0" w:space="0" w:color="auto"/>
                                      </w:divBdr>
                                    </w:div>
                                  </w:divsChild>
                                </w:div>
                                <w:div w:id="677928965">
                                  <w:marLeft w:val="0"/>
                                  <w:marRight w:val="0"/>
                                  <w:marTop w:val="0"/>
                                  <w:marBottom w:val="0"/>
                                  <w:divBdr>
                                    <w:top w:val="none" w:sz="0" w:space="0" w:color="auto"/>
                                    <w:left w:val="none" w:sz="0" w:space="0" w:color="auto"/>
                                    <w:bottom w:val="none" w:sz="0" w:space="0" w:color="auto"/>
                                    <w:right w:val="none" w:sz="0" w:space="0" w:color="auto"/>
                                  </w:divBdr>
                                </w:div>
                                <w:div w:id="1251352851">
                                  <w:marLeft w:val="0"/>
                                  <w:marRight w:val="0"/>
                                  <w:marTop w:val="0"/>
                                  <w:marBottom w:val="0"/>
                                  <w:divBdr>
                                    <w:top w:val="none" w:sz="0" w:space="0" w:color="auto"/>
                                    <w:left w:val="none" w:sz="0" w:space="0" w:color="auto"/>
                                    <w:bottom w:val="none" w:sz="0" w:space="0" w:color="auto"/>
                                    <w:right w:val="none" w:sz="0" w:space="0" w:color="auto"/>
                                  </w:divBdr>
                                  <w:divsChild>
                                    <w:div w:id="638147462">
                                      <w:marLeft w:val="0"/>
                                      <w:marRight w:val="0"/>
                                      <w:marTop w:val="0"/>
                                      <w:marBottom w:val="0"/>
                                      <w:divBdr>
                                        <w:top w:val="none" w:sz="0" w:space="0" w:color="auto"/>
                                        <w:left w:val="none" w:sz="0" w:space="0" w:color="auto"/>
                                        <w:bottom w:val="none" w:sz="0" w:space="0" w:color="auto"/>
                                        <w:right w:val="none" w:sz="0" w:space="0" w:color="auto"/>
                                      </w:divBdr>
                                    </w:div>
                                  </w:divsChild>
                                </w:div>
                                <w:div w:id="1376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48898">
      <w:bodyDiv w:val="1"/>
      <w:marLeft w:val="0"/>
      <w:marRight w:val="0"/>
      <w:marTop w:val="0"/>
      <w:marBottom w:val="0"/>
      <w:divBdr>
        <w:top w:val="none" w:sz="0" w:space="0" w:color="auto"/>
        <w:left w:val="none" w:sz="0" w:space="0" w:color="auto"/>
        <w:bottom w:val="none" w:sz="0" w:space="0" w:color="auto"/>
        <w:right w:val="none" w:sz="0" w:space="0" w:color="auto"/>
      </w:divBdr>
      <w:divsChild>
        <w:div w:id="7563406">
          <w:marLeft w:val="0"/>
          <w:marRight w:val="1"/>
          <w:marTop w:val="0"/>
          <w:marBottom w:val="0"/>
          <w:divBdr>
            <w:top w:val="none" w:sz="0" w:space="0" w:color="auto"/>
            <w:left w:val="none" w:sz="0" w:space="0" w:color="auto"/>
            <w:bottom w:val="none" w:sz="0" w:space="0" w:color="auto"/>
            <w:right w:val="none" w:sz="0" w:space="0" w:color="auto"/>
          </w:divBdr>
          <w:divsChild>
            <w:div w:id="1527982880">
              <w:marLeft w:val="0"/>
              <w:marRight w:val="0"/>
              <w:marTop w:val="0"/>
              <w:marBottom w:val="0"/>
              <w:divBdr>
                <w:top w:val="none" w:sz="0" w:space="0" w:color="auto"/>
                <w:left w:val="none" w:sz="0" w:space="0" w:color="auto"/>
                <w:bottom w:val="none" w:sz="0" w:space="0" w:color="auto"/>
                <w:right w:val="none" w:sz="0" w:space="0" w:color="auto"/>
              </w:divBdr>
              <w:divsChild>
                <w:div w:id="1196040804">
                  <w:marLeft w:val="0"/>
                  <w:marRight w:val="1"/>
                  <w:marTop w:val="0"/>
                  <w:marBottom w:val="0"/>
                  <w:divBdr>
                    <w:top w:val="none" w:sz="0" w:space="0" w:color="auto"/>
                    <w:left w:val="none" w:sz="0" w:space="0" w:color="auto"/>
                    <w:bottom w:val="none" w:sz="0" w:space="0" w:color="auto"/>
                    <w:right w:val="none" w:sz="0" w:space="0" w:color="auto"/>
                  </w:divBdr>
                  <w:divsChild>
                    <w:div w:id="1447846977">
                      <w:marLeft w:val="0"/>
                      <w:marRight w:val="0"/>
                      <w:marTop w:val="0"/>
                      <w:marBottom w:val="0"/>
                      <w:divBdr>
                        <w:top w:val="none" w:sz="0" w:space="0" w:color="auto"/>
                        <w:left w:val="none" w:sz="0" w:space="0" w:color="auto"/>
                        <w:bottom w:val="none" w:sz="0" w:space="0" w:color="auto"/>
                        <w:right w:val="none" w:sz="0" w:space="0" w:color="auto"/>
                      </w:divBdr>
                      <w:divsChild>
                        <w:div w:id="505630995">
                          <w:marLeft w:val="0"/>
                          <w:marRight w:val="0"/>
                          <w:marTop w:val="0"/>
                          <w:marBottom w:val="0"/>
                          <w:divBdr>
                            <w:top w:val="none" w:sz="0" w:space="0" w:color="auto"/>
                            <w:left w:val="none" w:sz="0" w:space="0" w:color="auto"/>
                            <w:bottom w:val="none" w:sz="0" w:space="0" w:color="auto"/>
                            <w:right w:val="none" w:sz="0" w:space="0" w:color="auto"/>
                          </w:divBdr>
                          <w:divsChild>
                            <w:div w:id="777410263">
                              <w:marLeft w:val="0"/>
                              <w:marRight w:val="0"/>
                              <w:marTop w:val="0"/>
                              <w:marBottom w:val="0"/>
                              <w:divBdr>
                                <w:top w:val="none" w:sz="0" w:space="0" w:color="auto"/>
                                <w:left w:val="none" w:sz="0" w:space="0" w:color="auto"/>
                                <w:bottom w:val="none" w:sz="0" w:space="0" w:color="auto"/>
                                <w:right w:val="none" w:sz="0" w:space="0" w:color="auto"/>
                              </w:divBdr>
                            </w:div>
                          </w:divsChild>
                        </w:div>
                        <w:div w:id="1643384482">
                          <w:marLeft w:val="0"/>
                          <w:marRight w:val="0"/>
                          <w:marTop w:val="0"/>
                          <w:marBottom w:val="0"/>
                          <w:divBdr>
                            <w:top w:val="none" w:sz="0" w:space="0" w:color="auto"/>
                            <w:left w:val="none" w:sz="0" w:space="0" w:color="auto"/>
                            <w:bottom w:val="none" w:sz="0" w:space="0" w:color="auto"/>
                            <w:right w:val="none" w:sz="0" w:space="0" w:color="auto"/>
                          </w:divBdr>
                          <w:divsChild>
                            <w:div w:id="939948023">
                              <w:marLeft w:val="0"/>
                              <w:marRight w:val="0"/>
                              <w:marTop w:val="120"/>
                              <w:marBottom w:val="360"/>
                              <w:divBdr>
                                <w:top w:val="none" w:sz="0" w:space="0" w:color="auto"/>
                                <w:left w:val="none" w:sz="0" w:space="0" w:color="auto"/>
                                <w:bottom w:val="none" w:sz="0" w:space="0" w:color="auto"/>
                                <w:right w:val="none" w:sz="0" w:space="0" w:color="auto"/>
                              </w:divBdr>
                              <w:divsChild>
                                <w:div w:id="1265571835">
                                  <w:marLeft w:val="0"/>
                                  <w:marRight w:val="0"/>
                                  <w:marTop w:val="0"/>
                                  <w:marBottom w:val="0"/>
                                  <w:divBdr>
                                    <w:top w:val="none" w:sz="0" w:space="0" w:color="auto"/>
                                    <w:left w:val="none" w:sz="0" w:space="0" w:color="auto"/>
                                    <w:bottom w:val="none" w:sz="0" w:space="0" w:color="auto"/>
                                    <w:right w:val="none" w:sz="0" w:space="0" w:color="auto"/>
                                  </w:divBdr>
                                  <w:divsChild>
                                    <w:div w:id="1827159516">
                                      <w:marLeft w:val="0"/>
                                      <w:marRight w:val="0"/>
                                      <w:marTop w:val="0"/>
                                      <w:marBottom w:val="0"/>
                                      <w:divBdr>
                                        <w:top w:val="none" w:sz="0" w:space="0" w:color="auto"/>
                                        <w:left w:val="none" w:sz="0" w:space="0" w:color="auto"/>
                                        <w:bottom w:val="none" w:sz="0" w:space="0" w:color="auto"/>
                                        <w:right w:val="none" w:sz="0" w:space="0" w:color="auto"/>
                                      </w:divBdr>
                                    </w:div>
                                  </w:divsChild>
                                </w:div>
                                <w:div w:id="1814911280">
                                  <w:marLeft w:val="0"/>
                                  <w:marRight w:val="0"/>
                                  <w:marTop w:val="0"/>
                                  <w:marBottom w:val="0"/>
                                  <w:divBdr>
                                    <w:top w:val="none" w:sz="0" w:space="0" w:color="auto"/>
                                    <w:left w:val="none" w:sz="0" w:space="0" w:color="auto"/>
                                    <w:bottom w:val="none" w:sz="0" w:space="0" w:color="auto"/>
                                    <w:right w:val="none" w:sz="0" w:space="0" w:color="auto"/>
                                  </w:divBdr>
                                  <w:divsChild>
                                    <w:div w:id="246352539">
                                      <w:marLeft w:val="0"/>
                                      <w:marRight w:val="0"/>
                                      <w:marTop w:val="0"/>
                                      <w:marBottom w:val="0"/>
                                      <w:divBdr>
                                        <w:top w:val="none" w:sz="0" w:space="0" w:color="auto"/>
                                        <w:left w:val="none" w:sz="0" w:space="0" w:color="auto"/>
                                        <w:bottom w:val="none" w:sz="0" w:space="0" w:color="auto"/>
                                        <w:right w:val="none" w:sz="0" w:space="0" w:color="auto"/>
                                      </w:divBdr>
                                    </w:div>
                                  </w:divsChild>
                                </w:div>
                                <w:div w:id="1872112127">
                                  <w:marLeft w:val="0"/>
                                  <w:marRight w:val="0"/>
                                  <w:marTop w:val="0"/>
                                  <w:marBottom w:val="0"/>
                                  <w:divBdr>
                                    <w:top w:val="none" w:sz="0" w:space="0" w:color="auto"/>
                                    <w:left w:val="none" w:sz="0" w:space="0" w:color="auto"/>
                                    <w:bottom w:val="none" w:sz="0" w:space="0" w:color="auto"/>
                                    <w:right w:val="none" w:sz="0" w:space="0" w:color="auto"/>
                                  </w:divBdr>
                                </w:div>
                                <w:div w:id="20137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7779">
      <w:bodyDiv w:val="1"/>
      <w:marLeft w:val="0"/>
      <w:marRight w:val="0"/>
      <w:marTop w:val="0"/>
      <w:marBottom w:val="0"/>
      <w:divBdr>
        <w:top w:val="none" w:sz="0" w:space="0" w:color="auto"/>
        <w:left w:val="none" w:sz="0" w:space="0" w:color="auto"/>
        <w:bottom w:val="none" w:sz="0" w:space="0" w:color="auto"/>
        <w:right w:val="none" w:sz="0" w:space="0" w:color="auto"/>
      </w:divBdr>
      <w:divsChild>
        <w:div w:id="111482943">
          <w:marLeft w:val="0"/>
          <w:marRight w:val="1"/>
          <w:marTop w:val="0"/>
          <w:marBottom w:val="0"/>
          <w:divBdr>
            <w:top w:val="none" w:sz="0" w:space="0" w:color="auto"/>
            <w:left w:val="none" w:sz="0" w:space="0" w:color="auto"/>
            <w:bottom w:val="none" w:sz="0" w:space="0" w:color="auto"/>
            <w:right w:val="none" w:sz="0" w:space="0" w:color="auto"/>
          </w:divBdr>
          <w:divsChild>
            <w:div w:id="666324344">
              <w:marLeft w:val="0"/>
              <w:marRight w:val="0"/>
              <w:marTop w:val="0"/>
              <w:marBottom w:val="0"/>
              <w:divBdr>
                <w:top w:val="none" w:sz="0" w:space="0" w:color="auto"/>
                <w:left w:val="none" w:sz="0" w:space="0" w:color="auto"/>
                <w:bottom w:val="none" w:sz="0" w:space="0" w:color="auto"/>
                <w:right w:val="none" w:sz="0" w:space="0" w:color="auto"/>
              </w:divBdr>
              <w:divsChild>
                <w:div w:id="1269464958">
                  <w:marLeft w:val="0"/>
                  <w:marRight w:val="1"/>
                  <w:marTop w:val="0"/>
                  <w:marBottom w:val="0"/>
                  <w:divBdr>
                    <w:top w:val="none" w:sz="0" w:space="0" w:color="auto"/>
                    <w:left w:val="none" w:sz="0" w:space="0" w:color="auto"/>
                    <w:bottom w:val="none" w:sz="0" w:space="0" w:color="auto"/>
                    <w:right w:val="none" w:sz="0" w:space="0" w:color="auto"/>
                  </w:divBdr>
                  <w:divsChild>
                    <w:div w:id="650791176">
                      <w:marLeft w:val="0"/>
                      <w:marRight w:val="0"/>
                      <w:marTop w:val="0"/>
                      <w:marBottom w:val="0"/>
                      <w:divBdr>
                        <w:top w:val="none" w:sz="0" w:space="0" w:color="auto"/>
                        <w:left w:val="none" w:sz="0" w:space="0" w:color="auto"/>
                        <w:bottom w:val="none" w:sz="0" w:space="0" w:color="auto"/>
                        <w:right w:val="none" w:sz="0" w:space="0" w:color="auto"/>
                      </w:divBdr>
                      <w:divsChild>
                        <w:div w:id="860968530">
                          <w:marLeft w:val="0"/>
                          <w:marRight w:val="0"/>
                          <w:marTop w:val="0"/>
                          <w:marBottom w:val="0"/>
                          <w:divBdr>
                            <w:top w:val="none" w:sz="0" w:space="0" w:color="auto"/>
                            <w:left w:val="none" w:sz="0" w:space="0" w:color="auto"/>
                            <w:bottom w:val="none" w:sz="0" w:space="0" w:color="auto"/>
                            <w:right w:val="none" w:sz="0" w:space="0" w:color="auto"/>
                          </w:divBdr>
                          <w:divsChild>
                            <w:div w:id="1051075444">
                              <w:marLeft w:val="0"/>
                              <w:marRight w:val="0"/>
                              <w:marTop w:val="120"/>
                              <w:marBottom w:val="360"/>
                              <w:divBdr>
                                <w:top w:val="none" w:sz="0" w:space="0" w:color="auto"/>
                                <w:left w:val="none" w:sz="0" w:space="0" w:color="auto"/>
                                <w:bottom w:val="none" w:sz="0" w:space="0" w:color="auto"/>
                                <w:right w:val="none" w:sz="0" w:space="0" w:color="auto"/>
                              </w:divBdr>
                              <w:divsChild>
                                <w:div w:id="301353597">
                                  <w:marLeft w:val="0"/>
                                  <w:marRight w:val="0"/>
                                  <w:marTop w:val="0"/>
                                  <w:marBottom w:val="0"/>
                                  <w:divBdr>
                                    <w:top w:val="none" w:sz="0" w:space="0" w:color="auto"/>
                                    <w:left w:val="none" w:sz="0" w:space="0" w:color="auto"/>
                                    <w:bottom w:val="none" w:sz="0" w:space="0" w:color="auto"/>
                                    <w:right w:val="none" w:sz="0" w:space="0" w:color="auto"/>
                                  </w:divBdr>
                                  <w:divsChild>
                                    <w:div w:id="1294479687">
                                      <w:marLeft w:val="0"/>
                                      <w:marRight w:val="0"/>
                                      <w:marTop w:val="0"/>
                                      <w:marBottom w:val="0"/>
                                      <w:divBdr>
                                        <w:top w:val="none" w:sz="0" w:space="0" w:color="auto"/>
                                        <w:left w:val="none" w:sz="0" w:space="0" w:color="auto"/>
                                        <w:bottom w:val="none" w:sz="0" w:space="0" w:color="auto"/>
                                        <w:right w:val="none" w:sz="0" w:space="0" w:color="auto"/>
                                      </w:divBdr>
                                    </w:div>
                                  </w:divsChild>
                                </w:div>
                                <w:div w:id="976684672">
                                  <w:marLeft w:val="0"/>
                                  <w:marRight w:val="0"/>
                                  <w:marTop w:val="0"/>
                                  <w:marBottom w:val="0"/>
                                  <w:divBdr>
                                    <w:top w:val="none" w:sz="0" w:space="0" w:color="auto"/>
                                    <w:left w:val="none" w:sz="0" w:space="0" w:color="auto"/>
                                    <w:bottom w:val="none" w:sz="0" w:space="0" w:color="auto"/>
                                    <w:right w:val="none" w:sz="0" w:space="0" w:color="auto"/>
                                  </w:divBdr>
                                </w:div>
                                <w:div w:id="1117019838">
                                  <w:marLeft w:val="0"/>
                                  <w:marRight w:val="0"/>
                                  <w:marTop w:val="0"/>
                                  <w:marBottom w:val="0"/>
                                  <w:divBdr>
                                    <w:top w:val="none" w:sz="0" w:space="0" w:color="auto"/>
                                    <w:left w:val="none" w:sz="0" w:space="0" w:color="auto"/>
                                    <w:bottom w:val="none" w:sz="0" w:space="0" w:color="auto"/>
                                    <w:right w:val="none" w:sz="0" w:space="0" w:color="auto"/>
                                  </w:divBdr>
                                </w:div>
                                <w:div w:id="1538542142">
                                  <w:marLeft w:val="0"/>
                                  <w:marRight w:val="0"/>
                                  <w:marTop w:val="0"/>
                                  <w:marBottom w:val="0"/>
                                  <w:divBdr>
                                    <w:top w:val="none" w:sz="0" w:space="0" w:color="auto"/>
                                    <w:left w:val="none" w:sz="0" w:space="0" w:color="auto"/>
                                    <w:bottom w:val="none" w:sz="0" w:space="0" w:color="auto"/>
                                    <w:right w:val="none" w:sz="0" w:space="0" w:color="auto"/>
                                  </w:divBdr>
                                  <w:divsChild>
                                    <w:div w:id="962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522168">
      <w:bodyDiv w:val="1"/>
      <w:marLeft w:val="0"/>
      <w:marRight w:val="0"/>
      <w:marTop w:val="0"/>
      <w:marBottom w:val="0"/>
      <w:divBdr>
        <w:top w:val="none" w:sz="0" w:space="0" w:color="auto"/>
        <w:left w:val="none" w:sz="0" w:space="0" w:color="auto"/>
        <w:bottom w:val="none" w:sz="0" w:space="0" w:color="auto"/>
        <w:right w:val="none" w:sz="0" w:space="0" w:color="auto"/>
      </w:divBdr>
    </w:div>
    <w:div w:id="1329479993">
      <w:bodyDiv w:val="1"/>
      <w:marLeft w:val="0"/>
      <w:marRight w:val="0"/>
      <w:marTop w:val="0"/>
      <w:marBottom w:val="0"/>
      <w:divBdr>
        <w:top w:val="none" w:sz="0" w:space="0" w:color="auto"/>
        <w:left w:val="none" w:sz="0" w:space="0" w:color="auto"/>
        <w:bottom w:val="none" w:sz="0" w:space="0" w:color="auto"/>
        <w:right w:val="none" w:sz="0" w:space="0" w:color="auto"/>
      </w:divBdr>
      <w:divsChild>
        <w:div w:id="1496914080">
          <w:marLeft w:val="0"/>
          <w:marRight w:val="0"/>
          <w:marTop w:val="0"/>
          <w:marBottom w:val="0"/>
          <w:divBdr>
            <w:top w:val="none" w:sz="0" w:space="0" w:color="auto"/>
            <w:left w:val="none" w:sz="0" w:space="0" w:color="auto"/>
            <w:bottom w:val="none" w:sz="0" w:space="0" w:color="auto"/>
            <w:right w:val="none" w:sz="0" w:space="0" w:color="auto"/>
          </w:divBdr>
          <w:divsChild>
            <w:div w:id="673604941">
              <w:marLeft w:val="0"/>
              <w:marRight w:val="0"/>
              <w:marTop w:val="0"/>
              <w:marBottom w:val="0"/>
              <w:divBdr>
                <w:top w:val="none" w:sz="0" w:space="0" w:color="auto"/>
                <w:left w:val="none" w:sz="0" w:space="0" w:color="auto"/>
                <w:bottom w:val="none" w:sz="0" w:space="0" w:color="auto"/>
                <w:right w:val="none" w:sz="0" w:space="0" w:color="auto"/>
              </w:divBdr>
              <w:divsChild>
                <w:div w:id="1480725199">
                  <w:marLeft w:val="0"/>
                  <w:marRight w:val="0"/>
                  <w:marTop w:val="0"/>
                  <w:marBottom w:val="0"/>
                  <w:divBdr>
                    <w:top w:val="none" w:sz="0" w:space="0" w:color="auto"/>
                    <w:left w:val="none" w:sz="0" w:space="0" w:color="auto"/>
                    <w:bottom w:val="none" w:sz="0" w:space="0" w:color="auto"/>
                    <w:right w:val="none" w:sz="0" w:space="0" w:color="auto"/>
                  </w:divBdr>
                  <w:divsChild>
                    <w:div w:id="438377032">
                      <w:marLeft w:val="0"/>
                      <w:marRight w:val="0"/>
                      <w:marTop w:val="0"/>
                      <w:marBottom w:val="0"/>
                      <w:divBdr>
                        <w:top w:val="none" w:sz="0" w:space="0" w:color="auto"/>
                        <w:left w:val="none" w:sz="0" w:space="0" w:color="auto"/>
                        <w:bottom w:val="none" w:sz="0" w:space="0" w:color="auto"/>
                        <w:right w:val="none" w:sz="0" w:space="0" w:color="auto"/>
                      </w:divBdr>
                      <w:divsChild>
                        <w:div w:id="363485731">
                          <w:marLeft w:val="0"/>
                          <w:marRight w:val="0"/>
                          <w:marTop w:val="0"/>
                          <w:marBottom w:val="0"/>
                          <w:divBdr>
                            <w:top w:val="none" w:sz="0" w:space="0" w:color="auto"/>
                            <w:left w:val="none" w:sz="0" w:space="0" w:color="auto"/>
                            <w:bottom w:val="none" w:sz="0" w:space="0" w:color="auto"/>
                            <w:right w:val="none" w:sz="0" w:space="0" w:color="auto"/>
                          </w:divBdr>
                          <w:divsChild>
                            <w:div w:id="253176121">
                              <w:marLeft w:val="0"/>
                              <w:marRight w:val="0"/>
                              <w:marTop w:val="0"/>
                              <w:marBottom w:val="0"/>
                              <w:divBdr>
                                <w:top w:val="none" w:sz="0" w:space="0" w:color="auto"/>
                                <w:left w:val="none" w:sz="0" w:space="0" w:color="auto"/>
                                <w:bottom w:val="none" w:sz="0" w:space="0" w:color="auto"/>
                                <w:right w:val="none" w:sz="0" w:space="0" w:color="auto"/>
                              </w:divBdr>
                              <w:divsChild>
                                <w:div w:id="1430927481">
                                  <w:marLeft w:val="0"/>
                                  <w:marRight w:val="0"/>
                                  <w:marTop w:val="0"/>
                                  <w:marBottom w:val="0"/>
                                  <w:divBdr>
                                    <w:top w:val="none" w:sz="0" w:space="0" w:color="auto"/>
                                    <w:left w:val="none" w:sz="0" w:space="0" w:color="auto"/>
                                    <w:bottom w:val="none" w:sz="0" w:space="0" w:color="auto"/>
                                    <w:right w:val="none" w:sz="0" w:space="0" w:color="auto"/>
                                  </w:divBdr>
                                  <w:divsChild>
                                    <w:div w:id="1765346334">
                                      <w:marLeft w:val="0"/>
                                      <w:marRight w:val="0"/>
                                      <w:marTop w:val="0"/>
                                      <w:marBottom w:val="0"/>
                                      <w:divBdr>
                                        <w:top w:val="none" w:sz="0" w:space="0" w:color="auto"/>
                                        <w:left w:val="none" w:sz="0" w:space="0" w:color="auto"/>
                                        <w:bottom w:val="none" w:sz="0" w:space="0" w:color="auto"/>
                                        <w:right w:val="none" w:sz="0" w:space="0" w:color="auto"/>
                                      </w:divBdr>
                                      <w:divsChild>
                                        <w:div w:id="1019895277">
                                          <w:marLeft w:val="0"/>
                                          <w:marRight w:val="0"/>
                                          <w:marTop w:val="0"/>
                                          <w:marBottom w:val="0"/>
                                          <w:divBdr>
                                            <w:top w:val="none" w:sz="0" w:space="0" w:color="auto"/>
                                            <w:left w:val="none" w:sz="0" w:space="0" w:color="auto"/>
                                            <w:bottom w:val="none" w:sz="0" w:space="0" w:color="auto"/>
                                            <w:right w:val="none" w:sz="0" w:space="0" w:color="auto"/>
                                          </w:divBdr>
                                          <w:divsChild>
                                            <w:div w:id="1209415755">
                                              <w:marLeft w:val="0"/>
                                              <w:marRight w:val="0"/>
                                              <w:marTop w:val="0"/>
                                              <w:marBottom w:val="0"/>
                                              <w:divBdr>
                                                <w:top w:val="none" w:sz="0" w:space="0" w:color="auto"/>
                                                <w:left w:val="none" w:sz="0" w:space="0" w:color="auto"/>
                                                <w:bottom w:val="none" w:sz="0" w:space="0" w:color="auto"/>
                                                <w:right w:val="none" w:sz="0" w:space="0" w:color="auto"/>
                                              </w:divBdr>
                                              <w:divsChild>
                                                <w:div w:id="1012340172">
                                                  <w:marLeft w:val="0"/>
                                                  <w:marRight w:val="0"/>
                                                  <w:marTop w:val="0"/>
                                                  <w:marBottom w:val="0"/>
                                                  <w:divBdr>
                                                    <w:top w:val="none" w:sz="0" w:space="0" w:color="auto"/>
                                                    <w:left w:val="none" w:sz="0" w:space="0" w:color="auto"/>
                                                    <w:bottom w:val="none" w:sz="0" w:space="0" w:color="auto"/>
                                                    <w:right w:val="none" w:sz="0" w:space="0" w:color="auto"/>
                                                  </w:divBdr>
                                                  <w:divsChild>
                                                    <w:div w:id="969092349">
                                                      <w:marLeft w:val="0"/>
                                                      <w:marRight w:val="0"/>
                                                      <w:marTop w:val="0"/>
                                                      <w:marBottom w:val="0"/>
                                                      <w:divBdr>
                                                        <w:top w:val="none" w:sz="0" w:space="0" w:color="auto"/>
                                                        <w:left w:val="none" w:sz="0" w:space="0" w:color="auto"/>
                                                        <w:bottom w:val="none" w:sz="0" w:space="0" w:color="auto"/>
                                                        <w:right w:val="none" w:sz="0" w:space="0" w:color="auto"/>
                                                      </w:divBdr>
                                                      <w:divsChild>
                                                        <w:div w:id="1378355582">
                                                          <w:marLeft w:val="0"/>
                                                          <w:marRight w:val="0"/>
                                                          <w:marTop w:val="0"/>
                                                          <w:marBottom w:val="0"/>
                                                          <w:divBdr>
                                                            <w:top w:val="none" w:sz="0" w:space="0" w:color="auto"/>
                                                            <w:left w:val="none" w:sz="0" w:space="0" w:color="auto"/>
                                                            <w:bottom w:val="none" w:sz="0" w:space="0" w:color="auto"/>
                                                            <w:right w:val="none" w:sz="0" w:space="0" w:color="auto"/>
                                                          </w:divBdr>
                                                          <w:divsChild>
                                                            <w:div w:id="142700948">
                                                              <w:marLeft w:val="0"/>
                                                              <w:marRight w:val="0"/>
                                                              <w:marTop w:val="0"/>
                                                              <w:marBottom w:val="0"/>
                                                              <w:divBdr>
                                                                <w:top w:val="none" w:sz="0" w:space="0" w:color="auto"/>
                                                                <w:left w:val="none" w:sz="0" w:space="0" w:color="auto"/>
                                                                <w:bottom w:val="none" w:sz="0" w:space="0" w:color="auto"/>
                                                                <w:right w:val="none" w:sz="0" w:space="0" w:color="auto"/>
                                                              </w:divBdr>
                                                              <w:divsChild>
                                                                <w:div w:id="1276058132">
                                                                  <w:marLeft w:val="0"/>
                                                                  <w:marRight w:val="0"/>
                                                                  <w:marTop w:val="0"/>
                                                                  <w:marBottom w:val="0"/>
                                                                  <w:divBdr>
                                                                    <w:top w:val="none" w:sz="0" w:space="0" w:color="auto"/>
                                                                    <w:left w:val="none" w:sz="0" w:space="0" w:color="auto"/>
                                                                    <w:bottom w:val="none" w:sz="0" w:space="0" w:color="auto"/>
                                                                    <w:right w:val="none" w:sz="0" w:space="0" w:color="auto"/>
                                                                  </w:divBdr>
                                                                  <w:divsChild>
                                                                    <w:div w:id="16238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31053">
                                                              <w:marLeft w:val="0"/>
                                                              <w:marRight w:val="0"/>
                                                              <w:marTop w:val="0"/>
                                                              <w:marBottom w:val="0"/>
                                                              <w:divBdr>
                                                                <w:top w:val="none" w:sz="0" w:space="0" w:color="auto"/>
                                                                <w:left w:val="none" w:sz="0" w:space="0" w:color="auto"/>
                                                                <w:bottom w:val="none" w:sz="0" w:space="0" w:color="auto"/>
                                                                <w:right w:val="none" w:sz="0" w:space="0" w:color="auto"/>
                                                              </w:divBdr>
                                                              <w:divsChild>
                                                                <w:div w:id="129253185">
                                                                  <w:marLeft w:val="0"/>
                                                                  <w:marRight w:val="0"/>
                                                                  <w:marTop w:val="0"/>
                                                                  <w:marBottom w:val="0"/>
                                                                  <w:divBdr>
                                                                    <w:top w:val="none" w:sz="0" w:space="0" w:color="auto"/>
                                                                    <w:left w:val="none" w:sz="0" w:space="0" w:color="auto"/>
                                                                    <w:bottom w:val="none" w:sz="0" w:space="0" w:color="auto"/>
                                                                    <w:right w:val="none" w:sz="0" w:space="0" w:color="auto"/>
                                                                  </w:divBdr>
                                                                  <w:divsChild>
                                                                    <w:div w:id="587160536">
                                                                      <w:marLeft w:val="0"/>
                                                                      <w:marRight w:val="0"/>
                                                                      <w:marTop w:val="0"/>
                                                                      <w:marBottom w:val="0"/>
                                                                      <w:divBdr>
                                                                        <w:top w:val="none" w:sz="0" w:space="0" w:color="auto"/>
                                                                        <w:left w:val="none" w:sz="0" w:space="0" w:color="auto"/>
                                                                        <w:bottom w:val="none" w:sz="0" w:space="0" w:color="auto"/>
                                                                        <w:right w:val="none" w:sz="0" w:space="0" w:color="auto"/>
                                                                      </w:divBdr>
                                                                    </w:div>
                                                                    <w:div w:id="6585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08394">
                                                      <w:marLeft w:val="0"/>
                                                      <w:marRight w:val="0"/>
                                                      <w:marTop w:val="0"/>
                                                      <w:marBottom w:val="0"/>
                                                      <w:divBdr>
                                                        <w:top w:val="none" w:sz="0" w:space="0" w:color="auto"/>
                                                        <w:left w:val="none" w:sz="0" w:space="0" w:color="auto"/>
                                                        <w:bottom w:val="none" w:sz="0" w:space="0" w:color="auto"/>
                                                        <w:right w:val="none" w:sz="0" w:space="0" w:color="auto"/>
                                                      </w:divBdr>
                                                      <w:divsChild>
                                                        <w:div w:id="606350714">
                                                          <w:marLeft w:val="0"/>
                                                          <w:marRight w:val="0"/>
                                                          <w:marTop w:val="0"/>
                                                          <w:marBottom w:val="0"/>
                                                          <w:divBdr>
                                                            <w:top w:val="none" w:sz="0" w:space="0" w:color="auto"/>
                                                            <w:left w:val="none" w:sz="0" w:space="0" w:color="auto"/>
                                                            <w:bottom w:val="none" w:sz="0" w:space="0" w:color="auto"/>
                                                            <w:right w:val="none" w:sz="0" w:space="0" w:color="auto"/>
                                                          </w:divBdr>
                                                          <w:divsChild>
                                                            <w:div w:id="1049495250">
                                                              <w:marLeft w:val="0"/>
                                                              <w:marRight w:val="0"/>
                                                              <w:marTop w:val="0"/>
                                                              <w:marBottom w:val="0"/>
                                                              <w:divBdr>
                                                                <w:top w:val="none" w:sz="0" w:space="0" w:color="auto"/>
                                                                <w:left w:val="none" w:sz="0" w:space="0" w:color="auto"/>
                                                                <w:bottom w:val="none" w:sz="0" w:space="0" w:color="auto"/>
                                                                <w:right w:val="none" w:sz="0" w:space="0" w:color="auto"/>
                                                              </w:divBdr>
                                                            </w:div>
                                                          </w:divsChild>
                                                        </w:div>
                                                        <w:div w:id="881477255">
                                                          <w:marLeft w:val="0"/>
                                                          <w:marRight w:val="0"/>
                                                          <w:marTop w:val="0"/>
                                                          <w:marBottom w:val="0"/>
                                                          <w:divBdr>
                                                            <w:top w:val="none" w:sz="0" w:space="0" w:color="auto"/>
                                                            <w:left w:val="none" w:sz="0" w:space="0" w:color="auto"/>
                                                            <w:bottom w:val="none" w:sz="0" w:space="0" w:color="auto"/>
                                                            <w:right w:val="none" w:sz="0" w:space="0" w:color="auto"/>
                                                          </w:divBdr>
                                                          <w:divsChild>
                                                            <w:div w:id="117995199">
                                                              <w:marLeft w:val="0"/>
                                                              <w:marRight w:val="0"/>
                                                              <w:marTop w:val="0"/>
                                                              <w:marBottom w:val="0"/>
                                                              <w:divBdr>
                                                                <w:top w:val="none" w:sz="0" w:space="0" w:color="auto"/>
                                                                <w:left w:val="none" w:sz="0" w:space="0" w:color="auto"/>
                                                                <w:bottom w:val="none" w:sz="0" w:space="0" w:color="auto"/>
                                                                <w:right w:val="none" w:sz="0" w:space="0" w:color="auto"/>
                                                              </w:divBdr>
                                                            </w:div>
                                                            <w:div w:id="713890401">
                                                              <w:marLeft w:val="0"/>
                                                              <w:marRight w:val="0"/>
                                                              <w:marTop w:val="0"/>
                                                              <w:marBottom w:val="0"/>
                                                              <w:divBdr>
                                                                <w:top w:val="none" w:sz="0" w:space="0" w:color="auto"/>
                                                                <w:left w:val="none" w:sz="0" w:space="0" w:color="auto"/>
                                                                <w:bottom w:val="none" w:sz="0" w:space="0" w:color="auto"/>
                                                                <w:right w:val="none" w:sz="0" w:space="0" w:color="auto"/>
                                                              </w:divBdr>
                                                            </w:div>
                                                            <w:div w:id="722559017">
                                                              <w:marLeft w:val="0"/>
                                                              <w:marRight w:val="0"/>
                                                              <w:marTop w:val="0"/>
                                                              <w:marBottom w:val="0"/>
                                                              <w:divBdr>
                                                                <w:top w:val="none" w:sz="0" w:space="0" w:color="auto"/>
                                                                <w:left w:val="none" w:sz="0" w:space="0" w:color="auto"/>
                                                                <w:bottom w:val="none" w:sz="0" w:space="0" w:color="auto"/>
                                                                <w:right w:val="none" w:sz="0" w:space="0" w:color="auto"/>
                                                              </w:divBdr>
                                                            </w:div>
                                                            <w:div w:id="939797022">
                                                              <w:marLeft w:val="0"/>
                                                              <w:marRight w:val="0"/>
                                                              <w:marTop w:val="0"/>
                                                              <w:marBottom w:val="0"/>
                                                              <w:divBdr>
                                                                <w:top w:val="none" w:sz="0" w:space="0" w:color="auto"/>
                                                                <w:left w:val="none" w:sz="0" w:space="0" w:color="auto"/>
                                                                <w:bottom w:val="none" w:sz="0" w:space="0" w:color="auto"/>
                                                                <w:right w:val="none" w:sz="0" w:space="0" w:color="auto"/>
                                                              </w:divBdr>
                                                            </w:div>
                                                            <w:div w:id="1473908483">
                                                              <w:marLeft w:val="0"/>
                                                              <w:marRight w:val="0"/>
                                                              <w:marTop w:val="0"/>
                                                              <w:marBottom w:val="0"/>
                                                              <w:divBdr>
                                                                <w:top w:val="none" w:sz="0" w:space="0" w:color="auto"/>
                                                                <w:left w:val="none" w:sz="0" w:space="0" w:color="auto"/>
                                                                <w:bottom w:val="none" w:sz="0" w:space="0" w:color="auto"/>
                                                                <w:right w:val="none" w:sz="0" w:space="0" w:color="auto"/>
                                                              </w:divBdr>
                                                            </w:div>
                                                            <w:div w:id="1508784516">
                                                              <w:marLeft w:val="0"/>
                                                              <w:marRight w:val="0"/>
                                                              <w:marTop w:val="0"/>
                                                              <w:marBottom w:val="0"/>
                                                              <w:divBdr>
                                                                <w:top w:val="none" w:sz="0" w:space="0" w:color="auto"/>
                                                                <w:left w:val="none" w:sz="0" w:space="0" w:color="auto"/>
                                                                <w:bottom w:val="none" w:sz="0" w:space="0" w:color="auto"/>
                                                                <w:right w:val="none" w:sz="0" w:space="0" w:color="auto"/>
                                                              </w:divBdr>
                                                            </w:div>
                                                            <w:div w:id="1626304354">
                                                              <w:marLeft w:val="0"/>
                                                              <w:marRight w:val="0"/>
                                                              <w:marTop w:val="0"/>
                                                              <w:marBottom w:val="0"/>
                                                              <w:divBdr>
                                                                <w:top w:val="none" w:sz="0" w:space="0" w:color="auto"/>
                                                                <w:left w:val="none" w:sz="0" w:space="0" w:color="auto"/>
                                                                <w:bottom w:val="none" w:sz="0" w:space="0" w:color="auto"/>
                                                                <w:right w:val="none" w:sz="0" w:space="0" w:color="auto"/>
                                                              </w:divBdr>
                                                            </w:div>
                                                            <w:div w:id="2029990901">
                                                              <w:marLeft w:val="0"/>
                                                              <w:marRight w:val="0"/>
                                                              <w:marTop w:val="0"/>
                                                              <w:marBottom w:val="0"/>
                                                              <w:divBdr>
                                                                <w:top w:val="none" w:sz="0" w:space="0" w:color="auto"/>
                                                                <w:left w:val="none" w:sz="0" w:space="0" w:color="auto"/>
                                                                <w:bottom w:val="none" w:sz="0" w:space="0" w:color="auto"/>
                                                                <w:right w:val="none" w:sz="0" w:space="0" w:color="auto"/>
                                                              </w:divBdr>
                                                            </w:div>
                                                            <w:div w:id="2140680032">
                                                              <w:marLeft w:val="0"/>
                                                              <w:marRight w:val="0"/>
                                                              <w:marTop w:val="0"/>
                                                              <w:marBottom w:val="0"/>
                                                              <w:divBdr>
                                                                <w:top w:val="none" w:sz="0" w:space="0" w:color="auto"/>
                                                                <w:left w:val="none" w:sz="0" w:space="0" w:color="auto"/>
                                                                <w:bottom w:val="none" w:sz="0" w:space="0" w:color="auto"/>
                                                                <w:right w:val="none" w:sz="0" w:space="0" w:color="auto"/>
                                                              </w:divBdr>
                                                            </w:div>
                                                          </w:divsChild>
                                                        </w:div>
                                                        <w:div w:id="1378159675">
                                                          <w:marLeft w:val="0"/>
                                                          <w:marRight w:val="0"/>
                                                          <w:marTop w:val="0"/>
                                                          <w:marBottom w:val="0"/>
                                                          <w:divBdr>
                                                            <w:top w:val="none" w:sz="0" w:space="0" w:color="auto"/>
                                                            <w:left w:val="none" w:sz="0" w:space="0" w:color="auto"/>
                                                            <w:bottom w:val="none" w:sz="0" w:space="0" w:color="auto"/>
                                                            <w:right w:val="none" w:sz="0" w:space="0" w:color="auto"/>
                                                          </w:divBdr>
                                                        </w:div>
                                                        <w:div w:id="1516308393">
                                                          <w:marLeft w:val="0"/>
                                                          <w:marRight w:val="0"/>
                                                          <w:marTop w:val="0"/>
                                                          <w:marBottom w:val="0"/>
                                                          <w:divBdr>
                                                            <w:top w:val="none" w:sz="0" w:space="0" w:color="auto"/>
                                                            <w:left w:val="none" w:sz="0" w:space="0" w:color="auto"/>
                                                            <w:bottom w:val="none" w:sz="0" w:space="0" w:color="auto"/>
                                                            <w:right w:val="none" w:sz="0" w:space="0" w:color="auto"/>
                                                          </w:divBdr>
                                                          <w:divsChild>
                                                            <w:div w:id="6347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4519">
                                                      <w:marLeft w:val="0"/>
                                                      <w:marRight w:val="0"/>
                                                      <w:marTop w:val="0"/>
                                                      <w:marBottom w:val="0"/>
                                                      <w:divBdr>
                                                        <w:top w:val="none" w:sz="0" w:space="0" w:color="auto"/>
                                                        <w:left w:val="none" w:sz="0" w:space="0" w:color="auto"/>
                                                        <w:bottom w:val="none" w:sz="0" w:space="0" w:color="auto"/>
                                                        <w:right w:val="none" w:sz="0" w:space="0" w:color="auto"/>
                                                      </w:divBdr>
                                                      <w:divsChild>
                                                        <w:div w:id="1882400923">
                                                          <w:marLeft w:val="0"/>
                                                          <w:marRight w:val="0"/>
                                                          <w:marTop w:val="0"/>
                                                          <w:marBottom w:val="0"/>
                                                          <w:divBdr>
                                                            <w:top w:val="none" w:sz="0" w:space="0" w:color="auto"/>
                                                            <w:left w:val="none" w:sz="0" w:space="0" w:color="auto"/>
                                                            <w:bottom w:val="none" w:sz="0" w:space="0" w:color="auto"/>
                                                            <w:right w:val="none" w:sz="0" w:space="0" w:color="auto"/>
                                                          </w:divBdr>
                                                          <w:divsChild>
                                                            <w:div w:id="4254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4038">
                                                      <w:marLeft w:val="0"/>
                                                      <w:marRight w:val="0"/>
                                                      <w:marTop w:val="0"/>
                                                      <w:marBottom w:val="0"/>
                                                      <w:divBdr>
                                                        <w:top w:val="none" w:sz="0" w:space="0" w:color="auto"/>
                                                        <w:left w:val="none" w:sz="0" w:space="0" w:color="auto"/>
                                                        <w:bottom w:val="none" w:sz="0" w:space="0" w:color="auto"/>
                                                        <w:right w:val="none" w:sz="0" w:space="0" w:color="auto"/>
                                                      </w:divBdr>
                                                      <w:divsChild>
                                                        <w:div w:id="20465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9505">
                                                  <w:marLeft w:val="0"/>
                                                  <w:marRight w:val="0"/>
                                                  <w:marTop w:val="0"/>
                                                  <w:marBottom w:val="0"/>
                                                  <w:divBdr>
                                                    <w:top w:val="none" w:sz="0" w:space="0" w:color="auto"/>
                                                    <w:left w:val="none" w:sz="0" w:space="0" w:color="auto"/>
                                                    <w:bottom w:val="none" w:sz="0" w:space="0" w:color="auto"/>
                                                    <w:right w:val="none" w:sz="0" w:space="0" w:color="auto"/>
                                                  </w:divBdr>
                                                  <w:divsChild>
                                                    <w:div w:id="522062160">
                                                      <w:marLeft w:val="0"/>
                                                      <w:marRight w:val="0"/>
                                                      <w:marTop w:val="0"/>
                                                      <w:marBottom w:val="0"/>
                                                      <w:divBdr>
                                                        <w:top w:val="none" w:sz="0" w:space="0" w:color="auto"/>
                                                        <w:left w:val="none" w:sz="0" w:space="0" w:color="auto"/>
                                                        <w:bottom w:val="none" w:sz="0" w:space="0" w:color="auto"/>
                                                        <w:right w:val="none" w:sz="0" w:space="0" w:color="auto"/>
                                                      </w:divBdr>
                                                    </w:div>
                                                    <w:div w:id="13127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645070">
      <w:bodyDiv w:val="1"/>
      <w:marLeft w:val="0"/>
      <w:marRight w:val="0"/>
      <w:marTop w:val="0"/>
      <w:marBottom w:val="0"/>
      <w:divBdr>
        <w:top w:val="none" w:sz="0" w:space="0" w:color="auto"/>
        <w:left w:val="none" w:sz="0" w:space="0" w:color="auto"/>
        <w:bottom w:val="none" w:sz="0" w:space="0" w:color="auto"/>
        <w:right w:val="none" w:sz="0" w:space="0" w:color="auto"/>
      </w:divBdr>
      <w:divsChild>
        <w:div w:id="1042172995">
          <w:marLeft w:val="0"/>
          <w:marRight w:val="1"/>
          <w:marTop w:val="0"/>
          <w:marBottom w:val="0"/>
          <w:divBdr>
            <w:top w:val="none" w:sz="0" w:space="0" w:color="auto"/>
            <w:left w:val="none" w:sz="0" w:space="0" w:color="auto"/>
            <w:bottom w:val="none" w:sz="0" w:space="0" w:color="auto"/>
            <w:right w:val="none" w:sz="0" w:space="0" w:color="auto"/>
          </w:divBdr>
          <w:divsChild>
            <w:div w:id="843520400">
              <w:marLeft w:val="0"/>
              <w:marRight w:val="0"/>
              <w:marTop w:val="0"/>
              <w:marBottom w:val="0"/>
              <w:divBdr>
                <w:top w:val="none" w:sz="0" w:space="0" w:color="auto"/>
                <w:left w:val="none" w:sz="0" w:space="0" w:color="auto"/>
                <w:bottom w:val="none" w:sz="0" w:space="0" w:color="auto"/>
                <w:right w:val="none" w:sz="0" w:space="0" w:color="auto"/>
              </w:divBdr>
              <w:divsChild>
                <w:div w:id="674307963">
                  <w:marLeft w:val="0"/>
                  <w:marRight w:val="1"/>
                  <w:marTop w:val="0"/>
                  <w:marBottom w:val="0"/>
                  <w:divBdr>
                    <w:top w:val="none" w:sz="0" w:space="0" w:color="auto"/>
                    <w:left w:val="none" w:sz="0" w:space="0" w:color="auto"/>
                    <w:bottom w:val="none" w:sz="0" w:space="0" w:color="auto"/>
                    <w:right w:val="none" w:sz="0" w:space="0" w:color="auto"/>
                  </w:divBdr>
                  <w:divsChild>
                    <w:div w:id="677654949">
                      <w:marLeft w:val="0"/>
                      <w:marRight w:val="0"/>
                      <w:marTop w:val="0"/>
                      <w:marBottom w:val="0"/>
                      <w:divBdr>
                        <w:top w:val="none" w:sz="0" w:space="0" w:color="auto"/>
                        <w:left w:val="none" w:sz="0" w:space="0" w:color="auto"/>
                        <w:bottom w:val="none" w:sz="0" w:space="0" w:color="auto"/>
                        <w:right w:val="none" w:sz="0" w:space="0" w:color="auto"/>
                      </w:divBdr>
                      <w:divsChild>
                        <w:div w:id="1458259116">
                          <w:marLeft w:val="0"/>
                          <w:marRight w:val="0"/>
                          <w:marTop w:val="0"/>
                          <w:marBottom w:val="0"/>
                          <w:divBdr>
                            <w:top w:val="none" w:sz="0" w:space="0" w:color="auto"/>
                            <w:left w:val="none" w:sz="0" w:space="0" w:color="auto"/>
                            <w:bottom w:val="none" w:sz="0" w:space="0" w:color="auto"/>
                            <w:right w:val="none" w:sz="0" w:space="0" w:color="auto"/>
                          </w:divBdr>
                          <w:divsChild>
                            <w:div w:id="2040618783">
                              <w:marLeft w:val="0"/>
                              <w:marRight w:val="0"/>
                              <w:marTop w:val="120"/>
                              <w:marBottom w:val="360"/>
                              <w:divBdr>
                                <w:top w:val="none" w:sz="0" w:space="0" w:color="auto"/>
                                <w:left w:val="none" w:sz="0" w:space="0" w:color="auto"/>
                                <w:bottom w:val="none" w:sz="0" w:space="0" w:color="auto"/>
                                <w:right w:val="none" w:sz="0" w:space="0" w:color="auto"/>
                              </w:divBdr>
                              <w:divsChild>
                                <w:div w:id="19732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733471">
      <w:bodyDiv w:val="1"/>
      <w:marLeft w:val="0"/>
      <w:marRight w:val="0"/>
      <w:marTop w:val="0"/>
      <w:marBottom w:val="0"/>
      <w:divBdr>
        <w:top w:val="none" w:sz="0" w:space="0" w:color="auto"/>
        <w:left w:val="none" w:sz="0" w:space="0" w:color="auto"/>
        <w:bottom w:val="none" w:sz="0" w:space="0" w:color="auto"/>
        <w:right w:val="none" w:sz="0" w:space="0" w:color="auto"/>
      </w:divBdr>
      <w:divsChild>
        <w:div w:id="237979038">
          <w:marLeft w:val="0"/>
          <w:marRight w:val="1"/>
          <w:marTop w:val="0"/>
          <w:marBottom w:val="0"/>
          <w:divBdr>
            <w:top w:val="none" w:sz="0" w:space="0" w:color="auto"/>
            <w:left w:val="none" w:sz="0" w:space="0" w:color="auto"/>
            <w:bottom w:val="none" w:sz="0" w:space="0" w:color="auto"/>
            <w:right w:val="none" w:sz="0" w:space="0" w:color="auto"/>
          </w:divBdr>
          <w:divsChild>
            <w:div w:id="1831872335">
              <w:marLeft w:val="0"/>
              <w:marRight w:val="0"/>
              <w:marTop w:val="0"/>
              <w:marBottom w:val="0"/>
              <w:divBdr>
                <w:top w:val="none" w:sz="0" w:space="0" w:color="auto"/>
                <w:left w:val="none" w:sz="0" w:space="0" w:color="auto"/>
                <w:bottom w:val="none" w:sz="0" w:space="0" w:color="auto"/>
                <w:right w:val="none" w:sz="0" w:space="0" w:color="auto"/>
              </w:divBdr>
              <w:divsChild>
                <w:div w:id="1174565292">
                  <w:marLeft w:val="0"/>
                  <w:marRight w:val="1"/>
                  <w:marTop w:val="0"/>
                  <w:marBottom w:val="0"/>
                  <w:divBdr>
                    <w:top w:val="none" w:sz="0" w:space="0" w:color="auto"/>
                    <w:left w:val="none" w:sz="0" w:space="0" w:color="auto"/>
                    <w:bottom w:val="none" w:sz="0" w:space="0" w:color="auto"/>
                    <w:right w:val="none" w:sz="0" w:space="0" w:color="auto"/>
                  </w:divBdr>
                  <w:divsChild>
                    <w:div w:id="1319919071">
                      <w:marLeft w:val="0"/>
                      <w:marRight w:val="0"/>
                      <w:marTop w:val="0"/>
                      <w:marBottom w:val="0"/>
                      <w:divBdr>
                        <w:top w:val="none" w:sz="0" w:space="0" w:color="auto"/>
                        <w:left w:val="none" w:sz="0" w:space="0" w:color="auto"/>
                        <w:bottom w:val="none" w:sz="0" w:space="0" w:color="auto"/>
                        <w:right w:val="none" w:sz="0" w:space="0" w:color="auto"/>
                      </w:divBdr>
                      <w:divsChild>
                        <w:div w:id="1041439034">
                          <w:marLeft w:val="0"/>
                          <w:marRight w:val="0"/>
                          <w:marTop w:val="0"/>
                          <w:marBottom w:val="0"/>
                          <w:divBdr>
                            <w:top w:val="none" w:sz="0" w:space="0" w:color="auto"/>
                            <w:left w:val="none" w:sz="0" w:space="0" w:color="auto"/>
                            <w:bottom w:val="none" w:sz="0" w:space="0" w:color="auto"/>
                            <w:right w:val="none" w:sz="0" w:space="0" w:color="auto"/>
                          </w:divBdr>
                          <w:divsChild>
                            <w:div w:id="1651447241">
                              <w:marLeft w:val="0"/>
                              <w:marRight w:val="0"/>
                              <w:marTop w:val="120"/>
                              <w:marBottom w:val="360"/>
                              <w:divBdr>
                                <w:top w:val="none" w:sz="0" w:space="0" w:color="auto"/>
                                <w:left w:val="none" w:sz="0" w:space="0" w:color="auto"/>
                                <w:bottom w:val="none" w:sz="0" w:space="0" w:color="auto"/>
                                <w:right w:val="none" w:sz="0" w:space="0" w:color="auto"/>
                              </w:divBdr>
                              <w:divsChild>
                                <w:div w:id="309334913">
                                  <w:marLeft w:val="0"/>
                                  <w:marRight w:val="0"/>
                                  <w:marTop w:val="0"/>
                                  <w:marBottom w:val="0"/>
                                  <w:divBdr>
                                    <w:top w:val="none" w:sz="0" w:space="0" w:color="auto"/>
                                    <w:left w:val="none" w:sz="0" w:space="0" w:color="auto"/>
                                    <w:bottom w:val="none" w:sz="0" w:space="0" w:color="auto"/>
                                    <w:right w:val="none" w:sz="0" w:space="0" w:color="auto"/>
                                  </w:divBdr>
                                </w:div>
                                <w:div w:id="877357416">
                                  <w:marLeft w:val="0"/>
                                  <w:marRight w:val="0"/>
                                  <w:marTop w:val="0"/>
                                  <w:marBottom w:val="0"/>
                                  <w:divBdr>
                                    <w:top w:val="none" w:sz="0" w:space="0" w:color="auto"/>
                                    <w:left w:val="none" w:sz="0" w:space="0" w:color="auto"/>
                                    <w:bottom w:val="none" w:sz="0" w:space="0" w:color="auto"/>
                                    <w:right w:val="none" w:sz="0" w:space="0" w:color="auto"/>
                                  </w:divBdr>
                                  <w:divsChild>
                                    <w:div w:id="723715801">
                                      <w:marLeft w:val="0"/>
                                      <w:marRight w:val="0"/>
                                      <w:marTop w:val="0"/>
                                      <w:marBottom w:val="0"/>
                                      <w:divBdr>
                                        <w:top w:val="none" w:sz="0" w:space="0" w:color="auto"/>
                                        <w:left w:val="none" w:sz="0" w:space="0" w:color="auto"/>
                                        <w:bottom w:val="none" w:sz="0" w:space="0" w:color="auto"/>
                                        <w:right w:val="none" w:sz="0" w:space="0" w:color="auto"/>
                                      </w:divBdr>
                                    </w:div>
                                  </w:divsChild>
                                </w:div>
                                <w:div w:id="893081450">
                                  <w:marLeft w:val="0"/>
                                  <w:marRight w:val="0"/>
                                  <w:marTop w:val="0"/>
                                  <w:marBottom w:val="0"/>
                                  <w:divBdr>
                                    <w:top w:val="none" w:sz="0" w:space="0" w:color="auto"/>
                                    <w:left w:val="none" w:sz="0" w:space="0" w:color="auto"/>
                                    <w:bottom w:val="none" w:sz="0" w:space="0" w:color="auto"/>
                                    <w:right w:val="none" w:sz="0" w:space="0" w:color="auto"/>
                                  </w:divBdr>
                                  <w:divsChild>
                                    <w:div w:id="1198588139">
                                      <w:marLeft w:val="0"/>
                                      <w:marRight w:val="0"/>
                                      <w:marTop w:val="0"/>
                                      <w:marBottom w:val="0"/>
                                      <w:divBdr>
                                        <w:top w:val="none" w:sz="0" w:space="0" w:color="auto"/>
                                        <w:left w:val="none" w:sz="0" w:space="0" w:color="auto"/>
                                        <w:bottom w:val="none" w:sz="0" w:space="0" w:color="auto"/>
                                        <w:right w:val="none" w:sz="0" w:space="0" w:color="auto"/>
                                      </w:divBdr>
                                    </w:div>
                                  </w:divsChild>
                                </w:div>
                                <w:div w:id="21091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91437">
      <w:bodyDiv w:val="1"/>
      <w:marLeft w:val="0"/>
      <w:marRight w:val="0"/>
      <w:marTop w:val="0"/>
      <w:marBottom w:val="0"/>
      <w:divBdr>
        <w:top w:val="none" w:sz="0" w:space="0" w:color="auto"/>
        <w:left w:val="none" w:sz="0" w:space="0" w:color="auto"/>
        <w:bottom w:val="none" w:sz="0" w:space="0" w:color="auto"/>
        <w:right w:val="none" w:sz="0" w:space="0" w:color="auto"/>
      </w:divBdr>
    </w:div>
    <w:div w:id="1898777407">
      <w:bodyDiv w:val="1"/>
      <w:marLeft w:val="0"/>
      <w:marRight w:val="0"/>
      <w:marTop w:val="0"/>
      <w:marBottom w:val="0"/>
      <w:divBdr>
        <w:top w:val="none" w:sz="0" w:space="0" w:color="auto"/>
        <w:left w:val="none" w:sz="0" w:space="0" w:color="auto"/>
        <w:bottom w:val="none" w:sz="0" w:space="0" w:color="auto"/>
        <w:right w:val="none" w:sz="0" w:space="0" w:color="auto"/>
      </w:divBdr>
      <w:divsChild>
        <w:div w:id="1078988540">
          <w:marLeft w:val="0"/>
          <w:marRight w:val="1"/>
          <w:marTop w:val="0"/>
          <w:marBottom w:val="0"/>
          <w:divBdr>
            <w:top w:val="none" w:sz="0" w:space="0" w:color="auto"/>
            <w:left w:val="none" w:sz="0" w:space="0" w:color="auto"/>
            <w:bottom w:val="none" w:sz="0" w:space="0" w:color="auto"/>
            <w:right w:val="none" w:sz="0" w:space="0" w:color="auto"/>
          </w:divBdr>
          <w:divsChild>
            <w:div w:id="1911848757">
              <w:marLeft w:val="0"/>
              <w:marRight w:val="0"/>
              <w:marTop w:val="0"/>
              <w:marBottom w:val="0"/>
              <w:divBdr>
                <w:top w:val="none" w:sz="0" w:space="0" w:color="auto"/>
                <w:left w:val="none" w:sz="0" w:space="0" w:color="auto"/>
                <w:bottom w:val="none" w:sz="0" w:space="0" w:color="auto"/>
                <w:right w:val="none" w:sz="0" w:space="0" w:color="auto"/>
              </w:divBdr>
              <w:divsChild>
                <w:div w:id="1071125328">
                  <w:marLeft w:val="0"/>
                  <w:marRight w:val="1"/>
                  <w:marTop w:val="0"/>
                  <w:marBottom w:val="0"/>
                  <w:divBdr>
                    <w:top w:val="none" w:sz="0" w:space="0" w:color="auto"/>
                    <w:left w:val="none" w:sz="0" w:space="0" w:color="auto"/>
                    <w:bottom w:val="none" w:sz="0" w:space="0" w:color="auto"/>
                    <w:right w:val="none" w:sz="0" w:space="0" w:color="auto"/>
                  </w:divBdr>
                  <w:divsChild>
                    <w:div w:id="1323237754">
                      <w:marLeft w:val="0"/>
                      <w:marRight w:val="0"/>
                      <w:marTop w:val="0"/>
                      <w:marBottom w:val="0"/>
                      <w:divBdr>
                        <w:top w:val="none" w:sz="0" w:space="0" w:color="auto"/>
                        <w:left w:val="none" w:sz="0" w:space="0" w:color="auto"/>
                        <w:bottom w:val="none" w:sz="0" w:space="0" w:color="auto"/>
                        <w:right w:val="none" w:sz="0" w:space="0" w:color="auto"/>
                      </w:divBdr>
                      <w:divsChild>
                        <w:div w:id="452552286">
                          <w:marLeft w:val="0"/>
                          <w:marRight w:val="0"/>
                          <w:marTop w:val="0"/>
                          <w:marBottom w:val="0"/>
                          <w:divBdr>
                            <w:top w:val="none" w:sz="0" w:space="0" w:color="auto"/>
                            <w:left w:val="none" w:sz="0" w:space="0" w:color="auto"/>
                            <w:bottom w:val="none" w:sz="0" w:space="0" w:color="auto"/>
                            <w:right w:val="none" w:sz="0" w:space="0" w:color="auto"/>
                          </w:divBdr>
                          <w:divsChild>
                            <w:div w:id="1814061877">
                              <w:marLeft w:val="0"/>
                              <w:marRight w:val="0"/>
                              <w:marTop w:val="120"/>
                              <w:marBottom w:val="360"/>
                              <w:divBdr>
                                <w:top w:val="none" w:sz="0" w:space="0" w:color="auto"/>
                                <w:left w:val="none" w:sz="0" w:space="0" w:color="auto"/>
                                <w:bottom w:val="none" w:sz="0" w:space="0" w:color="auto"/>
                                <w:right w:val="none" w:sz="0" w:space="0" w:color="auto"/>
                              </w:divBdr>
                              <w:divsChild>
                                <w:div w:id="1063257528">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2983">
      <w:bodyDiv w:val="1"/>
      <w:marLeft w:val="0"/>
      <w:marRight w:val="0"/>
      <w:marTop w:val="0"/>
      <w:marBottom w:val="0"/>
      <w:divBdr>
        <w:top w:val="none" w:sz="0" w:space="0" w:color="auto"/>
        <w:left w:val="none" w:sz="0" w:space="0" w:color="auto"/>
        <w:bottom w:val="none" w:sz="0" w:space="0" w:color="auto"/>
        <w:right w:val="none" w:sz="0" w:space="0" w:color="auto"/>
      </w:divBdr>
      <w:divsChild>
        <w:div w:id="523059321">
          <w:marLeft w:val="0"/>
          <w:marRight w:val="1"/>
          <w:marTop w:val="0"/>
          <w:marBottom w:val="0"/>
          <w:divBdr>
            <w:top w:val="none" w:sz="0" w:space="0" w:color="auto"/>
            <w:left w:val="none" w:sz="0" w:space="0" w:color="auto"/>
            <w:bottom w:val="none" w:sz="0" w:space="0" w:color="auto"/>
            <w:right w:val="none" w:sz="0" w:space="0" w:color="auto"/>
          </w:divBdr>
          <w:divsChild>
            <w:div w:id="382146295">
              <w:marLeft w:val="0"/>
              <w:marRight w:val="0"/>
              <w:marTop w:val="0"/>
              <w:marBottom w:val="0"/>
              <w:divBdr>
                <w:top w:val="none" w:sz="0" w:space="0" w:color="auto"/>
                <w:left w:val="none" w:sz="0" w:space="0" w:color="auto"/>
                <w:bottom w:val="none" w:sz="0" w:space="0" w:color="auto"/>
                <w:right w:val="none" w:sz="0" w:space="0" w:color="auto"/>
              </w:divBdr>
              <w:divsChild>
                <w:div w:id="1391996825">
                  <w:marLeft w:val="0"/>
                  <w:marRight w:val="1"/>
                  <w:marTop w:val="0"/>
                  <w:marBottom w:val="0"/>
                  <w:divBdr>
                    <w:top w:val="none" w:sz="0" w:space="0" w:color="auto"/>
                    <w:left w:val="none" w:sz="0" w:space="0" w:color="auto"/>
                    <w:bottom w:val="none" w:sz="0" w:space="0" w:color="auto"/>
                    <w:right w:val="none" w:sz="0" w:space="0" w:color="auto"/>
                  </w:divBdr>
                  <w:divsChild>
                    <w:div w:id="373235956">
                      <w:marLeft w:val="0"/>
                      <w:marRight w:val="0"/>
                      <w:marTop w:val="0"/>
                      <w:marBottom w:val="0"/>
                      <w:divBdr>
                        <w:top w:val="none" w:sz="0" w:space="0" w:color="auto"/>
                        <w:left w:val="none" w:sz="0" w:space="0" w:color="auto"/>
                        <w:bottom w:val="none" w:sz="0" w:space="0" w:color="auto"/>
                        <w:right w:val="none" w:sz="0" w:space="0" w:color="auto"/>
                      </w:divBdr>
                      <w:divsChild>
                        <w:div w:id="1155876002">
                          <w:marLeft w:val="0"/>
                          <w:marRight w:val="0"/>
                          <w:marTop w:val="0"/>
                          <w:marBottom w:val="0"/>
                          <w:divBdr>
                            <w:top w:val="none" w:sz="0" w:space="0" w:color="auto"/>
                            <w:left w:val="none" w:sz="0" w:space="0" w:color="auto"/>
                            <w:bottom w:val="none" w:sz="0" w:space="0" w:color="auto"/>
                            <w:right w:val="none" w:sz="0" w:space="0" w:color="auto"/>
                          </w:divBdr>
                          <w:divsChild>
                            <w:div w:id="1117918755">
                              <w:marLeft w:val="0"/>
                              <w:marRight w:val="0"/>
                              <w:marTop w:val="120"/>
                              <w:marBottom w:val="360"/>
                              <w:divBdr>
                                <w:top w:val="none" w:sz="0" w:space="0" w:color="auto"/>
                                <w:left w:val="none" w:sz="0" w:space="0" w:color="auto"/>
                                <w:bottom w:val="none" w:sz="0" w:space="0" w:color="auto"/>
                                <w:right w:val="none" w:sz="0" w:space="0" w:color="auto"/>
                              </w:divBdr>
                              <w:divsChild>
                                <w:div w:id="3484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565914">
      <w:bodyDiv w:val="1"/>
      <w:marLeft w:val="0"/>
      <w:marRight w:val="0"/>
      <w:marTop w:val="0"/>
      <w:marBottom w:val="0"/>
      <w:divBdr>
        <w:top w:val="none" w:sz="0" w:space="0" w:color="auto"/>
        <w:left w:val="none" w:sz="0" w:space="0" w:color="auto"/>
        <w:bottom w:val="none" w:sz="0" w:space="0" w:color="auto"/>
        <w:right w:val="none" w:sz="0" w:space="0" w:color="auto"/>
      </w:divBdr>
    </w:div>
    <w:div w:id="2042513583">
      <w:bodyDiv w:val="1"/>
      <w:marLeft w:val="0"/>
      <w:marRight w:val="0"/>
      <w:marTop w:val="0"/>
      <w:marBottom w:val="0"/>
      <w:divBdr>
        <w:top w:val="none" w:sz="0" w:space="0" w:color="auto"/>
        <w:left w:val="none" w:sz="0" w:space="0" w:color="auto"/>
        <w:bottom w:val="none" w:sz="0" w:space="0" w:color="auto"/>
        <w:right w:val="none" w:sz="0" w:space="0" w:color="auto"/>
      </w:divBdr>
      <w:divsChild>
        <w:div w:id="593632952">
          <w:marLeft w:val="0"/>
          <w:marRight w:val="1"/>
          <w:marTop w:val="0"/>
          <w:marBottom w:val="0"/>
          <w:divBdr>
            <w:top w:val="none" w:sz="0" w:space="0" w:color="auto"/>
            <w:left w:val="none" w:sz="0" w:space="0" w:color="auto"/>
            <w:bottom w:val="none" w:sz="0" w:space="0" w:color="auto"/>
            <w:right w:val="none" w:sz="0" w:space="0" w:color="auto"/>
          </w:divBdr>
          <w:divsChild>
            <w:div w:id="2126347217">
              <w:marLeft w:val="0"/>
              <w:marRight w:val="0"/>
              <w:marTop w:val="0"/>
              <w:marBottom w:val="0"/>
              <w:divBdr>
                <w:top w:val="none" w:sz="0" w:space="0" w:color="auto"/>
                <w:left w:val="none" w:sz="0" w:space="0" w:color="auto"/>
                <w:bottom w:val="none" w:sz="0" w:space="0" w:color="auto"/>
                <w:right w:val="none" w:sz="0" w:space="0" w:color="auto"/>
              </w:divBdr>
              <w:divsChild>
                <w:div w:id="1994940930">
                  <w:marLeft w:val="0"/>
                  <w:marRight w:val="1"/>
                  <w:marTop w:val="0"/>
                  <w:marBottom w:val="0"/>
                  <w:divBdr>
                    <w:top w:val="none" w:sz="0" w:space="0" w:color="auto"/>
                    <w:left w:val="none" w:sz="0" w:space="0" w:color="auto"/>
                    <w:bottom w:val="none" w:sz="0" w:space="0" w:color="auto"/>
                    <w:right w:val="none" w:sz="0" w:space="0" w:color="auto"/>
                  </w:divBdr>
                  <w:divsChild>
                    <w:div w:id="1001003907">
                      <w:marLeft w:val="0"/>
                      <w:marRight w:val="0"/>
                      <w:marTop w:val="0"/>
                      <w:marBottom w:val="0"/>
                      <w:divBdr>
                        <w:top w:val="none" w:sz="0" w:space="0" w:color="auto"/>
                        <w:left w:val="none" w:sz="0" w:space="0" w:color="auto"/>
                        <w:bottom w:val="none" w:sz="0" w:space="0" w:color="auto"/>
                        <w:right w:val="none" w:sz="0" w:space="0" w:color="auto"/>
                      </w:divBdr>
                      <w:divsChild>
                        <w:div w:id="776825922">
                          <w:marLeft w:val="0"/>
                          <w:marRight w:val="0"/>
                          <w:marTop w:val="0"/>
                          <w:marBottom w:val="0"/>
                          <w:divBdr>
                            <w:top w:val="none" w:sz="0" w:space="0" w:color="auto"/>
                            <w:left w:val="none" w:sz="0" w:space="0" w:color="auto"/>
                            <w:bottom w:val="none" w:sz="0" w:space="0" w:color="auto"/>
                            <w:right w:val="none" w:sz="0" w:space="0" w:color="auto"/>
                          </w:divBdr>
                          <w:divsChild>
                            <w:div w:id="886724695">
                              <w:marLeft w:val="0"/>
                              <w:marRight w:val="0"/>
                              <w:marTop w:val="120"/>
                              <w:marBottom w:val="360"/>
                              <w:divBdr>
                                <w:top w:val="none" w:sz="0" w:space="0" w:color="auto"/>
                                <w:left w:val="none" w:sz="0" w:space="0" w:color="auto"/>
                                <w:bottom w:val="none" w:sz="0" w:space="0" w:color="auto"/>
                                <w:right w:val="none" w:sz="0" w:space="0" w:color="auto"/>
                              </w:divBdr>
                              <w:divsChild>
                                <w:div w:id="511922275">
                                  <w:marLeft w:val="0"/>
                                  <w:marRight w:val="0"/>
                                  <w:marTop w:val="0"/>
                                  <w:marBottom w:val="0"/>
                                  <w:divBdr>
                                    <w:top w:val="none" w:sz="0" w:space="0" w:color="auto"/>
                                    <w:left w:val="none" w:sz="0" w:space="0" w:color="auto"/>
                                    <w:bottom w:val="none" w:sz="0" w:space="0" w:color="auto"/>
                                    <w:right w:val="none" w:sz="0" w:space="0" w:color="auto"/>
                                  </w:divBdr>
                                </w:div>
                                <w:div w:id="1591507531">
                                  <w:marLeft w:val="0"/>
                                  <w:marRight w:val="0"/>
                                  <w:marTop w:val="0"/>
                                  <w:marBottom w:val="0"/>
                                  <w:divBdr>
                                    <w:top w:val="none" w:sz="0" w:space="0" w:color="auto"/>
                                    <w:left w:val="none" w:sz="0" w:space="0" w:color="auto"/>
                                    <w:bottom w:val="none" w:sz="0" w:space="0" w:color="auto"/>
                                    <w:right w:val="none" w:sz="0" w:space="0" w:color="auto"/>
                                  </w:divBdr>
                                  <w:divsChild>
                                    <w:div w:id="913317185">
                                      <w:marLeft w:val="0"/>
                                      <w:marRight w:val="0"/>
                                      <w:marTop w:val="0"/>
                                      <w:marBottom w:val="0"/>
                                      <w:divBdr>
                                        <w:top w:val="none" w:sz="0" w:space="0" w:color="auto"/>
                                        <w:left w:val="none" w:sz="0" w:space="0" w:color="auto"/>
                                        <w:bottom w:val="none" w:sz="0" w:space="0" w:color="auto"/>
                                        <w:right w:val="none" w:sz="0" w:space="0" w:color="auto"/>
                                      </w:divBdr>
                                    </w:div>
                                  </w:divsChild>
                                </w:div>
                                <w:div w:id="1756123496">
                                  <w:marLeft w:val="0"/>
                                  <w:marRight w:val="0"/>
                                  <w:marTop w:val="0"/>
                                  <w:marBottom w:val="0"/>
                                  <w:divBdr>
                                    <w:top w:val="none" w:sz="0" w:space="0" w:color="auto"/>
                                    <w:left w:val="none" w:sz="0" w:space="0" w:color="auto"/>
                                    <w:bottom w:val="none" w:sz="0" w:space="0" w:color="auto"/>
                                    <w:right w:val="none" w:sz="0" w:space="0" w:color="auto"/>
                                  </w:divBdr>
                                </w:div>
                                <w:div w:id="1765956118">
                                  <w:marLeft w:val="0"/>
                                  <w:marRight w:val="0"/>
                                  <w:marTop w:val="0"/>
                                  <w:marBottom w:val="0"/>
                                  <w:divBdr>
                                    <w:top w:val="none" w:sz="0" w:space="0" w:color="auto"/>
                                    <w:left w:val="none" w:sz="0" w:space="0" w:color="auto"/>
                                    <w:bottom w:val="none" w:sz="0" w:space="0" w:color="auto"/>
                                    <w:right w:val="none" w:sz="0" w:space="0" w:color="auto"/>
                                  </w:divBdr>
                                </w:div>
                                <w:div w:id="1860580697">
                                  <w:marLeft w:val="0"/>
                                  <w:marRight w:val="0"/>
                                  <w:marTop w:val="0"/>
                                  <w:marBottom w:val="0"/>
                                  <w:divBdr>
                                    <w:top w:val="none" w:sz="0" w:space="0" w:color="auto"/>
                                    <w:left w:val="none" w:sz="0" w:space="0" w:color="auto"/>
                                    <w:bottom w:val="none" w:sz="0" w:space="0" w:color="auto"/>
                                    <w:right w:val="none" w:sz="0" w:space="0" w:color="auto"/>
                                  </w:divBdr>
                                  <w:divsChild>
                                    <w:div w:id="5269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AEAC-5802-934F-9FF4-FD2AD99A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6646</Words>
  <Characters>37887</Characters>
  <Application>Microsoft Macintosh Word</Application>
  <DocSecurity>0</DocSecurity>
  <Lines>315</Lines>
  <Paragraphs>88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Usuarios</dc:creator>
  <cp:lastModifiedBy>NA MA</cp:lastModifiedBy>
  <cp:revision>2</cp:revision>
  <cp:lastPrinted>1901-01-01T05:00:00Z</cp:lastPrinted>
  <dcterms:created xsi:type="dcterms:W3CDTF">2015-01-19T22:59:00Z</dcterms:created>
  <dcterms:modified xsi:type="dcterms:W3CDTF">2015-01-19T22:59:00Z</dcterms:modified>
</cp:coreProperties>
</file>