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25" w:rsidRPr="00312ED6" w:rsidRDefault="00CF3A25" w:rsidP="00CF3A25">
      <w:pPr>
        <w:spacing w:line="360" w:lineRule="auto"/>
        <w:ind w:right="43"/>
        <w:rPr>
          <w:rFonts w:ascii="Book Antiqua" w:hAnsi="Book Antiqua" w:cs="Arial"/>
          <w:b/>
          <w:bCs/>
          <w:color w:val="221E1F"/>
          <w:sz w:val="24"/>
          <w:szCs w:val="24"/>
          <w:lang w:val="en"/>
        </w:rPr>
      </w:pPr>
      <w:r w:rsidRPr="00312ED6">
        <w:rPr>
          <w:rFonts w:ascii="Book Antiqua" w:hAnsi="Book Antiqua" w:cs="Arial"/>
          <w:b/>
          <w:bCs/>
          <w:color w:val="221E1F"/>
          <w:sz w:val="24"/>
          <w:szCs w:val="24"/>
          <w:lang w:val="en"/>
        </w:rPr>
        <w:t xml:space="preserve">Name of journal: World Journal of </w:t>
      </w:r>
      <w:r w:rsidRPr="00312ED6">
        <w:rPr>
          <w:rFonts w:ascii="Book Antiqua" w:hAnsi="Book Antiqua" w:cs="Arial"/>
          <w:b/>
          <w:bCs/>
          <w:color w:val="221E1F"/>
          <w:sz w:val="24"/>
          <w:szCs w:val="24"/>
        </w:rPr>
        <w:t>Immunology</w:t>
      </w:r>
    </w:p>
    <w:p w:rsidR="00CF3A25" w:rsidRPr="00312ED6" w:rsidRDefault="00CF3A25" w:rsidP="00CF3A25">
      <w:pPr>
        <w:spacing w:line="360" w:lineRule="auto"/>
        <w:ind w:right="43"/>
        <w:rPr>
          <w:rFonts w:ascii="Book Antiqua" w:hAnsi="Book Antiqua" w:cs="Arial"/>
          <w:b/>
          <w:bCs/>
          <w:color w:val="221E1F"/>
          <w:sz w:val="24"/>
          <w:szCs w:val="24"/>
        </w:rPr>
      </w:pPr>
      <w:r w:rsidRPr="00312ED6">
        <w:rPr>
          <w:rFonts w:ascii="Book Antiqua" w:hAnsi="Book Antiqua" w:cs="Arial"/>
          <w:b/>
          <w:bCs/>
          <w:color w:val="221E1F"/>
          <w:sz w:val="24"/>
          <w:szCs w:val="24"/>
        </w:rPr>
        <w:t>ESPS Manuscript NO: 15758</w:t>
      </w:r>
    </w:p>
    <w:p w:rsidR="00CF3A25" w:rsidRPr="00312ED6" w:rsidRDefault="00CF3A25" w:rsidP="00CF3A25">
      <w:pPr>
        <w:spacing w:line="360" w:lineRule="auto"/>
        <w:ind w:right="43"/>
        <w:rPr>
          <w:rFonts w:ascii="Book Antiqua" w:hAnsi="Book Antiqua" w:cs="Arial"/>
          <w:b/>
          <w:bCs/>
          <w:color w:val="221E1F"/>
          <w:sz w:val="24"/>
          <w:szCs w:val="24"/>
        </w:rPr>
      </w:pPr>
      <w:r w:rsidRPr="00312ED6">
        <w:rPr>
          <w:rFonts w:ascii="Book Antiqua" w:hAnsi="Book Antiqua" w:cs="Arial"/>
          <w:b/>
          <w:bCs/>
          <w:color w:val="221E1F"/>
          <w:sz w:val="24"/>
          <w:szCs w:val="24"/>
        </w:rPr>
        <w:t>Columns: MINIREVIEWS</w:t>
      </w:r>
    </w:p>
    <w:p w:rsidR="00CF3A25" w:rsidRPr="00312ED6" w:rsidRDefault="00CF3A25" w:rsidP="00CF3A25">
      <w:pPr>
        <w:spacing w:line="360" w:lineRule="auto"/>
        <w:ind w:right="43"/>
        <w:rPr>
          <w:rFonts w:ascii="Book Antiqua" w:hAnsi="Book Antiqua" w:cs="Arial"/>
          <w:b/>
          <w:bCs/>
          <w:color w:val="221E1F"/>
          <w:sz w:val="24"/>
          <w:szCs w:val="24"/>
        </w:rPr>
      </w:pPr>
    </w:p>
    <w:p w:rsidR="00CF3A25" w:rsidRPr="00312ED6" w:rsidRDefault="00CF3A25" w:rsidP="00CF3A25">
      <w:pPr>
        <w:spacing w:line="360" w:lineRule="auto"/>
        <w:ind w:right="43"/>
        <w:rPr>
          <w:rFonts w:ascii="Book Antiqua" w:hAnsi="Book Antiqua" w:cs="Arial"/>
          <w:b/>
          <w:bCs/>
          <w:sz w:val="24"/>
          <w:szCs w:val="24"/>
        </w:rPr>
      </w:pPr>
      <w:r w:rsidRPr="00312ED6">
        <w:rPr>
          <w:rFonts w:ascii="Book Antiqua" w:hAnsi="Book Antiqua" w:cs="Arial"/>
          <w:b/>
          <w:bCs/>
          <w:sz w:val="24"/>
          <w:szCs w:val="24"/>
        </w:rPr>
        <w:t>GRP78 expression beyond cellular stress</w:t>
      </w:r>
      <w:r w:rsidR="00856932">
        <w:rPr>
          <w:rFonts w:ascii="Book Antiqua" w:hAnsi="Book Antiqua" w:cs="Arial" w:hint="eastAsia"/>
          <w:b/>
          <w:bCs/>
          <w:sz w:val="24"/>
          <w:szCs w:val="24"/>
        </w:rPr>
        <w:t>;</w:t>
      </w:r>
      <w:r w:rsidRPr="00312ED6">
        <w:rPr>
          <w:rFonts w:ascii="Book Antiqua" w:hAnsi="Book Antiqua" w:cs="Arial"/>
          <w:b/>
          <w:bCs/>
          <w:sz w:val="24"/>
          <w:szCs w:val="24"/>
        </w:rPr>
        <w:t xml:space="preserve"> a biomarker for tumor manipulation</w:t>
      </w:r>
    </w:p>
    <w:p w:rsidR="00CF3A25" w:rsidRPr="00856932" w:rsidRDefault="00CF3A25" w:rsidP="00CF3A25">
      <w:pPr>
        <w:spacing w:line="360" w:lineRule="auto"/>
        <w:ind w:right="43"/>
        <w:rPr>
          <w:rFonts w:ascii="Book Antiqua" w:hAnsi="Book Antiqua" w:cs="Arial"/>
          <w:b/>
          <w:bCs/>
          <w:color w:val="221E1F"/>
          <w:sz w:val="24"/>
          <w:szCs w:val="24"/>
        </w:rPr>
      </w:pPr>
    </w:p>
    <w:p w:rsidR="00CF3A25" w:rsidRPr="00312ED6" w:rsidRDefault="00CF3A25" w:rsidP="00CF3A25">
      <w:pPr>
        <w:spacing w:line="360" w:lineRule="auto"/>
        <w:ind w:right="43"/>
        <w:rPr>
          <w:rFonts w:ascii="Book Antiqua" w:hAnsi="Book Antiqua" w:cs="Arial"/>
          <w:bCs/>
          <w:sz w:val="24"/>
          <w:szCs w:val="24"/>
        </w:rPr>
      </w:pPr>
      <w:r w:rsidRPr="00312ED6">
        <w:rPr>
          <w:rFonts w:ascii="Book Antiqua" w:hAnsi="Book Antiqua" w:cs="Arial"/>
          <w:bCs/>
          <w:color w:val="221E1F"/>
          <w:sz w:val="24"/>
          <w:szCs w:val="24"/>
        </w:rPr>
        <w:t>Britta</w:t>
      </w:r>
      <w:r w:rsidRPr="00312ED6">
        <w:rPr>
          <w:rFonts w:ascii="Book Antiqua" w:hAnsi="Book Antiqua" w:cs="Arial"/>
          <w:bCs/>
          <w:sz w:val="24"/>
          <w:szCs w:val="24"/>
        </w:rPr>
        <w:t xml:space="preserve"> H</w:t>
      </w:r>
      <w:r w:rsidRPr="00312ED6">
        <w:rPr>
          <w:rFonts w:ascii="Book Antiqua" w:hAnsi="Book Antiqua" w:cs="Arial"/>
          <w:bCs/>
          <w:i/>
          <w:sz w:val="24"/>
          <w:szCs w:val="24"/>
        </w:rPr>
        <w:t xml:space="preserve"> et al</w:t>
      </w:r>
      <w:r w:rsidRPr="00312ED6">
        <w:rPr>
          <w:rFonts w:ascii="Book Antiqua" w:hAnsi="Book Antiqua" w:cs="Arial"/>
          <w:bCs/>
          <w:sz w:val="24"/>
          <w:szCs w:val="24"/>
        </w:rPr>
        <w:t>. GRP78 a biomarker for tumor manipulation</w:t>
      </w:r>
    </w:p>
    <w:p w:rsidR="00CF3A25" w:rsidRPr="00312ED6" w:rsidRDefault="00CF3A25" w:rsidP="00CF3A25">
      <w:pPr>
        <w:spacing w:line="360" w:lineRule="auto"/>
        <w:ind w:right="43"/>
        <w:rPr>
          <w:rFonts w:ascii="Book Antiqua" w:hAnsi="Book Antiqua" w:cs="Arial"/>
          <w:b/>
          <w:bCs/>
          <w:color w:val="221E1F"/>
          <w:sz w:val="24"/>
          <w:szCs w:val="24"/>
        </w:rPr>
      </w:pPr>
    </w:p>
    <w:p w:rsidR="00CF3A25" w:rsidRPr="00312ED6" w:rsidRDefault="00CF3A25" w:rsidP="00CF3A25">
      <w:pPr>
        <w:spacing w:line="360" w:lineRule="auto"/>
        <w:ind w:right="43"/>
        <w:rPr>
          <w:rFonts w:ascii="Book Antiqua" w:hAnsi="Book Antiqua" w:cs="Arial"/>
          <w:bCs/>
          <w:sz w:val="24"/>
          <w:szCs w:val="24"/>
        </w:rPr>
      </w:pPr>
      <w:r w:rsidRPr="00312ED6">
        <w:rPr>
          <w:rFonts w:ascii="Book Antiqua" w:hAnsi="Book Antiqua" w:cs="Arial"/>
          <w:bCs/>
          <w:color w:val="221E1F"/>
          <w:sz w:val="24"/>
          <w:szCs w:val="24"/>
        </w:rPr>
        <w:t xml:space="preserve">Hardy Britta, </w:t>
      </w:r>
      <w:proofErr w:type="spellStart"/>
      <w:r w:rsidRPr="00312ED6">
        <w:rPr>
          <w:rFonts w:ascii="Book Antiqua" w:hAnsi="Book Antiqua" w:cs="Arial"/>
          <w:bCs/>
          <w:color w:val="221E1F"/>
          <w:sz w:val="24"/>
          <w:szCs w:val="24"/>
        </w:rPr>
        <w:t>Raiter</w:t>
      </w:r>
      <w:proofErr w:type="spellEnd"/>
      <w:r w:rsidRPr="00312ED6">
        <w:rPr>
          <w:rFonts w:ascii="Book Antiqua" w:hAnsi="Book Antiqua" w:cs="Arial"/>
          <w:bCs/>
          <w:color w:val="221E1F"/>
          <w:sz w:val="24"/>
          <w:szCs w:val="24"/>
        </w:rPr>
        <w:t xml:space="preserve"> </w:t>
      </w:r>
      <w:proofErr w:type="spellStart"/>
      <w:r w:rsidRPr="00312ED6">
        <w:rPr>
          <w:rFonts w:ascii="Book Antiqua" w:hAnsi="Book Antiqua" w:cs="Arial"/>
          <w:bCs/>
          <w:color w:val="221E1F"/>
          <w:sz w:val="24"/>
          <w:szCs w:val="24"/>
        </w:rPr>
        <w:t>Annat</w:t>
      </w:r>
      <w:proofErr w:type="spellEnd"/>
      <w:r w:rsidRPr="00312ED6">
        <w:rPr>
          <w:rFonts w:ascii="Book Antiqua" w:hAnsi="Book Antiqua" w:cs="Arial"/>
          <w:bCs/>
          <w:sz w:val="24"/>
          <w:szCs w:val="24"/>
        </w:rPr>
        <w:t xml:space="preserve">                            </w:t>
      </w:r>
    </w:p>
    <w:p w:rsidR="00CF3A25" w:rsidRPr="00312ED6" w:rsidRDefault="00CF3A25" w:rsidP="00CF3A25">
      <w:pPr>
        <w:spacing w:line="360" w:lineRule="auto"/>
        <w:ind w:right="43"/>
        <w:rPr>
          <w:rFonts w:ascii="Book Antiqua" w:hAnsi="Book Antiqua" w:cs="Arial"/>
          <w:b/>
          <w:bCs/>
          <w:color w:val="221E1F"/>
          <w:sz w:val="24"/>
          <w:szCs w:val="24"/>
        </w:rPr>
      </w:pPr>
    </w:p>
    <w:p w:rsidR="00CF3A25" w:rsidRPr="00312ED6" w:rsidRDefault="00CF3A25" w:rsidP="00CF3A25">
      <w:pPr>
        <w:spacing w:line="360" w:lineRule="auto"/>
        <w:ind w:right="43"/>
        <w:rPr>
          <w:rFonts w:ascii="Book Antiqua" w:hAnsi="Book Antiqua" w:cs="Arial"/>
          <w:bCs/>
          <w:color w:val="221E1F"/>
          <w:sz w:val="24"/>
          <w:szCs w:val="24"/>
        </w:rPr>
      </w:pPr>
      <w:r w:rsidRPr="00312ED6">
        <w:rPr>
          <w:rFonts w:ascii="Book Antiqua" w:hAnsi="Book Antiqua" w:cs="Arial"/>
          <w:b/>
          <w:bCs/>
          <w:color w:val="221E1F"/>
          <w:sz w:val="24"/>
          <w:szCs w:val="24"/>
        </w:rPr>
        <w:t xml:space="preserve">Hardy Britta, </w:t>
      </w:r>
      <w:proofErr w:type="spellStart"/>
      <w:r w:rsidRPr="00312ED6">
        <w:rPr>
          <w:rFonts w:ascii="Book Antiqua" w:hAnsi="Book Antiqua" w:cs="Arial"/>
          <w:b/>
          <w:bCs/>
          <w:color w:val="221E1F"/>
          <w:sz w:val="24"/>
          <w:szCs w:val="24"/>
        </w:rPr>
        <w:t>Raiter</w:t>
      </w:r>
      <w:proofErr w:type="spellEnd"/>
      <w:r w:rsidRPr="00312ED6">
        <w:rPr>
          <w:rFonts w:ascii="Book Antiqua" w:hAnsi="Book Antiqua" w:cs="Arial"/>
          <w:b/>
          <w:bCs/>
          <w:color w:val="221E1F"/>
          <w:sz w:val="24"/>
          <w:szCs w:val="24"/>
        </w:rPr>
        <w:t xml:space="preserve"> </w:t>
      </w:r>
      <w:proofErr w:type="spellStart"/>
      <w:r w:rsidRPr="00312ED6">
        <w:rPr>
          <w:rFonts w:ascii="Book Antiqua" w:hAnsi="Book Antiqua" w:cs="Arial"/>
          <w:b/>
          <w:bCs/>
          <w:color w:val="221E1F"/>
          <w:sz w:val="24"/>
          <w:szCs w:val="24"/>
        </w:rPr>
        <w:t>Annat</w:t>
      </w:r>
      <w:proofErr w:type="spellEnd"/>
      <w:r w:rsidRPr="00312ED6">
        <w:rPr>
          <w:rFonts w:ascii="Book Antiqua" w:hAnsi="Book Antiqua" w:cs="Arial"/>
          <w:b/>
          <w:bCs/>
          <w:color w:val="221E1F"/>
          <w:sz w:val="24"/>
          <w:szCs w:val="24"/>
        </w:rPr>
        <w:t>,</w:t>
      </w:r>
      <w:r w:rsidRPr="00312ED6">
        <w:rPr>
          <w:rFonts w:ascii="Book Antiqua" w:hAnsi="Book Antiqua" w:cs="Arial"/>
          <w:bCs/>
          <w:color w:val="221E1F"/>
          <w:sz w:val="24"/>
          <w:szCs w:val="24"/>
        </w:rPr>
        <w:t xml:space="preserve"> </w:t>
      </w:r>
      <w:proofErr w:type="spellStart"/>
      <w:r w:rsidRPr="00312ED6">
        <w:rPr>
          <w:rFonts w:ascii="Book Antiqua" w:hAnsi="Book Antiqua" w:cs="Arial"/>
          <w:color w:val="221E1F"/>
          <w:sz w:val="24"/>
          <w:szCs w:val="24"/>
        </w:rPr>
        <w:t>Felsenstein</w:t>
      </w:r>
      <w:proofErr w:type="spellEnd"/>
      <w:r w:rsidRPr="00312ED6">
        <w:rPr>
          <w:rFonts w:ascii="Book Antiqua" w:hAnsi="Book Antiqua" w:cs="Arial"/>
          <w:color w:val="221E1F"/>
          <w:sz w:val="24"/>
          <w:szCs w:val="24"/>
        </w:rPr>
        <w:t xml:space="preserve"> Medical Research Center, Tel-Aviv University School of Medicine,</w:t>
      </w:r>
      <w:r w:rsidRPr="00312ED6">
        <w:rPr>
          <w:rFonts w:ascii="Book Antiqua" w:hAnsi="Book Antiqua" w:cs="Arial"/>
          <w:bCs/>
          <w:color w:val="221E1F"/>
          <w:sz w:val="24"/>
          <w:szCs w:val="24"/>
        </w:rPr>
        <w:t xml:space="preserve"> </w:t>
      </w:r>
      <w:r w:rsidRPr="00312ED6">
        <w:rPr>
          <w:rFonts w:ascii="Book Antiqua" w:hAnsi="Book Antiqua" w:cs="Arial"/>
          <w:color w:val="221E1F"/>
          <w:sz w:val="24"/>
          <w:szCs w:val="24"/>
        </w:rPr>
        <w:t xml:space="preserve">Rabin Medical Center, </w:t>
      </w:r>
      <w:proofErr w:type="spellStart"/>
      <w:r w:rsidRPr="00312ED6">
        <w:rPr>
          <w:rFonts w:ascii="Book Antiqua" w:hAnsi="Book Antiqua" w:cs="Arial"/>
          <w:color w:val="221E1F"/>
          <w:sz w:val="24"/>
          <w:szCs w:val="24"/>
        </w:rPr>
        <w:t>Petach</w:t>
      </w:r>
      <w:proofErr w:type="spellEnd"/>
      <w:r w:rsidRPr="00312ED6">
        <w:rPr>
          <w:rFonts w:ascii="Book Antiqua" w:hAnsi="Book Antiqua" w:cs="Arial"/>
          <w:color w:val="221E1F"/>
          <w:sz w:val="24"/>
          <w:szCs w:val="24"/>
        </w:rPr>
        <w:t xml:space="preserve"> </w:t>
      </w:r>
      <w:proofErr w:type="spellStart"/>
      <w:r w:rsidRPr="00312ED6">
        <w:rPr>
          <w:rFonts w:ascii="Book Antiqua" w:hAnsi="Book Antiqua" w:cs="Arial"/>
          <w:color w:val="221E1F"/>
          <w:sz w:val="24"/>
          <w:szCs w:val="24"/>
        </w:rPr>
        <w:t>Tikva</w:t>
      </w:r>
      <w:proofErr w:type="spellEnd"/>
      <w:r w:rsidRPr="00312ED6">
        <w:rPr>
          <w:rFonts w:ascii="Book Antiqua" w:hAnsi="Book Antiqua" w:cs="Arial"/>
          <w:color w:val="221E1F"/>
          <w:sz w:val="24"/>
          <w:szCs w:val="24"/>
        </w:rPr>
        <w:t xml:space="preserve"> 49100, Israel</w:t>
      </w: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26"/>
      <w:bookmarkStart w:id="10" w:name="OLE_LINK48"/>
      <w:bookmarkStart w:id="11" w:name="OLE_LINK56"/>
      <w:bookmarkStart w:id="12" w:name="OLE_LINK82"/>
    </w:p>
    <w:p w:rsidR="00CF3A25" w:rsidRPr="00312ED6" w:rsidRDefault="00CF3A25" w:rsidP="00CF3A25">
      <w:pPr>
        <w:spacing w:line="360" w:lineRule="auto"/>
        <w:ind w:right="43"/>
        <w:rPr>
          <w:rFonts w:ascii="Book Antiqua" w:hAnsi="Book Antiqua" w:cs="Arial"/>
          <w:bCs/>
          <w:color w:val="221E1F"/>
          <w:sz w:val="24"/>
          <w:szCs w:val="24"/>
        </w:rPr>
      </w:pPr>
    </w:p>
    <w:p w:rsidR="00CF3A25" w:rsidRPr="00312ED6" w:rsidRDefault="00CF3A25" w:rsidP="00CF3A25">
      <w:pPr>
        <w:spacing w:line="360" w:lineRule="auto"/>
        <w:ind w:right="43"/>
        <w:rPr>
          <w:rFonts w:ascii="Book Antiqua" w:hAnsi="Book Antiqua" w:cs="Arial"/>
          <w:bCs/>
          <w:color w:val="221E1F"/>
          <w:sz w:val="24"/>
          <w:szCs w:val="24"/>
        </w:rPr>
      </w:pPr>
      <w:r w:rsidRPr="00312ED6">
        <w:rPr>
          <w:rFonts w:ascii="Book Antiqua" w:hAnsi="Book Antiqua" w:cs="Arial"/>
          <w:b/>
          <w:sz w:val="24"/>
          <w:szCs w:val="24"/>
        </w:rPr>
        <w:t xml:space="preserve">Author contributions: </w:t>
      </w:r>
      <w:bookmarkStart w:id="13" w:name="OLE_LINK1"/>
      <w:bookmarkStart w:id="14" w:name="OLE_LINK2"/>
      <w:r w:rsidR="009667F5">
        <w:rPr>
          <w:rFonts w:ascii="Book Antiqua" w:hAnsi="Book Antiqua" w:cs="Arial"/>
          <w:sz w:val="24"/>
          <w:szCs w:val="24"/>
        </w:rPr>
        <w:t xml:space="preserve">Hardy B and </w:t>
      </w:r>
      <w:proofErr w:type="spellStart"/>
      <w:r w:rsidR="009667F5">
        <w:rPr>
          <w:rFonts w:ascii="Book Antiqua" w:hAnsi="Book Antiqua" w:cs="Arial"/>
          <w:sz w:val="24"/>
          <w:szCs w:val="24"/>
        </w:rPr>
        <w:t>Raiter</w:t>
      </w:r>
      <w:proofErr w:type="spellEnd"/>
      <w:r w:rsidR="009667F5">
        <w:rPr>
          <w:rFonts w:ascii="Book Antiqua" w:hAnsi="Book Antiqua" w:cs="Arial"/>
          <w:sz w:val="24"/>
          <w:szCs w:val="24"/>
        </w:rPr>
        <w:t xml:space="preserve"> A</w:t>
      </w:r>
      <w:r w:rsidRPr="00312ED6">
        <w:rPr>
          <w:rFonts w:ascii="Book Antiqua" w:hAnsi="Book Antiqua" w:cs="Arial"/>
          <w:sz w:val="24"/>
          <w:szCs w:val="24"/>
        </w:rPr>
        <w:t xml:space="preserve"> designed, performed, analyzed and wrote the paper. </w:t>
      </w:r>
    </w:p>
    <w:p w:rsidR="00CF3A25" w:rsidRPr="00312ED6" w:rsidRDefault="00CF3A25" w:rsidP="00CF3A25">
      <w:pPr>
        <w:spacing w:line="360" w:lineRule="auto"/>
        <w:ind w:right="43"/>
        <w:rPr>
          <w:rFonts w:ascii="Book Antiqua" w:hAnsi="Book Antiqua" w:cs="Arial"/>
          <w:bCs/>
          <w:color w:val="221E1F"/>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CF3A25" w:rsidRPr="00312ED6" w:rsidRDefault="00CF3A25" w:rsidP="00CF3A25">
      <w:pPr>
        <w:spacing w:line="360" w:lineRule="auto"/>
        <w:ind w:right="43"/>
        <w:rPr>
          <w:rFonts w:ascii="Book Antiqua" w:hAnsi="Book Antiqua" w:cs="Arial"/>
          <w:b/>
          <w:bCs/>
          <w:sz w:val="24"/>
          <w:szCs w:val="24"/>
        </w:rPr>
      </w:pPr>
      <w:r w:rsidRPr="00312ED6">
        <w:rPr>
          <w:rFonts w:ascii="Book Antiqua" w:hAnsi="Book Antiqua" w:cs="Arial"/>
          <w:b/>
          <w:bCs/>
          <w:color w:val="221E1F"/>
          <w:sz w:val="24"/>
          <w:szCs w:val="24"/>
        </w:rPr>
        <w:t xml:space="preserve">Conflict-of-interest: </w:t>
      </w:r>
      <w:r w:rsidRPr="00312ED6">
        <w:rPr>
          <w:rFonts w:ascii="Book Antiqua" w:hAnsi="Book Antiqua" w:cs="Arial"/>
          <w:bCs/>
          <w:sz w:val="24"/>
          <w:szCs w:val="24"/>
        </w:rPr>
        <w:t>The authors declare no conflict of interest.</w:t>
      </w:r>
      <w:bookmarkStart w:id="15" w:name="OLE_LINK507"/>
      <w:bookmarkStart w:id="16" w:name="OLE_LINK506"/>
      <w:bookmarkStart w:id="17" w:name="OLE_LINK496"/>
      <w:bookmarkStart w:id="18" w:name="OLE_LINK479"/>
    </w:p>
    <w:p w:rsidR="00CF3A25" w:rsidRPr="00312ED6" w:rsidRDefault="00CF3A25" w:rsidP="00CF3A25">
      <w:pPr>
        <w:spacing w:line="360" w:lineRule="auto"/>
        <w:ind w:right="43"/>
        <w:rPr>
          <w:rFonts w:ascii="Book Antiqua" w:hAnsi="Book Antiqua" w:cs="Arial"/>
          <w:b/>
          <w:bCs/>
          <w:sz w:val="24"/>
          <w:szCs w:val="24"/>
        </w:rPr>
      </w:pPr>
    </w:p>
    <w:p w:rsidR="00CF3A25" w:rsidRPr="00312ED6" w:rsidRDefault="00CF3A25" w:rsidP="00CF3A25">
      <w:pPr>
        <w:widowControl/>
        <w:spacing w:line="360" w:lineRule="auto"/>
        <w:ind w:right="43"/>
        <w:rPr>
          <w:rFonts w:ascii="Book Antiqua" w:eastAsia="宋体" w:hAnsi="Book Antiqua" w:cs="Arial"/>
          <w:b/>
          <w:bCs/>
          <w:kern w:val="0"/>
          <w:sz w:val="24"/>
          <w:szCs w:val="24"/>
        </w:rPr>
      </w:pPr>
      <w:r w:rsidRPr="00312ED6">
        <w:rPr>
          <w:rFonts w:ascii="Book Antiqua" w:eastAsia="宋体" w:hAnsi="Book Antiqua" w:cs="宋体"/>
          <w:b/>
          <w:color w:val="000000"/>
          <w:kern w:val="0"/>
          <w:sz w:val="24"/>
          <w:szCs w:val="24"/>
        </w:rPr>
        <w:t xml:space="preserve">Open-Access: </w:t>
      </w:r>
      <w:r w:rsidRPr="00312ED6">
        <w:rPr>
          <w:rFonts w:ascii="Book Antiqua" w:eastAsia="宋体" w:hAnsi="Book Antiqua" w:cs="宋体"/>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12ED6">
          <w:rPr>
            <w:rFonts w:ascii="Book Antiqua" w:eastAsia="宋体" w:hAnsi="Book Antiqua" w:cs="宋体"/>
            <w:color w:val="000000"/>
            <w:kern w:val="0"/>
            <w:sz w:val="24"/>
            <w:szCs w:val="24"/>
            <w:u w:val="single"/>
          </w:rPr>
          <w:t>http://creativecommons.org/licenses/by-nc/4.0/</w:t>
        </w:r>
      </w:hyperlink>
      <w:bookmarkEnd w:id="15"/>
      <w:bookmarkEnd w:id="16"/>
      <w:bookmarkEnd w:id="17"/>
      <w:bookmarkEnd w:id="18"/>
    </w:p>
    <w:p w:rsidR="00CF3A25" w:rsidRPr="00312ED6" w:rsidRDefault="00CF3A25" w:rsidP="00CF3A25">
      <w:pPr>
        <w:spacing w:line="360" w:lineRule="auto"/>
        <w:ind w:right="43"/>
        <w:rPr>
          <w:rFonts w:ascii="Book Antiqua" w:hAnsi="Book Antiqua" w:cs="Arial"/>
          <w:color w:val="221E1F"/>
          <w:sz w:val="24"/>
          <w:szCs w:val="24"/>
        </w:rPr>
      </w:pPr>
    </w:p>
    <w:p w:rsidR="00CF3A25" w:rsidRPr="00312ED6" w:rsidRDefault="00CF3A25" w:rsidP="00CF3A25">
      <w:pPr>
        <w:spacing w:line="360" w:lineRule="auto"/>
        <w:ind w:right="43"/>
        <w:rPr>
          <w:rFonts w:ascii="Book Antiqua" w:hAnsi="Book Antiqua" w:cs="Arial"/>
          <w:color w:val="221E1F"/>
          <w:sz w:val="24"/>
          <w:szCs w:val="24"/>
        </w:rPr>
      </w:pPr>
      <w:r w:rsidRPr="00312ED6">
        <w:rPr>
          <w:rFonts w:ascii="Book Antiqua" w:hAnsi="Book Antiqua" w:cs="Arial"/>
          <w:b/>
          <w:color w:val="221E1F"/>
          <w:sz w:val="24"/>
          <w:szCs w:val="24"/>
        </w:rPr>
        <w:t xml:space="preserve">Correspondence to: Britta </w:t>
      </w:r>
      <w:bookmarkStart w:id="19" w:name="OLE_LINK30"/>
      <w:bookmarkStart w:id="20" w:name="OLE_LINK31"/>
      <w:r w:rsidRPr="00312ED6">
        <w:rPr>
          <w:rFonts w:ascii="Book Antiqua" w:hAnsi="Book Antiqua" w:cs="Arial"/>
          <w:b/>
          <w:color w:val="221E1F"/>
          <w:sz w:val="24"/>
          <w:szCs w:val="24"/>
        </w:rPr>
        <w:t>Hardy</w:t>
      </w:r>
      <w:bookmarkEnd w:id="19"/>
      <w:bookmarkEnd w:id="20"/>
      <w:r w:rsidRPr="00312ED6">
        <w:rPr>
          <w:rFonts w:ascii="Book Antiqua" w:hAnsi="Book Antiqua" w:cs="Arial"/>
          <w:b/>
          <w:color w:val="221E1F"/>
          <w:sz w:val="24"/>
          <w:szCs w:val="24"/>
        </w:rPr>
        <w:t>, PhD, Prof</w:t>
      </w:r>
      <w:r w:rsidR="00312ED6" w:rsidRPr="00312ED6">
        <w:rPr>
          <w:rFonts w:ascii="Book Antiqua" w:hAnsi="Book Antiqua" w:cs="Arial" w:hint="eastAsia"/>
          <w:b/>
          <w:color w:val="221E1F"/>
          <w:sz w:val="24"/>
          <w:szCs w:val="24"/>
        </w:rPr>
        <w:t>essor</w:t>
      </w:r>
      <w:r w:rsidRPr="00312ED6">
        <w:rPr>
          <w:rFonts w:ascii="Book Antiqua" w:hAnsi="Book Antiqua" w:cs="Arial"/>
          <w:b/>
          <w:color w:val="221E1F"/>
          <w:sz w:val="24"/>
          <w:szCs w:val="24"/>
        </w:rPr>
        <w:t>, Director,</w:t>
      </w:r>
      <w:r w:rsidRPr="00312ED6">
        <w:rPr>
          <w:rFonts w:ascii="Book Antiqua" w:hAnsi="Book Antiqua" w:cs="Arial"/>
          <w:color w:val="221E1F"/>
          <w:sz w:val="24"/>
          <w:szCs w:val="24"/>
        </w:rPr>
        <w:t xml:space="preserve"> </w:t>
      </w:r>
      <w:proofErr w:type="spellStart"/>
      <w:r w:rsidRPr="00312ED6">
        <w:rPr>
          <w:rFonts w:ascii="Book Antiqua" w:hAnsi="Book Antiqua" w:cs="Arial"/>
          <w:color w:val="221E1F"/>
          <w:sz w:val="24"/>
          <w:szCs w:val="24"/>
        </w:rPr>
        <w:t>Felsenstein</w:t>
      </w:r>
      <w:proofErr w:type="spellEnd"/>
      <w:r w:rsidRPr="00312ED6">
        <w:rPr>
          <w:rFonts w:ascii="Book Antiqua" w:hAnsi="Book Antiqua" w:cs="Arial"/>
          <w:color w:val="221E1F"/>
          <w:sz w:val="24"/>
          <w:szCs w:val="24"/>
        </w:rPr>
        <w:t xml:space="preserve"> </w:t>
      </w:r>
      <w:r w:rsidRPr="00312ED6">
        <w:rPr>
          <w:rFonts w:ascii="Book Antiqua" w:hAnsi="Book Antiqua" w:cs="Arial"/>
          <w:color w:val="221E1F"/>
          <w:sz w:val="24"/>
          <w:szCs w:val="24"/>
        </w:rPr>
        <w:lastRenderedPageBreak/>
        <w:t xml:space="preserve">Medical Research Center, Tel- Aviv University School of Medicine, Rabin Medical Center, </w:t>
      </w:r>
      <w:proofErr w:type="spellStart"/>
      <w:r w:rsidRPr="00312ED6">
        <w:rPr>
          <w:rFonts w:ascii="Book Antiqua" w:hAnsi="Book Antiqua" w:cs="Arial"/>
          <w:color w:val="221E1F"/>
          <w:sz w:val="24"/>
          <w:szCs w:val="24"/>
        </w:rPr>
        <w:t>Beilinson</w:t>
      </w:r>
      <w:proofErr w:type="spellEnd"/>
      <w:r w:rsidRPr="00312ED6">
        <w:rPr>
          <w:rFonts w:ascii="Book Antiqua" w:hAnsi="Book Antiqua" w:cs="Arial"/>
          <w:color w:val="221E1F"/>
          <w:sz w:val="24"/>
          <w:szCs w:val="24"/>
        </w:rPr>
        <w:t xml:space="preserve"> Campus, </w:t>
      </w:r>
      <w:proofErr w:type="spellStart"/>
      <w:r w:rsidRPr="00312ED6">
        <w:rPr>
          <w:rFonts w:ascii="Book Antiqua" w:hAnsi="Book Antiqua" w:cs="Arial"/>
          <w:color w:val="221E1F"/>
          <w:sz w:val="24"/>
          <w:szCs w:val="24"/>
        </w:rPr>
        <w:t>Petach</w:t>
      </w:r>
      <w:proofErr w:type="spellEnd"/>
      <w:r w:rsidRPr="00312ED6">
        <w:rPr>
          <w:rFonts w:ascii="Book Antiqua" w:hAnsi="Book Antiqua" w:cs="Arial"/>
          <w:color w:val="221E1F"/>
          <w:sz w:val="24"/>
          <w:szCs w:val="24"/>
        </w:rPr>
        <w:t xml:space="preserve"> </w:t>
      </w:r>
      <w:proofErr w:type="spellStart"/>
      <w:r w:rsidRPr="00312ED6">
        <w:rPr>
          <w:rFonts w:ascii="Book Antiqua" w:hAnsi="Book Antiqua" w:cs="Arial"/>
          <w:color w:val="221E1F"/>
          <w:sz w:val="24"/>
          <w:szCs w:val="24"/>
        </w:rPr>
        <w:t>Tikva</w:t>
      </w:r>
      <w:proofErr w:type="spellEnd"/>
      <w:r w:rsidRPr="00312ED6">
        <w:rPr>
          <w:rFonts w:ascii="Book Antiqua" w:hAnsi="Book Antiqua" w:cs="Arial"/>
          <w:color w:val="221E1F"/>
          <w:sz w:val="24"/>
          <w:szCs w:val="24"/>
        </w:rPr>
        <w:t xml:space="preserve"> 49100, Israel.    </w:t>
      </w:r>
      <w:hyperlink r:id="rId8" w:history="1">
        <w:r w:rsidRPr="00312ED6">
          <w:rPr>
            <w:rStyle w:val="Hyperlink"/>
            <w:rFonts w:ascii="Book Antiqua" w:hAnsi="Book Antiqua" w:cs="Arial"/>
            <w:sz w:val="24"/>
            <w:szCs w:val="24"/>
          </w:rPr>
          <w:t>brittah23@gmail.com</w:t>
        </w:r>
      </w:hyperlink>
    </w:p>
    <w:p w:rsidR="00CF3A25" w:rsidRPr="00312ED6" w:rsidRDefault="00CF3A25" w:rsidP="00CF3A25">
      <w:pPr>
        <w:spacing w:line="360" w:lineRule="auto"/>
        <w:ind w:right="43"/>
        <w:rPr>
          <w:rFonts w:ascii="Book Antiqua" w:hAnsi="Book Antiqua" w:cs="Arial"/>
          <w:color w:val="70AD47"/>
          <w:sz w:val="24"/>
          <w:szCs w:val="24"/>
        </w:rPr>
      </w:pPr>
      <w:r w:rsidRPr="00312ED6">
        <w:rPr>
          <w:rFonts w:ascii="Book Antiqua" w:hAnsi="Book Antiqua" w:cs="Arial"/>
          <w:b/>
          <w:color w:val="221E1F"/>
          <w:sz w:val="24"/>
          <w:szCs w:val="24"/>
        </w:rPr>
        <w:t xml:space="preserve">Telephone: </w:t>
      </w:r>
      <w:r w:rsidRPr="00312ED6">
        <w:rPr>
          <w:rFonts w:ascii="Book Antiqua" w:hAnsi="Book Antiqua" w:cs="Arial"/>
          <w:color w:val="221E1F"/>
          <w:sz w:val="24"/>
          <w:szCs w:val="24"/>
        </w:rPr>
        <w:t>+</w:t>
      </w:r>
      <w:r w:rsidRPr="00312ED6">
        <w:rPr>
          <w:rFonts w:ascii="Book Antiqua" w:hAnsi="Book Antiqua" w:cs="Arial"/>
          <w:sz w:val="24"/>
          <w:szCs w:val="24"/>
        </w:rPr>
        <w:t>972-54-7527482</w:t>
      </w:r>
    </w:p>
    <w:p w:rsidR="00312ED6" w:rsidRDefault="00CF3A25" w:rsidP="00CE4138">
      <w:pPr>
        <w:spacing w:line="360" w:lineRule="auto"/>
        <w:ind w:right="43"/>
        <w:rPr>
          <w:rFonts w:ascii="Book Antiqua" w:hAnsi="Book Antiqua" w:cs="Arial"/>
          <w:sz w:val="24"/>
          <w:szCs w:val="24"/>
        </w:rPr>
      </w:pPr>
      <w:r w:rsidRPr="00312ED6">
        <w:rPr>
          <w:rFonts w:ascii="Book Antiqua" w:hAnsi="Book Antiqua" w:cs="Arial"/>
          <w:b/>
          <w:color w:val="221E1F"/>
          <w:sz w:val="24"/>
          <w:szCs w:val="24"/>
        </w:rPr>
        <w:t xml:space="preserve">Fax: </w:t>
      </w:r>
      <w:r w:rsidRPr="00312ED6">
        <w:rPr>
          <w:rFonts w:ascii="Book Antiqua" w:hAnsi="Book Antiqua" w:cs="Arial"/>
          <w:color w:val="221E1F"/>
          <w:sz w:val="24"/>
          <w:szCs w:val="24"/>
        </w:rPr>
        <w:t>+</w:t>
      </w:r>
      <w:r w:rsidRPr="00312ED6">
        <w:rPr>
          <w:rFonts w:ascii="Book Antiqua" w:hAnsi="Book Antiqua" w:cs="Arial"/>
          <w:sz w:val="24"/>
          <w:szCs w:val="24"/>
        </w:rPr>
        <w:t>972-3-6419735</w:t>
      </w:r>
    </w:p>
    <w:p w:rsidR="00A24A41" w:rsidRPr="00CE4138" w:rsidRDefault="00A24A41" w:rsidP="00CE4138">
      <w:pPr>
        <w:spacing w:line="360" w:lineRule="auto"/>
        <w:ind w:right="43"/>
        <w:rPr>
          <w:rFonts w:ascii="Book Antiqua" w:hAnsi="Book Antiqua" w:cs="Arial"/>
          <w:sz w:val="24"/>
          <w:szCs w:val="24"/>
        </w:rPr>
      </w:pP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 xml:space="preserve">Received: </w:t>
      </w:r>
      <w:r w:rsidRPr="00312ED6">
        <w:rPr>
          <w:rFonts w:ascii="Book Antiqua" w:hAnsi="Book Antiqua"/>
          <w:sz w:val="24"/>
          <w:szCs w:val="24"/>
        </w:rPr>
        <w:t>December 7, 2014</w:t>
      </w: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 xml:space="preserve">Peer-review started: </w:t>
      </w:r>
      <w:r w:rsidRPr="00312ED6">
        <w:rPr>
          <w:rFonts w:ascii="Book Antiqua" w:hAnsi="Book Antiqua"/>
          <w:sz w:val="24"/>
          <w:szCs w:val="24"/>
        </w:rPr>
        <w:t>December 9, 2014</w:t>
      </w: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 xml:space="preserve">First decision: </w:t>
      </w:r>
      <w:r w:rsidRPr="00312ED6">
        <w:rPr>
          <w:rFonts w:ascii="Book Antiqua" w:hAnsi="Book Antiqua"/>
          <w:sz w:val="24"/>
          <w:szCs w:val="24"/>
        </w:rPr>
        <w:t>December 26, 2014</w:t>
      </w: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 xml:space="preserve">Revised: </w:t>
      </w:r>
      <w:r w:rsidRPr="00312ED6">
        <w:rPr>
          <w:rFonts w:ascii="Book Antiqua" w:hAnsi="Book Antiqua"/>
          <w:sz w:val="24"/>
          <w:szCs w:val="24"/>
        </w:rPr>
        <w:t>January 14, 2015</w:t>
      </w: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Accepted:</w:t>
      </w:r>
      <w:r w:rsidR="00386745" w:rsidRPr="00386745">
        <w:t xml:space="preserve"> </w:t>
      </w:r>
      <w:r w:rsidR="00386745" w:rsidRPr="00386745">
        <w:rPr>
          <w:rFonts w:ascii="Book Antiqua" w:hAnsi="Book Antiqua"/>
          <w:sz w:val="24"/>
          <w:szCs w:val="24"/>
        </w:rPr>
        <w:t>June 4, 2015</w:t>
      </w:r>
      <w:r w:rsidRPr="00386745">
        <w:rPr>
          <w:rFonts w:ascii="Book Antiqua" w:hAnsi="Book Antiqua"/>
          <w:sz w:val="24"/>
          <w:szCs w:val="24"/>
        </w:rPr>
        <w:t xml:space="preserve">  </w:t>
      </w: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Article in press:</w:t>
      </w:r>
    </w:p>
    <w:p w:rsidR="00CF3A25" w:rsidRPr="00312ED6" w:rsidRDefault="00CF3A25" w:rsidP="00CF3A25">
      <w:pPr>
        <w:spacing w:line="360" w:lineRule="auto"/>
        <w:rPr>
          <w:rFonts w:ascii="Book Antiqua" w:hAnsi="Book Antiqua"/>
          <w:b/>
          <w:sz w:val="24"/>
          <w:szCs w:val="24"/>
        </w:rPr>
      </w:pPr>
      <w:r w:rsidRPr="00312ED6">
        <w:rPr>
          <w:rFonts w:ascii="Book Antiqua" w:hAnsi="Book Antiqua"/>
          <w:b/>
          <w:sz w:val="24"/>
          <w:szCs w:val="24"/>
        </w:rPr>
        <w:t xml:space="preserve">Published online: </w:t>
      </w:r>
      <w:bookmarkStart w:id="21" w:name="_GoBack"/>
      <w:bookmarkEnd w:id="21"/>
    </w:p>
    <w:p w:rsidR="00CF3A25" w:rsidRPr="00312ED6" w:rsidRDefault="00CF3A25" w:rsidP="00CF3A25">
      <w:pPr>
        <w:spacing w:line="360" w:lineRule="auto"/>
        <w:ind w:right="43"/>
        <w:rPr>
          <w:rFonts w:ascii="Book Antiqua" w:hAnsi="Book Antiqua" w:cs="Arial"/>
          <w:sz w:val="24"/>
          <w:szCs w:val="24"/>
        </w:rPr>
      </w:pPr>
    </w:p>
    <w:p w:rsidR="00CF3A25" w:rsidRPr="00312ED6" w:rsidRDefault="00CF3A25" w:rsidP="00CF3A25">
      <w:pPr>
        <w:spacing w:line="360" w:lineRule="auto"/>
        <w:ind w:right="43"/>
        <w:rPr>
          <w:rFonts w:ascii="Book Antiqua" w:hAnsi="Book Antiqua" w:cs="Arial"/>
          <w:b/>
          <w:bCs/>
          <w:color w:val="221E1F"/>
          <w:sz w:val="24"/>
          <w:szCs w:val="24"/>
        </w:rPr>
      </w:pPr>
      <w:r w:rsidRPr="00312ED6">
        <w:rPr>
          <w:rFonts w:ascii="Book Antiqua" w:hAnsi="Book Antiqua" w:cs="Arial"/>
          <w:b/>
          <w:bCs/>
          <w:color w:val="221E1F"/>
          <w:sz w:val="24"/>
          <w:szCs w:val="24"/>
        </w:rPr>
        <w:t>Abstract</w:t>
      </w:r>
    </w:p>
    <w:p w:rsidR="00CF3A25" w:rsidRPr="00312ED6" w:rsidRDefault="00CF3A25" w:rsidP="00CF3A25">
      <w:pPr>
        <w:autoSpaceDE w:val="0"/>
        <w:autoSpaceDN w:val="0"/>
        <w:adjustRightInd w:val="0"/>
        <w:spacing w:line="360" w:lineRule="auto"/>
        <w:ind w:right="43"/>
        <w:rPr>
          <w:rFonts w:ascii="Book Antiqua" w:hAnsi="Book Antiqua" w:cs="Arial"/>
          <w:sz w:val="24"/>
          <w:szCs w:val="24"/>
        </w:rPr>
      </w:pPr>
      <w:r w:rsidRPr="00312ED6">
        <w:rPr>
          <w:rFonts w:ascii="Book Antiqua" w:hAnsi="Book Antiqua" w:cs="Arial"/>
          <w:sz w:val="24"/>
          <w:szCs w:val="24"/>
        </w:rPr>
        <w:t>Physiological stress takes place in the endoplasmic reticulum (ER) of cells where activation and up-regulation of genes and proteins are primarily induced to enhance pro-survival mechanisms such as the unfolded protein response (UPR). A dominant protein in the UPR response is the heat shock GRP78 protein. Although GRP78 is primarily located in the ER, under certain conditions it is transported to the cell surface, where it acts as a receptor inducing pathways of cell signaling such as proliferation or apoptosis. In the prolonged chronic stress transportation of the GRP78 from the ER to the cell membrane is a major event where in addition to the presentation of the GRP78 as a receptor to various ligands, it also marks the cells that will proceed to apoptotic pathways. In the normal cell that under stress acquires cell surface GRP78 and in the tumor cell that already presents cell surface GRP78, cell surface GRP78 is an apoptotic flag. The internalization of GRP78 from the cell surface in normal cells by ligands such as peptides will enhance cell survival and alleviate cardiovascular</w:t>
      </w:r>
      <w:r w:rsidRPr="00312ED6">
        <w:rPr>
          <w:rFonts w:ascii="Book Antiqua" w:hAnsi="Book Antiqua" w:cs="Arial"/>
          <w:color w:val="70AD47"/>
          <w:sz w:val="24"/>
          <w:szCs w:val="24"/>
        </w:rPr>
        <w:t xml:space="preserve"> </w:t>
      </w:r>
      <w:r w:rsidRPr="00312ED6">
        <w:rPr>
          <w:rFonts w:ascii="Book Antiqua" w:hAnsi="Book Antiqua" w:cs="Arial"/>
          <w:sz w:val="24"/>
          <w:szCs w:val="24"/>
        </w:rPr>
        <w:t xml:space="preserve">ischemic diseases. The absence of </w:t>
      </w:r>
      <w:r w:rsidRPr="00312ED6">
        <w:rPr>
          <w:rFonts w:ascii="Book Antiqua" w:hAnsi="Book Antiqua" w:cs="Arial"/>
          <w:sz w:val="24"/>
          <w:szCs w:val="24"/>
        </w:rPr>
        <w:lastRenderedPageBreak/>
        <w:t xml:space="preserve">cell surface GRP78 in the tumor cells portends proliferative and metastatic tumors. Pharmacological induction of cell surface GRP78 will induce the process of apoptosis and might be used as a therapeutic modality for cancer treatment. </w:t>
      </w:r>
    </w:p>
    <w:p w:rsidR="00CF3A25" w:rsidRPr="00312ED6" w:rsidRDefault="00CF3A25" w:rsidP="00CF3A25">
      <w:pPr>
        <w:autoSpaceDE w:val="0"/>
        <w:autoSpaceDN w:val="0"/>
        <w:adjustRightInd w:val="0"/>
        <w:spacing w:line="360" w:lineRule="auto"/>
        <w:ind w:right="43"/>
        <w:rPr>
          <w:rFonts w:ascii="Book Antiqua" w:hAnsi="Book Antiqua" w:cs="Arial"/>
          <w:sz w:val="24"/>
          <w:szCs w:val="24"/>
        </w:rPr>
      </w:pPr>
    </w:p>
    <w:p w:rsidR="00CF3A25" w:rsidRPr="00312ED6" w:rsidRDefault="00CF3A25" w:rsidP="00CF3A25">
      <w:pPr>
        <w:autoSpaceDE w:val="0"/>
        <w:autoSpaceDN w:val="0"/>
        <w:adjustRightInd w:val="0"/>
        <w:spacing w:line="360" w:lineRule="auto"/>
        <w:ind w:right="43"/>
        <w:rPr>
          <w:rFonts w:ascii="Book Antiqua" w:hAnsi="Book Antiqua" w:cs="Arial"/>
          <w:bCs/>
          <w:color w:val="221E1F"/>
          <w:sz w:val="24"/>
          <w:szCs w:val="24"/>
        </w:rPr>
      </w:pPr>
      <w:r w:rsidRPr="00312ED6">
        <w:rPr>
          <w:rFonts w:ascii="Book Antiqua" w:hAnsi="Book Antiqua" w:cs="Arial"/>
          <w:b/>
          <w:bCs/>
          <w:color w:val="221E1F"/>
          <w:sz w:val="24"/>
          <w:szCs w:val="24"/>
        </w:rPr>
        <w:t xml:space="preserve">Key words: </w:t>
      </w:r>
      <w:r w:rsidRPr="00312ED6">
        <w:rPr>
          <w:rFonts w:ascii="Book Antiqua" w:hAnsi="Book Antiqua" w:cs="Arial"/>
          <w:bCs/>
          <w:color w:val="221E1F"/>
          <w:sz w:val="24"/>
          <w:szCs w:val="24"/>
        </w:rPr>
        <w:t xml:space="preserve">Cell surface </w:t>
      </w:r>
      <w:bookmarkStart w:id="22" w:name="OLE_LINK7"/>
      <w:bookmarkStart w:id="23" w:name="OLE_LINK8"/>
      <w:r w:rsidRPr="00312ED6">
        <w:rPr>
          <w:rFonts w:ascii="Book Antiqua" w:hAnsi="Book Antiqua" w:cs="Arial"/>
          <w:bCs/>
          <w:color w:val="221E1F"/>
          <w:sz w:val="24"/>
          <w:szCs w:val="24"/>
        </w:rPr>
        <w:t>GRP78</w:t>
      </w:r>
      <w:bookmarkEnd w:id="22"/>
      <w:bookmarkEnd w:id="23"/>
      <w:r w:rsidRPr="00312ED6">
        <w:rPr>
          <w:rFonts w:ascii="Book Antiqua" w:hAnsi="Book Antiqua" w:cs="Arial"/>
          <w:bCs/>
          <w:color w:val="221E1F"/>
          <w:sz w:val="24"/>
          <w:szCs w:val="24"/>
        </w:rPr>
        <w:t xml:space="preserve">; Apoptosis; </w:t>
      </w:r>
      <w:r w:rsidRPr="00312ED6">
        <w:rPr>
          <w:rFonts w:ascii="Book Antiqua" w:hAnsi="Book Antiqua" w:cs="Arial"/>
          <w:sz w:val="24"/>
          <w:szCs w:val="24"/>
        </w:rPr>
        <w:t>Endoplasmic reticulum</w:t>
      </w:r>
      <w:r w:rsidRPr="00312ED6">
        <w:rPr>
          <w:rFonts w:ascii="Book Antiqua" w:hAnsi="Book Antiqua" w:cs="Arial"/>
          <w:bCs/>
          <w:color w:val="221E1F"/>
          <w:sz w:val="24"/>
          <w:szCs w:val="24"/>
        </w:rPr>
        <w:t xml:space="preserve"> stress; Tumor cells; Cancer; Hypoxia; Cardiovascular ischemia</w:t>
      </w:r>
    </w:p>
    <w:p w:rsidR="00CF3A25" w:rsidRPr="00312ED6" w:rsidRDefault="00CF3A25" w:rsidP="00CF3A25">
      <w:pPr>
        <w:spacing w:line="360" w:lineRule="auto"/>
        <w:ind w:right="43"/>
        <w:rPr>
          <w:rFonts w:ascii="Book Antiqua" w:hAnsi="Book Antiqua" w:cs="Arial"/>
          <w:bCs/>
          <w:color w:val="221E1F"/>
          <w:sz w:val="24"/>
          <w:szCs w:val="24"/>
        </w:rPr>
      </w:pPr>
    </w:p>
    <w:p w:rsidR="00CF3A25" w:rsidRPr="00312ED6" w:rsidRDefault="00CF3A25" w:rsidP="00CF3A25">
      <w:pPr>
        <w:spacing w:line="360" w:lineRule="auto"/>
        <w:rPr>
          <w:rFonts w:ascii="Book Antiqua" w:hAnsi="Book Antiqua"/>
          <w:i/>
          <w:iCs/>
          <w:sz w:val="24"/>
          <w:szCs w:val="24"/>
        </w:rPr>
      </w:pPr>
      <w:proofErr w:type="gramStart"/>
      <w:r w:rsidRPr="00312ED6">
        <w:rPr>
          <w:rFonts w:ascii="Book Antiqua" w:hAnsi="Book Antiqua" w:cs="Tahoma"/>
          <w:b/>
          <w:color w:val="000000"/>
          <w:sz w:val="24"/>
          <w:szCs w:val="24"/>
          <w:lang w:val="en-GB" w:eastAsia="ja-JP"/>
        </w:rPr>
        <w:t xml:space="preserve">© </w:t>
      </w:r>
      <w:r w:rsidRPr="00312ED6">
        <w:rPr>
          <w:rFonts w:ascii="Book Antiqua" w:eastAsia="AdvTimes" w:hAnsi="Book Antiqua" w:cs="AdvTimes"/>
          <w:b/>
          <w:color w:val="000000"/>
          <w:sz w:val="24"/>
          <w:szCs w:val="24"/>
          <w:lang w:val="fr-FR" w:eastAsia="ja-JP"/>
        </w:rPr>
        <w:t>The Author(s) 2015.</w:t>
      </w:r>
      <w:proofErr w:type="gramEnd"/>
      <w:r w:rsidRPr="00312ED6">
        <w:rPr>
          <w:rFonts w:ascii="Book Antiqua" w:eastAsia="AdvTimes" w:hAnsi="Book Antiqua" w:cs="AdvTimes"/>
          <w:color w:val="000000"/>
          <w:sz w:val="24"/>
          <w:szCs w:val="24"/>
          <w:lang w:val="fr-FR" w:eastAsia="ja-JP"/>
        </w:rPr>
        <w:t xml:space="preserve"> Published by </w:t>
      </w:r>
      <w:proofErr w:type="spellStart"/>
      <w:r w:rsidRPr="00312ED6">
        <w:rPr>
          <w:rFonts w:ascii="Book Antiqua" w:hAnsi="Book Antiqua" w:cs="Arial Unicode MS"/>
          <w:color w:val="000000"/>
          <w:sz w:val="24"/>
          <w:szCs w:val="24"/>
          <w:lang w:val="en-GB" w:eastAsia="ja-JP"/>
        </w:rPr>
        <w:t>Baishideng</w:t>
      </w:r>
      <w:proofErr w:type="spellEnd"/>
      <w:r w:rsidRPr="00312ED6">
        <w:rPr>
          <w:rFonts w:ascii="Book Antiqua" w:hAnsi="Book Antiqua" w:cs="Arial Unicode MS"/>
          <w:color w:val="000000"/>
          <w:sz w:val="24"/>
          <w:szCs w:val="24"/>
          <w:lang w:val="en-GB" w:eastAsia="ja-JP"/>
        </w:rPr>
        <w:t xml:space="preserve"> Publishing Group Inc.</w:t>
      </w:r>
      <w:r w:rsidRPr="00312ED6">
        <w:rPr>
          <w:rFonts w:ascii="Book Antiqua" w:hAnsi="Book Antiqua" w:cs="Arial Unicode MS"/>
          <w:sz w:val="24"/>
          <w:szCs w:val="24"/>
          <w:lang w:val="en-GB" w:eastAsia="ja-JP"/>
        </w:rPr>
        <w:t xml:space="preserve"> </w:t>
      </w:r>
      <w:r w:rsidRPr="00312ED6">
        <w:rPr>
          <w:rFonts w:ascii="Book Antiqua" w:hAnsi="Book Antiqua" w:cs="Arial Unicode MS"/>
          <w:sz w:val="24"/>
          <w:szCs w:val="24"/>
          <w:lang w:val="fr-FR" w:eastAsia="ja-JP"/>
        </w:rPr>
        <w:t>All rights reserved</w:t>
      </w:r>
      <w:r w:rsidRPr="00312ED6">
        <w:rPr>
          <w:rFonts w:ascii="Book Antiqua" w:hAnsi="Book Antiqua" w:cs="Arial Unicode MS"/>
          <w:sz w:val="24"/>
          <w:szCs w:val="24"/>
          <w:lang w:val="fr-FR"/>
        </w:rPr>
        <w:t>.</w:t>
      </w:r>
    </w:p>
    <w:p w:rsidR="00CF3A25" w:rsidRPr="00312ED6" w:rsidRDefault="00CF3A25" w:rsidP="00CF3A25">
      <w:pPr>
        <w:spacing w:line="360" w:lineRule="auto"/>
        <w:ind w:right="43"/>
        <w:rPr>
          <w:rFonts w:ascii="Book Antiqua" w:hAnsi="Book Antiqua" w:cs="Arial"/>
          <w:bCs/>
          <w:color w:val="221E1F"/>
          <w:sz w:val="24"/>
          <w:szCs w:val="24"/>
        </w:rPr>
      </w:pPr>
    </w:p>
    <w:p w:rsidR="00CF3A25" w:rsidRPr="00312ED6" w:rsidRDefault="00CF3A25" w:rsidP="00CF3A25">
      <w:pPr>
        <w:spacing w:line="360" w:lineRule="auto"/>
        <w:ind w:right="43"/>
        <w:rPr>
          <w:rFonts w:ascii="Book Antiqua" w:hAnsi="Book Antiqua" w:cs="Arial"/>
          <w:b/>
          <w:bCs/>
          <w:color w:val="221E1F"/>
          <w:sz w:val="24"/>
          <w:szCs w:val="24"/>
          <w:u w:val="single"/>
        </w:rPr>
      </w:pPr>
      <w:r w:rsidRPr="00312ED6">
        <w:rPr>
          <w:rFonts w:ascii="Book Antiqua" w:hAnsi="Book Antiqua" w:cs="Arial"/>
          <w:b/>
          <w:bCs/>
          <w:color w:val="221E1F"/>
          <w:sz w:val="24"/>
          <w:szCs w:val="24"/>
        </w:rPr>
        <w:t>Core tip:</w:t>
      </w:r>
      <w:r w:rsidRPr="00312ED6">
        <w:rPr>
          <w:rFonts w:ascii="Book Antiqua" w:hAnsi="Book Antiqua" w:cs="Arial"/>
          <w:bCs/>
          <w:color w:val="221E1F"/>
          <w:sz w:val="24"/>
          <w:szCs w:val="24"/>
        </w:rPr>
        <w:t xml:space="preserve"> </w:t>
      </w:r>
      <w:r w:rsidRPr="00312ED6">
        <w:rPr>
          <w:rFonts w:ascii="Book Antiqua" w:hAnsi="Book Antiqua" w:cs="Arial"/>
          <w:sz w:val="24"/>
          <w:szCs w:val="24"/>
        </w:rPr>
        <w:t xml:space="preserve">In the prolonged chronic stress transportation of the GRP78 from the ER to the cell membrane is a major event where in addition to the presentation of the GRP78 as a receptor to various ligands, it also marks the cells that will proceed to apoptotic pathways. In the normal cell that under stress acquires cell surface GRP78 and in the tumor cell that already presents cell surface GRP78, cell surface GRP78 is an apoptotic flag. This review analyzes the input of cell surface GRP78 on apoptosis in normal and tumor cells. </w:t>
      </w:r>
    </w:p>
    <w:p w:rsidR="00CF3A25" w:rsidRPr="00312ED6" w:rsidRDefault="00CF3A25" w:rsidP="00CF3A25">
      <w:pPr>
        <w:spacing w:line="360" w:lineRule="auto"/>
        <w:ind w:right="43"/>
        <w:rPr>
          <w:rFonts w:ascii="Book Antiqua" w:hAnsi="Book Antiqua" w:cs="Arial"/>
          <w:b/>
          <w:bCs/>
          <w:color w:val="221E1F"/>
          <w:sz w:val="24"/>
          <w:szCs w:val="24"/>
        </w:rPr>
      </w:pPr>
    </w:p>
    <w:p w:rsidR="00CF3A25" w:rsidRPr="00312ED6" w:rsidRDefault="00CF3A25" w:rsidP="00CF3A25">
      <w:pPr>
        <w:spacing w:line="360" w:lineRule="auto"/>
        <w:ind w:right="43"/>
        <w:rPr>
          <w:rFonts w:ascii="Book Antiqua" w:hAnsi="Book Antiqua" w:cs="Arial"/>
          <w:bCs/>
          <w:sz w:val="24"/>
          <w:szCs w:val="24"/>
        </w:rPr>
      </w:pPr>
      <w:proofErr w:type="gramStart"/>
      <w:r w:rsidRPr="00312ED6">
        <w:rPr>
          <w:rFonts w:ascii="Book Antiqua" w:hAnsi="Book Antiqua" w:cs="Arial"/>
          <w:bCs/>
          <w:color w:val="221E1F"/>
          <w:sz w:val="24"/>
          <w:szCs w:val="24"/>
        </w:rPr>
        <w:t>Britta</w:t>
      </w:r>
      <w:r w:rsidRPr="00312ED6">
        <w:rPr>
          <w:rFonts w:ascii="Book Antiqua" w:hAnsi="Book Antiqua" w:cs="Arial"/>
          <w:bCs/>
          <w:sz w:val="24"/>
          <w:szCs w:val="24"/>
        </w:rPr>
        <w:t xml:space="preserve"> H</w:t>
      </w:r>
      <w:r w:rsidRPr="00312ED6">
        <w:rPr>
          <w:rFonts w:ascii="Book Antiqua" w:hAnsi="Book Antiqua" w:cs="Arial"/>
          <w:bCs/>
          <w:i/>
          <w:sz w:val="24"/>
          <w:szCs w:val="24"/>
        </w:rPr>
        <w:t xml:space="preserve">, </w:t>
      </w:r>
      <w:proofErr w:type="spellStart"/>
      <w:r w:rsidRPr="00312ED6">
        <w:rPr>
          <w:rFonts w:ascii="Book Antiqua" w:hAnsi="Book Antiqua" w:cs="Arial"/>
          <w:bCs/>
          <w:color w:val="221E1F"/>
          <w:sz w:val="24"/>
          <w:szCs w:val="24"/>
        </w:rPr>
        <w:t>Annat</w:t>
      </w:r>
      <w:proofErr w:type="spellEnd"/>
      <w:r w:rsidRPr="00312ED6">
        <w:rPr>
          <w:rFonts w:ascii="Book Antiqua" w:hAnsi="Book Antiqua" w:cs="Arial"/>
          <w:bCs/>
          <w:sz w:val="24"/>
          <w:szCs w:val="24"/>
        </w:rPr>
        <w:t xml:space="preserve"> R. GRP78 expression beyond cellular stress; a biomarker for tumor manipulation.</w:t>
      </w:r>
      <w:proofErr w:type="gramEnd"/>
      <w:r w:rsidRPr="00312ED6">
        <w:rPr>
          <w:rFonts w:ascii="Book Antiqua" w:hAnsi="Book Antiqua" w:cs="Arial"/>
          <w:bCs/>
          <w:sz w:val="24"/>
          <w:szCs w:val="24"/>
        </w:rPr>
        <w:t xml:space="preserve"> </w:t>
      </w:r>
      <w:r w:rsidRPr="00312ED6">
        <w:rPr>
          <w:rFonts w:ascii="Book Antiqua" w:hAnsi="Book Antiqua"/>
          <w:i/>
          <w:iCs/>
          <w:sz w:val="24"/>
          <w:szCs w:val="24"/>
        </w:rPr>
        <w:t xml:space="preserve">World J </w:t>
      </w:r>
      <w:proofErr w:type="spellStart"/>
      <w:r w:rsidRPr="00312ED6">
        <w:rPr>
          <w:rFonts w:ascii="Book Antiqua" w:hAnsi="Book Antiqua"/>
          <w:i/>
          <w:iCs/>
          <w:sz w:val="24"/>
          <w:szCs w:val="24"/>
        </w:rPr>
        <w:t>Immunol</w:t>
      </w:r>
      <w:proofErr w:type="spellEnd"/>
      <w:r w:rsidRPr="00312ED6">
        <w:rPr>
          <w:rFonts w:ascii="Book Antiqua" w:hAnsi="Book Antiqua"/>
          <w:iCs/>
          <w:sz w:val="24"/>
          <w:szCs w:val="24"/>
        </w:rPr>
        <w:t xml:space="preserve"> 2015; </w:t>
      </w:r>
      <w:proofErr w:type="gramStart"/>
      <w:r w:rsidRPr="00312ED6">
        <w:rPr>
          <w:rFonts w:ascii="Book Antiqua" w:hAnsi="Book Antiqua"/>
          <w:iCs/>
          <w:sz w:val="24"/>
          <w:szCs w:val="24"/>
        </w:rPr>
        <w:t>In</w:t>
      </w:r>
      <w:proofErr w:type="gramEnd"/>
      <w:r w:rsidRPr="00312ED6">
        <w:rPr>
          <w:rFonts w:ascii="Book Antiqua" w:hAnsi="Book Antiqua"/>
          <w:iCs/>
          <w:sz w:val="24"/>
          <w:szCs w:val="24"/>
        </w:rPr>
        <w:t xml:space="preserve"> press</w:t>
      </w:r>
    </w:p>
    <w:p w:rsidR="00CF3A25" w:rsidRPr="00312ED6" w:rsidRDefault="00CF3A25" w:rsidP="00CF3A25">
      <w:pPr>
        <w:spacing w:line="360" w:lineRule="auto"/>
        <w:ind w:right="43"/>
        <w:rPr>
          <w:rFonts w:ascii="Book Antiqua" w:hAnsi="Book Antiqua" w:cs="Arial"/>
          <w:b/>
          <w:bCs/>
          <w:color w:val="221E1F"/>
          <w:sz w:val="24"/>
          <w:szCs w:val="24"/>
        </w:rPr>
      </w:pPr>
    </w:p>
    <w:p w:rsidR="00CF3A25" w:rsidRPr="00312ED6" w:rsidRDefault="00CF3A25" w:rsidP="00CF3A25">
      <w:pPr>
        <w:autoSpaceDE w:val="0"/>
        <w:autoSpaceDN w:val="0"/>
        <w:adjustRightInd w:val="0"/>
        <w:spacing w:line="360" w:lineRule="auto"/>
        <w:ind w:right="43"/>
        <w:rPr>
          <w:rFonts w:ascii="Book Antiqua" w:hAnsi="Book Antiqua" w:cs="Arial"/>
          <w:b/>
          <w:bCs/>
          <w:color w:val="221E1F"/>
          <w:sz w:val="24"/>
          <w:szCs w:val="24"/>
        </w:rPr>
      </w:pPr>
      <w:r w:rsidRPr="00312ED6">
        <w:rPr>
          <w:rFonts w:ascii="Book Antiqua" w:hAnsi="Book Antiqua" w:cs="Arial"/>
          <w:b/>
          <w:bCs/>
          <w:color w:val="221E1F"/>
          <w:sz w:val="24"/>
          <w:szCs w:val="24"/>
        </w:rPr>
        <w:t>INTRODUCTION</w:t>
      </w:r>
    </w:p>
    <w:p w:rsidR="00CF3A25" w:rsidRPr="00312ED6" w:rsidRDefault="00CF3A25" w:rsidP="00CF3A25">
      <w:pPr>
        <w:autoSpaceDE w:val="0"/>
        <w:autoSpaceDN w:val="0"/>
        <w:adjustRightInd w:val="0"/>
        <w:spacing w:line="360" w:lineRule="auto"/>
        <w:ind w:right="43"/>
        <w:rPr>
          <w:rFonts w:ascii="Book Antiqua" w:hAnsi="Book Antiqua" w:cs="Arial"/>
          <w:sz w:val="24"/>
          <w:szCs w:val="24"/>
          <w:lang w:val="en"/>
        </w:rPr>
      </w:pPr>
      <w:r w:rsidRPr="00312ED6">
        <w:rPr>
          <w:rFonts w:ascii="Book Antiqua" w:hAnsi="Book Antiqua" w:cs="Arial"/>
          <w:bCs/>
          <w:sz w:val="24"/>
          <w:szCs w:val="24"/>
          <w:lang w:val="en"/>
        </w:rPr>
        <w:t>Cellular stress response</w:t>
      </w:r>
      <w:r w:rsidRPr="00312ED6">
        <w:rPr>
          <w:rFonts w:ascii="Book Antiqua" w:hAnsi="Book Antiqua" w:cs="Arial"/>
          <w:sz w:val="24"/>
          <w:szCs w:val="24"/>
          <w:lang w:val="en"/>
        </w:rPr>
        <w:t xml:space="preserve"> covers a number of molecular changes that cells undergo in reaction to patho-physiological conditions, such as lack of nutrients and oxygen, or exposure to toxins in their micro environment</w:t>
      </w:r>
      <w:r w:rsidRPr="00312ED6">
        <w:rPr>
          <w:rFonts w:ascii="Book Antiqua" w:hAnsi="Book Antiqua" w:cs="Arial"/>
          <w:sz w:val="24"/>
          <w:szCs w:val="24"/>
          <w:vertAlign w:val="superscript"/>
          <w:lang w:val="en"/>
        </w:rPr>
        <w:t>[1,2]</w:t>
      </w:r>
      <w:r w:rsidRPr="00312ED6">
        <w:rPr>
          <w:rFonts w:ascii="Book Antiqua" w:hAnsi="Book Antiqua" w:cs="Arial"/>
          <w:sz w:val="24"/>
          <w:szCs w:val="24"/>
          <w:lang w:val="en"/>
        </w:rPr>
        <w:t xml:space="preserve">.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sz w:val="24"/>
          <w:szCs w:val="24"/>
          <w:lang w:val="en"/>
        </w:rPr>
      </w:pPr>
      <w:r w:rsidRPr="00312ED6">
        <w:rPr>
          <w:rFonts w:ascii="Book Antiqua" w:hAnsi="Book Antiqua" w:cs="Arial"/>
          <w:sz w:val="24"/>
          <w:szCs w:val="24"/>
          <w:lang w:val="en"/>
        </w:rPr>
        <w:t xml:space="preserve">The cellular response to stress aims to protect the cells by either a short or a long term mechanism that minimizes the damage to the cell integrity. Cellular stress responses are primarily located in the endoplasmic reticulum </w:t>
      </w:r>
      <w:r w:rsidRPr="00312ED6">
        <w:rPr>
          <w:rFonts w:ascii="Book Antiqua" w:hAnsi="Book Antiqua" w:cs="Arial"/>
          <w:sz w:val="24"/>
          <w:szCs w:val="24"/>
          <w:lang w:val="en"/>
        </w:rPr>
        <w:lastRenderedPageBreak/>
        <w:t>(ER) and are mediated through highly conserved stress proteins such as heat shock proteins, some of which are only activated by stress while others are involved both in stress responses and in normal cellular functioning</w:t>
      </w:r>
      <w:r w:rsidRPr="00312ED6">
        <w:rPr>
          <w:rFonts w:ascii="Book Antiqua" w:hAnsi="Book Antiqua" w:cs="Arial"/>
          <w:sz w:val="24"/>
          <w:szCs w:val="24"/>
          <w:vertAlign w:val="superscript"/>
          <w:lang w:val="en"/>
        </w:rPr>
        <w:t>[2,3]</w:t>
      </w:r>
      <w:r w:rsidRPr="00312ED6">
        <w:rPr>
          <w:rFonts w:ascii="Book Antiqua" w:hAnsi="Book Antiqua" w:cs="Arial"/>
          <w:sz w:val="24"/>
          <w:szCs w:val="24"/>
          <w:lang w:val="en"/>
        </w:rPr>
        <w:t>.</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sz w:val="24"/>
          <w:szCs w:val="24"/>
        </w:rPr>
      </w:pPr>
      <w:r w:rsidRPr="00312ED6">
        <w:rPr>
          <w:rFonts w:ascii="Book Antiqua" w:hAnsi="Book Antiqua" w:cs="Arial"/>
          <w:sz w:val="24"/>
          <w:szCs w:val="24"/>
          <w:lang w:val="en"/>
        </w:rPr>
        <w:t xml:space="preserve">One such mechanism is the </w:t>
      </w:r>
      <w:r w:rsidRPr="00312ED6">
        <w:rPr>
          <w:rFonts w:ascii="Book Antiqua" w:hAnsi="Book Antiqua" w:cs="Arial"/>
          <w:sz w:val="24"/>
          <w:szCs w:val="24"/>
        </w:rPr>
        <w:t>unfolded protein response (UPR), an evolutionarily conserved mechanism in which survival or apoptotic pathways are activated</w:t>
      </w:r>
      <w:r w:rsidRPr="00312ED6">
        <w:rPr>
          <w:rFonts w:ascii="Book Antiqua" w:hAnsi="Book Antiqua" w:cs="Arial"/>
          <w:sz w:val="24"/>
          <w:szCs w:val="24"/>
          <w:vertAlign w:val="superscript"/>
          <w:lang w:val="en"/>
        </w:rPr>
        <w:t>[</w:t>
      </w:r>
      <w:r w:rsidRPr="00312ED6">
        <w:rPr>
          <w:rFonts w:ascii="Book Antiqua" w:hAnsi="Book Antiqua" w:cs="Arial"/>
          <w:sz w:val="24"/>
          <w:szCs w:val="24"/>
          <w:vertAlign w:val="superscript"/>
        </w:rPr>
        <w:t>4,5]</w:t>
      </w:r>
      <w:r w:rsidRPr="00312ED6">
        <w:rPr>
          <w:rFonts w:ascii="Book Antiqua" w:hAnsi="Book Antiqua" w:cs="Arial"/>
          <w:sz w:val="24"/>
          <w:szCs w:val="24"/>
        </w:rPr>
        <w:t xml:space="preserve">. UPR is initiated upon the accumulation of unfolded proteins in the ER. </w:t>
      </w:r>
      <w:r w:rsidRPr="00312ED6">
        <w:rPr>
          <w:rFonts w:ascii="Book Antiqua" w:hAnsi="Book Antiqua" w:cs="Arial"/>
          <w:sz w:val="24"/>
          <w:szCs w:val="24"/>
          <w:lang w:val="en"/>
        </w:rPr>
        <w:t>The master UPR regulator is the glucose-regulated protein GRP78</w:t>
      </w:r>
      <w:r w:rsidRPr="00312ED6">
        <w:rPr>
          <w:rFonts w:ascii="Book Antiqua" w:hAnsi="Book Antiqua" w:cs="Arial"/>
          <w:sz w:val="24"/>
          <w:szCs w:val="24"/>
        </w:rPr>
        <w:t>, a member of the heat shock protein 70 family that functions as a chaperone for the folding, maturation and transport of polypeptides and proteins in the ER</w:t>
      </w:r>
      <w:r w:rsidRPr="00312ED6">
        <w:rPr>
          <w:rFonts w:ascii="Book Antiqua" w:hAnsi="Book Antiqua" w:cs="Arial"/>
          <w:sz w:val="24"/>
          <w:szCs w:val="24"/>
          <w:vertAlign w:val="superscript"/>
        </w:rPr>
        <w:t>[6,7]</w:t>
      </w:r>
      <w:r w:rsidRPr="00312ED6">
        <w:rPr>
          <w:rFonts w:ascii="Book Antiqua" w:hAnsi="Book Antiqua" w:cs="Arial"/>
          <w:sz w:val="24"/>
          <w:szCs w:val="24"/>
        </w:rPr>
        <w:t xml:space="preserve">. GRP78 is also a key member of the UPR. Its primary role is to protect cells from undergoing apoptosis under physiological stress </w:t>
      </w:r>
      <w:proofErr w:type="gramStart"/>
      <w:r w:rsidRPr="00312ED6">
        <w:rPr>
          <w:rFonts w:ascii="Book Antiqua" w:hAnsi="Book Antiqua" w:cs="Arial"/>
          <w:sz w:val="24"/>
          <w:szCs w:val="24"/>
        </w:rPr>
        <w:t>conditions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8]</w:t>
      </w:r>
      <w:r w:rsidRPr="00312ED6">
        <w:rPr>
          <w:rFonts w:ascii="Book Antiqua" w:hAnsi="Book Antiqua" w:cs="Arial"/>
          <w:sz w:val="24"/>
          <w:szCs w:val="24"/>
        </w:rPr>
        <w:t xml:space="preserve">. </w:t>
      </w:r>
      <w:r w:rsidRPr="00312ED6">
        <w:rPr>
          <w:rFonts w:ascii="Book Antiqua" w:hAnsi="Book Antiqua" w:cs="Arial"/>
          <w:sz w:val="24"/>
          <w:szCs w:val="24"/>
          <w:lang w:val="en"/>
        </w:rPr>
        <w:t>If the adaptive response fai</w:t>
      </w:r>
      <w:r w:rsidR="00312ED6" w:rsidRPr="00312ED6">
        <w:rPr>
          <w:rFonts w:ascii="Book Antiqua" w:hAnsi="Book Antiqua" w:cs="Arial"/>
          <w:sz w:val="24"/>
          <w:szCs w:val="24"/>
          <w:lang w:val="en"/>
        </w:rPr>
        <w:t>ls, apoptotic cell death ensues</w:t>
      </w:r>
      <w:r w:rsidRPr="00312ED6">
        <w:rPr>
          <w:rFonts w:ascii="Book Antiqua" w:hAnsi="Book Antiqua" w:cs="Arial"/>
          <w:sz w:val="24"/>
          <w:szCs w:val="24"/>
          <w:vertAlign w:val="superscript"/>
          <w:lang w:val="en"/>
        </w:rPr>
        <w:t>[9]</w:t>
      </w:r>
      <w:r w:rsidRPr="00312ED6">
        <w:rPr>
          <w:rFonts w:ascii="Book Antiqua" w:hAnsi="Book Antiqua" w:cs="Arial"/>
          <w:sz w:val="24"/>
          <w:szCs w:val="24"/>
          <w:lang w:val="en"/>
        </w:rPr>
        <w:t xml:space="preserve">.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sz w:val="24"/>
          <w:szCs w:val="24"/>
        </w:rPr>
      </w:pPr>
      <w:r w:rsidRPr="00312ED6">
        <w:rPr>
          <w:rFonts w:ascii="Book Antiqua" w:hAnsi="Book Antiqua" w:cs="Arial"/>
          <w:sz w:val="24"/>
          <w:szCs w:val="24"/>
          <w:lang w:val="en"/>
        </w:rPr>
        <w:t>As an adaptive response to ER stress, the UPR triggers a set of pathways that results in the</w:t>
      </w:r>
      <w:r w:rsidRPr="00312ED6">
        <w:rPr>
          <w:rFonts w:ascii="Book Antiqua" w:hAnsi="Book Antiqua" w:cs="Arial"/>
          <w:sz w:val="24"/>
          <w:szCs w:val="24"/>
        </w:rPr>
        <w:t xml:space="preserve"> activation of inositol-requiring protein1 (IRE1), PKR-like ER kinase (PERK) and setting in motion transcription factor 6 (ATF6)</w:t>
      </w:r>
      <w:r w:rsidRPr="00312ED6">
        <w:rPr>
          <w:rFonts w:ascii="Book Antiqua" w:hAnsi="Book Antiqua" w:cs="Arial"/>
          <w:sz w:val="24"/>
          <w:szCs w:val="24"/>
          <w:vertAlign w:val="superscript"/>
        </w:rPr>
        <w:t>[10]</w:t>
      </w:r>
      <w:r w:rsidRPr="00312ED6">
        <w:rPr>
          <w:rFonts w:ascii="Book Antiqua" w:hAnsi="Book Antiqua" w:cs="Arial"/>
          <w:sz w:val="24"/>
          <w:szCs w:val="24"/>
        </w:rPr>
        <w:t xml:space="preserve">. Activation of these pathways selectively suppresses protein synthesis while promoting the translation of other specific proteins and regulating a variety of UPR target genes expression, including </w:t>
      </w:r>
      <w:r w:rsidRPr="00312ED6">
        <w:rPr>
          <w:rFonts w:ascii="Book Antiqua" w:hAnsi="Book Antiqua" w:cs="Arial"/>
          <w:sz w:val="24"/>
          <w:szCs w:val="24"/>
          <w:lang w:val="en"/>
        </w:rPr>
        <w:t xml:space="preserve">glucose-regulated protein GRP78 </w:t>
      </w:r>
      <w:r w:rsidRPr="00312ED6">
        <w:rPr>
          <w:rFonts w:ascii="Book Antiqua" w:hAnsi="Book Antiqua" w:cs="Arial"/>
          <w:sz w:val="24"/>
          <w:szCs w:val="24"/>
        </w:rPr>
        <w:t>and the major pro-apoptotic transcription factor CHOP (also called GADD153)</w:t>
      </w:r>
      <w:r w:rsidRPr="00312ED6">
        <w:rPr>
          <w:rFonts w:ascii="Book Antiqua" w:hAnsi="Book Antiqua" w:cs="Arial"/>
          <w:sz w:val="24"/>
          <w:szCs w:val="24"/>
          <w:vertAlign w:val="superscript"/>
        </w:rPr>
        <w:t>[10]</w:t>
      </w:r>
      <w:r w:rsidRPr="00312ED6">
        <w:rPr>
          <w:rFonts w:ascii="Book Antiqua" w:hAnsi="Book Antiqua" w:cs="Arial"/>
          <w:sz w:val="24"/>
          <w:szCs w:val="24"/>
        </w:rPr>
        <w:t xml:space="preserve">. </w:t>
      </w:r>
    </w:p>
    <w:p w:rsidR="00CF3A25" w:rsidRPr="00312ED6" w:rsidRDefault="00CF3A25" w:rsidP="00CF3A25">
      <w:pPr>
        <w:pStyle w:val="ListParagraph1"/>
        <w:spacing w:after="0" w:line="360" w:lineRule="auto"/>
        <w:ind w:left="-90" w:firstLineChars="200" w:firstLine="480"/>
        <w:jc w:val="both"/>
        <w:rPr>
          <w:rFonts w:ascii="Book Antiqua" w:hAnsi="Book Antiqua"/>
          <w:sz w:val="24"/>
          <w:szCs w:val="24"/>
        </w:rPr>
      </w:pPr>
      <w:r w:rsidRPr="00312ED6">
        <w:rPr>
          <w:rFonts w:ascii="Book Antiqua" w:hAnsi="Book Antiqua"/>
          <w:sz w:val="24"/>
          <w:szCs w:val="24"/>
        </w:rPr>
        <w:t xml:space="preserve">The induction of GRP78 to enhance protein folding and assembly in the ER leads to an increase in GRP78 in the ER compartment as well as to the promotion of GRP78 re-localization to the cell surface- where it assumes a new function as a receptor for cell-surface </w:t>
      </w:r>
      <w:proofErr w:type="gramStart"/>
      <w:r w:rsidRPr="00312ED6">
        <w:rPr>
          <w:rFonts w:ascii="Book Antiqua" w:hAnsi="Book Antiqua"/>
          <w:sz w:val="24"/>
          <w:szCs w:val="24"/>
        </w:rPr>
        <w:t>signaling</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6]</w:t>
      </w:r>
      <w:r w:rsidRPr="00312ED6">
        <w:rPr>
          <w:rFonts w:ascii="Book Antiqua" w:hAnsi="Book Antiqua"/>
          <w:sz w:val="24"/>
          <w:szCs w:val="24"/>
        </w:rPr>
        <w:t xml:space="preserve">. </w:t>
      </w:r>
    </w:p>
    <w:p w:rsidR="00CF3A25" w:rsidRPr="00312ED6" w:rsidRDefault="00CF3A25" w:rsidP="00CF3A25">
      <w:pPr>
        <w:pStyle w:val="ListParagraph1"/>
        <w:spacing w:after="0" w:line="360" w:lineRule="auto"/>
        <w:ind w:left="-90" w:firstLineChars="200" w:firstLine="480"/>
        <w:jc w:val="both"/>
        <w:rPr>
          <w:rFonts w:ascii="Book Antiqua" w:hAnsi="Book Antiqua"/>
          <w:sz w:val="24"/>
          <w:szCs w:val="24"/>
        </w:rPr>
      </w:pPr>
      <w:r w:rsidRPr="00312ED6">
        <w:rPr>
          <w:rFonts w:ascii="Book Antiqua" w:hAnsi="Book Antiqua"/>
          <w:sz w:val="24"/>
          <w:szCs w:val="24"/>
        </w:rPr>
        <w:t xml:space="preserve">Several possibilities for how GRP78 escapes to the cell surface in tumor cells were </w:t>
      </w:r>
      <w:proofErr w:type="gramStart"/>
      <w:r w:rsidRPr="00312ED6">
        <w:rPr>
          <w:rFonts w:ascii="Book Antiqua" w:hAnsi="Book Antiqua"/>
          <w:sz w:val="24"/>
          <w:szCs w:val="24"/>
        </w:rPr>
        <w:t>suggested</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11]</w:t>
      </w:r>
      <w:r w:rsidR="00312ED6" w:rsidRPr="00312ED6">
        <w:rPr>
          <w:rFonts w:ascii="Book Antiqua" w:hAnsi="Book Antiqua"/>
          <w:sz w:val="24"/>
          <w:szCs w:val="24"/>
        </w:rPr>
        <w:t>.</w:t>
      </w:r>
      <w:r w:rsidRPr="00312ED6">
        <w:rPr>
          <w:rFonts w:ascii="Book Antiqua" w:hAnsi="Book Antiqua"/>
          <w:sz w:val="24"/>
          <w:szCs w:val="24"/>
        </w:rPr>
        <w:t xml:space="preserve"> In general, GRP78 trafficking from the ER to the cell surface is not well understood</w:t>
      </w:r>
      <w:r w:rsidRPr="00312ED6">
        <w:rPr>
          <w:rFonts w:ascii="Book Antiqua" w:hAnsi="Book Antiqua"/>
          <w:color w:val="00B050"/>
          <w:sz w:val="24"/>
          <w:szCs w:val="24"/>
        </w:rPr>
        <w:t xml:space="preserve">. </w:t>
      </w:r>
      <w:r w:rsidRPr="00312ED6">
        <w:rPr>
          <w:rFonts w:ascii="Book Antiqua" w:hAnsi="Book Antiqua"/>
          <w:sz w:val="24"/>
          <w:szCs w:val="24"/>
        </w:rPr>
        <w:t xml:space="preserve">It was demonstrated that ER stress actively promotes GRP78 localization on the cell surface, however ectopic expression of GRP78 is also able to cause cell surface relocation in the absence of ER </w:t>
      </w:r>
      <w:proofErr w:type="gramStart"/>
      <w:r w:rsidRPr="00312ED6">
        <w:rPr>
          <w:rFonts w:ascii="Book Antiqua" w:hAnsi="Book Antiqua"/>
          <w:sz w:val="24"/>
          <w:szCs w:val="24"/>
        </w:rPr>
        <w:t>stress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11]</w:t>
      </w:r>
      <w:r w:rsidRPr="00312ED6">
        <w:rPr>
          <w:rFonts w:ascii="Book Antiqua" w:hAnsi="Book Antiqua"/>
          <w:sz w:val="24"/>
          <w:szCs w:val="24"/>
        </w:rPr>
        <w:t xml:space="preserve">. </w:t>
      </w:r>
      <w:r w:rsidRPr="00312ED6">
        <w:rPr>
          <w:rFonts w:ascii="Book Antiqua" w:hAnsi="Book Antiqua"/>
          <w:sz w:val="24"/>
          <w:szCs w:val="24"/>
        </w:rPr>
        <w:lastRenderedPageBreak/>
        <w:t xml:space="preserve">There are also conflicting reports of whether GRP78 is expressed on specific tumor cell lines, such as PC-3 prostate cancer </w:t>
      </w:r>
      <w:proofErr w:type="gramStart"/>
      <w:r w:rsidRPr="00312ED6">
        <w:rPr>
          <w:rFonts w:ascii="Book Antiqua" w:hAnsi="Book Antiqua"/>
          <w:sz w:val="24"/>
          <w:szCs w:val="24"/>
        </w:rPr>
        <w:t>cells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12]</w:t>
      </w:r>
      <w:r w:rsidRPr="00312ED6">
        <w:rPr>
          <w:rFonts w:ascii="Book Antiqua" w:hAnsi="Book Antiqua"/>
          <w:sz w:val="24"/>
          <w:szCs w:val="24"/>
        </w:rPr>
        <w:t>.</w:t>
      </w:r>
      <w:r w:rsidRPr="00312ED6">
        <w:rPr>
          <w:rFonts w:ascii="Book Antiqua" w:hAnsi="Book Antiqua"/>
          <w:color w:val="00B050"/>
          <w:sz w:val="24"/>
          <w:szCs w:val="24"/>
        </w:rPr>
        <w:t xml:space="preserve"> </w:t>
      </w:r>
      <w:r w:rsidRPr="00312ED6">
        <w:rPr>
          <w:rFonts w:ascii="Book Antiqua" w:hAnsi="Book Antiqua"/>
          <w:sz w:val="24"/>
          <w:szCs w:val="24"/>
        </w:rPr>
        <w:t xml:space="preserve">It is reasonable that since ER membrane is a source of plasma membrane, this form of GRP78 could be cycled to the cell surface. Studies also suggested that specific cell types may utilize different proteins for transporting GRP78 to the cell surface. For example, the ER transmembrane protein, MTJ-1 is implicated as the GRP78 carrier protein in </w:t>
      </w:r>
      <w:proofErr w:type="gramStart"/>
      <w:r w:rsidRPr="00312ED6">
        <w:rPr>
          <w:rFonts w:ascii="Book Antiqua" w:hAnsi="Book Antiqua"/>
          <w:sz w:val="24"/>
          <w:szCs w:val="24"/>
        </w:rPr>
        <w:t>macrophages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13]</w:t>
      </w:r>
      <w:r w:rsidRPr="00312ED6">
        <w:rPr>
          <w:rFonts w:ascii="Book Antiqua" w:hAnsi="Book Antiqua"/>
          <w:sz w:val="24"/>
          <w:szCs w:val="24"/>
        </w:rPr>
        <w:t xml:space="preserve">. The tumor suppressor Par-4 is reported to be required for GRP78 cell surface localization in PC-3 </w:t>
      </w:r>
      <w:proofErr w:type="gramStart"/>
      <w:r w:rsidRPr="00312ED6">
        <w:rPr>
          <w:rFonts w:ascii="Book Antiqua" w:hAnsi="Book Antiqua"/>
          <w:sz w:val="24"/>
          <w:szCs w:val="24"/>
        </w:rPr>
        <w:t>cells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14]</w:t>
      </w:r>
      <w:r w:rsidRPr="00312ED6">
        <w:rPr>
          <w:rFonts w:ascii="Book Antiqua" w:hAnsi="Book Antiqua"/>
          <w:sz w:val="24"/>
          <w:szCs w:val="24"/>
        </w:rPr>
        <w:t>.</w:t>
      </w:r>
      <w:r w:rsidRPr="00312ED6">
        <w:rPr>
          <w:rFonts w:ascii="Book Antiqua" w:hAnsi="Book Antiqua"/>
          <w:color w:val="00B050"/>
          <w:sz w:val="24"/>
          <w:szCs w:val="24"/>
        </w:rPr>
        <w:t xml:space="preserve"> </w:t>
      </w:r>
    </w:p>
    <w:p w:rsidR="00CF3A25" w:rsidRPr="00312ED6" w:rsidRDefault="00CF3A25" w:rsidP="00CF3A25">
      <w:pPr>
        <w:pStyle w:val="ListParagraph1"/>
        <w:spacing w:after="0" w:line="360" w:lineRule="auto"/>
        <w:ind w:left="-90" w:firstLineChars="200" w:firstLine="480"/>
        <w:jc w:val="both"/>
        <w:rPr>
          <w:rFonts w:ascii="Book Antiqua" w:eastAsia="宋体" w:hAnsi="Book Antiqua"/>
          <w:sz w:val="24"/>
          <w:szCs w:val="24"/>
        </w:rPr>
      </w:pPr>
      <w:r w:rsidRPr="00312ED6">
        <w:rPr>
          <w:rFonts w:ascii="Book Antiqua" w:hAnsi="Book Antiqua"/>
          <w:sz w:val="24"/>
          <w:szCs w:val="24"/>
        </w:rPr>
        <w:t>The present review aims to describe the function and modulation of cell surface GRP78 for the treatment of a number of maladies.</w:t>
      </w:r>
      <w:r w:rsidRPr="00312ED6">
        <w:rPr>
          <w:rFonts w:ascii="Book Antiqua" w:eastAsia="宋体" w:hAnsi="Book Antiqua"/>
          <w:sz w:val="24"/>
          <w:szCs w:val="24"/>
        </w:rPr>
        <w:t xml:space="preserve">  </w:t>
      </w:r>
    </w:p>
    <w:p w:rsidR="00CF3A25" w:rsidRPr="00312ED6" w:rsidRDefault="00CF3A25" w:rsidP="00CF3A25">
      <w:pPr>
        <w:pStyle w:val="ListParagraph1"/>
        <w:spacing w:after="0" w:line="360" w:lineRule="auto"/>
        <w:ind w:left="-90"/>
        <w:jc w:val="both"/>
        <w:rPr>
          <w:rFonts w:ascii="Book Antiqua" w:eastAsia="宋体" w:hAnsi="Book Antiqua"/>
          <w:sz w:val="24"/>
          <w:szCs w:val="24"/>
        </w:rPr>
      </w:pPr>
    </w:p>
    <w:p w:rsidR="00CF3A25" w:rsidRPr="00312ED6" w:rsidRDefault="00CF3A25" w:rsidP="00CF3A25">
      <w:pPr>
        <w:spacing w:line="360" w:lineRule="auto"/>
        <w:ind w:right="43"/>
        <w:rPr>
          <w:rFonts w:ascii="Book Antiqua" w:hAnsi="Book Antiqua" w:cs="Arial"/>
          <w:b/>
          <w:bCs/>
          <w:sz w:val="24"/>
          <w:szCs w:val="24"/>
        </w:rPr>
      </w:pPr>
      <w:r w:rsidRPr="00312ED6">
        <w:rPr>
          <w:rFonts w:ascii="Book Antiqua" w:hAnsi="Book Antiqua" w:cs="Arial"/>
          <w:b/>
          <w:bCs/>
          <w:sz w:val="24"/>
          <w:szCs w:val="24"/>
        </w:rPr>
        <w:t>CELL SURFACE GRP78 IN THE NORMAL CELLS</w:t>
      </w:r>
    </w:p>
    <w:p w:rsidR="00CF3A25" w:rsidRPr="00312ED6" w:rsidRDefault="00CF3A25" w:rsidP="00CF3A25">
      <w:pPr>
        <w:autoSpaceDE w:val="0"/>
        <w:autoSpaceDN w:val="0"/>
        <w:adjustRightInd w:val="0"/>
        <w:spacing w:line="360" w:lineRule="auto"/>
        <w:ind w:right="43"/>
        <w:rPr>
          <w:rFonts w:ascii="Book Antiqua" w:hAnsi="Book Antiqua" w:cs="Arial"/>
          <w:color w:val="231F20"/>
          <w:sz w:val="24"/>
          <w:szCs w:val="24"/>
        </w:rPr>
      </w:pPr>
      <w:r w:rsidRPr="00312ED6">
        <w:rPr>
          <w:rFonts w:ascii="Book Antiqua" w:hAnsi="Book Antiqua" w:cs="Arial"/>
          <w:color w:val="231F20"/>
          <w:sz w:val="24"/>
          <w:szCs w:val="24"/>
        </w:rPr>
        <w:t xml:space="preserve">Although Shock protein GRP78 has long been studied as a molecular chaperone in the ER expressed in mammalian cells and has a critical role in cellular integrity, its translocation to the plasma membrane on different cells was recently found to have several </w:t>
      </w:r>
      <w:proofErr w:type="gramStart"/>
      <w:r w:rsidRPr="00312ED6">
        <w:rPr>
          <w:rFonts w:ascii="Book Antiqua" w:hAnsi="Book Antiqua" w:cs="Arial"/>
          <w:color w:val="231F20"/>
          <w:sz w:val="24"/>
          <w:szCs w:val="24"/>
        </w:rPr>
        <w:t>implications</w:t>
      </w:r>
      <w:r w:rsidRPr="00312ED6">
        <w:rPr>
          <w:rFonts w:ascii="Book Antiqua" w:hAnsi="Book Antiqua" w:cs="Arial"/>
          <w:color w:val="231F20"/>
          <w:sz w:val="24"/>
          <w:szCs w:val="24"/>
          <w:vertAlign w:val="superscript"/>
        </w:rPr>
        <w:t>[</w:t>
      </w:r>
      <w:proofErr w:type="gramEnd"/>
      <w:r w:rsidRPr="00312ED6">
        <w:rPr>
          <w:rFonts w:ascii="Book Antiqua" w:hAnsi="Book Antiqua" w:cs="Arial"/>
          <w:color w:val="231F20"/>
          <w:sz w:val="24"/>
          <w:szCs w:val="24"/>
          <w:vertAlign w:val="superscript"/>
        </w:rPr>
        <w:t>6,15]</w:t>
      </w:r>
      <w:r w:rsidRPr="00312ED6">
        <w:rPr>
          <w:rFonts w:ascii="Book Antiqua" w:hAnsi="Book Antiqua" w:cs="Arial"/>
          <w:color w:val="231F20"/>
          <w:sz w:val="24"/>
          <w:szCs w:val="24"/>
        </w:rPr>
        <w:t xml:space="preserve">.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31F20"/>
          <w:sz w:val="24"/>
          <w:szCs w:val="24"/>
        </w:rPr>
      </w:pPr>
      <w:r w:rsidRPr="00312ED6">
        <w:rPr>
          <w:rFonts w:ascii="Book Antiqua" w:hAnsi="Book Antiqua" w:cs="Arial"/>
          <w:color w:val="231F20"/>
          <w:sz w:val="24"/>
          <w:szCs w:val="24"/>
        </w:rPr>
        <w:t xml:space="preserve">Stress induced mechanisms such as hypoxia that increased the expression of GRP78 on the cell surface was also found to stimulate cell cycle arrest at the G0/G1 phase, resulting in massive cell </w:t>
      </w:r>
      <w:proofErr w:type="gramStart"/>
      <w:r w:rsidRPr="00312ED6">
        <w:rPr>
          <w:rFonts w:ascii="Book Antiqua" w:hAnsi="Book Antiqua" w:cs="Arial"/>
          <w:color w:val="231F20"/>
          <w:sz w:val="24"/>
          <w:szCs w:val="24"/>
        </w:rPr>
        <w:t>apoptosis</w:t>
      </w:r>
      <w:r w:rsidRPr="00312ED6">
        <w:rPr>
          <w:rFonts w:ascii="Book Antiqua" w:hAnsi="Book Antiqua" w:cs="Arial"/>
          <w:color w:val="231F20"/>
          <w:sz w:val="24"/>
          <w:szCs w:val="24"/>
          <w:vertAlign w:val="superscript"/>
        </w:rPr>
        <w:t>[</w:t>
      </w:r>
      <w:proofErr w:type="gramEnd"/>
      <w:r w:rsidRPr="00312ED6">
        <w:rPr>
          <w:rFonts w:ascii="Book Antiqua" w:hAnsi="Book Antiqua" w:cs="Arial"/>
          <w:color w:val="231F20"/>
          <w:sz w:val="24"/>
          <w:szCs w:val="24"/>
          <w:vertAlign w:val="superscript"/>
        </w:rPr>
        <w:t>16]</w:t>
      </w:r>
      <w:r w:rsidRPr="00312ED6">
        <w:rPr>
          <w:rFonts w:ascii="Book Antiqua" w:hAnsi="Book Antiqua" w:cs="Arial"/>
          <w:color w:val="231F20"/>
          <w:sz w:val="24"/>
          <w:szCs w:val="24"/>
        </w:rPr>
        <w:t>. It is possible therefore that hypoxia induced membrane GRP78 is a trigger for apoptosis.</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31F20"/>
          <w:sz w:val="24"/>
          <w:szCs w:val="24"/>
        </w:rPr>
      </w:pPr>
      <w:r w:rsidRPr="00312ED6">
        <w:rPr>
          <w:rFonts w:ascii="Book Antiqua" w:hAnsi="Book Antiqua" w:cs="Arial"/>
          <w:color w:val="231F20"/>
          <w:sz w:val="24"/>
          <w:szCs w:val="24"/>
        </w:rPr>
        <w:t xml:space="preserve">Therefore, the binding of a peptide or an anti-GRP78 antibody to hypoxia- induced membrane GRP78 might decrease the stress protein on endothelial cell membranes and reduce apoptosis.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31F20"/>
          <w:sz w:val="24"/>
          <w:szCs w:val="24"/>
        </w:rPr>
      </w:pPr>
      <w:r w:rsidRPr="00312ED6">
        <w:rPr>
          <w:rFonts w:ascii="Book Antiqua" w:hAnsi="Book Antiqua" w:cs="Arial"/>
          <w:color w:val="231F20"/>
          <w:sz w:val="24"/>
          <w:szCs w:val="24"/>
        </w:rPr>
        <w:t xml:space="preserve">This last affirmation was substantially corroborated by the experiments in which cell surface GRP78 binding of peptides </w:t>
      </w:r>
      <w:proofErr w:type="spellStart"/>
      <w:r w:rsidRPr="00312ED6">
        <w:rPr>
          <w:rFonts w:ascii="Book Antiqua" w:hAnsi="Book Antiqua" w:cs="Arial"/>
          <w:color w:val="231F20"/>
          <w:sz w:val="24"/>
          <w:szCs w:val="24"/>
        </w:rPr>
        <w:t>RoY</w:t>
      </w:r>
      <w:proofErr w:type="spellEnd"/>
      <w:r w:rsidRPr="00312ED6">
        <w:rPr>
          <w:rFonts w:ascii="Book Antiqua" w:hAnsi="Book Antiqua" w:cs="Arial"/>
          <w:color w:val="231F20"/>
          <w:sz w:val="24"/>
          <w:szCs w:val="24"/>
        </w:rPr>
        <w:t xml:space="preserve">, ADoPep1, or an anti GRP78 antibody, inhibited hypoxia-induced apoptosis of endothelial cells and induced proliferation and </w:t>
      </w:r>
      <w:proofErr w:type="gramStart"/>
      <w:r w:rsidRPr="00312ED6">
        <w:rPr>
          <w:rFonts w:ascii="Book Antiqua" w:hAnsi="Book Antiqua" w:cs="Arial"/>
          <w:color w:val="231F20"/>
          <w:sz w:val="24"/>
          <w:szCs w:val="24"/>
        </w:rPr>
        <w:t>angiogenesis</w:t>
      </w:r>
      <w:r w:rsidRPr="00312ED6">
        <w:rPr>
          <w:rFonts w:ascii="Book Antiqua" w:hAnsi="Book Antiqua" w:cs="Arial"/>
          <w:color w:val="231F20"/>
          <w:sz w:val="24"/>
          <w:szCs w:val="24"/>
          <w:vertAlign w:val="superscript"/>
        </w:rPr>
        <w:t>[</w:t>
      </w:r>
      <w:proofErr w:type="gramEnd"/>
      <w:r w:rsidRPr="00312ED6">
        <w:rPr>
          <w:rFonts w:ascii="Book Antiqua" w:hAnsi="Book Antiqua" w:cs="Arial"/>
          <w:color w:val="231F20"/>
          <w:sz w:val="24"/>
          <w:szCs w:val="24"/>
          <w:vertAlign w:val="superscript"/>
        </w:rPr>
        <w:t>17-19]</w:t>
      </w:r>
      <w:r w:rsidRPr="00312ED6">
        <w:rPr>
          <w:rFonts w:ascii="Book Antiqua" w:hAnsi="Book Antiqua" w:cs="Arial"/>
          <w:color w:val="231F20"/>
          <w:sz w:val="24"/>
          <w:szCs w:val="24"/>
        </w:rPr>
        <w:t>.</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31F20"/>
          <w:sz w:val="24"/>
          <w:szCs w:val="24"/>
        </w:rPr>
      </w:pPr>
      <w:r w:rsidRPr="00312ED6">
        <w:rPr>
          <w:rFonts w:ascii="Book Antiqua" w:hAnsi="Book Antiqua" w:cs="Arial"/>
          <w:color w:val="231F20"/>
          <w:sz w:val="24"/>
          <w:szCs w:val="24"/>
        </w:rPr>
        <w:t xml:space="preserve">The addition of ADoPep1 to endothelial cells under hypoxic conditions induced a dramatic decrease in membrane GRP78 after only 15 minutes, as measured by FACS analysis. This was most likely due to the internalization </w:t>
      </w:r>
      <w:r w:rsidRPr="00312ED6">
        <w:rPr>
          <w:rFonts w:ascii="Book Antiqua" w:hAnsi="Book Antiqua" w:cs="Arial"/>
          <w:color w:val="231F20"/>
          <w:sz w:val="24"/>
          <w:szCs w:val="24"/>
        </w:rPr>
        <w:lastRenderedPageBreak/>
        <w:t xml:space="preserve">of the cell surface GRP78 receptor. The internalization of the GRP78 receptor triggered PI3K pathway increasing </w:t>
      </w:r>
      <w:proofErr w:type="spellStart"/>
      <w:r w:rsidRPr="00312ED6">
        <w:rPr>
          <w:rFonts w:ascii="Book Antiqua" w:hAnsi="Book Antiqua" w:cs="Arial"/>
          <w:color w:val="231F20"/>
          <w:sz w:val="24"/>
          <w:szCs w:val="24"/>
        </w:rPr>
        <w:t>Akt</w:t>
      </w:r>
      <w:proofErr w:type="spellEnd"/>
      <w:r w:rsidRPr="00312ED6">
        <w:rPr>
          <w:rFonts w:ascii="Book Antiqua" w:hAnsi="Book Antiqua" w:cs="Arial"/>
          <w:color w:val="231F20"/>
          <w:sz w:val="24"/>
          <w:szCs w:val="24"/>
        </w:rPr>
        <w:t xml:space="preserve"> phosphorylation and MEK pathways including ERK phosphorylation for the activation of the survival/proliferation activity. The implications of specific inhibitors to PI3K and MEK pathways confirmed the specific </w:t>
      </w:r>
      <w:proofErr w:type="gramStart"/>
      <w:r w:rsidRPr="00312ED6">
        <w:rPr>
          <w:rFonts w:ascii="Book Antiqua" w:hAnsi="Book Antiqua" w:cs="Arial"/>
          <w:color w:val="231F20"/>
          <w:sz w:val="24"/>
          <w:szCs w:val="24"/>
        </w:rPr>
        <w:t>signaling</w:t>
      </w:r>
      <w:r w:rsidRPr="00312ED6">
        <w:rPr>
          <w:rFonts w:ascii="Book Antiqua" w:hAnsi="Book Antiqua" w:cs="Arial"/>
          <w:color w:val="231F20"/>
          <w:sz w:val="24"/>
          <w:szCs w:val="24"/>
          <w:vertAlign w:val="superscript"/>
        </w:rPr>
        <w:t>[</w:t>
      </w:r>
      <w:proofErr w:type="gramEnd"/>
      <w:r w:rsidRPr="00312ED6">
        <w:rPr>
          <w:rFonts w:ascii="Book Antiqua" w:hAnsi="Book Antiqua" w:cs="Arial"/>
          <w:color w:val="231F20"/>
          <w:sz w:val="24"/>
          <w:szCs w:val="24"/>
          <w:vertAlign w:val="superscript"/>
        </w:rPr>
        <w:t>18]</w:t>
      </w:r>
      <w:r w:rsidRPr="00312ED6">
        <w:rPr>
          <w:rFonts w:ascii="Book Antiqua" w:hAnsi="Book Antiqua" w:cs="Arial"/>
          <w:color w:val="231F20"/>
          <w:sz w:val="24"/>
          <w:szCs w:val="24"/>
        </w:rPr>
        <w:t>.</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31F20"/>
          <w:sz w:val="24"/>
          <w:szCs w:val="24"/>
        </w:rPr>
      </w:pPr>
      <w:r w:rsidRPr="00312ED6">
        <w:rPr>
          <w:rFonts w:ascii="Book Antiqua" w:hAnsi="Book Antiqua" w:cs="Arial"/>
          <w:color w:val="231F20"/>
          <w:sz w:val="24"/>
          <w:szCs w:val="24"/>
        </w:rPr>
        <w:t xml:space="preserve">The inhibition of apoptosis was initiated by the internalization of the GRP78 receptor and the inhibition of cytochrome c release, caspase 3 activation and decrease of p38 </w:t>
      </w:r>
      <w:proofErr w:type="gramStart"/>
      <w:r w:rsidRPr="00312ED6">
        <w:rPr>
          <w:rFonts w:ascii="Book Antiqua" w:hAnsi="Book Antiqua" w:cs="Arial"/>
          <w:color w:val="231F20"/>
          <w:sz w:val="24"/>
          <w:szCs w:val="24"/>
        </w:rPr>
        <w:t>phosphorylation</w:t>
      </w:r>
      <w:r w:rsidRPr="00312ED6">
        <w:rPr>
          <w:rFonts w:ascii="Book Antiqua" w:hAnsi="Book Antiqua" w:cs="Arial"/>
          <w:color w:val="231F20"/>
          <w:sz w:val="24"/>
          <w:szCs w:val="24"/>
          <w:vertAlign w:val="superscript"/>
        </w:rPr>
        <w:t>[</w:t>
      </w:r>
      <w:proofErr w:type="gramEnd"/>
      <w:r w:rsidRPr="00312ED6">
        <w:rPr>
          <w:rFonts w:ascii="Book Antiqua" w:hAnsi="Book Antiqua" w:cs="Arial"/>
          <w:color w:val="231F20"/>
          <w:sz w:val="24"/>
          <w:szCs w:val="24"/>
          <w:vertAlign w:val="superscript"/>
        </w:rPr>
        <w:t>18-22]</w:t>
      </w:r>
      <w:r w:rsidRPr="00312ED6">
        <w:rPr>
          <w:rFonts w:ascii="Book Antiqua" w:hAnsi="Book Antiqua" w:cs="Arial"/>
          <w:color w:val="231F20"/>
          <w:sz w:val="24"/>
          <w:szCs w:val="24"/>
        </w:rPr>
        <w:t>.</w:t>
      </w:r>
    </w:p>
    <w:p w:rsidR="00CF3A25" w:rsidRPr="00312ED6" w:rsidRDefault="00CF3A25" w:rsidP="00CF3A25">
      <w:pPr>
        <w:spacing w:line="360" w:lineRule="auto"/>
        <w:ind w:right="43"/>
        <w:rPr>
          <w:rFonts w:ascii="Book Antiqua" w:hAnsi="Book Antiqua" w:cs="Arial"/>
          <w:color w:val="231F20"/>
          <w:sz w:val="24"/>
          <w:szCs w:val="24"/>
        </w:rPr>
      </w:pPr>
      <w:r w:rsidRPr="00312ED6">
        <w:rPr>
          <w:rFonts w:ascii="Book Antiqua" w:hAnsi="Book Antiqua" w:cs="Arial"/>
          <w:sz w:val="24"/>
          <w:szCs w:val="24"/>
        </w:rPr>
        <w:t xml:space="preserve">Cell surface GRP78 induction in cultured endothelial cells was triggered by their incubation for 24 hours under hypoxic </w:t>
      </w:r>
      <w:proofErr w:type="gramStart"/>
      <w:r w:rsidRPr="00312ED6">
        <w:rPr>
          <w:rFonts w:ascii="Book Antiqua" w:hAnsi="Book Antiqua" w:cs="Arial"/>
          <w:sz w:val="24"/>
          <w:szCs w:val="24"/>
        </w:rPr>
        <w:t>conditions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17-19]</w:t>
      </w:r>
      <w:r w:rsidRPr="00312ED6">
        <w:rPr>
          <w:rFonts w:ascii="Book Antiqua" w:hAnsi="Book Antiqua" w:cs="Arial"/>
          <w:sz w:val="24"/>
          <w:szCs w:val="24"/>
        </w:rPr>
        <w:t>.</w:t>
      </w:r>
      <w:r w:rsidRPr="00312ED6">
        <w:rPr>
          <w:rFonts w:ascii="Book Antiqua" w:hAnsi="Book Antiqua" w:cs="Arial"/>
          <w:color w:val="231F20"/>
          <w:sz w:val="24"/>
          <w:szCs w:val="24"/>
        </w:rPr>
        <w:t xml:space="preserve"> The process of cell surface GRP78 removal from the endothelial cells by peptide binding and its internalization, lead to the </w:t>
      </w:r>
      <w:r w:rsidRPr="00312ED6">
        <w:rPr>
          <w:rFonts w:ascii="Book Antiqua" w:hAnsi="Book Antiqua" w:cs="Arial"/>
          <w:sz w:val="24"/>
          <w:szCs w:val="24"/>
        </w:rPr>
        <w:t xml:space="preserve">inhibition of apoptosis, </w:t>
      </w:r>
      <w:r w:rsidRPr="00312ED6">
        <w:rPr>
          <w:rFonts w:ascii="Book Antiqua" w:hAnsi="Book Antiqua" w:cs="Arial"/>
          <w:color w:val="231F20"/>
          <w:sz w:val="24"/>
          <w:szCs w:val="24"/>
        </w:rPr>
        <w:t xml:space="preserve">activation of a survival mechanism, proliferation and the initiation of the </w:t>
      </w:r>
      <w:proofErr w:type="spellStart"/>
      <w:r w:rsidRPr="00312ED6">
        <w:rPr>
          <w:rFonts w:ascii="Book Antiqua" w:hAnsi="Book Antiqua" w:cs="Arial"/>
          <w:color w:val="231F20"/>
          <w:sz w:val="24"/>
          <w:szCs w:val="24"/>
        </w:rPr>
        <w:t>angiogenic</w:t>
      </w:r>
      <w:proofErr w:type="spellEnd"/>
      <w:r w:rsidRPr="00312ED6">
        <w:rPr>
          <w:rFonts w:ascii="Book Antiqua" w:hAnsi="Book Antiqua" w:cs="Arial"/>
          <w:color w:val="231F20"/>
          <w:sz w:val="24"/>
          <w:szCs w:val="24"/>
        </w:rPr>
        <w:t xml:space="preserve"> process</w:t>
      </w:r>
      <w:r w:rsidRPr="00312ED6">
        <w:rPr>
          <w:rFonts w:ascii="Book Antiqua" w:hAnsi="Book Antiqua" w:cs="Arial"/>
          <w:color w:val="231F20"/>
          <w:sz w:val="24"/>
          <w:szCs w:val="24"/>
          <w:vertAlign w:val="superscript"/>
        </w:rPr>
        <w:t>[17,23]</w:t>
      </w:r>
      <w:r w:rsidRPr="00312ED6">
        <w:rPr>
          <w:rFonts w:ascii="Book Antiqua" w:hAnsi="Book Antiqua" w:cs="Arial"/>
          <w:color w:val="231F20"/>
          <w:sz w:val="24"/>
          <w:szCs w:val="24"/>
        </w:rPr>
        <w:t xml:space="preserve">. </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Similar to the results obtained with cultured endothelial cells was the outcome of experiments with ischemic (ischemia is the term for the lack of oxygen) diseases.</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As for hypoxic conditions, the chronic lack of oxygen in mammalian tissues is the basis for ischemic diseases.  An experimental ischemic hind limb model can be obtained by ligation of the femoral artery in one of the mouse hind limbs and comparing it to the non-operated second limb which serves as a control for the ischemic disease of the </w:t>
      </w:r>
      <w:proofErr w:type="gramStart"/>
      <w:r w:rsidRPr="00312ED6">
        <w:rPr>
          <w:rFonts w:ascii="Book Antiqua" w:hAnsi="Book Antiqua" w:cs="Arial"/>
          <w:sz w:val="24"/>
          <w:szCs w:val="24"/>
        </w:rPr>
        <w:t>legs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17-19,24]</w:t>
      </w:r>
      <w:r w:rsidRPr="00312ED6">
        <w:rPr>
          <w:rFonts w:ascii="Book Antiqua" w:hAnsi="Book Antiqua" w:cs="Arial"/>
          <w:sz w:val="24"/>
          <w:szCs w:val="24"/>
        </w:rPr>
        <w:t xml:space="preserve">. </w:t>
      </w:r>
    </w:p>
    <w:p w:rsidR="00CF3A25" w:rsidRPr="00312ED6" w:rsidRDefault="00CF3A25" w:rsidP="00CF3A25">
      <w:pPr>
        <w:autoSpaceDE w:val="0"/>
        <w:autoSpaceDN w:val="0"/>
        <w:adjustRightInd w:val="0"/>
        <w:spacing w:line="360" w:lineRule="auto"/>
        <w:ind w:right="43"/>
        <w:rPr>
          <w:rFonts w:ascii="Book Antiqua" w:hAnsi="Book Antiqua" w:cs="Arial"/>
          <w:sz w:val="24"/>
          <w:szCs w:val="24"/>
        </w:rPr>
      </w:pPr>
      <w:r w:rsidRPr="00312ED6">
        <w:rPr>
          <w:rFonts w:ascii="Book Antiqua" w:hAnsi="Book Antiqua" w:cs="Arial"/>
          <w:color w:val="231F20"/>
          <w:sz w:val="24"/>
          <w:szCs w:val="24"/>
        </w:rPr>
        <w:t xml:space="preserve">Histological sections from the ischemic leg that featured a </w:t>
      </w:r>
      <w:r w:rsidRPr="00312ED6">
        <w:rPr>
          <w:rFonts w:ascii="Book Antiqua" w:hAnsi="Book Antiqua" w:cs="Arial"/>
          <w:sz w:val="24"/>
          <w:szCs w:val="24"/>
        </w:rPr>
        <w:t xml:space="preserve">significant decreased in blood flow, </w:t>
      </w:r>
      <w:r w:rsidRPr="00312ED6">
        <w:rPr>
          <w:rFonts w:ascii="Book Antiqua" w:hAnsi="Book Antiqua" w:cs="Arial"/>
          <w:color w:val="231F20"/>
          <w:sz w:val="24"/>
          <w:szCs w:val="24"/>
        </w:rPr>
        <w:t>showed</w:t>
      </w:r>
      <w:r w:rsidRPr="00312ED6">
        <w:rPr>
          <w:rFonts w:ascii="Book Antiqua" w:hAnsi="Book Antiqua" w:cs="Arial"/>
          <w:sz w:val="24"/>
          <w:szCs w:val="24"/>
        </w:rPr>
        <w:t xml:space="preserve"> a significant </w:t>
      </w:r>
      <w:r w:rsidRPr="00312ED6">
        <w:rPr>
          <w:rFonts w:ascii="Book Antiqua" w:hAnsi="Book Antiqua" w:cs="Arial"/>
          <w:color w:val="231F20"/>
          <w:sz w:val="24"/>
          <w:szCs w:val="24"/>
        </w:rPr>
        <w:t>increase in GRP78-positive endothelial cells</w:t>
      </w:r>
      <w:r w:rsidRPr="00312ED6">
        <w:rPr>
          <w:rFonts w:ascii="Book Antiqua" w:hAnsi="Book Antiqua" w:cs="Arial"/>
          <w:sz w:val="24"/>
          <w:szCs w:val="24"/>
        </w:rPr>
        <w:t xml:space="preserve"> </w:t>
      </w:r>
      <w:r w:rsidRPr="00312ED6">
        <w:rPr>
          <w:rFonts w:ascii="Book Antiqua" w:hAnsi="Book Antiqua" w:cs="Arial"/>
          <w:color w:val="231F20"/>
          <w:sz w:val="24"/>
          <w:szCs w:val="24"/>
        </w:rPr>
        <w:t xml:space="preserve">along with the increased number of </w:t>
      </w:r>
      <w:r w:rsidRPr="00312ED6">
        <w:rPr>
          <w:rFonts w:ascii="Book Antiqua" w:hAnsi="Book Antiqua" w:cs="Arial"/>
          <w:sz w:val="24"/>
          <w:szCs w:val="24"/>
        </w:rPr>
        <w:t xml:space="preserve">apoptotic cells and the decrease in number of </w:t>
      </w:r>
      <w:proofErr w:type="gramStart"/>
      <w:r w:rsidRPr="00312ED6">
        <w:rPr>
          <w:rFonts w:ascii="Book Antiqua" w:hAnsi="Book Antiqua" w:cs="Arial"/>
          <w:sz w:val="24"/>
          <w:szCs w:val="24"/>
        </w:rPr>
        <w:t>capillaries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17,18]</w:t>
      </w:r>
      <w:r w:rsidRPr="00312ED6">
        <w:rPr>
          <w:rFonts w:ascii="Book Antiqua" w:hAnsi="Book Antiqua" w:cs="Arial"/>
          <w:sz w:val="24"/>
          <w:szCs w:val="24"/>
        </w:rPr>
        <w:t>.</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A single local administration of the peptide binding GRP78 to the femoral ligated ischemic mouse alleviated the ischemia and restored blood transfusion after 3 wk. </w:t>
      </w:r>
      <w:r w:rsidRPr="00312ED6">
        <w:rPr>
          <w:rFonts w:ascii="Book Antiqua" w:hAnsi="Book Antiqua" w:cs="Arial"/>
          <w:color w:val="231F20"/>
          <w:sz w:val="24"/>
          <w:szCs w:val="24"/>
        </w:rPr>
        <w:t xml:space="preserve">Histological analysis of the </w:t>
      </w:r>
      <w:r w:rsidRPr="00312ED6">
        <w:rPr>
          <w:rFonts w:ascii="Book Antiqua" w:hAnsi="Book Antiqua" w:cs="Arial"/>
          <w:sz w:val="24"/>
          <w:szCs w:val="24"/>
        </w:rPr>
        <w:t>peptide treated limb demonstrated reduction in GRP78 positive endothelial cells accompanied by proliferation, numerous capillaries and restored blood perfusion</w:t>
      </w:r>
      <w:r w:rsidRPr="00312ED6">
        <w:rPr>
          <w:rFonts w:ascii="Book Antiqua" w:hAnsi="Book Antiqua" w:cs="Arial"/>
          <w:sz w:val="24"/>
          <w:szCs w:val="24"/>
          <w:vertAlign w:val="superscript"/>
        </w:rPr>
        <w:t>[17,18]</w:t>
      </w:r>
      <w:r w:rsidRPr="00312ED6">
        <w:rPr>
          <w:rFonts w:ascii="Book Antiqua" w:hAnsi="Book Antiqua" w:cs="Arial"/>
          <w:sz w:val="24"/>
          <w:szCs w:val="24"/>
        </w:rPr>
        <w:t>.</w:t>
      </w:r>
    </w:p>
    <w:p w:rsidR="00CF3A25" w:rsidRPr="00312ED6" w:rsidRDefault="00CF3A25" w:rsidP="00CF3A25">
      <w:pPr>
        <w:spacing w:line="360" w:lineRule="auto"/>
        <w:ind w:right="43"/>
        <w:rPr>
          <w:rFonts w:ascii="Book Antiqua" w:hAnsi="Book Antiqua" w:cs="Arial"/>
          <w:sz w:val="24"/>
          <w:szCs w:val="24"/>
        </w:rPr>
      </w:pPr>
    </w:p>
    <w:p w:rsidR="00CF3A25" w:rsidRPr="00312ED6" w:rsidRDefault="00CF3A25" w:rsidP="00CF3A25">
      <w:pPr>
        <w:spacing w:line="360" w:lineRule="auto"/>
        <w:ind w:right="43"/>
        <w:rPr>
          <w:rFonts w:ascii="Book Antiqua" w:hAnsi="Book Antiqua" w:cs="Arial"/>
          <w:sz w:val="24"/>
          <w:szCs w:val="24"/>
        </w:rPr>
      </w:pPr>
      <w:r w:rsidRPr="00312ED6">
        <w:rPr>
          <w:rFonts w:ascii="Book Antiqua" w:hAnsi="Book Antiqua" w:cs="Arial"/>
          <w:b/>
          <w:bCs/>
          <w:sz w:val="24"/>
          <w:szCs w:val="24"/>
        </w:rPr>
        <w:t>CELL SURFACE GRP78 INDUCED APOPTOSIS IN NORMAL CELLS IS IMPLICATED IN THE PATH</w:t>
      </w:r>
      <w:r w:rsidR="008A6A63" w:rsidRPr="00312ED6">
        <w:rPr>
          <w:rFonts w:ascii="Book Antiqua" w:hAnsi="Book Antiqua" w:cs="Arial"/>
          <w:b/>
          <w:bCs/>
          <w:sz w:val="24"/>
          <w:szCs w:val="24"/>
        </w:rPr>
        <w:t>OPHYSIOLOGY OF SEVERAL DISEASES</w:t>
      </w:r>
    </w:p>
    <w:p w:rsidR="00CF3A25" w:rsidRPr="00312ED6" w:rsidRDefault="00CF3A25" w:rsidP="00CF3A25">
      <w:pPr>
        <w:spacing w:line="360" w:lineRule="auto"/>
        <w:ind w:right="43"/>
        <w:rPr>
          <w:rFonts w:ascii="Book Antiqua" w:hAnsi="Book Antiqua" w:cs="Arial"/>
          <w:sz w:val="24"/>
          <w:szCs w:val="24"/>
        </w:rPr>
      </w:pPr>
      <w:r w:rsidRPr="00312ED6">
        <w:rPr>
          <w:rFonts w:ascii="Book Antiqua" w:hAnsi="Book Antiqua" w:cs="Arial"/>
          <w:sz w:val="24"/>
          <w:szCs w:val="24"/>
        </w:rPr>
        <w:t xml:space="preserve">Normal cells under normal conditions maintain a homeostasis of GRP78 in the ER where this protein serves as a chaperone for the normal folding and final secretion of </w:t>
      </w:r>
      <w:proofErr w:type="gramStart"/>
      <w:r w:rsidRPr="00312ED6">
        <w:rPr>
          <w:rFonts w:ascii="Book Antiqua" w:hAnsi="Book Antiqua" w:cs="Arial"/>
          <w:sz w:val="24"/>
          <w:szCs w:val="24"/>
        </w:rPr>
        <w:t>glycoprotein</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25]</w:t>
      </w:r>
      <w:r w:rsidRPr="00312ED6">
        <w:rPr>
          <w:rFonts w:ascii="Book Antiqua" w:hAnsi="Book Antiqua" w:cs="Arial"/>
          <w:sz w:val="24"/>
          <w:szCs w:val="24"/>
        </w:rPr>
        <w:t xml:space="preserve">. Stress will induce the up-regulation of GRP78, that as stated, aims to protect the cell from undergoing </w:t>
      </w:r>
      <w:proofErr w:type="gramStart"/>
      <w:r w:rsidRPr="00312ED6">
        <w:rPr>
          <w:rFonts w:ascii="Book Antiqua" w:hAnsi="Book Antiqua" w:cs="Arial"/>
          <w:sz w:val="24"/>
          <w:szCs w:val="24"/>
        </w:rPr>
        <w:t>apoptosis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1-4,25]</w:t>
      </w:r>
      <w:r w:rsidRPr="00312ED6">
        <w:rPr>
          <w:rFonts w:ascii="Book Antiqua" w:hAnsi="Book Antiqua" w:cs="Arial"/>
          <w:sz w:val="24"/>
          <w:szCs w:val="24"/>
        </w:rPr>
        <w:t xml:space="preserve">. However, in chronic stress conditions the up-regulation of GRP78 expression that is associated with the expression of cell surface GRP78 on the normal cell will direct the cell to apoptosis, probably in order to protect the organism from secreting abnormal </w:t>
      </w:r>
      <w:proofErr w:type="gramStart"/>
      <w:r w:rsidRPr="00312ED6">
        <w:rPr>
          <w:rFonts w:ascii="Book Antiqua" w:hAnsi="Book Antiqua" w:cs="Arial"/>
          <w:sz w:val="24"/>
          <w:szCs w:val="24"/>
        </w:rPr>
        <w:t>proteins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17-19,26,27]</w:t>
      </w:r>
      <w:r w:rsidRPr="00312ED6">
        <w:rPr>
          <w:rFonts w:ascii="Book Antiqua" w:hAnsi="Book Antiqua" w:cs="Arial"/>
          <w:sz w:val="24"/>
          <w:szCs w:val="24"/>
        </w:rPr>
        <w:t xml:space="preserve">. </w:t>
      </w:r>
    </w:p>
    <w:p w:rsidR="00CF3A25" w:rsidRPr="00312ED6" w:rsidRDefault="00CF3A25" w:rsidP="00CF3A25">
      <w:pPr>
        <w:spacing w:line="360" w:lineRule="auto"/>
        <w:ind w:firstLineChars="200" w:firstLine="480"/>
        <w:rPr>
          <w:rStyle w:val="apple-converted-space"/>
          <w:rFonts w:ascii="Book Antiqua" w:hAnsi="Book Antiqua" w:cs="Arial"/>
          <w:sz w:val="24"/>
          <w:szCs w:val="24"/>
        </w:rPr>
      </w:pPr>
      <w:r w:rsidRPr="00312ED6">
        <w:rPr>
          <w:rFonts w:ascii="Book Antiqua" w:hAnsi="Book Antiqua" w:cs="Arial"/>
          <w:sz w:val="24"/>
          <w:szCs w:val="24"/>
        </w:rPr>
        <w:t xml:space="preserve">Chronic stress conditions due to reduced blood flow in atherosclerosis or diabetes </w:t>
      </w:r>
      <w:proofErr w:type="gramStart"/>
      <w:r w:rsidRPr="00312ED6">
        <w:rPr>
          <w:rFonts w:ascii="Book Antiqua" w:hAnsi="Book Antiqua" w:cs="Arial"/>
          <w:sz w:val="24"/>
          <w:szCs w:val="24"/>
        </w:rPr>
        <w:t>patients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28,29]</w:t>
      </w:r>
      <w:r w:rsidRPr="00312ED6">
        <w:rPr>
          <w:rFonts w:ascii="Book Antiqua" w:hAnsi="Book Antiqua" w:cs="Arial"/>
          <w:sz w:val="24"/>
          <w:szCs w:val="24"/>
        </w:rPr>
        <w:t>, might induce ischemic vascular diseases (IVD) in mammals that might affect the legs, heart and brain</w:t>
      </w:r>
      <w:r w:rsidRPr="00312ED6">
        <w:rPr>
          <w:rFonts w:ascii="Book Antiqua" w:hAnsi="Book Antiqua" w:cs="Arial"/>
          <w:sz w:val="24"/>
          <w:szCs w:val="24"/>
          <w:vertAlign w:val="superscript"/>
        </w:rPr>
        <w:t>[19,30-31]</w:t>
      </w:r>
      <w:r w:rsidRPr="00312ED6">
        <w:rPr>
          <w:rFonts w:ascii="Book Antiqua" w:hAnsi="Book Antiqua" w:cs="Arial"/>
          <w:sz w:val="24"/>
          <w:szCs w:val="24"/>
        </w:rPr>
        <w:t xml:space="preserve">. In pathological conditions such as atherosclerotic lesions of the human aorta and in endothelial cells of the tumor vasculature, cell-surface GRP78 co-localizes with T-cadherin in human umbilical vein endothelial cells (HUVECs).  Overexpression of T-cadherin in HUVECs mediated cell survival in a GRP78-dependent fashion by increasing </w:t>
      </w:r>
      <w:proofErr w:type="spellStart"/>
      <w:r w:rsidRPr="00312ED6">
        <w:rPr>
          <w:rFonts w:ascii="Book Antiqua" w:hAnsi="Book Antiqua" w:cs="Arial"/>
          <w:sz w:val="24"/>
          <w:szCs w:val="24"/>
        </w:rPr>
        <w:t>phospho-Akt</w:t>
      </w:r>
      <w:proofErr w:type="spellEnd"/>
      <w:r w:rsidRPr="00312ED6">
        <w:rPr>
          <w:rFonts w:ascii="Book Antiqua" w:hAnsi="Book Antiqua" w:cs="Arial"/>
          <w:sz w:val="24"/>
          <w:szCs w:val="24"/>
        </w:rPr>
        <w:t xml:space="preserve"> and phospho-GSK3β and decreasing caspase-3 </w:t>
      </w:r>
      <w:proofErr w:type="gramStart"/>
      <w:r w:rsidRPr="00312ED6">
        <w:rPr>
          <w:rFonts w:ascii="Book Antiqua" w:hAnsi="Book Antiqua" w:cs="Arial"/>
          <w:sz w:val="24"/>
          <w:szCs w:val="24"/>
        </w:rPr>
        <w:t>levels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32]</w:t>
      </w:r>
      <w:r w:rsidRPr="00312ED6">
        <w:rPr>
          <w:rStyle w:val="apple-converted-space"/>
          <w:rFonts w:ascii="Book Antiqua" w:hAnsi="Book Antiqua" w:cs="Arial"/>
          <w:sz w:val="24"/>
          <w:szCs w:val="24"/>
        </w:rPr>
        <w:t>.</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color w:val="000000"/>
          <w:sz w:val="24"/>
          <w:szCs w:val="24"/>
        </w:rPr>
        <w:t xml:space="preserve">It has been demonstrated that ER stress associated apoptosis is involved in the pathogenesis of heart failure following acute myocardial </w:t>
      </w:r>
      <w:proofErr w:type="gramStart"/>
      <w:r w:rsidRPr="00312ED6">
        <w:rPr>
          <w:rFonts w:ascii="Book Antiqua" w:hAnsi="Book Antiqua" w:cs="Arial"/>
          <w:color w:val="000000"/>
          <w:sz w:val="24"/>
          <w:szCs w:val="24"/>
        </w:rPr>
        <w:t>infarction</w:t>
      </w:r>
      <w:r w:rsidRPr="00312ED6">
        <w:rPr>
          <w:rFonts w:ascii="Book Antiqua" w:hAnsi="Book Antiqua" w:cs="Arial"/>
          <w:color w:val="000000"/>
          <w:sz w:val="24"/>
          <w:szCs w:val="24"/>
          <w:vertAlign w:val="superscript"/>
        </w:rPr>
        <w:t>[</w:t>
      </w:r>
      <w:proofErr w:type="gramEnd"/>
      <w:r w:rsidRPr="00312ED6">
        <w:rPr>
          <w:rFonts w:ascii="Book Antiqua" w:hAnsi="Book Antiqua" w:cs="Arial"/>
          <w:color w:val="000000"/>
          <w:sz w:val="24"/>
          <w:szCs w:val="24"/>
          <w:vertAlign w:val="superscript"/>
        </w:rPr>
        <w:t>30]</w:t>
      </w:r>
      <w:r w:rsidRPr="00312ED6">
        <w:rPr>
          <w:rFonts w:ascii="Book Antiqua" w:hAnsi="Book Antiqua" w:cs="Arial"/>
          <w:color w:val="000000"/>
          <w:sz w:val="24"/>
          <w:szCs w:val="24"/>
        </w:rPr>
        <w:t xml:space="preserve">. </w:t>
      </w:r>
    </w:p>
    <w:p w:rsidR="00CF3A25" w:rsidRPr="00312ED6" w:rsidRDefault="00CF3A25" w:rsidP="00CF3A25">
      <w:pPr>
        <w:spacing w:line="360" w:lineRule="auto"/>
        <w:ind w:right="43" w:firstLineChars="200" w:firstLine="480"/>
        <w:rPr>
          <w:rFonts w:ascii="Book Antiqua" w:hAnsi="Book Antiqua" w:cs="Arial"/>
          <w:color w:val="000000"/>
          <w:sz w:val="24"/>
          <w:szCs w:val="24"/>
        </w:rPr>
      </w:pPr>
      <w:r w:rsidRPr="00312ED6">
        <w:rPr>
          <w:rFonts w:ascii="Book Antiqua" w:hAnsi="Book Antiqua" w:cs="Arial"/>
          <w:color w:val="000000"/>
          <w:sz w:val="24"/>
          <w:szCs w:val="24"/>
        </w:rPr>
        <w:t xml:space="preserve">Ischemia was demonstrated to induce myocardial apoptosis, which results in loss of </w:t>
      </w:r>
      <w:proofErr w:type="spellStart"/>
      <w:r w:rsidRPr="00312ED6">
        <w:rPr>
          <w:rFonts w:ascii="Book Antiqua" w:hAnsi="Book Antiqua" w:cs="Arial"/>
          <w:color w:val="000000"/>
          <w:sz w:val="24"/>
          <w:szCs w:val="24"/>
        </w:rPr>
        <w:t>cardio</w:t>
      </w:r>
      <w:r w:rsidRPr="00312ED6">
        <w:rPr>
          <w:rFonts w:ascii="Book Antiqua" w:hAnsi="Book Antiqua" w:cs="Arial"/>
          <w:color w:val="000000"/>
          <w:sz w:val="24"/>
          <w:szCs w:val="24"/>
        </w:rPr>
        <w:softHyphen/>
        <w:t>myocytes</w:t>
      </w:r>
      <w:proofErr w:type="spellEnd"/>
      <w:r w:rsidRPr="00312ED6">
        <w:rPr>
          <w:rFonts w:ascii="Book Antiqua" w:hAnsi="Book Antiqua" w:cs="Arial"/>
          <w:color w:val="000000"/>
          <w:sz w:val="24"/>
          <w:szCs w:val="24"/>
        </w:rPr>
        <w:t xml:space="preserve">, leading to the impairment of cardiac systolic and diastolic </w:t>
      </w:r>
      <w:proofErr w:type="gramStart"/>
      <w:r w:rsidRPr="00312ED6">
        <w:rPr>
          <w:rFonts w:ascii="Book Antiqua" w:hAnsi="Book Antiqua" w:cs="Arial"/>
          <w:color w:val="000000"/>
          <w:sz w:val="24"/>
          <w:szCs w:val="24"/>
        </w:rPr>
        <w:t>functions</w:t>
      </w:r>
      <w:r w:rsidRPr="00312ED6">
        <w:rPr>
          <w:rFonts w:ascii="Book Antiqua" w:hAnsi="Book Antiqua" w:cs="Arial"/>
          <w:color w:val="000000"/>
          <w:sz w:val="24"/>
          <w:szCs w:val="24"/>
          <w:vertAlign w:val="superscript"/>
        </w:rPr>
        <w:t>[</w:t>
      </w:r>
      <w:proofErr w:type="gramEnd"/>
      <w:r w:rsidRPr="00312ED6">
        <w:rPr>
          <w:rFonts w:ascii="Book Antiqua" w:hAnsi="Book Antiqua" w:cs="Arial"/>
          <w:color w:val="000000"/>
          <w:sz w:val="24"/>
          <w:szCs w:val="24"/>
          <w:vertAlign w:val="superscript"/>
        </w:rPr>
        <w:t>33]</w:t>
      </w:r>
      <w:r w:rsidRPr="00312ED6">
        <w:rPr>
          <w:rFonts w:ascii="Book Antiqua" w:hAnsi="Book Antiqua" w:cs="Arial"/>
          <w:color w:val="000000"/>
          <w:sz w:val="24"/>
          <w:szCs w:val="24"/>
        </w:rPr>
        <w:t xml:space="preserve">. </w:t>
      </w:r>
      <w:r w:rsidRPr="00312ED6">
        <w:rPr>
          <w:rFonts w:ascii="Book Antiqua" w:hAnsi="Book Antiqua" w:cs="Arial"/>
          <w:color w:val="131313"/>
          <w:sz w:val="24"/>
          <w:szCs w:val="24"/>
        </w:rPr>
        <w:t xml:space="preserve">In our studies, </w:t>
      </w:r>
      <w:proofErr w:type="spellStart"/>
      <w:r w:rsidRPr="00312ED6">
        <w:rPr>
          <w:rFonts w:ascii="Book Antiqua" w:hAnsi="Book Antiqua" w:cs="Arial"/>
          <w:color w:val="131313"/>
          <w:sz w:val="24"/>
          <w:szCs w:val="24"/>
        </w:rPr>
        <w:t>cardiomyocytes</w:t>
      </w:r>
      <w:proofErr w:type="spellEnd"/>
      <w:r w:rsidRPr="00312ED6">
        <w:rPr>
          <w:rFonts w:ascii="Book Antiqua" w:hAnsi="Book Antiqua" w:cs="Arial"/>
          <w:color w:val="131313"/>
          <w:sz w:val="24"/>
          <w:szCs w:val="24"/>
        </w:rPr>
        <w:t xml:space="preserve"> cultured for 4 hours under hypoxic conditions, manifested the increased expression of cell surface GRP78 accompanied by increased </w:t>
      </w:r>
      <w:proofErr w:type="gramStart"/>
      <w:r w:rsidRPr="00312ED6">
        <w:rPr>
          <w:rFonts w:ascii="Book Antiqua" w:hAnsi="Book Antiqua" w:cs="Arial"/>
          <w:color w:val="131313"/>
          <w:sz w:val="24"/>
          <w:szCs w:val="24"/>
        </w:rPr>
        <w:t>apoptosis</w:t>
      </w:r>
      <w:r w:rsidRPr="00312ED6">
        <w:rPr>
          <w:rFonts w:ascii="Book Antiqua" w:hAnsi="Book Antiqua" w:cs="Arial"/>
          <w:color w:val="131313"/>
          <w:sz w:val="24"/>
          <w:szCs w:val="24"/>
          <w:vertAlign w:val="superscript"/>
        </w:rPr>
        <w:t>[</w:t>
      </w:r>
      <w:proofErr w:type="gramEnd"/>
      <w:r w:rsidRPr="00312ED6">
        <w:rPr>
          <w:rFonts w:ascii="Book Antiqua" w:hAnsi="Book Antiqua" w:cs="Arial"/>
          <w:color w:val="131313"/>
          <w:sz w:val="24"/>
          <w:szCs w:val="24"/>
          <w:vertAlign w:val="superscript"/>
        </w:rPr>
        <w:t>33]</w:t>
      </w:r>
      <w:r w:rsidRPr="00312ED6">
        <w:rPr>
          <w:rFonts w:ascii="Book Antiqua" w:hAnsi="Book Antiqua" w:cs="Arial"/>
          <w:color w:val="131313"/>
          <w:sz w:val="24"/>
          <w:szCs w:val="24"/>
        </w:rPr>
        <w:t>.</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color w:val="000000"/>
          <w:sz w:val="24"/>
          <w:szCs w:val="24"/>
        </w:rPr>
        <w:t xml:space="preserve">Additionally, TUNEL staining indicated apoptosis in </w:t>
      </w:r>
      <w:proofErr w:type="spellStart"/>
      <w:r w:rsidRPr="00312ED6">
        <w:rPr>
          <w:rFonts w:ascii="Book Antiqua" w:hAnsi="Book Antiqua" w:cs="Arial"/>
          <w:color w:val="000000"/>
          <w:sz w:val="24"/>
          <w:szCs w:val="24"/>
        </w:rPr>
        <w:t>cardiomyocytes</w:t>
      </w:r>
      <w:proofErr w:type="spellEnd"/>
      <w:r w:rsidRPr="00312ED6">
        <w:rPr>
          <w:rFonts w:ascii="Book Antiqua" w:hAnsi="Book Antiqua" w:cs="Arial"/>
          <w:color w:val="000000"/>
          <w:sz w:val="24"/>
          <w:szCs w:val="24"/>
        </w:rPr>
        <w:t xml:space="preserve"> in the ischemic myocardium model in animals. </w:t>
      </w:r>
      <w:r w:rsidRPr="00312ED6">
        <w:rPr>
          <w:rFonts w:ascii="Book Antiqua" w:hAnsi="Book Antiqua" w:cs="Arial"/>
          <w:color w:val="131313"/>
          <w:sz w:val="24"/>
          <w:szCs w:val="24"/>
        </w:rPr>
        <w:t xml:space="preserve">We have also found increased GRP78 staining near the infarct heart of </w:t>
      </w:r>
      <w:r w:rsidRPr="00312ED6">
        <w:rPr>
          <w:rFonts w:ascii="Book Antiqua" w:hAnsi="Book Antiqua" w:cs="Arial"/>
          <w:sz w:val="24"/>
          <w:szCs w:val="24"/>
        </w:rPr>
        <w:t xml:space="preserve">experimentally- induced myocardial </w:t>
      </w:r>
      <w:r w:rsidRPr="00312ED6">
        <w:rPr>
          <w:rFonts w:ascii="Book Antiqua" w:hAnsi="Book Antiqua" w:cs="Arial"/>
          <w:sz w:val="24"/>
          <w:szCs w:val="24"/>
        </w:rPr>
        <w:lastRenderedPageBreak/>
        <w:t xml:space="preserve">infarction (MI) in </w:t>
      </w:r>
      <w:proofErr w:type="gramStart"/>
      <w:r w:rsidRPr="00312ED6">
        <w:rPr>
          <w:rFonts w:ascii="Book Antiqua" w:hAnsi="Book Antiqua" w:cs="Arial"/>
          <w:sz w:val="24"/>
          <w:szCs w:val="24"/>
        </w:rPr>
        <w:t>mice</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33]</w:t>
      </w:r>
      <w:r w:rsidRPr="00312ED6">
        <w:rPr>
          <w:rFonts w:ascii="Book Antiqua" w:hAnsi="Book Antiqua" w:cs="Arial"/>
          <w:sz w:val="24"/>
          <w:szCs w:val="24"/>
        </w:rPr>
        <w:t xml:space="preserve">. </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Increased GRP78 has previously been reported in heart </w:t>
      </w:r>
      <w:proofErr w:type="gramStart"/>
      <w:r w:rsidRPr="00312ED6">
        <w:rPr>
          <w:rFonts w:ascii="Book Antiqua" w:hAnsi="Book Antiqua" w:cs="Arial"/>
          <w:sz w:val="24"/>
          <w:szCs w:val="24"/>
        </w:rPr>
        <w:t>failure</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34]</w:t>
      </w:r>
      <w:r w:rsidRPr="00312ED6">
        <w:rPr>
          <w:rFonts w:ascii="Book Antiqua" w:hAnsi="Book Antiqua" w:cs="Arial"/>
          <w:sz w:val="24"/>
          <w:szCs w:val="24"/>
        </w:rPr>
        <w:t>, in diabetic cardiomyopathy</w:t>
      </w:r>
      <w:r w:rsidRPr="00312ED6">
        <w:rPr>
          <w:rFonts w:ascii="Book Antiqua" w:hAnsi="Book Antiqua" w:cs="Arial"/>
          <w:sz w:val="24"/>
          <w:szCs w:val="24"/>
          <w:vertAlign w:val="superscript"/>
        </w:rPr>
        <w:t>[29]</w:t>
      </w:r>
      <w:r w:rsidRPr="00312ED6">
        <w:rPr>
          <w:rFonts w:ascii="Book Antiqua" w:hAnsi="Book Antiqua" w:cs="Arial"/>
          <w:sz w:val="24"/>
          <w:szCs w:val="24"/>
        </w:rPr>
        <w:t>, and in an experimental rat coronary artery occlusion model, where the GRP78 protein level increased after short cycles of ischemia</w:t>
      </w:r>
      <w:r w:rsidRPr="00312ED6">
        <w:rPr>
          <w:rFonts w:ascii="Book Antiqua" w:hAnsi="Book Antiqua" w:cs="Arial"/>
          <w:sz w:val="24"/>
          <w:szCs w:val="24"/>
          <w:vertAlign w:val="superscript"/>
        </w:rPr>
        <w:t>[35]</w:t>
      </w:r>
      <w:r w:rsidRPr="00312ED6">
        <w:rPr>
          <w:rFonts w:ascii="Book Antiqua" w:hAnsi="Book Antiqua" w:cs="Arial"/>
          <w:sz w:val="24"/>
          <w:szCs w:val="24"/>
        </w:rPr>
        <w:t xml:space="preserve">. </w:t>
      </w:r>
      <w:proofErr w:type="spellStart"/>
      <w:r w:rsidRPr="00312ED6">
        <w:rPr>
          <w:rFonts w:ascii="Book Antiqua" w:hAnsi="Book Antiqua" w:cs="Arial"/>
          <w:sz w:val="24"/>
          <w:szCs w:val="24"/>
        </w:rPr>
        <w:t>Cardiomyocytes</w:t>
      </w:r>
      <w:proofErr w:type="spellEnd"/>
      <w:r w:rsidRPr="00312ED6">
        <w:rPr>
          <w:rFonts w:ascii="Book Antiqua" w:hAnsi="Book Antiqua" w:cs="Arial"/>
          <w:sz w:val="24"/>
          <w:szCs w:val="24"/>
        </w:rPr>
        <w:t xml:space="preserve"> under these hypoxic conditions manifested </w:t>
      </w:r>
      <w:proofErr w:type="gramStart"/>
      <w:r w:rsidRPr="00312ED6">
        <w:rPr>
          <w:rFonts w:ascii="Book Antiqua" w:hAnsi="Book Antiqua" w:cs="Arial"/>
          <w:sz w:val="24"/>
          <w:szCs w:val="24"/>
        </w:rPr>
        <w:t>apoptosis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35]</w:t>
      </w:r>
      <w:r w:rsidRPr="00312ED6">
        <w:rPr>
          <w:rFonts w:ascii="Book Antiqua" w:hAnsi="Book Antiqua" w:cs="Arial"/>
          <w:sz w:val="24"/>
          <w:szCs w:val="24"/>
        </w:rPr>
        <w:t xml:space="preserve">. As for the endothelial cells, the apoptotic process could be reversed both in </w:t>
      </w:r>
      <w:proofErr w:type="spellStart"/>
      <w:r w:rsidRPr="00312ED6">
        <w:rPr>
          <w:rFonts w:ascii="Book Antiqua" w:hAnsi="Book Antiqua" w:cs="Arial"/>
          <w:sz w:val="24"/>
          <w:szCs w:val="24"/>
        </w:rPr>
        <w:t>cardiomyocytes</w:t>
      </w:r>
      <w:proofErr w:type="spellEnd"/>
      <w:r w:rsidRPr="00312ED6">
        <w:rPr>
          <w:rFonts w:ascii="Book Antiqua" w:hAnsi="Book Antiqua" w:cs="Arial"/>
          <w:sz w:val="24"/>
          <w:szCs w:val="24"/>
        </w:rPr>
        <w:t xml:space="preserve"> cultures cells or ischemic heart tissues by the peptide binding cell surface </w:t>
      </w:r>
      <w:proofErr w:type="gramStart"/>
      <w:r w:rsidRPr="00312ED6">
        <w:rPr>
          <w:rFonts w:ascii="Book Antiqua" w:hAnsi="Book Antiqua" w:cs="Arial"/>
          <w:sz w:val="24"/>
          <w:szCs w:val="24"/>
        </w:rPr>
        <w:t>GRP78</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33]</w:t>
      </w:r>
      <w:r w:rsidRPr="00312ED6">
        <w:rPr>
          <w:rFonts w:ascii="Book Antiqua" w:hAnsi="Book Antiqua" w:cs="Arial"/>
          <w:sz w:val="24"/>
          <w:szCs w:val="24"/>
        </w:rPr>
        <w:t xml:space="preserve">. Moreover, normal cells studies of ischemia induced increased cell surface GRP78 in neurons and ischemia of the optic nerve were conducted with similar </w:t>
      </w:r>
      <w:proofErr w:type="gramStart"/>
      <w:r w:rsidRPr="00312ED6">
        <w:rPr>
          <w:rFonts w:ascii="Book Antiqua" w:hAnsi="Book Antiqua" w:cs="Arial"/>
          <w:sz w:val="24"/>
          <w:szCs w:val="24"/>
        </w:rPr>
        <w:t>results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36]</w:t>
      </w:r>
      <w:r w:rsidRPr="00312ED6">
        <w:rPr>
          <w:rFonts w:ascii="Book Antiqua" w:hAnsi="Book Antiqua" w:cs="Arial"/>
          <w:sz w:val="24"/>
          <w:szCs w:val="24"/>
        </w:rPr>
        <w:t>.</w:t>
      </w:r>
    </w:p>
    <w:p w:rsidR="00CF3A25" w:rsidRPr="00312ED6" w:rsidRDefault="00CF3A25" w:rsidP="00312ED6">
      <w:pPr>
        <w:shd w:val="clear" w:color="auto" w:fill="FFFFFF"/>
        <w:autoSpaceDE w:val="0"/>
        <w:autoSpaceDN w:val="0"/>
        <w:adjustRightInd w:val="0"/>
        <w:spacing w:line="360" w:lineRule="auto"/>
        <w:ind w:right="45" w:firstLineChars="100" w:firstLine="240"/>
        <w:rPr>
          <w:rFonts w:ascii="Book Antiqua" w:hAnsi="Book Antiqua" w:cs="Arial"/>
          <w:sz w:val="24"/>
          <w:szCs w:val="24"/>
          <w:u w:val="single"/>
        </w:rPr>
      </w:pPr>
      <w:r w:rsidRPr="00312ED6">
        <w:rPr>
          <w:rFonts w:ascii="Book Antiqua" w:hAnsi="Book Antiqua" w:cs="Arial"/>
          <w:sz w:val="24"/>
          <w:szCs w:val="24"/>
        </w:rPr>
        <w:t xml:space="preserve">Cell surface GRP78 survival and apoptotic pathways in the normal cells are described in </w:t>
      </w:r>
      <w:r w:rsidRPr="00312ED6">
        <w:rPr>
          <w:rFonts w:ascii="Book Antiqua" w:hAnsi="Book Antiqua" w:cs="Arial"/>
          <w:bCs/>
          <w:sz w:val="24"/>
          <w:szCs w:val="24"/>
        </w:rPr>
        <w:t>Figure 1.</w:t>
      </w:r>
    </w:p>
    <w:p w:rsidR="00CF3A25" w:rsidRPr="00312ED6" w:rsidRDefault="00CF3A25" w:rsidP="00CF3A25">
      <w:pPr>
        <w:shd w:val="clear" w:color="auto" w:fill="FFFFFF"/>
        <w:autoSpaceDE w:val="0"/>
        <w:autoSpaceDN w:val="0"/>
        <w:adjustRightInd w:val="0"/>
        <w:spacing w:line="360" w:lineRule="auto"/>
        <w:ind w:left="720" w:right="45" w:hanging="720"/>
        <w:rPr>
          <w:rFonts w:ascii="Book Antiqua" w:hAnsi="Book Antiqua" w:cs="Arial"/>
          <w:sz w:val="24"/>
          <w:szCs w:val="24"/>
        </w:rPr>
      </w:pPr>
    </w:p>
    <w:p w:rsidR="00CF3A25" w:rsidRPr="00312ED6" w:rsidRDefault="00CF3A25" w:rsidP="00CF3A25">
      <w:pPr>
        <w:spacing w:line="360" w:lineRule="auto"/>
        <w:ind w:right="43"/>
        <w:rPr>
          <w:rFonts w:ascii="Book Antiqua" w:hAnsi="Book Antiqua" w:cs="Arial"/>
          <w:b/>
          <w:bCs/>
          <w:sz w:val="24"/>
          <w:szCs w:val="24"/>
          <w:lang w:val="en"/>
        </w:rPr>
      </w:pPr>
      <w:r w:rsidRPr="00312ED6">
        <w:rPr>
          <w:rFonts w:ascii="Book Antiqua" w:hAnsi="Book Antiqua" w:cs="Arial"/>
          <w:b/>
          <w:bCs/>
          <w:sz w:val="24"/>
          <w:szCs w:val="24"/>
          <w:lang w:val="en"/>
        </w:rPr>
        <w:t>CONTROVERSY OF UP-REGULATED GRP78 IN THE TUMOR CELLS</w:t>
      </w:r>
    </w:p>
    <w:p w:rsidR="00CF3A25" w:rsidRPr="00312ED6" w:rsidRDefault="00CF3A25" w:rsidP="00CF3A25">
      <w:pPr>
        <w:pStyle w:val="NormalWeb"/>
        <w:shd w:val="clear" w:color="auto" w:fill="FFFFFF"/>
        <w:spacing w:before="0" w:beforeAutospacing="0" w:after="0" w:afterAutospacing="0" w:line="360" w:lineRule="auto"/>
        <w:ind w:right="43"/>
        <w:jc w:val="both"/>
        <w:textAlignment w:val="baseline"/>
        <w:rPr>
          <w:rFonts w:ascii="Book Antiqua" w:hAnsi="Book Antiqua" w:cs="Arial"/>
        </w:rPr>
      </w:pPr>
      <w:r w:rsidRPr="00312ED6">
        <w:rPr>
          <w:rFonts w:ascii="Book Antiqua" w:hAnsi="Book Antiqua" w:cs="Arial"/>
        </w:rPr>
        <w:t xml:space="preserve">In contrast to the normal cells where cell surface GRP78 were induced by stress conditions, tumor cells were already exposed to cell surface GRP78 to a variable </w:t>
      </w:r>
      <w:proofErr w:type="gramStart"/>
      <w:r w:rsidRPr="00312ED6">
        <w:rPr>
          <w:rFonts w:ascii="Book Antiqua" w:hAnsi="Book Antiqua" w:cs="Arial"/>
        </w:rPr>
        <w:t>extent</w:t>
      </w:r>
      <w:r w:rsidRPr="00312ED6">
        <w:rPr>
          <w:rFonts w:ascii="Book Antiqua" w:hAnsi="Book Antiqua" w:cs="Arial"/>
          <w:vertAlign w:val="superscript"/>
        </w:rPr>
        <w:t>[</w:t>
      </w:r>
      <w:proofErr w:type="gramEnd"/>
      <w:r w:rsidRPr="00312ED6">
        <w:rPr>
          <w:rFonts w:ascii="Book Antiqua" w:hAnsi="Book Antiqua" w:cs="Arial"/>
          <w:vertAlign w:val="superscript"/>
        </w:rPr>
        <w:t>6,21,37]</w:t>
      </w:r>
      <w:r w:rsidRPr="00312ED6">
        <w:rPr>
          <w:rFonts w:ascii="Book Antiqua" w:hAnsi="Book Antiqua" w:cs="Arial"/>
        </w:rPr>
        <w:t xml:space="preserve">. This was attributed to the tumor microenvironment that is characterized as chronic stress conditions caused by the deprivation of oxygen, glucose and </w:t>
      </w:r>
      <w:proofErr w:type="gramStart"/>
      <w:r w:rsidRPr="00312ED6">
        <w:rPr>
          <w:rFonts w:ascii="Book Antiqua" w:hAnsi="Book Antiqua" w:cs="Arial"/>
        </w:rPr>
        <w:t>nutrients</w:t>
      </w:r>
      <w:r w:rsidRPr="00312ED6">
        <w:rPr>
          <w:rFonts w:ascii="Book Antiqua" w:hAnsi="Book Antiqua" w:cs="Arial"/>
          <w:vertAlign w:val="superscript"/>
        </w:rPr>
        <w:t>[</w:t>
      </w:r>
      <w:proofErr w:type="gramEnd"/>
      <w:r w:rsidRPr="00312ED6">
        <w:rPr>
          <w:rFonts w:ascii="Book Antiqua" w:hAnsi="Book Antiqua" w:cs="Arial"/>
          <w:vertAlign w:val="superscript"/>
        </w:rPr>
        <w:t>38]</w:t>
      </w:r>
      <w:r w:rsidRPr="00312ED6">
        <w:rPr>
          <w:rFonts w:ascii="Book Antiqua" w:hAnsi="Book Antiqua" w:cs="Arial"/>
        </w:rPr>
        <w:t xml:space="preserve">. </w:t>
      </w:r>
    </w:p>
    <w:p w:rsidR="00CF3A25" w:rsidRPr="00312ED6" w:rsidRDefault="00CF3A25" w:rsidP="00CF3A25">
      <w:pPr>
        <w:pStyle w:val="NormalWeb"/>
        <w:shd w:val="clear" w:color="auto" w:fill="FFFFFF"/>
        <w:spacing w:before="0" w:beforeAutospacing="0" w:after="0" w:afterAutospacing="0" w:line="360" w:lineRule="auto"/>
        <w:ind w:right="43" w:firstLineChars="200" w:firstLine="480"/>
        <w:jc w:val="both"/>
        <w:textAlignment w:val="baseline"/>
        <w:rPr>
          <w:rFonts w:ascii="Book Antiqua" w:hAnsi="Book Antiqua" w:cs="Arial"/>
        </w:rPr>
      </w:pPr>
      <w:r w:rsidRPr="00312ED6">
        <w:rPr>
          <w:rFonts w:ascii="Book Antiqua" w:hAnsi="Book Antiqua" w:cs="Arial"/>
        </w:rPr>
        <w:t xml:space="preserve">The tumor microenvironment induced ER stress response activates the UPR </w:t>
      </w:r>
      <w:r w:rsidRPr="00312ED6">
        <w:rPr>
          <w:rFonts w:ascii="Book Antiqua" w:hAnsi="Book Antiqua" w:cs="Arial"/>
          <w:vertAlign w:val="superscript"/>
        </w:rPr>
        <w:t>[15,38,39]</w:t>
      </w:r>
      <w:r w:rsidRPr="00312ED6">
        <w:rPr>
          <w:rFonts w:ascii="Book Antiqua" w:hAnsi="Book Antiqua" w:cs="Arial"/>
        </w:rPr>
        <w:t xml:space="preserve"> which has been shown to be up regulated in primary human tumor cells of several origins, including breast</w:t>
      </w:r>
      <w:r w:rsidRPr="00312ED6">
        <w:rPr>
          <w:rFonts w:ascii="Book Antiqua" w:hAnsi="Book Antiqua" w:cs="Arial"/>
          <w:vertAlign w:val="superscript"/>
        </w:rPr>
        <w:t>[40]</w:t>
      </w:r>
      <w:r w:rsidRPr="00312ED6">
        <w:rPr>
          <w:rFonts w:ascii="Book Antiqua" w:hAnsi="Book Antiqua" w:cs="Arial"/>
        </w:rPr>
        <w:t>, lung</w:t>
      </w:r>
      <w:r w:rsidRPr="00312ED6">
        <w:rPr>
          <w:rFonts w:ascii="Book Antiqua" w:hAnsi="Book Antiqua" w:cs="Arial"/>
          <w:vertAlign w:val="superscript"/>
        </w:rPr>
        <w:t>[41]</w:t>
      </w:r>
      <w:r w:rsidRPr="00312ED6">
        <w:rPr>
          <w:rFonts w:ascii="Book Antiqua" w:hAnsi="Book Antiqua" w:cs="Arial"/>
        </w:rPr>
        <w:t>, liver</w:t>
      </w:r>
      <w:r w:rsidRPr="00312ED6">
        <w:rPr>
          <w:rFonts w:ascii="Book Antiqua" w:hAnsi="Book Antiqua" w:cs="Arial"/>
          <w:vertAlign w:val="superscript"/>
        </w:rPr>
        <w:t>[42]</w:t>
      </w:r>
      <w:r w:rsidRPr="00312ED6">
        <w:rPr>
          <w:rFonts w:ascii="Book Antiqua" w:hAnsi="Book Antiqua" w:cs="Arial"/>
        </w:rPr>
        <w:t>, colon</w:t>
      </w:r>
      <w:r w:rsidRPr="00312ED6">
        <w:rPr>
          <w:rFonts w:ascii="Book Antiqua" w:hAnsi="Book Antiqua" w:cs="Arial"/>
          <w:vertAlign w:val="superscript"/>
        </w:rPr>
        <w:t>[43]</w:t>
      </w:r>
      <w:r w:rsidRPr="00312ED6">
        <w:rPr>
          <w:rFonts w:ascii="Book Antiqua" w:hAnsi="Book Antiqua" w:cs="Arial"/>
        </w:rPr>
        <w:t>, prostate</w:t>
      </w:r>
      <w:r w:rsidRPr="00312ED6">
        <w:rPr>
          <w:rFonts w:ascii="Book Antiqua" w:hAnsi="Book Antiqua" w:cs="Arial"/>
          <w:vertAlign w:val="superscript"/>
        </w:rPr>
        <w:t>[44]</w:t>
      </w:r>
      <w:r w:rsidRPr="00312ED6">
        <w:rPr>
          <w:rFonts w:ascii="Book Antiqua" w:hAnsi="Book Antiqua" w:cs="Arial"/>
        </w:rPr>
        <w:t xml:space="preserve"> and brain</w:t>
      </w:r>
      <w:r w:rsidRPr="00312ED6">
        <w:rPr>
          <w:rFonts w:ascii="Book Antiqua" w:hAnsi="Book Antiqua" w:cs="Arial"/>
          <w:vertAlign w:val="superscript"/>
        </w:rPr>
        <w:t>[45]</w:t>
      </w:r>
      <w:r w:rsidRPr="00312ED6">
        <w:rPr>
          <w:rFonts w:ascii="Book Antiqua" w:hAnsi="Book Antiqua" w:cs="Arial"/>
        </w:rPr>
        <w:t>.</w:t>
      </w:r>
    </w:p>
    <w:p w:rsidR="00CF3A25" w:rsidRPr="00312ED6" w:rsidRDefault="00CF3A25" w:rsidP="00CF3A25">
      <w:pPr>
        <w:pStyle w:val="NormalWeb"/>
        <w:shd w:val="clear" w:color="auto" w:fill="FFFFFF"/>
        <w:spacing w:before="0" w:beforeAutospacing="0" w:after="0" w:afterAutospacing="0" w:line="360" w:lineRule="auto"/>
        <w:ind w:right="43" w:firstLineChars="200" w:firstLine="480"/>
        <w:jc w:val="both"/>
        <w:textAlignment w:val="baseline"/>
        <w:rPr>
          <w:rFonts w:ascii="Book Antiqua" w:hAnsi="Book Antiqua" w:cs="Arial"/>
          <w:lang w:val="en"/>
        </w:rPr>
      </w:pPr>
      <w:r w:rsidRPr="00312ED6">
        <w:rPr>
          <w:rFonts w:ascii="Book Antiqua" w:hAnsi="Book Antiqua" w:cs="Arial"/>
          <w:lang w:val="en"/>
        </w:rPr>
        <w:t>Whether the UPR inhibits tumor growth or protects tumor cells by facilitating their adaptation to stressful conditions within the tumor microenvironment is still under controversy</w:t>
      </w:r>
      <w:r w:rsidRPr="00312ED6">
        <w:rPr>
          <w:rFonts w:ascii="Book Antiqua" w:hAnsi="Book Antiqua" w:cs="Arial"/>
          <w:vertAlign w:val="superscript"/>
          <w:lang w:val="en"/>
        </w:rPr>
        <w:t>[15]</w:t>
      </w:r>
      <w:r w:rsidRPr="00312ED6">
        <w:rPr>
          <w:rFonts w:ascii="Book Antiqua" w:hAnsi="Book Antiqua" w:cs="Arial"/>
          <w:lang w:val="en"/>
        </w:rPr>
        <w:t>.</w:t>
      </w:r>
    </w:p>
    <w:p w:rsidR="00CF3A25" w:rsidRPr="00312ED6" w:rsidRDefault="00CF3A25" w:rsidP="00CF3A25">
      <w:pPr>
        <w:pStyle w:val="NormalWeb"/>
        <w:shd w:val="clear" w:color="auto" w:fill="FFFFFF"/>
        <w:spacing w:before="0" w:beforeAutospacing="0" w:after="0" w:afterAutospacing="0" w:line="360" w:lineRule="auto"/>
        <w:ind w:right="43" w:firstLineChars="200" w:firstLine="480"/>
        <w:jc w:val="both"/>
        <w:textAlignment w:val="baseline"/>
        <w:rPr>
          <w:rFonts w:ascii="Book Antiqua" w:hAnsi="Book Antiqua" w:cs="Arial"/>
          <w:color w:val="000000"/>
        </w:rPr>
      </w:pPr>
      <w:r w:rsidRPr="00312ED6">
        <w:rPr>
          <w:rFonts w:ascii="Book Antiqua" w:hAnsi="Book Antiqua" w:cs="Arial"/>
          <w:lang w:val="en"/>
        </w:rPr>
        <w:t>Permanently up-regulated GRP78 expression was also frequently documented in tumor cell lines and primary clinical samples</w:t>
      </w:r>
      <w:r w:rsidRPr="00312ED6">
        <w:rPr>
          <w:rFonts w:ascii="Book Antiqua" w:hAnsi="Book Antiqua" w:cs="Arial"/>
          <w:vertAlign w:val="superscript"/>
          <w:lang w:val="en"/>
        </w:rPr>
        <w:t>[8,27]</w:t>
      </w:r>
      <w:r w:rsidRPr="00312ED6">
        <w:rPr>
          <w:rFonts w:ascii="Book Antiqua" w:hAnsi="Book Antiqua" w:cs="Arial"/>
          <w:lang w:val="en"/>
        </w:rPr>
        <w:t xml:space="preserve">. However, </w:t>
      </w:r>
      <w:r w:rsidRPr="00312ED6">
        <w:rPr>
          <w:rFonts w:ascii="Book Antiqua" w:hAnsi="Book Antiqua" w:cs="Arial"/>
          <w:color w:val="000000"/>
        </w:rPr>
        <w:t xml:space="preserve">it is not yet clear whether the increase in GRP78 expression facilitating tumor </w:t>
      </w:r>
      <w:r w:rsidRPr="00312ED6">
        <w:rPr>
          <w:rFonts w:ascii="Book Antiqua" w:hAnsi="Book Antiqua" w:cs="Arial"/>
          <w:color w:val="000000"/>
        </w:rPr>
        <w:lastRenderedPageBreak/>
        <w:t>cell survival is achieved by the blockage of pro-apoptotic or the activation of pro-survival pathways</w:t>
      </w:r>
      <w:r w:rsidRPr="00312ED6">
        <w:rPr>
          <w:rFonts w:ascii="Book Antiqua" w:hAnsi="Book Antiqua" w:cs="Arial"/>
          <w:color w:val="000000"/>
          <w:vertAlign w:val="superscript"/>
        </w:rPr>
        <w:t>[6,7,15]</w:t>
      </w:r>
      <w:r w:rsidRPr="00312ED6">
        <w:rPr>
          <w:rFonts w:ascii="Book Antiqua" w:hAnsi="Book Antiqua" w:cs="Arial"/>
          <w:color w:val="000000"/>
        </w:rPr>
        <w:t xml:space="preserve">. </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It has been claimed that due to its pro-survival property in stress response, </w:t>
      </w:r>
      <w:r w:rsidRPr="00312ED6">
        <w:rPr>
          <w:rStyle w:val="highlight"/>
          <w:rFonts w:ascii="Book Antiqua" w:hAnsi="Book Antiqua" w:cs="Arial"/>
          <w:sz w:val="24"/>
          <w:szCs w:val="24"/>
        </w:rPr>
        <w:t>GRP78</w:t>
      </w:r>
      <w:r w:rsidRPr="00312ED6">
        <w:rPr>
          <w:rFonts w:ascii="Book Antiqua" w:hAnsi="Book Antiqua" w:cs="Arial"/>
          <w:sz w:val="24"/>
          <w:szCs w:val="24"/>
        </w:rPr>
        <w:t xml:space="preserve"> contributes to tumor growth and confers </w:t>
      </w:r>
      <w:r w:rsidRPr="00312ED6">
        <w:rPr>
          <w:rStyle w:val="highlight"/>
          <w:rFonts w:ascii="Book Antiqua" w:hAnsi="Book Antiqua" w:cs="Arial"/>
          <w:sz w:val="24"/>
          <w:szCs w:val="24"/>
        </w:rPr>
        <w:t>drug resistance</w:t>
      </w:r>
      <w:r w:rsidRPr="00312ED6">
        <w:rPr>
          <w:rFonts w:ascii="Book Antiqua" w:hAnsi="Book Antiqua" w:cs="Arial"/>
          <w:sz w:val="24"/>
          <w:szCs w:val="24"/>
        </w:rPr>
        <w:t xml:space="preserve"> onto cancer </w:t>
      </w:r>
      <w:proofErr w:type="gramStart"/>
      <w:r w:rsidRPr="00312ED6">
        <w:rPr>
          <w:rFonts w:ascii="Book Antiqua" w:hAnsi="Book Antiqua" w:cs="Arial"/>
          <w:sz w:val="24"/>
          <w:szCs w:val="24"/>
        </w:rPr>
        <w:t>cells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6,46]</w:t>
      </w:r>
      <w:r w:rsidRPr="00312ED6">
        <w:rPr>
          <w:rFonts w:ascii="Book Antiqua" w:hAnsi="Book Antiqua" w:cs="Arial"/>
          <w:sz w:val="24"/>
          <w:szCs w:val="24"/>
        </w:rPr>
        <w:t xml:space="preserve">. In certain tumors the increase in </w:t>
      </w:r>
      <w:proofErr w:type="spellStart"/>
      <w:r w:rsidRPr="00312ED6">
        <w:rPr>
          <w:rFonts w:ascii="Book Antiqua" w:hAnsi="Book Antiqua" w:cs="Arial"/>
          <w:sz w:val="24"/>
          <w:szCs w:val="24"/>
        </w:rPr>
        <w:t>tumorigenicity</w:t>
      </w:r>
      <w:proofErr w:type="spellEnd"/>
      <w:r w:rsidRPr="00312ED6">
        <w:rPr>
          <w:rFonts w:ascii="Book Antiqua" w:hAnsi="Book Antiqua" w:cs="Arial"/>
          <w:sz w:val="24"/>
          <w:szCs w:val="24"/>
        </w:rPr>
        <w:t xml:space="preserve"> and drug resistance has been attributed to the over expression of </w:t>
      </w:r>
      <w:proofErr w:type="gramStart"/>
      <w:r w:rsidRPr="00312ED6">
        <w:rPr>
          <w:rFonts w:ascii="Book Antiqua" w:hAnsi="Book Antiqua" w:cs="Arial"/>
          <w:sz w:val="24"/>
          <w:szCs w:val="24"/>
        </w:rPr>
        <w:t>GRP78</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15]</w:t>
      </w:r>
      <w:r w:rsidRPr="00312ED6">
        <w:rPr>
          <w:rFonts w:ascii="Book Antiqua" w:hAnsi="Book Antiqua" w:cs="Arial"/>
          <w:sz w:val="24"/>
          <w:szCs w:val="24"/>
        </w:rPr>
        <w:t xml:space="preserve">.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For example, it was reported that increased GRP78 expression in glioblastoma and melanoma promotes cell survival and correlates with poor </w:t>
      </w:r>
      <w:proofErr w:type="gramStart"/>
      <w:r w:rsidRPr="00312ED6">
        <w:rPr>
          <w:rFonts w:ascii="Book Antiqua" w:hAnsi="Book Antiqua" w:cs="Arial"/>
          <w:sz w:val="24"/>
          <w:szCs w:val="24"/>
        </w:rPr>
        <w:t>prognosis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45,47]</w:t>
      </w:r>
      <w:r w:rsidRPr="00312ED6">
        <w:rPr>
          <w:rFonts w:ascii="Book Antiqua" w:hAnsi="Book Antiqua" w:cs="Arial"/>
          <w:sz w:val="24"/>
          <w:szCs w:val="24"/>
        </w:rPr>
        <w:t xml:space="preserve">. </w:t>
      </w:r>
      <w:r w:rsidRPr="00312ED6">
        <w:rPr>
          <w:rFonts w:ascii="Book Antiqua" w:hAnsi="Book Antiqua" w:cs="Arial"/>
          <w:sz w:val="24"/>
          <w:szCs w:val="24"/>
          <w:lang w:val="en"/>
        </w:rPr>
        <w:t>High</w:t>
      </w:r>
      <w:r w:rsidRPr="00312ED6">
        <w:rPr>
          <w:rFonts w:ascii="Book Antiqua" w:hAnsi="Book Antiqua" w:cs="Arial"/>
          <w:sz w:val="24"/>
          <w:szCs w:val="24"/>
        </w:rPr>
        <w:t xml:space="preserve"> GRP78 levels produced the predicted result in WM266-4 melanoma and MO59J glioblastoma cell lines, reducing cell death in response to stress. However, inducing stable over-expression of GRP78 was accompanied by large changes in UPR activator expression, with reductions in PERK and increased IRE1 in glioblastoma cells but decreased ATF6 in the melanoma cells. The contribution of these changes in UPR activator expression to decreased stress sensitivity is uncertain because GRP78 over-expression in these cells was also accompanied by reduced stress, possibly as a result of the large and unexpected increases in expression of all three UPR </w:t>
      </w:r>
      <w:proofErr w:type="gramStart"/>
      <w:r w:rsidRPr="00312ED6">
        <w:rPr>
          <w:rFonts w:ascii="Book Antiqua" w:hAnsi="Book Antiqua" w:cs="Arial"/>
          <w:sz w:val="24"/>
          <w:szCs w:val="24"/>
        </w:rPr>
        <w:t>activators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48]</w:t>
      </w:r>
      <w:r w:rsidRPr="00312ED6">
        <w:rPr>
          <w:rFonts w:ascii="Book Antiqua" w:hAnsi="Book Antiqua" w:cs="Arial"/>
          <w:sz w:val="24"/>
          <w:szCs w:val="24"/>
        </w:rPr>
        <w:t xml:space="preserve">. In contrast, other studies associated increased GRP78 expression with tumor growth inhibition and a predictor for positive cancer </w:t>
      </w:r>
      <w:proofErr w:type="gramStart"/>
      <w:r w:rsidRPr="00312ED6">
        <w:rPr>
          <w:rFonts w:ascii="Book Antiqua" w:hAnsi="Book Antiqua" w:cs="Arial"/>
          <w:sz w:val="24"/>
          <w:szCs w:val="24"/>
        </w:rPr>
        <w:t>treatments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49]</w:t>
      </w:r>
      <w:r w:rsidRPr="00312ED6">
        <w:rPr>
          <w:rFonts w:ascii="Book Antiqua" w:hAnsi="Book Antiqua" w:cs="Arial"/>
          <w:sz w:val="24"/>
          <w:szCs w:val="24"/>
        </w:rPr>
        <w:t>. One such study described GRP78 as a novel positive predictor for breast cancer sensitivity to doxorubicin/</w:t>
      </w:r>
      <w:proofErr w:type="spellStart"/>
      <w:r w:rsidRPr="00312ED6">
        <w:rPr>
          <w:rFonts w:ascii="Book Antiqua" w:hAnsi="Book Antiqua" w:cs="Arial"/>
          <w:sz w:val="24"/>
          <w:szCs w:val="24"/>
        </w:rPr>
        <w:t>taxane</w:t>
      </w:r>
      <w:proofErr w:type="spellEnd"/>
      <w:r w:rsidRPr="00312ED6">
        <w:rPr>
          <w:rFonts w:ascii="Book Antiqua" w:hAnsi="Book Antiqua" w:cs="Arial"/>
          <w:sz w:val="24"/>
          <w:szCs w:val="24"/>
        </w:rPr>
        <w:t xml:space="preserve">-based adjuvant </w:t>
      </w:r>
      <w:proofErr w:type="gramStart"/>
      <w:r w:rsidRPr="00312ED6">
        <w:rPr>
          <w:rFonts w:ascii="Book Antiqua" w:hAnsi="Book Antiqua" w:cs="Arial"/>
          <w:sz w:val="24"/>
          <w:szCs w:val="24"/>
        </w:rPr>
        <w:t>chemotherapy</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50]</w:t>
      </w:r>
      <w:r w:rsidRPr="00312ED6">
        <w:rPr>
          <w:rFonts w:ascii="Book Antiqua" w:hAnsi="Book Antiqua" w:cs="Arial"/>
          <w:sz w:val="24"/>
          <w:szCs w:val="24"/>
        </w:rPr>
        <w:t xml:space="preserve">. Increased GRP78 expression was also shown in </w:t>
      </w:r>
      <w:proofErr w:type="spellStart"/>
      <w:r w:rsidRPr="00312ED6">
        <w:rPr>
          <w:rFonts w:ascii="Book Antiqua" w:hAnsi="Book Antiqua" w:cs="Arial"/>
          <w:sz w:val="24"/>
          <w:szCs w:val="24"/>
        </w:rPr>
        <w:t>neuroblastoma</w:t>
      </w:r>
      <w:proofErr w:type="spellEnd"/>
      <w:r w:rsidRPr="00312ED6">
        <w:rPr>
          <w:rFonts w:ascii="Book Antiqua" w:hAnsi="Book Antiqua" w:cs="Arial"/>
          <w:sz w:val="24"/>
          <w:szCs w:val="24"/>
        </w:rPr>
        <w:t xml:space="preserve"> that correlated with improved stress sensitivity and </w:t>
      </w:r>
      <w:proofErr w:type="gramStart"/>
      <w:r w:rsidRPr="00312ED6">
        <w:rPr>
          <w:rFonts w:ascii="Book Antiqua" w:hAnsi="Book Antiqua" w:cs="Arial"/>
          <w:sz w:val="24"/>
          <w:szCs w:val="24"/>
        </w:rPr>
        <w:t>prognosis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51]</w:t>
      </w:r>
      <w:r w:rsidRPr="00312ED6">
        <w:rPr>
          <w:rFonts w:ascii="Book Antiqua" w:hAnsi="Book Antiqua" w:cs="Arial"/>
          <w:sz w:val="24"/>
          <w:szCs w:val="24"/>
        </w:rPr>
        <w:t xml:space="preserve">. In addition, the expression of GRP78 correlated with an ameliorated prognosis in lung </w:t>
      </w:r>
      <w:proofErr w:type="gramStart"/>
      <w:r w:rsidRPr="00312ED6">
        <w:rPr>
          <w:rFonts w:ascii="Book Antiqua" w:hAnsi="Book Antiqua" w:cs="Arial"/>
          <w:sz w:val="24"/>
          <w:szCs w:val="24"/>
        </w:rPr>
        <w:t>cancer</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52]</w:t>
      </w:r>
      <w:r w:rsidRPr="00312ED6">
        <w:rPr>
          <w:rFonts w:ascii="Book Antiqua" w:hAnsi="Book Antiqua" w:cs="Arial"/>
          <w:sz w:val="24"/>
          <w:szCs w:val="24"/>
        </w:rPr>
        <w:t xml:space="preserve">. </w:t>
      </w:r>
    </w:p>
    <w:p w:rsidR="00CF3A25" w:rsidRPr="00312ED6" w:rsidRDefault="00CF3A25" w:rsidP="00312ED6">
      <w:pPr>
        <w:autoSpaceDE w:val="0"/>
        <w:autoSpaceDN w:val="0"/>
        <w:adjustRightInd w:val="0"/>
        <w:spacing w:line="360" w:lineRule="auto"/>
        <w:ind w:right="43" w:firstLineChars="100" w:firstLine="240"/>
        <w:rPr>
          <w:rFonts w:ascii="Book Antiqua" w:hAnsi="Book Antiqua" w:cs="Arial"/>
          <w:color w:val="000000"/>
          <w:sz w:val="24"/>
          <w:szCs w:val="24"/>
        </w:rPr>
      </w:pPr>
      <w:r w:rsidRPr="00312ED6">
        <w:rPr>
          <w:rFonts w:ascii="Book Antiqua" w:hAnsi="Book Antiqua" w:cs="Arial"/>
          <w:color w:val="000000"/>
          <w:sz w:val="24"/>
          <w:szCs w:val="24"/>
        </w:rPr>
        <w:t xml:space="preserve">A recent study indicated that metabolism deficiency that promotes increase in GRP78 is related to stress induced </w:t>
      </w:r>
      <w:proofErr w:type="gramStart"/>
      <w:r w:rsidRPr="00312ED6">
        <w:rPr>
          <w:rFonts w:ascii="Book Antiqua" w:hAnsi="Book Antiqua" w:cs="Arial"/>
          <w:color w:val="000000"/>
          <w:sz w:val="24"/>
          <w:szCs w:val="24"/>
        </w:rPr>
        <w:t>apoptosis</w:t>
      </w:r>
      <w:r w:rsidRPr="00312ED6">
        <w:rPr>
          <w:rFonts w:ascii="Book Antiqua" w:hAnsi="Book Antiqua" w:cs="Arial"/>
          <w:color w:val="000000"/>
          <w:sz w:val="24"/>
          <w:szCs w:val="24"/>
          <w:vertAlign w:val="superscript"/>
        </w:rPr>
        <w:t>[</w:t>
      </w:r>
      <w:proofErr w:type="gramEnd"/>
      <w:r w:rsidRPr="00312ED6">
        <w:rPr>
          <w:rFonts w:ascii="Book Antiqua" w:hAnsi="Book Antiqua" w:cs="Arial"/>
          <w:color w:val="000000"/>
          <w:sz w:val="24"/>
          <w:szCs w:val="24"/>
          <w:vertAlign w:val="superscript"/>
        </w:rPr>
        <w:t>53]</w:t>
      </w:r>
      <w:r w:rsidRPr="00312ED6">
        <w:rPr>
          <w:rFonts w:ascii="Book Antiqua" w:hAnsi="Book Antiqua" w:cs="Arial"/>
          <w:color w:val="000000"/>
          <w:sz w:val="24"/>
          <w:szCs w:val="24"/>
        </w:rPr>
        <w:t xml:space="preserve">. </w:t>
      </w:r>
      <w:r w:rsidRPr="00312ED6">
        <w:rPr>
          <w:rFonts w:ascii="Book Antiqua" w:hAnsi="Book Antiqua" w:cs="Arial"/>
          <w:sz w:val="24"/>
          <w:szCs w:val="24"/>
        </w:rPr>
        <w:t xml:space="preserve">An explanation to these contradictory reports might suggest that GRP78 has different roles as a sensor of ER stress in tumors.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Besides in the ER, GRP78 was also found to be located in the cytoplasm, </w:t>
      </w:r>
      <w:r w:rsidRPr="00312ED6">
        <w:rPr>
          <w:rFonts w:ascii="Book Antiqua" w:hAnsi="Book Antiqua" w:cs="Arial"/>
          <w:sz w:val="24"/>
          <w:szCs w:val="24"/>
        </w:rPr>
        <w:lastRenderedPageBreak/>
        <w:t xml:space="preserve">mitochondria, nucleus, cell membrane as well as extracellular secretions by tumor </w:t>
      </w:r>
      <w:proofErr w:type="gramStart"/>
      <w:r w:rsidRPr="00312ED6">
        <w:rPr>
          <w:rFonts w:ascii="Book Antiqua" w:hAnsi="Book Antiqua" w:cs="Arial"/>
          <w:sz w:val="24"/>
          <w:szCs w:val="24"/>
        </w:rPr>
        <w:t>cells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6,8]</w:t>
      </w:r>
      <w:r w:rsidRPr="00312ED6">
        <w:rPr>
          <w:rFonts w:ascii="Book Antiqua" w:hAnsi="Book Antiqua" w:cs="Arial"/>
          <w:sz w:val="24"/>
          <w:szCs w:val="24"/>
        </w:rPr>
        <w:t xml:space="preserve">. </w:t>
      </w:r>
    </w:p>
    <w:p w:rsidR="00CF3A25" w:rsidRPr="00312ED6" w:rsidRDefault="00CF3A25" w:rsidP="00CF3A25">
      <w:pPr>
        <w:autoSpaceDE w:val="0"/>
        <w:autoSpaceDN w:val="0"/>
        <w:adjustRightInd w:val="0"/>
        <w:spacing w:line="360" w:lineRule="auto"/>
        <w:ind w:right="43"/>
        <w:rPr>
          <w:rFonts w:ascii="Book Antiqua" w:hAnsi="Book Antiqua" w:cs="Arial"/>
          <w:sz w:val="24"/>
          <w:szCs w:val="24"/>
        </w:rPr>
      </w:pPr>
    </w:p>
    <w:p w:rsidR="00CF3A25" w:rsidRPr="00312ED6" w:rsidRDefault="00CF3A25" w:rsidP="00CF3A25">
      <w:pPr>
        <w:autoSpaceDE w:val="0"/>
        <w:autoSpaceDN w:val="0"/>
        <w:adjustRightInd w:val="0"/>
        <w:spacing w:line="360" w:lineRule="auto"/>
        <w:ind w:right="43"/>
        <w:rPr>
          <w:rFonts w:ascii="Book Antiqua" w:hAnsi="Book Antiqua" w:cs="Arial"/>
          <w:b/>
          <w:bCs/>
          <w:sz w:val="24"/>
          <w:szCs w:val="24"/>
        </w:rPr>
      </w:pPr>
      <w:r w:rsidRPr="00312ED6">
        <w:rPr>
          <w:rFonts w:ascii="Book Antiqua" w:hAnsi="Book Antiqua" w:cs="Arial"/>
          <w:b/>
          <w:bCs/>
          <w:sz w:val="24"/>
          <w:szCs w:val="24"/>
        </w:rPr>
        <w:t xml:space="preserve">CELL SURFACE GRP78 ON TUMOR CELLS MADIATES SIGNAL TRANSDUCTION </w:t>
      </w:r>
    </w:p>
    <w:p w:rsidR="00CF3A25" w:rsidRPr="00312ED6" w:rsidRDefault="00CF3A25" w:rsidP="00CF3A25">
      <w:pPr>
        <w:autoSpaceDE w:val="0"/>
        <w:autoSpaceDN w:val="0"/>
        <w:adjustRightInd w:val="0"/>
        <w:spacing w:line="360" w:lineRule="auto"/>
        <w:ind w:right="43"/>
        <w:rPr>
          <w:rFonts w:ascii="Book Antiqua" w:hAnsi="Book Antiqua" w:cs="Arial"/>
          <w:b/>
          <w:bCs/>
          <w:sz w:val="24"/>
          <w:szCs w:val="24"/>
        </w:rPr>
      </w:pPr>
      <w:r w:rsidRPr="00312ED6">
        <w:rPr>
          <w:rFonts w:ascii="Book Antiqua" w:hAnsi="Book Antiqua" w:cs="Arial"/>
          <w:sz w:val="24"/>
          <w:szCs w:val="24"/>
        </w:rPr>
        <w:t xml:space="preserve">How GRP78 escapes to the cell surface in tumor cells is not well understood, but it may also involve some specific mechanisms adapted by the tumor </w:t>
      </w:r>
      <w:proofErr w:type="gramStart"/>
      <w:r w:rsidRPr="00312ED6">
        <w:rPr>
          <w:rFonts w:ascii="Book Antiqua" w:hAnsi="Book Antiqua" w:cs="Arial"/>
          <w:sz w:val="24"/>
          <w:szCs w:val="24"/>
        </w:rPr>
        <w:t>cells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w:t>
      </w:r>
      <w:r w:rsidRPr="00312ED6">
        <w:rPr>
          <w:rFonts w:ascii="Book Antiqua" w:hAnsi="Book Antiqua" w:cs="Arial"/>
          <w:sz w:val="24"/>
          <w:szCs w:val="24"/>
        </w:rPr>
        <w:t>.</w:t>
      </w:r>
    </w:p>
    <w:p w:rsidR="00CF3A25" w:rsidRPr="00312ED6" w:rsidRDefault="00CF3A25" w:rsidP="00CF3A25">
      <w:pPr>
        <w:autoSpaceDE w:val="0"/>
        <w:autoSpaceDN w:val="0"/>
        <w:adjustRightInd w:val="0"/>
        <w:spacing w:line="360" w:lineRule="auto"/>
        <w:ind w:firstLineChars="200" w:firstLine="480"/>
        <w:rPr>
          <w:rFonts w:ascii="Book Antiqua" w:hAnsi="Book Antiqua" w:cs="Arial"/>
          <w:sz w:val="24"/>
          <w:szCs w:val="24"/>
        </w:rPr>
      </w:pPr>
      <w:r w:rsidRPr="00312ED6">
        <w:rPr>
          <w:rFonts w:ascii="Book Antiqua" w:hAnsi="Book Antiqua" w:cs="Times-Roman"/>
          <w:sz w:val="24"/>
          <w:szCs w:val="24"/>
        </w:rPr>
        <w:t>Cell surface GRP78 was reported as a receptor to mediate tumor cell signal transduction.</w:t>
      </w:r>
      <w:r w:rsidRPr="00312ED6">
        <w:rPr>
          <w:rFonts w:ascii="Book Antiqua" w:eastAsia="Calibri" w:hAnsi="Book Antiqua" w:cs="Arial"/>
          <w:sz w:val="24"/>
          <w:szCs w:val="24"/>
        </w:rPr>
        <w:t xml:space="preserve"> </w:t>
      </w:r>
    </w:p>
    <w:p w:rsidR="00CF3A25" w:rsidRPr="00312ED6" w:rsidRDefault="00CF3A25" w:rsidP="00CF3A25">
      <w:pPr>
        <w:pStyle w:val="ListParagraph1"/>
        <w:spacing w:after="0" w:line="360" w:lineRule="auto"/>
        <w:ind w:left="0" w:firstLineChars="200" w:firstLine="480"/>
        <w:jc w:val="both"/>
        <w:rPr>
          <w:rFonts w:ascii="Book Antiqua" w:hAnsi="Book Antiqua"/>
          <w:sz w:val="24"/>
          <w:szCs w:val="24"/>
        </w:rPr>
      </w:pPr>
      <w:r w:rsidRPr="00312ED6">
        <w:rPr>
          <w:rFonts w:ascii="Book Antiqua" w:hAnsi="Book Antiqua"/>
          <w:sz w:val="24"/>
          <w:szCs w:val="24"/>
        </w:rPr>
        <w:t xml:space="preserve">Cell-surface GRP78 was found to be associates with MHC class I, a receptor for the </w:t>
      </w:r>
      <w:proofErr w:type="spellStart"/>
      <w:r w:rsidRPr="00312ED6">
        <w:rPr>
          <w:rFonts w:ascii="Book Antiqua" w:hAnsi="Book Antiqua"/>
          <w:sz w:val="24"/>
          <w:szCs w:val="24"/>
        </w:rPr>
        <w:t>coxsackie</w:t>
      </w:r>
      <w:proofErr w:type="spellEnd"/>
      <w:r w:rsidRPr="00312ED6">
        <w:rPr>
          <w:rFonts w:ascii="Book Antiqua" w:hAnsi="Book Antiqua"/>
          <w:sz w:val="24"/>
          <w:szCs w:val="24"/>
        </w:rPr>
        <w:t xml:space="preserve"> A9 and Dengue viruses, and functions as the signaling receptor upon binding to the activated form of the plasma proteinase inhibitor, α2-macroglogulin (α2M*)</w:t>
      </w:r>
      <w:r w:rsidRPr="00312ED6">
        <w:rPr>
          <w:rFonts w:ascii="Book Antiqua" w:hAnsi="Book Antiqua"/>
          <w:sz w:val="24"/>
          <w:szCs w:val="24"/>
          <w:vertAlign w:val="superscript"/>
        </w:rPr>
        <w:t>[54]</w:t>
      </w:r>
      <w:r w:rsidRPr="00312ED6">
        <w:rPr>
          <w:rFonts w:ascii="Book Antiqua" w:hAnsi="Book Antiqua"/>
          <w:sz w:val="24"/>
          <w:szCs w:val="24"/>
        </w:rPr>
        <w:t xml:space="preserve">. Binding of cell-surface GRP78 with α2M* on 1-LN prostate tumor cells induced </w:t>
      </w:r>
      <w:proofErr w:type="spellStart"/>
      <w:r w:rsidRPr="00312ED6">
        <w:rPr>
          <w:rFonts w:ascii="Book Antiqua" w:hAnsi="Book Antiqua"/>
          <w:sz w:val="24"/>
          <w:szCs w:val="24"/>
        </w:rPr>
        <w:t>Akt</w:t>
      </w:r>
      <w:proofErr w:type="spellEnd"/>
      <w:r w:rsidRPr="00312ED6">
        <w:rPr>
          <w:rFonts w:ascii="Book Antiqua" w:hAnsi="Book Antiqua"/>
          <w:sz w:val="24"/>
          <w:szCs w:val="24"/>
        </w:rPr>
        <w:t xml:space="preserve"> phosphorylation </w:t>
      </w:r>
      <w:r w:rsidRPr="00312ED6">
        <w:rPr>
          <w:rFonts w:ascii="Book Antiqua" w:hAnsi="Book Antiqua"/>
          <w:sz w:val="24"/>
          <w:szCs w:val="24"/>
          <w:vertAlign w:val="superscript"/>
        </w:rPr>
        <w:t>[54]</w:t>
      </w:r>
      <w:r w:rsidRPr="00312ED6">
        <w:rPr>
          <w:rFonts w:ascii="Book Antiqua" w:hAnsi="Book Antiqua"/>
          <w:sz w:val="24"/>
          <w:szCs w:val="24"/>
        </w:rPr>
        <w:t xml:space="preserve"> promoting cell proliferation either by inactivating apoptotic pathways or upregulating activated </w:t>
      </w:r>
      <w:proofErr w:type="spellStart"/>
      <w:r w:rsidRPr="00312ED6">
        <w:rPr>
          <w:rFonts w:ascii="Book Antiqua" w:hAnsi="Book Antiqua"/>
          <w:sz w:val="24"/>
          <w:szCs w:val="24"/>
        </w:rPr>
        <w:t>NFk</w:t>
      </w:r>
      <w:proofErr w:type="spellEnd"/>
      <w:r w:rsidRPr="00312ED6">
        <w:rPr>
          <w:rFonts w:ascii="Book Antiqua" w:hAnsi="Book Antiqua"/>
          <w:sz w:val="24"/>
          <w:szCs w:val="24"/>
        </w:rPr>
        <w:t xml:space="preserve">-Β. Up-regulation of NF-Β augments inactivation of mitogen-activated protein kinase </w:t>
      </w:r>
      <w:proofErr w:type="spellStart"/>
      <w:r w:rsidRPr="00312ED6">
        <w:rPr>
          <w:rFonts w:ascii="Book Antiqua" w:hAnsi="Book Antiqua"/>
          <w:sz w:val="24"/>
          <w:szCs w:val="24"/>
        </w:rPr>
        <w:t>kinase</w:t>
      </w:r>
      <w:proofErr w:type="spellEnd"/>
      <w:r w:rsidRPr="00312ED6">
        <w:rPr>
          <w:rFonts w:ascii="Book Antiqua" w:hAnsi="Book Antiqua"/>
          <w:sz w:val="24"/>
          <w:szCs w:val="24"/>
        </w:rPr>
        <w:t xml:space="preserve"> 7 (MKK7) through its binding, to increase levels of growth arrest and DNA-damage-inducible β (GADD45β), thereby preventing JNK-mediated apoptosis. In addition, inactivation of apoptosis signal-regulating kinase (ASK1) by active </w:t>
      </w:r>
      <w:proofErr w:type="spellStart"/>
      <w:r w:rsidRPr="00312ED6">
        <w:rPr>
          <w:rFonts w:ascii="Book Antiqua" w:hAnsi="Book Antiqua"/>
          <w:sz w:val="24"/>
          <w:szCs w:val="24"/>
        </w:rPr>
        <w:t>Akt</w:t>
      </w:r>
      <w:proofErr w:type="spellEnd"/>
      <w:r w:rsidRPr="00312ED6">
        <w:rPr>
          <w:rFonts w:ascii="Book Antiqua" w:hAnsi="Book Antiqua"/>
          <w:sz w:val="24"/>
          <w:szCs w:val="24"/>
        </w:rPr>
        <w:t xml:space="preserve"> attenuates downstream JNK-mediated </w:t>
      </w:r>
      <w:proofErr w:type="gramStart"/>
      <w:r w:rsidRPr="00312ED6">
        <w:rPr>
          <w:rFonts w:ascii="Book Antiqua" w:hAnsi="Book Antiqua"/>
          <w:sz w:val="24"/>
          <w:szCs w:val="24"/>
        </w:rPr>
        <w:t>apoptosis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54]</w:t>
      </w:r>
      <w:r w:rsidRPr="00312ED6">
        <w:rPr>
          <w:rFonts w:ascii="Book Antiqua" w:hAnsi="Book Antiqua"/>
          <w:sz w:val="24"/>
          <w:szCs w:val="24"/>
        </w:rPr>
        <w:t xml:space="preserve">. </w:t>
      </w:r>
    </w:p>
    <w:p w:rsidR="00CF3A25" w:rsidRPr="00312ED6" w:rsidRDefault="00CF3A25" w:rsidP="00CF3A25">
      <w:pPr>
        <w:pStyle w:val="ListParagraph1"/>
        <w:spacing w:after="0" w:line="360" w:lineRule="auto"/>
        <w:ind w:left="0" w:firstLineChars="200" w:firstLine="480"/>
        <w:jc w:val="both"/>
        <w:rPr>
          <w:rFonts w:ascii="Book Antiqua" w:hAnsi="Book Antiqua"/>
          <w:sz w:val="24"/>
          <w:szCs w:val="24"/>
        </w:rPr>
      </w:pPr>
      <w:r w:rsidRPr="00312ED6">
        <w:rPr>
          <w:rFonts w:ascii="Book Antiqua" w:hAnsi="Book Antiqua"/>
          <w:sz w:val="24"/>
          <w:szCs w:val="24"/>
        </w:rPr>
        <w:t xml:space="preserve">Another interacting protein with GRP78 receptor is the GPI-anchored oncogene </w:t>
      </w:r>
      <w:proofErr w:type="spellStart"/>
      <w:r w:rsidRPr="00312ED6">
        <w:rPr>
          <w:rFonts w:ascii="Book Antiqua" w:hAnsi="Book Antiqua"/>
          <w:sz w:val="24"/>
          <w:szCs w:val="24"/>
        </w:rPr>
        <w:t>Cripto</w:t>
      </w:r>
      <w:proofErr w:type="spellEnd"/>
      <w:r w:rsidRPr="00312ED6">
        <w:rPr>
          <w:rFonts w:ascii="Book Antiqua" w:hAnsi="Book Antiqua"/>
          <w:sz w:val="24"/>
          <w:szCs w:val="24"/>
        </w:rPr>
        <w:t xml:space="preserve"> (Cripto-1, </w:t>
      </w:r>
      <w:proofErr w:type="spellStart"/>
      <w:r w:rsidRPr="00312ED6">
        <w:rPr>
          <w:rFonts w:ascii="Book Antiqua" w:hAnsi="Book Antiqua"/>
          <w:sz w:val="24"/>
          <w:szCs w:val="24"/>
        </w:rPr>
        <w:t>teratocarcinoma</w:t>
      </w:r>
      <w:proofErr w:type="spellEnd"/>
      <w:r w:rsidRPr="00312ED6">
        <w:rPr>
          <w:rFonts w:ascii="Book Antiqua" w:hAnsi="Book Antiqua"/>
          <w:sz w:val="24"/>
          <w:szCs w:val="24"/>
        </w:rPr>
        <w:t xml:space="preserve">-derived growth factor 1). </w:t>
      </w:r>
      <w:proofErr w:type="spellStart"/>
      <w:r w:rsidRPr="00312ED6">
        <w:rPr>
          <w:rFonts w:ascii="Book Antiqua" w:hAnsi="Book Antiqua"/>
          <w:sz w:val="24"/>
          <w:szCs w:val="24"/>
        </w:rPr>
        <w:t>Cripto</w:t>
      </w:r>
      <w:proofErr w:type="spellEnd"/>
      <w:r w:rsidRPr="00312ED6">
        <w:rPr>
          <w:rFonts w:ascii="Book Antiqua" w:hAnsi="Book Antiqua"/>
          <w:sz w:val="24"/>
          <w:szCs w:val="24"/>
        </w:rPr>
        <w:t xml:space="preserve"> is expressed at high levels in human tumors and is associated with cell proliferation, migration, invasion and tumor angiogenesis via activation of MAPK/ERK and PI3K/</w:t>
      </w:r>
      <w:proofErr w:type="spellStart"/>
      <w:r w:rsidRPr="00312ED6">
        <w:rPr>
          <w:rFonts w:ascii="Book Antiqua" w:hAnsi="Book Antiqua"/>
          <w:sz w:val="24"/>
          <w:szCs w:val="24"/>
        </w:rPr>
        <w:t>Akt</w:t>
      </w:r>
      <w:proofErr w:type="spellEnd"/>
      <w:r w:rsidRPr="00312ED6">
        <w:rPr>
          <w:rFonts w:ascii="Book Antiqua" w:hAnsi="Book Antiqua"/>
          <w:sz w:val="24"/>
          <w:szCs w:val="24"/>
        </w:rPr>
        <w:t xml:space="preserve">. Binding of GRP78 receptor to </w:t>
      </w:r>
      <w:proofErr w:type="spellStart"/>
      <w:r w:rsidRPr="00312ED6">
        <w:rPr>
          <w:rFonts w:ascii="Book Antiqua" w:hAnsi="Book Antiqua"/>
          <w:sz w:val="24"/>
          <w:szCs w:val="24"/>
        </w:rPr>
        <w:t>Cripto</w:t>
      </w:r>
      <w:proofErr w:type="spellEnd"/>
      <w:r w:rsidRPr="00312ED6">
        <w:rPr>
          <w:rFonts w:ascii="Book Antiqua" w:hAnsi="Book Antiqua"/>
          <w:sz w:val="24"/>
          <w:szCs w:val="24"/>
        </w:rPr>
        <w:t xml:space="preserve"> was </w:t>
      </w:r>
      <w:proofErr w:type="spellStart"/>
      <w:r w:rsidRPr="00312ED6">
        <w:rPr>
          <w:rFonts w:ascii="Book Antiqua" w:hAnsi="Book Antiqua"/>
          <w:sz w:val="24"/>
          <w:szCs w:val="24"/>
        </w:rPr>
        <w:t>ound</w:t>
      </w:r>
      <w:proofErr w:type="spellEnd"/>
      <w:r w:rsidRPr="00312ED6">
        <w:rPr>
          <w:rFonts w:ascii="Book Antiqua" w:hAnsi="Book Antiqua"/>
          <w:sz w:val="24"/>
          <w:szCs w:val="24"/>
        </w:rPr>
        <w:t xml:space="preserve"> to inhibit transforming growth factor-β (TGF-β) signaling and to promote cell </w:t>
      </w:r>
      <w:proofErr w:type="gramStart"/>
      <w:r w:rsidRPr="00312ED6">
        <w:rPr>
          <w:rFonts w:ascii="Book Antiqua" w:hAnsi="Book Antiqua"/>
          <w:sz w:val="24"/>
          <w:szCs w:val="24"/>
        </w:rPr>
        <w:t>proliferation</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55]</w:t>
      </w:r>
      <w:r w:rsidRPr="00312ED6">
        <w:rPr>
          <w:rFonts w:ascii="Book Antiqua" w:hAnsi="Book Antiqua"/>
          <w:sz w:val="24"/>
          <w:szCs w:val="24"/>
        </w:rPr>
        <w:t xml:space="preserve">. </w:t>
      </w:r>
    </w:p>
    <w:p w:rsidR="00CF3A25" w:rsidRPr="00312ED6" w:rsidRDefault="00CF3A25" w:rsidP="00CF3A25">
      <w:pPr>
        <w:pStyle w:val="ListParagraph1"/>
        <w:spacing w:after="0" w:line="360" w:lineRule="auto"/>
        <w:ind w:left="0" w:firstLineChars="200" w:firstLine="480"/>
        <w:jc w:val="both"/>
        <w:rPr>
          <w:rFonts w:ascii="Book Antiqua" w:eastAsiaTheme="minorEastAsia" w:hAnsi="Book Antiqua"/>
          <w:sz w:val="24"/>
          <w:szCs w:val="24"/>
          <w:lang w:eastAsia="zh-CN"/>
        </w:rPr>
      </w:pPr>
      <w:r w:rsidRPr="00312ED6">
        <w:rPr>
          <w:rFonts w:ascii="Book Antiqua" w:hAnsi="Book Antiqua"/>
          <w:sz w:val="24"/>
          <w:szCs w:val="24"/>
        </w:rPr>
        <w:lastRenderedPageBreak/>
        <w:t xml:space="preserve">The Protease-activated receptor 4 also known as coagulation factor II (Par-4) is a tumor suppressor that was also associated with cell-surface GRP78. Binding of Par-4 to GRP78 receptor near its N-terminus elicits the apoptotic pathway by activation the FADD/caspase-8/caspase-3 </w:t>
      </w:r>
      <w:proofErr w:type="gramStart"/>
      <w:r w:rsidRPr="00312ED6">
        <w:rPr>
          <w:rFonts w:ascii="Book Antiqua" w:hAnsi="Book Antiqua"/>
          <w:sz w:val="24"/>
          <w:szCs w:val="24"/>
        </w:rPr>
        <w:t>pathway</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14]</w:t>
      </w:r>
      <w:r w:rsidRPr="00312ED6">
        <w:rPr>
          <w:rFonts w:ascii="Book Antiqua" w:hAnsi="Book Antiqua"/>
          <w:sz w:val="24"/>
          <w:szCs w:val="24"/>
        </w:rPr>
        <w:t xml:space="preserve">. On the other hand, </w:t>
      </w:r>
      <w:proofErr w:type="spellStart"/>
      <w:r w:rsidRPr="00312ED6">
        <w:rPr>
          <w:rFonts w:ascii="Book Antiqua" w:hAnsi="Book Antiqua"/>
          <w:sz w:val="24"/>
          <w:szCs w:val="24"/>
        </w:rPr>
        <w:t>Kringle</w:t>
      </w:r>
      <w:proofErr w:type="spellEnd"/>
      <w:r w:rsidRPr="00312ED6">
        <w:rPr>
          <w:rFonts w:ascii="Book Antiqua" w:hAnsi="Book Antiqua"/>
          <w:sz w:val="24"/>
          <w:szCs w:val="24"/>
        </w:rPr>
        <w:t xml:space="preserve"> 5 of human plasminogen binding to the N-terminal domain of GRP78 receptor mediates apoptosis of tumor cells involving activation of caspase-7</w:t>
      </w:r>
      <w:r w:rsidRPr="00312ED6">
        <w:rPr>
          <w:rFonts w:ascii="Book Antiqua" w:hAnsi="Book Antiqua"/>
          <w:sz w:val="24"/>
          <w:szCs w:val="24"/>
          <w:vertAlign w:val="superscript"/>
        </w:rPr>
        <w:t>[56]</w:t>
      </w:r>
      <w:r w:rsidRPr="00312ED6">
        <w:rPr>
          <w:rFonts w:ascii="Book Antiqua" w:hAnsi="Book Antiqua"/>
          <w:sz w:val="24"/>
          <w:szCs w:val="24"/>
        </w:rPr>
        <w:t xml:space="preserve">. </w:t>
      </w:r>
    </w:p>
    <w:p w:rsidR="00CF3A25" w:rsidRPr="00312ED6" w:rsidRDefault="00CF3A25" w:rsidP="00CF3A25">
      <w:pPr>
        <w:pStyle w:val="ListParagraph1"/>
        <w:spacing w:after="0" w:line="360" w:lineRule="auto"/>
        <w:ind w:left="0" w:firstLineChars="200" w:firstLine="480"/>
        <w:jc w:val="both"/>
        <w:rPr>
          <w:rFonts w:ascii="Book Antiqua" w:eastAsiaTheme="minorEastAsia" w:hAnsi="Book Antiqua"/>
          <w:sz w:val="24"/>
          <w:szCs w:val="24"/>
          <w:lang w:eastAsia="zh-CN"/>
        </w:rPr>
      </w:pPr>
    </w:p>
    <w:p w:rsidR="00CF3A25" w:rsidRPr="00312ED6" w:rsidRDefault="00CF3A25" w:rsidP="00CF3A25">
      <w:pPr>
        <w:autoSpaceDE w:val="0"/>
        <w:autoSpaceDN w:val="0"/>
        <w:adjustRightInd w:val="0"/>
        <w:spacing w:line="360" w:lineRule="auto"/>
        <w:ind w:right="43"/>
        <w:rPr>
          <w:rFonts w:ascii="Book Antiqua" w:hAnsi="Book Antiqua" w:cs="Arial"/>
          <w:b/>
          <w:bCs/>
          <w:color w:val="000000"/>
          <w:sz w:val="24"/>
          <w:szCs w:val="24"/>
        </w:rPr>
      </w:pPr>
      <w:r w:rsidRPr="00312ED6">
        <w:rPr>
          <w:rFonts w:ascii="Book Antiqua" w:hAnsi="Book Antiqua" w:cs="Arial"/>
          <w:b/>
          <w:bCs/>
          <w:color w:val="000000"/>
          <w:sz w:val="24"/>
          <w:szCs w:val="24"/>
        </w:rPr>
        <w:t>CELL SURFACE GRP78 ON TUMOR CELLS AS A SIGNAL FOR APOPTOSIS</w:t>
      </w:r>
    </w:p>
    <w:p w:rsidR="00CF3A25" w:rsidRPr="00312ED6" w:rsidRDefault="00CF3A25" w:rsidP="00CF3A25">
      <w:pPr>
        <w:autoSpaceDE w:val="0"/>
        <w:autoSpaceDN w:val="0"/>
        <w:adjustRightInd w:val="0"/>
        <w:spacing w:line="360" w:lineRule="auto"/>
        <w:ind w:right="43"/>
        <w:rPr>
          <w:rFonts w:ascii="Book Antiqua" w:hAnsi="Book Antiqua" w:cs="Arial"/>
          <w:sz w:val="24"/>
          <w:szCs w:val="24"/>
        </w:rPr>
      </w:pPr>
      <w:r w:rsidRPr="00312ED6">
        <w:rPr>
          <w:rFonts w:ascii="Book Antiqua" w:hAnsi="Book Antiqua" w:cs="Arial"/>
          <w:sz w:val="24"/>
          <w:szCs w:val="24"/>
        </w:rPr>
        <w:t xml:space="preserve">Cell surface GRP78 has been demonstrated in a large variety of tumor cell types and to variable </w:t>
      </w:r>
      <w:proofErr w:type="gramStart"/>
      <w:r w:rsidRPr="00312ED6">
        <w:rPr>
          <w:rFonts w:ascii="Book Antiqua" w:hAnsi="Book Antiqua" w:cs="Arial"/>
          <w:sz w:val="24"/>
          <w:szCs w:val="24"/>
        </w:rPr>
        <w:t>extent</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11,13-15]</w:t>
      </w:r>
      <w:r w:rsidRPr="00312ED6">
        <w:rPr>
          <w:rFonts w:ascii="Book Antiqua" w:hAnsi="Book Antiqua" w:cs="Arial"/>
          <w:sz w:val="24"/>
          <w:szCs w:val="24"/>
        </w:rPr>
        <w:t>.</w:t>
      </w:r>
    </w:p>
    <w:p w:rsidR="00CF3A25" w:rsidRPr="00312ED6" w:rsidRDefault="00CF3A25" w:rsidP="00CF3A25">
      <w:pPr>
        <w:spacing w:line="360" w:lineRule="auto"/>
        <w:ind w:right="43" w:firstLineChars="200" w:firstLine="480"/>
        <w:rPr>
          <w:rFonts w:ascii="Book Antiqua" w:hAnsi="Book Antiqua" w:cs="Arial"/>
          <w:sz w:val="24"/>
          <w:szCs w:val="24"/>
        </w:rPr>
      </w:pPr>
      <w:r w:rsidRPr="00312ED6">
        <w:rPr>
          <w:rFonts w:ascii="Book Antiqua" w:hAnsi="Book Antiqua" w:cs="Arial"/>
          <w:sz w:val="24"/>
          <w:szCs w:val="24"/>
        </w:rPr>
        <w:t xml:space="preserve">Subpopulations of cell surface GRP78 positive and negative were compared in order to analyze and clarify some of the contradictory conclusions on the fate of tumor cells expressing cell surface GRP78 and to elucidate whether cell surface GRP78 positive and negative tumor cells manifest different properties in colorectal cancer and whether these cells are directed to survival or to apoptotic pathways, or to pro or non metastatic directions. Two subpopulations of cell surface GRP78 positive and cell surface negative tumor cells were artificially separated by GRP78 antibody- bound magnetic beads from two different colorectal carcinoma cell lines. The HM7 cell line, a sub-line of the human colon carcinoma LS174T having a higher metastatic tendency and </w:t>
      </w:r>
      <w:r w:rsidRPr="00312ED6">
        <w:rPr>
          <w:rFonts w:ascii="Book Antiqua" w:hAnsi="Book Antiqua" w:cs="Arial"/>
          <w:sz w:val="24"/>
          <w:szCs w:val="24"/>
          <w:lang w:val="en"/>
        </w:rPr>
        <w:t xml:space="preserve">HCT116 cells derived from a human </w:t>
      </w:r>
      <w:r w:rsidRPr="00312ED6">
        <w:rPr>
          <w:rFonts w:ascii="Book Antiqua" w:hAnsi="Book Antiqua" w:cs="Arial"/>
          <w:sz w:val="24"/>
          <w:szCs w:val="24"/>
        </w:rPr>
        <w:t xml:space="preserve">adenomatous polyposis. The results demonstrated that only </w:t>
      </w:r>
      <w:r w:rsidRPr="00312ED6">
        <w:rPr>
          <w:rFonts w:ascii="Book Antiqua" w:hAnsi="Book Antiqua" w:cs="Arial"/>
          <w:sz w:val="24"/>
          <w:szCs w:val="24"/>
          <w:lang w:val="en"/>
        </w:rPr>
        <w:t xml:space="preserve">GRP78 negative cells were highly proliferative, induced significant growth in tumor size and metastasized to the liver. In contrast, GRP78 positive cells manifested reduced proliferation, colony formation, tumor growth and liver metastases. The decreased tumorigenicity of the GRP78 positive subpopulation was abrogated by </w:t>
      </w:r>
      <w:r w:rsidRPr="00312ED6">
        <w:rPr>
          <w:rFonts w:ascii="Book Antiqua" w:hAnsi="Book Antiqua" w:cs="Arial"/>
          <w:sz w:val="24"/>
          <w:szCs w:val="24"/>
        </w:rPr>
        <w:t>silencing GRP78 expression</w:t>
      </w:r>
      <w:r w:rsidRPr="00312ED6">
        <w:rPr>
          <w:rFonts w:ascii="Book Antiqua" w:hAnsi="Book Antiqua" w:cs="Arial"/>
          <w:sz w:val="24"/>
          <w:szCs w:val="24"/>
          <w:vertAlign w:val="superscript"/>
        </w:rPr>
        <w:t>[57]</w:t>
      </w:r>
      <w:r w:rsidRPr="00312ED6">
        <w:rPr>
          <w:rFonts w:ascii="Book Antiqua" w:hAnsi="Book Antiqua" w:cs="Arial"/>
          <w:sz w:val="24"/>
          <w:szCs w:val="24"/>
        </w:rPr>
        <w:t xml:space="preserve">. </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sz w:val="24"/>
          <w:szCs w:val="24"/>
        </w:rPr>
      </w:pPr>
      <w:r w:rsidRPr="00312ED6">
        <w:rPr>
          <w:rFonts w:ascii="Book Antiqua" w:hAnsi="Book Antiqua" w:cs="Arial"/>
          <w:color w:val="000000"/>
          <w:sz w:val="24"/>
          <w:szCs w:val="24"/>
        </w:rPr>
        <w:t>In breast cancer tumors</w:t>
      </w:r>
      <w:r w:rsidRPr="00312ED6">
        <w:rPr>
          <w:rFonts w:ascii="Book Antiqua" w:hAnsi="Book Antiqua" w:cs="Arial"/>
          <w:sz w:val="24"/>
          <w:szCs w:val="24"/>
          <w:lang w:val="en"/>
        </w:rPr>
        <w:t xml:space="preserve">, subtypes are based on the expression of cell </w:t>
      </w:r>
      <w:r w:rsidRPr="00312ED6">
        <w:rPr>
          <w:rFonts w:ascii="Book Antiqua" w:hAnsi="Book Antiqua" w:cs="Arial"/>
          <w:sz w:val="24"/>
          <w:szCs w:val="24"/>
          <w:lang w:val="en"/>
        </w:rPr>
        <w:lastRenderedPageBreak/>
        <w:t xml:space="preserve">surface receptors such as estrogen, progesterone and </w:t>
      </w:r>
      <w:r w:rsidRPr="00312ED6">
        <w:rPr>
          <w:rFonts w:ascii="Book Antiqua" w:hAnsi="Book Antiqua" w:cs="Arial"/>
          <w:sz w:val="24"/>
          <w:szCs w:val="24"/>
        </w:rPr>
        <w:t xml:space="preserve">human epidermal growth factor </w:t>
      </w:r>
      <w:r w:rsidRPr="00312ED6">
        <w:rPr>
          <w:rFonts w:ascii="Book Antiqua" w:hAnsi="Book Antiqua" w:cs="Arial"/>
          <w:sz w:val="24"/>
          <w:szCs w:val="24"/>
          <w:lang w:val="en"/>
        </w:rPr>
        <w:t>receptors and tumor cells negative cell surface receptors, usually referred to a</w:t>
      </w:r>
      <w:r w:rsidR="00312ED6">
        <w:rPr>
          <w:rFonts w:ascii="Book Antiqua" w:hAnsi="Book Antiqua" w:cs="Arial"/>
          <w:sz w:val="24"/>
          <w:szCs w:val="24"/>
          <w:lang w:val="en"/>
        </w:rPr>
        <w:t>s luminal and basal like tumors</w:t>
      </w:r>
      <w:r w:rsidRPr="00312ED6">
        <w:rPr>
          <w:rFonts w:ascii="Book Antiqua" w:hAnsi="Book Antiqua" w:cs="Arial"/>
          <w:sz w:val="24"/>
          <w:szCs w:val="24"/>
          <w:vertAlign w:val="superscript"/>
        </w:rPr>
        <w:t>[58]</w:t>
      </w:r>
      <w:r w:rsidRPr="00312ED6">
        <w:rPr>
          <w:rFonts w:ascii="Book Antiqua" w:hAnsi="Book Antiqua" w:cs="Arial"/>
          <w:sz w:val="24"/>
          <w:szCs w:val="24"/>
          <w:lang w:val="en"/>
        </w:rPr>
        <w:t>. The luminal subtype with positive receptors has a favorable prognosis while the basal-like tumors with triple-negative receptors exhibit a poor prognosis.</w:t>
      </w:r>
      <w:r w:rsidRPr="00312ED6">
        <w:rPr>
          <w:rFonts w:ascii="Book Antiqua" w:hAnsi="Book Antiqua" w:cs="Arial"/>
          <w:sz w:val="24"/>
          <w:szCs w:val="24"/>
        </w:rPr>
        <w:t xml:space="preserve"> In addition to MDAMB468 cells which are basal- like tumor, negative for all 3 receptors were also negative to cell surface GRP78.  In contrast, BT474, a representative of the luminal subtype, was also positive for cell surface GRP78 </w:t>
      </w:r>
      <w:proofErr w:type="gramStart"/>
      <w:r w:rsidRPr="00312ED6">
        <w:rPr>
          <w:rFonts w:ascii="Book Antiqua" w:hAnsi="Book Antiqua" w:cs="Arial"/>
          <w:sz w:val="24"/>
          <w:szCs w:val="24"/>
        </w:rPr>
        <w:t>expression</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59]</w:t>
      </w:r>
      <w:r w:rsidRPr="00312ED6">
        <w:rPr>
          <w:rFonts w:ascii="Book Antiqua" w:hAnsi="Book Antiqua" w:cs="Arial"/>
          <w:sz w:val="24"/>
          <w:szCs w:val="24"/>
        </w:rPr>
        <w:t>.</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41F20"/>
          <w:sz w:val="24"/>
          <w:szCs w:val="24"/>
        </w:rPr>
      </w:pPr>
      <w:r w:rsidRPr="00312ED6">
        <w:rPr>
          <w:rFonts w:ascii="Book Antiqua" w:hAnsi="Book Antiqua" w:cs="Arial"/>
          <w:sz w:val="24"/>
          <w:szCs w:val="24"/>
        </w:rPr>
        <w:t xml:space="preserve">To evaluate the effect of cell surface GRP78 expression on the basal, receptor negative breast cancer cells, cell surface GRP78 was pharmacologically induced by doxorubicin and </w:t>
      </w:r>
      <w:proofErr w:type="spellStart"/>
      <w:r w:rsidRPr="00312ED6">
        <w:rPr>
          <w:rFonts w:ascii="Book Antiqua" w:hAnsi="Book Antiqua" w:cs="Arial"/>
          <w:sz w:val="24"/>
          <w:szCs w:val="24"/>
        </w:rPr>
        <w:t>taxotere</w:t>
      </w:r>
      <w:proofErr w:type="spellEnd"/>
      <w:r w:rsidRPr="00312ED6">
        <w:rPr>
          <w:rFonts w:ascii="Book Antiqua" w:hAnsi="Book Antiqua" w:cs="Arial"/>
          <w:sz w:val="24"/>
          <w:szCs w:val="24"/>
        </w:rPr>
        <w:t xml:space="preserve">. These drugs significantly increased cell surface GRP78 expression on the basal receptor negative breast cancer tumor cells. Increased tumor cell surface GRP78 resulted in a significant decrease in </w:t>
      </w:r>
      <w:proofErr w:type="spellStart"/>
      <w:r w:rsidRPr="00312ED6">
        <w:rPr>
          <w:rFonts w:ascii="Book Antiqua" w:hAnsi="Book Antiqua" w:cs="Arial"/>
          <w:sz w:val="24"/>
          <w:szCs w:val="24"/>
        </w:rPr>
        <w:t>tumorigenicity</w:t>
      </w:r>
      <w:proofErr w:type="spellEnd"/>
      <w:r w:rsidRPr="00312ED6">
        <w:rPr>
          <w:rFonts w:ascii="Book Antiqua" w:hAnsi="Book Antiqua" w:cs="Arial"/>
          <w:sz w:val="24"/>
          <w:szCs w:val="24"/>
        </w:rPr>
        <w:t xml:space="preserve">, reduced tumor growth and an increase in cell apoptosis demonstrating a direct correlation between expressed cell surface GRP78 and apoptosis. In addition, the potential application of </w:t>
      </w:r>
      <w:r w:rsidRPr="00312ED6">
        <w:rPr>
          <w:rFonts w:ascii="Book Antiqua" w:hAnsi="Book Antiqua" w:cs="Arial"/>
          <w:color w:val="000000"/>
          <w:sz w:val="24"/>
          <w:szCs w:val="24"/>
        </w:rPr>
        <w:t xml:space="preserve">doxorubicin and </w:t>
      </w:r>
      <w:proofErr w:type="spellStart"/>
      <w:r w:rsidRPr="00312ED6">
        <w:rPr>
          <w:rFonts w:ascii="Book Antiqua" w:hAnsi="Book Antiqua" w:cs="Arial"/>
          <w:color w:val="000000"/>
          <w:sz w:val="24"/>
          <w:szCs w:val="24"/>
        </w:rPr>
        <w:t>tunicamycin</w:t>
      </w:r>
      <w:proofErr w:type="spellEnd"/>
      <w:r w:rsidRPr="00312ED6">
        <w:rPr>
          <w:rFonts w:ascii="Book Antiqua" w:hAnsi="Book Antiqua" w:cs="Arial"/>
          <w:color w:val="000000"/>
          <w:sz w:val="24"/>
          <w:szCs w:val="24"/>
        </w:rPr>
        <w:t xml:space="preserve"> to induce the over-expression of cell surface GRP78 causes a significant increase in stress induced apoptosis in the triple negative tumor cell </w:t>
      </w:r>
      <w:proofErr w:type="gramStart"/>
      <w:r w:rsidRPr="00312ED6">
        <w:rPr>
          <w:rFonts w:ascii="Book Antiqua" w:hAnsi="Book Antiqua" w:cs="Arial"/>
          <w:color w:val="000000"/>
          <w:sz w:val="24"/>
          <w:szCs w:val="24"/>
        </w:rPr>
        <w:t>lines</w:t>
      </w:r>
      <w:r w:rsidRPr="00312ED6">
        <w:rPr>
          <w:rFonts w:ascii="Book Antiqua" w:hAnsi="Book Antiqua" w:cs="Arial"/>
          <w:color w:val="000000"/>
          <w:sz w:val="24"/>
          <w:szCs w:val="24"/>
          <w:vertAlign w:val="superscript"/>
        </w:rPr>
        <w:t>[</w:t>
      </w:r>
      <w:proofErr w:type="gramEnd"/>
      <w:r w:rsidRPr="00312ED6">
        <w:rPr>
          <w:rFonts w:ascii="Book Antiqua" w:hAnsi="Book Antiqua" w:cs="Arial"/>
          <w:color w:val="000000"/>
          <w:sz w:val="24"/>
          <w:szCs w:val="24"/>
          <w:vertAlign w:val="superscript"/>
        </w:rPr>
        <w:t>59]</w:t>
      </w:r>
      <w:r w:rsidRPr="00312ED6">
        <w:rPr>
          <w:rFonts w:ascii="Book Antiqua" w:hAnsi="Book Antiqua" w:cs="Arial"/>
          <w:color w:val="000000"/>
          <w:sz w:val="24"/>
          <w:szCs w:val="24"/>
        </w:rPr>
        <w:t xml:space="preserve">. In a study of breast cancer, it was reported that CHOP/GADD153 over-expression correlates with a significantly lower risk of recurrence in the GRP78-positive </w:t>
      </w:r>
      <w:proofErr w:type="gramStart"/>
      <w:r w:rsidRPr="00312ED6">
        <w:rPr>
          <w:rFonts w:ascii="Book Antiqua" w:hAnsi="Book Antiqua" w:cs="Arial"/>
          <w:color w:val="000000"/>
          <w:sz w:val="24"/>
          <w:szCs w:val="24"/>
        </w:rPr>
        <w:t>subset</w:t>
      </w:r>
      <w:r w:rsidRPr="00312ED6">
        <w:rPr>
          <w:rFonts w:ascii="Book Antiqua" w:hAnsi="Book Antiqua" w:cs="Arial"/>
          <w:color w:val="000000"/>
          <w:sz w:val="24"/>
          <w:szCs w:val="24"/>
          <w:vertAlign w:val="superscript"/>
        </w:rPr>
        <w:t>[</w:t>
      </w:r>
      <w:proofErr w:type="gramEnd"/>
      <w:r w:rsidRPr="00312ED6">
        <w:rPr>
          <w:rFonts w:ascii="Book Antiqua" w:hAnsi="Book Antiqua" w:cs="Arial"/>
          <w:color w:val="000000"/>
          <w:sz w:val="24"/>
          <w:szCs w:val="24"/>
          <w:vertAlign w:val="superscript"/>
        </w:rPr>
        <w:t>49]</w:t>
      </w:r>
      <w:r w:rsidRPr="00312ED6">
        <w:rPr>
          <w:rFonts w:ascii="Book Antiqua" w:hAnsi="Book Antiqua" w:cs="Arial"/>
          <w:color w:val="000000"/>
          <w:sz w:val="24"/>
          <w:szCs w:val="24"/>
        </w:rPr>
        <w:t>. It is possible that cell surface GRP78 expression is associated with the induction of the pro-apoptotic factor CHOP/GADD153.</w:t>
      </w:r>
    </w:p>
    <w:p w:rsidR="00CF3A25" w:rsidRPr="00312ED6" w:rsidRDefault="00CF3A25" w:rsidP="00CF3A25">
      <w:pPr>
        <w:autoSpaceDE w:val="0"/>
        <w:autoSpaceDN w:val="0"/>
        <w:adjustRightInd w:val="0"/>
        <w:spacing w:line="360" w:lineRule="auto"/>
        <w:ind w:right="43" w:firstLineChars="200" w:firstLine="480"/>
        <w:rPr>
          <w:rFonts w:ascii="Book Antiqua" w:hAnsi="Book Antiqua" w:cs="Arial"/>
          <w:color w:val="241F20"/>
          <w:sz w:val="24"/>
          <w:szCs w:val="24"/>
        </w:rPr>
      </w:pPr>
      <w:r w:rsidRPr="00312ED6">
        <w:rPr>
          <w:rFonts w:ascii="Book Antiqua" w:hAnsi="Book Antiqua"/>
          <w:sz w:val="24"/>
          <w:szCs w:val="24"/>
        </w:rPr>
        <w:t xml:space="preserve">The two major apoptotic pathways recognized as the death receptor (extrinsic) and mitochondrial (intrinsic) pathways play crucial roles in tumor progression as well as resistance to therapeutic strategies. </w:t>
      </w:r>
      <w:r w:rsidRPr="00312ED6">
        <w:rPr>
          <w:rFonts w:ascii="Book Antiqua" w:hAnsi="Book Antiqua"/>
          <w:color w:val="2E2E2E"/>
          <w:sz w:val="24"/>
          <w:szCs w:val="24"/>
        </w:rPr>
        <w:t xml:space="preserve">Although the mechanisms that cause the biological selection for a specific mode of cell death remain unclear, it </w:t>
      </w:r>
      <w:r w:rsidRPr="00312ED6">
        <w:rPr>
          <w:rFonts w:ascii="Book Antiqua" w:hAnsi="Book Antiqua"/>
          <w:sz w:val="24"/>
          <w:szCs w:val="24"/>
        </w:rPr>
        <w:t>seems</w:t>
      </w:r>
      <w:r w:rsidRPr="00312ED6">
        <w:rPr>
          <w:rFonts w:ascii="Book Antiqua" w:hAnsi="Book Antiqua"/>
          <w:color w:val="2E2E2E"/>
          <w:sz w:val="24"/>
          <w:szCs w:val="24"/>
        </w:rPr>
        <w:t xml:space="preserve"> probable that the results depend on the intensity of the </w:t>
      </w:r>
      <w:proofErr w:type="gramStart"/>
      <w:r w:rsidRPr="00312ED6">
        <w:rPr>
          <w:rFonts w:ascii="Book Antiqua" w:hAnsi="Book Antiqua"/>
          <w:color w:val="2E2E2E"/>
          <w:sz w:val="24"/>
          <w:szCs w:val="24"/>
        </w:rPr>
        <w:t>stress</w:t>
      </w:r>
      <w:r w:rsidRPr="00312ED6">
        <w:rPr>
          <w:rFonts w:ascii="Book Antiqua" w:hAnsi="Book Antiqua"/>
          <w:sz w:val="24"/>
          <w:szCs w:val="24"/>
          <w:vertAlign w:val="superscript"/>
        </w:rPr>
        <w:t>[</w:t>
      </w:r>
      <w:proofErr w:type="gramEnd"/>
      <w:r w:rsidRPr="00312ED6">
        <w:rPr>
          <w:rFonts w:ascii="Book Antiqua" w:hAnsi="Book Antiqua"/>
          <w:sz w:val="24"/>
          <w:szCs w:val="24"/>
          <w:vertAlign w:val="superscript"/>
        </w:rPr>
        <w:t>60]</w:t>
      </w:r>
      <w:r w:rsidRPr="00312ED6">
        <w:rPr>
          <w:rFonts w:ascii="Book Antiqua" w:hAnsi="Book Antiqua"/>
          <w:sz w:val="24"/>
          <w:szCs w:val="24"/>
        </w:rPr>
        <w:t>.</w:t>
      </w:r>
      <w:r w:rsidRPr="00312ED6">
        <w:rPr>
          <w:rFonts w:ascii="Book Antiqua" w:hAnsi="Book Antiqua" w:cs="Arial"/>
          <w:color w:val="241F20"/>
          <w:sz w:val="24"/>
          <w:szCs w:val="24"/>
        </w:rPr>
        <w:t xml:space="preserve"> </w:t>
      </w:r>
      <w:r w:rsidRPr="00312ED6">
        <w:rPr>
          <w:rFonts w:ascii="Book Antiqua" w:hAnsi="Book Antiqua"/>
          <w:color w:val="000000"/>
          <w:sz w:val="24"/>
          <w:szCs w:val="24"/>
        </w:rPr>
        <w:t xml:space="preserve">Pharmacological induction of intrinsic apoptosis was </w:t>
      </w:r>
      <w:r w:rsidRPr="00312ED6">
        <w:rPr>
          <w:rFonts w:ascii="Book Antiqua" w:hAnsi="Book Antiqua"/>
          <w:color w:val="000000"/>
          <w:sz w:val="24"/>
          <w:szCs w:val="24"/>
        </w:rPr>
        <w:lastRenderedPageBreak/>
        <w:t xml:space="preserve">achieved by exogenous agents triggering acute ER </w:t>
      </w:r>
      <w:proofErr w:type="gramStart"/>
      <w:r w:rsidRPr="00312ED6">
        <w:rPr>
          <w:rFonts w:ascii="Book Antiqua" w:hAnsi="Book Antiqua"/>
          <w:color w:val="000000"/>
          <w:sz w:val="24"/>
          <w:szCs w:val="24"/>
        </w:rPr>
        <w:t>stress</w:t>
      </w:r>
      <w:r w:rsidRPr="00312ED6">
        <w:rPr>
          <w:rFonts w:ascii="Book Antiqua" w:hAnsi="Book Antiqua" w:cs="Arial"/>
          <w:color w:val="000000"/>
          <w:sz w:val="24"/>
          <w:szCs w:val="24"/>
          <w:vertAlign w:val="superscript"/>
        </w:rPr>
        <w:t>[</w:t>
      </w:r>
      <w:proofErr w:type="gramEnd"/>
      <w:r w:rsidRPr="00312ED6">
        <w:rPr>
          <w:rFonts w:ascii="Book Antiqua" w:hAnsi="Book Antiqua" w:cs="Arial"/>
          <w:color w:val="000000"/>
          <w:sz w:val="24"/>
          <w:szCs w:val="24"/>
          <w:vertAlign w:val="superscript"/>
        </w:rPr>
        <w:t>57,59]</w:t>
      </w:r>
      <w:r w:rsidRPr="00312ED6">
        <w:rPr>
          <w:rFonts w:ascii="Book Antiqua" w:hAnsi="Book Antiqua" w:cs="Arial"/>
          <w:color w:val="000000"/>
          <w:sz w:val="24"/>
          <w:szCs w:val="24"/>
        </w:rPr>
        <w:t>.</w:t>
      </w:r>
      <w:r w:rsidRPr="00312ED6">
        <w:rPr>
          <w:rFonts w:ascii="Book Antiqua" w:hAnsi="Book Antiqua"/>
          <w:color w:val="000000"/>
          <w:sz w:val="24"/>
          <w:szCs w:val="24"/>
        </w:rPr>
        <w:t xml:space="preserve"> </w:t>
      </w:r>
    </w:p>
    <w:p w:rsidR="00CF3A25" w:rsidRPr="00312ED6" w:rsidRDefault="00CF3A25" w:rsidP="00CF3A25">
      <w:pPr>
        <w:shd w:val="clear" w:color="auto" w:fill="FFFFFF"/>
        <w:autoSpaceDE w:val="0"/>
        <w:autoSpaceDN w:val="0"/>
        <w:adjustRightInd w:val="0"/>
        <w:spacing w:line="360" w:lineRule="auto"/>
        <w:ind w:right="43" w:firstLineChars="200" w:firstLine="480"/>
        <w:rPr>
          <w:rFonts w:ascii="Book Antiqua" w:hAnsi="Book Antiqua" w:cs="Arial"/>
          <w:sz w:val="24"/>
          <w:szCs w:val="24"/>
        </w:rPr>
      </w:pPr>
      <w:r w:rsidRPr="00312ED6">
        <w:rPr>
          <w:rFonts w:ascii="Book Antiqua" w:hAnsi="Book Antiqua" w:cs="Arial"/>
          <w:color w:val="000000"/>
          <w:sz w:val="24"/>
          <w:szCs w:val="24"/>
        </w:rPr>
        <w:t>Additional applications to cell surface GRP78 induction on tumor cells, as a</w:t>
      </w:r>
      <w:r w:rsidRPr="00312ED6">
        <w:rPr>
          <w:rFonts w:ascii="Book Antiqua" w:hAnsi="Book Antiqua" w:cs="Arial"/>
          <w:sz w:val="24"/>
          <w:szCs w:val="24"/>
        </w:rPr>
        <w:t xml:space="preserve"> potential target for cancer therapy were </w:t>
      </w:r>
      <w:proofErr w:type="gramStart"/>
      <w:r w:rsidRPr="00312ED6">
        <w:rPr>
          <w:rFonts w:ascii="Book Antiqua" w:hAnsi="Book Antiqua" w:cs="Arial"/>
          <w:sz w:val="24"/>
          <w:szCs w:val="24"/>
        </w:rPr>
        <w:t>suggested</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61]</w:t>
      </w:r>
      <w:r w:rsidRPr="00312ED6">
        <w:rPr>
          <w:rFonts w:ascii="Book Antiqua" w:hAnsi="Book Antiqua" w:cs="Arial"/>
          <w:sz w:val="24"/>
          <w:szCs w:val="24"/>
        </w:rPr>
        <w:t xml:space="preserve">. For example, pro-apoptotic moieties or cytotoxic agents were conjugated onto peptides with a high affinity for GRP78 to successfully target and kill cancer </w:t>
      </w:r>
      <w:proofErr w:type="gramStart"/>
      <w:r w:rsidRPr="00312ED6">
        <w:rPr>
          <w:rFonts w:ascii="Book Antiqua" w:hAnsi="Book Antiqua" w:cs="Arial"/>
          <w:sz w:val="24"/>
          <w:szCs w:val="24"/>
        </w:rPr>
        <w:t>cells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62]</w:t>
      </w:r>
      <w:r w:rsidRPr="00312ED6">
        <w:rPr>
          <w:rFonts w:ascii="Book Antiqua" w:hAnsi="Book Antiqua" w:cs="Arial"/>
          <w:sz w:val="24"/>
          <w:szCs w:val="24"/>
        </w:rPr>
        <w:t xml:space="preserve">. Also, an un-conjugated </w:t>
      </w:r>
      <w:proofErr w:type="spellStart"/>
      <w:r w:rsidRPr="00312ED6">
        <w:rPr>
          <w:rFonts w:ascii="Book Antiqua" w:hAnsi="Book Antiqua" w:cs="Arial"/>
          <w:sz w:val="24"/>
          <w:szCs w:val="24"/>
        </w:rPr>
        <w:t>peptidic</w:t>
      </w:r>
      <w:proofErr w:type="spellEnd"/>
      <w:r w:rsidRPr="00312ED6">
        <w:rPr>
          <w:rFonts w:ascii="Book Antiqua" w:hAnsi="Book Antiqua" w:cs="Arial"/>
          <w:sz w:val="24"/>
          <w:szCs w:val="24"/>
        </w:rPr>
        <w:t xml:space="preserve"> GRP78 ligand demonstrated toxicity to prostate cancer cell by an extrinsic apoptotic </w:t>
      </w:r>
      <w:proofErr w:type="gramStart"/>
      <w:r w:rsidRPr="00312ED6">
        <w:rPr>
          <w:rFonts w:ascii="Book Antiqua" w:hAnsi="Book Antiqua" w:cs="Arial"/>
          <w:sz w:val="24"/>
          <w:szCs w:val="24"/>
        </w:rPr>
        <w:t>pathway</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63]</w:t>
      </w:r>
      <w:r w:rsidRPr="00312ED6">
        <w:rPr>
          <w:rFonts w:ascii="Book Antiqua" w:hAnsi="Book Antiqua" w:cs="Arial"/>
          <w:sz w:val="24"/>
          <w:szCs w:val="24"/>
        </w:rPr>
        <w:t xml:space="preserve">. A human monoclonal IgM antibody against cell surface GRP78 isolated from a cancer patient was found to be capable of inducing lipid accumulation and apoptosis, probably extrinsic, in cancer </w:t>
      </w:r>
      <w:proofErr w:type="gramStart"/>
      <w:r w:rsidRPr="00312ED6">
        <w:rPr>
          <w:rFonts w:ascii="Book Antiqua" w:hAnsi="Book Antiqua" w:cs="Arial"/>
          <w:sz w:val="24"/>
          <w:szCs w:val="24"/>
        </w:rPr>
        <w:t>cells</w:t>
      </w:r>
      <w:r w:rsidRPr="00312ED6">
        <w:rPr>
          <w:rFonts w:ascii="Book Antiqua" w:hAnsi="Book Antiqua" w:cs="Arial"/>
          <w:sz w:val="24"/>
          <w:szCs w:val="24"/>
          <w:vertAlign w:val="superscript"/>
        </w:rPr>
        <w:t>[</w:t>
      </w:r>
      <w:proofErr w:type="gramEnd"/>
      <w:r w:rsidRPr="00312ED6">
        <w:rPr>
          <w:rFonts w:ascii="Book Antiqua" w:hAnsi="Book Antiqua" w:cs="Arial"/>
          <w:sz w:val="24"/>
          <w:szCs w:val="24"/>
          <w:vertAlign w:val="superscript"/>
        </w:rPr>
        <w:t>64]</w:t>
      </w:r>
      <w:r w:rsidRPr="00312ED6">
        <w:rPr>
          <w:rFonts w:ascii="Book Antiqua" w:hAnsi="Book Antiqua" w:cs="Arial"/>
          <w:sz w:val="24"/>
          <w:szCs w:val="24"/>
        </w:rPr>
        <w:t>.</w:t>
      </w:r>
    </w:p>
    <w:p w:rsidR="00CF3A25" w:rsidRPr="00312ED6" w:rsidRDefault="00CF3A25" w:rsidP="00CF3A25">
      <w:pPr>
        <w:shd w:val="clear" w:color="auto" w:fill="FFFFFF"/>
        <w:autoSpaceDE w:val="0"/>
        <w:autoSpaceDN w:val="0"/>
        <w:adjustRightInd w:val="0"/>
        <w:spacing w:line="360" w:lineRule="auto"/>
        <w:ind w:right="43" w:firstLineChars="200" w:firstLine="480"/>
        <w:rPr>
          <w:rFonts w:ascii="Book Antiqua" w:hAnsi="Book Antiqua" w:cs="Arial"/>
          <w:sz w:val="24"/>
          <w:szCs w:val="24"/>
          <w:u w:val="single"/>
        </w:rPr>
      </w:pPr>
      <w:r w:rsidRPr="00312ED6">
        <w:rPr>
          <w:rFonts w:ascii="Book Antiqua" w:hAnsi="Book Antiqua" w:cs="Arial"/>
          <w:sz w:val="24"/>
          <w:szCs w:val="24"/>
        </w:rPr>
        <w:t xml:space="preserve">Cell surface GRP78 survival and apoptotic pathways in the tumor cell are described in </w:t>
      </w:r>
      <w:r w:rsidRPr="00312ED6">
        <w:rPr>
          <w:rFonts w:ascii="Book Antiqua" w:hAnsi="Book Antiqua" w:cs="Arial"/>
          <w:bCs/>
          <w:sz w:val="24"/>
          <w:szCs w:val="24"/>
        </w:rPr>
        <w:t>Figure 2.</w:t>
      </w:r>
    </w:p>
    <w:p w:rsidR="00CF3A25" w:rsidRPr="00312ED6" w:rsidRDefault="00CF3A25" w:rsidP="00CF3A25">
      <w:pPr>
        <w:autoSpaceDE w:val="0"/>
        <w:autoSpaceDN w:val="0"/>
        <w:adjustRightInd w:val="0"/>
        <w:spacing w:line="360" w:lineRule="auto"/>
        <w:ind w:right="43"/>
        <w:rPr>
          <w:rFonts w:ascii="Book Antiqua" w:hAnsi="Book Antiqua" w:cs="Arial"/>
          <w:b/>
          <w:bCs/>
          <w:sz w:val="24"/>
          <w:szCs w:val="24"/>
        </w:rPr>
      </w:pPr>
    </w:p>
    <w:p w:rsidR="00CF3A25" w:rsidRPr="00312ED6" w:rsidRDefault="00CF3A25" w:rsidP="00CF3A25">
      <w:pPr>
        <w:autoSpaceDE w:val="0"/>
        <w:autoSpaceDN w:val="0"/>
        <w:adjustRightInd w:val="0"/>
        <w:spacing w:line="360" w:lineRule="auto"/>
        <w:ind w:right="43"/>
        <w:rPr>
          <w:rFonts w:ascii="Book Antiqua" w:hAnsi="Book Antiqua" w:cs="Arial"/>
          <w:b/>
          <w:bCs/>
          <w:sz w:val="24"/>
          <w:szCs w:val="24"/>
        </w:rPr>
      </w:pPr>
      <w:r w:rsidRPr="00312ED6">
        <w:rPr>
          <w:rFonts w:ascii="Book Antiqua" w:hAnsi="Book Antiqua" w:cs="Arial"/>
          <w:b/>
          <w:bCs/>
          <w:sz w:val="24"/>
          <w:szCs w:val="24"/>
        </w:rPr>
        <w:t>CONCLUSION</w:t>
      </w:r>
    </w:p>
    <w:p w:rsidR="00CF3A25" w:rsidRPr="00312ED6" w:rsidRDefault="00CF3A25" w:rsidP="00CF3A25">
      <w:pPr>
        <w:spacing w:line="360" w:lineRule="auto"/>
        <w:ind w:right="43"/>
        <w:rPr>
          <w:rFonts w:ascii="Book Antiqua" w:hAnsi="Book Antiqua" w:cs="Arial"/>
          <w:sz w:val="24"/>
          <w:szCs w:val="24"/>
        </w:rPr>
      </w:pPr>
      <w:r w:rsidRPr="00312ED6">
        <w:rPr>
          <w:rFonts w:ascii="Book Antiqua" w:hAnsi="Book Antiqua" w:cs="Arial"/>
          <w:sz w:val="24"/>
          <w:szCs w:val="24"/>
        </w:rPr>
        <w:t xml:space="preserve">The significance of cell surface GRP78 expression, beyond cellular stress, might be the focus of new therapeutic strategies for ischemic diseases. Pharmacological manipulation of cell surface GRP78 in tumor cells may serve as a new modality for tumor therapy. </w:t>
      </w:r>
    </w:p>
    <w:p w:rsidR="00CF3A25" w:rsidRPr="00312ED6" w:rsidRDefault="00CF3A25" w:rsidP="00CF3A25">
      <w:pPr>
        <w:spacing w:line="360" w:lineRule="auto"/>
        <w:ind w:right="43"/>
        <w:rPr>
          <w:rFonts w:ascii="Book Antiqua" w:hAnsi="Book Antiqua" w:cs="Arial"/>
          <w:sz w:val="24"/>
          <w:szCs w:val="24"/>
        </w:rPr>
      </w:pPr>
    </w:p>
    <w:p w:rsidR="00CF3A25" w:rsidRPr="00312ED6" w:rsidRDefault="00882C02" w:rsidP="00CF3A25">
      <w:pPr>
        <w:spacing w:line="360" w:lineRule="auto"/>
        <w:ind w:right="43"/>
        <w:rPr>
          <w:rFonts w:ascii="Book Antiqua" w:hAnsi="Book Antiqua" w:cs="Arial"/>
          <w:b/>
          <w:bCs/>
          <w:sz w:val="24"/>
          <w:szCs w:val="24"/>
          <w:lang w:val="en"/>
        </w:rPr>
      </w:pPr>
      <w:r w:rsidRPr="00312ED6">
        <w:rPr>
          <w:rFonts w:ascii="Book Antiqua" w:hAnsi="Book Antiqua" w:cs="Arial"/>
          <w:b/>
          <w:bCs/>
          <w:sz w:val="24"/>
          <w:szCs w:val="24"/>
          <w:lang w:val="en"/>
        </w:rPr>
        <w:t>ACKNOLEDGMENTS</w:t>
      </w:r>
    </w:p>
    <w:p w:rsidR="00CF3A25" w:rsidRPr="00312ED6" w:rsidRDefault="00CF3A25" w:rsidP="00CF3A25">
      <w:pPr>
        <w:spacing w:line="360" w:lineRule="auto"/>
        <w:ind w:right="43"/>
        <w:rPr>
          <w:rFonts w:ascii="Book Antiqua" w:hAnsi="Book Antiqua" w:cs="Arial"/>
          <w:bCs/>
          <w:sz w:val="24"/>
          <w:szCs w:val="24"/>
          <w:lang w:val="en"/>
        </w:rPr>
      </w:pPr>
      <w:r w:rsidRPr="00312ED6">
        <w:rPr>
          <w:rFonts w:ascii="Book Antiqua" w:hAnsi="Book Antiqua" w:cs="Arial"/>
          <w:bCs/>
          <w:sz w:val="24"/>
          <w:szCs w:val="24"/>
          <w:lang w:val="en"/>
        </w:rPr>
        <w:t>The authors wish to thank Mrs. Sara Dominitz for her excellent editorial skills. The authors wish to send their gratitude to our collaborators from the Departments of Cardiology, Gastroenterology and Pathology at the Rabin Medical center, and to Dr. Rinat Yerushalmi from the Davidoff Institute of Oncology.</w:t>
      </w:r>
    </w:p>
    <w:p w:rsidR="00CF3A25" w:rsidRPr="00312ED6" w:rsidRDefault="00CF3A25" w:rsidP="00CF3A25">
      <w:pPr>
        <w:widowControl/>
        <w:spacing w:line="360" w:lineRule="auto"/>
        <w:rPr>
          <w:rFonts w:ascii="Book Antiqua" w:eastAsia="宋体" w:hAnsi="Book Antiqua" w:cs="宋体"/>
          <w:kern w:val="0"/>
          <w:sz w:val="24"/>
          <w:szCs w:val="24"/>
          <w:lang w:val="en"/>
        </w:rPr>
      </w:pPr>
    </w:p>
    <w:p w:rsidR="00CF3A25" w:rsidRPr="00312ED6" w:rsidRDefault="00CF3A25" w:rsidP="00CF3A25">
      <w:pPr>
        <w:widowControl/>
        <w:spacing w:line="360" w:lineRule="auto"/>
        <w:rPr>
          <w:rFonts w:ascii="Book Antiqua" w:eastAsia="宋体" w:hAnsi="Book Antiqua" w:cs="宋体"/>
          <w:b/>
          <w:kern w:val="0"/>
          <w:sz w:val="24"/>
          <w:szCs w:val="24"/>
        </w:rPr>
      </w:pPr>
      <w:r w:rsidRPr="00312ED6">
        <w:rPr>
          <w:rFonts w:ascii="Book Antiqua" w:eastAsia="宋体" w:hAnsi="Book Antiqua" w:cs="宋体"/>
          <w:b/>
          <w:kern w:val="0"/>
          <w:sz w:val="24"/>
          <w:szCs w:val="24"/>
        </w:rPr>
        <w:t>REFERENCES</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1 </w:t>
      </w:r>
      <w:r w:rsidRPr="00312ED6">
        <w:rPr>
          <w:rFonts w:ascii="Book Antiqua" w:eastAsia="宋体" w:hAnsi="Book Antiqua" w:cs="宋体"/>
          <w:b/>
          <w:bCs/>
          <w:kern w:val="0"/>
          <w:sz w:val="24"/>
          <w:szCs w:val="24"/>
        </w:rPr>
        <w:t>Walter P</w:t>
      </w:r>
      <w:r w:rsidRPr="00312ED6">
        <w:rPr>
          <w:rFonts w:ascii="Book Antiqua" w:eastAsia="宋体" w:hAnsi="Book Antiqua" w:cs="宋体"/>
          <w:kern w:val="0"/>
          <w:sz w:val="24"/>
          <w:szCs w:val="24"/>
        </w:rPr>
        <w:t>, Ron D.</w:t>
      </w:r>
      <w:proofErr w:type="gramEnd"/>
      <w:r w:rsidRPr="00312ED6">
        <w:rPr>
          <w:rFonts w:ascii="Book Antiqua" w:eastAsia="宋体" w:hAnsi="Book Antiqua" w:cs="宋体"/>
          <w:kern w:val="0"/>
          <w:sz w:val="24"/>
          <w:szCs w:val="24"/>
        </w:rPr>
        <w:t xml:space="preserve"> The unfolded protein response: from stress pathway to homeostatic regulation. </w:t>
      </w:r>
      <w:r w:rsidRPr="00312ED6">
        <w:rPr>
          <w:rFonts w:ascii="Book Antiqua" w:eastAsia="宋体" w:hAnsi="Book Antiqua" w:cs="宋体"/>
          <w:i/>
          <w:iCs/>
          <w:kern w:val="0"/>
          <w:sz w:val="24"/>
          <w:szCs w:val="24"/>
        </w:rPr>
        <w:t>Science</w:t>
      </w:r>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334</w:t>
      </w:r>
      <w:r w:rsidRPr="00312ED6">
        <w:rPr>
          <w:rFonts w:ascii="Book Antiqua" w:eastAsia="宋体" w:hAnsi="Book Antiqua" w:cs="宋体"/>
          <w:kern w:val="0"/>
          <w:sz w:val="24"/>
          <w:szCs w:val="24"/>
        </w:rPr>
        <w:t>: 1081-1086 [PMID: 22116877 DOI: 10.1126/science.1209038]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lastRenderedPageBreak/>
        <w:t xml:space="preserve">2 </w:t>
      </w:r>
      <w:proofErr w:type="spellStart"/>
      <w:r w:rsidRPr="00312ED6">
        <w:rPr>
          <w:rFonts w:ascii="Book Antiqua" w:eastAsia="宋体" w:hAnsi="Book Antiqua" w:cs="宋体"/>
          <w:b/>
          <w:bCs/>
          <w:kern w:val="0"/>
          <w:sz w:val="24"/>
          <w:szCs w:val="24"/>
        </w:rPr>
        <w:t>Schönthal</w:t>
      </w:r>
      <w:proofErr w:type="spellEnd"/>
      <w:r w:rsidRPr="00312ED6">
        <w:rPr>
          <w:rFonts w:ascii="Book Antiqua" w:eastAsia="宋体" w:hAnsi="Book Antiqua" w:cs="宋体"/>
          <w:b/>
          <w:bCs/>
          <w:kern w:val="0"/>
          <w:sz w:val="24"/>
          <w:szCs w:val="24"/>
        </w:rPr>
        <w:t xml:space="preserve"> AH</w:t>
      </w:r>
      <w:r w:rsidRPr="00312ED6">
        <w:rPr>
          <w:rFonts w:ascii="Book Antiqua" w:eastAsia="宋体" w:hAnsi="Book Antiqua" w:cs="宋体"/>
          <w:kern w:val="0"/>
          <w:sz w:val="24"/>
          <w:szCs w:val="24"/>
        </w:rPr>
        <w:t xml:space="preserve">. Endoplasmic reticulum stress: its role in disease and novel prospects for therapy. </w:t>
      </w:r>
      <w:proofErr w:type="spellStart"/>
      <w:r w:rsidRPr="00312ED6">
        <w:rPr>
          <w:rFonts w:ascii="Book Antiqua" w:eastAsia="宋体" w:hAnsi="Book Antiqua" w:cs="宋体"/>
          <w:i/>
          <w:iCs/>
          <w:kern w:val="0"/>
          <w:sz w:val="24"/>
          <w:szCs w:val="24"/>
        </w:rPr>
        <w:t>Scientifica</w:t>
      </w:r>
      <w:proofErr w:type="spellEnd"/>
      <w:r w:rsidRPr="00312ED6">
        <w:rPr>
          <w:rFonts w:ascii="Book Antiqua" w:eastAsia="宋体" w:hAnsi="Book Antiqua" w:cs="宋体"/>
          <w:i/>
          <w:iCs/>
          <w:kern w:val="0"/>
          <w:sz w:val="24"/>
          <w:szCs w:val="24"/>
        </w:rPr>
        <w:t xml:space="preserve"> </w:t>
      </w:r>
      <w:r w:rsidRPr="00312ED6">
        <w:rPr>
          <w:rFonts w:ascii="Book Antiqua" w:eastAsia="宋体" w:hAnsi="Book Antiqua" w:cs="宋体"/>
          <w:iCs/>
          <w:kern w:val="0"/>
          <w:sz w:val="24"/>
          <w:szCs w:val="24"/>
        </w:rPr>
        <w:t>(Cairo)</w:t>
      </w:r>
      <w:r w:rsidRPr="00312ED6">
        <w:rPr>
          <w:rFonts w:ascii="Book Antiqua" w:eastAsia="宋体" w:hAnsi="Book Antiqua" w:cs="宋体"/>
          <w:kern w:val="0"/>
          <w:sz w:val="24"/>
          <w:szCs w:val="24"/>
        </w:rPr>
        <w:t xml:space="preserve"> 2012; </w:t>
      </w:r>
      <w:r w:rsidRPr="00312ED6">
        <w:rPr>
          <w:rFonts w:ascii="Book Antiqua" w:eastAsia="宋体" w:hAnsi="Book Antiqua" w:cs="宋体"/>
          <w:b/>
          <w:bCs/>
          <w:kern w:val="0"/>
          <w:sz w:val="24"/>
          <w:szCs w:val="24"/>
        </w:rPr>
        <w:t>2012</w:t>
      </w:r>
      <w:r w:rsidRPr="00312ED6">
        <w:rPr>
          <w:rFonts w:ascii="Book Antiqua" w:eastAsia="宋体" w:hAnsi="Book Antiqua" w:cs="宋体"/>
          <w:kern w:val="0"/>
          <w:sz w:val="24"/>
          <w:szCs w:val="24"/>
        </w:rPr>
        <w:t>: 857516 [PMID: 24278747 DOI: 10.6064/2012/857516]</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3 </w:t>
      </w:r>
      <w:r w:rsidRPr="00312ED6">
        <w:rPr>
          <w:rFonts w:ascii="Book Antiqua" w:eastAsia="宋体" w:hAnsi="Book Antiqua" w:cs="宋体"/>
          <w:b/>
          <w:bCs/>
          <w:kern w:val="0"/>
          <w:sz w:val="24"/>
          <w:szCs w:val="24"/>
        </w:rPr>
        <w:t>Lee AS</w:t>
      </w:r>
      <w:r w:rsidRPr="00312ED6">
        <w:rPr>
          <w:rFonts w:ascii="Book Antiqua" w:eastAsia="宋体" w:hAnsi="Book Antiqua" w:cs="宋体"/>
          <w:kern w:val="0"/>
          <w:sz w:val="24"/>
          <w:szCs w:val="24"/>
        </w:rPr>
        <w:t>.</w:t>
      </w:r>
      <w:proofErr w:type="gramEnd"/>
      <w:r w:rsidRPr="00312ED6">
        <w:rPr>
          <w:rFonts w:ascii="Book Antiqua" w:eastAsia="宋体" w:hAnsi="Book Antiqua" w:cs="宋体"/>
          <w:kern w:val="0"/>
          <w:sz w:val="24"/>
          <w:szCs w:val="24"/>
        </w:rPr>
        <w:t xml:space="preserve"> Mammalian stress response: induction of the glucose-regulated protein family. </w:t>
      </w:r>
      <w:proofErr w:type="spellStart"/>
      <w:r w:rsidRPr="00312ED6">
        <w:rPr>
          <w:rFonts w:ascii="Book Antiqua" w:eastAsia="宋体" w:hAnsi="Book Antiqua" w:cs="宋体"/>
          <w:i/>
          <w:iCs/>
          <w:kern w:val="0"/>
          <w:sz w:val="24"/>
          <w:szCs w:val="24"/>
        </w:rPr>
        <w:t>Curr</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Opin</w:t>
      </w:r>
      <w:proofErr w:type="spellEnd"/>
      <w:r w:rsidRPr="00312ED6">
        <w:rPr>
          <w:rFonts w:ascii="Book Antiqua" w:eastAsia="宋体" w:hAnsi="Book Antiqua" w:cs="宋体"/>
          <w:i/>
          <w:iCs/>
          <w:kern w:val="0"/>
          <w:sz w:val="24"/>
          <w:szCs w:val="24"/>
        </w:rPr>
        <w:t xml:space="preserve"> Cell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1992; </w:t>
      </w:r>
      <w:r w:rsidRPr="00312ED6">
        <w:rPr>
          <w:rFonts w:ascii="Book Antiqua" w:eastAsia="宋体" w:hAnsi="Book Antiqua" w:cs="宋体"/>
          <w:b/>
          <w:bCs/>
          <w:kern w:val="0"/>
          <w:sz w:val="24"/>
          <w:szCs w:val="24"/>
        </w:rPr>
        <w:t>4</w:t>
      </w:r>
      <w:r w:rsidRPr="00312ED6">
        <w:rPr>
          <w:rFonts w:ascii="Book Antiqua" w:eastAsia="宋体" w:hAnsi="Book Antiqua" w:cs="宋体"/>
          <w:kern w:val="0"/>
          <w:sz w:val="24"/>
          <w:szCs w:val="24"/>
        </w:rPr>
        <w:t>: 267-273 [PMID: 1599691 DOI: 10.1016/0955-0674(92)90042-B]</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 </w:t>
      </w:r>
      <w:r w:rsidRPr="00312ED6">
        <w:rPr>
          <w:rFonts w:ascii="Book Antiqua" w:eastAsia="宋体" w:hAnsi="Book Antiqua" w:cs="宋体"/>
          <w:b/>
          <w:bCs/>
          <w:kern w:val="0"/>
          <w:sz w:val="24"/>
          <w:szCs w:val="24"/>
        </w:rPr>
        <w:t>Malhotra JD</w:t>
      </w:r>
      <w:r w:rsidRPr="00312ED6">
        <w:rPr>
          <w:rFonts w:ascii="Book Antiqua" w:eastAsia="宋体" w:hAnsi="Book Antiqua" w:cs="宋体"/>
          <w:kern w:val="0"/>
          <w:sz w:val="24"/>
          <w:szCs w:val="24"/>
        </w:rPr>
        <w:t xml:space="preserve">, Kaufman RJ. </w:t>
      </w:r>
      <w:proofErr w:type="gramStart"/>
      <w:r w:rsidRPr="00312ED6">
        <w:rPr>
          <w:rFonts w:ascii="Book Antiqua" w:eastAsia="宋体" w:hAnsi="Book Antiqua" w:cs="宋体"/>
          <w:kern w:val="0"/>
          <w:sz w:val="24"/>
          <w:szCs w:val="24"/>
        </w:rPr>
        <w:t>The endoplasmic reticulum and the unfolded protein response.</w:t>
      </w:r>
      <w:proofErr w:type="gramEnd"/>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i/>
          <w:iCs/>
          <w:kern w:val="0"/>
          <w:sz w:val="24"/>
          <w:szCs w:val="24"/>
        </w:rPr>
        <w:t>Semin</w:t>
      </w:r>
      <w:proofErr w:type="spellEnd"/>
      <w:r w:rsidRPr="00312ED6">
        <w:rPr>
          <w:rFonts w:ascii="Book Antiqua" w:eastAsia="宋体" w:hAnsi="Book Antiqua" w:cs="宋体"/>
          <w:i/>
          <w:iCs/>
          <w:kern w:val="0"/>
          <w:sz w:val="24"/>
          <w:szCs w:val="24"/>
        </w:rPr>
        <w:t xml:space="preserve"> Cell Dev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2007; </w:t>
      </w:r>
      <w:r w:rsidRPr="00312ED6">
        <w:rPr>
          <w:rFonts w:ascii="Book Antiqua" w:eastAsia="宋体" w:hAnsi="Book Antiqua" w:cs="宋体"/>
          <w:b/>
          <w:bCs/>
          <w:kern w:val="0"/>
          <w:sz w:val="24"/>
          <w:szCs w:val="24"/>
        </w:rPr>
        <w:t>18</w:t>
      </w:r>
      <w:r w:rsidRPr="00312ED6">
        <w:rPr>
          <w:rFonts w:ascii="Book Antiqua" w:eastAsia="宋体" w:hAnsi="Book Antiqua" w:cs="宋体"/>
          <w:kern w:val="0"/>
          <w:sz w:val="24"/>
          <w:szCs w:val="24"/>
        </w:rPr>
        <w:t>: 716-731 [PMID: 18023214 DOI: 10.1016/j.semcdb.2007.09.003]</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 </w:t>
      </w:r>
      <w:r w:rsidRPr="00312ED6">
        <w:rPr>
          <w:rFonts w:ascii="Book Antiqua" w:eastAsia="宋体" w:hAnsi="Book Antiqua" w:cs="宋体"/>
          <w:b/>
          <w:bCs/>
          <w:kern w:val="0"/>
          <w:sz w:val="24"/>
          <w:szCs w:val="24"/>
        </w:rPr>
        <w:t>Ron D</w:t>
      </w:r>
      <w:r w:rsidRPr="00312ED6">
        <w:rPr>
          <w:rFonts w:ascii="Book Antiqua" w:eastAsia="宋体" w:hAnsi="Book Antiqua" w:cs="宋体"/>
          <w:kern w:val="0"/>
          <w:sz w:val="24"/>
          <w:szCs w:val="24"/>
        </w:rPr>
        <w:t xml:space="preserve">, Walter P. Signal integration in the endoplasmic reticulum unfolded protein response. </w:t>
      </w:r>
      <w:r w:rsidRPr="00312ED6">
        <w:rPr>
          <w:rFonts w:ascii="Book Antiqua" w:eastAsia="宋体" w:hAnsi="Book Antiqua" w:cs="宋体"/>
          <w:i/>
          <w:iCs/>
          <w:kern w:val="0"/>
          <w:sz w:val="24"/>
          <w:szCs w:val="24"/>
        </w:rPr>
        <w:t xml:space="preserve">Nat Rev </w:t>
      </w:r>
      <w:proofErr w:type="spellStart"/>
      <w:r w:rsidRPr="00312ED6">
        <w:rPr>
          <w:rFonts w:ascii="Book Antiqua" w:eastAsia="宋体" w:hAnsi="Book Antiqua" w:cs="宋体"/>
          <w:i/>
          <w:iCs/>
          <w:kern w:val="0"/>
          <w:sz w:val="24"/>
          <w:szCs w:val="24"/>
        </w:rPr>
        <w:t>Mol</w:t>
      </w:r>
      <w:proofErr w:type="spellEnd"/>
      <w:r w:rsidRPr="00312ED6">
        <w:rPr>
          <w:rFonts w:ascii="Book Antiqua" w:eastAsia="宋体" w:hAnsi="Book Antiqua" w:cs="宋体"/>
          <w:i/>
          <w:iCs/>
          <w:kern w:val="0"/>
          <w:sz w:val="24"/>
          <w:szCs w:val="24"/>
        </w:rPr>
        <w:t xml:space="preserve"> Cell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2007; </w:t>
      </w:r>
      <w:r w:rsidRPr="00312ED6">
        <w:rPr>
          <w:rFonts w:ascii="Book Antiqua" w:eastAsia="宋体" w:hAnsi="Book Antiqua" w:cs="宋体"/>
          <w:b/>
          <w:bCs/>
          <w:kern w:val="0"/>
          <w:sz w:val="24"/>
          <w:szCs w:val="24"/>
        </w:rPr>
        <w:t>8</w:t>
      </w:r>
      <w:r w:rsidRPr="00312ED6">
        <w:rPr>
          <w:rFonts w:ascii="Book Antiqua" w:eastAsia="宋体" w:hAnsi="Book Antiqua" w:cs="宋体"/>
          <w:kern w:val="0"/>
          <w:sz w:val="24"/>
          <w:szCs w:val="24"/>
        </w:rPr>
        <w:t>: 519-529 [PMID: 17565364 DOI: 10.1038/nrm2199]</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6 </w:t>
      </w:r>
      <w:r w:rsidRPr="00312ED6">
        <w:rPr>
          <w:rFonts w:ascii="Book Antiqua" w:eastAsia="宋体" w:hAnsi="Book Antiqua" w:cs="宋体"/>
          <w:b/>
          <w:bCs/>
          <w:kern w:val="0"/>
          <w:sz w:val="24"/>
          <w:szCs w:val="24"/>
        </w:rPr>
        <w:t>Ni M</w:t>
      </w:r>
      <w:r w:rsidRPr="00312ED6">
        <w:rPr>
          <w:rFonts w:ascii="Book Antiqua" w:eastAsia="宋体" w:hAnsi="Book Antiqua" w:cs="宋体"/>
          <w:kern w:val="0"/>
          <w:sz w:val="24"/>
          <w:szCs w:val="24"/>
        </w:rPr>
        <w:t xml:space="preserve">, Zhang Y, Lee AS. Beyond the endoplasmic reticulum: atypical GRP78 in cell viability, </w:t>
      </w:r>
      <w:proofErr w:type="spellStart"/>
      <w:r w:rsidRPr="00312ED6">
        <w:rPr>
          <w:rFonts w:ascii="Book Antiqua" w:eastAsia="宋体" w:hAnsi="Book Antiqua" w:cs="宋体"/>
          <w:kern w:val="0"/>
          <w:sz w:val="24"/>
          <w:szCs w:val="24"/>
        </w:rPr>
        <w:t>signalling</w:t>
      </w:r>
      <w:proofErr w:type="spellEnd"/>
      <w:r w:rsidRPr="00312ED6">
        <w:rPr>
          <w:rFonts w:ascii="Book Antiqua" w:eastAsia="宋体" w:hAnsi="Book Antiqua" w:cs="宋体"/>
          <w:kern w:val="0"/>
          <w:sz w:val="24"/>
          <w:szCs w:val="24"/>
        </w:rPr>
        <w:t xml:space="preserve"> and therapeutic targeting.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J</w:t>
      </w:r>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434</w:t>
      </w:r>
      <w:r w:rsidRPr="00312ED6">
        <w:rPr>
          <w:rFonts w:ascii="Book Antiqua" w:eastAsia="宋体" w:hAnsi="Book Antiqua" w:cs="宋体"/>
          <w:kern w:val="0"/>
          <w:sz w:val="24"/>
          <w:szCs w:val="24"/>
        </w:rPr>
        <w:t>: 181-188 [PMID: 21309747 DOI: 10.1042/BJ20101569]</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7 </w:t>
      </w:r>
      <w:r w:rsidRPr="00312ED6">
        <w:rPr>
          <w:rFonts w:ascii="Book Antiqua" w:eastAsia="宋体" w:hAnsi="Book Antiqua" w:cs="宋体"/>
          <w:b/>
          <w:bCs/>
          <w:kern w:val="0"/>
          <w:sz w:val="24"/>
          <w:szCs w:val="24"/>
        </w:rPr>
        <w:t>Lee AS</w:t>
      </w:r>
      <w:r w:rsidRPr="00312ED6">
        <w:rPr>
          <w:rFonts w:ascii="Book Antiqua" w:eastAsia="宋体" w:hAnsi="Book Antiqua" w:cs="宋体"/>
          <w:kern w:val="0"/>
          <w:sz w:val="24"/>
          <w:szCs w:val="24"/>
        </w:rPr>
        <w:t>.</w:t>
      </w:r>
      <w:proofErr w:type="gramEnd"/>
      <w:r w:rsidRPr="00312ED6">
        <w:rPr>
          <w:rFonts w:ascii="Book Antiqua" w:eastAsia="宋体" w:hAnsi="Book Antiqua" w:cs="宋体"/>
          <w:kern w:val="0"/>
          <w:sz w:val="24"/>
          <w:szCs w:val="24"/>
        </w:rPr>
        <w:t xml:space="preserve"> The glucose-regulated proteins: stress induction and clinical applications. </w:t>
      </w:r>
      <w:r w:rsidRPr="00312ED6">
        <w:rPr>
          <w:rFonts w:ascii="Book Antiqua" w:eastAsia="宋体" w:hAnsi="Book Antiqua" w:cs="宋体"/>
          <w:i/>
          <w:iCs/>
          <w:kern w:val="0"/>
          <w:sz w:val="24"/>
          <w:szCs w:val="24"/>
        </w:rPr>
        <w:t xml:space="preserve">Trends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Sci</w:t>
      </w:r>
      <w:proofErr w:type="spellEnd"/>
      <w:r w:rsidRPr="00312ED6">
        <w:rPr>
          <w:rFonts w:ascii="Book Antiqua" w:eastAsia="宋体" w:hAnsi="Book Antiqua" w:cs="宋体"/>
          <w:kern w:val="0"/>
          <w:sz w:val="24"/>
          <w:szCs w:val="24"/>
        </w:rPr>
        <w:t xml:space="preserve"> 2001; </w:t>
      </w:r>
      <w:r w:rsidRPr="00312ED6">
        <w:rPr>
          <w:rFonts w:ascii="Book Antiqua" w:eastAsia="宋体" w:hAnsi="Book Antiqua" w:cs="宋体"/>
          <w:b/>
          <w:bCs/>
          <w:kern w:val="0"/>
          <w:sz w:val="24"/>
          <w:szCs w:val="24"/>
        </w:rPr>
        <w:t>26</w:t>
      </w:r>
      <w:r w:rsidRPr="00312ED6">
        <w:rPr>
          <w:rFonts w:ascii="Book Antiqua" w:eastAsia="宋体" w:hAnsi="Book Antiqua" w:cs="宋体"/>
          <w:kern w:val="0"/>
          <w:sz w:val="24"/>
          <w:szCs w:val="24"/>
        </w:rPr>
        <w:t>: 504-510 [PMID: 11504627 DOI: 10.1016/S0968-0004(01)01908-9]</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8 </w:t>
      </w:r>
      <w:r w:rsidRPr="00312ED6">
        <w:rPr>
          <w:rFonts w:ascii="Book Antiqua" w:eastAsia="宋体" w:hAnsi="Book Antiqua" w:cs="宋体"/>
          <w:b/>
          <w:bCs/>
          <w:kern w:val="0"/>
          <w:sz w:val="24"/>
          <w:szCs w:val="24"/>
        </w:rPr>
        <w:t>Li Z</w:t>
      </w:r>
      <w:r w:rsidRPr="00312ED6">
        <w:rPr>
          <w:rFonts w:ascii="Book Antiqua" w:eastAsia="宋体" w:hAnsi="Book Antiqua" w:cs="宋体"/>
          <w:kern w:val="0"/>
          <w:sz w:val="24"/>
          <w:szCs w:val="24"/>
        </w:rPr>
        <w:t xml:space="preserve">, Li Z. Glucose regulated protein 78: a critical link between tumor microenvironment and cancer hallmarks. </w:t>
      </w:r>
      <w:proofErr w:type="spellStart"/>
      <w:r w:rsidRPr="00312ED6">
        <w:rPr>
          <w:rFonts w:ascii="Book Antiqua" w:eastAsia="宋体" w:hAnsi="Book Antiqua" w:cs="宋体"/>
          <w:i/>
          <w:iCs/>
          <w:kern w:val="0"/>
          <w:sz w:val="24"/>
          <w:szCs w:val="24"/>
        </w:rPr>
        <w:t>Biochim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Biophys</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Acta</w:t>
      </w:r>
      <w:proofErr w:type="spellEnd"/>
      <w:r w:rsidRPr="00312ED6">
        <w:rPr>
          <w:rFonts w:ascii="Book Antiqua" w:eastAsia="宋体" w:hAnsi="Book Antiqua" w:cs="宋体"/>
          <w:kern w:val="0"/>
          <w:sz w:val="24"/>
          <w:szCs w:val="24"/>
        </w:rPr>
        <w:t xml:space="preserve"> 2012; </w:t>
      </w:r>
      <w:r w:rsidRPr="00312ED6">
        <w:rPr>
          <w:rFonts w:ascii="Book Antiqua" w:eastAsia="宋体" w:hAnsi="Book Antiqua" w:cs="宋体"/>
          <w:b/>
          <w:bCs/>
          <w:kern w:val="0"/>
          <w:sz w:val="24"/>
          <w:szCs w:val="24"/>
        </w:rPr>
        <w:t>1826</w:t>
      </w:r>
      <w:r w:rsidRPr="00312ED6">
        <w:rPr>
          <w:rFonts w:ascii="Book Antiqua" w:eastAsia="宋体" w:hAnsi="Book Antiqua" w:cs="宋体"/>
          <w:kern w:val="0"/>
          <w:sz w:val="24"/>
          <w:szCs w:val="24"/>
        </w:rPr>
        <w:t>: 13-22 [PMID: 22426159 DOI: 10.1016/j.bbcan.2012.02.001]</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9 </w:t>
      </w:r>
      <w:r w:rsidRPr="00312ED6">
        <w:rPr>
          <w:rFonts w:ascii="Book Antiqua" w:eastAsia="宋体" w:hAnsi="Book Antiqua" w:cs="宋体"/>
          <w:b/>
          <w:bCs/>
          <w:kern w:val="0"/>
          <w:sz w:val="24"/>
          <w:szCs w:val="24"/>
        </w:rPr>
        <w:t>Han J</w:t>
      </w:r>
      <w:r w:rsidRPr="00312ED6">
        <w:rPr>
          <w:rFonts w:ascii="Book Antiqua" w:eastAsia="宋体" w:hAnsi="Book Antiqua" w:cs="宋体"/>
          <w:kern w:val="0"/>
          <w:sz w:val="24"/>
          <w:szCs w:val="24"/>
        </w:rPr>
        <w:t xml:space="preserve">, Back SH, </w:t>
      </w:r>
      <w:proofErr w:type="spellStart"/>
      <w:r w:rsidRPr="00312ED6">
        <w:rPr>
          <w:rFonts w:ascii="Book Antiqua" w:eastAsia="宋体" w:hAnsi="Book Antiqua" w:cs="宋体"/>
          <w:kern w:val="0"/>
          <w:sz w:val="24"/>
          <w:szCs w:val="24"/>
        </w:rPr>
        <w:t>Hur</w:t>
      </w:r>
      <w:proofErr w:type="spellEnd"/>
      <w:r w:rsidRPr="00312ED6">
        <w:rPr>
          <w:rFonts w:ascii="Book Antiqua" w:eastAsia="宋体" w:hAnsi="Book Antiqua" w:cs="宋体"/>
          <w:kern w:val="0"/>
          <w:sz w:val="24"/>
          <w:szCs w:val="24"/>
        </w:rPr>
        <w:t xml:space="preserve"> J, Lin YH, </w:t>
      </w:r>
      <w:proofErr w:type="spellStart"/>
      <w:r w:rsidRPr="00312ED6">
        <w:rPr>
          <w:rFonts w:ascii="Book Antiqua" w:eastAsia="宋体" w:hAnsi="Book Antiqua" w:cs="宋体"/>
          <w:kern w:val="0"/>
          <w:sz w:val="24"/>
          <w:szCs w:val="24"/>
        </w:rPr>
        <w:t>Gildersleeve</w:t>
      </w:r>
      <w:proofErr w:type="spellEnd"/>
      <w:r w:rsidRPr="00312ED6">
        <w:rPr>
          <w:rFonts w:ascii="Book Antiqua" w:eastAsia="宋体" w:hAnsi="Book Antiqua" w:cs="宋体"/>
          <w:kern w:val="0"/>
          <w:sz w:val="24"/>
          <w:szCs w:val="24"/>
        </w:rPr>
        <w:t xml:space="preserve"> R, Shan J, Yuan CL, </w:t>
      </w:r>
      <w:proofErr w:type="spellStart"/>
      <w:r w:rsidRPr="00312ED6">
        <w:rPr>
          <w:rFonts w:ascii="Book Antiqua" w:eastAsia="宋体" w:hAnsi="Book Antiqua" w:cs="宋体"/>
          <w:kern w:val="0"/>
          <w:sz w:val="24"/>
          <w:szCs w:val="24"/>
        </w:rPr>
        <w:t>Krokowski</w:t>
      </w:r>
      <w:proofErr w:type="spellEnd"/>
      <w:r w:rsidRPr="00312ED6">
        <w:rPr>
          <w:rFonts w:ascii="Book Antiqua" w:eastAsia="宋体" w:hAnsi="Book Antiqua" w:cs="宋体"/>
          <w:kern w:val="0"/>
          <w:sz w:val="24"/>
          <w:szCs w:val="24"/>
        </w:rPr>
        <w:t xml:space="preserve"> D, Wang S, </w:t>
      </w:r>
      <w:proofErr w:type="spellStart"/>
      <w:r w:rsidRPr="00312ED6">
        <w:rPr>
          <w:rFonts w:ascii="Book Antiqua" w:eastAsia="宋体" w:hAnsi="Book Antiqua" w:cs="宋体"/>
          <w:kern w:val="0"/>
          <w:sz w:val="24"/>
          <w:szCs w:val="24"/>
        </w:rPr>
        <w:t>Hatzoglou</w:t>
      </w:r>
      <w:proofErr w:type="spellEnd"/>
      <w:r w:rsidRPr="00312ED6">
        <w:rPr>
          <w:rFonts w:ascii="Book Antiqua" w:eastAsia="宋体" w:hAnsi="Book Antiqua" w:cs="宋体"/>
          <w:kern w:val="0"/>
          <w:sz w:val="24"/>
          <w:szCs w:val="24"/>
        </w:rPr>
        <w:t xml:space="preserve"> M, </w:t>
      </w:r>
      <w:proofErr w:type="spellStart"/>
      <w:r w:rsidRPr="00312ED6">
        <w:rPr>
          <w:rFonts w:ascii="Book Antiqua" w:eastAsia="宋体" w:hAnsi="Book Antiqua" w:cs="宋体"/>
          <w:kern w:val="0"/>
          <w:sz w:val="24"/>
          <w:szCs w:val="24"/>
        </w:rPr>
        <w:t>Kilberg</w:t>
      </w:r>
      <w:proofErr w:type="spellEnd"/>
      <w:r w:rsidRPr="00312ED6">
        <w:rPr>
          <w:rFonts w:ascii="Book Antiqua" w:eastAsia="宋体" w:hAnsi="Book Antiqua" w:cs="宋体"/>
          <w:kern w:val="0"/>
          <w:sz w:val="24"/>
          <w:szCs w:val="24"/>
        </w:rPr>
        <w:t xml:space="preserve"> MS, Sartor MA, Kaufman RJ. ER-stress-induced transcriptional regulation increases protein synthesis leading to cell death. </w:t>
      </w:r>
      <w:r w:rsidRPr="00312ED6">
        <w:rPr>
          <w:rFonts w:ascii="Book Antiqua" w:eastAsia="宋体" w:hAnsi="Book Antiqua" w:cs="宋体"/>
          <w:i/>
          <w:iCs/>
          <w:kern w:val="0"/>
          <w:sz w:val="24"/>
          <w:szCs w:val="24"/>
        </w:rPr>
        <w:t xml:space="preserve">Nat Cell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15</w:t>
      </w:r>
      <w:r w:rsidRPr="00312ED6">
        <w:rPr>
          <w:rFonts w:ascii="Book Antiqua" w:eastAsia="宋体" w:hAnsi="Book Antiqua" w:cs="宋体"/>
          <w:kern w:val="0"/>
          <w:sz w:val="24"/>
          <w:szCs w:val="24"/>
        </w:rPr>
        <w:t>: 481-490 [PMID: 23624402 DOI: 10.1038/ncb2738]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10 </w:t>
      </w:r>
      <w:proofErr w:type="spellStart"/>
      <w:r w:rsidRPr="00312ED6">
        <w:rPr>
          <w:rFonts w:ascii="Book Antiqua" w:eastAsia="宋体" w:hAnsi="Book Antiqua" w:cs="宋体"/>
          <w:b/>
          <w:bCs/>
          <w:kern w:val="0"/>
          <w:sz w:val="24"/>
          <w:szCs w:val="24"/>
        </w:rPr>
        <w:t>Fels</w:t>
      </w:r>
      <w:proofErr w:type="spellEnd"/>
      <w:r w:rsidRPr="00312ED6">
        <w:rPr>
          <w:rFonts w:ascii="Book Antiqua" w:eastAsia="宋体" w:hAnsi="Book Antiqua" w:cs="宋体"/>
          <w:b/>
          <w:bCs/>
          <w:kern w:val="0"/>
          <w:sz w:val="24"/>
          <w:szCs w:val="24"/>
        </w:rPr>
        <w:t xml:space="preserve"> DR</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Koumenis</w:t>
      </w:r>
      <w:proofErr w:type="spellEnd"/>
      <w:r w:rsidRPr="00312ED6">
        <w:rPr>
          <w:rFonts w:ascii="Book Antiqua" w:eastAsia="宋体" w:hAnsi="Book Antiqua" w:cs="宋体"/>
          <w:kern w:val="0"/>
          <w:sz w:val="24"/>
          <w:szCs w:val="24"/>
        </w:rPr>
        <w:t xml:space="preserve"> C. </w:t>
      </w:r>
      <w:proofErr w:type="gramStart"/>
      <w:r w:rsidRPr="00312ED6">
        <w:rPr>
          <w:rFonts w:ascii="Book Antiqua" w:eastAsia="宋体" w:hAnsi="Book Antiqua" w:cs="宋体"/>
          <w:kern w:val="0"/>
          <w:sz w:val="24"/>
          <w:szCs w:val="24"/>
        </w:rPr>
        <w:t>The PERK/eIF2alpha/ATF4 module of the UPR in hypoxia resistance and tumor growth.</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Cancer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Ther</w:t>
      </w:r>
      <w:proofErr w:type="spellEnd"/>
      <w:r w:rsidRPr="00312ED6">
        <w:rPr>
          <w:rFonts w:ascii="Book Antiqua" w:eastAsia="宋体" w:hAnsi="Book Antiqua" w:cs="宋体"/>
          <w:kern w:val="0"/>
          <w:sz w:val="24"/>
          <w:szCs w:val="24"/>
        </w:rPr>
        <w:t xml:space="preserve"> 2006; </w:t>
      </w:r>
      <w:r w:rsidRPr="00312ED6">
        <w:rPr>
          <w:rFonts w:ascii="Book Antiqua" w:eastAsia="宋体" w:hAnsi="Book Antiqua" w:cs="宋体"/>
          <w:b/>
          <w:bCs/>
          <w:kern w:val="0"/>
          <w:sz w:val="24"/>
          <w:szCs w:val="24"/>
        </w:rPr>
        <w:t>5</w:t>
      </w:r>
      <w:r w:rsidRPr="00312ED6">
        <w:rPr>
          <w:rFonts w:ascii="Book Antiqua" w:eastAsia="宋体" w:hAnsi="Book Antiqua" w:cs="宋体"/>
          <w:kern w:val="0"/>
          <w:sz w:val="24"/>
          <w:szCs w:val="24"/>
        </w:rPr>
        <w:t>: 723-728 [PMID: 16861899 DOI: 10.4161/cbt.5.7.2967]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lastRenderedPageBreak/>
        <w:t xml:space="preserve">11 </w:t>
      </w:r>
      <w:r w:rsidRPr="00312ED6">
        <w:rPr>
          <w:rFonts w:ascii="Book Antiqua" w:eastAsia="宋体" w:hAnsi="Book Antiqua" w:cs="宋体"/>
          <w:b/>
          <w:bCs/>
          <w:kern w:val="0"/>
          <w:sz w:val="24"/>
          <w:szCs w:val="24"/>
        </w:rPr>
        <w:t>Zhang Y</w:t>
      </w:r>
      <w:r w:rsidRPr="00312ED6">
        <w:rPr>
          <w:rFonts w:ascii="Book Antiqua" w:eastAsia="宋体" w:hAnsi="Book Antiqua" w:cs="宋体"/>
          <w:kern w:val="0"/>
          <w:sz w:val="24"/>
          <w:szCs w:val="24"/>
        </w:rPr>
        <w:t xml:space="preserve">, Liu R, Ni M, Gill P, Lee AS. Cell surface </w:t>
      </w:r>
      <w:proofErr w:type="spellStart"/>
      <w:r w:rsidRPr="00312ED6">
        <w:rPr>
          <w:rFonts w:ascii="Book Antiqua" w:eastAsia="宋体" w:hAnsi="Book Antiqua" w:cs="宋体"/>
          <w:kern w:val="0"/>
          <w:sz w:val="24"/>
          <w:szCs w:val="24"/>
        </w:rPr>
        <w:t>relocalization</w:t>
      </w:r>
      <w:proofErr w:type="spellEnd"/>
      <w:r w:rsidRPr="00312ED6">
        <w:rPr>
          <w:rFonts w:ascii="Book Antiqua" w:eastAsia="宋体" w:hAnsi="Book Antiqua" w:cs="宋体"/>
          <w:kern w:val="0"/>
          <w:sz w:val="24"/>
          <w:szCs w:val="24"/>
        </w:rPr>
        <w:t xml:space="preserve"> of the endoplasmic reticulum chaperone and unfolded protein response regulator GRP78/</w:t>
      </w:r>
      <w:proofErr w:type="spellStart"/>
      <w:r w:rsidRPr="00312ED6">
        <w:rPr>
          <w:rFonts w:ascii="Book Antiqua" w:eastAsia="宋体" w:hAnsi="Book Antiqua" w:cs="宋体"/>
          <w:kern w:val="0"/>
          <w:sz w:val="24"/>
          <w:szCs w:val="24"/>
        </w:rPr>
        <w:t>BiP</w:t>
      </w:r>
      <w:proofErr w:type="spell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Chem</w:t>
      </w:r>
      <w:proofErr w:type="spellEnd"/>
      <w:r w:rsidRPr="00312ED6">
        <w:rPr>
          <w:rFonts w:ascii="Book Antiqua" w:eastAsia="宋体" w:hAnsi="Book Antiqua" w:cs="宋体"/>
          <w:kern w:val="0"/>
          <w:sz w:val="24"/>
          <w:szCs w:val="24"/>
        </w:rPr>
        <w:t xml:space="preserve"> 2010; </w:t>
      </w:r>
      <w:r w:rsidRPr="00312ED6">
        <w:rPr>
          <w:rFonts w:ascii="Book Antiqua" w:eastAsia="宋体" w:hAnsi="Book Antiqua" w:cs="宋体"/>
          <w:b/>
          <w:bCs/>
          <w:kern w:val="0"/>
          <w:sz w:val="24"/>
          <w:szCs w:val="24"/>
        </w:rPr>
        <w:t>285</w:t>
      </w:r>
      <w:r w:rsidRPr="00312ED6">
        <w:rPr>
          <w:rFonts w:ascii="Book Antiqua" w:eastAsia="宋体" w:hAnsi="Book Antiqua" w:cs="宋体"/>
          <w:kern w:val="0"/>
          <w:sz w:val="24"/>
          <w:szCs w:val="24"/>
        </w:rPr>
        <w:t>: 15065-15075 [PMID: 20208072 DOI: 10.1074/jbc.M109.087445]</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12 </w:t>
      </w:r>
      <w:proofErr w:type="spellStart"/>
      <w:r w:rsidRPr="00312ED6">
        <w:rPr>
          <w:rFonts w:ascii="Book Antiqua" w:eastAsia="宋体" w:hAnsi="Book Antiqua" w:cs="宋体"/>
          <w:b/>
          <w:bCs/>
          <w:kern w:val="0"/>
          <w:sz w:val="24"/>
          <w:szCs w:val="24"/>
        </w:rPr>
        <w:t>Burikhanov</w:t>
      </w:r>
      <w:proofErr w:type="spellEnd"/>
      <w:r w:rsidRPr="00312ED6">
        <w:rPr>
          <w:rFonts w:ascii="Book Antiqua" w:eastAsia="宋体" w:hAnsi="Book Antiqua" w:cs="宋体"/>
          <w:b/>
          <w:bCs/>
          <w:kern w:val="0"/>
          <w:sz w:val="24"/>
          <w:szCs w:val="24"/>
        </w:rPr>
        <w:t xml:space="preserve"> R</w:t>
      </w:r>
      <w:r w:rsidRPr="00312ED6">
        <w:rPr>
          <w:rFonts w:ascii="Book Antiqua" w:eastAsia="宋体" w:hAnsi="Book Antiqua" w:cs="宋体"/>
          <w:kern w:val="0"/>
          <w:sz w:val="24"/>
          <w:szCs w:val="24"/>
        </w:rPr>
        <w:t xml:space="preserve">, Zhao Y, </w:t>
      </w:r>
      <w:proofErr w:type="spellStart"/>
      <w:r w:rsidRPr="00312ED6">
        <w:rPr>
          <w:rFonts w:ascii="Book Antiqua" w:eastAsia="宋体" w:hAnsi="Book Antiqua" w:cs="宋体"/>
          <w:kern w:val="0"/>
          <w:sz w:val="24"/>
          <w:szCs w:val="24"/>
        </w:rPr>
        <w:t>Goswami</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Qiu</w:t>
      </w:r>
      <w:proofErr w:type="spellEnd"/>
      <w:r w:rsidRPr="00312ED6">
        <w:rPr>
          <w:rFonts w:ascii="Book Antiqua" w:eastAsia="宋体" w:hAnsi="Book Antiqua" w:cs="宋体"/>
          <w:kern w:val="0"/>
          <w:sz w:val="24"/>
          <w:szCs w:val="24"/>
        </w:rPr>
        <w:t xml:space="preserve"> S, </w:t>
      </w:r>
      <w:proofErr w:type="spellStart"/>
      <w:r w:rsidRPr="00312ED6">
        <w:rPr>
          <w:rFonts w:ascii="Book Antiqua" w:eastAsia="宋体" w:hAnsi="Book Antiqua" w:cs="宋体"/>
          <w:kern w:val="0"/>
          <w:sz w:val="24"/>
          <w:szCs w:val="24"/>
        </w:rPr>
        <w:t>Schwarze</w:t>
      </w:r>
      <w:proofErr w:type="spellEnd"/>
      <w:r w:rsidRPr="00312ED6">
        <w:rPr>
          <w:rFonts w:ascii="Book Antiqua" w:eastAsia="宋体" w:hAnsi="Book Antiqua" w:cs="宋体"/>
          <w:kern w:val="0"/>
          <w:sz w:val="24"/>
          <w:szCs w:val="24"/>
        </w:rPr>
        <w:t xml:space="preserve"> SR, </w:t>
      </w:r>
      <w:proofErr w:type="spellStart"/>
      <w:r w:rsidRPr="00312ED6">
        <w:rPr>
          <w:rFonts w:ascii="Book Antiqua" w:eastAsia="宋体" w:hAnsi="Book Antiqua" w:cs="宋体"/>
          <w:kern w:val="0"/>
          <w:sz w:val="24"/>
          <w:szCs w:val="24"/>
        </w:rPr>
        <w:t>Rangnekar</w:t>
      </w:r>
      <w:proofErr w:type="spellEnd"/>
      <w:r w:rsidRPr="00312ED6">
        <w:rPr>
          <w:rFonts w:ascii="Book Antiqua" w:eastAsia="宋体" w:hAnsi="Book Antiqua" w:cs="宋体"/>
          <w:kern w:val="0"/>
          <w:sz w:val="24"/>
          <w:szCs w:val="24"/>
        </w:rPr>
        <w:t xml:space="preserve"> VM. The tumor suppressor Par-4 activates an extrinsic pathway for apoptosis. </w:t>
      </w:r>
      <w:r w:rsidRPr="00312ED6">
        <w:rPr>
          <w:rFonts w:ascii="Book Antiqua" w:eastAsia="宋体" w:hAnsi="Book Antiqua" w:cs="宋体"/>
          <w:i/>
          <w:iCs/>
          <w:kern w:val="0"/>
          <w:sz w:val="24"/>
          <w:szCs w:val="24"/>
        </w:rPr>
        <w:t>Cell</w:t>
      </w:r>
      <w:r w:rsidRPr="00312ED6">
        <w:rPr>
          <w:rFonts w:ascii="Book Antiqua" w:eastAsia="宋体" w:hAnsi="Book Antiqua" w:cs="宋体"/>
          <w:kern w:val="0"/>
          <w:sz w:val="24"/>
          <w:szCs w:val="24"/>
        </w:rPr>
        <w:t xml:space="preserve"> 2009; </w:t>
      </w:r>
      <w:r w:rsidRPr="00312ED6">
        <w:rPr>
          <w:rFonts w:ascii="Book Antiqua" w:eastAsia="宋体" w:hAnsi="Book Antiqua" w:cs="宋体"/>
          <w:b/>
          <w:bCs/>
          <w:kern w:val="0"/>
          <w:sz w:val="24"/>
          <w:szCs w:val="24"/>
        </w:rPr>
        <w:t>138</w:t>
      </w:r>
      <w:r w:rsidRPr="00312ED6">
        <w:rPr>
          <w:rFonts w:ascii="Book Antiqua" w:eastAsia="宋体" w:hAnsi="Book Antiqua" w:cs="宋体"/>
          <w:kern w:val="0"/>
          <w:sz w:val="24"/>
          <w:szCs w:val="24"/>
        </w:rPr>
        <w:t>: 377-388 [PMID: 19632185 DOI: 10.1016/j.cell.2009.05.022]</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13 </w:t>
      </w:r>
      <w:r w:rsidRPr="00312ED6">
        <w:rPr>
          <w:rFonts w:ascii="Book Antiqua" w:eastAsia="宋体" w:hAnsi="Book Antiqua" w:cs="宋体"/>
          <w:b/>
          <w:bCs/>
          <w:kern w:val="0"/>
          <w:sz w:val="24"/>
          <w:szCs w:val="24"/>
        </w:rPr>
        <w:t>Gonzalez-</w:t>
      </w:r>
      <w:proofErr w:type="spellStart"/>
      <w:r w:rsidRPr="00312ED6">
        <w:rPr>
          <w:rFonts w:ascii="Book Antiqua" w:eastAsia="宋体" w:hAnsi="Book Antiqua" w:cs="宋体"/>
          <w:b/>
          <w:bCs/>
          <w:kern w:val="0"/>
          <w:sz w:val="24"/>
          <w:szCs w:val="24"/>
        </w:rPr>
        <w:t>Gronow</w:t>
      </w:r>
      <w:proofErr w:type="spellEnd"/>
      <w:r w:rsidRPr="00312ED6">
        <w:rPr>
          <w:rFonts w:ascii="Book Antiqua" w:eastAsia="宋体" w:hAnsi="Book Antiqua" w:cs="宋体"/>
          <w:b/>
          <w:bCs/>
          <w:kern w:val="0"/>
          <w:sz w:val="24"/>
          <w:szCs w:val="24"/>
        </w:rPr>
        <w:t xml:space="preserve"> M</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Selim</w:t>
      </w:r>
      <w:proofErr w:type="spellEnd"/>
      <w:r w:rsidRPr="00312ED6">
        <w:rPr>
          <w:rFonts w:ascii="Book Antiqua" w:eastAsia="宋体" w:hAnsi="Book Antiqua" w:cs="宋体"/>
          <w:kern w:val="0"/>
          <w:sz w:val="24"/>
          <w:szCs w:val="24"/>
        </w:rPr>
        <w:t xml:space="preserve"> MA, </w:t>
      </w:r>
      <w:proofErr w:type="spellStart"/>
      <w:r w:rsidRPr="00312ED6">
        <w:rPr>
          <w:rFonts w:ascii="Book Antiqua" w:eastAsia="宋体" w:hAnsi="Book Antiqua" w:cs="宋体"/>
          <w:kern w:val="0"/>
          <w:sz w:val="24"/>
          <w:szCs w:val="24"/>
        </w:rPr>
        <w:t>Papalas</w:t>
      </w:r>
      <w:proofErr w:type="spellEnd"/>
      <w:r w:rsidRPr="00312ED6">
        <w:rPr>
          <w:rFonts w:ascii="Book Antiqua" w:eastAsia="宋体" w:hAnsi="Book Antiqua" w:cs="宋体"/>
          <w:kern w:val="0"/>
          <w:sz w:val="24"/>
          <w:szCs w:val="24"/>
        </w:rPr>
        <w:t xml:space="preserve"> J, </w:t>
      </w:r>
      <w:proofErr w:type="spellStart"/>
      <w:r w:rsidRPr="00312ED6">
        <w:rPr>
          <w:rFonts w:ascii="Book Antiqua" w:eastAsia="宋体" w:hAnsi="Book Antiqua" w:cs="宋体"/>
          <w:kern w:val="0"/>
          <w:sz w:val="24"/>
          <w:szCs w:val="24"/>
        </w:rPr>
        <w:t>Pizzo</w:t>
      </w:r>
      <w:proofErr w:type="spellEnd"/>
      <w:r w:rsidRPr="00312ED6">
        <w:rPr>
          <w:rFonts w:ascii="Book Antiqua" w:eastAsia="宋体" w:hAnsi="Book Antiqua" w:cs="宋体"/>
          <w:kern w:val="0"/>
          <w:sz w:val="24"/>
          <w:szCs w:val="24"/>
        </w:rPr>
        <w:t xml:space="preserve"> SV.</w:t>
      </w:r>
      <w:proofErr w:type="gramEnd"/>
      <w:r w:rsidRPr="00312ED6">
        <w:rPr>
          <w:rFonts w:ascii="Book Antiqua" w:eastAsia="宋体" w:hAnsi="Book Antiqua" w:cs="宋体"/>
          <w:kern w:val="0"/>
          <w:sz w:val="24"/>
          <w:szCs w:val="24"/>
        </w:rPr>
        <w:t xml:space="preserve"> GRP78: a multifunctional receptor on the cell surface. </w:t>
      </w:r>
      <w:proofErr w:type="spellStart"/>
      <w:r w:rsidRPr="00312ED6">
        <w:rPr>
          <w:rFonts w:ascii="Book Antiqua" w:eastAsia="宋体" w:hAnsi="Book Antiqua" w:cs="宋体"/>
          <w:i/>
          <w:iCs/>
          <w:kern w:val="0"/>
          <w:sz w:val="24"/>
          <w:szCs w:val="24"/>
        </w:rPr>
        <w:t>Antioxid</w:t>
      </w:r>
      <w:proofErr w:type="spellEnd"/>
      <w:r w:rsidRPr="00312ED6">
        <w:rPr>
          <w:rFonts w:ascii="Book Antiqua" w:eastAsia="宋体" w:hAnsi="Book Antiqua" w:cs="宋体"/>
          <w:i/>
          <w:iCs/>
          <w:kern w:val="0"/>
          <w:sz w:val="24"/>
          <w:szCs w:val="24"/>
        </w:rPr>
        <w:t xml:space="preserve"> Redox Signal</w:t>
      </w:r>
      <w:r w:rsidRPr="00312ED6">
        <w:rPr>
          <w:rFonts w:ascii="Book Antiqua" w:eastAsia="宋体" w:hAnsi="Book Antiqua" w:cs="宋体"/>
          <w:kern w:val="0"/>
          <w:sz w:val="24"/>
          <w:szCs w:val="24"/>
        </w:rPr>
        <w:t xml:space="preserve"> 2009; </w:t>
      </w:r>
      <w:r w:rsidRPr="00312ED6">
        <w:rPr>
          <w:rFonts w:ascii="Book Antiqua" w:eastAsia="宋体" w:hAnsi="Book Antiqua" w:cs="宋体"/>
          <w:b/>
          <w:bCs/>
          <w:kern w:val="0"/>
          <w:sz w:val="24"/>
          <w:szCs w:val="24"/>
        </w:rPr>
        <w:t>11</w:t>
      </w:r>
      <w:r w:rsidRPr="00312ED6">
        <w:rPr>
          <w:rFonts w:ascii="Book Antiqua" w:eastAsia="宋体" w:hAnsi="Book Antiqua" w:cs="宋体"/>
          <w:kern w:val="0"/>
          <w:sz w:val="24"/>
          <w:szCs w:val="24"/>
        </w:rPr>
        <w:t>: 2299-2306 [PMID: 19331544 DOI: 10.1089/ARS.2009.2568]</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14 </w:t>
      </w:r>
      <w:r w:rsidRPr="00312ED6">
        <w:rPr>
          <w:rFonts w:ascii="Book Antiqua" w:eastAsia="宋体" w:hAnsi="Book Antiqua" w:cs="宋体"/>
          <w:b/>
          <w:bCs/>
          <w:kern w:val="0"/>
          <w:sz w:val="24"/>
          <w:szCs w:val="24"/>
        </w:rPr>
        <w:t>Lee AS</w:t>
      </w:r>
      <w:r w:rsidRPr="00312ED6">
        <w:rPr>
          <w:rFonts w:ascii="Book Antiqua" w:eastAsia="宋体" w:hAnsi="Book Antiqua" w:cs="宋体"/>
          <w:kern w:val="0"/>
          <w:sz w:val="24"/>
          <w:szCs w:val="24"/>
        </w:rPr>
        <w:t>.</w:t>
      </w:r>
      <w:proofErr w:type="gramEnd"/>
      <w:r w:rsidRPr="00312ED6">
        <w:rPr>
          <w:rFonts w:ascii="Book Antiqua" w:eastAsia="宋体" w:hAnsi="Book Antiqua" w:cs="宋体"/>
          <w:kern w:val="0"/>
          <w:sz w:val="24"/>
          <w:szCs w:val="24"/>
        </w:rPr>
        <w:t xml:space="preserve"> The Par-4-GRP78 TRAIL, more twists and turns. </w:t>
      </w:r>
      <w:r w:rsidRPr="00312ED6">
        <w:rPr>
          <w:rFonts w:ascii="Book Antiqua" w:eastAsia="宋体" w:hAnsi="Book Antiqua" w:cs="宋体"/>
          <w:i/>
          <w:iCs/>
          <w:kern w:val="0"/>
          <w:sz w:val="24"/>
          <w:szCs w:val="24"/>
        </w:rPr>
        <w:t xml:space="preserve">Cancer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Ther</w:t>
      </w:r>
      <w:proofErr w:type="spellEnd"/>
      <w:r w:rsidRPr="00312ED6">
        <w:rPr>
          <w:rFonts w:ascii="Book Antiqua" w:eastAsia="宋体" w:hAnsi="Book Antiqua" w:cs="宋体"/>
          <w:kern w:val="0"/>
          <w:sz w:val="24"/>
          <w:szCs w:val="24"/>
        </w:rPr>
        <w:t xml:space="preserve"> 2009; </w:t>
      </w:r>
      <w:r w:rsidRPr="00312ED6">
        <w:rPr>
          <w:rFonts w:ascii="Book Antiqua" w:eastAsia="宋体" w:hAnsi="Book Antiqua" w:cs="宋体"/>
          <w:b/>
          <w:bCs/>
          <w:kern w:val="0"/>
          <w:sz w:val="24"/>
          <w:szCs w:val="24"/>
        </w:rPr>
        <w:t>8</w:t>
      </w:r>
      <w:r w:rsidRPr="00312ED6">
        <w:rPr>
          <w:rFonts w:ascii="Book Antiqua" w:eastAsia="宋体" w:hAnsi="Book Antiqua" w:cs="宋体"/>
          <w:kern w:val="0"/>
          <w:sz w:val="24"/>
          <w:szCs w:val="24"/>
        </w:rPr>
        <w:t>: 2103-2105 [PMID: 19823030 DOI: 10.4161/cbt.8.22.10140]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15 </w:t>
      </w:r>
      <w:proofErr w:type="spellStart"/>
      <w:r w:rsidRPr="00312ED6">
        <w:rPr>
          <w:rFonts w:ascii="Book Antiqua" w:eastAsia="宋体" w:hAnsi="Book Antiqua" w:cs="宋体"/>
          <w:b/>
          <w:bCs/>
          <w:kern w:val="0"/>
          <w:sz w:val="24"/>
          <w:szCs w:val="24"/>
        </w:rPr>
        <w:t>Vandewynckel</w:t>
      </w:r>
      <w:proofErr w:type="spellEnd"/>
      <w:r w:rsidRPr="00312ED6">
        <w:rPr>
          <w:rFonts w:ascii="Book Antiqua" w:eastAsia="宋体" w:hAnsi="Book Antiqua" w:cs="宋体"/>
          <w:b/>
          <w:bCs/>
          <w:kern w:val="0"/>
          <w:sz w:val="24"/>
          <w:szCs w:val="24"/>
        </w:rPr>
        <w:t xml:space="preserve"> YP</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Laukens</w:t>
      </w:r>
      <w:proofErr w:type="spellEnd"/>
      <w:r w:rsidRPr="00312ED6">
        <w:rPr>
          <w:rFonts w:ascii="Book Antiqua" w:eastAsia="宋体" w:hAnsi="Book Antiqua" w:cs="宋体"/>
          <w:kern w:val="0"/>
          <w:sz w:val="24"/>
          <w:szCs w:val="24"/>
        </w:rPr>
        <w:t xml:space="preserve"> D, </w:t>
      </w:r>
      <w:proofErr w:type="spellStart"/>
      <w:r w:rsidRPr="00312ED6">
        <w:rPr>
          <w:rFonts w:ascii="Book Antiqua" w:eastAsia="宋体" w:hAnsi="Book Antiqua" w:cs="宋体"/>
          <w:kern w:val="0"/>
          <w:sz w:val="24"/>
          <w:szCs w:val="24"/>
        </w:rPr>
        <w:t>Geerts</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Bogaerts</w:t>
      </w:r>
      <w:proofErr w:type="spellEnd"/>
      <w:r w:rsidRPr="00312ED6">
        <w:rPr>
          <w:rFonts w:ascii="Book Antiqua" w:eastAsia="宋体" w:hAnsi="Book Antiqua" w:cs="宋体"/>
          <w:kern w:val="0"/>
          <w:sz w:val="24"/>
          <w:szCs w:val="24"/>
        </w:rPr>
        <w:t xml:space="preserve"> E, </w:t>
      </w:r>
      <w:proofErr w:type="spellStart"/>
      <w:r w:rsidRPr="00312ED6">
        <w:rPr>
          <w:rFonts w:ascii="Book Antiqua" w:eastAsia="宋体" w:hAnsi="Book Antiqua" w:cs="宋体"/>
          <w:kern w:val="0"/>
          <w:sz w:val="24"/>
          <w:szCs w:val="24"/>
        </w:rPr>
        <w:t>Paridaens</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Verhelst</w:t>
      </w:r>
      <w:proofErr w:type="spellEnd"/>
      <w:r w:rsidRPr="00312ED6">
        <w:rPr>
          <w:rFonts w:ascii="Book Antiqua" w:eastAsia="宋体" w:hAnsi="Book Antiqua" w:cs="宋体"/>
          <w:kern w:val="0"/>
          <w:sz w:val="24"/>
          <w:szCs w:val="24"/>
        </w:rPr>
        <w:t xml:space="preserve"> X, </w:t>
      </w:r>
      <w:proofErr w:type="spellStart"/>
      <w:r w:rsidRPr="00312ED6">
        <w:rPr>
          <w:rFonts w:ascii="Book Antiqua" w:eastAsia="宋体" w:hAnsi="Book Antiqua" w:cs="宋体"/>
          <w:kern w:val="0"/>
          <w:sz w:val="24"/>
          <w:szCs w:val="24"/>
        </w:rPr>
        <w:t>Janssens</w:t>
      </w:r>
      <w:proofErr w:type="spellEnd"/>
      <w:r w:rsidRPr="00312ED6">
        <w:rPr>
          <w:rFonts w:ascii="Book Antiqua" w:eastAsia="宋体" w:hAnsi="Book Antiqua" w:cs="宋体"/>
          <w:kern w:val="0"/>
          <w:sz w:val="24"/>
          <w:szCs w:val="24"/>
        </w:rPr>
        <w:t xml:space="preserve"> S, </w:t>
      </w:r>
      <w:proofErr w:type="spellStart"/>
      <w:r w:rsidRPr="00312ED6">
        <w:rPr>
          <w:rFonts w:ascii="Book Antiqua" w:eastAsia="宋体" w:hAnsi="Book Antiqua" w:cs="宋体"/>
          <w:kern w:val="0"/>
          <w:sz w:val="24"/>
          <w:szCs w:val="24"/>
        </w:rPr>
        <w:t>Heindryckx</w:t>
      </w:r>
      <w:proofErr w:type="spellEnd"/>
      <w:r w:rsidRPr="00312ED6">
        <w:rPr>
          <w:rFonts w:ascii="Book Antiqua" w:eastAsia="宋体" w:hAnsi="Book Antiqua" w:cs="宋体"/>
          <w:kern w:val="0"/>
          <w:sz w:val="24"/>
          <w:szCs w:val="24"/>
        </w:rPr>
        <w:t xml:space="preserve"> F, Van </w:t>
      </w:r>
      <w:proofErr w:type="spellStart"/>
      <w:r w:rsidRPr="00312ED6">
        <w:rPr>
          <w:rFonts w:ascii="Book Antiqua" w:eastAsia="宋体" w:hAnsi="Book Antiqua" w:cs="宋体"/>
          <w:kern w:val="0"/>
          <w:sz w:val="24"/>
          <w:szCs w:val="24"/>
        </w:rPr>
        <w:t>Vlierberghe</w:t>
      </w:r>
      <w:proofErr w:type="spellEnd"/>
      <w:r w:rsidRPr="00312ED6">
        <w:rPr>
          <w:rFonts w:ascii="Book Antiqua" w:eastAsia="宋体" w:hAnsi="Book Antiqua" w:cs="宋体"/>
          <w:kern w:val="0"/>
          <w:sz w:val="24"/>
          <w:szCs w:val="24"/>
        </w:rPr>
        <w:t xml:space="preserve"> H. </w:t>
      </w:r>
      <w:proofErr w:type="gramStart"/>
      <w:r w:rsidRPr="00312ED6">
        <w:rPr>
          <w:rFonts w:ascii="Book Antiqua" w:eastAsia="宋体" w:hAnsi="Book Antiqua" w:cs="宋体"/>
          <w:kern w:val="0"/>
          <w:sz w:val="24"/>
          <w:szCs w:val="24"/>
        </w:rPr>
        <w:t>The paradox of the unfolded protein response in cancer.</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Anticancer Res</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33</w:t>
      </w:r>
      <w:r w:rsidRPr="00312ED6">
        <w:rPr>
          <w:rFonts w:ascii="Book Antiqua" w:eastAsia="宋体" w:hAnsi="Book Antiqua" w:cs="宋体"/>
          <w:kern w:val="0"/>
          <w:sz w:val="24"/>
          <w:szCs w:val="24"/>
        </w:rPr>
        <w:t>: 4683-4694 [PMID: 24222102]</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16 </w:t>
      </w:r>
      <w:r w:rsidRPr="00312ED6">
        <w:rPr>
          <w:rFonts w:ascii="Book Antiqua" w:eastAsia="宋体" w:hAnsi="Book Antiqua" w:cs="宋体"/>
          <w:b/>
          <w:bCs/>
          <w:kern w:val="0"/>
          <w:sz w:val="24"/>
          <w:szCs w:val="24"/>
        </w:rPr>
        <w:t>Li C</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Issa</w:t>
      </w:r>
      <w:proofErr w:type="spellEnd"/>
      <w:r w:rsidRPr="00312ED6">
        <w:rPr>
          <w:rFonts w:ascii="Book Antiqua" w:eastAsia="宋体" w:hAnsi="Book Antiqua" w:cs="宋体"/>
          <w:kern w:val="0"/>
          <w:sz w:val="24"/>
          <w:szCs w:val="24"/>
        </w:rPr>
        <w:t xml:space="preserve"> R, Kumar P, Hampson IN, Lopez-</w:t>
      </w:r>
      <w:proofErr w:type="spellStart"/>
      <w:r w:rsidRPr="00312ED6">
        <w:rPr>
          <w:rFonts w:ascii="Book Antiqua" w:eastAsia="宋体" w:hAnsi="Book Antiqua" w:cs="宋体"/>
          <w:kern w:val="0"/>
          <w:sz w:val="24"/>
          <w:szCs w:val="24"/>
        </w:rPr>
        <w:t>Novoa</w:t>
      </w:r>
      <w:proofErr w:type="spellEnd"/>
      <w:r w:rsidRPr="00312ED6">
        <w:rPr>
          <w:rFonts w:ascii="Book Antiqua" w:eastAsia="宋体" w:hAnsi="Book Antiqua" w:cs="宋体"/>
          <w:kern w:val="0"/>
          <w:sz w:val="24"/>
          <w:szCs w:val="24"/>
        </w:rPr>
        <w:t xml:space="preserve"> JM, </w:t>
      </w:r>
      <w:proofErr w:type="spellStart"/>
      <w:r w:rsidRPr="00312ED6">
        <w:rPr>
          <w:rFonts w:ascii="Book Antiqua" w:eastAsia="宋体" w:hAnsi="Book Antiqua" w:cs="宋体"/>
          <w:kern w:val="0"/>
          <w:sz w:val="24"/>
          <w:szCs w:val="24"/>
        </w:rPr>
        <w:t>Bernabeu</w:t>
      </w:r>
      <w:proofErr w:type="spellEnd"/>
      <w:r w:rsidRPr="00312ED6">
        <w:rPr>
          <w:rFonts w:ascii="Book Antiqua" w:eastAsia="宋体" w:hAnsi="Book Antiqua" w:cs="宋体"/>
          <w:kern w:val="0"/>
          <w:sz w:val="24"/>
          <w:szCs w:val="24"/>
        </w:rPr>
        <w:t xml:space="preserve"> C, Kumar S. CD105 prevents apoptosis in hypoxic endothelial cells. </w:t>
      </w:r>
      <w:r w:rsidRPr="00312ED6">
        <w:rPr>
          <w:rFonts w:ascii="Book Antiqua" w:eastAsia="宋体" w:hAnsi="Book Antiqua" w:cs="宋体"/>
          <w:i/>
          <w:iCs/>
          <w:kern w:val="0"/>
          <w:sz w:val="24"/>
          <w:szCs w:val="24"/>
        </w:rPr>
        <w:t xml:space="preserve">J Cell </w:t>
      </w:r>
      <w:proofErr w:type="spellStart"/>
      <w:r w:rsidRPr="00312ED6">
        <w:rPr>
          <w:rFonts w:ascii="Book Antiqua" w:eastAsia="宋体" w:hAnsi="Book Antiqua" w:cs="宋体"/>
          <w:i/>
          <w:iCs/>
          <w:kern w:val="0"/>
          <w:sz w:val="24"/>
          <w:szCs w:val="24"/>
        </w:rPr>
        <w:t>Sci</w:t>
      </w:r>
      <w:proofErr w:type="spellEnd"/>
      <w:r w:rsidRPr="00312ED6">
        <w:rPr>
          <w:rFonts w:ascii="Book Antiqua" w:eastAsia="宋体" w:hAnsi="Book Antiqua" w:cs="宋体"/>
          <w:kern w:val="0"/>
          <w:sz w:val="24"/>
          <w:szCs w:val="24"/>
        </w:rPr>
        <w:t xml:space="preserve"> 2003; </w:t>
      </w:r>
      <w:r w:rsidRPr="00312ED6">
        <w:rPr>
          <w:rFonts w:ascii="Book Antiqua" w:eastAsia="宋体" w:hAnsi="Book Antiqua" w:cs="宋体"/>
          <w:b/>
          <w:bCs/>
          <w:kern w:val="0"/>
          <w:sz w:val="24"/>
          <w:szCs w:val="24"/>
        </w:rPr>
        <w:t>116</w:t>
      </w:r>
      <w:r w:rsidRPr="00312ED6">
        <w:rPr>
          <w:rFonts w:ascii="Book Antiqua" w:eastAsia="宋体" w:hAnsi="Book Antiqua" w:cs="宋体"/>
          <w:kern w:val="0"/>
          <w:sz w:val="24"/>
          <w:szCs w:val="24"/>
        </w:rPr>
        <w:t>: 2677-2685 [PMID: 12746487 DOI: 10.1242/jcs.00470]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17 </w:t>
      </w:r>
      <w:r w:rsidRPr="00312ED6">
        <w:rPr>
          <w:rFonts w:ascii="Book Antiqua" w:eastAsia="宋体" w:hAnsi="Book Antiqua" w:cs="宋体"/>
          <w:b/>
          <w:bCs/>
          <w:kern w:val="0"/>
          <w:sz w:val="24"/>
          <w:szCs w:val="24"/>
        </w:rPr>
        <w:t>Hardy B</w:t>
      </w:r>
      <w:r w:rsidRPr="00312ED6">
        <w:rPr>
          <w:rFonts w:ascii="Book Antiqua" w:eastAsia="宋体" w:hAnsi="Book Antiqua" w:cs="宋体"/>
          <w:kern w:val="0"/>
          <w:sz w:val="24"/>
          <w:szCs w:val="24"/>
        </w:rPr>
        <w:t xml:space="preserve">, Battler A, Weiss C, </w:t>
      </w:r>
      <w:proofErr w:type="spellStart"/>
      <w:r w:rsidRPr="00312ED6">
        <w:rPr>
          <w:rFonts w:ascii="Book Antiqua" w:eastAsia="宋体" w:hAnsi="Book Antiqua" w:cs="宋体"/>
          <w:kern w:val="0"/>
          <w:sz w:val="24"/>
          <w:szCs w:val="24"/>
        </w:rPr>
        <w:t>Kudasi</w:t>
      </w:r>
      <w:proofErr w:type="spellEnd"/>
      <w:r w:rsidRPr="00312ED6">
        <w:rPr>
          <w:rFonts w:ascii="Book Antiqua" w:eastAsia="宋体" w:hAnsi="Book Antiqua" w:cs="宋体"/>
          <w:kern w:val="0"/>
          <w:sz w:val="24"/>
          <w:szCs w:val="24"/>
        </w:rPr>
        <w:t xml:space="preserve"> O, </w:t>
      </w:r>
      <w:proofErr w:type="spellStart"/>
      <w:r w:rsidRPr="00312ED6">
        <w:rPr>
          <w:rFonts w:ascii="Book Antiqua" w:eastAsia="宋体" w:hAnsi="Book Antiqua" w:cs="宋体"/>
          <w:kern w:val="0"/>
          <w:sz w:val="24"/>
          <w:szCs w:val="24"/>
        </w:rPr>
        <w:t>Raiter</w:t>
      </w:r>
      <w:proofErr w:type="spellEnd"/>
      <w:r w:rsidRPr="00312ED6">
        <w:rPr>
          <w:rFonts w:ascii="Book Antiqua" w:eastAsia="宋体" w:hAnsi="Book Antiqua" w:cs="宋体"/>
          <w:kern w:val="0"/>
          <w:sz w:val="24"/>
          <w:szCs w:val="24"/>
        </w:rPr>
        <w:t xml:space="preserve"> A. Therapeutic angiogenesis of mouse hind limb ischemia by novel peptide activating GRP78 receptor on endothelial cells.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Pharmacol</w:t>
      </w:r>
      <w:proofErr w:type="spellEnd"/>
      <w:r w:rsidRPr="00312ED6">
        <w:rPr>
          <w:rFonts w:ascii="Book Antiqua" w:eastAsia="宋体" w:hAnsi="Book Antiqua" w:cs="宋体"/>
          <w:kern w:val="0"/>
          <w:sz w:val="24"/>
          <w:szCs w:val="24"/>
        </w:rPr>
        <w:t xml:space="preserve"> 2008; </w:t>
      </w:r>
      <w:r w:rsidRPr="00312ED6">
        <w:rPr>
          <w:rFonts w:ascii="Book Antiqua" w:eastAsia="宋体" w:hAnsi="Book Antiqua" w:cs="宋体"/>
          <w:b/>
          <w:bCs/>
          <w:kern w:val="0"/>
          <w:sz w:val="24"/>
          <w:szCs w:val="24"/>
        </w:rPr>
        <w:t>75</w:t>
      </w:r>
      <w:r w:rsidRPr="00312ED6">
        <w:rPr>
          <w:rFonts w:ascii="Book Antiqua" w:eastAsia="宋体" w:hAnsi="Book Antiqua" w:cs="宋体"/>
          <w:kern w:val="0"/>
          <w:sz w:val="24"/>
          <w:szCs w:val="24"/>
        </w:rPr>
        <w:t>: 891-899 [PMID: 18022603 DOI: 10.1016/j.bcp.2007.10.008]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18 </w:t>
      </w:r>
      <w:proofErr w:type="spellStart"/>
      <w:r w:rsidRPr="00312ED6">
        <w:rPr>
          <w:rFonts w:ascii="Book Antiqua" w:eastAsia="宋体" w:hAnsi="Book Antiqua" w:cs="宋体"/>
          <w:b/>
          <w:bCs/>
          <w:kern w:val="0"/>
          <w:sz w:val="24"/>
          <w:szCs w:val="24"/>
        </w:rPr>
        <w:t>Raiter</w:t>
      </w:r>
      <w:proofErr w:type="spellEnd"/>
      <w:r w:rsidRPr="00312ED6">
        <w:rPr>
          <w:rFonts w:ascii="Book Antiqua" w:eastAsia="宋体" w:hAnsi="Book Antiqua" w:cs="宋体"/>
          <w:b/>
          <w:bCs/>
          <w:kern w:val="0"/>
          <w:sz w:val="24"/>
          <w:szCs w:val="24"/>
        </w:rPr>
        <w:t xml:space="preserve"> A</w:t>
      </w:r>
      <w:r w:rsidRPr="00312ED6">
        <w:rPr>
          <w:rFonts w:ascii="Book Antiqua" w:eastAsia="宋体" w:hAnsi="Book Antiqua" w:cs="宋体"/>
          <w:kern w:val="0"/>
          <w:sz w:val="24"/>
          <w:szCs w:val="24"/>
        </w:rPr>
        <w:t xml:space="preserve">, Weiss C, </w:t>
      </w:r>
      <w:proofErr w:type="spellStart"/>
      <w:r w:rsidRPr="00312ED6">
        <w:rPr>
          <w:rFonts w:ascii="Book Antiqua" w:eastAsia="宋体" w:hAnsi="Book Antiqua" w:cs="宋体"/>
          <w:kern w:val="0"/>
          <w:sz w:val="24"/>
          <w:szCs w:val="24"/>
        </w:rPr>
        <w:t>Bechor</w:t>
      </w:r>
      <w:proofErr w:type="spellEnd"/>
      <w:r w:rsidRPr="00312ED6">
        <w:rPr>
          <w:rFonts w:ascii="Book Antiqua" w:eastAsia="宋体" w:hAnsi="Book Antiqua" w:cs="宋体"/>
          <w:kern w:val="0"/>
          <w:sz w:val="24"/>
          <w:szCs w:val="24"/>
        </w:rPr>
        <w:t xml:space="preserve"> Z, Ben-</w:t>
      </w:r>
      <w:proofErr w:type="spellStart"/>
      <w:r w:rsidRPr="00312ED6">
        <w:rPr>
          <w:rFonts w:ascii="Book Antiqua" w:eastAsia="宋体" w:hAnsi="Book Antiqua" w:cs="宋体"/>
          <w:kern w:val="0"/>
          <w:sz w:val="24"/>
          <w:szCs w:val="24"/>
        </w:rPr>
        <w:t>Dor</w:t>
      </w:r>
      <w:proofErr w:type="spellEnd"/>
      <w:r w:rsidRPr="00312ED6">
        <w:rPr>
          <w:rFonts w:ascii="Book Antiqua" w:eastAsia="宋体" w:hAnsi="Book Antiqua" w:cs="宋体"/>
          <w:kern w:val="0"/>
          <w:sz w:val="24"/>
          <w:szCs w:val="24"/>
        </w:rPr>
        <w:t xml:space="preserve"> I, Battler A, Kaplan B, Hardy B. Activation of GRP78 on endothelial cell membranes by an ADAM15-derived peptide induces angiogenesis.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Vasc</w:t>
      </w:r>
      <w:proofErr w:type="spellEnd"/>
      <w:r w:rsidRPr="00312ED6">
        <w:rPr>
          <w:rFonts w:ascii="Book Antiqua" w:eastAsia="宋体" w:hAnsi="Book Antiqua" w:cs="宋体"/>
          <w:i/>
          <w:iCs/>
          <w:kern w:val="0"/>
          <w:sz w:val="24"/>
          <w:szCs w:val="24"/>
        </w:rPr>
        <w:t xml:space="preserve"> Res</w:t>
      </w:r>
      <w:r w:rsidRPr="00312ED6">
        <w:rPr>
          <w:rFonts w:ascii="Book Antiqua" w:eastAsia="宋体" w:hAnsi="Book Antiqua" w:cs="宋体"/>
          <w:kern w:val="0"/>
          <w:sz w:val="24"/>
          <w:szCs w:val="24"/>
        </w:rPr>
        <w:t xml:space="preserve"> 2010; </w:t>
      </w:r>
      <w:r w:rsidRPr="00312ED6">
        <w:rPr>
          <w:rFonts w:ascii="Book Antiqua" w:eastAsia="宋体" w:hAnsi="Book Antiqua" w:cs="宋体"/>
          <w:b/>
          <w:bCs/>
          <w:kern w:val="0"/>
          <w:sz w:val="24"/>
          <w:szCs w:val="24"/>
        </w:rPr>
        <w:t>47</w:t>
      </w:r>
      <w:r w:rsidRPr="00312ED6">
        <w:rPr>
          <w:rFonts w:ascii="Book Antiqua" w:eastAsia="宋体" w:hAnsi="Book Antiqua" w:cs="宋体"/>
          <w:kern w:val="0"/>
          <w:sz w:val="24"/>
          <w:szCs w:val="24"/>
        </w:rPr>
        <w:t>: 399-411 [PMID: 20145413 DOI: 10.1159/000281580]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19 </w:t>
      </w:r>
      <w:proofErr w:type="spellStart"/>
      <w:r w:rsidRPr="00312ED6">
        <w:rPr>
          <w:rFonts w:ascii="Book Antiqua" w:eastAsia="宋体" w:hAnsi="Book Antiqua" w:cs="宋体"/>
          <w:b/>
          <w:bCs/>
          <w:kern w:val="0"/>
          <w:sz w:val="24"/>
          <w:szCs w:val="24"/>
        </w:rPr>
        <w:t>Raiter</w:t>
      </w:r>
      <w:proofErr w:type="spellEnd"/>
      <w:r w:rsidRPr="00312ED6">
        <w:rPr>
          <w:rFonts w:ascii="Book Antiqua" w:eastAsia="宋体" w:hAnsi="Book Antiqua" w:cs="宋体"/>
          <w:b/>
          <w:bCs/>
          <w:kern w:val="0"/>
          <w:sz w:val="24"/>
          <w:szCs w:val="24"/>
        </w:rPr>
        <w:t xml:space="preserve"> A</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Bechor</w:t>
      </w:r>
      <w:proofErr w:type="spellEnd"/>
      <w:r w:rsidRPr="00312ED6">
        <w:rPr>
          <w:rFonts w:ascii="Book Antiqua" w:eastAsia="宋体" w:hAnsi="Book Antiqua" w:cs="宋体"/>
          <w:kern w:val="0"/>
          <w:sz w:val="24"/>
          <w:szCs w:val="24"/>
        </w:rPr>
        <w:t xml:space="preserve"> Z, </w:t>
      </w:r>
      <w:proofErr w:type="spellStart"/>
      <w:r w:rsidRPr="00312ED6">
        <w:rPr>
          <w:rFonts w:ascii="Book Antiqua" w:eastAsia="宋体" w:hAnsi="Book Antiqua" w:cs="宋体"/>
          <w:kern w:val="0"/>
          <w:sz w:val="24"/>
          <w:szCs w:val="24"/>
        </w:rPr>
        <w:t>Kleiman</w:t>
      </w:r>
      <w:proofErr w:type="spellEnd"/>
      <w:r w:rsidRPr="00312ED6">
        <w:rPr>
          <w:rFonts w:ascii="Book Antiqua" w:eastAsia="宋体" w:hAnsi="Book Antiqua" w:cs="宋体"/>
          <w:kern w:val="0"/>
          <w:sz w:val="24"/>
          <w:szCs w:val="24"/>
        </w:rPr>
        <w:t xml:space="preserve"> M, </w:t>
      </w:r>
      <w:proofErr w:type="spellStart"/>
      <w:r w:rsidRPr="00312ED6">
        <w:rPr>
          <w:rFonts w:ascii="Book Antiqua" w:eastAsia="宋体" w:hAnsi="Book Antiqua" w:cs="宋体"/>
          <w:kern w:val="0"/>
          <w:sz w:val="24"/>
          <w:szCs w:val="24"/>
        </w:rPr>
        <w:t>Leshem</w:t>
      </w:r>
      <w:proofErr w:type="spellEnd"/>
      <w:r w:rsidRPr="00312ED6">
        <w:rPr>
          <w:rFonts w:ascii="Book Antiqua" w:eastAsia="宋体" w:hAnsi="Book Antiqua" w:cs="宋体"/>
          <w:kern w:val="0"/>
          <w:sz w:val="24"/>
          <w:szCs w:val="24"/>
        </w:rPr>
        <w:t xml:space="preserve">-Lev D, Battler A, Hardy B. </w:t>
      </w:r>
      <w:proofErr w:type="spellStart"/>
      <w:r w:rsidRPr="00312ED6">
        <w:rPr>
          <w:rFonts w:ascii="Book Antiqua" w:eastAsia="宋体" w:hAnsi="Book Antiqua" w:cs="宋体"/>
          <w:kern w:val="0"/>
          <w:sz w:val="24"/>
          <w:szCs w:val="24"/>
        </w:rPr>
        <w:t>Angiogenic</w:t>
      </w:r>
      <w:proofErr w:type="spellEnd"/>
      <w:r w:rsidRPr="00312ED6">
        <w:rPr>
          <w:rFonts w:ascii="Book Antiqua" w:eastAsia="宋体" w:hAnsi="Book Antiqua" w:cs="宋体"/>
          <w:kern w:val="0"/>
          <w:sz w:val="24"/>
          <w:szCs w:val="24"/>
        </w:rPr>
        <w:t xml:space="preserve"> peptides improve blood flow and promote capillary growth in a </w:t>
      </w:r>
      <w:r w:rsidRPr="00312ED6">
        <w:rPr>
          <w:rFonts w:ascii="Book Antiqua" w:eastAsia="宋体" w:hAnsi="Book Antiqua" w:cs="宋体"/>
          <w:kern w:val="0"/>
          <w:sz w:val="24"/>
          <w:szCs w:val="24"/>
        </w:rPr>
        <w:lastRenderedPageBreak/>
        <w:t xml:space="preserve">diabetic and </w:t>
      </w:r>
      <w:proofErr w:type="spellStart"/>
      <w:r w:rsidRPr="00312ED6">
        <w:rPr>
          <w:rFonts w:ascii="Book Antiqua" w:eastAsia="宋体" w:hAnsi="Book Antiqua" w:cs="宋体"/>
          <w:kern w:val="0"/>
          <w:sz w:val="24"/>
          <w:szCs w:val="24"/>
        </w:rPr>
        <w:t>ischaemic</w:t>
      </w:r>
      <w:proofErr w:type="spellEnd"/>
      <w:r w:rsidRPr="00312ED6">
        <w:rPr>
          <w:rFonts w:ascii="Book Antiqua" w:eastAsia="宋体" w:hAnsi="Book Antiqua" w:cs="宋体"/>
          <w:kern w:val="0"/>
          <w:sz w:val="24"/>
          <w:szCs w:val="24"/>
        </w:rPr>
        <w:t xml:space="preserve"> mouse model. </w:t>
      </w:r>
      <w:proofErr w:type="spellStart"/>
      <w:r w:rsidRPr="00312ED6">
        <w:rPr>
          <w:rFonts w:ascii="Book Antiqua" w:eastAsia="宋体" w:hAnsi="Book Antiqua" w:cs="宋体"/>
          <w:i/>
          <w:iCs/>
          <w:kern w:val="0"/>
          <w:sz w:val="24"/>
          <w:szCs w:val="24"/>
        </w:rPr>
        <w:t>Eur</w:t>
      </w:r>
      <w:proofErr w:type="spellEnd"/>
      <w:r w:rsidRPr="00312ED6">
        <w:rPr>
          <w:rFonts w:ascii="Book Antiqua" w:eastAsia="宋体" w:hAnsi="Book Antiqua" w:cs="宋体"/>
          <w:i/>
          <w:iCs/>
          <w:kern w:val="0"/>
          <w:sz w:val="24"/>
          <w:szCs w:val="24"/>
        </w:rPr>
        <w:t xml:space="preserve"> J </w:t>
      </w:r>
      <w:proofErr w:type="spellStart"/>
      <w:r w:rsidRPr="00312ED6">
        <w:rPr>
          <w:rFonts w:ascii="Book Antiqua" w:eastAsia="宋体" w:hAnsi="Book Antiqua" w:cs="宋体"/>
          <w:i/>
          <w:iCs/>
          <w:kern w:val="0"/>
          <w:sz w:val="24"/>
          <w:szCs w:val="24"/>
        </w:rPr>
        <w:t>Vasc</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Endovasc</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Surg</w:t>
      </w:r>
      <w:proofErr w:type="spellEnd"/>
      <w:r w:rsidRPr="00312ED6">
        <w:rPr>
          <w:rFonts w:ascii="Book Antiqua" w:eastAsia="宋体" w:hAnsi="Book Antiqua" w:cs="宋体"/>
          <w:kern w:val="0"/>
          <w:sz w:val="24"/>
          <w:szCs w:val="24"/>
        </w:rPr>
        <w:t xml:space="preserve"> 2010; </w:t>
      </w:r>
      <w:r w:rsidRPr="00312ED6">
        <w:rPr>
          <w:rFonts w:ascii="Book Antiqua" w:eastAsia="宋体" w:hAnsi="Book Antiqua" w:cs="宋体"/>
          <w:b/>
          <w:bCs/>
          <w:kern w:val="0"/>
          <w:sz w:val="24"/>
          <w:szCs w:val="24"/>
        </w:rPr>
        <w:t>40</w:t>
      </w:r>
      <w:r w:rsidRPr="00312ED6">
        <w:rPr>
          <w:rFonts w:ascii="Book Antiqua" w:eastAsia="宋体" w:hAnsi="Book Antiqua" w:cs="宋体"/>
          <w:kern w:val="0"/>
          <w:sz w:val="24"/>
          <w:szCs w:val="24"/>
        </w:rPr>
        <w:t>: 381-388 [PMID: 20226697 DOI: 10.1016/j.ejvs.2010.02.003]</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20 </w:t>
      </w:r>
      <w:r w:rsidRPr="00312ED6">
        <w:rPr>
          <w:rFonts w:ascii="Book Antiqua" w:eastAsia="宋体" w:hAnsi="Book Antiqua" w:cs="宋体"/>
          <w:b/>
          <w:bCs/>
          <w:kern w:val="0"/>
          <w:sz w:val="24"/>
          <w:szCs w:val="24"/>
        </w:rPr>
        <w:t>Kang JS</w:t>
      </w:r>
      <w:r w:rsidRPr="00312ED6">
        <w:rPr>
          <w:rFonts w:ascii="Book Antiqua" w:eastAsia="宋体" w:hAnsi="Book Antiqua" w:cs="宋体"/>
          <w:kern w:val="0"/>
          <w:sz w:val="24"/>
          <w:szCs w:val="24"/>
        </w:rPr>
        <w:t xml:space="preserve">, Liu C, </w:t>
      </w:r>
      <w:proofErr w:type="spellStart"/>
      <w:r w:rsidRPr="00312ED6">
        <w:rPr>
          <w:rFonts w:ascii="Book Antiqua" w:eastAsia="宋体" w:hAnsi="Book Antiqua" w:cs="宋体"/>
          <w:kern w:val="0"/>
          <w:sz w:val="24"/>
          <w:szCs w:val="24"/>
        </w:rPr>
        <w:t>Derynck</w:t>
      </w:r>
      <w:proofErr w:type="spellEnd"/>
      <w:r w:rsidRPr="00312ED6">
        <w:rPr>
          <w:rFonts w:ascii="Book Antiqua" w:eastAsia="宋体" w:hAnsi="Book Antiqua" w:cs="宋体"/>
          <w:kern w:val="0"/>
          <w:sz w:val="24"/>
          <w:szCs w:val="24"/>
        </w:rPr>
        <w:t xml:space="preserve"> R. New regulatory mechanisms of TGF-beta receptor function. </w:t>
      </w:r>
      <w:r w:rsidRPr="00312ED6">
        <w:rPr>
          <w:rFonts w:ascii="Book Antiqua" w:eastAsia="宋体" w:hAnsi="Book Antiqua" w:cs="宋体"/>
          <w:i/>
          <w:iCs/>
          <w:kern w:val="0"/>
          <w:sz w:val="24"/>
          <w:szCs w:val="24"/>
        </w:rPr>
        <w:t xml:space="preserve">Trends Cell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2009; </w:t>
      </w:r>
      <w:r w:rsidRPr="00312ED6">
        <w:rPr>
          <w:rFonts w:ascii="Book Antiqua" w:eastAsia="宋体" w:hAnsi="Book Antiqua" w:cs="宋体"/>
          <w:b/>
          <w:bCs/>
          <w:kern w:val="0"/>
          <w:sz w:val="24"/>
          <w:szCs w:val="24"/>
        </w:rPr>
        <w:t>19</w:t>
      </w:r>
      <w:r w:rsidRPr="00312ED6">
        <w:rPr>
          <w:rFonts w:ascii="Book Antiqua" w:eastAsia="宋体" w:hAnsi="Book Antiqua" w:cs="宋体"/>
          <w:kern w:val="0"/>
          <w:sz w:val="24"/>
          <w:szCs w:val="24"/>
        </w:rPr>
        <w:t>: 385-394 [PMID: 19648010 DOI: 10.1016/j.tcb.2009.05.008]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21 </w:t>
      </w:r>
      <w:r w:rsidRPr="00312ED6">
        <w:rPr>
          <w:rFonts w:ascii="Book Antiqua" w:eastAsia="宋体" w:hAnsi="Book Antiqua" w:cs="宋体"/>
          <w:b/>
          <w:bCs/>
          <w:kern w:val="0"/>
          <w:sz w:val="24"/>
          <w:szCs w:val="24"/>
        </w:rPr>
        <w:t>Sato M</w:t>
      </w:r>
      <w:r w:rsidRPr="00312ED6">
        <w:rPr>
          <w:rFonts w:ascii="Book Antiqua" w:eastAsia="宋体" w:hAnsi="Book Antiqua" w:cs="宋体"/>
          <w:kern w:val="0"/>
          <w:sz w:val="24"/>
          <w:szCs w:val="24"/>
        </w:rPr>
        <w:t xml:space="preserve">, Yao VJ, </w:t>
      </w:r>
      <w:proofErr w:type="spellStart"/>
      <w:r w:rsidRPr="00312ED6">
        <w:rPr>
          <w:rFonts w:ascii="Book Antiqua" w:eastAsia="宋体" w:hAnsi="Book Antiqua" w:cs="宋体"/>
          <w:kern w:val="0"/>
          <w:sz w:val="24"/>
          <w:szCs w:val="24"/>
        </w:rPr>
        <w:t>Arap</w:t>
      </w:r>
      <w:proofErr w:type="spellEnd"/>
      <w:r w:rsidRPr="00312ED6">
        <w:rPr>
          <w:rFonts w:ascii="Book Antiqua" w:eastAsia="宋体" w:hAnsi="Book Antiqua" w:cs="宋体"/>
          <w:kern w:val="0"/>
          <w:sz w:val="24"/>
          <w:szCs w:val="24"/>
        </w:rPr>
        <w:t xml:space="preserve"> W, </w:t>
      </w:r>
      <w:proofErr w:type="spellStart"/>
      <w:r w:rsidRPr="00312ED6">
        <w:rPr>
          <w:rFonts w:ascii="Book Antiqua" w:eastAsia="宋体" w:hAnsi="Book Antiqua" w:cs="宋体"/>
          <w:kern w:val="0"/>
          <w:sz w:val="24"/>
          <w:szCs w:val="24"/>
        </w:rPr>
        <w:t>Pasqualini</w:t>
      </w:r>
      <w:proofErr w:type="spellEnd"/>
      <w:r w:rsidRPr="00312ED6">
        <w:rPr>
          <w:rFonts w:ascii="Book Antiqua" w:eastAsia="宋体" w:hAnsi="Book Antiqua" w:cs="宋体"/>
          <w:kern w:val="0"/>
          <w:sz w:val="24"/>
          <w:szCs w:val="24"/>
        </w:rPr>
        <w:t xml:space="preserve"> R. GRP78 signaling hub a receptor for targeted tumor therapy. </w:t>
      </w:r>
      <w:proofErr w:type="spellStart"/>
      <w:r w:rsidRPr="00312ED6">
        <w:rPr>
          <w:rFonts w:ascii="Book Antiqua" w:eastAsia="宋体" w:hAnsi="Book Antiqua" w:cs="宋体"/>
          <w:i/>
          <w:iCs/>
          <w:kern w:val="0"/>
          <w:sz w:val="24"/>
          <w:szCs w:val="24"/>
        </w:rPr>
        <w:t>Adv</w:t>
      </w:r>
      <w:proofErr w:type="spellEnd"/>
      <w:r w:rsidRPr="00312ED6">
        <w:rPr>
          <w:rFonts w:ascii="Book Antiqua" w:eastAsia="宋体" w:hAnsi="Book Antiqua" w:cs="宋体"/>
          <w:i/>
          <w:iCs/>
          <w:kern w:val="0"/>
          <w:sz w:val="24"/>
          <w:szCs w:val="24"/>
        </w:rPr>
        <w:t xml:space="preserve"> Genet</w:t>
      </w:r>
      <w:r w:rsidRPr="00312ED6">
        <w:rPr>
          <w:rFonts w:ascii="Book Antiqua" w:eastAsia="宋体" w:hAnsi="Book Antiqua" w:cs="宋体"/>
          <w:kern w:val="0"/>
          <w:sz w:val="24"/>
          <w:szCs w:val="24"/>
        </w:rPr>
        <w:t xml:space="preserve"> 2010; </w:t>
      </w:r>
      <w:r w:rsidRPr="00312ED6">
        <w:rPr>
          <w:rFonts w:ascii="Book Antiqua" w:eastAsia="宋体" w:hAnsi="Book Antiqua" w:cs="宋体"/>
          <w:b/>
          <w:bCs/>
          <w:kern w:val="0"/>
          <w:sz w:val="24"/>
          <w:szCs w:val="24"/>
        </w:rPr>
        <w:t>69</w:t>
      </w:r>
      <w:r w:rsidRPr="00312ED6">
        <w:rPr>
          <w:rFonts w:ascii="Book Antiqua" w:eastAsia="宋体" w:hAnsi="Book Antiqua" w:cs="宋体"/>
          <w:kern w:val="0"/>
          <w:sz w:val="24"/>
          <w:szCs w:val="24"/>
        </w:rPr>
        <w:t>: 97-114 [PMID: 20807604 DOI: 10.1016/S0065-2660(10)69006-2]</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22 </w:t>
      </w:r>
      <w:proofErr w:type="spellStart"/>
      <w:r w:rsidRPr="00312ED6">
        <w:rPr>
          <w:rFonts w:ascii="Book Antiqua" w:eastAsia="宋体" w:hAnsi="Book Antiqua" w:cs="宋体"/>
          <w:b/>
          <w:bCs/>
          <w:kern w:val="0"/>
          <w:sz w:val="24"/>
          <w:szCs w:val="24"/>
        </w:rPr>
        <w:t>Schütze</w:t>
      </w:r>
      <w:proofErr w:type="spellEnd"/>
      <w:r w:rsidRPr="00312ED6">
        <w:rPr>
          <w:rFonts w:ascii="Book Antiqua" w:eastAsia="宋体" w:hAnsi="Book Antiqua" w:cs="宋体"/>
          <w:b/>
          <w:bCs/>
          <w:kern w:val="0"/>
          <w:sz w:val="24"/>
          <w:szCs w:val="24"/>
        </w:rPr>
        <w:t xml:space="preserve"> S</w:t>
      </w:r>
      <w:r w:rsidRPr="00312ED6">
        <w:rPr>
          <w:rFonts w:ascii="Book Antiqua" w:eastAsia="宋体" w:hAnsi="Book Antiqua" w:cs="宋体"/>
          <w:kern w:val="0"/>
          <w:sz w:val="24"/>
          <w:szCs w:val="24"/>
        </w:rPr>
        <w:t>, Schneider-</w:t>
      </w:r>
      <w:proofErr w:type="spellStart"/>
      <w:r w:rsidRPr="00312ED6">
        <w:rPr>
          <w:rFonts w:ascii="Book Antiqua" w:eastAsia="宋体" w:hAnsi="Book Antiqua" w:cs="宋体"/>
          <w:kern w:val="0"/>
          <w:sz w:val="24"/>
          <w:szCs w:val="24"/>
        </w:rPr>
        <w:t>Brachert</w:t>
      </w:r>
      <w:proofErr w:type="spellEnd"/>
      <w:r w:rsidRPr="00312ED6">
        <w:rPr>
          <w:rFonts w:ascii="Book Antiqua" w:eastAsia="宋体" w:hAnsi="Book Antiqua" w:cs="宋体"/>
          <w:kern w:val="0"/>
          <w:sz w:val="24"/>
          <w:szCs w:val="24"/>
        </w:rPr>
        <w:t xml:space="preserve"> W. Impact of TNF-R1 and CD95 internalization on apoptotic and </w:t>
      </w:r>
      <w:proofErr w:type="spellStart"/>
      <w:r w:rsidRPr="00312ED6">
        <w:rPr>
          <w:rFonts w:ascii="Book Antiqua" w:eastAsia="宋体" w:hAnsi="Book Antiqua" w:cs="宋体"/>
          <w:kern w:val="0"/>
          <w:sz w:val="24"/>
          <w:szCs w:val="24"/>
        </w:rPr>
        <w:t>antiapoptotic</w:t>
      </w:r>
      <w:proofErr w:type="spellEnd"/>
      <w:r w:rsidRPr="00312ED6">
        <w:rPr>
          <w:rFonts w:ascii="Book Antiqua" w:eastAsia="宋体" w:hAnsi="Book Antiqua" w:cs="宋体"/>
          <w:kern w:val="0"/>
          <w:sz w:val="24"/>
          <w:szCs w:val="24"/>
        </w:rPr>
        <w:t xml:space="preserve"> signaling.</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Results </w:t>
      </w:r>
      <w:proofErr w:type="spellStart"/>
      <w:r w:rsidRPr="00312ED6">
        <w:rPr>
          <w:rFonts w:ascii="Book Antiqua" w:eastAsia="宋体" w:hAnsi="Book Antiqua" w:cs="宋体"/>
          <w:i/>
          <w:iCs/>
          <w:kern w:val="0"/>
          <w:sz w:val="24"/>
          <w:szCs w:val="24"/>
        </w:rPr>
        <w:t>Probl</w:t>
      </w:r>
      <w:proofErr w:type="spellEnd"/>
      <w:r w:rsidRPr="00312ED6">
        <w:rPr>
          <w:rFonts w:ascii="Book Antiqua" w:eastAsia="宋体" w:hAnsi="Book Antiqua" w:cs="宋体"/>
          <w:i/>
          <w:iCs/>
          <w:kern w:val="0"/>
          <w:sz w:val="24"/>
          <w:szCs w:val="24"/>
        </w:rPr>
        <w:t xml:space="preserve"> Cell Differ</w:t>
      </w:r>
      <w:r w:rsidRPr="00312ED6">
        <w:rPr>
          <w:rFonts w:ascii="Book Antiqua" w:eastAsia="宋体" w:hAnsi="Book Antiqua" w:cs="宋体"/>
          <w:kern w:val="0"/>
          <w:sz w:val="24"/>
          <w:szCs w:val="24"/>
        </w:rPr>
        <w:t xml:space="preserve"> 2009; </w:t>
      </w:r>
      <w:r w:rsidRPr="00312ED6">
        <w:rPr>
          <w:rFonts w:ascii="Book Antiqua" w:eastAsia="宋体" w:hAnsi="Book Antiqua" w:cs="宋体"/>
          <w:b/>
          <w:bCs/>
          <w:kern w:val="0"/>
          <w:sz w:val="24"/>
          <w:szCs w:val="24"/>
        </w:rPr>
        <w:t>49</w:t>
      </w:r>
      <w:r w:rsidRPr="00312ED6">
        <w:rPr>
          <w:rFonts w:ascii="Book Antiqua" w:eastAsia="宋体" w:hAnsi="Book Antiqua" w:cs="宋体"/>
          <w:kern w:val="0"/>
          <w:sz w:val="24"/>
          <w:szCs w:val="24"/>
        </w:rPr>
        <w:t>: 63-85 [PMID: 19132322 DOI: 10.1007/400_2008_23]</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23 </w:t>
      </w:r>
      <w:r w:rsidRPr="00312ED6">
        <w:rPr>
          <w:rFonts w:ascii="Book Antiqua" w:eastAsia="宋体" w:hAnsi="Book Antiqua" w:cs="宋体"/>
          <w:b/>
          <w:bCs/>
          <w:kern w:val="0"/>
          <w:sz w:val="24"/>
          <w:szCs w:val="24"/>
        </w:rPr>
        <w:t>Nakamura S</w:t>
      </w:r>
      <w:r w:rsidRPr="00312ED6">
        <w:rPr>
          <w:rFonts w:ascii="Book Antiqua" w:eastAsia="宋体" w:hAnsi="Book Antiqua" w:cs="宋体"/>
          <w:kern w:val="0"/>
          <w:sz w:val="24"/>
          <w:szCs w:val="24"/>
        </w:rPr>
        <w:t xml:space="preserve">, Takizawa H, </w:t>
      </w:r>
      <w:proofErr w:type="spellStart"/>
      <w:r w:rsidRPr="00312ED6">
        <w:rPr>
          <w:rFonts w:ascii="Book Antiqua" w:eastAsia="宋体" w:hAnsi="Book Antiqua" w:cs="宋体"/>
          <w:kern w:val="0"/>
          <w:sz w:val="24"/>
          <w:szCs w:val="24"/>
        </w:rPr>
        <w:t>Shimazawa</w:t>
      </w:r>
      <w:proofErr w:type="spellEnd"/>
      <w:r w:rsidRPr="00312ED6">
        <w:rPr>
          <w:rFonts w:ascii="Book Antiqua" w:eastAsia="宋体" w:hAnsi="Book Antiqua" w:cs="宋体"/>
          <w:kern w:val="0"/>
          <w:sz w:val="24"/>
          <w:szCs w:val="24"/>
        </w:rPr>
        <w:t xml:space="preserve"> M, Hashimoto Y, </w:t>
      </w:r>
      <w:proofErr w:type="spellStart"/>
      <w:r w:rsidRPr="00312ED6">
        <w:rPr>
          <w:rFonts w:ascii="Book Antiqua" w:eastAsia="宋体" w:hAnsi="Book Antiqua" w:cs="宋体"/>
          <w:kern w:val="0"/>
          <w:sz w:val="24"/>
          <w:szCs w:val="24"/>
        </w:rPr>
        <w:t>Sugitani</w:t>
      </w:r>
      <w:proofErr w:type="spellEnd"/>
      <w:r w:rsidRPr="00312ED6">
        <w:rPr>
          <w:rFonts w:ascii="Book Antiqua" w:eastAsia="宋体" w:hAnsi="Book Antiqua" w:cs="宋体"/>
          <w:kern w:val="0"/>
          <w:sz w:val="24"/>
          <w:szCs w:val="24"/>
        </w:rPr>
        <w:t xml:space="preserve"> S, </w:t>
      </w:r>
      <w:proofErr w:type="spellStart"/>
      <w:r w:rsidRPr="00312ED6">
        <w:rPr>
          <w:rFonts w:ascii="Book Antiqua" w:eastAsia="宋体" w:hAnsi="Book Antiqua" w:cs="宋体"/>
          <w:kern w:val="0"/>
          <w:sz w:val="24"/>
          <w:szCs w:val="24"/>
        </w:rPr>
        <w:t>Tsuruma</w:t>
      </w:r>
      <w:proofErr w:type="spellEnd"/>
      <w:r w:rsidRPr="00312ED6">
        <w:rPr>
          <w:rFonts w:ascii="Book Antiqua" w:eastAsia="宋体" w:hAnsi="Book Antiqua" w:cs="宋体"/>
          <w:kern w:val="0"/>
          <w:sz w:val="24"/>
          <w:szCs w:val="24"/>
        </w:rPr>
        <w:t xml:space="preserve"> K, Hara H. Mild endoplasmic reticulum stress promotes retinal neovascularization via induction of </w:t>
      </w:r>
      <w:proofErr w:type="spellStart"/>
      <w:r w:rsidRPr="00312ED6">
        <w:rPr>
          <w:rFonts w:ascii="Book Antiqua" w:eastAsia="宋体" w:hAnsi="Book Antiqua" w:cs="宋体"/>
          <w:kern w:val="0"/>
          <w:sz w:val="24"/>
          <w:szCs w:val="24"/>
        </w:rPr>
        <w:t>BiP</w:t>
      </w:r>
      <w:proofErr w:type="spellEnd"/>
      <w:r w:rsidRPr="00312ED6">
        <w:rPr>
          <w:rFonts w:ascii="Book Antiqua" w:eastAsia="宋体" w:hAnsi="Book Antiqua" w:cs="宋体"/>
          <w:kern w:val="0"/>
          <w:sz w:val="24"/>
          <w:szCs w:val="24"/>
        </w:rPr>
        <w:t xml:space="preserve">/GRP78. </w:t>
      </w:r>
      <w:proofErr w:type="spellStart"/>
      <w:r w:rsidRPr="00312ED6">
        <w:rPr>
          <w:rFonts w:ascii="Book Antiqua" w:eastAsia="宋体" w:hAnsi="Book Antiqua" w:cs="宋体"/>
          <w:i/>
          <w:iCs/>
          <w:kern w:val="0"/>
          <w:sz w:val="24"/>
          <w:szCs w:val="24"/>
        </w:rPr>
        <w:t>PLoS</w:t>
      </w:r>
      <w:proofErr w:type="spellEnd"/>
      <w:r w:rsidRPr="00312ED6">
        <w:rPr>
          <w:rFonts w:ascii="Book Antiqua" w:eastAsia="宋体" w:hAnsi="Book Antiqua" w:cs="宋体"/>
          <w:i/>
          <w:iCs/>
          <w:kern w:val="0"/>
          <w:sz w:val="24"/>
          <w:szCs w:val="24"/>
        </w:rPr>
        <w:t xml:space="preserve"> One</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8</w:t>
      </w:r>
      <w:r w:rsidRPr="00312ED6">
        <w:rPr>
          <w:rFonts w:ascii="Book Antiqua" w:eastAsia="宋体" w:hAnsi="Book Antiqua" w:cs="宋体"/>
          <w:kern w:val="0"/>
          <w:sz w:val="24"/>
          <w:szCs w:val="24"/>
        </w:rPr>
        <w:t>: e60517 [PMID: 23544152 DOI: 10.1371/journal.pone.0060517]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24 </w:t>
      </w:r>
      <w:proofErr w:type="spellStart"/>
      <w:r w:rsidRPr="00312ED6">
        <w:rPr>
          <w:rFonts w:ascii="Book Antiqua" w:eastAsia="宋体" w:hAnsi="Book Antiqua" w:cs="宋体"/>
          <w:b/>
          <w:bCs/>
          <w:kern w:val="0"/>
          <w:sz w:val="24"/>
          <w:szCs w:val="24"/>
        </w:rPr>
        <w:t>Arderiu</w:t>
      </w:r>
      <w:proofErr w:type="spellEnd"/>
      <w:r w:rsidRPr="00312ED6">
        <w:rPr>
          <w:rFonts w:ascii="Book Antiqua" w:eastAsia="宋体" w:hAnsi="Book Antiqua" w:cs="宋体"/>
          <w:b/>
          <w:bCs/>
          <w:kern w:val="0"/>
          <w:sz w:val="24"/>
          <w:szCs w:val="24"/>
        </w:rPr>
        <w:t xml:space="preserve"> G</w:t>
      </w:r>
      <w:r w:rsidRPr="00312ED6">
        <w:rPr>
          <w:rFonts w:ascii="Book Antiqua" w:eastAsia="宋体" w:hAnsi="Book Antiqua" w:cs="宋体"/>
          <w:kern w:val="0"/>
          <w:sz w:val="24"/>
          <w:szCs w:val="24"/>
        </w:rPr>
        <w:t xml:space="preserve">, Peña E, </w:t>
      </w:r>
      <w:proofErr w:type="spellStart"/>
      <w:r w:rsidRPr="00312ED6">
        <w:rPr>
          <w:rFonts w:ascii="Book Antiqua" w:eastAsia="宋体" w:hAnsi="Book Antiqua" w:cs="宋体"/>
          <w:kern w:val="0"/>
          <w:sz w:val="24"/>
          <w:szCs w:val="24"/>
        </w:rPr>
        <w:t>Badimon</w:t>
      </w:r>
      <w:proofErr w:type="spellEnd"/>
      <w:r w:rsidRPr="00312ED6">
        <w:rPr>
          <w:rFonts w:ascii="Book Antiqua" w:eastAsia="宋体" w:hAnsi="Book Antiqua" w:cs="宋体"/>
          <w:kern w:val="0"/>
          <w:sz w:val="24"/>
          <w:szCs w:val="24"/>
        </w:rPr>
        <w:t xml:space="preserve"> L. </w:t>
      </w:r>
      <w:proofErr w:type="spellStart"/>
      <w:r w:rsidRPr="00312ED6">
        <w:rPr>
          <w:rFonts w:ascii="Book Antiqua" w:eastAsia="宋体" w:hAnsi="Book Antiqua" w:cs="宋体"/>
          <w:kern w:val="0"/>
          <w:sz w:val="24"/>
          <w:szCs w:val="24"/>
        </w:rPr>
        <w:t>Angiogenic</w:t>
      </w:r>
      <w:proofErr w:type="spellEnd"/>
      <w:r w:rsidRPr="00312ED6">
        <w:rPr>
          <w:rFonts w:ascii="Book Antiqua" w:eastAsia="宋体" w:hAnsi="Book Antiqua" w:cs="宋体"/>
          <w:kern w:val="0"/>
          <w:sz w:val="24"/>
          <w:szCs w:val="24"/>
        </w:rPr>
        <w:t xml:space="preserve"> microvascular endothelial cells release </w:t>
      </w:r>
      <w:proofErr w:type="spellStart"/>
      <w:r w:rsidRPr="00312ED6">
        <w:rPr>
          <w:rFonts w:ascii="Book Antiqua" w:eastAsia="宋体" w:hAnsi="Book Antiqua" w:cs="宋体"/>
          <w:kern w:val="0"/>
          <w:sz w:val="24"/>
          <w:szCs w:val="24"/>
        </w:rPr>
        <w:t>microparticles</w:t>
      </w:r>
      <w:proofErr w:type="spellEnd"/>
      <w:r w:rsidRPr="00312ED6">
        <w:rPr>
          <w:rFonts w:ascii="Book Antiqua" w:eastAsia="宋体" w:hAnsi="Book Antiqua" w:cs="宋体"/>
          <w:kern w:val="0"/>
          <w:sz w:val="24"/>
          <w:szCs w:val="24"/>
        </w:rPr>
        <w:t xml:space="preserve"> rich in tissue factor that promotes </w:t>
      </w:r>
      <w:proofErr w:type="spellStart"/>
      <w:r w:rsidRPr="00312ED6">
        <w:rPr>
          <w:rFonts w:ascii="Book Antiqua" w:eastAsia="宋体" w:hAnsi="Book Antiqua" w:cs="宋体"/>
          <w:kern w:val="0"/>
          <w:sz w:val="24"/>
          <w:szCs w:val="24"/>
        </w:rPr>
        <w:t>postischemic</w:t>
      </w:r>
      <w:proofErr w:type="spellEnd"/>
      <w:r w:rsidRPr="00312ED6">
        <w:rPr>
          <w:rFonts w:ascii="Book Antiqua" w:eastAsia="宋体" w:hAnsi="Book Antiqua" w:cs="宋体"/>
          <w:kern w:val="0"/>
          <w:sz w:val="24"/>
          <w:szCs w:val="24"/>
        </w:rPr>
        <w:t xml:space="preserve"> collateral vessel formation. </w:t>
      </w:r>
      <w:proofErr w:type="spellStart"/>
      <w:r w:rsidRPr="00312ED6">
        <w:rPr>
          <w:rFonts w:ascii="Book Antiqua" w:eastAsia="宋体" w:hAnsi="Book Antiqua" w:cs="宋体"/>
          <w:i/>
          <w:iCs/>
          <w:kern w:val="0"/>
          <w:sz w:val="24"/>
          <w:szCs w:val="24"/>
        </w:rPr>
        <w:t>Arterioscler</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Thromb</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Vasc</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2015; </w:t>
      </w:r>
      <w:r w:rsidRPr="00312ED6">
        <w:rPr>
          <w:rFonts w:ascii="Book Antiqua" w:eastAsia="宋体" w:hAnsi="Book Antiqua" w:cs="宋体"/>
          <w:b/>
          <w:bCs/>
          <w:kern w:val="0"/>
          <w:sz w:val="24"/>
          <w:szCs w:val="24"/>
        </w:rPr>
        <w:t>35</w:t>
      </w:r>
      <w:r w:rsidRPr="00312ED6">
        <w:rPr>
          <w:rFonts w:ascii="Book Antiqua" w:eastAsia="宋体" w:hAnsi="Book Antiqua" w:cs="宋体"/>
          <w:kern w:val="0"/>
          <w:sz w:val="24"/>
          <w:szCs w:val="24"/>
        </w:rPr>
        <w:t>: 348-357 [PMID: 25425620 DOI: 10.1161/ATVBAHA.114.303927]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25 </w:t>
      </w:r>
      <w:r w:rsidRPr="00312ED6">
        <w:rPr>
          <w:rFonts w:ascii="Book Antiqua" w:eastAsia="宋体" w:hAnsi="Book Antiqua" w:cs="宋体"/>
          <w:b/>
          <w:bCs/>
          <w:kern w:val="0"/>
          <w:sz w:val="24"/>
          <w:szCs w:val="24"/>
        </w:rPr>
        <w:t>Pan YX</w:t>
      </w:r>
      <w:r w:rsidRPr="00312ED6">
        <w:rPr>
          <w:rFonts w:ascii="Book Antiqua" w:eastAsia="宋体" w:hAnsi="Book Antiqua" w:cs="宋体"/>
          <w:kern w:val="0"/>
          <w:sz w:val="24"/>
          <w:szCs w:val="24"/>
        </w:rPr>
        <w:t xml:space="preserve">, Ren AJ, Zheng J, </w:t>
      </w:r>
      <w:proofErr w:type="spellStart"/>
      <w:r w:rsidRPr="00312ED6">
        <w:rPr>
          <w:rFonts w:ascii="Book Antiqua" w:eastAsia="宋体" w:hAnsi="Book Antiqua" w:cs="宋体"/>
          <w:kern w:val="0"/>
          <w:sz w:val="24"/>
          <w:szCs w:val="24"/>
        </w:rPr>
        <w:t>Rong</w:t>
      </w:r>
      <w:proofErr w:type="spellEnd"/>
      <w:r w:rsidRPr="00312ED6">
        <w:rPr>
          <w:rFonts w:ascii="Book Antiqua" w:eastAsia="宋体" w:hAnsi="Book Antiqua" w:cs="宋体"/>
          <w:kern w:val="0"/>
          <w:sz w:val="24"/>
          <w:szCs w:val="24"/>
        </w:rPr>
        <w:t xml:space="preserve"> WF, Chen H, Yan XH, Wu C, Yuan WJ, Lin L. Delayed </w:t>
      </w:r>
      <w:proofErr w:type="spellStart"/>
      <w:r w:rsidRPr="00312ED6">
        <w:rPr>
          <w:rFonts w:ascii="Book Antiqua" w:eastAsia="宋体" w:hAnsi="Book Antiqua" w:cs="宋体"/>
          <w:kern w:val="0"/>
          <w:sz w:val="24"/>
          <w:szCs w:val="24"/>
        </w:rPr>
        <w:t>cytoprotection</w:t>
      </w:r>
      <w:proofErr w:type="spellEnd"/>
      <w:r w:rsidRPr="00312ED6">
        <w:rPr>
          <w:rFonts w:ascii="Book Antiqua" w:eastAsia="宋体" w:hAnsi="Book Antiqua" w:cs="宋体"/>
          <w:kern w:val="0"/>
          <w:sz w:val="24"/>
          <w:szCs w:val="24"/>
        </w:rPr>
        <w:t xml:space="preserve"> induced by hypoxic preconditioning in cultured neonatal rat </w:t>
      </w:r>
      <w:proofErr w:type="spellStart"/>
      <w:r w:rsidRPr="00312ED6">
        <w:rPr>
          <w:rFonts w:ascii="Book Antiqua" w:eastAsia="宋体" w:hAnsi="Book Antiqua" w:cs="宋体"/>
          <w:kern w:val="0"/>
          <w:sz w:val="24"/>
          <w:szCs w:val="24"/>
        </w:rPr>
        <w:t>cardiomyocytes</w:t>
      </w:r>
      <w:proofErr w:type="spellEnd"/>
      <w:r w:rsidRPr="00312ED6">
        <w:rPr>
          <w:rFonts w:ascii="Book Antiqua" w:eastAsia="宋体" w:hAnsi="Book Antiqua" w:cs="宋体"/>
          <w:kern w:val="0"/>
          <w:sz w:val="24"/>
          <w:szCs w:val="24"/>
        </w:rPr>
        <w:t xml:space="preserve">: role of GRP78. </w:t>
      </w:r>
      <w:r w:rsidRPr="00312ED6">
        <w:rPr>
          <w:rFonts w:ascii="Book Antiqua" w:eastAsia="宋体" w:hAnsi="Book Antiqua" w:cs="宋体"/>
          <w:i/>
          <w:iCs/>
          <w:kern w:val="0"/>
          <w:sz w:val="24"/>
          <w:szCs w:val="24"/>
        </w:rPr>
        <w:t xml:space="preserve">Life </w:t>
      </w:r>
      <w:proofErr w:type="spellStart"/>
      <w:r w:rsidRPr="00312ED6">
        <w:rPr>
          <w:rFonts w:ascii="Book Antiqua" w:eastAsia="宋体" w:hAnsi="Book Antiqua" w:cs="宋体"/>
          <w:i/>
          <w:iCs/>
          <w:kern w:val="0"/>
          <w:sz w:val="24"/>
          <w:szCs w:val="24"/>
        </w:rPr>
        <w:t>Sci</w:t>
      </w:r>
      <w:proofErr w:type="spellEnd"/>
      <w:r w:rsidRPr="00312ED6">
        <w:rPr>
          <w:rFonts w:ascii="Book Antiqua" w:eastAsia="宋体" w:hAnsi="Book Antiqua" w:cs="宋体"/>
          <w:kern w:val="0"/>
          <w:sz w:val="24"/>
          <w:szCs w:val="24"/>
        </w:rPr>
        <w:t xml:space="preserve"> 2007; </w:t>
      </w:r>
      <w:r w:rsidRPr="00312ED6">
        <w:rPr>
          <w:rFonts w:ascii="Book Antiqua" w:eastAsia="宋体" w:hAnsi="Book Antiqua" w:cs="宋体"/>
          <w:b/>
          <w:bCs/>
          <w:kern w:val="0"/>
          <w:sz w:val="24"/>
          <w:szCs w:val="24"/>
        </w:rPr>
        <w:t>81</w:t>
      </w:r>
      <w:r w:rsidRPr="00312ED6">
        <w:rPr>
          <w:rFonts w:ascii="Book Antiqua" w:eastAsia="宋体" w:hAnsi="Book Antiqua" w:cs="宋体"/>
          <w:kern w:val="0"/>
          <w:sz w:val="24"/>
          <w:szCs w:val="24"/>
        </w:rPr>
        <w:t>: 1042-1049 [PMID: 17854840 DOI: 10.1016/j.lfs.2007.08.015]</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26 </w:t>
      </w:r>
      <w:r w:rsidRPr="00312ED6">
        <w:rPr>
          <w:rFonts w:ascii="Book Antiqua" w:eastAsia="宋体" w:hAnsi="Book Antiqua" w:cs="宋体"/>
          <w:b/>
          <w:bCs/>
          <w:kern w:val="0"/>
          <w:sz w:val="24"/>
          <w:szCs w:val="24"/>
        </w:rPr>
        <w:t>Rao RV</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Poksay</w:t>
      </w:r>
      <w:proofErr w:type="spellEnd"/>
      <w:r w:rsidRPr="00312ED6">
        <w:rPr>
          <w:rFonts w:ascii="Book Antiqua" w:eastAsia="宋体" w:hAnsi="Book Antiqua" w:cs="宋体"/>
          <w:kern w:val="0"/>
          <w:sz w:val="24"/>
          <w:szCs w:val="24"/>
        </w:rPr>
        <w:t xml:space="preserve"> KS, Castro-Obregon S, Schilling B, Row RH, </w:t>
      </w:r>
      <w:proofErr w:type="gramStart"/>
      <w:r w:rsidRPr="00312ED6">
        <w:rPr>
          <w:rFonts w:ascii="Book Antiqua" w:eastAsia="宋体" w:hAnsi="Book Antiqua" w:cs="宋体"/>
          <w:kern w:val="0"/>
          <w:sz w:val="24"/>
          <w:szCs w:val="24"/>
        </w:rPr>
        <w:t>del</w:t>
      </w:r>
      <w:proofErr w:type="gramEnd"/>
      <w:r w:rsidRPr="00312ED6">
        <w:rPr>
          <w:rFonts w:ascii="Book Antiqua" w:eastAsia="宋体" w:hAnsi="Book Antiqua" w:cs="宋体"/>
          <w:kern w:val="0"/>
          <w:sz w:val="24"/>
          <w:szCs w:val="24"/>
        </w:rPr>
        <w:t xml:space="preserve"> Rio G, Gibson BW, </w:t>
      </w:r>
      <w:proofErr w:type="spellStart"/>
      <w:r w:rsidRPr="00312ED6">
        <w:rPr>
          <w:rFonts w:ascii="Book Antiqua" w:eastAsia="宋体" w:hAnsi="Book Antiqua" w:cs="宋体"/>
          <w:kern w:val="0"/>
          <w:sz w:val="24"/>
          <w:szCs w:val="24"/>
        </w:rPr>
        <w:t>Ellerby</w:t>
      </w:r>
      <w:proofErr w:type="spellEnd"/>
      <w:r w:rsidRPr="00312ED6">
        <w:rPr>
          <w:rFonts w:ascii="Book Antiqua" w:eastAsia="宋体" w:hAnsi="Book Antiqua" w:cs="宋体"/>
          <w:kern w:val="0"/>
          <w:sz w:val="24"/>
          <w:szCs w:val="24"/>
        </w:rPr>
        <w:t xml:space="preserve"> HM, </w:t>
      </w:r>
      <w:proofErr w:type="spellStart"/>
      <w:r w:rsidRPr="00312ED6">
        <w:rPr>
          <w:rFonts w:ascii="Book Antiqua" w:eastAsia="宋体" w:hAnsi="Book Antiqua" w:cs="宋体"/>
          <w:kern w:val="0"/>
          <w:sz w:val="24"/>
          <w:szCs w:val="24"/>
        </w:rPr>
        <w:t>Bredesen</w:t>
      </w:r>
      <w:proofErr w:type="spellEnd"/>
      <w:r w:rsidRPr="00312ED6">
        <w:rPr>
          <w:rFonts w:ascii="Book Antiqua" w:eastAsia="宋体" w:hAnsi="Book Antiqua" w:cs="宋体"/>
          <w:kern w:val="0"/>
          <w:sz w:val="24"/>
          <w:szCs w:val="24"/>
        </w:rPr>
        <w:t xml:space="preserve"> DE. Molecular components of a cell death pathway activated by endoplasmic reticulum stress.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Chem</w:t>
      </w:r>
      <w:proofErr w:type="spellEnd"/>
      <w:r w:rsidRPr="00312ED6">
        <w:rPr>
          <w:rFonts w:ascii="Book Antiqua" w:eastAsia="宋体" w:hAnsi="Book Antiqua" w:cs="宋体"/>
          <w:kern w:val="0"/>
          <w:sz w:val="24"/>
          <w:szCs w:val="24"/>
        </w:rPr>
        <w:t xml:space="preserve"> 2004; </w:t>
      </w:r>
      <w:r w:rsidRPr="00312ED6">
        <w:rPr>
          <w:rFonts w:ascii="Book Antiqua" w:eastAsia="宋体" w:hAnsi="Book Antiqua" w:cs="宋体"/>
          <w:b/>
          <w:bCs/>
          <w:kern w:val="0"/>
          <w:sz w:val="24"/>
          <w:szCs w:val="24"/>
        </w:rPr>
        <w:t>279</w:t>
      </w:r>
      <w:r w:rsidRPr="00312ED6">
        <w:rPr>
          <w:rFonts w:ascii="Book Antiqua" w:eastAsia="宋体" w:hAnsi="Book Antiqua" w:cs="宋体"/>
          <w:kern w:val="0"/>
          <w:sz w:val="24"/>
          <w:szCs w:val="24"/>
        </w:rPr>
        <w:t>: 177-187 [PMID: 14561754 DOI: 10.1074/jbc.M304490200]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27 </w:t>
      </w:r>
      <w:r w:rsidRPr="00312ED6">
        <w:rPr>
          <w:rFonts w:ascii="Book Antiqua" w:eastAsia="宋体" w:hAnsi="Book Antiqua" w:cs="宋体"/>
          <w:b/>
          <w:bCs/>
          <w:kern w:val="0"/>
          <w:sz w:val="24"/>
          <w:szCs w:val="24"/>
        </w:rPr>
        <w:t>Xu C</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Bailly-Maitre</w:t>
      </w:r>
      <w:proofErr w:type="spellEnd"/>
      <w:r w:rsidRPr="00312ED6">
        <w:rPr>
          <w:rFonts w:ascii="Book Antiqua" w:eastAsia="宋体" w:hAnsi="Book Antiqua" w:cs="宋体"/>
          <w:kern w:val="0"/>
          <w:sz w:val="24"/>
          <w:szCs w:val="24"/>
        </w:rPr>
        <w:t xml:space="preserve"> B, Reed JC. Endoplasmic reticulum stress: cell life and death decisions.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Clin</w:t>
      </w:r>
      <w:proofErr w:type="spellEnd"/>
      <w:r w:rsidRPr="00312ED6">
        <w:rPr>
          <w:rFonts w:ascii="Book Antiqua" w:eastAsia="宋体" w:hAnsi="Book Antiqua" w:cs="宋体"/>
          <w:i/>
          <w:iCs/>
          <w:kern w:val="0"/>
          <w:sz w:val="24"/>
          <w:szCs w:val="24"/>
        </w:rPr>
        <w:t xml:space="preserve"> Invest</w:t>
      </w:r>
      <w:r w:rsidRPr="00312ED6">
        <w:rPr>
          <w:rFonts w:ascii="Book Antiqua" w:eastAsia="宋体" w:hAnsi="Book Antiqua" w:cs="宋体"/>
          <w:kern w:val="0"/>
          <w:sz w:val="24"/>
          <w:szCs w:val="24"/>
        </w:rPr>
        <w:t xml:space="preserve"> 2005; </w:t>
      </w:r>
      <w:r w:rsidRPr="00312ED6">
        <w:rPr>
          <w:rFonts w:ascii="Book Antiqua" w:eastAsia="宋体" w:hAnsi="Book Antiqua" w:cs="宋体"/>
          <w:b/>
          <w:bCs/>
          <w:kern w:val="0"/>
          <w:sz w:val="24"/>
          <w:szCs w:val="24"/>
        </w:rPr>
        <w:t>115</w:t>
      </w:r>
      <w:r w:rsidRPr="00312ED6">
        <w:rPr>
          <w:rFonts w:ascii="Book Antiqua" w:eastAsia="宋体" w:hAnsi="Book Antiqua" w:cs="宋体"/>
          <w:kern w:val="0"/>
          <w:sz w:val="24"/>
          <w:szCs w:val="24"/>
        </w:rPr>
        <w:t>: 2656-2664 [PMID: 16200199 DOI: 10.1172/JCI26373]</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lastRenderedPageBreak/>
        <w:t xml:space="preserve">28 </w:t>
      </w:r>
      <w:proofErr w:type="spellStart"/>
      <w:r w:rsidRPr="00312ED6">
        <w:rPr>
          <w:rFonts w:ascii="Book Antiqua" w:eastAsia="宋体" w:hAnsi="Book Antiqua" w:cs="宋体"/>
          <w:b/>
          <w:bCs/>
          <w:kern w:val="0"/>
          <w:sz w:val="24"/>
          <w:szCs w:val="24"/>
        </w:rPr>
        <w:t>Gargalovic</w:t>
      </w:r>
      <w:proofErr w:type="spellEnd"/>
      <w:r w:rsidRPr="00312ED6">
        <w:rPr>
          <w:rFonts w:ascii="Book Antiqua" w:eastAsia="宋体" w:hAnsi="Book Antiqua" w:cs="宋体"/>
          <w:b/>
          <w:bCs/>
          <w:kern w:val="0"/>
          <w:sz w:val="24"/>
          <w:szCs w:val="24"/>
        </w:rPr>
        <w:t xml:space="preserve"> PS</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Gharavi</w:t>
      </w:r>
      <w:proofErr w:type="spellEnd"/>
      <w:r w:rsidRPr="00312ED6">
        <w:rPr>
          <w:rFonts w:ascii="Book Antiqua" w:eastAsia="宋体" w:hAnsi="Book Antiqua" w:cs="宋体"/>
          <w:kern w:val="0"/>
          <w:sz w:val="24"/>
          <w:szCs w:val="24"/>
        </w:rPr>
        <w:t xml:space="preserve"> NM, Clark MJ, </w:t>
      </w:r>
      <w:proofErr w:type="spellStart"/>
      <w:r w:rsidRPr="00312ED6">
        <w:rPr>
          <w:rFonts w:ascii="Book Antiqua" w:eastAsia="宋体" w:hAnsi="Book Antiqua" w:cs="宋体"/>
          <w:kern w:val="0"/>
          <w:sz w:val="24"/>
          <w:szCs w:val="24"/>
        </w:rPr>
        <w:t>Pagnon</w:t>
      </w:r>
      <w:proofErr w:type="spellEnd"/>
      <w:r w:rsidRPr="00312ED6">
        <w:rPr>
          <w:rFonts w:ascii="Book Antiqua" w:eastAsia="宋体" w:hAnsi="Book Antiqua" w:cs="宋体"/>
          <w:kern w:val="0"/>
          <w:sz w:val="24"/>
          <w:szCs w:val="24"/>
        </w:rPr>
        <w:t xml:space="preserve"> J, Yang WP, He A, Truong A, Baruch-Oren T, Berliner JA, </w:t>
      </w:r>
      <w:proofErr w:type="spellStart"/>
      <w:r w:rsidRPr="00312ED6">
        <w:rPr>
          <w:rFonts w:ascii="Book Antiqua" w:eastAsia="宋体" w:hAnsi="Book Antiqua" w:cs="宋体"/>
          <w:kern w:val="0"/>
          <w:sz w:val="24"/>
          <w:szCs w:val="24"/>
        </w:rPr>
        <w:t>Kirchgessner</w:t>
      </w:r>
      <w:proofErr w:type="spellEnd"/>
      <w:r w:rsidRPr="00312ED6">
        <w:rPr>
          <w:rFonts w:ascii="Book Antiqua" w:eastAsia="宋体" w:hAnsi="Book Antiqua" w:cs="宋体"/>
          <w:kern w:val="0"/>
          <w:sz w:val="24"/>
          <w:szCs w:val="24"/>
        </w:rPr>
        <w:t xml:space="preserve"> TG, </w:t>
      </w:r>
      <w:proofErr w:type="spellStart"/>
      <w:r w:rsidRPr="00312ED6">
        <w:rPr>
          <w:rFonts w:ascii="Book Antiqua" w:eastAsia="宋体" w:hAnsi="Book Antiqua" w:cs="宋体"/>
          <w:kern w:val="0"/>
          <w:sz w:val="24"/>
          <w:szCs w:val="24"/>
        </w:rPr>
        <w:t>Lusis</w:t>
      </w:r>
      <w:proofErr w:type="spellEnd"/>
      <w:r w:rsidRPr="00312ED6">
        <w:rPr>
          <w:rFonts w:ascii="Book Antiqua" w:eastAsia="宋体" w:hAnsi="Book Antiqua" w:cs="宋体"/>
          <w:kern w:val="0"/>
          <w:sz w:val="24"/>
          <w:szCs w:val="24"/>
        </w:rPr>
        <w:t xml:space="preserve"> AJ. The unfolded protein response is an important regulator of inflammatory genes in endothelial cells. </w:t>
      </w:r>
      <w:proofErr w:type="spellStart"/>
      <w:r w:rsidRPr="00312ED6">
        <w:rPr>
          <w:rFonts w:ascii="Book Antiqua" w:eastAsia="宋体" w:hAnsi="Book Antiqua" w:cs="宋体"/>
          <w:i/>
          <w:iCs/>
          <w:kern w:val="0"/>
          <w:sz w:val="24"/>
          <w:szCs w:val="24"/>
        </w:rPr>
        <w:t>Arterioscler</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Thromb</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Vasc</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2006; </w:t>
      </w:r>
      <w:r w:rsidRPr="00312ED6">
        <w:rPr>
          <w:rFonts w:ascii="Book Antiqua" w:eastAsia="宋体" w:hAnsi="Book Antiqua" w:cs="宋体"/>
          <w:b/>
          <w:bCs/>
          <w:kern w:val="0"/>
          <w:sz w:val="24"/>
          <w:szCs w:val="24"/>
        </w:rPr>
        <w:t>26</w:t>
      </w:r>
      <w:r w:rsidRPr="00312ED6">
        <w:rPr>
          <w:rFonts w:ascii="Book Antiqua" w:eastAsia="宋体" w:hAnsi="Book Antiqua" w:cs="宋体"/>
          <w:kern w:val="0"/>
          <w:sz w:val="24"/>
          <w:szCs w:val="24"/>
        </w:rPr>
        <w:t>: 2490-2496 [PMID: 16931790 DOI: 10.1161/01.ATV.0000242903.41158.a1]</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29 </w:t>
      </w:r>
      <w:proofErr w:type="spellStart"/>
      <w:r w:rsidRPr="00312ED6">
        <w:rPr>
          <w:rFonts w:ascii="Book Antiqua" w:eastAsia="宋体" w:hAnsi="Book Antiqua" w:cs="宋体"/>
          <w:b/>
          <w:bCs/>
          <w:kern w:val="0"/>
          <w:sz w:val="24"/>
          <w:szCs w:val="24"/>
        </w:rPr>
        <w:t>Howangyin</w:t>
      </w:r>
      <w:proofErr w:type="spellEnd"/>
      <w:r w:rsidRPr="00312ED6">
        <w:rPr>
          <w:rFonts w:ascii="Book Antiqua" w:eastAsia="宋体" w:hAnsi="Book Antiqua" w:cs="宋体"/>
          <w:b/>
          <w:bCs/>
          <w:kern w:val="0"/>
          <w:sz w:val="24"/>
          <w:szCs w:val="24"/>
        </w:rPr>
        <w:t xml:space="preserve"> KY</w:t>
      </w:r>
      <w:r w:rsidRPr="00312ED6">
        <w:rPr>
          <w:rFonts w:ascii="Book Antiqua" w:eastAsia="宋体" w:hAnsi="Book Antiqua" w:cs="宋体"/>
          <w:kern w:val="0"/>
          <w:sz w:val="24"/>
          <w:szCs w:val="24"/>
        </w:rPr>
        <w:t>, Silvestre JS.</w:t>
      </w:r>
      <w:proofErr w:type="gramEnd"/>
      <w:r w:rsidRPr="00312ED6">
        <w:rPr>
          <w:rFonts w:ascii="Book Antiqua" w:eastAsia="宋体" w:hAnsi="Book Antiqua" w:cs="宋体"/>
          <w:kern w:val="0"/>
          <w:sz w:val="24"/>
          <w:szCs w:val="24"/>
        </w:rPr>
        <w:t xml:space="preserve"> Diabetes mellitus and ischemic diseases: molecular mechanisms of vascular repair dysfunction. </w:t>
      </w:r>
      <w:proofErr w:type="spellStart"/>
      <w:r w:rsidRPr="00312ED6">
        <w:rPr>
          <w:rFonts w:ascii="Book Antiqua" w:eastAsia="宋体" w:hAnsi="Book Antiqua" w:cs="宋体"/>
          <w:i/>
          <w:iCs/>
          <w:kern w:val="0"/>
          <w:sz w:val="24"/>
          <w:szCs w:val="24"/>
        </w:rPr>
        <w:t>Arterioscler</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Thromb</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Vasc</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34</w:t>
      </w:r>
      <w:r w:rsidRPr="00312ED6">
        <w:rPr>
          <w:rFonts w:ascii="Book Antiqua" w:eastAsia="宋体" w:hAnsi="Book Antiqua" w:cs="宋体"/>
          <w:kern w:val="0"/>
          <w:sz w:val="24"/>
          <w:szCs w:val="24"/>
        </w:rPr>
        <w:t>: 1126-1135 [PMID: 24675660 DOI: 10.1161/ATVBAHA.114.303090]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30 </w:t>
      </w:r>
      <w:r w:rsidRPr="00312ED6">
        <w:rPr>
          <w:rFonts w:ascii="Book Antiqua" w:eastAsia="宋体" w:hAnsi="Book Antiqua" w:cs="宋体"/>
          <w:b/>
          <w:bCs/>
          <w:kern w:val="0"/>
          <w:sz w:val="24"/>
          <w:szCs w:val="24"/>
        </w:rPr>
        <w:t>Ortega A</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Roselló-Lletí</w:t>
      </w:r>
      <w:proofErr w:type="spellEnd"/>
      <w:r w:rsidRPr="00312ED6">
        <w:rPr>
          <w:rFonts w:ascii="Book Antiqua" w:eastAsia="宋体" w:hAnsi="Book Antiqua" w:cs="宋体"/>
          <w:kern w:val="0"/>
          <w:sz w:val="24"/>
          <w:szCs w:val="24"/>
        </w:rPr>
        <w:t xml:space="preserve"> E, </w:t>
      </w:r>
      <w:proofErr w:type="spellStart"/>
      <w:r w:rsidRPr="00312ED6">
        <w:rPr>
          <w:rFonts w:ascii="Book Antiqua" w:eastAsia="宋体" w:hAnsi="Book Antiqua" w:cs="宋体"/>
          <w:kern w:val="0"/>
          <w:sz w:val="24"/>
          <w:szCs w:val="24"/>
        </w:rPr>
        <w:t>Tarazón</w:t>
      </w:r>
      <w:proofErr w:type="spellEnd"/>
      <w:r w:rsidRPr="00312ED6">
        <w:rPr>
          <w:rFonts w:ascii="Book Antiqua" w:eastAsia="宋体" w:hAnsi="Book Antiqua" w:cs="宋体"/>
          <w:kern w:val="0"/>
          <w:sz w:val="24"/>
          <w:szCs w:val="24"/>
        </w:rPr>
        <w:t xml:space="preserve"> E, Molina-Navarro MM, </w:t>
      </w:r>
      <w:proofErr w:type="spellStart"/>
      <w:r w:rsidRPr="00312ED6">
        <w:rPr>
          <w:rFonts w:ascii="Book Antiqua" w:eastAsia="宋体" w:hAnsi="Book Antiqua" w:cs="宋体"/>
          <w:kern w:val="0"/>
          <w:sz w:val="24"/>
          <w:szCs w:val="24"/>
        </w:rPr>
        <w:t>Martínez-Dolz</w:t>
      </w:r>
      <w:proofErr w:type="spellEnd"/>
      <w:r w:rsidRPr="00312ED6">
        <w:rPr>
          <w:rFonts w:ascii="Book Antiqua" w:eastAsia="宋体" w:hAnsi="Book Antiqua" w:cs="宋体"/>
          <w:kern w:val="0"/>
          <w:sz w:val="24"/>
          <w:szCs w:val="24"/>
        </w:rPr>
        <w:t xml:space="preserve"> L, González-</w:t>
      </w:r>
      <w:proofErr w:type="spellStart"/>
      <w:r w:rsidRPr="00312ED6">
        <w:rPr>
          <w:rFonts w:ascii="Book Antiqua" w:eastAsia="宋体" w:hAnsi="Book Antiqua" w:cs="宋体"/>
          <w:kern w:val="0"/>
          <w:sz w:val="24"/>
          <w:szCs w:val="24"/>
        </w:rPr>
        <w:t>Juanatey</w:t>
      </w:r>
      <w:proofErr w:type="spellEnd"/>
      <w:r w:rsidRPr="00312ED6">
        <w:rPr>
          <w:rFonts w:ascii="Book Antiqua" w:eastAsia="宋体" w:hAnsi="Book Antiqua" w:cs="宋体"/>
          <w:kern w:val="0"/>
          <w:sz w:val="24"/>
          <w:szCs w:val="24"/>
        </w:rPr>
        <w:t xml:space="preserve"> JR, Lago F, </w:t>
      </w:r>
      <w:proofErr w:type="spellStart"/>
      <w:r w:rsidRPr="00312ED6">
        <w:rPr>
          <w:rFonts w:ascii="Book Antiqua" w:eastAsia="宋体" w:hAnsi="Book Antiqua" w:cs="宋体"/>
          <w:kern w:val="0"/>
          <w:sz w:val="24"/>
          <w:szCs w:val="24"/>
        </w:rPr>
        <w:t>Montoro-Mateos</w:t>
      </w:r>
      <w:proofErr w:type="spellEnd"/>
      <w:r w:rsidRPr="00312ED6">
        <w:rPr>
          <w:rFonts w:ascii="Book Antiqua" w:eastAsia="宋体" w:hAnsi="Book Antiqua" w:cs="宋体"/>
          <w:kern w:val="0"/>
          <w:sz w:val="24"/>
          <w:szCs w:val="24"/>
        </w:rPr>
        <w:t xml:space="preserve"> JD, Salvador A, Rivera M, </w:t>
      </w:r>
      <w:proofErr w:type="spellStart"/>
      <w:r w:rsidRPr="00312ED6">
        <w:rPr>
          <w:rFonts w:ascii="Book Antiqua" w:eastAsia="宋体" w:hAnsi="Book Antiqua" w:cs="宋体"/>
          <w:kern w:val="0"/>
          <w:sz w:val="24"/>
          <w:szCs w:val="24"/>
        </w:rPr>
        <w:t>Portolés</w:t>
      </w:r>
      <w:proofErr w:type="spellEnd"/>
      <w:r w:rsidRPr="00312ED6">
        <w:rPr>
          <w:rFonts w:ascii="Book Antiqua" w:eastAsia="宋体" w:hAnsi="Book Antiqua" w:cs="宋体"/>
          <w:kern w:val="0"/>
          <w:sz w:val="24"/>
          <w:szCs w:val="24"/>
        </w:rPr>
        <w:t xml:space="preserve"> M. Endoplasmic reticulum stress induces different molecular structural alterations in human dilated and ischemic cardiomyopathy. </w:t>
      </w:r>
      <w:proofErr w:type="spellStart"/>
      <w:r w:rsidRPr="00312ED6">
        <w:rPr>
          <w:rFonts w:ascii="Book Antiqua" w:eastAsia="宋体" w:hAnsi="Book Antiqua" w:cs="宋体"/>
          <w:i/>
          <w:iCs/>
          <w:kern w:val="0"/>
          <w:sz w:val="24"/>
          <w:szCs w:val="24"/>
        </w:rPr>
        <w:t>PLoS</w:t>
      </w:r>
      <w:proofErr w:type="spellEnd"/>
      <w:r w:rsidRPr="00312ED6">
        <w:rPr>
          <w:rFonts w:ascii="Book Antiqua" w:eastAsia="宋体" w:hAnsi="Book Antiqua" w:cs="宋体"/>
          <w:i/>
          <w:iCs/>
          <w:kern w:val="0"/>
          <w:sz w:val="24"/>
          <w:szCs w:val="24"/>
        </w:rPr>
        <w:t xml:space="preserve"> One</w:t>
      </w:r>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9</w:t>
      </w:r>
      <w:r w:rsidRPr="00312ED6">
        <w:rPr>
          <w:rFonts w:ascii="Book Antiqua" w:eastAsia="宋体" w:hAnsi="Book Antiqua" w:cs="宋体"/>
          <w:kern w:val="0"/>
          <w:sz w:val="24"/>
          <w:szCs w:val="24"/>
        </w:rPr>
        <w:t>: e107635 [PMID: 25226522 DOI: 10.1371/journal.pone.0107635]</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31 </w:t>
      </w:r>
      <w:proofErr w:type="spellStart"/>
      <w:r w:rsidRPr="00312ED6">
        <w:rPr>
          <w:rFonts w:ascii="Book Antiqua" w:eastAsia="宋体" w:hAnsi="Book Antiqua" w:cs="宋体"/>
          <w:b/>
          <w:bCs/>
          <w:kern w:val="0"/>
          <w:sz w:val="24"/>
          <w:szCs w:val="24"/>
        </w:rPr>
        <w:t>Raghubir</w:t>
      </w:r>
      <w:proofErr w:type="spellEnd"/>
      <w:r w:rsidRPr="00312ED6">
        <w:rPr>
          <w:rFonts w:ascii="Book Antiqua" w:eastAsia="宋体" w:hAnsi="Book Antiqua" w:cs="宋体"/>
          <w:b/>
          <w:bCs/>
          <w:kern w:val="0"/>
          <w:sz w:val="24"/>
          <w:szCs w:val="24"/>
        </w:rPr>
        <w:t xml:space="preserve"> R</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Nakka</w:t>
      </w:r>
      <w:proofErr w:type="spellEnd"/>
      <w:r w:rsidRPr="00312ED6">
        <w:rPr>
          <w:rFonts w:ascii="Book Antiqua" w:eastAsia="宋体" w:hAnsi="Book Antiqua" w:cs="宋体"/>
          <w:kern w:val="0"/>
          <w:sz w:val="24"/>
          <w:szCs w:val="24"/>
        </w:rPr>
        <w:t xml:space="preserve"> VP, Mehta SL. Endoplasmic reticulum stress in brain damage. </w:t>
      </w:r>
      <w:r w:rsidRPr="00312ED6">
        <w:rPr>
          <w:rFonts w:ascii="Book Antiqua" w:eastAsia="宋体" w:hAnsi="Book Antiqua" w:cs="宋体"/>
          <w:i/>
          <w:iCs/>
          <w:kern w:val="0"/>
          <w:sz w:val="24"/>
          <w:szCs w:val="24"/>
        </w:rPr>
        <w:t xml:space="preserve">Methods </w:t>
      </w:r>
      <w:proofErr w:type="spellStart"/>
      <w:r w:rsidRPr="00312ED6">
        <w:rPr>
          <w:rFonts w:ascii="Book Antiqua" w:eastAsia="宋体" w:hAnsi="Book Antiqua" w:cs="宋体"/>
          <w:i/>
          <w:iCs/>
          <w:kern w:val="0"/>
          <w:sz w:val="24"/>
          <w:szCs w:val="24"/>
        </w:rPr>
        <w:t>Enzymol</w:t>
      </w:r>
      <w:proofErr w:type="spellEnd"/>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489</w:t>
      </w:r>
      <w:r w:rsidRPr="00312ED6">
        <w:rPr>
          <w:rFonts w:ascii="Book Antiqua" w:eastAsia="宋体" w:hAnsi="Book Antiqua" w:cs="宋体"/>
          <w:kern w:val="0"/>
          <w:sz w:val="24"/>
          <w:szCs w:val="24"/>
        </w:rPr>
        <w:t>: 259-275 [PMID: 21266235 DOI: 10.1016/B978-0-12-385116-1.00015-7]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32 </w:t>
      </w:r>
      <w:proofErr w:type="spellStart"/>
      <w:r w:rsidRPr="00312ED6">
        <w:rPr>
          <w:rFonts w:ascii="Book Antiqua" w:eastAsia="宋体" w:hAnsi="Book Antiqua" w:cs="宋体"/>
          <w:b/>
          <w:bCs/>
          <w:kern w:val="0"/>
          <w:sz w:val="24"/>
          <w:szCs w:val="24"/>
        </w:rPr>
        <w:t>Philippova</w:t>
      </w:r>
      <w:proofErr w:type="spellEnd"/>
      <w:r w:rsidRPr="00312ED6">
        <w:rPr>
          <w:rFonts w:ascii="Book Antiqua" w:eastAsia="宋体" w:hAnsi="Book Antiqua" w:cs="宋体"/>
          <w:b/>
          <w:bCs/>
          <w:kern w:val="0"/>
          <w:sz w:val="24"/>
          <w:szCs w:val="24"/>
        </w:rPr>
        <w:t xml:space="preserve"> M</w:t>
      </w:r>
      <w:r w:rsidRPr="00312ED6">
        <w:rPr>
          <w:rFonts w:ascii="Book Antiqua" w:eastAsia="宋体" w:hAnsi="Book Antiqua" w:cs="宋体"/>
          <w:kern w:val="0"/>
          <w:sz w:val="24"/>
          <w:szCs w:val="24"/>
        </w:rPr>
        <w:t xml:space="preserve">, Ivanov D, Joshi MB, </w:t>
      </w:r>
      <w:proofErr w:type="spellStart"/>
      <w:r w:rsidRPr="00312ED6">
        <w:rPr>
          <w:rFonts w:ascii="Book Antiqua" w:eastAsia="宋体" w:hAnsi="Book Antiqua" w:cs="宋体"/>
          <w:kern w:val="0"/>
          <w:sz w:val="24"/>
          <w:szCs w:val="24"/>
        </w:rPr>
        <w:t>Kyriakakis</w:t>
      </w:r>
      <w:proofErr w:type="spellEnd"/>
      <w:r w:rsidRPr="00312ED6">
        <w:rPr>
          <w:rFonts w:ascii="Book Antiqua" w:eastAsia="宋体" w:hAnsi="Book Antiqua" w:cs="宋体"/>
          <w:kern w:val="0"/>
          <w:sz w:val="24"/>
          <w:szCs w:val="24"/>
        </w:rPr>
        <w:t xml:space="preserve"> E, Rupp K, </w:t>
      </w:r>
      <w:proofErr w:type="spellStart"/>
      <w:r w:rsidRPr="00312ED6">
        <w:rPr>
          <w:rFonts w:ascii="Book Antiqua" w:eastAsia="宋体" w:hAnsi="Book Antiqua" w:cs="宋体"/>
          <w:kern w:val="0"/>
          <w:sz w:val="24"/>
          <w:szCs w:val="24"/>
        </w:rPr>
        <w:t>Afonyushkin</w:t>
      </w:r>
      <w:proofErr w:type="spellEnd"/>
      <w:r w:rsidRPr="00312ED6">
        <w:rPr>
          <w:rFonts w:ascii="Book Antiqua" w:eastAsia="宋体" w:hAnsi="Book Antiqua" w:cs="宋体"/>
          <w:kern w:val="0"/>
          <w:sz w:val="24"/>
          <w:szCs w:val="24"/>
        </w:rPr>
        <w:t xml:space="preserve"> T, </w:t>
      </w:r>
      <w:proofErr w:type="spellStart"/>
      <w:r w:rsidRPr="00312ED6">
        <w:rPr>
          <w:rFonts w:ascii="Book Antiqua" w:eastAsia="宋体" w:hAnsi="Book Antiqua" w:cs="宋体"/>
          <w:kern w:val="0"/>
          <w:sz w:val="24"/>
          <w:szCs w:val="24"/>
        </w:rPr>
        <w:t>Bochkov</w:t>
      </w:r>
      <w:proofErr w:type="spellEnd"/>
      <w:r w:rsidRPr="00312ED6">
        <w:rPr>
          <w:rFonts w:ascii="Book Antiqua" w:eastAsia="宋体" w:hAnsi="Book Antiqua" w:cs="宋体"/>
          <w:kern w:val="0"/>
          <w:sz w:val="24"/>
          <w:szCs w:val="24"/>
        </w:rPr>
        <w:t xml:space="preserve"> V, Erne P, </w:t>
      </w:r>
      <w:proofErr w:type="spellStart"/>
      <w:r w:rsidRPr="00312ED6">
        <w:rPr>
          <w:rFonts w:ascii="Book Antiqua" w:eastAsia="宋体" w:hAnsi="Book Antiqua" w:cs="宋体"/>
          <w:kern w:val="0"/>
          <w:sz w:val="24"/>
          <w:szCs w:val="24"/>
        </w:rPr>
        <w:t>Resink</w:t>
      </w:r>
      <w:proofErr w:type="spellEnd"/>
      <w:r w:rsidRPr="00312ED6">
        <w:rPr>
          <w:rFonts w:ascii="Book Antiqua" w:eastAsia="宋体" w:hAnsi="Book Antiqua" w:cs="宋体"/>
          <w:kern w:val="0"/>
          <w:sz w:val="24"/>
          <w:szCs w:val="24"/>
        </w:rPr>
        <w:t xml:space="preserve"> TJ. Identification of proteins associating with glycosylphosphatidylinositol- anchored T-cadherin on the surface of vascular endothelial cells: role for Grp78/</w:t>
      </w:r>
      <w:proofErr w:type="spellStart"/>
      <w:r w:rsidRPr="00312ED6">
        <w:rPr>
          <w:rFonts w:ascii="Book Antiqua" w:eastAsia="宋体" w:hAnsi="Book Antiqua" w:cs="宋体"/>
          <w:kern w:val="0"/>
          <w:sz w:val="24"/>
          <w:szCs w:val="24"/>
        </w:rPr>
        <w:t>BiP</w:t>
      </w:r>
      <w:proofErr w:type="spellEnd"/>
      <w:r w:rsidRPr="00312ED6">
        <w:rPr>
          <w:rFonts w:ascii="Book Antiqua" w:eastAsia="宋体" w:hAnsi="Book Antiqua" w:cs="宋体"/>
          <w:kern w:val="0"/>
          <w:sz w:val="24"/>
          <w:szCs w:val="24"/>
        </w:rPr>
        <w:t xml:space="preserve"> in T-cadherin-dependent cell survival. </w:t>
      </w:r>
      <w:proofErr w:type="spellStart"/>
      <w:r w:rsidRPr="00312ED6">
        <w:rPr>
          <w:rFonts w:ascii="Book Antiqua" w:eastAsia="宋体" w:hAnsi="Book Antiqua" w:cs="宋体"/>
          <w:i/>
          <w:iCs/>
          <w:kern w:val="0"/>
          <w:sz w:val="24"/>
          <w:szCs w:val="24"/>
        </w:rPr>
        <w:t>Mol</w:t>
      </w:r>
      <w:proofErr w:type="spellEnd"/>
      <w:r w:rsidRPr="00312ED6">
        <w:rPr>
          <w:rFonts w:ascii="Book Antiqua" w:eastAsia="宋体" w:hAnsi="Book Antiqua" w:cs="宋体"/>
          <w:i/>
          <w:iCs/>
          <w:kern w:val="0"/>
          <w:sz w:val="24"/>
          <w:szCs w:val="24"/>
        </w:rPr>
        <w:t xml:space="preserve"> Cell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2008; </w:t>
      </w:r>
      <w:r w:rsidRPr="00312ED6">
        <w:rPr>
          <w:rFonts w:ascii="Book Antiqua" w:eastAsia="宋体" w:hAnsi="Book Antiqua" w:cs="宋体"/>
          <w:b/>
          <w:bCs/>
          <w:kern w:val="0"/>
          <w:sz w:val="24"/>
          <w:szCs w:val="24"/>
        </w:rPr>
        <w:t>28</w:t>
      </w:r>
      <w:r w:rsidRPr="00312ED6">
        <w:rPr>
          <w:rFonts w:ascii="Book Antiqua" w:eastAsia="宋体" w:hAnsi="Book Antiqua" w:cs="宋体"/>
          <w:kern w:val="0"/>
          <w:sz w:val="24"/>
          <w:szCs w:val="24"/>
        </w:rPr>
        <w:t>: 4004-4017 [PMID: 18411300 DOI: 10.1128/MCB.00157-08]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33 </w:t>
      </w:r>
      <w:r w:rsidRPr="00312ED6">
        <w:rPr>
          <w:rFonts w:ascii="Book Antiqua" w:eastAsia="宋体" w:hAnsi="Book Antiqua" w:cs="宋体"/>
          <w:b/>
          <w:bCs/>
          <w:kern w:val="0"/>
          <w:sz w:val="24"/>
          <w:szCs w:val="24"/>
        </w:rPr>
        <w:t>Hardy B</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Raiter</w:t>
      </w:r>
      <w:proofErr w:type="spellEnd"/>
      <w:r w:rsidRPr="00312ED6">
        <w:rPr>
          <w:rFonts w:ascii="Book Antiqua" w:eastAsia="宋体" w:hAnsi="Book Antiqua" w:cs="宋体"/>
          <w:kern w:val="0"/>
          <w:sz w:val="24"/>
          <w:szCs w:val="24"/>
        </w:rPr>
        <w:t xml:space="preserve"> A. Peptide-binding heat shock protein GRP78 protects </w:t>
      </w:r>
      <w:proofErr w:type="spellStart"/>
      <w:r w:rsidRPr="00312ED6">
        <w:rPr>
          <w:rFonts w:ascii="Book Antiqua" w:eastAsia="宋体" w:hAnsi="Book Antiqua" w:cs="宋体"/>
          <w:kern w:val="0"/>
          <w:sz w:val="24"/>
          <w:szCs w:val="24"/>
        </w:rPr>
        <w:t>cardiomyocytes</w:t>
      </w:r>
      <w:proofErr w:type="spellEnd"/>
      <w:r w:rsidRPr="00312ED6">
        <w:rPr>
          <w:rFonts w:ascii="Book Antiqua" w:eastAsia="宋体" w:hAnsi="Book Antiqua" w:cs="宋体"/>
          <w:kern w:val="0"/>
          <w:sz w:val="24"/>
          <w:szCs w:val="24"/>
        </w:rPr>
        <w:t xml:space="preserve"> from hypoxia-induced apoptosis.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Mol</w:t>
      </w:r>
      <w:proofErr w:type="spellEnd"/>
      <w:r w:rsidRPr="00312ED6">
        <w:rPr>
          <w:rFonts w:ascii="Book Antiqua" w:eastAsia="宋体" w:hAnsi="Book Antiqua" w:cs="宋体"/>
          <w:i/>
          <w:iCs/>
          <w:kern w:val="0"/>
          <w:sz w:val="24"/>
          <w:szCs w:val="24"/>
        </w:rPr>
        <w:t xml:space="preserve"> Med </w:t>
      </w:r>
      <w:r w:rsidRPr="00312ED6">
        <w:rPr>
          <w:rFonts w:ascii="Book Antiqua" w:eastAsia="宋体" w:hAnsi="Book Antiqua" w:cs="宋体"/>
          <w:iCs/>
          <w:kern w:val="0"/>
          <w:sz w:val="24"/>
          <w:szCs w:val="24"/>
        </w:rPr>
        <w:t>(</w:t>
      </w:r>
      <w:proofErr w:type="spellStart"/>
      <w:r w:rsidRPr="00312ED6">
        <w:rPr>
          <w:rFonts w:ascii="Book Antiqua" w:eastAsia="宋体" w:hAnsi="Book Antiqua" w:cs="宋体"/>
          <w:iCs/>
          <w:kern w:val="0"/>
          <w:sz w:val="24"/>
          <w:szCs w:val="24"/>
        </w:rPr>
        <w:t>Berl</w:t>
      </w:r>
      <w:proofErr w:type="spellEnd"/>
      <w:r w:rsidRPr="00312ED6">
        <w:rPr>
          <w:rFonts w:ascii="Book Antiqua" w:eastAsia="宋体" w:hAnsi="Book Antiqua" w:cs="宋体"/>
          <w:iCs/>
          <w:kern w:val="0"/>
          <w:sz w:val="24"/>
          <w:szCs w:val="24"/>
        </w:rPr>
        <w:t>)</w:t>
      </w:r>
      <w:r w:rsidRPr="00312ED6">
        <w:rPr>
          <w:rFonts w:ascii="Book Antiqua" w:eastAsia="宋体" w:hAnsi="Book Antiqua" w:cs="宋体"/>
          <w:kern w:val="0"/>
          <w:sz w:val="24"/>
          <w:szCs w:val="24"/>
        </w:rPr>
        <w:t xml:space="preserve"> 2010; </w:t>
      </w:r>
      <w:r w:rsidRPr="00312ED6">
        <w:rPr>
          <w:rFonts w:ascii="Book Antiqua" w:eastAsia="宋体" w:hAnsi="Book Antiqua" w:cs="宋体"/>
          <w:b/>
          <w:bCs/>
          <w:kern w:val="0"/>
          <w:sz w:val="24"/>
          <w:szCs w:val="24"/>
        </w:rPr>
        <w:t>88</w:t>
      </w:r>
      <w:r w:rsidRPr="00312ED6">
        <w:rPr>
          <w:rFonts w:ascii="Book Antiqua" w:eastAsia="宋体" w:hAnsi="Book Antiqua" w:cs="宋体"/>
          <w:kern w:val="0"/>
          <w:sz w:val="24"/>
          <w:szCs w:val="24"/>
        </w:rPr>
        <w:t>: 1157-1167 [PMID: 20664993 DOI: 10.1007/s00109-010-0657-7]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34 </w:t>
      </w:r>
      <w:proofErr w:type="spellStart"/>
      <w:r w:rsidRPr="00312ED6">
        <w:rPr>
          <w:rFonts w:ascii="Book Antiqua" w:eastAsia="宋体" w:hAnsi="Book Antiqua" w:cs="宋体"/>
          <w:b/>
          <w:bCs/>
          <w:kern w:val="0"/>
          <w:sz w:val="24"/>
          <w:szCs w:val="24"/>
        </w:rPr>
        <w:t>Shintani</w:t>
      </w:r>
      <w:proofErr w:type="spellEnd"/>
      <w:r w:rsidRPr="00312ED6">
        <w:rPr>
          <w:rFonts w:ascii="Book Antiqua" w:eastAsia="宋体" w:hAnsi="Book Antiqua" w:cs="宋体"/>
          <w:b/>
          <w:bCs/>
          <w:kern w:val="0"/>
          <w:sz w:val="24"/>
          <w:szCs w:val="24"/>
        </w:rPr>
        <w:t>-Ishida K</w:t>
      </w:r>
      <w:r w:rsidRPr="00312ED6">
        <w:rPr>
          <w:rFonts w:ascii="Book Antiqua" w:eastAsia="宋体" w:hAnsi="Book Antiqua" w:cs="宋体"/>
          <w:kern w:val="0"/>
          <w:sz w:val="24"/>
          <w:szCs w:val="24"/>
        </w:rPr>
        <w:t xml:space="preserve">, Nakajima M, </w:t>
      </w:r>
      <w:proofErr w:type="spellStart"/>
      <w:r w:rsidRPr="00312ED6">
        <w:rPr>
          <w:rFonts w:ascii="Book Antiqua" w:eastAsia="宋体" w:hAnsi="Book Antiqua" w:cs="宋体"/>
          <w:kern w:val="0"/>
          <w:sz w:val="24"/>
          <w:szCs w:val="24"/>
        </w:rPr>
        <w:t>Uemura</w:t>
      </w:r>
      <w:proofErr w:type="spellEnd"/>
      <w:r w:rsidRPr="00312ED6">
        <w:rPr>
          <w:rFonts w:ascii="Book Antiqua" w:eastAsia="宋体" w:hAnsi="Book Antiqua" w:cs="宋体"/>
          <w:kern w:val="0"/>
          <w:sz w:val="24"/>
          <w:szCs w:val="24"/>
        </w:rPr>
        <w:t xml:space="preserve"> K, Yoshida K. Ischemic preconditioning protects </w:t>
      </w:r>
      <w:proofErr w:type="spellStart"/>
      <w:r w:rsidRPr="00312ED6">
        <w:rPr>
          <w:rFonts w:ascii="Book Antiqua" w:eastAsia="宋体" w:hAnsi="Book Antiqua" w:cs="宋体"/>
          <w:kern w:val="0"/>
          <w:sz w:val="24"/>
          <w:szCs w:val="24"/>
        </w:rPr>
        <w:t>cardiomyocytes</w:t>
      </w:r>
      <w:proofErr w:type="spellEnd"/>
      <w:r w:rsidRPr="00312ED6">
        <w:rPr>
          <w:rFonts w:ascii="Book Antiqua" w:eastAsia="宋体" w:hAnsi="Book Antiqua" w:cs="宋体"/>
          <w:kern w:val="0"/>
          <w:sz w:val="24"/>
          <w:szCs w:val="24"/>
        </w:rPr>
        <w:t xml:space="preserve"> against ischemic injury by inducing GRP78.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Biophys</w:t>
      </w:r>
      <w:proofErr w:type="spellEnd"/>
      <w:r w:rsidRPr="00312ED6">
        <w:rPr>
          <w:rFonts w:ascii="Book Antiqua" w:eastAsia="宋体" w:hAnsi="Book Antiqua" w:cs="宋体"/>
          <w:i/>
          <w:iCs/>
          <w:kern w:val="0"/>
          <w:sz w:val="24"/>
          <w:szCs w:val="24"/>
        </w:rPr>
        <w:t xml:space="preserve"> Res </w:t>
      </w:r>
      <w:proofErr w:type="spellStart"/>
      <w:r w:rsidRPr="00312ED6">
        <w:rPr>
          <w:rFonts w:ascii="Book Antiqua" w:eastAsia="宋体" w:hAnsi="Book Antiqua" w:cs="宋体"/>
          <w:i/>
          <w:iCs/>
          <w:kern w:val="0"/>
          <w:sz w:val="24"/>
          <w:szCs w:val="24"/>
        </w:rPr>
        <w:t>Commun</w:t>
      </w:r>
      <w:proofErr w:type="spellEnd"/>
      <w:r w:rsidRPr="00312ED6">
        <w:rPr>
          <w:rFonts w:ascii="Book Antiqua" w:eastAsia="宋体" w:hAnsi="Book Antiqua" w:cs="宋体"/>
          <w:kern w:val="0"/>
          <w:sz w:val="24"/>
          <w:szCs w:val="24"/>
        </w:rPr>
        <w:t xml:space="preserve"> 2006; </w:t>
      </w:r>
      <w:r w:rsidRPr="00312ED6">
        <w:rPr>
          <w:rFonts w:ascii="Book Antiqua" w:eastAsia="宋体" w:hAnsi="Book Antiqua" w:cs="宋体"/>
          <w:b/>
          <w:bCs/>
          <w:kern w:val="0"/>
          <w:sz w:val="24"/>
          <w:szCs w:val="24"/>
        </w:rPr>
        <w:t>345</w:t>
      </w:r>
      <w:r w:rsidRPr="00312ED6">
        <w:rPr>
          <w:rFonts w:ascii="Book Antiqua" w:eastAsia="宋体" w:hAnsi="Book Antiqua" w:cs="宋体"/>
          <w:kern w:val="0"/>
          <w:sz w:val="24"/>
          <w:szCs w:val="24"/>
        </w:rPr>
        <w:t>: 1600-1605 [PMID: 16735028]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lastRenderedPageBreak/>
        <w:t xml:space="preserve">35 </w:t>
      </w:r>
      <w:proofErr w:type="spellStart"/>
      <w:r w:rsidRPr="00312ED6">
        <w:rPr>
          <w:rFonts w:ascii="Book Antiqua" w:eastAsia="宋体" w:hAnsi="Book Antiqua" w:cs="宋体"/>
          <w:b/>
          <w:bCs/>
          <w:kern w:val="0"/>
          <w:sz w:val="24"/>
          <w:szCs w:val="24"/>
        </w:rPr>
        <w:t>Szegezdi</w:t>
      </w:r>
      <w:proofErr w:type="spellEnd"/>
      <w:r w:rsidRPr="00312ED6">
        <w:rPr>
          <w:rFonts w:ascii="Book Antiqua" w:eastAsia="宋体" w:hAnsi="Book Antiqua" w:cs="宋体"/>
          <w:b/>
          <w:bCs/>
          <w:kern w:val="0"/>
          <w:sz w:val="24"/>
          <w:szCs w:val="24"/>
        </w:rPr>
        <w:t xml:space="preserve"> E</w:t>
      </w:r>
      <w:r w:rsidRPr="00312ED6">
        <w:rPr>
          <w:rFonts w:ascii="Book Antiqua" w:eastAsia="宋体" w:hAnsi="Book Antiqua" w:cs="宋体"/>
          <w:kern w:val="0"/>
          <w:sz w:val="24"/>
          <w:szCs w:val="24"/>
        </w:rPr>
        <w:t xml:space="preserve">, Duffy A, </w:t>
      </w:r>
      <w:proofErr w:type="spellStart"/>
      <w:r w:rsidRPr="00312ED6">
        <w:rPr>
          <w:rFonts w:ascii="Book Antiqua" w:eastAsia="宋体" w:hAnsi="Book Antiqua" w:cs="宋体"/>
          <w:kern w:val="0"/>
          <w:sz w:val="24"/>
          <w:szCs w:val="24"/>
        </w:rPr>
        <w:t>O'Mahoney</w:t>
      </w:r>
      <w:proofErr w:type="spellEnd"/>
      <w:r w:rsidRPr="00312ED6">
        <w:rPr>
          <w:rFonts w:ascii="Book Antiqua" w:eastAsia="宋体" w:hAnsi="Book Antiqua" w:cs="宋体"/>
          <w:kern w:val="0"/>
          <w:sz w:val="24"/>
          <w:szCs w:val="24"/>
        </w:rPr>
        <w:t xml:space="preserve"> ME, Logue SE, </w:t>
      </w:r>
      <w:proofErr w:type="spellStart"/>
      <w:r w:rsidRPr="00312ED6">
        <w:rPr>
          <w:rFonts w:ascii="Book Antiqua" w:eastAsia="宋体" w:hAnsi="Book Antiqua" w:cs="宋体"/>
          <w:kern w:val="0"/>
          <w:sz w:val="24"/>
          <w:szCs w:val="24"/>
        </w:rPr>
        <w:t>Mylotte</w:t>
      </w:r>
      <w:proofErr w:type="spellEnd"/>
      <w:r w:rsidRPr="00312ED6">
        <w:rPr>
          <w:rFonts w:ascii="Book Antiqua" w:eastAsia="宋体" w:hAnsi="Book Antiqua" w:cs="宋体"/>
          <w:kern w:val="0"/>
          <w:sz w:val="24"/>
          <w:szCs w:val="24"/>
        </w:rPr>
        <w:t xml:space="preserve"> LA, </w:t>
      </w:r>
      <w:proofErr w:type="spellStart"/>
      <w:r w:rsidRPr="00312ED6">
        <w:rPr>
          <w:rFonts w:ascii="Book Antiqua" w:eastAsia="宋体" w:hAnsi="Book Antiqua" w:cs="宋体"/>
          <w:kern w:val="0"/>
          <w:sz w:val="24"/>
          <w:szCs w:val="24"/>
        </w:rPr>
        <w:t>O'brien</w:t>
      </w:r>
      <w:proofErr w:type="spellEnd"/>
      <w:r w:rsidRPr="00312ED6">
        <w:rPr>
          <w:rFonts w:ascii="Book Antiqua" w:eastAsia="宋体" w:hAnsi="Book Antiqua" w:cs="宋体"/>
          <w:kern w:val="0"/>
          <w:sz w:val="24"/>
          <w:szCs w:val="24"/>
        </w:rPr>
        <w:t xml:space="preserve"> T, </w:t>
      </w:r>
      <w:proofErr w:type="spellStart"/>
      <w:r w:rsidRPr="00312ED6">
        <w:rPr>
          <w:rFonts w:ascii="Book Antiqua" w:eastAsia="宋体" w:hAnsi="Book Antiqua" w:cs="宋体"/>
          <w:kern w:val="0"/>
          <w:sz w:val="24"/>
          <w:szCs w:val="24"/>
        </w:rPr>
        <w:t>Samali</w:t>
      </w:r>
      <w:proofErr w:type="spellEnd"/>
      <w:r w:rsidRPr="00312ED6">
        <w:rPr>
          <w:rFonts w:ascii="Book Antiqua" w:eastAsia="宋体" w:hAnsi="Book Antiqua" w:cs="宋体"/>
          <w:kern w:val="0"/>
          <w:sz w:val="24"/>
          <w:szCs w:val="24"/>
        </w:rPr>
        <w:t xml:space="preserve"> A. ER stress contributes to ischemia-induced </w:t>
      </w:r>
      <w:proofErr w:type="spellStart"/>
      <w:r w:rsidRPr="00312ED6">
        <w:rPr>
          <w:rFonts w:ascii="Book Antiqua" w:eastAsia="宋体" w:hAnsi="Book Antiqua" w:cs="宋体"/>
          <w:kern w:val="0"/>
          <w:sz w:val="24"/>
          <w:szCs w:val="24"/>
        </w:rPr>
        <w:t>cardiomyocyte</w:t>
      </w:r>
      <w:proofErr w:type="spellEnd"/>
      <w:r w:rsidRPr="00312ED6">
        <w:rPr>
          <w:rFonts w:ascii="Book Antiqua" w:eastAsia="宋体" w:hAnsi="Book Antiqua" w:cs="宋体"/>
          <w:kern w:val="0"/>
          <w:sz w:val="24"/>
          <w:szCs w:val="24"/>
        </w:rPr>
        <w:t xml:space="preserve"> apoptosis.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Biophys</w:t>
      </w:r>
      <w:proofErr w:type="spellEnd"/>
      <w:r w:rsidRPr="00312ED6">
        <w:rPr>
          <w:rFonts w:ascii="Book Antiqua" w:eastAsia="宋体" w:hAnsi="Book Antiqua" w:cs="宋体"/>
          <w:i/>
          <w:iCs/>
          <w:kern w:val="0"/>
          <w:sz w:val="24"/>
          <w:szCs w:val="24"/>
        </w:rPr>
        <w:t xml:space="preserve"> Res </w:t>
      </w:r>
      <w:proofErr w:type="spellStart"/>
      <w:r w:rsidRPr="00312ED6">
        <w:rPr>
          <w:rFonts w:ascii="Book Antiqua" w:eastAsia="宋体" w:hAnsi="Book Antiqua" w:cs="宋体"/>
          <w:i/>
          <w:iCs/>
          <w:kern w:val="0"/>
          <w:sz w:val="24"/>
          <w:szCs w:val="24"/>
        </w:rPr>
        <w:t>Commun</w:t>
      </w:r>
      <w:proofErr w:type="spellEnd"/>
      <w:r w:rsidRPr="00312ED6">
        <w:rPr>
          <w:rFonts w:ascii="Book Antiqua" w:eastAsia="宋体" w:hAnsi="Book Antiqua" w:cs="宋体"/>
          <w:kern w:val="0"/>
          <w:sz w:val="24"/>
          <w:szCs w:val="24"/>
        </w:rPr>
        <w:t xml:space="preserve"> 2006; </w:t>
      </w:r>
      <w:r w:rsidRPr="00312ED6">
        <w:rPr>
          <w:rFonts w:ascii="Book Antiqua" w:eastAsia="宋体" w:hAnsi="Book Antiqua" w:cs="宋体"/>
          <w:b/>
          <w:bCs/>
          <w:kern w:val="0"/>
          <w:sz w:val="24"/>
          <w:szCs w:val="24"/>
        </w:rPr>
        <w:t>349</w:t>
      </w:r>
      <w:r w:rsidRPr="00312ED6">
        <w:rPr>
          <w:rFonts w:ascii="Book Antiqua" w:eastAsia="宋体" w:hAnsi="Book Antiqua" w:cs="宋体"/>
          <w:kern w:val="0"/>
          <w:sz w:val="24"/>
          <w:szCs w:val="24"/>
        </w:rPr>
        <w:t>: 1406-1411 [PMID: 16979584]</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36 </w:t>
      </w:r>
      <w:r w:rsidRPr="00312ED6">
        <w:rPr>
          <w:rFonts w:ascii="Book Antiqua" w:eastAsia="宋体" w:hAnsi="Book Antiqua" w:cs="宋体"/>
          <w:b/>
          <w:bCs/>
          <w:kern w:val="0"/>
          <w:sz w:val="24"/>
          <w:szCs w:val="24"/>
        </w:rPr>
        <w:t>Goldenberg-Cohen N</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Raiter</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Gaydar</w:t>
      </w:r>
      <w:proofErr w:type="spellEnd"/>
      <w:r w:rsidRPr="00312ED6">
        <w:rPr>
          <w:rFonts w:ascii="Book Antiqua" w:eastAsia="宋体" w:hAnsi="Book Antiqua" w:cs="宋体"/>
          <w:kern w:val="0"/>
          <w:sz w:val="24"/>
          <w:szCs w:val="24"/>
        </w:rPr>
        <w:t xml:space="preserve"> V, </w:t>
      </w:r>
      <w:proofErr w:type="spellStart"/>
      <w:r w:rsidRPr="00312ED6">
        <w:rPr>
          <w:rFonts w:ascii="Book Antiqua" w:eastAsia="宋体" w:hAnsi="Book Antiqua" w:cs="宋体"/>
          <w:kern w:val="0"/>
          <w:sz w:val="24"/>
          <w:szCs w:val="24"/>
        </w:rPr>
        <w:t>Dratviman-Storobinsky</w:t>
      </w:r>
      <w:proofErr w:type="spellEnd"/>
      <w:r w:rsidRPr="00312ED6">
        <w:rPr>
          <w:rFonts w:ascii="Book Antiqua" w:eastAsia="宋体" w:hAnsi="Book Antiqua" w:cs="宋体"/>
          <w:kern w:val="0"/>
          <w:sz w:val="24"/>
          <w:szCs w:val="24"/>
        </w:rPr>
        <w:t xml:space="preserve"> O, Goldstein T, </w:t>
      </w:r>
      <w:proofErr w:type="spellStart"/>
      <w:r w:rsidRPr="00312ED6">
        <w:rPr>
          <w:rFonts w:ascii="Book Antiqua" w:eastAsia="宋体" w:hAnsi="Book Antiqua" w:cs="宋体"/>
          <w:kern w:val="0"/>
          <w:sz w:val="24"/>
          <w:szCs w:val="24"/>
        </w:rPr>
        <w:t>Weizman</w:t>
      </w:r>
      <w:proofErr w:type="spellEnd"/>
      <w:r w:rsidRPr="00312ED6">
        <w:rPr>
          <w:rFonts w:ascii="Book Antiqua" w:eastAsia="宋体" w:hAnsi="Book Antiqua" w:cs="宋体"/>
          <w:kern w:val="0"/>
          <w:sz w:val="24"/>
          <w:szCs w:val="24"/>
        </w:rPr>
        <w:t xml:space="preserve"> A, Hardy B. Peptide-binding GRP78 protects neurons from hypoxia-induced apoptosis. </w:t>
      </w:r>
      <w:r w:rsidRPr="00312ED6">
        <w:rPr>
          <w:rFonts w:ascii="Book Antiqua" w:eastAsia="宋体" w:hAnsi="Book Antiqua" w:cs="宋体"/>
          <w:i/>
          <w:iCs/>
          <w:kern w:val="0"/>
          <w:sz w:val="24"/>
          <w:szCs w:val="24"/>
        </w:rPr>
        <w:t>Apoptosis</w:t>
      </w:r>
      <w:r w:rsidRPr="00312ED6">
        <w:rPr>
          <w:rFonts w:ascii="Book Antiqua" w:eastAsia="宋体" w:hAnsi="Book Antiqua" w:cs="宋体"/>
          <w:kern w:val="0"/>
          <w:sz w:val="24"/>
          <w:szCs w:val="24"/>
        </w:rPr>
        <w:t xml:space="preserve"> 2012; </w:t>
      </w:r>
      <w:r w:rsidRPr="00312ED6">
        <w:rPr>
          <w:rFonts w:ascii="Book Antiqua" w:eastAsia="宋体" w:hAnsi="Book Antiqua" w:cs="宋体"/>
          <w:b/>
          <w:bCs/>
          <w:kern w:val="0"/>
          <w:sz w:val="24"/>
          <w:szCs w:val="24"/>
        </w:rPr>
        <w:t>17</w:t>
      </w:r>
      <w:r w:rsidRPr="00312ED6">
        <w:rPr>
          <w:rFonts w:ascii="Book Antiqua" w:eastAsia="宋体" w:hAnsi="Book Antiqua" w:cs="宋体"/>
          <w:kern w:val="0"/>
          <w:sz w:val="24"/>
          <w:szCs w:val="24"/>
        </w:rPr>
        <w:t>: 278-288 [PMID: 22120956 DOI: 10.1007/s10495-011-0678-x]</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37 </w:t>
      </w:r>
      <w:r w:rsidRPr="00312ED6">
        <w:rPr>
          <w:rFonts w:ascii="Book Antiqua" w:eastAsia="宋体" w:hAnsi="Book Antiqua" w:cs="宋体"/>
          <w:b/>
          <w:bCs/>
          <w:kern w:val="0"/>
          <w:sz w:val="24"/>
          <w:szCs w:val="24"/>
        </w:rPr>
        <w:t>Zhang LH</w:t>
      </w:r>
      <w:r w:rsidRPr="00312ED6">
        <w:rPr>
          <w:rFonts w:ascii="Book Antiqua" w:eastAsia="宋体" w:hAnsi="Book Antiqua" w:cs="宋体"/>
          <w:kern w:val="0"/>
          <w:sz w:val="24"/>
          <w:szCs w:val="24"/>
        </w:rPr>
        <w:t>, Zhang X. Roles of GRP78 in physiology and cancer.</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J Cell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kern w:val="0"/>
          <w:sz w:val="24"/>
          <w:szCs w:val="24"/>
        </w:rPr>
        <w:t xml:space="preserve"> 2010; </w:t>
      </w:r>
      <w:r w:rsidRPr="00312ED6">
        <w:rPr>
          <w:rFonts w:ascii="Book Antiqua" w:eastAsia="宋体" w:hAnsi="Book Antiqua" w:cs="宋体"/>
          <w:b/>
          <w:bCs/>
          <w:kern w:val="0"/>
          <w:sz w:val="24"/>
          <w:szCs w:val="24"/>
        </w:rPr>
        <w:t>110</w:t>
      </w:r>
      <w:r w:rsidRPr="00312ED6">
        <w:rPr>
          <w:rFonts w:ascii="Book Antiqua" w:eastAsia="宋体" w:hAnsi="Book Antiqua" w:cs="宋体"/>
          <w:kern w:val="0"/>
          <w:sz w:val="24"/>
          <w:szCs w:val="24"/>
        </w:rPr>
        <w:t>: 1299-1305 [PMID: 20506407 DOI: 10.1002/jcb.22679]</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38 </w:t>
      </w:r>
      <w:proofErr w:type="spellStart"/>
      <w:r w:rsidRPr="00312ED6">
        <w:rPr>
          <w:rFonts w:ascii="Book Antiqua" w:eastAsia="宋体" w:hAnsi="Book Antiqua" w:cs="宋体"/>
          <w:b/>
          <w:bCs/>
          <w:kern w:val="0"/>
          <w:sz w:val="24"/>
          <w:szCs w:val="24"/>
        </w:rPr>
        <w:t>Taddei</w:t>
      </w:r>
      <w:proofErr w:type="spellEnd"/>
      <w:r w:rsidRPr="00312ED6">
        <w:rPr>
          <w:rFonts w:ascii="Book Antiqua" w:eastAsia="宋体" w:hAnsi="Book Antiqua" w:cs="宋体"/>
          <w:b/>
          <w:bCs/>
          <w:kern w:val="0"/>
          <w:sz w:val="24"/>
          <w:szCs w:val="24"/>
        </w:rPr>
        <w:t xml:space="preserve"> ML</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Giannoni</w:t>
      </w:r>
      <w:proofErr w:type="spellEnd"/>
      <w:r w:rsidRPr="00312ED6">
        <w:rPr>
          <w:rFonts w:ascii="Book Antiqua" w:eastAsia="宋体" w:hAnsi="Book Antiqua" w:cs="宋体"/>
          <w:kern w:val="0"/>
          <w:sz w:val="24"/>
          <w:szCs w:val="24"/>
        </w:rPr>
        <w:t xml:space="preserve"> E, </w:t>
      </w:r>
      <w:proofErr w:type="spellStart"/>
      <w:r w:rsidRPr="00312ED6">
        <w:rPr>
          <w:rFonts w:ascii="Book Antiqua" w:eastAsia="宋体" w:hAnsi="Book Antiqua" w:cs="宋体"/>
          <w:kern w:val="0"/>
          <w:sz w:val="24"/>
          <w:szCs w:val="24"/>
        </w:rPr>
        <w:t>Comito</w:t>
      </w:r>
      <w:proofErr w:type="spellEnd"/>
      <w:r w:rsidRPr="00312ED6">
        <w:rPr>
          <w:rFonts w:ascii="Book Antiqua" w:eastAsia="宋体" w:hAnsi="Book Antiqua" w:cs="宋体"/>
          <w:kern w:val="0"/>
          <w:sz w:val="24"/>
          <w:szCs w:val="24"/>
        </w:rPr>
        <w:t xml:space="preserve"> G, </w:t>
      </w:r>
      <w:proofErr w:type="spellStart"/>
      <w:r w:rsidRPr="00312ED6">
        <w:rPr>
          <w:rFonts w:ascii="Book Antiqua" w:eastAsia="宋体" w:hAnsi="Book Antiqua" w:cs="宋体"/>
          <w:kern w:val="0"/>
          <w:sz w:val="24"/>
          <w:szCs w:val="24"/>
        </w:rPr>
        <w:t>Chiarugi</w:t>
      </w:r>
      <w:proofErr w:type="spellEnd"/>
      <w:r w:rsidRPr="00312ED6">
        <w:rPr>
          <w:rFonts w:ascii="Book Antiqua" w:eastAsia="宋体" w:hAnsi="Book Antiqua" w:cs="宋体"/>
          <w:kern w:val="0"/>
          <w:sz w:val="24"/>
          <w:szCs w:val="24"/>
        </w:rPr>
        <w:t xml:space="preserve"> P. Microenvironment and tumor cell plasticity: an easy way out. </w:t>
      </w:r>
      <w:r w:rsidRPr="00312ED6">
        <w:rPr>
          <w:rFonts w:ascii="Book Antiqua" w:eastAsia="宋体" w:hAnsi="Book Antiqua" w:cs="宋体"/>
          <w:i/>
          <w:iCs/>
          <w:kern w:val="0"/>
          <w:sz w:val="24"/>
          <w:szCs w:val="24"/>
        </w:rPr>
        <w:t>Cancer Lett</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341</w:t>
      </w:r>
      <w:r w:rsidRPr="00312ED6">
        <w:rPr>
          <w:rFonts w:ascii="Book Antiqua" w:eastAsia="宋体" w:hAnsi="Book Antiqua" w:cs="宋体"/>
          <w:kern w:val="0"/>
          <w:sz w:val="24"/>
          <w:szCs w:val="24"/>
        </w:rPr>
        <w:t>: 80-96 [PMID: 23376253 DOI: 10.1016/j.canlet.2013.01.042]</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39 </w:t>
      </w:r>
      <w:r w:rsidRPr="00312ED6">
        <w:rPr>
          <w:rFonts w:ascii="Book Antiqua" w:eastAsia="宋体" w:hAnsi="Book Antiqua" w:cs="宋体"/>
          <w:b/>
          <w:bCs/>
          <w:kern w:val="0"/>
          <w:sz w:val="24"/>
          <w:szCs w:val="24"/>
        </w:rPr>
        <w:t>Luo B</w:t>
      </w:r>
      <w:r w:rsidRPr="00312ED6">
        <w:rPr>
          <w:rFonts w:ascii="Book Antiqua" w:eastAsia="宋体" w:hAnsi="Book Antiqua" w:cs="宋体"/>
          <w:kern w:val="0"/>
          <w:sz w:val="24"/>
          <w:szCs w:val="24"/>
        </w:rPr>
        <w:t>, Lee AS.</w:t>
      </w:r>
      <w:proofErr w:type="gramEnd"/>
      <w:r w:rsidRPr="00312ED6">
        <w:rPr>
          <w:rFonts w:ascii="Book Antiqua" w:eastAsia="宋体" w:hAnsi="Book Antiqua" w:cs="宋体"/>
          <w:kern w:val="0"/>
          <w:sz w:val="24"/>
          <w:szCs w:val="24"/>
        </w:rPr>
        <w:t xml:space="preserve"> </w:t>
      </w:r>
      <w:proofErr w:type="gramStart"/>
      <w:r w:rsidRPr="00312ED6">
        <w:rPr>
          <w:rFonts w:ascii="Book Antiqua" w:eastAsia="宋体" w:hAnsi="Book Antiqua" w:cs="宋体"/>
          <w:kern w:val="0"/>
          <w:sz w:val="24"/>
          <w:szCs w:val="24"/>
        </w:rPr>
        <w:t xml:space="preserve">The critical roles of endoplasmic reticulum chaperones and unfolded protein response in </w:t>
      </w:r>
      <w:proofErr w:type="spellStart"/>
      <w:r w:rsidRPr="00312ED6">
        <w:rPr>
          <w:rFonts w:ascii="Book Antiqua" w:eastAsia="宋体" w:hAnsi="Book Antiqua" w:cs="宋体"/>
          <w:kern w:val="0"/>
          <w:sz w:val="24"/>
          <w:szCs w:val="24"/>
        </w:rPr>
        <w:t>tumorigenesis</w:t>
      </w:r>
      <w:proofErr w:type="spellEnd"/>
      <w:r w:rsidRPr="00312ED6">
        <w:rPr>
          <w:rFonts w:ascii="Book Antiqua" w:eastAsia="宋体" w:hAnsi="Book Antiqua" w:cs="宋体"/>
          <w:kern w:val="0"/>
          <w:sz w:val="24"/>
          <w:szCs w:val="24"/>
        </w:rPr>
        <w:t xml:space="preserve"> and anticancer therapies.</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Oncogene</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32</w:t>
      </w:r>
      <w:r w:rsidRPr="00312ED6">
        <w:rPr>
          <w:rFonts w:ascii="Book Antiqua" w:eastAsia="宋体" w:hAnsi="Book Antiqua" w:cs="宋体"/>
          <w:kern w:val="0"/>
          <w:sz w:val="24"/>
          <w:szCs w:val="24"/>
        </w:rPr>
        <w:t>: 805-818 [PMID: 22508478 DOI: 10.1038/onc.2012.130]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40 </w:t>
      </w:r>
      <w:proofErr w:type="spellStart"/>
      <w:r w:rsidRPr="00312ED6">
        <w:rPr>
          <w:rFonts w:ascii="Book Antiqua" w:eastAsia="宋体" w:hAnsi="Book Antiqua" w:cs="宋体"/>
          <w:b/>
          <w:bCs/>
          <w:kern w:val="0"/>
          <w:sz w:val="24"/>
          <w:szCs w:val="24"/>
        </w:rPr>
        <w:t>Nagelkerke</w:t>
      </w:r>
      <w:proofErr w:type="spellEnd"/>
      <w:r w:rsidRPr="00312ED6">
        <w:rPr>
          <w:rFonts w:ascii="Book Antiqua" w:eastAsia="宋体" w:hAnsi="Book Antiqua" w:cs="宋体"/>
          <w:b/>
          <w:bCs/>
          <w:kern w:val="0"/>
          <w:sz w:val="24"/>
          <w:szCs w:val="24"/>
        </w:rPr>
        <w:t xml:space="preserve"> A</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Bussink</w:t>
      </w:r>
      <w:proofErr w:type="spellEnd"/>
      <w:r w:rsidRPr="00312ED6">
        <w:rPr>
          <w:rFonts w:ascii="Book Antiqua" w:eastAsia="宋体" w:hAnsi="Book Antiqua" w:cs="宋体"/>
          <w:kern w:val="0"/>
          <w:sz w:val="24"/>
          <w:szCs w:val="24"/>
        </w:rPr>
        <w:t xml:space="preserve"> J, </w:t>
      </w:r>
      <w:proofErr w:type="spellStart"/>
      <w:r w:rsidRPr="00312ED6">
        <w:rPr>
          <w:rFonts w:ascii="Book Antiqua" w:eastAsia="宋体" w:hAnsi="Book Antiqua" w:cs="宋体"/>
          <w:kern w:val="0"/>
          <w:sz w:val="24"/>
          <w:szCs w:val="24"/>
        </w:rPr>
        <w:t>Mujcic</w:t>
      </w:r>
      <w:proofErr w:type="spellEnd"/>
      <w:r w:rsidRPr="00312ED6">
        <w:rPr>
          <w:rFonts w:ascii="Book Antiqua" w:eastAsia="宋体" w:hAnsi="Book Antiqua" w:cs="宋体"/>
          <w:kern w:val="0"/>
          <w:sz w:val="24"/>
          <w:szCs w:val="24"/>
        </w:rPr>
        <w:t xml:space="preserve"> H, </w:t>
      </w:r>
      <w:proofErr w:type="spellStart"/>
      <w:r w:rsidRPr="00312ED6">
        <w:rPr>
          <w:rFonts w:ascii="Book Antiqua" w:eastAsia="宋体" w:hAnsi="Book Antiqua" w:cs="宋体"/>
          <w:kern w:val="0"/>
          <w:sz w:val="24"/>
          <w:szCs w:val="24"/>
        </w:rPr>
        <w:t>Wouters</w:t>
      </w:r>
      <w:proofErr w:type="spellEnd"/>
      <w:r w:rsidRPr="00312ED6">
        <w:rPr>
          <w:rFonts w:ascii="Book Antiqua" w:eastAsia="宋体" w:hAnsi="Book Antiqua" w:cs="宋体"/>
          <w:kern w:val="0"/>
          <w:sz w:val="24"/>
          <w:szCs w:val="24"/>
        </w:rPr>
        <w:t xml:space="preserve"> BG, Lehmann S, Sweep FC, Span PN. Hypoxia stimulates migration of breast cancer cells via the PERK/ATF4/LAMP3-arm of the unfolded protein response. </w:t>
      </w:r>
      <w:r w:rsidRPr="00312ED6">
        <w:rPr>
          <w:rFonts w:ascii="Book Antiqua" w:eastAsia="宋体" w:hAnsi="Book Antiqua" w:cs="宋体"/>
          <w:i/>
          <w:iCs/>
          <w:kern w:val="0"/>
          <w:sz w:val="24"/>
          <w:szCs w:val="24"/>
        </w:rPr>
        <w:t>Breast Cancer Res</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15</w:t>
      </w:r>
      <w:r w:rsidRPr="00312ED6">
        <w:rPr>
          <w:rFonts w:ascii="Book Antiqua" w:eastAsia="宋体" w:hAnsi="Book Antiqua" w:cs="宋体"/>
          <w:kern w:val="0"/>
          <w:sz w:val="24"/>
          <w:szCs w:val="24"/>
        </w:rPr>
        <w:t>: R2 [PMID: 23294542 DOI: 10.1186/bcr3373]</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41 </w:t>
      </w:r>
      <w:r w:rsidRPr="00312ED6">
        <w:rPr>
          <w:rFonts w:ascii="Book Antiqua" w:eastAsia="宋体" w:hAnsi="Book Antiqua" w:cs="宋体"/>
          <w:b/>
          <w:bCs/>
          <w:kern w:val="0"/>
          <w:sz w:val="24"/>
          <w:szCs w:val="24"/>
        </w:rPr>
        <w:t>Sun Q</w:t>
      </w:r>
      <w:r w:rsidRPr="00312ED6">
        <w:rPr>
          <w:rFonts w:ascii="Book Antiqua" w:eastAsia="宋体" w:hAnsi="Book Antiqua" w:cs="宋体"/>
          <w:kern w:val="0"/>
          <w:sz w:val="24"/>
          <w:szCs w:val="24"/>
        </w:rPr>
        <w:t xml:space="preserve">, Hua J, Wang Q, Xu W, Zhang J, Zhang J, Kang J, Li M. Expressions of GRP78 and </w:t>
      </w:r>
      <w:proofErr w:type="spellStart"/>
      <w:r w:rsidRPr="00312ED6">
        <w:rPr>
          <w:rFonts w:ascii="Book Antiqua" w:eastAsia="宋体" w:hAnsi="Book Antiqua" w:cs="宋体"/>
          <w:kern w:val="0"/>
          <w:sz w:val="24"/>
          <w:szCs w:val="24"/>
        </w:rPr>
        <w:t>Bax</w:t>
      </w:r>
      <w:proofErr w:type="spellEnd"/>
      <w:r w:rsidRPr="00312ED6">
        <w:rPr>
          <w:rFonts w:ascii="Book Antiqua" w:eastAsia="宋体" w:hAnsi="Book Antiqua" w:cs="宋体"/>
          <w:kern w:val="0"/>
          <w:sz w:val="24"/>
          <w:szCs w:val="24"/>
        </w:rPr>
        <w:t xml:space="preserve"> associate with differentiation, metastasis, and apoptosis in non-small cell lung cancer. </w:t>
      </w:r>
      <w:proofErr w:type="spellStart"/>
      <w:r w:rsidRPr="00312ED6">
        <w:rPr>
          <w:rFonts w:ascii="Book Antiqua" w:eastAsia="宋体" w:hAnsi="Book Antiqua" w:cs="宋体"/>
          <w:i/>
          <w:iCs/>
          <w:kern w:val="0"/>
          <w:sz w:val="24"/>
          <w:szCs w:val="24"/>
        </w:rPr>
        <w:t>Mol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Rep</w:t>
      </w:r>
      <w:r w:rsidRPr="00312ED6">
        <w:rPr>
          <w:rFonts w:ascii="Book Antiqua" w:eastAsia="宋体" w:hAnsi="Book Antiqua" w:cs="宋体"/>
          <w:kern w:val="0"/>
          <w:sz w:val="24"/>
          <w:szCs w:val="24"/>
        </w:rPr>
        <w:t xml:space="preserve"> 2012; </w:t>
      </w:r>
      <w:r w:rsidRPr="00312ED6">
        <w:rPr>
          <w:rFonts w:ascii="Book Antiqua" w:eastAsia="宋体" w:hAnsi="Book Antiqua" w:cs="宋体"/>
          <w:b/>
          <w:bCs/>
          <w:kern w:val="0"/>
          <w:sz w:val="24"/>
          <w:szCs w:val="24"/>
        </w:rPr>
        <w:t>39</w:t>
      </w:r>
      <w:r w:rsidRPr="00312ED6">
        <w:rPr>
          <w:rFonts w:ascii="Book Antiqua" w:eastAsia="宋体" w:hAnsi="Book Antiqua" w:cs="宋体"/>
          <w:kern w:val="0"/>
          <w:sz w:val="24"/>
          <w:szCs w:val="24"/>
        </w:rPr>
        <w:t>: 6753-6761 [PMID: 22297694 DOI: 10.1007/s11033-012-1500-8]</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42 </w:t>
      </w:r>
      <w:proofErr w:type="spellStart"/>
      <w:r w:rsidRPr="00312ED6">
        <w:rPr>
          <w:rFonts w:ascii="Book Antiqua" w:eastAsia="宋体" w:hAnsi="Book Antiqua" w:cs="宋体"/>
          <w:b/>
          <w:bCs/>
          <w:kern w:val="0"/>
          <w:sz w:val="24"/>
          <w:szCs w:val="24"/>
        </w:rPr>
        <w:t>Malhi</w:t>
      </w:r>
      <w:proofErr w:type="spellEnd"/>
      <w:r w:rsidRPr="00312ED6">
        <w:rPr>
          <w:rFonts w:ascii="Book Antiqua" w:eastAsia="宋体" w:hAnsi="Book Antiqua" w:cs="宋体"/>
          <w:b/>
          <w:bCs/>
          <w:kern w:val="0"/>
          <w:sz w:val="24"/>
          <w:szCs w:val="24"/>
        </w:rPr>
        <w:t xml:space="preserve"> H</w:t>
      </w:r>
      <w:r w:rsidRPr="00312ED6">
        <w:rPr>
          <w:rFonts w:ascii="Book Antiqua" w:eastAsia="宋体" w:hAnsi="Book Antiqua" w:cs="宋体"/>
          <w:kern w:val="0"/>
          <w:sz w:val="24"/>
          <w:szCs w:val="24"/>
        </w:rPr>
        <w:t xml:space="preserve">, Kaufman RJ. </w:t>
      </w:r>
      <w:proofErr w:type="gramStart"/>
      <w:r w:rsidRPr="00312ED6">
        <w:rPr>
          <w:rFonts w:ascii="Book Antiqua" w:eastAsia="宋体" w:hAnsi="Book Antiqua" w:cs="宋体"/>
          <w:kern w:val="0"/>
          <w:sz w:val="24"/>
          <w:szCs w:val="24"/>
        </w:rPr>
        <w:t>Endoplasmic reticulum stress in liver disease.</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Hepatol</w:t>
      </w:r>
      <w:proofErr w:type="spellEnd"/>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54</w:t>
      </w:r>
      <w:r w:rsidRPr="00312ED6">
        <w:rPr>
          <w:rFonts w:ascii="Book Antiqua" w:eastAsia="宋体" w:hAnsi="Book Antiqua" w:cs="宋体"/>
          <w:kern w:val="0"/>
          <w:sz w:val="24"/>
          <w:szCs w:val="24"/>
        </w:rPr>
        <w:t>: 795-809 [PMID: 21145844 DOI: 10.1016/j.jhep.2010.11.005]</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43 </w:t>
      </w:r>
      <w:proofErr w:type="spellStart"/>
      <w:r w:rsidRPr="00312ED6">
        <w:rPr>
          <w:rFonts w:ascii="Book Antiqua" w:eastAsia="宋体" w:hAnsi="Book Antiqua" w:cs="宋体"/>
          <w:b/>
          <w:bCs/>
          <w:kern w:val="0"/>
          <w:sz w:val="24"/>
          <w:szCs w:val="24"/>
        </w:rPr>
        <w:t>Guo</w:t>
      </w:r>
      <w:proofErr w:type="spellEnd"/>
      <w:r w:rsidRPr="00312ED6">
        <w:rPr>
          <w:rFonts w:ascii="Book Antiqua" w:eastAsia="宋体" w:hAnsi="Book Antiqua" w:cs="宋体"/>
          <w:b/>
          <w:bCs/>
          <w:kern w:val="0"/>
          <w:sz w:val="24"/>
          <w:szCs w:val="24"/>
        </w:rPr>
        <w:t xml:space="preserve"> B</w:t>
      </w:r>
      <w:r w:rsidRPr="00312ED6">
        <w:rPr>
          <w:rFonts w:ascii="Book Antiqua" w:eastAsia="宋体" w:hAnsi="Book Antiqua" w:cs="宋体"/>
          <w:kern w:val="0"/>
          <w:sz w:val="24"/>
          <w:szCs w:val="24"/>
        </w:rPr>
        <w:t xml:space="preserve">, Li Z. Endoplasmic reticulum stress in hepatic </w:t>
      </w:r>
      <w:proofErr w:type="spellStart"/>
      <w:r w:rsidRPr="00312ED6">
        <w:rPr>
          <w:rFonts w:ascii="Book Antiqua" w:eastAsia="宋体" w:hAnsi="Book Antiqua" w:cs="宋体"/>
          <w:kern w:val="0"/>
          <w:sz w:val="24"/>
          <w:szCs w:val="24"/>
        </w:rPr>
        <w:t>steatosis</w:t>
      </w:r>
      <w:proofErr w:type="spellEnd"/>
      <w:r w:rsidRPr="00312ED6">
        <w:rPr>
          <w:rFonts w:ascii="Book Antiqua" w:eastAsia="宋体" w:hAnsi="Book Antiqua" w:cs="宋体"/>
          <w:kern w:val="0"/>
          <w:sz w:val="24"/>
          <w:szCs w:val="24"/>
        </w:rPr>
        <w:t xml:space="preserve"> and inflammatory bowel diseases. </w:t>
      </w:r>
      <w:r w:rsidRPr="00312ED6">
        <w:rPr>
          <w:rFonts w:ascii="Book Antiqua" w:eastAsia="宋体" w:hAnsi="Book Antiqua" w:cs="宋体"/>
          <w:i/>
          <w:iCs/>
          <w:kern w:val="0"/>
          <w:sz w:val="24"/>
          <w:szCs w:val="24"/>
        </w:rPr>
        <w:t>Front Genet</w:t>
      </w:r>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5</w:t>
      </w:r>
      <w:r w:rsidRPr="00312ED6">
        <w:rPr>
          <w:rFonts w:ascii="Book Antiqua" w:eastAsia="宋体" w:hAnsi="Book Antiqua" w:cs="宋体"/>
          <w:kern w:val="0"/>
          <w:sz w:val="24"/>
          <w:szCs w:val="24"/>
        </w:rPr>
        <w:t>: 242 [PMID: 25120559 DOI: 10.3389/fgene.2014.00242]</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lastRenderedPageBreak/>
        <w:t xml:space="preserve">44 </w:t>
      </w:r>
      <w:r w:rsidRPr="00312ED6">
        <w:rPr>
          <w:rFonts w:ascii="Book Antiqua" w:eastAsia="宋体" w:hAnsi="Book Antiqua" w:cs="宋体"/>
          <w:b/>
          <w:bCs/>
          <w:kern w:val="0"/>
          <w:sz w:val="24"/>
          <w:szCs w:val="24"/>
        </w:rPr>
        <w:t xml:space="preserve">de </w:t>
      </w:r>
      <w:proofErr w:type="spellStart"/>
      <w:r w:rsidRPr="00312ED6">
        <w:rPr>
          <w:rFonts w:ascii="Book Antiqua" w:eastAsia="宋体" w:hAnsi="Book Antiqua" w:cs="宋体"/>
          <w:b/>
          <w:bCs/>
          <w:kern w:val="0"/>
          <w:sz w:val="24"/>
          <w:szCs w:val="24"/>
        </w:rPr>
        <w:t>Ridder</w:t>
      </w:r>
      <w:proofErr w:type="spellEnd"/>
      <w:r w:rsidRPr="00312ED6">
        <w:rPr>
          <w:rFonts w:ascii="Book Antiqua" w:eastAsia="宋体" w:hAnsi="Book Antiqua" w:cs="宋体"/>
          <w:b/>
          <w:bCs/>
          <w:kern w:val="0"/>
          <w:sz w:val="24"/>
          <w:szCs w:val="24"/>
        </w:rPr>
        <w:t xml:space="preserve"> G</w:t>
      </w:r>
      <w:r w:rsidRPr="00312ED6">
        <w:rPr>
          <w:rFonts w:ascii="Book Antiqua" w:eastAsia="宋体" w:hAnsi="Book Antiqua" w:cs="宋体"/>
          <w:kern w:val="0"/>
          <w:sz w:val="24"/>
          <w:szCs w:val="24"/>
        </w:rPr>
        <w:t xml:space="preserve">, Ray R, </w:t>
      </w:r>
      <w:proofErr w:type="spellStart"/>
      <w:r w:rsidRPr="00312ED6">
        <w:rPr>
          <w:rFonts w:ascii="Book Antiqua" w:eastAsia="宋体" w:hAnsi="Book Antiqua" w:cs="宋体"/>
          <w:kern w:val="0"/>
          <w:sz w:val="24"/>
          <w:szCs w:val="24"/>
        </w:rPr>
        <w:t>Misra</w:t>
      </w:r>
      <w:proofErr w:type="spellEnd"/>
      <w:r w:rsidRPr="00312ED6">
        <w:rPr>
          <w:rFonts w:ascii="Book Antiqua" w:eastAsia="宋体" w:hAnsi="Book Antiqua" w:cs="宋体"/>
          <w:kern w:val="0"/>
          <w:sz w:val="24"/>
          <w:szCs w:val="24"/>
        </w:rPr>
        <w:t xml:space="preserve"> UK, </w:t>
      </w:r>
      <w:proofErr w:type="spellStart"/>
      <w:r w:rsidRPr="00312ED6">
        <w:rPr>
          <w:rFonts w:ascii="Book Antiqua" w:eastAsia="宋体" w:hAnsi="Book Antiqua" w:cs="宋体"/>
          <w:kern w:val="0"/>
          <w:sz w:val="24"/>
          <w:szCs w:val="24"/>
        </w:rPr>
        <w:t>Pizzo</w:t>
      </w:r>
      <w:proofErr w:type="spellEnd"/>
      <w:r w:rsidRPr="00312ED6">
        <w:rPr>
          <w:rFonts w:ascii="Book Antiqua" w:eastAsia="宋体" w:hAnsi="Book Antiqua" w:cs="宋体"/>
          <w:kern w:val="0"/>
          <w:sz w:val="24"/>
          <w:szCs w:val="24"/>
        </w:rPr>
        <w:t xml:space="preserve"> SV.</w:t>
      </w:r>
      <w:proofErr w:type="gramEnd"/>
      <w:r w:rsidRPr="00312ED6">
        <w:rPr>
          <w:rFonts w:ascii="Book Antiqua" w:eastAsia="宋体" w:hAnsi="Book Antiqua" w:cs="宋体"/>
          <w:kern w:val="0"/>
          <w:sz w:val="24"/>
          <w:szCs w:val="24"/>
        </w:rPr>
        <w:t xml:space="preserve"> </w:t>
      </w:r>
      <w:proofErr w:type="gramStart"/>
      <w:r w:rsidRPr="00312ED6">
        <w:rPr>
          <w:rFonts w:ascii="Book Antiqua" w:eastAsia="宋体" w:hAnsi="Book Antiqua" w:cs="宋体"/>
          <w:kern w:val="0"/>
          <w:sz w:val="24"/>
          <w:szCs w:val="24"/>
        </w:rPr>
        <w:t>Modulation of the unfolded protein response by GRP78 in prostate cancer.</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Methods </w:t>
      </w:r>
      <w:proofErr w:type="spellStart"/>
      <w:r w:rsidRPr="00312ED6">
        <w:rPr>
          <w:rFonts w:ascii="Book Antiqua" w:eastAsia="宋体" w:hAnsi="Book Antiqua" w:cs="宋体"/>
          <w:i/>
          <w:iCs/>
          <w:kern w:val="0"/>
          <w:sz w:val="24"/>
          <w:szCs w:val="24"/>
        </w:rPr>
        <w:t>Enzymol</w:t>
      </w:r>
      <w:proofErr w:type="spellEnd"/>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489</w:t>
      </w:r>
      <w:r w:rsidRPr="00312ED6">
        <w:rPr>
          <w:rFonts w:ascii="Book Antiqua" w:eastAsia="宋体" w:hAnsi="Book Antiqua" w:cs="宋体"/>
          <w:kern w:val="0"/>
          <w:sz w:val="24"/>
          <w:szCs w:val="24"/>
        </w:rPr>
        <w:t>: 245-257 [PMID: 21266234 DOI: 10.1016/B978-0-12-385116-1.00014-5]</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45 </w:t>
      </w:r>
      <w:proofErr w:type="spellStart"/>
      <w:r w:rsidRPr="00312ED6">
        <w:rPr>
          <w:rFonts w:ascii="Book Antiqua" w:eastAsia="宋体" w:hAnsi="Book Antiqua" w:cs="宋体"/>
          <w:b/>
          <w:bCs/>
          <w:kern w:val="0"/>
          <w:sz w:val="24"/>
          <w:szCs w:val="24"/>
        </w:rPr>
        <w:t>Pyrko</w:t>
      </w:r>
      <w:proofErr w:type="spellEnd"/>
      <w:r w:rsidRPr="00312ED6">
        <w:rPr>
          <w:rFonts w:ascii="Book Antiqua" w:eastAsia="宋体" w:hAnsi="Book Antiqua" w:cs="宋体"/>
          <w:b/>
          <w:bCs/>
          <w:kern w:val="0"/>
          <w:sz w:val="24"/>
          <w:szCs w:val="24"/>
        </w:rPr>
        <w:t xml:space="preserve"> P</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Schönthal</w:t>
      </w:r>
      <w:proofErr w:type="spellEnd"/>
      <w:r w:rsidRPr="00312ED6">
        <w:rPr>
          <w:rFonts w:ascii="Book Antiqua" w:eastAsia="宋体" w:hAnsi="Book Antiqua" w:cs="宋体"/>
          <w:kern w:val="0"/>
          <w:sz w:val="24"/>
          <w:szCs w:val="24"/>
        </w:rPr>
        <w:t xml:space="preserve"> AH, </w:t>
      </w:r>
      <w:proofErr w:type="spellStart"/>
      <w:r w:rsidRPr="00312ED6">
        <w:rPr>
          <w:rFonts w:ascii="Book Antiqua" w:eastAsia="宋体" w:hAnsi="Book Antiqua" w:cs="宋体"/>
          <w:kern w:val="0"/>
          <w:sz w:val="24"/>
          <w:szCs w:val="24"/>
        </w:rPr>
        <w:t>Hofman</w:t>
      </w:r>
      <w:proofErr w:type="spellEnd"/>
      <w:r w:rsidRPr="00312ED6">
        <w:rPr>
          <w:rFonts w:ascii="Book Antiqua" w:eastAsia="宋体" w:hAnsi="Book Antiqua" w:cs="宋体"/>
          <w:kern w:val="0"/>
          <w:sz w:val="24"/>
          <w:szCs w:val="24"/>
        </w:rPr>
        <w:t xml:space="preserve"> FM, Chen TC, Lee AS.</w:t>
      </w:r>
      <w:proofErr w:type="gramEnd"/>
      <w:r w:rsidRPr="00312ED6">
        <w:rPr>
          <w:rFonts w:ascii="Book Antiqua" w:eastAsia="宋体" w:hAnsi="Book Antiqua" w:cs="宋体"/>
          <w:kern w:val="0"/>
          <w:sz w:val="24"/>
          <w:szCs w:val="24"/>
        </w:rPr>
        <w:t xml:space="preserve"> </w:t>
      </w:r>
      <w:proofErr w:type="gramStart"/>
      <w:r w:rsidRPr="00312ED6">
        <w:rPr>
          <w:rFonts w:ascii="Book Antiqua" w:eastAsia="宋体" w:hAnsi="Book Antiqua" w:cs="宋体"/>
          <w:kern w:val="0"/>
          <w:sz w:val="24"/>
          <w:szCs w:val="24"/>
        </w:rPr>
        <w:t>The unfolded protein response regulator GRP78/</w:t>
      </w:r>
      <w:proofErr w:type="spellStart"/>
      <w:r w:rsidRPr="00312ED6">
        <w:rPr>
          <w:rFonts w:ascii="Book Antiqua" w:eastAsia="宋体" w:hAnsi="Book Antiqua" w:cs="宋体"/>
          <w:kern w:val="0"/>
          <w:sz w:val="24"/>
          <w:szCs w:val="24"/>
        </w:rPr>
        <w:t>BiP</w:t>
      </w:r>
      <w:proofErr w:type="spellEnd"/>
      <w:r w:rsidRPr="00312ED6">
        <w:rPr>
          <w:rFonts w:ascii="Book Antiqua" w:eastAsia="宋体" w:hAnsi="Book Antiqua" w:cs="宋体"/>
          <w:kern w:val="0"/>
          <w:sz w:val="24"/>
          <w:szCs w:val="24"/>
        </w:rPr>
        <w:t xml:space="preserve"> as a novel target for increasing </w:t>
      </w:r>
      <w:proofErr w:type="spellStart"/>
      <w:r w:rsidRPr="00312ED6">
        <w:rPr>
          <w:rFonts w:ascii="Book Antiqua" w:eastAsia="宋体" w:hAnsi="Book Antiqua" w:cs="宋体"/>
          <w:kern w:val="0"/>
          <w:sz w:val="24"/>
          <w:szCs w:val="24"/>
        </w:rPr>
        <w:t>chemosensitivity</w:t>
      </w:r>
      <w:proofErr w:type="spellEnd"/>
      <w:r w:rsidRPr="00312ED6">
        <w:rPr>
          <w:rFonts w:ascii="Book Antiqua" w:eastAsia="宋体" w:hAnsi="Book Antiqua" w:cs="宋体"/>
          <w:kern w:val="0"/>
          <w:sz w:val="24"/>
          <w:szCs w:val="24"/>
        </w:rPr>
        <w:t xml:space="preserve"> in malignant gliomas.</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Cancer Res</w:t>
      </w:r>
      <w:r w:rsidRPr="00312ED6">
        <w:rPr>
          <w:rFonts w:ascii="Book Antiqua" w:eastAsia="宋体" w:hAnsi="Book Antiqua" w:cs="宋体"/>
          <w:kern w:val="0"/>
          <w:sz w:val="24"/>
          <w:szCs w:val="24"/>
        </w:rPr>
        <w:t xml:space="preserve"> 2007; </w:t>
      </w:r>
      <w:r w:rsidRPr="00312ED6">
        <w:rPr>
          <w:rFonts w:ascii="Book Antiqua" w:eastAsia="宋体" w:hAnsi="Book Antiqua" w:cs="宋体"/>
          <w:b/>
          <w:bCs/>
          <w:kern w:val="0"/>
          <w:sz w:val="24"/>
          <w:szCs w:val="24"/>
        </w:rPr>
        <w:t>67</w:t>
      </w:r>
      <w:r w:rsidRPr="00312ED6">
        <w:rPr>
          <w:rFonts w:ascii="Book Antiqua" w:eastAsia="宋体" w:hAnsi="Book Antiqua" w:cs="宋体"/>
          <w:kern w:val="0"/>
          <w:sz w:val="24"/>
          <w:szCs w:val="24"/>
        </w:rPr>
        <w:t>: 9809-9816 [PMID: 17942911 DOI: 10.1158/0008-5472.CAN-07-0625]</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46 </w:t>
      </w:r>
      <w:proofErr w:type="spellStart"/>
      <w:r w:rsidRPr="00312ED6">
        <w:rPr>
          <w:rFonts w:ascii="Book Antiqua" w:eastAsia="宋体" w:hAnsi="Book Antiqua" w:cs="宋体"/>
          <w:b/>
          <w:bCs/>
          <w:kern w:val="0"/>
          <w:sz w:val="24"/>
          <w:szCs w:val="24"/>
        </w:rPr>
        <w:t>Schönthal</w:t>
      </w:r>
      <w:proofErr w:type="spellEnd"/>
      <w:r w:rsidRPr="00312ED6">
        <w:rPr>
          <w:rFonts w:ascii="Book Antiqua" w:eastAsia="宋体" w:hAnsi="Book Antiqua" w:cs="宋体"/>
          <w:b/>
          <w:bCs/>
          <w:kern w:val="0"/>
          <w:sz w:val="24"/>
          <w:szCs w:val="24"/>
        </w:rPr>
        <w:t xml:space="preserve"> AH</w:t>
      </w:r>
      <w:r w:rsidRPr="00312ED6">
        <w:rPr>
          <w:rFonts w:ascii="Book Antiqua" w:eastAsia="宋体" w:hAnsi="Book Antiqua" w:cs="宋体"/>
          <w:kern w:val="0"/>
          <w:sz w:val="24"/>
          <w:szCs w:val="24"/>
        </w:rPr>
        <w:t xml:space="preserve">. </w:t>
      </w:r>
      <w:proofErr w:type="gramStart"/>
      <w:r w:rsidRPr="00312ED6">
        <w:rPr>
          <w:rFonts w:ascii="Book Antiqua" w:eastAsia="宋体" w:hAnsi="Book Antiqua" w:cs="宋体"/>
          <w:kern w:val="0"/>
          <w:sz w:val="24"/>
          <w:szCs w:val="24"/>
        </w:rPr>
        <w:t>Pharmacological targeting of endoplasmic reticulum stress signaling in cancer.</w:t>
      </w:r>
      <w:proofErr w:type="gramEnd"/>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Pharmacol</w:t>
      </w:r>
      <w:proofErr w:type="spellEnd"/>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85</w:t>
      </w:r>
      <w:r w:rsidRPr="00312ED6">
        <w:rPr>
          <w:rFonts w:ascii="Book Antiqua" w:eastAsia="宋体" w:hAnsi="Book Antiqua" w:cs="宋体"/>
          <w:kern w:val="0"/>
          <w:sz w:val="24"/>
          <w:szCs w:val="24"/>
        </w:rPr>
        <w:t>: 653-666 [PMID: 23000916 DOI: 10.1016/j.bcp.2012.09.012]</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47 </w:t>
      </w:r>
      <w:r w:rsidRPr="00312ED6">
        <w:rPr>
          <w:rFonts w:ascii="Book Antiqua" w:eastAsia="宋体" w:hAnsi="Book Antiqua" w:cs="宋体"/>
          <w:b/>
          <w:bCs/>
          <w:kern w:val="0"/>
          <w:sz w:val="24"/>
          <w:szCs w:val="24"/>
        </w:rPr>
        <w:t>Hersey P</w:t>
      </w:r>
      <w:r w:rsidRPr="00312ED6">
        <w:rPr>
          <w:rFonts w:ascii="Book Antiqua" w:eastAsia="宋体" w:hAnsi="Book Antiqua" w:cs="宋体"/>
          <w:kern w:val="0"/>
          <w:sz w:val="24"/>
          <w:szCs w:val="24"/>
        </w:rPr>
        <w:t xml:space="preserve">, Zhang XD. Adaptation to ER stress as a driver of malignancy and resistance to therapy in human melanoma. </w:t>
      </w:r>
      <w:r w:rsidRPr="00312ED6">
        <w:rPr>
          <w:rFonts w:ascii="Book Antiqua" w:eastAsia="宋体" w:hAnsi="Book Antiqua" w:cs="宋体"/>
          <w:i/>
          <w:iCs/>
          <w:kern w:val="0"/>
          <w:sz w:val="24"/>
          <w:szCs w:val="24"/>
        </w:rPr>
        <w:t>Pigment Cell Melanoma Res</w:t>
      </w:r>
      <w:r w:rsidRPr="00312ED6">
        <w:rPr>
          <w:rFonts w:ascii="Book Antiqua" w:eastAsia="宋体" w:hAnsi="Book Antiqua" w:cs="宋体"/>
          <w:kern w:val="0"/>
          <w:sz w:val="24"/>
          <w:szCs w:val="24"/>
        </w:rPr>
        <w:t xml:space="preserve"> 2008; </w:t>
      </w:r>
      <w:r w:rsidRPr="00312ED6">
        <w:rPr>
          <w:rFonts w:ascii="Book Antiqua" w:eastAsia="宋体" w:hAnsi="Book Antiqua" w:cs="宋体"/>
          <w:b/>
          <w:bCs/>
          <w:kern w:val="0"/>
          <w:sz w:val="24"/>
          <w:szCs w:val="24"/>
        </w:rPr>
        <w:t>21</w:t>
      </w:r>
      <w:r w:rsidRPr="00312ED6">
        <w:rPr>
          <w:rFonts w:ascii="Book Antiqua" w:eastAsia="宋体" w:hAnsi="Book Antiqua" w:cs="宋体"/>
          <w:kern w:val="0"/>
          <w:sz w:val="24"/>
          <w:szCs w:val="24"/>
        </w:rPr>
        <w:t>: 358-367 [PMID: 18476909 DOI: 10.1111/j.1755-148X.2008.00467.x]</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48 </w:t>
      </w:r>
      <w:r w:rsidRPr="00312ED6">
        <w:rPr>
          <w:rFonts w:ascii="Book Antiqua" w:eastAsia="宋体" w:hAnsi="Book Antiqua" w:cs="宋体"/>
          <w:b/>
          <w:bCs/>
          <w:kern w:val="0"/>
          <w:sz w:val="24"/>
          <w:szCs w:val="24"/>
        </w:rPr>
        <w:t>Martin S</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Lovat</w:t>
      </w:r>
      <w:proofErr w:type="spellEnd"/>
      <w:r w:rsidRPr="00312ED6">
        <w:rPr>
          <w:rFonts w:ascii="Book Antiqua" w:eastAsia="宋体" w:hAnsi="Book Antiqua" w:cs="宋体"/>
          <w:kern w:val="0"/>
          <w:sz w:val="24"/>
          <w:szCs w:val="24"/>
        </w:rPr>
        <w:t xml:space="preserve"> PE, </w:t>
      </w:r>
      <w:proofErr w:type="spellStart"/>
      <w:r w:rsidRPr="00312ED6">
        <w:rPr>
          <w:rFonts w:ascii="Book Antiqua" w:eastAsia="宋体" w:hAnsi="Book Antiqua" w:cs="宋体"/>
          <w:kern w:val="0"/>
          <w:sz w:val="24"/>
          <w:szCs w:val="24"/>
        </w:rPr>
        <w:t>Redfern</w:t>
      </w:r>
      <w:proofErr w:type="spellEnd"/>
      <w:r w:rsidRPr="00312ED6">
        <w:rPr>
          <w:rFonts w:ascii="Book Antiqua" w:eastAsia="宋体" w:hAnsi="Book Antiqua" w:cs="宋体"/>
          <w:kern w:val="0"/>
          <w:sz w:val="24"/>
          <w:szCs w:val="24"/>
        </w:rPr>
        <w:t xml:space="preserve"> CP. Cell-Type Variation in Stress Responses as a Consequence of Manipulating GRP78 Expression in </w:t>
      </w:r>
      <w:proofErr w:type="spellStart"/>
      <w:r w:rsidRPr="00312ED6">
        <w:rPr>
          <w:rFonts w:ascii="Book Antiqua" w:eastAsia="宋体" w:hAnsi="Book Antiqua" w:cs="宋体"/>
          <w:kern w:val="0"/>
          <w:sz w:val="24"/>
          <w:szCs w:val="24"/>
        </w:rPr>
        <w:t>Neuroectodermal</w:t>
      </w:r>
      <w:proofErr w:type="spellEnd"/>
      <w:r w:rsidRPr="00312ED6">
        <w:rPr>
          <w:rFonts w:ascii="Book Antiqua" w:eastAsia="宋体" w:hAnsi="Book Antiqua" w:cs="宋体"/>
          <w:kern w:val="0"/>
          <w:sz w:val="24"/>
          <w:szCs w:val="24"/>
        </w:rPr>
        <w:t xml:space="preserve"> Cells. </w:t>
      </w:r>
      <w:r w:rsidRPr="00312ED6">
        <w:rPr>
          <w:rFonts w:ascii="Book Antiqua" w:eastAsia="宋体" w:hAnsi="Book Antiqua" w:cs="宋体"/>
          <w:i/>
          <w:iCs/>
          <w:kern w:val="0"/>
          <w:sz w:val="24"/>
          <w:szCs w:val="24"/>
        </w:rPr>
        <w:t xml:space="preserve">J Cell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kern w:val="0"/>
          <w:sz w:val="24"/>
          <w:szCs w:val="24"/>
        </w:rPr>
        <w:t xml:space="preserve"> 2015; </w:t>
      </w:r>
      <w:r w:rsidRPr="00312ED6">
        <w:rPr>
          <w:rFonts w:ascii="Book Antiqua" w:eastAsia="宋体" w:hAnsi="Book Antiqua" w:cs="宋体"/>
          <w:b/>
          <w:bCs/>
          <w:kern w:val="0"/>
          <w:sz w:val="24"/>
          <w:szCs w:val="24"/>
        </w:rPr>
        <w:t>116</w:t>
      </w:r>
      <w:r w:rsidRPr="00312ED6">
        <w:rPr>
          <w:rFonts w:ascii="Book Antiqua" w:eastAsia="宋体" w:hAnsi="Book Antiqua" w:cs="宋体"/>
          <w:kern w:val="0"/>
          <w:sz w:val="24"/>
          <w:szCs w:val="24"/>
        </w:rPr>
        <w:t>: 438-449 [PMID: 25336069]</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49 </w:t>
      </w:r>
      <w:r w:rsidRPr="00312ED6">
        <w:rPr>
          <w:rFonts w:ascii="Book Antiqua" w:eastAsia="宋体" w:hAnsi="Book Antiqua" w:cs="宋体"/>
          <w:b/>
          <w:bCs/>
          <w:kern w:val="0"/>
          <w:sz w:val="24"/>
          <w:szCs w:val="24"/>
        </w:rPr>
        <w:t>Zheng YZ</w:t>
      </w:r>
      <w:r w:rsidRPr="00312ED6">
        <w:rPr>
          <w:rFonts w:ascii="Book Antiqua" w:eastAsia="宋体" w:hAnsi="Book Antiqua" w:cs="宋体"/>
          <w:kern w:val="0"/>
          <w:sz w:val="24"/>
          <w:szCs w:val="24"/>
        </w:rPr>
        <w:t xml:space="preserve">, Cao ZG, Hu X, Shao ZM. The endoplasmic reticulum stress markers GRP78 and CHOP predict disease-free survival and responsiveness to chemotherapy in breast cancer. </w:t>
      </w:r>
      <w:r w:rsidRPr="00312ED6">
        <w:rPr>
          <w:rFonts w:ascii="Book Antiqua" w:eastAsia="宋体" w:hAnsi="Book Antiqua" w:cs="宋体"/>
          <w:i/>
          <w:iCs/>
          <w:kern w:val="0"/>
          <w:sz w:val="24"/>
          <w:szCs w:val="24"/>
        </w:rPr>
        <w:t>Breast Cancer Res Treat</w:t>
      </w:r>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145</w:t>
      </w:r>
      <w:r w:rsidRPr="00312ED6">
        <w:rPr>
          <w:rFonts w:ascii="Book Antiqua" w:eastAsia="宋体" w:hAnsi="Book Antiqua" w:cs="宋体"/>
          <w:kern w:val="0"/>
          <w:sz w:val="24"/>
          <w:szCs w:val="24"/>
        </w:rPr>
        <w:t>: 349-358 [PMID: 24781973 DOI: 10.1007/s10549-014-2967-x]</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50 </w:t>
      </w:r>
      <w:r w:rsidRPr="00312ED6">
        <w:rPr>
          <w:rFonts w:ascii="Book Antiqua" w:eastAsia="宋体" w:hAnsi="Book Antiqua" w:cs="宋体"/>
          <w:b/>
          <w:bCs/>
          <w:kern w:val="0"/>
          <w:sz w:val="24"/>
          <w:szCs w:val="24"/>
        </w:rPr>
        <w:t>Lee E</w:t>
      </w:r>
      <w:r w:rsidRPr="00312ED6">
        <w:rPr>
          <w:rFonts w:ascii="Book Antiqua" w:eastAsia="宋体" w:hAnsi="Book Antiqua" w:cs="宋体"/>
          <w:kern w:val="0"/>
          <w:sz w:val="24"/>
          <w:szCs w:val="24"/>
        </w:rPr>
        <w:t xml:space="preserve">, Nichols P, </w:t>
      </w:r>
      <w:proofErr w:type="spellStart"/>
      <w:r w:rsidRPr="00312ED6">
        <w:rPr>
          <w:rFonts w:ascii="Book Antiqua" w:eastAsia="宋体" w:hAnsi="Book Antiqua" w:cs="宋体"/>
          <w:kern w:val="0"/>
          <w:sz w:val="24"/>
          <w:szCs w:val="24"/>
        </w:rPr>
        <w:t>Groshen</w:t>
      </w:r>
      <w:proofErr w:type="spellEnd"/>
      <w:r w:rsidRPr="00312ED6">
        <w:rPr>
          <w:rFonts w:ascii="Book Antiqua" w:eastAsia="宋体" w:hAnsi="Book Antiqua" w:cs="宋体"/>
          <w:kern w:val="0"/>
          <w:sz w:val="24"/>
          <w:szCs w:val="24"/>
        </w:rPr>
        <w:t xml:space="preserve"> S, Spicer D, Lee AS. </w:t>
      </w:r>
      <w:proofErr w:type="gramStart"/>
      <w:r w:rsidRPr="00312ED6">
        <w:rPr>
          <w:rFonts w:ascii="Book Antiqua" w:eastAsia="宋体" w:hAnsi="Book Antiqua" w:cs="宋体"/>
          <w:kern w:val="0"/>
          <w:sz w:val="24"/>
          <w:szCs w:val="24"/>
        </w:rPr>
        <w:t xml:space="preserve">GRP78 as potential predictor for breast cancer response to adjuvant </w:t>
      </w:r>
      <w:proofErr w:type="spellStart"/>
      <w:r w:rsidRPr="00312ED6">
        <w:rPr>
          <w:rFonts w:ascii="Book Antiqua" w:eastAsia="宋体" w:hAnsi="Book Antiqua" w:cs="宋体"/>
          <w:kern w:val="0"/>
          <w:sz w:val="24"/>
          <w:szCs w:val="24"/>
        </w:rPr>
        <w:t>taxane</w:t>
      </w:r>
      <w:proofErr w:type="spellEnd"/>
      <w:r w:rsidRPr="00312ED6">
        <w:rPr>
          <w:rFonts w:ascii="Book Antiqua" w:eastAsia="宋体" w:hAnsi="Book Antiqua" w:cs="宋体"/>
          <w:kern w:val="0"/>
          <w:sz w:val="24"/>
          <w:szCs w:val="24"/>
        </w:rPr>
        <w:t xml:space="preserve"> therapy.</w:t>
      </w:r>
      <w:proofErr w:type="gramEnd"/>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i/>
          <w:iCs/>
          <w:kern w:val="0"/>
          <w:sz w:val="24"/>
          <w:szCs w:val="24"/>
        </w:rPr>
        <w:t>Int</w:t>
      </w:r>
      <w:proofErr w:type="spellEnd"/>
      <w:r w:rsidRPr="00312ED6">
        <w:rPr>
          <w:rFonts w:ascii="Book Antiqua" w:eastAsia="宋体" w:hAnsi="Book Antiqua" w:cs="宋体"/>
          <w:i/>
          <w:iCs/>
          <w:kern w:val="0"/>
          <w:sz w:val="24"/>
          <w:szCs w:val="24"/>
        </w:rPr>
        <w:t xml:space="preserve"> J Cancer</w:t>
      </w:r>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128</w:t>
      </w:r>
      <w:r w:rsidRPr="00312ED6">
        <w:rPr>
          <w:rFonts w:ascii="Book Antiqua" w:eastAsia="宋体" w:hAnsi="Book Antiqua" w:cs="宋体"/>
          <w:kern w:val="0"/>
          <w:sz w:val="24"/>
          <w:szCs w:val="24"/>
        </w:rPr>
        <w:t>: 726-731 [PMID: 20473863 DOI: 10.1002/ijc.25370]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51 </w:t>
      </w:r>
      <w:r w:rsidRPr="00312ED6">
        <w:rPr>
          <w:rFonts w:ascii="Book Antiqua" w:eastAsia="宋体" w:hAnsi="Book Antiqua" w:cs="宋体"/>
          <w:b/>
          <w:bCs/>
          <w:kern w:val="0"/>
          <w:sz w:val="24"/>
          <w:szCs w:val="24"/>
        </w:rPr>
        <w:t>Hsu WM</w:t>
      </w:r>
      <w:r w:rsidRPr="00312ED6">
        <w:rPr>
          <w:rFonts w:ascii="Book Antiqua" w:eastAsia="宋体" w:hAnsi="Book Antiqua" w:cs="宋体"/>
          <w:kern w:val="0"/>
          <w:sz w:val="24"/>
          <w:szCs w:val="24"/>
        </w:rPr>
        <w:t xml:space="preserve">, Hsieh FJ, </w:t>
      </w:r>
      <w:proofErr w:type="spellStart"/>
      <w:r w:rsidRPr="00312ED6">
        <w:rPr>
          <w:rFonts w:ascii="Book Antiqua" w:eastAsia="宋体" w:hAnsi="Book Antiqua" w:cs="宋体"/>
          <w:kern w:val="0"/>
          <w:sz w:val="24"/>
          <w:szCs w:val="24"/>
        </w:rPr>
        <w:t>Jeng</w:t>
      </w:r>
      <w:proofErr w:type="spellEnd"/>
      <w:r w:rsidRPr="00312ED6">
        <w:rPr>
          <w:rFonts w:ascii="Book Antiqua" w:eastAsia="宋体" w:hAnsi="Book Antiqua" w:cs="宋体"/>
          <w:kern w:val="0"/>
          <w:sz w:val="24"/>
          <w:szCs w:val="24"/>
        </w:rPr>
        <w:t xml:space="preserve"> YM, </w:t>
      </w:r>
      <w:proofErr w:type="spellStart"/>
      <w:r w:rsidRPr="00312ED6">
        <w:rPr>
          <w:rFonts w:ascii="Book Antiqua" w:eastAsia="宋体" w:hAnsi="Book Antiqua" w:cs="宋体"/>
          <w:kern w:val="0"/>
          <w:sz w:val="24"/>
          <w:szCs w:val="24"/>
        </w:rPr>
        <w:t>Kuo</w:t>
      </w:r>
      <w:proofErr w:type="spellEnd"/>
      <w:r w:rsidRPr="00312ED6">
        <w:rPr>
          <w:rFonts w:ascii="Book Antiqua" w:eastAsia="宋体" w:hAnsi="Book Antiqua" w:cs="宋体"/>
          <w:kern w:val="0"/>
          <w:sz w:val="24"/>
          <w:szCs w:val="24"/>
        </w:rPr>
        <w:t xml:space="preserve"> ML, </w:t>
      </w:r>
      <w:proofErr w:type="spellStart"/>
      <w:r w:rsidRPr="00312ED6">
        <w:rPr>
          <w:rFonts w:ascii="Book Antiqua" w:eastAsia="宋体" w:hAnsi="Book Antiqua" w:cs="宋体"/>
          <w:kern w:val="0"/>
          <w:sz w:val="24"/>
          <w:szCs w:val="24"/>
        </w:rPr>
        <w:t>Tsao</w:t>
      </w:r>
      <w:proofErr w:type="spellEnd"/>
      <w:r w:rsidRPr="00312ED6">
        <w:rPr>
          <w:rFonts w:ascii="Book Antiqua" w:eastAsia="宋体" w:hAnsi="Book Antiqua" w:cs="宋体"/>
          <w:kern w:val="0"/>
          <w:sz w:val="24"/>
          <w:szCs w:val="24"/>
        </w:rPr>
        <w:t xml:space="preserve"> PN, Lee H, Lin MT, Lai HS, Chen CN, Lai DM, Chen WJ. GRP78 expression correlates with histologic differentiation and favorable prognosis in </w:t>
      </w:r>
      <w:proofErr w:type="spellStart"/>
      <w:r w:rsidRPr="00312ED6">
        <w:rPr>
          <w:rFonts w:ascii="Book Antiqua" w:eastAsia="宋体" w:hAnsi="Book Antiqua" w:cs="宋体"/>
          <w:kern w:val="0"/>
          <w:sz w:val="24"/>
          <w:szCs w:val="24"/>
        </w:rPr>
        <w:t>neuroblastic</w:t>
      </w:r>
      <w:proofErr w:type="spellEnd"/>
      <w:r w:rsidRPr="00312ED6">
        <w:rPr>
          <w:rFonts w:ascii="Book Antiqua" w:eastAsia="宋体" w:hAnsi="Book Antiqua" w:cs="宋体"/>
          <w:kern w:val="0"/>
          <w:sz w:val="24"/>
          <w:szCs w:val="24"/>
        </w:rPr>
        <w:t xml:space="preserve"> tumors. </w:t>
      </w:r>
      <w:proofErr w:type="spellStart"/>
      <w:r w:rsidRPr="00312ED6">
        <w:rPr>
          <w:rFonts w:ascii="Book Antiqua" w:eastAsia="宋体" w:hAnsi="Book Antiqua" w:cs="宋体"/>
          <w:i/>
          <w:iCs/>
          <w:kern w:val="0"/>
          <w:sz w:val="24"/>
          <w:szCs w:val="24"/>
        </w:rPr>
        <w:t>Int</w:t>
      </w:r>
      <w:proofErr w:type="spellEnd"/>
      <w:r w:rsidRPr="00312ED6">
        <w:rPr>
          <w:rFonts w:ascii="Book Antiqua" w:eastAsia="宋体" w:hAnsi="Book Antiqua" w:cs="宋体"/>
          <w:i/>
          <w:iCs/>
          <w:kern w:val="0"/>
          <w:sz w:val="24"/>
          <w:szCs w:val="24"/>
        </w:rPr>
        <w:t xml:space="preserve"> J Cancer</w:t>
      </w:r>
      <w:r w:rsidRPr="00312ED6">
        <w:rPr>
          <w:rFonts w:ascii="Book Antiqua" w:eastAsia="宋体" w:hAnsi="Book Antiqua" w:cs="宋体"/>
          <w:kern w:val="0"/>
          <w:sz w:val="24"/>
          <w:szCs w:val="24"/>
        </w:rPr>
        <w:t xml:space="preserve"> 2005; </w:t>
      </w:r>
      <w:r w:rsidRPr="00312ED6">
        <w:rPr>
          <w:rFonts w:ascii="Book Antiqua" w:eastAsia="宋体" w:hAnsi="Book Antiqua" w:cs="宋体"/>
          <w:b/>
          <w:bCs/>
          <w:kern w:val="0"/>
          <w:sz w:val="24"/>
          <w:szCs w:val="24"/>
        </w:rPr>
        <w:t>113</w:t>
      </w:r>
      <w:r w:rsidRPr="00312ED6">
        <w:rPr>
          <w:rFonts w:ascii="Book Antiqua" w:eastAsia="宋体" w:hAnsi="Book Antiqua" w:cs="宋体"/>
          <w:kern w:val="0"/>
          <w:sz w:val="24"/>
          <w:szCs w:val="24"/>
        </w:rPr>
        <w:t>: 920-927 [PMID: 15514946 DOI: 10.1002/ijc.20693]</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52 </w:t>
      </w:r>
      <w:proofErr w:type="spellStart"/>
      <w:r w:rsidRPr="00312ED6">
        <w:rPr>
          <w:rFonts w:ascii="Book Antiqua" w:eastAsia="宋体" w:hAnsi="Book Antiqua" w:cs="宋体"/>
          <w:b/>
          <w:bCs/>
          <w:kern w:val="0"/>
          <w:sz w:val="24"/>
          <w:szCs w:val="24"/>
        </w:rPr>
        <w:t>Uramoto</w:t>
      </w:r>
      <w:proofErr w:type="spellEnd"/>
      <w:r w:rsidRPr="00312ED6">
        <w:rPr>
          <w:rFonts w:ascii="Book Antiqua" w:eastAsia="宋体" w:hAnsi="Book Antiqua" w:cs="宋体"/>
          <w:b/>
          <w:bCs/>
          <w:kern w:val="0"/>
          <w:sz w:val="24"/>
          <w:szCs w:val="24"/>
        </w:rPr>
        <w:t xml:space="preserve"> H</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Sugio</w:t>
      </w:r>
      <w:proofErr w:type="spellEnd"/>
      <w:r w:rsidRPr="00312ED6">
        <w:rPr>
          <w:rFonts w:ascii="Book Antiqua" w:eastAsia="宋体" w:hAnsi="Book Antiqua" w:cs="宋体"/>
          <w:kern w:val="0"/>
          <w:sz w:val="24"/>
          <w:szCs w:val="24"/>
        </w:rPr>
        <w:t xml:space="preserve"> K, </w:t>
      </w:r>
      <w:proofErr w:type="spellStart"/>
      <w:r w:rsidRPr="00312ED6">
        <w:rPr>
          <w:rFonts w:ascii="Book Antiqua" w:eastAsia="宋体" w:hAnsi="Book Antiqua" w:cs="宋体"/>
          <w:kern w:val="0"/>
          <w:sz w:val="24"/>
          <w:szCs w:val="24"/>
        </w:rPr>
        <w:t>Oyama</w:t>
      </w:r>
      <w:proofErr w:type="spellEnd"/>
      <w:r w:rsidRPr="00312ED6">
        <w:rPr>
          <w:rFonts w:ascii="Book Antiqua" w:eastAsia="宋体" w:hAnsi="Book Antiqua" w:cs="宋体"/>
          <w:kern w:val="0"/>
          <w:sz w:val="24"/>
          <w:szCs w:val="24"/>
        </w:rPr>
        <w:t xml:space="preserve"> T, Nakata S, Ono K, </w:t>
      </w:r>
      <w:proofErr w:type="spellStart"/>
      <w:r w:rsidRPr="00312ED6">
        <w:rPr>
          <w:rFonts w:ascii="Book Antiqua" w:eastAsia="宋体" w:hAnsi="Book Antiqua" w:cs="宋体"/>
          <w:kern w:val="0"/>
          <w:sz w:val="24"/>
          <w:szCs w:val="24"/>
        </w:rPr>
        <w:t>Yoshimastu</w:t>
      </w:r>
      <w:proofErr w:type="spellEnd"/>
      <w:r w:rsidRPr="00312ED6">
        <w:rPr>
          <w:rFonts w:ascii="Book Antiqua" w:eastAsia="宋体" w:hAnsi="Book Antiqua" w:cs="宋体"/>
          <w:kern w:val="0"/>
          <w:sz w:val="24"/>
          <w:szCs w:val="24"/>
        </w:rPr>
        <w:t xml:space="preserve"> T, Morita M, </w:t>
      </w:r>
      <w:proofErr w:type="spellStart"/>
      <w:r w:rsidRPr="00312ED6">
        <w:rPr>
          <w:rFonts w:ascii="Book Antiqua" w:eastAsia="宋体" w:hAnsi="Book Antiqua" w:cs="宋体"/>
          <w:kern w:val="0"/>
          <w:sz w:val="24"/>
          <w:szCs w:val="24"/>
        </w:rPr>
        <w:t>Yasumoto</w:t>
      </w:r>
      <w:proofErr w:type="spellEnd"/>
      <w:r w:rsidRPr="00312ED6">
        <w:rPr>
          <w:rFonts w:ascii="Book Antiqua" w:eastAsia="宋体" w:hAnsi="Book Antiqua" w:cs="宋体"/>
          <w:kern w:val="0"/>
          <w:sz w:val="24"/>
          <w:szCs w:val="24"/>
        </w:rPr>
        <w:t xml:space="preserve"> K. Expression of endoplasmic reticulum molecular chaperone </w:t>
      </w:r>
      <w:r w:rsidRPr="00312ED6">
        <w:rPr>
          <w:rFonts w:ascii="Book Antiqua" w:eastAsia="宋体" w:hAnsi="Book Antiqua" w:cs="宋体"/>
          <w:kern w:val="0"/>
          <w:sz w:val="24"/>
          <w:szCs w:val="24"/>
        </w:rPr>
        <w:lastRenderedPageBreak/>
        <w:t xml:space="preserve">Grp78 in human lung cancer and its clinical significance. </w:t>
      </w:r>
      <w:r w:rsidRPr="00312ED6">
        <w:rPr>
          <w:rFonts w:ascii="Book Antiqua" w:eastAsia="宋体" w:hAnsi="Book Antiqua" w:cs="宋体"/>
          <w:i/>
          <w:iCs/>
          <w:kern w:val="0"/>
          <w:sz w:val="24"/>
          <w:szCs w:val="24"/>
        </w:rPr>
        <w:t>Lung Cancer</w:t>
      </w:r>
      <w:r w:rsidRPr="00312ED6">
        <w:rPr>
          <w:rFonts w:ascii="Book Antiqua" w:eastAsia="宋体" w:hAnsi="Book Antiqua" w:cs="宋体"/>
          <w:kern w:val="0"/>
          <w:sz w:val="24"/>
          <w:szCs w:val="24"/>
        </w:rPr>
        <w:t xml:space="preserve"> 2005; </w:t>
      </w:r>
      <w:r w:rsidRPr="00312ED6">
        <w:rPr>
          <w:rFonts w:ascii="Book Antiqua" w:eastAsia="宋体" w:hAnsi="Book Antiqua" w:cs="宋体"/>
          <w:b/>
          <w:bCs/>
          <w:kern w:val="0"/>
          <w:sz w:val="24"/>
          <w:szCs w:val="24"/>
        </w:rPr>
        <w:t>49</w:t>
      </w:r>
      <w:r w:rsidRPr="00312ED6">
        <w:rPr>
          <w:rFonts w:ascii="Book Antiqua" w:eastAsia="宋体" w:hAnsi="Book Antiqua" w:cs="宋体"/>
          <w:kern w:val="0"/>
          <w:sz w:val="24"/>
          <w:szCs w:val="24"/>
        </w:rPr>
        <w:t>: 55-62 [PMID: 15949590 DOI: 10.1016/j.lungcan.2004.12.011]</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53 </w:t>
      </w:r>
      <w:r w:rsidRPr="00312ED6">
        <w:rPr>
          <w:rFonts w:ascii="Book Antiqua" w:eastAsia="宋体" w:hAnsi="Book Antiqua" w:cs="宋体"/>
          <w:b/>
          <w:bCs/>
          <w:kern w:val="0"/>
          <w:sz w:val="24"/>
          <w:szCs w:val="24"/>
        </w:rPr>
        <w:t>Wang M</w:t>
      </w:r>
      <w:r w:rsidRPr="00312ED6">
        <w:rPr>
          <w:rFonts w:ascii="Book Antiqua" w:eastAsia="宋体" w:hAnsi="Book Antiqua" w:cs="宋体"/>
          <w:kern w:val="0"/>
          <w:sz w:val="24"/>
          <w:szCs w:val="24"/>
        </w:rPr>
        <w:t xml:space="preserve">, Kaufman RJ. </w:t>
      </w:r>
      <w:proofErr w:type="gramStart"/>
      <w:r w:rsidRPr="00312ED6">
        <w:rPr>
          <w:rFonts w:ascii="Book Antiqua" w:eastAsia="宋体" w:hAnsi="Book Antiqua" w:cs="宋体"/>
          <w:kern w:val="0"/>
          <w:sz w:val="24"/>
          <w:szCs w:val="24"/>
        </w:rPr>
        <w:t>The impact of the endoplasmic reticulum protein-folding environment on cancer development.</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Nat Rev Cancer</w:t>
      </w:r>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14</w:t>
      </w:r>
      <w:r w:rsidRPr="00312ED6">
        <w:rPr>
          <w:rFonts w:ascii="Book Antiqua" w:eastAsia="宋体" w:hAnsi="Book Antiqua" w:cs="宋体"/>
          <w:kern w:val="0"/>
          <w:sz w:val="24"/>
          <w:szCs w:val="24"/>
        </w:rPr>
        <w:t>: 581-597 [PMID: 25145482 DOI: 10.1038/nrc3800]</w:t>
      </w:r>
    </w:p>
    <w:p w:rsidR="00CF3A25" w:rsidRPr="00312ED6" w:rsidRDefault="00CF3A25" w:rsidP="00CF3A25">
      <w:pPr>
        <w:widowControl/>
        <w:spacing w:line="360" w:lineRule="auto"/>
        <w:rPr>
          <w:rFonts w:ascii="Book Antiqua" w:eastAsia="宋体" w:hAnsi="Book Antiqua" w:cs="宋体"/>
          <w:kern w:val="0"/>
          <w:sz w:val="24"/>
          <w:szCs w:val="24"/>
        </w:rPr>
      </w:pPr>
      <w:proofErr w:type="gramStart"/>
      <w:r w:rsidRPr="00312ED6">
        <w:rPr>
          <w:rFonts w:ascii="Book Antiqua" w:eastAsia="宋体" w:hAnsi="Book Antiqua" w:cs="宋体"/>
          <w:kern w:val="0"/>
          <w:sz w:val="24"/>
          <w:szCs w:val="24"/>
        </w:rPr>
        <w:t xml:space="preserve">54 </w:t>
      </w:r>
      <w:proofErr w:type="spellStart"/>
      <w:r w:rsidRPr="00312ED6">
        <w:rPr>
          <w:rFonts w:ascii="Book Antiqua" w:eastAsia="宋体" w:hAnsi="Book Antiqua" w:cs="宋体"/>
          <w:b/>
          <w:bCs/>
          <w:kern w:val="0"/>
          <w:sz w:val="24"/>
          <w:szCs w:val="24"/>
        </w:rPr>
        <w:t>Misra</w:t>
      </w:r>
      <w:proofErr w:type="spellEnd"/>
      <w:r w:rsidRPr="00312ED6">
        <w:rPr>
          <w:rFonts w:ascii="Book Antiqua" w:eastAsia="宋体" w:hAnsi="Book Antiqua" w:cs="宋体"/>
          <w:b/>
          <w:bCs/>
          <w:kern w:val="0"/>
          <w:sz w:val="24"/>
          <w:szCs w:val="24"/>
        </w:rPr>
        <w:t xml:space="preserve"> UK</w:t>
      </w:r>
      <w:proofErr w:type="gramEnd"/>
      <w:r w:rsidRPr="00312ED6">
        <w:rPr>
          <w:rFonts w:ascii="Book Antiqua" w:eastAsia="宋体" w:hAnsi="Book Antiqua" w:cs="宋体"/>
          <w:kern w:val="0"/>
          <w:sz w:val="24"/>
          <w:szCs w:val="24"/>
        </w:rPr>
        <w:t xml:space="preserve">, Payne S, </w:t>
      </w:r>
      <w:proofErr w:type="spellStart"/>
      <w:r w:rsidRPr="00312ED6">
        <w:rPr>
          <w:rFonts w:ascii="Book Antiqua" w:eastAsia="宋体" w:hAnsi="Book Antiqua" w:cs="宋体"/>
          <w:kern w:val="0"/>
          <w:sz w:val="24"/>
          <w:szCs w:val="24"/>
        </w:rPr>
        <w:t>Pizzo</w:t>
      </w:r>
      <w:proofErr w:type="spellEnd"/>
      <w:r w:rsidRPr="00312ED6">
        <w:rPr>
          <w:rFonts w:ascii="Book Antiqua" w:eastAsia="宋体" w:hAnsi="Book Antiqua" w:cs="宋体"/>
          <w:kern w:val="0"/>
          <w:sz w:val="24"/>
          <w:szCs w:val="24"/>
        </w:rPr>
        <w:t xml:space="preserve"> SV. Ligation of prostate cancer cell surface GRP78 activates a </w:t>
      </w:r>
      <w:proofErr w:type="spellStart"/>
      <w:r w:rsidRPr="00312ED6">
        <w:rPr>
          <w:rFonts w:ascii="Book Antiqua" w:eastAsia="宋体" w:hAnsi="Book Antiqua" w:cs="宋体"/>
          <w:kern w:val="0"/>
          <w:sz w:val="24"/>
          <w:szCs w:val="24"/>
        </w:rPr>
        <w:t>proproliferative</w:t>
      </w:r>
      <w:proofErr w:type="spellEnd"/>
      <w:r w:rsidRPr="00312ED6">
        <w:rPr>
          <w:rFonts w:ascii="Book Antiqua" w:eastAsia="宋体" w:hAnsi="Book Antiqua" w:cs="宋体"/>
          <w:kern w:val="0"/>
          <w:sz w:val="24"/>
          <w:szCs w:val="24"/>
        </w:rPr>
        <w:t xml:space="preserve"> and </w:t>
      </w:r>
      <w:proofErr w:type="spellStart"/>
      <w:r w:rsidRPr="00312ED6">
        <w:rPr>
          <w:rFonts w:ascii="Book Antiqua" w:eastAsia="宋体" w:hAnsi="Book Antiqua" w:cs="宋体"/>
          <w:kern w:val="0"/>
          <w:sz w:val="24"/>
          <w:szCs w:val="24"/>
        </w:rPr>
        <w:t>antiapoptotic</w:t>
      </w:r>
      <w:proofErr w:type="spellEnd"/>
      <w:r w:rsidRPr="00312ED6">
        <w:rPr>
          <w:rFonts w:ascii="Book Antiqua" w:eastAsia="宋体" w:hAnsi="Book Antiqua" w:cs="宋体"/>
          <w:kern w:val="0"/>
          <w:sz w:val="24"/>
          <w:szCs w:val="24"/>
        </w:rPr>
        <w:t xml:space="preserve"> feedback loop: a role for secreted prostate-specific antigen.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Chem</w:t>
      </w:r>
      <w:proofErr w:type="spellEnd"/>
      <w:r w:rsidRPr="00312ED6">
        <w:rPr>
          <w:rFonts w:ascii="Book Antiqua" w:eastAsia="宋体" w:hAnsi="Book Antiqua" w:cs="宋体"/>
          <w:kern w:val="0"/>
          <w:sz w:val="24"/>
          <w:szCs w:val="24"/>
        </w:rPr>
        <w:t xml:space="preserve"> 2011; </w:t>
      </w:r>
      <w:r w:rsidRPr="00312ED6">
        <w:rPr>
          <w:rFonts w:ascii="Book Antiqua" w:eastAsia="宋体" w:hAnsi="Book Antiqua" w:cs="宋体"/>
          <w:b/>
          <w:bCs/>
          <w:kern w:val="0"/>
          <w:sz w:val="24"/>
          <w:szCs w:val="24"/>
        </w:rPr>
        <w:t>286</w:t>
      </w:r>
      <w:r w:rsidRPr="00312ED6">
        <w:rPr>
          <w:rFonts w:ascii="Book Antiqua" w:eastAsia="宋体" w:hAnsi="Book Antiqua" w:cs="宋体"/>
          <w:kern w:val="0"/>
          <w:sz w:val="24"/>
          <w:szCs w:val="24"/>
        </w:rPr>
        <w:t>: 1248-1259 [PMID: 21056970 DOI: 10.1074/jbc.M110.129767]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55 </w:t>
      </w:r>
      <w:proofErr w:type="spellStart"/>
      <w:r w:rsidRPr="00312ED6">
        <w:rPr>
          <w:rFonts w:ascii="Book Antiqua" w:eastAsia="宋体" w:hAnsi="Book Antiqua" w:cs="宋体"/>
          <w:b/>
          <w:bCs/>
          <w:kern w:val="0"/>
          <w:sz w:val="24"/>
          <w:szCs w:val="24"/>
        </w:rPr>
        <w:t>Shani</w:t>
      </w:r>
      <w:proofErr w:type="spellEnd"/>
      <w:r w:rsidRPr="00312ED6">
        <w:rPr>
          <w:rFonts w:ascii="Book Antiqua" w:eastAsia="宋体" w:hAnsi="Book Antiqua" w:cs="宋体"/>
          <w:b/>
          <w:bCs/>
          <w:kern w:val="0"/>
          <w:sz w:val="24"/>
          <w:szCs w:val="24"/>
        </w:rPr>
        <w:t xml:space="preserve"> G</w:t>
      </w:r>
      <w:r w:rsidRPr="00312ED6">
        <w:rPr>
          <w:rFonts w:ascii="Book Antiqua" w:eastAsia="宋体" w:hAnsi="Book Antiqua" w:cs="宋体"/>
          <w:kern w:val="0"/>
          <w:sz w:val="24"/>
          <w:szCs w:val="24"/>
        </w:rPr>
        <w:t xml:space="preserve">, Fischer WH, Justice NJ, </w:t>
      </w:r>
      <w:proofErr w:type="spellStart"/>
      <w:r w:rsidRPr="00312ED6">
        <w:rPr>
          <w:rFonts w:ascii="Book Antiqua" w:eastAsia="宋体" w:hAnsi="Book Antiqua" w:cs="宋体"/>
          <w:kern w:val="0"/>
          <w:sz w:val="24"/>
          <w:szCs w:val="24"/>
        </w:rPr>
        <w:t>Kelber</w:t>
      </w:r>
      <w:proofErr w:type="spellEnd"/>
      <w:r w:rsidRPr="00312ED6">
        <w:rPr>
          <w:rFonts w:ascii="Book Antiqua" w:eastAsia="宋体" w:hAnsi="Book Antiqua" w:cs="宋体"/>
          <w:kern w:val="0"/>
          <w:sz w:val="24"/>
          <w:szCs w:val="24"/>
        </w:rPr>
        <w:t xml:space="preserve"> JA, Vale W, Gray PC. GRP78 and </w:t>
      </w:r>
      <w:proofErr w:type="spellStart"/>
      <w:r w:rsidRPr="00312ED6">
        <w:rPr>
          <w:rFonts w:ascii="Book Antiqua" w:eastAsia="宋体" w:hAnsi="Book Antiqua" w:cs="宋体"/>
          <w:kern w:val="0"/>
          <w:sz w:val="24"/>
          <w:szCs w:val="24"/>
        </w:rPr>
        <w:t>Cripto</w:t>
      </w:r>
      <w:proofErr w:type="spellEnd"/>
      <w:r w:rsidRPr="00312ED6">
        <w:rPr>
          <w:rFonts w:ascii="Book Antiqua" w:eastAsia="宋体" w:hAnsi="Book Antiqua" w:cs="宋体"/>
          <w:kern w:val="0"/>
          <w:sz w:val="24"/>
          <w:szCs w:val="24"/>
        </w:rPr>
        <w:t xml:space="preserve"> form a complex at the cell surface and collaborate to inhibit transforming growth factor beta signaling and enhance cell growth. </w:t>
      </w:r>
      <w:proofErr w:type="spellStart"/>
      <w:r w:rsidRPr="00312ED6">
        <w:rPr>
          <w:rFonts w:ascii="Book Antiqua" w:eastAsia="宋体" w:hAnsi="Book Antiqua" w:cs="宋体"/>
          <w:i/>
          <w:iCs/>
          <w:kern w:val="0"/>
          <w:sz w:val="24"/>
          <w:szCs w:val="24"/>
        </w:rPr>
        <w:t>Mol</w:t>
      </w:r>
      <w:proofErr w:type="spellEnd"/>
      <w:r w:rsidRPr="00312ED6">
        <w:rPr>
          <w:rFonts w:ascii="Book Antiqua" w:eastAsia="宋体" w:hAnsi="Book Antiqua" w:cs="宋体"/>
          <w:i/>
          <w:iCs/>
          <w:kern w:val="0"/>
          <w:sz w:val="24"/>
          <w:szCs w:val="24"/>
        </w:rPr>
        <w:t xml:space="preserve"> Cell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kern w:val="0"/>
          <w:sz w:val="24"/>
          <w:szCs w:val="24"/>
        </w:rPr>
        <w:t xml:space="preserve"> 2008; </w:t>
      </w:r>
      <w:r w:rsidRPr="00312ED6">
        <w:rPr>
          <w:rFonts w:ascii="Book Antiqua" w:eastAsia="宋体" w:hAnsi="Book Antiqua" w:cs="宋体"/>
          <w:b/>
          <w:bCs/>
          <w:kern w:val="0"/>
          <w:sz w:val="24"/>
          <w:szCs w:val="24"/>
        </w:rPr>
        <w:t>28</w:t>
      </w:r>
      <w:r w:rsidRPr="00312ED6">
        <w:rPr>
          <w:rFonts w:ascii="Book Antiqua" w:eastAsia="宋体" w:hAnsi="Book Antiqua" w:cs="宋体"/>
          <w:kern w:val="0"/>
          <w:sz w:val="24"/>
          <w:szCs w:val="24"/>
        </w:rPr>
        <w:t>: 666-677 [PMID: 17991893 DOI: 10.1128/MCB.01716-07]</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56 </w:t>
      </w:r>
      <w:r w:rsidRPr="00312ED6">
        <w:rPr>
          <w:rFonts w:ascii="Book Antiqua" w:eastAsia="宋体" w:hAnsi="Book Antiqua" w:cs="宋体"/>
          <w:b/>
          <w:bCs/>
          <w:kern w:val="0"/>
          <w:sz w:val="24"/>
          <w:szCs w:val="24"/>
        </w:rPr>
        <w:t>Gonzalez-</w:t>
      </w:r>
      <w:proofErr w:type="spellStart"/>
      <w:r w:rsidRPr="00312ED6">
        <w:rPr>
          <w:rFonts w:ascii="Book Antiqua" w:eastAsia="宋体" w:hAnsi="Book Antiqua" w:cs="宋体"/>
          <w:b/>
          <w:bCs/>
          <w:kern w:val="0"/>
          <w:sz w:val="24"/>
          <w:szCs w:val="24"/>
        </w:rPr>
        <w:t>Gronow</w:t>
      </w:r>
      <w:proofErr w:type="spellEnd"/>
      <w:r w:rsidRPr="00312ED6">
        <w:rPr>
          <w:rFonts w:ascii="Book Antiqua" w:eastAsia="宋体" w:hAnsi="Book Antiqua" w:cs="宋体"/>
          <w:b/>
          <w:bCs/>
          <w:kern w:val="0"/>
          <w:sz w:val="24"/>
          <w:szCs w:val="24"/>
        </w:rPr>
        <w:t xml:space="preserve"> M</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Kaczowka</w:t>
      </w:r>
      <w:proofErr w:type="spellEnd"/>
      <w:r w:rsidRPr="00312ED6">
        <w:rPr>
          <w:rFonts w:ascii="Book Antiqua" w:eastAsia="宋体" w:hAnsi="Book Antiqua" w:cs="宋体"/>
          <w:kern w:val="0"/>
          <w:sz w:val="24"/>
          <w:szCs w:val="24"/>
        </w:rPr>
        <w:t xml:space="preserve"> SJ, Payne S, Wang F, </w:t>
      </w:r>
      <w:proofErr w:type="spellStart"/>
      <w:r w:rsidRPr="00312ED6">
        <w:rPr>
          <w:rFonts w:ascii="Book Antiqua" w:eastAsia="宋体" w:hAnsi="Book Antiqua" w:cs="宋体"/>
          <w:kern w:val="0"/>
          <w:sz w:val="24"/>
          <w:szCs w:val="24"/>
        </w:rPr>
        <w:t>Gawdi</w:t>
      </w:r>
      <w:proofErr w:type="spellEnd"/>
      <w:r w:rsidRPr="00312ED6">
        <w:rPr>
          <w:rFonts w:ascii="Book Antiqua" w:eastAsia="宋体" w:hAnsi="Book Antiqua" w:cs="宋体"/>
          <w:kern w:val="0"/>
          <w:sz w:val="24"/>
          <w:szCs w:val="24"/>
        </w:rPr>
        <w:t xml:space="preserve"> G, </w:t>
      </w:r>
      <w:proofErr w:type="spellStart"/>
      <w:r w:rsidRPr="00312ED6">
        <w:rPr>
          <w:rFonts w:ascii="Book Antiqua" w:eastAsia="宋体" w:hAnsi="Book Antiqua" w:cs="宋体"/>
          <w:kern w:val="0"/>
          <w:sz w:val="24"/>
          <w:szCs w:val="24"/>
        </w:rPr>
        <w:t>Pizzo</w:t>
      </w:r>
      <w:proofErr w:type="spellEnd"/>
      <w:r w:rsidRPr="00312ED6">
        <w:rPr>
          <w:rFonts w:ascii="Book Antiqua" w:eastAsia="宋体" w:hAnsi="Book Antiqua" w:cs="宋体"/>
          <w:kern w:val="0"/>
          <w:sz w:val="24"/>
          <w:szCs w:val="24"/>
        </w:rPr>
        <w:t xml:space="preserve"> SV. Plasminogen structural domains exhibit different functions when associated with cell surface GRP78 or the voltage-dependent anion channel. </w:t>
      </w:r>
      <w:r w:rsidRPr="00312ED6">
        <w:rPr>
          <w:rFonts w:ascii="Book Antiqua" w:eastAsia="宋体" w:hAnsi="Book Antiqua" w:cs="宋体"/>
          <w:i/>
          <w:iCs/>
          <w:kern w:val="0"/>
          <w:sz w:val="24"/>
          <w:szCs w:val="24"/>
        </w:rPr>
        <w:t xml:space="preserve">J </w:t>
      </w:r>
      <w:proofErr w:type="spellStart"/>
      <w:r w:rsidRPr="00312ED6">
        <w:rPr>
          <w:rFonts w:ascii="Book Antiqua" w:eastAsia="宋体" w:hAnsi="Book Antiqua" w:cs="宋体"/>
          <w:i/>
          <w:iCs/>
          <w:kern w:val="0"/>
          <w:sz w:val="24"/>
          <w:szCs w:val="24"/>
        </w:rPr>
        <w:t>Biol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Chem</w:t>
      </w:r>
      <w:proofErr w:type="spellEnd"/>
      <w:r w:rsidRPr="00312ED6">
        <w:rPr>
          <w:rFonts w:ascii="Book Antiqua" w:eastAsia="宋体" w:hAnsi="Book Antiqua" w:cs="宋体"/>
          <w:kern w:val="0"/>
          <w:sz w:val="24"/>
          <w:szCs w:val="24"/>
        </w:rPr>
        <w:t xml:space="preserve"> 2007; </w:t>
      </w:r>
      <w:r w:rsidRPr="00312ED6">
        <w:rPr>
          <w:rFonts w:ascii="Book Antiqua" w:eastAsia="宋体" w:hAnsi="Book Antiqua" w:cs="宋体"/>
          <w:b/>
          <w:bCs/>
          <w:kern w:val="0"/>
          <w:sz w:val="24"/>
          <w:szCs w:val="24"/>
        </w:rPr>
        <w:t>282</w:t>
      </w:r>
      <w:r w:rsidRPr="00312ED6">
        <w:rPr>
          <w:rFonts w:ascii="Book Antiqua" w:eastAsia="宋体" w:hAnsi="Book Antiqua" w:cs="宋体"/>
          <w:kern w:val="0"/>
          <w:sz w:val="24"/>
          <w:szCs w:val="24"/>
        </w:rPr>
        <w:t>: 32811-32820 [PMID: 17848573 DOI: 10.1074/jbc.M703342200]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57 </w:t>
      </w:r>
      <w:r w:rsidRPr="00312ED6">
        <w:rPr>
          <w:rFonts w:ascii="Book Antiqua" w:eastAsia="宋体" w:hAnsi="Book Antiqua" w:cs="宋体"/>
          <w:b/>
          <w:bCs/>
          <w:kern w:val="0"/>
          <w:sz w:val="24"/>
          <w:szCs w:val="24"/>
        </w:rPr>
        <w:t>Hardy B</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Raiter</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Yakimov</w:t>
      </w:r>
      <w:proofErr w:type="spellEnd"/>
      <w:r w:rsidRPr="00312ED6">
        <w:rPr>
          <w:rFonts w:ascii="Book Antiqua" w:eastAsia="宋体" w:hAnsi="Book Antiqua" w:cs="宋体"/>
          <w:kern w:val="0"/>
          <w:sz w:val="24"/>
          <w:szCs w:val="24"/>
        </w:rPr>
        <w:t xml:space="preserve"> M, </w:t>
      </w:r>
      <w:proofErr w:type="spellStart"/>
      <w:r w:rsidRPr="00312ED6">
        <w:rPr>
          <w:rFonts w:ascii="Book Antiqua" w:eastAsia="宋体" w:hAnsi="Book Antiqua" w:cs="宋体"/>
          <w:kern w:val="0"/>
          <w:sz w:val="24"/>
          <w:szCs w:val="24"/>
        </w:rPr>
        <w:t>Vilkin</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Niv</w:t>
      </w:r>
      <w:proofErr w:type="spellEnd"/>
      <w:r w:rsidRPr="00312ED6">
        <w:rPr>
          <w:rFonts w:ascii="Book Antiqua" w:eastAsia="宋体" w:hAnsi="Book Antiqua" w:cs="宋体"/>
          <w:kern w:val="0"/>
          <w:sz w:val="24"/>
          <w:szCs w:val="24"/>
        </w:rPr>
        <w:t xml:space="preserve"> Y. Colon cancer cells expressing cell surface GRP78 as a marker for reduced </w:t>
      </w:r>
      <w:proofErr w:type="spellStart"/>
      <w:r w:rsidRPr="00312ED6">
        <w:rPr>
          <w:rFonts w:ascii="Book Antiqua" w:eastAsia="宋体" w:hAnsi="Book Antiqua" w:cs="宋体"/>
          <w:kern w:val="0"/>
          <w:sz w:val="24"/>
          <w:szCs w:val="24"/>
        </w:rPr>
        <w:t>tumorigenicity</w:t>
      </w:r>
      <w:proofErr w:type="spell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 xml:space="preserve">Cell </w:t>
      </w:r>
      <w:proofErr w:type="spellStart"/>
      <w:r w:rsidRPr="00312ED6">
        <w:rPr>
          <w:rFonts w:ascii="Book Antiqua" w:eastAsia="宋体" w:hAnsi="Book Antiqua" w:cs="宋体"/>
          <w:i/>
          <w:iCs/>
          <w:kern w:val="0"/>
          <w:sz w:val="24"/>
          <w:szCs w:val="24"/>
        </w:rPr>
        <w:t>Oncol</w:t>
      </w:r>
      <w:proofErr w:type="spellEnd"/>
      <w:r w:rsidRPr="00312ED6">
        <w:rPr>
          <w:rFonts w:ascii="Book Antiqua" w:eastAsia="宋体" w:hAnsi="Book Antiqua" w:cs="宋体"/>
          <w:i/>
          <w:iCs/>
          <w:kern w:val="0"/>
          <w:sz w:val="24"/>
          <w:szCs w:val="24"/>
        </w:rPr>
        <w:t xml:space="preserve"> </w:t>
      </w:r>
      <w:r w:rsidRPr="00312ED6">
        <w:rPr>
          <w:rFonts w:ascii="Book Antiqua" w:eastAsia="宋体" w:hAnsi="Book Antiqua" w:cs="宋体"/>
          <w:iCs/>
          <w:kern w:val="0"/>
          <w:sz w:val="24"/>
          <w:szCs w:val="24"/>
        </w:rPr>
        <w:t>(</w:t>
      </w:r>
      <w:proofErr w:type="spellStart"/>
      <w:r w:rsidRPr="00312ED6">
        <w:rPr>
          <w:rFonts w:ascii="Book Antiqua" w:eastAsia="宋体" w:hAnsi="Book Antiqua" w:cs="宋体"/>
          <w:iCs/>
          <w:kern w:val="0"/>
          <w:sz w:val="24"/>
          <w:szCs w:val="24"/>
        </w:rPr>
        <w:t>Dordr</w:t>
      </w:r>
      <w:proofErr w:type="spellEnd"/>
      <w:r w:rsidRPr="00312ED6">
        <w:rPr>
          <w:rFonts w:ascii="Book Antiqua" w:eastAsia="宋体" w:hAnsi="Book Antiqua" w:cs="宋体"/>
          <w:iCs/>
          <w:kern w:val="0"/>
          <w:sz w:val="24"/>
          <w:szCs w:val="24"/>
        </w:rPr>
        <w:t>)</w:t>
      </w:r>
      <w:r w:rsidRPr="00312ED6">
        <w:rPr>
          <w:rFonts w:ascii="Book Antiqua" w:eastAsia="宋体" w:hAnsi="Book Antiqua" w:cs="宋体"/>
          <w:kern w:val="0"/>
          <w:sz w:val="24"/>
          <w:szCs w:val="24"/>
        </w:rPr>
        <w:t xml:space="preserve"> 2012; </w:t>
      </w:r>
      <w:r w:rsidRPr="00312ED6">
        <w:rPr>
          <w:rFonts w:ascii="Book Antiqua" w:eastAsia="宋体" w:hAnsi="Book Antiqua" w:cs="宋体"/>
          <w:b/>
          <w:bCs/>
          <w:kern w:val="0"/>
          <w:sz w:val="24"/>
          <w:szCs w:val="24"/>
        </w:rPr>
        <w:t>35</w:t>
      </w:r>
      <w:r w:rsidRPr="00312ED6">
        <w:rPr>
          <w:rFonts w:ascii="Book Antiqua" w:eastAsia="宋体" w:hAnsi="Book Antiqua" w:cs="宋体"/>
          <w:kern w:val="0"/>
          <w:sz w:val="24"/>
          <w:szCs w:val="24"/>
        </w:rPr>
        <w:t>: 345-354 [PMID: 22945507 DOI: 10.1007/s13402-012-0094-4]</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58 </w:t>
      </w:r>
      <w:proofErr w:type="spellStart"/>
      <w:r w:rsidRPr="00312ED6">
        <w:rPr>
          <w:rFonts w:ascii="Book Antiqua" w:eastAsia="宋体" w:hAnsi="Book Antiqua" w:cs="宋体"/>
          <w:b/>
          <w:bCs/>
          <w:kern w:val="0"/>
          <w:sz w:val="24"/>
          <w:szCs w:val="24"/>
        </w:rPr>
        <w:t>Sotiriou</w:t>
      </w:r>
      <w:proofErr w:type="spellEnd"/>
      <w:r w:rsidRPr="00312ED6">
        <w:rPr>
          <w:rFonts w:ascii="Book Antiqua" w:eastAsia="宋体" w:hAnsi="Book Antiqua" w:cs="宋体"/>
          <w:b/>
          <w:bCs/>
          <w:kern w:val="0"/>
          <w:sz w:val="24"/>
          <w:szCs w:val="24"/>
        </w:rPr>
        <w:t xml:space="preserve"> C</w:t>
      </w:r>
      <w:r w:rsidRPr="00312ED6">
        <w:rPr>
          <w:rFonts w:ascii="Book Antiqua" w:eastAsia="宋体" w:hAnsi="Book Antiqua" w:cs="宋体"/>
          <w:kern w:val="0"/>
          <w:sz w:val="24"/>
          <w:szCs w:val="24"/>
        </w:rPr>
        <w:t xml:space="preserve">, Neo SY, McShane LM, </w:t>
      </w:r>
      <w:proofErr w:type="spellStart"/>
      <w:r w:rsidRPr="00312ED6">
        <w:rPr>
          <w:rFonts w:ascii="Book Antiqua" w:eastAsia="宋体" w:hAnsi="Book Antiqua" w:cs="宋体"/>
          <w:kern w:val="0"/>
          <w:sz w:val="24"/>
          <w:szCs w:val="24"/>
        </w:rPr>
        <w:t>Korn</w:t>
      </w:r>
      <w:proofErr w:type="spellEnd"/>
      <w:r w:rsidRPr="00312ED6">
        <w:rPr>
          <w:rFonts w:ascii="Book Antiqua" w:eastAsia="宋体" w:hAnsi="Book Antiqua" w:cs="宋体"/>
          <w:kern w:val="0"/>
          <w:sz w:val="24"/>
          <w:szCs w:val="24"/>
        </w:rPr>
        <w:t xml:space="preserve"> EL, Long PM, </w:t>
      </w:r>
      <w:proofErr w:type="spellStart"/>
      <w:r w:rsidRPr="00312ED6">
        <w:rPr>
          <w:rFonts w:ascii="Book Antiqua" w:eastAsia="宋体" w:hAnsi="Book Antiqua" w:cs="宋体"/>
          <w:kern w:val="0"/>
          <w:sz w:val="24"/>
          <w:szCs w:val="24"/>
        </w:rPr>
        <w:t>Jazaeri</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Martiat</w:t>
      </w:r>
      <w:proofErr w:type="spellEnd"/>
      <w:r w:rsidRPr="00312ED6">
        <w:rPr>
          <w:rFonts w:ascii="Book Antiqua" w:eastAsia="宋体" w:hAnsi="Book Antiqua" w:cs="宋体"/>
          <w:kern w:val="0"/>
          <w:sz w:val="24"/>
          <w:szCs w:val="24"/>
        </w:rPr>
        <w:t xml:space="preserve"> P, Fox SB, Harris AL, Liu ET. Breast cancer classification and prognosis based on gene expression profiles from a population-based study. </w:t>
      </w:r>
      <w:proofErr w:type="spellStart"/>
      <w:r w:rsidRPr="00312ED6">
        <w:rPr>
          <w:rFonts w:ascii="Book Antiqua" w:eastAsia="宋体" w:hAnsi="Book Antiqua" w:cs="宋体"/>
          <w:i/>
          <w:iCs/>
          <w:kern w:val="0"/>
          <w:sz w:val="24"/>
          <w:szCs w:val="24"/>
        </w:rPr>
        <w:t>Proc</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Natl</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Acad</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Sci</w:t>
      </w:r>
      <w:proofErr w:type="spellEnd"/>
      <w:r w:rsidRPr="00312ED6">
        <w:rPr>
          <w:rFonts w:ascii="Book Antiqua" w:eastAsia="宋体" w:hAnsi="Book Antiqua" w:cs="宋体"/>
          <w:i/>
          <w:iCs/>
          <w:kern w:val="0"/>
          <w:sz w:val="24"/>
          <w:szCs w:val="24"/>
        </w:rPr>
        <w:t xml:space="preserve"> U S A</w:t>
      </w:r>
      <w:r w:rsidRPr="00312ED6">
        <w:rPr>
          <w:rFonts w:ascii="Book Antiqua" w:eastAsia="宋体" w:hAnsi="Book Antiqua" w:cs="宋体"/>
          <w:kern w:val="0"/>
          <w:sz w:val="24"/>
          <w:szCs w:val="24"/>
        </w:rPr>
        <w:t xml:space="preserve"> 2003; </w:t>
      </w:r>
      <w:r w:rsidRPr="00312ED6">
        <w:rPr>
          <w:rFonts w:ascii="Book Antiqua" w:eastAsia="宋体" w:hAnsi="Book Antiqua" w:cs="宋体"/>
          <w:b/>
          <w:bCs/>
          <w:kern w:val="0"/>
          <w:sz w:val="24"/>
          <w:szCs w:val="24"/>
        </w:rPr>
        <w:t>100</w:t>
      </w:r>
      <w:r w:rsidRPr="00312ED6">
        <w:rPr>
          <w:rFonts w:ascii="Book Antiqua" w:eastAsia="宋体" w:hAnsi="Book Antiqua" w:cs="宋体"/>
          <w:kern w:val="0"/>
          <w:sz w:val="24"/>
          <w:szCs w:val="24"/>
        </w:rPr>
        <w:t>: 10393-10398 [PMID: 12917485 DOI: 10.1073/pnas.1732912100]</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59 </w:t>
      </w:r>
      <w:proofErr w:type="spellStart"/>
      <w:r w:rsidRPr="00312ED6">
        <w:rPr>
          <w:rFonts w:ascii="Book Antiqua" w:eastAsia="宋体" w:hAnsi="Book Antiqua" w:cs="宋体"/>
          <w:b/>
          <w:bCs/>
          <w:kern w:val="0"/>
          <w:sz w:val="24"/>
          <w:szCs w:val="24"/>
        </w:rPr>
        <w:t>Raiter</w:t>
      </w:r>
      <w:proofErr w:type="spellEnd"/>
      <w:r w:rsidRPr="00312ED6">
        <w:rPr>
          <w:rFonts w:ascii="Book Antiqua" w:eastAsia="宋体" w:hAnsi="Book Antiqua" w:cs="宋体"/>
          <w:b/>
          <w:bCs/>
          <w:kern w:val="0"/>
          <w:sz w:val="24"/>
          <w:szCs w:val="24"/>
        </w:rPr>
        <w:t xml:space="preserve"> A</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Yerushalmi</w:t>
      </w:r>
      <w:proofErr w:type="spellEnd"/>
      <w:r w:rsidRPr="00312ED6">
        <w:rPr>
          <w:rFonts w:ascii="Book Antiqua" w:eastAsia="宋体" w:hAnsi="Book Antiqua" w:cs="宋体"/>
          <w:kern w:val="0"/>
          <w:sz w:val="24"/>
          <w:szCs w:val="24"/>
        </w:rPr>
        <w:t xml:space="preserve"> R, Hardy B. Pharmacological induction of cell surface GRP78 contributes to apoptosis in triple negative breast cancer cells. </w:t>
      </w:r>
      <w:proofErr w:type="spellStart"/>
      <w:r w:rsidRPr="00312ED6">
        <w:rPr>
          <w:rFonts w:ascii="Book Antiqua" w:eastAsia="宋体" w:hAnsi="Book Antiqua" w:cs="宋体"/>
          <w:i/>
          <w:iCs/>
          <w:kern w:val="0"/>
          <w:sz w:val="24"/>
          <w:szCs w:val="24"/>
        </w:rPr>
        <w:t>Oncotarget</w:t>
      </w:r>
      <w:proofErr w:type="spellEnd"/>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5</w:t>
      </w:r>
      <w:r w:rsidRPr="00312ED6">
        <w:rPr>
          <w:rFonts w:ascii="Book Antiqua" w:eastAsia="宋体" w:hAnsi="Book Antiqua" w:cs="宋体"/>
          <w:kern w:val="0"/>
          <w:sz w:val="24"/>
          <w:szCs w:val="24"/>
        </w:rPr>
        <w:t>: 11452-11463 [PMID: 25360516]</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60 </w:t>
      </w:r>
      <w:r w:rsidRPr="00312ED6">
        <w:rPr>
          <w:rFonts w:ascii="Book Antiqua" w:eastAsia="宋体" w:hAnsi="Book Antiqua" w:cs="宋体"/>
          <w:b/>
          <w:bCs/>
          <w:kern w:val="0"/>
          <w:sz w:val="24"/>
          <w:szCs w:val="24"/>
        </w:rPr>
        <w:t>Syed DN</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Lall</w:t>
      </w:r>
      <w:proofErr w:type="spellEnd"/>
      <w:r w:rsidRPr="00312ED6">
        <w:rPr>
          <w:rFonts w:ascii="Book Antiqua" w:eastAsia="宋体" w:hAnsi="Book Antiqua" w:cs="宋体"/>
          <w:kern w:val="0"/>
          <w:sz w:val="24"/>
          <w:szCs w:val="24"/>
        </w:rPr>
        <w:t xml:space="preserve"> RK, </w:t>
      </w:r>
      <w:proofErr w:type="spellStart"/>
      <w:r w:rsidRPr="00312ED6">
        <w:rPr>
          <w:rFonts w:ascii="Book Antiqua" w:eastAsia="宋体" w:hAnsi="Book Antiqua" w:cs="宋体"/>
          <w:kern w:val="0"/>
          <w:sz w:val="24"/>
          <w:szCs w:val="24"/>
        </w:rPr>
        <w:t>Chamcheu</w:t>
      </w:r>
      <w:proofErr w:type="spellEnd"/>
      <w:r w:rsidRPr="00312ED6">
        <w:rPr>
          <w:rFonts w:ascii="Book Antiqua" w:eastAsia="宋体" w:hAnsi="Book Antiqua" w:cs="宋体"/>
          <w:kern w:val="0"/>
          <w:sz w:val="24"/>
          <w:szCs w:val="24"/>
        </w:rPr>
        <w:t xml:space="preserve"> JC, </w:t>
      </w:r>
      <w:proofErr w:type="spellStart"/>
      <w:r w:rsidRPr="00312ED6">
        <w:rPr>
          <w:rFonts w:ascii="Book Antiqua" w:eastAsia="宋体" w:hAnsi="Book Antiqua" w:cs="宋体"/>
          <w:kern w:val="0"/>
          <w:sz w:val="24"/>
          <w:szCs w:val="24"/>
        </w:rPr>
        <w:t>Haidar</w:t>
      </w:r>
      <w:proofErr w:type="spellEnd"/>
      <w:r w:rsidRPr="00312ED6">
        <w:rPr>
          <w:rFonts w:ascii="Book Antiqua" w:eastAsia="宋体" w:hAnsi="Book Antiqua" w:cs="宋体"/>
          <w:kern w:val="0"/>
          <w:sz w:val="24"/>
          <w:szCs w:val="24"/>
        </w:rPr>
        <w:t xml:space="preserve"> O, </w:t>
      </w:r>
      <w:proofErr w:type="spellStart"/>
      <w:r w:rsidRPr="00312ED6">
        <w:rPr>
          <w:rFonts w:ascii="Book Antiqua" w:eastAsia="宋体" w:hAnsi="Book Antiqua" w:cs="宋体"/>
          <w:kern w:val="0"/>
          <w:sz w:val="24"/>
          <w:szCs w:val="24"/>
        </w:rPr>
        <w:t>Mukhtar</w:t>
      </w:r>
      <w:proofErr w:type="spellEnd"/>
      <w:r w:rsidRPr="00312ED6">
        <w:rPr>
          <w:rFonts w:ascii="Book Antiqua" w:eastAsia="宋体" w:hAnsi="Book Antiqua" w:cs="宋体"/>
          <w:kern w:val="0"/>
          <w:sz w:val="24"/>
          <w:szCs w:val="24"/>
        </w:rPr>
        <w:t xml:space="preserve"> H. Involvement of ER stress and activation of apoptotic pathways in </w:t>
      </w:r>
      <w:proofErr w:type="spellStart"/>
      <w:r w:rsidRPr="00312ED6">
        <w:rPr>
          <w:rFonts w:ascii="Book Antiqua" w:eastAsia="宋体" w:hAnsi="Book Antiqua" w:cs="宋体"/>
          <w:kern w:val="0"/>
          <w:sz w:val="24"/>
          <w:szCs w:val="24"/>
        </w:rPr>
        <w:t>fisetin</w:t>
      </w:r>
      <w:proofErr w:type="spellEnd"/>
      <w:r w:rsidRPr="00312ED6">
        <w:rPr>
          <w:rFonts w:ascii="Book Antiqua" w:eastAsia="宋体" w:hAnsi="Book Antiqua" w:cs="宋体"/>
          <w:kern w:val="0"/>
          <w:sz w:val="24"/>
          <w:szCs w:val="24"/>
        </w:rPr>
        <w:t xml:space="preserve"> induced cytotoxicity </w:t>
      </w:r>
      <w:r w:rsidRPr="00312ED6">
        <w:rPr>
          <w:rFonts w:ascii="Book Antiqua" w:eastAsia="宋体" w:hAnsi="Book Antiqua" w:cs="宋体"/>
          <w:kern w:val="0"/>
          <w:sz w:val="24"/>
          <w:szCs w:val="24"/>
        </w:rPr>
        <w:lastRenderedPageBreak/>
        <w:t xml:space="preserve">in human melanoma. </w:t>
      </w:r>
      <w:r w:rsidRPr="00312ED6">
        <w:rPr>
          <w:rFonts w:ascii="Book Antiqua" w:eastAsia="宋体" w:hAnsi="Book Antiqua" w:cs="宋体"/>
          <w:i/>
          <w:iCs/>
          <w:kern w:val="0"/>
          <w:sz w:val="24"/>
          <w:szCs w:val="24"/>
        </w:rPr>
        <w:t xml:space="preserve">Arch </w:t>
      </w:r>
      <w:proofErr w:type="spellStart"/>
      <w:r w:rsidRPr="00312ED6">
        <w:rPr>
          <w:rFonts w:ascii="Book Antiqua" w:eastAsia="宋体" w:hAnsi="Book Antiqua" w:cs="宋体"/>
          <w:i/>
          <w:iCs/>
          <w:kern w:val="0"/>
          <w:sz w:val="24"/>
          <w:szCs w:val="24"/>
        </w:rPr>
        <w:t>Biochem</w:t>
      </w:r>
      <w:proofErr w:type="spellEnd"/>
      <w:r w:rsidRPr="00312ED6">
        <w:rPr>
          <w:rFonts w:ascii="Book Antiqua" w:eastAsia="宋体" w:hAnsi="Book Antiqua" w:cs="宋体"/>
          <w:i/>
          <w:iCs/>
          <w:kern w:val="0"/>
          <w:sz w:val="24"/>
          <w:szCs w:val="24"/>
        </w:rPr>
        <w:t xml:space="preserve"> </w:t>
      </w:r>
      <w:proofErr w:type="spellStart"/>
      <w:r w:rsidRPr="00312ED6">
        <w:rPr>
          <w:rFonts w:ascii="Book Antiqua" w:eastAsia="宋体" w:hAnsi="Book Antiqua" w:cs="宋体"/>
          <w:i/>
          <w:iCs/>
          <w:kern w:val="0"/>
          <w:sz w:val="24"/>
          <w:szCs w:val="24"/>
        </w:rPr>
        <w:t>Biophys</w:t>
      </w:r>
      <w:proofErr w:type="spellEnd"/>
      <w:r w:rsidRPr="00312ED6">
        <w:rPr>
          <w:rFonts w:ascii="Book Antiqua" w:eastAsia="宋体" w:hAnsi="Book Antiqua" w:cs="宋体"/>
          <w:kern w:val="0"/>
          <w:sz w:val="24"/>
          <w:szCs w:val="24"/>
        </w:rPr>
        <w:t xml:space="preserve"> 2014; </w:t>
      </w:r>
      <w:r w:rsidRPr="00312ED6">
        <w:rPr>
          <w:rFonts w:ascii="Book Antiqua" w:eastAsia="宋体" w:hAnsi="Book Antiqua" w:cs="宋体"/>
          <w:b/>
          <w:bCs/>
          <w:kern w:val="0"/>
          <w:sz w:val="24"/>
          <w:szCs w:val="24"/>
        </w:rPr>
        <w:t>563</w:t>
      </w:r>
      <w:r w:rsidRPr="00312ED6">
        <w:rPr>
          <w:rFonts w:ascii="Book Antiqua" w:eastAsia="宋体" w:hAnsi="Book Antiqua" w:cs="宋体"/>
          <w:kern w:val="0"/>
          <w:sz w:val="24"/>
          <w:szCs w:val="24"/>
        </w:rPr>
        <w:t>: 108-117 [PMID: 25016296 DOI: 10.1016/j.abb.2014.06.034]</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61 </w:t>
      </w:r>
      <w:r w:rsidRPr="00312ED6">
        <w:rPr>
          <w:rFonts w:ascii="Book Antiqua" w:eastAsia="宋体" w:hAnsi="Book Antiqua" w:cs="宋体"/>
          <w:b/>
          <w:bCs/>
          <w:kern w:val="0"/>
          <w:sz w:val="24"/>
          <w:szCs w:val="24"/>
        </w:rPr>
        <w:t>Liu R</w:t>
      </w:r>
      <w:r w:rsidRPr="00312ED6">
        <w:rPr>
          <w:rFonts w:ascii="Book Antiqua" w:eastAsia="宋体" w:hAnsi="Book Antiqua" w:cs="宋体"/>
          <w:kern w:val="0"/>
          <w:sz w:val="24"/>
          <w:szCs w:val="24"/>
        </w:rPr>
        <w:t xml:space="preserve">, Li X, Gao W, Zhou Y, Wey S, </w:t>
      </w:r>
      <w:proofErr w:type="spellStart"/>
      <w:r w:rsidRPr="00312ED6">
        <w:rPr>
          <w:rFonts w:ascii="Book Antiqua" w:eastAsia="宋体" w:hAnsi="Book Antiqua" w:cs="宋体"/>
          <w:kern w:val="0"/>
          <w:sz w:val="24"/>
          <w:szCs w:val="24"/>
        </w:rPr>
        <w:t>Mitra</w:t>
      </w:r>
      <w:proofErr w:type="spellEnd"/>
      <w:r w:rsidRPr="00312ED6">
        <w:rPr>
          <w:rFonts w:ascii="Book Antiqua" w:eastAsia="宋体" w:hAnsi="Book Antiqua" w:cs="宋体"/>
          <w:kern w:val="0"/>
          <w:sz w:val="24"/>
          <w:szCs w:val="24"/>
        </w:rPr>
        <w:t xml:space="preserve"> SK, </w:t>
      </w:r>
      <w:proofErr w:type="spellStart"/>
      <w:r w:rsidRPr="00312ED6">
        <w:rPr>
          <w:rFonts w:ascii="Book Antiqua" w:eastAsia="宋体" w:hAnsi="Book Antiqua" w:cs="宋体"/>
          <w:kern w:val="0"/>
          <w:sz w:val="24"/>
          <w:szCs w:val="24"/>
        </w:rPr>
        <w:t>Krasnoperov</w:t>
      </w:r>
      <w:proofErr w:type="spellEnd"/>
      <w:r w:rsidRPr="00312ED6">
        <w:rPr>
          <w:rFonts w:ascii="Book Antiqua" w:eastAsia="宋体" w:hAnsi="Book Antiqua" w:cs="宋体"/>
          <w:kern w:val="0"/>
          <w:sz w:val="24"/>
          <w:szCs w:val="24"/>
        </w:rPr>
        <w:t xml:space="preserve"> V, Dong D, Liu S, Li D, Zhu G, Louie S, Conti PS, Li Z, Lee AS, Gill PS. Monoclonal antibody against cell surface GRP78 as a novel agent in suppressing PI3K/AKT signaling, tumor growth, and metastasis. </w:t>
      </w:r>
      <w:proofErr w:type="spellStart"/>
      <w:r w:rsidRPr="00312ED6">
        <w:rPr>
          <w:rFonts w:ascii="Book Antiqua" w:eastAsia="宋体" w:hAnsi="Book Antiqua" w:cs="宋体"/>
          <w:i/>
          <w:iCs/>
          <w:kern w:val="0"/>
          <w:sz w:val="24"/>
          <w:szCs w:val="24"/>
        </w:rPr>
        <w:t>Clin</w:t>
      </w:r>
      <w:proofErr w:type="spellEnd"/>
      <w:r w:rsidRPr="00312ED6">
        <w:rPr>
          <w:rFonts w:ascii="Book Antiqua" w:eastAsia="宋体" w:hAnsi="Book Antiqua" w:cs="宋体"/>
          <w:i/>
          <w:iCs/>
          <w:kern w:val="0"/>
          <w:sz w:val="24"/>
          <w:szCs w:val="24"/>
        </w:rPr>
        <w:t xml:space="preserve"> Cancer Res</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19</w:t>
      </w:r>
      <w:r w:rsidRPr="00312ED6">
        <w:rPr>
          <w:rFonts w:ascii="Book Antiqua" w:eastAsia="宋体" w:hAnsi="Book Antiqua" w:cs="宋体"/>
          <w:kern w:val="0"/>
          <w:sz w:val="24"/>
          <w:szCs w:val="24"/>
        </w:rPr>
        <w:t>: 6802-6811 [PMID: 24048331 DOI: 10.1158/1078-0432.CCR-13-1106]</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62 </w:t>
      </w:r>
      <w:r w:rsidRPr="00312ED6">
        <w:rPr>
          <w:rFonts w:ascii="Book Antiqua" w:eastAsia="宋体" w:hAnsi="Book Antiqua" w:cs="宋体"/>
          <w:b/>
          <w:bCs/>
          <w:kern w:val="0"/>
          <w:sz w:val="24"/>
          <w:szCs w:val="24"/>
        </w:rPr>
        <w:t>Miao YR</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Eckhardt</w:t>
      </w:r>
      <w:proofErr w:type="spellEnd"/>
      <w:r w:rsidRPr="00312ED6">
        <w:rPr>
          <w:rFonts w:ascii="Book Antiqua" w:eastAsia="宋体" w:hAnsi="Book Antiqua" w:cs="宋体"/>
          <w:kern w:val="0"/>
          <w:sz w:val="24"/>
          <w:szCs w:val="24"/>
        </w:rPr>
        <w:t xml:space="preserve"> BL, Cao Y, </w:t>
      </w:r>
      <w:proofErr w:type="spellStart"/>
      <w:r w:rsidRPr="00312ED6">
        <w:rPr>
          <w:rFonts w:ascii="Book Antiqua" w:eastAsia="宋体" w:hAnsi="Book Antiqua" w:cs="宋体"/>
          <w:kern w:val="0"/>
          <w:sz w:val="24"/>
          <w:szCs w:val="24"/>
        </w:rPr>
        <w:t>Pasqualini</w:t>
      </w:r>
      <w:proofErr w:type="spellEnd"/>
      <w:r w:rsidRPr="00312ED6">
        <w:rPr>
          <w:rFonts w:ascii="Book Antiqua" w:eastAsia="宋体" w:hAnsi="Book Antiqua" w:cs="宋体"/>
          <w:kern w:val="0"/>
          <w:sz w:val="24"/>
          <w:szCs w:val="24"/>
        </w:rPr>
        <w:t xml:space="preserve"> R, </w:t>
      </w:r>
      <w:proofErr w:type="spellStart"/>
      <w:r w:rsidRPr="00312ED6">
        <w:rPr>
          <w:rFonts w:ascii="Book Antiqua" w:eastAsia="宋体" w:hAnsi="Book Antiqua" w:cs="宋体"/>
          <w:kern w:val="0"/>
          <w:sz w:val="24"/>
          <w:szCs w:val="24"/>
        </w:rPr>
        <w:t>Argani</w:t>
      </w:r>
      <w:proofErr w:type="spellEnd"/>
      <w:r w:rsidRPr="00312ED6">
        <w:rPr>
          <w:rFonts w:ascii="Book Antiqua" w:eastAsia="宋体" w:hAnsi="Book Antiqua" w:cs="宋体"/>
          <w:kern w:val="0"/>
          <w:sz w:val="24"/>
          <w:szCs w:val="24"/>
        </w:rPr>
        <w:t xml:space="preserve"> P, </w:t>
      </w:r>
      <w:proofErr w:type="spellStart"/>
      <w:r w:rsidRPr="00312ED6">
        <w:rPr>
          <w:rFonts w:ascii="Book Antiqua" w:eastAsia="宋体" w:hAnsi="Book Antiqua" w:cs="宋体"/>
          <w:kern w:val="0"/>
          <w:sz w:val="24"/>
          <w:szCs w:val="24"/>
        </w:rPr>
        <w:t>Arap</w:t>
      </w:r>
      <w:proofErr w:type="spellEnd"/>
      <w:r w:rsidRPr="00312ED6">
        <w:rPr>
          <w:rFonts w:ascii="Book Antiqua" w:eastAsia="宋体" w:hAnsi="Book Antiqua" w:cs="宋体"/>
          <w:kern w:val="0"/>
          <w:sz w:val="24"/>
          <w:szCs w:val="24"/>
        </w:rPr>
        <w:t xml:space="preserve"> W, Ramsay RG, Anderson RL. Inhibition of established </w:t>
      </w:r>
      <w:proofErr w:type="spellStart"/>
      <w:r w:rsidRPr="00312ED6">
        <w:rPr>
          <w:rFonts w:ascii="Book Antiqua" w:eastAsia="宋体" w:hAnsi="Book Antiqua" w:cs="宋体"/>
          <w:kern w:val="0"/>
          <w:sz w:val="24"/>
          <w:szCs w:val="24"/>
        </w:rPr>
        <w:t>micrometastases</w:t>
      </w:r>
      <w:proofErr w:type="spellEnd"/>
      <w:r w:rsidRPr="00312ED6">
        <w:rPr>
          <w:rFonts w:ascii="Book Antiqua" w:eastAsia="宋体" w:hAnsi="Book Antiqua" w:cs="宋体"/>
          <w:kern w:val="0"/>
          <w:sz w:val="24"/>
          <w:szCs w:val="24"/>
        </w:rPr>
        <w:t xml:space="preserve"> by targeted drug delivery via cell surface-associated GRP78. </w:t>
      </w:r>
      <w:proofErr w:type="spellStart"/>
      <w:r w:rsidRPr="00312ED6">
        <w:rPr>
          <w:rFonts w:ascii="Book Antiqua" w:eastAsia="宋体" w:hAnsi="Book Antiqua" w:cs="宋体"/>
          <w:i/>
          <w:iCs/>
          <w:kern w:val="0"/>
          <w:sz w:val="24"/>
          <w:szCs w:val="24"/>
        </w:rPr>
        <w:t>Clin</w:t>
      </w:r>
      <w:proofErr w:type="spellEnd"/>
      <w:r w:rsidRPr="00312ED6">
        <w:rPr>
          <w:rFonts w:ascii="Book Antiqua" w:eastAsia="宋体" w:hAnsi="Book Antiqua" w:cs="宋体"/>
          <w:i/>
          <w:iCs/>
          <w:kern w:val="0"/>
          <w:sz w:val="24"/>
          <w:szCs w:val="24"/>
        </w:rPr>
        <w:t xml:space="preserve"> Cancer Res</w:t>
      </w:r>
      <w:r w:rsidRPr="00312ED6">
        <w:rPr>
          <w:rFonts w:ascii="Book Antiqua" w:eastAsia="宋体" w:hAnsi="Book Antiqua" w:cs="宋体"/>
          <w:kern w:val="0"/>
          <w:sz w:val="24"/>
          <w:szCs w:val="24"/>
        </w:rPr>
        <w:t xml:space="preserve"> 2013; </w:t>
      </w:r>
      <w:r w:rsidRPr="00312ED6">
        <w:rPr>
          <w:rFonts w:ascii="Book Antiqua" w:eastAsia="宋体" w:hAnsi="Book Antiqua" w:cs="宋体"/>
          <w:b/>
          <w:bCs/>
          <w:kern w:val="0"/>
          <w:sz w:val="24"/>
          <w:szCs w:val="24"/>
        </w:rPr>
        <w:t>19</w:t>
      </w:r>
      <w:r w:rsidRPr="00312ED6">
        <w:rPr>
          <w:rFonts w:ascii="Book Antiqua" w:eastAsia="宋体" w:hAnsi="Book Antiqua" w:cs="宋体"/>
          <w:kern w:val="0"/>
          <w:sz w:val="24"/>
          <w:szCs w:val="24"/>
        </w:rPr>
        <w:t>: 2107-2116 [PMID: 23470966 DOI: 10.1158/1078-0432.CCR-12-2991]</w:t>
      </w: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63 </w:t>
      </w:r>
      <w:proofErr w:type="spellStart"/>
      <w:r w:rsidRPr="00312ED6">
        <w:rPr>
          <w:rFonts w:ascii="Book Antiqua" w:eastAsia="宋体" w:hAnsi="Book Antiqua" w:cs="宋体"/>
          <w:b/>
          <w:bCs/>
          <w:kern w:val="0"/>
          <w:sz w:val="24"/>
          <w:szCs w:val="24"/>
        </w:rPr>
        <w:t>Maddalo</w:t>
      </w:r>
      <w:proofErr w:type="spellEnd"/>
      <w:r w:rsidRPr="00312ED6">
        <w:rPr>
          <w:rFonts w:ascii="Book Antiqua" w:eastAsia="宋体" w:hAnsi="Book Antiqua" w:cs="宋体"/>
          <w:b/>
          <w:bCs/>
          <w:kern w:val="0"/>
          <w:sz w:val="24"/>
          <w:szCs w:val="24"/>
        </w:rPr>
        <w:t xml:space="preserve"> D</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Neeb</w:t>
      </w:r>
      <w:proofErr w:type="spellEnd"/>
      <w:r w:rsidRPr="00312ED6">
        <w:rPr>
          <w:rFonts w:ascii="Book Antiqua" w:eastAsia="宋体" w:hAnsi="Book Antiqua" w:cs="宋体"/>
          <w:kern w:val="0"/>
          <w:sz w:val="24"/>
          <w:szCs w:val="24"/>
        </w:rPr>
        <w:t xml:space="preserve"> A, </w:t>
      </w:r>
      <w:proofErr w:type="spellStart"/>
      <w:r w:rsidRPr="00312ED6">
        <w:rPr>
          <w:rFonts w:ascii="Book Antiqua" w:eastAsia="宋体" w:hAnsi="Book Antiqua" w:cs="宋体"/>
          <w:kern w:val="0"/>
          <w:sz w:val="24"/>
          <w:szCs w:val="24"/>
        </w:rPr>
        <w:t>Jehle</w:t>
      </w:r>
      <w:proofErr w:type="spellEnd"/>
      <w:r w:rsidRPr="00312ED6">
        <w:rPr>
          <w:rFonts w:ascii="Book Antiqua" w:eastAsia="宋体" w:hAnsi="Book Antiqua" w:cs="宋体"/>
          <w:kern w:val="0"/>
          <w:sz w:val="24"/>
          <w:szCs w:val="24"/>
        </w:rPr>
        <w:t xml:space="preserve"> K, Schmitz K, </w:t>
      </w:r>
      <w:proofErr w:type="spellStart"/>
      <w:r w:rsidRPr="00312ED6">
        <w:rPr>
          <w:rFonts w:ascii="Book Antiqua" w:eastAsia="宋体" w:hAnsi="Book Antiqua" w:cs="宋体"/>
          <w:kern w:val="0"/>
          <w:sz w:val="24"/>
          <w:szCs w:val="24"/>
        </w:rPr>
        <w:t>Muhle-Goll</w:t>
      </w:r>
      <w:proofErr w:type="spellEnd"/>
      <w:r w:rsidRPr="00312ED6">
        <w:rPr>
          <w:rFonts w:ascii="Book Antiqua" w:eastAsia="宋体" w:hAnsi="Book Antiqua" w:cs="宋体"/>
          <w:kern w:val="0"/>
          <w:sz w:val="24"/>
          <w:szCs w:val="24"/>
        </w:rPr>
        <w:t xml:space="preserve"> C, </w:t>
      </w:r>
      <w:proofErr w:type="spellStart"/>
      <w:r w:rsidRPr="00312ED6">
        <w:rPr>
          <w:rFonts w:ascii="Book Antiqua" w:eastAsia="宋体" w:hAnsi="Book Antiqua" w:cs="宋体"/>
          <w:kern w:val="0"/>
          <w:sz w:val="24"/>
          <w:szCs w:val="24"/>
        </w:rPr>
        <w:t>Shatkina</w:t>
      </w:r>
      <w:proofErr w:type="spellEnd"/>
      <w:r w:rsidRPr="00312ED6">
        <w:rPr>
          <w:rFonts w:ascii="Book Antiqua" w:eastAsia="宋体" w:hAnsi="Book Antiqua" w:cs="宋体"/>
          <w:kern w:val="0"/>
          <w:sz w:val="24"/>
          <w:szCs w:val="24"/>
        </w:rPr>
        <w:t xml:space="preserve"> L, Walther TV, </w:t>
      </w:r>
      <w:proofErr w:type="spellStart"/>
      <w:r w:rsidRPr="00312ED6">
        <w:rPr>
          <w:rFonts w:ascii="Book Antiqua" w:eastAsia="宋体" w:hAnsi="Book Antiqua" w:cs="宋体"/>
          <w:kern w:val="0"/>
          <w:sz w:val="24"/>
          <w:szCs w:val="24"/>
        </w:rPr>
        <w:t>Bruchmann</w:t>
      </w:r>
      <w:proofErr w:type="spellEnd"/>
      <w:r w:rsidRPr="00312ED6">
        <w:rPr>
          <w:rFonts w:ascii="Book Antiqua" w:eastAsia="宋体" w:hAnsi="Book Antiqua" w:cs="宋体"/>
          <w:kern w:val="0"/>
          <w:sz w:val="24"/>
          <w:szCs w:val="24"/>
        </w:rPr>
        <w:t xml:space="preserve"> A, Gopal SM, Wenzel W, Ulrich AS, Cato AC. A </w:t>
      </w:r>
      <w:proofErr w:type="spellStart"/>
      <w:r w:rsidRPr="00312ED6">
        <w:rPr>
          <w:rFonts w:ascii="Book Antiqua" w:eastAsia="宋体" w:hAnsi="Book Antiqua" w:cs="宋体"/>
          <w:kern w:val="0"/>
          <w:sz w:val="24"/>
          <w:szCs w:val="24"/>
        </w:rPr>
        <w:t>peptidic</w:t>
      </w:r>
      <w:proofErr w:type="spellEnd"/>
      <w:r w:rsidRPr="00312ED6">
        <w:rPr>
          <w:rFonts w:ascii="Book Antiqua" w:eastAsia="宋体" w:hAnsi="Book Antiqua" w:cs="宋体"/>
          <w:kern w:val="0"/>
          <w:sz w:val="24"/>
          <w:szCs w:val="24"/>
        </w:rPr>
        <w:t xml:space="preserve"> unconjugated GRP78/</w:t>
      </w:r>
      <w:proofErr w:type="spellStart"/>
      <w:r w:rsidRPr="00312ED6">
        <w:rPr>
          <w:rFonts w:ascii="Book Antiqua" w:eastAsia="宋体" w:hAnsi="Book Antiqua" w:cs="宋体"/>
          <w:kern w:val="0"/>
          <w:sz w:val="24"/>
          <w:szCs w:val="24"/>
        </w:rPr>
        <w:t>BiP</w:t>
      </w:r>
      <w:proofErr w:type="spellEnd"/>
      <w:r w:rsidRPr="00312ED6">
        <w:rPr>
          <w:rFonts w:ascii="Book Antiqua" w:eastAsia="宋体" w:hAnsi="Book Antiqua" w:cs="宋体"/>
          <w:kern w:val="0"/>
          <w:sz w:val="24"/>
          <w:szCs w:val="24"/>
        </w:rPr>
        <w:t xml:space="preserve"> ligand modulates the unfolded protein response and induces prostate cancer cell death. </w:t>
      </w:r>
      <w:proofErr w:type="spellStart"/>
      <w:r w:rsidRPr="00312ED6">
        <w:rPr>
          <w:rFonts w:ascii="Book Antiqua" w:eastAsia="宋体" w:hAnsi="Book Antiqua" w:cs="宋体"/>
          <w:i/>
          <w:iCs/>
          <w:kern w:val="0"/>
          <w:sz w:val="24"/>
          <w:szCs w:val="24"/>
        </w:rPr>
        <w:t>PLoS</w:t>
      </w:r>
      <w:proofErr w:type="spellEnd"/>
      <w:r w:rsidRPr="00312ED6">
        <w:rPr>
          <w:rFonts w:ascii="Book Antiqua" w:eastAsia="宋体" w:hAnsi="Book Antiqua" w:cs="宋体"/>
          <w:i/>
          <w:iCs/>
          <w:kern w:val="0"/>
          <w:sz w:val="24"/>
          <w:szCs w:val="24"/>
        </w:rPr>
        <w:t xml:space="preserve"> One</w:t>
      </w:r>
      <w:r w:rsidRPr="00312ED6">
        <w:rPr>
          <w:rFonts w:ascii="Book Antiqua" w:eastAsia="宋体" w:hAnsi="Book Antiqua" w:cs="宋体"/>
          <w:kern w:val="0"/>
          <w:sz w:val="24"/>
          <w:szCs w:val="24"/>
        </w:rPr>
        <w:t xml:space="preserve"> 2012; </w:t>
      </w:r>
      <w:r w:rsidRPr="00312ED6">
        <w:rPr>
          <w:rFonts w:ascii="Book Antiqua" w:eastAsia="宋体" w:hAnsi="Book Antiqua" w:cs="宋体"/>
          <w:b/>
          <w:bCs/>
          <w:kern w:val="0"/>
          <w:sz w:val="24"/>
          <w:szCs w:val="24"/>
        </w:rPr>
        <w:t>7</w:t>
      </w:r>
      <w:r w:rsidRPr="00312ED6">
        <w:rPr>
          <w:rFonts w:ascii="Book Antiqua" w:eastAsia="宋体" w:hAnsi="Book Antiqua" w:cs="宋体"/>
          <w:kern w:val="0"/>
          <w:sz w:val="24"/>
          <w:szCs w:val="24"/>
        </w:rPr>
        <w:t>: e45690 [PMID: 23049684 DOI: 10.1371/journal.pone.0045690]</w:t>
      </w:r>
    </w:p>
    <w:p w:rsidR="00CF3A25" w:rsidRDefault="00CF3A25" w:rsidP="00CF3A25">
      <w:pPr>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t xml:space="preserve">64 </w:t>
      </w:r>
      <w:proofErr w:type="spellStart"/>
      <w:r w:rsidRPr="00312ED6">
        <w:rPr>
          <w:rFonts w:ascii="Book Antiqua" w:eastAsia="宋体" w:hAnsi="Book Antiqua" w:cs="宋体"/>
          <w:b/>
          <w:bCs/>
          <w:kern w:val="0"/>
          <w:sz w:val="24"/>
          <w:szCs w:val="24"/>
        </w:rPr>
        <w:t>Rauschert</w:t>
      </w:r>
      <w:proofErr w:type="spellEnd"/>
      <w:r w:rsidRPr="00312ED6">
        <w:rPr>
          <w:rFonts w:ascii="Book Antiqua" w:eastAsia="宋体" w:hAnsi="Book Antiqua" w:cs="宋体"/>
          <w:b/>
          <w:bCs/>
          <w:kern w:val="0"/>
          <w:sz w:val="24"/>
          <w:szCs w:val="24"/>
        </w:rPr>
        <w:t xml:space="preserve"> N</w:t>
      </w:r>
      <w:r w:rsidRPr="00312ED6">
        <w:rPr>
          <w:rFonts w:ascii="Book Antiqua" w:eastAsia="宋体" w:hAnsi="Book Antiqua" w:cs="宋体"/>
          <w:kern w:val="0"/>
          <w:sz w:val="24"/>
          <w:szCs w:val="24"/>
        </w:rPr>
        <w:t xml:space="preserve">, </w:t>
      </w:r>
      <w:proofErr w:type="spellStart"/>
      <w:r w:rsidRPr="00312ED6">
        <w:rPr>
          <w:rFonts w:ascii="Book Antiqua" w:eastAsia="宋体" w:hAnsi="Book Antiqua" w:cs="宋体"/>
          <w:kern w:val="0"/>
          <w:sz w:val="24"/>
          <w:szCs w:val="24"/>
        </w:rPr>
        <w:t>Brändlein</w:t>
      </w:r>
      <w:proofErr w:type="spellEnd"/>
      <w:r w:rsidRPr="00312ED6">
        <w:rPr>
          <w:rFonts w:ascii="Book Antiqua" w:eastAsia="宋体" w:hAnsi="Book Antiqua" w:cs="宋体"/>
          <w:kern w:val="0"/>
          <w:sz w:val="24"/>
          <w:szCs w:val="24"/>
        </w:rPr>
        <w:t xml:space="preserve"> S, </w:t>
      </w:r>
      <w:proofErr w:type="spellStart"/>
      <w:r w:rsidRPr="00312ED6">
        <w:rPr>
          <w:rFonts w:ascii="Book Antiqua" w:eastAsia="宋体" w:hAnsi="Book Antiqua" w:cs="宋体"/>
          <w:kern w:val="0"/>
          <w:sz w:val="24"/>
          <w:szCs w:val="24"/>
        </w:rPr>
        <w:t>Holzinger</w:t>
      </w:r>
      <w:proofErr w:type="spellEnd"/>
      <w:r w:rsidRPr="00312ED6">
        <w:rPr>
          <w:rFonts w:ascii="Book Antiqua" w:eastAsia="宋体" w:hAnsi="Book Antiqua" w:cs="宋体"/>
          <w:kern w:val="0"/>
          <w:sz w:val="24"/>
          <w:szCs w:val="24"/>
        </w:rPr>
        <w:t xml:space="preserve"> E, Hensel F, Müller-</w:t>
      </w:r>
      <w:proofErr w:type="spellStart"/>
      <w:r w:rsidRPr="00312ED6">
        <w:rPr>
          <w:rFonts w:ascii="Book Antiqua" w:eastAsia="宋体" w:hAnsi="Book Antiqua" w:cs="宋体"/>
          <w:kern w:val="0"/>
          <w:sz w:val="24"/>
          <w:szCs w:val="24"/>
        </w:rPr>
        <w:t>Hermelink</w:t>
      </w:r>
      <w:proofErr w:type="spellEnd"/>
      <w:r w:rsidRPr="00312ED6">
        <w:rPr>
          <w:rFonts w:ascii="Book Antiqua" w:eastAsia="宋体" w:hAnsi="Book Antiqua" w:cs="宋体"/>
          <w:kern w:val="0"/>
          <w:sz w:val="24"/>
          <w:szCs w:val="24"/>
        </w:rPr>
        <w:t xml:space="preserve"> HK, </w:t>
      </w:r>
      <w:proofErr w:type="spellStart"/>
      <w:r w:rsidRPr="00312ED6">
        <w:rPr>
          <w:rFonts w:ascii="Book Antiqua" w:eastAsia="宋体" w:hAnsi="Book Antiqua" w:cs="宋体"/>
          <w:kern w:val="0"/>
          <w:sz w:val="24"/>
          <w:szCs w:val="24"/>
        </w:rPr>
        <w:t>Vollmers</w:t>
      </w:r>
      <w:proofErr w:type="spellEnd"/>
      <w:r w:rsidRPr="00312ED6">
        <w:rPr>
          <w:rFonts w:ascii="Book Antiqua" w:eastAsia="宋体" w:hAnsi="Book Antiqua" w:cs="宋体"/>
          <w:kern w:val="0"/>
          <w:sz w:val="24"/>
          <w:szCs w:val="24"/>
        </w:rPr>
        <w:t xml:space="preserve"> HP. </w:t>
      </w:r>
      <w:proofErr w:type="gramStart"/>
      <w:r w:rsidRPr="00312ED6">
        <w:rPr>
          <w:rFonts w:ascii="Book Antiqua" w:eastAsia="宋体" w:hAnsi="Book Antiqua" w:cs="宋体"/>
          <w:kern w:val="0"/>
          <w:sz w:val="24"/>
          <w:szCs w:val="24"/>
        </w:rPr>
        <w:t>A new tumor-specific variant of GRP78 as target for antibody-based therapy.</w:t>
      </w:r>
      <w:proofErr w:type="gramEnd"/>
      <w:r w:rsidRPr="00312ED6">
        <w:rPr>
          <w:rFonts w:ascii="Book Antiqua" w:eastAsia="宋体" w:hAnsi="Book Antiqua" w:cs="宋体"/>
          <w:kern w:val="0"/>
          <w:sz w:val="24"/>
          <w:szCs w:val="24"/>
        </w:rPr>
        <w:t xml:space="preserve"> </w:t>
      </w:r>
      <w:r w:rsidRPr="00312ED6">
        <w:rPr>
          <w:rFonts w:ascii="Book Antiqua" w:eastAsia="宋体" w:hAnsi="Book Antiqua" w:cs="宋体"/>
          <w:i/>
          <w:iCs/>
          <w:kern w:val="0"/>
          <w:sz w:val="24"/>
          <w:szCs w:val="24"/>
        </w:rPr>
        <w:t>Lab Invest</w:t>
      </w:r>
      <w:r w:rsidRPr="00312ED6">
        <w:rPr>
          <w:rFonts w:ascii="Book Antiqua" w:eastAsia="宋体" w:hAnsi="Book Antiqua" w:cs="宋体"/>
          <w:kern w:val="0"/>
          <w:sz w:val="24"/>
          <w:szCs w:val="24"/>
        </w:rPr>
        <w:t xml:space="preserve"> 2008; </w:t>
      </w:r>
      <w:r w:rsidRPr="00312ED6">
        <w:rPr>
          <w:rFonts w:ascii="Book Antiqua" w:eastAsia="宋体" w:hAnsi="Book Antiqua" w:cs="宋体"/>
          <w:b/>
          <w:bCs/>
          <w:kern w:val="0"/>
          <w:sz w:val="24"/>
          <w:szCs w:val="24"/>
        </w:rPr>
        <w:t>88</w:t>
      </w:r>
      <w:r w:rsidRPr="00312ED6">
        <w:rPr>
          <w:rFonts w:ascii="Book Antiqua" w:eastAsia="宋体" w:hAnsi="Book Antiqua" w:cs="宋体"/>
          <w:kern w:val="0"/>
          <w:sz w:val="24"/>
          <w:szCs w:val="24"/>
        </w:rPr>
        <w:t>: 375-386 [PMID: 18268478 DOI: 10.1038/labinvest.2008.2]</w:t>
      </w:r>
    </w:p>
    <w:p w:rsidR="00312ED6" w:rsidRDefault="00312ED6" w:rsidP="004C00FA">
      <w:pPr>
        <w:adjustRightInd w:val="0"/>
        <w:snapToGrid w:val="0"/>
        <w:spacing w:line="360" w:lineRule="auto"/>
        <w:jc w:val="right"/>
        <w:rPr>
          <w:rFonts w:ascii="Book Antiqua" w:eastAsia="宋体" w:hAnsi="Book Antiqua" w:cs="宋体"/>
          <w:kern w:val="0"/>
          <w:sz w:val="24"/>
          <w:szCs w:val="24"/>
        </w:rPr>
      </w:pPr>
    </w:p>
    <w:p w:rsidR="004C00FA" w:rsidRPr="00312ED6" w:rsidRDefault="004C00FA" w:rsidP="004C00FA">
      <w:pPr>
        <w:adjustRightInd w:val="0"/>
        <w:snapToGrid w:val="0"/>
        <w:spacing w:line="360" w:lineRule="auto"/>
        <w:jc w:val="right"/>
        <w:rPr>
          <w:rFonts w:ascii="Book Antiqua" w:hAnsi="Book Antiqua"/>
          <w:b/>
          <w:bCs/>
          <w:sz w:val="24"/>
          <w:szCs w:val="24"/>
          <w:lang w:val="en-GB"/>
        </w:rPr>
      </w:pPr>
      <w:r w:rsidRPr="00312ED6">
        <w:rPr>
          <w:rStyle w:val="Strong"/>
          <w:rFonts w:ascii="Book Antiqua" w:hAnsi="Book Antiqua" w:cs="Arial"/>
          <w:noProof/>
          <w:sz w:val="24"/>
          <w:szCs w:val="24"/>
          <w:lang w:val="en-GB"/>
        </w:rPr>
        <w:t>P-Reviewer:</w:t>
      </w:r>
      <w:r w:rsidRPr="00312ED6">
        <w:rPr>
          <w:rFonts w:ascii="Book Antiqua" w:hAnsi="Book Antiqua"/>
          <w:color w:val="000000"/>
          <w:sz w:val="24"/>
          <w:szCs w:val="24"/>
          <w:lang w:val="en-GB"/>
        </w:rPr>
        <w:t xml:space="preserve"> Hori T,</w:t>
      </w:r>
      <w:r w:rsidRPr="00312ED6">
        <w:rPr>
          <w:rFonts w:ascii="Book Antiqua" w:hAnsi="Book Antiqua"/>
          <w:sz w:val="24"/>
          <w:szCs w:val="24"/>
        </w:rPr>
        <w:t xml:space="preserve"> </w:t>
      </w:r>
      <w:r w:rsidRPr="00312ED6">
        <w:rPr>
          <w:rFonts w:ascii="Book Antiqua" w:hAnsi="Book Antiqua"/>
          <w:color w:val="000000"/>
          <w:sz w:val="24"/>
          <w:szCs w:val="24"/>
          <w:lang w:val="en-GB"/>
        </w:rPr>
        <w:t xml:space="preserve">Lai ZF, </w:t>
      </w:r>
      <w:proofErr w:type="spellStart"/>
      <w:r w:rsidRPr="00312ED6">
        <w:rPr>
          <w:rFonts w:ascii="Book Antiqua" w:hAnsi="Book Antiqua"/>
          <w:color w:val="000000"/>
          <w:sz w:val="24"/>
          <w:szCs w:val="24"/>
          <w:lang w:val="en-GB"/>
        </w:rPr>
        <w:t>Muntane</w:t>
      </w:r>
      <w:proofErr w:type="spellEnd"/>
      <w:r w:rsidRPr="00312ED6">
        <w:rPr>
          <w:rFonts w:ascii="Book Antiqua" w:hAnsi="Book Antiqua"/>
          <w:color w:val="000000"/>
          <w:sz w:val="24"/>
          <w:szCs w:val="24"/>
          <w:lang w:val="en-GB"/>
        </w:rPr>
        <w:t xml:space="preserve"> J, Munoz M </w:t>
      </w:r>
      <w:r w:rsidRPr="00312ED6">
        <w:rPr>
          <w:rFonts w:ascii="Book Antiqua" w:hAnsi="Book Antiqua"/>
          <w:b/>
          <w:bCs/>
          <w:sz w:val="24"/>
          <w:szCs w:val="24"/>
          <w:lang w:val="en-GB"/>
        </w:rPr>
        <w:t>S-Editor:</w:t>
      </w:r>
      <w:r w:rsidRPr="00312ED6">
        <w:rPr>
          <w:rFonts w:ascii="Book Antiqua" w:hAnsi="Book Antiqua"/>
          <w:bCs/>
          <w:sz w:val="24"/>
          <w:szCs w:val="24"/>
          <w:lang w:val="en-GB"/>
        </w:rPr>
        <w:t xml:space="preserve"> Tian YL</w:t>
      </w:r>
    </w:p>
    <w:p w:rsidR="004C00FA" w:rsidRPr="00312ED6" w:rsidRDefault="004C00FA" w:rsidP="004C00FA">
      <w:pPr>
        <w:adjustRightInd w:val="0"/>
        <w:snapToGrid w:val="0"/>
        <w:spacing w:line="360" w:lineRule="auto"/>
        <w:jc w:val="right"/>
        <w:rPr>
          <w:rFonts w:ascii="Book Antiqua" w:hAnsi="Book Antiqua"/>
          <w:bCs/>
          <w:sz w:val="24"/>
          <w:szCs w:val="24"/>
        </w:rPr>
      </w:pPr>
      <w:r w:rsidRPr="00312ED6">
        <w:rPr>
          <w:rFonts w:ascii="Book Antiqua" w:hAnsi="Book Antiqua"/>
          <w:b/>
          <w:bCs/>
          <w:sz w:val="24"/>
          <w:szCs w:val="24"/>
        </w:rPr>
        <w:t>L-Editor:   E-Editor:</w:t>
      </w:r>
    </w:p>
    <w:p w:rsidR="004C00FA" w:rsidRPr="00312ED6" w:rsidRDefault="004C00FA" w:rsidP="004C00FA">
      <w:pPr>
        <w:spacing w:line="360" w:lineRule="auto"/>
        <w:rPr>
          <w:rFonts w:ascii="Book Antiqua" w:eastAsia="宋体" w:hAnsi="Book Antiqua" w:cs="宋体"/>
          <w:kern w:val="0"/>
          <w:sz w:val="24"/>
          <w:szCs w:val="24"/>
        </w:rPr>
      </w:pPr>
    </w:p>
    <w:p w:rsidR="00CF3A25" w:rsidRPr="00312ED6" w:rsidRDefault="00CF3A25" w:rsidP="00CF3A25">
      <w:pPr>
        <w:widowControl/>
        <w:spacing w:line="360" w:lineRule="auto"/>
        <w:rPr>
          <w:rFonts w:ascii="Book Antiqua" w:eastAsia="宋体" w:hAnsi="Book Antiqua" w:cs="宋体"/>
          <w:kern w:val="0"/>
          <w:sz w:val="24"/>
          <w:szCs w:val="24"/>
        </w:rPr>
      </w:pPr>
      <w:r w:rsidRPr="00312ED6">
        <w:rPr>
          <w:rFonts w:ascii="Book Antiqua" w:eastAsia="宋体" w:hAnsi="Book Antiqua" w:cs="宋体"/>
          <w:kern w:val="0"/>
          <w:sz w:val="24"/>
          <w:szCs w:val="24"/>
        </w:rPr>
        <w:br w:type="page"/>
      </w:r>
    </w:p>
    <w:p w:rsidR="00CF3A25" w:rsidRPr="00312ED6" w:rsidRDefault="00CF3A25" w:rsidP="00CF3A25">
      <w:pPr>
        <w:shd w:val="clear" w:color="auto" w:fill="FFFFFF"/>
        <w:autoSpaceDE w:val="0"/>
        <w:autoSpaceDN w:val="0"/>
        <w:adjustRightInd w:val="0"/>
        <w:spacing w:line="360" w:lineRule="auto"/>
        <w:ind w:right="45"/>
        <w:rPr>
          <w:rFonts w:ascii="Book Antiqua" w:hAnsi="Book Antiqua" w:cs="Arial"/>
          <w:b/>
          <w:bCs/>
          <w:sz w:val="24"/>
          <w:szCs w:val="24"/>
        </w:rPr>
      </w:pPr>
      <w:r w:rsidRPr="00312ED6">
        <w:rPr>
          <w:rFonts w:ascii="Book Antiqua" w:hAnsi="Book Antiqua" w:cs="Arial"/>
          <w:b/>
          <w:bCs/>
          <w:noProof/>
          <w:sz w:val="24"/>
          <w:szCs w:val="24"/>
          <w:lang w:eastAsia="en-US"/>
        </w:rPr>
        <w:lastRenderedPageBreak/>
        <w:drawing>
          <wp:inline distT="0" distB="0" distL="0" distR="0" wp14:anchorId="4613994A" wp14:editId="78EC82B9">
            <wp:extent cx="4468269" cy="2536466"/>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071214.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3736" cy="2533893"/>
                    </a:xfrm>
                    <a:prstGeom prst="rect">
                      <a:avLst/>
                    </a:prstGeom>
                  </pic:spPr>
                </pic:pic>
              </a:graphicData>
            </a:graphic>
          </wp:inline>
        </w:drawing>
      </w:r>
    </w:p>
    <w:p w:rsidR="00CF3A25" w:rsidRPr="00312ED6" w:rsidRDefault="00CF3A25" w:rsidP="00CF3A25">
      <w:pPr>
        <w:shd w:val="clear" w:color="auto" w:fill="FFFFFF"/>
        <w:autoSpaceDE w:val="0"/>
        <w:autoSpaceDN w:val="0"/>
        <w:adjustRightInd w:val="0"/>
        <w:spacing w:line="360" w:lineRule="auto"/>
        <w:ind w:right="45"/>
        <w:rPr>
          <w:rFonts w:ascii="Book Antiqua" w:hAnsi="Book Antiqua" w:cs="Arial"/>
          <w:b/>
          <w:bCs/>
          <w:sz w:val="24"/>
          <w:szCs w:val="24"/>
        </w:rPr>
      </w:pPr>
      <w:r w:rsidRPr="00312ED6">
        <w:rPr>
          <w:rFonts w:ascii="Book Antiqua" w:hAnsi="Book Antiqua" w:cs="Arial"/>
          <w:b/>
          <w:bCs/>
          <w:sz w:val="24"/>
          <w:szCs w:val="24"/>
        </w:rPr>
        <w:t xml:space="preserve">Figure 1 Cell surface GRP78 survival and apoptotic pathways in the normal cells. </w:t>
      </w:r>
      <w:r w:rsidRPr="00312ED6">
        <w:rPr>
          <w:rFonts w:ascii="Book Antiqua" w:hAnsi="Book Antiqua" w:cs="Arial"/>
          <w:sz w:val="24"/>
          <w:szCs w:val="24"/>
        </w:rPr>
        <w:t xml:space="preserve">Hypoxia induced apoptosis is inhibited by </w:t>
      </w:r>
      <w:proofErr w:type="spellStart"/>
      <w:r w:rsidRPr="00312ED6">
        <w:rPr>
          <w:rFonts w:ascii="Book Antiqua" w:hAnsi="Book Antiqua" w:cs="Arial"/>
          <w:sz w:val="24"/>
          <w:szCs w:val="24"/>
        </w:rPr>
        <w:t>RoY</w:t>
      </w:r>
      <w:proofErr w:type="spellEnd"/>
      <w:r w:rsidRPr="00312ED6">
        <w:rPr>
          <w:rFonts w:ascii="Book Antiqua" w:hAnsi="Book Antiqua" w:cs="Arial"/>
          <w:sz w:val="24"/>
          <w:szCs w:val="24"/>
        </w:rPr>
        <w:t xml:space="preserve">/ADoPep1 peptide binding to cell surface GRP78. Peptide binding activates the PI3K pathway by </w:t>
      </w:r>
      <w:proofErr w:type="spellStart"/>
      <w:r w:rsidRPr="00312ED6">
        <w:rPr>
          <w:rFonts w:ascii="Book Antiqua" w:hAnsi="Book Antiqua" w:cs="Arial"/>
          <w:sz w:val="24"/>
          <w:szCs w:val="24"/>
        </w:rPr>
        <w:t>Akt</w:t>
      </w:r>
      <w:proofErr w:type="spellEnd"/>
      <w:r w:rsidRPr="00312ED6">
        <w:rPr>
          <w:rFonts w:ascii="Book Antiqua" w:hAnsi="Book Antiqua" w:cs="Arial"/>
          <w:sz w:val="24"/>
          <w:szCs w:val="24"/>
        </w:rPr>
        <w:t xml:space="preserve"> phosphorylation and the NEK pathway by ERK1/2 phosphorylation, inducing endothelial cell proliferation, migration and angiogenesis. On the other hand, peptide binding to cell surface GRP78 protects </w:t>
      </w:r>
      <w:proofErr w:type="spellStart"/>
      <w:r w:rsidRPr="00312ED6">
        <w:rPr>
          <w:rFonts w:ascii="Book Antiqua" w:hAnsi="Book Antiqua" w:cs="Arial"/>
          <w:sz w:val="24"/>
          <w:szCs w:val="24"/>
        </w:rPr>
        <w:t>cardiomyocytes</w:t>
      </w:r>
      <w:proofErr w:type="spellEnd"/>
      <w:r w:rsidRPr="00312ED6">
        <w:rPr>
          <w:rFonts w:ascii="Book Antiqua" w:hAnsi="Book Antiqua" w:cs="Arial"/>
          <w:sz w:val="24"/>
          <w:szCs w:val="24"/>
        </w:rPr>
        <w:t xml:space="preserve"> and neurons from hypoxia induced apoptosis by activation of the UPR arms. This anti-apoptotic mechanism is characterized by the inhibition of p38 phosphorylation, reduced cytochrome c release followed by a decrease in caspase 3/7 activity. </w:t>
      </w:r>
    </w:p>
    <w:p w:rsidR="00CF3A25" w:rsidRPr="00312ED6" w:rsidRDefault="00CF3A25" w:rsidP="00CF3A25">
      <w:pPr>
        <w:shd w:val="clear" w:color="auto" w:fill="FFFFFF"/>
        <w:autoSpaceDE w:val="0"/>
        <w:autoSpaceDN w:val="0"/>
        <w:adjustRightInd w:val="0"/>
        <w:spacing w:line="360" w:lineRule="auto"/>
        <w:ind w:left="720" w:right="43"/>
        <w:rPr>
          <w:rFonts w:ascii="Book Antiqua" w:eastAsia="Times-Roman" w:hAnsi="Book Antiqua" w:cs="Arial"/>
          <w:color w:val="231F20"/>
          <w:sz w:val="24"/>
          <w:szCs w:val="24"/>
        </w:rPr>
      </w:pPr>
    </w:p>
    <w:p w:rsidR="00CF3A25" w:rsidRPr="00312ED6" w:rsidRDefault="00CF3A25" w:rsidP="00CF3A25">
      <w:pPr>
        <w:shd w:val="clear" w:color="auto" w:fill="FFFFFF"/>
        <w:autoSpaceDE w:val="0"/>
        <w:autoSpaceDN w:val="0"/>
        <w:adjustRightInd w:val="0"/>
        <w:spacing w:line="360" w:lineRule="auto"/>
        <w:ind w:right="43"/>
        <w:rPr>
          <w:rFonts w:ascii="Book Antiqua" w:hAnsi="Book Antiqua" w:cs="Arial"/>
          <w:b/>
          <w:bCs/>
          <w:sz w:val="24"/>
          <w:szCs w:val="24"/>
        </w:rPr>
      </w:pPr>
      <w:r w:rsidRPr="00312ED6">
        <w:rPr>
          <w:rFonts w:ascii="Book Antiqua" w:hAnsi="Book Antiqua" w:cs="Arial"/>
          <w:b/>
          <w:bCs/>
          <w:sz w:val="24"/>
          <w:szCs w:val="24"/>
        </w:rPr>
        <w:br w:type="page"/>
      </w:r>
    </w:p>
    <w:p w:rsidR="00CF3A25" w:rsidRPr="00312ED6" w:rsidRDefault="00CF3A25" w:rsidP="00CF3A25">
      <w:pPr>
        <w:shd w:val="clear" w:color="auto" w:fill="FFFFFF"/>
        <w:autoSpaceDE w:val="0"/>
        <w:autoSpaceDN w:val="0"/>
        <w:adjustRightInd w:val="0"/>
        <w:spacing w:line="360" w:lineRule="auto"/>
        <w:ind w:right="43"/>
        <w:rPr>
          <w:rFonts w:ascii="Book Antiqua" w:hAnsi="Book Antiqua" w:cs="Arial"/>
          <w:b/>
          <w:bCs/>
          <w:sz w:val="24"/>
          <w:szCs w:val="24"/>
        </w:rPr>
      </w:pPr>
      <w:r w:rsidRPr="00312ED6">
        <w:rPr>
          <w:rFonts w:ascii="Book Antiqua" w:hAnsi="Book Antiqua" w:cs="Arial"/>
          <w:b/>
          <w:bCs/>
          <w:noProof/>
          <w:sz w:val="24"/>
          <w:szCs w:val="24"/>
          <w:lang w:eastAsia="en-US"/>
        </w:rPr>
        <w:lastRenderedPageBreak/>
        <w:drawing>
          <wp:inline distT="0" distB="0" distL="0" distR="0" wp14:anchorId="245FE10E" wp14:editId="0D499481">
            <wp:extent cx="4190337" cy="2625003"/>
            <wp:effectExtent l="0" t="0" r="127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071214.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0499" cy="2625105"/>
                    </a:xfrm>
                    <a:prstGeom prst="rect">
                      <a:avLst/>
                    </a:prstGeom>
                  </pic:spPr>
                </pic:pic>
              </a:graphicData>
            </a:graphic>
          </wp:inline>
        </w:drawing>
      </w:r>
    </w:p>
    <w:p w:rsidR="00CF3A25" w:rsidRPr="00312ED6" w:rsidRDefault="00CF3A25" w:rsidP="00CF3A25">
      <w:pPr>
        <w:shd w:val="clear" w:color="auto" w:fill="FFFFFF"/>
        <w:autoSpaceDE w:val="0"/>
        <w:autoSpaceDN w:val="0"/>
        <w:adjustRightInd w:val="0"/>
        <w:spacing w:line="360" w:lineRule="auto"/>
        <w:ind w:right="43"/>
        <w:rPr>
          <w:rFonts w:ascii="Book Antiqua" w:hAnsi="Book Antiqua" w:cs="Arial"/>
          <w:b/>
          <w:bCs/>
          <w:sz w:val="24"/>
          <w:szCs w:val="24"/>
        </w:rPr>
      </w:pPr>
      <w:r w:rsidRPr="00312ED6">
        <w:rPr>
          <w:rFonts w:ascii="Book Antiqua" w:hAnsi="Book Antiqua" w:cs="Arial"/>
          <w:b/>
          <w:bCs/>
          <w:sz w:val="24"/>
          <w:szCs w:val="24"/>
        </w:rPr>
        <w:t xml:space="preserve">Figure 2 Cell surface GRP78 survival and apoptotic pathways in the tumor cell. </w:t>
      </w:r>
      <w:r w:rsidRPr="00312ED6">
        <w:rPr>
          <w:rFonts w:ascii="Book Antiqua" w:hAnsi="Book Antiqua" w:cs="Arial"/>
          <w:sz w:val="24"/>
          <w:szCs w:val="24"/>
        </w:rPr>
        <w:t>Pharmacological induction of cell surface GRP78 induces apoptosis by</w:t>
      </w:r>
      <w:r w:rsidRPr="00312ED6">
        <w:rPr>
          <w:rFonts w:ascii="Book Antiqua" w:eastAsia="Times-Roman" w:hAnsi="Book Antiqua" w:cs="Arial"/>
          <w:color w:val="231F20"/>
          <w:sz w:val="24"/>
          <w:szCs w:val="24"/>
        </w:rPr>
        <w:t xml:space="preserve"> increase expression of CHOP/GADD153, a transcriptional target of both PERK and IRE (two of the 3 UPR sensors).</w:t>
      </w:r>
      <w:r w:rsidRPr="00312ED6">
        <w:rPr>
          <w:rFonts w:ascii="Book Antiqua" w:hAnsi="Book Antiqua" w:cs="Arial"/>
          <w:b/>
          <w:bCs/>
          <w:sz w:val="24"/>
          <w:szCs w:val="24"/>
          <w:lang w:val="en"/>
        </w:rPr>
        <w:t xml:space="preserve"> </w:t>
      </w:r>
      <w:r w:rsidRPr="00312ED6">
        <w:rPr>
          <w:rFonts w:ascii="Book Antiqua" w:hAnsi="Book Antiqua" w:cs="Arial"/>
          <w:sz w:val="24"/>
          <w:szCs w:val="24"/>
          <w:lang w:val="en"/>
        </w:rPr>
        <w:t xml:space="preserve">In parallel, doxorubicin and tunicamycin induced cytochrome c release </w:t>
      </w:r>
      <w:r w:rsidRPr="00312ED6">
        <w:rPr>
          <w:rFonts w:ascii="Book Antiqua" w:hAnsi="Book Antiqua" w:cs="Arial"/>
          <w:sz w:val="24"/>
          <w:szCs w:val="24"/>
        </w:rPr>
        <w:t xml:space="preserve">followed by the activation of caspase 3. </w:t>
      </w:r>
    </w:p>
    <w:p w:rsidR="00A5187C" w:rsidRPr="00312ED6" w:rsidRDefault="00A5187C" w:rsidP="00CF3A25">
      <w:pPr>
        <w:spacing w:line="360" w:lineRule="auto"/>
        <w:rPr>
          <w:rFonts w:ascii="Book Antiqua" w:hAnsi="Book Antiqua"/>
          <w:sz w:val="24"/>
          <w:szCs w:val="24"/>
        </w:rPr>
      </w:pPr>
    </w:p>
    <w:sectPr w:rsidR="00A5187C" w:rsidRPr="00312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F6" w:rsidRDefault="00306AF6" w:rsidP="00ED67E4">
      <w:r>
        <w:separator/>
      </w:r>
    </w:p>
  </w:endnote>
  <w:endnote w:type="continuationSeparator" w:id="0">
    <w:p w:rsidR="00306AF6" w:rsidRDefault="00306AF6" w:rsidP="00ED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F6" w:rsidRDefault="00306AF6" w:rsidP="00ED67E4">
      <w:r>
        <w:separator/>
      </w:r>
    </w:p>
  </w:footnote>
  <w:footnote w:type="continuationSeparator" w:id="0">
    <w:p w:rsidR="00306AF6" w:rsidRDefault="00306AF6" w:rsidP="00ED6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25"/>
    <w:rsid w:val="001A0AE0"/>
    <w:rsid w:val="001F5671"/>
    <w:rsid w:val="00306AF6"/>
    <w:rsid w:val="00312ED6"/>
    <w:rsid w:val="00386745"/>
    <w:rsid w:val="004C00FA"/>
    <w:rsid w:val="00856932"/>
    <w:rsid w:val="00882C02"/>
    <w:rsid w:val="008A6A63"/>
    <w:rsid w:val="009667F5"/>
    <w:rsid w:val="00A24A41"/>
    <w:rsid w:val="00A5187C"/>
    <w:rsid w:val="00BD3765"/>
    <w:rsid w:val="00CE4138"/>
    <w:rsid w:val="00CF3A25"/>
    <w:rsid w:val="00CF3F0D"/>
    <w:rsid w:val="00ED67E4"/>
    <w:rsid w:val="00EE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2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CF3A25"/>
    <w:rPr>
      <w:rFonts w:cs="Times New Roman"/>
    </w:rPr>
  </w:style>
  <w:style w:type="character" w:styleId="Hyperlink">
    <w:name w:val="Hyperlink"/>
    <w:uiPriority w:val="99"/>
    <w:rsid w:val="00CF3A25"/>
    <w:rPr>
      <w:color w:val="0000FF"/>
      <w:u w:val="single"/>
    </w:rPr>
  </w:style>
  <w:style w:type="paragraph" w:styleId="NormalWeb">
    <w:name w:val="Normal (Web)"/>
    <w:basedOn w:val="Normal"/>
    <w:uiPriority w:val="99"/>
    <w:rsid w:val="00CF3A25"/>
    <w:pPr>
      <w:widowControl/>
      <w:spacing w:before="100" w:beforeAutospacing="1" w:after="100" w:afterAutospacing="1"/>
      <w:jc w:val="left"/>
    </w:pPr>
    <w:rPr>
      <w:rFonts w:ascii="Times New Roman" w:eastAsia="宋体" w:hAnsi="Times New Roman" w:cs="Times New Roman"/>
      <w:kern w:val="0"/>
      <w:sz w:val="24"/>
      <w:szCs w:val="24"/>
      <w:lang w:eastAsia="en-US" w:bidi="he-IL"/>
    </w:rPr>
  </w:style>
  <w:style w:type="character" w:customStyle="1" w:styleId="apple-converted-space">
    <w:name w:val="apple-converted-space"/>
    <w:rsid w:val="00CF3A25"/>
  </w:style>
  <w:style w:type="paragraph" w:customStyle="1" w:styleId="ListParagraph1">
    <w:name w:val="List Paragraph1"/>
    <w:basedOn w:val="Normal"/>
    <w:uiPriority w:val="34"/>
    <w:qFormat/>
    <w:rsid w:val="00CF3A25"/>
    <w:pPr>
      <w:widowControl/>
      <w:spacing w:after="160" w:line="259" w:lineRule="auto"/>
      <w:ind w:left="720"/>
      <w:contextualSpacing/>
      <w:jc w:val="left"/>
    </w:pPr>
    <w:rPr>
      <w:rFonts w:ascii="Calibri" w:eastAsia="Calibri" w:hAnsi="Calibri" w:cs="Arial"/>
      <w:kern w:val="0"/>
      <w:sz w:val="22"/>
      <w:lang w:eastAsia="en-US" w:bidi="he-IL"/>
    </w:rPr>
  </w:style>
  <w:style w:type="paragraph" w:styleId="BalloonText">
    <w:name w:val="Balloon Text"/>
    <w:basedOn w:val="Normal"/>
    <w:link w:val="BalloonTextChar"/>
    <w:uiPriority w:val="99"/>
    <w:semiHidden/>
    <w:unhideWhenUsed/>
    <w:rsid w:val="00CF3A25"/>
    <w:rPr>
      <w:sz w:val="18"/>
      <w:szCs w:val="18"/>
    </w:rPr>
  </w:style>
  <w:style w:type="character" w:customStyle="1" w:styleId="BalloonTextChar">
    <w:name w:val="Balloon Text Char"/>
    <w:basedOn w:val="DefaultParagraphFont"/>
    <w:link w:val="BalloonText"/>
    <w:uiPriority w:val="99"/>
    <w:semiHidden/>
    <w:rsid w:val="00CF3A25"/>
    <w:rPr>
      <w:sz w:val="18"/>
      <w:szCs w:val="18"/>
    </w:rPr>
  </w:style>
  <w:style w:type="character" w:styleId="Strong">
    <w:name w:val="Strong"/>
    <w:qFormat/>
    <w:rsid w:val="004C00FA"/>
    <w:rPr>
      <w:b/>
      <w:bCs/>
    </w:rPr>
  </w:style>
  <w:style w:type="paragraph" w:styleId="Header">
    <w:name w:val="header"/>
    <w:basedOn w:val="Normal"/>
    <w:link w:val="HeaderChar"/>
    <w:uiPriority w:val="99"/>
    <w:unhideWhenUsed/>
    <w:rsid w:val="00ED67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67E4"/>
    <w:rPr>
      <w:sz w:val="18"/>
      <w:szCs w:val="18"/>
    </w:rPr>
  </w:style>
  <w:style w:type="paragraph" w:styleId="Footer">
    <w:name w:val="footer"/>
    <w:basedOn w:val="Normal"/>
    <w:link w:val="FooterChar"/>
    <w:uiPriority w:val="99"/>
    <w:unhideWhenUsed/>
    <w:rsid w:val="00ED67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D67E4"/>
    <w:rPr>
      <w:sz w:val="18"/>
      <w:szCs w:val="18"/>
    </w:rPr>
  </w:style>
  <w:style w:type="character" w:styleId="CommentReference">
    <w:name w:val="annotation reference"/>
    <w:basedOn w:val="DefaultParagraphFont"/>
    <w:uiPriority w:val="99"/>
    <w:semiHidden/>
    <w:unhideWhenUsed/>
    <w:rsid w:val="00312ED6"/>
    <w:rPr>
      <w:sz w:val="21"/>
      <w:szCs w:val="21"/>
    </w:rPr>
  </w:style>
  <w:style w:type="paragraph" w:styleId="CommentText">
    <w:name w:val="annotation text"/>
    <w:basedOn w:val="Normal"/>
    <w:link w:val="CommentTextChar"/>
    <w:uiPriority w:val="99"/>
    <w:semiHidden/>
    <w:unhideWhenUsed/>
    <w:rsid w:val="00312ED6"/>
    <w:pPr>
      <w:jc w:val="left"/>
    </w:pPr>
  </w:style>
  <w:style w:type="character" w:customStyle="1" w:styleId="CommentTextChar">
    <w:name w:val="Comment Text Char"/>
    <w:basedOn w:val="DefaultParagraphFont"/>
    <w:link w:val="CommentText"/>
    <w:uiPriority w:val="99"/>
    <w:semiHidden/>
    <w:rsid w:val="00312ED6"/>
  </w:style>
  <w:style w:type="paragraph" w:styleId="CommentSubject">
    <w:name w:val="annotation subject"/>
    <w:basedOn w:val="CommentText"/>
    <w:next w:val="CommentText"/>
    <w:link w:val="CommentSubjectChar"/>
    <w:uiPriority w:val="99"/>
    <w:semiHidden/>
    <w:unhideWhenUsed/>
    <w:rsid w:val="00312ED6"/>
    <w:rPr>
      <w:b/>
      <w:bCs/>
    </w:rPr>
  </w:style>
  <w:style w:type="character" w:customStyle="1" w:styleId="CommentSubjectChar">
    <w:name w:val="Comment Subject Char"/>
    <w:basedOn w:val="CommentTextChar"/>
    <w:link w:val="CommentSubject"/>
    <w:uiPriority w:val="99"/>
    <w:semiHidden/>
    <w:rsid w:val="00312E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2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CF3A25"/>
    <w:rPr>
      <w:rFonts w:cs="Times New Roman"/>
    </w:rPr>
  </w:style>
  <w:style w:type="character" w:styleId="Hyperlink">
    <w:name w:val="Hyperlink"/>
    <w:uiPriority w:val="99"/>
    <w:rsid w:val="00CF3A25"/>
    <w:rPr>
      <w:color w:val="0000FF"/>
      <w:u w:val="single"/>
    </w:rPr>
  </w:style>
  <w:style w:type="paragraph" w:styleId="NormalWeb">
    <w:name w:val="Normal (Web)"/>
    <w:basedOn w:val="Normal"/>
    <w:uiPriority w:val="99"/>
    <w:rsid w:val="00CF3A25"/>
    <w:pPr>
      <w:widowControl/>
      <w:spacing w:before="100" w:beforeAutospacing="1" w:after="100" w:afterAutospacing="1"/>
      <w:jc w:val="left"/>
    </w:pPr>
    <w:rPr>
      <w:rFonts w:ascii="Times New Roman" w:eastAsia="宋体" w:hAnsi="Times New Roman" w:cs="Times New Roman"/>
      <w:kern w:val="0"/>
      <w:sz w:val="24"/>
      <w:szCs w:val="24"/>
      <w:lang w:eastAsia="en-US" w:bidi="he-IL"/>
    </w:rPr>
  </w:style>
  <w:style w:type="character" w:customStyle="1" w:styleId="apple-converted-space">
    <w:name w:val="apple-converted-space"/>
    <w:rsid w:val="00CF3A25"/>
  </w:style>
  <w:style w:type="paragraph" w:customStyle="1" w:styleId="ListParagraph1">
    <w:name w:val="List Paragraph1"/>
    <w:basedOn w:val="Normal"/>
    <w:uiPriority w:val="34"/>
    <w:qFormat/>
    <w:rsid w:val="00CF3A25"/>
    <w:pPr>
      <w:widowControl/>
      <w:spacing w:after="160" w:line="259" w:lineRule="auto"/>
      <w:ind w:left="720"/>
      <w:contextualSpacing/>
      <w:jc w:val="left"/>
    </w:pPr>
    <w:rPr>
      <w:rFonts w:ascii="Calibri" w:eastAsia="Calibri" w:hAnsi="Calibri" w:cs="Arial"/>
      <w:kern w:val="0"/>
      <w:sz w:val="22"/>
      <w:lang w:eastAsia="en-US" w:bidi="he-IL"/>
    </w:rPr>
  </w:style>
  <w:style w:type="paragraph" w:styleId="BalloonText">
    <w:name w:val="Balloon Text"/>
    <w:basedOn w:val="Normal"/>
    <w:link w:val="BalloonTextChar"/>
    <w:uiPriority w:val="99"/>
    <w:semiHidden/>
    <w:unhideWhenUsed/>
    <w:rsid w:val="00CF3A25"/>
    <w:rPr>
      <w:sz w:val="18"/>
      <w:szCs w:val="18"/>
    </w:rPr>
  </w:style>
  <w:style w:type="character" w:customStyle="1" w:styleId="BalloonTextChar">
    <w:name w:val="Balloon Text Char"/>
    <w:basedOn w:val="DefaultParagraphFont"/>
    <w:link w:val="BalloonText"/>
    <w:uiPriority w:val="99"/>
    <w:semiHidden/>
    <w:rsid w:val="00CF3A25"/>
    <w:rPr>
      <w:sz w:val="18"/>
      <w:szCs w:val="18"/>
    </w:rPr>
  </w:style>
  <w:style w:type="character" w:styleId="Strong">
    <w:name w:val="Strong"/>
    <w:qFormat/>
    <w:rsid w:val="004C00FA"/>
    <w:rPr>
      <w:b/>
      <w:bCs/>
    </w:rPr>
  </w:style>
  <w:style w:type="paragraph" w:styleId="Header">
    <w:name w:val="header"/>
    <w:basedOn w:val="Normal"/>
    <w:link w:val="HeaderChar"/>
    <w:uiPriority w:val="99"/>
    <w:unhideWhenUsed/>
    <w:rsid w:val="00ED67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67E4"/>
    <w:rPr>
      <w:sz w:val="18"/>
      <w:szCs w:val="18"/>
    </w:rPr>
  </w:style>
  <w:style w:type="paragraph" w:styleId="Footer">
    <w:name w:val="footer"/>
    <w:basedOn w:val="Normal"/>
    <w:link w:val="FooterChar"/>
    <w:uiPriority w:val="99"/>
    <w:unhideWhenUsed/>
    <w:rsid w:val="00ED67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D67E4"/>
    <w:rPr>
      <w:sz w:val="18"/>
      <w:szCs w:val="18"/>
    </w:rPr>
  </w:style>
  <w:style w:type="character" w:styleId="CommentReference">
    <w:name w:val="annotation reference"/>
    <w:basedOn w:val="DefaultParagraphFont"/>
    <w:uiPriority w:val="99"/>
    <w:semiHidden/>
    <w:unhideWhenUsed/>
    <w:rsid w:val="00312ED6"/>
    <w:rPr>
      <w:sz w:val="21"/>
      <w:szCs w:val="21"/>
    </w:rPr>
  </w:style>
  <w:style w:type="paragraph" w:styleId="CommentText">
    <w:name w:val="annotation text"/>
    <w:basedOn w:val="Normal"/>
    <w:link w:val="CommentTextChar"/>
    <w:uiPriority w:val="99"/>
    <w:semiHidden/>
    <w:unhideWhenUsed/>
    <w:rsid w:val="00312ED6"/>
    <w:pPr>
      <w:jc w:val="left"/>
    </w:pPr>
  </w:style>
  <w:style w:type="character" w:customStyle="1" w:styleId="CommentTextChar">
    <w:name w:val="Comment Text Char"/>
    <w:basedOn w:val="DefaultParagraphFont"/>
    <w:link w:val="CommentText"/>
    <w:uiPriority w:val="99"/>
    <w:semiHidden/>
    <w:rsid w:val="00312ED6"/>
  </w:style>
  <w:style w:type="paragraph" w:styleId="CommentSubject">
    <w:name w:val="annotation subject"/>
    <w:basedOn w:val="CommentText"/>
    <w:next w:val="CommentText"/>
    <w:link w:val="CommentSubjectChar"/>
    <w:uiPriority w:val="99"/>
    <w:semiHidden/>
    <w:unhideWhenUsed/>
    <w:rsid w:val="00312ED6"/>
    <w:rPr>
      <w:b/>
      <w:bCs/>
    </w:rPr>
  </w:style>
  <w:style w:type="character" w:customStyle="1" w:styleId="CommentSubjectChar">
    <w:name w:val="Comment Subject Char"/>
    <w:basedOn w:val="CommentTextChar"/>
    <w:link w:val="CommentSubject"/>
    <w:uiPriority w:val="99"/>
    <w:semiHidden/>
    <w:rsid w:val="0031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brittah23@gmail.com"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5908</Words>
  <Characters>33680</Characters>
  <Application>Microsoft Macintosh Word</Application>
  <DocSecurity>0</DocSecurity>
  <Lines>280</Lines>
  <Paragraphs>79</Paragraphs>
  <ScaleCrop>false</ScaleCrop>
  <Company>微软中国</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2015-06-05T17:27:00Z</dcterms:created>
  <dcterms:modified xsi:type="dcterms:W3CDTF">2015-06-05T17:27:00Z</dcterms:modified>
</cp:coreProperties>
</file>