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F5" w:rsidRPr="00832246" w:rsidRDefault="00245BF5" w:rsidP="00832246">
      <w:pPr>
        <w:spacing w:after="0" w:line="360" w:lineRule="auto"/>
        <w:jc w:val="both"/>
        <w:rPr>
          <w:rFonts w:ascii="Book Antiqua" w:hAnsi="Book Antiqua"/>
          <w:b/>
          <w:sz w:val="24"/>
          <w:szCs w:val="24"/>
          <w:lang w:eastAsia="zh-CN"/>
        </w:rPr>
      </w:pPr>
      <w:r w:rsidRPr="00832246">
        <w:rPr>
          <w:rFonts w:ascii="Book Antiqua" w:hAnsi="Book Antiqua"/>
          <w:b/>
          <w:sz w:val="24"/>
          <w:szCs w:val="24"/>
          <w:lang w:eastAsia="zh-CN"/>
        </w:rPr>
        <w:t xml:space="preserve">Name of journal: </w:t>
      </w:r>
      <w:r w:rsidRPr="00AA10C7">
        <w:rPr>
          <w:rFonts w:ascii="Book Antiqua" w:hAnsi="Book Antiqua"/>
          <w:b/>
          <w:i/>
          <w:sz w:val="24"/>
          <w:szCs w:val="24"/>
          <w:lang w:eastAsia="zh-CN"/>
        </w:rPr>
        <w:t xml:space="preserve">World Journal of </w:t>
      </w:r>
      <w:r w:rsidRPr="00AA10C7">
        <w:rPr>
          <w:rFonts w:ascii="Book Antiqua" w:hAnsi="Book Antiqua"/>
          <w:b/>
          <w:i/>
          <w:sz w:val="24"/>
          <w:szCs w:val="24"/>
        </w:rPr>
        <w:t>Stomatology</w:t>
      </w:r>
    </w:p>
    <w:p w:rsidR="00245BF5" w:rsidRPr="00832246" w:rsidRDefault="00245BF5" w:rsidP="00832246">
      <w:pPr>
        <w:spacing w:after="0" w:line="360" w:lineRule="auto"/>
        <w:jc w:val="both"/>
        <w:rPr>
          <w:rFonts w:ascii="Book Antiqua" w:hAnsi="Book Antiqua"/>
          <w:b/>
          <w:sz w:val="24"/>
          <w:szCs w:val="24"/>
          <w:lang w:eastAsia="zh-CN"/>
        </w:rPr>
      </w:pPr>
      <w:r w:rsidRPr="00832246">
        <w:rPr>
          <w:rFonts w:ascii="Book Antiqua" w:hAnsi="Book Antiqua"/>
          <w:b/>
          <w:sz w:val="24"/>
          <w:szCs w:val="24"/>
          <w:lang w:eastAsia="zh-CN"/>
        </w:rPr>
        <w:t>ESPS Manuscript NO: 16666</w:t>
      </w:r>
    </w:p>
    <w:p w:rsidR="00245BF5" w:rsidRPr="00832246" w:rsidRDefault="00245BF5" w:rsidP="00832246">
      <w:pPr>
        <w:spacing w:after="0" w:line="360" w:lineRule="auto"/>
        <w:jc w:val="both"/>
        <w:rPr>
          <w:rFonts w:ascii="Book Antiqua" w:hAnsi="Book Antiqua"/>
          <w:b/>
          <w:sz w:val="24"/>
          <w:szCs w:val="24"/>
          <w:lang w:eastAsia="zh-CN"/>
        </w:rPr>
      </w:pPr>
      <w:r w:rsidRPr="00832246">
        <w:rPr>
          <w:rFonts w:ascii="Book Antiqua" w:hAnsi="Book Antiqua"/>
          <w:b/>
          <w:sz w:val="24"/>
          <w:szCs w:val="24"/>
          <w:lang w:eastAsia="zh-CN"/>
        </w:rPr>
        <w:t>Columns: EDITORIAL</w:t>
      </w:r>
    </w:p>
    <w:p w:rsidR="00245BF5" w:rsidRPr="00832246" w:rsidRDefault="00245BF5" w:rsidP="00832246">
      <w:pPr>
        <w:spacing w:after="0" w:line="360" w:lineRule="auto"/>
        <w:jc w:val="both"/>
        <w:rPr>
          <w:rFonts w:ascii="Book Antiqua" w:hAnsi="Book Antiqua"/>
          <w:sz w:val="24"/>
          <w:szCs w:val="24"/>
          <w:lang w:eastAsia="zh-CN"/>
        </w:rPr>
      </w:pPr>
    </w:p>
    <w:p w:rsidR="00EB1B6F" w:rsidRPr="00832246" w:rsidRDefault="0021468F" w:rsidP="00832246">
      <w:pPr>
        <w:spacing w:after="0" w:line="360" w:lineRule="auto"/>
        <w:jc w:val="both"/>
        <w:rPr>
          <w:rFonts w:ascii="Book Antiqua" w:hAnsi="Book Antiqua"/>
          <w:b/>
          <w:sz w:val="24"/>
          <w:szCs w:val="24"/>
        </w:rPr>
      </w:pPr>
      <w:r w:rsidRPr="00832246">
        <w:rPr>
          <w:rFonts w:ascii="Book Antiqua" w:hAnsi="Book Antiqua"/>
          <w:b/>
          <w:sz w:val="24"/>
          <w:szCs w:val="24"/>
        </w:rPr>
        <w:t>D</w:t>
      </w:r>
      <w:r w:rsidR="00EB1B6F" w:rsidRPr="00832246">
        <w:rPr>
          <w:rFonts w:ascii="Book Antiqua" w:hAnsi="Book Antiqua"/>
          <w:b/>
          <w:sz w:val="24"/>
          <w:szCs w:val="24"/>
        </w:rPr>
        <w:t>iagnostic</w:t>
      </w:r>
      <w:r w:rsidR="00110A5C" w:rsidRPr="00832246">
        <w:rPr>
          <w:rFonts w:ascii="Book Antiqua" w:hAnsi="Book Antiqua"/>
          <w:b/>
          <w:sz w:val="24"/>
          <w:szCs w:val="24"/>
        </w:rPr>
        <w:t xml:space="preserve"> aids</w:t>
      </w:r>
      <w:r w:rsidR="00EB1B6F" w:rsidRPr="00832246">
        <w:rPr>
          <w:rFonts w:ascii="Book Antiqua" w:hAnsi="Book Antiqua"/>
          <w:b/>
          <w:sz w:val="24"/>
          <w:szCs w:val="24"/>
        </w:rPr>
        <w:t xml:space="preserve"> in detection of oral cancer</w:t>
      </w:r>
      <w:r w:rsidRPr="00832246">
        <w:rPr>
          <w:rFonts w:ascii="Book Antiqua" w:hAnsi="Book Antiqua"/>
          <w:b/>
          <w:sz w:val="24"/>
          <w:szCs w:val="24"/>
        </w:rPr>
        <w:t xml:space="preserve">: </w:t>
      </w:r>
      <w:r w:rsidR="00730EF4" w:rsidRPr="00832246">
        <w:rPr>
          <w:rFonts w:ascii="Book Antiqua" w:hAnsi="Book Antiqua"/>
          <w:b/>
          <w:sz w:val="24"/>
          <w:szCs w:val="24"/>
        </w:rPr>
        <w:t xml:space="preserve">An </w:t>
      </w:r>
      <w:r w:rsidRPr="00832246">
        <w:rPr>
          <w:rFonts w:ascii="Book Antiqua" w:hAnsi="Book Antiqua"/>
          <w:b/>
          <w:sz w:val="24"/>
          <w:szCs w:val="24"/>
        </w:rPr>
        <w:t>update</w:t>
      </w:r>
    </w:p>
    <w:p w:rsidR="00245BF5" w:rsidRPr="00832246" w:rsidRDefault="00245BF5" w:rsidP="00832246">
      <w:pPr>
        <w:spacing w:after="0" w:line="360" w:lineRule="auto"/>
        <w:jc w:val="both"/>
        <w:rPr>
          <w:rFonts w:ascii="Book Antiqua" w:hAnsi="Book Antiqua"/>
          <w:b/>
          <w:sz w:val="24"/>
          <w:szCs w:val="24"/>
          <w:lang w:eastAsia="zh-CN"/>
        </w:rPr>
      </w:pPr>
    </w:p>
    <w:p w:rsidR="00EB1B6F" w:rsidRPr="00832246" w:rsidRDefault="00245BF5"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Sharma </w:t>
      </w:r>
      <w:r w:rsidRPr="00832246">
        <w:rPr>
          <w:rFonts w:ascii="Book Antiqua" w:hAnsi="Book Antiqua"/>
          <w:sz w:val="24"/>
          <w:szCs w:val="24"/>
          <w:lang w:eastAsia="zh-CN"/>
        </w:rPr>
        <w:t xml:space="preserve">G. </w:t>
      </w:r>
      <w:r w:rsidR="00EB1B6F" w:rsidRPr="00832246">
        <w:rPr>
          <w:rFonts w:ascii="Book Antiqua" w:hAnsi="Book Antiqua"/>
          <w:sz w:val="24"/>
          <w:szCs w:val="24"/>
        </w:rPr>
        <w:t>Advanced diagnostics in oral cancer</w:t>
      </w:r>
    </w:p>
    <w:p w:rsidR="00245BF5" w:rsidRPr="00832246" w:rsidRDefault="00245BF5" w:rsidP="00832246">
      <w:pPr>
        <w:spacing w:after="0" w:line="360" w:lineRule="auto"/>
        <w:jc w:val="both"/>
        <w:rPr>
          <w:rFonts w:ascii="Book Antiqua" w:hAnsi="Book Antiqua"/>
          <w:b/>
          <w:sz w:val="24"/>
          <w:szCs w:val="24"/>
          <w:lang w:eastAsia="zh-CN"/>
        </w:rPr>
      </w:pPr>
    </w:p>
    <w:p w:rsidR="00EB1B6F" w:rsidRPr="00AA10C7" w:rsidRDefault="00EB1B6F" w:rsidP="00832246">
      <w:pPr>
        <w:spacing w:after="0" w:line="360" w:lineRule="auto"/>
        <w:jc w:val="both"/>
        <w:rPr>
          <w:rFonts w:ascii="Book Antiqua" w:hAnsi="Book Antiqua"/>
          <w:b/>
          <w:sz w:val="24"/>
          <w:szCs w:val="24"/>
        </w:rPr>
      </w:pPr>
      <w:r w:rsidRPr="00AA10C7">
        <w:rPr>
          <w:rFonts w:ascii="Book Antiqua" w:hAnsi="Book Antiqua"/>
          <w:b/>
          <w:sz w:val="24"/>
          <w:szCs w:val="24"/>
        </w:rPr>
        <w:t xml:space="preserve">Gaurav </w:t>
      </w:r>
      <w:bookmarkStart w:id="0" w:name="OLE_LINK5"/>
      <w:bookmarkStart w:id="1" w:name="OLE_LINK6"/>
      <w:r w:rsidRPr="00AA10C7">
        <w:rPr>
          <w:rFonts w:ascii="Book Antiqua" w:hAnsi="Book Antiqua"/>
          <w:b/>
          <w:sz w:val="24"/>
          <w:szCs w:val="24"/>
        </w:rPr>
        <w:t>Sharma</w:t>
      </w:r>
      <w:bookmarkEnd w:id="0"/>
      <w:bookmarkEnd w:id="1"/>
    </w:p>
    <w:p w:rsidR="00EB1B6F" w:rsidRPr="00832246" w:rsidRDefault="00EB1B6F" w:rsidP="00832246">
      <w:pPr>
        <w:spacing w:after="0" w:line="360" w:lineRule="auto"/>
        <w:jc w:val="both"/>
        <w:rPr>
          <w:rFonts w:ascii="Book Antiqua" w:hAnsi="Book Antiqua"/>
          <w:sz w:val="24"/>
          <w:szCs w:val="24"/>
        </w:rPr>
      </w:pPr>
    </w:p>
    <w:p w:rsidR="00EB1B6F" w:rsidRPr="00832246" w:rsidRDefault="00EB1B6F" w:rsidP="00832246">
      <w:pPr>
        <w:spacing w:after="0" w:line="360" w:lineRule="auto"/>
        <w:jc w:val="both"/>
        <w:rPr>
          <w:rFonts w:ascii="Book Antiqua" w:hAnsi="Book Antiqua"/>
          <w:sz w:val="24"/>
          <w:szCs w:val="24"/>
          <w:lang w:eastAsia="zh-CN"/>
        </w:rPr>
      </w:pPr>
      <w:r w:rsidRPr="00832246">
        <w:rPr>
          <w:rFonts w:ascii="Book Antiqua" w:hAnsi="Book Antiqua"/>
          <w:b/>
          <w:sz w:val="24"/>
          <w:szCs w:val="24"/>
        </w:rPr>
        <w:t xml:space="preserve">Gaurav Sharma, </w:t>
      </w:r>
      <w:r w:rsidRPr="00832246">
        <w:rPr>
          <w:rFonts w:ascii="Book Antiqua" w:hAnsi="Book Antiqua"/>
          <w:sz w:val="24"/>
          <w:szCs w:val="24"/>
        </w:rPr>
        <w:t>Department of oral medicine and diagnosis, Sudha Rustagi College of dental sciences and research, Faridabad-121002, Haryana, India</w:t>
      </w:r>
    </w:p>
    <w:p w:rsidR="00245BF5" w:rsidRPr="00832246" w:rsidRDefault="00245BF5" w:rsidP="00832246">
      <w:pPr>
        <w:spacing w:after="0" w:line="360" w:lineRule="auto"/>
        <w:jc w:val="both"/>
        <w:rPr>
          <w:rFonts w:ascii="Book Antiqua" w:hAnsi="Book Antiqua"/>
          <w:sz w:val="24"/>
          <w:szCs w:val="24"/>
          <w:lang w:eastAsia="zh-CN"/>
        </w:rPr>
      </w:pPr>
    </w:p>
    <w:p w:rsidR="00EB1B6F" w:rsidRPr="00832246" w:rsidRDefault="00245BF5" w:rsidP="00832246">
      <w:pPr>
        <w:spacing w:after="0" w:line="360" w:lineRule="auto"/>
        <w:jc w:val="both"/>
        <w:rPr>
          <w:rFonts w:ascii="Book Antiqua" w:hAnsi="Book Antiqua"/>
          <w:sz w:val="24"/>
          <w:szCs w:val="24"/>
          <w:lang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832246">
        <w:rPr>
          <w:rFonts w:ascii="Book Antiqua" w:eastAsia="MS Mincho" w:hAnsi="Book Antiqua"/>
          <w:b/>
          <w:sz w:val="24"/>
          <w:szCs w:val="24"/>
        </w:rPr>
        <w:t>Author contributions:</w:t>
      </w:r>
      <w:bookmarkEnd w:id="2"/>
      <w:bookmarkEnd w:id="3"/>
      <w:bookmarkEnd w:id="4"/>
      <w:bookmarkEnd w:id="5"/>
      <w:bookmarkEnd w:id="6"/>
      <w:bookmarkEnd w:id="7"/>
      <w:bookmarkEnd w:id="8"/>
      <w:bookmarkEnd w:id="9"/>
      <w:r w:rsidRPr="00832246">
        <w:rPr>
          <w:rFonts w:ascii="Book Antiqua" w:hAnsi="Book Antiqua"/>
          <w:b/>
          <w:sz w:val="24"/>
          <w:szCs w:val="24"/>
          <w:lang w:eastAsia="zh-CN"/>
        </w:rPr>
        <w:t xml:space="preserve"> </w:t>
      </w:r>
      <w:r w:rsidR="00EB1B6F" w:rsidRPr="00832246">
        <w:rPr>
          <w:rFonts w:ascii="Book Antiqua" w:hAnsi="Book Antiqua"/>
          <w:sz w:val="24"/>
          <w:szCs w:val="24"/>
        </w:rPr>
        <w:t xml:space="preserve">Sharma G contributed to the manuscript wholly. </w:t>
      </w:r>
    </w:p>
    <w:p w:rsidR="00245BF5" w:rsidRPr="00832246" w:rsidRDefault="00245BF5" w:rsidP="00832246">
      <w:pPr>
        <w:spacing w:after="0" w:line="360" w:lineRule="auto"/>
        <w:jc w:val="both"/>
        <w:rPr>
          <w:rFonts w:ascii="Book Antiqua" w:hAnsi="Book Antiqua"/>
          <w:sz w:val="24"/>
          <w:szCs w:val="24"/>
          <w:lang w:eastAsia="zh-CN"/>
        </w:rPr>
      </w:pPr>
    </w:p>
    <w:p w:rsidR="00245BF5" w:rsidRPr="00832246" w:rsidRDefault="00675E89" w:rsidP="00832246">
      <w:pPr>
        <w:spacing w:after="0" w:line="360" w:lineRule="auto"/>
        <w:jc w:val="both"/>
        <w:rPr>
          <w:rFonts w:ascii="Book Antiqua" w:hAnsi="Book Antiqua"/>
          <w:sz w:val="24"/>
          <w:szCs w:val="24"/>
          <w:lang w:eastAsia="zh-CN"/>
        </w:rPr>
      </w:pPr>
      <w:r w:rsidRPr="00832246">
        <w:rPr>
          <w:rFonts w:ascii="Book Antiqua" w:hAnsi="Book Antiqua"/>
          <w:b/>
          <w:sz w:val="24"/>
          <w:szCs w:val="24"/>
          <w:lang w:eastAsia="zh-CN"/>
        </w:rPr>
        <w:t>Conflict-of-interest</w:t>
      </w:r>
      <w:r w:rsidR="00AF40D9" w:rsidRPr="00832246">
        <w:rPr>
          <w:rFonts w:ascii="Book Antiqua" w:hAnsi="Book Antiqua"/>
          <w:b/>
          <w:sz w:val="24"/>
          <w:szCs w:val="24"/>
          <w:lang w:eastAsia="zh-CN"/>
        </w:rPr>
        <w:t xml:space="preserve"> statement</w:t>
      </w:r>
      <w:r w:rsidRPr="00832246">
        <w:rPr>
          <w:rFonts w:ascii="Book Antiqua" w:hAnsi="Book Antiqua"/>
          <w:b/>
          <w:sz w:val="24"/>
          <w:szCs w:val="24"/>
          <w:lang w:eastAsia="zh-CN"/>
        </w:rPr>
        <w:t>:</w:t>
      </w:r>
      <w:r w:rsidR="00EA721E" w:rsidRPr="00832246">
        <w:rPr>
          <w:rFonts w:ascii="Book Antiqua" w:hAnsi="Book Antiqua"/>
          <w:b/>
          <w:sz w:val="24"/>
          <w:szCs w:val="24"/>
          <w:lang w:eastAsia="zh-CN"/>
        </w:rPr>
        <w:t xml:space="preserve"> </w:t>
      </w:r>
      <w:r w:rsidR="00337BF2" w:rsidRPr="00832246">
        <w:rPr>
          <w:rFonts w:ascii="Book Antiqua" w:hAnsi="Book Antiqua"/>
          <w:sz w:val="24"/>
          <w:szCs w:val="24"/>
          <w:lang w:eastAsia="zh-CN"/>
        </w:rPr>
        <w:t>The author declare</w:t>
      </w:r>
      <w:r w:rsidR="00AF40D9" w:rsidRPr="00832246">
        <w:rPr>
          <w:rFonts w:ascii="Book Antiqua" w:hAnsi="Book Antiqua"/>
          <w:sz w:val="24"/>
          <w:szCs w:val="24"/>
          <w:lang w:eastAsia="zh-CN"/>
        </w:rPr>
        <w:t>d</w:t>
      </w:r>
      <w:r w:rsidR="00337BF2" w:rsidRPr="00832246">
        <w:rPr>
          <w:rFonts w:ascii="Book Antiqua" w:hAnsi="Book Antiqua"/>
          <w:sz w:val="24"/>
          <w:szCs w:val="24"/>
          <w:lang w:eastAsia="zh-CN"/>
        </w:rPr>
        <w:t xml:space="preserve"> that he has no conflict of interest</w:t>
      </w:r>
      <w:r w:rsidR="00AF40D9" w:rsidRPr="00832246">
        <w:rPr>
          <w:rFonts w:ascii="Book Antiqua" w:hAnsi="Book Antiqua"/>
          <w:sz w:val="24"/>
          <w:szCs w:val="24"/>
          <w:lang w:eastAsia="zh-CN"/>
        </w:rPr>
        <w:t>.</w:t>
      </w:r>
      <w:r w:rsidR="00337BF2" w:rsidRPr="00832246">
        <w:rPr>
          <w:rFonts w:ascii="Book Antiqua" w:hAnsi="Book Antiqua"/>
          <w:sz w:val="24"/>
          <w:szCs w:val="24"/>
          <w:lang w:eastAsia="zh-CN"/>
        </w:rPr>
        <w:t xml:space="preserve"> </w:t>
      </w:r>
    </w:p>
    <w:p w:rsidR="00245BF5" w:rsidRPr="00832246" w:rsidRDefault="00245BF5" w:rsidP="00832246">
      <w:pPr>
        <w:spacing w:after="0" w:line="360" w:lineRule="auto"/>
        <w:jc w:val="both"/>
        <w:rPr>
          <w:rFonts w:ascii="Book Antiqua" w:hAnsi="Book Antiqua"/>
          <w:sz w:val="24"/>
          <w:szCs w:val="24"/>
          <w:lang w:eastAsia="zh-CN"/>
        </w:rPr>
      </w:pPr>
    </w:p>
    <w:p w:rsidR="00AF40D9" w:rsidRPr="00832246" w:rsidRDefault="00AF40D9" w:rsidP="00832246">
      <w:pPr>
        <w:spacing w:after="0" w:line="360" w:lineRule="auto"/>
        <w:jc w:val="both"/>
        <w:rPr>
          <w:rFonts w:ascii="Book Antiqua" w:eastAsia="宋体" w:hAnsi="Book Antiqua" w:cs="宋体"/>
          <w:color w:val="000000" w:themeColor="text1"/>
          <w:sz w:val="24"/>
          <w:szCs w:val="24"/>
          <w:lang w:eastAsia="zh-CN"/>
        </w:rPr>
      </w:pPr>
      <w:bookmarkStart w:id="10" w:name="OLE_LINK507"/>
      <w:bookmarkStart w:id="11" w:name="OLE_LINK506"/>
      <w:bookmarkStart w:id="12" w:name="OLE_LINK496"/>
      <w:bookmarkStart w:id="13" w:name="OLE_LINK479"/>
      <w:r w:rsidRPr="00832246">
        <w:rPr>
          <w:rFonts w:ascii="Book Antiqua" w:eastAsia="宋体" w:hAnsi="Book Antiqua" w:cs="宋体"/>
          <w:b/>
          <w:color w:val="000000" w:themeColor="text1"/>
          <w:sz w:val="24"/>
          <w:szCs w:val="24"/>
          <w:lang w:eastAsia="zh-CN"/>
        </w:rPr>
        <w:t xml:space="preserve">Open-Access: </w:t>
      </w:r>
      <w:r w:rsidRPr="00832246">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E765D">
        <w:fldChar w:fldCharType="begin"/>
      </w:r>
      <w:r w:rsidR="00FE765D">
        <w:instrText xml:space="preserve"> HYPERLINK "http://creativecommons.org/licenses/b</w:instrText>
      </w:r>
      <w:r w:rsidR="00FE765D">
        <w:instrText xml:space="preserve">y-nc/4.0/" </w:instrText>
      </w:r>
      <w:r w:rsidR="00FE765D">
        <w:fldChar w:fldCharType="separate"/>
      </w:r>
      <w:r w:rsidRPr="00832246">
        <w:rPr>
          <w:rFonts w:ascii="Book Antiqua" w:eastAsia="宋体" w:hAnsi="Book Antiqua" w:cs="宋体"/>
          <w:color w:val="000000" w:themeColor="text1"/>
          <w:sz w:val="24"/>
          <w:szCs w:val="24"/>
          <w:u w:val="single"/>
          <w:lang w:eastAsia="zh-CN"/>
        </w:rPr>
        <w:t>http://creativecommons.org/licenses/by-nc/4.0/</w:t>
      </w:r>
      <w:r w:rsidR="00FE765D">
        <w:rPr>
          <w:rFonts w:ascii="Book Antiqua" w:eastAsia="宋体" w:hAnsi="Book Antiqua" w:cs="宋体"/>
          <w:color w:val="000000" w:themeColor="text1"/>
          <w:sz w:val="24"/>
          <w:szCs w:val="24"/>
          <w:u w:val="single"/>
          <w:lang w:eastAsia="zh-CN"/>
        </w:rPr>
        <w:fldChar w:fldCharType="end"/>
      </w:r>
      <w:bookmarkEnd w:id="10"/>
      <w:bookmarkEnd w:id="11"/>
      <w:bookmarkEnd w:id="12"/>
      <w:bookmarkEnd w:id="13"/>
    </w:p>
    <w:p w:rsidR="00245BF5" w:rsidRPr="00832246" w:rsidRDefault="00245BF5" w:rsidP="00832246">
      <w:pPr>
        <w:spacing w:after="0" w:line="360" w:lineRule="auto"/>
        <w:jc w:val="both"/>
        <w:rPr>
          <w:rFonts w:ascii="Book Antiqua" w:hAnsi="Book Antiqua"/>
          <w:sz w:val="24"/>
          <w:szCs w:val="24"/>
          <w:lang w:eastAsia="zh-CN"/>
        </w:rPr>
      </w:pPr>
    </w:p>
    <w:p w:rsidR="00EB1B6F" w:rsidRPr="00832246" w:rsidRDefault="00EB1B6F" w:rsidP="00832246">
      <w:pPr>
        <w:spacing w:after="0" w:line="360" w:lineRule="auto"/>
        <w:jc w:val="both"/>
        <w:rPr>
          <w:rFonts w:ascii="Book Antiqua" w:hAnsi="Book Antiqua"/>
          <w:sz w:val="24"/>
          <w:szCs w:val="24"/>
        </w:rPr>
      </w:pPr>
      <w:r w:rsidRPr="00832246">
        <w:rPr>
          <w:rFonts w:ascii="Book Antiqua" w:hAnsi="Book Antiqua"/>
          <w:b/>
          <w:sz w:val="24"/>
          <w:szCs w:val="24"/>
        </w:rPr>
        <w:t>Correspondence to:</w:t>
      </w:r>
      <w:r w:rsidRPr="00832246">
        <w:rPr>
          <w:rFonts w:ascii="Book Antiqua" w:hAnsi="Book Antiqua"/>
          <w:sz w:val="24"/>
          <w:szCs w:val="24"/>
        </w:rPr>
        <w:t xml:space="preserve"> </w:t>
      </w:r>
      <w:r w:rsidRPr="00832246">
        <w:rPr>
          <w:rFonts w:ascii="Book Antiqua" w:hAnsi="Book Antiqua"/>
          <w:b/>
          <w:sz w:val="24"/>
          <w:szCs w:val="24"/>
        </w:rPr>
        <w:t>Gaurav Sharma, MDS, Reader,</w:t>
      </w:r>
      <w:r w:rsidRPr="00832246">
        <w:rPr>
          <w:rFonts w:ascii="Book Antiqua" w:hAnsi="Book Antiqua"/>
          <w:sz w:val="24"/>
          <w:szCs w:val="24"/>
        </w:rPr>
        <w:t xml:space="preserve"> Department of oral medicine and diagnosis, Sudha Rustagi College of dental sciences and research, Kheri more, Bhopani, Faridabad-121002, Haryana, India.</w:t>
      </w:r>
      <w:r w:rsidR="00AF40D9" w:rsidRPr="00832246">
        <w:rPr>
          <w:rFonts w:ascii="Book Antiqua" w:hAnsi="Book Antiqua"/>
          <w:sz w:val="24"/>
          <w:szCs w:val="24"/>
          <w:lang w:eastAsia="zh-CN"/>
        </w:rPr>
        <w:t xml:space="preserve"> </w:t>
      </w:r>
      <w:r w:rsidRPr="00832246">
        <w:rPr>
          <w:rFonts w:ascii="Book Antiqua" w:hAnsi="Book Antiqua"/>
          <w:sz w:val="24"/>
          <w:szCs w:val="24"/>
        </w:rPr>
        <w:t>drgaurav7479@rediffmail.com</w:t>
      </w:r>
    </w:p>
    <w:p w:rsidR="00245BF5" w:rsidRPr="00832246" w:rsidRDefault="00EB1B6F" w:rsidP="00832246">
      <w:pPr>
        <w:spacing w:after="0" w:line="360" w:lineRule="auto"/>
        <w:jc w:val="both"/>
        <w:rPr>
          <w:rFonts w:ascii="Book Antiqua" w:hAnsi="Book Antiqua"/>
          <w:sz w:val="24"/>
          <w:szCs w:val="24"/>
          <w:lang w:eastAsia="zh-CN"/>
        </w:rPr>
      </w:pPr>
      <w:r w:rsidRPr="00832246">
        <w:rPr>
          <w:rFonts w:ascii="Book Antiqua" w:hAnsi="Book Antiqua"/>
          <w:b/>
          <w:sz w:val="24"/>
          <w:szCs w:val="24"/>
        </w:rPr>
        <w:t xml:space="preserve">Telephone: </w:t>
      </w:r>
      <w:r w:rsidRPr="00832246">
        <w:rPr>
          <w:rFonts w:ascii="Book Antiqua" w:hAnsi="Book Antiqua"/>
          <w:sz w:val="24"/>
          <w:szCs w:val="24"/>
        </w:rPr>
        <w:t>+91-129-4230000</w:t>
      </w:r>
      <w:r w:rsidRPr="00832246">
        <w:rPr>
          <w:rFonts w:ascii="Book Antiqua" w:hAnsi="Book Antiqua"/>
          <w:sz w:val="24"/>
          <w:szCs w:val="24"/>
        </w:rPr>
        <w:tab/>
      </w:r>
      <w:r w:rsidRPr="00832246">
        <w:rPr>
          <w:rFonts w:ascii="Book Antiqua" w:hAnsi="Book Antiqua"/>
          <w:sz w:val="24"/>
          <w:szCs w:val="24"/>
        </w:rPr>
        <w:tab/>
      </w:r>
    </w:p>
    <w:p w:rsidR="00EB1B6F" w:rsidRPr="00832246" w:rsidRDefault="00EB1B6F" w:rsidP="00832246">
      <w:pPr>
        <w:spacing w:after="0" w:line="360" w:lineRule="auto"/>
        <w:jc w:val="both"/>
        <w:rPr>
          <w:rFonts w:ascii="Book Antiqua" w:hAnsi="Book Antiqua"/>
          <w:sz w:val="24"/>
          <w:szCs w:val="24"/>
        </w:rPr>
      </w:pPr>
      <w:r w:rsidRPr="00832246">
        <w:rPr>
          <w:rFonts w:ascii="Book Antiqua" w:hAnsi="Book Antiqua"/>
          <w:b/>
          <w:sz w:val="24"/>
          <w:szCs w:val="24"/>
        </w:rPr>
        <w:t xml:space="preserve">Fax: </w:t>
      </w:r>
      <w:r w:rsidRPr="00832246">
        <w:rPr>
          <w:rFonts w:ascii="Book Antiqua" w:hAnsi="Book Antiqua"/>
          <w:sz w:val="24"/>
          <w:szCs w:val="24"/>
        </w:rPr>
        <w:t>+91-129-4230010</w:t>
      </w:r>
    </w:p>
    <w:p w:rsidR="00360875" w:rsidRPr="00832246" w:rsidRDefault="00360875" w:rsidP="00832246">
      <w:pPr>
        <w:spacing w:after="0" w:line="360" w:lineRule="auto"/>
        <w:rPr>
          <w:rFonts w:ascii="Book Antiqua" w:eastAsia="宋体" w:hAnsi="Book Antiqua" w:cs="Times New Roman"/>
          <w:sz w:val="24"/>
          <w:szCs w:val="24"/>
          <w:lang w:eastAsia="zh-CN"/>
        </w:rPr>
      </w:pPr>
    </w:p>
    <w:p w:rsidR="00360875" w:rsidRPr="00832246" w:rsidRDefault="00360875" w:rsidP="00832246">
      <w:pPr>
        <w:spacing w:after="0" w:line="360" w:lineRule="auto"/>
        <w:rPr>
          <w:rFonts w:ascii="Book Antiqua" w:hAnsi="Book Antiqua"/>
          <w:sz w:val="24"/>
          <w:szCs w:val="24"/>
          <w:lang w:eastAsia="zh-CN"/>
        </w:rPr>
      </w:pPr>
      <w:r w:rsidRPr="00832246">
        <w:rPr>
          <w:rFonts w:ascii="Book Antiqua" w:hAnsi="Book Antiqua"/>
          <w:b/>
          <w:sz w:val="24"/>
          <w:szCs w:val="24"/>
        </w:rPr>
        <w:t>Received:</w:t>
      </w:r>
      <w:r w:rsidRPr="00832246">
        <w:rPr>
          <w:rFonts w:ascii="Book Antiqua" w:hAnsi="Book Antiqua"/>
          <w:sz w:val="24"/>
          <w:szCs w:val="24"/>
        </w:rPr>
        <w:t xml:space="preserve"> </w:t>
      </w:r>
      <w:r w:rsidRPr="00832246">
        <w:rPr>
          <w:rFonts w:ascii="Book Antiqua" w:hAnsi="Book Antiqua"/>
          <w:sz w:val="24"/>
          <w:szCs w:val="24"/>
          <w:lang w:eastAsia="zh-CN"/>
        </w:rPr>
        <w:t>January 27, 2015</w:t>
      </w:r>
    </w:p>
    <w:p w:rsidR="00360875" w:rsidRPr="00832246" w:rsidRDefault="00360875" w:rsidP="00832246">
      <w:pPr>
        <w:spacing w:after="0" w:line="360" w:lineRule="auto"/>
        <w:rPr>
          <w:rFonts w:ascii="Book Antiqua" w:hAnsi="Book Antiqua"/>
          <w:sz w:val="24"/>
          <w:szCs w:val="24"/>
          <w:lang w:eastAsia="zh-CN"/>
        </w:rPr>
      </w:pPr>
      <w:r w:rsidRPr="00832246">
        <w:rPr>
          <w:rFonts w:ascii="Book Antiqua" w:hAnsi="Book Antiqua"/>
          <w:b/>
          <w:sz w:val="24"/>
          <w:szCs w:val="24"/>
        </w:rPr>
        <w:lastRenderedPageBreak/>
        <w:t>Peer-review started:</w:t>
      </w:r>
      <w:r w:rsidRPr="00832246">
        <w:rPr>
          <w:rFonts w:ascii="Book Antiqua" w:hAnsi="Book Antiqua"/>
          <w:sz w:val="24"/>
          <w:szCs w:val="24"/>
        </w:rPr>
        <w:t xml:space="preserve"> </w:t>
      </w:r>
      <w:r w:rsidRPr="00832246">
        <w:rPr>
          <w:rFonts w:ascii="Book Antiqua" w:hAnsi="Book Antiqua"/>
          <w:sz w:val="24"/>
          <w:szCs w:val="24"/>
          <w:lang w:eastAsia="zh-CN"/>
        </w:rPr>
        <w:t>January 27, 2015</w:t>
      </w:r>
    </w:p>
    <w:p w:rsidR="00360875" w:rsidRPr="00832246" w:rsidRDefault="00360875" w:rsidP="00832246">
      <w:pPr>
        <w:spacing w:after="0" w:line="360" w:lineRule="auto"/>
        <w:rPr>
          <w:rFonts w:ascii="Book Antiqua" w:hAnsi="Book Antiqua"/>
          <w:sz w:val="24"/>
          <w:szCs w:val="24"/>
          <w:lang w:eastAsia="zh-CN"/>
        </w:rPr>
      </w:pPr>
      <w:bookmarkStart w:id="14" w:name="OLE_LINK21"/>
      <w:bookmarkStart w:id="15" w:name="OLE_LINK22"/>
      <w:r w:rsidRPr="00832246">
        <w:rPr>
          <w:rFonts w:ascii="Book Antiqua" w:hAnsi="Book Antiqua"/>
          <w:b/>
          <w:sz w:val="24"/>
          <w:szCs w:val="24"/>
        </w:rPr>
        <w:t>First decision:</w:t>
      </w:r>
      <w:r w:rsidRPr="00832246">
        <w:rPr>
          <w:rFonts w:ascii="Book Antiqua" w:hAnsi="Book Antiqua"/>
          <w:b/>
          <w:sz w:val="24"/>
          <w:szCs w:val="24"/>
          <w:lang w:eastAsia="zh-CN"/>
        </w:rPr>
        <w:t xml:space="preserve"> </w:t>
      </w:r>
      <w:r w:rsidRPr="00832246">
        <w:rPr>
          <w:rFonts w:ascii="Book Antiqua" w:hAnsi="Book Antiqua"/>
          <w:sz w:val="24"/>
          <w:szCs w:val="24"/>
          <w:lang w:eastAsia="zh-CN"/>
        </w:rPr>
        <w:t>April 10, 2015</w:t>
      </w:r>
    </w:p>
    <w:bookmarkEnd w:id="14"/>
    <w:bookmarkEnd w:id="15"/>
    <w:p w:rsidR="00360875" w:rsidRPr="00832246" w:rsidRDefault="00360875" w:rsidP="00832246">
      <w:pPr>
        <w:spacing w:after="0" w:line="360" w:lineRule="auto"/>
        <w:rPr>
          <w:rFonts w:ascii="Book Antiqua" w:hAnsi="Book Antiqua"/>
          <w:sz w:val="24"/>
          <w:szCs w:val="24"/>
          <w:lang w:eastAsia="zh-CN"/>
        </w:rPr>
      </w:pPr>
      <w:r w:rsidRPr="00832246">
        <w:rPr>
          <w:rFonts w:ascii="Book Antiqua" w:hAnsi="Book Antiqua"/>
          <w:b/>
          <w:sz w:val="24"/>
          <w:szCs w:val="24"/>
        </w:rPr>
        <w:t xml:space="preserve">Revised: </w:t>
      </w:r>
      <w:r w:rsidRPr="00832246">
        <w:rPr>
          <w:rFonts w:ascii="Book Antiqua" w:hAnsi="Book Antiqua"/>
          <w:sz w:val="24"/>
          <w:szCs w:val="24"/>
          <w:lang w:eastAsia="zh-CN"/>
        </w:rPr>
        <w:t>May 10, 2015</w:t>
      </w:r>
    </w:p>
    <w:p w:rsidR="00360875" w:rsidRPr="00FE765D" w:rsidRDefault="00360875" w:rsidP="00FE765D">
      <w:pPr>
        <w:rPr>
          <w:rFonts w:ascii="Book Antiqua" w:hAnsi="Book Antiqua" w:cs="宋体"/>
          <w:sz w:val="24"/>
        </w:rPr>
      </w:pPr>
      <w:r w:rsidRPr="00832246">
        <w:rPr>
          <w:rFonts w:ascii="Book Antiqua" w:hAnsi="Book Antiqua"/>
          <w:b/>
          <w:sz w:val="24"/>
          <w:szCs w:val="24"/>
        </w:rPr>
        <w:t xml:space="preserve">Accepted: </w:t>
      </w:r>
      <w:r w:rsidR="00FE765D">
        <w:rPr>
          <w:rFonts w:ascii="Book Antiqua" w:hAnsi="Book Antiqua" w:cs="宋体"/>
          <w:sz w:val="24"/>
        </w:rPr>
        <w:t>August 16</w:t>
      </w:r>
      <w:r w:rsidR="00FE765D" w:rsidRPr="00AF30D4">
        <w:rPr>
          <w:rFonts w:ascii="Book Antiqua" w:hAnsi="Book Antiqua" w:cs="宋体"/>
          <w:sz w:val="24"/>
        </w:rPr>
        <w:t>, 2015</w:t>
      </w:r>
      <w:bookmarkStart w:id="16" w:name="_GoBack"/>
      <w:bookmarkEnd w:id="16"/>
      <w:r w:rsidRPr="00832246">
        <w:rPr>
          <w:rFonts w:ascii="Book Antiqua" w:hAnsi="Book Antiqua"/>
          <w:b/>
          <w:sz w:val="24"/>
          <w:szCs w:val="24"/>
        </w:rPr>
        <w:t xml:space="preserve"> </w:t>
      </w:r>
    </w:p>
    <w:p w:rsidR="00360875" w:rsidRPr="00832246" w:rsidRDefault="00360875" w:rsidP="00832246">
      <w:pPr>
        <w:spacing w:after="0" w:line="360" w:lineRule="auto"/>
        <w:rPr>
          <w:rFonts w:ascii="Book Antiqua" w:hAnsi="Book Antiqua"/>
          <w:b/>
          <w:sz w:val="24"/>
          <w:szCs w:val="24"/>
        </w:rPr>
      </w:pPr>
      <w:r w:rsidRPr="00832246">
        <w:rPr>
          <w:rFonts w:ascii="Book Antiqua" w:hAnsi="Book Antiqua"/>
          <w:b/>
          <w:sz w:val="24"/>
          <w:szCs w:val="24"/>
        </w:rPr>
        <w:t>Article in press:</w:t>
      </w:r>
    </w:p>
    <w:p w:rsidR="00360875" w:rsidRPr="00832246" w:rsidRDefault="00360875" w:rsidP="00832246">
      <w:pPr>
        <w:spacing w:after="0" w:line="360" w:lineRule="auto"/>
        <w:rPr>
          <w:rFonts w:ascii="Book Antiqua" w:hAnsi="Book Antiqua"/>
          <w:b/>
          <w:sz w:val="24"/>
          <w:szCs w:val="24"/>
        </w:rPr>
      </w:pPr>
      <w:r w:rsidRPr="00832246">
        <w:rPr>
          <w:rFonts w:ascii="Book Antiqua" w:hAnsi="Book Antiqua"/>
          <w:b/>
          <w:sz w:val="24"/>
          <w:szCs w:val="24"/>
        </w:rPr>
        <w:t xml:space="preserve">Published online: </w:t>
      </w:r>
    </w:p>
    <w:p w:rsidR="00360875" w:rsidRPr="00832246" w:rsidRDefault="00360875" w:rsidP="00832246">
      <w:pPr>
        <w:spacing w:after="0" w:line="360" w:lineRule="auto"/>
        <w:jc w:val="both"/>
        <w:rPr>
          <w:rFonts w:ascii="Book Antiqua" w:hAnsi="Book Antiqua"/>
          <w:sz w:val="24"/>
          <w:szCs w:val="24"/>
          <w:lang w:eastAsia="zh-CN"/>
        </w:rPr>
      </w:pPr>
    </w:p>
    <w:p w:rsidR="00360875" w:rsidRPr="00832246" w:rsidRDefault="00360875" w:rsidP="00832246">
      <w:pPr>
        <w:spacing w:after="0" w:line="360" w:lineRule="auto"/>
        <w:rPr>
          <w:rFonts w:ascii="Book Antiqua" w:hAnsi="Book Antiqua"/>
          <w:b/>
          <w:sz w:val="24"/>
          <w:szCs w:val="24"/>
        </w:rPr>
      </w:pPr>
      <w:r w:rsidRPr="00832246">
        <w:rPr>
          <w:rFonts w:ascii="Book Antiqua" w:hAnsi="Book Antiqua"/>
          <w:b/>
          <w:sz w:val="24"/>
          <w:szCs w:val="24"/>
        </w:rPr>
        <w:br w:type="page"/>
      </w:r>
    </w:p>
    <w:p w:rsidR="00307135" w:rsidRPr="00832246" w:rsidRDefault="006705D6" w:rsidP="00832246">
      <w:pPr>
        <w:spacing w:after="0" w:line="360" w:lineRule="auto"/>
        <w:jc w:val="both"/>
        <w:rPr>
          <w:rFonts w:ascii="Book Antiqua" w:hAnsi="Book Antiqua"/>
          <w:b/>
          <w:sz w:val="24"/>
          <w:szCs w:val="24"/>
        </w:rPr>
      </w:pPr>
      <w:r w:rsidRPr="00832246">
        <w:rPr>
          <w:rFonts w:ascii="Book Antiqua" w:hAnsi="Book Antiqua"/>
          <w:b/>
          <w:sz w:val="24"/>
          <w:szCs w:val="24"/>
        </w:rPr>
        <w:lastRenderedPageBreak/>
        <w:t>Abstract</w:t>
      </w:r>
    </w:p>
    <w:p w:rsidR="00307135" w:rsidRPr="00832246" w:rsidRDefault="0001243D" w:rsidP="00832246">
      <w:pPr>
        <w:spacing w:after="0" w:line="360" w:lineRule="auto"/>
        <w:jc w:val="both"/>
        <w:rPr>
          <w:rFonts w:ascii="Book Antiqua" w:hAnsi="Book Antiqua"/>
          <w:sz w:val="24"/>
          <w:szCs w:val="24"/>
        </w:rPr>
      </w:pPr>
      <w:r w:rsidRPr="00832246">
        <w:rPr>
          <w:rFonts w:ascii="Book Antiqua" w:hAnsi="Book Antiqua"/>
          <w:sz w:val="24"/>
          <w:szCs w:val="24"/>
        </w:rPr>
        <w:t>Oral cancer is the sixth most co</w:t>
      </w:r>
      <w:r w:rsidR="00AF40D9" w:rsidRPr="00832246">
        <w:rPr>
          <w:rFonts w:ascii="Book Antiqua" w:hAnsi="Book Antiqua"/>
          <w:sz w:val="24"/>
          <w:szCs w:val="24"/>
        </w:rPr>
        <w:t>mmon malignancy with almost 500</w:t>
      </w:r>
      <w:r w:rsidRPr="00832246">
        <w:rPr>
          <w:rFonts w:ascii="Book Antiqua" w:hAnsi="Book Antiqua"/>
          <w:sz w:val="24"/>
          <w:szCs w:val="24"/>
        </w:rPr>
        <w:t>000 new cases reported worldwide annually.</w:t>
      </w:r>
      <w:r w:rsidR="00C24660" w:rsidRPr="00832246">
        <w:rPr>
          <w:rFonts w:ascii="Book Antiqua" w:hAnsi="Book Antiqua"/>
          <w:sz w:val="24"/>
          <w:szCs w:val="24"/>
        </w:rPr>
        <w:t xml:space="preserve"> </w:t>
      </w:r>
      <w:r w:rsidRPr="00832246">
        <w:rPr>
          <w:rFonts w:ascii="Book Antiqua" w:hAnsi="Book Antiqua"/>
          <w:sz w:val="24"/>
          <w:szCs w:val="24"/>
        </w:rPr>
        <w:t>The diagnosis of oral cancer at an early stage has a good prognosis as the survival rate is high (around 80%).</w:t>
      </w:r>
      <w:r w:rsidR="00AF40D9" w:rsidRPr="00832246">
        <w:rPr>
          <w:rFonts w:ascii="Book Antiqua" w:hAnsi="Book Antiqua"/>
          <w:sz w:val="24"/>
          <w:szCs w:val="24"/>
          <w:lang w:eastAsia="zh-CN"/>
        </w:rPr>
        <w:t xml:space="preserve"> </w:t>
      </w:r>
      <w:r w:rsidRPr="00832246">
        <w:rPr>
          <w:rFonts w:ascii="Book Antiqua" w:hAnsi="Book Antiqua"/>
          <w:sz w:val="24"/>
          <w:szCs w:val="24"/>
        </w:rPr>
        <w:t xml:space="preserve">However, the majority of oral cancer cases are diagnosed at a later stage with a considerably poor 5 year survival rate of 50% according to </w:t>
      </w:r>
      <w:r w:rsidR="00AF40D9" w:rsidRPr="00832246">
        <w:rPr>
          <w:rFonts w:ascii="Book Antiqua" w:hAnsi="Book Antiqua"/>
          <w:sz w:val="24"/>
          <w:szCs w:val="24"/>
        </w:rPr>
        <w:t>W</w:t>
      </w:r>
      <w:r w:rsidR="00AF40D9" w:rsidRPr="00832246">
        <w:rPr>
          <w:rFonts w:ascii="Book Antiqua" w:hAnsi="Book Antiqua"/>
          <w:sz w:val="24"/>
          <w:szCs w:val="24"/>
          <w:lang w:eastAsia="zh-CN"/>
        </w:rPr>
        <w:t xml:space="preserve">orld </w:t>
      </w:r>
      <w:r w:rsidR="00AF40D9" w:rsidRPr="00832246">
        <w:rPr>
          <w:rFonts w:ascii="Book Antiqua" w:hAnsi="Book Antiqua"/>
          <w:sz w:val="24"/>
          <w:szCs w:val="24"/>
        </w:rPr>
        <w:t>H</w:t>
      </w:r>
      <w:r w:rsidR="00AF40D9" w:rsidRPr="00832246">
        <w:rPr>
          <w:rFonts w:ascii="Book Antiqua" w:hAnsi="Book Antiqua"/>
          <w:sz w:val="24"/>
          <w:szCs w:val="24"/>
          <w:lang w:eastAsia="zh-CN"/>
        </w:rPr>
        <w:t>ealth Organization</w:t>
      </w:r>
      <w:r w:rsidR="00AF40D9" w:rsidRPr="00832246">
        <w:rPr>
          <w:rFonts w:ascii="Book Antiqua" w:hAnsi="Book Antiqua"/>
          <w:sz w:val="24"/>
          <w:szCs w:val="24"/>
        </w:rPr>
        <w:t xml:space="preserve"> </w:t>
      </w:r>
      <w:r w:rsidRPr="00832246">
        <w:rPr>
          <w:rFonts w:ascii="Book Antiqua" w:hAnsi="Book Antiqua"/>
          <w:sz w:val="24"/>
          <w:szCs w:val="24"/>
        </w:rPr>
        <w:t>statistics. Thus, an effective management strategy for oral cancer will depend on its early identification and intervention which would pave the way for superior prognosis. Despite the obvious advantage of earlier diagnosis of oral cancer, no approach has yet proven to be a reliably successful in diagnosis of oral cancer at an early stage. Currently; the primary line of screening of oral cancer is performed by visual inspection, which is a subjective examination. Among the screening tests or diagnostic aids now available for oral cancer, few (toluidine blue, brush biopsy, salivary and serum bio- markers) have been utilised and studied for many years while others have recently become commercially available. The authors in the present article review all the modalities of screening aids used in oral cancer detection and provide an update on the latest screening tools used in oral cancer detection.</w:t>
      </w:r>
    </w:p>
    <w:p w:rsidR="00307135" w:rsidRPr="00832246" w:rsidRDefault="00307135" w:rsidP="00832246">
      <w:pPr>
        <w:spacing w:after="0" w:line="360" w:lineRule="auto"/>
        <w:jc w:val="both"/>
        <w:rPr>
          <w:rFonts w:ascii="Book Antiqua" w:hAnsi="Book Antiqua"/>
          <w:sz w:val="24"/>
          <w:szCs w:val="24"/>
        </w:rPr>
      </w:pPr>
    </w:p>
    <w:p w:rsidR="00245BF5" w:rsidRPr="00832246" w:rsidRDefault="00245BF5" w:rsidP="00832246">
      <w:pPr>
        <w:spacing w:after="0" w:line="360" w:lineRule="auto"/>
        <w:jc w:val="both"/>
        <w:rPr>
          <w:rFonts w:ascii="Book Antiqua" w:hAnsi="Book Antiqua"/>
          <w:sz w:val="24"/>
          <w:szCs w:val="24"/>
          <w:lang w:eastAsia="zh-CN"/>
        </w:rPr>
      </w:pPr>
      <w:r w:rsidRPr="00832246">
        <w:rPr>
          <w:rFonts w:ascii="Book Antiqua" w:hAnsi="Book Antiqua"/>
          <w:b/>
          <w:sz w:val="24"/>
          <w:szCs w:val="24"/>
        </w:rPr>
        <w:t>Key words</w:t>
      </w:r>
      <w:r w:rsidR="00AF40D9" w:rsidRPr="00832246">
        <w:rPr>
          <w:rFonts w:ascii="Book Antiqua" w:hAnsi="Book Antiqua"/>
          <w:b/>
          <w:sz w:val="24"/>
          <w:szCs w:val="24"/>
          <w:lang w:eastAsia="zh-CN"/>
        </w:rPr>
        <w:t>:</w:t>
      </w:r>
      <w:r w:rsidRPr="00832246">
        <w:rPr>
          <w:rFonts w:ascii="Book Antiqua" w:hAnsi="Book Antiqua"/>
          <w:b/>
          <w:sz w:val="24"/>
          <w:szCs w:val="24"/>
        </w:rPr>
        <w:t xml:space="preserve"> </w:t>
      </w:r>
      <w:r w:rsidRPr="00832246">
        <w:rPr>
          <w:rFonts w:ascii="Book Antiqua" w:hAnsi="Book Antiqua"/>
          <w:sz w:val="24"/>
          <w:szCs w:val="24"/>
        </w:rPr>
        <w:t xml:space="preserve">Oral cancer; </w:t>
      </w:r>
      <w:r w:rsidR="00AF40D9" w:rsidRPr="00832246">
        <w:rPr>
          <w:rFonts w:ascii="Book Antiqua" w:hAnsi="Book Antiqua"/>
          <w:sz w:val="24"/>
          <w:szCs w:val="24"/>
        </w:rPr>
        <w:t xml:space="preserve">Diagnostic </w:t>
      </w:r>
      <w:r w:rsidRPr="00832246">
        <w:rPr>
          <w:rFonts w:ascii="Book Antiqua" w:hAnsi="Book Antiqua"/>
          <w:sz w:val="24"/>
          <w:szCs w:val="24"/>
        </w:rPr>
        <w:t>aids</w:t>
      </w:r>
      <w:r w:rsidR="006705D6" w:rsidRPr="00832246">
        <w:rPr>
          <w:rFonts w:ascii="Book Antiqua" w:hAnsi="Book Antiqua"/>
          <w:sz w:val="24"/>
          <w:szCs w:val="24"/>
        </w:rPr>
        <w:t xml:space="preserve">; </w:t>
      </w:r>
      <w:r w:rsidR="00AF40D9" w:rsidRPr="00832246">
        <w:rPr>
          <w:rFonts w:ascii="Book Antiqua" w:hAnsi="Book Antiqua"/>
          <w:sz w:val="24"/>
          <w:szCs w:val="24"/>
        </w:rPr>
        <w:t xml:space="preserve">Brush </w:t>
      </w:r>
      <w:r w:rsidR="006705D6" w:rsidRPr="00832246">
        <w:rPr>
          <w:rFonts w:ascii="Book Antiqua" w:hAnsi="Book Antiqua"/>
          <w:sz w:val="24"/>
          <w:szCs w:val="24"/>
        </w:rPr>
        <w:t xml:space="preserve">biopsy; </w:t>
      </w:r>
      <w:r w:rsidR="00AF40D9" w:rsidRPr="00832246">
        <w:rPr>
          <w:rFonts w:ascii="Book Antiqua" w:hAnsi="Book Antiqua"/>
          <w:sz w:val="24"/>
          <w:szCs w:val="24"/>
        </w:rPr>
        <w:t xml:space="preserve">Tissue </w:t>
      </w:r>
      <w:r w:rsidR="006705D6" w:rsidRPr="00832246">
        <w:rPr>
          <w:rFonts w:ascii="Book Antiqua" w:hAnsi="Book Antiqua"/>
          <w:sz w:val="24"/>
          <w:szCs w:val="24"/>
        </w:rPr>
        <w:t>fluorescence</w:t>
      </w:r>
    </w:p>
    <w:p w:rsidR="00245BF5" w:rsidRPr="00832246" w:rsidRDefault="00245BF5" w:rsidP="00832246">
      <w:pPr>
        <w:spacing w:after="0" w:line="360" w:lineRule="auto"/>
        <w:jc w:val="both"/>
        <w:rPr>
          <w:rFonts w:ascii="Book Antiqua" w:hAnsi="Book Antiqua"/>
          <w:sz w:val="24"/>
          <w:szCs w:val="24"/>
          <w:lang w:eastAsia="zh-CN"/>
        </w:rPr>
      </w:pPr>
    </w:p>
    <w:p w:rsidR="00360875" w:rsidRPr="00832246" w:rsidRDefault="00360875" w:rsidP="00832246">
      <w:pPr>
        <w:spacing w:after="0" w:line="360" w:lineRule="auto"/>
        <w:jc w:val="both"/>
        <w:rPr>
          <w:rFonts w:ascii="Book Antiqua" w:hAnsi="Book Antiqua"/>
          <w:i/>
          <w:iCs/>
          <w:sz w:val="24"/>
          <w:szCs w:val="24"/>
          <w:lang w:eastAsia="zh-CN"/>
        </w:rPr>
      </w:pPr>
      <w:proofErr w:type="gramStart"/>
      <w:r w:rsidRPr="00832246">
        <w:rPr>
          <w:rFonts w:ascii="Book Antiqua" w:hAnsi="Book Antiqua" w:cs="Tahoma"/>
          <w:b/>
          <w:color w:val="000000"/>
          <w:sz w:val="24"/>
          <w:szCs w:val="24"/>
          <w:lang w:val="en-GB" w:eastAsia="ja-JP"/>
        </w:rPr>
        <w:t xml:space="preserve">© </w:t>
      </w:r>
      <w:r w:rsidRPr="00832246">
        <w:rPr>
          <w:rFonts w:ascii="Book Antiqua" w:eastAsia="AdvTimes" w:hAnsi="Book Antiqua" w:cs="AdvTimes"/>
          <w:b/>
          <w:color w:val="000000"/>
          <w:sz w:val="24"/>
          <w:szCs w:val="24"/>
          <w:lang w:val="fr-FR" w:eastAsia="ja-JP"/>
        </w:rPr>
        <w:t>The Author(s) 2015.</w:t>
      </w:r>
      <w:proofErr w:type="gramEnd"/>
      <w:r w:rsidRPr="00832246">
        <w:rPr>
          <w:rFonts w:ascii="Book Antiqua" w:eastAsia="AdvTimes" w:hAnsi="Book Antiqua" w:cs="AdvTimes"/>
          <w:color w:val="000000"/>
          <w:sz w:val="24"/>
          <w:szCs w:val="24"/>
          <w:lang w:val="fr-FR" w:eastAsia="ja-JP"/>
        </w:rPr>
        <w:t xml:space="preserve"> Published by </w:t>
      </w:r>
      <w:proofErr w:type="spellStart"/>
      <w:r w:rsidRPr="00832246">
        <w:rPr>
          <w:rFonts w:ascii="Book Antiqua" w:hAnsi="Book Antiqua" w:cs="Arial Unicode MS"/>
          <w:color w:val="000000"/>
          <w:sz w:val="24"/>
          <w:szCs w:val="24"/>
          <w:lang w:val="en-GB" w:eastAsia="ja-JP"/>
        </w:rPr>
        <w:t>Baishideng</w:t>
      </w:r>
      <w:proofErr w:type="spellEnd"/>
      <w:r w:rsidRPr="00832246">
        <w:rPr>
          <w:rFonts w:ascii="Book Antiqua" w:hAnsi="Book Antiqua" w:cs="Arial Unicode MS"/>
          <w:color w:val="000000"/>
          <w:sz w:val="24"/>
          <w:szCs w:val="24"/>
          <w:lang w:val="en-GB" w:eastAsia="ja-JP"/>
        </w:rPr>
        <w:t xml:space="preserve"> Publishing Group Inc.</w:t>
      </w:r>
      <w:r w:rsidRPr="00832246">
        <w:rPr>
          <w:rFonts w:ascii="Book Antiqua" w:hAnsi="Book Antiqua" w:cs="Arial Unicode MS"/>
          <w:sz w:val="24"/>
          <w:szCs w:val="24"/>
          <w:lang w:val="en-GB" w:eastAsia="ja-JP"/>
        </w:rPr>
        <w:t xml:space="preserve"> </w:t>
      </w:r>
      <w:r w:rsidRPr="00832246">
        <w:rPr>
          <w:rFonts w:ascii="Book Antiqua" w:hAnsi="Book Antiqua" w:cs="Arial Unicode MS"/>
          <w:sz w:val="24"/>
          <w:szCs w:val="24"/>
          <w:lang w:val="fr-FR" w:eastAsia="ja-JP"/>
        </w:rPr>
        <w:t>All rights reserved</w:t>
      </w:r>
      <w:r w:rsidRPr="00832246">
        <w:rPr>
          <w:rFonts w:ascii="Book Antiqua" w:hAnsi="Book Antiqua" w:cs="Arial Unicode MS"/>
          <w:sz w:val="24"/>
          <w:szCs w:val="24"/>
          <w:lang w:val="fr-FR"/>
        </w:rPr>
        <w:t>.</w:t>
      </w:r>
    </w:p>
    <w:p w:rsidR="00360875" w:rsidRPr="00832246" w:rsidRDefault="00360875" w:rsidP="00832246">
      <w:pPr>
        <w:spacing w:after="0" w:line="360" w:lineRule="auto"/>
        <w:jc w:val="both"/>
        <w:rPr>
          <w:rFonts w:ascii="Book Antiqua" w:hAnsi="Book Antiqua"/>
          <w:sz w:val="24"/>
          <w:szCs w:val="24"/>
          <w:lang w:eastAsia="zh-CN"/>
        </w:rPr>
      </w:pPr>
    </w:p>
    <w:p w:rsidR="00307135" w:rsidRPr="00832246" w:rsidRDefault="006705D6" w:rsidP="00832246">
      <w:pPr>
        <w:spacing w:after="0" w:line="360" w:lineRule="auto"/>
        <w:jc w:val="both"/>
        <w:rPr>
          <w:rFonts w:ascii="Book Antiqua" w:hAnsi="Book Antiqua"/>
          <w:sz w:val="24"/>
          <w:szCs w:val="24"/>
          <w:lang w:eastAsia="zh-CN"/>
        </w:rPr>
      </w:pPr>
      <w:r w:rsidRPr="00832246">
        <w:rPr>
          <w:rFonts w:ascii="Book Antiqua" w:hAnsi="Book Antiqua"/>
          <w:b/>
          <w:sz w:val="24"/>
          <w:szCs w:val="24"/>
        </w:rPr>
        <w:t>Core tip</w:t>
      </w:r>
      <w:r w:rsidR="00F2646C" w:rsidRPr="00832246">
        <w:rPr>
          <w:rFonts w:ascii="Book Antiqua" w:hAnsi="Book Antiqua"/>
          <w:b/>
          <w:sz w:val="24"/>
          <w:szCs w:val="24"/>
        </w:rPr>
        <w:t>:</w:t>
      </w:r>
      <w:r w:rsidR="00F2646C" w:rsidRPr="00832246">
        <w:rPr>
          <w:rFonts w:ascii="Book Antiqua" w:hAnsi="Book Antiqua"/>
          <w:sz w:val="24"/>
          <w:szCs w:val="24"/>
        </w:rPr>
        <w:t xml:space="preserve"> T</w:t>
      </w:r>
      <w:r w:rsidR="0001243D" w:rsidRPr="00832246">
        <w:rPr>
          <w:rFonts w:ascii="Book Antiqua" w:hAnsi="Book Antiqua"/>
          <w:sz w:val="24"/>
          <w:szCs w:val="24"/>
        </w:rPr>
        <w:t>he overall 5-year survival rates for oral cancer have remained low (50%) for the past decades and are considered among the worst of all cancer death rates. Despite the obvious advantage of earlier diagnosis of oral cancer, no approach has yet proven to be a reliably successful in diagnosis of oral cancer at an early stage. Currently; the primary line of screening of oral cancer is performed by subjective visual inspection. Recent advancements in oral cancer research have led to the development of potentially useful diagnostic tools at the clinical and molecular level for early detection of oral cancer.</w:t>
      </w:r>
    </w:p>
    <w:p w:rsidR="00360875" w:rsidRPr="00832246" w:rsidRDefault="00360875" w:rsidP="00832246">
      <w:pPr>
        <w:spacing w:after="0" w:line="360" w:lineRule="auto"/>
        <w:jc w:val="both"/>
        <w:rPr>
          <w:rFonts w:ascii="Book Antiqua" w:hAnsi="Book Antiqua"/>
          <w:b/>
          <w:sz w:val="24"/>
          <w:szCs w:val="24"/>
          <w:lang w:eastAsia="zh-CN"/>
        </w:rPr>
      </w:pPr>
    </w:p>
    <w:p w:rsidR="00360875" w:rsidRPr="00832246" w:rsidRDefault="00360875"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lastRenderedPageBreak/>
        <w:t xml:space="preserve">Sharma </w:t>
      </w:r>
      <w:r w:rsidRPr="00832246">
        <w:rPr>
          <w:rFonts w:ascii="Book Antiqua" w:hAnsi="Book Antiqua"/>
          <w:sz w:val="24"/>
          <w:szCs w:val="24"/>
          <w:lang w:eastAsia="zh-CN"/>
        </w:rPr>
        <w:t xml:space="preserve">G. </w:t>
      </w:r>
      <w:r w:rsidRPr="00832246">
        <w:rPr>
          <w:rFonts w:ascii="Book Antiqua" w:hAnsi="Book Antiqua"/>
          <w:sz w:val="24"/>
          <w:szCs w:val="24"/>
        </w:rPr>
        <w:t xml:space="preserve">Diagnostic aids in detection of oral cancer: </w:t>
      </w:r>
      <w:r w:rsidR="00130D10" w:rsidRPr="00832246">
        <w:rPr>
          <w:rFonts w:ascii="Book Antiqua" w:hAnsi="Book Antiqua"/>
          <w:sz w:val="24"/>
          <w:szCs w:val="24"/>
        </w:rPr>
        <w:t>A</w:t>
      </w:r>
      <w:r w:rsidRPr="00832246">
        <w:rPr>
          <w:rFonts w:ascii="Book Antiqua" w:hAnsi="Book Antiqua"/>
          <w:sz w:val="24"/>
          <w:szCs w:val="24"/>
        </w:rPr>
        <w:t>n update</w:t>
      </w:r>
      <w:r w:rsidRPr="00832246">
        <w:rPr>
          <w:rFonts w:ascii="Book Antiqua" w:hAnsi="Book Antiqua"/>
          <w:sz w:val="24"/>
          <w:szCs w:val="24"/>
          <w:lang w:eastAsia="zh-CN"/>
        </w:rPr>
        <w:t xml:space="preserve">. </w:t>
      </w:r>
      <w:r w:rsidRPr="00832246">
        <w:rPr>
          <w:rFonts w:ascii="Book Antiqua" w:hAnsi="Book Antiqua"/>
          <w:i/>
          <w:iCs/>
          <w:sz w:val="24"/>
          <w:szCs w:val="24"/>
        </w:rPr>
        <w:t>World J Stomatol</w:t>
      </w:r>
      <w:r w:rsidRPr="00832246">
        <w:rPr>
          <w:rFonts w:ascii="Book Antiqua" w:hAnsi="Book Antiqua"/>
          <w:iCs/>
          <w:sz w:val="24"/>
          <w:szCs w:val="24"/>
          <w:lang w:eastAsia="zh-CN"/>
        </w:rPr>
        <w:t xml:space="preserve"> 2015; In press</w:t>
      </w:r>
    </w:p>
    <w:p w:rsidR="00AF40D9" w:rsidRPr="00832246" w:rsidRDefault="00AF40D9" w:rsidP="00832246">
      <w:pPr>
        <w:spacing w:after="0" w:line="360" w:lineRule="auto"/>
        <w:jc w:val="both"/>
        <w:rPr>
          <w:rFonts w:ascii="Book Antiqua" w:hAnsi="Book Antiqua"/>
          <w:b/>
          <w:sz w:val="24"/>
          <w:szCs w:val="24"/>
        </w:rPr>
      </w:pPr>
      <w:r w:rsidRPr="00832246">
        <w:rPr>
          <w:rFonts w:ascii="Book Antiqua" w:hAnsi="Book Antiqua"/>
          <w:b/>
          <w:sz w:val="24"/>
          <w:szCs w:val="24"/>
        </w:rPr>
        <w:br w:type="page"/>
      </w:r>
    </w:p>
    <w:p w:rsidR="006C1CFB"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lastRenderedPageBreak/>
        <w:t>INTRODUCTION</w:t>
      </w:r>
    </w:p>
    <w:p w:rsidR="00AF40D9" w:rsidRPr="00832246" w:rsidRDefault="009C4D87"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Oropharyngeal malignancies</w:t>
      </w:r>
      <w:r w:rsidR="00DE3F6F" w:rsidRPr="00832246">
        <w:rPr>
          <w:rFonts w:ascii="Book Antiqua" w:hAnsi="Book Antiqua"/>
          <w:sz w:val="24"/>
          <w:szCs w:val="24"/>
        </w:rPr>
        <w:t xml:space="preserve"> are the 6th most </w:t>
      </w:r>
      <w:r w:rsidRPr="00832246">
        <w:rPr>
          <w:rFonts w:ascii="Book Antiqua" w:hAnsi="Book Antiqua"/>
          <w:sz w:val="24"/>
          <w:szCs w:val="24"/>
        </w:rPr>
        <w:t xml:space="preserve">frequent category </w:t>
      </w:r>
      <w:r w:rsidR="007231C8" w:rsidRPr="00832246">
        <w:rPr>
          <w:rFonts w:ascii="Book Antiqua" w:hAnsi="Book Antiqua"/>
          <w:sz w:val="24"/>
          <w:szCs w:val="24"/>
        </w:rPr>
        <w:t>in the world</w:t>
      </w:r>
      <w:r w:rsidR="00DE3F6F" w:rsidRPr="00832246">
        <w:rPr>
          <w:rFonts w:ascii="Book Antiqua" w:hAnsi="Book Antiqua"/>
          <w:sz w:val="24"/>
          <w:szCs w:val="24"/>
        </w:rPr>
        <w:t xml:space="preserve">. </w:t>
      </w:r>
      <w:r w:rsidRPr="00832246">
        <w:rPr>
          <w:rFonts w:ascii="Book Antiqua" w:hAnsi="Book Antiqua"/>
          <w:sz w:val="24"/>
          <w:szCs w:val="24"/>
        </w:rPr>
        <w:t xml:space="preserve">Squamous cell carcinoma of the oropharynx area and lip is typically delineated as </w:t>
      </w:r>
      <w:r w:rsidR="0029035B" w:rsidRPr="00832246">
        <w:rPr>
          <w:rFonts w:ascii="Book Antiqua" w:hAnsi="Book Antiqua"/>
          <w:sz w:val="24"/>
          <w:szCs w:val="24"/>
        </w:rPr>
        <w:t xml:space="preserve">Oral cancer. </w:t>
      </w:r>
      <w:r w:rsidR="00472FCA" w:rsidRPr="00832246">
        <w:rPr>
          <w:rFonts w:ascii="Book Antiqua" w:hAnsi="Book Antiqua"/>
          <w:sz w:val="24"/>
          <w:szCs w:val="24"/>
        </w:rPr>
        <w:t xml:space="preserve">The survival rates </w:t>
      </w:r>
      <w:r w:rsidRPr="00832246">
        <w:rPr>
          <w:rFonts w:ascii="Book Antiqua" w:hAnsi="Book Antiqua"/>
          <w:sz w:val="24"/>
          <w:szCs w:val="24"/>
        </w:rPr>
        <w:t xml:space="preserve">(Five-year) </w:t>
      </w:r>
      <w:r w:rsidR="00472FCA" w:rsidRPr="00832246">
        <w:rPr>
          <w:rFonts w:ascii="Book Antiqua" w:hAnsi="Book Antiqua"/>
          <w:sz w:val="24"/>
          <w:szCs w:val="24"/>
        </w:rPr>
        <w:t xml:space="preserve">for oral </w:t>
      </w:r>
      <w:r w:rsidRPr="00832246">
        <w:rPr>
          <w:rFonts w:ascii="Book Antiqua" w:hAnsi="Book Antiqua"/>
          <w:sz w:val="24"/>
          <w:szCs w:val="24"/>
        </w:rPr>
        <w:t>malignancies have</w:t>
      </w:r>
      <w:r w:rsidR="00472FCA" w:rsidRPr="00832246">
        <w:rPr>
          <w:rFonts w:ascii="Book Antiqua" w:hAnsi="Book Antiqua"/>
          <w:sz w:val="24"/>
          <w:szCs w:val="24"/>
        </w:rPr>
        <w:t xml:space="preserve"> continued to remain poor (about 50%) for the </w:t>
      </w:r>
      <w:r w:rsidR="008538DA" w:rsidRPr="00832246">
        <w:rPr>
          <w:rFonts w:ascii="Book Antiqua" w:hAnsi="Book Antiqua"/>
          <w:sz w:val="24"/>
          <w:szCs w:val="24"/>
        </w:rPr>
        <w:t>previous few</w:t>
      </w:r>
      <w:r w:rsidR="00472FCA" w:rsidRPr="00832246">
        <w:rPr>
          <w:rFonts w:ascii="Book Antiqua" w:hAnsi="Book Antiqua"/>
          <w:sz w:val="24"/>
          <w:szCs w:val="24"/>
        </w:rPr>
        <w:t xml:space="preserve"> </w:t>
      </w:r>
      <w:r w:rsidR="008538DA" w:rsidRPr="00832246">
        <w:rPr>
          <w:rFonts w:ascii="Book Antiqua" w:hAnsi="Book Antiqua"/>
          <w:sz w:val="24"/>
          <w:szCs w:val="24"/>
        </w:rPr>
        <w:t xml:space="preserve">years </w:t>
      </w:r>
      <w:r w:rsidR="00472FCA" w:rsidRPr="00832246">
        <w:rPr>
          <w:rFonts w:ascii="Book Antiqua" w:hAnsi="Book Antiqua"/>
          <w:sz w:val="24"/>
          <w:szCs w:val="24"/>
        </w:rPr>
        <w:t xml:space="preserve">and are </w:t>
      </w:r>
      <w:r w:rsidR="008538DA" w:rsidRPr="00832246">
        <w:rPr>
          <w:rFonts w:ascii="Book Antiqua" w:hAnsi="Book Antiqua"/>
          <w:sz w:val="24"/>
          <w:szCs w:val="24"/>
        </w:rPr>
        <w:t xml:space="preserve">contemplated </w:t>
      </w:r>
      <w:r w:rsidR="000067A9" w:rsidRPr="00832246">
        <w:rPr>
          <w:rFonts w:ascii="Book Antiqua" w:hAnsi="Book Antiqua"/>
          <w:sz w:val="24"/>
          <w:szCs w:val="24"/>
        </w:rPr>
        <w:t xml:space="preserve">amongst </w:t>
      </w:r>
      <w:r w:rsidR="00472FCA" w:rsidRPr="00832246">
        <w:rPr>
          <w:rFonts w:ascii="Book Antiqua" w:hAnsi="Book Antiqua"/>
          <w:sz w:val="24"/>
          <w:szCs w:val="24"/>
        </w:rPr>
        <w:t xml:space="preserve">the </w:t>
      </w:r>
      <w:r w:rsidR="000067A9" w:rsidRPr="00832246">
        <w:rPr>
          <w:rFonts w:ascii="Book Antiqua" w:hAnsi="Book Antiqua"/>
          <w:sz w:val="24"/>
          <w:szCs w:val="24"/>
        </w:rPr>
        <w:t xml:space="preserve">poorest </w:t>
      </w:r>
      <w:r w:rsidR="00472FCA" w:rsidRPr="00832246">
        <w:rPr>
          <w:rFonts w:ascii="Book Antiqua" w:hAnsi="Book Antiqua"/>
          <w:sz w:val="24"/>
          <w:szCs w:val="24"/>
        </w:rPr>
        <w:t xml:space="preserve">of all </w:t>
      </w:r>
      <w:r w:rsidR="000067A9" w:rsidRPr="00832246">
        <w:rPr>
          <w:rFonts w:ascii="Book Antiqua" w:hAnsi="Book Antiqua"/>
          <w:sz w:val="24"/>
          <w:szCs w:val="24"/>
        </w:rPr>
        <w:t>malignancy</w:t>
      </w:r>
      <w:r w:rsidR="00472FCA" w:rsidRPr="00832246">
        <w:rPr>
          <w:rFonts w:ascii="Book Antiqua" w:hAnsi="Book Antiqua"/>
          <w:sz w:val="24"/>
          <w:szCs w:val="24"/>
        </w:rPr>
        <w:t xml:space="preserve"> death rates including </w:t>
      </w:r>
      <w:r w:rsidR="00B8022F" w:rsidRPr="00832246">
        <w:rPr>
          <w:rFonts w:ascii="Book Antiqua" w:hAnsi="Book Antiqua"/>
          <w:sz w:val="24"/>
          <w:szCs w:val="24"/>
        </w:rPr>
        <w:t>colorectal cancer, cervical cancer</w:t>
      </w:r>
      <w:r w:rsidR="00472FCA" w:rsidRPr="00832246">
        <w:rPr>
          <w:rFonts w:ascii="Book Antiqua" w:hAnsi="Book Antiqua"/>
          <w:sz w:val="24"/>
          <w:szCs w:val="24"/>
        </w:rPr>
        <w:t xml:space="preserve"> and breast</w:t>
      </w:r>
      <w:r w:rsidR="00B8022F" w:rsidRPr="00832246">
        <w:rPr>
          <w:rFonts w:ascii="Book Antiqua" w:hAnsi="Book Antiqua"/>
          <w:sz w:val="24"/>
          <w:szCs w:val="24"/>
        </w:rPr>
        <w:t xml:space="preserve"> cancer</w:t>
      </w:r>
      <w:r w:rsidR="00472FCA" w:rsidRPr="00832246">
        <w:rPr>
          <w:rFonts w:ascii="Book Antiqua" w:hAnsi="Book Antiqua"/>
          <w:sz w:val="24"/>
          <w:szCs w:val="24"/>
          <w:vertAlign w:val="superscript"/>
        </w:rPr>
        <w:t>[1]</w:t>
      </w:r>
      <w:r w:rsidR="00472FCA" w:rsidRPr="00832246">
        <w:rPr>
          <w:rFonts w:ascii="Book Antiqua" w:hAnsi="Book Antiqua"/>
          <w:sz w:val="24"/>
          <w:szCs w:val="24"/>
        </w:rPr>
        <w:t xml:space="preserve">. It is also </w:t>
      </w:r>
      <w:r w:rsidR="008538DA" w:rsidRPr="00832246">
        <w:rPr>
          <w:rFonts w:ascii="Book Antiqua" w:hAnsi="Book Antiqua"/>
          <w:sz w:val="24"/>
          <w:szCs w:val="24"/>
        </w:rPr>
        <w:t xml:space="preserve">correlated </w:t>
      </w:r>
      <w:r w:rsidR="00472FCA" w:rsidRPr="00832246">
        <w:rPr>
          <w:rFonts w:ascii="Book Antiqua" w:hAnsi="Book Antiqua"/>
          <w:sz w:val="24"/>
          <w:szCs w:val="24"/>
        </w:rPr>
        <w:t xml:space="preserve">with </w:t>
      </w:r>
      <w:r w:rsidR="008538DA" w:rsidRPr="00832246">
        <w:rPr>
          <w:rFonts w:ascii="Book Antiqua" w:hAnsi="Book Antiqua"/>
          <w:sz w:val="24"/>
          <w:szCs w:val="24"/>
        </w:rPr>
        <w:t xml:space="preserve">excessive frequencies </w:t>
      </w:r>
      <w:r w:rsidR="00472FCA" w:rsidRPr="00832246">
        <w:rPr>
          <w:rFonts w:ascii="Book Antiqua" w:hAnsi="Book Antiqua"/>
          <w:sz w:val="24"/>
          <w:szCs w:val="24"/>
        </w:rPr>
        <w:t xml:space="preserve">of second oral </w:t>
      </w:r>
      <w:r w:rsidR="008538DA" w:rsidRPr="00832246">
        <w:rPr>
          <w:rFonts w:ascii="Book Antiqua" w:hAnsi="Book Antiqua"/>
          <w:sz w:val="24"/>
          <w:szCs w:val="24"/>
        </w:rPr>
        <w:t>cancers</w:t>
      </w:r>
      <w:r w:rsidR="00472FCA" w:rsidRPr="00832246">
        <w:rPr>
          <w:rFonts w:ascii="Book Antiqua" w:hAnsi="Book Antiqua"/>
          <w:sz w:val="24"/>
          <w:szCs w:val="24"/>
        </w:rPr>
        <w:t xml:space="preserve">, with nearly one-third of </w:t>
      </w:r>
      <w:r w:rsidR="008538DA" w:rsidRPr="00832246">
        <w:rPr>
          <w:rFonts w:ascii="Book Antiqua" w:hAnsi="Book Antiqua"/>
          <w:sz w:val="24"/>
          <w:szCs w:val="24"/>
        </w:rPr>
        <w:t>cases</w:t>
      </w:r>
      <w:r w:rsidR="00472FCA" w:rsidRPr="00832246">
        <w:rPr>
          <w:rFonts w:ascii="Book Antiqua" w:hAnsi="Book Antiqua"/>
          <w:sz w:val="24"/>
          <w:szCs w:val="24"/>
        </w:rPr>
        <w:t xml:space="preserve"> </w:t>
      </w:r>
      <w:r w:rsidR="008538DA" w:rsidRPr="00832246">
        <w:rPr>
          <w:rFonts w:ascii="Book Antiqua" w:hAnsi="Book Antiqua"/>
          <w:sz w:val="24"/>
          <w:szCs w:val="24"/>
        </w:rPr>
        <w:t xml:space="preserve">experiencing </w:t>
      </w:r>
      <w:r w:rsidR="00472FCA" w:rsidRPr="00832246">
        <w:rPr>
          <w:rFonts w:ascii="Book Antiqua" w:hAnsi="Book Antiqua"/>
          <w:sz w:val="24"/>
          <w:szCs w:val="24"/>
        </w:rPr>
        <w:t xml:space="preserve">a </w:t>
      </w:r>
      <w:r w:rsidR="008538DA" w:rsidRPr="00832246">
        <w:rPr>
          <w:rFonts w:ascii="Book Antiqua" w:hAnsi="Book Antiqua"/>
          <w:sz w:val="24"/>
          <w:szCs w:val="24"/>
        </w:rPr>
        <w:t xml:space="preserve">reappearance </w:t>
      </w:r>
      <w:r w:rsidR="00472FCA" w:rsidRPr="00832246">
        <w:rPr>
          <w:rFonts w:ascii="Book Antiqua" w:hAnsi="Book Antiqua"/>
          <w:sz w:val="24"/>
          <w:szCs w:val="24"/>
        </w:rPr>
        <w:t xml:space="preserve">of the </w:t>
      </w:r>
      <w:r w:rsidR="008538DA" w:rsidRPr="00832246">
        <w:rPr>
          <w:rFonts w:ascii="Book Antiqua" w:hAnsi="Book Antiqua"/>
          <w:sz w:val="24"/>
          <w:szCs w:val="24"/>
        </w:rPr>
        <w:t xml:space="preserve">occurrence </w:t>
      </w:r>
      <w:r w:rsidR="00472FCA" w:rsidRPr="00832246">
        <w:rPr>
          <w:rFonts w:ascii="Book Antiqua" w:hAnsi="Book Antiqua"/>
          <w:sz w:val="24"/>
          <w:szCs w:val="24"/>
        </w:rPr>
        <w:t>of a second primary carcinoma in spite of a rigorous follow-up. Though substantial advances in management of oral cancer</w:t>
      </w:r>
      <w:r w:rsidR="00B8022F" w:rsidRPr="00832246">
        <w:rPr>
          <w:rFonts w:ascii="Book Antiqua" w:hAnsi="Book Antiqua"/>
          <w:sz w:val="24"/>
          <w:szCs w:val="24"/>
        </w:rPr>
        <w:t xml:space="preserve"> have </w:t>
      </w:r>
      <w:r w:rsidR="008538DA" w:rsidRPr="00832246">
        <w:rPr>
          <w:rFonts w:ascii="Book Antiqua" w:hAnsi="Book Antiqua"/>
          <w:sz w:val="24"/>
          <w:szCs w:val="24"/>
        </w:rPr>
        <w:t>occurred</w:t>
      </w:r>
      <w:r w:rsidR="00472FCA" w:rsidRPr="00832246">
        <w:rPr>
          <w:rFonts w:ascii="Book Antiqua" w:hAnsi="Book Antiqua"/>
          <w:sz w:val="24"/>
          <w:szCs w:val="24"/>
        </w:rPr>
        <w:t xml:space="preserve">, the timely recognition of oral cancer and its various predecessors continues to be the </w:t>
      </w:r>
      <w:r w:rsidR="00B8022F" w:rsidRPr="00832246">
        <w:rPr>
          <w:rFonts w:ascii="Book Antiqua" w:hAnsi="Book Antiqua"/>
          <w:sz w:val="24"/>
          <w:szCs w:val="24"/>
        </w:rPr>
        <w:t xml:space="preserve">most excellent </w:t>
      </w:r>
      <w:r w:rsidR="00472FCA" w:rsidRPr="00832246">
        <w:rPr>
          <w:rFonts w:ascii="Book Antiqua" w:hAnsi="Book Antiqua"/>
          <w:sz w:val="24"/>
          <w:szCs w:val="24"/>
        </w:rPr>
        <w:t>strategy to safeguard survival</w:t>
      </w:r>
      <w:r w:rsidR="00B8022F" w:rsidRPr="00832246">
        <w:rPr>
          <w:rFonts w:ascii="Book Antiqua" w:hAnsi="Book Antiqua"/>
          <w:sz w:val="24"/>
          <w:szCs w:val="24"/>
        </w:rPr>
        <w:t xml:space="preserve"> rates of patient</w:t>
      </w:r>
      <w:r w:rsidR="00472FCA" w:rsidRPr="00832246">
        <w:rPr>
          <w:rFonts w:ascii="Book Antiqua" w:hAnsi="Book Antiqua"/>
          <w:sz w:val="24"/>
          <w:szCs w:val="24"/>
        </w:rPr>
        <w:t xml:space="preserve"> and better life</w:t>
      </w:r>
      <w:r w:rsidR="00B8022F" w:rsidRPr="00832246">
        <w:rPr>
          <w:rFonts w:ascii="Book Antiqua" w:hAnsi="Book Antiqua"/>
          <w:sz w:val="24"/>
          <w:szCs w:val="24"/>
        </w:rPr>
        <w:t xml:space="preserve"> quality of patients</w:t>
      </w:r>
      <w:r w:rsidR="00472FCA" w:rsidRPr="00832246">
        <w:rPr>
          <w:rFonts w:ascii="Book Antiqua" w:hAnsi="Book Antiqua"/>
          <w:sz w:val="24"/>
          <w:szCs w:val="24"/>
          <w:vertAlign w:val="superscript"/>
        </w:rPr>
        <w:t>[1]</w:t>
      </w:r>
      <w:r w:rsidR="00472FCA" w:rsidRPr="00832246">
        <w:rPr>
          <w:rFonts w:ascii="Book Antiqua" w:hAnsi="Book Antiqua"/>
          <w:sz w:val="24"/>
          <w:szCs w:val="24"/>
        </w:rPr>
        <w:t>.</w:t>
      </w:r>
    </w:p>
    <w:p w:rsidR="00AF40D9" w:rsidRPr="00832246" w:rsidRDefault="003616F8" w:rsidP="00832246">
      <w:pPr>
        <w:spacing w:after="0" w:line="360" w:lineRule="auto"/>
        <w:ind w:firstLineChars="200" w:firstLine="480"/>
        <w:jc w:val="both"/>
        <w:rPr>
          <w:rFonts w:ascii="Book Antiqua" w:hAnsi="Book Antiqua"/>
          <w:sz w:val="24"/>
          <w:szCs w:val="24"/>
          <w:lang w:eastAsia="zh-CN"/>
        </w:rPr>
      </w:pPr>
      <w:r w:rsidRPr="00832246">
        <w:rPr>
          <w:rFonts w:ascii="Book Antiqua" w:eastAsiaTheme="minorHAnsi" w:hAnsi="Book Antiqua"/>
          <w:sz w:val="24"/>
          <w:szCs w:val="24"/>
        </w:rPr>
        <w:t xml:space="preserve">The key </w:t>
      </w:r>
      <w:r w:rsidR="00472FCA" w:rsidRPr="00832246">
        <w:rPr>
          <w:rFonts w:ascii="Book Antiqua" w:eastAsiaTheme="minorHAnsi" w:hAnsi="Book Antiqua"/>
          <w:sz w:val="24"/>
          <w:szCs w:val="24"/>
        </w:rPr>
        <w:t xml:space="preserve">risk </w:t>
      </w:r>
      <w:r w:rsidRPr="00832246">
        <w:rPr>
          <w:rFonts w:ascii="Book Antiqua" w:eastAsiaTheme="minorHAnsi" w:hAnsi="Book Antiqua"/>
          <w:sz w:val="24"/>
          <w:szCs w:val="24"/>
        </w:rPr>
        <w:t>reasons of oral malignancies are</w:t>
      </w:r>
      <w:r w:rsidR="00472FCA" w:rsidRPr="00832246">
        <w:rPr>
          <w:rFonts w:ascii="Book Antiqua" w:eastAsiaTheme="minorHAnsi" w:hAnsi="Book Antiqua"/>
          <w:sz w:val="24"/>
          <w:szCs w:val="24"/>
        </w:rPr>
        <w:t xml:space="preserve"> tobacco (both smoking and smokeless tobacco) and alcohol</w:t>
      </w:r>
      <w:r w:rsidRPr="00832246">
        <w:rPr>
          <w:rFonts w:ascii="Book Antiqua" w:eastAsiaTheme="minorHAnsi" w:hAnsi="Book Antiqua"/>
          <w:sz w:val="24"/>
          <w:szCs w:val="24"/>
        </w:rPr>
        <w:t xml:space="preserve"> abuse</w:t>
      </w:r>
      <w:r w:rsidR="00472FCA" w:rsidRPr="00832246">
        <w:rPr>
          <w:rFonts w:ascii="Book Antiqua" w:eastAsiaTheme="minorHAnsi" w:hAnsi="Book Antiqua"/>
          <w:sz w:val="24"/>
          <w:szCs w:val="24"/>
          <w:vertAlign w:val="superscript"/>
        </w:rPr>
        <w:t>[2]</w:t>
      </w:r>
      <w:r w:rsidR="00472FCA" w:rsidRPr="00832246">
        <w:rPr>
          <w:rFonts w:ascii="Book Antiqua" w:eastAsiaTheme="minorHAnsi" w:hAnsi="Book Antiqua"/>
          <w:sz w:val="24"/>
          <w:szCs w:val="24"/>
        </w:rPr>
        <w:t xml:space="preserve">. </w:t>
      </w:r>
      <w:r w:rsidR="00597DA3" w:rsidRPr="00832246">
        <w:rPr>
          <w:rFonts w:ascii="Book Antiqua" w:eastAsiaTheme="minorHAnsi" w:hAnsi="Book Antiqua"/>
          <w:sz w:val="24"/>
          <w:szCs w:val="24"/>
        </w:rPr>
        <w:t xml:space="preserve">Absence </w:t>
      </w:r>
      <w:r w:rsidR="00472FCA" w:rsidRPr="00832246">
        <w:rPr>
          <w:rFonts w:ascii="Book Antiqua" w:eastAsiaTheme="minorHAnsi" w:hAnsi="Book Antiqua"/>
          <w:sz w:val="24"/>
          <w:szCs w:val="24"/>
        </w:rPr>
        <w:t xml:space="preserve">of </w:t>
      </w:r>
      <w:r w:rsidR="00597DA3" w:rsidRPr="00832246">
        <w:rPr>
          <w:rFonts w:ascii="Book Antiqua" w:eastAsiaTheme="minorHAnsi" w:hAnsi="Book Antiqua"/>
          <w:sz w:val="24"/>
          <w:szCs w:val="24"/>
        </w:rPr>
        <w:t xml:space="preserve">knowledge </w:t>
      </w:r>
      <w:r w:rsidR="00472FCA" w:rsidRPr="00832246">
        <w:rPr>
          <w:rFonts w:ascii="Book Antiqua" w:eastAsiaTheme="minorHAnsi" w:hAnsi="Book Antiqua"/>
          <w:sz w:val="24"/>
          <w:szCs w:val="24"/>
        </w:rPr>
        <w:t>of the various</w:t>
      </w:r>
      <w:r w:rsidR="00597DA3" w:rsidRPr="00832246">
        <w:rPr>
          <w:rFonts w:ascii="Book Antiqua" w:eastAsiaTheme="minorHAnsi" w:hAnsi="Book Antiqua"/>
          <w:sz w:val="24"/>
          <w:szCs w:val="24"/>
        </w:rPr>
        <w:t xml:space="preserve"> indications</w:t>
      </w:r>
      <w:r w:rsidR="00472FCA" w:rsidRPr="00832246">
        <w:rPr>
          <w:rFonts w:ascii="Book Antiqua" w:eastAsiaTheme="minorHAnsi" w:hAnsi="Book Antiqua"/>
          <w:sz w:val="24"/>
          <w:szCs w:val="24"/>
        </w:rPr>
        <w:t xml:space="preserve">, </w:t>
      </w:r>
      <w:r w:rsidR="00597DA3" w:rsidRPr="00832246">
        <w:rPr>
          <w:rFonts w:ascii="Book Antiqua" w:eastAsiaTheme="minorHAnsi" w:hAnsi="Book Antiqua"/>
          <w:sz w:val="24"/>
          <w:szCs w:val="24"/>
        </w:rPr>
        <w:t>clinical presentation</w:t>
      </w:r>
      <w:r w:rsidR="00472FCA" w:rsidRPr="00832246">
        <w:rPr>
          <w:rFonts w:ascii="Book Antiqua" w:eastAsiaTheme="minorHAnsi" w:hAnsi="Book Antiqua"/>
          <w:sz w:val="24"/>
          <w:szCs w:val="24"/>
        </w:rPr>
        <w:t xml:space="preserve"> and </w:t>
      </w:r>
      <w:r w:rsidR="00597DA3" w:rsidRPr="00832246">
        <w:rPr>
          <w:rFonts w:ascii="Book Antiqua" w:eastAsiaTheme="minorHAnsi" w:hAnsi="Book Antiqua"/>
          <w:sz w:val="24"/>
          <w:szCs w:val="24"/>
        </w:rPr>
        <w:t xml:space="preserve">predisposing reasons </w:t>
      </w:r>
      <w:r w:rsidR="00472FCA" w:rsidRPr="00832246">
        <w:rPr>
          <w:rFonts w:ascii="Book Antiqua" w:eastAsiaTheme="minorHAnsi" w:hAnsi="Book Antiqua"/>
          <w:sz w:val="24"/>
          <w:szCs w:val="24"/>
        </w:rPr>
        <w:t xml:space="preserve">for </w:t>
      </w:r>
      <w:r w:rsidR="00597DA3" w:rsidRPr="00832246">
        <w:rPr>
          <w:rFonts w:ascii="Book Antiqua" w:eastAsiaTheme="minorHAnsi" w:hAnsi="Book Antiqua"/>
          <w:sz w:val="24"/>
          <w:szCs w:val="24"/>
        </w:rPr>
        <w:t>cancers of the oral cavity</w:t>
      </w:r>
      <w:r w:rsidR="00472FCA" w:rsidRPr="00832246">
        <w:rPr>
          <w:rFonts w:ascii="Book Antiqua" w:eastAsiaTheme="minorHAnsi" w:hAnsi="Book Antiqua"/>
          <w:sz w:val="24"/>
          <w:szCs w:val="24"/>
        </w:rPr>
        <w:t xml:space="preserve"> are considered to be responsible for the diagnostic delay.</w:t>
      </w:r>
      <w:r w:rsidR="00AB4840" w:rsidRPr="00832246">
        <w:rPr>
          <w:rFonts w:ascii="Book Antiqua" w:eastAsiaTheme="minorHAnsi" w:hAnsi="Book Antiqua"/>
          <w:sz w:val="24"/>
          <w:szCs w:val="24"/>
        </w:rPr>
        <w:t xml:space="preserve"> Lately, </w:t>
      </w:r>
      <w:r w:rsidR="00472FCA" w:rsidRPr="00832246">
        <w:rPr>
          <w:rFonts w:ascii="Book Antiqua" w:eastAsiaTheme="minorHAnsi" w:hAnsi="Book Antiqua"/>
          <w:sz w:val="24"/>
          <w:szCs w:val="24"/>
        </w:rPr>
        <w:t xml:space="preserve">World Health Organization (WHO) highlighted </w:t>
      </w:r>
      <w:r w:rsidR="00AB4840" w:rsidRPr="00832246">
        <w:rPr>
          <w:rFonts w:ascii="Book Antiqua" w:eastAsiaTheme="minorHAnsi" w:hAnsi="Book Antiqua"/>
          <w:sz w:val="24"/>
          <w:szCs w:val="24"/>
        </w:rPr>
        <w:t>the importance of health</w:t>
      </w:r>
      <w:r w:rsidR="00472FCA" w:rsidRPr="00832246">
        <w:rPr>
          <w:rFonts w:ascii="Book Antiqua" w:eastAsiaTheme="minorHAnsi" w:hAnsi="Book Antiqua"/>
          <w:sz w:val="24"/>
          <w:szCs w:val="24"/>
        </w:rPr>
        <w:t xml:space="preserve"> care </w:t>
      </w:r>
      <w:r w:rsidR="00AB4840" w:rsidRPr="00832246">
        <w:rPr>
          <w:rFonts w:ascii="Book Antiqua" w:eastAsiaTheme="minorHAnsi" w:hAnsi="Book Antiqua"/>
          <w:sz w:val="24"/>
          <w:szCs w:val="24"/>
        </w:rPr>
        <w:t>professionals in reducing</w:t>
      </w:r>
      <w:r w:rsidR="00472FCA" w:rsidRPr="00832246">
        <w:rPr>
          <w:rFonts w:ascii="Book Antiqua" w:eastAsiaTheme="minorHAnsi" w:hAnsi="Book Antiqua"/>
          <w:sz w:val="24"/>
          <w:szCs w:val="24"/>
        </w:rPr>
        <w:t xml:space="preserve"> </w:t>
      </w:r>
      <w:r w:rsidR="00AB4840" w:rsidRPr="00832246">
        <w:rPr>
          <w:rFonts w:ascii="Book Antiqua" w:eastAsiaTheme="minorHAnsi" w:hAnsi="Book Antiqua"/>
          <w:sz w:val="24"/>
          <w:szCs w:val="24"/>
        </w:rPr>
        <w:t xml:space="preserve">around 30% </w:t>
      </w:r>
      <w:r w:rsidR="00472FCA" w:rsidRPr="00832246">
        <w:rPr>
          <w:rFonts w:ascii="Book Antiqua" w:eastAsiaTheme="minorHAnsi" w:hAnsi="Book Antiqua"/>
          <w:sz w:val="24"/>
          <w:szCs w:val="24"/>
        </w:rPr>
        <w:t xml:space="preserve">of a </w:t>
      </w:r>
      <w:r w:rsidR="00AB4840" w:rsidRPr="00832246">
        <w:rPr>
          <w:rFonts w:ascii="Book Antiqua" w:eastAsiaTheme="minorHAnsi" w:hAnsi="Book Antiqua"/>
          <w:sz w:val="24"/>
          <w:szCs w:val="24"/>
        </w:rPr>
        <w:t xml:space="preserve">projected </w:t>
      </w:r>
      <w:r w:rsidR="00472FCA" w:rsidRPr="00832246">
        <w:rPr>
          <w:rFonts w:ascii="Book Antiqua" w:eastAsiaTheme="minorHAnsi" w:hAnsi="Book Antiqua"/>
          <w:sz w:val="24"/>
          <w:szCs w:val="24"/>
        </w:rPr>
        <w:t xml:space="preserve">15 million </w:t>
      </w:r>
      <w:r w:rsidR="00AB4840" w:rsidRPr="00832246">
        <w:rPr>
          <w:rFonts w:ascii="Book Antiqua" w:eastAsiaTheme="minorHAnsi" w:hAnsi="Book Antiqua"/>
          <w:sz w:val="24"/>
          <w:szCs w:val="24"/>
        </w:rPr>
        <w:t>malignancies</w:t>
      </w:r>
      <w:r w:rsidR="00472FCA" w:rsidRPr="00832246">
        <w:rPr>
          <w:rFonts w:ascii="Book Antiqua" w:eastAsiaTheme="minorHAnsi" w:hAnsi="Book Antiqua"/>
          <w:sz w:val="24"/>
          <w:szCs w:val="24"/>
        </w:rPr>
        <w:t xml:space="preserve"> and moreover, successfully manage</w:t>
      </w:r>
      <w:r w:rsidR="00AB4840" w:rsidRPr="00832246">
        <w:rPr>
          <w:rFonts w:ascii="Book Antiqua" w:eastAsiaTheme="minorHAnsi" w:hAnsi="Book Antiqua"/>
          <w:sz w:val="24"/>
          <w:szCs w:val="24"/>
        </w:rPr>
        <w:t xml:space="preserve">ment of </w:t>
      </w:r>
      <w:r w:rsidR="00472FCA" w:rsidRPr="00832246">
        <w:rPr>
          <w:rFonts w:ascii="Book Antiqua" w:eastAsiaTheme="minorHAnsi" w:hAnsi="Book Antiqua"/>
          <w:sz w:val="24"/>
          <w:szCs w:val="24"/>
        </w:rPr>
        <w:t xml:space="preserve"> one- third by effectively organizing oral c</w:t>
      </w:r>
      <w:r w:rsidR="00AB4840" w:rsidRPr="00832246">
        <w:rPr>
          <w:rFonts w:ascii="Book Antiqua" w:eastAsiaTheme="minorHAnsi" w:hAnsi="Book Antiqua"/>
          <w:sz w:val="24"/>
          <w:szCs w:val="24"/>
        </w:rPr>
        <w:t>arcinoma</w:t>
      </w:r>
      <w:r w:rsidR="00472FCA" w:rsidRPr="00832246">
        <w:rPr>
          <w:rFonts w:ascii="Book Antiqua" w:eastAsiaTheme="minorHAnsi" w:hAnsi="Book Antiqua"/>
          <w:sz w:val="24"/>
          <w:szCs w:val="24"/>
        </w:rPr>
        <w:t xml:space="preserve"> examination  and diagnostic </w:t>
      </w:r>
      <w:r w:rsidR="005543AD" w:rsidRPr="00832246">
        <w:rPr>
          <w:rFonts w:ascii="Book Antiqua" w:eastAsiaTheme="minorHAnsi" w:hAnsi="Book Antiqua"/>
          <w:sz w:val="24"/>
          <w:szCs w:val="24"/>
        </w:rPr>
        <w:t>stratagems</w:t>
      </w:r>
      <w:r w:rsidR="00AF40D9" w:rsidRPr="00832246">
        <w:rPr>
          <w:rFonts w:ascii="Book Antiqua" w:eastAsiaTheme="minorHAnsi" w:hAnsi="Book Antiqua"/>
          <w:sz w:val="24"/>
          <w:szCs w:val="24"/>
          <w:vertAlign w:val="superscript"/>
        </w:rPr>
        <w:t>[2]</w:t>
      </w:r>
      <w:r w:rsidR="00472FCA" w:rsidRPr="00832246">
        <w:rPr>
          <w:rFonts w:ascii="Book Antiqua" w:eastAsiaTheme="minorHAnsi" w:hAnsi="Book Antiqua"/>
          <w:sz w:val="24"/>
          <w:szCs w:val="24"/>
        </w:rPr>
        <w:t>.</w:t>
      </w:r>
    </w:p>
    <w:p w:rsidR="00472FCA" w:rsidRPr="00832246" w:rsidRDefault="00472FCA" w:rsidP="00832246">
      <w:pPr>
        <w:spacing w:after="0" w:line="360" w:lineRule="auto"/>
        <w:ind w:firstLineChars="200" w:firstLine="480"/>
        <w:jc w:val="both"/>
        <w:rPr>
          <w:rFonts w:ascii="Book Antiqua" w:hAnsi="Book Antiqua"/>
          <w:sz w:val="24"/>
          <w:szCs w:val="24"/>
          <w:lang w:eastAsia="zh-CN"/>
        </w:rPr>
      </w:pPr>
      <w:r w:rsidRPr="00832246">
        <w:rPr>
          <w:rFonts w:ascii="Book Antiqua" w:eastAsiaTheme="minorHAnsi" w:hAnsi="Book Antiqua"/>
          <w:sz w:val="24"/>
          <w:szCs w:val="24"/>
        </w:rPr>
        <w:t xml:space="preserve">Currently, the primary line </w:t>
      </w:r>
      <w:r w:rsidR="00AB4840" w:rsidRPr="00832246">
        <w:rPr>
          <w:rFonts w:ascii="Book Antiqua" w:eastAsiaTheme="minorHAnsi" w:hAnsi="Book Antiqua"/>
          <w:sz w:val="24"/>
          <w:szCs w:val="24"/>
        </w:rPr>
        <w:t>for</w:t>
      </w:r>
      <w:r w:rsidRPr="00832246">
        <w:rPr>
          <w:rFonts w:ascii="Book Antiqua" w:eastAsiaTheme="minorHAnsi" w:hAnsi="Book Antiqua"/>
          <w:sz w:val="24"/>
          <w:szCs w:val="24"/>
        </w:rPr>
        <w:t xml:space="preserve"> </w:t>
      </w:r>
      <w:r w:rsidR="00BD1D62" w:rsidRPr="00832246">
        <w:rPr>
          <w:rFonts w:ascii="Book Antiqua" w:eastAsiaTheme="minorHAnsi" w:hAnsi="Book Antiqua"/>
          <w:sz w:val="24"/>
          <w:szCs w:val="24"/>
        </w:rPr>
        <w:t xml:space="preserve">cancer </w:t>
      </w:r>
      <w:r w:rsidR="00AB4840" w:rsidRPr="00832246">
        <w:rPr>
          <w:rFonts w:ascii="Book Antiqua" w:eastAsiaTheme="minorHAnsi" w:hAnsi="Book Antiqua"/>
          <w:sz w:val="24"/>
          <w:szCs w:val="24"/>
        </w:rPr>
        <w:t>screening</w:t>
      </w:r>
      <w:r w:rsidRPr="00832246">
        <w:rPr>
          <w:rFonts w:ascii="Book Antiqua" w:eastAsiaTheme="minorHAnsi" w:hAnsi="Book Antiqua"/>
          <w:sz w:val="24"/>
          <w:szCs w:val="24"/>
        </w:rPr>
        <w:t xml:space="preserve"> is </w:t>
      </w:r>
      <w:r w:rsidR="00AB4840" w:rsidRPr="00832246">
        <w:rPr>
          <w:rFonts w:ascii="Book Antiqua" w:eastAsiaTheme="minorHAnsi" w:hAnsi="Book Antiqua"/>
          <w:sz w:val="24"/>
          <w:szCs w:val="24"/>
        </w:rPr>
        <w:t>achieved through a subjective</w:t>
      </w:r>
      <w:r w:rsidRPr="00832246">
        <w:rPr>
          <w:rFonts w:ascii="Book Antiqua" w:eastAsiaTheme="minorHAnsi" w:hAnsi="Book Antiqua"/>
          <w:sz w:val="24"/>
          <w:szCs w:val="24"/>
        </w:rPr>
        <w:t xml:space="preserve"> visual examination. An improvement in the </w:t>
      </w:r>
      <w:r w:rsidR="00AB4840" w:rsidRPr="00832246">
        <w:rPr>
          <w:rFonts w:ascii="Book Antiqua" w:eastAsiaTheme="minorHAnsi" w:hAnsi="Book Antiqua"/>
          <w:sz w:val="24"/>
          <w:szCs w:val="24"/>
        </w:rPr>
        <w:t xml:space="preserve">proficiency </w:t>
      </w:r>
      <w:r w:rsidRPr="00832246">
        <w:rPr>
          <w:rFonts w:ascii="Book Antiqua" w:eastAsiaTheme="minorHAnsi" w:hAnsi="Book Antiqua"/>
          <w:sz w:val="24"/>
          <w:szCs w:val="24"/>
        </w:rPr>
        <w:t xml:space="preserve">of health care </w:t>
      </w:r>
      <w:r w:rsidR="00AB4840" w:rsidRPr="00832246">
        <w:rPr>
          <w:rFonts w:ascii="Book Antiqua" w:eastAsiaTheme="minorHAnsi" w:hAnsi="Book Antiqua"/>
          <w:sz w:val="24"/>
          <w:szCs w:val="24"/>
        </w:rPr>
        <w:t>workers</w:t>
      </w:r>
      <w:r w:rsidRPr="00832246">
        <w:rPr>
          <w:rFonts w:ascii="Book Antiqua" w:eastAsiaTheme="minorHAnsi" w:hAnsi="Book Antiqua"/>
          <w:sz w:val="24"/>
          <w:szCs w:val="24"/>
        </w:rPr>
        <w:t xml:space="preserve"> to </w:t>
      </w:r>
      <w:r w:rsidR="00AB4840" w:rsidRPr="00832246">
        <w:rPr>
          <w:rFonts w:ascii="Book Antiqua" w:eastAsiaTheme="minorHAnsi" w:hAnsi="Book Antiqua"/>
          <w:sz w:val="24"/>
          <w:szCs w:val="24"/>
        </w:rPr>
        <w:t xml:space="preserve">identify </w:t>
      </w:r>
      <w:r w:rsidRPr="00832246">
        <w:rPr>
          <w:rFonts w:ascii="Book Antiqua" w:eastAsiaTheme="minorHAnsi" w:hAnsi="Book Antiqua"/>
          <w:sz w:val="24"/>
          <w:szCs w:val="24"/>
        </w:rPr>
        <w:t xml:space="preserve">premalignant </w:t>
      </w:r>
      <w:r w:rsidR="00AB4840" w:rsidRPr="00832246">
        <w:rPr>
          <w:rFonts w:ascii="Book Antiqua" w:eastAsiaTheme="minorHAnsi" w:hAnsi="Book Antiqua"/>
          <w:sz w:val="24"/>
          <w:szCs w:val="24"/>
        </w:rPr>
        <w:t>conditions and lesions</w:t>
      </w:r>
      <w:r w:rsidRPr="00832246">
        <w:rPr>
          <w:rFonts w:ascii="Book Antiqua" w:eastAsiaTheme="minorHAnsi" w:hAnsi="Book Antiqua"/>
          <w:sz w:val="24"/>
          <w:szCs w:val="24"/>
        </w:rPr>
        <w:t xml:space="preserve"> at </w:t>
      </w:r>
      <w:r w:rsidR="00AB4840" w:rsidRPr="00832246">
        <w:rPr>
          <w:rFonts w:ascii="Book Antiqua" w:eastAsiaTheme="minorHAnsi" w:hAnsi="Book Antiqua"/>
          <w:sz w:val="24"/>
          <w:szCs w:val="24"/>
        </w:rPr>
        <w:t>an</w:t>
      </w:r>
      <w:r w:rsidRPr="00832246">
        <w:rPr>
          <w:rFonts w:ascii="Book Antiqua" w:eastAsiaTheme="minorHAnsi" w:hAnsi="Book Antiqua"/>
          <w:sz w:val="24"/>
          <w:szCs w:val="24"/>
        </w:rPr>
        <w:t xml:space="preserve"> </w:t>
      </w:r>
      <w:r w:rsidR="00AB4840" w:rsidRPr="00832246">
        <w:rPr>
          <w:rFonts w:ascii="Book Antiqua" w:eastAsiaTheme="minorHAnsi" w:hAnsi="Book Antiqua"/>
          <w:sz w:val="24"/>
          <w:szCs w:val="24"/>
        </w:rPr>
        <w:t xml:space="preserve">initial </w:t>
      </w:r>
      <w:r w:rsidRPr="00832246">
        <w:rPr>
          <w:rFonts w:ascii="Book Antiqua" w:eastAsiaTheme="minorHAnsi" w:hAnsi="Book Antiqua"/>
          <w:sz w:val="24"/>
          <w:szCs w:val="24"/>
        </w:rPr>
        <w:t>stage is requ</w:t>
      </w:r>
      <w:r w:rsidR="00AF40D9" w:rsidRPr="00832246">
        <w:rPr>
          <w:rFonts w:ascii="Book Antiqua" w:eastAsiaTheme="minorHAnsi" w:hAnsi="Book Antiqua"/>
          <w:sz w:val="24"/>
          <w:szCs w:val="24"/>
        </w:rPr>
        <w:t>ired to help in early detection</w:t>
      </w:r>
      <w:r w:rsidRPr="00832246">
        <w:rPr>
          <w:rFonts w:ascii="Book Antiqua" w:eastAsiaTheme="minorHAnsi" w:hAnsi="Book Antiqua"/>
          <w:sz w:val="24"/>
          <w:szCs w:val="24"/>
          <w:vertAlign w:val="superscript"/>
        </w:rPr>
        <w:t>[3]</w:t>
      </w:r>
      <w:r w:rsidRPr="00832246">
        <w:rPr>
          <w:rFonts w:ascii="Book Antiqua" w:eastAsiaTheme="minorHAnsi" w:hAnsi="Book Antiqua"/>
          <w:sz w:val="24"/>
          <w:szCs w:val="24"/>
        </w:rPr>
        <w:t xml:space="preserve">. This can be </w:t>
      </w:r>
      <w:r w:rsidR="00014F0B" w:rsidRPr="00832246">
        <w:rPr>
          <w:rFonts w:ascii="Book Antiqua" w:eastAsiaTheme="minorHAnsi" w:hAnsi="Book Antiqua"/>
          <w:sz w:val="24"/>
          <w:szCs w:val="24"/>
        </w:rPr>
        <w:t xml:space="preserve">accomplished </w:t>
      </w:r>
      <w:r w:rsidRPr="00832246">
        <w:rPr>
          <w:rFonts w:ascii="Book Antiqua" w:eastAsiaTheme="minorHAnsi" w:hAnsi="Book Antiqua"/>
          <w:sz w:val="24"/>
          <w:szCs w:val="24"/>
        </w:rPr>
        <w:t xml:space="preserve">by </w:t>
      </w:r>
      <w:r w:rsidR="00014F0B" w:rsidRPr="00832246">
        <w:rPr>
          <w:rFonts w:ascii="Book Antiqua" w:eastAsiaTheme="minorHAnsi" w:hAnsi="Book Antiqua"/>
          <w:sz w:val="24"/>
          <w:szCs w:val="24"/>
        </w:rPr>
        <w:t xml:space="preserve">intensifying </w:t>
      </w:r>
      <w:r w:rsidRPr="00832246">
        <w:rPr>
          <w:rFonts w:ascii="Book Antiqua" w:eastAsiaTheme="minorHAnsi" w:hAnsi="Book Antiqua"/>
          <w:sz w:val="24"/>
          <w:szCs w:val="24"/>
        </w:rPr>
        <w:t xml:space="preserve">public </w:t>
      </w:r>
      <w:r w:rsidR="00014F0B" w:rsidRPr="00832246">
        <w:rPr>
          <w:rFonts w:ascii="Book Antiqua" w:eastAsiaTheme="minorHAnsi" w:hAnsi="Book Antiqua"/>
          <w:sz w:val="24"/>
          <w:szCs w:val="24"/>
        </w:rPr>
        <w:t>attentiveness</w:t>
      </w:r>
      <w:r w:rsidR="00BD1D62" w:rsidRPr="00832246">
        <w:rPr>
          <w:rFonts w:ascii="Book Antiqua" w:eastAsiaTheme="minorHAnsi" w:hAnsi="Book Antiqua"/>
          <w:sz w:val="24"/>
          <w:szCs w:val="24"/>
        </w:rPr>
        <w:t xml:space="preserve"> concerning </w:t>
      </w:r>
      <w:r w:rsidRPr="00832246">
        <w:rPr>
          <w:rFonts w:ascii="Book Antiqua" w:eastAsiaTheme="minorHAnsi" w:hAnsi="Book Antiqua"/>
          <w:sz w:val="24"/>
          <w:szCs w:val="24"/>
        </w:rPr>
        <w:t xml:space="preserve">the relevance of </w:t>
      </w:r>
      <w:r w:rsidR="00014F0B" w:rsidRPr="00832246">
        <w:rPr>
          <w:rFonts w:ascii="Book Antiqua" w:eastAsiaTheme="minorHAnsi" w:hAnsi="Book Antiqua"/>
          <w:sz w:val="24"/>
          <w:szCs w:val="24"/>
        </w:rPr>
        <w:t>routine intra-</w:t>
      </w:r>
      <w:r w:rsidRPr="00832246">
        <w:rPr>
          <w:rFonts w:ascii="Book Antiqua" w:eastAsiaTheme="minorHAnsi" w:hAnsi="Book Antiqua"/>
          <w:sz w:val="24"/>
          <w:szCs w:val="24"/>
        </w:rPr>
        <w:t xml:space="preserve">oral </w:t>
      </w:r>
      <w:r w:rsidR="00014F0B" w:rsidRPr="00832246">
        <w:rPr>
          <w:rFonts w:ascii="Book Antiqua" w:eastAsiaTheme="minorHAnsi" w:hAnsi="Book Antiqua"/>
          <w:sz w:val="24"/>
          <w:szCs w:val="24"/>
        </w:rPr>
        <w:t xml:space="preserve">examination </w:t>
      </w:r>
      <w:r w:rsidRPr="00832246">
        <w:rPr>
          <w:rFonts w:ascii="Book Antiqua" w:eastAsiaTheme="minorHAnsi" w:hAnsi="Book Antiqua"/>
          <w:sz w:val="24"/>
          <w:szCs w:val="24"/>
        </w:rPr>
        <w:t>and the development of diagnostic aids that can be used by the oral health care professionals to swiftly ide</w:t>
      </w:r>
      <w:r w:rsidR="00AF40D9" w:rsidRPr="00832246">
        <w:rPr>
          <w:rFonts w:ascii="Book Antiqua" w:eastAsiaTheme="minorHAnsi" w:hAnsi="Book Antiqua"/>
          <w:sz w:val="24"/>
          <w:szCs w:val="24"/>
        </w:rPr>
        <w:t>ntify oral premalignant lesions</w:t>
      </w:r>
      <w:r w:rsidRPr="00832246">
        <w:rPr>
          <w:rFonts w:ascii="Book Antiqua" w:eastAsiaTheme="minorHAnsi" w:hAnsi="Book Antiqua"/>
          <w:sz w:val="24"/>
          <w:szCs w:val="24"/>
          <w:vertAlign w:val="superscript"/>
        </w:rPr>
        <w:t>[3]</w:t>
      </w:r>
      <w:r w:rsidRPr="00832246">
        <w:rPr>
          <w:rFonts w:ascii="Book Antiqua" w:eastAsiaTheme="minorHAnsi" w:hAnsi="Book Antiqua"/>
          <w:sz w:val="24"/>
          <w:szCs w:val="24"/>
        </w:rPr>
        <w:t>. Various adjunctive screening techniques have been established to enhance the recognition and dissimilarity between an innocuous lesion and oral pr</w:t>
      </w:r>
      <w:r w:rsidR="00AF40D9" w:rsidRPr="00832246">
        <w:rPr>
          <w:rFonts w:ascii="Book Antiqua" w:eastAsiaTheme="minorHAnsi" w:hAnsi="Book Antiqua"/>
          <w:sz w:val="24"/>
          <w:szCs w:val="24"/>
        </w:rPr>
        <w:t>emalignant and malignant lesion</w:t>
      </w:r>
      <w:r w:rsidRPr="00832246">
        <w:rPr>
          <w:rFonts w:ascii="Book Antiqua" w:eastAsiaTheme="minorHAnsi" w:hAnsi="Book Antiqua"/>
          <w:sz w:val="24"/>
          <w:szCs w:val="24"/>
          <w:vertAlign w:val="superscript"/>
        </w:rPr>
        <w:t>[3]</w:t>
      </w:r>
      <w:r w:rsidRPr="00832246">
        <w:rPr>
          <w:rFonts w:ascii="Book Antiqua" w:eastAsiaTheme="minorHAnsi" w:hAnsi="Book Antiqua"/>
          <w:sz w:val="24"/>
          <w:szCs w:val="24"/>
        </w:rPr>
        <w:t xml:space="preserve">. The progress of diagnostic tools at the </w:t>
      </w:r>
      <w:r w:rsidR="00014F0B" w:rsidRPr="00832246">
        <w:rPr>
          <w:rFonts w:ascii="Book Antiqua" w:eastAsiaTheme="minorHAnsi" w:hAnsi="Book Antiqua"/>
          <w:sz w:val="24"/>
          <w:szCs w:val="24"/>
        </w:rPr>
        <w:t>genetic</w:t>
      </w:r>
      <w:r w:rsidRPr="00832246">
        <w:rPr>
          <w:rFonts w:ascii="Book Antiqua" w:eastAsiaTheme="minorHAnsi" w:hAnsi="Book Antiqua"/>
          <w:sz w:val="24"/>
          <w:szCs w:val="24"/>
        </w:rPr>
        <w:t xml:space="preserve"> </w:t>
      </w:r>
      <w:r w:rsidR="00BD1D62" w:rsidRPr="00832246">
        <w:rPr>
          <w:rFonts w:ascii="Book Antiqua" w:eastAsiaTheme="minorHAnsi" w:hAnsi="Book Antiqua"/>
          <w:sz w:val="24"/>
          <w:szCs w:val="24"/>
        </w:rPr>
        <w:t>level</w:t>
      </w:r>
      <w:r w:rsidRPr="00832246">
        <w:rPr>
          <w:rFonts w:ascii="Book Antiqua" w:eastAsiaTheme="minorHAnsi" w:hAnsi="Book Antiqua"/>
          <w:sz w:val="24"/>
          <w:szCs w:val="24"/>
        </w:rPr>
        <w:t xml:space="preserve"> </w:t>
      </w:r>
      <w:r w:rsidR="00014F0B" w:rsidRPr="00832246">
        <w:rPr>
          <w:rFonts w:ascii="Book Antiqua" w:eastAsiaTheme="minorHAnsi" w:hAnsi="Book Antiqua"/>
          <w:sz w:val="24"/>
          <w:szCs w:val="24"/>
        </w:rPr>
        <w:t>in the</w:t>
      </w:r>
      <w:r w:rsidRPr="00832246">
        <w:rPr>
          <w:rFonts w:ascii="Book Antiqua" w:eastAsiaTheme="minorHAnsi" w:hAnsi="Book Antiqua"/>
          <w:sz w:val="24"/>
          <w:szCs w:val="24"/>
        </w:rPr>
        <w:t xml:space="preserve"> prompt and timely diagnosis of oral cancer has further provided another depth to oral cancer research</w:t>
      </w:r>
      <w:r w:rsidRPr="00832246">
        <w:rPr>
          <w:rFonts w:ascii="Book Antiqua" w:eastAsiaTheme="minorHAnsi" w:hAnsi="Book Antiqua"/>
          <w:sz w:val="24"/>
          <w:szCs w:val="24"/>
          <w:vertAlign w:val="superscript"/>
        </w:rPr>
        <w:t>[1]</w:t>
      </w:r>
      <w:r w:rsidRPr="00832246">
        <w:rPr>
          <w:rFonts w:ascii="Book Antiqua" w:eastAsiaTheme="minorHAnsi" w:hAnsi="Book Antiqua"/>
          <w:sz w:val="24"/>
          <w:szCs w:val="24"/>
        </w:rPr>
        <w:t>.</w:t>
      </w:r>
    </w:p>
    <w:p w:rsidR="00AF40D9" w:rsidRPr="00832246" w:rsidRDefault="00AF40D9" w:rsidP="00832246">
      <w:pPr>
        <w:spacing w:after="0" w:line="360" w:lineRule="auto"/>
        <w:ind w:firstLineChars="200" w:firstLine="480"/>
        <w:jc w:val="both"/>
        <w:rPr>
          <w:rFonts w:ascii="Book Antiqua" w:hAnsi="Book Antiqua"/>
          <w:sz w:val="24"/>
          <w:szCs w:val="24"/>
          <w:lang w:eastAsia="zh-CN"/>
        </w:rPr>
      </w:pPr>
    </w:p>
    <w:p w:rsidR="00F01590" w:rsidRPr="00832246" w:rsidRDefault="00F01590" w:rsidP="00832246">
      <w:pPr>
        <w:spacing w:after="0" w:line="360" w:lineRule="auto"/>
        <w:jc w:val="both"/>
        <w:rPr>
          <w:rFonts w:ascii="Book Antiqua" w:hAnsi="Book Antiqua"/>
          <w:b/>
          <w:sz w:val="24"/>
          <w:szCs w:val="24"/>
        </w:rPr>
      </w:pPr>
      <w:r w:rsidRPr="00832246">
        <w:rPr>
          <w:rFonts w:ascii="Book Antiqua" w:hAnsi="Book Antiqua"/>
          <w:b/>
          <w:sz w:val="24"/>
          <w:szCs w:val="24"/>
        </w:rPr>
        <w:t>C</w:t>
      </w:r>
      <w:r w:rsidR="006C1CFB" w:rsidRPr="00832246">
        <w:rPr>
          <w:rFonts w:ascii="Book Antiqua" w:hAnsi="Book Antiqua"/>
          <w:b/>
          <w:sz w:val="24"/>
          <w:szCs w:val="24"/>
        </w:rPr>
        <w:t xml:space="preserve">ONVENTIONAL ORAL EXAMINATION </w:t>
      </w:r>
    </w:p>
    <w:p w:rsidR="00F01590" w:rsidRPr="00832246" w:rsidRDefault="00705BC0"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Conventional oral examinatio</w:t>
      </w:r>
      <w:r w:rsidR="00A564CD" w:rsidRPr="00832246">
        <w:rPr>
          <w:rFonts w:ascii="Book Antiqua" w:hAnsi="Book Antiqua"/>
          <w:sz w:val="24"/>
          <w:szCs w:val="24"/>
        </w:rPr>
        <w:t>n has various disadvantages like</w:t>
      </w:r>
      <w:r w:rsidRPr="00832246">
        <w:rPr>
          <w:rFonts w:ascii="Book Antiqua" w:hAnsi="Book Antiqua"/>
          <w:sz w:val="24"/>
          <w:szCs w:val="24"/>
        </w:rPr>
        <w:t xml:space="preserve"> </w:t>
      </w:r>
      <w:r w:rsidR="00A564CD" w:rsidRPr="00832246">
        <w:rPr>
          <w:rFonts w:ascii="Book Antiqua" w:hAnsi="Book Antiqua"/>
          <w:sz w:val="24"/>
          <w:szCs w:val="24"/>
        </w:rPr>
        <w:t>false positive findings, including psychological trauma, over-diagnosis, increased</w:t>
      </w:r>
      <w:r w:rsidR="00370F8C" w:rsidRPr="00832246">
        <w:rPr>
          <w:rFonts w:ascii="Book Antiqua" w:hAnsi="Book Antiqua"/>
          <w:sz w:val="24"/>
          <w:szCs w:val="24"/>
        </w:rPr>
        <w:t xml:space="preserve"> human and financial resources, </w:t>
      </w:r>
      <w:r w:rsidR="00294265" w:rsidRPr="00832246">
        <w:rPr>
          <w:rFonts w:ascii="Book Antiqua" w:hAnsi="Book Antiqua"/>
          <w:sz w:val="24"/>
          <w:szCs w:val="24"/>
        </w:rPr>
        <w:t>recognition</w:t>
      </w:r>
      <w:r w:rsidR="00A564CD" w:rsidRPr="00832246">
        <w:rPr>
          <w:rFonts w:ascii="Book Antiqua" w:hAnsi="Book Antiqua"/>
          <w:sz w:val="24"/>
          <w:szCs w:val="24"/>
        </w:rPr>
        <w:t xml:space="preserve"> </w:t>
      </w:r>
      <w:r w:rsidR="00294265" w:rsidRPr="00832246">
        <w:rPr>
          <w:rFonts w:ascii="Book Antiqua" w:hAnsi="Book Antiqua"/>
          <w:sz w:val="24"/>
          <w:szCs w:val="24"/>
        </w:rPr>
        <w:t>of</w:t>
      </w:r>
      <w:r w:rsidRPr="00832246">
        <w:rPr>
          <w:rFonts w:ascii="Book Antiqua" w:hAnsi="Book Antiqua"/>
          <w:sz w:val="24"/>
          <w:szCs w:val="24"/>
        </w:rPr>
        <w:t xml:space="preserve"> </w:t>
      </w:r>
      <w:r w:rsidR="00A564CD" w:rsidRPr="00832246">
        <w:rPr>
          <w:rFonts w:ascii="Book Antiqua" w:hAnsi="Book Antiqua"/>
          <w:sz w:val="24"/>
          <w:szCs w:val="24"/>
        </w:rPr>
        <w:t xml:space="preserve">varied </w:t>
      </w:r>
      <w:r w:rsidRPr="00832246">
        <w:rPr>
          <w:rFonts w:ascii="Book Antiqua" w:hAnsi="Book Antiqua"/>
          <w:sz w:val="24"/>
          <w:szCs w:val="24"/>
        </w:rPr>
        <w:t>clinical prese</w:t>
      </w:r>
      <w:r w:rsidR="00294265" w:rsidRPr="00832246">
        <w:rPr>
          <w:rFonts w:ascii="Book Antiqua" w:hAnsi="Book Antiqua"/>
          <w:sz w:val="24"/>
          <w:szCs w:val="24"/>
        </w:rPr>
        <w:t>ntation</w:t>
      </w:r>
      <w:r w:rsidR="00A564CD" w:rsidRPr="00832246">
        <w:rPr>
          <w:rFonts w:ascii="Book Antiqua" w:hAnsi="Book Antiqua"/>
          <w:sz w:val="24"/>
          <w:szCs w:val="24"/>
        </w:rPr>
        <w:t>s</w:t>
      </w:r>
      <w:r w:rsidR="00294265" w:rsidRPr="00832246">
        <w:rPr>
          <w:rFonts w:ascii="Book Antiqua" w:hAnsi="Book Antiqua"/>
          <w:sz w:val="24"/>
          <w:szCs w:val="24"/>
        </w:rPr>
        <w:t xml:space="preserve"> of premalignant lesion</w:t>
      </w:r>
      <w:r w:rsidR="00A564CD" w:rsidRPr="00832246">
        <w:rPr>
          <w:rFonts w:ascii="Book Antiqua" w:hAnsi="Book Antiqua"/>
          <w:sz w:val="24"/>
          <w:szCs w:val="24"/>
          <w:vertAlign w:val="superscript"/>
        </w:rPr>
        <w:t>[4]</w:t>
      </w:r>
      <w:r w:rsidR="00A564CD" w:rsidRPr="00832246">
        <w:rPr>
          <w:rFonts w:ascii="Book Antiqua" w:hAnsi="Book Antiqua"/>
          <w:sz w:val="24"/>
          <w:szCs w:val="24"/>
        </w:rPr>
        <w:t>. Only</w:t>
      </w:r>
      <w:r w:rsidR="00294265" w:rsidRPr="00832246">
        <w:rPr>
          <w:rFonts w:ascii="Book Antiqua" w:hAnsi="Book Antiqua"/>
          <w:sz w:val="24"/>
          <w:szCs w:val="24"/>
        </w:rPr>
        <w:t xml:space="preserve"> a</w:t>
      </w:r>
      <w:r w:rsidRPr="00832246">
        <w:rPr>
          <w:rFonts w:ascii="Book Antiqua" w:hAnsi="Book Antiqua"/>
          <w:sz w:val="24"/>
          <w:szCs w:val="24"/>
        </w:rPr>
        <w:t xml:space="preserve"> </w:t>
      </w:r>
      <w:r w:rsidR="00A564CD" w:rsidRPr="00832246">
        <w:rPr>
          <w:rFonts w:ascii="Book Antiqua" w:hAnsi="Book Antiqua"/>
          <w:sz w:val="24"/>
          <w:szCs w:val="24"/>
        </w:rPr>
        <w:t xml:space="preserve">minor fraction </w:t>
      </w:r>
      <w:r w:rsidRPr="00832246">
        <w:rPr>
          <w:rFonts w:ascii="Book Antiqua" w:hAnsi="Book Antiqua"/>
          <w:sz w:val="24"/>
          <w:szCs w:val="24"/>
        </w:rPr>
        <w:t>of</w:t>
      </w:r>
      <w:r w:rsidR="00294265" w:rsidRPr="00832246">
        <w:rPr>
          <w:rFonts w:ascii="Book Antiqua" w:hAnsi="Book Antiqua"/>
          <w:sz w:val="24"/>
          <w:szCs w:val="24"/>
        </w:rPr>
        <w:t xml:space="preserve"> </w:t>
      </w:r>
      <w:r w:rsidRPr="00832246">
        <w:rPr>
          <w:rFonts w:ascii="Book Antiqua" w:hAnsi="Book Antiqua"/>
          <w:sz w:val="24"/>
          <w:szCs w:val="24"/>
        </w:rPr>
        <w:t xml:space="preserve">leukoplakias </w:t>
      </w:r>
      <w:r w:rsidR="00A564CD" w:rsidRPr="00832246">
        <w:rPr>
          <w:rFonts w:ascii="Book Antiqua" w:hAnsi="Book Antiqua"/>
          <w:sz w:val="24"/>
          <w:szCs w:val="24"/>
        </w:rPr>
        <w:t xml:space="preserve">become cancerous </w:t>
      </w:r>
      <w:r w:rsidRPr="00832246">
        <w:rPr>
          <w:rFonts w:ascii="Book Antiqua" w:hAnsi="Book Antiqua"/>
          <w:sz w:val="24"/>
          <w:szCs w:val="24"/>
        </w:rPr>
        <w:t xml:space="preserve">and </w:t>
      </w:r>
      <w:r w:rsidR="00A564CD" w:rsidRPr="00832246">
        <w:rPr>
          <w:rFonts w:ascii="Book Antiqua" w:hAnsi="Book Antiqua"/>
          <w:sz w:val="24"/>
          <w:szCs w:val="24"/>
        </w:rPr>
        <w:t xml:space="preserve">there is </w:t>
      </w:r>
      <w:r w:rsidR="00294265" w:rsidRPr="00832246">
        <w:rPr>
          <w:rFonts w:ascii="Book Antiqua" w:hAnsi="Book Antiqua"/>
          <w:sz w:val="24"/>
          <w:szCs w:val="24"/>
        </w:rPr>
        <w:t xml:space="preserve">impossibility of </w:t>
      </w:r>
      <w:r w:rsidR="00A564CD" w:rsidRPr="00832246">
        <w:rPr>
          <w:rFonts w:ascii="Book Antiqua" w:hAnsi="Book Antiqua"/>
          <w:sz w:val="24"/>
          <w:szCs w:val="24"/>
        </w:rPr>
        <w:t xml:space="preserve">distinction </w:t>
      </w:r>
      <w:r w:rsidR="00014F0B" w:rsidRPr="00832246">
        <w:rPr>
          <w:rFonts w:ascii="Book Antiqua" w:hAnsi="Book Antiqua"/>
          <w:sz w:val="24"/>
          <w:szCs w:val="24"/>
        </w:rPr>
        <w:t>amongst cancerous lesions</w:t>
      </w:r>
      <w:r w:rsidRPr="00832246">
        <w:rPr>
          <w:rFonts w:ascii="Book Antiqua" w:hAnsi="Book Antiqua"/>
          <w:sz w:val="24"/>
          <w:szCs w:val="24"/>
        </w:rPr>
        <w:t xml:space="preserve"> and the</w:t>
      </w:r>
      <w:r w:rsidR="00472FCA" w:rsidRPr="00832246">
        <w:rPr>
          <w:rFonts w:ascii="Book Antiqua" w:hAnsi="Book Antiqua"/>
          <w:sz w:val="24"/>
          <w:szCs w:val="24"/>
        </w:rPr>
        <w:t xml:space="preserve">ir </w:t>
      </w:r>
      <w:r w:rsidR="00A564CD" w:rsidRPr="00832246">
        <w:rPr>
          <w:rFonts w:ascii="Book Antiqua" w:hAnsi="Book Antiqua"/>
          <w:sz w:val="24"/>
          <w:szCs w:val="24"/>
        </w:rPr>
        <w:t>equivalents</w:t>
      </w:r>
      <w:r w:rsidR="00014F0B" w:rsidRPr="00832246">
        <w:rPr>
          <w:rFonts w:ascii="Book Antiqua" w:hAnsi="Book Antiqua"/>
          <w:sz w:val="24"/>
          <w:szCs w:val="24"/>
        </w:rPr>
        <w:t xml:space="preserve"> that do not convert into malignancy</w:t>
      </w:r>
      <w:r w:rsidR="00472FCA" w:rsidRPr="00832246">
        <w:rPr>
          <w:rFonts w:ascii="Book Antiqua" w:hAnsi="Book Antiqua"/>
          <w:sz w:val="24"/>
          <w:szCs w:val="24"/>
          <w:vertAlign w:val="superscript"/>
        </w:rPr>
        <w:t>[</w:t>
      </w:r>
      <w:r w:rsidR="00294265" w:rsidRPr="00832246">
        <w:rPr>
          <w:rFonts w:ascii="Book Antiqua" w:hAnsi="Book Antiqua"/>
          <w:sz w:val="24"/>
          <w:szCs w:val="24"/>
          <w:vertAlign w:val="superscript"/>
        </w:rPr>
        <w:t>4</w:t>
      </w:r>
      <w:r w:rsidR="00AF40D9" w:rsidRPr="00832246">
        <w:rPr>
          <w:rFonts w:ascii="Book Antiqua" w:hAnsi="Book Antiqua"/>
          <w:sz w:val="24"/>
          <w:szCs w:val="24"/>
          <w:vertAlign w:val="superscript"/>
        </w:rPr>
        <w:t>,</w:t>
      </w:r>
      <w:r w:rsidR="005543AD" w:rsidRPr="00832246">
        <w:rPr>
          <w:rFonts w:ascii="Book Antiqua" w:hAnsi="Book Antiqua"/>
          <w:sz w:val="24"/>
          <w:szCs w:val="24"/>
          <w:vertAlign w:val="superscript"/>
        </w:rPr>
        <w:t>5</w:t>
      </w:r>
      <w:r w:rsidR="00472FCA" w:rsidRPr="00832246">
        <w:rPr>
          <w:rFonts w:ascii="Book Antiqua" w:hAnsi="Book Antiqua"/>
          <w:sz w:val="24"/>
          <w:szCs w:val="24"/>
          <w:vertAlign w:val="superscript"/>
        </w:rPr>
        <w:t>]</w:t>
      </w:r>
      <w:r w:rsidR="00472FCA" w:rsidRPr="00832246">
        <w:rPr>
          <w:rFonts w:ascii="Book Antiqua" w:hAnsi="Book Antiqua"/>
          <w:sz w:val="24"/>
          <w:szCs w:val="24"/>
        </w:rPr>
        <w:t xml:space="preserve">. </w:t>
      </w:r>
    </w:p>
    <w:p w:rsidR="00AF40D9" w:rsidRPr="00832246" w:rsidRDefault="00AF40D9" w:rsidP="00832246">
      <w:pPr>
        <w:spacing w:after="0" w:line="360" w:lineRule="auto"/>
        <w:jc w:val="both"/>
        <w:rPr>
          <w:rFonts w:ascii="Book Antiqua" w:hAnsi="Book Antiqua"/>
          <w:b/>
          <w:sz w:val="24"/>
          <w:szCs w:val="24"/>
          <w:lang w:eastAsia="zh-CN"/>
        </w:rPr>
      </w:pPr>
    </w:p>
    <w:p w:rsidR="0037445A"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BRUSH BIOPSY</w:t>
      </w:r>
    </w:p>
    <w:p w:rsidR="00AF40D9" w:rsidRPr="00832246" w:rsidRDefault="00014F0B"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In 1999, t</w:t>
      </w:r>
      <w:r w:rsidR="000F3B4E" w:rsidRPr="00832246">
        <w:rPr>
          <w:rFonts w:ascii="Book Antiqua" w:hAnsi="Book Antiqua"/>
          <w:sz w:val="24"/>
          <w:szCs w:val="24"/>
        </w:rPr>
        <w:t xml:space="preserve">he </w:t>
      </w:r>
      <w:r w:rsidRPr="00832246">
        <w:rPr>
          <w:rFonts w:ascii="Book Antiqua" w:hAnsi="Book Antiqua"/>
          <w:sz w:val="24"/>
          <w:szCs w:val="24"/>
        </w:rPr>
        <w:t>OralCDx Brush Test System (Brush Biopsy)</w:t>
      </w:r>
      <w:r w:rsidR="00472FCA" w:rsidRPr="00832246">
        <w:rPr>
          <w:rFonts w:ascii="Book Antiqua" w:hAnsi="Book Antiqua"/>
          <w:sz w:val="24"/>
          <w:szCs w:val="24"/>
        </w:rPr>
        <w:t xml:space="preserve"> </w:t>
      </w:r>
      <w:r w:rsidR="000F3B4E" w:rsidRPr="00832246">
        <w:rPr>
          <w:rFonts w:ascii="Book Antiqua" w:hAnsi="Book Antiqua"/>
          <w:sz w:val="24"/>
          <w:szCs w:val="24"/>
        </w:rPr>
        <w:t xml:space="preserve">was </w:t>
      </w:r>
      <w:r w:rsidRPr="00832246">
        <w:rPr>
          <w:rFonts w:ascii="Book Antiqua" w:hAnsi="Book Antiqua"/>
          <w:sz w:val="24"/>
          <w:szCs w:val="24"/>
        </w:rPr>
        <w:t xml:space="preserve">presented </w:t>
      </w:r>
      <w:r w:rsidR="000F3B4E" w:rsidRPr="00832246">
        <w:rPr>
          <w:rFonts w:ascii="Book Antiqua" w:hAnsi="Book Antiqua"/>
          <w:sz w:val="24"/>
          <w:szCs w:val="24"/>
        </w:rPr>
        <w:t xml:space="preserve">as a </w:t>
      </w:r>
      <w:r w:rsidRPr="00832246">
        <w:rPr>
          <w:rFonts w:ascii="Book Antiqua" w:hAnsi="Book Antiqua"/>
          <w:sz w:val="24"/>
          <w:szCs w:val="24"/>
        </w:rPr>
        <w:t xml:space="preserve">probable </w:t>
      </w:r>
      <w:r w:rsidR="000F3B4E" w:rsidRPr="00832246">
        <w:rPr>
          <w:rFonts w:ascii="Book Antiqua" w:hAnsi="Book Antiqua"/>
          <w:sz w:val="24"/>
          <w:szCs w:val="24"/>
        </w:rPr>
        <w:t xml:space="preserve">oral </w:t>
      </w:r>
      <w:r w:rsidRPr="00832246">
        <w:rPr>
          <w:rFonts w:ascii="Book Antiqua" w:hAnsi="Book Antiqua"/>
          <w:sz w:val="24"/>
          <w:szCs w:val="24"/>
        </w:rPr>
        <w:t>malignancy</w:t>
      </w:r>
      <w:r w:rsidR="00AE78B8" w:rsidRPr="00832246">
        <w:rPr>
          <w:rFonts w:ascii="Book Antiqua" w:hAnsi="Book Antiqua"/>
          <w:sz w:val="24"/>
          <w:szCs w:val="24"/>
        </w:rPr>
        <w:t xml:space="preserve"> </w:t>
      </w:r>
      <w:r w:rsidRPr="00832246">
        <w:rPr>
          <w:rFonts w:ascii="Book Antiqua" w:hAnsi="Book Antiqua"/>
          <w:sz w:val="24"/>
          <w:szCs w:val="24"/>
        </w:rPr>
        <w:t>detection method</w:t>
      </w:r>
      <w:r w:rsidR="000F3B4E" w:rsidRPr="00832246">
        <w:rPr>
          <w:rFonts w:ascii="Book Antiqua" w:hAnsi="Book Antiqua"/>
          <w:sz w:val="24"/>
          <w:szCs w:val="24"/>
        </w:rPr>
        <w:t xml:space="preserve">. </w:t>
      </w:r>
      <w:r w:rsidR="00E3444E" w:rsidRPr="00832246">
        <w:rPr>
          <w:rFonts w:ascii="Book Antiqua" w:hAnsi="Book Antiqua"/>
          <w:sz w:val="24"/>
          <w:szCs w:val="24"/>
        </w:rPr>
        <w:t>T</w:t>
      </w:r>
      <w:r w:rsidR="000F3B4E" w:rsidRPr="00832246">
        <w:rPr>
          <w:rFonts w:ascii="Book Antiqua" w:hAnsi="Book Antiqua"/>
          <w:sz w:val="24"/>
          <w:szCs w:val="24"/>
        </w:rPr>
        <w:t xml:space="preserve">he </w:t>
      </w:r>
      <w:r w:rsidR="00F877F7" w:rsidRPr="00832246">
        <w:rPr>
          <w:rFonts w:ascii="Book Antiqua" w:hAnsi="Book Antiqua"/>
          <w:sz w:val="24"/>
          <w:szCs w:val="24"/>
        </w:rPr>
        <w:t xml:space="preserve">examination </w:t>
      </w:r>
      <w:r w:rsidR="000F3B4E" w:rsidRPr="00832246">
        <w:rPr>
          <w:rFonts w:ascii="Book Antiqua" w:hAnsi="Book Antiqua"/>
          <w:sz w:val="24"/>
          <w:szCs w:val="24"/>
        </w:rPr>
        <w:t>of clinical lesions that would</w:t>
      </w:r>
      <w:r w:rsidR="00472FCA" w:rsidRPr="00832246">
        <w:rPr>
          <w:rFonts w:ascii="Book Antiqua" w:hAnsi="Book Antiqua"/>
          <w:sz w:val="24"/>
          <w:szCs w:val="24"/>
        </w:rPr>
        <w:t xml:space="preserve"> </w:t>
      </w:r>
      <w:r w:rsidR="00F877F7" w:rsidRPr="00832246">
        <w:rPr>
          <w:rFonts w:ascii="Book Antiqua" w:hAnsi="Book Antiqua"/>
          <w:sz w:val="24"/>
          <w:szCs w:val="24"/>
        </w:rPr>
        <w:t>typically</w:t>
      </w:r>
      <w:r w:rsidR="000F3B4E" w:rsidRPr="00832246">
        <w:rPr>
          <w:rFonts w:ascii="Book Antiqua" w:hAnsi="Book Antiqua"/>
          <w:sz w:val="24"/>
          <w:szCs w:val="24"/>
        </w:rPr>
        <w:t xml:space="preserve"> not be subjected to biopsy because the </w:t>
      </w:r>
      <w:r w:rsidR="00F877F7" w:rsidRPr="00832246">
        <w:rPr>
          <w:rFonts w:ascii="Book Antiqua" w:hAnsi="Book Antiqua"/>
          <w:sz w:val="24"/>
          <w:szCs w:val="24"/>
        </w:rPr>
        <w:t>index</w:t>
      </w:r>
      <w:r w:rsidR="000F3B4E" w:rsidRPr="00832246">
        <w:rPr>
          <w:rFonts w:ascii="Book Antiqua" w:hAnsi="Book Antiqua"/>
          <w:sz w:val="24"/>
          <w:szCs w:val="24"/>
        </w:rPr>
        <w:t xml:space="preserve"> of suspicion for </w:t>
      </w:r>
      <w:r w:rsidR="00F877F7" w:rsidRPr="00832246">
        <w:rPr>
          <w:rFonts w:ascii="Book Antiqua" w:hAnsi="Book Antiqua"/>
          <w:sz w:val="24"/>
          <w:szCs w:val="24"/>
        </w:rPr>
        <w:t>malignancy was low</w:t>
      </w:r>
      <w:r w:rsidR="000F3B4E" w:rsidRPr="00832246">
        <w:rPr>
          <w:rFonts w:ascii="Book Antiqua" w:hAnsi="Book Antiqua"/>
          <w:sz w:val="24"/>
          <w:szCs w:val="24"/>
        </w:rPr>
        <w:t xml:space="preserve"> </w:t>
      </w:r>
      <w:r w:rsidR="00F877F7" w:rsidRPr="00832246">
        <w:rPr>
          <w:rFonts w:ascii="Book Antiqua" w:hAnsi="Book Antiqua"/>
          <w:sz w:val="24"/>
          <w:szCs w:val="24"/>
        </w:rPr>
        <w:t xml:space="preserve">established </w:t>
      </w:r>
      <w:r w:rsidR="000F3B4E" w:rsidRPr="00832246">
        <w:rPr>
          <w:rFonts w:ascii="Book Antiqua" w:hAnsi="Book Antiqua"/>
          <w:sz w:val="24"/>
          <w:szCs w:val="24"/>
        </w:rPr>
        <w:t>upon</w:t>
      </w:r>
      <w:r w:rsidR="00AE78B8" w:rsidRPr="00832246">
        <w:rPr>
          <w:rFonts w:ascii="Book Antiqua" w:hAnsi="Book Antiqua"/>
          <w:sz w:val="24"/>
          <w:szCs w:val="24"/>
        </w:rPr>
        <w:t xml:space="preserve"> </w:t>
      </w:r>
      <w:r w:rsidR="00F877F7" w:rsidRPr="00832246">
        <w:rPr>
          <w:rFonts w:ascii="Book Antiqua" w:hAnsi="Book Antiqua"/>
          <w:sz w:val="24"/>
          <w:szCs w:val="24"/>
        </w:rPr>
        <w:t>clinical features</w:t>
      </w:r>
      <w:r w:rsidR="00E3444E" w:rsidRPr="00832246">
        <w:rPr>
          <w:rFonts w:ascii="Book Antiqua" w:hAnsi="Book Antiqua"/>
          <w:sz w:val="24"/>
          <w:szCs w:val="24"/>
        </w:rPr>
        <w:t xml:space="preserve"> were the primary target areas for brush biopsy</w:t>
      </w:r>
      <w:r w:rsidR="000F3B4E" w:rsidRPr="00832246">
        <w:rPr>
          <w:rFonts w:ascii="Book Antiqua" w:hAnsi="Book Antiqua"/>
          <w:sz w:val="24"/>
          <w:szCs w:val="24"/>
        </w:rPr>
        <w:t xml:space="preserve">. </w:t>
      </w:r>
      <w:r w:rsidR="00E3444E" w:rsidRPr="00832246">
        <w:rPr>
          <w:rFonts w:ascii="Book Antiqua" w:hAnsi="Book Antiqua"/>
          <w:sz w:val="24"/>
          <w:szCs w:val="24"/>
        </w:rPr>
        <w:t>There is typically collection of</w:t>
      </w:r>
      <w:r w:rsidR="00AE78B8" w:rsidRPr="00832246">
        <w:rPr>
          <w:rFonts w:ascii="Book Antiqua" w:hAnsi="Book Antiqua"/>
          <w:sz w:val="24"/>
          <w:szCs w:val="24"/>
        </w:rPr>
        <w:t xml:space="preserve"> </w:t>
      </w:r>
      <w:r w:rsidR="00BE7592" w:rsidRPr="00832246">
        <w:rPr>
          <w:rFonts w:ascii="Book Antiqua" w:hAnsi="Book Antiqua"/>
          <w:sz w:val="24"/>
          <w:szCs w:val="24"/>
        </w:rPr>
        <w:t>an</w:t>
      </w:r>
      <w:r w:rsidR="00AE78B8" w:rsidRPr="00832246">
        <w:rPr>
          <w:rFonts w:ascii="Book Antiqua" w:hAnsi="Book Antiqua"/>
          <w:sz w:val="24"/>
          <w:szCs w:val="24"/>
        </w:rPr>
        <w:t xml:space="preserve"> epithelial sample</w:t>
      </w:r>
      <w:r w:rsidR="00E3444E" w:rsidRPr="00832246">
        <w:rPr>
          <w:rFonts w:ascii="Book Antiqua" w:hAnsi="Book Antiqua"/>
          <w:sz w:val="24"/>
          <w:szCs w:val="24"/>
        </w:rPr>
        <w:t xml:space="preserve"> (including the superficial, intermediate and parabasal/basal layers) </w:t>
      </w:r>
      <w:r w:rsidR="00AE78B8" w:rsidRPr="00832246">
        <w:rPr>
          <w:rFonts w:ascii="Book Antiqua" w:hAnsi="Book Antiqua"/>
          <w:sz w:val="24"/>
          <w:szCs w:val="24"/>
        </w:rPr>
        <w:t xml:space="preserve">of cells from a mucosal </w:t>
      </w:r>
      <w:r w:rsidR="00BE7592" w:rsidRPr="00832246">
        <w:rPr>
          <w:rFonts w:ascii="Book Antiqua" w:hAnsi="Book Antiqua"/>
          <w:sz w:val="24"/>
          <w:szCs w:val="24"/>
        </w:rPr>
        <w:t xml:space="preserve">lesion. </w:t>
      </w:r>
      <w:r w:rsidR="000F3B4E" w:rsidRPr="00832246">
        <w:rPr>
          <w:rFonts w:ascii="Book Antiqua" w:hAnsi="Book Antiqua"/>
          <w:sz w:val="24"/>
          <w:szCs w:val="24"/>
        </w:rPr>
        <w:t xml:space="preserve">When an </w:t>
      </w:r>
      <w:r w:rsidR="000F1F3C" w:rsidRPr="00832246">
        <w:rPr>
          <w:rFonts w:ascii="Book Antiqua" w:hAnsi="Book Antiqua"/>
          <w:sz w:val="24"/>
          <w:szCs w:val="24"/>
        </w:rPr>
        <w:t>atypical or positive</w:t>
      </w:r>
      <w:r w:rsidR="000F3B4E" w:rsidRPr="00832246">
        <w:rPr>
          <w:rFonts w:ascii="Book Antiqua" w:hAnsi="Book Antiqua"/>
          <w:sz w:val="24"/>
          <w:szCs w:val="24"/>
        </w:rPr>
        <w:t xml:space="preserve"> </w:t>
      </w:r>
      <w:r w:rsidR="006D731A" w:rsidRPr="00832246">
        <w:rPr>
          <w:rFonts w:ascii="Book Antiqua" w:hAnsi="Book Antiqua"/>
          <w:sz w:val="24"/>
          <w:szCs w:val="24"/>
        </w:rPr>
        <w:t xml:space="preserve">outcome </w:t>
      </w:r>
      <w:r w:rsidR="000F3B4E" w:rsidRPr="00832246">
        <w:rPr>
          <w:rFonts w:ascii="Book Antiqua" w:hAnsi="Book Antiqua"/>
          <w:sz w:val="24"/>
          <w:szCs w:val="24"/>
        </w:rPr>
        <w:t>is</w:t>
      </w:r>
      <w:r w:rsidR="000F1F3C" w:rsidRPr="00832246">
        <w:rPr>
          <w:rFonts w:ascii="Book Antiqua" w:hAnsi="Book Antiqua"/>
          <w:sz w:val="24"/>
          <w:szCs w:val="24"/>
        </w:rPr>
        <w:t xml:space="preserve"> conveyed</w:t>
      </w:r>
      <w:r w:rsidR="000F3B4E" w:rsidRPr="00832246">
        <w:rPr>
          <w:rFonts w:ascii="Book Antiqua" w:hAnsi="Book Antiqua"/>
          <w:sz w:val="24"/>
          <w:szCs w:val="24"/>
        </w:rPr>
        <w:t>,</w:t>
      </w:r>
      <w:r w:rsidR="00AE78B8" w:rsidRPr="00832246">
        <w:rPr>
          <w:rFonts w:ascii="Book Antiqua" w:hAnsi="Book Antiqua"/>
          <w:sz w:val="24"/>
          <w:szCs w:val="24"/>
        </w:rPr>
        <w:t xml:space="preserve"> </w:t>
      </w:r>
      <w:r w:rsidR="000F3B4E" w:rsidRPr="00832246">
        <w:rPr>
          <w:rFonts w:ascii="Book Antiqua" w:hAnsi="Book Antiqua"/>
          <w:sz w:val="24"/>
          <w:szCs w:val="24"/>
        </w:rPr>
        <w:t xml:space="preserve">the </w:t>
      </w:r>
      <w:r w:rsidR="008F54EC" w:rsidRPr="00832246">
        <w:rPr>
          <w:rFonts w:ascii="Book Antiqua" w:hAnsi="Book Antiqua"/>
          <w:sz w:val="24"/>
          <w:szCs w:val="24"/>
        </w:rPr>
        <w:t>practitioner</w:t>
      </w:r>
      <w:r w:rsidR="000F3B4E" w:rsidRPr="00832246">
        <w:rPr>
          <w:rFonts w:ascii="Book Antiqua" w:hAnsi="Book Antiqua"/>
          <w:sz w:val="24"/>
          <w:szCs w:val="24"/>
        </w:rPr>
        <w:t xml:space="preserve"> </w:t>
      </w:r>
      <w:r w:rsidR="008F54EC" w:rsidRPr="00832246">
        <w:rPr>
          <w:rFonts w:ascii="Book Antiqua" w:hAnsi="Book Antiqua"/>
          <w:sz w:val="24"/>
          <w:szCs w:val="24"/>
        </w:rPr>
        <w:t xml:space="preserve">should </w:t>
      </w:r>
      <w:r w:rsidR="000F1F3C" w:rsidRPr="00832246">
        <w:rPr>
          <w:rFonts w:ascii="Book Antiqua" w:hAnsi="Book Antiqua"/>
          <w:sz w:val="24"/>
          <w:szCs w:val="24"/>
        </w:rPr>
        <w:t xml:space="preserve">supplement </w:t>
      </w:r>
      <w:r w:rsidR="000F3B4E" w:rsidRPr="00832246">
        <w:rPr>
          <w:rFonts w:ascii="Book Antiqua" w:hAnsi="Book Antiqua"/>
          <w:sz w:val="24"/>
          <w:szCs w:val="24"/>
        </w:rPr>
        <w:t>with a biopsy</w:t>
      </w:r>
      <w:r w:rsidR="008F54EC" w:rsidRPr="00832246">
        <w:rPr>
          <w:rFonts w:ascii="Book Antiqua" w:hAnsi="Book Antiqua"/>
          <w:sz w:val="24"/>
          <w:szCs w:val="24"/>
        </w:rPr>
        <w:t xml:space="preserve"> (scalpel)</w:t>
      </w:r>
      <w:r w:rsidR="000F3B4E" w:rsidRPr="00832246">
        <w:rPr>
          <w:rFonts w:ascii="Book Antiqua" w:hAnsi="Book Antiqua"/>
          <w:sz w:val="24"/>
          <w:szCs w:val="24"/>
        </w:rPr>
        <w:t xml:space="preserve"> of the </w:t>
      </w:r>
      <w:r w:rsidR="006D731A" w:rsidRPr="00832246">
        <w:rPr>
          <w:rFonts w:ascii="Book Antiqua" w:hAnsi="Book Antiqua"/>
          <w:sz w:val="24"/>
          <w:szCs w:val="24"/>
        </w:rPr>
        <w:t xml:space="preserve">suspicious </w:t>
      </w:r>
      <w:r w:rsidR="008F54EC" w:rsidRPr="00832246">
        <w:rPr>
          <w:rFonts w:ascii="Book Antiqua" w:hAnsi="Book Antiqua"/>
          <w:sz w:val="24"/>
          <w:szCs w:val="24"/>
        </w:rPr>
        <w:t>condition</w:t>
      </w:r>
      <w:r w:rsidR="000F3B4E" w:rsidRPr="00832246">
        <w:rPr>
          <w:rFonts w:ascii="Book Antiqua" w:hAnsi="Book Antiqua"/>
          <w:sz w:val="24"/>
          <w:szCs w:val="24"/>
        </w:rPr>
        <w:t xml:space="preserve">, </w:t>
      </w:r>
      <w:r w:rsidR="00CA10A3" w:rsidRPr="00832246">
        <w:rPr>
          <w:rFonts w:ascii="Book Antiqua" w:hAnsi="Book Antiqua"/>
          <w:sz w:val="24"/>
          <w:szCs w:val="24"/>
        </w:rPr>
        <w:t xml:space="preserve">since </w:t>
      </w:r>
      <w:r w:rsidR="000F3B4E" w:rsidRPr="00832246">
        <w:rPr>
          <w:rFonts w:ascii="Book Antiqua" w:hAnsi="Book Antiqua"/>
          <w:sz w:val="24"/>
          <w:szCs w:val="24"/>
        </w:rPr>
        <w:t>the us</w:t>
      </w:r>
      <w:r w:rsidR="006D731A" w:rsidRPr="00832246">
        <w:rPr>
          <w:rFonts w:ascii="Book Antiqua" w:hAnsi="Book Antiqua"/>
          <w:sz w:val="24"/>
          <w:szCs w:val="24"/>
        </w:rPr>
        <w:t>ag</w:t>
      </w:r>
      <w:r w:rsidR="000F3B4E" w:rsidRPr="00832246">
        <w:rPr>
          <w:rFonts w:ascii="Book Antiqua" w:hAnsi="Book Antiqua"/>
          <w:sz w:val="24"/>
          <w:szCs w:val="24"/>
        </w:rPr>
        <w:t xml:space="preserve">e of </w:t>
      </w:r>
      <w:r w:rsidR="00BD1D62" w:rsidRPr="00832246">
        <w:rPr>
          <w:rFonts w:ascii="Book Antiqua" w:hAnsi="Book Antiqua"/>
          <w:sz w:val="24"/>
          <w:szCs w:val="24"/>
        </w:rPr>
        <w:t>oral CDx (</w:t>
      </w:r>
      <w:r w:rsidR="000F3B4E" w:rsidRPr="00832246">
        <w:rPr>
          <w:rFonts w:ascii="Book Antiqua" w:hAnsi="Book Antiqua"/>
          <w:sz w:val="24"/>
          <w:szCs w:val="24"/>
        </w:rPr>
        <w:t xml:space="preserve">brush </w:t>
      </w:r>
      <w:r w:rsidR="00CA10A3" w:rsidRPr="00832246">
        <w:rPr>
          <w:rFonts w:ascii="Book Antiqua" w:hAnsi="Book Antiqua"/>
          <w:sz w:val="24"/>
          <w:szCs w:val="24"/>
        </w:rPr>
        <w:t>biopsy</w:t>
      </w:r>
      <w:r w:rsidR="00BD1D62" w:rsidRPr="00832246">
        <w:rPr>
          <w:rFonts w:ascii="Book Antiqua" w:hAnsi="Book Antiqua"/>
          <w:sz w:val="24"/>
          <w:szCs w:val="24"/>
        </w:rPr>
        <w:t>)</w:t>
      </w:r>
      <w:r w:rsidR="00AE78B8" w:rsidRPr="00832246">
        <w:rPr>
          <w:rFonts w:ascii="Book Antiqua" w:hAnsi="Book Antiqua"/>
          <w:sz w:val="24"/>
          <w:szCs w:val="24"/>
        </w:rPr>
        <w:t xml:space="preserve"> </w:t>
      </w:r>
      <w:r w:rsidR="000F3B4E" w:rsidRPr="00832246">
        <w:rPr>
          <w:rFonts w:ascii="Book Antiqua" w:hAnsi="Book Antiqua"/>
          <w:sz w:val="24"/>
          <w:szCs w:val="24"/>
        </w:rPr>
        <w:t xml:space="preserve">does not </w:t>
      </w:r>
      <w:r w:rsidR="006D731A" w:rsidRPr="00832246">
        <w:rPr>
          <w:rFonts w:ascii="Book Antiqua" w:hAnsi="Book Antiqua"/>
          <w:sz w:val="24"/>
          <w:szCs w:val="24"/>
        </w:rPr>
        <w:t xml:space="preserve">specifies conclusive </w:t>
      </w:r>
      <w:r w:rsidR="00CA10A3" w:rsidRPr="00832246">
        <w:rPr>
          <w:rFonts w:ascii="Book Antiqua" w:hAnsi="Book Antiqua"/>
          <w:sz w:val="24"/>
          <w:szCs w:val="24"/>
        </w:rPr>
        <w:t>finding</w:t>
      </w:r>
      <w:r w:rsidR="006D731A" w:rsidRPr="00832246">
        <w:rPr>
          <w:rFonts w:ascii="Book Antiqua" w:hAnsi="Book Antiqua"/>
          <w:sz w:val="24"/>
          <w:szCs w:val="24"/>
          <w:vertAlign w:val="superscript"/>
        </w:rPr>
        <w:t>[2,4]</w:t>
      </w:r>
      <w:r w:rsidR="000F3B4E" w:rsidRPr="00832246">
        <w:rPr>
          <w:rFonts w:ascii="Book Antiqua" w:hAnsi="Book Antiqua"/>
          <w:sz w:val="24"/>
          <w:szCs w:val="24"/>
        </w:rPr>
        <w:t>.</w:t>
      </w:r>
    </w:p>
    <w:p w:rsidR="008D3AC2" w:rsidRPr="00832246" w:rsidRDefault="006D731A" w:rsidP="00832246">
      <w:pPr>
        <w:spacing w:after="0" w:line="360" w:lineRule="auto"/>
        <w:ind w:firstLineChars="200" w:firstLine="480"/>
        <w:jc w:val="both"/>
        <w:rPr>
          <w:rFonts w:ascii="Book Antiqua" w:hAnsi="Book Antiqua"/>
          <w:sz w:val="24"/>
          <w:szCs w:val="24"/>
          <w:lang w:eastAsia="zh-CN"/>
        </w:rPr>
      </w:pPr>
      <w:r w:rsidRPr="00832246">
        <w:rPr>
          <w:rFonts w:ascii="Book Antiqua" w:hAnsi="Book Antiqua"/>
          <w:sz w:val="24"/>
          <w:szCs w:val="24"/>
        </w:rPr>
        <w:t>In a patient with multiple suspicious malignant areas b</w:t>
      </w:r>
      <w:r w:rsidR="008D3AC2" w:rsidRPr="00832246">
        <w:rPr>
          <w:rFonts w:ascii="Book Antiqua" w:hAnsi="Book Antiqua"/>
          <w:sz w:val="24"/>
          <w:szCs w:val="24"/>
        </w:rPr>
        <w:t xml:space="preserve">rush biopsy </w:t>
      </w:r>
      <w:r w:rsidRPr="00832246">
        <w:rPr>
          <w:rFonts w:ascii="Book Antiqua" w:hAnsi="Book Antiqua"/>
          <w:sz w:val="24"/>
          <w:szCs w:val="24"/>
        </w:rPr>
        <w:t>would be valuable</w:t>
      </w:r>
      <w:r w:rsidR="008D3AC2" w:rsidRPr="00832246">
        <w:rPr>
          <w:rFonts w:ascii="Book Antiqua" w:hAnsi="Book Antiqua"/>
          <w:sz w:val="24"/>
          <w:szCs w:val="24"/>
        </w:rPr>
        <w:t xml:space="preserve">, as </w:t>
      </w:r>
      <w:r w:rsidRPr="00832246">
        <w:rPr>
          <w:rFonts w:ascii="Book Antiqua" w:hAnsi="Book Antiqua"/>
          <w:sz w:val="24"/>
          <w:szCs w:val="24"/>
        </w:rPr>
        <w:t>it is</w:t>
      </w:r>
      <w:r w:rsidR="008D3AC2" w:rsidRPr="00832246">
        <w:rPr>
          <w:rFonts w:ascii="Book Antiqua" w:hAnsi="Book Antiqua"/>
          <w:sz w:val="24"/>
          <w:szCs w:val="24"/>
        </w:rPr>
        <w:t xml:space="preserve"> </w:t>
      </w:r>
      <w:r w:rsidRPr="00832246">
        <w:rPr>
          <w:rFonts w:ascii="Book Antiqua" w:hAnsi="Book Antiqua"/>
          <w:sz w:val="24"/>
          <w:szCs w:val="24"/>
        </w:rPr>
        <w:t xml:space="preserve">implausible </w:t>
      </w:r>
      <w:r w:rsidR="008D3AC2" w:rsidRPr="00832246">
        <w:rPr>
          <w:rFonts w:ascii="Book Antiqua" w:hAnsi="Book Antiqua"/>
          <w:sz w:val="24"/>
          <w:szCs w:val="24"/>
        </w:rPr>
        <w:t xml:space="preserve">that </w:t>
      </w:r>
      <w:r w:rsidRPr="00832246">
        <w:rPr>
          <w:rFonts w:ascii="Book Antiqua" w:hAnsi="Book Antiqua"/>
          <w:sz w:val="24"/>
          <w:szCs w:val="24"/>
        </w:rPr>
        <w:t>patient</w:t>
      </w:r>
      <w:r w:rsidR="008D3AC2" w:rsidRPr="00832246">
        <w:rPr>
          <w:rFonts w:ascii="Book Antiqua" w:hAnsi="Book Antiqua"/>
          <w:sz w:val="24"/>
          <w:szCs w:val="24"/>
        </w:rPr>
        <w:t xml:space="preserve"> would </w:t>
      </w:r>
      <w:r w:rsidRPr="00832246">
        <w:rPr>
          <w:rFonts w:ascii="Book Antiqua" w:hAnsi="Book Antiqua"/>
          <w:sz w:val="24"/>
          <w:szCs w:val="24"/>
        </w:rPr>
        <w:t xml:space="preserve">swiftly comply </w:t>
      </w:r>
      <w:r w:rsidR="00F62E15" w:rsidRPr="00832246">
        <w:rPr>
          <w:rFonts w:ascii="Book Antiqua" w:hAnsi="Book Antiqua"/>
          <w:sz w:val="24"/>
          <w:szCs w:val="24"/>
        </w:rPr>
        <w:t>with</w:t>
      </w:r>
      <w:r w:rsidR="008D3AC2" w:rsidRPr="00832246">
        <w:rPr>
          <w:rFonts w:ascii="Book Antiqua" w:hAnsi="Book Antiqua"/>
          <w:sz w:val="24"/>
          <w:szCs w:val="24"/>
        </w:rPr>
        <w:t xml:space="preserve"> </w:t>
      </w:r>
      <w:r w:rsidRPr="00832246">
        <w:rPr>
          <w:rFonts w:ascii="Book Antiqua" w:hAnsi="Book Antiqua"/>
          <w:sz w:val="24"/>
          <w:szCs w:val="24"/>
        </w:rPr>
        <w:t xml:space="preserve">numerous </w:t>
      </w:r>
      <w:r w:rsidR="008D3AC2" w:rsidRPr="00832246">
        <w:rPr>
          <w:rFonts w:ascii="Book Antiqua" w:hAnsi="Book Antiqua"/>
          <w:sz w:val="24"/>
          <w:szCs w:val="24"/>
        </w:rPr>
        <w:t>scalpel biopsies</w:t>
      </w:r>
      <w:r w:rsidRPr="00832246">
        <w:rPr>
          <w:rFonts w:ascii="Book Antiqua" w:hAnsi="Book Antiqua"/>
          <w:sz w:val="24"/>
          <w:szCs w:val="24"/>
          <w:vertAlign w:val="superscript"/>
        </w:rPr>
        <w:t>[4]</w:t>
      </w:r>
      <w:r w:rsidR="008D3AC2" w:rsidRPr="00832246">
        <w:rPr>
          <w:rFonts w:ascii="Book Antiqua" w:hAnsi="Book Antiqua"/>
          <w:sz w:val="24"/>
          <w:szCs w:val="24"/>
        </w:rPr>
        <w:t xml:space="preserve">. </w:t>
      </w:r>
      <w:r w:rsidRPr="00832246">
        <w:rPr>
          <w:rFonts w:ascii="Book Antiqua" w:hAnsi="Book Antiqua"/>
          <w:sz w:val="24"/>
          <w:szCs w:val="24"/>
        </w:rPr>
        <w:t>Brush biopsy would</w:t>
      </w:r>
      <w:r w:rsidR="008D3AC2" w:rsidRPr="00832246">
        <w:rPr>
          <w:rFonts w:ascii="Book Antiqua" w:hAnsi="Book Antiqua"/>
          <w:sz w:val="24"/>
          <w:szCs w:val="24"/>
        </w:rPr>
        <w:t xml:space="preserve"> be </w:t>
      </w:r>
      <w:r w:rsidRPr="00832246">
        <w:rPr>
          <w:rFonts w:ascii="Book Antiqua" w:hAnsi="Book Antiqua"/>
          <w:sz w:val="24"/>
          <w:szCs w:val="24"/>
        </w:rPr>
        <w:t xml:space="preserve">advantageous </w:t>
      </w:r>
      <w:r w:rsidR="008D3AC2" w:rsidRPr="00832246">
        <w:rPr>
          <w:rFonts w:ascii="Book Antiqua" w:hAnsi="Book Antiqua"/>
          <w:sz w:val="24"/>
          <w:szCs w:val="24"/>
        </w:rPr>
        <w:t xml:space="preserve">in </w:t>
      </w:r>
      <w:r w:rsidR="00363C4F" w:rsidRPr="00832246">
        <w:rPr>
          <w:rFonts w:ascii="Book Antiqua" w:hAnsi="Book Antiqua"/>
          <w:sz w:val="24"/>
          <w:szCs w:val="24"/>
        </w:rPr>
        <w:t xml:space="preserve">a clinical scenario where patient </w:t>
      </w:r>
      <w:r w:rsidR="008D3AC2" w:rsidRPr="00832246">
        <w:rPr>
          <w:rFonts w:ascii="Book Antiqua" w:hAnsi="Book Antiqua"/>
          <w:sz w:val="24"/>
          <w:szCs w:val="24"/>
        </w:rPr>
        <w:t xml:space="preserve">is </w:t>
      </w:r>
      <w:r w:rsidRPr="00832246">
        <w:rPr>
          <w:rFonts w:ascii="Book Antiqua" w:hAnsi="Book Antiqua"/>
          <w:sz w:val="24"/>
          <w:szCs w:val="24"/>
        </w:rPr>
        <w:t xml:space="preserve">improbable </w:t>
      </w:r>
      <w:r w:rsidR="008D3AC2" w:rsidRPr="00832246">
        <w:rPr>
          <w:rFonts w:ascii="Book Antiqua" w:hAnsi="Book Antiqua"/>
          <w:sz w:val="24"/>
          <w:szCs w:val="24"/>
        </w:rPr>
        <w:t xml:space="preserve">to </w:t>
      </w:r>
      <w:r w:rsidR="00363C4F" w:rsidRPr="00832246">
        <w:rPr>
          <w:rFonts w:ascii="Book Antiqua" w:hAnsi="Book Antiqua"/>
          <w:sz w:val="24"/>
          <w:szCs w:val="24"/>
        </w:rPr>
        <w:t xml:space="preserve">revisit </w:t>
      </w:r>
      <w:r w:rsidR="008D3AC2" w:rsidRPr="00832246">
        <w:rPr>
          <w:rFonts w:ascii="Book Antiqua" w:hAnsi="Book Antiqua"/>
          <w:sz w:val="24"/>
          <w:szCs w:val="24"/>
        </w:rPr>
        <w:t xml:space="preserve">for a </w:t>
      </w:r>
      <w:r w:rsidRPr="00832246">
        <w:rPr>
          <w:rFonts w:ascii="Book Antiqua" w:hAnsi="Book Antiqua"/>
          <w:sz w:val="24"/>
          <w:szCs w:val="24"/>
        </w:rPr>
        <w:t xml:space="preserve">continuation </w:t>
      </w:r>
      <w:r w:rsidR="00363C4F" w:rsidRPr="00832246">
        <w:rPr>
          <w:rFonts w:ascii="Book Antiqua" w:hAnsi="Book Antiqua"/>
          <w:sz w:val="24"/>
          <w:szCs w:val="24"/>
        </w:rPr>
        <w:t xml:space="preserve">intra-oral </w:t>
      </w:r>
      <w:r w:rsidR="008D3AC2" w:rsidRPr="00832246">
        <w:rPr>
          <w:rFonts w:ascii="Book Antiqua" w:hAnsi="Book Antiqua"/>
          <w:sz w:val="24"/>
          <w:szCs w:val="24"/>
        </w:rPr>
        <w:t>exam</w:t>
      </w:r>
      <w:r w:rsidR="00363C4F" w:rsidRPr="00832246">
        <w:rPr>
          <w:rFonts w:ascii="Book Antiqua" w:hAnsi="Book Antiqua"/>
          <w:sz w:val="24"/>
          <w:szCs w:val="24"/>
        </w:rPr>
        <w:t>ination</w:t>
      </w:r>
      <w:r w:rsidR="008D3AC2" w:rsidRPr="00832246">
        <w:rPr>
          <w:rFonts w:ascii="Book Antiqua" w:hAnsi="Book Antiqua"/>
          <w:sz w:val="24"/>
          <w:szCs w:val="24"/>
        </w:rPr>
        <w:t xml:space="preserve"> or </w:t>
      </w:r>
      <w:r w:rsidRPr="00832246">
        <w:rPr>
          <w:rFonts w:ascii="Book Antiqua" w:hAnsi="Book Antiqua"/>
          <w:sz w:val="24"/>
          <w:szCs w:val="24"/>
        </w:rPr>
        <w:t>consent</w:t>
      </w:r>
      <w:r w:rsidR="00363C4F" w:rsidRPr="00832246">
        <w:rPr>
          <w:rFonts w:ascii="Book Antiqua" w:hAnsi="Book Antiqua"/>
          <w:sz w:val="24"/>
          <w:szCs w:val="24"/>
        </w:rPr>
        <w:t>s</w:t>
      </w:r>
      <w:r w:rsidRPr="00832246">
        <w:rPr>
          <w:rFonts w:ascii="Book Antiqua" w:hAnsi="Book Antiqua"/>
          <w:sz w:val="24"/>
          <w:szCs w:val="24"/>
        </w:rPr>
        <w:t xml:space="preserve"> to </w:t>
      </w:r>
      <w:r w:rsidR="008D3AC2" w:rsidRPr="00832246">
        <w:rPr>
          <w:rFonts w:ascii="Book Antiqua" w:hAnsi="Book Antiqua"/>
          <w:sz w:val="24"/>
          <w:szCs w:val="24"/>
        </w:rPr>
        <w:t xml:space="preserve">an </w:t>
      </w:r>
      <w:r w:rsidRPr="00832246">
        <w:rPr>
          <w:rFonts w:ascii="Book Antiqua" w:hAnsi="Book Antiqua"/>
          <w:sz w:val="24"/>
          <w:szCs w:val="24"/>
        </w:rPr>
        <w:t xml:space="preserve">instantaneous recommendation </w:t>
      </w:r>
      <w:r w:rsidR="008D3AC2" w:rsidRPr="00832246">
        <w:rPr>
          <w:rFonts w:ascii="Book Antiqua" w:hAnsi="Book Antiqua"/>
          <w:sz w:val="24"/>
          <w:szCs w:val="24"/>
        </w:rPr>
        <w:t xml:space="preserve">to </w:t>
      </w:r>
      <w:r w:rsidR="00363C4F" w:rsidRPr="00832246">
        <w:rPr>
          <w:rFonts w:ascii="Book Antiqua" w:hAnsi="Book Antiqua"/>
          <w:sz w:val="24"/>
          <w:szCs w:val="24"/>
        </w:rPr>
        <w:t>a maxillofacial</w:t>
      </w:r>
      <w:r w:rsidR="008D3AC2" w:rsidRPr="00832246">
        <w:rPr>
          <w:rFonts w:ascii="Book Antiqua" w:hAnsi="Book Antiqua"/>
          <w:sz w:val="24"/>
          <w:szCs w:val="24"/>
        </w:rPr>
        <w:t xml:space="preserve"> surgeon</w:t>
      </w:r>
      <w:r w:rsidRPr="00832246">
        <w:rPr>
          <w:rFonts w:ascii="Book Antiqua" w:hAnsi="Book Antiqua"/>
          <w:sz w:val="24"/>
          <w:szCs w:val="24"/>
          <w:vertAlign w:val="superscript"/>
        </w:rPr>
        <w:t>[4]</w:t>
      </w:r>
      <w:r w:rsidR="008D3AC2" w:rsidRPr="00832246">
        <w:rPr>
          <w:rFonts w:ascii="Book Antiqua" w:hAnsi="Book Antiqua"/>
          <w:sz w:val="24"/>
          <w:szCs w:val="24"/>
        </w:rPr>
        <w:t xml:space="preserve">. </w:t>
      </w:r>
      <w:r w:rsidR="00F62E15" w:rsidRPr="00832246">
        <w:rPr>
          <w:rFonts w:ascii="Book Antiqua" w:hAnsi="Book Antiqua"/>
          <w:sz w:val="24"/>
          <w:szCs w:val="24"/>
        </w:rPr>
        <w:t>Though there is</w:t>
      </w:r>
      <w:r w:rsidR="008D3AC2" w:rsidRPr="00832246">
        <w:rPr>
          <w:rFonts w:ascii="Book Antiqua" w:hAnsi="Book Antiqua"/>
          <w:sz w:val="24"/>
          <w:szCs w:val="24"/>
        </w:rPr>
        <w:t xml:space="preserve"> uncertainty of </w:t>
      </w:r>
      <w:r w:rsidR="00F62E15" w:rsidRPr="00832246">
        <w:rPr>
          <w:rFonts w:ascii="Book Antiqua" w:hAnsi="Book Antiqua"/>
          <w:sz w:val="24"/>
          <w:szCs w:val="24"/>
        </w:rPr>
        <w:t>brush biopsy</w:t>
      </w:r>
      <w:r w:rsidR="008D3AC2" w:rsidRPr="00832246">
        <w:rPr>
          <w:rFonts w:ascii="Book Antiqua" w:hAnsi="Book Antiqua"/>
          <w:sz w:val="24"/>
          <w:szCs w:val="24"/>
        </w:rPr>
        <w:t xml:space="preserve"> as </w:t>
      </w:r>
      <w:r w:rsidR="00363C4F" w:rsidRPr="00832246">
        <w:rPr>
          <w:rFonts w:ascii="Book Antiqua" w:hAnsi="Book Antiqua"/>
          <w:sz w:val="24"/>
          <w:szCs w:val="24"/>
        </w:rPr>
        <w:t>a</w:t>
      </w:r>
      <w:r w:rsidR="008D3AC2" w:rsidRPr="00832246">
        <w:rPr>
          <w:rFonts w:ascii="Book Antiqua" w:hAnsi="Book Antiqua"/>
          <w:sz w:val="24"/>
          <w:szCs w:val="24"/>
        </w:rPr>
        <w:t xml:space="preserve"> diagnostic </w:t>
      </w:r>
      <w:r w:rsidR="00363C4F" w:rsidRPr="00832246">
        <w:rPr>
          <w:rFonts w:ascii="Book Antiqua" w:hAnsi="Book Antiqua"/>
          <w:sz w:val="24"/>
          <w:szCs w:val="24"/>
        </w:rPr>
        <w:t>support in oral malignancies</w:t>
      </w:r>
      <w:r w:rsidR="008D3AC2" w:rsidRPr="00832246">
        <w:rPr>
          <w:rFonts w:ascii="Book Antiqua" w:hAnsi="Book Antiqua"/>
          <w:sz w:val="24"/>
          <w:szCs w:val="24"/>
        </w:rPr>
        <w:t xml:space="preserve">, the </w:t>
      </w:r>
      <w:r w:rsidR="00F62E15" w:rsidRPr="00832246">
        <w:rPr>
          <w:rFonts w:ascii="Book Antiqua" w:hAnsi="Book Antiqua"/>
          <w:sz w:val="24"/>
          <w:szCs w:val="24"/>
        </w:rPr>
        <w:t xml:space="preserve">thoughtful </w:t>
      </w:r>
      <w:r w:rsidR="008D3AC2" w:rsidRPr="00832246">
        <w:rPr>
          <w:rFonts w:ascii="Book Antiqua" w:hAnsi="Book Antiqua"/>
          <w:sz w:val="24"/>
          <w:szCs w:val="24"/>
        </w:rPr>
        <w:t>us</w:t>
      </w:r>
      <w:r w:rsidR="00F62E15" w:rsidRPr="00832246">
        <w:rPr>
          <w:rFonts w:ascii="Book Antiqua" w:hAnsi="Book Antiqua"/>
          <w:sz w:val="24"/>
          <w:szCs w:val="24"/>
        </w:rPr>
        <w:t>ag</w:t>
      </w:r>
      <w:r w:rsidR="008D3AC2" w:rsidRPr="00832246">
        <w:rPr>
          <w:rFonts w:ascii="Book Antiqua" w:hAnsi="Book Antiqua"/>
          <w:sz w:val="24"/>
          <w:szCs w:val="24"/>
        </w:rPr>
        <w:t>e of th</w:t>
      </w:r>
      <w:r w:rsidR="00F62E15" w:rsidRPr="00832246">
        <w:rPr>
          <w:rFonts w:ascii="Book Antiqua" w:hAnsi="Book Antiqua"/>
          <w:sz w:val="24"/>
          <w:szCs w:val="24"/>
        </w:rPr>
        <w:t>is technology may</w:t>
      </w:r>
      <w:r w:rsidR="008D3AC2" w:rsidRPr="00832246">
        <w:rPr>
          <w:rFonts w:ascii="Book Antiqua" w:hAnsi="Book Antiqua"/>
          <w:sz w:val="24"/>
          <w:szCs w:val="24"/>
        </w:rPr>
        <w:t xml:space="preserve"> be clinically</w:t>
      </w:r>
      <w:r w:rsidR="00AF40D9" w:rsidRPr="00832246">
        <w:rPr>
          <w:rFonts w:ascii="Book Antiqua" w:hAnsi="Book Antiqua"/>
          <w:sz w:val="24"/>
          <w:szCs w:val="24"/>
        </w:rPr>
        <w:t xml:space="preserve"> beneficial</w:t>
      </w:r>
      <w:r w:rsidR="00F62E15" w:rsidRPr="00832246">
        <w:rPr>
          <w:rFonts w:ascii="Book Antiqua" w:hAnsi="Book Antiqua"/>
          <w:sz w:val="24"/>
          <w:szCs w:val="24"/>
          <w:vertAlign w:val="superscript"/>
        </w:rPr>
        <w:t>[4]</w:t>
      </w:r>
      <w:r w:rsidR="008D3AC2" w:rsidRPr="00832246">
        <w:rPr>
          <w:rFonts w:ascii="Book Antiqua" w:hAnsi="Book Antiqua"/>
          <w:sz w:val="24"/>
          <w:szCs w:val="24"/>
        </w:rPr>
        <w:t>.</w:t>
      </w:r>
    </w:p>
    <w:p w:rsidR="00AF40D9" w:rsidRPr="00832246" w:rsidRDefault="00AF40D9" w:rsidP="00832246">
      <w:pPr>
        <w:spacing w:after="0" w:line="360" w:lineRule="auto"/>
        <w:ind w:firstLineChars="200" w:firstLine="480"/>
        <w:jc w:val="both"/>
        <w:rPr>
          <w:rFonts w:ascii="Book Antiqua" w:hAnsi="Book Antiqua"/>
          <w:sz w:val="24"/>
          <w:szCs w:val="24"/>
          <w:lang w:eastAsia="zh-CN"/>
        </w:rPr>
      </w:pPr>
    </w:p>
    <w:p w:rsidR="00087506"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VITAL TISSUE STAINING</w:t>
      </w:r>
    </w:p>
    <w:p w:rsidR="00AF40D9" w:rsidRPr="00832246" w:rsidRDefault="00087506" w:rsidP="00832246">
      <w:pPr>
        <w:spacing w:after="0" w:line="360" w:lineRule="auto"/>
        <w:jc w:val="both"/>
        <w:rPr>
          <w:rFonts w:ascii="Book Antiqua" w:hAnsi="Book Antiqua"/>
          <w:sz w:val="24"/>
          <w:szCs w:val="24"/>
          <w:vertAlign w:val="superscript"/>
          <w:lang w:eastAsia="zh-CN"/>
        </w:rPr>
      </w:pPr>
      <w:r w:rsidRPr="00832246">
        <w:rPr>
          <w:rFonts w:ascii="Book Antiqua" w:hAnsi="Book Antiqua"/>
          <w:sz w:val="24"/>
          <w:szCs w:val="24"/>
        </w:rPr>
        <w:t>Toluidine blue</w:t>
      </w:r>
      <w:r w:rsidR="000D0B14" w:rsidRPr="00832246">
        <w:rPr>
          <w:rFonts w:ascii="Book Antiqua" w:hAnsi="Book Antiqua"/>
          <w:sz w:val="24"/>
          <w:szCs w:val="24"/>
        </w:rPr>
        <w:t xml:space="preserve"> (tolonium chloride</w:t>
      </w:r>
      <w:r w:rsidR="00271DF3" w:rsidRPr="00832246">
        <w:rPr>
          <w:rFonts w:ascii="Book Antiqua" w:hAnsi="Book Antiqua"/>
          <w:sz w:val="24"/>
          <w:szCs w:val="24"/>
        </w:rPr>
        <w:t xml:space="preserve">) </w:t>
      </w:r>
      <w:r w:rsidR="000D0B14" w:rsidRPr="00832246">
        <w:rPr>
          <w:rFonts w:ascii="Book Antiqua" w:hAnsi="Book Antiqua"/>
          <w:sz w:val="24"/>
          <w:szCs w:val="24"/>
        </w:rPr>
        <w:t xml:space="preserve">stains mitochondrial DNA, </w:t>
      </w:r>
      <w:r w:rsidR="00CD2AC3" w:rsidRPr="00832246">
        <w:rPr>
          <w:rFonts w:ascii="Book Antiqua" w:hAnsi="Book Antiqua"/>
          <w:sz w:val="24"/>
          <w:szCs w:val="24"/>
        </w:rPr>
        <w:t xml:space="preserve">dysplastic </w:t>
      </w:r>
      <w:r w:rsidR="000D0B14" w:rsidRPr="00832246">
        <w:rPr>
          <w:rFonts w:ascii="Book Antiqua" w:hAnsi="Book Antiqua"/>
          <w:sz w:val="24"/>
          <w:szCs w:val="24"/>
        </w:rPr>
        <w:t xml:space="preserve">cells </w:t>
      </w:r>
      <w:r w:rsidR="00CD2AC3" w:rsidRPr="00832246">
        <w:rPr>
          <w:rFonts w:ascii="Book Antiqua" w:hAnsi="Book Antiqua"/>
          <w:sz w:val="24"/>
          <w:szCs w:val="24"/>
        </w:rPr>
        <w:t>which have</w:t>
      </w:r>
      <w:r w:rsidR="000D0B14" w:rsidRPr="00832246">
        <w:rPr>
          <w:rFonts w:ascii="Book Antiqua" w:hAnsi="Book Antiqua"/>
          <w:sz w:val="24"/>
          <w:szCs w:val="24"/>
        </w:rPr>
        <w:t xml:space="preserve"> </w:t>
      </w:r>
      <w:r w:rsidR="00D923D6" w:rsidRPr="00832246">
        <w:rPr>
          <w:rFonts w:ascii="Book Antiqua" w:hAnsi="Book Antiqua"/>
          <w:sz w:val="24"/>
          <w:szCs w:val="24"/>
        </w:rPr>
        <w:t>increased</w:t>
      </w:r>
      <w:r w:rsidR="000D0B14" w:rsidRPr="00832246">
        <w:rPr>
          <w:rFonts w:ascii="Book Antiqua" w:hAnsi="Book Antiqua"/>
          <w:sz w:val="24"/>
          <w:szCs w:val="24"/>
        </w:rPr>
        <w:t xml:space="preserve"> DNA content or </w:t>
      </w:r>
      <w:r w:rsidR="00D923D6" w:rsidRPr="00832246">
        <w:rPr>
          <w:rFonts w:ascii="Book Antiqua" w:hAnsi="Book Antiqua"/>
          <w:sz w:val="24"/>
          <w:szCs w:val="24"/>
        </w:rPr>
        <w:t xml:space="preserve">modified </w:t>
      </w:r>
      <w:r w:rsidR="000D0B14" w:rsidRPr="00832246">
        <w:rPr>
          <w:rFonts w:ascii="Book Antiqua" w:hAnsi="Book Antiqua"/>
          <w:sz w:val="24"/>
          <w:szCs w:val="24"/>
        </w:rPr>
        <w:t xml:space="preserve">DNA in </w:t>
      </w:r>
      <w:r w:rsidR="00363C4F" w:rsidRPr="00832246">
        <w:rPr>
          <w:rFonts w:ascii="Book Antiqua" w:hAnsi="Book Antiqua"/>
          <w:sz w:val="24"/>
          <w:szCs w:val="24"/>
        </w:rPr>
        <w:t>cancerous</w:t>
      </w:r>
      <w:r w:rsidR="000D0B14" w:rsidRPr="00832246">
        <w:rPr>
          <w:rFonts w:ascii="Book Antiqua" w:hAnsi="Book Antiqua"/>
          <w:sz w:val="24"/>
          <w:szCs w:val="24"/>
        </w:rPr>
        <w:t xml:space="preserve"> cells</w:t>
      </w:r>
      <w:r w:rsidR="00D923D6" w:rsidRPr="00832246">
        <w:rPr>
          <w:rFonts w:ascii="Book Antiqua" w:hAnsi="Book Antiqua"/>
          <w:sz w:val="24"/>
          <w:szCs w:val="24"/>
          <w:vertAlign w:val="superscript"/>
        </w:rPr>
        <w:t>[5]</w:t>
      </w:r>
      <w:r w:rsidR="000D0B14" w:rsidRPr="00832246">
        <w:rPr>
          <w:rFonts w:ascii="Book Antiqua" w:hAnsi="Book Antiqua"/>
          <w:sz w:val="24"/>
          <w:szCs w:val="24"/>
        </w:rPr>
        <w:t xml:space="preserve">. </w:t>
      </w:r>
      <w:r w:rsidR="00D923D6" w:rsidRPr="00832246">
        <w:rPr>
          <w:rFonts w:ascii="Book Antiqua" w:hAnsi="Book Antiqua"/>
          <w:sz w:val="24"/>
          <w:szCs w:val="24"/>
        </w:rPr>
        <w:t>The local</w:t>
      </w:r>
      <w:r w:rsidR="000D0B14" w:rsidRPr="00832246">
        <w:rPr>
          <w:rFonts w:ascii="Book Antiqua" w:hAnsi="Book Antiqua"/>
          <w:sz w:val="24"/>
          <w:szCs w:val="24"/>
        </w:rPr>
        <w:t xml:space="preserve"> application of toluidine blue </w:t>
      </w:r>
      <w:r w:rsidR="00271DF3" w:rsidRPr="00832246">
        <w:rPr>
          <w:rFonts w:ascii="Book Antiqua" w:hAnsi="Book Antiqua"/>
          <w:sz w:val="24"/>
          <w:szCs w:val="24"/>
        </w:rPr>
        <w:t xml:space="preserve">(a metachromatic dye) </w:t>
      </w:r>
      <w:r w:rsidR="00D923D6" w:rsidRPr="00832246">
        <w:rPr>
          <w:rFonts w:ascii="Book Antiqua" w:hAnsi="Book Antiqua"/>
          <w:sz w:val="24"/>
          <w:szCs w:val="24"/>
        </w:rPr>
        <w:t xml:space="preserve">facilitates </w:t>
      </w:r>
      <w:r w:rsidR="000D0B14" w:rsidRPr="00832246">
        <w:rPr>
          <w:rFonts w:ascii="Book Antiqua" w:hAnsi="Book Antiqua"/>
          <w:sz w:val="24"/>
          <w:szCs w:val="24"/>
        </w:rPr>
        <w:t xml:space="preserve">in </w:t>
      </w:r>
      <w:r w:rsidR="00D923D6" w:rsidRPr="00832246">
        <w:rPr>
          <w:rFonts w:ascii="Book Antiqua" w:hAnsi="Book Antiqua"/>
          <w:sz w:val="24"/>
          <w:szCs w:val="24"/>
        </w:rPr>
        <w:t xml:space="preserve">recognizing </w:t>
      </w:r>
      <w:r w:rsidR="000D0B14" w:rsidRPr="00832246">
        <w:rPr>
          <w:rFonts w:ascii="Book Antiqua" w:hAnsi="Book Antiqua"/>
          <w:sz w:val="24"/>
          <w:szCs w:val="24"/>
        </w:rPr>
        <w:t xml:space="preserve">malignant </w:t>
      </w:r>
      <w:r w:rsidR="00D923D6" w:rsidRPr="00832246">
        <w:rPr>
          <w:rFonts w:ascii="Book Antiqua" w:hAnsi="Book Antiqua"/>
          <w:sz w:val="24"/>
          <w:szCs w:val="24"/>
        </w:rPr>
        <w:t xml:space="preserve">alterations </w:t>
      </w:r>
      <w:r w:rsidR="000D0B14" w:rsidRPr="00832246">
        <w:rPr>
          <w:rFonts w:ascii="Book Antiqua" w:hAnsi="Book Antiqua"/>
          <w:sz w:val="24"/>
          <w:szCs w:val="24"/>
        </w:rPr>
        <w:t xml:space="preserve">and </w:t>
      </w:r>
      <w:r w:rsidR="00D923D6" w:rsidRPr="00832246">
        <w:rPr>
          <w:rFonts w:ascii="Book Antiqua" w:hAnsi="Book Antiqua"/>
          <w:sz w:val="24"/>
          <w:szCs w:val="24"/>
        </w:rPr>
        <w:t xml:space="preserve">potential areas of </w:t>
      </w:r>
      <w:r w:rsidR="000D0B14" w:rsidRPr="00832246">
        <w:rPr>
          <w:rFonts w:ascii="Book Antiqua" w:hAnsi="Book Antiqua"/>
          <w:sz w:val="24"/>
          <w:szCs w:val="24"/>
        </w:rPr>
        <w:t>high-grade dysplasia.</w:t>
      </w:r>
      <w:r w:rsidR="00FD2616" w:rsidRPr="00832246">
        <w:rPr>
          <w:rFonts w:ascii="Book Antiqua" w:hAnsi="Book Antiqua"/>
          <w:sz w:val="24"/>
          <w:szCs w:val="24"/>
        </w:rPr>
        <w:t xml:space="preserve"> Lugol’s solution is </w:t>
      </w:r>
      <w:r w:rsidR="00FD2616" w:rsidRPr="00832246">
        <w:rPr>
          <w:rFonts w:ascii="Book Antiqua" w:hAnsi="Book Antiqua"/>
          <w:sz w:val="24"/>
          <w:szCs w:val="24"/>
        </w:rPr>
        <w:lastRenderedPageBreak/>
        <w:t xml:space="preserve">used for </w:t>
      </w:r>
      <w:r w:rsidR="00D923D6" w:rsidRPr="00832246">
        <w:rPr>
          <w:rFonts w:ascii="Book Antiqua" w:hAnsi="Book Antiqua"/>
          <w:sz w:val="24"/>
          <w:szCs w:val="24"/>
        </w:rPr>
        <w:t xml:space="preserve">delimitation </w:t>
      </w:r>
      <w:r w:rsidR="00FD2616" w:rsidRPr="00832246">
        <w:rPr>
          <w:rFonts w:ascii="Book Antiqua" w:hAnsi="Book Antiqua"/>
          <w:sz w:val="24"/>
          <w:szCs w:val="24"/>
        </w:rPr>
        <w:t xml:space="preserve">of the </w:t>
      </w:r>
      <w:r w:rsidR="00D923D6" w:rsidRPr="00832246">
        <w:rPr>
          <w:rFonts w:ascii="Book Antiqua" w:hAnsi="Book Antiqua"/>
          <w:sz w:val="24"/>
          <w:szCs w:val="24"/>
        </w:rPr>
        <w:t>cancerous</w:t>
      </w:r>
      <w:r w:rsidR="00FD2616" w:rsidRPr="00832246">
        <w:rPr>
          <w:rFonts w:ascii="Book Antiqua" w:hAnsi="Book Antiqua"/>
          <w:sz w:val="24"/>
          <w:szCs w:val="24"/>
        </w:rPr>
        <w:t xml:space="preserve"> </w:t>
      </w:r>
      <w:r w:rsidR="00D923D6" w:rsidRPr="00832246">
        <w:rPr>
          <w:rFonts w:ascii="Book Antiqua" w:hAnsi="Book Antiqua"/>
          <w:sz w:val="24"/>
          <w:szCs w:val="24"/>
        </w:rPr>
        <w:t>alteration that</w:t>
      </w:r>
      <w:r w:rsidR="00FD2616" w:rsidRPr="00832246">
        <w:rPr>
          <w:rFonts w:ascii="Book Antiqua" w:hAnsi="Book Antiqua"/>
          <w:sz w:val="24"/>
          <w:szCs w:val="24"/>
        </w:rPr>
        <w:t xml:space="preserve"> </w:t>
      </w:r>
      <w:r w:rsidR="00D923D6" w:rsidRPr="00832246">
        <w:rPr>
          <w:rFonts w:ascii="Book Antiqua" w:hAnsi="Book Antiqua"/>
          <w:sz w:val="24"/>
          <w:szCs w:val="24"/>
        </w:rPr>
        <w:t xml:space="preserve">generates </w:t>
      </w:r>
      <w:r w:rsidR="00FD2616" w:rsidRPr="00832246">
        <w:rPr>
          <w:rFonts w:ascii="Book Antiqua" w:hAnsi="Book Antiqua"/>
          <w:sz w:val="24"/>
          <w:szCs w:val="24"/>
        </w:rPr>
        <w:t>a brown</w:t>
      </w:r>
      <w:r w:rsidR="00CD2AC3" w:rsidRPr="00832246">
        <w:rPr>
          <w:rFonts w:ascii="Book Antiqua" w:hAnsi="Book Antiqua"/>
          <w:sz w:val="24"/>
          <w:szCs w:val="24"/>
        </w:rPr>
        <w:t xml:space="preserve">ish </w:t>
      </w:r>
      <w:r w:rsidR="00FD2616" w:rsidRPr="00832246">
        <w:rPr>
          <w:rFonts w:ascii="Book Antiqua" w:hAnsi="Book Antiqua"/>
          <w:sz w:val="24"/>
          <w:szCs w:val="24"/>
        </w:rPr>
        <w:t xml:space="preserve">black stain when </w:t>
      </w:r>
      <w:r w:rsidR="00CD2AC3" w:rsidRPr="00832246">
        <w:rPr>
          <w:rFonts w:ascii="Book Antiqua" w:hAnsi="Book Antiqua"/>
          <w:sz w:val="24"/>
          <w:szCs w:val="24"/>
        </w:rPr>
        <w:t xml:space="preserve">glycogen </w:t>
      </w:r>
      <w:r w:rsidR="00FD2616" w:rsidRPr="00832246">
        <w:rPr>
          <w:rFonts w:ascii="Book Antiqua" w:hAnsi="Book Antiqua"/>
          <w:sz w:val="24"/>
          <w:szCs w:val="24"/>
        </w:rPr>
        <w:t xml:space="preserve">reacts with </w:t>
      </w:r>
      <w:r w:rsidR="00CD2AC3" w:rsidRPr="00832246">
        <w:rPr>
          <w:rFonts w:ascii="Book Antiqua" w:hAnsi="Book Antiqua"/>
          <w:sz w:val="24"/>
          <w:szCs w:val="24"/>
        </w:rPr>
        <w:t>iodine</w:t>
      </w:r>
      <w:r w:rsidR="00FD2616" w:rsidRPr="00832246">
        <w:rPr>
          <w:rFonts w:ascii="Book Antiqua" w:hAnsi="Book Antiqua"/>
          <w:sz w:val="24"/>
          <w:szCs w:val="24"/>
        </w:rPr>
        <w:t>. The us</w:t>
      </w:r>
      <w:r w:rsidR="00021D48" w:rsidRPr="00832246">
        <w:rPr>
          <w:rFonts w:ascii="Book Antiqua" w:hAnsi="Book Antiqua"/>
          <w:sz w:val="24"/>
          <w:szCs w:val="24"/>
        </w:rPr>
        <w:t>ag</w:t>
      </w:r>
      <w:r w:rsidR="00FD2616" w:rsidRPr="00832246">
        <w:rPr>
          <w:rFonts w:ascii="Book Antiqua" w:hAnsi="Book Antiqua"/>
          <w:sz w:val="24"/>
          <w:szCs w:val="24"/>
        </w:rPr>
        <w:t xml:space="preserve">e of </w:t>
      </w:r>
      <w:r w:rsidR="00021D48" w:rsidRPr="00832246">
        <w:rPr>
          <w:rFonts w:ascii="Book Antiqua" w:hAnsi="Book Antiqua"/>
          <w:sz w:val="24"/>
          <w:szCs w:val="24"/>
        </w:rPr>
        <w:t xml:space="preserve">combination of </w:t>
      </w:r>
      <w:r w:rsidR="00CD2AC3" w:rsidRPr="00832246">
        <w:rPr>
          <w:rFonts w:ascii="Book Antiqua" w:hAnsi="Book Antiqua"/>
          <w:sz w:val="24"/>
          <w:szCs w:val="24"/>
        </w:rPr>
        <w:t xml:space="preserve">Lugol’s iodine and </w:t>
      </w:r>
      <w:r w:rsidR="00FD2616" w:rsidRPr="00832246">
        <w:rPr>
          <w:rFonts w:ascii="Book Antiqua" w:hAnsi="Book Antiqua"/>
          <w:sz w:val="24"/>
          <w:szCs w:val="24"/>
        </w:rPr>
        <w:t xml:space="preserve">toluidine blue </w:t>
      </w:r>
      <w:r w:rsidR="00021D48" w:rsidRPr="00832246">
        <w:rPr>
          <w:rFonts w:ascii="Book Antiqua" w:hAnsi="Book Antiqua"/>
          <w:sz w:val="24"/>
          <w:szCs w:val="24"/>
        </w:rPr>
        <w:t xml:space="preserve">provides </w:t>
      </w:r>
      <w:r w:rsidR="00FD2616" w:rsidRPr="00832246">
        <w:rPr>
          <w:rFonts w:ascii="Book Antiqua" w:hAnsi="Book Antiqua"/>
          <w:sz w:val="24"/>
          <w:szCs w:val="24"/>
        </w:rPr>
        <w:t xml:space="preserve">a </w:t>
      </w:r>
      <w:r w:rsidR="00021D48" w:rsidRPr="00832246">
        <w:rPr>
          <w:rFonts w:ascii="Book Antiqua" w:hAnsi="Book Antiqua"/>
          <w:sz w:val="24"/>
          <w:szCs w:val="24"/>
        </w:rPr>
        <w:t xml:space="preserve">valuable </w:t>
      </w:r>
      <w:r w:rsidR="00CD2AC3" w:rsidRPr="00832246">
        <w:rPr>
          <w:rFonts w:ascii="Book Antiqua" w:hAnsi="Book Antiqua"/>
          <w:sz w:val="24"/>
          <w:szCs w:val="24"/>
        </w:rPr>
        <w:t>addition for</w:t>
      </w:r>
      <w:r w:rsidR="00FD2616" w:rsidRPr="00832246">
        <w:rPr>
          <w:rFonts w:ascii="Book Antiqua" w:hAnsi="Book Antiqua"/>
          <w:sz w:val="24"/>
          <w:szCs w:val="24"/>
        </w:rPr>
        <w:t xml:space="preserve"> diagnosis of patients </w:t>
      </w:r>
      <w:r w:rsidR="00271DF3" w:rsidRPr="00832246">
        <w:rPr>
          <w:rFonts w:ascii="Book Antiqua" w:hAnsi="Book Antiqua"/>
          <w:sz w:val="24"/>
          <w:szCs w:val="24"/>
        </w:rPr>
        <w:t xml:space="preserve">who are at an increased risk </w:t>
      </w:r>
      <w:r w:rsidR="00FD2616" w:rsidRPr="00832246">
        <w:rPr>
          <w:rFonts w:ascii="Book Antiqua" w:hAnsi="Book Antiqua"/>
          <w:sz w:val="24"/>
          <w:szCs w:val="24"/>
        </w:rPr>
        <w:t xml:space="preserve">and for selecting the site for biopsy with wide field cancers prior to </w:t>
      </w:r>
      <w:r w:rsidR="00AF40D9" w:rsidRPr="00832246">
        <w:rPr>
          <w:rFonts w:ascii="Book Antiqua" w:hAnsi="Book Antiqua"/>
          <w:sz w:val="24"/>
          <w:szCs w:val="24"/>
        </w:rPr>
        <w:t>management</w:t>
      </w:r>
      <w:r w:rsidR="00646870" w:rsidRPr="00832246">
        <w:rPr>
          <w:rFonts w:ascii="Book Antiqua" w:hAnsi="Book Antiqua"/>
          <w:sz w:val="24"/>
          <w:szCs w:val="24"/>
          <w:vertAlign w:val="superscript"/>
        </w:rPr>
        <w:t>[6]</w:t>
      </w:r>
      <w:r w:rsidR="00FD2616" w:rsidRPr="00832246">
        <w:rPr>
          <w:rFonts w:ascii="Book Antiqua" w:hAnsi="Book Antiqua"/>
          <w:sz w:val="24"/>
          <w:szCs w:val="24"/>
        </w:rPr>
        <w:t>.</w:t>
      </w:r>
    </w:p>
    <w:p w:rsidR="00087506" w:rsidRPr="00832246" w:rsidRDefault="00CD2AC3" w:rsidP="00832246">
      <w:pPr>
        <w:spacing w:after="0" w:line="360" w:lineRule="auto"/>
        <w:ind w:firstLineChars="200" w:firstLine="480"/>
        <w:jc w:val="both"/>
        <w:rPr>
          <w:rFonts w:ascii="Book Antiqua" w:hAnsi="Book Antiqua"/>
          <w:sz w:val="24"/>
          <w:szCs w:val="24"/>
          <w:lang w:eastAsia="zh-CN"/>
        </w:rPr>
      </w:pPr>
      <w:r w:rsidRPr="00832246">
        <w:rPr>
          <w:rFonts w:ascii="Book Antiqua" w:hAnsi="Book Antiqua"/>
          <w:sz w:val="24"/>
          <w:szCs w:val="24"/>
        </w:rPr>
        <w:t>T</w:t>
      </w:r>
      <w:r w:rsidR="00E8073D" w:rsidRPr="00832246">
        <w:rPr>
          <w:rFonts w:ascii="Book Antiqua" w:eastAsiaTheme="minorHAnsi" w:hAnsi="Book Antiqua"/>
          <w:sz w:val="24"/>
          <w:szCs w:val="24"/>
        </w:rPr>
        <w:t xml:space="preserve">he </w:t>
      </w:r>
      <w:r w:rsidRPr="00832246">
        <w:rPr>
          <w:rFonts w:ascii="Book Antiqua" w:eastAsiaTheme="minorHAnsi" w:hAnsi="Book Antiqua"/>
          <w:sz w:val="24"/>
          <w:szCs w:val="24"/>
        </w:rPr>
        <w:t xml:space="preserve">overall </w:t>
      </w:r>
      <w:r w:rsidR="00E8073D" w:rsidRPr="00832246">
        <w:rPr>
          <w:rFonts w:ascii="Book Antiqua" w:eastAsiaTheme="minorHAnsi" w:hAnsi="Book Antiqua"/>
          <w:sz w:val="24"/>
          <w:szCs w:val="24"/>
        </w:rPr>
        <w:t xml:space="preserve">sensitivity of </w:t>
      </w:r>
      <w:r w:rsidRPr="00832246">
        <w:rPr>
          <w:rFonts w:ascii="Book Antiqua" w:eastAsiaTheme="minorHAnsi" w:hAnsi="Book Antiqua"/>
          <w:sz w:val="24"/>
          <w:szCs w:val="24"/>
        </w:rPr>
        <w:t>vital tissue</w:t>
      </w:r>
      <w:r w:rsidR="00E8073D" w:rsidRPr="00832246">
        <w:rPr>
          <w:rFonts w:ascii="Book Antiqua" w:eastAsiaTheme="minorHAnsi" w:hAnsi="Book Antiqua"/>
          <w:sz w:val="24"/>
          <w:szCs w:val="24"/>
        </w:rPr>
        <w:t xml:space="preserve"> staining for the </w:t>
      </w:r>
      <w:r w:rsidRPr="00832246">
        <w:rPr>
          <w:rFonts w:ascii="Book Antiqua" w:eastAsiaTheme="minorHAnsi" w:hAnsi="Book Antiqua"/>
          <w:sz w:val="24"/>
          <w:szCs w:val="24"/>
        </w:rPr>
        <w:t xml:space="preserve">recognition </w:t>
      </w:r>
      <w:r w:rsidR="00E8073D" w:rsidRPr="00832246">
        <w:rPr>
          <w:rFonts w:ascii="Book Antiqua" w:eastAsiaTheme="minorHAnsi" w:hAnsi="Book Antiqua"/>
          <w:sz w:val="24"/>
          <w:szCs w:val="24"/>
        </w:rPr>
        <w:t xml:space="preserve">of </w:t>
      </w:r>
      <w:r w:rsidRPr="00832246">
        <w:rPr>
          <w:rFonts w:ascii="Book Antiqua" w:eastAsiaTheme="minorHAnsi" w:hAnsi="Book Antiqua"/>
          <w:sz w:val="24"/>
          <w:szCs w:val="24"/>
        </w:rPr>
        <w:t>malignancies</w:t>
      </w:r>
      <w:r w:rsidR="00E8073D" w:rsidRPr="00832246">
        <w:rPr>
          <w:rFonts w:ascii="Book Antiqua" w:eastAsiaTheme="minorHAnsi" w:hAnsi="Book Antiqua"/>
          <w:sz w:val="24"/>
          <w:szCs w:val="24"/>
        </w:rPr>
        <w:t xml:space="preserve"> </w:t>
      </w:r>
      <w:r w:rsidR="00024E50" w:rsidRPr="00832246">
        <w:rPr>
          <w:rFonts w:ascii="Book Antiqua" w:eastAsiaTheme="minorHAnsi" w:hAnsi="Book Antiqua"/>
          <w:sz w:val="24"/>
          <w:szCs w:val="24"/>
        </w:rPr>
        <w:t xml:space="preserve">in oral cavity </w:t>
      </w:r>
      <w:r w:rsidR="00E8073D" w:rsidRPr="00832246">
        <w:rPr>
          <w:rFonts w:ascii="Book Antiqua" w:eastAsiaTheme="minorHAnsi" w:hAnsi="Book Antiqua"/>
          <w:sz w:val="24"/>
          <w:szCs w:val="24"/>
        </w:rPr>
        <w:t xml:space="preserve">has </w:t>
      </w:r>
      <w:r w:rsidR="00024E50" w:rsidRPr="00832246">
        <w:rPr>
          <w:rFonts w:ascii="Book Antiqua" w:eastAsiaTheme="minorHAnsi" w:hAnsi="Book Antiqua"/>
          <w:sz w:val="24"/>
          <w:szCs w:val="24"/>
        </w:rPr>
        <w:t>varied (</w:t>
      </w:r>
      <w:r w:rsidR="00271DF3" w:rsidRPr="00832246">
        <w:rPr>
          <w:rFonts w:ascii="Book Antiqua" w:eastAsiaTheme="minorHAnsi" w:hAnsi="Book Antiqua"/>
          <w:sz w:val="24"/>
          <w:szCs w:val="24"/>
        </w:rPr>
        <w:t>0.78-</w:t>
      </w:r>
      <w:r w:rsidR="00E8073D" w:rsidRPr="00832246">
        <w:rPr>
          <w:rFonts w:ascii="Book Antiqua" w:eastAsiaTheme="minorHAnsi" w:hAnsi="Book Antiqua"/>
          <w:sz w:val="24"/>
          <w:szCs w:val="24"/>
        </w:rPr>
        <w:t>1.00</w:t>
      </w:r>
      <w:r w:rsidR="00024E50" w:rsidRPr="00832246">
        <w:rPr>
          <w:rFonts w:ascii="Book Antiqua" w:eastAsiaTheme="minorHAnsi" w:hAnsi="Book Antiqua"/>
          <w:sz w:val="24"/>
          <w:szCs w:val="24"/>
        </w:rPr>
        <w:t>)</w:t>
      </w:r>
      <w:r w:rsidR="00E8073D" w:rsidRPr="00832246">
        <w:rPr>
          <w:rFonts w:ascii="Book Antiqua" w:eastAsiaTheme="minorHAnsi" w:hAnsi="Book Antiqua"/>
          <w:sz w:val="24"/>
          <w:szCs w:val="24"/>
        </w:rPr>
        <w:t xml:space="preserve"> and the specificity </w:t>
      </w:r>
      <w:r w:rsidR="00024E50" w:rsidRPr="00832246">
        <w:rPr>
          <w:rFonts w:ascii="Book Antiqua" w:eastAsiaTheme="minorHAnsi" w:hAnsi="Book Antiqua"/>
          <w:sz w:val="24"/>
          <w:szCs w:val="24"/>
        </w:rPr>
        <w:t>has also ranged from</w:t>
      </w:r>
      <w:r w:rsidR="00AF40D9" w:rsidRPr="00832246">
        <w:rPr>
          <w:rFonts w:ascii="Book Antiqua" w:eastAsiaTheme="minorHAnsi" w:hAnsi="Book Antiqua"/>
          <w:sz w:val="24"/>
          <w:szCs w:val="24"/>
        </w:rPr>
        <w:t xml:space="preserve"> 0.31 to 1.00</w:t>
      </w:r>
      <w:r w:rsidR="00E8073D" w:rsidRPr="00832246">
        <w:rPr>
          <w:rFonts w:ascii="Book Antiqua" w:eastAsiaTheme="minorHAnsi" w:hAnsi="Book Antiqua"/>
          <w:sz w:val="24"/>
          <w:szCs w:val="24"/>
          <w:vertAlign w:val="superscript"/>
        </w:rPr>
        <w:t>[4]</w:t>
      </w:r>
      <w:r w:rsidR="00E8073D" w:rsidRPr="00832246">
        <w:rPr>
          <w:rFonts w:ascii="Book Antiqua" w:eastAsiaTheme="minorHAnsi" w:hAnsi="Book Antiqua"/>
          <w:sz w:val="24"/>
          <w:szCs w:val="24"/>
        </w:rPr>
        <w:t xml:space="preserve">. Various disadvantages of toluidine blue staining are </w:t>
      </w:r>
      <w:r w:rsidR="00C75A6E" w:rsidRPr="00832246">
        <w:rPr>
          <w:rFonts w:ascii="Book Antiqua" w:eastAsiaTheme="minorHAnsi" w:hAnsi="Book Antiqua"/>
          <w:sz w:val="24"/>
          <w:szCs w:val="24"/>
        </w:rPr>
        <w:t xml:space="preserve">no randomized controlled trials, dearth </w:t>
      </w:r>
      <w:r w:rsidR="00E8073D" w:rsidRPr="00832246">
        <w:rPr>
          <w:rFonts w:ascii="Book Antiqua" w:eastAsiaTheme="minorHAnsi" w:hAnsi="Book Antiqua"/>
          <w:sz w:val="24"/>
          <w:szCs w:val="24"/>
        </w:rPr>
        <w:t xml:space="preserve">of  </w:t>
      </w:r>
      <w:r w:rsidR="00C75A6E" w:rsidRPr="00832246">
        <w:rPr>
          <w:rFonts w:ascii="Book Antiqua" w:eastAsiaTheme="minorHAnsi" w:hAnsi="Book Antiqua"/>
          <w:sz w:val="24"/>
          <w:szCs w:val="24"/>
        </w:rPr>
        <w:t xml:space="preserve">research </w:t>
      </w:r>
      <w:r w:rsidR="00E8073D" w:rsidRPr="00832246">
        <w:rPr>
          <w:rFonts w:ascii="Book Antiqua" w:eastAsiaTheme="minorHAnsi" w:hAnsi="Book Antiqua"/>
          <w:sz w:val="24"/>
          <w:szCs w:val="24"/>
        </w:rPr>
        <w:t xml:space="preserve">studies </w:t>
      </w:r>
      <w:r w:rsidR="00C75A6E" w:rsidRPr="00832246">
        <w:rPr>
          <w:rFonts w:ascii="Book Antiqua" w:eastAsiaTheme="minorHAnsi" w:hAnsi="Book Antiqua"/>
          <w:sz w:val="24"/>
          <w:szCs w:val="24"/>
        </w:rPr>
        <w:t xml:space="preserve">organized </w:t>
      </w:r>
      <w:r w:rsidR="00E8073D" w:rsidRPr="00832246">
        <w:rPr>
          <w:rFonts w:ascii="Book Antiqua" w:eastAsiaTheme="minorHAnsi" w:hAnsi="Book Antiqua"/>
          <w:sz w:val="24"/>
          <w:szCs w:val="24"/>
        </w:rPr>
        <w:t>in a primary care</w:t>
      </w:r>
      <w:r w:rsidR="00C75A6E" w:rsidRPr="00832246">
        <w:rPr>
          <w:rFonts w:ascii="Book Antiqua" w:eastAsiaTheme="minorHAnsi" w:hAnsi="Book Antiqua"/>
          <w:sz w:val="24"/>
          <w:szCs w:val="24"/>
        </w:rPr>
        <w:t xml:space="preserve"> setting</w:t>
      </w:r>
      <w:r w:rsidR="00E8073D" w:rsidRPr="00832246">
        <w:rPr>
          <w:rFonts w:ascii="Book Antiqua" w:eastAsiaTheme="minorHAnsi" w:hAnsi="Book Antiqua"/>
          <w:sz w:val="24"/>
          <w:szCs w:val="24"/>
        </w:rPr>
        <w:t xml:space="preserve">, </w:t>
      </w:r>
      <w:r w:rsidR="00024E50" w:rsidRPr="00832246">
        <w:rPr>
          <w:rFonts w:ascii="Book Antiqua" w:eastAsiaTheme="minorHAnsi" w:hAnsi="Book Antiqua"/>
          <w:sz w:val="24"/>
          <w:szCs w:val="24"/>
        </w:rPr>
        <w:t xml:space="preserve">lack </w:t>
      </w:r>
      <w:r w:rsidR="00E8073D" w:rsidRPr="00832246">
        <w:rPr>
          <w:rFonts w:ascii="Book Antiqua" w:eastAsiaTheme="minorHAnsi" w:hAnsi="Book Antiqua"/>
          <w:sz w:val="24"/>
          <w:szCs w:val="24"/>
        </w:rPr>
        <w:t xml:space="preserve">of </w:t>
      </w:r>
      <w:r w:rsidR="00024E50" w:rsidRPr="00832246">
        <w:rPr>
          <w:rFonts w:ascii="Book Antiqua" w:eastAsiaTheme="minorHAnsi" w:hAnsi="Book Antiqua"/>
          <w:sz w:val="24"/>
          <w:szCs w:val="24"/>
        </w:rPr>
        <w:t>usage of gold standard (</w:t>
      </w:r>
      <w:r w:rsidR="00E8073D" w:rsidRPr="00832246">
        <w:rPr>
          <w:rFonts w:ascii="Book Antiqua" w:eastAsiaTheme="minorHAnsi" w:hAnsi="Book Antiqua"/>
          <w:sz w:val="24"/>
          <w:szCs w:val="24"/>
        </w:rPr>
        <w:t>histo</w:t>
      </w:r>
      <w:r w:rsidR="00C75A6E" w:rsidRPr="00832246">
        <w:rPr>
          <w:rFonts w:ascii="Book Antiqua" w:eastAsiaTheme="minorHAnsi" w:hAnsi="Book Antiqua"/>
          <w:sz w:val="24"/>
          <w:szCs w:val="24"/>
        </w:rPr>
        <w:t xml:space="preserve">pathological </w:t>
      </w:r>
      <w:r w:rsidR="00E8073D" w:rsidRPr="00832246">
        <w:rPr>
          <w:rFonts w:ascii="Book Antiqua" w:eastAsiaTheme="minorHAnsi" w:hAnsi="Book Antiqua"/>
          <w:sz w:val="24"/>
          <w:szCs w:val="24"/>
        </w:rPr>
        <w:t>diagnosis</w:t>
      </w:r>
      <w:r w:rsidR="00024E50" w:rsidRPr="00832246">
        <w:rPr>
          <w:rFonts w:ascii="Book Antiqua" w:eastAsiaTheme="minorHAnsi" w:hAnsi="Book Antiqua"/>
          <w:sz w:val="24"/>
          <w:szCs w:val="24"/>
        </w:rPr>
        <w:t>)</w:t>
      </w:r>
      <w:r w:rsidR="00E8073D" w:rsidRPr="00832246">
        <w:rPr>
          <w:rFonts w:ascii="Book Antiqua" w:eastAsiaTheme="minorHAnsi" w:hAnsi="Book Antiqua"/>
          <w:sz w:val="24"/>
          <w:szCs w:val="24"/>
        </w:rPr>
        <w:t xml:space="preserve">, </w:t>
      </w:r>
      <w:r w:rsidR="00C75A6E" w:rsidRPr="00832246">
        <w:rPr>
          <w:rFonts w:ascii="Book Antiqua" w:eastAsiaTheme="minorHAnsi" w:hAnsi="Book Antiqua"/>
          <w:sz w:val="24"/>
          <w:szCs w:val="24"/>
        </w:rPr>
        <w:t xml:space="preserve">dissimilarity </w:t>
      </w:r>
      <w:r w:rsidR="00E8073D" w:rsidRPr="00832246">
        <w:rPr>
          <w:rFonts w:ascii="Book Antiqua" w:eastAsiaTheme="minorHAnsi" w:hAnsi="Book Antiqua"/>
          <w:sz w:val="24"/>
          <w:szCs w:val="24"/>
        </w:rPr>
        <w:t xml:space="preserve">in </w:t>
      </w:r>
      <w:r w:rsidR="00C75A6E" w:rsidRPr="00832246">
        <w:rPr>
          <w:rFonts w:ascii="Book Antiqua" w:eastAsiaTheme="minorHAnsi" w:hAnsi="Book Antiqua"/>
          <w:sz w:val="24"/>
          <w:szCs w:val="24"/>
        </w:rPr>
        <w:t xml:space="preserve">approaches </w:t>
      </w:r>
      <w:r w:rsidR="00E8073D" w:rsidRPr="00832246">
        <w:rPr>
          <w:rFonts w:ascii="Book Antiqua" w:eastAsiaTheme="minorHAnsi" w:hAnsi="Book Antiqua"/>
          <w:sz w:val="24"/>
          <w:szCs w:val="24"/>
        </w:rPr>
        <w:t xml:space="preserve">ranging from </w:t>
      </w:r>
      <w:r w:rsidR="00271DF3" w:rsidRPr="00832246">
        <w:rPr>
          <w:rFonts w:ascii="Book Antiqua" w:eastAsiaTheme="minorHAnsi" w:hAnsi="Book Antiqua"/>
          <w:sz w:val="24"/>
          <w:szCs w:val="24"/>
        </w:rPr>
        <w:t>one</w:t>
      </w:r>
      <w:r w:rsidR="00024E50" w:rsidRPr="00832246">
        <w:rPr>
          <w:rFonts w:ascii="Book Antiqua" w:eastAsiaTheme="minorHAnsi" w:hAnsi="Book Antiqua"/>
          <w:sz w:val="24"/>
          <w:szCs w:val="24"/>
        </w:rPr>
        <w:t xml:space="preserve"> time</w:t>
      </w:r>
      <w:r w:rsidR="00E8073D" w:rsidRPr="00832246">
        <w:rPr>
          <w:rFonts w:ascii="Book Antiqua" w:eastAsiaTheme="minorHAnsi" w:hAnsi="Book Antiqua"/>
          <w:sz w:val="24"/>
          <w:szCs w:val="24"/>
        </w:rPr>
        <w:t xml:space="preserve"> rinse, double</w:t>
      </w:r>
      <w:r w:rsidR="00024E50" w:rsidRPr="00832246">
        <w:rPr>
          <w:rFonts w:ascii="Book Antiqua" w:eastAsiaTheme="minorHAnsi" w:hAnsi="Book Antiqua"/>
          <w:sz w:val="24"/>
          <w:szCs w:val="24"/>
        </w:rPr>
        <w:t xml:space="preserve"> time</w:t>
      </w:r>
      <w:r w:rsidR="00E8073D" w:rsidRPr="00832246">
        <w:rPr>
          <w:rFonts w:ascii="Book Antiqua" w:eastAsiaTheme="minorHAnsi" w:hAnsi="Book Antiqua"/>
          <w:sz w:val="24"/>
          <w:szCs w:val="24"/>
        </w:rPr>
        <w:t xml:space="preserve"> rinse, </w:t>
      </w:r>
      <w:r w:rsidR="00024E50" w:rsidRPr="00832246">
        <w:rPr>
          <w:rFonts w:ascii="Book Antiqua" w:eastAsiaTheme="minorHAnsi" w:hAnsi="Book Antiqua"/>
          <w:sz w:val="24"/>
          <w:szCs w:val="24"/>
        </w:rPr>
        <w:t xml:space="preserve">oral mucosal </w:t>
      </w:r>
      <w:r w:rsidR="00E8073D" w:rsidRPr="00832246">
        <w:rPr>
          <w:rFonts w:ascii="Book Antiqua" w:eastAsiaTheme="minorHAnsi" w:hAnsi="Book Antiqua"/>
          <w:sz w:val="24"/>
          <w:szCs w:val="24"/>
        </w:rPr>
        <w:t xml:space="preserve">‘painting’ and uncertainty of </w:t>
      </w:r>
      <w:r w:rsidR="00024E50" w:rsidRPr="00832246">
        <w:rPr>
          <w:rFonts w:ascii="Book Antiqua" w:eastAsiaTheme="minorHAnsi" w:hAnsi="Book Antiqua"/>
          <w:sz w:val="24"/>
          <w:szCs w:val="24"/>
        </w:rPr>
        <w:t xml:space="preserve">using or defining </w:t>
      </w:r>
      <w:r w:rsidR="00E8073D" w:rsidRPr="00832246">
        <w:rPr>
          <w:rFonts w:ascii="Book Antiqua" w:eastAsiaTheme="minorHAnsi" w:hAnsi="Book Antiqua"/>
          <w:sz w:val="24"/>
          <w:szCs w:val="24"/>
        </w:rPr>
        <w:t xml:space="preserve">pale staining </w:t>
      </w:r>
      <w:r w:rsidR="00024E50" w:rsidRPr="00832246">
        <w:rPr>
          <w:rFonts w:ascii="Book Antiqua" w:eastAsiaTheme="minorHAnsi" w:hAnsi="Book Antiqua"/>
          <w:sz w:val="24"/>
          <w:szCs w:val="24"/>
        </w:rPr>
        <w:t>which is</w:t>
      </w:r>
      <w:r w:rsidR="00E8073D" w:rsidRPr="00832246">
        <w:rPr>
          <w:rFonts w:ascii="Book Antiqua" w:eastAsiaTheme="minorHAnsi" w:hAnsi="Book Antiqua"/>
          <w:sz w:val="24"/>
          <w:szCs w:val="24"/>
        </w:rPr>
        <w:t xml:space="preserve"> </w:t>
      </w:r>
      <w:r w:rsidR="00024E50" w:rsidRPr="00832246">
        <w:rPr>
          <w:rFonts w:ascii="Book Antiqua" w:eastAsiaTheme="minorHAnsi" w:hAnsi="Book Antiqua"/>
          <w:sz w:val="24"/>
          <w:szCs w:val="24"/>
        </w:rPr>
        <w:t>subjective</w:t>
      </w:r>
      <w:r w:rsidR="00E8073D" w:rsidRPr="00832246">
        <w:rPr>
          <w:rFonts w:ascii="Book Antiqua" w:eastAsiaTheme="minorHAnsi" w:hAnsi="Book Antiqua"/>
          <w:sz w:val="24"/>
          <w:szCs w:val="24"/>
          <w:vertAlign w:val="superscript"/>
        </w:rPr>
        <w:t>[4]</w:t>
      </w:r>
      <w:r w:rsidR="00E8073D" w:rsidRPr="00832246">
        <w:rPr>
          <w:rFonts w:ascii="Book Antiqua" w:eastAsiaTheme="minorHAnsi" w:hAnsi="Book Antiqua"/>
          <w:sz w:val="24"/>
          <w:szCs w:val="24"/>
        </w:rPr>
        <w:t>.</w:t>
      </w:r>
      <w:r w:rsidR="00AF40D9" w:rsidRPr="00832246">
        <w:rPr>
          <w:rFonts w:ascii="Book Antiqua" w:hAnsi="Book Antiqua"/>
          <w:sz w:val="24"/>
          <w:szCs w:val="24"/>
          <w:lang w:eastAsia="zh-CN"/>
        </w:rPr>
        <w:t xml:space="preserve"> </w:t>
      </w:r>
      <w:r w:rsidR="00E8073D" w:rsidRPr="00832246">
        <w:rPr>
          <w:rFonts w:ascii="Book Antiqua" w:eastAsiaTheme="minorHAnsi" w:hAnsi="Book Antiqua"/>
          <w:sz w:val="24"/>
          <w:szCs w:val="24"/>
        </w:rPr>
        <w:t xml:space="preserve">There is </w:t>
      </w:r>
      <w:r w:rsidR="00C75A6E" w:rsidRPr="00832246">
        <w:rPr>
          <w:rFonts w:ascii="Book Antiqua" w:eastAsiaTheme="minorHAnsi" w:hAnsi="Book Antiqua"/>
          <w:sz w:val="24"/>
          <w:szCs w:val="24"/>
        </w:rPr>
        <w:t xml:space="preserve">necessity </w:t>
      </w:r>
      <w:r w:rsidR="00E8073D" w:rsidRPr="00832246">
        <w:rPr>
          <w:rFonts w:ascii="Book Antiqua" w:eastAsiaTheme="minorHAnsi" w:hAnsi="Book Antiqua"/>
          <w:sz w:val="24"/>
          <w:szCs w:val="24"/>
        </w:rPr>
        <w:t xml:space="preserve">to </w:t>
      </w:r>
      <w:r w:rsidR="00024E50" w:rsidRPr="00832246">
        <w:rPr>
          <w:rFonts w:ascii="Book Antiqua" w:eastAsiaTheme="minorHAnsi" w:hAnsi="Book Antiqua"/>
          <w:sz w:val="24"/>
          <w:szCs w:val="24"/>
        </w:rPr>
        <w:t xml:space="preserve">assess </w:t>
      </w:r>
      <w:r w:rsidR="00E8073D" w:rsidRPr="00832246">
        <w:rPr>
          <w:rFonts w:ascii="Book Antiqua" w:eastAsiaTheme="minorHAnsi" w:hAnsi="Book Antiqua"/>
          <w:sz w:val="24"/>
          <w:szCs w:val="24"/>
        </w:rPr>
        <w:t>toluidine blue stain</w:t>
      </w:r>
      <w:r w:rsidR="00024E50" w:rsidRPr="00832246">
        <w:rPr>
          <w:rFonts w:ascii="Book Antiqua" w:eastAsiaTheme="minorHAnsi" w:hAnsi="Book Antiqua"/>
          <w:sz w:val="24"/>
          <w:szCs w:val="24"/>
        </w:rPr>
        <w:t>ing</w:t>
      </w:r>
      <w:r w:rsidR="00E8073D" w:rsidRPr="00832246">
        <w:rPr>
          <w:rFonts w:ascii="Book Antiqua" w:eastAsiaTheme="minorHAnsi" w:hAnsi="Book Antiqua"/>
          <w:sz w:val="24"/>
          <w:szCs w:val="24"/>
        </w:rPr>
        <w:t xml:space="preserve"> </w:t>
      </w:r>
      <w:r w:rsidR="00024E50" w:rsidRPr="00832246">
        <w:rPr>
          <w:rFonts w:ascii="Book Antiqua" w:eastAsiaTheme="minorHAnsi" w:hAnsi="Book Antiqua"/>
          <w:sz w:val="24"/>
          <w:szCs w:val="24"/>
        </w:rPr>
        <w:t>with histopathol</w:t>
      </w:r>
      <w:r w:rsidR="00E8073D" w:rsidRPr="00832246">
        <w:rPr>
          <w:rFonts w:ascii="Book Antiqua" w:eastAsiaTheme="minorHAnsi" w:hAnsi="Book Antiqua"/>
          <w:sz w:val="24"/>
          <w:szCs w:val="24"/>
        </w:rPr>
        <w:t xml:space="preserve">ogy, </w:t>
      </w:r>
      <w:r w:rsidR="00271DF3" w:rsidRPr="00832246">
        <w:rPr>
          <w:rFonts w:ascii="Book Antiqua" w:eastAsiaTheme="minorHAnsi" w:hAnsi="Book Antiqua"/>
          <w:sz w:val="24"/>
          <w:szCs w:val="24"/>
        </w:rPr>
        <w:t xml:space="preserve">genetic </w:t>
      </w:r>
      <w:r w:rsidR="00024E50" w:rsidRPr="00832246">
        <w:rPr>
          <w:rFonts w:ascii="Book Antiqua" w:eastAsiaTheme="minorHAnsi" w:hAnsi="Book Antiqua"/>
          <w:sz w:val="24"/>
          <w:szCs w:val="24"/>
        </w:rPr>
        <w:t xml:space="preserve">and </w:t>
      </w:r>
      <w:r w:rsidR="00271DF3" w:rsidRPr="00832246">
        <w:rPr>
          <w:rFonts w:ascii="Book Antiqua" w:eastAsiaTheme="minorHAnsi" w:hAnsi="Book Antiqua"/>
          <w:sz w:val="24"/>
          <w:szCs w:val="24"/>
        </w:rPr>
        <w:t xml:space="preserve">molecular </w:t>
      </w:r>
      <w:r w:rsidR="00E8073D" w:rsidRPr="00832246">
        <w:rPr>
          <w:rFonts w:ascii="Book Antiqua" w:eastAsiaTheme="minorHAnsi" w:hAnsi="Book Antiqua"/>
          <w:sz w:val="24"/>
          <w:szCs w:val="24"/>
        </w:rPr>
        <w:t xml:space="preserve">risk </w:t>
      </w:r>
      <w:r w:rsidR="00024E50" w:rsidRPr="00832246">
        <w:rPr>
          <w:rFonts w:ascii="Book Antiqua" w:eastAsiaTheme="minorHAnsi" w:hAnsi="Book Antiqua"/>
          <w:sz w:val="24"/>
          <w:szCs w:val="24"/>
        </w:rPr>
        <w:t xml:space="preserve">prognosticators </w:t>
      </w:r>
      <w:r w:rsidR="00E8073D" w:rsidRPr="00832246">
        <w:rPr>
          <w:rFonts w:ascii="Book Antiqua" w:eastAsiaTheme="minorHAnsi" w:hAnsi="Book Antiqua"/>
          <w:sz w:val="24"/>
          <w:szCs w:val="24"/>
        </w:rPr>
        <w:t xml:space="preserve">and with </w:t>
      </w:r>
      <w:r w:rsidR="00024E50" w:rsidRPr="00832246">
        <w:rPr>
          <w:rFonts w:ascii="Book Antiqua" w:eastAsiaTheme="minorHAnsi" w:hAnsi="Book Antiqua"/>
          <w:sz w:val="24"/>
          <w:szCs w:val="24"/>
        </w:rPr>
        <w:t>conclusion</w:t>
      </w:r>
      <w:r w:rsidR="00DA02D5" w:rsidRPr="00832246">
        <w:rPr>
          <w:rFonts w:ascii="Book Antiqua" w:eastAsiaTheme="minorHAnsi" w:hAnsi="Book Antiqua"/>
          <w:sz w:val="24"/>
          <w:szCs w:val="24"/>
        </w:rPr>
        <w:t xml:space="preserve"> </w:t>
      </w:r>
      <w:r w:rsidR="00024E50" w:rsidRPr="00832246">
        <w:rPr>
          <w:rFonts w:ascii="Book Antiqua" w:eastAsiaTheme="minorHAnsi" w:hAnsi="Book Antiqua"/>
          <w:sz w:val="24"/>
          <w:szCs w:val="24"/>
        </w:rPr>
        <w:t>(</w:t>
      </w:r>
      <w:r w:rsidR="005543AD" w:rsidRPr="00832246">
        <w:rPr>
          <w:rFonts w:ascii="Book Antiqua" w:eastAsiaTheme="minorHAnsi" w:hAnsi="Book Antiqua"/>
          <w:i/>
          <w:sz w:val="24"/>
          <w:szCs w:val="24"/>
        </w:rPr>
        <w:t>i.e.</w:t>
      </w:r>
      <w:r w:rsidR="00AF40D9" w:rsidRPr="00832246">
        <w:rPr>
          <w:rFonts w:ascii="Book Antiqua" w:hAnsi="Book Antiqua"/>
          <w:i/>
          <w:sz w:val="24"/>
          <w:szCs w:val="24"/>
          <w:lang w:eastAsia="zh-CN"/>
        </w:rPr>
        <w:t>,</w:t>
      </w:r>
      <w:r w:rsidR="00024E50" w:rsidRPr="00832246">
        <w:rPr>
          <w:rFonts w:ascii="Book Antiqua" w:eastAsiaTheme="minorHAnsi" w:hAnsi="Book Antiqua"/>
          <w:sz w:val="24"/>
          <w:szCs w:val="24"/>
        </w:rPr>
        <w:t xml:space="preserve"> malignant transformation)</w:t>
      </w:r>
      <w:r w:rsidR="00AF40D9" w:rsidRPr="00832246">
        <w:rPr>
          <w:rFonts w:ascii="Book Antiqua" w:eastAsiaTheme="minorHAnsi" w:hAnsi="Book Antiqua"/>
          <w:sz w:val="24"/>
          <w:szCs w:val="24"/>
          <w:vertAlign w:val="superscript"/>
        </w:rPr>
        <w:t>[7]</w:t>
      </w:r>
      <w:r w:rsidR="00E8073D" w:rsidRPr="00832246">
        <w:rPr>
          <w:rFonts w:ascii="Book Antiqua" w:eastAsiaTheme="minorHAnsi" w:hAnsi="Book Antiqua"/>
          <w:sz w:val="24"/>
          <w:szCs w:val="24"/>
        </w:rPr>
        <w:t>.</w:t>
      </w:r>
    </w:p>
    <w:p w:rsidR="00AF40D9" w:rsidRPr="00832246" w:rsidRDefault="00AF40D9" w:rsidP="00832246">
      <w:pPr>
        <w:spacing w:after="0" w:line="360" w:lineRule="auto"/>
        <w:ind w:firstLineChars="200" w:firstLine="480"/>
        <w:jc w:val="both"/>
        <w:rPr>
          <w:rFonts w:ascii="Book Antiqua" w:hAnsi="Book Antiqua"/>
          <w:sz w:val="24"/>
          <w:szCs w:val="24"/>
          <w:vertAlign w:val="superscript"/>
          <w:lang w:eastAsia="zh-CN"/>
        </w:rPr>
      </w:pPr>
    </w:p>
    <w:p w:rsidR="009C51F6"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CHEMILUMINESCENCE</w:t>
      </w:r>
    </w:p>
    <w:p w:rsidR="00B053A9" w:rsidRPr="00832246" w:rsidRDefault="00B053A9" w:rsidP="00832246">
      <w:pPr>
        <w:spacing w:after="0" w:line="360" w:lineRule="auto"/>
        <w:jc w:val="both"/>
        <w:rPr>
          <w:rFonts w:ascii="Book Antiqua" w:hAnsi="Book Antiqua"/>
          <w:sz w:val="24"/>
          <w:szCs w:val="24"/>
          <w:vertAlign w:val="superscript"/>
          <w:lang w:eastAsia="zh-CN"/>
        </w:rPr>
      </w:pPr>
      <w:r w:rsidRPr="00832246">
        <w:rPr>
          <w:rFonts w:ascii="Book Antiqua" w:hAnsi="Book Antiqua"/>
          <w:sz w:val="24"/>
          <w:szCs w:val="24"/>
        </w:rPr>
        <w:t xml:space="preserve">Chemiluminescence </w:t>
      </w:r>
      <w:r w:rsidRPr="00832246">
        <w:rPr>
          <w:rFonts w:ascii="Book Antiqua" w:hAnsi="Book Antiqua"/>
          <w:sz w:val="24"/>
          <w:szCs w:val="24"/>
          <w:lang w:eastAsia="zh-CN"/>
        </w:rPr>
        <w:t>[</w:t>
      </w:r>
      <w:r w:rsidR="004078CD" w:rsidRPr="00832246">
        <w:rPr>
          <w:rFonts w:ascii="Book Antiqua" w:hAnsi="Book Antiqua"/>
          <w:sz w:val="24"/>
          <w:szCs w:val="24"/>
        </w:rPr>
        <w:t>commercially available as ViziLite</w:t>
      </w:r>
      <w:r w:rsidR="00794BD9" w:rsidRPr="00832246">
        <w:rPr>
          <w:rFonts w:ascii="Book Antiqua" w:hAnsi="Book Antiqua"/>
          <w:sz w:val="24"/>
          <w:szCs w:val="24"/>
        </w:rPr>
        <w:t xml:space="preserve"> </w:t>
      </w:r>
      <w:r w:rsidRPr="00832246">
        <w:rPr>
          <w:rFonts w:ascii="Book Antiqua" w:hAnsi="Book Antiqua"/>
          <w:sz w:val="24"/>
          <w:szCs w:val="24"/>
          <w:lang w:eastAsia="zh-CN"/>
        </w:rPr>
        <w:t>(</w:t>
      </w:r>
      <w:r w:rsidR="00794BD9" w:rsidRPr="00832246">
        <w:rPr>
          <w:rFonts w:ascii="Book Antiqua" w:hAnsi="Book Antiqua"/>
          <w:sz w:val="24"/>
          <w:szCs w:val="24"/>
        </w:rPr>
        <w:t xml:space="preserve">Zila, Batesville, </w:t>
      </w:r>
      <w:r w:rsidRPr="00832246">
        <w:rPr>
          <w:rFonts w:ascii="Book Antiqua" w:hAnsi="Book Antiqua"/>
          <w:sz w:val="24"/>
          <w:szCs w:val="24"/>
        </w:rPr>
        <w:t>AR, U</w:t>
      </w:r>
      <w:r w:rsidRPr="00832246">
        <w:rPr>
          <w:rFonts w:ascii="Book Antiqua" w:hAnsi="Book Antiqua"/>
          <w:sz w:val="24"/>
          <w:szCs w:val="24"/>
          <w:lang w:eastAsia="zh-CN"/>
        </w:rPr>
        <w:t>nited States)]</w:t>
      </w:r>
      <w:r w:rsidR="004078CD" w:rsidRPr="00832246">
        <w:rPr>
          <w:rFonts w:ascii="Book Antiqua" w:hAnsi="Book Antiqua"/>
          <w:sz w:val="24"/>
          <w:szCs w:val="24"/>
        </w:rPr>
        <w:t xml:space="preserve"> is an </w:t>
      </w:r>
      <w:r w:rsidR="0025375D" w:rsidRPr="00832246">
        <w:rPr>
          <w:rFonts w:ascii="Book Antiqua" w:hAnsi="Book Antiqua"/>
          <w:sz w:val="24"/>
          <w:szCs w:val="24"/>
        </w:rPr>
        <w:t>intra</w:t>
      </w:r>
      <w:r w:rsidR="004078CD" w:rsidRPr="00832246">
        <w:rPr>
          <w:rFonts w:ascii="Book Antiqua" w:hAnsi="Book Antiqua"/>
          <w:sz w:val="24"/>
          <w:szCs w:val="24"/>
        </w:rPr>
        <w:t xml:space="preserve">oral examination </w:t>
      </w:r>
      <w:r w:rsidR="0025375D" w:rsidRPr="00832246">
        <w:rPr>
          <w:rFonts w:ascii="Book Antiqua" w:hAnsi="Book Antiqua"/>
          <w:sz w:val="24"/>
          <w:szCs w:val="24"/>
        </w:rPr>
        <w:t>diagnostic tool</w:t>
      </w:r>
      <w:r w:rsidR="004078CD" w:rsidRPr="00832246">
        <w:rPr>
          <w:rFonts w:ascii="Book Antiqua" w:hAnsi="Book Antiqua"/>
          <w:sz w:val="24"/>
          <w:szCs w:val="24"/>
        </w:rPr>
        <w:t xml:space="preserve"> to </w:t>
      </w:r>
      <w:r w:rsidR="0025375D" w:rsidRPr="00832246">
        <w:rPr>
          <w:rFonts w:ascii="Book Antiqua" w:hAnsi="Book Antiqua"/>
          <w:sz w:val="24"/>
          <w:szCs w:val="24"/>
        </w:rPr>
        <w:t>increase recognition</w:t>
      </w:r>
      <w:r w:rsidR="004078CD" w:rsidRPr="00832246">
        <w:rPr>
          <w:rFonts w:ascii="Book Antiqua" w:hAnsi="Book Antiqua"/>
          <w:sz w:val="24"/>
          <w:szCs w:val="24"/>
        </w:rPr>
        <w:t xml:space="preserve">, </w:t>
      </w:r>
      <w:r w:rsidR="0025375D" w:rsidRPr="00832246">
        <w:rPr>
          <w:rFonts w:ascii="Book Antiqua" w:hAnsi="Book Antiqua"/>
          <w:sz w:val="24"/>
          <w:szCs w:val="24"/>
        </w:rPr>
        <w:t xml:space="preserve">assessment </w:t>
      </w:r>
      <w:r w:rsidR="004078CD" w:rsidRPr="00832246">
        <w:rPr>
          <w:rFonts w:ascii="Book Antiqua" w:hAnsi="Book Antiqua"/>
          <w:sz w:val="24"/>
          <w:szCs w:val="24"/>
        </w:rPr>
        <w:t xml:space="preserve">and </w:t>
      </w:r>
      <w:r w:rsidR="0025375D" w:rsidRPr="00832246">
        <w:rPr>
          <w:rFonts w:ascii="Book Antiqua" w:hAnsi="Book Antiqua"/>
          <w:sz w:val="24"/>
          <w:szCs w:val="24"/>
        </w:rPr>
        <w:t xml:space="preserve">scrutinizing </w:t>
      </w:r>
      <w:r w:rsidR="004078CD" w:rsidRPr="00832246">
        <w:rPr>
          <w:rFonts w:ascii="Book Antiqua" w:hAnsi="Book Antiqua"/>
          <w:sz w:val="24"/>
          <w:szCs w:val="24"/>
        </w:rPr>
        <w:t xml:space="preserve">of oral mucosal </w:t>
      </w:r>
      <w:r w:rsidR="0025375D" w:rsidRPr="00832246">
        <w:rPr>
          <w:rFonts w:ascii="Book Antiqua" w:hAnsi="Book Antiqua"/>
          <w:sz w:val="24"/>
          <w:szCs w:val="24"/>
        </w:rPr>
        <w:t xml:space="preserve">aberrations </w:t>
      </w:r>
      <w:r w:rsidR="004078CD" w:rsidRPr="00832246">
        <w:rPr>
          <w:rFonts w:ascii="Book Antiqua" w:hAnsi="Book Antiqua"/>
          <w:sz w:val="24"/>
          <w:szCs w:val="24"/>
        </w:rPr>
        <w:t xml:space="preserve">in </w:t>
      </w:r>
      <w:r w:rsidR="0025375D" w:rsidRPr="00832246">
        <w:rPr>
          <w:rFonts w:ascii="Book Antiqua" w:hAnsi="Book Antiqua"/>
          <w:sz w:val="24"/>
          <w:szCs w:val="24"/>
        </w:rPr>
        <w:t>patients</w:t>
      </w:r>
      <w:r w:rsidR="004078CD" w:rsidRPr="00832246">
        <w:rPr>
          <w:rFonts w:ascii="Book Antiqua" w:hAnsi="Book Antiqua"/>
          <w:sz w:val="24"/>
          <w:szCs w:val="24"/>
        </w:rPr>
        <w:t xml:space="preserve"> with increased </w:t>
      </w:r>
      <w:r w:rsidR="0025375D" w:rsidRPr="00832246">
        <w:rPr>
          <w:rFonts w:ascii="Book Antiqua" w:hAnsi="Book Antiqua"/>
          <w:sz w:val="24"/>
          <w:szCs w:val="24"/>
        </w:rPr>
        <w:t>possibility</w:t>
      </w:r>
      <w:r w:rsidR="004078CD" w:rsidRPr="00832246">
        <w:rPr>
          <w:rFonts w:ascii="Book Antiqua" w:hAnsi="Book Antiqua"/>
          <w:sz w:val="24"/>
          <w:szCs w:val="24"/>
        </w:rPr>
        <w:t xml:space="preserve"> of </w:t>
      </w:r>
      <w:r w:rsidR="0025375D" w:rsidRPr="00832246">
        <w:rPr>
          <w:rFonts w:ascii="Book Antiqua" w:hAnsi="Book Antiqua"/>
          <w:sz w:val="24"/>
          <w:szCs w:val="24"/>
        </w:rPr>
        <w:t>malignant transformation</w:t>
      </w:r>
      <w:r w:rsidR="00112563" w:rsidRPr="00832246">
        <w:rPr>
          <w:rFonts w:ascii="Book Antiqua" w:hAnsi="Book Antiqua"/>
          <w:sz w:val="24"/>
          <w:szCs w:val="24"/>
          <w:vertAlign w:val="superscript"/>
        </w:rPr>
        <w:t>[3]</w:t>
      </w:r>
      <w:r w:rsidR="004078CD" w:rsidRPr="00832246">
        <w:rPr>
          <w:rFonts w:ascii="Book Antiqua" w:hAnsi="Book Antiqua"/>
          <w:sz w:val="24"/>
          <w:szCs w:val="24"/>
        </w:rPr>
        <w:t>.</w:t>
      </w:r>
      <w:r w:rsidR="004D2399" w:rsidRPr="00832246">
        <w:rPr>
          <w:rFonts w:ascii="Book Antiqua" w:hAnsi="Book Antiqua"/>
          <w:sz w:val="24"/>
          <w:szCs w:val="24"/>
          <w:vertAlign w:val="superscript"/>
        </w:rPr>
        <w:t xml:space="preserve"> </w:t>
      </w:r>
      <w:r w:rsidR="00DA02D5" w:rsidRPr="00832246">
        <w:rPr>
          <w:rFonts w:ascii="Book Antiqua" w:hAnsi="Book Antiqua"/>
          <w:sz w:val="24"/>
          <w:szCs w:val="24"/>
        </w:rPr>
        <w:t>D</w:t>
      </w:r>
      <w:r w:rsidR="004D2399" w:rsidRPr="00832246">
        <w:rPr>
          <w:rFonts w:ascii="Book Antiqua" w:hAnsi="Book Antiqua"/>
          <w:sz w:val="24"/>
          <w:szCs w:val="24"/>
        </w:rPr>
        <w:t>isposable chemiluminescent light packet</w:t>
      </w:r>
      <w:r w:rsidR="00DA02D5" w:rsidRPr="00832246">
        <w:rPr>
          <w:rFonts w:ascii="Book Antiqua" w:hAnsi="Book Antiqua"/>
          <w:sz w:val="24"/>
          <w:szCs w:val="24"/>
        </w:rPr>
        <w:t xml:space="preserve"> is used in ViziLite plus whereas</w:t>
      </w:r>
      <w:r w:rsidR="004D2399" w:rsidRPr="00832246">
        <w:rPr>
          <w:rFonts w:ascii="Book Antiqua" w:hAnsi="Book Antiqua"/>
          <w:sz w:val="24"/>
          <w:szCs w:val="24"/>
        </w:rPr>
        <w:t xml:space="preserve"> the MicroLux unit </w:t>
      </w:r>
      <w:r w:rsidR="0025375D" w:rsidRPr="00832246">
        <w:rPr>
          <w:rFonts w:ascii="Book Antiqua" w:hAnsi="Book Antiqua"/>
          <w:sz w:val="24"/>
          <w:szCs w:val="24"/>
        </w:rPr>
        <w:t>utilizes</w:t>
      </w:r>
      <w:r w:rsidR="004D2399" w:rsidRPr="00832246">
        <w:rPr>
          <w:rFonts w:ascii="Book Antiqua" w:hAnsi="Book Antiqua"/>
          <w:sz w:val="24"/>
          <w:szCs w:val="24"/>
        </w:rPr>
        <w:t xml:space="preserve"> a light source</w:t>
      </w:r>
      <w:r w:rsidR="00DA02D5" w:rsidRPr="00832246">
        <w:rPr>
          <w:rFonts w:ascii="Book Antiqua" w:hAnsi="Book Antiqua"/>
          <w:sz w:val="24"/>
          <w:szCs w:val="24"/>
        </w:rPr>
        <w:t xml:space="preserve"> which </w:t>
      </w:r>
      <w:r w:rsidR="00063253" w:rsidRPr="00832246">
        <w:rPr>
          <w:rFonts w:ascii="Book Antiqua" w:hAnsi="Book Antiqua"/>
          <w:sz w:val="24"/>
          <w:szCs w:val="24"/>
        </w:rPr>
        <w:t>is battery-powered and reusable</w:t>
      </w:r>
      <w:r w:rsidR="004D2399" w:rsidRPr="00832246">
        <w:rPr>
          <w:rFonts w:ascii="Book Antiqua" w:hAnsi="Book Antiqua"/>
          <w:sz w:val="24"/>
          <w:szCs w:val="24"/>
        </w:rPr>
        <w:t xml:space="preserve">. The </w:t>
      </w:r>
      <w:r w:rsidR="0025375D" w:rsidRPr="00832246">
        <w:rPr>
          <w:rFonts w:ascii="Book Antiqua" w:hAnsi="Book Antiqua"/>
          <w:sz w:val="24"/>
          <w:szCs w:val="24"/>
        </w:rPr>
        <w:t xml:space="preserve">usage of </w:t>
      </w:r>
      <w:r w:rsidR="004D2399" w:rsidRPr="00832246">
        <w:rPr>
          <w:rFonts w:ascii="Book Antiqua" w:hAnsi="Book Antiqua"/>
          <w:sz w:val="24"/>
          <w:szCs w:val="24"/>
        </w:rPr>
        <w:t xml:space="preserve">acetic acid </w:t>
      </w:r>
      <w:r w:rsidR="00DA02D5" w:rsidRPr="00832246">
        <w:rPr>
          <w:rFonts w:ascii="Book Antiqua" w:hAnsi="Book Antiqua"/>
          <w:sz w:val="24"/>
          <w:szCs w:val="24"/>
        </w:rPr>
        <w:t xml:space="preserve">(1%) </w:t>
      </w:r>
      <w:r w:rsidR="004D2399" w:rsidRPr="00832246">
        <w:rPr>
          <w:rFonts w:ascii="Book Antiqua" w:hAnsi="Book Antiqua"/>
          <w:sz w:val="24"/>
          <w:szCs w:val="24"/>
        </w:rPr>
        <w:t xml:space="preserve">wash is </w:t>
      </w:r>
      <w:r w:rsidR="0025375D" w:rsidRPr="00832246">
        <w:rPr>
          <w:rFonts w:ascii="Book Antiqua" w:hAnsi="Book Antiqua"/>
          <w:sz w:val="24"/>
          <w:szCs w:val="24"/>
        </w:rPr>
        <w:t>done</w:t>
      </w:r>
      <w:r w:rsidR="004D2399" w:rsidRPr="00832246">
        <w:rPr>
          <w:rFonts w:ascii="Book Antiqua" w:hAnsi="Book Antiqua"/>
          <w:sz w:val="24"/>
          <w:szCs w:val="24"/>
        </w:rPr>
        <w:t xml:space="preserve"> to </w:t>
      </w:r>
      <w:r w:rsidR="0025375D" w:rsidRPr="00832246">
        <w:rPr>
          <w:rFonts w:ascii="Book Antiqua" w:hAnsi="Book Antiqua"/>
          <w:sz w:val="24"/>
          <w:szCs w:val="24"/>
        </w:rPr>
        <w:t xml:space="preserve">eliminate superficial </w:t>
      </w:r>
      <w:r w:rsidR="00DA02D5" w:rsidRPr="00832246">
        <w:rPr>
          <w:rFonts w:ascii="Book Antiqua" w:hAnsi="Book Antiqua"/>
          <w:sz w:val="24"/>
          <w:szCs w:val="24"/>
        </w:rPr>
        <w:t xml:space="preserve">residues </w:t>
      </w:r>
      <w:r w:rsidR="004D2399" w:rsidRPr="00832246">
        <w:rPr>
          <w:rFonts w:ascii="Book Antiqua" w:hAnsi="Book Antiqua"/>
          <w:sz w:val="24"/>
          <w:szCs w:val="24"/>
        </w:rPr>
        <w:t xml:space="preserve">and </w:t>
      </w:r>
      <w:r w:rsidR="0025375D" w:rsidRPr="00832246">
        <w:rPr>
          <w:rFonts w:ascii="Book Antiqua" w:hAnsi="Book Antiqua"/>
          <w:sz w:val="24"/>
          <w:szCs w:val="24"/>
        </w:rPr>
        <w:t>to</w:t>
      </w:r>
      <w:r w:rsidR="004D2399" w:rsidRPr="00832246">
        <w:rPr>
          <w:rFonts w:ascii="Book Antiqua" w:hAnsi="Book Antiqua"/>
          <w:sz w:val="24"/>
          <w:szCs w:val="24"/>
        </w:rPr>
        <w:t xml:space="preserve"> </w:t>
      </w:r>
      <w:r w:rsidR="0025375D" w:rsidRPr="00832246">
        <w:rPr>
          <w:rFonts w:ascii="Book Antiqua" w:hAnsi="Book Antiqua"/>
          <w:sz w:val="24"/>
          <w:szCs w:val="24"/>
        </w:rPr>
        <w:t>improve</w:t>
      </w:r>
      <w:r w:rsidR="004D2399" w:rsidRPr="00832246">
        <w:rPr>
          <w:rFonts w:ascii="Book Antiqua" w:hAnsi="Book Antiqua"/>
          <w:sz w:val="24"/>
          <w:szCs w:val="24"/>
        </w:rPr>
        <w:t xml:space="preserve"> the </w:t>
      </w:r>
      <w:r w:rsidR="0025375D" w:rsidRPr="00832246">
        <w:rPr>
          <w:rFonts w:ascii="Book Antiqua" w:hAnsi="Book Antiqua"/>
          <w:sz w:val="24"/>
          <w:szCs w:val="24"/>
        </w:rPr>
        <w:t xml:space="preserve">conspicuousness </w:t>
      </w:r>
      <w:r w:rsidR="004D2399" w:rsidRPr="00832246">
        <w:rPr>
          <w:rFonts w:ascii="Book Antiqua" w:hAnsi="Book Antiqua"/>
          <w:sz w:val="24"/>
          <w:szCs w:val="24"/>
        </w:rPr>
        <w:t xml:space="preserve">of </w:t>
      </w:r>
      <w:r w:rsidR="0025375D" w:rsidRPr="00832246">
        <w:rPr>
          <w:rFonts w:ascii="Book Antiqua" w:hAnsi="Book Antiqua"/>
          <w:sz w:val="24"/>
          <w:szCs w:val="24"/>
        </w:rPr>
        <w:t xml:space="preserve">nuclei of the </w:t>
      </w:r>
      <w:r w:rsidR="004D2399" w:rsidRPr="00832246">
        <w:rPr>
          <w:rFonts w:ascii="Book Antiqua" w:hAnsi="Book Antiqua"/>
          <w:sz w:val="24"/>
          <w:szCs w:val="24"/>
        </w:rPr>
        <w:t>epithelial cell</w:t>
      </w:r>
      <w:r w:rsidR="0025375D" w:rsidRPr="00832246">
        <w:rPr>
          <w:rFonts w:ascii="Book Antiqua" w:hAnsi="Book Antiqua"/>
          <w:sz w:val="24"/>
          <w:szCs w:val="24"/>
        </w:rPr>
        <w:t>s</w:t>
      </w:r>
      <w:r w:rsidR="004D2399" w:rsidRPr="00832246">
        <w:rPr>
          <w:rFonts w:ascii="Book Antiqua" w:hAnsi="Book Antiqua"/>
          <w:sz w:val="24"/>
          <w:szCs w:val="24"/>
        </w:rPr>
        <w:t xml:space="preserve">, </w:t>
      </w:r>
      <w:r w:rsidR="0025375D" w:rsidRPr="00832246">
        <w:rPr>
          <w:rFonts w:ascii="Book Antiqua" w:hAnsi="Book Antiqua"/>
          <w:sz w:val="24"/>
          <w:szCs w:val="24"/>
        </w:rPr>
        <w:t xml:space="preserve">perhaps </w:t>
      </w:r>
      <w:r w:rsidR="004D2399" w:rsidRPr="00832246">
        <w:rPr>
          <w:rFonts w:ascii="Book Antiqua" w:hAnsi="Book Antiqua"/>
          <w:sz w:val="24"/>
          <w:szCs w:val="24"/>
        </w:rPr>
        <w:t xml:space="preserve">as </w:t>
      </w:r>
      <w:r w:rsidR="00063253" w:rsidRPr="00832246">
        <w:rPr>
          <w:rFonts w:ascii="Book Antiqua" w:hAnsi="Book Antiqua"/>
          <w:sz w:val="24"/>
          <w:szCs w:val="24"/>
        </w:rPr>
        <w:t>an</w:t>
      </w:r>
      <w:r w:rsidR="004D2399" w:rsidRPr="00832246">
        <w:rPr>
          <w:rFonts w:ascii="Book Antiqua" w:hAnsi="Book Antiqua"/>
          <w:sz w:val="24"/>
          <w:szCs w:val="24"/>
        </w:rPr>
        <w:t xml:space="preserve"> </w:t>
      </w:r>
      <w:r w:rsidR="0025375D" w:rsidRPr="00832246">
        <w:rPr>
          <w:rFonts w:ascii="Book Antiqua" w:hAnsi="Book Antiqua"/>
          <w:sz w:val="24"/>
          <w:szCs w:val="24"/>
        </w:rPr>
        <w:t xml:space="preserve">outcome </w:t>
      </w:r>
      <w:r w:rsidR="004D2399" w:rsidRPr="00832246">
        <w:rPr>
          <w:rFonts w:ascii="Book Antiqua" w:hAnsi="Book Antiqua"/>
          <w:sz w:val="24"/>
          <w:szCs w:val="24"/>
        </w:rPr>
        <w:t xml:space="preserve">of </w:t>
      </w:r>
      <w:r w:rsidR="0025375D" w:rsidRPr="00832246">
        <w:rPr>
          <w:rFonts w:ascii="Book Antiqua" w:hAnsi="Book Antiqua"/>
          <w:sz w:val="24"/>
          <w:szCs w:val="24"/>
        </w:rPr>
        <w:t xml:space="preserve">slight </w:t>
      </w:r>
      <w:r w:rsidR="004D2399" w:rsidRPr="00832246">
        <w:rPr>
          <w:rFonts w:ascii="Book Antiqua" w:hAnsi="Book Antiqua"/>
          <w:sz w:val="24"/>
          <w:szCs w:val="24"/>
        </w:rPr>
        <w:t>dehydration</w:t>
      </w:r>
      <w:r w:rsidR="0025375D" w:rsidRPr="00832246">
        <w:rPr>
          <w:rFonts w:ascii="Book Antiqua" w:hAnsi="Book Antiqua"/>
          <w:sz w:val="24"/>
          <w:szCs w:val="24"/>
        </w:rPr>
        <w:t xml:space="preserve"> of the cells</w:t>
      </w:r>
      <w:r w:rsidR="004D2399" w:rsidRPr="00832246">
        <w:rPr>
          <w:rFonts w:ascii="Book Antiqua" w:hAnsi="Book Antiqua"/>
          <w:sz w:val="24"/>
          <w:szCs w:val="24"/>
        </w:rPr>
        <w:t xml:space="preserve">. </w:t>
      </w:r>
      <w:r w:rsidR="00C362BE" w:rsidRPr="00832246">
        <w:rPr>
          <w:rFonts w:ascii="Book Antiqua" w:hAnsi="Book Antiqua"/>
          <w:sz w:val="24"/>
          <w:szCs w:val="24"/>
        </w:rPr>
        <w:t>Normal epithelium appears lightly bluish u</w:t>
      </w:r>
      <w:r w:rsidR="004D2399" w:rsidRPr="00832246">
        <w:rPr>
          <w:rFonts w:ascii="Book Antiqua" w:hAnsi="Book Antiqua"/>
          <w:sz w:val="24"/>
          <w:szCs w:val="24"/>
        </w:rPr>
        <w:t>nder blue-white ill</w:t>
      </w:r>
      <w:r w:rsidR="00C362BE" w:rsidRPr="00832246">
        <w:rPr>
          <w:rFonts w:ascii="Book Antiqua" w:hAnsi="Book Antiqua"/>
          <w:sz w:val="24"/>
          <w:szCs w:val="24"/>
        </w:rPr>
        <w:t>umination</w:t>
      </w:r>
      <w:r w:rsidR="004D2399" w:rsidRPr="00832246">
        <w:rPr>
          <w:rFonts w:ascii="Book Antiqua" w:hAnsi="Book Antiqua"/>
          <w:sz w:val="24"/>
          <w:szCs w:val="24"/>
        </w:rPr>
        <w:t xml:space="preserve"> </w:t>
      </w:r>
      <w:r w:rsidR="00C362BE" w:rsidRPr="00832246">
        <w:rPr>
          <w:rFonts w:ascii="Book Antiqua" w:hAnsi="Book Antiqua"/>
          <w:sz w:val="24"/>
          <w:szCs w:val="24"/>
        </w:rPr>
        <w:t>whereas</w:t>
      </w:r>
      <w:r w:rsidR="004D2399" w:rsidRPr="00832246">
        <w:rPr>
          <w:rFonts w:ascii="Book Antiqua" w:hAnsi="Book Antiqua"/>
          <w:sz w:val="24"/>
          <w:szCs w:val="24"/>
        </w:rPr>
        <w:t xml:space="preserve"> </w:t>
      </w:r>
      <w:r w:rsidR="00C362BE" w:rsidRPr="00832246">
        <w:rPr>
          <w:rFonts w:ascii="Book Antiqua" w:hAnsi="Book Antiqua"/>
          <w:sz w:val="24"/>
          <w:szCs w:val="24"/>
        </w:rPr>
        <w:t xml:space="preserve">aberrant </w:t>
      </w:r>
      <w:r w:rsidR="004D2399" w:rsidRPr="00832246">
        <w:rPr>
          <w:rFonts w:ascii="Book Antiqua" w:hAnsi="Book Antiqua"/>
          <w:sz w:val="24"/>
          <w:szCs w:val="24"/>
        </w:rPr>
        <w:t xml:space="preserve">epithelium </w:t>
      </w:r>
      <w:r w:rsidR="00C362BE" w:rsidRPr="00832246">
        <w:rPr>
          <w:rFonts w:ascii="Book Antiqua" w:hAnsi="Book Antiqua"/>
          <w:sz w:val="24"/>
          <w:szCs w:val="24"/>
        </w:rPr>
        <w:t xml:space="preserve">looks noticeably </w:t>
      </w:r>
      <w:r w:rsidR="004D2399" w:rsidRPr="00832246">
        <w:rPr>
          <w:rFonts w:ascii="Book Antiqua" w:hAnsi="Book Antiqua"/>
          <w:sz w:val="24"/>
          <w:szCs w:val="24"/>
        </w:rPr>
        <w:t xml:space="preserve">white </w:t>
      </w:r>
      <w:r w:rsidR="00C362BE" w:rsidRPr="00832246">
        <w:rPr>
          <w:rFonts w:ascii="Book Antiqua" w:hAnsi="Book Antiqua"/>
          <w:sz w:val="24"/>
          <w:szCs w:val="24"/>
        </w:rPr>
        <w:t xml:space="preserve">in appearance </w:t>
      </w:r>
      <w:r w:rsidR="004D2399" w:rsidRPr="00832246">
        <w:rPr>
          <w:rFonts w:ascii="Book Antiqua" w:hAnsi="Book Antiqua"/>
          <w:sz w:val="24"/>
          <w:szCs w:val="24"/>
        </w:rPr>
        <w:t>(acetowhite</w:t>
      </w:r>
      <w:r w:rsidR="00112563" w:rsidRPr="00832246">
        <w:rPr>
          <w:rFonts w:ascii="Book Antiqua" w:hAnsi="Book Antiqua"/>
          <w:sz w:val="24"/>
          <w:szCs w:val="24"/>
        </w:rPr>
        <w:t>)</w:t>
      </w:r>
      <w:r w:rsidR="00112563" w:rsidRPr="00832246">
        <w:rPr>
          <w:rFonts w:ascii="Book Antiqua" w:hAnsi="Book Antiqua"/>
          <w:sz w:val="24"/>
          <w:szCs w:val="24"/>
          <w:vertAlign w:val="superscript"/>
        </w:rPr>
        <w:t>[4]</w:t>
      </w:r>
      <w:r w:rsidR="004D2399" w:rsidRPr="00832246">
        <w:rPr>
          <w:rFonts w:ascii="Book Antiqua" w:hAnsi="Book Antiqua"/>
          <w:sz w:val="24"/>
          <w:szCs w:val="24"/>
        </w:rPr>
        <w:t>.</w:t>
      </w:r>
    </w:p>
    <w:p w:rsidR="00B053A9" w:rsidRPr="00832246" w:rsidRDefault="00C362BE" w:rsidP="00832246">
      <w:pPr>
        <w:spacing w:after="0" w:line="360" w:lineRule="auto"/>
        <w:ind w:firstLineChars="200" w:firstLine="480"/>
        <w:jc w:val="both"/>
        <w:rPr>
          <w:rFonts w:ascii="Book Antiqua" w:hAnsi="Book Antiqua"/>
          <w:sz w:val="24"/>
          <w:szCs w:val="24"/>
          <w:vertAlign w:val="superscript"/>
          <w:lang w:eastAsia="zh-CN"/>
        </w:rPr>
      </w:pPr>
      <w:r w:rsidRPr="00832246">
        <w:rPr>
          <w:rFonts w:ascii="Book Antiqua" w:hAnsi="Book Antiqua"/>
          <w:sz w:val="24"/>
          <w:szCs w:val="24"/>
        </w:rPr>
        <w:t>T</w:t>
      </w:r>
      <w:r w:rsidR="004D2399" w:rsidRPr="00832246">
        <w:rPr>
          <w:rFonts w:ascii="Book Antiqua" w:hAnsi="Book Antiqua"/>
          <w:sz w:val="24"/>
          <w:szCs w:val="24"/>
        </w:rPr>
        <w:t>he us</w:t>
      </w:r>
      <w:r w:rsidRPr="00832246">
        <w:rPr>
          <w:rFonts w:ascii="Book Antiqua" w:hAnsi="Book Antiqua"/>
          <w:sz w:val="24"/>
          <w:szCs w:val="24"/>
        </w:rPr>
        <w:t>ag</w:t>
      </w:r>
      <w:r w:rsidR="004D2399" w:rsidRPr="00832246">
        <w:rPr>
          <w:rFonts w:ascii="Book Antiqua" w:hAnsi="Book Antiqua"/>
          <w:sz w:val="24"/>
          <w:szCs w:val="24"/>
        </w:rPr>
        <w:t>e of a disposable chemiluminescent light stick</w:t>
      </w:r>
      <w:r w:rsidR="00DA02D5" w:rsidRPr="00832246">
        <w:rPr>
          <w:rFonts w:ascii="Book Antiqua" w:hAnsi="Book Antiqua"/>
          <w:sz w:val="24"/>
          <w:szCs w:val="24"/>
        </w:rPr>
        <w:t xml:space="preserve"> which is conveniently</w:t>
      </w:r>
      <w:r w:rsidR="004D2399" w:rsidRPr="00832246">
        <w:rPr>
          <w:rFonts w:ascii="Book Antiqua" w:hAnsi="Book Antiqua"/>
          <w:sz w:val="24"/>
          <w:szCs w:val="24"/>
        </w:rPr>
        <w:t xml:space="preserve"> </w:t>
      </w:r>
      <w:r w:rsidR="00DA02D5" w:rsidRPr="00832246">
        <w:rPr>
          <w:rFonts w:ascii="Book Antiqua" w:hAnsi="Book Antiqua"/>
          <w:sz w:val="24"/>
          <w:szCs w:val="24"/>
        </w:rPr>
        <w:t xml:space="preserve">hand-held for single time </w:t>
      </w:r>
      <w:r w:rsidRPr="00832246">
        <w:rPr>
          <w:rFonts w:ascii="Book Antiqua" w:hAnsi="Book Antiqua"/>
          <w:sz w:val="24"/>
          <w:szCs w:val="24"/>
        </w:rPr>
        <w:t xml:space="preserve">is done </w:t>
      </w:r>
      <w:r w:rsidR="004D2399" w:rsidRPr="00832246">
        <w:rPr>
          <w:rFonts w:ascii="Book Antiqua" w:hAnsi="Book Antiqua"/>
          <w:sz w:val="24"/>
          <w:szCs w:val="24"/>
        </w:rPr>
        <w:t xml:space="preserve">that </w:t>
      </w:r>
      <w:r w:rsidR="00F35B51" w:rsidRPr="00832246">
        <w:rPr>
          <w:rFonts w:ascii="Book Antiqua" w:hAnsi="Book Antiqua"/>
          <w:sz w:val="24"/>
          <w:szCs w:val="24"/>
        </w:rPr>
        <w:t xml:space="preserve">emanates </w:t>
      </w:r>
      <w:r w:rsidRPr="00832246">
        <w:rPr>
          <w:rFonts w:ascii="Book Antiqua" w:hAnsi="Book Antiqua"/>
          <w:sz w:val="24"/>
          <w:szCs w:val="24"/>
        </w:rPr>
        <w:t xml:space="preserve">varied </w:t>
      </w:r>
      <w:r w:rsidR="004D2399" w:rsidRPr="00832246">
        <w:rPr>
          <w:rFonts w:ascii="Book Antiqua" w:hAnsi="Book Antiqua"/>
          <w:sz w:val="24"/>
          <w:szCs w:val="24"/>
        </w:rPr>
        <w:t xml:space="preserve">light at </w:t>
      </w:r>
      <w:r w:rsidR="00DA02D5" w:rsidRPr="00832246">
        <w:rPr>
          <w:rFonts w:ascii="Book Antiqua" w:hAnsi="Book Antiqua"/>
          <w:sz w:val="24"/>
          <w:szCs w:val="24"/>
        </w:rPr>
        <w:t xml:space="preserve">wavelengths of </w:t>
      </w:r>
      <w:r w:rsidR="00B053A9" w:rsidRPr="00832246">
        <w:rPr>
          <w:rFonts w:ascii="Book Antiqua" w:hAnsi="Book Antiqua"/>
          <w:sz w:val="24"/>
          <w:szCs w:val="24"/>
        </w:rPr>
        <w:t>430, 540 and 580 nm</w:t>
      </w:r>
      <w:r w:rsidR="00112563" w:rsidRPr="00832246">
        <w:rPr>
          <w:rFonts w:ascii="Book Antiqua" w:hAnsi="Book Antiqua"/>
          <w:sz w:val="24"/>
          <w:szCs w:val="24"/>
          <w:vertAlign w:val="superscript"/>
        </w:rPr>
        <w:t>[8]</w:t>
      </w:r>
      <w:r w:rsidR="004D2399" w:rsidRPr="00832246">
        <w:rPr>
          <w:rFonts w:ascii="Book Antiqua" w:hAnsi="Book Antiqua"/>
          <w:sz w:val="24"/>
          <w:szCs w:val="24"/>
        </w:rPr>
        <w:t xml:space="preserve">. </w:t>
      </w:r>
      <w:r w:rsidR="00DB55F7" w:rsidRPr="00832246">
        <w:rPr>
          <w:rFonts w:ascii="Book Antiqua" w:hAnsi="Book Antiqua"/>
          <w:sz w:val="24"/>
          <w:szCs w:val="24"/>
        </w:rPr>
        <w:t>Light is absorbed by u</w:t>
      </w:r>
      <w:r w:rsidR="00F35B51" w:rsidRPr="00832246">
        <w:rPr>
          <w:rFonts w:ascii="Book Antiqua" w:hAnsi="Book Antiqua"/>
          <w:sz w:val="24"/>
          <w:szCs w:val="24"/>
        </w:rPr>
        <w:t xml:space="preserve">sual </w:t>
      </w:r>
      <w:r w:rsidR="004D2399" w:rsidRPr="00832246">
        <w:rPr>
          <w:rFonts w:ascii="Book Antiqua" w:hAnsi="Book Antiqua"/>
          <w:sz w:val="24"/>
          <w:szCs w:val="24"/>
        </w:rPr>
        <w:t xml:space="preserve">epithelium </w:t>
      </w:r>
      <w:r w:rsidR="00DB55F7" w:rsidRPr="00832246">
        <w:rPr>
          <w:rFonts w:ascii="Book Antiqua" w:hAnsi="Book Antiqua"/>
          <w:sz w:val="24"/>
          <w:szCs w:val="24"/>
        </w:rPr>
        <w:t xml:space="preserve">that </w:t>
      </w:r>
      <w:r w:rsidR="004D2399" w:rsidRPr="00832246">
        <w:rPr>
          <w:rFonts w:ascii="Book Antiqua" w:hAnsi="Book Antiqua"/>
          <w:sz w:val="24"/>
          <w:szCs w:val="24"/>
        </w:rPr>
        <w:t>appear</w:t>
      </w:r>
      <w:r w:rsidR="00F35B51" w:rsidRPr="00832246">
        <w:rPr>
          <w:rFonts w:ascii="Book Antiqua" w:hAnsi="Book Antiqua"/>
          <w:sz w:val="24"/>
          <w:szCs w:val="24"/>
        </w:rPr>
        <w:t>s dark while</w:t>
      </w:r>
      <w:r w:rsidR="004D2399" w:rsidRPr="00832246">
        <w:rPr>
          <w:rFonts w:ascii="Book Antiqua" w:hAnsi="Book Antiqua"/>
          <w:sz w:val="24"/>
          <w:szCs w:val="24"/>
        </w:rPr>
        <w:t xml:space="preserve"> </w:t>
      </w:r>
      <w:r w:rsidR="00F35B51" w:rsidRPr="00832246">
        <w:rPr>
          <w:rFonts w:ascii="Book Antiqua" w:hAnsi="Book Antiqua"/>
          <w:sz w:val="24"/>
          <w:szCs w:val="24"/>
        </w:rPr>
        <w:t>precancerous</w:t>
      </w:r>
      <w:r w:rsidR="004D2399" w:rsidRPr="00832246">
        <w:rPr>
          <w:rFonts w:ascii="Book Antiqua" w:hAnsi="Book Antiqua"/>
          <w:sz w:val="24"/>
          <w:szCs w:val="24"/>
        </w:rPr>
        <w:t xml:space="preserve"> </w:t>
      </w:r>
      <w:r w:rsidR="00F35B51" w:rsidRPr="00832246">
        <w:rPr>
          <w:rFonts w:ascii="Book Antiqua" w:hAnsi="Book Antiqua"/>
          <w:sz w:val="24"/>
          <w:szCs w:val="24"/>
        </w:rPr>
        <w:t>conditions and lesions</w:t>
      </w:r>
      <w:r w:rsidR="004D2399" w:rsidRPr="00832246">
        <w:rPr>
          <w:rFonts w:ascii="Book Antiqua" w:hAnsi="Book Antiqua"/>
          <w:sz w:val="24"/>
          <w:szCs w:val="24"/>
        </w:rPr>
        <w:t xml:space="preserve"> </w:t>
      </w:r>
      <w:r w:rsidR="0046470D" w:rsidRPr="00832246">
        <w:rPr>
          <w:rFonts w:ascii="Book Antiqua" w:hAnsi="Book Antiqua"/>
          <w:sz w:val="24"/>
          <w:szCs w:val="24"/>
        </w:rPr>
        <w:t xml:space="preserve">emerge </w:t>
      </w:r>
      <w:r w:rsidR="00DB55F7" w:rsidRPr="00832246">
        <w:rPr>
          <w:rFonts w:ascii="Book Antiqua" w:hAnsi="Book Antiqua"/>
          <w:sz w:val="24"/>
          <w:szCs w:val="24"/>
        </w:rPr>
        <w:t>whitish</w:t>
      </w:r>
      <w:r w:rsidR="004D2399" w:rsidRPr="00832246">
        <w:rPr>
          <w:rFonts w:ascii="Book Antiqua" w:hAnsi="Book Antiqua"/>
          <w:sz w:val="24"/>
          <w:szCs w:val="24"/>
        </w:rPr>
        <w:t xml:space="preserve">. The </w:t>
      </w:r>
      <w:r w:rsidR="00B57D18" w:rsidRPr="00832246">
        <w:rPr>
          <w:rFonts w:ascii="Book Antiqua" w:hAnsi="Book Antiqua"/>
          <w:sz w:val="24"/>
          <w:szCs w:val="24"/>
        </w:rPr>
        <w:t xml:space="preserve">alteration </w:t>
      </w:r>
      <w:r w:rsidR="004D2399" w:rsidRPr="00832246">
        <w:rPr>
          <w:rFonts w:ascii="Book Antiqua" w:hAnsi="Book Antiqua"/>
          <w:sz w:val="24"/>
          <w:szCs w:val="24"/>
        </w:rPr>
        <w:t xml:space="preserve">in </w:t>
      </w:r>
      <w:r w:rsidR="005543AD" w:rsidRPr="00832246">
        <w:rPr>
          <w:rFonts w:ascii="Book Antiqua" w:hAnsi="Book Antiqua"/>
          <w:sz w:val="24"/>
          <w:szCs w:val="24"/>
        </w:rPr>
        <w:t>colour</w:t>
      </w:r>
      <w:r w:rsidR="004D2399" w:rsidRPr="00832246">
        <w:rPr>
          <w:rFonts w:ascii="Book Antiqua" w:hAnsi="Book Antiqua"/>
          <w:sz w:val="24"/>
          <w:szCs w:val="24"/>
        </w:rPr>
        <w:t xml:space="preserve"> </w:t>
      </w:r>
      <w:r w:rsidR="008651B4" w:rsidRPr="00832246">
        <w:rPr>
          <w:rFonts w:ascii="Book Antiqua" w:hAnsi="Book Antiqua"/>
          <w:sz w:val="24"/>
          <w:szCs w:val="24"/>
        </w:rPr>
        <w:t>is</w:t>
      </w:r>
      <w:r w:rsidR="004D2399" w:rsidRPr="00832246">
        <w:rPr>
          <w:rFonts w:ascii="Book Antiqua" w:hAnsi="Book Antiqua"/>
          <w:sz w:val="24"/>
          <w:szCs w:val="24"/>
        </w:rPr>
        <w:t xml:space="preserve"> </w:t>
      </w:r>
      <w:r w:rsidR="00B57D18" w:rsidRPr="00832246">
        <w:rPr>
          <w:rFonts w:ascii="Book Antiqua" w:hAnsi="Book Antiqua"/>
          <w:sz w:val="24"/>
          <w:szCs w:val="24"/>
        </w:rPr>
        <w:t xml:space="preserve">correlated </w:t>
      </w:r>
      <w:r w:rsidR="004D2399" w:rsidRPr="00832246">
        <w:rPr>
          <w:rFonts w:ascii="Book Antiqua" w:hAnsi="Book Antiqua"/>
          <w:sz w:val="24"/>
          <w:szCs w:val="24"/>
        </w:rPr>
        <w:t xml:space="preserve">to </w:t>
      </w:r>
      <w:r w:rsidR="00B57D18" w:rsidRPr="00832246">
        <w:rPr>
          <w:rFonts w:ascii="Book Antiqua" w:hAnsi="Book Antiqua"/>
          <w:sz w:val="24"/>
          <w:szCs w:val="24"/>
        </w:rPr>
        <w:t xml:space="preserve">distorted </w:t>
      </w:r>
      <w:r w:rsidR="004D2399" w:rsidRPr="00832246">
        <w:rPr>
          <w:rFonts w:ascii="Book Antiqua" w:hAnsi="Book Antiqua"/>
          <w:sz w:val="24"/>
          <w:szCs w:val="24"/>
        </w:rPr>
        <w:t>thickness</w:t>
      </w:r>
      <w:r w:rsidR="008651B4" w:rsidRPr="00832246">
        <w:rPr>
          <w:rFonts w:ascii="Book Antiqua" w:hAnsi="Book Antiqua"/>
          <w:sz w:val="24"/>
          <w:szCs w:val="24"/>
        </w:rPr>
        <w:t xml:space="preserve"> of epithelium and the</w:t>
      </w:r>
      <w:r w:rsidR="004D2399" w:rsidRPr="00832246">
        <w:rPr>
          <w:rFonts w:ascii="Book Antiqua" w:hAnsi="Book Antiqua"/>
          <w:sz w:val="24"/>
          <w:szCs w:val="24"/>
        </w:rPr>
        <w:t xml:space="preserve"> </w:t>
      </w:r>
      <w:r w:rsidR="00B57D18" w:rsidRPr="00832246">
        <w:rPr>
          <w:rFonts w:ascii="Book Antiqua" w:hAnsi="Book Antiqua"/>
          <w:sz w:val="24"/>
          <w:szCs w:val="24"/>
        </w:rPr>
        <w:t xml:space="preserve">greater </w:t>
      </w:r>
      <w:r w:rsidR="004D2399" w:rsidRPr="00832246">
        <w:rPr>
          <w:rFonts w:ascii="Book Antiqua" w:hAnsi="Book Antiqua"/>
          <w:sz w:val="24"/>
          <w:szCs w:val="24"/>
        </w:rPr>
        <w:t xml:space="preserve">nuclear </w:t>
      </w:r>
      <w:r w:rsidR="008651B4" w:rsidRPr="00832246">
        <w:rPr>
          <w:rFonts w:ascii="Book Antiqua" w:hAnsi="Book Antiqua"/>
          <w:sz w:val="24"/>
          <w:szCs w:val="24"/>
        </w:rPr>
        <w:t xml:space="preserve">substance </w:t>
      </w:r>
      <w:r w:rsidR="004D2399" w:rsidRPr="00832246">
        <w:rPr>
          <w:rFonts w:ascii="Book Antiqua" w:hAnsi="Book Antiqua"/>
          <w:sz w:val="24"/>
          <w:szCs w:val="24"/>
        </w:rPr>
        <w:t xml:space="preserve">and </w:t>
      </w:r>
      <w:r w:rsidR="008651B4" w:rsidRPr="00832246">
        <w:rPr>
          <w:rFonts w:ascii="Book Antiqua" w:hAnsi="Book Antiqua"/>
          <w:sz w:val="24"/>
          <w:szCs w:val="24"/>
        </w:rPr>
        <w:lastRenderedPageBreak/>
        <w:t xml:space="preserve">matrix of </w:t>
      </w:r>
      <w:r w:rsidR="0046470D" w:rsidRPr="00832246">
        <w:rPr>
          <w:rFonts w:ascii="Book Antiqua" w:hAnsi="Book Antiqua"/>
          <w:sz w:val="24"/>
          <w:szCs w:val="24"/>
        </w:rPr>
        <w:t>mitochondria</w:t>
      </w:r>
      <w:r w:rsidR="004D2399" w:rsidRPr="00832246">
        <w:rPr>
          <w:rFonts w:ascii="Book Antiqua" w:hAnsi="Book Antiqua"/>
          <w:sz w:val="24"/>
          <w:szCs w:val="24"/>
        </w:rPr>
        <w:t xml:space="preserve"> that </w:t>
      </w:r>
      <w:r w:rsidR="00B57D18" w:rsidRPr="00832246">
        <w:rPr>
          <w:rFonts w:ascii="Book Antiqua" w:hAnsi="Book Antiqua"/>
          <w:sz w:val="24"/>
          <w:szCs w:val="24"/>
        </w:rPr>
        <w:t xml:space="preserve">specially </w:t>
      </w:r>
      <w:r w:rsidR="004D2399" w:rsidRPr="00832246">
        <w:rPr>
          <w:rFonts w:ascii="Book Antiqua" w:hAnsi="Book Antiqua"/>
          <w:sz w:val="24"/>
          <w:szCs w:val="24"/>
        </w:rPr>
        <w:t>reflect</w:t>
      </w:r>
      <w:r w:rsidR="00B57D18" w:rsidRPr="00832246">
        <w:rPr>
          <w:rFonts w:ascii="Book Antiqua" w:hAnsi="Book Antiqua"/>
          <w:sz w:val="24"/>
          <w:szCs w:val="24"/>
        </w:rPr>
        <w:t>s</w:t>
      </w:r>
      <w:r w:rsidR="004D2399" w:rsidRPr="00832246">
        <w:rPr>
          <w:rFonts w:ascii="Book Antiqua" w:hAnsi="Book Antiqua"/>
          <w:sz w:val="24"/>
          <w:szCs w:val="24"/>
        </w:rPr>
        <w:t xml:space="preserve"> light in the </w:t>
      </w:r>
      <w:r w:rsidR="008651B4" w:rsidRPr="00832246">
        <w:rPr>
          <w:rFonts w:ascii="Book Antiqua" w:hAnsi="Book Antiqua"/>
          <w:sz w:val="24"/>
          <w:szCs w:val="24"/>
        </w:rPr>
        <w:t>precancerous lesions and conditions</w:t>
      </w:r>
      <w:r w:rsidR="00112563" w:rsidRPr="00832246">
        <w:rPr>
          <w:rFonts w:ascii="Book Antiqua" w:hAnsi="Book Antiqua"/>
          <w:sz w:val="24"/>
          <w:szCs w:val="24"/>
          <w:vertAlign w:val="superscript"/>
        </w:rPr>
        <w:t>[8</w:t>
      </w:r>
      <w:r w:rsidR="00B053A9" w:rsidRPr="00832246">
        <w:rPr>
          <w:rFonts w:ascii="Book Antiqua" w:hAnsi="Book Antiqua"/>
          <w:sz w:val="24"/>
          <w:szCs w:val="24"/>
          <w:vertAlign w:val="superscript"/>
        </w:rPr>
        <w:t>,</w:t>
      </w:r>
      <w:r w:rsidR="005543AD" w:rsidRPr="00832246">
        <w:rPr>
          <w:rFonts w:ascii="Book Antiqua" w:hAnsi="Book Antiqua"/>
          <w:sz w:val="24"/>
          <w:szCs w:val="24"/>
          <w:vertAlign w:val="superscript"/>
        </w:rPr>
        <w:t>9</w:t>
      </w:r>
      <w:r w:rsidR="00112563" w:rsidRPr="00832246">
        <w:rPr>
          <w:rFonts w:ascii="Book Antiqua" w:hAnsi="Book Antiqua"/>
          <w:sz w:val="24"/>
          <w:szCs w:val="24"/>
          <w:vertAlign w:val="superscript"/>
        </w:rPr>
        <w:t>]</w:t>
      </w:r>
      <w:r w:rsidR="004D2399" w:rsidRPr="00832246">
        <w:rPr>
          <w:rFonts w:ascii="Book Antiqua" w:hAnsi="Book Antiqua"/>
          <w:sz w:val="24"/>
          <w:szCs w:val="24"/>
        </w:rPr>
        <w:t>.</w:t>
      </w:r>
    </w:p>
    <w:p w:rsidR="00171D90" w:rsidRPr="00832246" w:rsidRDefault="00B57D18" w:rsidP="00832246">
      <w:pPr>
        <w:spacing w:after="0" w:line="360" w:lineRule="auto"/>
        <w:ind w:firstLineChars="200" w:firstLine="480"/>
        <w:jc w:val="both"/>
        <w:rPr>
          <w:rFonts w:ascii="Book Antiqua" w:hAnsi="Book Antiqua"/>
          <w:sz w:val="24"/>
          <w:szCs w:val="24"/>
          <w:lang w:eastAsia="zh-CN"/>
        </w:rPr>
      </w:pPr>
      <w:r w:rsidRPr="00832246">
        <w:rPr>
          <w:rFonts w:ascii="Book Antiqua" w:hAnsi="Book Antiqua"/>
          <w:sz w:val="24"/>
          <w:szCs w:val="24"/>
        </w:rPr>
        <w:t>The distinction between</w:t>
      </w:r>
      <w:r w:rsidR="00794BD9" w:rsidRPr="00832246">
        <w:rPr>
          <w:rFonts w:ascii="Book Antiqua" w:hAnsi="Book Antiqua"/>
          <w:sz w:val="24"/>
          <w:szCs w:val="24"/>
        </w:rPr>
        <w:t xml:space="preserve"> </w:t>
      </w:r>
      <w:r w:rsidRPr="00832246">
        <w:rPr>
          <w:rFonts w:ascii="Book Antiqua" w:hAnsi="Book Antiqua"/>
          <w:sz w:val="24"/>
          <w:szCs w:val="24"/>
        </w:rPr>
        <w:t>cancerous</w:t>
      </w:r>
      <w:r w:rsidR="00794BD9" w:rsidRPr="00832246">
        <w:rPr>
          <w:rFonts w:ascii="Book Antiqua" w:hAnsi="Book Antiqua"/>
          <w:sz w:val="24"/>
          <w:szCs w:val="24"/>
        </w:rPr>
        <w:t>, benign and inflammatory oral lesions</w:t>
      </w:r>
      <w:r w:rsidRPr="00832246">
        <w:rPr>
          <w:rFonts w:ascii="Book Antiqua" w:hAnsi="Book Antiqua"/>
          <w:sz w:val="24"/>
          <w:szCs w:val="24"/>
        </w:rPr>
        <w:t xml:space="preserve"> cannot be done</w:t>
      </w:r>
      <w:r w:rsidR="00794BD9" w:rsidRPr="00832246">
        <w:rPr>
          <w:rFonts w:ascii="Book Antiqua" w:hAnsi="Book Antiqua"/>
          <w:sz w:val="24"/>
          <w:szCs w:val="24"/>
        </w:rPr>
        <w:t xml:space="preserve">. Another </w:t>
      </w:r>
      <w:r w:rsidRPr="00832246">
        <w:rPr>
          <w:rFonts w:ascii="Book Antiqua" w:hAnsi="Book Antiqua"/>
          <w:sz w:val="24"/>
          <w:szCs w:val="24"/>
        </w:rPr>
        <w:t>disadvantage</w:t>
      </w:r>
      <w:r w:rsidR="00794BD9" w:rsidRPr="00832246">
        <w:rPr>
          <w:rFonts w:ascii="Book Antiqua" w:hAnsi="Book Antiqua"/>
          <w:sz w:val="24"/>
          <w:szCs w:val="24"/>
        </w:rPr>
        <w:t xml:space="preserve"> </w:t>
      </w:r>
      <w:r w:rsidR="00BC0B73" w:rsidRPr="00832246">
        <w:rPr>
          <w:rFonts w:ascii="Book Antiqua" w:hAnsi="Book Antiqua"/>
          <w:sz w:val="24"/>
          <w:szCs w:val="24"/>
        </w:rPr>
        <w:t>is its</w:t>
      </w:r>
      <w:r w:rsidR="00794BD9" w:rsidRPr="00832246">
        <w:rPr>
          <w:rFonts w:ascii="Book Antiqua" w:hAnsi="Book Antiqua"/>
          <w:sz w:val="24"/>
          <w:szCs w:val="24"/>
        </w:rPr>
        <w:t xml:space="preserve"> </w:t>
      </w:r>
      <w:r w:rsidRPr="00832246">
        <w:rPr>
          <w:rFonts w:ascii="Book Antiqua" w:hAnsi="Book Antiqua"/>
          <w:sz w:val="24"/>
          <w:szCs w:val="24"/>
        </w:rPr>
        <w:t>increased cost</w:t>
      </w:r>
      <w:r w:rsidR="00BC0B73" w:rsidRPr="00832246">
        <w:rPr>
          <w:rFonts w:ascii="Book Antiqua" w:hAnsi="Book Antiqua"/>
          <w:sz w:val="24"/>
          <w:szCs w:val="24"/>
        </w:rPr>
        <w:t xml:space="preserve">, </w:t>
      </w:r>
      <w:r w:rsidR="00A462A2" w:rsidRPr="00832246">
        <w:rPr>
          <w:rFonts w:ascii="Book Antiqua" w:hAnsi="Book Antiqua"/>
          <w:sz w:val="24"/>
          <w:szCs w:val="24"/>
        </w:rPr>
        <w:t>reduced</w:t>
      </w:r>
      <w:r w:rsidR="00794BD9" w:rsidRPr="00832246">
        <w:rPr>
          <w:rFonts w:ascii="Book Antiqua" w:hAnsi="Book Antiqua"/>
          <w:sz w:val="24"/>
          <w:szCs w:val="24"/>
        </w:rPr>
        <w:t xml:space="preserve"> specificity</w:t>
      </w:r>
      <w:r w:rsidR="00A462A2" w:rsidRPr="00832246">
        <w:rPr>
          <w:rFonts w:ascii="Book Antiqua" w:hAnsi="Book Antiqua"/>
          <w:sz w:val="24"/>
          <w:szCs w:val="24"/>
        </w:rPr>
        <w:t>,</w:t>
      </w:r>
      <w:r w:rsidR="00DB55F7" w:rsidRPr="00832246">
        <w:rPr>
          <w:rFonts w:ascii="Book Antiqua" w:hAnsi="Book Antiqua"/>
          <w:sz w:val="24"/>
          <w:szCs w:val="24"/>
        </w:rPr>
        <w:t xml:space="preserve"> </w:t>
      </w:r>
      <w:r w:rsidR="0034048F" w:rsidRPr="00832246">
        <w:rPr>
          <w:rFonts w:ascii="Book Antiqua" w:hAnsi="Book Antiqua"/>
          <w:sz w:val="24"/>
          <w:szCs w:val="24"/>
        </w:rPr>
        <w:t>increased</w:t>
      </w:r>
      <w:r w:rsidR="00794BD9" w:rsidRPr="00832246">
        <w:rPr>
          <w:rFonts w:ascii="Book Antiqua" w:hAnsi="Book Antiqua"/>
          <w:sz w:val="24"/>
          <w:szCs w:val="24"/>
        </w:rPr>
        <w:t xml:space="preserve"> </w:t>
      </w:r>
      <w:r w:rsidR="00A462A2" w:rsidRPr="00832246">
        <w:rPr>
          <w:rFonts w:ascii="Book Antiqua" w:hAnsi="Book Antiqua"/>
          <w:sz w:val="24"/>
          <w:szCs w:val="24"/>
        </w:rPr>
        <w:t xml:space="preserve">frequency </w:t>
      </w:r>
      <w:r w:rsidR="0034048F" w:rsidRPr="00832246">
        <w:rPr>
          <w:rFonts w:ascii="Book Antiqua" w:hAnsi="Book Antiqua"/>
          <w:sz w:val="24"/>
          <w:szCs w:val="24"/>
        </w:rPr>
        <w:t xml:space="preserve">of false positives, leading to unwarranted </w:t>
      </w:r>
      <w:r w:rsidR="00794BD9" w:rsidRPr="00832246">
        <w:rPr>
          <w:rFonts w:ascii="Book Antiqua" w:hAnsi="Book Antiqua"/>
          <w:sz w:val="24"/>
          <w:szCs w:val="24"/>
        </w:rPr>
        <w:t>biopsies</w:t>
      </w:r>
      <w:r w:rsidR="00112563" w:rsidRPr="00832246">
        <w:rPr>
          <w:rFonts w:ascii="Book Antiqua" w:hAnsi="Book Antiqua"/>
          <w:sz w:val="24"/>
          <w:szCs w:val="24"/>
          <w:vertAlign w:val="superscript"/>
        </w:rPr>
        <w:t>[10]</w:t>
      </w:r>
      <w:r w:rsidR="00794BD9" w:rsidRPr="00832246">
        <w:rPr>
          <w:rFonts w:ascii="Book Antiqua" w:hAnsi="Book Antiqua"/>
          <w:sz w:val="24"/>
          <w:szCs w:val="24"/>
        </w:rPr>
        <w:t>.</w:t>
      </w:r>
      <w:r w:rsidR="00BC0B73" w:rsidRPr="00832246">
        <w:rPr>
          <w:rFonts w:ascii="Book Antiqua" w:hAnsi="Book Antiqua"/>
          <w:sz w:val="24"/>
          <w:szCs w:val="24"/>
        </w:rPr>
        <w:t xml:space="preserve"> </w:t>
      </w:r>
      <w:r w:rsidR="00FA3FF4" w:rsidRPr="00832246">
        <w:rPr>
          <w:rFonts w:ascii="Book Antiqua" w:hAnsi="Book Antiqua"/>
          <w:sz w:val="24"/>
          <w:szCs w:val="24"/>
        </w:rPr>
        <w:t>Vizilite has been found to be more accurate in detecting leukoplakias than erythroplakias and red lesions</w:t>
      </w:r>
      <w:r w:rsidR="00112563" w:rsidRPr="00832246">
        <w:rPr>
          <w:rFonts w:ascii="Book Antiqua" w:hAnsi="Book Antiqua"/>
          <w:sz w:val="24"/>
          <w:szCs w:val="24"/>
          <w:vertAlign w:val="superscript"/>
        </w:rPr>
        <w:t>[11]</w:t>
      </w:r>
      <w:r w:rsidR="00FA3FF4" w:rsidRPr="00832246">
        <w:rPr>
          <w:rFonts w:ascii="Book Antiqua" w:hAnsi="Book Antiqua"/>
          <w:sz w:val="24"/>
          <w:szCs w:val="24"/>
        </w:rPr>
        <w:t xml:space="preserve">. </w:t>
      </w:r>
      <w:r w:rsidR="00A462A2" w:rsidRPr="00832246">
        <w:rPr>
          <w:rFonts w:ascii="Book Antiqua" w:hAnsi="Book Antiqua"/>
          <w:sz w:val="24"/>
          <w:szCs w:val="24"/>
        </w:rPr>
        <w:t>Future research</w:t>
      </w:r>
      <w:r w:rsidR="00BC0B73" w:rsidRPr="00832246">
        <w:rPr>
          <w:rFonts w:ascii="Book Antiqua" w:hAnsi="Book Antiqua"/>
          <w:sz w:val="24"/>
          <w:szCs w:val="24"/>
        </w:rPr>
        <w:t xml:space="preserve"> </w:t>
      </w:r>
      <w:r w:rsidR="00A462A2" w:rsidRPr="00832246">
        <w:rPr>
          <w:rFonts w:ascii="Book Antiqua" w:hAnsi="Book Antiqua"/>
          <w:sz w:val="24"/>
          <w:szCs w:val="24"/>
        </w:rPr>
        <w:t>is</w:t>
      </w:r>
      <w:r w:rsidR="00BC0B73" w:rsidRPr="00832246">
        <w:rPr>
          <w:rFonts w:ascii="Book Antiqua" w:hAnsi="Book Antiqua"/>
          <w:sz w:val="24"/>
          <w:szCs w:val="24"/>
        </w:rPr>
        <w:t xml:space="preserve"> </w:t>
      </w:r>
      <w:r w:rsidR="00376564" w:rsidRPr="00832246">
        <w:rPr>
          <w:rFonts w:ascii="Book Antiqua" w:hAnsi="Book Antiqua"/>
          <w:sz w:val="24"/>
          <w:szCs w:val="24"/>
        </w:rPr>
        <w:t xml:space="preserve">essential </w:t>
      </w:r>
      <w:r w:rsidR="00BC0B73" w:rsidRPr="00832246">
        <w:rPr>
          <w:rFonts w:ascii="Book Antiqua" w:hAnsi="Book Antiqua"/>
          <w:sz w:val="24"/>
          <w:szCs w:val="24"/>
        </w:rPr>
        <w:t xml:space="preserve">to </w:t>
      </w:r>
      <w:r w:rsidR="00A462A2" w:rsidRPr="00832246">
        <w:rPr>
          <w:rFonts w:ascii="Book Antiqua" w:hAnsi="Book Antiqua"/>
          <w:sz w:val="24"/>
          <w:szCs w:val="24"/>
        </w:rPr>
        <w:t xml:space="preserve">evaluate </w:t>
      </w:r>
      <w:r w:rsidR="00BC0B73" w:rsidRPr="00832246">
        <w:rPr>
          <w:rFonts w:ascii="Book Antiqua" w:hAnsi="Book Antiqua"/>
          <w:sz w:val="24"/>
          <w:szCs w:val="24"/>
        </w:rPr>
        <w:t xml:space="preserve">the sensitivity and specificity of </w:t>
      </w:r>
      <w:r w:rsidR="00A462A2" w:rsidRPr="00832246">
        <w:rPr>
          <w:rFonts w:ascii="Book Antiqua" w:hAnsi="Book Antiqua"/>
          <w:sz w:val="24"/>
          <w:szCs w:val="24"/>
        </w:rPr>
        <w:t>vital tissue staining</w:t>
      </w:r>
      <w:r w:rsidR="00BC0B73" w:rsidRPr="00832246">
        <w:rPr>
          <w:rFonts w:ascii="Book Antiqua" w:hAnsi="Book Antiqua"/>
          <w:sz w:val="24"/>
          <w:szCs w:val="24"/>
        </w:rPr>
        <w:t xml:space="preserve"> </w:t>
      </w:r>
      <w:r w:rsidR="00A462A2" w:rsidRPr="00832246">
        <w:rPr>
          <w:rFonts w:ascii="Book Antiqua" w:hAnsi="Book Antiqua"/>
          <w:sz w:val="24"/>
          <w:szCs w:val="24"/>
        </w:rPr>
        <w:t>with respect to</w:t>
      </w:r>
      <w:r w:rsidR="00BC0B73" w:rsidRPr="00832246">
        <w:rPr>
          <w:rFonts w:ascii="Book Antiqua" w:hAnsi="Book Antiqua"/>
          <w:sz w:val="24"/>
          <w:szCs w:val="24"/>
        </w:rPr>
        <w:t xml:space="preserve"> </w:t>
      </w:r>
      <w:r w:rsidR="00A462A2" w:rsidRPr="00832246">
        <w:rPr>
          <w:rFonts w:ascii="Book Antiqua" w:hAnsi="Book Antiqua"/>
          <w:sz w:val="24"/>
          <w:szCs w:val="24"/>
        </w:rPr>
        <w:t xml:space="preserve">histopathological and clinical attributes </w:t>
      </w:r>
      <w:r w:rsidR="00BC0B73" w:rsidRPr="00832246">
        <w:rPr>
          <w:rFonts w:ascii="Book Antiqua" w:hAnsi="Book Antiqua"/>
          <w:sz w:val="24"/>
          <w:szCs w:val="24"/>
        </w:rPr>
        <w:t xml:space="preserve">and to establish its accurate practicality for </w:t>
      </w:r>
      <w:r w:rsidR="00171D90" w:rsidRPr="00832246">
        <w:rPr>
          <w:rFonts w:ascii="Book Antiqua" w:hAnsi="Book Antiqua"/>
          <w:sz w:val="24"/>
          <w:szCs w:val="24"/>
        </w:rPr>
        <w:t xml:space="preserve">standard intra-oral </w:t>
      </w:r>
      <w:r w:rsidR="00BC0B73" w:rsidRPr="00832246">
        <w:rPr>
          <w:rFonts w:ascii="Book Antiqua" w:hAnsi="Book Antiqua"/>
          <w:sz w:val="24"/>
          <w:szCs w:val="24"/>
        </w:rPr>
        <w:t xml:space="preserve">examinations of the oral </w:t>
      </w:r>
      <w:r w:rsidR="005543AD" w:rsidRPr="00832246">
        <w:rPr>
          <w:rFonts w:ascii="Book Antiqua" w:hAnsi="Book Antiqua"/>
          <w:sz w:val="24"/>
          <w:szCs w:val="24"/>
        </w:rPr>
        <w:t>cavity</w:t>
      </w:r>
      <w:r w:rsidR="005543AD" w:rsidRPr="00832246">
        <w:rPr>
          <w:rFonts w:ascii="Book Antiqua" w:hAnsi="Book Antiqua"/>
          <w:sz w:val="24"/>
          <w:szCs w:val="24"/>
          <w:vertAlign w:val="superscript"/>
        </w:rPr>
        <w:t>[</w:t>
      </w:r>
      <w:r w:rsidR="00112563" w:rsidRPr="00832246">
        <w:rPr>
          <w:rFonts w:ascii="Book Antiqua" w:hAnsi="Book Antiqua"/>
          <w:sz w:val="24"/>
          <w:szCs w:val="24"/>
          <w:vertAlign w:val="superscript"/>
        </w:rPr>
        <w:t>12]</w:t>
      </w:r>
      <w:r w:rsidR="00BC0B73" w:rsidRPr="00832246">
        <w:rPr>
          <w:rFonts w:ascii="Book Antiqua" w:hAnsi="Book Antiqua"/>
          <w:sz w:val="24"/>
          <w:szCs w:val="24"/>
        </w:rPr>
        <w:t>.</w:t>
      </w:r>
    </w:p>
    <w:p w:rsidR="00B053A9" w:rsidRPr="00832246" w:rsidRDefault="00B053A9" w:rsidP="00832246">
      <w:pPr>
        <w:spacing w:after="0" w:line="360" w:lineRule="auto"/>
        <w:ind w:firstLineChars="200" w:firstLine="480"/>
        <w:jc w:val="both"/>
        <w:rPr>
          <w:rFonts w:ascii="Book Antiqua" w:hAnsi="Book Antiqua"/>
          <w:sz w:val="24"/>
          <w:szCs w:val="24"/>
          <w:vertAlign w:val="superscript"/>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 xml:space="preserve">NARROW-EMISSION TISSUE FLUORESCENCE </w:t>
      </w:r>
    </w:p>
    <w:p w:rsidR="00112563" w:rsidRPr="00832246" w:rsidRDefault="00112563" w:rsidP="00832246">
      <w:pPr>
        <w:spacing w:after="0" w:line="360" w:lineRule="auto"/>
        <w:jc w:val="both"/>
        <w:rPr>
          <w:rFonts w:ascii="Book Antiqua" w:hAnsi="Book Antiqua"/>
          <w:sz w:val="24"/>
          <w:szCs w:val="24"/>
        </w:rPr>
      </w:pPr>
      <w:r w:rsidRPr="00832246">
        <w:rPr>
          <w:rFonts w:ascii="Book Antiqua" w:hAnsi="Book Antiqua"/>
          <w:sz w:val="24"/>
          <w:szCs w:val="24"/>
        </w:rPr>
        <w:t>The us</w:t>
      </w:r>
      <w:r w:rsidR="00787EAA" w:rsidRPr="00832246">
        <w:rPr>
          <w:rFonts w:ascii="Book Antiqua" w:hAnsi="Book Antiqua"/>
          <w:sz w:val="24"/>
          <w:szCs w:val="24"/>
        </w:rPr>
        <w:t>ag</w:t>
      </w:r>
      <w:r w:rsidRPr="00832246">
        <w:rPr>
          <w:rFonts w:ascii="Book Antiqua" w:hAnsi="Book Antiqua"/>
          <w:sz w:val="24"/>
          <w:szCs w:val="24"/>
        </w:rPr>
        <w:t xml:space="preserve">e of tissue </w:t>
      </w:r>
      <w:r w:rsidR="005543AD" w:rsidRPr="00832246">
        <w:rPr>
          <w:rFonts w:ascii="Book Antiqua" w:hAnsi="Book Antiqua"/>
          <w:sz w:val="24"/>
          <w:szCs w:val="24"/>
        </w:rPr>
        <w:t>auto fluorescence</w:t>
      </w:r>
      <w:r w:rsidRPr="00832246">
        <w:rPr>
          <w:rFonts w:ascii="Book Antiqua" w:hAnsi="Book Antiqua"/>
          <w:sz w:val="24"/>
          <w:szCs w:val="24"/>
        </w:rPr>
        <w:t xml:space="preserve"> in the examination and </w:t>
      </w:r>
      <w:r w:rsidR="00787EAA" w:rsidRPr="00832246">
        <w:rPr>
          <w:rFonts w:ascii="Book Antiqua" w:hAnsi="Book Antiqua"/>
          <w:sz w:val="24"/>
          <w:szCs w:val="24"/>
        </w:rPr>
        <w:t xml:space="preserve">identification </w:t>
      </w:r>
      <w:r w:rsidRPr="00832246">
        <w:rPr>
          <w:rFonts w:ascii="Book Antiqua" w:hAnsi="Book Antiqua"/>
          <w:sz w:val="24"/>
          <w:szCs w:val="24"/>
        </w:rPr>
        <w:t xml:space="preserve">of </w:t>
      </w:r>
      <w:r w:rsidR="00787EAA" w:rsidRPr="00832246">
        <w:rPr>
          <w:rFonts w:ascii="Book Antiqua" w:hAnsi="Book Antiqua"/>
          <w:sz w:val="24"/>
          <w:szCs w:val="24"/>
        </w:rPr>
        <w:t>premalignant</w:t>
      </w:r>
      <w:r w:rsidRPr="00832246">
        <w:rPr>
          <w:rFonts w:ascii="Book Antiqua" w:hAnsi="Book Antiqua"/>
          <w:sz w:val="24"/>
          <w:szCs w:val="24"/>
        </w:rPr>
        <w:t xml:space="preserve"> conditions in the cervix, </w:t>
      </w:r>
      <w:r w:rsidR="00DB55F7" w:rsidRPr="00832246">
        <w:rPr>
          <w:rFonts w:ascii="Book Antiqua" w:hAnsi="Book Antiqua"/>
          <w:sz w:val="24"/>
          <w:szCs w:val="24"/>
        </w:rPr>
        <w:t xml:space="preserve">skin and </w:t>
      </w:r>
      <w:r w:rsidR="00B053A9" w:rsidRPr="00832246">
        <w:rPr>
          <w:rFonts w:ascii="Book Antiqua" w:hAnsi="Book Antiqua"/>
          <w:sz w:val="24"/>
          <w:szCs w:val="24"/>
        </w:rPr>
        <w:t>lung has been suitably verified</w:t>
      </w:r>
      <w:r w:rsidRPr="00832246">
        <w:rPr>
          <w:rFonts w:ascii="Book Antiqua" w:hAnsi="Book Antiqua"/>
          <w:sz w:val="24"/>
          <w:szCs w:val="24"/>
          <w:vertAlign w:val="superscript"/>
        </w:rPr>
        <w:t>[8]</w:t>
      </w:r>
      <w:r w:rsidRPr="00832246">
        <w:rPr>
          <w:rFonts w:ascii="Book Antiqua" w:hAnsi="Book Antiqua"/>
          <w:sz w:val="24"/>
          <w:szCs w:val="24"/>
        </w:rPr>
        <w:t xml:space="preserve">. When tissues are exposed to a </w:t>
      </w:r>
      <w:r w:rsidR="00DB55F7" w:rsidRPr="00832246">
        <w:rPr>
          <w:rFonts w:ascii="Book Antiqua" w:hAnsi="Book Antiqua"/>
          <w:sz w:val="24"/>
          <w:szCs w:val="24"/>
        </w:rPr>
        <w:t xml:space="preserve">light of </w:t>
      </w:r>
      <w:r w:rsidR="00787EAA" w:rsidRPr="00832246">
        <w:rPr>
          <w:rFonts w:ascii="Book Antiqua" w:hAnsi="Book Antiqua"/>
          <w:sz w:val="24"/>
          <w:szCs w:val="24"/>
        </w:rPr>
        <w:t xml:space="preserve">particular </w:t>
      </w:r>
      <w:r w:rsidRPr="00832246">
        <w:rPr>
          <w:rFonts w:ascii="Book Antiqua" w:hAnsi="Book Antiqua"/>
          <w:sz w:val="24"/>
          <w:szCs w:val="24"/>
        </w:rPr>
        <w:t xml:space="preserve">wavelength, </w:t>
      </w:r>
      <w:r w:rsidR="00787EAA" w:rsidRPr="00832246">
        <w:rPr>
          <w:rFonts w:ascii="Book Antiqua" w:hAnsi="Book Antiqua"/>
          <w:sz w:val="24"/>
          <w:szCs w:val="24"/>
        </w:rPr>
        <w:t xml:space="preserve">there </w:t>
      </w:r>
      <w:r w:rsidR="00A65115" w:rsidRPr="00832246">
        <w:rPr>
          <w:rFonts w:ascii="Book Antiqua" w:hAnsi="Book Antiqua"/>
          <w:sz w:val="24"/>
          <w:szCs w:val="24"/>
        </w:rPr>
        <w:t xml:space="preserve">is </w:t>
      </w:r>
      <w:r w:rsidR="005543AD" w:rsidRPr="00832246">
        <w:rPr>
          <w:rFonts w:ascii="Book Antiqua" w:hAnsi="Book Antiqua"/>
          <w:sz w:val="24"/>
          <w:szCs w:val="24"/>
        </w:rPr>
        <w:t>auto fluorescence</w:t>
      </w:r>
      <w:r w:rsidRPr="00832246">
        <w:rPr>
          <w:rFonts w:ascii="Book Antiqua" w:hAnsi="Book Antiqua"/>
          <w:sz w:val="24"/>
          <w:szCs w:val="24"/>
        </w:rPr>
        <w:t xml:space="preserve"> of cellular fluorophores after excitation (Fluorescence imaging). A visual examination of variation in colours is observed due to cellular changes that modulate </w:t>
      </w:r>
      <w:r w:rsidR="00A65115" w:rsidRPr="00832246">
        <w:rPr>
          <w:rFonts w:ascii="Book Antiqua" w:hAnsi="Book Antiqua"/>
          <w:sz w:val="24"/>
          <w:szCs w:val="24"/>
        </w:rPr>
        <w:t>fluorophores’</w:t>
      </w:r>
      <w:r w:rsidRPr="00832246">
        <w:rPr>
          <w:rFonts w:ascii="Book Antiqua" w:hAnsi="Book Antiqua"/>
          <w:sz w:val="24"/>
          <w:szCs w:val="24"/>
        </w:rPr>
        <w:t xml:space="preserve"> concentrations affecting the absorption of light in the </w:t>
      </w:r>
      <w:r w:rsidR="00A65115" w:rsidRPr="00832246">
        <w:rPr>
          <w:rFonts w:ascii="Book Antiqua" w:hAnsi="Book Antiqua"/>
          <w:sz w:val="24"/>
          <w:szCs w:val="24"/>
        </w:rPr>
        <w:t>cells</w:t>
      </w:r>
      <w:r w:rsidRPr="00832246">
        <w:rPr>
          <w:rFonts w:ascii="Book Antiqua" w:hAnsi="Book Antiqua"/>
          <w:sz w:val="24"/>
          <w:szCs w:val="24"/>
          <w:vertAlign w:val="superscript"/>
        </w:rPr>
        <w:t>[4]</w:t>
      </w:r>
      <w:r w:rsidRPr="00832246">
        <w:rPr>
          <w:rFonts w:ascii="Book Antiqua" w:hAnsi="Book Antiqua"/>
          <w:sz w:val="24"/>
          <w:szCs w:val="24"/>
        </w:rPr>
        <w:t>.</w:t>
      </w:r>
    </w:p>
    <w:p w:rsidR="00112563" w:rsidRPr="00832246" w:rsidRDefault="00376564"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Visually Enhanced Lesion Scope </w:t>
      </w:r>
      <w:r w:rsidR="00112563" w:rsidRPr="00832246">
        <w:rPr>
          <w:rFonts w:ascii="Book Antiqua" w:hAnsi="Book Antiqua"/>
          <w:sz w:val="24"/>
          <w:szCs w:val="24"/>
        </w:rPr>
        <w:t>(</w:t>
      </w:r>
      <w:r w:rsidRPr="00832246">
        <w:rPr>
          <w:rFonts w:ascii="Book Antiqua" w:hAnsi="Book Antiqua"/>
          <w:sz w:val="24"/>
          <w:szCs w:val="24"/>
        </w:rPr>
        <w:t xml:space="preserve">VELscope system; </w:t>
      </w:r>
      <w:r w:rsidR="00112563" w:rsidRPr="00832246">
        <w:rPr>
          <w:rFonts w:ascii="Book Antiqua" w:hAnsi="Book Antiqua"/>
          <w:sz w:val="24"/>
          <w:szCs w:val="24"/>
        </w:rPr>
        <w:t xml:space="preserve">LED Dental Inc., White Rock, B.C.) </w:t>
      </w:r>
      <w:r w:rsidRPr="00832246">
        <w:rPr>
          <w:rFonts w:ascii="Book Antiqua" w:hAnsi="Book Antiqua"/>
          <w:sz w:val="24"/>
          <w:szCs w:val="24"/>
        </w:rPr>
        <w:t xml:space="preserve">comprises </w:t>
      </w:r>
      <w:r w:rsidR="00112563" w:rsidRPr="00832246">
        <w:rPr>
          <w:rFonts w:ascii="Book Antiqua" w:hAnsi="Book Antiqua"/>
          <w:sz w:val="24"/>
          <w:szCs w:val="24"/>
        </w:rPr>
        <w:t>of light</w:t>
      </w:r>
      <w:r w:rsidRPr="00832246">
        <w:rPr>
          <w:rFonts w:ascii="Book Antiqua" w:hAnsi="Book Antiqua"/>
          <w:sz w:val="24"/>
          <w:szCs w:val="24"/>
        </w:rPr>
        <w:t>-source</w:t>
      </w:r>
      <w:r w:rsidR="00112563" w:rsidRPr="00832246">
        <w:rPr>
          <w:rFonts w:ascii="Book Antiqua" w:hAnsi="Book Antiqua"/>
          <w:sz w:val="24"/>
          <w:szCs w:val="24"/>
        </w:rPr>
        <w:t xml:space="preserve"> (wave </w:t>
      </w:r>
      <w:r w:rsidRPr="00832246">
        <w:rPr>
          <w:rFonts w:ascii="Book Antiqua" w:hAnsi="Book Antiqua"/>
          <w:sz w:val="24"/>
          <w:szCs w:val="24"/>
        </w:rPr>
        <w:t>length: 400-</w:t>
      </w:r>
      <w:r w:rsidR="00112563" w:rsidRPr="00832246">
        <w:rPr>
          <w:rFonts w:ascii="Book Antiqua" w:hAnsi="Book Antiqua"/>
          <w:sz w:val="24"/>
          <w:szCs w:val="24"/>
        </w:rPr>
        <w:t xml:space="preserve">460 nm) and a component </w:t>
      </w:r>
      <w:r w:rsidRPr="00832246">
        <w:rPr>
          <w:rFonts w:ascii="Book Antiqua" w:hAnsi="Book Antiqua"/>
          <w:sz w:val="24"/>
          <w:szCs w:val="24"/>
        </w:rPr>
        <w:t>(manual) to assist in</w:t>
      </w:r>
      <w:r w:rsidR="00112563" w:rsidRPr="00832246">
        <w:rPr>
          <w:rFonts w:ascii="Book Antiqua" w:hAnsi="Book Antiqua"/>
          <w:sz w:val="24"/>
          <w:szCs w:val="24"/>
        </w:rPr>
        <w:t xml:space="preserve"> detailed </w:t>
      </w:r>
      <w:r w:rsidRPr="00832246">
        <w:rPr>
          <w:rFonts w:ascii="Book Antiqua" w:hAnsi="Book Antiqua"/>
          <w:sz w:val="24"/>
          <w:szCs w:val="24"/>
        </w:rPr>
        <w:t>examination or inspection</w:t>
      </w:r>
      <w:r w:rsidR="00112563" w:rsidRPr="00832246">
        <w:rPr>
          <w:rFonts w:ascii="Book Antiqua" w:hAnsi="Book Antiqua"/>
          <w:sz w:val="24"/>
          <w:szCs w:val="24"/>
          <w:vertAlign w:val="superscript"/>
        </w:rPr>
        <w:t>[12]</w:t>
      </w:r>
      <w:r w:rsidR="00112563" w:rsidRPr="00832246">
        <w:rPr>
          <w:rFonts w:ascii="Book Antiqua" w:hAnsi="Book Antiqua"/>
          <w:sz w:val="24"/>
          <w:szCs w:val="24"/>
        </w:rPr>
        <w:t xml:space="preserve">. </w:t>
      </w:r>
      <w:r w:rsidRPr="00832246">
        <w:rPr>
          <w:rFonts w:ascii="Book Antiqua" w:hAnsi="Book Antiqua"/>
          <w:sz w:val="24"/>
          <w:szCs w:val="24"/>
        </w:rPr>
        <w:t xml:space="preserve">Typically </w:t>
      </w:r>
      <w:r w:rsidR="00112563" w:rsidRPr="00832246">
        <w:rPr>
          <w:rFonts w:ascii="Book Antiqua" w:hAnsi="Book Antiqua"/>
          <w:sz w:val="24"/>
          <w:szCs w:val="24"/>
        </w:rPr>
        <w:t>oral mucosa</w:t>
      </w:r>
      <w:r w:rsidRPr="00832246">
        <w:rPr>
          <w:rFonts w:ascii="Book Antiqua" w:hAnsi="Book Antiqua"/>
          <w:sz w:val="24"/>
          <w:szCs w:val="24"/>
        </w:rPr>
        <w:t>l tissues</w:t>
      </w:r>
      <w:r w:rsidR="00112563" w:rsidRPr="00832246">
        <w:rPr>
          <w:rFonts w:ascii="Book Antiqua" w:hAnsi="Book Antiqua"/>
          <w:sz w:val="24"/>
          <w:szCs w:val="24"/>
        </w:rPr>
        <w:t xml:space="preserve"> </w:t>
      </w:r>
      <w:r w:rsidRPr="00832246">
        <w:rPr>
          <w:rFonts w:ascii="Book Antiqua" w:hAnsi="Book Antiqua"/>
          <w:sz w:val="24"/>
          <w:szCs w:val="24"/>
        </w:rPr>
        <w:t xml:space="preserve">emanate </w:t>
      </w:r>
      <w:r w:rsidR="00112563" w:rsidRPr="00832246">
        <w:rPr>
          <w:rFonts w:ascii="Book Antiqua" w:hAnsi="Book Antiqua"/>
          <w:sz w:val="24"/>
          <w:szCs w:val="24"/>
        </w:rPr>
        <w:t xml:space="preserve">a auto-fluorescence light </w:t>
      </w:r>
      <w:r w:rsidRPr="00832246">
        <w:rPr>
          <w:rFonts w:ascii="Book Antiqua" w:hAnsi="Book Antiqua"/>
          <w:sz w:val="24"/>
          <w:szCs w:val="24"/>
        </w:rPr>
        <w:t xml:space="preserve">of green </w:t>
      </w:r>
      <w:r w:rsidR="005543AD" w:rsidRPr="00832246">
        <w:rPr>
          <w:rFonts w:ascii="Book Antiqua" w:hAnsi="Book Antiqua"/>
          <w:sz w:val="24"/>
          <w:szCs w:val="24"/>
        </w:rPr>
        <w:t>colour</w:t>
      </w:r>
      <w:r w:rsidRPr="00832246">
        <w:rPr>
          <w:rFonts w:ascii="Book Antiqua" w:hAnsi="Book Antiqua"/>
          <w:sz w:val="24"/>
          <w:szCs w:val="24"/>
        </w:rPr>
        <w:t xml:space="preserve"> but anomalous </w:t>
      </w:r>
      <w:r w:rsidR="00112563" w:rsidRPr="00832246">
        <w:rPr>
          <w:rFonts w:ascii="Book Antiqua" w:hAnsi="Book Antiqua"/>
          <w:sz w:val="24"/>
          <w:szCs w:val="24"/>
        </w:rPr>
        <w:t>oral mucosal lesions absorb</w:t>
      </w:r>
      <w:r w:rsidR="00EE5DCA" w:rsidRPr="00832246">
        <w:rPr>
          <w:rFonts w:ascii="Book Antiqua" w:hAnsi="Book Antiqua"/>
          <w:sz w:val="24"/>
          <w:szCs w:val="24"/>
        </w:rPr>
        <w:t>s</w:t>
      </w:r>
      <w:r w:rsidR="00112563" w:rsidRPr="00832246">
        <w:rPr>
          <w:rFonts w:ascii="Book Antiqua" w:hAnsi="Book Antiqua"/>
          <w:sz w:val="24"/>
          <w:szCs w:val="24"/>
        </w:rPr>
        <w:t xml:space="preserve"> the </w:t>
      </w:r>
      <w:r w:rsidR="00EE5DCA" w:rsidRPr="00832246">
        <w:rPr>
          <w:rFonts w:ascii="Book Antiqua" w:hAnsi="Book Antiqua"/>
          <w:sz w:val="24"/>
          <w:szCs w:val="24"/>
        </w:rPr>
        <w:t>auto-</w:t>
      </w:r>
      <w:r w:rsidR="00112563" w:rsidRPr="00832246">
        <w:rPr>
          <w:rFonts w:ascii="Book Antiqua" w:hAnsi="Book Antiqua"/>
          <w:sz w:val="24"/>
          <w:szCs w:val="24"/>
        </w:rPr>
        <w:t>fluorescent l</w:t>
      </w:r>
      <w:r w:rsidR="00B053A9" w:rsidRPr="00832246">
        <w:rPr>
          <w:rFonts w:ascii="Book Antiqua" w:hAnsi="Book Antiqua"/>
          <w:sz w:val="24"/>
          <w:szCs w:val="24"/>
        </w:rPr>
        <w:t>ight and emerge as darker areas</w:t>
      </w:r>
      <w:r w:rsidR="00112563" w:rsidRPr="00832246">
        <w:rPr>
          <w:rFonts w:ascii="Book Antiqua" w:hAnsi="Book Antiqua"/>
          <w:sz w:val="24"/>
          <w:szCs w:val="24"/>
          <w:vertAlign w:val="superscript"/>
        </w:rPr>
        <w:t>[12]</w:t>
      </w:r>
      <w:r w:rsidR="00112563" w:rsidRPr="00832246">
        <w:rPr>
          <w:rFonts w:ascii="Book Antiqua" w:hAnsi="Book Antiqua"/>
          <w:sz w:val="24"/>
          <w:szCs w:val="24"/>
        </w:rPr>
        <w:t xml:space="preserve">. However its routine usage is not corroborated </w:t>
      </w:r>
      <w:r w:rsidR="00EE5DCA" w:rsidRPr="00832246">
        <w:rPr>
          <w:rFonts w:ascii="Book Antiqua" w:hAnsi="Book Antiqua"/>
          <w:sz w:val="24"/>
          <w:szCs w:val="24"/>
        </w:rPr>
        <w:t>since there is an increased specificity</w:t>
      </w:r>
      <w:r w:rsidR="00112563" w:rsidRPr="00832246">
        <w:rPr>
          <w:rFonts w:ascii="Book Antiqua" w:hAnsi="Book Antiqua"/>
          <w:sz w:val="24"/>
          <w:szCs w:val="24"/>
        </w:rPr>
        <w:t>, expens</w:t>
      </w:r>
      <w:r w:rsidR="00EE5DCA" w:rsidRPr="00832246">
        <w:rPr>
          <w:rFonts w:ascii="Book Antiqua" w:hAnsi="Book Antiqua"/>
          <w:sz w:val="24"/>
          <w:szCs w:val="24"/>
        </w:rPr>
        <w:t>e</w:t>
      </w:r>
      <w:r w:rsidR="00112563" w:rsidRPr="00832246">
        <w:rPr>
          <w:rFonts w:ascii="Book Antiqua" w:hAnsi="Book Antiqua"/>
          <w:sz w:val="24"/>
          <w:szCs w:val="24"/>
        </w:rPr>
        <w:t xml:space="preserve"> and the absence of scientific verification</w:t>
      </w:r>
      <w:r w:rsidR="00112563" w:rsidRPr="00832246">
        <w:rPr>
          <w:rFonts w:ascii="Book Antiqua" w:hAnsi="Book Antiqua"/>
          <w:sz w:val="24"/>
          <w:szCs w:val="24"/>
          <w:vertAlign w:val="superscript"/>
        </w:rPr>
        <w:t>[12]</w:t>
      </w:r>
      <w:r w:rsidR="00112563" w:rsidRPr="00832246">
        <w:rPr>
          <w:rFonts w:ascii="Book Antiqua" w:hAnsi="Book Antiqua"/>
          <w:sz w:val="24"/>
          <w:szCs w:val="24"/>
        </w:rPr>
        <w:t xml:space="preserve">. A recent </w:t>
      </w:r>
      <w:r w:rsidR="00EE5DCA" w:rsidRPr="00832246">
        <w:rPr>
          <w:rFonts w:ascii="Book Antiqua" w:hAnsi="Book Antiqua"/>
          <w:sz w:val="24"/>
          <w:szCs w:val="24"/>
        </w:rPr>
        <w:t>research revealed</w:t>
      </w:r>
      <w:r w:rsidR="00112563" w:rsidRPr="00832246">
        <w:rPr>
          <w:rFonts w:ascii="Book Antiqua" w:hAnsi="Book Antiqua"/>
          <w:sz w:val="24"/>
          <w:szCs w:val="24"/>
        </w:rPr>
        <w:t xml:space="preserve"> that the VELscope was </w:t>
      </w:r>
      <w:r w:rsidR="00EE5DCA" w:rsidRPr="00832246">
        <w:rPr>
          <w:rFonts w:ascii="Book Antiqua" w:hAnsi="Book Antiqua"/>
          <w:sz w:val="24"/>
          <w:szCs w:val="24"/>
        </w:rPr>
        <w:t xml:space="preserve">beneficial </w:t>
      </w:r>
      <w:r w:rsidR="00112563" w:rsidRPr="00832246">
        <w:rPr>
          <w:rFonts w:ascii="Book Antiqua" w:hAnsi="Book Antiqua"/>
          <w:sz w:val="24"/>
          <w:szCs w:val="24"/>
        </w:rPr>
        <w:t xml:space="preserve">in </w:t>
      </w:r>
      <w:r w:rsidR="00EE5DCA" w:rsidRPr="00832246">
        <w:rPr>
          <w:rFonts w:ascii="Book Antiqua" w:hAnsi="Book Antiqua"/>
          <w:sz w:val="24"/>
          <w:szCs w:val="24"/>
        </w:rPr>
        <w:t xml:space="preserve">substantiating oral premalignant lesions like </w:t>
      </w:r>
      <w:r w:rsidR="00112563" w:rsidRPr="00832246">
        <w:rPr>
          <w:rFonts w:ascii="Book Antiqua" w:hAnsi="Book Antiqua"/>
          <w:sz w:val="24"/>
          <w:szCs w:val="24"/>
        </w:rPr>
        <w:t>leukoplakia and erythroplakia</w:t>
      </w:r>
      <w:r w:rsidR="00EE5DCA" w:rsidRPr="00832246">
        <w:rPr>
          <w:rFonts w:ascii="Book Antiqua" w:hAnsi="Book Antiqua"/>
          <w:sz w:val="24"/>
          <w:szCs w:val="24"/>
        </w:rPr>
        <w:t>. However</w:t>
      </w:r>
      <w:r w:rsidR="00112563" w:rsidRPr="00832246">
        <w:rPr>
          <w:rFonts w:ascii="Book Antiqua" w:hAnsi="Book Antiqua"/>
          <w:sz w:val="24"/>
          <w:szCs w:val="24"/>
        </w:rPr>
        <w:t xml:space="preserve"> </w:t>
      </w:r>
      <w:r w:rsidR="00EE5DCA" w:rsidRPr="00832246">
        <w:rPr>
          <w:rFonts w:ascii="Book Antiqua" w:hAnsi="Book Antiqua"/>
          <w:sz w:val="24"/>
          <w:szCs w:val="24"/>
        </w:rPr>
        <w:t>the</w:t>
      </w:r>
      <w:r w:rsidR="00112563" w:rsidRPr="00832246">
        <w:rPr>
          <w:rFonts w:ascii="Book Antiqua" w:hAnsi="Book Antiqua"/>
          <w:sz w:val="24"/>
          <w:szCs w:val="24"/>
        </w:rPr>
        <w:t xml:space="preserve"> </w:t>
      </w:r>
      <w:r w:rsidR="006F4120" w:rsidRPr="00832246">
        <w:rPr>
          <w:rFonts w:ascii="Book Antiqua" w:hAnsi="Book Antiqua"/>
          <w:sz w:val="24"/>
          <w:szCs w:val="24"/>
        </w:rPr>
        <w:t xml:space="preserve">difference </w:t>
      </w:r>
      <w:r w:rsidR="00EE5DCA" w:rsidRPr="00832246">
        <w:rPr>
          <w:rFonts w:ascii="Book Antiqua" w:hAnsi="Book Antiqua"/>
          <w:sz w:val="24"/>
          <w:szCs w:val="24"/>
        </w:rPr>
        <w:t>between greater-risk and lower</w:t>
      </w:r>
      <w:r w:rsidR="00112563" w:rsidRPr="00832246">
        <w:rPr>
          <w:rFonts w:ascii="Book Antiqua" w:hAnsi="Book Antiqua"/>
          <w:sz w:val="24"/>
          <w:szCs w:val="24"/>
        </w:rPr>
        <w:t xml:space="preserve">-risk lesions </w:t>
      </w:r>
      <w:r w:rsidR="00EE5DCA" w:rsidRPr="00832246">
        <w:rPr>
          <w:rFonts w:ascii="Book Antiqua" w:hAnsi="Book Antiqua"/>
          <w:sz w:val="24"/>
          <w:szCs w:val="24"/>
        </w:rPr>
        <w:t>could not be done</w:t>
      </w:r>
      <w:r w:rsidR="00112563" w:rsidRPr="00832246">
        <w:rPr>
          <w:rFonts w:ascii="Book Antiqua" w:hAnsi="Book Antiqua"/>
          <w:sz w:val="24"/>
          <w:szCs w:val="24"/>
          <w:vertAlign w:val="superscript"/>
        </w:rPr>
        <w:t>[13]</w:t>
      </w:r>
      <w:r w:rsidR="00112563" w:rsidRPr="00832246">
        <w:rPr>
          <w:rFonts w:ascii="Book Antiqua" w:hAnsi="Book Antiqua"/>
          <w:sz w:val="24"/>
          <w:szCs w:val="24"/>
        </w:rPr>
        <w:t>. However, VELscope system is displaying promise due to its efficiency in identifying mucosal lesions and their borders that are covert to intra oral clinic</w:t>
      </w:r>
      <w:r w:rsidR="00B053A9" w:rsidRPr="00832246">
        <w:rPr>
          <w:rFonts w:ascii="Book Antiqua" w:hAnsi="Book Antiqua"/>
          <w:sz w:val="24"/>
          <w:szCs w:val="24"/>
        </w:rPr>
        <w:t>al inspection under white light</w:t>
      </w:r>
      <w:r w:rsidR="00112563" w:rsidRPr="00832246">
        <w:rPr>
          <w:rFonts w:ascii="Book Antiqua" w:hAnsi="Book Antiqua"/>
          <w:sz w:val="24"/>
          <w:szCs w:val="24"/>
          <w:vertAlign w:val="superscript"/>
        </w:rPr>
        <w:t>[2</w:t>
      </w:r>
      <w:r w:rsidR="00B053A9" w:rsidRPr="00832246">
        <w:rPr>
          <w:rFonts w:ascii="Book Antiqua" w:hAnsi="Book Antiqua"/>
          <w:sz w:val="24"/>
          <w:szCs w:val="24"/>
          <w:vertAlign w:val="superscript"/>
        </w:rPr>
        <w:t>,</w:t>
      </w:r>
      <w:r w:rsidR="005543AD" w:rsidRPr="00832246">
        <w:rPr>
          <w:rFonts w:ascii="Book Antiqua" w:hAnsi="Book Antiqua"/>
          <w:sz w:val="24"/>
          <w:szCs w:val="24"/>
          <w:vertAlign w:val="superscript"/>
        </w:rPr>
        <w:t>14</w:t>
      </w:r>
      <w:r w:rsidR="00112563" w:rsidRPr="00832246">
        <w:rPr>
          <w:rFonts w:ascii="Book Antiqua" w:hAnsi="Book Antiqua"/>
          <w:sz w:val="24"/>
          <w:szCs w:val="24"/>
          <w:vertAlign w:val="superscript"/>
        </w:rPr>
        <w:t>]</w:t>
      </w:r>
      <w:r w:rsidR="00112563" w:rsidRPr="00832246">
        <w:rPr>
          <w:rFonts w:ascii="Book Antiqua" w:hAnsi="Book Antiqua"/>
          <w:sz w:val="24"/>
          <w:szCs w:val="24"/>
        </w:rPr>
        <w:t xml:space="preserve">. </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CONFOCAL IN-VIVO MICROSCOPY</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lastRenderedPageBreak/>
        <w:t xml:space="preserve">Confocal reflectance microscopy is an optical technology that </w:t>
      </w:r>
      <w:r w:rsidR="008D4423" w:rsidRPr="00832246">
        <w:rPr>
          <w:rFonts w:ascii="Book Antiqua" w:hAnsi="Book Antiqua"/>
          <w:sz w:val="24"/>
          <w:szCs w:val="24"/>
        </w:rPr>
        <w:t>delivers comprehensive descriptions of tissue structure</w:t>
      </w:r>
      <w:r w:rsidRPr="00832246">
        <w:rPr>
          <w:rFonts w:ascii="Book Antiqua" w:hAnsi="Book Antiqua"/>
          <w:sz w:val="24"/>
          <w:szCs w:val="24"/>
        </w:rPr>
        <w:t xml:space="preserve"> and </w:t>
      </w:r>
      <w:r w:rsidR="008D4423" w:rsidRPr="00832246">
        <w:rPr>
          <w:rFonts w:ascii="Book Antiqua" w:hAnsi="Book Antiqua"/>
          <w:sz w:val="24"/>
          <w:szCs w:val="24"/>
        </w:rPr>
        <w:t>morphological characteristics of cell</w:t>
      </w:r>
      <w:r w:rsidRPr="00832246">
        <w:rPr>
          <w:rFonts w:ascii="Book Antiqua" w:hAnsi="Book Antiqua"/>
          <w:sz w:val="24"/>
          <w:szCs w:val="24"/>
        </w:rPr>
        <w:t xml:space="preserve"> </w:t>
      </w:r>
      <w:r w:rsidR="00E300C7" w:rsidRPr="00832246">
        <w:rPr>
          <w:rFonts w:ascii="Book Antiqua" w:hAnsi="Book Antiqua"/>
          <w:sz w:val="24"/>
          <w:szCs w:val="24"/>
        </w:rPr>
        <w:t>trans-</w:t>
      </w:r>
      <w:r w:rsidR="00B053A9" w:rsidRPr="00832246">
        <w:rPr>
          <w:rFonts w:ascii="Book Antiqua" w:hAnsi="Book Antiqua"/>
          <w:sz w:val="24"/>
          <w:szCs w:val="24"/>
        </w:rPr>
        <w:t>epithelium in real time</w:t>
      </w:r>
      <w:r w:rsidRPr="00832246">
        <w:rPr>
          <w:rFonts w:ascii="Book Antiqua" w:hAnsi="Book Antiqua"/>
          <w:sz w:val="24"/>
          <w:szCs w:val="24"/>
          <w:vertAlign w:val="superscript"/>
        </w:rPr>
        <w:t>[15]</w:t>
      </w:r>
      <w:r w:rsidRPr="00832246">
        <w:rPr>
          <w:rFonts w:ascii="Book Antiqua" w:hAnsi="Book Antiqua"/>
          <w:sz w:val="24"/>
          <w:szCs w:val="24"/>
        </w:rPr>
        <w:t xml:space="preserve">. Confocal in vivo microscopy assists the compilation of pathological level high resolution imaging from the tissue for disease recognition in cell biology with an advantage of optical sectioning </w:t>
      </w:r>
      <w:r w:rsidRPr="00832246">
        <w:rPr>
          <w:rFonts w:ascii="Book Antiqua" w:hAnsi="Book Antiqua"/>
          <w:sz w:val="24"/>
          <w:szCs w:val="24"/>
          <w:vertAlign w:val="superscript"/>
        </w:rPr>
        <w:t>[16]</w:t>
      </w:r>
      <w:r w:rsidRPr="00832246">
        <w:rPr>
          <w:rFonts w:ascii="Book Antiqua" w:hAnsi="Book Antiqua"/>
          <w:sz w:val="24"/>
          <w:szCs w:val="24"/>
        </w:rPr>
        <w:t xml:space="preserve">. In vivo confocal images from the oral cavity show the distinctive </w:t>
      </w:r>
      <w:r w:rsidR="00E300C7" w:rsidRPr="00832246">
        <w:rPr>
          <w:rFonts w:ascii="Book Antiqua" w:hAnsi="Book Antiqua"/>
          <w:sz w:val="24"/>
          <w:szCs w:val="24"/>
        </w:rPr>
        <w:t>characteristics like</w:t>
      </w:r>
      <w:r w:rsidRPr="00832246">
        <w:rPr>
          <w:rFonts w:ascii="Book Antiqua" w:hAnsi="Book Antiqua"/>
          <w:sz w:val="24"/>
          <w:szCs w:val="24"/>
        </w:rPr>
        <w:t xml:space="preserve"> </w:t>
      </w:r>
      <w:r w:rsidR="00E300C7" w:rsidRPr="00832246">
        <w:rPr>
          <w:rFonts w:ascii="Book Antiqua" w:hAnsi="Book Antiqua"/>
          <w:sz w:val="24"/>
          <w:szCs w:val="24"/>
        </w:rPr>
        <w:t>variability in nucleus findings that</w:t>
      </w:r>
      <w:r w:rsidRPr="00832246">
        <w:rPr>
          <w:rFonts w:ascii="Book Antiqua" w:hAnsi="Book Antiqua"/>
          <w:sz w:val="24"/>
          <w:szCs w:val="24"/>
        </w:rPr>
        <w:t xml:space="preserve"> </w:t>
      </w:r>
      <w:r w:rsidR="00E300C7" w:rsidRPr="00832246">
        <w:rPr>
          <w:rFonts w:ascii="Book Antiqua" w:hAnsi="Book Antiqua"/>
          <w:sz w:val="24"/>
          <w:szCs w:val="24"/>
        </w:rPr>
        <w:t xml:space="preserve">can </w:t>
      </w:r>
      <w:r w:rsidRPr="00832246">
        <w:rPr>
          <w:rFonts w:ascii="Book Antiqua" w:hAnsi="Book Antiqua"/>
          <w:sz w:val="24"/>
          <w:szCs w:val="24"/>
        </w:rPr>
        <w:t>recognize mal</w:t>
      </w:r>
      <w:r w:rsidR="00B053A9" w:rsidRPr="00832246">
        <w:rPr>
          <w:rFonts w:ascii="Book Antiqua" w:hAnsi="Book Antiqua"/>
          <w:sz w:val="24"/>
          <w:szCs w:val="24"/>
        </w:rPr>
        <w:t>ignancy from normal oral mucosa</w:t>
      </w:r>
      <w:r w:rsidRPr="00832246">
        <w:rPr>
          <w:rFonts w:ascii="Book Antiqua" w:hAnsi="Book Antiqua"/>
          <w:sz w:val="24"/>
          <w:szCs w:val="24"/>
          <w:vertAlign w:val="superscript"/>
        </w:rPr>
        <w:t>[6</w:t>
      </w:r>
      <w:r w:rsidR="00B053A9" w:rsidRPr="00832246">
        <w:rPr>
          <w:rFonts w:ascii="Book Antiqua" w:hAnsi="Book Antiqua"/>
          <w:sz w:val="24"/>
          <w:szCs w:val="24"/>
          <w:vertAlign w:val="superscript"/>
        </w:rPr>
        <w:t>,</w:t>
      </w:r>
      <w:r w:rsidR="005543AD" w:rsidRPr="00832246">
        <w:rPr>
          <w:rFonts w:ascii="Book Antiqua" w:hAnsi="Book Antiqua"/>
          <w:sz w:val="24"/>
          <w:szCs w:val="24"/>
          <w:vertAlign w:val="superscript"/>
        </w:rPr>
        <w:t>16</w:t>
      </w:r>
      <w:r w:rsidRPr="00832246">
        <w:rPr>
          <w:rFonts w:ascii="Book Antiqua" w:hAnsi="Book Antiqua"/>
          <w:sz w:val="24"/>
          <w:szCs w:val="24"/>
          <w:vertAlign w:val="superscript"/>
        </w:rPr>
        <w:t>]</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TISSUE FLUORESCE NCE SPECTROSCOPY</w:t>
      </w:r>
    </w:p>
    <w:p w:rsidR="00112563" w:rsidRPr="00832246" w:rsidRDefault="00112563" w:rsidP="00832246">
      <w:pPr>
        <w:spacing w:after="0" w:line="360" w:lineRule="auto"/>
        <w:jc w:val="both"/>
        <w:rPr>
          <w:rFonts w:ascii="Book Antiqua" w:hAnsi="Book Antiqua"/>
          <w:sz w:val="24"/>
          <w:szCs w:val="24"/>
        </w:rPr>
      </w:pPr>
      <w:r w:rsidRPr="00832246">
        <w:rPr>
          <w:rFonts w:ascii="Book Antiqua" w:hAnsi="Book Antiqua"/>
          <w:sz w:val="24"/>
          <w:szCs w:val="24"/>
        </w:rPr>
        <w:t xml:space="preserve"> The illumination of oral cavity tissue with UV-Visible light region results in the absorption of photons by fluorophores. It results in the excitation of fluorophores that causes emission of lower energy photons which are perceived as fluorescence from th</w:t>
      </w:r>
      <w:r w:rsidR="00B053A9" w:rsidRPr="00832246">
        <w:rPr>
          <w:rFonts w:ascii="Book Antiqua" w:hAnsi="Book Antiqua"/>
          <w:sz w:val="24"/>
          <w:szCs w:val="24"/>
        </w:rPr>
        <w:t>e mucosal surface</w:t>
      </w:r>
      <w:r w:rsidRPr="00832246">
        <w:rPr>
          <w:rFonts w:ascii="Book Antiqua" w:hAnsi="Book Antiqua"/>
          <w:sz w:val="24"/>
          <w:szCs w:val="24"/>
          <w:vertAlign w:val="superscript"/>
        </w:rPr>
        <w:t>[17]</w:t>
      </w:r>
      <w:r w:rsidRPr="00832246">
        <w:rPr>
          <w:rFonts w:ascii="Book Antiqua" w:hAnsi="Book Antiqua"/>
          <w:sz w:val="24"/>
          <w:szCs w:val="24"/>
        </w:rPr>
        <w:t xml:space="preserve">. The </w:t>
      </w:r>
      <w:r w:rsidR="005543AD" w:rsidRPr="00832246">
        <w:rPr>
          <w:rFonts w:ascii="Book Antiqua" w:hAnsi="Book Antiqua"/>
          <w:sz w:val="24"/>
          <w:szCs w:val="24"/>
        </w:rPr>
        <w:t>auto fluorescence</w:t>
      </w:r>
      <w:r w:rsidRPr="00832246">
        <w:rPr>
          <w:rFonts w:ascii="Book Antiqua" w:hAnsi="Book Antiqua"/>
          <w:sz w:val="24"/>
          <w:szCs w:val="24"/>
        </w:rPr>
        <w:t xml:space="preserve"> spectroscopy system </w:t>
      </w:r>
      <w:r w:rsidR="00E300C7" w:rsidRPr="00832246">
        <w:rPr>
          <w:rFonts w:ascii="Book Antiqua" w:hAnsi="Book Antiqua"/>
          <w:sz w:val="24"/>
          <w:szCs w:val="24"/>
        </w:rPr>
        <w:t xml:space="preserve">contains </w:t>
      </w:r>
      <w:r w:rsidRPr="00832246">
        <w:rPr>
          <w:rFonts w:ascii="Book Antiqua" w:hAnsi="Book Antiqua"/>
          <w:sz w:val="24"/>
          <w:szCs w:val="24"/>
        </w:rPr>
        <w:t>a</w:t>
      </w:r>
      <w:r w:rsidR="00E300C7" w:rsidRPr="00832246">
        <w:rPr>
          <w:rFonts w:ascii="Book Antiqua" w:hAnsi="Book Antiqua"/>
          <w:sz w:val="24"/>
          <w:szCs w:val="24"/>
        </w:rPr>
        <w:t>n</w:t>
      </w:r>
      <w:r w:rsidRPr="00832246">
        <w:rPr>
          <w:rFonts w:ascii="Book Antiqua" w:hAnsi="Book Antiqua"/>
          <w:sz w:val="24"/>
          <w:szCs w:val="24"/>
        </w:rPr>
        <w:t xml:space="preserve"> optical fibre</w:t>
      </w:r>
      <w:r w:rsidR="004B7A16" w:rsidRPr="00832246">
        <w:rPr>
          <w:rFonts w:ascii="Book Antiqua" w:hAnsi="Book Antiqua"/>
          <w:sz w:val="24"/>
          <w:szCs w:val="24"/>
        </w:rPr>
        <w:t xml:space="preserve"> which is small and</w:t>
      </w:r>
      <w:r w:rsidRPr="00832246">
        <w:rPr>
          <w:rFonts w:ascii="Book Antiqua" w:hAnsi="Book Antiqua"/>
          <w:sz w:val="24"/>
          <w:szCs w:val="24"/>
        </w:rPr>
        <w:t xml:space="preserve"> similarly </w:t>
      </w:r>
      <w:r w:rsidR="004B7A16" w:rsidRPr="00832246">
        <w:rPr>
          <w:rFonts w:ascii="Book Antiqua" w:hAnsi="Book Antiqua"/>
          <w:sz w:val="24"/>
          <w:szCs w:val="24"/>
        </w:rPr>
        <w:t xml:space="preserve">generates </w:t>
      </w:r>
      <w:r w:rsidRPr="00832246">
        <w:rPr>
          <w:rFonts w:ascii="Book Antiqua" w:hAnsi="Book Antiqua"/>
          <w:sz w:val="24"/>
          <w:szCs w:val="24"/>
        </w:rPr>
        <w:t xml:space="preserve">wavelengths </w:t>
      </w:r>
      <w:r w:rsidR="004B7A16" w:rsidRPr="00832246">
        <w:rPr>
          <w:rFonts w:ascii="Book Antiqua" w:hAnsi="Book Antiqua"/>
          <w:sz w:val="24"/>
          <w:szCs w:val="24"/>
        </w:rPr>
        <w:t xml:space="preserve">of variable excitations </w:t>
      </w:r>
      <w:r w:rsidRPr="00832246">
        <w:rPr>
          <w:rFonts w:ascii="Book Antiqua" w:hAnsi="Book Antiqua"/>
          <w:sz w:val="24"/>
          <w:szCs w:val="24"/>
        </w:rPr>
        <w:t>a</w:t>
      </w:r>
      <w:r w:rsidR="004B7A16" w:rsidRPr="00832246">
        <w:rPr>
          <w:rFonts w:ascii="Book Antiqua" w:hAnsi="Book Antiqua"/>
          <w:sz w:val="24"/>
          <w:szCs w:val="24"/>
        </w:rPr>
        <w:t>nd consists of a</w:t>
      </w:r>
      <w:r w:rsidRPr="00832246">
        <w:rPr>
          <w:rFonts w:ascii="Book Antiqua" w:hAnsi="Book Antiqua"/>
          <w:sz w:val="24"/>
          <w:szCs w:val="24"/>
        </w:rPr>
        <w:t xml:space="preserve"> spectrograph that </w:t>
      </w:r>
      <w:r w:rsidR="004B7A16" w:rsidRPr="00832246">
        <w:rPr>
          <w:rFonts w:ascii="Book Antiqua" w:hAnsi="Book Antiqua"/>
          <w:sz w:val="24"/>
          <w:szCs w:val="24"/>
        </w:rPr>
        <w:t xml:space="preserve">collects the continuums of reflected fluorescence from the cellular structures </w:t>
      </w:r>
      <w:r w:rsidRPr="00832246">
        <w:rPr>
          <w:rFonts w:ascii="Book Antiqua" w:hAnsi="Book Antiqua"/>
          <w:sz w:val="24"/>
          <w:szCs w:val="24"/>
        </w:rPr>
        <w:t xml:space="preserve">and </w:t>
      </w:r>
      <w:r w:rsidR="004B7A16" w:rsidRPr="00832246">
        <w:rPr>
          <w:rFonts w:ascii="Book Antiqua" w:hAnsi="Book Antiqua"/>
          <w:sz w:val="24"/>
          <w:szCs w:val="24"/>
        </w:rPr>
        <w:t>analyses</w:t>
      </w:r>
      <w:r w:rsidRPr="00832246">
        <w:rPr>
          <w:rFonts w:ascii="Book Antiqua" w:hAnsi="Book Antiqua"/>
          <w:sz w:val="24"/>
          <w:szCs w:val="24"/>
        </w:rPr>
        <w:t xml:space="preserve"> </w:t>
      </w:r>
      <w:r w:rsidR="004B7A16" w:rsidRPr="00832246">
        <w:rPr>
          <w:rFonts w:ascii="Book Antiqua" w:hAnsi="Book Antiqua"/>
          <w:sz w:val="24"/>
          <w:szCs w:val="24"/>
        </w:rPr>
        <w:t>the received information on a computer</w:t>
      </w:r>
      <w:r w:rsidRPr="00832246">
        <w:rPr>
          <w:rFonts w:ascii="Book Antiqua" w:hAnsi="Book Antiqua"/>
          <w:sz w:val="24"/>
          <w:szCs w:val="24"/>
          <w:vertAlign w:val="superscript"/>
        </w:rPr>
        <w:t>[2</w:t>
      </w:r>
      <w:r w:rsidR="00B053A9" w:rsidRPr="00832246">
        <w:rPr>
          <w:rFonts w:ascii="Book Antiqua" w:hAnsi="Book Antiqua"/>
          <w:sz w:val="24"/>
          <w:szCs w:val="24"/>
          <w:vertAlign w:val="superscript"/>
        </w:rPr>
        <w:t>,</w:t>
      </w:r>
      <w:r w:rsidR="005543AD" w:rsidRPr="00832246">
        <w:rPr>
          <w:rFonts w:ascii="Book Antiqua" w:hAnsi="Book Antiqua"/>
          <w:sz w:val="24"/>
          <w:szCs w:val="24"/>
          <w:vertAlign w:val="superscript"/>
        </w:rPr>
        <w:t>14</w:t>
      </w:r>
      <w:r w:rsidRPr="00832246">
        <w:rPr>
          <w:rFonts w:ascii="Book Antiqua" w:hAnsi="Book Antiqua"/>
          <w:sz w:val="24"/>
          <w:szCs w:val="24"/>
          <w:vertAlign w:val="superscript"/>
        </w:rPr>
        <w:t>]</w:t>
      </w:r>
      <w:r w:rsidRPr="00832246">
        <w:rPr>
          <w:rFonts w:ascii="Book Antiqua" w:hAnsi="Book Antiqua"/>
          <w:sz w:val="24"/>
          <w:szCs w:val="24"/>
        </w:rPr>
        <w:t xml:space="preserve">. A study </w:t>
      </w:r>
      <w:r w:rsidR="004B7A16" w:rsidRPr="00832246">
        <w:rPr>
          <w:rFonts w:ascii="Book Antiqua" w:hAnsi="Book Antiqua"/>
          <w:sz w:val="24"/>
          <w:szCs w:val="24"/>
        </w:rPr>
        <w:t>revealed</w:t>
      </w:r>
      <w:r w:rsidRPr="00832246">
        <w:rPr>
          <w:rFonts w:ascii="Book Antiqua" w:hAnsi="Book Antiqua"/>
          <w:sz w:val="24"/>
          <w:szCs w:val="24"/>
        </w:rPr>
        <w:t xml:space="preserve"> that 405 nm </w:t>
      </w:r>
      <w:r w:rsidR="004B7A16" w:rsidRPr="00832246">
        <w:rPr>
          <w:rFonts w:ascii="Book Antiqua" w:hAnsi="Book Antiqua"/>
          <w:sz w:val="24"/>
          <w:szCs w:val="24"/>
        </w:rPr>
        <w:t xml:space="preserve">wavelength excitation </w:t>
      </w:r>
      <w:r w:rsidRPr="00832246">
        <w:rPr>
          <w:rFonts w:ascii="Book Antiqua" w:hAnsi="Book Antiqua"/>
          <w:sz w:val="24"/>
          <w:szCs w:val="24"/>
        </w:rPr>
        <w:t xml:space="preserve">best </w:t>
      </w:r>
      <w:r w:rsidR="004B7A16" w:rsidRPr="00832246">
        <w:rPr>
          <w:rFonts w:ascii="Book Antiqua" w:hAnsi="Book Antiqua"/>
          <w:sz w:val="24"/>
          <w:szCs w:val="24"/>
        </w:rPr>
        <w:t xml:space="preserve">differentiates </w:t>
      </w:r>
      <w:r w:rsidRPr="00832246">
        <w:rPr>
          <w:rFonts w:ascii="Book Antiqua" w:hAnsi="Book Antiqua"/>
          <w:sz w:val="24"/>
          <w:szCs w:val="24"/>
        </w:rPr>
        <w:t xml:space="preserve">normal oral mucosa with oral </w:t>
      </w:r>
      <w:r w:rsidR="004B7A16" w:rsidRPr="00832246">
        <w:rPr>
          <w:rFonts w:ascii="Book Antiqua" w:hAnsi="Book Antiqua"/>
          <w:sz w:val="24"/>
          <w:szCs w:val="24"/>
        </w:rPr>
        <w:t>premalignant</w:t>
      </w:r>
      <w:r w:rsidR="00B053A9" w:rsidRPr="00832246">
        <w:rPr>
          <w:rFonts w:ascii="Book Antiqua" w:hAnsi="Book Antiqua"/>
          <w:sz w:val="24"/>
          <w:szCs w:val="24"/>
        </w:rPr>
        <w:t xml:space="preserve"> lesions</w:t>
      </w:r>
      <w:r w:rsidRPr="00832246">
        <w:rPr>
          <w:rFonts w:ascii="Book Antiqua" w:hAnsi="Book Antiqua"/>
          <w:sz w:val="24"/>
          <w:szCs w:val="24"/>
          <w:vertAlign w:val="superscript"/>
        </w:rPr>
        <w:t>[18]</w:t>
      </w:r>
      <w:r w:rsidRPr="00832246">
        <w:rPr>
          <w:rFonts w:ascii="Book Antiqua" w:hAnsi="Book Antiqua"/>
          <w:sz w:val="24"/>
          <w:szCs w:val="24"/>
        </w:rPr>
        <w:t xml:space="preserve">. However, a disadvantage is the </w:t>
      </w:r>
      <w:r w:rsidR="00AE49B1" w:rsidRPr="00832246">
        <w:rPr>
          <w:rFonts w:ascii="Book Antiqua" w:hAnsi="Book Antiqua"/>
          <w:sz w:val="24"/>
          <w:szCs w:val="24"/>
        </w:rPr>
        <w:t>reduced</w:t>
      </w:r>
      <w:r w:rsidRPr="00832246">
        <w:rPr>
          <w:rFonts w:ascii="Book Antiqua" w:hAnsi="Book Antiqua"/>
          <w:sz w:val="24"/>
          <w:szCs w:val="24"/>
        </w:rPr>
        <w:t xml:space="preserve"> specificity in </w:t>
      </w:r>
      <w:r w:rsidR="00AE49B1" w:rsidRPr="00832246">
        <w:rPr>
          <w:rFonts w:ascii="Book Antiqua" w:hAnsi="Book Antiqua"/>
          <w:sz w:val="24"/>
          <w:szCs w:val="24"/>
        </w:rPr>
        <w:t>recognition of potentially malignant conditions</w:t>
      </w:r>
      <w:r w:rsidRPr="00832246">
        <w:rPr>
          <w:rFonts w:ascii="Book Antiqua" w:hAnsi="Book Antiqua"/>
          <w:sz w:val="24"/>
          <w:szCs w:val="24"/>
        </w:rPr>
        <w:t>.</w:t>
      </w:r>
      <w:r w:rsidR="00AE49B1" w:rsidRPr="00832246">
        <w:rPr>
          <w:rFonts w:ascii="Book Antiqua" w:hAnsi="Book Antiqua"/>
          <w:sz w:val="24"/>
          <w:szCs w:val="24"/>
        </w:rPr>
        <w:t xml:space="preserve"> </w:t>
      </w:r>
      <w:r w:rsidR="005543AD" w:rsidRPr="00832246">
        <w:rPr>
          <w:rFonts w:ascii="Book Antiqua" w:hAnsi="Book Antiqua"/>
          <w:sz w:val="24"/>
          <w:szCs w:val="24"/>
        </w:rPr>
        <w:t>Auto fluorescence</w:t>
      </w:r>
      <w:r w:rsidR="00AE49B1" w:rsidRPr="00832246">
        <w:rPr>
          <w:rFonts w:ascii="Book Antiqua" w:hAnsi="Book Antiqua"/>
          <w:sz w:val="24"/>
          <w:szCs w:val="24"/>
        </w:rPr>
        <w:t xml:space="preserve"> is typically caused by</w:t>
      </w:r>
      <w:r w:rsidRPr="00832246">
        <w:rPr>
          <w:rFonts w:ascii="Book Antiqua" w:hAnsi="Book Antiqua"/>
          <w:sz w:val="24"/>
          <w:szCs w:val="24"/>
        </w:rPr>
        <w:t xml:space="preserve"> </w:t>
      </w:r>
      <w:r w:rsidR="00AE49B1" w:rsidRPr="00832246">
        <w:rPr>
          <w:rFonts w:ascii="Book Antiqua" w:hAnsi="Book Antiqua"/>
          <w:sz w:val="24"/>
          <w:szCs w:val="24"/>
        </w:rPr>
        <w:t xml:space="preserve">protoporphyrin and the variable </w:t>
      </w:r>
      <w:r w:rsidRPr="00832246">
        <w:rPr>
          <w:rFonts w:ascii="Book Antiqua" w:hAnsi="Book Antiqua"/>
          <w:sz w:val="24"/>
          <w:szCs w:val="24"/>
        </w:rPr>
        <w:t xml:space="preserve">concentration of blood </w:t>
      </w:r>
      <w:r w:rsidR="00AE49B1" w:rsidRPr="00832246">
        <w:rPr>
          <w:rFonts w:ascii="Book Antiqua" w:hAnsi="Book Antiqua"/>
          <w:sz w:val="24"/>
          <w:szCs w:val="24"/>
        </w:rPr>
        <w:t>components</w:t>
      </w:r>
      <w:r w:rsidRPr="00832246">
        <w:rPr>
          <w:rFonts w:ascii="Book Antiqua" w:hAnsi="Book Antiqua"/>
          <w:sz w:val="24"/>
          <w:szCs w:val="24"/>
        </w:rPr>
        <w:t xml:space="preserve"> </w:t>
      </w:r>
      <w:r w:rsidR="00AE49B1" w:rsidRPr="00832246">
        <w:rPr>
          <w:rFonts w:ascii="Book Antiqua" w:hAnsi="Book Antiqua"/>
          <w:sz w:val="24"/>
          <w:szCs w:val="24"/>
        </w:rPr>
        <w:t>that</w:t>
      </w:r>
      <w:r w:rsidRPr="00832246">
        <w:rPr>
          <w:rFonts w:ascii="Book Antiqua" w:hAnsi="Book Antiqua"/>
          <w:sz w:val="24"/>
          <w:szCs w:val="24"/>
        </w:rPr>
        <w:t xml:space="preserve"> </w:t>
      </w:r>
      <w:r w:rsidR="00AE49B1" w:rsidRPr="00832246">
        <w:rPr>
          <w:rFonts w:ascii="Book Antiqua" w:hAnsi="Book Antiqua"/>
          <w:sz w:val="24"/>
          <w:szCs w:val="24"/>
        </w:rPr>
        <w:t xml:space="preserve">vacillates </w:t>
      </w:r>
      <w:r w:rsidR="005543AD" w:rsidRPr="00832246">
        <w:rPr>
          <w:rFonts w:ascii="Book Antiqua" w:hAnsi="Book Antiqua"/>
          <w:sz w:val="24"/>
          <w:szCs w:val="24"/>
        </w:rPr>
        <w:t>proportionately</w:t>
      </w:r>
      <w:r w:rsidRPr="00832246">
        <w:rPr>
          <w:rFonts w:ascii="Book Antiqua" w:hAnsi="Book Antiqua"/>
          <w:sz w:val="24"/>
          <w:szCs w:val="24"/>
        </w:rPr>
        <w:t xml:space="preserve"> during </w:t>
      </w:r>
      <w:r w:rsidR="00AE49B1" w:rsidRPr="00832246">
        <w:rPr>
          <w:rFonts w:ascii="Book Antiqua" w:hAnsi="Book Antiqua"/>
          <w:sz w:val="24"/>
          <w:szCs w:val="24"/>
        </w:rPr>
        <w:t>cancerous</w:t>
      </w:r>
      <w:r w:rsidRPr="00832246">
        <w:rPr>
          <w:rFonts w:ascii="Book Antiqua" w:hAnsi="Book Antiqua"/>
          <w:sz w:val="24"/>
          <w:szCs w:val="24"/>
        </w:rPr>
        <w:t xml:space="preserve"> </w:t>
      </w:r>
      <w:r w:rsidR="00AE49B1" w:rsidRPr="00832246">
        <w:rPr>
          <w:rFonts w:ascii="Book Antiqua" w:hAnsi="Book Antiqua"/>
          <w:sz w:val="24"/>
          <w:szCs w:val="24"/>
        </w:rPr>
        <w:t xml:space="preserve">progression </w:t>
      </w:r>
      <w:r w:rsidRPr="00832246">
        <w:rPr>
          <w:rFonts w:ascii="Book Antiqua" w:hAnsi="Book Antiqua"/>
          <w:sz w:val="24"/>
          <w:szCs w:val="24"/>
        </w:rPr>
        <w:t>and</w:t>
      </w:r>
      <w:r w:rsidR="00AE49B1" w:rsidRPr="00832246">
        <w:rPr>
          <w:rFonts w:ascii="Book Antiqua" w:hAnsi="Book Antiqua"/>
          <w:sz w:val="24"/>
          <w:szCs w:val="24"/>
        </w:rPr>
        <w:t xml:space="preserve"> retrogression</w:t>
      </w:r>
      <w:r w:rsidRPr="00832246">
        <w:rPr>
          <w:rFonts w:ascii="Book Antiqua" w:hAnsi="Book Antiqua"/>
          <w:sz w:val="24"/>
          <w:szCs w:val="24"/>
          <w:vertAlign w:val="superscript"/>
        </w:rPr>
        <w:t>[19]</w:t>
      </w:r>
      <w:r w:rsidRPr="00832246">
        <w:rPr>
          <w:rFonts w:ascii="Book Antiqua" w:hAnsi="Book Antiqua"/>
          <w:sz w:val="24"/>
          <w:szCs w:val="24"/>
        </w:rPr>
        <w:t xml:space="preserve">. </w:t>
      </w:r>
      <w:r w:rsidR="00AE49B1" w:rsidRPr="00832246">
        <w:rPr>
          <w:rFonts w:ascii="Book Antiqua" w:hAnsi="Book Antiqua"/>
          <w:sz w:val="24"/>
          <w:szCs w:val="24"/>
        </w:rPr>
        <w:t xml:space="preserve">The addition of fluorescence-reflectance or dual digital systems, backscattered light analysis and ultraviolet spectra can overwhelm the disadvantages of </w:t>
      </w:r>
      <w:r w:rsidR="005543AD" w:rsidRPr="00832246">
        <w:rPr>
          <w:rFonts w:ascii="Book Antiqua" w:hAnsi="Book Antiqua"/>
          <w:sz w:val="24"/>
          <w:szCs w:val="24"/>
        </w:rPr>
        <w:t>auto fluorescence</w:t>
      </w:r>
      <w:r w:rsidRPr="00832246">
        <w:rPr>
          <w:rFonts w:ascii="Book Antiqua" w:hAnsi="Book Antiqua"/>
          <w:sz w:val="24"/>
          <w:szCs w:val="24"/>
          <w:vertAlign w:val="superscript"/>
        </w:rPr>
        <w:t>[17]</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b/>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COLPOSCOPY</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Colposcopy (direct microscopy) is a recognized medical diagnostic technique used to inspect the tissues of the vagina, vulva, and cervix, carried out under illuminated light with a magnifi</w:t>
      </w:r>
      <w:r w:rsidR="00B053A9" w:rsidRPr="00832246">
        <w:rPr>
          <w:rFonts w:ascii="Book Antiqua" w:hAnsi="Book Antiqua"/>
          <w:sz w:val="24"/>
          <w:szCs w:val="24"/>
        </w:rPr>
        <w:t>ed view of the area of interest</w:t>
      </w:r>
      <w:r w:rsidRPr="00832246">
        <w:rPr>
          <w:rFonts w:ascii="Book Antiqua" w:hAnsi="Book Antiqua"/>
          <w:sz w:val="24"/>
          <w:szCs w:val="24"/>
          <w:vertAlign w:val="superscript"/>
        </w:rPr>
        <w:t>[20]</w:t>
      </w:r>
      <w:r w:rsidRPr="00832246">
        <w:rPr>
          <w:rFonts w:ascii="Book Antiqua" w:hAnsi="Book Antiqua"/>
          <w:sz w:val="24"/>
          <w:szCs w:val="24"/>
        </w:rPr>
        <w:t xml:space="preserve">. </w:t>
      </w:r>
      <w:r w:rsidR="005543AD" w:rsidRPr="00832246">
        <w:rPr>
          <w:rFonts w:ascii="Book Antiqua" w:hAnsi="Book Antiqua"/>
          <w:sz w:val="24"/>
          <w:szCs w:val="24"/>
        </w:rPr>
        <w:t>Colposcopy</w:t>
      </w:r>
      <w:r w:rsidRPr="00832246">
        <w:rPr>
          <w:rFonts w:ascii="Book Antiqua" w:hAnsi="Book Antiqua"/>
          <w:sz w:val="24"/>
          <w:szCs w:val="24"/>
        </w:rPr>
        <w:t xml:space="preserve"> provides three-dimensional images of the tissue surfaces examined with portable video cameras attached and viewed on a television monitor screen. The colpo</w:t>
      </w:r>
      <w:r w:rsidR="00B053A9" w:rsidRPr="00832246">
        <w:rPr>
          <w:rFonts w:ascii="Book Antiqua" w:hAnsi="Book Antiqua"/>
          <w:sz w:val="24"/>
          <w:szCs w:val="24"/>
        </w:rPr>
        <w:t xml:space="preserve">scope is mounted </w:t>
      </w:r>
      <w:r w:rsidR="00B053A9" w:rsidRPr="00832246">
        <w:rPr>
          <w:rFonts w:ascii="Book Antiqua" w:hAnsi="Book Antiqua"/>
          <w:sz w:val="24"/>
          <w:szCs w:val="24"/>
        </w:rPr>
        <w:lastRenderedPageBreak/>
        <w:t>with a green/</w:t>
      </w:r>
      <w:r w:rsidRPr="00832246">
        <w:rPr>
          <w:rFonts w:ascii="Book Antiqua" w:hAnsi="Book Antiqua"/>
          <w:sz w:val="24"/>
          <w:szCs w:val="24"/>
        </w:rPr>
        <w:t xml:space="preserve">blue filter to enable the inspection of </w:t>
      </w:r>
      <w:r w:rsidR="00AE49B1" w:rsidRPr="00832246">
        <w:rPr>
          <w:rFonts w:ascii="Book Antiqua" w:hAnsi="Book Antiqua"/>
          <w:sz w:val="24"/>
          <w:szCs w:val="24"/>
        </w:rPr>
        <w:t xml:space="preserve">alterations </w:t>
      </w:r>
      <w:r w:rsidRPr="00832246">
        <w:rPr>
          <w:rFonts w:ascii="Book Antiqua" w:hAnsi="Book Antiqua"/>
          <w:sz w:val="24"/>
          <w:szCs w:val="24"/>
        </w:rPr>
        <w:t xml:space="preserve">in vascularity and color </w:t>
      </w:r>
      <w:r w:rsidR="00AE49B1" w:rsidRPr="00832246">
        <w:rPr>
          <w:rFonts w:ascii="Book Antiqua" w:hAnsi="Book Antiqua"/>
          <w:sz w:val="24"/>
          <w:szCs w:val="24"/>
        </w:rPr>
        <w:t xml:space="preserve">quality </w:t>
      </w:r>
      <w:r w:rsidRPr="00832246">
        <w:rPr>
          <w:rFonts w:ascii="Book Antiqua" w:hAnsi="Book Antiqua"/>
          <w:sz w:val="24"/>
          <w:szCs w:val="24"/>
        </w:rPr>
        <w:t xml:space="preserve">as unfiltered white or yellow light </w:t>
      </w:r>
      <w:r w:rsidR="008A3D2F" w:rsidRPr="00832246">
        <w:rPr>
          <w:rFonts w:ascii="Book Antiqua" w:hAnsi="Book Antiqua"/>
          <w:sz w:val="24"/>
          <w:szCs w:val="24"/>
        </w:rPr>
        <w:t xml:space="preserve">diminishes </w:t>
      </w:r>
      <w:r w:rsidRPr="00832246">
        <w:rPr>
          <w:rFonts w:ascii="Book Antiqua" w:hAnsi="Book Antiqua"/>
          <w:sz w:val="24"/>
          <w:szCs w:val="24"/>
        </w:rPr>
        <w:t xml:space="preserve">the </w:t>
      </w:r>
      <w:r w:rsidR="008A3D2F" w:rsidRPr="00832246">
        <w:rPr>
          <w:rFonts w:ascii="Book Antiqua" w:hAnsi="Book Antiqua"/>
          <w:sz w:val="24"/>
          <w:szCs w:val="24"/>
        </w:rPr>
        <w:t>dissimilarity concerning the adjoining tissue and the</w:t>
      </w:r>
      <w:r w:rsidRPr="00832246">
        <w:rPr>
          <w:rFonts w:ascii="Book Antiqua" w:hAnsi="Book Antiqua"/>
          <w:sz w:val="24"/>
          <w:szCs w:val="24"/>
        </w:rPr>
        <w:t xml:space="preserve"> </w:t>
      </w:r>
      <w:r w:rsidR="008A3D2F" w:rsidRPr="00832246">
        <w:rPr>
          <w:rFonts w:ascii="Book Antiqua" w:hAnsi="Book Antiqua"/>
          <w:sz w:val="24"/>
          <w:szCs w:val="24"/>
        </w:rPr>
        <w:t>arterioles</w:t>
      </w:r>
      <w:r w:rsidRPr="00832246">
        <w:rPr>
          <w:rFonts w:ascii="Book Antiqua" w:hAnsi="Book Antiqua"/>
          <w:sz w:val="24"/>
          <w:szCs w:val="24"/>
        </w:rPr>
        <w:t xml:space="preserve">. </w:t>
      </w:r>
      <w:r w:rsidR="008A3D2F" w:rsidRPr="00832246">
        <w:rPr>
          <w:rFonts w:ascii="Book Antiqua" w:hAnsi="Book Antiqua"/>
          <w:sz w:val="24"/>
          <w:szCs w:val="24"/>
        </w:rPr>
        <w:t>An optimum working distance of 200 mm for t</w:t>
      </w:r>
      <w:r w:rsidRPr="00832246">
        <w:rPr>
          <w:rFonts w:ascii="Book Antiqua" w:hAnsi="Book Antiqua"/>
          <w:sz w:val="24"/>
          <w:szCs w:val="24"/>
        </w:rPr>
        <w:t xml:space="preserve">he focal length of the microscope is </w:t>
      </w:r>
      <w:r w:rsidR="008A3D2F" w:rsidRPr="00832246">
        <w:rPr>
          <w:rFonts w:ascii="Book Antiqua" w:hAnsi="Book Antiqua"/>
          <w:sz w:val="24"/>
          <w:szCs w:val="24"/>
        </w:rPr>
        <w:t>required</w:t>
      </w:r>
      <w:r w:rsidRPr="00832246">
        <w:rPr>
          <w:rFonts w:ascii="Book Antiqua" w:hAnsi="Book Antiqua"/>
          <w:sz w:val="24"/>
          <w:szCs w:val="24"/>
        </w:rPr>
        <w:t xml:space="preserve">. The </w:t>
      </w:r>
      <w:r w:rsidR="00726E4A" w:rsidRPr="00832246">
        <w:rPr>
          <w:rFonts w:ascii="Book Antiqua" w:hAnsi="Book Antiqua"/>
          <w:sz w:val="24"/>
          <w:szCs w:val="24"/>
        </w:rPr>
        <w:t xml:space="preserve">accurateness </w:t>
      </w:r>
      <w:r w:rsidRPr="00832246">
        <w:rPr>
          <w:rFonts w:ascii="Book Antiqua" w:hAnsi="Book Antiqua"/>
          <w:sz w:val="24"/>
          <w:szCs w:val="24"/>
        </w:rPr>
        <w:t>of colposcopy was 70</w:t>
      </w:r>
      <w:r w:rsidR="00B053A9" w:rsidRPr="00832246">
        <w:rPr>
          <w:rFonts w:ascii="Book Antiqua" w:hAnsi="Book Antiqua"/>
          <w:sz w:val="24"/>
          <w:szCs w:val="24"/>
          <w:lang w:eastAsia="zh-CN"/>
        </w:rPr>
        <w:t>%</w:t>
      </w:r>
      <w:r w:rsidRPr="00832246">
        <w:rPr>
          <w:rFonts w:ascii="Book Antiqua" w:hAnsi="Book Antiqua"/>
          <w:sz w:val="24"/>
          <w:szCs w:val="24"/>
        </w:rPr>
        <w:t xml:space="preserve">-98% for the </w:t>
      </w:r>
      <w:r w:rsidR="00726E4A" w:rsidRPr="00832246">
        <w:rPr>
          <w:rFonts w:ascii="Book Antiqua" w:hAnsi="Book Antiqua"/>
          <w:sz w:val="24"/>
          <w:szCs w:val="24"/>
        </w:rPr>
        <w:t xml:space="preserve">recognition </w:t>
      </w:r>
      <w:r w:rsidRPr="00832246">
        <w:rPr>
          <w:rFonts w:ascii="Book Antiqua" w:hAnsi="Book Antiqua"/>
          <w:sz w:val="24"/>
          <w:szCs w:val="24"/>
        </w:rPr>
        <w:t xml:space="preserve">of </w:t>
      </w:r>
      <w:r w:rsidR="00726E4A" w:rsidRPr="00832246">
        <w:rPr>
          <w:rFonts w:ascii="Book Antiqua" w:hAnsi="Book Antiqua"/>
          <w:sz w:val="24"/>
          <w:szCs w:val="24"/>
        </w:rPr>
        <w:t xml:space="preserve">oral </w:t>
      </w:r>
      <w:r w:rsidRPr="00832246">
        <w:rPr>
          <w:rFonts w:ascii="Book Antiqua" w:hAnsi="Book Antiqua"/>
          <w:sz w:val="24"/>
          <w:szCs w:val="24"/>
        </w:rPr>
        <w:t xml:space="preserve">mucosal </w:t>
      </w:r>
      <w:r w:rsidR="00726E4A" w:rsidRPr="00832246">
        <w:rPr>
          <w:rFonts w:ascii="Book Antiqua" w:hAnsi="Book Antiqua"/>
          <w:sz w:val="24"/>
          <w:szCs w:val="24"/>
        </w:rPr>
        <w:t xml:space="preserve">alterations </w:t>
      </w:r>
      <w:r w:rsidRPr="00832246">
        <w:rPr>
          <w:rFonts w:ascii="Book Antiqua" w:hAnsi="Book Antiqua"/>
          <w:sz w:val="24"/>
          <w:szCs w:val="24"/>
        </w:rPr>
        <w:t xml:space="preserve">with a study showing that </w:t>
      </w:r>
      <w:r w:rsidR="00726E4A" w:rsidRPr="00832246">
        <w:rPr>
          <w:rFonts w:ascii="Book Antiqua" w:hAnsi="Book Antiqua"/>
          <w:sz w:val="24"/>
          <w:szCs w:val="24"/>
        </w:rPr>
        <w:t>colposcopy</w:t>
      </w:r>
      <w:r w:rsidRPr="00832246">
        <w:rPr>
          <w:rFonts w:ascii="Book Antiqua" w:hAnsi="Book Antiqua"/>
          <w:sz w:val="24"/>
          <w:szCs w:val="24"/>
        </w:rPr>
        <w:t xml:space="preserve"> of </w:t>
      </w:r>
      <w:r w:rsidR="00726E4A" w:rsidRPr="00832246">
        <w:rPr>
          <w:rFonts w:ascii="Book Antiqua" w:hAnsi="Book Antiqua"/>
          <w:sz w:val="24"/>
          <w:szCs w:val="24"/>
        </w:rPr>
        <w:t xml:space="preserve">oral </w:t>
      </w:r>
      <w:r w:rsidR="005543AD" w:rsidRPr="00832246">
        <w:rPr>
          <w:rFonts w:ascii="Book Antiqua" w:hAnsi="Book Antiqua"/>
          <w:sz w:val="24"/>
          <w:szCs w:val="24"/>
        </w:rPr>
        <w:t>premalignant</w:t>
      </w:r>
      <w:r w:rsidRPr="00832246">
        <w:rPr>
          <w:rFonts w:ascii="Book Antiqua" w:hAnsi="Book Antiqua"/>
          <w:sz w:val="24"/>
          <w:szCs w:val="24"/>
        </w:rPr>
        <w:t xml:space="preserve"> lesions had </w:t>
      </w:r>
      <w:r w:rsidR="00726E4A" w:rsidRPr="00832246">
        <w:rPr>
          <w:rFonts w:ascii="Book Antiqua" w:hAnsi="Book Antiqua"/>
          <w:sz w:val="24"/>
          <w:szCs w:val="24"/>
        </w:rPr>
        <w:t xml:space="preserve">benefits </w:t>
      </w:r>
      <w:r w:rsidRPr="00832246">
        <w:rPr>
          <w:rFonts w:ascii="Book Antiqua" w:hAnsi="Book Antiqua"/>
          <w:sz w:val="24"/>
          <w:szCs w:val="24"/>
        </w:rPr>
        <w:t xml:space="preserve">in </w:t>
      </w:r>
      <w:r w:rsidR="00726E4A" w:rsidRPr="00832246">
        <w:rPr>
          <w:rFonts w:ascii="Book Antiqua" w:hAnsi="Book Antiqua"/>
          <w:sz w:val="24"/>
          <w:szCs w:val="24"/>
        </w:rPr>
        <w:t>choosing a</w:t>
      </w:r>
      <w:r w:rsidRPr="00832246">
        <w:rPr>
          <w:rFonts w:ascii="Book Antiqua" w:hAnsi="Book Antiqua"/>
          <w:sz w:val="24"/>
          <w:szCs w:val="24"/>
        </w:rPr>
        <w:t xml:space="preserve"> representative </w:t>
      </w:r>
      <w:r w:rsidR="00726E4A" w:rsidRPr="00832246">
        <w:rPr>
          <w:rFonts w:ascii="Book Antiqua" w:hAnsi="Book Antiqua"/>
          <w:sz w:val="24"/>
          <w:szCs w:val="24"/>
        </w:rPr>
        <w:t>area of</w:t>
      </w:r>
      <w:r w:rsidR="00B053A9" w:rsidRPr="00832246">
        <w:rPr>
          <w:rFonts w:ascii="Book Antiqua" w:hAnsi="Book Antiqua"/>
          <w:sz w:val="24"/>
          <w:szCs w:val="24"/>
        </w:rPr>
        <w:t xml:space="preserve"> biopsy</w:t>
      </w:r>
      <w:r w:rsidRPr="00832246">
        <w:rPr>
          <w:rFonts w:ascii="Book Antiqua" w:hAnsi="Book Antiqua"/>
          <w:sz w:val="24"/>
          <w:szCs w:val="24"/>
          <w:vertAlign w:val="superscript"/>
        </w:rPr>
        <w:t>[20,21]</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SALIVARY BIOMARKERS</w:t>
      </w:r>
    </w:p>
    <w:p w:rsidR="00112563" w:rsidRPr="00832246" w:rsidRDefault="00FF718F"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Greater</w:t>
      </w:r>
      <w:r w:rsidR="00112563" w:rsidRPr="00832246">
        <w:rPr>
          <w:rFonts w:ascii="Book Antiqua" w:hAnsi="Book Antiqua"/>
          <w:sz w:val="24"/>
          <w:szCs w:val="24"/>
        </w:rPr>
        <w:t xml:space="preserve"> than </w:t>
      </w:r>
      <w:r w:rsidRPr="00832246">
        <w:rPr>
          <w:rFonts w:ascii="Book Antiqua" w:hAnsi="Book Antiqua"/>
          <w:sz w:val="24"/>
          <w:szCs w:val="24"/>
        </w:rPr>
        <w:t>a hundred</w:t>
      </w:r>
      <w:r w:rsidR="00112563" w:rsidRPr="00832246">
        <w:rPr>
          <w:rFonts w:ascii="Book Antiqua" w:hAnsi="Book Antiqua"/>
          <w:sz w:val="24"/>
          <w:szCs w:val="24"/>
        </w:rPr>
        <w:t xml:space="preserve"> </w:t>
      </w:r>
      <w:r w:rsidRPr="00832246">
        <w:rPr>
          <w:rFonts w:ascii="Book Antiqua" w:hAnsi="Book Antiqua"/>
          <w:sz w:val="24"/>
          <w:szCs w:val="24"/>
        </w:rPr>
        <w:t xml:space="preserve">probable </w:t>
      </w:r>
      <w:r w:rsidR="00112563" w:rsidRPr="00832246">
        <w:rPr>
          <w:rFonts w:ascii="Book Antiqua" w:hAnsi="Book Antiqua"/>
          <w:sz w:val="24"/>
          <w:szCs w:val="24"/>
        </w:rPr>
        <w:t xml:space="preserve">oral cancer biomarkers </w:t>
      </w:r>
      <w:r w:rsidRPr="00832246">
        <w:rPr>
          <w:rFonts w:ascii="Book Antiqua" w:hAnsi="Book Antiqua"/>
          <w:sz w:val="24"/>
          <w:szCs w:val="24"/>
        </w:rPr>
        <w:t xml:space="preserve">in saliva </w:t>
      </w:r>
      <w:r w:rsidR="00112563" w:rsidRPr="00832246">
        <w:rPr>
          <w:rFonts w:ascii="Book Antiqua" w:hAnsi="Book Antiqua"/>
          <w:sz w:val="24"/>
          <w:szCs w:val="24"/>
        </w:rPr>
        <w:t xml:space="preserve">have been </w:t>
      </w:r>
      <w:r w:rsidRPr="00832246">
        <w:rPr>
          <w:rFonts w:ascii="Book Antiqua" w:hAnsi="Book Antiqua"/>
          <w:sz w:val="24"/>
          <w:szCs w:val="24"/>
        </w:rPr>
        <w:t xml:space="preserve">described </w:t>
      </w:r>
      <w:r w:rsidR="00112563" w:rsidRPr="00832246">
        <w:rPr>
          <w:rFonts w:ascii="Book Antiqua" w:hAnsi="Book Antiqua"/>
          <w:sz w:val="24"/>
          <w:szCs w:val="24"/>
        </w:rPr>
        <w:t xml:space="preserve">in the </w:t>
      </w:r>
      <w:r w:rsidRPr="00832246">
        <w:rPr>
          <w:rFonts w:ascii="Book Antiqua" w:hAnsi="Book Antiqua"/>
          <w:sz w:val="24"/>
          <w:szCs w:val="24"/>
        </w:rPr>
        <w:t xml:space="preserve">English </w:t>
      </w:r>
      <w:r w:rsidR="00112563" w:rsidRPr="00832246">
        <w:rPr>
          <w:rFonts w:ascii="Book Antiqua" w:hAnsi="Book Antiqua"/>
          <w:sz w:val="24"/>
          <w:szCs w:val="24"/>
        </w:rPr>
        <w:t xml:space="preserve">literature, </w:t>
      </w:r>
      <w:r w:rsidRPr="00832246">
        <w:rPr>
          <w:rFonts w:ascii="Book Antiqua" w:hAnsi="Book Antiqua"/>
          <w:sz w:val="24"/>
          <w:szCs w:val="24"/>
        </w:rPr>
        <w:t xml:space="preserve">established primarily </w:t>
      </w:r>
      <w:r w:rsidR="00112563" w:rsidRPr="00832246">
        <w:rPr>
          <w:rFonts w:ascii="Book Antiqua" w:hAnsi="Book Antiqua"/>
          <w:sz w:val="24"/>
          <w:szCs w:val="24"/>
        </w:rPr>
        <w:t xml:space="preserve">on comparing the </w:t>
      </w:r>
      <w:r w:rsidRPr="00832246">
        <w:rPr>
          <w:rFonts w:ascii="Book Antiqua" w:hAnsi="Book Antiqua"/>
          <w:sz w:val="24"/>
          <w:szCs w:val="24"/>
        </w:rPr>
        <w:t xml:space="preserve">quantities obtained </w:t>
      </w:r>
      <w:r w:rsidR="00112563" w:rsidRPr="00832246">
        <w:rPr>
          <w:rFonts w:ascii="Book Antiqua" w:hAnsi="Book Antiqua"/>
          <w:sz w:val="24"/>
          <w:szCs w:val="24"/>
        </w:rPr>
        <w:t xml:space="preserve">in oral cancer patients to the </w:t>
      </w:r>
      <w:r w:rsidRPr="00832246">
        <w:rPr>
          <w:rFonts w:ascii="Book Antiqua" w:hAnsi="Book Antiqua"/>
          <w:sz w:val="24"/>
          <w:szCs w:val="24"/>
        </w:rPr>
        <w:t>quantities</w:t>
      </w:r>
      <w:r w:rsidR="00112563" w:rsidRPr="00832246">
        <w:rPr>
          <w:rFonts w:ascii="Book Antiqua" w:hAnsi="Book Antiqua"/>
          <w:sz w:val="24"/>
          <w:szCs w:val="24"/>
        </w:rPr>
        <w:t xml:space="preserve"> </w:t>
      </w:r>
      <w:r w:rsidRPr="00832246">
        <w:rPr>
          <w:rFonts w:ascii="Book Antiqua" w:hAnsi="Book Antiqua"/>
          <w:sz w:val="24"/>
          <w:szCs w:val="24"/>
        </w:rPr>
        <w:t xml:space="preserve">acquired </w:t>
      </w:r>
      <w:r w:rsidR="00112563" w:rsidRPr="00832246">
        <w:rPr>
          <w:rFonts w:ascii="Book Antiqua" w:hAnsi="Book Antiqua"/>
          <w:sz w:val="24"/>
          <w:szCs w:val="24"/>
        </w:rPr>
        <w:t xml:space="preserve">in </w:t>
      </w:r>
      <w:r w:rsidRPr="00832246">
        <w:rPr>
          <w:rFonts w:ascii="Book Antiqua" w:hAnsi="Book Antiqua"/>
          <w:sz w:val="24"/>
          <w:szCs w:val="24"/>
        </w:rPr>
        <w:t>persons who act as</w:t>
      </w:r>
      <w:r w:rsidR="00B053A9" w:rsidRPr="00832246">
        <w:rPr>
          <w:rFonts w:ascii="Book Antiqua" w:hAnsi="Book Antiqua"/>
          <w:sz w:val="24"/>
          <w:szCs w:val="24"/>
        </w:rPr>
        <w:t xml:space="preserve"> controls</w:t>
      </w:r>
      <w:r w:rsidR="00112563" w:rsidRPr="00832246">
        <w:rPr>
          <w:rFonts w:ascii="Book Antiqua" w:hAnsi="Book Antiqua"/>
          <w:sz w:val="24"/>
          <w:szCs w:val="24"/>
          <w:vertAlign w:val="superscript"/>
        </w:rPr>
        <w:t>[22]</w:t>
      </w:r>
      <w:r w:rsidR="00112563" w:rsidRPr="00832246">
        <w:rPr>
          <w:rFonts w:ascii="Book Antiqua" w:hAnsi="Book Antiqua"/>
          <w:sz w:val="24"/>
          <w:szCs w:val="24"/>
        </w:rPr>
        <w:t>. Various salivary proteins like α-amylase, IL-8, TNF-α,</w:t>
      </w:r>
      <w:r w:rsidR="005543AD" w:rsidRPr="00832246">
        <w:rPr>
          <w:rFonts w:ascii="Book Antiqua" w:hAnsi="Book Antiqua"/>
          <w:sz w:val="24"/>
          <w:szCs w:val="24"/>
        </w:rPr>
        <w:t xml:space="preserve"> </w:t>
      </w:r>
      <w:r w:rsidR="00112563" w:rsidRPr="00832246">
        <w:rPr>
          <w:rFonts w:ascii="Book Antiqua" w:hAnsi="Book Antiqua"/>
          <w:sz w:val="24"/>
          <w:szCs w:val="24"/>
        </w:rPr>
        <w:t>Statherin,CA 125,Endothelin-1, CD44, Catalase, Cyclin D1,CEA, Maspin,Lactate dehydrogenase and Tr</w:t>
      </w:r>
      <w:r w:rsidR="00B053A9" w:rsidRPr="00832246">
        <w:rPr>
          <w:rFonts w:ascii="Book Antiqua" w:hAnsi="Book Antiqua"/>
          <w:sz w:val="24"/>
          <w:szCs w:val="24"/>
        </w:rPr>
        <w:t>ansthyretin have been evaluated</w:t>
      </w:r>
      <w:r w:rsidR="00112563" w:rsidRPr="00832246">
        <w:rPr>
          <w:rFonts w:ascii="Book Antiqua" w:hAnsi="Book Antiqua"/>
          <w:sz w:val="24"/>
          <w:szCs w:val="24"/>
          <w:vertAlign w:val="superscript"/>
        </w:rPr>
        <w:t>[22]</w:t>
      </w:r>
      <w:r w:rsidR="00112563" w:rsidRPr="00832246">
        <w:rPr>
          <w:rFonts w:ascii="Book Antiqua" w:hAnsi="Book Antiqua"/>
          <w:sz w:val="24"/>
          <w:szCs w:val="24"/>
        </w:rPr>
        <w:t xml:space="preserve"> . Salivary biomarkers are a promising non-invasive approach but there are still some challenges. </w:t>
      </w:r>
      <w:r w:rsidRPr="00832246">
        <w:rPr>
          <w:rFonts w:ascii="Book Antiqua" w:hAnsi="Book Antiqua"/>
          <w:sz w:val="24"/>
          <w:szCs w:val="24"/>
        </w:rPr>
        <w:t xml:space="preserve">Absence </w:t>
      </w:r>
      <w:r w:rsidR="00112563" w:rsidRPr="00832246">
        <w:rPr>
          <w:rFonts w:ascii="Book Antiqua" w:hAnsi="Book Antiqua"/>
          <w:sz w:val="24"/>
          <w:szCs w:val="24"/>
        </w:rPr>
        <w:t xml:space="preserve">of </w:t>
      </w:r>
      <w:r w:rsidRPr="00832246">
        <w:rPr>
          <w:rFonts w:ascii="Book Antiqua" w:hAnsi="Book Antiqua"/>
          <w:sz w:val="24"/>
          <w:szCs w:val="24"/>
        </w:rPr>
        <w:t xml:space="preserve">calibration </w:t>
      </w:r>
      <w:r w:rsidR="00112563" w:rsidRPr="00832246">
        <w:rPr>
          <w:rFonts w:ascii="Book Antiqua" w:hAnsi="Book Antiqua"/>
          <w:sz w:val="24"/>
          <w:szCs w:val="24"/>
        </w:rPr>
        <w:t>for</w:t>
      </w:r>
      <w:r w:rsidRPr="00832246">
        <w:rPr>
          <w:rFonts w:ascii="Book Antiqua" w:hAnsi="Book Antiqua"/>
          <w:sz w:val="24"/>
          <w:szCs w:val="24"/>
        </w:rPr>
        <w:t xml:space="preserve"> the method of salivary</w:t>
      </w:r>
      <w:r w:rsidR="00112563" w:rsidRPr="00832246">
        <w:rPr>
          <w:rFonts w:ascii="Book Antiqua" w:hAnsi="Book Antiqua"/>
          <w:sz w:val="24"/>
          <w:szCs w:val="24"/>
        </w:rPr>
        <w:t xml:space="preserve"> sample collection, </w:t>
      </w:r>
      <w:r w:rsidRPr="00832246">
        <w:rPr>
          <w:rFonts w:ascii="Book Antiqua" w:hAnsi="Book Antiqua"/>
          <w:sz w:val="24"/>
          <w:szCs w:val="24"/>
        </w:rPr>
        <w:t>variability in processing</w:t>
      </w:r>
      <w:r w:rsidR="00112563" w:rsidRPr="00832246">
        <w:rPr>
          <w:rFonts w:ascii="Book Antiqua" w:hAnsi="Book Antiqua"/>
          <w:sz w:val="24"/>
          <w:szCs w:val="24"/>
        </w:rPr>
        <w:t xml:space="preserve"> and</w:t>
      </w:r>
      <w:r w:rsidRPr="00832246">
        <w:rPr>
          <w:rFonts w:ascii="Book Antiqua" w:hAnsi="Book Antiqua"/>
          <w:sz w:val="24"/>
          <w:szCs w:val="24"/>
        </w:rPr>
        <w:t xml:space="preserve"> storing</w:t>
      </w:r>
      <w:r w:rsidR="00112563" w:rsidRPr="00832246">
        <w:rPr>
          <w:rFonts w:ascii="Book Antiqua" w:hAnsi="Book Antiqua"/>
          <w:sz w:val="24"/>
          <w:szCs w:val="24"/>
        </w:rPr>
        <w:t xml:space="preserve">; </w:t>
      </w:r>
      <w:r w:rsidRPr="00832246">
        <w:rPr>
          <w:rFonts w:ascii="Book Antiqua" w:hAnsi="Book Antiqua"/>
          <w:sz w:val="24"/>
          <w:szCs w:val="24"/>
        </w:rPr>
        <w:t xml:space="preserve">extensive capriciousness concentrations </w:t>
      </w:r>
      <w:r w:rsidR="00112563" w:rsidRPr="00832246">
        <w:rPr>
          <w:rFonts w:ascii="Book Antiqua" w:hAnsi="Book Antiqua"/>
          <w:sz w:val="24"/>
          <w:szCs w:val="24"/>
        </w:rPr>
        <w:t xml:space="preserve">of </w:t>
      </w:r>
      <w:r w:rsidRPr="00832246">
        <w:rPr>
          <w:rFonts w:ascii="Book Antiqua" w:hAnsi="Book Antiqua"/>
          <w:sz w:val="24"/>
          <w:szCs w:val="24"/>
        </w:rPr>
        <w:t>probable</w:t>
      </w:r>
      <w:r w:rsidR="00112563" w:rsidRPr="00832246">
        <w:rPr>
          <w:rFonts w:ascii="Book Antiqua" w:hAnsi="Book Antiqua"/>
          <w:sz w:val="24"/>
          <w:szCs w:val="24"/>
        </w:rPr>
        <w:t xml:space="preserve"> oral cancer biomarkers in </w:t>
      </w:r>
      <w:r w:rsidR="00E6430B" w:rsidRPr="00832246">
        <w:rPr>
          <w:rFonts w:ascii="Book Antiqua" w:hAnsi="Book Antiqua"/>
          <w:sz w:val="24"/>
          <w:szCs w:val="24"/>
        </w:rPr>
        <w:t xml:space="preserve">saliva of </w:t>
      </w:r>
      <w:r w:rsidR="00112563" w:rsidRPr="00832246">
        <w:rPr>
          <w:rFonts w:ascii="Book Antiqua" w:hAnsi="Book Antiqua"/>
          <w:sz w:val="24"/>
          <w:szCs w:val="24"/>
        </w:rPr>
        <w:t>both</w:t>
      </w:r>
      <w:r w:rsidR="00E6430B" w:rsidRPr="00832246">
        <w:rPr>
          <w:rFonts w:ascii="Book Antiqua" w:hAnsi="Book Antiqua"/>
          <w:sz w:val="24"/>
          <w:szCs w:val="24"/>
        </w:rPr>
        <w:t xml:space="preserve"> the</w:t>
      </w:r>
      <w:r w:rsidR="00112563" w:rsidRPr="00832246">
        <w:rPr>
          <w:rFonts w:ascii="Book Antiqua" w:hAnsi="Book Antiqua"/>
          <w:sz w:val="24"/>
          <w:szCs w:val="24"/>
        </w:rPr>
        <w:t xml:space="preserve"> non-</w:t>
      </w:r>
      <w:r w:rsidR="00E6430B" w:rsidRPr="00832246">
        <w:rPr>
          <w:rFonts w:ascii="Book Antiqua" w:hAnsi="Book Antiqua"/>
          <w:sz w:val="24"/>
          <w:szCs w:val="24"/>
        </w:rPr>
        <w:t>malignant</w:t>
      </w:r>
      <w:r w:rsidR="00112563" w:rsidRPr="00832246">
        <w:rPr>
          <w:rFonts w:ascii="Book Antiqua" w:hAnsi="Book Antiqua"/>
          <w:sz w:val="24"/>
          <w:szCs w:val="24"/>
        </w:rPr>
        <w:t xml:space="preserve"> individuals and oral cancer </w:t>
      </w:r>
      <w:r w:rsidR="00E6430B" w:rsidRPr="00832246">
        <w:rPr>
          <w:rFonts w:ascii="Book Antiqua" w:hAnsi="Book Antiqua"/>
          <w:sz w:val="24"/>
          <w:szCs w:val="24"/>
        </w:rPr>
        <w:t>cases</w:t>
      </w:r>
      <w:r w:rsidR="00112563" w:rsidRPr="00832246">
        <w:rPr>
          <w:rFonts w:ascii="Book Antiqua" w:hAnsi="Book Antiqua"/>
          <w:sz w:val="24"/>
          <w:szCs w:val="24"/>
        </w:rPr>
        <w:t xml:space="preserve"> and a </w:t>
      </w:r>
      <w:r w:rsidR="00E6430B" w:rsidRPr="00832246">
        <w:rPr>
          <w:rFonts w:ascii="Book Antiqua" w:hAnsi="Book Antiqua"/>
          <w:sz w:val="24"/>
          <w:szCs w:val="24"/>
        </w:rPr>
        <w:t>requirement</w:t>
      </w:r>
      <w:r w:rsidR="00112563" w:rsidRPr="00832246">
        <w:rPr>
          <w:rFonts w:ascii="Book Antiqua" w:hAnsi="Book Antiqua"/>
          <w:sz w:val="24"/>
          <w:szCs w:val="24"/>
        </w:rPr>
        <w:t xml:space="preserve"> </w:t>
      </w:r>
      <w:r w:rsidR="00E6430B" w:rsidRPr="00832246">
        <w:rPr>
          <w:rFonts w:ascii="Book Antiqua" w:hAnsi="Book Antiqua"/>
          <w:sz w:val="24"/>
          <w:szCs w:val="24"/>
        </w:rPr>
        <w:t xml:space="preserve">for additional </w:t>
      </w:r>
      <w:r w:rsidR="00112563" w:rsidRPr="00832246">
        <w:rPr>
          <w:rFonts w:ascii="Book Antiqua" w:hAnsi="Book Antiqua"/>
          <w:sz w:val="24"/>
          <w:szCs w:val="24"/>
        </w:rPr>
        <w:t xml:space="preserve">validation </w:t>
      </w:r>
      <w:r w:rsidRPr="00832246">
        <w:rPr>
          <w:rFonts w:ascii="Book Antiqua" w:hAnsi="Book Antiqua"/>
          <w:sz w:val="24"/>
          <w:szCs w:val="24"/>
        </w:rPr>
        <w:t>are the few challenges in usage of sal</w:t>
      </w:r>
      <w:r w:rsidR="00B053A9" w:rsidRPr="00832246">
        <w:rPr>
          <w:rFonts w:ascii="Book Antiqua" w:hAnsi="Book Antiqua"/>
          <w:sz w:val="24"/>
          <w:szCs w:val="24"/>
        </w:rPr>
        <w:t>ivary biomarkers</w:t>
      </w:r>
      <w:r w:rsidR="00112563" w:rsidRPr="00832246">
        <w:rPr>
          <w:rFonts w:ascii="Book Antiqua" w:hAnsi="Book Antiqua"/>
          <w:sz w:val="24"/>
          <w:szCs w:val="24"/>
          <w:vertAlign w:val="superscript"/>
        </w:rPr>
        <w:t>[22]</w:t>
      </w:r>
      <w:r w:rsidR="00112563"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CELL AND TISSUE MARKERS</w:t>
      </w:r>
    </w:p>
    <w:p w:rsidR="00B053A9"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There are </w:t>
      </w:r>
      <w:r w:rsidR="001B139D" w:rsidRPr="00832246">
        <w:rPr>
          <w:rFonts w:ascii="Book Antiqua" w:hAnsi="Book Antiqua"/>
          <w:sz w:val="24"/>
          <w:szCs w:val="24"/>
        </w:rPr>
        <w:t xml:space="preserve">numerous categories </w:t>
      </w:r>
      <w:r w:rsidRPr="00832246">
        <w:rPr>
          <w:rFonts w:ascii="Book Antiqua" w:hAnsi="Book Antiqua"/>
          <w:sz w:val="24"/>
          <w:szCs w:val="24"/>
        </w:rPr>
        <w:t>o</w:t>
      </w:r>
      <w:r w:rsidR="001B139D" w:rsidRPr="00832246">
        <w:rPr>
          <w:rFonts w:ascii="Book Antiqua" w:hAnsi="Book Antiqua"/>
          <w:sz w:val="24"/>
          <w:szCs w:val="24"/>
        </w:rPr>
        <w:t xml:space="preserve">f cell and tissue markers that could offer supplementary knowledge in addition </w:t>
      </w:r>
      <w:r w:rsidRPr="00832246">
        <w:rPr>
          <w:rFonts w:ascii="Book Antiqua" w:hAnsi="Book Antiqua"/>
          <w:sz w:val="24"/>
          <w:szCs w:val="24"/>
        </w:rPr>
        <w:t xml:space="preserve">to </w:t>
      </w:r>
      <w:r w:rsidR="001B139D" w:rsidRPr="00832246">
        <w:rPr>
          <w:rFonts w:ascii="Book Antiqua" w:hAnsi="Book Antiqua"/>
          <w:sz w:val="24"/>
          <w:szCs w:val="24"/>
        </w:rPr>
        <w:t xml:space="preserve">intra-oral </w:t>
      </w:r>
      <w:r w:rsidRPr="00832246">
        <w:rPr>
          <w:rFonts w:ascii="Book Antiqua" w:hAnsi="Book Antiqua"/>
          <w:sz w:val="24"/>
          <w:szCs w:val="24"/>
        </w:rPr>
        <w:t xml:space="preserve">clinical </w:t>
      </w:r>
      <w:r w:rsidR="001B139D" w:rsidRPr="00832246">
        <w:rPr>
          <w:rFonts w:ascii="Book Antiqua" w:hAnsi="Book Antiqua"/>
          <w:sz w:val="24"/>
          <w:szCs w:val="24"/>
        </w:rPr>
        <w:t xml:space="preserve">assessment </w:t>
      </w:r>
      <w:r w:rsidRPr="00832246">
        <w:rPr>
          <w:rFonts w:ascii="Book Antiqua" w:hAnsi="Book Antiqua"/>
          <w:sz w:val="24"/>
          <w:szCs w:val="24"/>
        </w:rPr>
        <w:t xml:space="preserve">and pathological </w:t>
      </w:r>
      <w:r w:rsidR="001B139D" w:rsidRPr="00832246">
        <w:rPr>
          <w:rFonts w:ascii="Book Antiqua" w:hAnsi="Book Antiqua"/>
          <w:sz w:val="24"/>
          <w:szCs w:val="24"/>
        </w:rPr>
        <w:t>analysis</w:t>
      </w:r>
      <w:r w:rsidRPr="00832246">
        <w:rPr>
          <w:rFonts w:ascii="Book Antiqua" w:hAnsi="Book Antiqua"/>
          <w:sz w:val="24"/>
          <w:szCs w:val="24"/>
        </w:rPr>
        <w:t xml:space="preserve"> </w:t>
      </w:r>
      <w:r w:rsidRPr="00832246">
        <w:rPr>
          <w:rFonts w:ascii="Book Antiqua" w:hAnsi="Book Antiqua"/>
          <w:sz w:val="24"/>
          <w:szCs w:val="24"/>
          <w:vertAlign w:val="superscript"/>
        </w:rPr>
        <w:t>[23]</w:t>
      </w:r>
      <w:r w:rsidRPr="00832246">
        <w:rPr>
          <w:rFonts w:ascii="Book Antiqua" w:hAnsi="Book Antiqua"/>
          <w:sz w:val="24"/>
          <w:szCs w:val="24"/>
        </w:rPr>
        <w:t>.Tumour growth markers like Epithelial growth factor (EGF), Cyclins, AgNOR, bcl</w:t>
      </w:r>
      <w:r w:rsidR="00B053A9" w:rsidRPr="00832246">
        <w:rPr>
          <w:rFonts w:ascii="Book Antiqua" w:hAnsi="Book Antiqua"/>
          <w:sz w:val="24"/>
          <w:szCs w:val="24"/>
        </w:rPr>
        <w:t>2 and telomerase have been used</w:t>
      </w:r>
      <w:r w:rsidRPr="00832246">
        <w:rPr>
          <w:rFonts w:ascii="Book Antiqua" w:hAnsi="Book Antiqua"/>
          <w:sz w:val="24"/>
          <w:szCs w:val="24"/>
          <w:vertAlign w:val="superscript"/>
        </w:rPr>
        <w:t>[23]</w:t>
      </w:r>
      <w:r w:rsidRPr="00832246">
        <w:rPr>
          <w:rFonts w:ascii="Book Antiqua" w:hAnsi="Book Antiqua"/>
          <w:sz w:val="24"/>
          <w:szCs w:val="24"/>
        </w:rPr>
        <w:t>.</w:t>
      </w:r>
      <w:r w:rsidR="00B053A9" w:rsidRPr="00832246">
        <w:rPr>
          <w:rFonts w:ascii="Book Antiqua" w:hAnsi="Book Antiqua"/>
          <w:sz w:val="24"/>
          <w:szCs w:val="24"/>
          <w:lang w:eastAsia="zh-CN"/>
        </w:rPr>
        <w:t xml:space="preserve"> </w:t>
      </w:r>
      <w:r w:rsidRPr="00832246">
        <w:rPr>
          <w:rFonts w:ascii="Book Antiqua" w:hAnsi="Book Antiqua"/>
          <w:sz w:val="24"/>
          <w:szCs w:val="24"/>
        </w:rPr>
        <w:t>Three angiogenic biomarkers (</w:t>
      </w:r>
      <w:r w:rsidR="001B139D" w:rsidRPr="00832246">
        <w:rPr>
          <w:rFonts w:ascii="Book Antiqua" w:hAnsi="Book Antiqua"/>
          <w:sz w:val="24"/>
          <w:szCs w:val="24"/>
        </w:rPr>
        <w:t xml:space="preserve">CD105 and Eph receptor tyrosine kinases (Ephs), </w:t>
      </w:r>
      <w:r w:rsidRPr="00832246">
        <w:rPr>
          <w:rFonts w:ascii="Book Antiqua" w:hAnsi="Book Antiqua"/>
          <w:sz w:val="24"/>
          <w:szCs w:val="24"/>
        </w:rPr>
        <w:t>vascular e</w:t>
      </w:r>
      <w:r w:rsidR="001B139D" w:rsidRPr="00832246">
        <w:rPr>
          <w:rFonts w:ascii="Book Antiqua" w:hAnsi="Book Antiqua"/>
          <w:sz w:val="24"/>
          <w:szCs w:val="24"/>
        </w:rPr>
        <w:t>ndothelial growth factor (VEGF)</w:t>
      </w:r>
      <w:r w:rsidRPr="00832246">
        <w:rPr>
          <w:rFonts w:ascii="Book Antiqua" w:hAnsi="Book Antiqua"/>
          <w:sz w:val="24"/>
          <w:szCs w:val="24"/>
        </w:rPr>
        <w:t xml:space="preserve"> and Four hypoxia biomarkers [</w:t>
      </w:r>
      <w:r w:rsidR="001B139D" w:rsidRPr="00832246">
        <w:rPr>
          <w:rFonts w:ascii="Book Antiqua" w:hAnsi="Book Antiqua"/>
          <w:sz w:val="24"/>
          <w:szCs w:val="24"/>
        </w:rPr>
        <w:t xml:space="preserve">GLUT-1, carbonic anhydrase IX (CA IX), </w:t>
      </w:r>
      <w:r w:rsidRPr="00832246">
        <w:rPr>
          <w:rFonts w:ascii="Book Antiqua" w:hAnsi="Book Antiqua"/>
          <w:sz w:val="24"/>
          <w:szCs w:val="24"/>
        </w:rPr>
        <w:t>hypoxia inducible factor 1a (HIF-1a), and erythropoietin receptor (EPOR)] were identified as biomarkers</w:t>
      </w:r>
      <w:r w:rsidRPr="00832246">
        <w:rPr>
          <w:rFonts w:ascii="Book Antiqua" w:hAnsi="Book Antiqua"/>
          <w:sz w:val="24"/>
          <w:szCs w:val="24"/>
          <w:vertAlign w:val="superscript"/>
        </w:rPr>
        <w:t xml:space="preserve">[24] </w:t>
      </w:r>
      <w:r w:rsidRPr="00832246">
        <w:rPr>
          <w:rFonts w:ascii="Book Antiqua" w:hAnsi="Book Antiqua"/>
          <w:sz w:val="24"/>
          <w:szCs w:val="24"/>
        </w:rPr>
        <w:t xml:space="preserve">. </w:t>
      </w:r>
    </w:p>
    <w:p w:rsidR="00112563" w:rsidRPr="00832246" w:rsidRDefault="00112563" w:rsidP="00832246">
      <w:pPr>
        <w:spacing w:after="0" w:line="360" w:lineRule="auto"/>
        <w:ind w:firstLineChars="200" w:firstLine="480"/>
        <w:jc w:val="both"/>
        <w:rPr>
          <w:rFonts w:ascii="Book Antiqua" w:hAnsi="Book Antiqua"/>
          <w:sz w:val="24"/>
          <w:szCs w:val="24"/>
          <w:lang w:eastAsia="zh-CN"/>
        </w:rPr>
      </w:pPr>
      <w:r w:rsidRPr="00832246">
        <w:rPr>
          <w:rFonts w:ascii="Book Antiqua" w:hAnsi="Book Antiqua"/>
          <w:sz w:val="24"/>
          <w:szCs w:val="24"/>
        </w:rPr>
        <w:t xml:space="preserve">Retinoblastoma protein, p53 and Cyclin-dependent kinase inhibitors are the examples of tumour suppression </w:t>
      </w:r>
      <w:r w:rsidR="00B053A9" w:rsidRPr="00832246">
        <w:rPr>
          <w:rFonts w:ascii="Book Antiqua" w:hAnsi="Book Antiqua"/>
          <w:sz w:val="24"/>
          <w:szCs w:val="24"/>
        </w:rPr>
        <w:t>markers and anti-tumor response</w:t>
      </w:r>
      <w:r w:rsidRPr="00832246">
        <w:rPr>
          <w:rFonts w:ascii="Book Antiqua" w:hAnsi="Book Antiqua"/>
          <w:sz w:val="24"/>
          <w:szCs w:val="24"/>
          <w:vertAlign w:val="superscript"/>
        </w:rPr>
        <w:t>[23]</w:t>
      </w:r>
      <w:r w:rsidRPr="00832246">
        <w:rPr>
          <w:rFonts w:ascii="Book Antiqua" w:hAnsi="Book Antiqua"/>
          <w:sz w:val="24"/>
          <w:szCs w:val="24"/>
        </w:rPr>
        <w:t xml:space="preserve">. The Matrix </w:t>
      </w:r>
      <w:r w:rsidRPr="00832246">
        <w:rPr>
          <w:rFonts w:ascii="Book Antiqua" w:hAnsi="Book Antiqua"/>
          <w:sz w:val="24"/>
          <w:szCs w:val="24"/>
        </w:rPr>
        <w:lastRenderedPageBreak/>
        <w:t xml:space="preserve">Metallo Proteins (MMPs) are proteases </w:t>
      </w:r>
      <w:r w:rsidR="001B139D" w:rsidRPr="00832246">
        <w:rPr>
          <w:rFonts w:ascii="Book Antiqua" w:hAnsi="Book Antiqua"/>
          <w:sz w:val="24"/>
          <w:szCs w:val="24"/>
        </w:rPr>
        <w:t xml:space="preserve">typically </w:t>
      </w:r>
      <w:r w:rsidRPr="00832246">
        <w:rPr>
          <w:rFonts w:ascii="Book Antiqua" w:hAnsi="Book Antiqua"/>
          <w:sz w:val="24"/>
          <w:szCs w:val="24"/>
        </w:rPr>
        <w:t xml:space="preserve">expressed by invasive </w:t>
      </w:r>
      <w:r w:rsidR="00D212B2" w:rsidRPr="00832246">
        <w:rPr>
          <w:rFonts w:ascii="Book Antiqua" w:hAnsi="Book Antiqua"/>
          <w:sz w:val="24"/>
          <w:szCs w:val="24"/>
        </w:rPr>
        <w:t xml:space="preserve">cancers </w:t>
      </w:r>
      <w:r w:rsidRPr="00832246">
        <w:rPr>
          <w:rFonts w:ascii="Book Antiqua" w:hAnsi="Book Antiqua"/>
          <w:sz w:val="24"/>
          <w:szCs w:val="24"/>
        </w:rPr>
        <w:t xml:space="preserve">and the </w:t>
      </w:r>
      <w:r w:rsidR="00D212B2" w:rsidRPr="00832246">
        <w:rPr>
          <w:rFonts w:ascii="Book Antiqua" w:hAnsi="Book Antiqua"/>
          <w:sz w:val="24"/>
          <w:szCs w:val="24"/>
        </w:rPr>
        <w:t xml:space="preserve">contiguous </w:t>
      </w:r>
      <w:r w:rsidRPr="00832246">
        <w:rPr>
          <w:rFonts w:ascii="Book Antiqua" w:hAnsi="Book Antiqua"/>
          <w:sz w:val="24"/>
          <w:szCs w:val="24"/>
        </w:rPr>
        <w:t xml:space="preserve">stroma and their expression has often been </w:t>
      </w:r>
      <w:r w:rsidR="00D212B2" w:rsidRPr="00832246">
        <w:rPr>
          <w:rFonts w:ascii="Book Antiqua" w:hAnsi="Book Antiqua"/>
          <w:sz w:val="24"/>
          <w:szCs w:val="24"/>
        </w:rPr>
        <w:t xml:space="preserve">reviewed </w:t>
      </w:r>
      <w:r w:rsidR="00B053A9" w:rsidRPr="00832246">
        <w:rPr>
          <w:rFonts w:ascii="Book Antiqua" w:hAnsi="Book Antiqua"/>
          <w:sz w:val="24"/>
          <w:szCs w:val="24"/>
        </w:rPr>
        <w:t>in various studies</w:t>
      </w:r>
      <w:r w:rsidRPr="00832246">
        <w:rPr>
          <w:rFonts w:ascii="Book Antiqua" w:hAnsi="Book Antiqua"/>
          <w:sz w:val="24"/>
          <w:szCs w:val="24"/>
          <w:vertAlign w:val="superscript"/>
        </w:rPr>
        <w:t>[25]</w:t>
      </w:r>
      <w:r w:rsidRPr="00832246">
        <w:rPr>
          <w:rFonts w:ascii="Book Antiqua" w:hAnsi="Book Antiqua"/>
          <w:sz w:val="24"/>
          <w:szCs w:val="24"/>
        </w:rPr>
        <w:t>. Cathepsins, Integrins and desmoplakin have also been fou</w:t>
      </w:r>
      <w:r w:rsidR="00B053A9" w:rsidRPr="00832246">
        <w:rPr>
          <w:rFonts w:ascii="Book Antiqua" w:hAnsi="Book Antiqua"/>
          <w:sz w:val="24"/>
          <w:szCs w:val="24"/>
        </w:rPr>
        <w:t>nd as markers of tumor invasion</w:t>
      </w:r>
      <w:r w:rsidRPr="00832246">
        <w:rPr>
          <w:rFonts w:ascii="Book Antiqua" w:hAnsi="Book Antiqua"/>
          <w:sz w:val="24"/>
          <w:szCs w:val="24"/>
          <w:vertAlign w:val="superscript"/>
        </w:rPr>
        <w:t>[23]</w:t>
      </w:r>
      <w:r w:rsidRPr="00832246">
        <w:rPr>
          <w:rFonts w:ascii="Book Antiqua" w:hAnsi="Book Antiqua"/>
          <w:sz w:val="24"/>
          <w:szCs w:val="24"/>
        </w:rPr>
        <w:t>. Cytokeratins, Filagrins, Involucrin and Glutathione S-transferase (GS</w:t>
      </w:r>
      <w:r w:rsidR="00B053A9" w:rsidRPr="00832246">
        <w:rPr>
          <w:rFonts w:ascii="Book Antiqua" w:hAnsi="Book Antiqua"/>
          <w:sz w:val="24"/>
          <w:szCs w:val="24"/>
        </w:rPr>
        <w:t>T-π) have all been investigated</w:t>
      </w:r>
      <w:r w:rsidRPr="00832246">
        <w:rPr>
          <w:rFonts w:ascii="Book Antiqua" w:hAnsi="Book Antiqua"/>
          <w:sz w:val="24"/>
          <w:szCs w:val="24"/>
          <w:vertAlign w:val="superscript"/>
        </w:rPr>
        <w:t>[23]</w:t>
      </w:r>
      <w:r w:rsidRPr="00832246">
        <w:rPr>
          <w:rFonts w:ascii="Book Antiqua" w:hAnsi="Book Antiqua"/>
          <w:sz w:val="24"/>
          <w:szCs w:val="24"/>
        </w:rPr>
        <w:t>.</w:t>
      </w:r>
    </w:p>
    <w:p w:rsidR="00B053A9" w:rsidRPr="00832246" w:rsidRDefault="00B053A9" w:rsidP="00832246">
      <w:pPr>
        <w:spacing w:after="0" w:line="360" w:lineRule="auto"/>
        <w:ind w:firstLineChars="200" w:firstLine="480"/>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ELASTOGRAPHY</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Lymph node hardness (elasticity) is a major criterion to differentiate between an inflammatory enlargement and a malignant enlargement. Elastography </w:t>
      </w:r>
      <w:r w:rsidR="00D212B2" w:rsidRPr="00832246">
        <w:rPr>
          <w:rFonts w:ascii="Book Antiqua" w:hAnsi="Book Antiqua"/>
          <w:sz w:val="24"/>
          <w:szCs w:val="24"/>
        </w:rPr>
        <w:t xml:space="preserve">assesses </w:t>
      </w:r>
      <w:r w:rsidRPr="00832246">
        <w:rPr>
          <w:rFonts w:ascii="Book Antiqua" w:hAnsi="Book Antiqua"/>
          <w:sz w:val="24"/>
          <w:szCs w:val="24"/>
        </w:rPr>
        <w:t xml:space="preserve">the </w:t>
      </w:r>
      <w:r w:rsidR="00D212B2" w:rsidRPr="00832246">
        <w:rPr>
          <w:rFonts w:ascii="Book Antiqua" w:hAnsi="Book Antiqua"/>
          <w:sz w:val="24"/>
          <w:szCs w:val="24"/>
        </w:rPr>
        <w:t xml:space="preserve">behaviours </w:t>
      </w:r>
      <w:r w:rsidRPr="00832246">
        <w:rPr>
          <w:rFonts w:ascii="Book Antiqua" w:hAnsi="Book Antiqua"/>
          <w:sz w:val="24"/>
          <w:szCs w:val="24"/>
        </w:rPr>
        <w:t xml:space="preserve">of </w:t>
      </w:r>
      <w:r w:rsidR="00D212B2" w:rsidRPr="00832246">
        <w:rPr>
          <w:rFonts w:ascii="Book Antiqua" w:hAnsi="Book Antiqua"/>
          <w:sz w:val="24"/>
          <w:szCs w:val="24"/>
        </w:rPr>
        <w:t>compliance of cellular structure</w:t>
      </w:r>
      <w:r w:rsidRPr="00832246">
        <w:rPr>
          <w:rFonts w:ascii="Book Antiqua" w:hAnsi="Book Antiqua"/>
          <w:sz w:val="24"/>
          <w:szCs w:val="24"/>
        </w:rPr>
        <w:t xml:space="preserve">. </w:t>
      </w:r>
      <w:r w:rsidR="00D212B2" w:rsidRPr="00832246">
        <w:rPr>
          <w:rFonts w:ascii="Book Antiqua" w:hAnsi="Book Antiqua"/>
          <w:sz w:val="24"/>
          <w:szCs w:val="24"/>
        </w:rPr>
        <w:t>The</w:t>
      </w:r>
      <w:r w:rsidRPr="00832246">
        <w:rPr>
          <w:rFonts w:ascii="Book Antiqua" w:hAnsi="Book Antiqua"/>
          <w:sz w:val="24"/>
          <w:szCs w:val="24"/>
        </w:rPr>
        <w:t xml:space="preserve"> compression </w:t>
      </w:r>
      <w:r w:rsidR="00D212B2" w:rsidRPr="00832246">
        <w:rPr>
          <w:rFonts w:ascii="Book Antiqua" w:hAnsi="Book Antiqua"/>
          <w:sz w:val="24"/>
          <w:szCs w:val="24"/>
        </w:rPr>
        <w:t xml:space="preserve">to tissues generates </w:t>
      </w:r>
      <w:r w:rsidRPr="00832246">
        <w:rPr>
          <w:rFonts w:ascii="Book Antiqua" w:hAnsi="Book Antiqua"/>
          <w:sz w:val="24"/>
          <w:szCs w:val="24"/>
        </w:rPr>
        <w:t xml:space="preserve">displacement or strain </w:t>
      </w:r>
      <w:r w:rsidR="00D212B2" w:rsidRPr="00832246">
        <w:rPr>
          <w:rFonts w:ascii="Book Antiqua" w:hAnsi="Book Antiqua"/>
          <w:sz w:val="24"/>
          <w:szCs w:val="24"/>
        </w:rPr>
        <w:t xml:space="preserve">in </w:t>
      </w:r>
      <w:r w:rsidRPr="00832246">
        <w:rPr>
          <w:rFonts w:ascii="Book Antiqua" w:hAnsi="Book Antiqua"/>
          <w:sz w:val="24"/>
          <w:szCs w:val="24"/>
        </w:rPr>
        <w:t>the tissue</w:t>
      </w:r>
      <w:r w:rsidR="00D212B2" w:rsidRPr="00832246">
        <w:rPr>
          <w:rFonts w:ascii="Book Antiqua" w:hAnsi="Book Antiqua"/>
          <w:sz w:val="24"/>
          <w:szCs w:val="24"/>
        </w:rPr>
        <w:t xml:space="preserve"> structure</w:t>
      </w:r>
      <w:r w:rsidRPr="00832246">
        <w:rPr>
          <w:rFonts w:ascii="Book Antiqua" w:hAnsi="Book Antiqua"/>
          <w:sz w:val="24"/>
          <w:szCs w:val="24"/>
        </w:rPr>
        <w:t xml:space="preserve"> and hence by measuring tissue strain, hardness of the tissue can be estimated. The images obtained by elastography are evaluated before and after compression of cervical </w:t>
      </w:r>
      <w:r w:rsidR="005543AD" w:rsidRPr="00832246">
        <w:rPr>
          <w:rFonts w:ascii="Book Antiqua" w:hAnsi="Book Antiqua"/>
          <w:sz w:val="24"/>
          <w:szCs w:val="24"/>
        </w:rPr>
        <w:t>lymph nodes</w:t>
      </w:r>
      <w:r w:rsidRPr="00832246">
        <w:rPr>
          <w:rFonts w:ascii="Book Antiqua" w:hAnsi="Book Antiqua"/>
          <w:sz w:val="24"/>
          <w:szCs w:val="24"/>
          <w:vertAlign w:val="superscript"/>
        </w:rPr>
        <w:t>[26]</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SURFACE ENHANCED RAMAN SPECTROSCOPY</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Raman spectroscopy </w:t>
      </w:r>
      <w:r w:rsidR="00D212B2" w:rsidRPr="00832246">
        <w:rPr>
          <w:rFonts w:ascii="Book Antiqua" w:hAnsi="Book Antiqua"/>
          <w:sz w:val="24"/>
          <w:szCs w:val="24"/>
        </w:rPr>
        <w:t xml:space="preserve">delivers </w:t>
      </w:r>
      <w:r w:rsidR="00DB0FF7" w:rsidRPr="00832246">
        <w:rPr>
          <w:rFonts w:ascii="Book Antiqua" w:hAnsi="Book Antiqua"/>
          <w:sz w:val="24"/>
          <w:szCs w:val="24"/>
        </w:rPr>
        <w:t>a</w:t>
      </w:r>
      <w:r w:rsidR="00D212B2" w:rsidRPr="00832246">
        <w:rPr>
          <w:rFonts w:ascii="Book Antiqua" w:hAnsi="Book Antiqua"/>
          <w:sz w:val="24"/>
          <w:szCs w:val="24"/>
        </w:rPr>
        <w:t xml:space="preserve"> factual</w:t>
      </w:r>
      <w:r w:rsidRPr="00832246">
        <w:rPr>
          <w:rFonts w:ascii="Book Antiqua" w:hAnsi="Book Antiqua"/>
          <w:sz w:val="24"/>
          <w:szCs w:val="24"/>
        </w:rPr>
        <w:t xml:space="preserve">, </w:t>
      </w:r>
      <w:r w:rsidR="00DB0FF7" w:rsidRPr="00832246">
        <w:rPr>
          <w:rFonts w:ascii="Book Antiqua" w:hAnsi="Book Antiqua"/>
          <w:sz w:val="24"/>
          <w:szCs w:val="24"/>
        </w:rPr>
        <w:t xml:space="preserve">great </w:t>
      </w:r>
      <w:r w:rsidRPr="00832246">
        <w:rPr>
          <w:rFonts w:ascii="Book Antiqua" w:hAnsi="Book Antiqua"/>
          <w:sz w:val="24"/>
          <w:szCs w:val="24"/>
        </w:rPr>
        <w:t>-</w:t>
      </w:r>
      <w:r w:rsidR="00DB0FF7" w:rsidRPr="00832246">
        <w:rPr>
          <w:rFonts w:ascii="Book Antiqua" w:hAnsi="Book Antiqua"/>
          <w:sz w:val="24"/>
          <w:szCs w:val="24"/>
        </w:rPr>
        <w:t xml:space="preserve"> exactitude</w:t>
      </w:r>
      <w:r w:rsidRPr="00832246">
        <w:rPr>
          <w:rFonts w:ascii="Book Antiqua" w:hAnsi="Book Antiqua"/>
          <w:sz w:val="24"/>
          <w:szCs w:val="24"/>
        </w:rPr>
        <w:t xml:space="preserve"> and sensitive </w:t>
      </w:r>
      <w:r w:rsidR="00DB0FF7" w:rsidRPr="00832246">
        <w:rPr>
          <w:rFonts w:ascii="Book Antiqua" w:hAnsi="Book Antiqua"/>
          <w:sz w:val="24"/>
          <w:szCs w:val="24"/>
        </w:rPr>
        <w:t xml:space="preserve">procurement </w:t>
      </w:r>
      <w:r w:rsidRPr="00832246">
        <w:rPr>
          <w:rFonts w:ascii="Book Antiqua" w:hAnsi="Book Antiqua"/>
          <w:sz w:val="24"/>
          <w:szCs w:val="24"/>
        </w:rPr>
        <w:t xml:space="preserve">of the molecular tissue </w:t>
      </w:r>
      <w:r w:rsidR="00DB0FF7" w:rsidRPr="00832246">
        <w:rPr>
          <w:rFonts w:ascii="Book Antiqua" w:hAnsi="Book Antiqua"/>
          <w:sz w:val="24"/>
          <w:szCs w:val="24"/>
        </w:rPr>
        <w:t>structure due to the</w:t>
      </w:r>
      <w:r w:rsidRPr="00832246">
        <w:rPr>
          <w:rFonts w:ascii="Book Antiqua" w:hAnsi="Book Antiqua"/>
          <w:sz w:val="24"/>
          <w:szCs w:val="24"/>
        </w:rPr>
        <w:t xml:space="preserve"> </w:t>
      </w:r>
      <w:r w:rsidR="00DB0FF7" w:rsidRPr="00832246">
        <w:rPr>
          <w:rFonts w:ascii="Book Antiqua" w:hAnsi="Book Antiqua"/>
          <w:sz w:val="24"/>
          <w:szCs w:val="24"/>
        </w:rPr>
        <w:t>particular interaction of</w:t>
      </w:r>
      <w:r w:rsidRPr="00832246">
        <w:rPr>
          <w:rFonts w:ascii="Book Antiqua" w:hAnsi="Book Antiqua"/>
          <w:sz w:val="24"/>
          <w:szCs w:val="24"/>
        </w:rPr>
        <w:t xml:space="preserve"> </w:t>
      </w:r>
      <w:r w:rsidR="00DB0FF7" w:rsidRPr="00832246">
        <w:rPr>
          <w:rFonts w:ascii="Book Antiqua" w:hAnsi="Book Antiqua"/>
          <w:sz w:val="24"/>
          <w:szCs w:val="24"/>
        </w:rPr>
        <w:t xml:space="preserve">cellular molecules with </w:t>
      </w:r>
      <w:r w:rsidR="00B053A9" w:rsidRPr="00832246">
        <w:rPr>
          <w:rFonts w:ascii="Book Antiqua" w:hAnsi="Book Antiqua"/>
          <w:sz w:val="24"/>
          <w:szCs w:val="24"/>
        </w:rPr>
        <w:t>photons</w:t>
      </w:r>
      <w:r w:rsidRPr="00832246">
        <w:rPr>
          <w:rFonts w:ascii="Book Antiqua" w:hAnsi="Book Antiqua"/>
          <w:sz w:val="24"/>
          <w:szCs w:val="24"/>
          <w:vertAlign w:val="superscript"/>
        </w:rPr>
        <w:t>[27]</w:t>
      </w:r>
      <w:r w:rsidRPr="00832246">
        <w:rPr>
          <w:rFonts w:ascii="Book Antiqua" w:hAnsi="Book Antiqua"/>
          <w:sz w:val="24"/>
          <w:szCs w:val="24"/>
        </w:rPr>
        <w:t xml:space="preserve">. The spectral </w:t>
      </w:r>
      <w:r w:rsidR="00DB0FF7" w:rsidRPr="00832246">
        <w:rPr>
          <w:rFonts w:ascii="Book Antiqua" w:hAnsi="Book Antiqua"/>
          <w:sz w:val="24"/>
          <w:szCs w:val="24"/>
        </w:rPr>
        <w:t xml:space="preserve">characters </w:t>
      </w:r>
      <w:r w:rsidRPr="00832246">
        <w:rPr>
          <w:rFonts w:ascii="Book Antiqua" w:hAnsi="Book Antiqua"/>
          <w:sz w:val="24"/>
          <w:szCs w:val="24"/>
        </w:rPr>
        <w:t xml:space="preserve">of </w:t>
      </w:r>
      <w:r w:rsidR="00B2556B" w:rsidRPr="00832246">
        <w:rPr>
          <w:rFonts w:ascii="Book Antiqua" w:hAnsi="Book Antiqua"/>
          <w:sz w:val="24"/>
          <w:szCs w:val="24"/>
        </w:rPr>
        <w:t>lipids, nucleic acids and proteins</w:t>
      </w:r>
      <w:r w:rsidRPr="00832246">
        <w:rPr>
          <w:rFonts w:ascii="Book Antiqua" w:hAnsi="Book Antiqua"/>
          <w:sz w:val="24"/>
          <w:szCs w:val="24"/>
        </w:rPr>
        <w:t xml:space="preserve"> </w:t>
      </w:r>
      <w:r w:rsidR="00DB0FF7" w:rsidRPr="00832246">
        <w:rPr>
          <w:rFonts w:ascii="Book Antiqua" w:hAnsi="Book Antiqua"/>
          <w:sz w:val="24"/>
          <w:szCs w:val="24"/>
        </w:rPr>
        <w:t xml:space="preserve">functions </w:t>
      </w:r>
      <w:r w:rsidRPr="00832246">
        <w:rPr>
          <w:rFonts w:ascii="Book Antiqua" w:hAnsi="Book Antiqua"/>
          <w:sz w:val="24"/>
          <w:szCs w:val="24"/>
        </w:rPr>
        <w:t xml:space="preserve">as </w:t>
      </w:r>
      <w:r w:rsidR="00DB0FF7" w:rsidRPr="00832246">
        <w:rPr>
          <w:rFonts w:ascii="Book Antiqua" w:hAnsi="Book Antiqua"/>
          <w:sz w:val="24"/>
          <w:szCs w:val="24"/>
        </w:rPr>
        <w:t xml:space="preserve">precise </w:t>
      </w:r>
      <w:r w:rsidRPr="00832246">
        <w:rPr>
          <w:rFonts w:ascii="Book Antiqua" w:hAnsi="Book Antiqua"/>
          <w:sz w:val="24"/>
          <w:szCs w:val="24"/>
        </w:rPr>
        <w:t xml:space="preserve">Raman biomarkers to </w:t>
      </w:r>
      <w:r w:rsidR="00DB0FF7" w:rsidRPr="00832246">
        <w:rPr>
          <w:rFonts w:ascii="Book Antiqua" w:hAnsi="Book Antiqua"/>
          <w:sz w:val="24"/>
          <w:szCs w:val="24"/>
        </w:rPr>
        <w:t xml:space="preserve">differentiate </w:t>
      </w:r>
      <w:r w:rsidRPr="00832246">
        <w:rPr>
          <w:rFonts w:ascii="Book Antiqua" w:hAnsi="Book Antiqua"/>
          <w:sz w:val="24"/>
          <w:szCs w:val="24"/>
        </w:rPr>
        <w:t xml:space="preserve">between </w:t>
      </w:r>
      <w:r w:rsidR="00DB0FF7" w:rsidRPr="00832246">
        <w:rPr>
          <w:rFonts w:ascii="Book Antiqua" w:hAnsi="Book Antiqua"/>
          <w:sz w:val="24"/>
          <w:szCs w:val="24"/>
        </w:rPr>
        <w:t>malignant</w:t>
      </w:r>
      <w:r w:rsidRPr="00832246">
        <w:rPr>
          <w:rFonts w:ascii="Book Antiqua" w:hAnsi="Book Antiqua"/>
          <w:sz w:val="24"/>
          <w:szCs w:val="24"/>
        </w:rPr>
        <w:t xml:space="preserve"> and </w:t>
      </w:r>
      <w:r w:rsidR="00BE5A9C" w:rsidRPr="00832246">
        <w:rPr>
          <w:rFonts w:ascii="Book Antiqua" w:hAnsi="Book Antiqua"/>
          <w:sz w:val="24"/>
          <w:szCs w:val="24"/>
        </w:rPr>
        <w:t>normal</w:t>
      </w:r>
      <w:r w:rsidRPr="00832246">
        <w:rPr>
          <w:rFonts w:ascii="Book Antiqua" w:hAnsi="Book Antiqua"/>
          <w:sz w:val="24"/>
          <w:szCs w:val="24"/>
        </w:rPr>
        <w:t xml:space="preserve"> oral </w:t>
      </w:r>
      <w:r w:rsidR="00BE5A9C" w:rsidRPr="00832246">
        <w:rPr>
          <w:rFonts w:ascii="Book Antiqua" w:hAnsi="Book Antiqua"/>
          <w:sz w:val="24"/>
          <w:szCs w:val="24"/>
        </w:rPr>
        <w:t xml:space="preserve">mucosal </w:t>
      </w:r>
      <w:r w:rsidR="005543AD" w:rsidRPr="00832246">
        <w:rPr>
          <w:rFonts w:ascii="Book Antiqua" w:hAnsi="Book Antiqua"/>
          <w:sz w:val="24"/>
          <w:szCs w:val="24"/>
        </w:rPr>
        <w:t>area</w:t>
      </w:r>
      <w:r w:rsidRPr="00832246">
        <w:rPr>
          <w:rFonts w:ascii="Book Antiqua" w:hAnsi="Book Antiqua"/>
          <w:sz w:val="24"/>
          <w:szCs w:val="24"/>
          <w:vertAlign w:val="superscript"/>
        </w:rPr>
        <w:t>[27]</w:t>
      </w:r>
      <w:r w:rsidRPr="00832246">
        <w:rPr>
          <w:rFonts w:ascii="Book Antiqua" w:hAnsi="Book Antiqua"/>
          <w:sz w:val="24"/>
          <w:szCs w:val="24"/>
        </w:rPr>
        <w:t xml:space="preserve">. Raman spectroscopy </w:t>
      </w:r>
      <w:r w:rsidR="00BE5A9C" w:rsidRPr="00832246">
        <w:rPr>
          <w:rFonts w:ascii="Book Antiqua" w:hAnsi="Book Antiqua"/>
          <w:sz w:val="24"/>
          <w:szCs w:val="24"/>
        </w:rPr>
        <w:t>brings knowledge which</w:t>
      </w:r>
      <w:r w:rsidRPr="00832246">
        <w:rPr>
          <w:rFonts w:ascii="Book Antiqua" w:hAnsi="Book Antiqua"/>
          <w:sz w:val="24"/>
          <w:szCs w:val="24"/>
        </w:rPr>
        <w:t xml:space="preserve"> is </w:t>
      </w:r>
      <w:r w:rsidR="00BE5A9C" w:rsidRPr="00832246">
        <w:rPr>
          <w:rFonts w:ascii="Book Antiqua" w:hAnsi="Book Antiqua"/>
          <w:sz w:val="24"/>
          <w:szCs w:val="24"/>
        </w:rPr>
        <w:t xml:space="preserve">corresponding </w:t>
      </w:r>
      <w:r w:rsidRPr="00832246">
        <w:rPr>
          <w:rFonts w:ascii="Book Antiqua" w:hAnsi="Book Antiqua"/>
          <w:sz w:val="24"/>
          <w:szCs w:val="24"/>
        </w:rPr>
        <w:t xml:space="preserve">or even </w:t>
      </w:r>
      <w:r w:rsidR="00BE5A9C" w:rsidRPr="00832246">
        <w:rPr>
          <w:rFonts w:ascii="Book Antiqua" w:hAnsi="Book Antiqua"/>
          <w:sz w:val="24"/>
          <w:szCs w:val="24"/>
        </w:rPr>
        <w:t xml:space="preserve">advanced </w:t>
      </w:r>
      <w:r w:rsidRPr="00832246">
        <w:rPr>
          <w:rFonts w:ascii="Book Antiqua" w:hAnsi="Book Antiqua"/>
          <w:sz w:val="24"/>
          <w:szCs w:val="24"/>
        </w:rPr>
        <w:t xml:space="preserve">to </w:t>
      </w:r>
      <w:r w:rsidR="00BE5A9C" w:rsidRPr="00832246">
        <w:rPr>
          <w:rFonts w:ascii="Book Antiqua" w:hAnsi="Book Antiqua"/>
          <w:sz w:val="24"/>
          <w:szCs w:val="24"/>
        </w:rPr>
        <w:t xml:space="preserve">recognized procedures </w:t>
      </w:r>
      <w:r w:rsidRPr="00832246">
        <w:rPr>
          <w:rFonts w:ascii="Book Antiqua" w:hAnsi="Book Antiqua"/>
          <w:sz w:val="24"/>
          <w:szCs w:val="24"/>
        </w:rPr>
        <w:t xml:space="preserve">in oral carcinogenesis. The disadvantages are that it is random and </w:t>
      </w:r>
      <w:r w:rsidR="00BE5A9C" w:rsidRPr="00832246">
        <w:rPr>
          <w:rFonts w:ascii="Book Antiqua" w:hAnsi="Book Antiqua"/>
          <w:sz w:val="24"/>
          <w:szCs w:val="24"/>
        </w:rPr>
        <w:t>nonimaging,</w:t>
      </w:r>
      <w:r w:rsidRPr="00832246">
        <w:rPr>
          <w:rFonts w:ascii="Book Antiqua" w:hAnsi="Book Antiqua"/>
          <w:sz w:val="24"/>
          <w:szCs w:val="24"/>
        </w:rPr>
        <w:t xml:space="preserve"> requires expensive equipment, extensive </w:t>
      </w:r>
      <w:r w:rsidR="00B2556B" w:rsidRPr="00832246">
        <w:rPr>
          <w:rFonts w:ascii="Book Antiqua" w:hAnsi="Book Antiqua"/>
          <w:sz w:val="24"/>
          <w:szCs w:val="24"/>
        </w:rPr>
        <w:t>process,</w:t>
      </w:r>
      <w:r w:rsidRPr="00832246">
        <w:rPr>
          <w:rFonts w:ascii="Book Antiqua" w:hAnsi="Book Antiqua"/>
          <w:sz w:val="24"/>
          <w:szCs w:val="24"/>
        </w:rPr>
        <w:t xml:space="preserve"> lack of spatial information and </w:t>
      </w:r>
      <w:r w:rsidR="00BE5A9C" w:rsidRPr="00832246">
        <w:rPr>
          <w:rFonts w:ascii="Book Antiqua" w:hAnsi="Book Antiqua"/>
          <w:sz w:val="24"/>
          <w:szCs w:val="24"/>
        </w:rPr>
        <w:t xml:space="preserve">multifaceted </w:t>
      </w:r>
      <w:r w:rsidRPr="00832246">
        <w:rPr>
          <w:rFonts w:ascii="Book Antiqua" w:hAnsi="Book Antiqua"/>
          <w:sz w:val="24"/>
          <w:szCs w:val="24"/>
        </w:rPr>
        <w:t xml:space="preserve">algorithms to </w:t>
      </w:r>
      <w:r w:rsidR="00BE5A9C" w:rsidRPr="00832246">
        <w:rPr>
          <w:rFonts w:ascii="Book Antiqua" w:hAnsi="Book Antiqua"/>
          <w:sz w:val="24"/>
          <w:szCs w:val="24"/>
        </w:rPr>
        <w:t>discern various categories of tissues</w:t>
      </w:r>
      <w:r w:rsidRPr="00832246">
        <w:rPr>
          <w:rFonts w:ascii="Book Antiqua" w:hAnsi="Book Antiqua"/>
          <w:sz w:val="24"/>
          <w:szCs w:val="24"/>
          <w:vertAlign w:val="superscript"/>
        </w:rPr>
        <w:t>[17]</w:t>
      </w:r>
      <w:r w:rsidRPr="00832246">
        <w:rPr>
          <w:rFonts w:ascii="Book Antiqua" w:hAnsi="Book Antiqua"/>
          <w:sz w:val="24"/>
          <w:szCs w:val="24"/>
        </w:rPr>
        <w:t xml:space="preserve">. These </w:t>
      </w:r>
      <w:r w:rsidR="00BE5A9C" w:rsidRPr="00832246">
        <w:rPr>
          <w:rFonts w:ascii="Book Antiqua" w:hAnsi="Book Antiqua"/>
          <w:sz w:val="24"/>
          <w:szCs w:val="24"/>
        </w:rPr>
        <w:t xml:space="preserve">concerns impart trials </w:t>
      </w:r>
      <w:r w:rsidRPr="00832246">
        <w:rPr>
          <w:rFonts w:ascii="Book Antiqua" w:hAnsi="Book Antiqua"/>
          <w:sz w:val="24"/>
          <w:szCs w:val="24"/>
        </w:rPr>
        <w:t xml:space="preserve">for their </w:t>
      </w:r>
      <w:r w:rsidR="00BE5A9C" w:rsidRPr="00832246">
        <w:rPr>
          <w:rFonts w:ascii="Book Antiqua" w:hAnsi="Book Antiqua"/>
          <w:sz w:val="24"/>
          <w:szCs w:val="24"/>
        </w:rPr>
        <w:t xml:space="preserve">forthcoming </w:t>
      </w:r>
      <w:r w:rsidRPr="00832246">
        <w:rPr>
          <w:rFonts w:ascii="Book Antiqua" w:hAnsi="Book Antiqua"/>
          <w:sz w:val="24"/>
          <w:szCs w:val="24"/>
        </w:rPr>
        <w:t>usage</w:t>
      </w:r>
      <w:r w:rsidR="00BE5A9C" w:rsidRPr="00832246">
        <w:rPr>
          <w:rFonts w:ascii="Book Antiqua" w:hAnsi="Book Antiqua"/>
          <w:sz w:val="24"/>
          <w:szCs w:val="24"/>
        </w:rPr>
        <w:t xml:space="preserve"> in the clinical setting</w:t>
      </w:r>
      <w:r w:rsidRPr="00832246">
        <w:rPr>
          <w:rFonts w:ascii="Book Antiqua" w:hAnsi="Book Antiqua"/>
          <w:sz w:val="24"/>
          <w:szCs w:val="24"/>
        </w:rPr>
        <w:t xml:space="preserve">. Recently, a multispectral optical imaging device for </w:t>
      </w:r>
      <w:r w:rsidR="006D50D2" w:rsidRPr="00832246">
        <w:rPr>
          <w:rFonts w:ascii="Book Antiqua" w:hAnsi="Book Antiqua"/>
          <w:sz w:val="24"/>
          <w:szCs w:val="24"/>
        </w:rPr>
        <w:t xml:space="preserve">diagnosis of premalignant lesions </w:t>
      </w:r>
      <w:r w:rsidR="00B053A9" w:rsidRPr="00832246">
        <w:rPr>
          <w:rFonts w:ascii="Book Antiqua" w:hAnsi="Book Antiqua"/>
          <w:sz w:val="24"/>
          <w:szCs w:val="24"/>
        </w:rPr>
        <w:t>was done</w:t>
      </w:r>
      <w:r w:rsidRPr="00832246">
        <w:rPr>
          <w:rFonts w:ascii="Book Antiqua" w:hAnsi="Book Antiqua"/>
          <w:sz w:val="24"/>
          <w:szCs w:val="24"/>
          <w:vertAlign w:val="superscript"/>
        </w:rPr>
        <w:t>[28]</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OPTICAL COHERENCE TOMOGRAPHY</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The recording of subsurface </w:t>
      </w:r>
      <w:r w:rsidR="006D50D2" w:rsidRPr="00832246">
        <w:rPr>
          <w:rFonts w:ascii="Book Antiqua" w:hAnsi="Book Antiqua"/>
          <w:sz w:val="24"/>
          <w:szCs w:val="24"/>
        </w:rPr>
        <w:t xml:space="preserve">images </w:t>
      </w:r>
      <w:r w:rsidRPr="00832246">
        <w:rPr>
          <w:rFonts w:ascii="Book Antiqua" w:hAnsi="Book Antiqua"/>
          <w:sz w:val="24"/>
          <w:szCs w:val="24"/>
        </w:rPr>
        <w:t xml:space="preserve">to </w:t>
      </w:r>
      <w:r w:rsidR="006D50D2" w:rsidRPr="00832246">
        <w:rPr>
          <w:rFonts w:ascii="Book Antiqua" w:hAnsi="Book Antiqua"/>
          <w:sz w:val="24"/>
          <w:szCs w:val="24"/>
        </w:rPr>
        <w:t xml:space="preserve">develop </w:t>
      </w:r>
      <w:r w:rsidRPr="00832246">
        <w:rPr>
          <w:rFonts w:ascii="Book Antiqua" w:hAnsi="Book Antiqua"/>
          <w:sz w:val="24"/>
          <w:szCs w:val="24"/>
        </w:rPr>
        <w:t>a</w:t>
      </w:r>
      <w:r w:rsidR="006D50D2" w:rsidRPr="00832246">
        <w:rPr>
          <w:rFonts w:ascii="Book Antiqua" w:hAnsi="Book Antiqua"/>
          <w:sz w:val="24"/>
          <w:szCs w:val="24"/>
        </w:rPr>
        <w:t>n overall</w:t>
      </w:r>
      <w:r w:rsidRPr="00832246">
        <w:rPr>
          <w:rFonts w:ascii="Book Antiqua" w:hAnsi="Book Antiqua"/>
          <w:sz w:val="24"/>
          <w:szCs w:val="24"/>
        </w:rPr>
        <w:t xml:space="preserve"> cross-sectional </w:t>
      </w:r>
      <w:r w:rsidR="006D50D2" w:rsidRPr="00832246">
        <w:rPr>
          <w:rFonts w:ascii="Book Antiqua" w:hAnsi="Book Antiqua"/>
          <w:sz w:val="24"/>
          <w:szCs w:val="24"/>
        </w:rPr>
        <w:t>tissue structural</w:t>
      </w:r>
      <w:r w:rsidRPr="00832246">
        <w:rPr>
          <w:rFonts w:ascii="Book Antiqua" w:hAnsi="Book Antiqua"/>
          <w:sz w:val="24"/>
          <w:szCs w:val="24"/>
        </w:rPr>
        <w:t xml:space="preserve"> </w:t>
      </w:r>
      <w:r w:rsidR="006D50D2" w:rsidRPr="00832246">
        <w:rPr>
          <w:rFonts w:ascii="Book Antiqua" w:hAnsi="Book Antiqua"/>
          <w:sz w:val="24"/>
          <w:szCs w:val="24"/>
        </w:rPr>
        <w:t xml:space="preserve">representation </w:t>
      </w:r>
      <w:r w:rsidRPr="00832246">
        <w:rPr>
          <w:rFonts w:ascii="Book Antiqua" w:hAnsi="Book Antiqua"/>
          <w:sz w:val="24"/>
          <w:szCs w:val="24"/>
        </w:rPr>
        <w:t xml:space="preserve">is optical coherence tomography. The multimodal </w:t>
      </w:r>
      <w:r w:rsidR="006D50D2" w:rsidRPr="00832246">
        <w:rPr>
          <w:rFonts w:ascii="Book Antiqua" w:hAnsi="Book Antiqua"/>
          <w:sz w:val="24"/>
          <w:szCs w:val="24"/>
        </w:rPr>
        <w:t xml:space="preserve">distribution </w:t>
      </w:r>
      <w:r w:rsidR="00B2556B" w:rsidRPr="00832246">
        <w:rPr>
          <w:rFonts w:ascii="Book Antiqua" w:hAnsi="Book Antiqua"/>
          <w:sz w:val="24"/>
          <w:szCs w:val="24"/>
        </w:rPr>
        <w:t xml:space="preserve">of </w:t>
      </w:r>
      <w:r w:rsidRPr="00832246">
        <w:rPr>
          <w:rFonts w:ascii="Book Antiqua" w:hAnsi="Book Antiqua"/>
          <w:sz w:val="24"/>
          <w:szCs w:val="24"/>
        </w:rPr>
        <w:t xml:space="preserve">Polyethylene glycol linked gold nanoparticles </w:t>
      </w:r>
      <w:r w:rsidR="006D50D2" w:rsidRPr="00832246">
        <w:rPr>
          <w:rFonts w:ascii="Book Antiqua" w:hAnsi="Book Antiqua"/>
          <w:sz w:val="24"/>
          <w:szCs w:val="24"/>
        </w:rPr>
        <w:t xml:space="preserve">that are antibody-conjugated augments </w:t>
      </w:r>
      <w:r w:rsidRPr="00832246">
        <w:rPr>
          <w:rFonts w:ascii="Book Antiqua" w:hAnsi="Book Antiqua"/>
          <w:sz w:val="24"/>
          <w:szCs w:val="24"/>
        </w:rPr>
        <w:t xml:space="preserve">the </w:t>
      </w:r>
      <w:r w:rsidR="006D50D2" w:rsidRPr="00832246">
        <w:rPr>
          <w:rFonts w:ascii="Book Antiqua" w:hAnsi="Book Antiqua"/>
          <w:sz w:val="24"/>
          <w:szCs w:val="24"/>
        </w:rPr>
        <w:t xml:space="preserve">distinction </w:t>
      </w:r>
      <w:r w:rsidRPr="00832246">
        <w:rPr>
          <w:rFonts w:ascii="Book Antiqua" w:hAnsi="Book Antiqua"/>
          <w:sz w:val="24"/>
          <w:szCs w:val="24"/>
        </w:rPr>
        <w:t xml:space="preserve">in in-vivo images of </w:t>
      </w:r>
      <w:r w:rsidR="006D50D2" w:rsidRPr="00832246">
        <w:rPr>
          <w:rFonts w:ascii="Book Antiqua" w:hAnsi="Book Antiqua"/>
          <w:sz w:val="24"/>
          <w:szCs w:val="24"/>
        </w:rPr>
        <w:t xml:space="preserve">cancerous lesions in oral </w:t>
      </w:r>
      <w:r w:rsidR="006D50D2" w:rsidRPr="00832246">
        <w:rPr>
          <w:rFonts w:ascii="Book Antiqua" w:hAnsi="Book Antiqua"/>
          <w:sz w:val="24"/>
          <w:szCs w:val="24"/>
        </w:rPr>
        <w:lastRenderedPageBreak/>
        <w:t>cavity</w:t>
      </w:r>
      <w:r w:rsidR="00B053A9" w:rsidRPr="00832246">
        <w:rPr>
          <w:rFonts w:ascii="Book Antiqua" w:hAnsi="Book Antiqua"/>
          <w:sz w:val="24"/>
          <w:szCs w:val="24"/>
        </w:rPr>
        <w:t xml:space="preserve"> in a hamster model</w:t>
      </w:r>
      <w:r w:rsidRPr="00832246">
        <w:rPr>
          <w:rFonts w:ascii="Book Antiqua" w:hAnsi="Book Antiqua"/>
          <w:sz w:val="24"/>
          <w:szCs w:val="24"/>
          <w:vertAlign w:val="superscript"/>
        </w:rPr>
        <w:t>[29]</w:t>
      </w:r>
      <w:r w:rsidRPr="00832246">
        <w:rPr>
          <w:rFonts w:ascii="Book Antiqua" w:hAnsi="Book Antiqua"/>
          <w:sz w:val="24"/>
          <w:szCs w:val="24"/>
        </w:rPr>
        <w:t xml:space="preserve">. </w:t>
      </w:r>
      <w:r w:rsidR="006D50D2" w:rsidRPr="00832246">
        <w:rPr>
          <w:rFonts w:ascii="Book Antiqua" w:hAnsi="Book Antiqua"/>
          <w:sz w:val="24"/>
          <w:szCs w:val="24"/>
        </w:rPr>
        <w:t>The</w:t>
      </w:r>
      <w:r w:rsidRPr="00832246">
        <w:rPr>
          <w:rFonts w:ascii="Book Antiqua" w:hAnsi="Book Antiqua"/>
          <w:sz w:val="24"/>
          <w:szCs w:val="24"/>
        </w:rPr>
        <w:t xml:space="preserve"> </w:t>
      </w:r>
      <w:r w:rsidR="006D50D2" w:rsidRPr="00832246">
        <w:rPr>
          <w:rFonts w:ascii="Book Antiqua" w:hAnsi="Book Antiqua"/>
          <w:sz w:val="24"/>
          <w:szCs w:val="24"/>
        </w:rPr>
        <w:t xml:space="preserve">practicality </w:t>
      </w:r>
      <w:r w:rsidRPr="00832246">
        <w:rPr>
          <w:rFonts w:ascii="Book Antiqua" w:hAnsi="Book Antiqua"/>
          <w:sz w:val="24"/>
          <w:szCs w:val="24"/>
        </w:rPr>
        <w:t xml:space="preserve">of </w:t>
      </w:r>
      <w:r w:rsidR="006D50D2" w:rsidRPr="00832246">
        <w:rPr>
          <w:rFonts w:ascii="Book Antiqua" w:hAnsi="Book Antiqua"/>
          <w:sz w:val="24"/>
          <w:szCs w:val="24"/>
        </w:rPr>
        <w:t xml:space="preserve">managing </w:t>
      </w:r>
      <w:r w:rsidRPr="00832246">
        <w:rPr>
          <w:rFonts w:ascii="Book Antiqua" w:hAnsi="Book Antiqua"/>
          <w:sz w:val="24"/>
          <w:szCs w:val="24"/>
        </w:rPr>
        <w:t xml:space="preserve">optical coherence tomography to </w:t>
      </w:r>
      <w:r w:rsidR="006D50D2" w:rsidRPr="00832246">
        <w:rPr>
          <w:rFonts w:ascii="Book Antiqua" w:hAnsi="Book Antiqua"/>
          <w:sz w:val="24"/>
          <w:szCs w:val="24"/>
        </w:rPr>
        <w:t>detect structural</w:t>
      </w:r>
      <w:r w:rsidRPr="00832246">
        <w:rPr>
          <w:rFonts w:ascii="Book Antiqua" w:hAnsi="Book Antiqua"/>
          <w:sz w:val="24"/>
          <w:szCs w:val="24"/>
        </w:rPr>
        <w:t xml:space="preserve"> </w:t>
      </w:r>
      <w:r w:rsidR="006D50D2" w:rsidRPr="00832246">
        <w:rPr>
          <w:rFonts w:ascii="Book Antiqua" w:hAnsi="Book Antiqua"/>
          <w:sz w:val="24"/>
          <w:szCs w:val="24"/>
        </w:rPr>
        <w:t xml:space="preserve">modifications </w:t>
      </w:r>
      <w:r w:rsidRPr="00832246">
        <w:rPr>
          <w:rFonts w:ascii="Book Antiqua" w:hAnsi="Book Antiqua"/>
          <w:sz w:val="24"/>
          <w:szCs w:val="24"/>
        </w:rPr>
        <w:t xml:space="preserve">in </w:t>
      </w:r>
      <w:r w:rsidR="006D50D2" w:rsidRPr="00832246">
        <w:rPr>
          <w:rFonts w:ascii="Book Antiqua" w:hAnsi="Book Antiqua"/>
          <w:sz w:val="24"/>
          <w:szCs w:val="24"/>
        </w:rPr>
        <w:t>cancerous</w:t>
      </w:r>
      <w:r w:rsidRPr="00832246">
        <w:rPr>
          <w:rFonts w:ascii="Book Antiqua" w:hAnsi="Book Antiqua"/>
          <w:sz w:val="24"/>
          <w:szCs w:val="24"/>
        </w:rPr>
        <w:t xml:space="preserve"> </w:t>
      </w:r>
      <w:r w:rsidR="006D50D2" w:rsidRPr="00832246">
        <w:rPr>
          <w:rFonts w:ascii="Book Antiqua" w:hAnsi="Book Antiqua"/>
          <w:sz w:val="24"/>
          <w:szCs w:val="24"/>
        </w:rPr>
        <w:t xml:space="preserve">molecules was observed in a recent pilot </w:t>
      </w:r>
      <w:r w:rsidR="002536AD" w:rsidRPr="00832246">
        <w:rPr>
          <w:rFonts w:ascii="Book Antiqua" w:hAnsi="Book Antiqua"/>
          <w:sz w:val="24"/>
          <w:szCs w:val="24"/>
        </w:rPr>
        <w:t xml:space="preserve">research </w:t>
      </w:r>
      <w:r w:rsidR="006D50D2" w:rsidRPr="00832246">
        <w:rPr>
          <w:rFonts w:ascii="Book Antiqua" w:hAnsi="Book Antiqua"/>
          <w:sz w:val="24"/>
          <w:szCs w:val="24"/>
        </w:rPr>
        <w:t xml:space="preserve">in 27 </w:t>
      </w:r>
      <w:r w:rsidR="00F54A3C" w:rsidRPr="00832246">
        <w:rPr>
          <w:rFonts w:ascii="Book Antiqua" w:hAnsi="Book Antiqua"/>
          <w:sz w:val="24"/>
          <w:szCs w:val="24"/>
        </w:rPr>
        <w:t>cancerous patients</w:t>
      </w:r>
      <w:r w:rsidRPr="00832246">
        <w:rPr>
          <w:rFonts w:ascii="Book Antiqua" w:hAnsi="Book Antiqua"/>
          <w:sz w:val="24"/>
          <w:szCs w:val="24"/>
          <w:vertAlign w:val="superscript"/>
        </w:rPr>
        <w:t>[30]</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8F25A5" w:rsidRPr="00832246" w:rsidRDefault="006C1CFB" w:rsidP="00832246">
      <w:pPr>
        <w:spacing w:after="0" w:line="360" w:lineRule="auto"/>
        <w:jc w:val="both"/>
        <w:rPr>
          <w:rFonts w:ascii="Book Antiqua" w:hAnsi="Book Antiqua"/>
          <w:b/>
          <w:sz w:val="24"/>
          <w:szCs w:val="24"/>
          <w:lang w:eastAsia="zh-CN"/>
        </w:rPr>
      </w:pPr>
      <w:r w:rsidRPr="00832246">
        <w:rPr>
          <w:rFonts w:ascii="Book Antiqua" w:hAnsi="Book Antiqua"/>
          <w:b/>
          <w:sz w:val="24"/>
          <w:szCs w:val="24"/>
        </w:rPr>
        <w:t>POSITRON EMISSION TOMOGRAPHY</w:t>
      </w:r>
      <w:r w:rsidR="00112563" w:rsidRPr="00832246">
        <w:rPr>
          <w:rFonts w:ascii="Book Antiqua" w:hAnsi="Book Antiqua"/>
          <w:b/>
          <w:sz w:val="24"/>
          <w:szCs w:val="24"/>
        </w:rPr>
        <w:t xml:space="preserve"> </w:t>
      </w:r>
    </w:p>
    <w:p w:rsidR="00112563" w:rsidRPr="00832246" w:rsidRDefault="008F25A5"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Fluorodeoxyglucose</w:t>
      </w:r>
      <w:r w:rsidRPr="00832246">
        <w:rPr>
          <w:rFonts w:ascii="Book Antiqua" w:hAnsi="Book Antiqua"/>
          <w:sz w:val="24"/>
          <w:szCs w:val="24"/>
          <w:lang w:eastAsia="zh-CN"/>
        </w:rPr>
        <w:t>-positron emission tomography</w:t>
      </w:r>
      <w:r w:rsidR="00112563" w:rsidRPr="00832246">
        <w:rPr>
          <w:rFonts w:ascii="Book Antiqua" w:hAnsi="Book Antiqua"/>
          <w:sz w:val="24"/>
          <w:szCs w:val="24"/>
        </w:rPr>
        <w:t xml:space="preserve"> </w:t>
      </w:r>
      <w:r w:rsidRPr="00832246">
        <w:rPr>
          <w:rFonts w:ascii="Book Antiqua" w:hAnsi="Book Antiqua"/>
          <w:sz w:val="24"/>
          <w:szCs w:val="24"/>
          <w:lang w:eastAsia="zh-CN"/>
        </w:rPr>
        <w:t>(</w:t>
      </w:r>
      <w:r w:rsidR="00112563" w:rsidRPr="00832246">
        <w:rPr>
          <w:rFonts w:ascii="Book Antiqua" w:hAnsi="Book Antiqua"/>
          <w:sz w:val="24"/>
          <w:szCs w:val="24"/>
        </w:rPr>
        <w:t>FDG-PET</w:t>
      </w:r>
      <w:r w:rsidRPr="00832246">
        <w:rPr>
          <w:rFonts w:ascii="Book Antiqua" w:hAnsi="Book Antiqua"/>
          <w:sz w:val="24"/>
          <w:szCs w:val="24"/>
          <w:lang w:eastAsia="zh-CN"/>
        </w:rPr>
        <w:t>)</w:t>
      </w:r>
      <w:r w:rsidR="00112563" w:rsidRPr="00832246">
        <w:rPr>
          <w:rFonts w:ascii="Book Antiqua" w:hAnsi="Book Antiqua"/>
          <w:sz w:val="24"/>
          <w:szCs w:val="24"/>
        </w:rPr>
        <w:t xml:space="preserve"> </w:t>
      </w:r>
      <w:r w:rsidR="00F54A3C" w:rsidRPr="00832246">
        <w:rPr>
          <w:rFonts w:ascii="Book Antiqua" w:hAnsi="Book Antiqua"/>
          <w:sz w:val="24"/>
          <w:szCs w:val="24"/>
        </w:rPr>
        <w:t>examination</w:t>
      </w:r>
      <w:r w:rsidR="00112563" w:rsidRPr="00832246">
        <w:rPr>
          <w:rFonts w:ascii="Book Antiqua" w:hAnsi="Book Antiqua"/>
          <w:sz w:val="24"/>
          <w:szCs w:val="24"/>
        </w:rPr>
        <w:t xml:space="preserve"> shows </w:t>
      </w:r>
      <w:r w:rsidR="00F54A3C" w:rsidRPr="00832246">
        <w:rPr>
          <w:rFonts w:ascii="Book Antiqua" w:hAnsi="Book Antiqua"/>
          <w:sz w:val="24"/>
          <w:szCs w:val="24"/>
        </w:rPr>
        <w:t xml:space="preserve">proficient precision </w:t>
      </w:r>
      <w:r w:rsidR="00112563" w:rsidRPr="00832246">
        <w:rPr>
          <w:rFonts w:ascii="Book Antiqua" w:hAnsi="Book Antiqua"/>
          <w:sz w:val="24"/>
          <w:szCs w:val="24"/>
        </w:rPr>
        <w:t xml:space="preserve">and </w:t>
      </w:r>
      <w:r w:rsidR="00F54A3C" w:rsidRPr="00832246">
        <w:rPr>
          <w:rFonts w:ascii="Book Antiqua" w:hAnsi="Book Antiqua"/>
          <w:sz w:val="24"/>
          <w:szCs w:val="24"/>
        </w:rPr>
        <w:t xml:space="preserve">prognostic significance </w:t>
      </w:r>
      <w:r w:rsidR="00112563" w:rsidRPr="00832246">
        <w:rPr>
          <w:rFonts w:ascii="Book Antiqua" w:hAnsi="Book Antiqua"/>
          <w:sz w:val="24"/>
          <w:szCs w:val="24"/>
        </w:rPr>
        <w:t xml:space="preserve">in </w:t>
      </w:r>
      <w:r w:rsidR="00F54A3C" w:rsidRPr="00832246">
        <w:rPr>
          <w:rFonts w:ascii="Book Antiqua" w:hAnsi="Book Antiqua"/>
          <w:sz w:val="24"/>
          <w:szCs w:val="24"/>
        </w:rPr>
        <w:t>defining lymphatic</w:t>
      </w:r>
      <w:r w:rsidR="00112563" w:rsidRPr="00832246">
        <w:rPr>
          <w:rFonts w:ascii="Book Antiqua" w:hAnsi="Book Antiqua"/>
          <w:sz w:val="24"/>
          <w:szCs w:val="24"/>
        </w:rPr>
        <w:t xml:space="preserve"> </w:t>
      </w:r>
      <w:r w:rsidR="00F54A3C" w:rsidRPr="00832246">
        <w:rPr>
          <w:rFonts w:ascii="Book Antiqua" w:hAnsi="Book Antiqua"/>
          <w:sz w:val="24"/>
          <w:szCs w:val="24"/>
        </w:rPr>
        <w:t xml:space="preserve">condition </w:t>
      </w:r>
      <w:r w:rsidR="00112563" w:rsidRPr="00832246">
        <w:rPr>
          <w:rFonts w:ascii="Book Antiqua" w:hAnsi="Book Antiqua"/>
          <w:sz w:val="24"/>
          <w:szCs w:val="24"/>
        </w:rPr>
        <w:t xml:space="preserve">and thus helping in </w:t>
      </w:r>
      <w:r w:rsidR="00F54A3C" w:rsidRPr="00832246">
        <w:rPr>
          <w:rFonts w:ascii="Book Antiqua" w:hAnsi="Book Antiqua"/>
          <w:sz w:val="24"/>
          <w:szCs w:val="24"/>
        </w:rPr>
        <w:t xml:space="preserve">assessment </w:t>
      </w:r>
      <w:r w:rsidR="00112563" w:rsidRPr="00832246">
        <w:rPr>
          <w:rFonts w:ascii="Book Antiqua" w:hAnsi="Book Antiqua"/>
          <w:sz w:val="24"/>
          <w:szCs w:val="24"/>
        </w:rPr>
        <w:t xml:space="preserve">and </w:t>
      </w:r>
      <w:r w:rsidR="00F54A3C" w:rsidRPr="00832246">
        <w:rPr>
          <w:rFonts w:ascii="Book Antiqua" w:hAnsi="Book Antiqua"/>
          <w:sz w:val="24"/>
          <w:szCs w:val="24"/>
        </w:rPr>
        <w:t xml:space="preserve">timely </w:t>
      </w:r>
      <w:r w:rsidR="00112563" w:rsidRPr="00832246">
        <w:rPr>
          <w:rFonts w:ascii="Book Antiqua" w:hAnsi="Book Antiqua"/>
          <w:sz w:val="24"/>
          <w:szCs w:val="24"/>
        </w:rPr>
        <w:t xml:space="preserve">diagnosis of oral </w:t>
      </w:r>
      <w:r w:rsidR="00F54A3C" w:rsidRPr="00832246">
        <w:rPr>
          <w:rFonts w:ascii="Book Antiqua" w:hAnsi="Book Antiqua"/>
          <w:sz w:val="24"/>
          <w:szCs w:val="24"/>
        </w:rPr>
        <w:t>malignancy</w:t>
      </w:r>
      <w:r w:rsidR="00B053A9" w:rsidRPr="00832246">
        <w:rPr>
          <w:rFonts w:ascii="Book Antiqua" w:hAnsi="Book Antiqua"/>
          <w:sz w:val="24"/>
          <w:szCs w:val="24"/>
        </w:rPr>
        <w:t xml:space="preserve"> in affected patients</w:t>
      </w:r>
      <w:r w:rsidR="00B053A9" w:rsidRPr="00832246">
        <w:rPr>
          <w:rFonts w:ascii="Book Antiqua" w:hAnsi="Book Antiqua"/>
          <w:sz w:val="24"/>
          <w:szCs w:val="24"/>
          <w:vertAlign w:val="superscript"/>
        </w:rPr>
        <w:t>[6,</w:t>
      </w:r>
      <w:r w:rsidR="00112563" w:rsidRPr="00832246">
        <w:rPr>
          <w:rFonts w:ascii="Book Antiqua" w:hAnsi="Book Antiqua"/>
          <w:sz w:val="24"/>
          <w:szCs w:val="24"/>
          <w:vertAlign w:val="superscript"/>
        </w:rPr>
        <w:t>31]</w:t>
      </w:r>
      <w:r w:rsidR="00112563" w:rsidRPr="00832246">
        <w:rPr>
          <w:rFonts w:ascii="Book Antiqua" w:hAnsi="Book Antiqua"/>
          <w:sz w:val="24"/>
          <w:szCs w:val="24"/>
        </w:rPr>
        <w:t xml:space="preserve">. PET/CT can </w:t>
      </w:r>
      <w:r w:rsidR="00F54A3C" w:rsidRPr="00832246">
        <w:rPr>
          <w:rFonts w:ascii="Book Antiqua" w:hAnsi="Book Antiqua"/>
          <w:sz w:val="24"/>
          <w:szCs w:val="24"/>
        </w:rPr>
        <w:t xml:space="preserve">identify </w:t>
      </w:r>
      <w:r w:rsidR="00112563" w:rsidRPr="00832246">
        <w:rPr>
          <w:rFonts w:ascii="Book Antiqua" w:hAnsi="Book Antiqua"/>
          <w:sz w:val="24"/>
          <w:szCs w:val="24"/>
        </w:rPr>
        <w:t xml:space="preserve">and </w:t>
      </w:r>
      <w:r w:rsidR="00F54A3C" w:rsidRPr="00832246">
        <w:rPr>
          <w:rFonts w:ascii="Book Antiqua" w:hAnsi="Book Antiqua"/>
          <w:sz w:val="24"/>
          <w:szCs w:val="24"/>
        </w:rPr>
        <w:t xml:space="preserve">distinguish </w:t>
      </w:r>
      <w:r w:rsidR="00B2556B" w:rsidRPr="00832246">
        <w:rPr>
          <w:rFonts w:ascii="Book Antiqua" w:hAnsi="Book Antiqua"/>
          <w:sz w:val="24"/>
          <w:szCs w:val="24"/>
        </w:rPr>
        <w:t xml:space="preserve">surgical </w:t>
      </w:r>
      <w:r w:rsidR="00112563" w:rsidRPr="00832246">
        <w:rPr>
          <w:rFonts w:ascii="Book Antiqua" w:hAnsi="Book Antiqua"/>
          <w:sz w:val="24"/>
          <w:szCs w:val="24"/>
        </w:rPr>
        <w:t xml:space="preserve">and </w:t>
      </w:r>
      <w:r w:rsidR="00B2556B" w:rsidRPr="00832246">
        <w:rPr>
          <w:rFonts w:ascii="Book Antiqua" w:hAnsi="Book Antiqua"/>
          <w:sz w:val="24"/>
          <w:szCs w:val="24"/>
        </w:rPr>
        <w:t xml:space="preserve">radiation-induced </w:t>
      </w:r>
      <w:r w:rsidR="00F54A3C" w:rsidRPr="00832246">
        <w:rPr>
          <w:rFonts w:ascii="Book Antiqua" w:hAnsi="Book Antiqua"/>
          <w:sz w:val="24"/>
          <w:szCs w:val="24"/>
        </w:rPr>
        <w:t xml:space="preserve">variations </w:t>
      </w:r>
      <w:r w:rsidR="00112563" w:rsidRPr="00832246">
        <w:rPr>
          <w:rFonts w:ascii="Book Antiqua" w:hAnsi="Book Antiqua"/>
          <w:sz w:val="24"/>
          <w:szCs w:val="24"/>
        </w:rPr>
        <w:t xml:space="preserve">from residual or recurrent </w:t>
      </w:r>
      <w:r w:rsidR="00F54A3C" w:rsidRPr="00832246">
        <w:rPr>
          <w:rFonts w:ascii="Book Antiqua" w:hAnsi="Book Antiqua"/>
          <w:sz w:val="24"/>
          <w:szCs w:val="24"/>
        </w:rPr>
        <w:t>neoplasias</w:t>
      </w:r>
      <w:r w:rsidR="00112563" w:rsidRPr="00832246">
        <w:rPr>
          <w:rFonts w:ascii="Book Antiqua" w:hAnsi="Book Antiqua"/>
          <w:sz w:val="24"/>
          <w:szCs w:val="24"/>
        </w:rPr>
        <w:t xml:space="preserve"> because cancer</w:t>
      </w:r>
      <w:r w:rsidR="00F54A3C" w:rsidRPr="00832246">
        <w:rPr>
          <w:rFonts w:ascii="Book Antiqua" w:hAnsi="Book Antiqua"/>
          <w:sz w:val="24"/>
          <w:szCs w:val="24"/>
        </w:rPr>
        <w:t>ous</w:t>
      </w:r>
      <w:r w:rsidR="00112563" w:rsidRPr="00832246">
        <w:rPr>
          <w:rFonts w:ascii="Book Antiqua" w:hAnsi="Book Antiqua"/>
          <w:sz w:val="24"/>
          <w:szCs w:val="24"/>
        </w:rPr>
        <w:t xml:space="preserve"> </w:t>
      </w:r>
      <w:r w:rsidR="00F54A3C" w:rsidRPr="00832246">
        <w:rPr>
          <w:rFonts w:ascii="Book Antiqua" w:hAnsi="Book Antiqua"/>
          <w:sz w:val="24"/>
          <w:szCs w:val="24"/>
        </w:rPr>
        <w:t>cells</w:t>
      </w:r>
      <w:r w:rsidR="00112563" w:rsidRPr="00832246">
        <w:rPr>
          <w:rFonts w:ascii="Book Antiqua" w:hAnsi="Book Antiqua"/>
          <w:sz w:val="24"/>
          <w:szCs w:val="24"/>
        </w:rPr>
        <w:t xml:space="preserve"> </w:t>
      </w:r>
      <w:r w:rsidR="00F54A3C" w:rsidRPr="00832246">
        <w:rPr>
          <w:rFonts w:ascii="Book Antiqua" w:hAnsi="Book Antiqua"/>
          <w:sz w:val="24"/>
          <w:szCs w:val="24"/>
        </w:rPr>
        <w:t>uphold greater FDG</w:t>
      </w:r>
      <w:r w:rsidR="00112563" w:rsidRPr="00832246">
        <w:rPr>
          <w:rFonts w:ascii="Book Antiqua" w:hAnsi="Book Antiqua"/>
          <w:sz w:val="24"/>
          <w:szCs w:val="24"/>
        </w:rPr>
        <w:t xml:space="preserve"> for </w:t>
      </w:r>
      <w:r w:rsidR="00F54A3C" w:rsidRPr="00832246">
        <w:rPr>
          <w:rFonts w:ascii="Book Antiqua" w:hAnsi="Book Antiqua"/>
          <w:sz w:val="24"/>
          <w:szCs w:val="24"/>
        </w:rPr>
        <w:t xml:space="preserve">lengthier intervals </w:t>
      </w:r>
      <w:r w:rsidR="00112563" w:rsidRPr="00832246">
        <w:rPr>
          <w:rFonts w:ascii="Book Antiqua" w:hAnsi="Book Antiqua"/>
          <w:sz w:val="24"/>
          <w:szCs w:val="24"/>
        </w:rPr>
        <w:t xml:space="preserve">of time </w:t>
      </w:r>
      <w:r w:rsidR="00F54A3C" w:rsidRPr="00832246">
        <w:rPr>
          <w:rFonts w:ascii="Book Antiqua" w:hAnsi="Book Antiqua"/>
          <w:sz w:val="24"/>
          <w:szCs w:val="24"/>
        </w:rPr>
        <w:t xml:space="preserve">as compared to infectious and </w:t>
      </w:r>
      <w:r w:rsidR="00112563" w:rsidRPr="00832246">
        <w:rPr>
          <w:rFonts w:ascii="Book Antiqua" w:hAnsi="Book Antiqua"/>
          <w:sz w:val="24"/>
          <w:szCs w:val="24"/>
        </w:rPr>
        <w:t xml:space="preserve">inflammatory </w:t>
      </w:r>
      <w:r w:rsidR="00F54A3C" w:rsidRPr="00832246">
        <w:rPr>
          <w:rFonts w:ascii="Book Antiqua" w:hAnsi="Book Antiqua"/>
          <w:sz w:val="24"/>
          <w:szCs w:val="24"/>
        </w:rPr>
        <w:t>structures</w:t>
      </w:r>
      <w:r w:rsidR="00112563" w:rsidRPr="00832246">
        <w:rPr>
          <w:rFonts w:ascii="Book Antiqua" w:hAnsi="Book Antiqua"/>
          <w:sz w:val="24"/>
          <w:szCs w:val="24"/>
          <w:vertAlign w:val="superscript"/>
        </w:rPr>
        <w:t>[32]</w:t>
      </w:r>
      <w:r w:rsidR="00112563" w:rsidRPr="00832246">
        <w:rPr>
          <w:rFonts w:ascii="Book Antiqua" w:hAnsi="Book Antiqua"/>
          <w:sz w:val="24"/>
          <w:szCs w:val="24"/>
        </w:rPr>
        <w:t xml:space="preserve">. Recent </w:t>
      </w:r>
      <w:r w:rsidR="00B2556B" w:rsidRPr="00832246">
        <w:rPr>
          <w:rFonts w:ascii="Book Antiqua" w:hAnsi="Book Antiqua"/>
          <w:sz w:val="24"/>
          <w:szCs w:val="24"/>
        </w:rPr>
        <w:t>research</w:t>
      </w:r>
      <w:r w:rsidR="00112563" w:rsidRPr="00832246">
        <w:rPr>
          <w:rFonts w:ascii="Book Antiqua" w:hAnsi="Book Antiqua"/>
          <w:sz w:val="24"/>
          <w:szCs w:val="24"/>
        </w:rPr>
        <w:t xml:space="preserve"> have </w:t>
      </w:r>
      <w:r w:rsidR="00F54A3C" w:rsidRPr="00832246">
        <w:rPr>
          <w:rFonts w:ascii="Book Antiqua" w:hAnsi="Book Antiqua"/>
          <w:sz w:val="24"/>
          <w:szCs w:val="24"/>
        </w:rPr>
        <w:t>revealed</w:t>
      </w:r>
      <w:r w:rsidR="00112563" w:rsidRPr="00832246">
        <w:rPr>
          <w:rFonts w:ascii="Book Antiqua" w:hAnsi="Book Antiqua"/>
          <w:sz w:val="24"/>
          <w:szCs w:val="24"/>
        </w:rPr>
        <w:t xml:space="preserve"> that PET/CT had a</w:t>
      </w:r>
      <w:r w:rsidR="00F54A3C" w:rsidRPr="00832246">
        <w:rPr>
          <w:rFonts w:ascii="Book Antiqua" w:hAnsi="Book Antiqua"/>
          <w:sz w:val="24"/>
          <w:szCs w:val="24"/>
        </w:rPr>
        <w:t xml:space="preserve"> high</w:t>
      </w:r>
      <w:r w:rsidR="00402E80" w:rsidRPr="00832246">
        <w:rPr>
          <w:rFonts w:ascii="Book Antiqua" w:hAnsi="Book Antiqua"/>
          <w:sz w:val="24"/>
          <w:szCs w:val="24"/>
        </w:rPr>
        <w:t xml:space="preserve"> </w:t>
      </w:r>
      <w:r w:rsidR="00F54A3C" w:rsidRPr="00832246">
        <w:rPr>
          <w:rFonts w:ascii="Book Antiqua" w:hAnsi="Book Antiqua"/>
          <w:sz w:val="24"/>
          <w:szCs w:val="24"/>
        </w:rPr>
        <w:t>(&gt;</w:t>
      </w:r>
      <w:r w:rsidR="00B053A9" w:rsidRPr="00832246">
        <w:rPr>
          <w:rFonts w:ascii="Book Antiqua" w:hAnsi="Book Antiqua"/>
          <w:sz w:val="24"/>
          <w:szCs w:val="24"/>
          <w:lang w:eastAsia="zh-CN"/>
        </w:rPr>
        <w:t xml:space="preserve"> </w:t>
      </w:r>
      <w:r w:rsidR="00112563" w:rsidRPr="00832246">
        <w:rPr>
          <w:rFonts w:ascii="Book Antiqua" w:hAnsi="Book Antiqua"/>
          <w:sz w:val="24"/>
          <w:szCs w:val="24"/>
        </w:rPr>
        <w:t>90%</w:t>
      </w:r>
      <w:r w:rsidR="00F54A3C" w:rsidRPr="00832246">
        <w:rPr>
          <w:rFonts w:ascii="Book Antiqua" w:hAnsi="Book Antiqua"/>
          <w:sz w:val="24"/>
          <w:szCs w:val="24"/>
        </w:rPr>
        <w:t>) accuracy</w:t>
      </w:r>
      <w:r w:rsidR="00112563" w:rsidRPr="00832246">
        <w:rPr>
          <w:rFonts w:ascii="Book Antiqua" w:hAnsi="Book Antiqua"/>
          <w:sz w:val="24"/>
          <w:szCs w:val="24"/>
        </w:rPr>
        <w:t xml:space="preserve"> for </w:t>
      </w:r>
      <w:r w:rsidR="00402E80" w:rsidRPr="00832246">
        <w:rPr>
          <w:rFonts w:ascii="Book Antiqua" w:hAnsi="Book Antiqua"/>
          <w:sz w:val="24"/>
          <w:szCs w:val="24"/>
        </w:rPr>
        <w:t>locating the</w:t>
      </w:r>
      <w:r w:rsidR="00112563" w:rsidRPr="00832246">
        <w:rPr>
          <w:rFonts w:ascii="Book Antiqua" w:hAnsi="Book Antiqua"/>
          <w:sz w:val="24"/>
          <w:szCs w:val="24"/>
        </w:rPr>
        <w:t xml:space="preserve"> recurrent </w:t>
      </w:r>
      <w:r w:rsidR="005543AD" w:rsidRPr="00832246">
        <w:rPr>
          <w:rFonts w:ascii="Book Antiqua" w:hAnsi="Book Antiqua"/>
          <w:sz w:val="24"/>
          <w:szCs w:val="24"/>
        </w:rPr>
        <w:t>tumour</w:t>
      </w:r>
      <w:r w:rsidR="00112563" w:rsidRPr="00832246">
        <w:rPr>
          <w:rFonts w:ascii="Book Antiqua" w:hAnsi="Book Antiqua"/>
          <w:sz w:val="24"/>
          <w:szCs w:val="24"/>
          <w:vertAlign w:val="superscript"/>
        </w:rPr>
        <w:t>[32]</w:t>
      </w:r>
      <w:r w:rsidR="00112563"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ROSE BENGAL STAINING</w:t>
      </w:r>
      <w:r w:rsidR="00112563" w:rsidRPr="00832246">
        <w:rPr>
          <w:rFonts w:ascii="Book Antiqua" w:hAnsi="Book Antiqua"/>
          <w:b/>
          <w:sz w:val="24"/>
          <w:szCs w:val="24"/>
        </w:rPr>
        <w:tab/>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Rose Bengal stain (RB), the 4, 5, 6, 7-tetrachloro-2′, 4′, 5′, 7′-tetraiododerivative of fluorescein, can be </w:t>
      </w:r>
      <w:r w:rsidR="00402E80" w:rsidRPr="00832246">
        <w:rPr>
          <w:rFonts w:ascii="Book Antiqua" w:hAnsi="Book Antiqua"/>
          <w:sz w:val="24"/>
          <w:szCs w:val="24"/>
        </w:rPr>
        <w:t>utilized</w:t>
      </w:r>
      <w:r w:rsidRPr="00832246">
        <w:rPr>
          <w:rFonts w:ascii="Book Antiqua" w:hAnsi="Book Antiqua"/>
          <w:sz w:val="24"/>
          <w:szCs w:val="24"/>
        </w:rPr>
        <w:t xml:space="preserve"> as a </w:t>
      </w:r>
      <w:r w:rsidR="00402E80" w:rsidRPr="00832246">
        <w:rPr>
          <w:rFonts w:ascii="Book Antiqua" w:hAnsi="Book Antiqua"/>
          <w:sz w:val="24"/>
          <w:szCs w:val="24"/>
        </w:rPr>
        <w:t>screening tool</w:t>
      </w:r>
      <w:r w:rsidRPr="00832246">
        <w:rPr>
          <w:rFonts w:ascii="Book Antiqua" w:hAnsi="Book Antiqua"/>
          <w:sz w:val="24"/>
          <w:szCs w:val="24"/>
        </w:rPr>
        <w:t xml:space="preserve"> to d</w:t>
      </w:r>
      <w:r w:rsidR="00B053A9" w:rsidRPr="00832246">
        <w:rPr>
          <w:rFonts w:ascii="Book Antiqua" w:hAnsi="Book Antiqua"/>
          <w:sz w:val="24"/>
          <w:szCs w:val="24"/>
        </w:rPr>
        <w:t>etect oral precancerous lesions</w:t>
      </w:r>
      <w:r w:rsidRPr="00832246">
        <w:rPr>
          <w:rFonts w:ascii="Book Antiqua" w:hAnsi="Book Antiqua"/>
          <w:sz w:val="24"/>
          <w:szCs w:val="24"/>
          <w:vertAlign w:val="superscript"/>
        </w:rPr>
        <w:t>[33]</w:t>
      </w:r>
      <w:r w:rsidRPr="00832246">
        <w:rPr>
          <w:rFonts w:ascii="Book Antiqua" w:hAnsi="Book Antiqua"/>
          <w:sz w:val="24"/>
          <w:szCs w:val="24"/>
        </w:rPr>
        <w:t xml:space="preserve">. Du </w:t>
      </w:r>
      <w:r w:rsidR="00B053A9" w:rsidRPr="00832246">
        <w:rPr>
          <w:rFonts w:ascii="Book Antiqua" w:hAnsi="Book Antiqua"/>
          <w:i/>
          <w:sz w:val="24"/>
          <w:szCs w:val="24"/>
        </w:rPr>
        <w:t>et al</w:t>
      </w:r>
      <w:r w:rsidRPr="00832246">
        <w:rPr>
          <w:rFonts w:ascii="Book Antiqua" w:hAnsi="Book Antiqua"/>
          <w:sz w:val="24"/>
          <w:szCs w:val="24"/>
          <w:vertAlign w:val="superscript"/>
        </w:rPr>
        <w:t>[34]</w:t>
      </w:r>
      <w:r w:rsidRPr="00832246">
        <w:rPr>
          <w:rFonts w:ascii="Book Antiqua" w:hAnsi="Book Antiqua"/>
          <w:sz w:val="24"/>
          <w:szCs w:val="24"/>
        </w:rPr>
        <w:t xml:space="preserve"> concluded in a study that RB staining may be better than toluidine blue staining. Future research can ascertain the RB stain as an effective diagnostic tool in the </w:t>
      </w:r>
      <w:r w:rsidR="00402E80" w:rsidRPr="00832246">
        <w:rPr>
          <w:rFonts w:ascii="Book Antiqua" w:hAnsi="Book Antiqua"/>
          <w:sz w:val="24"/>
          <w:szCs w:val="24"/>
        </w:rPr>
        <w:t xml:space="preserve">recognition </w:t>
      </w:r>
      <w:r w:rsidRPr="00832246">
        <w:rPr>
          <w:rFonts w:ascii="Book Antiqua" w:hAnsi="Book Antiqua"/>
          <w:sz w:val="24"/>
          <w:szCs w:val="24"/>
        </w:rPr>
        <w:t xml:space="preserve">of oral </w:t>
      </w:r>
      <w:r w:rsidR="00402E80" w:rsidRPr="00832246">
        <w:rPr>
          <w:rFonts w:ascii="Book Antiqua" w:hAnsi="Book Antiqua"/>
          <w:sz w:val="24"/>
          <w:szCs w:val="24"/>
        </w:rPr>
        <w:t>precancerous lesions</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BIO-NANOCHIP</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Recently, </w:t>
      </w:r>
      <w:r w:rsidR="00760480" w:rsidRPr="00832246">
        <w:rPr>
          <w:rFonts w:ascii="Book Antiqua" w:hAnsi="Book Antiqua"/>
          <w:sz w:val="24"/>
          <w:szCs w:val="24"/>
        </w:rPr>
        <w:t>a novel bio-nanochip (BNC) sensor which is a</w:t>
      </w:r>
      <w:r w:rsidRPr="00832246">
        <w:rPr>
          <w:rFonts w:ascii="Book Antiqua" w:hAnsi="Book Antiqua"/>
          <w:sz w:val="24"/>
          <w:szCs w:val="24"/>
        </w:rPr>
        <w:t xml:space="preserve"> </w:t>
      </w:r>
      <w:r w:rsidR="00760480" w:rsidRPr="00832246">
        <w:rPr>
          <w:rFonts w:ascii="Book Antiqua" w:hAnsi="Book Antiqua"/>
          <w:sz w:val="24"/>
          <w:szCs w:val="24"/>
        </w:rPr>
        <w:t xml:space="preserve">fast </w:t>
      </w:r>
      <w:r w:rsidRPr="00832246">
        <w:rPr>
          <w:rFonts w:ascii="Book Antiqua" w:hAnsi="Book Antiqua"/>
          <w:sz w:val="24"/>
          <w:szCs w:val="24"/>
        </w:rPr>
        <w:t xml:space="preserve">oral-cytology </w:t>
      </w:r>
      <w:r w:rsidR="00760480" w:rsidRPr="00832246">
        <w:rPr>
          <w:rFonts w:ascii="Book Antiqua" w:hAnsi="Book Antiqua"/>
          <w:sz w:val="24"/>
          <w:szCs w:val="24"/>
        </w:rPr>
        <w:t xml:space="preserve">test </w:t>
      </w:r>
      <w:r w:rsidRPr="00832246">
        <w:rPr>
          <w:rFonts w:ascii="Book Antiqua" w:hAnsi="Book Antiqua"/>
          <w:sz w:val="24"/>
          <w:szCs w:val="24"/>
        </w:rPr>
        <w:t xml:space="preserve">that </w:t>
      </w:r>
      <w:r w:rsidR="00B2556B" w:rsidRPr="00832246">
        <w:rPr>
          <w:rFonts w:ascii="Book Antiqua" w:hAnsi="Book Antiqua"/>
          <w:sz w:val="24"/>
          <w:szCs w:val="24"/>
        </w:rPr>
        <w:t>amalgamates</w:t>
      </w:r>
      <w:r w:rsidR="00760480" w:rsidRPr="00832246">
        <w:rPr>
          <w:rFonts w:ascii="Book Antiqua" w:hAnsi="Book Antiqua"/>
          <w:sz w:val="24"/>
          <w:szCs w:val="24"/>
        </w:rPr>
        <w:t xml:space="preserve"> </w:t>
      </w:r>
      <w:r w:rsidRPr="00832246">
        <w:rPr>
          <w:rFonts w:ascii="Book Antiqua" w:hAnsi="Book Antiqua"/>
          <w:sz w:val="24"/>
          <w:szCs w:val="24"/>
        </w:rPr>
        <w:t>the power of cyto</w:t>
      </w:r>
      <w:r w:rsidR="00B2556B" w:rsidRPr="00832246">
        <w:rPr>
          <w:rFonts w:ascii="Book Antiqua" w:hAnsi="Book Antiqua"/>
          <w:sz w:val="24"/>
          <w:szCs w:val="24"/>
        </w:rPr>
        <w:t xml:space="preserve">logical </w:t>
      </w:r>
      <w:r w:rsidRPr="00832246">
        <w:rPr>
          <w:rFonts w:ascii="Book Antiqua" w:hAnsi="Book Antiqua"/>
          <w:sz w:val="24"/>
          <w:szCs w:val="24"/>
        </w:rPr>
        <w:t xml:space="preserve">morphometric </w:t>
      </w:r>
      <w:r w:rsidR="00760480" w:rsidRPr="00832246">
        <w:rPr>
          <w:rFonts w:ascii="Book Antiqua" w:hAnsi="Book Antiqua"/>
          <w:sz w:val="24"/>
          <w:szCs w:val="24"/>
        </w:rPr>
        <w:t xml:space="preserve">examination </w:t>
      </w:r>
      <w:r w:rsidRPr="00832246">
        <w:rPr>
          <w:rFonts w:ascii="Book Antiqua" w:hAnsi="Book Antiqua"/>
          <w:sz w:val="24"/>
          <w:szCs w:val="24"/>
        </w:rPr>
        <w:t xml:space="preserve">with quantification of </w:t>
      </w:r>
      <w:r w:rsidR="00B2556B" w:rsidRPr="00832246">
        <w:rPr>
          <w:rFonts w:ascii="Book Antiqua" w:hAnsi="Book Antiqua"/>
          <w:sz w:val="24"/>
          <w:szCs w:val="24"/>
        </w:rPr>
        <w:t>neoplastic</w:t>
      </w:r>
      <w:r w:rsidRPr="00832246">
        <w:rPr>
          <w:rFonts w:ascii="Book Antiqua" w:hAnsi="Book Antiqua"/>
          <w:sz w:val="24"/>
          <w:szCs w:val="24"/>
        </w:rPr>
        <w:t xml:space="preserve"> biomarkers</w:t>
      </w:r>
      <w:r w:rsidR="00760480" w:rsidRPr="00832246">
        <w:rPr>
          <w:rFonts w:ascii="Book Antiqua" w:hAnsi="Book Antiqua"/>
          <w:sz w:val="24"/>
          <w:szCs w:val="24"/>
        </w:rPr>
        <w:t xml:space="preserve"> was documented</w:t>
      </w:r>
      <w:r w:rsidRPr="00832246">
        <w:rPr>
          <w:rFonts w:ascii="Book Antiqua" w:hAnsi="Book Antiqua"/>
          <w:sz w:val="24"/>
          <w:szCs w:val="24"/>
        </w:rPr>
        <w:t xml:space="preserve"> </w:t>
      </w:r>
      <w:r w:rsidRPr="00832246">
        <w:rPr>
          <w:rFonts w:ascii="Book Antiqua" w:hAnsi="Book Antiqua"/>
          <w:sz w:val="24"/>
          <w:szCs w:val="24"/>
          <w:vertAlign w:val="superscript"/>
        </w:rPr>
        <w:t>[35]</w:t>
      </w:r>
      <w:r w:rsidRPr="00832246">
        <w:rPr>
          <w:rFonts w:ascii="Book Antiqua" w:hAnsi="Book Antiqua"/>
          <w:sz w:val="24"/>
          <w:szCs w:val="24"/>
        </w:rPr>
        <w:t>.</w:t>
      </w:r>
      <w:r w:rsidR="00760480" w:rsidRPr="00832246">
        <w:rPr>
          <w:rFonts w:ascii="Book Antiqua" w:hAnsi="Book Antiqua"/>
          <w:sz w:val="24"/>
          <w:szCs w:val="24"/>
        </w:rPr>
        <w:t xml:space="preserve"> Generally</w:t>
      </w:r>
      <w:r w:rsidR="00B2556B" w:rsidRPr="00832246">
        <w:rPr>
          <w:rFonts w:ascii="Book Antiqua" w:hAnsi="Book Antiqua"/>
          <w:sz w:val="24"/>
          <w:szCs w:val="24"/>
        </w:rPr>
        <w:t>, microfluidics technology (</w:t>
      </w:r>
      <w:r w:rsidRPr="00832246">
        <w:rPr>
          <w:rFonts w:ascii="Book Antiqua" w:hAnsi="Book Antiqua"/>
          <w:sz w:val="24"/>
          <w:szCs w:val="24"/>
        </w:rPr>
        <w:t>lab-on-a-chip</w:t>
      </w:r>
      <w:r w:rsidR="00B2556B" w:rsidRPr="00832246">
        <w:rPr>
          <w:rFonts w:ascii="Book Antiqua" w:hAnsi="Book Antiqua"/>
          <w:sz w:val="24"/>
          <w:szCs w:val="24"/>
        </w:rPr>
        <w:t>)</w:t>
      </w:r>
      <w:r w:rsidRPr="00832246">
        <w:rPr>
          <w:rFonts w:ascii="Book Antiqua" w:hAnsi="Book Antiqua"/>
          <w:sz w:val="24"/>
          <w:szCs w:val="24"/>
        </w:rPr>
        <w:t xml:space="preserve"> is the</w:t>
      </w:r>
      <w:r w:rsidR="00B2556B" w:rsidRPr="00832246">
        <w:rPr>
          <w:rFonts w:ascii="Book Antiqua" w:hAnsi="Book Antiqua"/>
          <w:sz w:val="24"/>
          <w:szCs w:val="24"/>
        </w:rPr>
        <w:t xml:space="preserve"> adjustment</w:t>
      </w:r>
      <w:r w:rsidRPr="00832246">
        <w:rPr>
          <w:rFonts w:ascii="Book Antiqua" w:hAnsi="Book Antiqua"/>
          <w:sz w:val="24"/>
          <w:szCs w:val="24"/>
        </w:rPr>
        <w:t xml:space="preserve">, miniaturization, </w:t>
      </w:r>
      <w:r w:rsidR="00760480" w:rsidRPr="00832246">
        <w:rPr>
          <w:rFonts w:ascii="Book Antiqua" w:hAnsi="Book Antiqua"/>
          <w:sz w:val="24"/>
          <w:szCs w:val="24"/>
        </w:rPr>
        <w:t>amalgamation</w:t>
      </w:r>
      <w:r w:rsidRPr="00832246">
        <w:rPr>
          <w:rFonts w:ascii="Book Antiqua" w:hAnsi="Book Antiqua"/>
          <w:sz w:val="24"/>
          <w:szCs w:val="24"/>
        </w:rPr>
        <w:t xml:space="preserve">, and automation of analytical laboratory procedures into a </w:t>
      </w:r>
      <w:r w:rsidR="00760480" w:rsidRPr="00832246">
        <w:rPr>
          <w:rFonts w:ascii="Book Antiqua" w:hAnsi="Book Antiqua"/>
          <w:sz w:val="24"/>
          <w:szCs w:val="24"/>
        </w:rPr>
        <w:t xml:space="preserve">solitary </w:t>
      </w:r>
      <w:r w:rsidR="00B053A9" w:rsidRPr="00832246">
        <w:rPr>
          <w:rFonts w:ascii="Book Antiqua" w:hAnsi="Book Antiqua"/>
          <w:sz w:val="24"/>
          <w:szCs w:val="24"/>
        </w:rPr>
        <w:t>chip</w:t>
      </w:r>
      <w:r w:rsidRPr="00832246">
        <w:rPr>
          <w:rFonts w:ascii="Book Antiqua" w:hAnsi="Book Antiqua"/>
          <w:sz w:val="24"/>
          <w:szCs w:val="24"/>
          <w:vertAlign w:val="superscript"/>
        </w:rPr>
        <w:t>[29]</w:t>
      </w:r>
      <w:r w:rsidRPr="00832246">
        <w:rPr>
          <w:rFonts w:ascii="Book Antiqua" w:hAnsi="Book Antiqua"/>
          <w:sz w:val="24"/>
          <w:szCs w:val="24"/>
        </w:rPr>
        <w:t xml:space="preserve">. The conducted study on quantitative BNC </w:t>
      </w:r>
      <w:r w:rsidR="00187AB4" w:rsidRPr="00832246">
        <w:rPr>
          <w:rFonts w:ascii="Book Antiqua" w:hAnsi="Book Antiqua"/>
          <w:sz w:val="24"/>
          <w:szCs w:val="24"/>
        </w:rPr>
        <w:t xml:space="preserve">method </w:t>
      </w:r>
      <w:r w:rsidRPr="00832246">
        <w:rPr>
          <w:rFonts w:ascii="Book Antiqua" w:hAnsi="Book Antiqua"/>
          <w:sz w:val="24"/>
          <w:szCs w:val="24"/>
        </w:rPr>
        <w:t xml:space="preserve">to oral cytology </w:t>
      </w:r>
      <w:r w:rsidR="00187AB4" w:rsidRPr="00832246">
        <w:rPr>
          <w:rFonts w:ascii="Book Antiqua" w:hAnsi="Book Antiqua"/>
          <w:sz w:val="24"/>
          <w:szCs w:val="24"/>
        </w:rPr>
        <w:t xml:space="preserve">effectively </w:t>
      </w:r>
      <w:r w:rsidRPr="00832246">
        <w:rPr>
          <w:rFonts w:ascii="Book Antiqua" w:hAnsi="Book Antiqua"/>
          <w:sz w:val="24"/>
          <w:szCs w:val="24"/>
        </w:rPr>
        <w:t xml:space="preserve">revealed </w:t>
      </w:r>
      <w:r w:rsidR="00187AB4" w:rsidRPr="00832246">
        <w:rPr>
          <w:rFonts w:ascii="Book Antiqua" w:hAnsi="Book Antiqua"/>
          <w:sz w:val="24"/>
          <w:szCs w:val="24"/>
        </w:rPr>
        <w:t>cancerous</w:t>
      </w:r>
      <w:r w:rsidRPr="00832246">
        <w:rPr>
          <w:rFonts w:ascii="Book Antiqua" w:hAnsi="Book Antiqua"/>
          <w:sz w:val="24"/>
          <w:szCs w:val="24"/>
        </w:rPr>
        <w:t xml:space="preserve"> and pre-</w:t>
      </w:r>
      <w:r w:rsidR="00187AB4" w:rsidRPr="00832246">
        <w:rPr>
          <w:rFonts w:ascii="Book Antiqua" w:hAnsi="Book Antiqua"/>
          <w:sz w:val="24"/>
          <w:szCs w:val="24"/>
        </w:rPr>
        <w:t>cancerous</w:t>
      </w:r>
      <w:r w:rsidRPr="00832246">
        <w:rPr>
          <w:rFonts w:ascii="Book Antiqua" w:hAnsi="Book Antiqua"/>
          <w:sz w:val="24"/>
          <w:szCs w:val="24"/>
        </w:rPr>
        <w:t xml:space="preserve"> </w:t>
      </w:r>
      <w:r w:rsidR="00187AB4" w:rsidRPr="00832246">
        <w:rPr>
          <w:rFonts w:ascii="Book Antiqua" w:hAnsi="Book Antiqua"/>
          <w:sz w:val="24"/>
          <w:szCs w:val="24"/>
        </w:rPr>
        <w:t>conditions</w:t>
      </w:r>
      <w:r w:rsidRPr="00832246">
        <w:rPr>
          <w:rFonts w:ascii="Book Antiqua" w:hAnsi="Book Antiqua"/>
          <w:sz w:val="24"/>
          <w:szCs w:val="24"/>
        </w:rPr>
        <w:t xml:space="preserve"> in </w:t>
      </w:r>
      <w:r w:rsidR="00187AB4" w:rsidRPr="00832246">
        <w:rPr>
          <w:rFonts w:ascii="Book Antiqua" w:hAnsi="Book Antiqua"/>
          <w:sz w:val="24"/>
          <w:szCs w:val="24"/>
        </w:rPr>
        <w:t>a short time duration (&lt;</w:t>
      </w:r>
      <w:r w:rsidR="008F25A5" w:rsidRPr="00832246">
        <w:rPr>
          <w:rFonts w:ascii="Book Antiqua" w:hAnsi="Book Antiqua"/>
          <w:sz w:val="24"/>
          <w:szCs w:val="24"/>
          <w:lang w:eastAsia="zh-CN"/>
        </w:rPr>
        <w:t xml:space="preserve"> </w:t>
      </w:r>
      <w:r w:rsidR="00187AB4" w:rsidRPr="00832246">
        <w:rPr>
          <w:rFonts w:ascii="Book Antiqua" w:hAnsi="Book Antiqua"/>
          <w:sz w:val="24"/>
          <w:szCs w:val="24"/>
        </w:rPr>
        <w:t>45 min)</w:t>
      </w:r>
      <w:r w:rsidRPr="00832246">
        <w:rPr>
          <w:rFonts w:ascii="Book Antiqua" w:hAnsi="Book Antiqua"/>
          <w:sz w:val="24"/>
          <w:szCs w:val="24"/>
          <w:vertAlign w:val="superscript"/>
        </w:rPr>
        <w:t>[35]</w:t>
      </w:r>
      <w:r w:rsidRPr="00832246">
        <w:rPr>
          <w:rFonts w:ascii="Book Antiqua" w:hAnsi="Book Antiqua"/>
          <w:sz w:val="24"/>
          <w:szCs w:val="24"/>
        </w:rPr>
        <w:t xml:space="preserve">. The </w:t>
      </w:r>
      <w:r w:rsidR="00187AB4" w:rsidRPr="00832246">
        <w:rPr>
          <w:rFonts w:ascii="Book Antiqua" w:hAnsi="Book Antiqua"/>
          <w:sz w:val="24"/>
          <w:szCs w:val="24"/>
        </w:rPr>
        <w:t xml:space="preserve">recognition </w:t>
      </w:r>
      <w:r w:rsidRPr="00832246">
        <w:rPr>
          <w:rFonts w:ascii="Book Antiqua" w:hAnsi="Book Antiqua"/>
          <w:sz w:val="24"/>
          <w:szCs w:val="24"/>
        </w:rPr>
        <w:t xml:space="preserve">of </w:t>
      </w:r>
      <w:r w:rsidR="00187AB4" w:rsidRPr="00832246">
        <w:rPr>
          <w:rFonts w:ascii="Book Antiqua" w:hAnsi="Book Antiqua"/>
          <w:sz w:val="24"/>
          <w:szCs w:val="24"/>
        </w:rPr>
        <w:t>cancerous</w:t>
      </w:r>
      <w:r w:rsidRPr="00832246">
        <w:rPr>
          <w:rFonts w:ascii="Book Antiqua" w:hAnsi="Book Antiqua"/>
          <w:sz w:val="24"/>
          <w:szCs w:val="24"/>
        </w:rPr>
        <w:t xml:space="preserve"> cells </w:t>
      </w:r>
      <w:r w:rsidR="00701FE8" w:rsidRPr="00832246">
        <w:rPr>
          <w:rFonts w:ascii="Book Antiqua" w:hAnsi="Book Antiqua"/>
          <w:sz w:val="24"/>
          <w:szCs w:val="24"/>
        </w:rPr>
        <w:t>in</w:t>
      </w:r>
      <w:r w:rsidR="00187AB4" w:rsidRPr="00832246">
        <w:rPr>
          <w:rFonts w:ascii="Book Antiqua" w:hAnsi="Book Antiqua"/>
          <w:sz w:val="24"/>
          <w:szCs w:val="24"/>
        </w:rPr>
        <w:t xml:space="preserve"> </w:t>
      </w:r>
      <w:r w:rsidRPr="00832246">
        <w:rPr>
          <w:rFonts w:ascii="Book Antiqua" w:hAnsi="Book Antiqua"/>
          <w:sz w:val="24"/>
          <w:szCs w:val="24"/>
        </w:rPr>
        <w:t xml:space="preserve">the </w:t>
      </w:r>
      <w:r w:rsidR="00701FE8" w:rsidRPr="00832246">
        <w:rPr>
          <w:rFonts w:ascii="Book Antiqua" w:hAnsi="Book Antiqua"/>
          <w:sz w:val="24"/>
          <w:szCs w:val="24"/>
        </w:rPr>
        <w:t>BNC sensor</w:t>
      </w:r>
      <w:r w:rsidRPr="00832246">
        <w:rPr>
          <w:rFonts w:ascii="Book Antiqua" w:hAnsi="Book Antiqua"/>
          <w:sz w:val="24"/>
          <w:szCs w:val="24"/>
        </w:rPr>
        <w:t xml:space="preserve"> utilized membrane-</w:t>
      </w:r>
      <w:r w:rsidR="00187AB4" w:rsidRPr="00832246">
        <w:rPr>
          <w:rFonts w:ascii="Book Antiqua" w:hAnsi="Book Antiqua"/>
          <w:sz w:val="24"/>
          <w:szCs w:val="24"/>
        </w:rPr>
        <w:t xml:space="preserve"> related</w:t>
      </w:r>
      <w:r w:rsidRPr="00832246">
        <w:rPr>
          <w:rFonts w:ascii="Book Antiqua" w:hAnsi="Book Antiqua"/>
          <w:sz w:val="24"/>
          <w:szCs w:val="24"/>
        </w:rPr>
        <w:t xml:space="preserve"> cell proteins that are </w:t>
      </w:r>
      <w:r w:rsidR="00187AB4" w:rsidRPr="00832246">
        <w:rPr>
          <w:rFonts w:ascii="Book Antiqua" w:hAnsi="Book Antiqua"/>
          <w:sz w:val="24"/>
          <w:szCs w:val="24"/>
        </w:rPr>
        <w:t>especially present</w:t>
      </w:r>
      <w:r w:rsidRPr="00832246">
        <w:rPr>
          <w:rFonts w:ascii="Book Antiqua" w:hAnsi="Book Antiqua"/>
          <w:sz w:val="24"/>
          <w:szCs w:val="24"/>
        </w:rPr>
        <w:t xml:space="preserve"> on the cell</w:t>
      </w:r>
      <w:r w:rsidR="00187AB4" w:rsidRPr="00832246">
        <w:rPr>
          <w:rFonts w:ascii="Book Antiqua" w:hAnsi="Book Antiqua"/>
          <w:sz w:val="24"/>
          <w:szCs w:val="24"/>
        </w:rPr>
        <w:t>ular</w:t>
      </w:r>
      <w:r w:rsidRPr="00832246">
        <w:rPr>
          <w:rFonts w:ascii="Book Antiqua" w:hAnsi="Book Antiqua"/>
          <w:sz w:val="24"/>
          <w:szCs w:val="24"/>
        </w:rPr>
        <w:t xml:space="preserve"> membrane</w:t>
      </w:r>
      <w:r w:rsidR="00187AB4" w:rsidRPr="00832246">
        <w:rPr>
          <w:rFonts w:ascii="Book Antiqua" w:hAnsi="Book Antiqua"/>
          <w:sz w:val="24"/>
          <w:szCs w:val="24"/>
        </w:rPr>
        <w:t xml:space="preserve"> structure</w:t>
      </w:r>
      <w:r w:rsidRPr="00832246">
        <w:rPr>
          <w:rFonts w:ascii="Book Antiqua" w:hAnsi="Book Antiqua"/>
          <w:sz w:val="24"/>
          <w:szCs w:val="24"/>
        </w:rPr>
        <w:t xml:space="preserve"> of </w:t>
      </w:r>
      <w:r w:rsidR="00187AB4" w:rsidRPr="00832246">
        <w:rPr>
          <w:rFonts w:ascii="Book Antiqua" w:hAnsi="Book Antiqua"/>
          <w:sz w:val="24"/>
          <w:szCs w:val="24"/>
        </w:rPr>
        <w:t>neoplastic</w:t>
      </w:r>
      <w:r w:rsidR="00B053A9" w:rsidRPr="00832246">
        <w:rPr>
          <w:rFonts w:ascii="Book Antiqua" w:hAnsi="Book Antiqua"/>
          <w:sz w:val="24"/>
          <w:szCs w:val="24"/>
        </w:rPr>
        <w:t xml:space="preserve"> cells</w:t>
      </w:r>
      <w:r w:rsidRPr="00832246">
        <w:rPr>
          <w:rFonts w:ascii="Book Antiqua" w:hAnsi="Book Antiqua"/>
          <w:sz w:val="24"/>
          <w:szCs w:val="24"/>
          <w:vertAlign w:val="superscript"/>
        </w:rPr>
        <w:t>[36]</w:t>
      </w:r>
      <w:r w:rsidRPr="00832246">
        <w:rPr>
          <w:rFonts w:ascii="Book Antiqua" w:hAnsi="Book Antiqua"/>
          <w:sz w:val="24"/>
          <w:szCs w:val="24"/>
        </w:rPr>
        <w:t>.</w:t>
      </w:r>
      <w:r w:rsidR="00701FE8" w:rsidRPr="00832246">
        <w:rPr>
          <w:rFonts w:ascii="Book Antiqua" w:hAnsi="Book Antiqua"/>
          <w:sz w:val="24"/>
          <w:szCs w:val="24"/>
        </w:rPr>
        <w:t xml:space="preserve"> </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DNA PLOIDY ANALYSIS</w:t>
      </w:r>
    </w:p>
    <w:p w:rsidR="00112563" w:rsidRPr="00832246" w:rsidRDefault="00112563" w:rsidP="00832246">
      <w:pPr>
        <w:spacing w:after="0" w:line="360" w:lineRule="auto"/>
        <w:jc w:val="both"/>
        <w:rPr>
          <w:rFonts w:ascii="Book Antiqua" w:hAnsi="Book Antiqua"/>
          <w:sz w:val="24"/>
          <w:szCs w:val="24"/>
          <w:lang w:eastAsia="zh-CN"/>
        </w:rPr>
      </w:pPr>
      <w:r w:rsidRPr="00832246">
        <w:rPr>
          <w:rFonts w:ascii="Book Antiqua" w:hAnsi="Book Antiqua"/>
          <w:sz w:val="24"/>
          <w:szCs w:val="24"/>
        </w:rPr>
        <w:t xml:space="preserve">Recent </w:t>
      </w:r>
      <w:r w:rsidR="00701FE8" w:rsidRPr="00832246">
        <w:rPr>
          <w:rFonts w:ascii="Book Antiqua" w:hAnsi="Book Antiqua"/>
          <w:sz w:val="24"/>
          <w:szCs w:val="24"/>
        </w:rPr>
        <w:t>research has</w:t>
      </w:r>
      <w:r w:rsidRPr="00832246">
        <w:rPr>
          <w:rFonts w:ascii="Book Antiqua" w:hAnsi="Book Antiqua"/>
          <w:sz w:val="24"/>
          <w:szCs w:val="24"/>
        </w:rPr>
        <w:t xml:space="preserve"> </w:t>
      </w:r>
      <w:r w:rsidR="00701FE8" w:rsidRPr="00832246">
        <w:rPr>
          <w:rFonts w:ascii="Book Antiqua" w:hAnsi="Book Antiqua"/>
          <w:sz w:val="24"/>
          <w:szCs w:val="24"/>
        </w:rPr>
        <w:t xml:space="preserve">described </w:t>
      </w:r>
      <w:r w:rsidRPr="00832246">
        <w:rPr>
          <w:rFonts w:ascii="Book Antiqua" w:hAnsi="Book Antiqua"/>
          <w:sz w:val="24"/>
          <w:szCs w:val="24"/>
        </w:rPr>
        <w:t xml:space="preserve">the </w:t>
      </w:r>
      <w:r w:rsidR="00701FE8" w:rsidRPr="00832246">
        <w:rPr>
          <w:rFonts w:ascii="Book Antiqua" w:hAnsi="Book Antiqua"/>
          <w:sz w:val="24"/>
          <w:szCs w:val="24"/>
        </w:rPr>
        <w:t xml:space="preserve">probable </w:t>
      </w:r>
      <w:r w:rsidRPr="00832246">
        <w:rPr>
          <w:rFonts w:ascii="Book Antiqua" w:hAnsi="Book Antiqua"/>
          <w:sz w:val="24"/>
          <w:szCs w:val="24"/>
        </w:rPr>
        <w:t xml:space="preserve">use of DNA ploidy analysis to predict the </w:t>
      </w:r>
      <w:r w:rsidR="00701FE8" w:rsidRPr="00832246">
        <w:rPr>
          <w:rFonts w:ascii="Book Antiqua" w:hAnsi="Book Antiqua"/>
          <w:sz w:val="24"/>
          <w:szCs w:val="24"/>
        </w:rPr>
        <w:t>character</w:t>
      </w:r>
      <w:r w:rsidRPr="00832246">
        <w:rPr>
          <w:rFonts w:ascii="Book Antiqua" w:hAnsi="Book Antiqua"/>
          <w:sz w:val="24"/>
          <w:szCs w:val="24"/>
        </w:rPr>
        <w:t xml:space="preserve"> of premalignant lesions</w:t>
      </w:r>
      <w:r w:rsidR="00701FE8" w:rsidRPr="00832246">
        <w:rPr>
          <w:rFonts w:ascii="Book Antiqua" w:hAnsi="Book Antiqua"/>
          <w:sz w:val="24"/>
          <w:szCs w:val="24"/>
        </w:rPr>
        <w:t xml:space="preserve"> in oral cavity</w:t>
      </w:r>
      <w:r w:rsidRPr="00832246">
        <w:rPr>
          <w:rFonts w:ascii="Book Antiqua" w:hAnsi="Book Antiqua"/>
          <w:sz w:val="24"/>
          <w:szCs w:val="24"/>
        </w:rPr>
        <w:t xml:space="preserve">. Aneuploidy (chromosomal imbalance) in dysplastic </w:t>
      </w:r>
      <w:r w:rsidR="00701FE8" w:rsidRPr="00832246">
        <w:rPr>
          <w:rFonts w:ascii="Book Antiqua" w:hAnsi="Book Antiqua"/>
          <w:sz w:val="24"/>
          <w:szCs w:val="24"/>
        </w:rPr>
        <w:t xml:space="preserve">cells seen in </w:t>
      </w:r>
      <w:r w:rsidR="002107F5" w:rsidRPr="00832246">
        <w:rPr>
          <w:rFonts w:ascii="Book Antiqua" w:hAnsi="Book Antiqua"/>
          <w:sz w:val="24"/>
          <w:szCs w:val="24"/>
        </w:rPr>
        <w:t>premalignant</w:t>
      </w:r>
      <w:r w:rsidR="00701FE8" w:rsidRPr="00832246">
        <w:rPr>
          <w:rFonts w:ascii="Book Antiqua" w:hAnsi="Book Antiqua"/>
          <w:sz w:val="24"/>
          <w:szCs w:val="24"/>
        </w:rPr>
        <w:t xml:space="preserve"> lesions</w:t>
      </w:r>
      <w:r w:rsidRPr="00832246">
        <w:rPr>
          <w:rFonts w:ascii="Book Antiqua" w:hAnsi="Book Antiqua"/>
          <w:sz w:val="24"/>
          <w:szCs w:val="24"/>
        </w:rPr>
        <w:t xml:space="preserve">, as </w:t>
      </w:r>
      <w:r w:rsidR="00701FE8" w:rsidRPr="00832246">
        <w:rPr>
          <w:rFonts w:ascii="Book Antiqua" w:hAnsi="Book Antiqua"/>
          <w:sz w:val="24"/>
          <w:szCs w:val="24"/>
        </w:rPr>
        <w:t xml:space="preserve">found </w:t>
      </w:r>
      <w:r w:rsidRPr="00832246">
        <w:rPr>
          <w:rFonts w:ascii="Book Antiqua" w:hAnsi="Book Antiqua"/>
          <w:sz w:val="24"/>
          <w:szCs w:val="24"/>
        </w:rPr>
        <w:t xml:space="preserve">by high resolution flow cytometry is </w:t>
      </w:r>
      <w:r w:rsidR="00701FE8" w:rsidRPr="00832246">
        <w:rPr>
          <w:rFonts w:ascii="Book Antiqua" w:hAnsi="Book Antiqua"/>
          <w:sz w:val="24"/>
          <w:szCs w:val="24"/>
        </w:rPr>
        <w:t xml:space="preserve">suggestive </w:t>
      </w:r>
      <w:r w:rsidRPr="00832246">
        <w:rPr>
          <w:rFonts w:ascii="Book Antiqua" w:hAnsi="Book Antiqua"/>
          <w:sz w:val="24"/>
          <w:szCs w:val="24"/>
        </w:rPr>
        <w:t xml:space="preserve">of high </w:t>
      </w:r>
      <w:r w:rsidR="00701FE8" w:rsidRPr="00832246">
        <w:rPr>
          <w:rFonts w:ascii="Book Antiqua" w:hAnsi="Book Antiqua"/>
          <w:sz w:val="24"/>
          <w:szCs w:val="24"/>
        </w:rPr>
        <w:t>possibility</w:t>
      </w:r>
      <w:r w:rsidRPr="00832246">
        <w:rPr>
          <w:rFonts w:ascii="Book Antiqua" w:hAnsi="Book Antiqua"/>
          <w:sz w:val="24"/>
          <w:szCs w:val="24"/>
        </w:rPr>
        <w:t xml:space="preserve"> of oral </w:t>
      </w:r>
      <w:r w:rsidR="00701FE8" w:rsidRPr="00832246">
        <w:rPr>
          <w:rFonts w:ascii="Book Antiqua" w:hAnsi="Book Antiqua"/>
          <w:sz w:val="24"/>
          <w:szCs w:val="24"/>
        </w:rPr>
        <w:t>malignancy</w:t>
      </w:r>
      <w:r w:rsidRPr="00832246">
        <w:rPr>
          <w:rFonts w:ascii="Book Antiqua" w:hAnsi="Book Antiqua"/>
          <w:sz w:val="24"/>
          <w:szCs w:val="24"/>
        </w:rPr>
        <w:t xml:space="preserve"> </w:t>
      </w:r>
      <w:r w:rsidR="00B053A9" w:rsidRPr="00832246">
        <w:rPr>
          <w:rFonts w:ascii="Book Antiqua" w:hAnsi="Book Antiqua"/>
          <w:sz w:val="24"/>
          <w:szCs w:val="24"/>
        </w:rPr>
        <w:t>transformation</w:t>
      </w:r>
      <w:r w:rsidRPr="00832246">
        <w:rPr>
          <w:rFonts w:ascii="Book Antiqua" w:hAnsi="Book Antiqua"/>
          <w:sz w:val="24"/>
          <w:szCs w:val="24"/>
          <w:vertAlign w:val="superscript"/>
        </w:rPr>
        <w:t>[37]</w:t>
      </w:r>
      <w:r w:rsidRPr="00832246">
        <w:rPr>
          <w:rFonts w:ascii="Book Antiqua" w:hAnsi="Book Antiqua"/>
          <w:sz w:val="24"/>
          <w:szCs w:val="24"/>
        </w:rPr>
        <w:t xml:space="preserve">. DNA ploidy analysis helps in compensating for intra-and inter-observer </w:t>
      </w:r>
      <w:r w:rsidR="00701FE8" w:rsidRPr="00832246">
        <w:rPr>
          <w:rFonts w:ascii="Book Antiqua" w:hAnsi="Book Antiqua"/>
          <w:sz w:val="24"/>
          <w:szCs w:val="24"/>
        </w:rPr>
        <w:t xml:space="preserve">irregularity </w:t>
      </w:r>
      <w:r w:rsidRPr="00832246">
        <w:rPr>
          <w:rFonts w:ascii="Book Antiqua" w:hAnsi="Book Antiqua"/>
          <w:sz w:val="24"/>
          <w:szCs w:val="24"/>
        </w:rPr>
        <w:t>in the grading of dysplasia</w:t>
      </w:r>
      <w:r w:rsidR="00701FE8" w:rsidRPr="00832246">
        <w:rPr>
          <w:rFonts w:ascii="Book Antiqua" w:hAnsi="Book Antiqua"/>
          <w:sz w:val="24"/>
          <w:szCs w:val="24"/>
        </w:rPr>
        <w:t xml:space="preserve"> observed in premalignant lesions</w:t>
      </w:r>
      <w:r w:rsidRPr="00832246">
        <w:rPr>
          <w:rFonts w:ascii="Book Antiqua" w:hAnsi="Book Antiqua"/>
          <w:sz w:val="24"/>
          <w:szCs w:val="24"/>
        </w:rPr>
        <w:t xml:space="preserve"> and </w:t>
      </w:r>
      <w:r w:rsidR="00701FE8" w:rsidRPr="00832246">
        <w:rPr>
          <w:rFonts w:ascii="Book Antiqua" w:hAnsi="Book Antiqua"/>
          <w:sz w:val="24"/>
          <w:szCs w:val="24"/>
        </w:rPr>
        <w:t xml:space="preserve">might </w:t>
      </w:r>
      <w:r w:rsidRPr="00832246">
        <w:rPr>
          <w:rFonts w:ascii="Book Antiqua" w:hAnsi="Book Antiqua"/>
          <w:sz w:val="24"/>
          <w:szCs w:val="24"/>
        </w:rPr>
        <w:t xml:space="preserve">potentially aid in directing the management of the lesion, and probably suggest </w:t>
      </w:r>
      <w:r w:rsidR="00B053A9" w:rsidRPr="00832246">
        <w:rPr>
          <w:rFonts w:ascii="Book Antiqua" w:hAnsi="Book Antiqua"/>
          <w:sz w:val="24"/>
          <w:szCs w:val="24"/>
        </w:rPr>
        <w:t>more aggressive treatment</w:t>
      </w:r>
      <w:r w:rsidRPr="00832246">
        <w:rPr>
          <w:rFonts w:ascii="Book Antiqua" w:hAnsi="Book Antiqua"/>
          <w:sz w:val="24"/>
          <w:szCs w:val="24"/>
          <w:vertAlign w:val="superscript"/>
        </w:rPr>
        <w:t>[38]</w:t>
      </w:r>
      <w:r w:rsidRPr="00832246">
        <w:rPr>
          <w:rFonts w:ascii="Book Antiqua" w:hAnsi="Book Antiqua"/>
          <w:sz w:val="24"/>
          <w:szCs w:val="24"/>
        </w:rPr>
        <w:t>.</w:t>
      </w:r>
    </w:p>
    <w:p w:rsidR="00B053A9" w:rsidRPr="00832246" w:rsidRDefault="00B053A9" w:rsidP="00832246">
      <w:pPr>
        <w:spacing w:after="0" w:line="360" w:lineRule="auto"/>
        <w:jc w:val="both"/>
        <w:rPr>
          <w:rFonts w:ascii="Book Antiqua" w:hAnsi="Book Antiqua"/>
          <w:sz w:val="24"/>
          <w:szCs w:val="24"/>
          <w:lang w:eastAsia="zh-CN"/>
        </w:rPr>
      </w:pPr>
    </w:p>
    <w:p w:rsidR="00112563"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t>CONCLUSION</w:t>
      </w:r>
    </w:p>
    <w:p w:rsidR="008F25A5" w:rsidRPr="00832246" w:rsidRDefault="00112563" w:rsidP="00832246">
      <w:pPr>
        <w:spacing w:after="0" w:line="360" w:lineRule="auto"/>
        <w:jc w:val="both"/>
        <w:rPr>
          <w:rFonts w:ascii="Book Antiqua" w:hAnsi="Book Antiqua"/>
          <w:sz w:val="24"/>
          <w:szCs w:val="24"/>
        </w:rPr>
      </w:pPr>
      <w:r w:rsidRPr="00832246">
        <w:rPr>
          <w:rFonts w:ascii="Book Antiqua" w:hAnsi="Book Antiqua"/>
          <w:sz w:val="24"/>
          <w:szCs w:val="24"/>
        </w:rPr>
        <w:t xml:space="preserve">The WHO has </w:t>
      </w:r>
      <w:r w:rsidR="00701FE8" w:rsidRPr="00832246">
        <w:rPr>
          <w:rFonts w:ascii="Book Antiqua" w:hAnsi="Book Antiqua"/>
          <w:sz w:val="24"/>
          <w:szCs w:val="24"/>
        </w:rPr>
        <w:t xml:space="preserve">noticeably </w:t>
      </w:r>
      <w:r w:rsidRPr="00832246">
        <w:rPr>
          <w:rFonts w:ascii="Book Antiqua" w:hAnsi="Book Antiqua"/>
          <w:sz w:val="24"/>
          <w:szCs w:val="24"/>
        </w:rPr>
        <w:t xml:space="preserve">recognized prevention and early </w:t>
      </w:r>
      <w:r w:rsidR="00E57543" w:rsidRPr="00832246">
        <w:rPr>
          <w:rFonts w:ascii="Book Antiqua" w:hAnsi="Book Antiqua"/>
          <w:sz w:val="24"/>
          <w:szCs w:val="24"/>
        </w:rPr>
        <w:t xml:space="preserve">recognition </w:t>
      </w:r>
      <w:r w:rsidRPr="00832246">
        <w:rPr>
          <w:rFonts w:ascii="Book Antiqua" w:hAnsi="Book Antiqua"/>
          <w:sz w:val="24"/>
          <w:szCs w:val="24"/>
        </w:rPr>
        <w:t xml:space="preserve">as the </w:t>
      </w:r>
      <w:r w:rsidR="00E57543" w:rsidRPr="00832246">
        <w:rPr>
          <w:rFonts w:ascii="Book Antiqua" w:hAnsi="Book Antiqua"/>
          <w:sz w:val="24"/>
          <w:szCs w:val="24"/>
        </w:rPr>
        <w:t xml:space="preserve">chief objectives </w:t>
      </w:r>
      <w:r w:rsidRPr="00832246">
        <w:rPr>
          <w:rFonts w:ascii="Book Antiqua" w:hAnsi="Book Antiqua"/>
          <w:sz w:val="24"/>
          <w:szCs w:val="24"/>
        </w:rPr>
        <w:t xml:space="preserve">in the </w:t>
      </w:r>
      <w:r w:rsidR="00E57543" w:rsidRPr="00832246">
        <w:rPr>
          <w:rFonts w:ascii="Book Antiqua" w:hAnsi="Book Antiqua"/>
          <w:sz w:val="24"/>
          <w:szCs w:val="24"/>
        </w:rPr>
        <w:t xml:space="preserve">crusade </w:t>
      </w:r>
      <w:r w:rsidRPr="00832246">
        <w:rPr>
          <w:rFonts w:ascii="Book Antiqua" w:hAnsi="Book Antiqua"/>
          <w:sz w:val="24"/>
          <w:szCs w:val="24"/>
        </w:rPr>
        <w:t xml:space="preserve">to </w:t>
      </w:r>
      <w:r w:rsidR="00E57543" w:rsidRPr="00832246">
        <w:rPr>
          <w:rFonts w:ascii="Book Antiqua" w:hAnsi="Book Antiqua"/>
          <w:sz w:val="24"/>
          <w:szCs w:val="24"/>
        </w:rPr>
        <w:t xml:space="preserve">limit </w:t>
      </w:r>
      <w:r w:rsidRPr="00832246">
        <w:rPr>
          <w:rFonts w:ascii="Book Antiqua" w:hAnsi="Book Antiqua"/>
          <w:sz w:val="24"/>
          <w:szCs w:val="24"/>
        </w:rPr>
        <w:t xml:space="preserve">the </w:t>
      </w:r>
      <w:r w:rsidR="00E57543" w:rsidRPr="00832246">
        <w:rPr>
          <w:rFonts w:ascii="Book Antiqua" w:hAnsi="Book Antiqua"/>
          <w:sz w:val="24"/>
          <w:szCs w:val="24"/>
        </w:rPr>
        <w:t xml:space="preserve">cancerous conditions </w:t>
      </w:r>
      <w:r w:rsidR="002107F5" w:rsidRPr="00832246">
        <w:rPr>
          <w:rFonts w:ascii="Book Antiqua" w:hAnsi="Book Antiqua"/>
          <w:sz w:val="24"/>
          <w:szCs w:val="24"/>
        </w:rPr>
        <w:t>internationally</w:t>
      </w:r>
      <w:r w:rsidR="002107F5" w:rsidRPr="00832246">
        <w:rPr>
          <w:rFonts w:ascii="Book Antiqua" w:hAnsi="Book Antiqua"/>
          <w:sz w:val="24"/>
          <w:szCs w:val="24"/>
          <w:vertAlign w:val="superscript"/>
        </w:rPr>
        <w:t>[</w:t>
      </w:r>
      <w:r w:rsidRPr="00832246">
        <w:rPr>
          <w:rFonts w:ascii="Book Antiqua" w:hAnsi="Book Antiqua"/>
          <w:sz w:val="24"/>
          <w:szCs w:val="24"/>
          <w:vertAlign w:val="superscript"/>
        </w:rPr>
        <w:t>2]</w:t>
      </w:r>
      <w:r w:rsidRPr="00832246">
        <w:rPr>
          <w:rFonts w:ascii="Book Antiqua" w:hAnsi="Book Antiqua"/>
          <w:sz w:val="24"/>
          <w:szCs w:val="24"/>
        </w:rPr>
        <w:t>.</w:t>
      </w:r>
      <w:r w:rsidRPr="00832246">
        <w:rPr>
          <w:rFonts w:ascii="Book Antiqua" w:hAnsi="Book Antiqua"/>
          <w:sz w:val="24"/>
          <w:szCs w:val="24"/>
          <w:vertAlign w:val="superscript"/>
        </w:rPr>
        <w:t xml:space="preserve"> </w:t>
      </w:r>
      <w:r w:rsidRPr="00832246">
        <w:rPr>
          <w:rFonts w:ascii="Book Antiqua" w:hAnsi="Book Antiqua"/>
          <w:sz w:val="24"/>
          <w:szCs w:val="24"/>
        </w:rPr>
        <w:t xml:space="preserve">Various diagnostic tests shown promising findings, but lack of their definite substantiation is the major hurdle. Limitations include </w:t>
      </w:r>
      <w:r w:rsidR="00624CA4" w:rsidRPr="00832246">
        <w:rPr>
          <w:rFonts w:ascii="Book Antiqua" w:hAnsi="Book Antiqua"/>
          <w:sz w:val="24"/>
          <w:szCs w:val="24"/>
        </w:rPr>
        <w:t>low</w:t>
      </w:r>
      <w:r w:rsidRPr="00832246">
        <w:rPr>
          <w:rFonts w:ascii="Book Antiqua" w:hAnsi="Book Antiqua"/>
          <w:sz w:val="24"/>
          <w:szCs w:val="24"/>
        </w:rPr>
        <w:t xml:space="preserve"> sample</w:t>
      </w:r>
      <w:r w:rsidR="00624CA4" w:rsidRPr="00832246">
        <w:rPr>
          <w:rFonts w:ascii="Book Antiqua" w:hAnsi="Book Antiqua"/>
          <w:sz w:val="24"/>
          <w:szCs w:val="24"/>
        </w:rPr>
        <w:t xml:space="preserve"> volumes</w:t>
      </w:r>
      <w:r w:rsidRPr="00832246">
        <w:rPr>
          <w:rFonts w:ascii="Book Antiqua" w:hAnsi="Book Antiqua"/>
          <w:sz w:val="24"/>
          <w:szCs w:val="24"/>
        </w:rPr>
        <w:t xml:space="preserve">, </w:t>
      </w:r>
      <w:r w:rsidR="00624CA4" w:rsidRPr="00832246">
        <w:rPr>
          <w:rFonts w:ascii="Book Antiqua" w:hAnsi="Book Antiqua"/>
          <w:sz w:val="24"/>
          <w:szCs w:val="24"/>
        </w:rPr>
        <w:t>absence</w:t>
      </w:r>
      <w:r w:rsidRPr="00832246">
        <w:rPr>
          <w:rFonts w:ascii="Book Antiqua" w:hAnsi="Book Antiqua"/>
          <w:sz w:val="24"/>
          <w:szCs w:val="24"/>
        </w:rPr>
        <w:t xml:space="preserve"> of </w:t>
      </w:r>
      <w:r w:rsidR="00624CA4" w:rsidRPr="00832246">
        <w:rPr>
          <w:rFonts w:ascii="Book Antiqua" w:hAnsi="Book Antiqua"/>
          <w:sz w:val="24"/>
          <w:szCs w:val="24"/>
        </w:rPr>
        <w:t xml:space="preserve">systematically comprehensive </w:t>
      </w:r>
      <w:r w:rsidRPr="00832246">
        <w:rPr>
          <w:rFonts w:ascii="Book Antiqua" w:hAnsi="Book Antiqua"/>
          <w:sz w:val="24"/>
          <w:szCs w:val="24"/>
        </w:rPr>
        <w:t xml:space="preserve">clinical </w:t>
      </w:r>
      <w:r w:rsidR="00624CA4" w:rsidRPr="00832246">
        <w:rPr>
          <w:rFonts w:ascii="Book Antiqua" w:hAnsi="Book Antiqua"/>
          <w:sz w:val="24"/>
          <w:szCs w:val="24"/>
        </w:rPr>
        <w:t>studies</w:t>
      </w:r>
      <w:r w:rsidRPr="00832246">
        <w:rPr>
          <w:rFonts w:ascii="Book Antiqua" w:hAnsi="Book Antiqua"/>
          <w:sz w:val="24"/>
          <w:szCs w:val="24"/>
        </w:rPr>
        <w:t xml:space="preserve">, </w:t>
      </w:r>
      <w:r w:rsidR="00624CA4" w:rsidRPr="00832246">
        <w:rPr>
          <w:rFonts w:ascii="Book Antiqua" w:hAnsi="Book Antiqua"/>
          <w:sz w:val="24"/>
          <w:szCs w:val="24"/>
        </w:rPr>
        <w:t xml:space="preserve">deficient </w:t>
      </w:r>
      <w:r w:rsidRPr="00832246">
        <w:rPr>
          <w:rFonts w:ascii="Book Antiqua" w:hAnsi="Book Antiqua"/>
          <w:sz w:val="24"/>
          <w:szCs w:val="24"/>
        </w:rPr>
        <w:t>us</w:t>
      </w:r>
      <w:r w:rsidR="00624CA4" w:rsidRPr="00832246">
        <w:rPr>
          <w:rFonts w:ascii="Book Antiqua" w:hAnsi="Book Antiqua"/>
          <w:sz w:val="24"/>
          <w:szCs w:val="24"/>
        </w:rPr>
        <w:t>ag</w:t>
      </w:r>
      <w:r w:rsidRPr="00832246">
        <w:rPr>
          <w:rFonts w:ascii="Book Antiqua" w:hAnsi="Book Antiqua"/>
          <w:sz w:val="24"/>
          <w:szCs w:val="24"/>
        </w:rPr>
        <w:t>e of histo</w:t>
      </w:r>
      <w:r w:rsidR="00624CA4" w:rsidRPr="00832246">
        <w:rPr>
          <w:rFonts w:ascii="Book Antiqua" w:hAnsi="Book Antiqua"/>
          <w:sz w:val="24"/>
          <w:szCs w:val="24"/>
        </w:rPr>
        <w:t>patho</w:t>
      </w:r>
      <w:r w:rsidRPr="00832246">
        <w:rPr>
          <w:rFonts w:ascii="Book Antiqua" w:hAnsi="Book Antiqua"/>
          <w:sz w:val="24"/>
          <w:szCs w:val="24"/>
        </w:rPr>
        <w:t>logic</w:t>
      </w:r>
      <w:r w:rsidR="00624CA4" w:rsidRPr="00832246">
        <w:rPr>
          <w:rFonts w:ascii="Book Antiqua" w:hAnsi="Book Antiqua"/>
          <w:sz w:val="24"/>
          <w:szCs w:val="24"/>
        </w:rPr>
        <w:t>al</w:t>
      </w:r>
      <w:r w:rsidRPr="00832246">
        <w:rPr>
          <w:rFonts w:ascii="Book Antiqua" w:hAnsi="Book Antiqua"/>
          <w:sz w:val="24"/>
          <w:szCs w:val="24"/>
        </w:rPr>
        <w:t xml:space="preserve"> and </w:t>
      </w:r>
      <w:r w:rsidR="00624CA4" w:rsidRPr="00832246">
        <w:rPr>
          <w:rFonts w:ascii="Book Antiqua" w:hAnsi="Book Antiqua"/>
          <w:sz w:val="24"/>
          <w:szCs w:val="24"/>
        </w:rPr>
        <w:t>cellular</w:t>
      </w:r>
      <w:r w:rsidRPr="00832246">
        <w:rPr>
          <w:rFonts w:ascii="Book Antiqua" w:hAnsi="Book Antiqua"/>
          <w:sz w:val="24"/>
          <w:szCs w:val="24"/>
        </w:rPr>
        <w:t xml:space="preserve"> </w:t>
      </w:r>
      <w:r w:rsidR="00624CA4" w:rsidRPr="00832246">
        <w:rPr>
          <w:rFonts w:ascii="Book Antiqua" w:hAnsi="Book Antiqua"/>
          <w:sz w:val="24"/>
          <w:szCs w:val="24"/>
        </w:rPr>
        <w:t xml:space="preserve">plotting </w:t>
      </w:r>
      <w:r w:rsidRPr="00832246">
        <w:rPr>
          <w:rFonts w:ascii="Book Antiqua" w:hAnsi="Book Antiqua"/>
          <w:sz w:val="24"/>
          <w:szCs w:val="24"/>
        </w:rPr>
        <w:t xml:space="preserve">of optically </w:t>
      </w:r>
      <w:r w:rsidR="00624CA4" w:rsidRPr="00832246">
        <w:rPr>
          <w:rFonts w:ascii="Book Antiqua" w:hAnsi="Book Antiqua"/>
          <w:sz w:val="24"/>
          <w:szCs w:val="24"/>
        </w:rPr>
        <w:t xml:space="preserve">modified </w:t>
      </w:r>
      <w:r w:rsidRPr="00832246">
        <w:rPr>
          <w:rFonts w:ascii="Book Antiqua" w:hAnsi="Book Antiqua"/>
          <w:sz w:val="24"/>
          <w:szCs w:val="24"/>
        </w:rPr>
        <w:t xml:space="preserve">mucosa, </w:t>
      </w:r>
      <w:r w:rsidR="00624CA4" w:rsidRPr="00832246">
        <w:rPr>
          <w:rFonts w:ascii="Book Antiqua" w:hAnsi="Book Antiqua"/>
          <w:sz w:val="24"/>
          <w:szCs w:val="24"/>
        </w:rPr>
        <w:t xml:space="preserve">necessity </w:t>
      </w:r>
      <w:r w:rsidRPr="00832246">
        <w:rPr>
          <w:rFonts w:ascii="Book Antiqua" w:hAnsi="Book Antiqua"/>
          <w:sz w:val="24"/>
          <w:szCs w:val="24"/>
        </w:rPr>
        <w:t xml:space="preserve">of more </w:t>
      </w:r>
      <w:r w:rsidR="00624CA4" w:rsidRPr="00832246">
        <w:rPr>
          <w:rFonts w:ascii="Book Antiqua" w:hAnsi="Book Antiqua"/>
          <w:sz w:val="24"/>
          <w:szCs w:val="24"/>
        </w:rPr>
        <w:t xml:space="preserve">comprehensive investigation </w:t>
      </w:r>
      <w:r w:rsidRPr="00832246">
        <w:rPr>
          <w:rFonts w:ascii="Book Antiqua" w:hAnsi="Book Antiqua"/>
          <w:sz w:val="24"/>
          <w:szCs w:val="24"/>
        </w:rPr>
        <w:t xml:space="preserve">of </w:t>
      </w:r>
      <w:r w:rsidR="00624CA4" w:rsidRPr="00832246">
        <w:rPr>
          <w:rFonts w:ascii="Book Antiqua" w:hAnsi="Book Antiqua"/>
          <w:sz w:val="24"/>
          <w:szCs w:val="24"/>
        </w:rPr>
        <w:t xml:space="preserve">reasons </w:t>
      </w:r>
      <w:r w:rsidRPr="00832246">
        <w:rPr>
          <w:rFonts w:ascii="Book Antiqua" w:hAnsi="Book Antiqua"/>
          <w:sz w:val="24"/>
          <w:szCs w:val="24"/>
        </w:rPr>
        <w:t xml:space="preserve">and </w:t>
      </w:r>
      <w:r w:rsidR="00624CA4" w:rsidRPr="00832246">
        <w:rPr>
          <w:rFonts w:ascii="Book Antiqua" w:hAnsi="Book Antiqua"/>
          <w:sz w:val="24"/>
          <w:szCs w:val="24"/>
        </w:rPr>
        <w:t xml:space="preserve">absolute evaluation </w:t>
      </w:r>
      <w:r w:rsidRPr="00832246">
        <w:rPr>
          <w:rFonts w:ascii="Book Antiqua" w:hAnsi="Book Antiqua"/>
          <w:sz w:val="24"/>
          <w:szCs w:val="24"/>
        </w:rPr>
        <w:t xml:space="preserve">with other </w:t>
      </w:r>
      <w:r w:rsidR="00624CA4" w:rsidRPr="00832246">
        <w:rPr>
          <w:rFonts w:ascii="Book Antiqua" w:hAnsi="Book Antiqua"/>
          <w:sz w:val="24"/>
          <w:szCs w:val="24"/>
        </w:rPr>
        <w:t>recognition techniques</w:t>
      </w:r>
      <w:r w:rsidR="00624CA4" w:rsidRPr="00832246">
        <w:rPr>
          <w:rFonts w:ascii="Book Antiqua" w:hAnsi="Book Antiqua"/>
          <w:sz w:val="24"/>
          <w:szCs w:val="24"/>
          <w:vertAlign w:val="superscript"/>
        </w:rPr>
        <w:t xml:space="preserve"> </w:t>
      </w:r>
      <w:r w:rsidRPr="00832246">
        <w:rPr>
          <w:rFonts w:ascii="Book Antiqua" w:hAnsi="Book Antiqua"/>
          <w:sz w:val="24"/>
          <w:szCs w:val="24"/>
          <w:vertAlign w:val="superscript"/>
        </w:rPr>
        <w:t>[2]</w:t>
      </w:r>
      <w:r w:rsidRPr="00832246">
        <w:rPr>
          <w:rFonts w:ascii="Book Antiqua" w:hAnsi="Book Antiqua"/>
          <w:sz w:val="24"/>
          <w:szCs w:val="24"/>
        </w:rPr>
        <w:t xml:space="preserve">. There has been a dramatic </w:t>
      </w:r>
      <w:r w:rsidR="00624CA4" w:rsidRPr="00832246">
        <w:rPr>
          <w:rFonts w:ascii="Book Antiqua" w:hAnsi="Book Antiqua"/>
          <w:sz w:val="24"/>
          <w:szCs w:val="24"/>
        </w:rPr>
        <w:t xml:space="preserve">escalation </w:t>
      </w:r>
      <w:r w:rsidRPr="00832246">
        <w:rPr>
          <w:rFonts w:ascii="Book Antiqua" w:hAnsi="Book Antiqua"/>
          <w:sz w:val="24"/>
          <w:szCs w:val="24"/>
        </w:rPr>
        <w:t xml:space="preserve">in the </w:t>
      </w:r>
      <w:r w:rsidR="00624CA4" w:rsidRPr="00832246">
        <w:rPr>
          <w:rFonts w:ascii="Book Antiqua" w:hAnsi="Book Antiqua"/>
          <w:sz w:val="24"/>
          <w:szCs w:val="24"/>
        </w:rPr>
        <w:t xml:space="preserve">growth </w:t>
      </w:r>
      <w:r w:rsidRPr="00832246">
        <w:rPr>
          <w:rFonts w:ascii="Book Antiqua" w:hAnsi="Book Antiqua"/>
          <w:sz w:val="24"/>
          <w:szCs w:val="24"/>
        </w:rPr>
        <w:t xml:space="preserve">of </w:t>
      </w:r>
      <w:r w:rsidR="00624CA4" w:rsidRPr="00832246">
        <w:rPr>
          <w:rFonts w:ascii="Book Antiqua" w:hAnsi="Book Antiqua"/>
          <w:sz w:val="24"/>
          <w:szCs w:val="24"/>
        </w:rPr>
        <w:t>many</w:t>
      </w:r>
      <w:r w:rsidRPr="00832246">
        <w:rPr>
          <w:rFonts w:ascii="Book Antiqua" w:hAnsi="Book Antiqua"/>
          <w:sz w:val="24"/>
          <w:szCs w:val="24"/>
        </w:rPr>
        <w:t xml:space="preserve"> </w:t>
      </w:r>
      <w:r w:rsidR="00624CA4" w:rsidRPr="00832246">
        <w:rPr>
          <w:rFonts w:ascii="Book Antiqua" w:hAnsi="Book Antiqua"/>
          <w:sz w:val="24"/>
          <w:szCs w:val="24"/>
        </w:rPr>
        <w:t>probable</w:t>
      </w:r>
      <w:r w:rsidRPr="00832246">
        <w:rPr>
          <w:rFonts w:ascii="Book Antiqua" w:hAnsi="Book Antiqua"/>
          <w:sz w:val="24"/>
          <w:szCs w:val="24"/>
        </w:rPr>
        <w:t xml:space="preserve"> </w:t>
      </w:r>
      <w:r w:rsidR="00624CA4" w:rsidRPr="00832246">
        <w:rPr>
          <w:rFonts w:ascii="Book Antiqua" w:hAnsi="Book Antiqua"/>
          <w:sz w:val="24"/>
          <w:szCs w:val="24"/>
        </w:rPr>
        <w:t>pre-</w:t>
      </w:r>
      <w:r w:rsidRPr="00832246">
        <w:rPr>
          <w:rFonts w:ascii="Book Antiqua" w:hAnsi="Book Antiqua"/>
          <w:sz w:val="24"/>
          <w:szCs w:val="24"/>
        </w:rPr>
        <w:t>cancer</w:t>
      </w:r>
      <w:r w:rsidR="00624CA4" w:rsidRPr="00832246">
        <w:rPr>
          <w:rFonts w:ascii="Book Antiqua" w:hAnsi="Book Antiqua"/>
          <w:sz w:val="24"/>
          <w:szCs w:val="24"/>
        </w:rPr>
        <w:t>ous</w:t>
      </w:r>
      <w:r w:rsidRPr="00832246">
        <w:rPr>
          <w:rFonts w:ascii="Book Antiqua" w:hAnsi="Book Antiqua"/>
          <w:sz w:val="24"/>
          <w:szCs w:val="24"/>
        </w:rPr>
        <w:t xml:space="preserve"> </w:t>
      </w:r>
      <w:r w:rsidR="00624CA4" w:rsidRPr="00832246">
        <w:rPr>
          <w:rFonts w:ascii="Book Antiqua" w:hAnsi="Book Antiqua"/>
          <w:sz w:val="24"/>
          <w:szCs w:val="24"/>
        </w:rPr>
        <w:t xml:space="preserve">investigation </w:t>
      </w:r>
      <w:r w:rsidRPr="00832246">
        <w:rPr>
          <w:rFonts w:ascii="Book Antiqua" w:hAnsi="Book Antiqua"/>
          <w:sz w:val="24"/>
          <w:szCs w:val="24"/>
        </w:rPr>
        <w:t xml:space="preserve">techniques and still superior diagnostic aids are required to combat this deadly disease. More </w:t>
      </w:r>
      <w:r w:rsidR="00624CA4" w:rsidRPr="00832246">
        <w:rPr>
          <w:rFonts w:ascii="Book Antiqua" w:hAnsi="Book Antiqua"/>
          <w:sz w:val="24"/>
          <w:szCs w:val="24"/>
        </w:rPr>
        <w:t xml:space="preserve">exploration </w:t>
      </w:r>
      <w:r w:rsidRPr="00832246">
        <w:rPr>
          <w:rFonts w:ascii="Book Antiqua" w:hAnsi="Book Antiqua"/>
          <w:sz w:val="24"/>
          <w:szCs w:val="24"/>
        </w:rPr>
        <w:t xml:space="preserve">is </w:t>
      </w:r>
      <w:r w:rsidR="00624CA4" w:rsidRPr="00832246">
        <w:rPr>
          <w:rFonts w:ascii="Book Antiqua" w:hAnsi="Book Antiqua"/>
          <w:sz w:val="24"/>
          <w:szCs w:val="24"/>
        </w:rPr>
        <w:t xml:space="preserve">necessitated </w:t>
      </w:r>
      <w:r w:rsidRPr="00832246">
        <w:rPr>
          <w:rFonts w:ascii="Book Antiqua" w:hAnsi="Book Antiqua"/>
          <w:sz w:val="24"/>
          <w:szCs w:val="24"/>
        </w:rPr>
        <w:t xml:space="preserve">to confirm the </w:t>
      </w:r>
      <w:r w:rsidR="00624CA4" w:rsidRPr="00832246">
        <w:rPr>
          <w:rFonts w:ascii="Book Antiqua" w:hAnsi="Book Antiqua"/>
          <w:sz w:val="24"/>
          <w:szCs w:val="24"/>
        </w:rPr>
        <w:t xml:space="preserve">effectiveness </w:t>
      </w:r>
      <w:r w:rsidRPr="00832246">
        <w:rPr>
          <w:rFonts w:ascii="Book Antiqua" w:hAnsi="Book Antiqua"/>
          <w:sz w:val="24"/>
          <w:szCs w:val="24"/>
        </w:rPr>
        <w:t>of these diagnostic aids and they need to be validated and financially viable to be relevant in the developing nations.</w:t>
      </w:r>
    </w:p>
    <w:p w:rsidR="008F25A5" w:rsidRPr="00832246" w:rsidRDefault="008F25A5" w:rsidP="00832246">
      <w:pPr>
        <w:spacing w:after="0" w:line="360" w:lineRule="auto"/>
        <w:jc w:val="both"/>
        <w:rPr>
          <w:rFonts w:ascii="Book Antiqua" w:hAnsi="Book Antiqua"/>
          <w:sz w:val="24"/>
          <w:szCs w:val="24"/>
        </w:rPr>
      </w:pPr>
      <w:r w:rsidRPr="00832246">
        <w:rPr>
          <w:rFonts w:ascii="Book Antiqua" w:hAnsi="Book Antiqua"/>
          <w:sz w:val="24"/>
          <w:szCs w:val="24"/>
        </w:rPr>
        <w:br w:type="page"/>
      </w:r>
    </w:p>
    <w:p w:rsidR="006C1CFB" w:rsidRPr="00832246" w:rsidRDefault="006C1CFB" w:rsidP="00832246">
      <w:pPr>
        <w:spacing w:after="0" w:line="360" w:lineRule="auto"/>
        <w:jc w:val="both"/>
        <w:rPr>
          <w:rFonts w:ascii="Book Antiqua" w:hAnsi="Book Antiqua"/>
          <w:b/>
          <w:sz w:val="24"/>
          <w:szCs w:val="24"/>
        </w:rPr>
      </w:pPr>
      <w:r w:rsidRPr="00832246">
        <w:rPr>
          <w:rFonts w:ascii="Book Antiqua" w:hAnsi="Book Antiqua"/>
          <w:b/>
          <w:sz w:val="24"/>
          <w:szCs w:val="24"/>
        </w:rPr>
        <w:lastRenderedPageBreak/>
        <w:t>REFERENCES</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 </w:t>
      </w:r>
      <w:r w:rsidRPr="00832246">
        <w:rPr>
          <w:rFonts w:ascii="Book Antiqua" w:eastAsia="宋体" w:hAnsi="Book Antiqua" w:cs="宋体"/>
          <w:b/>
          <w:bCs/>
          <w:sz w:val="24"/>
          <w:szCs w:val="24"/>
        </w:rPr>
        <w:t>Messadi DV</w:t>
      </w:r>
      <w:r w:rsidRPr="00832246">
        <w:rPr>
          <w:rFonts w:ascii="Book Antiqua" w:eastAsia="宋体" w:hAnsi="Book Antiqua" w:cs="宋体"/>
          <w:sz w:val="24"/>
          <w:szCs w:val="24"/>
        </w:rPr>
        <w:t xml:space="preserve">, Younai FS, Liu HH, Guo G, Wang CY. The clinical effectiveness of reflectance optical spectroscopy for the in vivo diagnosis of oral lesions. </w:t>
      </w:r>
      <w:r w:rsidRPr="00832246">
        <w:rPr>
          <w:rFonts w:ascii="Book Antiqua" w:eastAsia="宋体" w:hAnsi="Book Antiqua" w:cs="宋体"/>
          <w:i/>
          <w:iCs/>
          <w:sz w:val="24"/>
          <w:szCs w:val="24"/>
        </w:rPr>
        <w:t>Int J Oral Sci</w:t>
      </w:r>
      <w:r w:rsidRPr="00832246">
        <w:rPr>
          <w:rFonts w:ascii="Book Antiqua" w:eastAsia="宋体" w:hAnsi="Book Antiqua" w:cs="宋体"/>
          <w:sz w:val="24"/>
          <w:szCs w:val="24"/>
        </w:rPr>
        <w:t xml:space="preserve"> 2014; </w:t>
      </w:r>
      <w:r w:rsidRPr="00832246">
        <w:rPr>
          <w:rFonts w:ascii="Book Antiqua" w:eastAsia="宋体" w:hAnsi="Book Antiqua" w:cs="宋体"/>
          <w:b/>
          <w:bCs/>
          <w:sz w:val="24"/>
          <w:szCs w:val="24"/>
        </w:rPr>
        <w:t>6</w:t>
      </w:r>
      <w:r w:rsidRPr="00832246">
        <w:rPr>
          <w:rFonts w:ascii="Book Antiqua" w:eastAsia="宋体" w:hAnsi="Book Antiqua" w:cs="宋体"/>
          <w:sz w:val="24"/>
          <w:szCs w:val="24"/>
        </w:rPr>
        <w:t>: 162-167 [PMID: 25059250 DOI: 10.1038/ijos.2014.39]</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 </w:t>
      </w:r>
      <w:r w:rsidRPr="00832246">
        <w:rPr>
          <w:rFonts w:ascii="Book Antiqua" w:eastAsia="宋体" w:hAnsi="Book Antiqua" w:cs="宋体"/>
          <w:b/>
          <w:bCs/>
          <w:sz w:val="24"/>
          <w:szCs w:val="24"/>
        </w:rPr>
        <w:t>Fedele S</w:t>
      </w:r>
      <w:r w:rsidRPr="00832246">
        <w:rPr>
          <w:rFonts w:ascii="Book Antiqua" w:eastAsia="宋体" w:hAnsi="Book Antiqua" w:cs="宋体"/>
          <w:sz w:val="24"/>
          <w:szCs w:val="24"/>
        </w:rPr>
        <w:t xml:space="preserve">. Diagnostic aids in the screening of oral cancer. </w:t>
      </w:r>
      <w:r w:rsidRPr="00832246">
        <w:rPr>
          <w:rFonts w:ascii="Book Antiqua" w:eastAsia="宋体" w:hAnsi="Book Antiqua" w:cs="宋体"/>
          <w:i/>
          <w:iCs/>
          <w:sz w:val="24"/>
          <w:szCs w:val="24"/>
        </w:rPr>
        <w:t>Head Neck Oncol</w:t>
      </w:r>
      <w:r w:rsidRPr="00832246">
        <w:rPr>
          <w:rFonts w:ascii="Book Antiqua" w:eastAsia="宋体" w:hAnsi="Book Antiqua" w:cs="宋体"/>
          <w:sz w:val="24"/>
          <w:szCs w:val="24"/>
        </w:rPr>
        <w:t xml:space="preserve"> 2009; </w:t>
      </w:r>
      <w:r w:rsidRPr="00832246">
        <w:rPr>
          <w:rFonts w:ascii="Book Antiqua" w:eastAsia="宋体" w:hAnsi="Book Antiqua" w:cs="宋体"/>
          <w:b/>
          <w:bCs/>
          <w:sz w:val="24"/>
          <w:szCs w:val="24"/>
        </w:rPr>
        <w:t>1</w:t>
      </w:r>
      <w:r w:rsidRPr="00832246">
        <w:rPr>
          <w:rFonts w:ascii="Book Antiqua" w:eastAsia="宋体" w:hAnsi="Book Antiqua" w:cs="宋体"/>
          <w:sz w:val="24"/>
          <w:szCs w:val="24"/>
        </w:rPr>
        <w:t>: 5 [PMID: 19284694 DOI: 10.1186/1758-3284-1-5]</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 </w:t>
      </w:r>
      <w:r w:rsidRPr="00832246">
        <w:rPr>
          <w:rFonts w:ascii="Book Antiqua" w:eastAsia="宋体" w:hAnsi="Book Antiqua" w:cs="宋体"/>
          <w:b/>
          <w:bCs/>
          <w:sz w:val="24"/>
          <w:szCs w:val="24"/>
        </w:rPr>
        <w:t>Vashisht N</w:t>
      </w:r>
      <w:r w:rsidRPr="00832246">
        <w:rPr>
          <w:rFonts w:ascii="Book Antiqua" w:eastAsia="宋体" w:hAnsi="Book Antiqua" w:cs="宋体"/>
          <w:sz w:val="24"/>
          <w:szCs w:val="24"/>
        </w:rPr>
        <w:t xml:space="preserve">, Ravikiran A, Samatha Y, Rao PC, Naik R, Vashisht D. Chemiluminescence and Toluidine Blue as Diagnostic Tools for Detecting Early Stages of Oral Cancer: An invivo Study. </w:t>
      </w:r>
      <w:r w:rsidRPr="00832246">
        <w:rPr>
          <w:rFonts w:ascii="Book Antiqua" w:eastAsia="宋体" w:hAnsi="Book Antiqua" w:cs="宋体"/>
          <w:i/>
          <w:iCs/>
          <w:sz w:val="24"/>
          <w:szCs w:val="24"/>
        </w:rPr>
        <w:t>J Clin Diagn Res</w:t>
      </w:r>
      <w:r w:rsidRPr="00832246">
        <w:rPr>
          <w:rFonts w:ascii="Book Antiqua" w:eastAsia="宋体" w:hAnsi="Book Antiqua" w:cs="宋体"/>
          <w:sz w:val="24"/>
          <w:szCs w:val="24"/>
        </w:rPr>
        <w:t xml:space="preserve"> 2014; </w:t>
      </w:r>
      <w:r w:rsidRPr="00832246">
        <w:rPr>
          <w:rFonts w:ascii="Book Antiqua" w:eastAsia="宋体" w:hAnsi="Book Antiqua" w:cs="宋体"/>
          <w:b/>
          <w:bCs/>
          <w:sz w:val="24"/>
          <w:szCs w:val="24"/>
        </w:rPr>
        <w:t>8</w:t>
      </w:r>
      <w:r w:rsidRPr="00832246">
        <w:rPr>
          <w:rFonts w:ascii="Book Antiqua" w:eastAsia="宋体" w:hAnsi="Book Antiqua" w:cs="宋体"/>
          <w:sz w:val="24"/>
          <w:szCs w:val="24"/>
        </w:rPr>
        <w:t>: ZC35-ZC38 [PMID: 24959513 DOI: 10.7860/JCDR/2014/7746.4259]</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4 </w:t>
      </w:r>
      <w:r w:rsidRPr="00832246">
        <w:rPr>
          <w:rFonts w:ascii="Book Antiqua" w:eastAsia="宋体" w:hAnsi="Book Antiqua" w:cs="宋体"/>
          <w:b/>
          <w:bCs/>
          <w:sz w:val="24"/>
          <w:szCs w:val="24"/>
        </w:rPr>
        <w:t>Lingen MW</w:t>
      </w:r>
      <w:r w:rsidRPr="00832246">
        <w:rPr>
          <w:rFonts w:ascii="Book Antiqua" w:eastAsia="宋体" w:hAnsi="Book Antiqua" w:cs="宋体"/>
          <w:sz w:val="24"/>
          <w:szCs w:val="24"/>
        </w:rPr>
        <w:t xml:space="preserve">, Kalmar JR, Karrison T, Speight PM. Critical evaluation of diagnostic aids for the detection of oral cancer. </w:t>
      </w:r>
      <w:r w:rsidRPr="00832246">
        <w:rPr>
          <w:rFonts w:ascii="Book Antiqua" w:eastAsia="宋体" w:hAnsi="Book Antiqua" w:cs="宋体"/>
          <w:i/>
          <w:iCs/>
          <w:sz w:val="24"/>
          <w:szCs w:val="24"/>
        </w:rPr>
        <w:t>Oral Oncol</w:t>
      </w:r>
      <w:r w:rsidRPr="00832246">
        <w:rPr>
          <w:rFonts w:ascii="Book Antiqua" w:eastAsia="宋体" w:hAnsi="Book Antiqua" w:cs="宋体"/>
          <w:sz w:val="24"/>
          <w:szCs w:val="24"/>
        </w:rPr>
        <w:t xml:space="preserve"> 2008; </w:t>
      </w:r>
      <w:r w:rsidRPr="00832246">
        <w:rPr>
          <w:rFonts w:ascii="Book Antiqua" w:eastAsia="宋体" w:hAnsi="Book Antiqua" w:cs="宋体"/>
          <w:b/>
          <w:bCs/>
          <w:sz w:val="24"/>
          <w:szCs w:val="24"/>
        </w:rPr>
        <w:t>44</w:t>
      </w:r>
      <w:r w:rsidRPr="00832246">
        <w:rPr>
          <w:rFonts w:ascii="Book Antiqua" w:eastAsia="宋体" w:hAnsi="Book Antiqua" w:cs="宋体"/>
          <w:sz w:val="24"/>
          <w:szCs w:val="24"/>
        </w:rPr>
        <w:t>: 10-22 [PMID: 17825602 DOI: 10.1016/j.oraloncology.2007.06.011]</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5 </w:t>
      </w:r>
      <w:r w:rsidRPr="00832246">
        <w:rPr>
          <w:rFonts w:ascii="Book Antiqua" w:eastAsia="宋体" w:hAnsi="Book Antiqua" w:cs="宋体"/>
          <w:b/>
          <w:bCs/>
          <w:sz w:val="24"/>
          <w:szCs w:val="24"/>
        </w:rPr>
        <w:t>Epstein JB</w:t>
      </w:r>
      <w:r w:rsidRPr="00832246">
        <w:rPr>
          <w:rFonts w:ascii="Book Antiqua" w:eastAsia="宋体" w:hAnsi="Book Antiqua" w:cs="宋体"/>
          <w:sz w:val="24"/>
          <w:szCs w:val="24"/>
        </w:rPr>
        <w:t xml:space="preserve">, Zhang L, Rosin M. Advances in the diagnosis of oral premalignant and malignant lesions. </w:t>
      </w:r>
      <w:r w:rsidRPr="00832246">
        <w:rPr>
          <w:rFonts w:ascii="Book Antiqua" w:eastAsia="宋体" w:hAnsi="Book Antiqua" w:cs="宋体"/>
          <w:i/>
          <w:iCs/>
          <w:sz w:val="24"/>
          <w:szCs w:val="24"/>
        </w:rPr>
        <w:t>J Can Dent Assoc</w:t>
      </w:r>
      <w:r w:rsidRPr="00832246">
        <w:rPr>
          <w:rFonts w:ascii="Book Antiqua" w:eastAsia="宋体" w:hAnsi="Book Antiqua" w:cs="宋体"/>
          <w:sz w:val="24"/>
          <w:szCs w:val="24"/>
        </w:rPr>
        <w:t xml:space="preserve"> 2002; </w:t>
      </w:r>
      <w:r w:rsidRPr="00832246">
        <w:rPr>
          <w:rFonts w:ascii="Book Antiqua" w:eastAsia="宋体" w:hAnsi="Book Antiqua" w:cs="宋体"/>
          <w:b/>
          <w:bCs/>
          <w:sz w:val="24"/>
          <w:szCs w:val="24"/>
        </w:rPr>
        <w:t>68</w:t>
      </w:r>
      <w:r w:rsidRPr="00832246">
        <w:rPr>
          <w:rFonts w:ascii="Book Antiqua" w:eastAsia="宋体" w:hAnsi="Book Antiqua" w:cs="宋体"/>
          <w:sz w:val="24"/>
          <w:szCs w:val="24"/>
        </w:rPr>
        <w:t>: 617-621 [PMID: 12410942]</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6 </w:t>
      </w:r>
      <w:r w:rsidRPr="00832246">
        <w:rPr>
          <w:rFonts w:ascii="Book Antiqua" w:eastAsia="宋体" w:hAnsi="Book Antiqua" w:cs="宋体"/>
          <w:b/>
          <w:bCs/>
          <w:sz w:val="24"/>
          <w:szCs w:val="24"/>
        </w:rPr>
        <w:t>Masthan KM</w:t>
      </w:r>
      <w:r w:rsidRPr="00832246">
        <w:rPr>
          <w:rFonts w:ascii="Book Antiqua" w:eastAsia="宋体" w:hAnsi="Book Antiqua" w:cs="宋体"/>
          <w:sz w:val="24"/>
          <w:szCs w:val="24"/>
        </w:rPr>
        <w:t xml:space="preserve">, Babu NA, Dash KC, Elumalai M. Advanced diagnostic aids in oral cancer. </w:t>
      </w:r>
      <w:r w:rsidRPr="00832246">
        <w:rPr>
          <w:rFonts w:ascii="Book Antiqua" w:eastAsia="宋体" w:hAnsi="Book Antiqua" w:cs="宋体"/>
          <w:i/>
          <w:iCs/>
          <w:sz w:val="24"/>
          <w:szCs w:val="24"/>
        </w:rPr>
        <w:t>Asian Pac J Cancer Prev</w:t>
      </w:r>
      <w:r w:rsidRPr="00832246">
        <w:rPr>
          <w:rFonts w:ascii="Book Antiqua" w:eastAsia="宋体" w:hAnsi="Book Antiqua" w:cs="宋体"/>
          <w:sz w:val="24"/>
          <w:szCs w:val="24"/>
        </w:rPr>
        <w:t xml:space="preserve"> 2012; </w:t>
      </w:r>
      <w:r w:rsidRPr="00832246">
        <w:rPr>
          <w:rFonts w:ascii="Book Antiqua" w:eastAsia="宋体" w:hAnsi="Book Antiqua" w:cs="宋体"/>
          <w:b/>
          <w:bCs/>
          <w:sz w:val="24"/>
          <w:szCs w:val="24"/>
        </w:rPr>
        <w:t>13</w:t>
      </w:r>
      <w:r w:rsidRPr="00832246">
        <w:rPr>
          <w:rFonts w:ascii="Book Antiqua" w:eastAsia="宋体" w:hAnsi="Book Antiqua" w:cs="宋体"/>
          <w:sz w:val="24"/>
          <w:szCs w:val="24"/>
        </w:rPr>
        <w:t>: 3573-3576 [PMID: 23098535 DOI: doi: 10.7314/APJCP.2012.13.8.3573]</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7 </w:t>
      </w:r>
      <w:r w:rsidRPr="00832246">
        <w:rPr>
          <w:rFonts w:ascii="Book Antiqua" w:eastAsia="宋体" w:hAnsi="Book Antiqua" w:cs="宋体"/>
          <w:b/>
          <w:bCs/>
          <w:sz w:val="24"/>
          <w:szCs w:val="24"/>
        </w:rPr>
        <w:t>Zhang L</w:t>
      </w:r>
      <w:r w:rsidRPr="00832246">
        <w:rPr>
          <w:rFonts w:ascii="Book Antiqua" w:eastAsia="宋体" w:hAnsi="Book Antiqua" w:cs="宋体"/>
          <w:sz w:val="24"/>
          <w:szCs w:val="24"/>
        </w:rPr>
        <w:t xml:space="preserve">, Williams M, Poh CF, Laronde D, Epstein JB, Durham S, Nakamura H, Berean K, Hovan A, Le ND, Hislop G, Priddy R, Hay J, Lam WL, Rosin MP. Toluidine blue staining identifies high-risk primary oral premalignant lesions with poor outcome. </w:t>
      </w:r>
      <w:r w:rsidRPr="00832246">
        <w:rPr>
          <w:rFonts w:ascii="Book Antiqua" w:eastAsia="宋体" w:hAnsi="Book Antiqua" w:cs="宋体"/>
          <w:i/>
          <w:iCs/>
          <w:sz w:val="24"/>
          <w:szCs w:val="24"/>
        </w:rPr>
        <w:t>Cancer Res</w:t>
      </w:r>
      <w:r w:rsidRPr="00832246">
        <w:rPr>
          <w:rFonts w:ascii="Book Antiqua" w:eastAsia="宋体" w:hAnsi="Book Antiqua" w:cs="宋体"/>
          <w:sz w:val="24"/>
          <w:szCs w:val="24"/>
        </w:rPr>
        <w:t xml:space="preserve"> 2005; </w:t>
      </w:r>
      <w:r w:rsidRPr="00832246">
        <w:rPr>
          <w:rFonts w:ascii="Book Antiqua" w:eastAsia="宋体" w:hAnsi="Book Antiqua" w:cs="宋体"/>
          <w:b/>
          <w:bCs/>
          <w:sz w:val="24"/>
          <w:szCs w:val="24"/>
        </w:rPr>
        <w:t>65</w:t>
      </w:r>
      <w:r w:rsidRPr="00832246">
        <w:rPr>
          <w:rFonts w:ascii="Book Antiqua" w:eastAsia="宋体" w:hAnsi="Book Antiqua" w:cs="宋体"/>
          <w:sz w:val="24"/>
          <w:szCs w:val="24"/>
        </w:rPr>
        <w:t>: 8017-8021 [PMID: 16140975]</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8 </w:t>
      </w:r>
      <w:r w:rsidRPr="00832246">
        <w:rPr>
          <w:rFonts w:ascii="Book Antiqua" w:eastAsia="宋体" w:hAnsi="Book Antiqua" w:cs="宋体"/>
          <w:b/>
          <w:bCs/>
          <w:sz w:val="24"/>
          <w:szCs w:val="24"/>
        </w:rPr>
        <w:t>Messadi DV</w:t>
      </w:r>
      <w:r w:rsidRPr="00832246">
        <w:rPr>
          <w:rFonts w:ascii="Book Antiqua" w:eastAsia="宋体" w:hAnsi="Book Antiqua" w:cs="宋体"/>
          <w:sz w:val="24"/>
          <w:szCs w:val="24"/>
        </w:rPr>
        <w:t xml:space="preserve">. Diagnostic aids for detection of oral precancerous conditions. </w:t>
      </w:r>
      <w:r w:rsidRPr="00832246">
        <w:rPr>
          <w:rFonts w:ascii="Book Antiqua" w:eastAsia="宋体" w:hAnsi="Book Antiqua" w:cs="宋体"/>
          <w:i/>
          <w:iCs/>
          <w:sz w:val="24"/>
          <w:szCs w:val="24"/>
        </w:rPr>
        <w:t>Int J Oral Sci</w:t>
      </w:r>
      <w:r w:rsidRPr="00832246">
        <w:rPr>
          <w:rFonts w:ascii="Book Antiqua" w:eastAsia="宋体" w:hAnsi="Book Antiqua" w:cs="宋体"/>
          <w:sz w:val="24"/>
          <w:szCs w:val="24"/>
        </w:rPr>
        <w:t xml:space="preserve"> 2013; </w:t>
      </w:r>
      <w:r w:rsidRPr="00832246">
        <w:rPr>
          <w:rFonts w:ascii="Book Antiqua" w:eastAsia="宋体" w:hAnsi="Book Antiqua" w:cs="宋体"/>
          <w:b/>
          <w:bCs/>
          <w:sz w:val="24"/>
          <w:szCs w:val="24"/>
        </w:rPr>
        <w:t>5</w:t>
      </w:r>
      <w:r w:rsidRPr="00832246">
        <w:rPr>
          <w:rFonts w:ascii="Book Antiqua" w:eastAsia="宋体" w:hAnsi="Book Antiqua" w:cs="宋体"/>
          <w:sz w:val="24"/>
          <w:szCs w:val="24"/>
        </w:rPr>
        <w:t>: 59-65 [PMID: 23743617 DOI: 10.1038/ijos.2013.24]</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9 </w:t>
      </w:r>
      <w:r w:rsidRPr="00832246">
        <w:rPr>
          <w:rFonts w:ascii="Book Antiqua" w:eastAsia="宋体" w:hAnsi="Book Antiqua" w:cs="宋体"/>
          <w:b/>
          <w:bCs/>
          <w:sz w:val="24"/>
          <w:szCs w:val="24"/>
        </w:rPr>
        <w:t>Kerr AR</w:t>
      </w:r>
      <w:r w:rsidRPr="00832246">
        <w:rPr>
          <w:rFonts w:ascii="Book Antiqua" w:eastAsia="宋体" w:hAnsi="Book Antiqua" w:cs="宋体"/>
          <w:sz w:val="24"/>
          <w:szCs w:val="24"/>
        </w:rPr>
        <w:t xml:space="preserve">, Sirois DA, Epstein JB. Clinical evaluation of chemiluminescent lighting: an adjunct for oral mucosal examinations. </w:t>
      </w:r>
      <w:r w:rsidRPr="00832246">
        <w:rPr>
          <w:rFonts w:ascii="Book Antiqua" w:eastAsia="宋体" w:hAnsi="Book Antiqua" w:cs="宋体"/>
          <w:i/>
          <w:iCs/>
          <w:sz w:val="24"/>
          <w:szCs w:val="24"/>
        </w:rPr>
        <w:t>J Clin Dent</w:t>
      </w:r>
      <w:r w:rsidRPr="00832246">
        <w:rPr>
          <w:rFonts w:ascii="Book Antiqua" w:eastAsia="宋体" w:hAnsi="Book Antiqua" w:cs="宋体"/>
          <w:sz w:val="24"/>
          <w:szCs w:val="24"/>
        </w:rPr>
        <w:t xml:space="preserve"> 2006; </w:t>
      </w:r>
      <w:r w:rsidRPr="00832246">
        <w:rPr>
          <w:rFonts w:ascii="Book Antiqua" w:eastAsia="宋体" w:hAnsi="Book Antiqua" w:cs="宋体"/>
          <w:b/>
          <w:bCs/>
          <w:sz w:val="24"/>
          <w:szCs w:val="24"/>
        </w:rPr>
        <w:t>17</w:t>
      </w:r>
      <w:r w:rsidRPr="00832246">
        <w:rPr>
          <w:rFonts w:ascii="Book Antiqua" w:eastAsia="宋体" w:hAnsi="Book Antiqua" w:cs="宋体"/>
          <w:sz w:val="24"/>
          <w:szCs w:val="24"/>
        </w:rPr>
        <w:t>: 59-63 [PMID: 17022366]</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10 </w:t>
      </w:r>
      <w:r w:rsidRPr="00832246">
        <w:rPr>
          <w:rFonts w:ascii="Book Antiqua" w:eastAsia="宋体" w:hAnsi="Book Antiqua" w:cs="宋体"/>
          <w:b/>
          <w:bCs/>
          <w:sz w:val="24"/>
          <w:szCs w:val="24"/>
        </w:rPr>
        <w:t>Farah CS</w:t>
      </w:r>
      <w:r w:rsidRPr="00832246">
        <w:rPr>
          <w:rFonts w:ascii="Book Antiqua" w:eastAsia="宋体" w:hAnsi="Book Antiqua" w:cs="宋体"/>
          <w:sz w:val="24"/>
          <w:szCs w:val="24"/>
        </w:rPr>
        <w:t xml:space="preserve">, McCullough MJ. A pilot case control study on the efficacy of acetic acid wash and chemiluminescent illumination (ViziLite) in the visualisation of oral mucosal white lesions. </w:t>
      </w:r>
      <w:r w:rsidRPr="00832246">
        <w:rPr>
          <w:rFonts w:ascii="Book Antiqua" w:eastAsia="宋体" w:hAnsi="Book Antiqua" w:cs="宋体"/>
          <w:i/>
          <w:iCs/>
          <w:sz w:val="24"/>
          <w:szCs w:val="24"/>
        </w:rPr>
        <w:t>Oral Oncol</w:t>
      </w:r>
      <w:r w:rsidRPr="00832246">
        <w:rPr>
          <w:rFonts w:ascii="Book Antiqua" w:eastAsia="宋体" w:hAnsi="Book Antiqua" w:cs="宋体"/>
          <w:sz w:val="24"/>
          <w:szCs w:val="24"/>
        </w:rPr>
        <w:t xml:space="preserve"> 2007; </w:t>
      </w:r>
      <w:r w:rsidRPr="00832246">
        <w:rPr>
          <w:rFonts w:ascii="Book Antiqua" w:eastAsia="宋体" w:hAnsi="Book Antiqua" w:cs="宋体"/>
          <w:b/>
          <w:bCs/>
          <w:sz w:val="24"/>
          <w:szCs w:val="24"/>
        </w:rPr>
        <w:t>43</w:t>
      </w:r>
      <w:r w:rsidRPr="00832246">
        <w:rPr>
          <w:rFonts w:ascii="Book Antiqua" w:eastAsia="宋体" w:hAnsi="Book Antiqua" w:cs="宋体"/>
          <w:sz w:val="24"/>
          <w:szCs w:val="24"/>
        </w:rPr>
        <w:t>: 820-824 [PMID: 17169603 DOI: 10.1016/j.oraloncology.2006.10.005]</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lastRenderedPageBreak/>
        <w:t xml:space="preserve">11 </w:t>
      </w:r>
      <w:r w:rsidRPr="00832246">
        <w:rPr>
          <w:rFonts w:ascii="Book Antiqua" w:eastAsia="宋体" w:hAnsi="Book Antiqua" w:cs="宋体"/>
          <w:b/>
          <w:bCs/>
          <w:sz w:val="24"/>
          <w:szCs w:val="24"/>
        </w:rPr>
        <w:t>Shashidara R</w:t>
      </w:r>
      <w:r w:rsidRPr="00832246">
        <w:rPr>
          <w:rFonts w:ascii="Book Antiqua" w:eastAsia="宋体" w:hAnsi="Book Antiqua" w:cs="宋体"/>
          <w:sz w:val="24"/>
          <w:szCs w:val="24"/>
        </w:rPr>
        <w:t xml:space="preserve">, Sreeshyla HS, Sudheendra US. Chemiluminescence: a diagnostic adjunct in oral precancer and cancer: a review. </w:t>
      </w:r>
      <w:r w:rsidRPr="00832246">
        <w:rPr>
          <w:rFonts w:ascii="Book Antiqua" w:eastAsia="宋体" w:hAnsi="Book Antiqua" w:cs="宋体"/>
          <w:i/>
          <w:iCs/>
          <w:sz w:val="24"/>
          <w:szCs w:val="24"/>
        </w:rPr>
        <w:t>J Cancer Res Ther</w:t>
      </w:r>
      <w:r w:rsidRPr="00832246">
        <w:rPr>
          <w:rFonts w:ascii="Book Antiqua" w:eastAsia="宋体" w:hAnsi="Book Antiqua" w:cs="宋体"/>
          <w:sz w:val="24"/>
          <w:szCs w:val="24"/>
        </w:rPr>
        <w:t xml:space="preserve"> 2014; </w:t>
      </w:r>
      <w:r w:rsidRPr="00832246">
        <w:rPr>
          <w:rFonts w:ascii="Book Antiqua" w:eastAsia="宋体" w:hAnsi="Book Antiqua" w:cs="宋体"/>
          <w:b/>
          <w:bCs/>
          <w:sz w:val="24"/>
          <w:szCs w:val="24"/>
        </w:rPr>
        <w:t>10</w:t>
      </w:r>
      <w:r w:rsidRPr="00832246">
        <w:rPr>
          <w:rFonts w:ascii="Book Antiqua" w:eastAsia="宋体" w:hAnsi="Book Antiqua" w:cs="宋体"/>
          <w:sz w:val="24"/>
          <w:szCs w:val="24"/>
        </w:rPr>
        <w:t>: 487-491 [PMID: 25313726 DOI: 10.4103/0973-1482.138215]</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12 </w:t>
      </w:r>
      <w:r w:rsidRPr="00832246">
        <w:rPr>
          <w:rFonts w:ascii="Book Antiqua" w:eastAsia="宋体" w:hAnsi="Book Antiqua" w:cs="宋体"/>
          <w:b/>
          <w:bCs/>
          <w:sz w:val="24"/>
          <w:szCs w:val="24"/>
        </w:rPr>
        <w:t>Trullenque-Eriksson A</w:t>
      </w:r>
      <w:r w:rsidRPr="00832246">
        <w:rPr>
          <w:rFonts w:ascii="Book Antiqua" w:eastAsia="宋体" w:hAnsi="Book Antiqua" w:cs="宋体"/>
          <w:sz w:val="24"/>
          <w:szCs w:val="24"/>
        </w:rPr>
        <w:t xml:space="preserve">, Muñoz-Corcuera M, Campo-Trapero J, Cano-Sánchez J, Bascones-Martínez A. Analysis of new diagnostic methods in suspicious lesions of the oral mucosa. </w:t>
      </w:r>
      <w:r w:rsidRPr="00832246">
        <w:rPr>
          <w:rFonts w:ascii="Book Antiqua" w:eastAsia="宋体" w:hAnsi="Book Antiqua" w:cs="宋体"/>
          <w:i/>
          <w:iCs/>
          <w:sz w:val="24"/>
          <w:szCs w:val="24"/>
        </w:rPr>
        <w:t>Med Oral Patol Oral Cir Bucal</w:t>
      </w:r>
      <w:r w:rsidRPr="00832246">
        <w:rPr>
          <w:rFonts w:ascii="Book Antiqua" w:eastAsia="宋体" w:hAnsi="Book Antiqua" w:cs="宋体"/>
          <w:sz w:val="24"/>
          <w:szCs w:val="24"/>
        </w:rPr>
        <w:t xml:space="preserve"> 2009; </w:t>
      </w:r>
      <w:r w:rsidRPr="00832246">
        <w:rPr>
          <w:rFonts w:ascii="Book Antiqua" w:eastAsia="宋体" w:hAnsi="Book Antiqua" w:cs="宋体"/>
          <w:b/>
          <w:bCs/>
          <w:sz w:val="24"/>
          <w:szCs w:val="24"/>
        </w:rPr>
        <w:t>14</w:t>
      </w:r>
      <w:r w:rsidRPr="00832246">
        <w:rPr>
          <w:rFonts w:ascii="Book Antiqua" w:eastAsia="宋体" w:hAnsi="Book Antiqua" w:cs="宋体"/>
          <w:sz w:val="24"/>
          <w:szCs w:val="24"/>
        </w:rPr>
        <w:t>: E210-E216 [PMID: 19218907]</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13 </w:t>
      </w:r>
      <w:r w:rsidRPr="00832246">
        <w:rPr>
          <w:rFonts w:ascii="Book Antiqua" w:eastAsia="宋体" w:hAnsi="Book Antiqua" w:cs="宋体"/>
          <w:b/>
          <w:bCs/>
          <w:sz w:val="24"/>
          <w:szCs w:val="24"/>
        </w:rPr>
        <w:t>Awan KH</w:t>
      </w:r>
      <w:r w:rsidRPr="00832246">
        <w:rPr>
          <w:rFonts w:ascii="Book Antiqua" w:eastAsia="宋体" w:hAnsi="Book Antiqua" w:cs="宋体"/>
          <w:sz w:val="24"/>
          <w:szCs w:val="24"/>
        </w:rPr>
        <w:t xml:space="preserve">, Morgan PR, Warnakulasuriya S. Evaluation of an autofluorescence based imaging system (VELscope™) in the detection of oral potentially malignant disorders and benign keratoses. </w:t>
      </w:r>
      <w:r w:rsidRPr="00832246">
        <w:rPr>
          <w:rFonts w:ascii="Book Antiqua" w:eastAsia="宋体" w:hAnsi="Book Antiqua" w:cs="宋体"/>
          <w:i/>
          <w:iCs/>
          <w:sz w:val="24"/>
          <w:szCs w:val="24"/>
        </w:rPr>
        <w:t>Oral Oncol</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47</w:t>
      </w:r>
      <w:r w:rsidRPr="00832246">
        <w:rPr>
          <w:rFonts w:ascii="Book Antiqua" w:eastAsia="宋体" w:hAnsi="Book Antiqua" w:cs="宋体"/>
          <w:sz w:val="24"/>
          <w:szCs w:val="24"/>
        </w:rPr>
        <w:t>: 274-277 [PMID: 21396880 DOI: 10.1016/j.oraloncology.2011.02.001]</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14 </w:t>
      </w:r>
      <w:r w:rsidRPr="00832246">
        <w:rPr>
          <w:rFonts w:ascii="Book Antiqua" w:eastAsia="宋体" w:hAnsi="Book Antiqua" w:cs="宋体"/>
          <w:b/>
          <w:bCs/>
          <w:sz w:val="24"/>
          <w:szCs w:val="24"/>
        </w:rPr>
        <w:t>Patton LL</w:t>
      </w:r>
      <w:r w:rsidRPr="00832246">
        <w:rPr>
          <w:rFonts w:ascii="Book Antiqua" w:eastAsia="宋体" w:hAnsi="Book Antiqua" w:cs="宋体"/>
          <w:sz w:val="24"/>
          <w:szCs w:val="24"/>
        </w:rPr>
        <w:t xml:space="preserve">, Epstein JB, Kerr AR. Adjunctive techniques for oral cancer examination and lesion diagnosis: a systematic review of the literature. </w:t>
      </w:r>
      <w:r w:rsidRPr="00832246">
        <w:rPr>
          <w:rFonts w:ascii="Book Antiqua" w:eastAsia="宋体" w:hAnsi="Book Antiqua" w:cs="宋体"/>
          <w:i/>
          <w:iCs/>
          <w:sz w:val="24"/>
          <w:szCs w:val="24"/>
        </w:rPr>
        <w:t>J Am Dent Assoc</w:t>
      </w:r>
      <w:r w:rsidRPr="00832246">
        <w:rPr>
          <w:rFonts w:ascii="Book Antiqua" w:eastAsia="宋体" w:hAnsi="Book Antiqua" w:cs="宋体"/>
          <w:sz w:val="24"/>
          <w:szCs w:val="24"/>
        </w:rPr>
        <w:t xml:space="preserve"> 2008; </w:t>
      </w:r>
      <w:r w:rsidRPr="00832246">
        <w:rPr>
          <w:rFonts w:ascii="Book Antiqua" w:eastAsia="宋体" w:hAnsi="Book Antiqua" w:cs="宋体"/>
          <w:b/>
          <w:bCs/>
          <w:sz w:val="24"/>
          <w:szCs w:val="24"/>
        </w:rPr>
        <w:t>139</w:t>
      </w:r>
      <w:r w:rsidRPr="00832246">
        <w:rPr>
          <w:rFonts w:ascii="Book Antiqua" w:eastAsia="宋体" w:hAnsi="Book Antiqua" w:cs="宋体"/>
          <w:sz w:val="24"/>
          <w:szCs w:val="24"/>
        </w:rPr>
        <w:t>: 896-905; quiz 993-994 [PMID: 18594075 DOI: 10.14219/jada.archive.2008.0276]</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15 </w:t>
      </w:r>
      <w:r w:rsidRPr="00832246">
        <w:rPr>
          <w:rFonts w:ascii="Book Antiqua" w:eastAsia="宋体" w:hAnsi="Book Antiqua" w:cs="宋体"/>
          <w:b/>
          <w:bCs/>
          <w:sz w:val="24"/>
          <w:szCs w:val="24"/>
        </w:rPr>
        <w:t>Shin D</w:t>
      </w:r>
      <w:r w:rsidRPr="00832246">
        <w:rPr>
          <w:rFonts w:ascii="Book Antiqua" w:eastAsia="宋体" w:hAnsi="Book Antiqua" w:cs="宋体"/>
          <w:sz w:val="24"/>
          <w:szCs w:val="24"/>
        </w:rPr>
        <w:t xml:space="preserve">, Vigneswaran N, Gillenwater A, Richards-Kortum R. Advances in fluorescence imaging techniques to detect oral cancer and its precursors. </w:t>
      </w:r>
      <w:r w:rsidRPr="00832246">
        <w:rPr>
          <w:rFonts w:ascii="Book Antiqua" w:eastAsia="宋体" w:hAnsi="Book Antiqua" w:cs="宋体"/>
          <w:i/>
          <w:iCs/>
          <w:sz w:val="24"/>
          <w:szCs w:val="24"/>
        </w:rPr>
        <w:t>Future Oncol</w:t>
      </w:r>
      <w:r w:rsidRPr="00832246">
        <w:rPr>
          <w:rFonts w:ascii="Book Antiqua" w:eastAsia="宋体" w:hAnsi="Book Antiqua" w:cs="宋体"/>
          <w:sz w:val="24"/>
          <w:szCs w:val="24"/>
        </w:rPr>
        <w:t xml:space="preserve"> 2010; </w:t>
      </w:r>
      <w:r w:rsidRPr="00832246">
        <w:rPr>
          <w:rFonts w:ascii="Book Antiqua" w:eastAsia="宋体" w:hAnsi="Book Antiqua" w:cs="宋体"/>
          <w:b/>
          <w:bCs/>
          <w:sz w:val="24"/>
          <w:szCs w:val="24"/>
        </w:rPr>
        <w:t>6</w:t>
      </w:r>
      <w:r w:rsidRPr="00832246">
        <w:rPr>
          <w:rFonts w:ascii="Book Antiqua" w:eastAsia="宋体" w:hAnsi="Book Antiqua" w:cs="宋体"/>
          <w:sz w:val="24"/>
          <w:szCs w:val="24"/>
        </w:rPr>
        <w:t>: 1143-1154 [PMID: 20624126 DOI: 10.2217/fon.10.79]</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16 </w:t>
      </w:r>
      <w:r w:rsidRPr="00832246">
        <w:rPr>
          <w:rFonts w:ascii="Book Antiqua" w:eastAsia="宋体" w:hAnsi="Book Antiqua" w:cs="宋体"/>
          <w:b/>
          <w:bCs/>
          <w:sz w:val="24"/>
          <w:szCs w:val="24"/>
        </w:rPr>
        <w:t>Poh CF</w:t>
      </w:r>
      <w:r w:rsidRPr="00832246">
        <w:rPr>
          <w:rFonts w:ascii="Book Antiqua" w:eastAsia="宋体" w:hAnsi="Book Antiqua" w:cs="宋体"/>
          <w:sz w:val="24"/>
          <w:szCs w:val="24"/>
        </w:rPr>
        <w:t xml:space="preserve">, MacAulay CE, Laronde DM, Williams PM, Zhang L, Rosin MP. Squamous cell carcinoma and precursor lesions: diagnosis and screening in a technical era. </w:t>
      </w:r>
      <w:r w:rsidRPr="00832246">
        <w:rPr>
          <w:rFonts w:ascii="Book Antiqua" w:eastAsia="宋体" w:hAnsi="Book Antiqua" w:cs="宋体"/>
          <w:i/>
          <w:iCs/>
          <w:sz w:val="24"/>
          <w:szCs w:val="24"/>
        </w:rPr>
        <w:t>Periodontol 2000</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57</w:t>
      </w:r>
      <w:r w:rsidRPr="00832246">
        <w:rPr>
          <w:rFonts w:ascii="Book Antiqua" w:eastAsia="宋体" w:hAnsi="Book Antiqua" w:cs="宋体"/>
          <w:sz w:val="24"/>
          <w:szCs w:val="24"/>
        </w:rPr>
        <w:t>: 73-88 [PMID: 21781180 DOI: 10.1111/j.1600-0757.2011.00386.x]</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17 </w:t>
      </w:r>
      <w:r w:rsidRPr="00832246">
        <w:rPr>
          <w:rFonts w:ascii="Book Antiqua" w:eastAsia="宋体" w:hAnsi="Book Antiqua" w:cs="宋体"/>
          <w:b/>
          <w:bCs/>
          <w:sz w:val="24"/>
          <w:szCs w:val="24"/>
        </w:rPr>
        <w:t>Olivo M</w:t>
      </w:r>
      <w:r w:rsidRPr="00832246">
        <w:rPr>
          <w:rFonts w:ascii="Book Antiqua" w:eastAsia="宋体" w:hAnsi="Book Antiqua" w:cs="宋体"/>
          <w:sz w:val="24"/>
          <w:szCs w:val="24"/>
        </w:rPr>
        <w:t xml:space="preserve">, Bhuvaneswari R, Keogh I. Advances in bio-optical imaging for the diagnosis of early oral cancer. </w:t>
      </w:r>
      <w:r w:rsidRPr="00832246">
        <w:rPr>
          <w:rFonts w:ascii="Book Antiqua" w:eastAsia="宋体" w:hAnsi="Book Antiqua" w:cs="宋体"/>
          <w:i/>
          <w:iCs/>
          <w:sz w:val="24"/>
          <w:szCs w:val="24"/>
        </w:rPr>
        <w:t>Pharmaceutics</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3</w:t>
      </w:r>
      <w:r w:rsidRPr="00832246">
        <w:rPr>
          <w:rFonts w:ascii="Book Antiqua" w:eastAsia="宋体" w:hAnsi="Book Antiqua" w:cs="宋体"/>
          <w:sz w:val="24"/>
          <w:szCs w:val="24"/>
        </w:rPr>
        <w:t>: 354-378 [PMID: 24310585 DOI: 10.3390/pharmaceutics3030354]</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18 </w:t>
      </w:r>
      <w:r w:rsidRPr="00832246">
        <w:rPr>
          <w:rFonts w:ascii="Book Antiqua" w:eastAsia="宋体" w:hAnsi="Book Antiqua" w:cs="宋体"/>
          <w:b/>
          <w:bCs/>
          <w:sz w:val="24"/>
          <w:szCs w:val="24"/>
        </w:rPr>
        <w:t>Roblyer D</w:t>
      </w:r>
      <w:r w:rsidRPr="00832246">
        <w:rPr>
          <w:rFonts w:ascii="Book Antiqua" w:eastAsia="宋体" w:hAnsi="Book Antiqua" w:cs="宋体"/>
          <w:sz w:val="24"/>
          <w:szCs w:val="24"/>
        </w:rPr>
        <w:t xml:space="preserve">, Kurachi C, Stepanek V, Williams MD, El-Naggar AK, Lee JJ, Gillenwater AM, Richards-Kortum R. Objective detection and delineation of oral neoplasia using autofluorescence imaging. </w:t>
      </w:r>
      <w:r w:rsidRPr="00832246">
        <w:rPr>
          <w:rFonts w:ascii="Book Antiqua" w:eastAsia="宋体" w:hAnsi="Book Antiqua" w:cs="宋体"/>
          <w:i/>
          <w:iCs/>
          <w:sz w:val="24"/>
          <w:szCs w:val="24"/>
        </w:rPr>
        <w:t>Cancer Prev Res</w:t>
      </w:r>
      <w:r w:rsidRPr="00832246">
        <w:rPr>
          <w:rFonts w:ascii="Book Antiqua" w:eastAsia="宋体" w:hAnsi="Book Antiqua" w:cs="宋体"/>
          <w:iCs/>
          <w:sz w:val="24"/>
          <w:szCs w:val="24"/>
        </w:rPr>
        <w:t xml:space="preserve"> (Phila)</w:t>
      </w:r>
      <w:r w:rsidRPr="00832246">
        <w:rPr>
          <w:rFonts w:ascii="Book Antiqua" w:eastAsia="宋体" w:hAnsi="Book Antiqua" w:cs="宋体"/>
          <w:sz w:val="24"/>
          <w:szCs w:val="24"/>
        </w:rPr>
        <w:t xml:space="preserve"> 2009; </w:t>
      </w:r>
      <w:r w:rsidRPr="00832246">
        <w:rPr>
          <w:rFonts w:ascii="Book Antiqua" w:eastAsia="宋体" w:hAnsi="Book Antiqua" w:cs="宋体"/>
          <w:b/>
          <w:bCs/>
          <w:sz w:val="24"/>
          <w:szCs w:val="24"/>
        </w:rPr>
        <w:t>2</w:t>
      </w:r>
      <w:r w:rsidRPr="00832246">
        <w:rPr>
          <w:rFonts w:ascii="Book Antiqua" w:eastAsia="宋体" w:hAnsi="Book Antiqua" w:cs="宋体"/>
          <w:sz w:val="24"/>
          <w:szCs w:val="24"/>
        </w:rPr>
        <w:t>: 423-431 [PMID: 19401530 DOI: 10.1158/1940-6207.CAPR-08-0229]</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19 </w:t>
      </w:r>
      <w:r w:rsidRPr="00832246">
        <w:rPr>
          <w:rFonts w:ascii="Book Antiqua" w:eastAsia="宋体" w:hAnsi="Book Antiqua" w:cs="宋体"/>
          <w:b/>
          <w:bCs/>
          <w:sz w:val="24"/>
          <w:szCs w:val="24"/>
        </w:rPr>
        <w:t>Onizawa K</w:t>
      </w:r>
      <w:r w:rsidRPr="00832246">
        <w:rPr>
          <w:rFonts w:ascii="Book Antiqua" w:eastAsia="宋体" w:hAnsi="Book Antiqua" w:cs="宋体"/>
          <w:sz w:val="24"/>
          <w:szCs w:val="24"/>
        </w:rPr>
        <w:t xml:space="preserve">, Saginoya H, Furuya Y, Yoshida H. Fluorescence photography as a diagnostic method for oral cancer. </w:t>
      </w:r>
      <w:r w:rsidRPr="00832246">
        <w:rPr>
          <w:rFonts w:ascii="Book Antiqua" w:eastAsia="宋体" w:hAnsi="Book Antiqua" w:cs="宋体"/>
          <w:i/>
          <w:iCs/>
          <w:sz w:val="24"/>
          <w:szCs w:val="24"/>
        </w:rPr>
        <w:t>Cancer Lett</w:t>
      </w:r>
      <w:r w:rsidRPr="00832246">
        <w:rPr>
          <w:rFonts w:ascii="Book Antiqua" w:eastAsia="宋体" w:hAnsi="Book Antiqua" w:cs="宋体"/>
          <w:sz w:val="24"/>
          <w:szCs w:val="24"/>
        </w:rPr>
        <w:t xml:space="preserve"> 1996; </w:t>
      </w:r>
      <w:r w:rsidRPr="00832246">
        <w:rPr>
          <w:rFonts w:ascii="Book Antiqua" w:eastAsia="宋体" w:hAnsi="Book Antiqua" w:cs="宋体"/>
          <w:b/>
          <w:bCs/>
          <w:sz w:val="24"/>
          <w:szCs w:val="24"/>
        </w:rPr>
        <w:t>108</w:t>
      </w:r>
      <w:r w:rsidRPr="00832246">
        <w:rPr>
          <w:rFonts w:ascii="Book Antiqua" w:eastAsia="宋体" w:hAnsi="Book Antiqua" w:cs="宋体"/>
          <w:sz w:val="24"/>
          <w:szCs w:val="24"/>
        </w:rPr>
        <w:t>: 61-66 [PMID: 8950210 DOI: 10.1016/S0304-3835(96)04388-1]</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lastRenderedPageBreak/>
        <w:t xml:space="preserve">20 </w:t>
      </w:r>
      <w:r w:rsidRPr="00832246">
        <w:rPr>
          <w:rFonts w:ascii="Book Antiqua" w:eastAsia="宋体" w:hAnsi="Book Antiqua" w:cs="宋体"/>
          <w:b/>
          <w:bCs/>
          <w:sz w:val="24"/>
          <w:szCs w:val="24"/>
        </w:rPr>
        <w:t>Pallagatti S</w:t>
      </w:r>
      <w:r w:rsidRPr="00832246">
        <w:rPr>
          <w:rFonts w:ascii="Book Antiqua" w:eastAsia="宋体" w:hAnsi="Book Antiqua" w:cs="宋体"/>
          <w:sz w:val="24"/>
          <w:szCs w:val="24"/>
        </w:rPr>
        <w:t xml:space="preserve">, Sheikh S, Puri N, Gupta D, Singh B. Colposcopy: a new ray in the diagnosis of oral lesions. </w:t>
      </w:r>
      <w:r w:rsidRPr="00832246">
        <w:rPr>
          <w:rFonts w:ascii="Book Antiqua" w:eastAsia="宋体" w:hAnsi="Book Antiqua" w:cs="宋体"/>
          <w:i/>
          <w:iCs/>
          <w:sz w:val="24"/>
          <w:szCs w:val="24"/>
        </w:rPr>
        <w:t>Indian J Dent Res</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22</w:t>
      </w:r>
      <w:r w:rsidRPr="00832246">
        <w:rPr>
          <w:rFonts w:ascii="Book Antiqua" w:eastAsia="宋体" w:hAnsi="Book Antiqua" w:cs="宋体"/>
          <w:sz w:val="24"/>
          <w:szCs w:val="24"/>
        </w:rPr>
        <w:t>: 810-815 [PMID: 22484876 DOI: 10.4103/0970-9290.94676]</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21 </w:t>
      </w:r>
      <w:r w:rsidRPr="00832246">
        <w:rPr>
          <w:rFonts w:ascii="Book Antiqua" w:eastAsia="宋体" w:hAnsi="Book Antiqua" w:cs="宋体"/>
          <w:b/>
          <w:sz w:val="24"/>
          <w:szCs w:val="24"/>
        </w:rPr>
        <w:t>Gynther GW,</w:t>
      </w:r>
      <w:r w:rsidRPr="00832246">
        <w:rPr>
          <w:rFonts w:ascii="Book Antiqua" w:eastAsia="宋体" w:hAnsi="Book Antiqua" w:cs="宋体"/>
          <w:sz w:val="24"/>
          <w:szCs w:val="24"/>
        </w:rPr>
        <w:t xml:space="preserve"> Rozell B, Heimdahl A. Direct oral microscopy and its value in diagnosing mucosal lesion. </w:t>
      </w:r>
      <w:r w:rsidRPr="00832246">
        <w:rPr>
          <w:rFonts w:ascii="Book Antiqua" w:eastAsia="宋体" w:hAnsi="Book Antiqua" w:cs="宋体"/>
          <w:i/>
          <w:sz w:val="24"/>
          <w:szCs w:val="24"/>
        </w:rPr>
        <w:t xml:space="preserve">Oral Surg Oral Med Oral Pathol </w:t>
      </w:r>
      <w:r w:rsidRPr="00832246">
        <w:rPr>
          <w:rFonts w:ascii="Book Antiqua" w:eastAsia="宋体" w:hAnsi="Book Antiqua" w:cs="宋体"/>
          <w:sz w:val="24"/>
          <w:szCs w:val="24"/>
        </w:rPr>
        <w:t xml:space="preserve">2000; </w:t>
      </w:r>
      <w:r w:rsidRPr="00832246">
        <w:rPr>
          <w:rFonts w:ascii="Book Antiqua" w:eastAsia="宋体" w:hAnsi="Book Antiqua" w:cs="宋体"/>
          <w:b/>
          <w:sz w:val="24"/>
          <w:szCs w:val="24"/>
        </w:rPr>
        <w:t>90</w:t>
      </w:r>
      <w:r w:rsidRPr="00832246">
        <w:rPr>
          <w:rFonts w:ascii="Book Antiqua" w:eastAsia="宋体" w:hAnsi="Book Antiqua" w:cs="宋体"/>
          <w:sz w:val="24"/>
          <w:szCs w:val="24"/>
        </w:rPr>
        <w:t>: 164-170 [PMID: 10936835 DOI: 10.1067/moe.2000.105334]</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22 </w:t>
      </w:r>
      <w:r w:rsidRPr="00832246">
        <w:rPr>
          <w:rFonts w:ascii="Book Antiqua" w:eastAsia="宋体" w:hAnsi="Book Antiqua" w:cs="宋体"/>
          <w:b/>
          <w:bCs/>
          <w:sz w:val="24"/>
          <w:szCs w:val="24"/>
        </w:rPr>
        <w:t>Cheng YS</w:t>
      </w:r>
      <w:r w:rsidRPr="00832246">
        <w:rPr>
          <w:rFonts w:ascii="Book Antiqua" w:eastAsia="宋体" w:hAnsi="Book Antiqua" w:cs="宋体"/>
          <w:sz w:val="24"/>
          <w:szCs w:val="24"/>
        </w:rPr>
        <w:t xml:space="preserve">, Rees T, Wright J. A review of research on salivary biomarkers for oral cancer detection. </w:t>
      </w:r>
      <w:r w:rsidRPr="00832246">
        <w:rPr>
          <w:rFonts w:ascii="Book Antiqua" w:eastAsia="宋体" w:hAnsi="Book Antiqua" w:cs="宋体"/>
          <w:i/>
          <w:iCs/>
          <w:sz w:val="24"/>
          <w:szCs w:val="24"/>
        </w:rPr>
        <w:t>Clin Transl Med</w:t>
      </w:r>
      <w:r w:rsidRPr="00832246">
        <w:rPr>
          <w:rFonts w:ascii="Book Antiqua" w:eastAsia="宋体" w:hAnsi="Book Antiqua" w:cs="宋体"/>
          <w:sz w:val="24"/>
          <w:szCs w:val="24"/>
        </w:rPr>
        <w:t xml:space="preserve"> 2014; </w:t>
      </w:r>
      <w:r w:rsidRPr="00832246">
        <w:rPr>
          <w:rFonts w:ascii="Book Antiqua" w:eastAsia="宋体" w:hAnsi="Book Antiqua" w:cs="宋体"/>
          <w:b/>
          <w:bCs/>
          <w:sz w:val="24"/>
          <w:szCs w:val="24"/>
        </w:rPr>
        <w:t>3</w:t>
      </w:r>
      <w:r w:rsidRPr="00832246">
        <w:rPr>
          <w:rFonts w:ascii="Book Antiqua" w:eastAsia="宋体" w:hAnsi="Book Antiqua" w:cs="宋体"/>
          <w:sz w:val="24"/>
          <w:szCs w:val="24"/>
        </w:rPr>
        <w:t>: 3 [PMID: 24564868 DOI: 10.1186/2001-1326-3-3]</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23 </w:t>
      </w:r>
      <w:r w:rsidRPr="00832246">
        <w:rPr>
          <w:rFonts w:ascii="Book Antiqua" w:eastAsia="宋体" w:hAnsi="Book Antiqua" w:cs="宋体"/>
          <w:b/>
          <w:bCs/>
          <w:sz w:val="24"/>
          <w:szCs w:val="24"/>
        </w:rPr>
        <w:t>Chimenos-Küstner E</w:t>
      </w:r>
      <w:r w:rsidRPr="00832246">
        <w:rPr>
          <w:rFonts w:ascii="Book Antiqua" w:eastAsia="宋体" w:hAnsi="Book Antiqua" w:cs="宋体"/>
          <w:sz w:val="24"/>
          <w:szCs w:val="24"/>
        </w:rPr>
        <w:t xml:space="preserve">, Font-Costa I, López-López J. Oral cancer risk and molecular markers. </w:t>
      </w:r>
      <w:r w:rsidRPr="00832246">
        <w:rPr>
          <w:rFonts w:ascii="Book Antiqua" w:eastAsia="宋体" w:hAnsi="Book Antiqua" w:cs="宋体"/>
          <w:i/>
          <w:iCs/>
          <w:sz w:val="24"/>
          <w:szCs w:val="24"/>
        </w:rPr>
        <w:t>Med Oral Patol Oral Cir Bucal</w:t>
      </w:r>
      <w:r w:rsidRPr="00832246">
        <w:rPr>
          <w:rFonts w:ascii="Book Antiqua" w:eastAsia="宋体" w:hAnsi="Book Antiqua" w:cs="宋体"/>
          <w:sz w:val="24"/>
          <w:szCs w:val="24"/>
        </w:rPr>
        <w:t xml:space="preserve"> 2004; </w:t>
      </w:r>
      <w:r w:rsidRPr="00832246">
        <w:rPr>
          <w:rFonts w:ascii="Book Antiqua" w:eastAsia="宋体" w:hAnsi="Book Antiqua" w:cs="宋体"/>
          <w:b/>
          <w:bCs/>
          <w:sz w:val="24"/>
          <w:szCs w:val="24"/>
        </w:rPr>
        <w:t>9</w:t>
      </w:r>
      <w:r w:rsidRPr="00832246">
        <w:rPr>
          <w:rFonts w:ascii="Book Antiqua" w:eastAsia="宋体" w:hAnsi="Book Antiqua" w:cs="宋体"/>
          <w:sz w:val="24"/>
          <w:szCs w:val="24"/>
        </w:rPr>
        <w:t xml:space="preserve">: 381-384; 377-380 [PMID: </w:t>
      </w:r>
      <w:bookmarkStart w:id="17" w:name="OLE_LINK9"/>
      <w:bookmarkStart w:id="18" w:name="OLE_LINK10"/>
      <w:r w:rsidRPr="00832246">
        <w:rPr>
          <w:rFonts w:ascii="Book Antiqua" w:eastAsia="宋体" w:hAnsi="Book Antiqua" w:cs="宋体"/>
          <w:sz w:val="24"/>
          <w:szCs w:val="24"/>
        </w:rPr>
        <w:t>15580114</w:t>
      </w:r>
      <w:bookmarkEnd w:id="17"/>
      <w:bookmarkEnd w:id="18"/>
      <w:r w:rsidRPr="00832246">
        <w:rPr>
          <w:rFonts w:ascii="Book Antiqua" w:eastAsia="宋体" w:hAnsi="Book Antiqua" w:cs="宋体"/>
          <w:sz w:val="24"/>
          <w:szCs w:val="24"/>
        </w:rPr>
        <w:t>]</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24 </w:t>
      </w:r>
      <w:r w:rsidRPr="00832246">
        <w:rPr>
          <w:rFonts w:ascii="Book Antiqua" w:eastAsia="宋体" w:hAnsi="Book Antiqua" w:cs="宋体"/>
          <w:b/>
          <w:bCs/>
          <w:sz w:val="24"/>
          <w:szCs w:val="24"/>
        </w:rPr>
        <w:t>Oliveira LR</w:t>
      </w:r>
      <w:r w:rsidRPr="00832246">
        <w:rPr>
          <w:rFonts w:ascii="Book Antiqua" w:eastAsia="宋体" w:hAnsi="Book Antiqua" w:cs="宋体"/>
          <w:sz w:val="24"/>
          <w:szCs w:val="24"/>
        </w:rPr>
        <w:t xml:space="preserve">, Ribeiro-Silva A. Prognostic significance of immunohistochemical biomarkers in oral squamous cell carcinoma. </w:t>
      </w:r>
      <w:r w:rsidRPr="00832246">
        <w:rPr>
          <w:rFonts w:ascii="Book Antiqua" w:eastAsia="宋体" w:hAnsi="Book Antiqua" w:cs="宋体"/>
          <w:i/>
          <w:iCs/>
          <w:sz w:val="24"/>
          <w:szCs w:val="24"/>
        </w:rPr>
        <w:t>Int J Oral Maxillofac Surg</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40</w:t>
      </w:r>
      <w:r w:rsidRPr="00832246">
        <w:rPr>
          <w:rFonts w:ascii="Book Antiqua" w:eastAsia="宋体" w:hAnsi="Book Antiqua" w:cs="宋体"/>
          <w:sz w:val="24"/>
          <w:szCs w:val="24"/>
        </w:rPr>
        <w:t>: 298-307 [PMID: 21269808 DOI: 10.1016/j.ijom.2010.12.003]</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25 </w:t>
      </w:r>
      <w:r w:rsidRPr="00832246">
        <w:rPr>
          <w:rFonts w:ascii="Book Antiqua" w:eastAsia="宋体" w:hAnsi="Book Antiqua" w:cs="宋体"/>
          <w:b/>
          <w:bCs/>
          <w:sz w:val="24"/>
          <w:szCs w:val="24"/>
        </w:rPr>
        <w:t>Lyons AJ</w:t>
      </w:r>
      <w:r w:rsidRPr="00832246">
        <w:rPr>
          <w:rFonts w:ascii="Book Antiqua" w:eastAsia="宋体" w:hAnsi="Book Antiqua" w:cs="宋体"/>
          <w:sz w:val="24"/>
          <w:szCs w:val="24"/>
        </w:rPr>
        <w:t xml:space="preserve">, Jones J. Cell adhesion molecules, the extracellular matrix and oral squamous carcinoma. </w:t>
      </w:r>
      <w:r w:rsidRPr="00832246">
        <w:rPr>
          <w:rFonts w:ascii="Book Antiqua" w:eastAsia="宋体" w:hAnsi="Book Antiqua" w:cs="宋体"/>
          <w:i/>
          <w:iCs/>
          <w:sz w:val="24"/>
          <w:szCs w:val="24"/>
        </w:rPr>
        <w:t>Int J Oral Maxillofac Surg</w:t>
      </w:r>
      <w:r w:rsidRPr="00832246">
        <w:rPr>
          <w:rFonts w:ascii="Book Antiqua" w:eastAsia="宋体" w:hAnsi="Book Antiqua" w:cs="宋体"/>
          <w:sz w:val="24"/>
          <w:szCs w:val="24"/>
        </w:rPr>
        <w:t xml:space="preserve"> 2007; </w:t>
      </w:r>
      <w:r w:rsidRPr="00832246">
        <w:rPr>
          <w:rFonts w:ascii="Book Antiqua" w:eastAsia="宋体" w:hAnsi="Book Antiqua" w:cs="宋体"/>
          <w:b/>
          <w:bCs/>
          <w:sz w:val="24"/>
          <w:szCs w:val="24"/>
        </w:rPr>
        <w:t>36</w:t>
      </w:r>
      <w:r w:rsidRPr="00832246">
        <w:rPr>
          <w:rFonts w:ascii="Book Antiqua" w:eastAsia="宋体" w:hAnsi="Book Antiqua" w:cs="宋体"/>
          <w:sz w:val="24"/>
          <w:szCs w:val="24"/>
        </w:rPr>
        <w:t>: 671-679 [PMID: 17643963]</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26 </w:t>
      </w:r>
      <w:r w:rsidRPr="00832246">
        <w:rPr>
          <w:rFonts w:ascii="Book Antiqua" w:eastAsia="宋体" w:hAnsi="Book Antiqua" w:cs="宋体"/>
          <w:b/>
          <w:bCs/>
          <w:sz w:val="24"/>
          <w:szCs w:val="24"/>
        </w:rPr>
        <w:t>Das D</w:t>
      </w:r>
      <w:r w:rsidRPr="00832246">
        <w:rPr>
          <w:rFonts w:ascii="Book Antiqua" w:eastAsia="宋体" w:hAnsi="Book Antiqua" w:cs="宋体"/>
          <w:sz w:val="24"/>
          <w:szCs w:val="24"/>
        </w:rPr>
        <w:t xml:space="preserve">, Gupta M, Kaur H, Kalucha A. Elastography: the next step. </w:t>
      </w:r>
      <w:r w:rsidRPr="00832246">
        <w:rPr>
          <w:rFonts w:ascii="Book Antiqua" w:eastAsia="宋体" w:hAnsi="Book Antiqua" w:cs="宋体"/>
          <w:i/>
          <w:iCs/>
          <w:sz w:val="24"/>
          <w:szCs w:val="24"/>
        </w:rPr>
        <w:t>J Oral Sci</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53</w:t>
      </w:r>
      <w:r w:rsidRPr="00832246">
        <w:rPr>
          <w:rFonts w:ascii="Book Antiqua" w:eastAsia="宋体" w:hAnsi="Book Antiqua" w:cs="宋体"/>
          <w:sz w:val="24"/>
          <w:szCs w:val="24"/>
        </w:rPr>
        <w:t>: 137-141 [PMID: 21712616 DOI: 10.2334/josnusd.53.137]</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27 </w:t>
      </w:r>
      <w:r w:rsidRPr="00832246">
        <w:rPr>
          <w:rFonts w:ascii="Book Antiqua" w:eastAsia="宋体" w:hAnsi="Book Antiqua" w:cs="宋体"/>
          <w:b/>
          <w:bCs/>
          <w:sz w:val="24"/>
          <w:szCs w:val="24"/>
        </w:rPr>
        <w:t>Christian K</w:t>
      </w:r>
      <w:r w:rsidRPr="00832246">
        <w:rPr>
          <w:rFonts w:ascii="Book Antiqua" w:eastAsia="宋体" w:hAnsi="Book Antiqua" w:cs="宋体"/>
          <w:sz w:val="24"/>
          <w:szCs w:val="24"/>
        </w:rPr>
        <w:t xml:space="preserve">, Johanna M, Werner A, Kathrin B, Tesfay GM, Robert H, Abbas A, Stefan W, Andreas B, Wilhelm NF, Florian S. Raman difference spectroscopy: a non-invasive method for identification of oral squamous cell carcinoma. </w:t>
      </w:r>
      <w:r w:rsidRPr="00832246">
        <w:rPr>
          <w:rFonts w:ascii="Book Antiqua" w:eastAsia="宋体" w:hAnsi="Book Antiqua" w:cs="宋体"/>
          <w:i/>
          <w:iCs/>
          <w:sz w:val="24"/>
          <w:szCs w:val="24"/>
        </w:rPr>
        <w:t>Biomed Opt Express</w:t>
      </w:r>
      <w:r w:rsidRPr="00832246">
        <w:rPr>
          <w:rFonts w:ascii="Book Antiqua" w:eastAsia="宋体" w:hAnsi="Book Antiqua" w:cs="宋体"/>
          <w:sz w:val="24"/>
          <w:szCs w:val="24"/>
        </w:rPr>
        <w:t xml:space="preserve"> 2014; </w:t>
      </w:r>
      <w:r w:rsidRPr="00832246">
        <w:rPr>
          <w:rFonts w:ascii="Book Antiqua" w:eastAsia="宋体" w:hAnsi="Book Antiqua" w:cs="宋体"/>
          <w:b/>
          <w:bCs/>
          <w:sz w:val="24"/>
          <w:szCs w:val="24"/>
        </w:rPr>
        <w:t>5</w:t>
      </w:r>
      <w:r w:rsidRPr="00832246">
        <w:rPr>
          <w:rFonts w:ascii="Book Antiqua" w:eastAsia="宋体" w:hAnsi="Book Antiqua" w:cs="宋体"/>
          <w:sz w:val="24"/>
          <w:szCs w:val="24"/>
        </w:rPr>
        <w:t>: 3252-3265 [PMID: 25401036 DOI: 10.1364/BOE.5.003252]</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28 </w:t>
      </w:r>
      <w:r w:rsidRPr="00832246">
        <w:rPr>
          <w:rFonts w:ascii="Book Antiqua" w:eastAsia="宋体" w:hAnsi="Book Antiqua" w:cs="宋体"/>
          <w:b/>
          <w:bCs/>
          <w:sz w:val="24"/>
          <w:szCs w:val="24"/>
        </w:rPr>
        <w:t>Roblyer D</w:t>
      </w:r>
      <w:r w:rsidRPr="00832246">
        <w:rPr>
          <w:rFonts w:ascii="Book Antiqua" w:eastAsia="宋体" w:hAnsi="Book Antiqua" w:cs="宋体"/>
          <w:sz w:val="24"/>
          <w:szCs w:val="24"/>
        </w:rPr>
        <w:t xml:space="preserve">, Richards-Kortum R, Sokolov K, El-Naggar AK, Williams MD, Kurachi C, Gillenwater AM. Multispectral optical imaging device for in vivo detection of oral neoplasia. </w:t>
      </w:r>
      <w:r w:rsidRPr="00832246">
        <w:rPr>
          <w:rFonts w:ascii="Book Antiqua" w:eastAsia="宋体" w:hAnsi="Book Antiqua" w:cs="宋体"/>
          <w:i/>
          <w:iCs/>
          <w:sz w:val="24"/>
          <w:szCs w:val="24"/>
        </w:rPr>
        <w:t>J Biomed Opt</w:t>
      </w:r>
      <w:r w:rsidRPr="00832246">
        <w:rPr>
          <w:rFonts w:ascii="Book Antiqua" w:eastAsia="宋体" w:hAnsi="Book Antiqua" w:cs="宋体"/>
          <w:sz w:val="24"/>
          <w:szCs w:val="24"/>
        </w:rPr>
        <w:t xml:space="preserve"> 2008; </w:t>
      </w:r>
      <w:r w:rsidRPr="00832246">
        <w:rPr>
          <w:rFonts w:ascii="Book Antiqua" w:eastAsia="宋体" w:hAnsi="Book Antiqua" w:cs="宋体"/>
          <w:b/>
          <w:bCs/>
          <w:sz w:val="24"/>
          <w:szCs w:val="24"/>
        </w:rPr>
        <w:t>13</w:t>
      </w:r>
      <w:r w:rsidRPr="00832246">
        <w:rPr>
          <w:rFonts w:ascii="Book Antiqua" w:eastAsia="宋体" w:hAnsi="Book Antiqua" w:cs="宋体"/>
          <w:sz w:val="24"/>
          <w:szCs w:val="24"/>
        </w:rPr>
        <w:t>: 024019 [PMID: 18465982 DOI: 10.1117/1.2904658]</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29 </w:t>
      </w:r>
      <w:r w:rsidRPr="00832246">
        <w:rPr>
          <w:rFonts w:ascii="Book Antiqua" w:eastAsia="宋体" w:hAnsi="Book Antiqua" w:cs="宋体"/>
          <w:b/>
          <w:bCs/>
          <w:sz w:val="24"/>
          <w:szCs w:val="24"/>
        </w:rPr>
        <w:t>Mehrotra R</w:t>
      </w:r>
      <w:r w:rsidRPr="00832246">
        <w:rPr>
          <w:rFonts w:ascii="Book Antiqua" w:eastAsia="宋体" w:hAnsi="Book Antiqua" w:cs="宋体"/>
          <w:sz w:val="24"/>
          <w:szCs w:val="24"/>
        </w:rPr>
        <w:t xml:space="preserve">, Gupta DK. Exciting new advances in oral cancer diagnosis: avenues to early detection. </w:t>
      </w:r>
      <w:r w:rsidRPr="00832246">
        <w:rPr>
          <w:rFonts w:ascii="Book Antiqua" w:eastAsia="宋体" w:hAnsi="Book Antiqua" w:cs="宋体"/>
          <w:i/>
          <w:iCs/>
          <w:sz w:val="24"/>
          <w:szCs w:val="24"/>
        </w:rPr>
        <w:t>Head Neck Oncol</w:t>
      </w:r>
      <w:r w:rsidRPr="00832246">
        <w:rPr>
          <w:rFonts w:ascii="Book Antiqua" w:eastAsia="宋体" w:hAnsi="Book Antiqua" w:cs="宋体"/>
          <w:sz w:val="24"/>
          <w:szCs w:val="24"/>
        </w:rPr>
        <w:t xml:space="preserve"> 2011; </w:t>
      </w:r>
      <w:r w:rsidRPr="00832246">
        <w:rPr>
          <w:rFonts w:ascii="Book Antiqua" w:eastAsia="宋体" w:hAnsi="Book Antiqua" w:cs="宋体"/>
          <w:b/>
          <w:bCs/>
          <w:sz w:val="24"/>
          <w:szCs w:val="24"/>
        </w:rPr>
        <w:t>3</w:t>
      </w:r>
      <w:r w:rsidRPr="00832246">
        <w:rPr>
          <w:rFonts w:ascii="Book Antiqua" w:eastAsia="宋体" w:hAnsi="Book Antiqua" w:cs="宋体"/>
          <w:sz w:val="24"/>
          <w:szCs w:val="24"/>
        </w:rPr>
        <w:t>: 33 [PMID: 21798030 DOI: 10.1186/1758-3284-3-33]</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30 </w:t>
      </w:r>
      <w:r w:rsidRPr="00832246">
        <w:rPr>
          <w:rFonts w:ascii="Book Antiqua" w:eastAsia="宋体" w:hAnsi="Book Antiqua" w:cs="宋体"/>
          <w:b/>
          <w:bCs/>
          <w:sz w:val="24"/>
          <w:szCs w:val="24"/>
        </w:rPr>
        <w:t>Kim CS</w:t>
      </w:r>
      <w:r w:rsidRPr="00832246">
        <w:rPr>
          <w:rFonts w:ascii="Book Antiqua" w:eastAsia="宋体" w:hAnsi="Book Antiqua" w:cs="宋体"/>
          <w:sz w:val="24"/>
          <w:szCs w:val="24"/>
        </w:rPr>
        <w:t xml:space="preserve">, Wilder-Smith P, Ahn YC, Liaw LH, Chen Z, Kwon YJ. Enhanced detection of early-stage oral cancer in vivo by optical coherence tomography using </w:t>
      </w:r>
      <w:r w:rsidRPr="00832246">
        <w:rPr>
          <w:rFonts w:ascii="Book Antiqua" w:eastAsia="宋体" w:hAnsi="Book Antiqua" w:cs="宋体"/>
          <w:sz w:val="24"/>
          <w:szCs w:val="24"/>
        </w:rPr>
        <w:lastRenderedPageBreak/>
        <w:t xml:space="preserve">multimodal delivery of gold nanoparticles. </w:t>
      </w:r>
      <w:r w:rsidRPr="00832246">
        <w:rPr>
          <w:rFonts w:ascii="Book Antiqua" w:eastAsia="宋体" w:hAnsi="Book Antiqua" w:cs="宋体"/>
          <w:i/>
          <w:iCs/>
          <w:sz w:val="24"/>
          <w:szCs w:val="24"/>
        </w:rPr>
        <w:t>J Biomed Opt</w:t>
      </w:r>
      <w:r w:rsidRPr="00832246">
        <w:rPr>
          <w:rFonts w:ascii="Book Antiqua" w:eastAsia="宋体" w:hAnsi="Book Antiqua" w:cs="宋体"/>
          <w:sz w:val="24"/>
          <w:szCs w:val="24"/>
        </w:rPr>
        <w:t xml:space="preserve"> 2009; </w:t>
      </w:r>
      <w:r w:rsidRPr="00832246">
        <w:rPr>
          <w:rFonts w:ascii="Book Antiqua" w:eastAsia="宋体" w:hAnsi="Book Antiqua" w:cs="宋体"/>
          <w:b/>
          <w:bCs/>
          <w:sz w:val="24"/>
          <w:szCs w:val="24"/>
        </w:rPr>
        <w:t>14</w:t>
      </w:r>
      <w:r w:rsidRPr="00832246">
        <w:rPr>
          <w:rFonts w:ascii="Book Antiqua" w:eastAsia="宋体" w:hAnsi="Book Antiqua" w:cs="宋体"/>
          <w:sz w:val="24"/>
          <w:szCs w:val="24"/>
        </w:rPr>
        <w:t>: 034008 [PMID: 19566301 DOI: 10.1117/1.3130323]</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31 </w:t>
      </w:r>
      <w:r w:rsidRPr="00832246">
        <w:rPr>
          <w:rFonts w:ascii="Book Antiqua" w:eastAsia="宋体" w:hAnsi="Book Antiqua" w:cs="宋体"/>
          <w:b/>
          <w:bCs/>
          <w:sz w:val="24"/>
          <w:szCs w:val="24"/>
        </w:rPr>
        <w:t>Kubicek GJ</w:t>
      </w:r>
      <w:r w:rsidRPr="00832246">
        <w:rPr>
          <w:rFonts w:ascii="Book Antiqua" w:eastAsia="宋体" w:hAnsi="Book Antiqua" w:cs="宋体"/>
          <w:sz w:val="24"/>
          <w:szCs w:val="24"/>
        </w:rPr>
        <w:t xml:space="preserve">, Champ C, Fogh S, Wang F, Reddy E, Intenzo C, Dusing RW, Machtay M. FDG-PET staging and importance of lymph node SUV in head and neck cancer. </w:t>
      </w:r>
      <w:r w:rsidRPr="00832246">
        <w:rPr>
          <w:rFonts w:ascii="Book Antiqua" w:eastAsia="宋体" w:hAnsi="Book Antiqua" w:cs="宋体"/>
          <w:i/>
          <w:iCs/>
          <w:sz w:val="24"/>
          <w:szCs w:val="24"/>
        </w:rPr>
        <w:t>Head Neck Oncol</w:t>
      </w:r>
      <w:r w:rsidRPr="00832246">
        <w:rPr>
          <w:rFonts w:ascii="Book Antiqua" w:eastAsia="宋体" w:hAnsi="Book Antiqua" w:cs="宋体"/>
          <w:sz w:val="24"/>
          <w:szCs w:val="24"/>
        </w:rPr>
        <w:t xml:space="preserve"> 2010; </w:t>
      </w:r>
      <w:r w:rsidRPr="00832246">
        <w:rPr>
          <w:rFonts w:ascii="Book Antiqua" w:eastAsia="宋体" w:hAnsi="Book Antiqua" w:cs="宋体"/>
          <w:b/>
          <w:bCs/>
          <w:sz w:val="24"/>
          <w:szCs w:val="24"/>
        </w:rPr>
        <w:t>2</w:t>
      </w:r>
      <w:r w:rsidRPr="00832246">
        <w:rPr>
          <w:rFonts w:ascii="Book Antiqua" w:eastAsia="宋体" w:hAnsi="Book Antiqua" w:cs="宋体"/>
          <w:sz w:val="24"/>
          <w:szCs w:val="24"/>
        </w:rPr>
        <w:t>: 19 [PMID: 20637102 DOI: 10.1186/1758-3284-2-19]</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32 </w:t>
      </w:r>
      <w:r w:rsidRPr="00832246">
        <w:rPr>
          <w:rFonts w:ascii="Book Antiqua" w:eastAsia="宋体" w:hAnsi="Book Antiqua" w:cs="宋体"/>
          <w:b/>
          <w:bCs/>
          <w:sz w:val="24"/>
          <w:szCs w:val="24"/>
        </w:rPr>
        <w:t>Omami G</w:t>
      </w:r>
      <w:r w:rsidRPr="00832246">
        <w:rPr>
          <w:rFonts w:ascii="Book Antiqua" w:eastAsia="宋体" w:hAnsi="Book Antiqua" w:cs="宋体"/>
          <w:sz w:val="24"/>
          <w:szCs w:val="24"/>
        </w:rPr>
        <w:t xml:space="preserve">, Tamimi D, Branstetter BF. Basic principles and applications of (18)F-FDG-PET/CT in oral and maxillofacial imaging: A pictorial essay. </w:t>
      </w:r>
      <w:r w:rsidRPr="00832246">
        <w:rPr>
          <w:rFonts w:ascii="Book Antiqua" w:eastAsia="宋体" w:hAnsi="Book Antiqua" w:cs="宋体"/>
          <w:i/>
          <w:iCs/>
          <w:sz w:val="24"/>
          <w:szCs w:val="24"/>
        </w:rPr>
        <w:t>Imaging Sci Dent</w:t>
      </w:r>
      <w:r w:rsidRPr="00832246">
        <w:rPr>
          <w:rFonts w:ascii="Book Antiqua" w:eastAsia="宋体" w:hAnsi="Book Antiqua" w:cs="宋体"/>
          <w:sz w:val="24"/>
          <w:szCs w:val="24"/>
        </w:rPr>
        <w:t xml:space="preserve"> 2014; </w:t>
      </w:r>
      <w:r w:rsidRPr="00832246">
        <w:rPr>
          <w:rFonts w:ascii="Book Antiqua" w:eastAsia="宋体" w:hAnsi="Book Antiqua" w:cs="宋体"/>
          <w:b/>
          <w:bCs/>
          <w:sz w:val="24"/>
          <w:szCs w:val="24"/>
        </w:rPr>
        <w:t>44</w:t>
      </w:r>
      <w:r w:rsidRPr="00832246">
        <w:rPr>
          <w:rFonts w:ascii="Book Antiqua" w:eastAsia="宋体" w:hAnsi="Book Antiqua" w:cs="宋体"/>
          <w:sz w:val="24"/>
          <w:szCs w:val="24"/>
        </w:rPr>
        <w:t>: 325-332 [PMID: 25473642 DOI: 10.5624/isd.2014.44.4.325]</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33 </w:t>
      </w:r>
      <w:r w:rsidRPr="00832246">
        <w:rPr>
          <w:rFonts w:ascii="Book Antiqua" w:eastAsia="宋体" w:hAnsi="Book Antiqua" w:cs="宋体"/>
          <w:b/>
          <w:bCs/>
          <w:sz w:val="24"/>
          <w:szCs w:val="24"/>
        </w:rPr>
        <w:t>Mittal N</w:t>
      </w:r>
      <w:r w:rsidRPr="00832246">
        <w:rPr>
          <w:rFonts w:ascii="Book Antiqua" w:eastAsia="宋体" w:hAnsi="Book Antiqua" w:cs="宋体"/>
          <w:sz w:val="24"/>
          <w:szCs w:val="24"/>
        </w:rPr>
        <w:t xml:space="preserve">, Palaskar S, Shankari M. Rose Bengal staining - diagnostic aid for potentially malignant and malignant disorders: a pilot study. </w:t>
      </w:r>
      <w:r w:rsidRPr="00832246">
        <w:rPr>
          <w:rFonts w:ascii="Book Antiqua" w:eastAsia="宋体" w:hAnsi="Book Antiqua" w:cs="宋体"/>
          <w:i/>
          <w:iCs/>
          <w:sz w:val="24"/>
          <w:szCs w:val="24"/>
        </w:rPr>
        <w:t>Indian J Dent Res</w:t>
      </w:r>
      <w:r w:rsidRPr="00832246">
        <w:rPr>
          <w:rFonts w:ascii="Book Antiqua" w:eastAsia="宋体" w:hAnsi="Book Antiqua" w:cs="宋体"/>
          <w:sz w:val="24"/>
          <w:szCs w:val="24"/>
        </w:rPr>
        <w:t xml:space="preserve"> 2012; </w:t>
      </w:r>
      <w:r w:rsidRPr="00832246">
        <w:rPr>
          <w:rFonts w:ascii="Book Antiqua" w:eastAsia="宋体" w:hAnsi="Book Antiqua" w:cs="宋体"/>
          <w:b/>
          <w:bCs/>
          <w:sz w:val="24"/>
          <w:szCs w:val="24"/>
        </w:rPr>
        <w:t>23</w:t>
      </w:r>
      <w:r w:rsidRPr="00832246">
        <w:rPr>
          <w:rFonts w:ascii="Book Antiqua" w:eastAsia="宋体" w:hAnsi="Book Antiqua" w:cs="宋体"/>
          <w:sz w:val="24"/>
          <w:szCs w:val="24"/>
        </w:rPr>
        <w:t>: 561-564 [PMID: 23422596 DOI: 10.4103/0970-9290.107326]</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34 </w:t>
      </w:r>
      <w:r w:rsidRPr="00832246">
        <w:rPr>
          <w:rFonts w:ascii="Book Antiqua" w:eastAsia="宋体" w:hAnsi="Book Antiqua" w:cs="宋体"/>
          <w:b/>
          <w:bCs/>
          <w:sz w:val="24"/>
          <w:szCs w:val="24"/>
        </w:rPr>
        <w:t>Du GF</w:t>
      </w:r>
      <w:r w:rsidRPr="00832246">
        <w:rPr>
          <w:rFonts w:ascii="Book Antiqua" w:eastAsia="宋体" w:hAnsi="Book Antiqua" w:cs="宋体"/>
          <w:sz w:val="24"/>
          <w:szCs w:val="24"/>
        </w:rPr>
        <w:t xml:space="preserve">, Li CZ, Chen HZ, Chen XM, Xiao Q, Cao ZG, Shang SH, Cai X. Rose bengal staining in detection of oral precancerous and malignant lesions with colorimetric evaluation: a pilot study. </w:t>
      </w:r>
      <w:r w:rsidRPr="00832246">
        <w:rPr>
          <w:rFonts w:ascii="Book Antiqua" w:eastAsia="宋体" w:hAnsi="Book Antiqua" w:cs="宋体"/>
          <w:i/>
          <w:iCs/>
          <w:sz w:val="24"/>
          <w:szCs w:val="24"/>
        </w:rPr>
        <w:t>Int J Cancer</w:t>
      </w:r>
      <w:r w:rsidRPr="00832246">
        <w:rPr>
          <w:rFonts w:ascii="Book Antiqua" w:eastAsia="宋体" w:hAnsi="Book Antiqua" w:cs="宋体"/>
          <w:sz w:val="24"/>
          <w:szCs w:val="24"/>
        </w:rPr>
        <w:t xml:space="preserve"> 2007; </w:t>
      </w:r>
      <w:r w:rsidRPr="00832246">
        <w:rPr>
          <w:rFonts w:ascii="Book Antiqua" w:eastAsia="宋体" w:hAnsi="Book Antiqua" w:cs="宋体"/>
          <w:b/>
          <w:bCs/>
          <w:sz w:val="24"/>
          <w:szCs w:val="24"/>
        </w:rPr>
        <w:t>120</w:t>
      </w:r>
      <w:r w:rsidRPr="00832246">
        <w:rPr>
          <w:rFonts w:ascii="Book Antiqua" w:eastAsia="宋体" w:hAnsi="Book Antiqua" w:cs="宋体"/>
          <w:sz w:val="24"/>
          <w:szCs w:val="24"/>
        </w:rPr>
        <w:t>: 1958-1963 [PMID: 17245698 DOI: 10.1002/ijc.22467]</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35 </w:t>
      </w:r>
      <w:r w:rsidRPr="00832246">
        <w:rPr>
          <w:rFonts w:ascii="Book Antiqua" w:eastAsia="宋体" w:hAnsi="Book Antiqua" w:cs="宋体"/>
          <w:b/>
          <w:sz w:val="24"/>
          <w:szCs w:val="24"/>
        </w:rPr>
        <w:t>McDevitt J,</w:t>
      </w:r>
      <w:r w:rsidRPr="00832246">
        <w:rPr>
          <w:rFonts w:ascii="Book Antiqua" w:eastAsia="宋体" w:hAnsi="Book Antiqua" w:cs="宋体"/>
          <w:sz w:val="24"/>
          <w:szCs w:val="24"/>
        </w:rPr>
        <w:t xml:space="preserve"> Weigum SE, Floriano PN, Christodoulides N, Redding SW, Yeh C, McGuff S, Vigneswaran N, Thornhill MH, Williams MD. A new bio-nanochip sensor aids oral cancer detection. </w:t>
      </w:r>
      <w:r w:rsidRPr="00832246">
        <w:rPr>
          <w:rFonts w:ascii="Book Antiqua" w:eastAsia="宋体" w:hAnsi="Book Antiqua" w:cs="宋体"/>
          <w:i/>
          <w:sz w:val="24"/>
          <w:szCs w:val="24"/>
        </w:rPr>
        <w:t>SPIE Newsroom</w:t>
      </w:r>
      <w:r w:rsidRPr="00832246">
        <w:rPr>
          <w:rFonts w:ascii="Book Antiqua" w:eastAsia="宋体" w:hAnsi="Book Antiqua" w:cs="宋体"/>
          <w:sz w:val="24"/>
          <w:szCs w:val="24"/>
        </w:rPr>
        <w:t xml:space="preserve"> 2011; pii: 003547 [PMID: 21818462 DOI:10.1117/2.1201102.003547]</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36 </w:t>
      </w:r>
      <w:r w:rsidRPr="00832246">
        <w:rPr>
          <w:rFonts w:ascii="Book Antiqua" w:eastAsia="宋体" w:hAnsi="Book Antiqua" w:cs="宋体"/>
          <w:b/>
          <w:bCs/>
          <w:sz w:val="24"/>
          <w:szCs w:val="24"/>
        </w:rPr>
        <w:t>Ziober BL</w:t>
      </w:r>
      <w:r w:rsidRPr="00832246">
        <w:rPr>
          <w:rFonts w:ascii="Book Antiqua" w:eastAsia="宋体" w:hAnsi="Book Antiqua" w:cs="宋体"/>
          <w:sz w:val="24"/>
          <w:szCs w:val="24"/>
        </w:rPr>
        <w:t xml:space="preserve">, Mauk MG, Falls EM, Chen Z, Ziober AF, Bau HH. Lab-on-a-chip for oral cancer screening and diagnosis. </w:t>
      </w:r>
      <w:r w:rsidRPr="00832246">
        <w:rPr>
          <w:rFonts w:ascii="Book Antiqua" w:eastAsia="宋体" w:hAnsi="Book Antiqua" w:cs="宋体"/>
          <w:i/>
          <w:iCs/>
          <w:sz w:val="24"/>
          <w:szCs w:val="24"/>
        </w:rPr>
        <w:t>Head Neck</w:t>
      </w:r>
      <w:r w:rsidRPr="00832246">
        <w:rPr>
          <w:rFonts w:ascii="Book Antiqua" w:eastAsia="宋体" w:hAnsi="Book Antiqua" w:cs="宋体"/>
          <w:sz w:val="24"/>
          <w:szCs w:val="24"/>
        </w:rPr>
        <w:t xml:space="preserve"> 2008; </w:t>
      </w:r>
      <w:r w:rsidRPr="00832246">
        <w:rPr>
          <w:rFonts w:ascii="Book Antiqua" w:eastAsia="宋体" w:hAnsi="Book Antiqua" w:cs="宋体"/>
          <w:b/>
          <w:bCs/>
          <w:sz w:val="24"/>
          <w:szCs w:val="24"/>
        </w:rPr>
        <w:t>30</w:t>
      </w:r>
      <w:r w:rsidRPr="00832246">
        <w:rPr>
          <w:rFonts w:ascii="Book Antiqua" w:eastAsia="宋体" w:hAnsi="Book Antiqua" w:cs="宋体"/>
          <w:sz w:val="24"/>
          <w:szCs w:val="24"/>
        </w:rPr>
        <w:t>: 111-121 [PMID: 17902150 DOI: 10.1002/hed.20680]</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37 </w:t>
      </w:r>
      <w:r w:rsidRPr="00832246">
        <w:rPr>
          <w:rFonts w:ascii="Book Antiqua" w:eastAsia="宋体" w:hAnsi="Book Antiqua" w:cs="宋体"/>
          <w:b/>
          <w:bCs/>
          <w:sz w:val="24"/>
          <w:szCs w:val="24"/>
        </w:rPr>
        <w:t>van Zyl AW</w:t>
      </w:r>
      <w:r w:rsidRPr="00832246">
        <w:rPr>
          <w:rFonts w:ascii="Book Antiqua" w:eastAsia="宋体" w:hAnsi="Book Antiqua" w:cs="宋体"/>
          <w:sz w:val="24"/>
          <w:szCs w:val="24"/>
        </w:rPr>
        <w:t xml:space="preserve">, van Heerden MB, Langenegger E, van Heerden WF. Correlation between dysplasia and ploidy status in oral leukoplakia. </w:t>
      </w:r>
      <w:r w:rsidRPr="00832246">
        <w:rPr>
          <w:rFonts w:ascii="Book Antiqua" w:eastAsia="宋体" w:hAnsi="Book Antiqua" w:cs="宋体"/>
          <w:i/>
          <w:iCs/>
          <w:sz w:val="24"/>
          <w:szCs w:val="24"/>
        </w:rPr>
        <w:t>Head Neck Pathol</w:t>
      </w:r>
      <w:r w:rsidRPr="00832246">
        <w:rPr>
          <w:rFonts w:ascii="Book Antiqua" w:eastAsia="宋体" w:hAnsi="Book Antiqua" w:cs="宋体"/>
          <w:sz w:val="24"/>
          <w:szCs w:val="24"/>
        </w:rPr>
        <w:t xml:space="preserve"> 2012; </w:t>
      </w:r>
      <w:r w:rsidRPr="00832246">
        <w:rPr>
          <w:rFonts w:ascii="Book Antiqua" w:eastAsia="宋体" w:hAnsi="Book Antiqua" w:cs="宋体"/>
          <w:b/>
          <w:bCs/>
          <w:sz w:val="24"/>
          <w:szCs w:val="24"/>
        </w:rPr>
        <w:t>6</w:t>
      </w:r>
      <w:r w:rsidRPr="00832246">
        <w:rPr>
          <w:rFonts w:ascii="Book Antiqua" w:eastAsia="宋体" w:hAnsi="Book Antiqua" w:cs="宋体"/>
          <w:sz w:val="24"/>
          <w:szCs w:val="24"/>
        </w:rPr>
        <w:t>: 322-327 [PMID: 22430773 DOI: 10.1007/s12105-012-0352-9]</w:t>
      </w:r>
    </w:p>
    <w:p w:rsidR="00360875" w:rsidRPr="00832246" w:rsidRDefault="00360875" w:rsidP="00832246">
      <w:pPr>
        <w:spacing w:after="0" w:line="360" w:lineRule="auto"/>
        <w:jc w:val="both"/>
        <w:rPr>
          <w:rFonts w:ascii="Book Antiqua" w:eastAsia="宋体" w:hAnsi="Book Antiqua" w:cs="宋体"/>
          <w:sz w:val="24"/>
          <w:szCs w:val="24"/>
        </w:rPr>
      </w:pPr>
      <w:r w:rsidRPr="00832246">
        <w:rPr>
          <w:rFonts w:ascii="Book Antiqua" w:eastAsia="宋体" w:hAnsi="Book Antiqua" w:cs="宋体"/>
          <w:sz w:val="24"/>
          <w:szCs w:val="24"/>
        </w:rPr>
        <w:t xml:space="preserve">38 </w:t>
      </w:r>
      <w:r w:rsidRPr="00832246">
        <w:rPr>
          <w:rFonts w:ascii="Book Antiqua" w:eastAsia="宋体" w:hAnsi="Book Antiqua" w:cs="宋体"/>
          <w:b/>
          <w:bCs/>
          <w:sz w:val="24"/>
          <w:szCs w:val="24"/>
        </w:rPr>
        <w:t>Vijayavel T</w:t>
      </w:r>
      <w:r w:rsidRPr="00832246">
        <w:rPr>
          <w:rFonts w:ascii="Book Antiqua" w:eastAsia="宋体" w:hAnsi="Book Antiqua" w:cs="宋体"/>
          <w:sz w:val="24"/>
          <w:szCs w:val="24"/>
        </w:rPr>
        <w:t xml:space="preserve">, Aswath N. Correlation between histological grading and ploidy status in potentially malignant disorders of the oral mucosa: A flow cytometric analysis. </w:t>
      </w:r>
      <w:r w:rsidRPr="00832246">
        <w:rPr>
          <w:rFonts w:ascii="Book Antiqua" w:eastAsia="宋体" w:hAnsi="Book Antiqua" w:cs="宋体"/>
          <w:i/>
          <w:iCs/>
          <w:sz w:val="24"/>
          <w:szCs w:val="24"/>
        </w:rPr>
        <w:t>J Oral Maxillofac Pathol</w:t>
      </w:r>
      <w:r w:rsidRPr="00832246">
        <w:rPr>
          <w:rFonts w:ascii="Book Antiqua" w:eastAsia="宋体" w:hAnsi="Book Antiqua" w:cs="宋体"/>
          <w:sz w:val="24"/>
          <w:szCs w:val="24"/>
        </w:rPr>
        <w:t xml:space="preserve"> 2013; </w:t>
      </w:r>
      <w:r w:rsidRPr="00832246">
        <w:rPr>
          <w:rFonts w:ascii="Book Antiqua" w:eastAsia="宋体" w:hAnsi="Book Antiqua" w:cs="宋体"/>
          <w:b/>
          <w:bCs/>
          <w:sz w:val="24"/>
          <w:szCs w:val="24"/>
        </w:rPr>
        <w:t>17</w:t>
      </w:r>
      <w:r w:rsidRPr="00832246">
        <w:rPr>
          <w:rFonts w:ascii="Book Antiqua" w:eastAsia="宋体" w:hAnsi="Book Antiqua" w:cs="宋体"/>
          <w:sz w:val="24"/>
          <w:szCs w:val="24"/>
        </w:rPr>
        <w:t>: 169-175 [PMID: 24250073 DOI: 10.4103/0973-029X.119747]</w:t>
      </w:r>
    </w:p>
    <w:p w:rsidR="00360875" w:rsidRPr="00832246" w:rsidRDefault="00360875" w:rsidP="00832246">
      <w:pPr>
        <w:adjustRightInd w:val="0"/>
        <w:snapToGrid w:val="0"/>
        <w:spacing w:after="0" w:line="360" w:lineRule="auto"/>
        <w:ind w:right="239"/>
        <w:jc w:val="right"/>
        <w:rPr>
          <w:rFonts w:ascii="Book Antiqua" w:hAnsi="Book Antiqua"/>
          <w:b/>
          <w:bCs/>
          <w:sz w:val="24"/>
          <w:szCs w:val="24"/>
          <w:lang w:val="en-GB"/>
        </w:rPr>
      </w:pPr>
      <w:r w:rsidRPr="00832246">
        <w:rPr>
          <w:rStyle w:val="Strong"/>
          <w:rFonts w:ascii="Book Antiqua" w:hAnsi="Book Antiqua" w:cs="Arial"/>
          <w:noProof/>
          <w:sz w:val="24"/>
          <w:szCs w:val="24"/>
          <w:lang w:val="en-GB"/>
        </w:rPr>
        <w:t>P-Reviewer:</w:t>
      </w:r>
      <w:r w:rsidRPr="00832246">
        <w:rPr>
          <w:rFonts w:ascii="Book Antiqua" w:hAnsi="Book Antiqua"/>
          <w:color w:val="000000"/>
          <w:sz w:val="24"/>
          <w:szCs w:val="24"/>
          <w:lang w:val="en-GB"/>
        </w:rPr>
        <w:t xml:space="preserve"> </w:t>
      </w:r>
      <w:proofErr w:type="spellStart"/>
      <w:r w:rsidRPr="00832246">
        <w:rPr>
          <w:rFonts w:ascii="Book Antiqua" w:hAnsi="Book Antiqua"/>
          <w:color w:val="000000"/>
          <w:sz w:val="24"/>
          <w:szCs w:val="24"/>
          <w:lang w:val="en-GB"/>
        </w:rPr>
        <w:t>Boffano</w:t>
      </w:r>
      <w:proofErr w:type="spellEnd"/>
      <w:r w:rsidRPr="00832246">
        <w:rPr>
          <w:rFonts w:ascii="Book Antiqua" w:hAnsi="Book Antiqua"/>
          <w:color w:val="000000"/>
          <w:sz w:val="24"/>
          <w:szCs w:val="24"/>
          <w:lang w:val="en-GB"/>
        </w:rPr>
        <w:t xml:space="preserve"> P, Chen</w:t>
      </w:r>
      <w:r w:rsidRPr="00832246">
        <w:rPr>
          <w:rFonts w:ascii="Book Antiqua" w:hAnsi="Book Antiqua"/>
          <w:color w:val="000000"/>
          <w:sz w:val="24"/>
          <w:szCs w:val="24"/>
          <w:lang w:val="en-GB" w:eastAsia="zh-CN"/>
        </w:rPr>
        <w:t xml:space="preserve"> </w:t>
      </w:r>
      <w:r w:rsidRPr="00832246">
        <w:rPr>
          <w:rFonts w:ascii="Book Antiqua" w:hAnsi="Book Antiqua"/>
          <w:color w:val="000000"/>
          <w:sz w:val="24"/>
          <w:szCs w:val="24"/>
          <w:lang w:val="en-GB"/>
        </w:rPr>
        <w:t>SS</w:t>
      </w:r>
      <w:r w:rsidRPr="00832246">
        <w:rPr>
          <w:rFonts w:ascii="Book Antiqua" w:hAnsi="Book Antiqua"/>
          <w:color w:val="000000"/>
          <w:sz w:val="24"/>
          <w:szCs w:val="24"/>
          <w:lang w:val="en-GB" w:eastAsia="zh-CN"/>
        </w:rPr>
        <w:t xml:space="preserve">, </w:t>
      </w:r>
      <w:proofErr w:type="spellStart"/>
      <w:r w:rsidRPr="00832246">
        <w:rPr>
          <w:rFonts w:ascii="Book Antiqua" w:hAnsi="Book Antiqua"/>
          <w:color w:val="000000"/>
          <w:sz w:val="24"/>
          <w:szCs w:val="24"/>
          <w:lang w:val="en-GB" w:eastAsia="zh-CN"/>
        </w:rPr>
        <w:t>Gorseta</w:t>
      </w:r>
      <w:proofErr w:type="spellEnd"/>
      <w:r w:rsidRPr="00832246">
        <w:rPr>
          <w:rFonts w:ascii="Book Antiqua" w:hAnsi="Book Antiqua"/>
          <w:color w:val="000000"/>
          <w:sz w:val="24"/>
          <w:szCs w:val="24"/>
          <w:lang w:val="en-GB" w:eastAsia="zh-CN"/>
        </w:rPr>
        <w:t xml:space="preserve"> K,</w:t>
      </w:r>
      <w:r w:rsidRPr="00832246">
        <w:rPr>
          <w:rFonts w:ascii="Book Antiqua" w:hAnsi="Book Antiqua"/>
          <w:sz w:val="24"/>
          <w:szCs w:val="24"/>
        </w:rPr>
        <w:t xml:space="preserve"> </w:t>
      </w:r>
      <w:proofErr w:type="spellStart"/>
      <w:r w:rsidRPr="00832246">
        <w:rPr>
          <w:rFonts w:ascii="Book Antiqua" w:hAnsi="Book Antiqua"/>
          <w:color w:val="000000"/>
          <w:sz w:val="24"/>
          <w:szCs w:val="24"/>
          <w:lang w:val="en-GB" w:eastAsia="zh-CN"/>
        </w:rPr>
        <w:t>Kok</w:t>
      </w:r>
      <w:proofErr w:type="spellEnd"/>
      <w:r w:rsidR="00130D10" w:rsidRPr="00832246">
        <w:rPr>
          <w:rFonts w:ascii="Book Antiqua" w:hAnsi="Book Antiqua"/>
          <w:color w:val="000000"/>
          <w:sz w:val="24"/>
          <w:szCs w:val="24"/>
          <w:lang w:val="en-GB" w:eastAsia="zh-CN"/>
        </w:rPr>
        <w:t xml:space="preserve"> SH</w:t>
      </w:r>
      <w:r w:rsidRPr="00832246">
        <w:rPr>
          <w:rFonts w:ascii="Book Antiqua" w:hAnsi="Book Antiqua"/>
          <w:bCs/>
          <w:sz w:val="24"/>
          <w:szCs w:val="24"/>
          <w:lang w:val="en-GB"/>
        </w:rPr>
        <w:t xml:space="preserve"> </w:t>
      </w:r>
      <w:r w:rsidRPr="00832246">
        <w:rPr>
          <w:rFonts w:ascii="Book Antiqua" w:hAnsi="Book Antiqua"/>
          <w:b/>
          <w:bCs/>
          <w:sz w:val="24"/>
          <w:szCs w:val="24"/>
          <w:lang w:val="en-GB"/>
        </w:rPr>
        <w:t>S-Editor:</w:t>
      </w:r>
      <w:r w:rsidRPr="00832246">
        <w:rPr>
          <w:rFonts w:ascii="Book Antiqua" w:hAnsi="Book Antiqua"/>
          <w:bCs/>
          <w:sz w:val="24"/>
          <w:szCs w:val="24"/>
          <w:lang w:val="en-GB"/>
        </w:rPr>
        <w:t xml:space="preserve"> Tian YL</w:t>
      </w:r>
    </w:p>
    <w:p w:rsidR="007D2F9F" w:rsidRPr="00832246" w:rsidRDefault="00360875" w:rsidP="00832246">
      <w:pPr>
        <w:adjustRightInd w:val="0"/>
        <w:snapToGrid w:val="0"/>
        <w:spacing w:after="0" w:line="360" w:lineRule="auto"/>
        <w:ind w:right="239"/>
        <w:jc w:val="right"/>
        <w:rPr>
          <w:rFonts w:ascii="Book Antiqua" w:hAnsi="Book Antiqua"/>
          <w:bCs/>
          <w:sz w:val="24"/>
          <w:szCs w:val="24"/>
          <w:lang w:eastAsia="zh-CN"/>
        </w:rPr>
      </w:pPr>
      <w:r w:rsidRPr="00832246">
        <w:rPr>
          <w:rFonts w:ascii="Book Antiqua" w:hAnsi="Book Antiqua"/>
          <w:b/>
          <w:bCs/>
          <w:sz w:val="24"/>
          <w:szCs w:val="24"/>
        </w:rPr>
        <w:t>L-Editor:   E-Editor:</w:t>
      </w:r>
    </w:p>
    <w:sectPr w:rsidR="007D2F9F" w:rsidRPr="00832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9A" w:rsidRDefault="00CA329A" w:rsidP="00AF40D9">
      <w:pPr>
        <w:spacing w:after="0" w:line="240" w:lineRule="auto"/>
      </w:pPr>
      <w:r>
        <w:separator/>
      </w:r>
    </w:p>
  </w:endnote>
  <w:endnote w:type="continuationSeparator" w:id="0">
    <w:p w:rsidR="00CA329A" w:rsidRDefault="00CA329A" w:rsidP="00AF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9A" w:rsidRDefault="00CA329A" w:rsidP="00AF40D9">
      <w:pPr>
        <w:spacing w:after="0" w:line="240" w:lineRule="auto"/>
      </w:pPr>
      <w:r>
        <w:separator/>
      </w:r>
    </w:p>
  </w:footnote>
  <w:footnote w:type="continuationSeparator" w:id="0">
    <w:p w:rsidR="00CA329A" w:rsidRDefault="00CA329A" w:rsidP="00AF40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ADF"/>
    <w:multiLevelType w:val="hybridMultilevel"/>
    <w:tmpl w:val="FE383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8C7AB5"/>
    <w:multiLevelType w:val="hybridMultilevel"/>
    <w:tmpl w:val="FE383D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EC"/>
    <w:rsid w:val="000067A9"/>
    <w:rsid w:val="0001243D"/>
    <w:rsid w:val="00014F0B"/>
    <w:rsid w:val="00021D48"/>
    <w:rsid w:val="00024E50"/>
    <w:rsid w:val="00042926"/>
    <w:rsid w:val="00063253"/>
    <w:rsid w:val="000722C7"/>
    <w:rsid w:val="00085CCA"/>
    <w:rsid w:val="00087506"/>
    <w:rsid w:val="0009394B"/>
    <w:rsid w:val="000B5FE4"/>
    <w:rsid w:val="000B61BB"/>
    <w:rsid w:val="000D00BF"/>
    <w:rsid w:val="000D0B14"/>
    <w:rsid w:val="000F034B"/>
    <w:rsid w:val="000F1F3C"/>
    <w:rsid w:val="000F3B4E"/>
    <w:rsid w:val="00110A5C"/>
    <w:rsid w:val="00112563"/>
    <w:rsid w:val="00130D10"/>
    <w:rsid w:val="0014236B"/>
    <w:rsid w:val="00144709"/>
    <w:rsid w:val="00157355"/>
    <w:rsid w:val="00171D90"/>
    <w:rsid w:val="00172049"/>
    <w:rsid w:val="00187AB4"/>
    <w:rsid w:val="001B139D"/>
    <w:rsid w:val="001F2A34"/>
    <w:rsid w:val="002107F5"/>
    <w:rsid w:val="0021468F"/>
    <w:rsid w:val="00245BF5"/>
    <w:rsid w:val="00253083"/>
    <w:rsid w:val="002536AD"/>
    <w:rsid w:val="0025375D"/>
    <w:rsid w:val="00271DF3"/>
    <w:rsid w:val="0029035B"/>
    <w:rsid w:val="00294265"/>
    <w:rsid w:val="002B38CD"/>
    <w:rsid w:val="002B5FB5"/>
    <w:rsid w:val="00307135"/>
    <w:rsid w:val="0032514F"/>
    <w:rsid w:val="00337BF2"/>
    <w:rsid w:val="0034048F"/>
    <w:rsid w:val="00356BF1"/>
    <w:rsid w:val="00360875"/>
    <w:rsid w:val="003616F8"/>
    <w:rsid w:val="00363C4F"/>
    <w:rsid w:val="00370F8C"/>
    <w:rsid w:val="0037445A"/>
    <w:rsid w:val="00376564"/>
    <w:rsid w:val="003819CB"/>
    <w:rsid w:val="003E7F8C"/>
    <w:rsid w:val="00402E80"/>
    <w:rsid w:val="004078CD"/>
    <w:rsid w:val="00415175"/>
    <w:rsid w:val="00415B9D"/>
    <w:rsid w:val="004259A4"/>
    <w:rsid w:val="00461BE6"/>
    <w:rsid w:val="0046470D"/>
    <w:rsid w:val="00472FCA"/>
    <w:rsid w:val="004A6939"/>
    <w:rsid w:val="004A6E43"/>
    <w:rsid w:val="004B05FE"/>
    <w:rsid w:val="004B6D8E"/>
    <w:rsid w:val="004B7A16"/>
    <w:rsid w:val="004C0C5E"/>
    <w:rsid w:val="004C2E1B"/>
    <w:rsid w:val="004D2399"/>
    <w:rsid w:val="004D46F2"/>
    <w:rsid w:val="00502A1E"/>
    <w:rsid w:val="00534749"/>
    <w:rsid w:val="005543AD"/>
    <w:rsid w:val="005564DD"/>
    <w:rsid w:val="00597DA3"/>
    <w:rsid w:val="005A6507"/>
    <w:rsid w:val="005C6E21"/>
    <w:rsid w:val="005D7455"/>
    <w:rsid w:val="005F5503"/>
    <w:rsid w:val="00616F16"/>
    <w:rsid w:val="006173EC"/>
    <w:rsid w:val="00624CA4"/>
    <w:rsid w:val="00646870"/>
    <w:rsid w:val="00650BF4"/>
    <w:rsid w:val="006705D6"/>
    <w:rsid w:val="00675E89"/>
    <w:rsid w:val="00686DEF"/>
    <w:rsid w:val="006A15C6"/>
    <w:rsid w:val="006B3CF1"/>
    <w:rsid w:val="006C1CFB"/>
    <w:rsid w:val="006D50D2"/>
    <w:rsid w:val="006D731A"/>
    <w:rsid w:val="006F4120"/>
    <w:rsid w:val="0070125F"/>
    <w:rsid w:val="00701FE8"/>
    <w:rsid w:val="00705BC0"/>
    <w:rsid w:val="007231C8"/>
    <w:rsid w:val="00726E4A"/>
    <w:rsid w:val="00730EF4"/>
    <w:rsid w:val="00737F31"/>
    <w:rsid w:val="00741DFE"/>
    <w:rsid w:val="00760480"/>
    <w:rsid w:val="00770261"/>
    <w:rsid w:val="00787EAA"/>
    <w:rsid w:val="00794BD9"/>
    <w:rsid w:val="007C151F"/>
    <w:rsid w:val="007D2F9F"/>
    <w:rsid w:val="00811080"/>
    <w:rsid w:val="0081490E"/>
    <w:rsid w:val="00832246"/>
    <w:rsid w:val="008463CE"/>
    <w:rsid w:val="008538DA"/>
    <w:rsid w:val="00861E67"/>
    <w:rsid w:val="008651B4"/>
    <w:rsid w:val="008A3D2F"/>
    <w:rsid w:val="008B34F5"/>
    <w:rsid w:val="008B3CDF"/>
    <w:rsid w:val="008D2A99"/>
    <w:rsid w:val="008D3AC2"/>
    <w:rsid w:val="008D4423"/>
    <w:rsid w:val="008E5D8A"/>
    <w:rsid w:val="008F25A5"/>
    <w:rsid w:val="008F54EC"/>
    <w:rsid w:val="0091429B"/>
    <w:rsid w:val="0099427E"/>
    <w:rsid w:val="009C14C2"/>
    <w:rsid w:val="009C4D87"/>
    <w:rsid w:val="009C51F6"/>
    <w:rsid w:val="009C6633"/>
    <w:rsid w:val="009E71B9"/>
    <w:rsid w:val="009F0A9E"/>
    <w:rsid w:val="00A449D4"/>
    <w:rsid w:val="00A45C22"/>
    <w:rsid w:val="00A462A2"/>
    <w:rsid w:val="00A564CD"/>
    <w:rsid w:val="00A61F9A"/>
    <w:rsid w:val="00A65115"/>
    <w:rsid w:val="00A8272E"/>
    <w:rsid w:val="00AA10C7"/>
    <w:rsid w:val="00AB4840"/>
    <w:rsid w:val="00AC644D"/>
    <w:rsid w:val="00AE49B1"/>
    <w:rsid w:val="00AE78B8"/>
    <w:rsid w:val="00AF3EAE"/>
    <w:rsid w:val="00AF40D9"/>
    <w:rsid w:val="00B053A9"/>
    <w:rsid w:val="00B1554C"/>
    <w:rsid w:val="00B2556B"/>
    <w:rsid w:val="00B57D18"/>
    <w:rsid w:val="00B73B62"/>
    <w:rsid w:val="00B8022F"/>
    <w:rsid w:val="00B9420B"/>
    <w:rsid w:val="00BB3069"/>
    <w:rsid w:val="00BC0B73"/>
    <w:rsid w:val="00BC11E4"/>
    <w:rsid w:val="00BD1D62"/>
    <w:rsid w:val="00BD55B6"/>
    <w:rsid w:val="00BE5A9C"/>
    <w:rsid w:val="00BE7592"/>
    <w:rsid w:val="00BF6DF7"/>
    <w:rsid w:val="00C00DD1"/>
    <w:rsid w:val="00C24660"/>
    <w:rsid w:val="00C35082"/>
    <w:rsid w:val="00C362BE"/>
    <w:rsid w:val="00C563CA"/>
    <w:rsid w:val="00C75A6E"/>
    <w:rsid w:val="00C9149F"/>
    <w:rsid w:val="00C95CD6"/>
    <w:rsid w:val="00CA10A3"/>
    <w:rsid w:val="00CA329A"/>
    <w:rsid w:val="00CB2DE2"/>
    <w:rsid w:val="00CC260D"/>
    <w:rsid w:val="00CD2AC3"/>
    <w:rsid w:val="00CD6B13"/>
    <w:rsid w:val="00CF3F47"/>
    <w:rsid w:val="00D05C66"/>
    <w:rsid w:val="00D212B2"/>
    <w:rsid w:val="00D33085"/>
    <w:rsid w:val="00D33BE1"/>
    <w:rsid w:val="00D420D2"/>
    <w:rsid w:val="00D55414"/>
    <w:rsid w:val="00D57741"/>
    <w:rsid w:val="00D656C9"/>
    <w:rsid w:val="00D923D6"/>
    <w:rsid w:val="00DA02D5"/>
    <w:rsid w:val="00DB0FF7"/>
    <w:rsid w:val="00DB55F7"/>
    <w:rsid w:val="00DE3F6F"/>
    <w:rsid w:val="00DF075A"/>
    <w:rsid w:val="00E0751C"/>
    <w:rsid w:val="00E300C7"/>
    <w:rsid w:val="00E3444E"/>
    <w:rsid w:val="00E57543"/>
    <w:rsid w:val="00E6430B"/>
    <w:rsid w:val="00E8073D"/>
    <w:rsid w:val="00E93334"/>
    <w:rsid w:val="00E9752B"/>
    <w:rsid w:val="00EA52DE"/>
    <w:rsid w:val="00EA721E"/>
    <w:rsid w:val="00EB1B6F"/>
    <w:rsid w:val="00EC57AD"/>
    <w:rsid w:val="00ED31B7"/>
    <w:rsid w:val="00EE5DCA"/>
    <w:rsid w:val="00EF609D"/>
    <w:rsid w:val="00F01590"/>
    <w:rsid w:val="00F0198F"/>
    <w:rsid w:val="00F22B46"/>
    <w:rsid w:val="00F2646C"/>
    <w:rsid w:val="00F35B51"/>
    <w:rsid w:val="00F512B2"/>
    <w:rsid w:val="00F5267E"/>
    <w:rsid w:val="00F54A3C"/>
    <w:rsid w:val="00F564B8"/>
    <w:rsid w:val="00F62E15"/>
    <w:rsid w:val="00F643B4"/>
    <w:rsid w:val="00F749AC"/>
    <w:rsid w:val="00F7638D"/>
    <w:rsid w:val="00F877F7"/>
    <w:rsid w:val="00F950E0"/>
    <w:rsid w:val="00FA3FF4"/>
    <w:rsid w:val="00FB3652"/>
    <w:rsid w:val="00FD2616"/>
    <w:rsid w:val="00FD4354"/>
    <w:rsid w:val="00FD6D45"/>
    <w:rsid w:val="00FE765D"/>
    <w:rsid w:val="00FF718F"/>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5A"/>
    <w:pPr>
      <w:ind w:left="720"/>
      <w:contextualSpacing/>
    </w:pPr>
  </w:style>
  <w:style w:type="character" w:styleId="CommentReference">
    <w:name w:val="annotation reference"/>
    <w:basedOn w:val="DefaultParagraphFont"/>
    <w:uiPriority w:val="99"/>
    <w:semiHidden/>
    <w:unhideWhenUsed/>
    <w:rsid w:val="00245BF5"/>
    <w:rPr>
      <w:sz w:val="21"/>
      <w:szCs w:val="21"/>
    </w:rPr>
  </w:style>
  <w:style w:type="paragraph" w:styleId="CommentText">
    <w:name w:val="annotation text"/>
    <w:basedOn w:val="Normal"/>
    <w:link w:val="CommentTextChar"/>
    <w:uiPriority w:val="99"/>
    <w:semiHidden/>
    <w:unhideWhenUsed/>
    <w:rsid w:val="00245BF5"/>
  </w:style>
  <w:style w:type="character" w:customStyle="1" w:styleId="CommentTextChar">
    <w:name w:val="Comment Text Char"/>
    <w:basedOn w:val="DefaultParagraphFont"/>
    <w:link w:val="CommentText"/>
    <w:uiPriority w:val="99"/>
    <w:semiHidden/>
    <w:rsid w:val="00245BF5"/>
  </w:style>
  <w:style w:type="paragraph" w:styleId="CommentSubject">
    <w:name w:val="annotation subject"/>
    <w:basedOn w:val="CommentText"/>
    <w:next w:val="CommentText"/>
    <w:link w:val="CommentSubjectChar"/>
    <w:uiPriority w:val="99"/>
    <w:semiHidden/>
    <w:unhideWhenUsed/>
    <w:rsid w:val="00245BF5"/>
    <w:rPr>
      <w:b/>
      <w:bCs/>
    </w:rPr>
  </w:style>
  <w:style w:type="character" w:customStyle="1" w:styleId="CommentSubjectChar">
    <w:name w:val="Comment Subject Char"/>
    <w:basedOn w:val="CommentTextChar"/>
    <w:link w:val="CommentSubject"/>
    <w:uiPriority w:val="99"/>
    <w:semiHidden/>
    <w:rsid w:val="00245BF5"/>
    <w:rPr>
      <w:b/>
      <w:bCs/>
    </w:rPr>
  </w:style>
  <w:style w:type="paragraph" w:styleId="BalloonText">
    <w:name w:val="Balloon Text"/>
    <w:basedOn w:val="Normal"/>
    <w:link w:val="BalloonTextChar"/>
    <w:uiPriority w:val="99"/>
    <w:semiHidden/>
    <w:unhideWhenUsed/>
    <w:rsid w:val="00245BF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5BF5"/>
    <w:rPr>
      <w:sz w:val="18"/>
      <w:szCs w:val="18"/>
    </w:rPr>
  </w:style>
  <w:style w:type="character" w:customStyle="1" w:styleId="highlight1">
    <w:name w:val="highlight1"/>
    <w:rsid w:val="00245BF5"/>
    <w:rPr>
      <w:shd w:val="clear" w:color="auto" w:fill="F1BFE0"/>
    </w:rPr>
  </w:style>
  <w:style w:type="character" w:styleId="Hyperlink">
    <w:name w:val="Hyperlink"/>
    <w:uiPriority w:val="99"/>
    <w:unhideWhenUsed/>
    <w:rsid w:val="00C9149F"/>
    <w:rPr>
      <w:color w:val="0000FF"/>
      <w:u w:val="single"/>
    </w:rPr>
  </w:style>
  <w:style w:type="paragraph" w:styleId="Header">
    <w:name w:val="header"/>
    <w:basedOn w:val="Normal"/>
    <w:link w:val="HeaderChar"/>
    <w:uiPriority w:val="99"/>
    <w:unhideWhenUsed/>
    <w:rsid w:val="00AF40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F40D9"/>
    <w:rPr>
      <w:sz w:val="18"/>
      <w:szCs w:val="18"/>
    </w:rPr>
  </w:style>
  <w:style w:type="paragraph" w:styleId="Footer">
    <w:name w:val="footer"/>
    <w:basedOn w:val="Normal"/>
    <w:link w:val="FooterChar"/>
    <w:uiPriority w:val="99"/>
    <w:unhideWhenUsed/>
    <w:rsid w:val="00AF40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F40D9"/>
    <w:rPr>
      <w:sz w:val="18"/>
      <w:szCs w:val="18"/>
    </w:rPr>
  </w:style>
  <w:style w:type="character" w:styleId="Strong">
    <w:name w:val="Strong"/>
    <w:qFormat/>
    <w:rsid w:val="003608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5A"/>
    <w:pPr>
      <w:ind w:left="720"/>
      <w:contextualSpacing/>
    </w:pPr>
  </w:style>
  <w:style w:type="character" w:styleId="CommentReference">
    <w:name w:val="annotation reference"/>
    <w:basedOn w:val="DefaultParagraphFont"/>
    <w:uiPriority w:val="99"/>
    <w:semiHidden/>
    <w:unhideWhenUsed/>
    <w:rsid w:val="00245BF5"/>
    <w:rPr>
      <w:sz w:val="21"/>
      <w:szCs w:val="21"/>
    </w:rPr>
  </w:style>
  <w:style w:type="paragraph" w:styleId="CommentText">
    <w:name w:val="annotation text"/>
    <w:basedOn w:val="Normal"/>
    <w:link w:val="CommentTextChar"/>
    <w:uiPriority w:val="99"/>
    <w:semiHidden/>
    <w:unhideWhenUsed/>
    <w:rsid w:val="00245BF5"/>
  </w:style>
  <w:style w:type="character" w:customStyle="1" w:styleId="CommentTextChar">
    <w:name w:val="Comment Text Char"/>
    <w:basedOn w:val="DefaultParagraphFont"/>
    <w:link w:val="CommentText"/>
    <w:uiPriority w:val="99"/>
    <w:semiHidden/>
    <w:rsid w:val="00245BF5"/>
  </w:style>
  <w:style w:type="paragraph" w:styleId="CommentSubject">
    <w:name w:val="annotation subject"/>
    <w:basedOn w:val="CommentText"/>
    <w:next w:val="CommentText"/>
    <w:link w:val="CommentSubjectChar"/>
    <w:uiPriority w:val="99"/>
    <w:semiHidden/>
    <w:unhideWhenUsed/>
    <w:rsid w:val="00245BF5"/>
    <w:rPr>
      <w:b/>
      <w:bCs/>
    </w:rPr>
  </w:style>
  <w:style w:type="character" w:customStyle="1" w:styleId="CommentSubjectChar">
    <w:name w:val="Comment Subject Char"/>
    <w:basedOn w:val="CommentTextChar"/>
    <w:link w:val="CommentSubject"/>
    <w:uiPriority w:val="99"/>
    <w:semiHidden/>
    <w:rsid w:val="00245BF5"/>
    <w:rPr>
      <w:b/>
      <w:bCs/>
    </w:rPr>
  </w:style>
  <w:style w:type="paragraph" w:styleId="BalloonText">
    <w:name w:val="Balloon Text"/>
    <w:basedOn w:val="Normal"/>
    <w:link w:val="BalloonTextChar"/>
    <w:uiPriority w:val="99"/>
    <w:semiHidden/>
    <w:unhideWhenUsed/>
    <w:rsid w:val="00245BF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5BF5"/>
    <w:rPr>
      <w:sz w:val="18"/>
      <w:szCs w:val="18"/>
    </w:rPr>
  </w:style>
  <w:style w:type="character" w:customStyle="1" w:styleId="highlight1">
    <w:name w:val="highlight1"/>
    <w:rsid w:val="00245BF5"/>
    <w:rPr>
      <w:shd w:val="clear" w:color="auto" w:fill="F1BFE0"/>
    </w:rPr>
  </w:style>
  <w:style w:type="character" w:styleId="Hyperlink">
    <w:name w:val="Hyperlink"/>
    <w:uiPriority w:val="99"/>
    <w:unhideWhenUsed/>
    <w:rsid w:val="00C9149F"/>
    <w:rPr>
      <w:color w:val="0000FF"/>
      <w:u w:val="single"/>
    </w:rPr>
  </w:style>
  <w:style w:type="paragraph" w:styleId="Header">
    <w:name w:val="header"/>
    <w:basedOn w:val="Normal"/>
    <w:link w:val="HeaderChar"/>
    <w:uiPriority w:val="99"/>
    <w:unhideWhenUsed/>
    <w:rsid w:val="00AF40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F40D9"/>
    <w:rPr>
      <w:sz w:val="18"/>
      <w:szCs w:val="18"/>
    </w:rPr>
  </w:style>
  <w:style w:type="paragraph" w:styleId="Footer">
    <w:name w:val="footer"/>
    <w:basedOn w:val="Normal"/>
    <w:link w:val="FooterChar"/>
    <w:uiPriority w:val="99"/>
    <w:unhideWhenUsed/>
    <w:rsid w:val="00AF40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F40D9"/>
    <w:rPr>
      <w:sz w:val="18"/>
      <w:szCs w:val="18"/>
    </w:rPr>
  </w:style>
  <w:style w:type="character" w:styleId="Strong">
    <w:name w:val="Strong"/>
    <w:qFormat/>
    <w:rsid w:val="003608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4683</Words>
  <Characters>26694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cp:lastModifiedBy>Na Ma</cp:lastModifiedBy>
  <cp:revision>2</cp:revision>
  <dcterms:created xsi:type="dcterms:W3CDTF">2015-08-16T23:47:00Z</dcterms:created>
  <dcterms:modified xsi:type="dcterms:W3CDTF">2015-08-16T23:47:00Z</dcterms:modified>
</cp:coreProperties>
</file>