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B9C5F" w14:textId="77777777" w:rsidR="00844E32" w:rsidRDefault="00585EF5">
      <w:pPr>
        <w:spacing w:after="0" w:line="360" w:lineRule="auto"/>
        <w:jc w:val="both"/>
        <w:rPr>
          <w:rFonts w:ascii="Book Antiqua" w:eastAsia="Book Antiqua" w:hAnsi="Book Antiqua" w:cs="Book Antiqua"/>
          <w:b/>
          <w:bCs/>
          <w:sz w:val="24"/>
          <w:szCs w:val="24"/>
        </w:rPr>
      </w:pPr>
      <w:r>
        <w:rPr>
          <w:rFonts w:ascii="Book Antiqua"/>
          <w:b/>
          <w:bCs/>
          <w:sz w:val="24"/>
          <w:szCs w:val="24"/>
        </w:rPr>
        <w:t>Name of journal: World Journal of Stem Cells</w:t>
      </w:r>
    </w:p>
    <w:p w14:paraId="462AE066" w14:textId="77777777" w:rsidR="00844E32" w:rsidRDefault="00585EF5">
      <w:pPr>
        <w:spacing w:after="0" w:line="360" w:lineRule="auto"/>
        <w:jc w:val="both"/>
        <w:rPr>
          <w:rFonts w:ascii="Book Antiqua" w:eastAsia="Book Antiqua" w:hAnsi="Book Antiqua" w:cs="Book Antiqua"/>
          <w:b/>
          <w:bCs/>
          <w:sz w:val="24"/>
          <w:szCs w:val="24"/>
        </w:rPr>
      </w:pPr>
      <w:r>
        <w:rPr>
          <w:rFonts w:ascii="Book Antiqua"/>
          <w:b/>
          <w:bCs/>
          <w:sz w:val="24"/>
          <w:szCs w:val="24"/>
        </w:rPr>
        <w:t>ESPS Manuscript NO: 16914</w:t>
      </w:r>
    </w:p>
    <w:p w14:paraId="75EF7481" w14:textId="77777777" w:rsidR="00844E32" w:rsidRDefault="00585EF5">
      <w:pPr>
        <w:spacing w:after="0" w:line="360" w:lineRule="auto"/>
        <w:jc w:val="both"/>
        <w:rPr>
          <w:rFonts w:ascii="Book Antiqua" w:eastAsia="Book Antiqua" w:hAnsi="Book Antiqua" w:cs="Book Antiqua"/>
          <w:b/>
          <w:bCs/>
          <w:sz w:val="24"/>
          <w:szCs w:val="24"/>
        </w:rPr>
      </w:pPr>
      <w:r>
        <w:rPr>
          <w:rFonts w:ascii="Book Antiqua"/>
          <w:b/>
          <w:bCs/>
          <w:sz w:val="24"/>
          <w:szCs w:val="24"/>
        </w:rPr>
        <w:t>Columns: Editorial</w:t>
      </w:r>
    </w:p>
    <w:p w14:paraId="7E5575B1" w14:textId="77777777" w:rsidR="00844E32" w:rsidRDefault="00844E32">
      <w:pPr>
        <w:spacing w:after="0" w:line="360" w:lineRule="auto"/>
        <w:jc w:val="both"/>
        <w:rPr>
          <w:rFonts w:ascii="Book Antiqua" w:eastAsia="Book Antiqua" w:hAnsi="Book Antiqua" w:cs="Book Antiqua"/>
          <w:b/>
          <w:bCs/>
          <w:sz w:val="24"/>
          <w:szCs w:val="24"/>
        </w:rPr>
      </w:pPr>
    </w:p>
    <w:p w14:paraId="2F90F8D2" w14:textId="77777777" w:rsidR="00844E32" w:rsidRDefault="00585EF5">
      <w:pPr>
        <w:spacing w:after="0" w:line="360" w:lineRule="auto"/>
        <w:jc w:val="both"/>
        <w:rPr>
          <w:rFonts w:ascii="Book Antiqua" w:eastAsia="Book Antiqua" w:hAnsi="Book Antiqua" w:cs="Book Antiqua"/>
          <w:b/>
          <w:bCs/>
          <w:sz w:val="24"/>
          <w:szCs w:val="24"/>
        </w:rPr>
      </w:pPr>
      <w:r>
        <w:rPr>
          <w:rFonts w:ascii="Book Antiqua"/>
          <w:b/>
          <w:bCs/>
          <w:sz w:val="24"/>
          <w:szCs w:val="24"/>
        </w:rPr>
        <w:t>Enhancing endothelial progenitor cell for clinical use</w:t>
      </w:r>
    </w:p>
    <w:p w14:paraId="67A64AF5" w14:textId="77777777" w:rsidR="00844E32" w:rsidRDefault="00844E32">
      <w:pPr>
        <w:spacing w:after="0" w:line="360" w:lineRule="auto"/>
        <w:jc w:val="both"/>
        <w:rPr>
          <w:rFonts w:ascii="Book Antiqua" w:eastAsia="Book Antiqua" w:hAnsi="Book Antiqua" w:cs="Book Antiqua"/>
          <w:b/>
          <w:bCs/>
          <w:sz w:val="24"/>
          <w:szCs w:val="24"/>
        </w:rPr>
      </w:pPr>
    </w:p>
    <w:p w14:paraId="71967B75" w14:textId="77777777" w:rsidR="00844E32" w:rsidRDefault="00585EF5">
      <w:pPr>
        <w:spacing w:after="0" w:line="360" w:lineRule="auto"/>
        <w:jc w:val="both"/>
        <w:rPr>
          <w:rFonts w:ascii="Book Antiqua" w:eastAsia="Book Antiqua" w:hAnsi="Book Antiqua" w:cs="Book Antiqua"/>
          <w:sz w:val="24"/>
          <w:szCs w:val="24"/>
        </w:rPr>
      </w:pPr>
      <w:r>
        <w:rPr>
          <w:rFonts w:ascii="Book Antiqua"/>
          <w:sz w:val="24"/>
          <w:szCs w:val="24"/>
        </w:rPr>
        <w:t xml:space="preserve">Ye L </w:t>
      </w:r>
      <w:r>
        <w:rPr>
          <w:rFonts w:ascii="Book Antiqua"/>
          <w:i/>
          <w:iCs/>
          <w:sz w:val="24"/>
          <w:szCs w:val="24"/>
        </w:rPr>
        <w:t xml:space="preserve">et al. </w:t>
      </w:r>
      <w:r>
        <w:rPr>
          <w:rFonts w:ascii="Book Antiqua"/>
          <w:sz w:val="24"/>
          <w:szCs w:val="24"/>
        </w:rPr>
        <w:t>Enhancing endothelial progenitor cells</w:t>
      </w:r>
    </w:p>
    <w:p w14:paraId="350B2B45" w14:textId="77777777" w:rsidR="00844E32" w:rsidRDefault="00844E32">
      <w:pPr>
        <w:spacing w:after="0" w:line="360" w:lineRule="auto"/>
        <w:jc w:val="both"/>
        <w:rPr>
          <w:rFonts w:ascii="Book Antiqua" w:eastAsia="Book Antiqua" w:hAnsi="Book Antiqua" w:cs="Book Antiqua"/>
          <w:b/>
          <w:bCs/>
          <w:sz w:val="24"/>
          <w:szCs w:val="24"/>
        </w:rPr>
      </w:pPr>
    </w:p>
    <w:p w14:paraId="0887C1F9" w14:textId="77777777" w:rsidR="00844E32" w:rsidRDefault="00585EF5">
      <w:pPr>
        <w:spacing w:after="0" w:line="360" w:lineRule="auto"/>
        <w:jc w:val="both"/>
        <w:rPr>
          <w:rFonts w:ascii="Book Antiqua" w:eastAsia="Book Antiqua" w:hAnsi="Book Antiqua" w:cs="Book Antiqua"/>
          <w:sz w:val="24"/>
          <w:szCs w:val="24"/>
        </w:rPr>
      </w:pPr>
      <w:r>
        <w:rPr>
          <w:rFonts w:ascii="Book Antiqua"/>
          <w:sz w:val="24"/>
          <w:szCs w:val="24"/>
        </w:rPr>
        <w:t>Lei Ye</w:t>
      </w:r>
      <w:r>
        <w:rPr>
          <w:rFonts w:ascii="Book Antiqua"/>
          <w:sz w:val="24"/>
          <w:szCs w:val="24"/>
          <w:lang w:val="fr-FR"/>
        </w:rPr>
        <w:t xml:space="preserve">, </w:t>
      </w:r>
      <w:r>
        <w:rPr>
          <w:rFonts w:ascii="Book Antiqua"/>
          <w:sz w:val="24"/>
          <w:szCs w:val="24"/>
        </w:rPr>
        <w:t>Kian-Keong Poh</w:t>
      </w:r>
    </w:p>
    <w:p w14:paraId="5B292102" w14:textId="77777777" w:rsidR="00844E32" w:rsidRDefault="00844E32">
      <w:pPr>
        <w:spacing w:after="0" w:line="360" w:lineRule="auto"/>
        <w:jc w:val="both"/>
        <w:rPr>
          <w:rFonts w:ascii="Book Antiqua" w:eastAsia="Book Antiqua" w:hAnsi="Book Antiqua" w:cs="Book Antiqua"/>
          <w:b/>
          <w:bCs/>
          <w:sz w:val="24"/>
          <w:szCs w:val="24"/>
        </w:rPr>
      </w:pPr>
    </w:p>
    <w:p w14:paraId="53E4225E" w14:textId="77777777" w:rsidR="00844E32" w:rsidRDefault="00585EF5">
      <w:pPr>
        <w:spacing w:after="0" w:line="360" w:lineRule="auto"/>
        <w:jc w:val="both"/>
        <w:rPr>
          <w:rFonts w:ascii="Book Antiqua" w:eastAsia="Book Antiqua" w:hAnsi="Book Antiqua" w:cs="Book Antiqua"/>
          <w:sz w:val="24"/>
          <w:szCs w:val="24"/>
        </w:rPr>
      </w:pPr>
      <w:r>
        <w:rPr>
          <w:rFonts w:ascii="Book Antiqua"/>
          <w:b/>
          <w:bCs/>
          <w:sz w:val="24"/>
          <w:szCs w:val="24"/>
        </w:rPr>
        <w:t>Lei Ye</w:t>
      </w:r>
      <w:r>
        <w:rPr>
          <w:rFonts w:ascii="Book Antiqua"/>
          <w:b/>
          <w:bCs/>
          <w:sz w:val="24"/>
          <w:szCs w:val="24"/>
          <w:lang w:val="fr-FR"/>
        </w:rPr>
        <w:t xml:space="preserve">, </w:t>
      </w:r>
      <w:r>
        <w:rPr>
          <w:rFonts w:ascii="Book Antiqua"/>
          <w:sz w:val="24"/>
          <w:szCs w:val="24"/>
        </w:rPr>
        <w:t xml:space="preserve">National Heart Research </w:t>
      </w:r>
      <w:r>
        <w:rPr>
          <w:rFonts w:ascii="Book Antiqua"/>
          <w:sz w:val="24"/>
          <w:szCs w:val="24"/>
        </w:rPr>
        <w:t>Institute Singapore, National Heart Centre Singapore, Singapore 119228, Singapore</w:t>
      </w:r>
    </w:p>
    <w:p w14:paraId="7207456A" w14:textId="77777777" w:rsidR="00844E32" w:rsidRDefault="00844E32">
      <w:pPr>
        <w:spacing w:after="0" w:line="360" w:lineRule="auto"/>
        <w:jc w:val="both"/>
        <w:rPr>
          <w:rFonts w:ascii="Book Antiqua" w:eastAsia="Book Antiqua" w:hAnsi="Book Antiqua" w:cs="Book Antiqua"/>
          <w:sz w:val="24"/>
          <w:szCs w:val="24"/>
        </w:rPr>
      </w:pPr>
    </w:p>
    <w:p w14:paraId="1BFEE879" w14:textId="77777777" w:rsidR="00844E32" w:rsidRDefault="00585EF5">
      <w:pPr>
        <w:spacing w:after="0" w:line="360" w:lineRule="auto"/>
        <w:jc w:val="both"/>
        <w:rPr>
          <w:rFonts w:ascii="Book Antiqua" w:eastAsia="Book Antiqua" w:hAnsi="Book Antiqua" w:cs="Book Antiqua"/>
          <w:sz w:val="24"/>
          <w:szCs w:val="24"/>
        </w:rPr>
      </w:pPr>
      <w:r>
        <w:rPr>
          <w:rFonts w:ascii="Book Antiqua"/>
          <w:b/>
          <w:bCs/>
          <w:sz w:val="24"/>
          <w:szCs w:val="24"/>
        </w:rPr>
        <w:t>Kian-Keong Poh,</w:t>
      </w:r>
      <w:r>
        <w:rPr>
          <w:rFonts w:ascii="Book Antiqua"/>
          <w:sz w:val="24"/>
          <w:szCs w:val="24"/>
        </w:rPr>
        <w:t xml:space="preserve"> Department of Medicine, Yong Loo Lin School of Medicine, National University of Singapore, Singapore 119077, Singapore</w:t>
      </w:r>
    </w:p>
    <w:p w14:paraId="1D293244" w14:textId="77777777" w:rsidR="00844E32" w:rsidRDefault="00844E32">
      <w:pPr>
        <w:spacing w:after="0" w:line="360" w:lineRule="auto"/>
        <w:jc w:val="both"/>
        <w:rPr>
          <w:rFonts w:ascii="Book Antiqua" w:eastAsia="Book Antiqua" w:hAnsi="Book Antiqua" w:cs="Book Antiqua"/>
          <w:sz w:val="24"/>
          <w:szCs w:val="24"/>
        </w:rPr>
      </w:pPr>
    </w:p>
    <w:p w14:paraId="507A190B" w14:textId="77777777" w:rsidR="00844E32" w:rsidRDefault="00585EF5">
      <w:pPr>
        <w:spacing w:after="0" w:line="360" w:lineRule="auto"/>
        <w:jc w:val="both"/>
        <w:rPr>
          <w:rFonts w:ascii="Book Antiqua" w:eastAsia="Book Antiqua" w:hAnsi="Book Antiqua" w:cs="Book Antiqua"/>
          <w:b/>
          <w:bCs/>
          <w:sz w:val="24"/>
          <w:szCs w:val="24"/>
        </w:rPr>
      </w:pPr>
      <w:r>
        <w:rPr>
          <w:rFonts w:ascii="Book Antiqua"/>
          <w:b/>
          <w:bCs/>
          <w:sz w:val="24"/>
          <w:szCs w:val="24"/>
        </w:rPr>
        <w:t xml:space="preserve">Kian-Keong Poh, </w:t>
      </w:r>
      <w:r>
        <w:rPr>
          <w:rFonts w:ascii="Book Antiqua"/>
          <w:sz w:val="24"/>
          <w:szCs w:val="24"/>
        </w:rPr>
        <w:t>Department of Cardiol</w:t>
      </w:r>
      <w:r>
        <w:rPr>
          <w:rFonts w:ascii="Book Antiqua"/>
          <w:sz w:val="24"/>
          <w:szCs w:val="24"/>
        </w:rPr>
        <w:t>ogy, National University Heart Center, National University Health System, Singapore 119228, Singapore</w:t>
      </w:r>
    </w:p>
    <w:p w14:paraId="771F99A1" w14:textId="77777777" w:rsidR="00844E32" w:rsidRDefault="00844E32">
      <w:pPr>
        <w:spacing w:after="0" w:line="360" w:lineRule="auto"/>
        <w:jc w:val="both"/>
        <w:rPr>
          <w:rFonts w:ascii="Book Antiqua" w:eastAsia="Book Antiqua" w:hAnsi="Book Antiqua" w:cs="Book Antiqua"/>
          <w:b/>
          <w:bCs/>
          <w:sz w:val="24"/>
          <w:szCs w:val="24"/>
        </w:rPr>
      </w:pPr>
    </w:p>
    <w:p w14:paraId="12559F24" w14:textId="77777777" w:rsidR="00844E32" w:rsidRDefault="00585EF5">
      <w:pPr>
        <w:spacing w:after="0" w:line="360" w:lineRule="auto"/>
        <w:jc w:val="both"/>
        <w:rPr>
          <w:rFonts w:ascii="Book Antiqua" w:eastAsia="Book Antiqua" w:hAnsi="Book Antiqua" w:cs="Book Antiqua"/>
          <w:b/>
          <w:bCs/>
          <w:sz w:val="24"/>
          <w:szCs w:val="24"/>
        </w:rPr>
      </w:pPr>
      <w:r>
        <w:rPr>
          <w:rFonts w:ascii="Book Antiqua"/>
          <w:b/>
          <w:bCs/>
          <w:sz w:val="24"/>
          <w:szCs w:val="24"/>
        </w:rPr>
        <w:t xml:space="preserve">Author contributions: </w:t>
      </w:r>
      <w:r>
        <w:rPr>
          <w:rFonts w:ascii="Book Antiqua"/>
          <w:sz w:val="24"/>
          <w:szCs w:val="24"/>
        </w:rPr>
        <w:t>Both authors contributed to this manuscript.</w:t>
      </w:r>
    </w:p>
    <w:p w14:paraId="79C6E00C" w14:textId="77777777" w:rsidR="00844E32" w:rsidRDefault="00844E32">
      <w:pPr>
        <w:spacing w:after="0" w:line="360" w:lineRule="auto"/>
        <w:jc w:val="both"/>
        <w:rPr>
          <w:rFonts w:ascii="Book Antiqua" w:eastAsia="Book Antiqua" w:hAnsi="Book Antiqua" w:cs="Book Antiqua"/>
          <w:b/>
          <w:bCs/>
          <w:sz w:val="24"/>
          <w:szCs w:val="24"/>
        </w:rPr>
      </w:pPr>
    </w:p>
    <w:p w14:paraId="5D8E207F" w14:textId="77777777" w:rsidR="00844E32" w:rsidRDefault="00585EF5">
      <w:pPr>
        <w:spacing w:after="0" w:line="360" w:lineRule="auto"/>
        <w:jc w:val="both"/>
        <w:rPr>
          <w:rFonts w:ascii="Book Antiqua" w:eastAsia="Book Antiqua" w:hAnsi="Book Antiqua" w:cs="Book Antiqua"/>
          <w:sz w:val="24"/>
          <w:szCs w:val="24"/>
        </w:rPr>
      </w:pPr>
      <w:r>
        <w:rPr>
          <w:rFonts w:ascii="Book Antiqua"/>
          <w:b/>
          <w:bCs/>
          <w:sz w:val="24"/>
          <w:szCs w:val="24"/>
        </w:rPr>
        <w:t xml:space="preserve">Conflict-of-interest: </w:t>
      </w:r>
      <w:r>
        <w:rPr>
          <w:rFonts w:ascii="Book Antiqua"/>
          <w:sz w:val="24"/>
          <w:szCs w:val="24"/>
        </w:rPr>
        <w:t>None.</w:t>
      </w:r>
    </w:p>
    <w:p w14:paraId="308196F5" w14:textId="77777777" w:rsidR="00844E32" w:rsidRDefault="00844E32">
      <w:pPr>
        <w:spacing w:after="0" w:line="360" w:lineRule="auto"/>
        <w:jc w:val="both"/>
        <w:rPr>
          <w:rFonts w:ascii="Book Antiqua" w:eastAsia="Book Antiqua" w:hAnsi="Book Antiqua" w:cs="Book Antiqua"/>
          <w:sz w:val="24"/>
          <w:szCs w:val="24"/>
        </w:rPr>
      </w:pPr>
    </w:p>
    <w:p w14:paraId="76890147" w14:textId="77777777" w:rsidR="00844E32" w:rsidRDefault="00585EF5">
      <w:pPr>
        <w:spacing w:after="0" w:line="360" w:lineRule="auto"/>
        <w:jc w:val="both"/>
        <w:rPr>
          <w:rFonts w:ascii="Book Antiqua" w:eastAsia="Book Antiqua" w:hAnsi="Book Antiqua" w:cs="Book Antiqua"/>
          <w:sz w:val="24"/>
          <w:szCs w:val="24"/>
        </w:rPr>
      </w:pPr>
      <w:bookmarkStart w:id="0" w:name="OLE_LINK479"/>
      <w:r>
        <w:rPr>
          <w:rFonts w:ascii="Book Antiqua"/>
          <w:b/>
          <w:bCs/>
          <w:sz w:val="24"/>
          <w:szCs w:val="24"/>
        </w:rPr>
        <w:t xml:space="preserve">Open-Access: </w:t>
      </w:r>
      <w:r>
        <w:rPr>
          <w:rFonts w:ascii="Book Antiqua"/>
          <w:sz w:val="24"/>
          <w:szCs w:val="24"/>
        </w:rPr>
        <w:t>This article is an open-access</w:t>
      </w:r>
      <w:r>
        <w:rPr>
          <w:rFonts w:hAnsi="Book Antiqua"/>
          <w:sz w:val="24"/>
          <w:szCs w:val="24"/>
        </w:rPr>
        <w:t> </w:t>
      </w:r>
      <w:r>
        <w:rPr>
          <w:rFonts w:ascii="Book Antiqua"/>
          <w:sz w:val="24"/>
          <w:szCs w:val="24"/>
        </w:rPr>
        <w:t>article</w:t>
      </w:r>
      <w:r>
        <w:rPr>
          <w:rFonts w:hAnsi="Book Antiqua"/>
          <w:sz w:val="24"/>
          <w:szCs w:val="24"/>
        </w:rPr>
        <w:t> </w:t>
      </w:r>
      <w:r>
        <w:rPr>
          <w:rFonts w:ascii="Book Antiqua"/>
          <w:sz w:val="24"/>
          <w:szCs w:val="24"/>
        </w:rPr>
        <w:t>whic</w:t>
      </w:r>
      <w:r>
        <w:rPr>
          <w:rFonts w:ascii="Book Antiqua"/>
          <w:sz w:val="24"/>
          <w:szCs w:val="24"/>
        </w:rPr>
        <w:t>h was selected by an in-house editor and fully peer-reviewed by external reviewers. It is distributed</w:t>
      </w:r>
      <w:r>
        <w:rPr>
          <w:rFonts w:hAnsi="Book Antiqua"/>
          <w:sz w:val="24"/>
          <w:szCs w:val="24"/>
        </w:rPr>
        <w:t> </w:t>
      </w:r>
      <w:r>
        <w:rPr>
          <w:rFonts w:ascii="Book Antiqua"/>
          <w:sz w:val="24"/>
          <w:szCs w:val="24"/>
        </w:rPr>
        <w:t>in</w:t>
      </w:r>
      <w:r>
        <w:rPr>
          <w:rFonts w:hAnsi="Book Antiqua"/>
          <w:sz w:val="24"/>
          <w:szCs w:val="24"/>
        </w:rPr>
        <w:t> </w:t>
      </w:r>
      <w:r>
        <w:rPr>
          <w:rFonts w:ascii="Book Antiqua"/>
          <w:sz w:val="24"/>
          <w:szCs w:val="24"/>
        </w:rPr>
        <w:t>accordance</w:t>
      </w:r>
      <w:r>
        <w:rPr>
          <w:rFonts w:hAnsi="Book Antiqua"/>
          <w:sz w:val="24"/>
          <w:szCs w:val="24"/>
        </w:rPr>
        <w:t> </w:t>
      </w:r>
      <w:r>
        <w:rPr>
          <w:rFonts w:ascii="Book Antiqua"/>
          <w:sz w:val="24"/>
          <w:szCs w:val="24"/>
        </w:rPr>
        <w:t>with the Creative Commons Attribution Non Commercial (CC BY-NC 4.0) license, which permits others to distribute, remix, adapt, build upon th</w:t>
      </w:r>
      <w:r>
        <w:rPr>
          <w:rFonts w:ascii="Book Antiqua"/>
          <w:sz w:val="24"/>
          <w:szCs w:val="24"/>
        </w:rPr>
        <w:t xml:space="preserve">is work non-commercially, and license their derivative works on different terms, provided the original work is properly cited and the use is non-commercial. See: </w:t>
      </w:r>
      <w:hyperlink r:id="rId7" w:history="1">
        <w:r>
          <w:rPr>
            <w:rFonts w:ascii="Book Antiqua"/>
            <w:sz w:val="24"/>
            <w:szCs w:val="24"/>
          </w:rPr>
          <w:t>http://creativecommons.org/lice</w:t>
        </w:r>
        <w:r>
          <w:rPr>
            <w:rFonts w:ascii="Book Antiqua"/>
            <w:sz w:val="24"/>
            <w:szCs w:val="24"/>
          </w:rPr>
          <w:t>nses/by-nc/4.0/</w:t>
        </w:r>
        <w:bookmarkEnd w:id="0"/>
      </w:hyperlink>
    </w:p>
    <w:p w14:paraId="0102FD8E" w14:textId="77777777" w:rsidR="00844E32" w:rsidRDefault="00844E32">
      <w:pPr>
        <w:spacing w:after="0" w:line="360" w:lineRule="auto"/>
        <w:jc w:val="both"/>
        <w:rPr>
          <w:rFonts w:ascii="Book Antiqua" w:eastAsia="Book Antiqua" w:hAnsi="Book Antiqua" w:cs="Book Antiqua"/>
          <w:b/>
          <w:bCs/>
          <w:sz w:val="24"/>
          <w:szCs w:val="24"/>
        </w:rPr>
      </w:pPr>
    </w:p>
    <w:p w14:paraId="6AC5CE55" w14:textId="77777777" w:rsidR="00844E32" w:rsidRDefault="00585EF5">
      <w:pPr>
        <w:spacing w:after="0" w:line="360" w:lineRule="auto"/>
        <w:jc w:val="both"/>
        <w:rPr>
          <w:rFonts w:ascii="Book Antiqua" w:eastAsia="Book Antiqua" w:hAnsi="Book Antiqua" w:cs="Book Antiqua"/>
          <w:sz w:val="24"/>
          <w:szCs w:val="24"/>
        </w:rPr>
      </w:pPr>
      <w:r>
        <w:rPr>
          <w:rFonts w:ascii="Book Antiqua"/>
          <w:b/>
          <w:bCs/>
          <w:sz w:val="24"/>
          <w:szCs w:val="24"/>
        </w:rPr>
        <w:t xml:space="preserve">Correspondence to: Kian-Keong Poh, MBBChir, FRCP, FACC, Associate Professor, </w:t>
      </w:r>
      <w:r>
        <w:rPr>
          <w:rFonts w:ascii="Book Antiqua"/>
          <w:sz w:val="24"/>
          <w:szCs w:val="24"/>
        </w:rPr>
        <w:t xml:space="preserve">Department of Cardiology, National University Heart Centre, National University Health System, 1E, Kent Ridge Road, NUHS Tower Block, Level 9, Singapore 119228, Singapore. </w:t>
      </w:r>
      <w:hyperlink r:id="rId8" w:history="1">
        <w:r>
          <w:rPr>
            <w:rStyle w:val="Hyperlink1"/>
          </w:rPr>
          <w:t>kian_keong_poh@nuhs.edu.sg</w:t>
        </w:r>
      </w:hyperlink>
    </w:p>
    <w:p w14:paraId="418970FE" w14:textId="77777777" w:rsidR="00844E32" w:rsidRDefault="00844E32">
      <w:pPr>
        <w:spacing w:after="0" w:line="360" w:lineRule="auto"/>
        <w:jc w:val="both"/>
        <w:rPr>
          <w:rFonts w:ascii="Book Antiqua" w:eastAsia="Book Antiqua" w:hAnsi="Book Antiqua" w:cs="Book Antiqua"/>
          <w:b/>
          <w:bCs/>
          <w:sz w:val="24"/>
          <w:szCs w:val="24"/>
        </w:rPr>
      </w:pPr>
    </w:p>
    <w:p w14:paraId="50C084AF" w14:textId="77777777" w:rsidR="00844E32" w:rsidRDefault="00585EF5">
      <w:pPr>
        <w:spacing w:after="0" w:line="360" w:lineRule="auto"/>
        <w:jc w:val="both"/>
        <w:rPr>
          <w:rFonts w:ascii="Book Antiqua" w:eastAsia="Book Antiqua" w:hAnsi="Book Antiqua" w:cs="Book Antiqua"/>
          <w:sz w:val="24"/>
          <w:szCs w:val="24"/>
        </w:rPr>
      </w:pPr>
      <w:r>
        <w:rPr>
          <w:rFonts w:ascii="Book Antiqua"/>
          <w:b/>
          <w:bCs/>
          <w:sz w:val="24"/>
          <w:szCs w:val="24"/>
        </w:rPr>
        <w:t>Teleph</w:t>
      </w:r>
      <w:r>
        <w:rPr>
          <w:rFonts w:ascii="Book Antiqua"/>
          <w:b/>
          <w:bCs/>
          <w:sz w:val="24"/>
          <w:szCs w:val="24"/>
        </w:rPr>
        <w:t xml:space="preserve">one: </w:t>
      </w:r>
      <w:r>
        <w:rPr>
          <w:rFonts w:ascii="Book Antiqua"/>
          <w:sz w:val="24"/>
          <w:szCs w:val="24"/>
        </w:rPr>
        <w:t>+65-92373289</w:t>
      </w:r>
    </w:p>
    <w:p w14:paraId="04AF0133" w14:textId="77777777" w:rsidR="00844E32" w:rsidRDefault="00585EF5">
      <w:pPr>
        <w:spacing w:after="0" w:line="360" w:lineRule="auto"/>
        <w:jc w:val="both"/>
        <w:rPr>
          <w:rFonts w:ascii="Book Antiqua" w:eastAsia="Book Antiqua" w:hAnsi="Book Antiqua" w:cs="Book Antiqua"/>
          <w:sz w:val="24"/>
          <w:szCs w:val="24"/>
        </w:rPr>
      </w:pPr>
      <w:r>
        <w:rPr>
          <w:rFonts w:ascii="Book Antiqua"/>
          <w:b/>
          <w:bCs/>
          <w:sz w:val="24"/>
          <w:szCs w:val="24"/>
        </w:rPr>
        <w:t>Fax:</w:t>
      </w:r>
      <w:r>
        <w:rPr>
          <w:rFonts w:ascii="Book Antiqua"/>
          <w:sz w:val="24"/>
          <w:szCs w:val="24"/>
        </w:rPr>
        <w:t xml:space="preserve"> +65-68722998</w:t>
      </w:r>
    </w:p>
    <w:p w14:paraId="48CDA9EA" w14:textId="77777777" w:rsidR="00844E32" w:rsidRDefault="00844E32">
      <w:pPr>
        <w:spacing w:after="0" w:line="360" w:lineRule="auto"/>
        <w:jc w:val="both"/>
        <w:rPr>
          <w:rFonts w:ascii="Book Antiqua" w:eastAsia="Book Antiqua" w:hAnsi="Book Antiqua" w:cs="Book Antiqua"/>
          <w:sz w:val="24"/>
          <w:szCs w:val="24"/>
        </w:rPr>
      </w:pPr>
    </w:p>
    <w:p w14:paraId="14FC4C2E" w14:textId="77777777" w:rsidR="00844E32" w:rsidRDefault="00585EF5">
      <w:pPr>
        <w:spacing w:after="0" w:line="360" w:lineRule="auto"/>
        <w:jc w:val="both"/>
        <w:rPr>
          <w:rFonts w:ascii="Book Antiqua" w:eastAsia="Book Antiqua" w:hAnsi="Book Antiqua" w:cs="Book Antiqua"/>
          <w:b/>
          <w:bCs/>
          <w:sz w:val="24"/>
          <w:szCs w:val="24"/>
        </w:rPr>
      </w:pPr>
      <w:r>
        <w:rPr>
          <w:rFonts w:ascii="Book Antiqua"/>
          <w:b/>
          <w:bCs/>
          <w:sz w:val="24"/>
          <w:szCs w:val="24"/>
        </w:rPr>
        <w:t xml:space="preserve">Received: </w:t>
      </w:r>
      <w:r>
        <w:rPr>
          <w:rFonts w:ascii="Book Antiqua"/>
          <w:sz w:val="24"/>
          <w:szCs w:val="24"/>
        </w:rPr>
        <w:t xml:space="preserve">February 2, 2015 </w:t>
      </w:r>
    </w:p>
    <w:p w14:paraId="2E032FD8" w14:textId="77777777" w:rsidR="00844E32" w:rsidRDefault="00585EF5">
      <w:pPr>
        <w:spacing w:after="0" w:line="360" w:lineRule="auto"/>
        <w:jc w:val="both"/>
        <w:rPr>
          <w:rFonts w:ascii="Book Antiqua" w:eastAsia="Book Antiqua" w:hAnsi="Book Antiqua" w:cs="Book Antiqua"/>
          <w:b/>
          <w:bCs/>
          <w:sz w:val="24"/>
          <w:szCs w:val="24"/>
        </w:rPr>
      </w:pPr>
      <w:r>
        <w:rPr>
          <w:rFonts w:ascii="Book Antiqua"/>
          <w:b/>
          <w:bCs/>
          <w:sz w:val="24"/>
          <w:szCs w:val="24"/>
        </w:rPr>
        <w:t>Peer-review started:</w:t>
      </w:r>
      <w:r>
        <w:rPr>
          <w:rFonts w:ascii="Book Antiqua"/>
          <w:sz w:val="24"/>
          <w:szCs w:val="24"/>
        </w:rPr>
        <w:t xml:space="preserve"> February 4, 2015 </w:t>
      </w:r>
    </w:p>
    <w:p w14:paraId="4B4F2E9C" w14:textId="77777777" w:rsidR="00844E32" w:rsidRDefault="00585EF5">
      <w:pPr>
        <w:spacing w:after="0" w:line="360" w:lineRule="auto"/>
        <w:jc w:val="both"/>
        <w:rPr>
          <w:rFonts w:ascii="Book Antiqua" w:eastAsia="Book Antiqua" w:hAnsi="Book Antiqua" w:cs="Book Antiqua"/>
          <w:b/>
          <w:bCs/>
          <w:sz w:val="24"/>
          <w:szCs w:val="24"/>
        </w:rPr>
      </w:pPr>
      <w:r>
        <w:rPr>
          <w:rFonts w:ascii="Book Antiqua"/>
          <w:b/>
          <w:bCs/>
          <w:sz w:val="24"/>
          <w:szCs w:val="24"/>
        </w:rPr>
        <w:t xml:space="preserve">First decision: </w:t>
      </w:r>
      <w:r>
        <w:rPr>
          <w:rFonts w:ascii="Book Antiqua"/>
          <w:sz w:val="24"/>
          <w:szCs w:val="24"/>
        </w:rPr>
        <w:t>March 20, 2015</w:t>
      </w:r>
    </w:p>
    <w:p w14:paraId="37BBF8E7" w14:textId="77777777" w:rsidR="00844E32" w:rsidRDefault="00585EF5">
      <w:pPr>
        <w:spacing w:after="0" w:line="360" w:lineRule="auto"/>
        <w:jc w:val="both"/>
        <w:rPr>
          <w:rFonts w:ascii="Book Antiqua" w:eastAsia="Book Antiqua" w:hAnsi="Book Antiqua" w:cs="Book Antiqua"/>
          <w:b/>
          <w:bCs/>
          <w:sz w:val="24"/>
          <w:szCs w:val="24"/>
        </w:rPr>
      </w:pPr>
      <w:r>
        <w:rPr>
          <w:rFonts w:ascii="Book Antiqua"/>
          <w:b/>
          <w:bCs/>
          <w:sz w:val="24"/>
          <w:szCs w:val="24"/>
        </w:rPr>
        <w:t xml:space="preserve">Revised: </w:t>
      </w:r>
      <w:r>
        <w:rPr>
          <w:rFonts w:ascii="Book Antiqua"/>
          <w:sz w:val="24"/>
          <w:szCs w:val="24"/>
        </w:rPr>
        <w:t>April 3, 2015</w:t>
      </w:r>
    </w:p>
    <w:p w14:paraId="414894C7" w14:textId="77777777" w:rsidR="00844E32" w:rsidRDefault="00585EF5">
      <w:pPr>
        <w:spacing w:after="0" w:line="360" w:lineRule="auto"/>
        <w:jc w:val="both"/>
        <w:rPr>
          <w:rFonts w:ascii="Book Antiqua" w:eastAsia="Book Antiqua" w:hAnsi="Book Antiqua" w:cs="Book Antiqua"/>
          <w:b/>
          <w:bCs/>
          <w:sz w:val="24"/>
          <w:szCs w:val="24"/>
        </w:rPr>
      </w:pPr>
      <w:r>
        <w:rPr>
          <w:rFonts w:ascii="Book Antiqua"/>
          <w:b/>
          <w:bCs/>
          <w:sz w:val="24"/>
          <w:szCs w:val="24"/>
        </w:rPr>
        <w:t xml:space="preserve">Accepted: </w:t>
      </w:r>
      <w:r w:rsidRPr="00585EF5">
        <w:rPr>
          <w:rFonts w:ascii="Book Antiqua"/>
          <w:bCs/>
          <w:sz w:val="24"/>
          <w:szCs w:val="24"/>
        </w:rPr>
        <w:t>May 16, 2015</w:t>
      </w:r>
      <w:bookmarkStart w:id="1" w:name="_GoBack"/>
      <w:bookmarkEnd w:id="1"/>
    </w:p>
    <w:p w14:paraId="18806E7C" w14:textId="77777777" w:rsidR="00844E32" w:rsidRDefault="00585EF5">
      <w:pPr>
        <w:spacing w:after="0" w:line="360" w:lineRule="auto"/>
        <w:jc w:val="both"/>
        <w:rPr>
          <w:rFonts w:ascii="Book Antiqua" w:eastAsia="Book Antiqua" w:hAnsi="Book Antiqua" w:cs="Book Antiqua"/>
          <w:b/>
          <w:bCs/>
          <w:sz w:val="24"/>
          <w:szCs w:val="24"/>
        </w:rPr>
      </w:pPr>
      <w:r>
        <w:rPr>
          <w:rFonts w:ascii="Book Antiqua"/>
          <w:b/>
          <w:bCs/>
          <w:sz w:val="24"/>
          <w:szCs w:val="24"/>
        </w:rPr>
        <w:t>Article in press:</w:t>
      </w:r>
    </w:p>
    <w:p w14:paraId="121B5CDF" w14:textId="77777777" w:rsidR="00844E32" w:rsidRDefault="00585EF5">
      <w:pPr>
        <w:spacing w:after="0" w:line="360" w:lineRule="auto"/>
        <w:jc w:val="both"/>
        <w:rPr>
          <w:rFonts w:ascii="Book Antiqua" w:eastAsia="Book Antiqua" w:hAnsi="Book Antiqua" w:cs="Book Antiqua"/>
          <w:b/>
          <w:bCs/>
          <w:sz w:val="24"/>
          <w:szCs w:val="24"/>
        </w:rPr>
      </w:pPr>
      <w:r>
        <w:rPr>
          <w:rFonts w:ascii="Book Antiqua"/>
          <w:b/>
          <w:bCs/>
          <w:sz w:val="24"/>
          <w:szCs w:val="24"/>
        </w:rPr>
        <w:t>Published online:</w:t>
      </w:r>
    </w:p>
    <w:p w14:paraId="3EC697FA" w14:textId="77777777" w:rsidR="00844E32" w:rsidRDefault="00844E32">
      <w:pPr>
        <w:spacing w:after="0" w:line="360" w:lineRule="auto"/>
        <w:jc w:val="both"/>
        <w:rPr>
          <w:rFonts w:ascii="Book Antiqua" w:eastAsia="Book Antiqua" w:hAnsi="Book Antiqua" w:cs="Book Antiqua"/>
          <w:sz w:val="24"/>
          <w:szCs w:val="24"/>
        </w:rPr>
      </w:pPr>
    </w:p>
    <w:p w14:paraId="63C117CD" w14:textId="77777777" w:rsidR="00844E32" w:rsidRDefault="00585EF5">
      <w:pPr>
        <w:spacing w:after="0" w:line="360" w:lineRule="auto"/>
        <w:jc w:val="both"/>
        <w:rPr>
          <w:rFonts w:ascii="Book Antiqua" w:eastAsia="Book Antiqua" w:hAnsi="Book Antiqua" w:cs="Book Antiqua"/>
          <w:sz w:val="24"/>
          <w:szCs w:val="24"/>
        </w:rPr>
      </w:pPr>
      <w:r>
        <w:rPr>
          <w:rFonts w:ascii="Book Antiqua"/>
          <w:b/>
          <w:bCs/>
          <w:sz w:val="24"/>
          <w:szCs w:val="24"/>
        </w:rPr>
        <w:t>Abstract</w:t>
      </w:r>
    </w:p>
    <w:p w14:paraId="01BB0658" w14:textId="77777777" w:rsidR="00844E32" w:rsidRDefault="00585EF5">
      <w:pPr>
        <w:spacing w:after="0" w:line="360" w:lineRule="auto"/>
        <w:jc w:val="both"/>
        <w:rPr>
          <w:rFonts w:ascii="Book Antiqua" w:eastAsia="Book Antiqua" w:hAnsi="Book Antiqua" w:cs="Book Antiqua"/>
          <w:sz w:val="24"/>
          <w:szCs w:val="24"/>
        </w:rPr>
      </w:pPr>
      <w:r>
        <w:rPr>
          <w:rFonts w:ascii="Book Antiqua"/>
          <w:sz w:val="24"/>
          <w:szCs w:val="24"/>
        </w:rPr>
        <w:t xml:space="preserve">Circulating endothelial progenitor cells (EPCs) have been demonstrated to correlate negatively with vascular endothelial dysfunction and cardiovascular risk factors. However, translation of basic research into the clinical practice has been limited by the </w:t>
      </w:r>
      <w:r>
        <w:rPr>
          <w:rFonts w:ascii="Book Antiqua"/>
          <w:sz w:val="24"/>
          <w:szCs w:val="24"/>
        </w:rPr>
        <w:t>lack of unambiguous and consistent definitions of EPCs and reduced EPC cell number and function in subjects requiring them for clinical use. This article critically reviews the definition of EPCs based on commonly used protocols, their value as a biomarker</w:t>
      </w:r>
      <w:r>
        <w:rPr>
          <w:rFonts w:ascii="Book Antiqua"/>
          <w:sz w:val="24"/>
          <w:szCs w:val="24"/>
        </w:rPr>
        <w:t xml:space="preserve"> of cardiovascular risk factor in subjects with cardiovascular disease, and strategies to enhance EPCs for treatment of ischemic diseases. </w:t>
      </w:r>
    </w:p>
    <w:p w14:paraId="7EEEFC89" w14:textId="77777777" w:rsidR="00844E32" w:rsidRDefault="00844E32">
      <w:pPr>
        <w:spacing w:after="0" w:line="360" w:lineRule="auto"/>
        <w:jc w:val="both"/>
        <w:rPr>
          <w:rFonts w:ascii="Book Antiqua" w:eastAsia="Book Antiqua" w:hAnsi="Book Antiqua" w:cs="Book Antiqua"/>
          <w:sz w:val="24"/>
          <w:szCs w:val="24"/>
        </w:rPr>
      </w:pPr>
    </w:p>
    <w:p w14:paraId="315B182C" w14:textId="77777777" w:rsidR="00844E32" w:rsidRDefault="00585EF5">
      <w:pPr>
        <w:spacing w:after="0" w:line="360" w:lineRule="auto"/>
        <w:jc w:val="both"/>
        <w:rPr>
          <w:rFonts w:ascii="Book Antiqua" w:eastAsia="Book Antiqua" w:hAnsi="Book Antiqua" w:cs="Book Antiqua"/>
          <w:sz w:val="24"/>
          <w:szCs w:val="24"/>
        </w:rPr>
      </w:pPr>
      <w:r>
        <w:rPr>
          <w:rFonts w:ascii="Book Antiqua"/>
          <w:b/>
          <w:bCs/>
          <w:sz w:val="24"/>
          <w:szCs w:val="24"/>
        </w:rPr>
        <w:t>Key words:</w:t>
      </w:r>
      <w:r>
        <w:rPr>
          <w:rFonts w:ascii="Book Antiqua"/>
          <w:sz w:val="24"/>
          <w:szCs w:val="24"/>
        </w:rPr>
        <w:t xml:space="preserve"> Endothelial progenitor cells; Cell therapy; Enhancing function and number; CD34; Clinical trials</w:t>
      </w:r>
    </w:p>
    <w:p w14:paraId="0EBB18E5" w14:textId="77777777" w:rsidR="00844E32" w:rsidRDefault="00844E32">
      <w:pPr>
        <w:spacing w:after="0" w:line="360" w:lineRule="auto"/>
        <w:jc w:val="both"/>
        <w:rPr>
          <w:rFonts w:ascii="Book Antiqua" w:eastAsia="Book Antiqua" w:hAnsi="Book Antiqua" w:cs="Book Antiqua"/>
          <w:sz w:val="24"/>
          <w:szCs w:val="24"/>
        </w:rPr>
      </w:pPr>
    </w:p>
    <w:p w14:paraId="3AB6B28D" w14:textId="77777777" w:rsidR="00844E32" w:rsidRDefault="00585EF5">
      <w:pPr>
        <w:spacing w:after="0" w:line="360" w:lineRule="auto"/>
        <w:jc w:val="both"/>
        <w:rPr>
          <w:rFonts w:ascii="Book Antiqua" w:eastAsia="Book Antiqua" w:hAnsi="Book Antiqua" w:cs="Book Antiqua"/>
          <w:sz w:val="24"/>
          <w:szCs w:val="24"/>
        </w:rPr>
      </w:pPr>
      <w:r>
        <w:rPr>
          <w:rFonts w:hAnsi="Book Antiqua"/>
          <w:b/>
          <w:bCs/>
          <w:sz w:val="24"/>
          <w:szCs w:val="24"/>
        </w:rPr>
        <w:lastRenderedPageBreak/>
        <w:t>©</w:t>
      </w:r>
      <w:r>
        <w:rPr>
          <w:rFonts w:hAnsi="Book Antiqua"/>
          <w:b/>
          <w:bCs/>
          <w:sz w:val="24"/>
          <w:szCs w:val="24"/>
        </w:rPr>
        <w:t xml:space="preserve"> </w:t>
      </w:r>
      <w:r>
        <w:rPr>
          <w:rFonts w:ascii="Book Antiqua"/>
          <w:b/>
          <w:bCs/>
          <w:sz w:val="24"/>
          <w:szCs w:val="24"/>
        </w:rPr>
        <w:t xml:space="preserve">The </w:t>
      </w:r>
      <w:r>
        <w:rPr>
          <w:rFonts w:ascii="Book Antiqua"/>
          <w:b/>
          <w:bCs/>
          <w:sz w:val="24"/>
          <w:szCs w:val="24"/>
        </w:rPr>
        <w:t>Author(s) 2015.</w:t>
      </w:r>
      <w:r>
        <w:rPr>
          <w:rFonts w:ascii="Book Antiqua"/>
          <w:sz w:val="24"/>
          <w:szCs w:val="24"/>
        </w:rPr>
        <w:t xml:space="preserve"> Published by Baishideng Publishing Group Inc. All rights reserved.</w:t>
      </w:r>
    </w:p>
    <w:p w14:paraId="0DECAF41" w14:textId="77777777" w:rsidR="00844E32" w:rsidRDefault="00844E32">
      <w:pPr>
        <w:spacing w:after="0" w:line="360" w:lineRule="auto"/>
        <w:jc w:val="both"/>
        <w:rPr>
          <w:rFonts w:ascii="Book Antiqua" w:eastAsia="Book Antiqua" w:hAnsi="Book Antiqua" w:cs="Book Antiqua"/>
          <w:sz w:val="24"/>
          <w:szCs w:val="24"/>
        </w:rPr>
      </w:pPr>
    </w:p>
    <w:p w14:paraId="4C0C16E5" w14:textId="77777777" w:rsidR="00844E32" w:rsidRDefault="00585EF5">
      <w:pPr>
        <w:spacing w:after="0" w:line="360" w:lineRule="auto"/>
        <w:jc w:val="both"/>
        <w:rPr>
          <w:rFonts w:ascii="Book Antiqua" w:eastAsia="Book Antiqua" w:hAnsi="Book Antiqua" w:cs="Book Antiqua"/>
          <w:sz w:val="24"/>
          <w:szCs w:val="24"/>
        </w:rPr>
      </w:pPr>
      <w:r>
        <w:rPr>
          <w:rFonts w:ascii="Book Antiqua"/>
          <w:b/>
          <w:bCs/>
          <w:sz w:val="24"/>
          <w:szCs w:val="24"/>
        </w:rPr>
        <w:t>Core tip:</w:t>
      </w:r>
      <w:r>
        <w:rPr>
          <w:rFonts w:ascii="Book Antiqua"/>
          <w:sz w:val="24"/>
          <w:szCs w:val="24"/>
        </w:rPr>
        <w:t xml:space="preserve"> Circulating endothelial progenitor cells (EPCs) have important potential for use in the treatment of ischemic diseases. However, their clinical application is lim</w:t>
      </w:r>
      <w:r>
        <w:rPr>
          <w:rFonts w:ascii="Book Antiqua"/>
          <w:sz w:val="24"/>
          <w:szCs w:val="24"/>
        </w:rPr>
        <w:t>ited by</w:t>
      </w:r>
      <w:r>
        <w:rPr>
          <w:rFonts w:ascii="Book Antiqua"/>
          <w:b/>
          <w:bCs/>
          <w:sz w:val="24"/>
          <w:szCs w:val="24"/>
        </w:rPr>
        <w:t xml:space="preserve"> </w:t>
      </w:r>
      <w:r>
        <w:rPr>
          <w:rFonts w:ascii="Book Antiqua"/>
          <w:sz w:val="24"/>
          <w:szCs w:val="24"/>
        </w:rPr>
        <w:t>the lack of unambiguous and consistent definitions. This article critically reviews the definition of EPCs, their status in subjects with cardiovascular disease and discusses strategies to enhance EPCs for treatment of ischemic diseases. In patient</w:t>
      </w:r>
      <w:r>
        <w:rPr>
          <w:rFonts w:ascii="Book Antiqua"/>
          <w:sz w:val="24"/>
          <w:szCs w:val="24"/>
        </w:rPr>
        <w:t>s with cardiovascular conditions who may require EPC administration, EPC numbers are low and EPCs are dysfunctional. Augmenting these cells may eventually improve their clinical efficacy.</w:t>
      </w:r>
    </w:p>
    <w:p w14:paraId="06D73792" w14:textId="77777777" w:rsidR="00844E32" w:rsidRDefault="00844E32">
      <w:pPr>
        <w:spacing w:after="0" w:line="360" w:lineRule="auto"/>
        <w:jc w:val="both"/>
        <w:rPr>
          <w:rFonts w:ascii="Book Antiqua" w:eastAsia="Book Antiqua" w:hAnsi="Book Antiqua" w:cs="Book Antiqua"/>
          <w:b/>
          <w:bCs/>
          <w:sz w:val="24"/>
          <w:szCs w:val="24"/>
        </w:rPr>
      </w:pPr>
      <w:bookmarkStart w:id="2" w:name="OLE_LINK1"/>
    </w:p>
    <w:p w14:paraId="097B907E" w14:textId="77777777" w:rsidR="00844E32" w:rsidRDefault="00585EF5">
      <w:pPr>
        <w:spacing w:after="0" w:line="360" w:lineRule="auto"/>
        <w:jc w:val="both"/>
        <w:rPr>
          <w:rFonts w:ascii="Book Antiqua" w:eastAsia="Book Antiqua" w:hAnsi="Book Antiqua" w:cs="Book Antiqua"/>
          <w:b/>
          <w:bCs/>
          <w:sz w:val="24"/>
          <w:szCs w:val="24"/>
        </w:rPr>
      </w:pPr>
      <w:r>
        <w:rPr>
          <w:rFonts w:ascii="Book Antiqua"/>
          <w:sz w:val="24"/>
          <w:szCs w:val="24"/>
        </w:rPr>
        <w:t>Ye L</w:t>
      </w:r>
      <w:r>
        <w:rPr>
          <w:rFonts w:ascii="Book Antiqua"/>
          <w:sz w:val="24"/>
          <w:szCs w:val="24"/>
          <w:lang w:val="fr-FR"/>
        </w:rPr>
        <w:t xml:space="preserve">, </w:t>
      </w:r>
      <w:r>
        <w:rPr>
          <w:rFonts w:ascii="Book Antiqua"/>
          <w:sz w:val="24"/>
          <w:szCs w:val="24"/>
        </w:rPr>
        <w:t xml:space="preserve">Poh KK. Enhancing endothelial progenitor cell for clinical use. </w:t>
      </w:r>
      <w:r>
        <w:rPr>
          <w:rFonts w:ascii="Book Antiqua"/>
          <w:i/>
          <w:iCs/>
          <w:sz w:val="24"/>
          <w:szCs w:val="24"/>
        </w:rPr>
        <w:t xml:space="preserve">World J Stem Cells </w:t>
      </w:r>
      <w:r>
        <w:rPr>
          <w:rFonts w:ascii="Book Antiqua"/>
          <w:sz w:val="24"/>
          <w:szCs w:val="24"/>
        </w:rPr>
        <w:t>2015; In press</w:t>
      </w:r>
    </w:p>
    <w:p w14:paraId="6462EAF1" w14:textId="77777777" w:rsidR="00844E32" w:rsidRDefault="00844E32">
      <w:pPr>
        <w:spacing w:after="0" w:line="360" w:lineRule="auto"/>
        <w:jc w:val="both"/>
        <w:rPr>
          <w:rFonts w:ascii="Book Antiqua" w:eastAsia="Book Antiqua" w:hAnsi="Book Antiqua" w:cs="Book Antiqua"/>
          <w:b/>
          <w:bCs/>
          <w:sz w:val="24"/>
          <w:szCs w:val="24"/>
        </w:rPr>
      </w:pPr>
    </w:p>
    <w:bookmarkEnd w:id="2"/>
    <w:p w14:paraId="41DC1018" w14:textId="77777777" w:rsidR="00844E32" w:rsidRDefault="00585EF5">
      <w:pPr>
        <w:spacing w:after="0" w:line="360" w:lineRule="auto"/>
        <w:jc w:val="both"/>
        <w:rPr>
          <w:rFonts w:ascii="Book Antiqua" w:eastAsia="Book Antiqua" w:hAnsi="Book Antiqua" w:cs="Book Antiqua"/>
          <w:sz w:val="24"/>
          <w:szCs w:val="24"/>
        </w:rPr>
      </w:pPr>
      <w:r>
        <w:rPr>
          <w:rFonts w:ascii="Book Antiqua"/>
          <w:sz w:val="24"/>
          <w:szCs w:val="24"/>
        </w:rPr>
        <w:t>Circulating endothelial progenitor cells (EPCs) are bone marrow derived mononuclear cells that have the capacity to migrate, proliferate, and differentiate i</w:t>
      </w:r>
      <w:r>
        <w:rPr>
          <w:rFonts w:ascii="Book Antiqua"/>
          <w:sz w:val="24"/>
          <w:szCs w:val="24"/>
        </w:rPr>
        <w:t>nto mature endothelial cells (ECs)</w:t>
      </w:r>
      <w:r>
        <w:rPr>
          <w:rFonts w:ascii="Book Antiqua" w:eastAsia="Book Antiqua" w:hAnsi="Book Antiqua" w:cs="Book Antiqua"/>
          <w:sz w:val="24"/>
          <w:szCs w:val="24"/>
          <w:vertAlign w:val="superscript"/>
        </w:rPr>
        <w:fldChar w:fldCharType="begin"/>
      </w:r>
      <w:r>
        <w:rPr>
          <w:rFonts w:ascii="Book Antiqua" w:eastAsia="Book Antiqua" w:hAnsi="Book Antiqua" w:cs="Book Antiqua"/>
          <w:sz w:val="24"/>
          <w:szCs w:val="24"/>
          <w:vertAlign w:val="superscript"/>
        </w:rPr>
        <w:instrText xml:space="preserve"> ADDIN EN.CITE &lt;EndNote&gt;&lt;Cite&gt;&lt;Author&gt;Luttun&lt;/Author&gt;&lt;Year&gt;2002&lt;/Year&gt;&lt;RecNum&gt;297&lt;/RecNum&gt;&lt;DisplayText&gt;[1]&lt;/DisplayText&gt;&lt;record&gt;&lt;rec-number&gt;297&lt;/rec-number&gt;&lt;foreign-keys&gt;&lt;key app="EN" db-id="50wxdpzd9vd5r7e9t5b595djrfpttrx</w:instrText>
      </w:r>
      <w:r>
        <w:rPr>
          <w:rFonts w:ascii="Book Antiqua" w:eastAsia="Book Antiqua" w:hAnsi="Book Antiqua" w:cs="Book Antiqua"/>
          <w:sz w:val="24"/>
          <w:szCs w:val="24"/>
          <w:vertAlign w:val="superscript"/>
        </w:rPr>
        <w:instrText xml:space="preserve">w9avp" timestamp="1420423856"&gt;297&lt;/key&gt;&lt;/foreign-keys&gt;&lt;ref-type name="Journal Article"&gt;17&lt;/ref-type&gt;&lt;contributors&gt;&lt;authors&gt;&lt;author&gt;Luttun, A.&lt;/author&gt;&lt;author&gt;Carmeliet, G.&lt;/author&gt;&lt;author&gt;Carmeliet, P.&lt;/author&gt;&lt;/authors&gt;&lt;/contributors&gt;&lt;auth-address&gt;Center </w:instrText>
      </w:r>
      <w:r>
        <w:rPr>
          <w:rFonts w:ascii="Book Antiqua" w:eastAsia="Book Antiqua" w:hAnsi="Book Antiqua" w:cs="Book Antiqua"/>
          <w:sz w:val="24"/>
          <w:szCs w:val="24"/>
          <w:vertAlign w:val="superscript"/>
        </w:rPr>
        <w:instrText>for Transgene Technology and Gene Therapy, Flanders Interuniversity Institute for Biotechnology, Leuven, Belgium.&lt;/auth-address&gt;&lt;titles&gt;&lt;title&gt;Vascular progenitors: from biology to treatment&lt;/title&gt;&lt;secondary-title&gt;Trends Cardiovasc Med&lt;/secondary-title&gt;&lt;a</w:instrText>
      </w:r>
      <w:r>
        <w:rPr>
          <w:rFonts w:ascii="Book Antiqua" w:eastAsia="Book Antiqua" w:hAnsi="Book Antiqua" w:cs="Book Antiqua"/>
          <w:sz w:val="24"/>
          <w:szCs w:val="24"/>
          <w:vertAlign w:val="superscript"/>
        </w:rPr>
        <w:instrText>lt-title&gt;Trends in cardiovascular medicine&lt;/alt-title&gt;&lt;/titles&gt;&lt;periodical&gt;&lt;full-title&gt;Trends Cardiovasc Med&lt;/full-title&gt;&lt;abbr-1&gt;Trends in cardiovascular medicine&lt;/abbr-1&gt;&lt;/periodical&gt;&lt;alt-periodical&gt;&lt;full-title&gt;Trends Cardiovasc Med&lt;/full-title&gt;&lt;abbr-1&gt;Tr</w:instrText>
      </w:r>
      <w:r>
        <w:rPr>
          <w:rFonts w:ascii="Book Antiqua" w:eastAsia="Book Antiqua" w:hAnsi="Book Antiqua" w:cs="Book Antiqua"/>
          <w:sz w:val="24"/>
          <w:szCs w:val="24"/>
          <w:vertAlign w:val="superscript"/>
        </w:rPr>
        <w:instrText>ends in cardiovascular medicine&lt;/abbr-1&gt;&lt;/alt-periodical&gt;&lt;pages&gt;88-96&lt;/pages&gt;&lt;volume&gt;12&lt;/volume&gt;&lt;number&gt;2&lt;/number&gt;&lt;keywords&gt;&lt;keyword&gt;Adult&lt;/keyword&gt;&lt;keyword&gt;Animals&lt;/keyword&gt;&lt;keyword&gt;Cell Transplantation/methods&lt;/keyword&gt;&lt;keyword&gt;Embryo, Mammalian&lt;/keyword</w:instrText>
      </w:r>
      <w:r>
        <w:rPr>
          <w:rFonts w:ascii="Book Antiqua" w:eastAsia="Book Antiqua" w:hAnsi="Book Antiqua" w:cs="Book Antiqua"/>
          <w:sz w:val="24"/>
          <w:szCs w:val="24"/>
          <w:vertAlign w:val="superscript"/>
        </w:rPr>
        <w:instrText>&gt;&lt;keyword&gt;Embryo, Nonmammalian&lt;/keyword&gt;&lt;keyword&gt;Endothelium, Vascular/cytology/physiology&lt;/keyword&gt;&lt;keyword&gt;Extremities&lt;/keyword&gt;&lt;keyword&gt;Hematopoietic Stem Cells/cytology/*physiology&lt;/keyword&gt;&lt;keyword&gt;Humans&lt;/keyword&gt;&lt;keyword&gt;Mice&lt;/keyword&gt;&lt;keyword&gt;Mice,</w:instrText>
      </w:r>
      <w:r>
        <w:rPr>
          <w:rFonts w:ascii="Book Antiqua" w:eastAsia="Book Antiqua" w:hAnsi="Book Antiqua" w:cs="Book Antiqua"/>
          <w:sz w:val="24"/>
          <w:szCs w:val="24"/>
          <w:vertAlign w:val="superscript"/>
        </w:rPr>
        <w:instrText xml:space="preserve"> Nude&lt;/keyword&gt;&lt;keyword&gt;Neovascularization, Physiologic/*physiology&lt;/keyword&gt;&lt;keyword&gt;Rats&lt;/keyword&gt;&lt;keyword&gt;Rats, Nude&lt;/keyword&gt;&lt;keyword&gt;Zebrafish&lt;/keyword&gt;&lt;/keywords&gt;&lt;dates&gt;&lt;year&gt;2002&lt;/year&gt;&lt;pub-dates&gt;&lt;date&gt;Feb&lt;/date&gt;&lt;/pub-dates&gt;&lt;/dates&gt;&lt;isbn&gt;1050-1738 (</w:instrText>
      </w:r>
      <w:r>
        <w:rPr>
          <w:rFonts w:ascii="Book Antiqua" w:eastAsia="Book Antiqua" w:hAnsi="Book Antiqua" w:cs="Book Antiqua"/>
          <w:sz w:val="24"/>
          <w:szCs w:val="24"/>
          <w:vertAlign w:val="superscript"/>
        </w:rPr>
        <w:instrText>Print)&amp;#13;1050-1738 (Linking)&lt;/isbn&gt;&lt;accession-num&gt;11852257&lt;/accession-num&gt;&lt;urls&gt;&lt;related-urls&gt;&lt;url&gt;http://www.ncbi.nlm.nih.gov/pubmed/11852257&lt;/url&gt;&lt;/related-urls&gt;&lt;/urls&gt;&lt;/record&gt;&lt;/Cite&gt;&lt;/EndNote&gt;</w:instrText>
      </w:r>
      <w:r>
        <w:rPr>
          <w:rFonts w:ascii="Book Antiqua" w:eastAsia="Book Antiqua" w:hAnsi="Book Antiqua" w:cs="Book Antiqua"/>
          <w:sz w:val="24"/>
          <w:szCs w:val="24"/>
          <w:vertAlign w:val="superscript"/>
        </w:rPr>
        <w:fldChar w:fldCharType="separate"/>
      </w:r>
      <w:r>
        <w:rPr>
          <w:rFonts w:ascii="Book Antiqua"/>
          <w:sz w:val="24"/>
          <w:szCs w:val="24"/>
          <w:vertAlign w:val="superscript"/>
        </w:rPr>
        <w:t>[1]</w:t>
      </w:r>
      <w:r>
        <w:rPr>
          <w:rFonts w:ascii="Book Antiqua" w:eastAsia="Book Antiqua" w:hAnsi="Book Antiqua" w:cs="Book Antiqua"/>
          <w:sz w:val="24"/>
          <w:szCs w:val="24"/>
          <w:vertAlign w:val="superscript"/>
        </w:rPr>
        <w:fldChar w:fldCharType="end"/>
      </w:r>
      <w:r>
        <w:rPr>
          <w:rFonts w:ascii="Book Antiqua"/>
          <w:sz w:val="24"/>
          <w:szCs w:val="24"/>
        </w:rPr>
        <w:t xml:space="preserve">. Asahara </w:t>
      </w:r>
      <w:r>
        <w:rPr>
          <w:rFonts w:ascii="Book Antiqua"/>
          <w:i/>
          <w:iCs/>
          <w:sz w:val="24"/>
          <w:szCs w:val="24"/>
        </w:rPr>
        <w:t>et al</w:t>
      </w:r>
      <w:r>
        <w:rPr>
          <w:rFonts w:ascii="Book Antiqua" w:eastAsia="Book Antiqua" w:hAnsi="Book Antiqua" w:cs="Book Antiqua"/>
          <w:sz w:val="24"/>
          <w:szCs w:val="24"/>
          <w:vertAlign w:val="superscript"/>
        </w:rPr>
        <w:fldChar w:fldCharType="begin"/>
      </w:r>
      <w:r>
        <w:rPr>
          <w:rFonts w:ascii="Book Antiqua" w:eastAsia="Book Antiqua" w:hAnsi="Book Antiqua" w:cs="Book Antiqua"/>
          <w:sz w:val="24"/>
          <w:szCs w:val="24"/>
          <w:vertAlign w:val="superscript"/>
        </w:rPr>
        <w:instrText xml:space="preserve"> ADDIN EN.CITE &lt;EndNote&gt;&lt;Cite&gt;&lt;Displa</w:instrText>
      </w:r>
      <w:r>
        <w:rPr>
          <w:rFonts w:ascii="Book Antiqua" w:eastAsia="Book Antiqua" w:hAnsi="Book Antiqua" w:cs="Book Antiqua"/>
          <w:sz w:val="24"/>
          <w:szCs w:val="24"/>
          <w:vertAlign w:val="superscript"/>
        </w:rPr>
        <w:instrText>yText&gt;[2]&lt;/DisplayText&gt;&lt;record&gt;&lt;/record&gt;&lt;/Cite&gt;&lt;/EndNote&gt;</w:instrText>
      </w:r>
      <w:r>
        <w:rPr>
          <w:rFonts w:ascii="Book Antiqua" w:eastAsia="Book Antiqua" w:hAnsi="Book Antiqua" w:cs="Book Antiqua"/>
          <w:sz w:val="24"/>
          <w:szCs w:val="24"/>
          <w:vertAlign w:val="superscript"/>
        </w:rPr>
        <w:fldChar w:fldCharType="separate"/>
      </w:r>
      <w:r>
        <w:rPr>
          <w:rFonts w:ascii="Book Antiqua"/>
          <w:sz w:val="24"/>
          <w:szCs w:val="24"/>
          <w:vertAlign w:val="superscript"/>
        </w:rPr>
        <w:t>[2]</w:t>
      </w:r>
      <w:r>
        <w:rPr>
          <w:rFonts w:ascii="Book Antiqua" w:eastAsia="Book Antiqua" w:hAnsi="Book Antiqua" w:cs="Book Antiqua"/>
          <w:sz w:val="24"/>
          <w:szCs w:val="24"/>
          <w:vertAlign w:val="superscript"/>
        </w:rPr>
        <w:fldChar w:fldCharType="end"/>
      </w:r>
      <w:r>
        <w:rPr>
          <w:rFonts w:ascii="Book Antiqua"/>
          <w:sz w:val="24"/>
          <w:szCs w:val="24"/>
        </w:rPr>
        <w:t xml:space="preserve">, reported that CD34+ hematopoietic progenitor cells from adults can differentiate </w:t>
      </w:r>
      <w:r>
        <w:rPr>
          <w:rFonts w:ascii="Book Antiqua"/>
          <w:i/>
          <w:iCs/>
          <w:sz w:val="24"/>
          <w:szCs w:val="24"/>
        </w:rPr>
        <w:t xml:space="preserve">ex vivo </w:t>
      </w:r>
      <w:r>
        <w:rPr>
          <w:rFonts w:ascii="Book Antiqua"/>
          <w:sz w:val="24"/>
          <w:szCs w:val="24"/>
        </w:rPr>
        <w:t>to an endothelial phenotype, expressing endothelial cell markers and incorporating into neovessels. Si</w:t>
      </w:r>
      <w:r>
        <w:rPr>
          <w:rFonts w:ascii="Book Antiqua"/>
          <w:sz w:val="24"/>
          <w:szCs w:val="24"/>
        </w:rPr>
        <w:t>nce then, many publications have demonstrated the phenotype and function of these cells and use them in animal models and clinical studies</w:t>
      </w:r>
      <w:r>
        <w:rPr>
          <w:rFonts w:ascii="Book Antiqua" w:eastAsia="Book Antiqua" w:hAnsi="Book Antiqua" w:cs="Book Antiqua"/>
          <w:sz w:val="24"/>
          <w:szCs w:val="24"/>
          <w:vertAlign w:val="superscript"/>
        </w:rPr>
        <w:fldChar w:fldCharType="begin"/>
      </w:r>
      <w:r>
        <w:rPr>
          <w:rFonts w:ascii="Book Antiqua" w:eastAsia="Book Antiqua" w:hAnsi="Book Antiqua" w:cs="Book Antiqua"/>
          <w:sz w:val="24"/>
          <w:szCs w:val="24"/>
          <w:vertAlign w:val="superscript"/>
        </w:rPr>
        <w:instrText xml:space="preserve"> ADDIN EN.CITE &lt;EndNote&gt;&lt;Cite&gt;&lt;DisplayText&gt;[3-7]&lt;/DisplayText&gt;&lt;record&gt;&lt;/record&gt;&lt;/Cite&gt;&lt;/EndNote&gt;</w:instrText>
      </w:r>
      <w:r>
        <w:rPr>
          <w:rFonts w:ascii="Book Antiqua" w:eastAsia="Book Antiqua" w:hAnsi="Book Antiqua" w:cs="Book Antiqua"/>
          <w:sz w:val="24"/>
          <w:szCs w:val="24"/>
          <w:vertAlign w:val="superscript"/>
        </w:rPr>
        <w:fldChar w:fldCharType="separate"/>
      </w:r>
      <w:r>
        <w:rPr>
          <w:rFonts w:ascii="Book Antiqua"/>
          <w:sz w:val="24"/>
          <w:szCs w:val="24"/>
          <w:vertAlign w:val="superscript"/>
        </w:rPr>
        <w:t>[3-7]</w:t>
      </w:r>
      <w:r>
        <w:rPr>
          <w:rFonts w:ascii="Book Antiqua" w:eastAsia="Book Antiqua" w:hAnsi="Book Antiqua" w:cs="Book Antiqua"/>
          <w:sz w:val="24"/>
          <w:szCs w:val="24"/>
          <w:vertAlign w:val="superscript"/>
        </w:rPr>
        <w:fldChar w:fldCharType="end"/>
      </w:r>
      <w:r>
        <w:rPr>
          <w:rFonts w:ascii="Book Antiqua"/>
          <w:sz w:val="24"/>
          <w:szCs w:val="24"/>
        </w:rPr>
        <w:t xml:space="preserve">. </w:t>
      </w:r>
    </w:p>
    <w:p w14:paraId="32623BD1" w14:textId="77777777" w:rsidR="00844E32" w:rsidRDefault="00844E32">
      <w:pPr>
        <w:spacing w:after="0" w:line="360" w:lineRule="auto"/>
        <w:jc w:val="both"/>
        <w:rPr>
          <w:rFonts w:ascii="Book Antiqua" w:eastAsia="Book Antiqua" w:hAnsi="Book Antiqua" w:cs="Book Antiqua"/>
          <w:sz w:val="24"/>
          <w:szCs w:val="24"/>
        </w:rPr>
      </w:pPr>
    </w:p>
    <w:p w14:paraId="7D9D8542" w14:textId="77777777" w:rsidR="00844E32" w:rsidRDefault="00585EF5">
      <w:pPr>
        <w:spacing w:after="0" w:line="360" w:lineRule="auto"/>
        <w:jc w:val="both"/>
        <w:rPr>
          <w:rFonts w:ascii="Book Antiqua" w:eastAsia="Book Antiqua" w:hAnsi="Book Antiqua" w:cs="Book Antiqua"/>
          <w:b/>
          <w:bCs/>
          <w:sz w:val="24"/>
          <w:szCs w:val="24"/>
        </w:rPr>
      </w:pPr>
      <w:r>
        <w:rPr>
          <w:rFonts w:ascii="Book Antiqua"/>
          <w:b/>
          <w:bCs/>
          <w:sz w:val="24"/>
          <w:szCs w:val="24"/>
        </w:rPr>
        <w:t>HETEROGENE</w:t>
      </w:r>
      <w:r>
        <w:rPr>
          <w:rFonts w:ascii="Book Antiqua"/>
          <w:b/>
          <w:bCs/>
          <w:sz w:val="24"/>
          <w:szCs w:val="24"/>
        </w:rPr>
        <w:t>ITY OF EPC</w:t>
      </w:r>
    </w:p>
    <w:p w14:paraId="1F0E27FE" w14:textId="77777777" w:rsidR="00844E32" w:rsidRDefault="00585EF5">
      <w:pPr>
        <w:spacing w:after="0" w:line="360" w:lineRule="auto"/>
        <w:jc w:val="both"/>
        <w:rPr>
          <w:rFonts w:ascii="Book Antiqua" w:eastAsia="Book Antiqua" w:hAnsi="Book Antiqua" w:cs="Book Antiqua"/>
          <w:sz w:val="24"/>
          <w:szCs w:val="24"/>
        </w:rPr>
      </w:pPr>
      <w:r>
        <w:rPr>
          <w:rFonts w:ascii="Book Antiqua"/>
          <w:sz w:val="24"/>
          <w:szCs w:val="24"/>
        </w:rPr>
        <w:t>The translation of basic research into the clinical practice of EPCs has been limited, in part, by the lack of unambiguous and consistent definitions of EPCs. In general, two methods have been used to isolate EPCs: (1) cell selection based on su</w:t>
      </w:r>
      <w:r>
        <w:rPr>
          <w:rFonts w:ascii="Book Antiqua"/>
          <w:sz w:val="24"/>
          <w:szCs w:val="24"/>
        </w:rPr>
        <w:t>rface markers and (2) cell culture and then selection. Besides CD34, a variety of cell surface markers have been shown to be associated with EPCs.</w:t>
      </w:r>
    </w:p>
    <w:p w14:paraId="7D210E37" w14:textId="77777777" w:rsidR="00844E32" w:rsidRDefault="00585EF5">
      <w:pPr>
        <w:spacing w:after="0" w:line="360" w:lineRule="auto"/>
        <w:ind w:firstLine="240"/>
        <w:jc w:val="both"/>
        <w:rPr>
          <w:rFonts w:ascii="Book Antiqua" w:eastAsia="Book Antiqua" w:hAnsi="Book Antiqua" w:cs="Book Antiqua"/>
          <w:sz w:val="24"/>
          <w:szCs w:val="24"/>
        </w:rPr>
      </w:pPr>
      <w:r>
        <w:rPr>
          <w:rFonts w:ascii="Book Antiqua"/>
          <w:sz w:val="24"/>
          <w:szCs w:val="24"/>
        </w:rPr>
        <w:t>Both CD14</w:t>
      </w:r>
      <w:r>
        <w:rPr>
          <w:rFonts w:ascii="Book Antiqua"/>
          <w:sz w:val="24"/>
          <w:szCs w:val="24"/>
          <w:vertAlign w:val="superscript"/>
        </w:rPr>
        <w:t>+</w:t>
      </w:r>
      <w:r>
        <w:rPr>
          <w:rFonts w:ascii="Book Antiqua"/>
          <w:sz w:val="24"/>
          <w:szCs w:val="24"/>
        </w:rPr>
        <w:t xml:space="preserve"> monocytic and CD14</w:t>
      </w:r>
      <w:r>
        <w:rPr>
          <w:rFonts w:ascii="Book Antiqua"/>
          <w:sz w:val="24"/>
          <w:szCs w:val="24"/>
          <w:vertAlign w:val="superscript"/>
        </w:rPr>
        <w:t>-</w:t>
      </w:r>
      <w:r>
        <w:rPr>
          <w:rFonts w:ascii="Book Antiqua"/>
          <w:sz w:val="24"/>
          <w:szCs w:val="24"/>
        </w:rPr>
        <w:t xml:space="preserve"> non-monocytic mononuclear cells have been used as the starting population for </w:t>
      </w:r>
      <w:r>
        <w:rPr>
          <w:rFonts w:ascii="Book Antiqua"/>
          <w:sz w:val="24"/>
          <w:szCs w:val="24"/>
        </w:rPr>
        <w:t>cultivation of EPCs</w:t>
      </w:r>
      <w:r>
        <w:rPr>
          <w:rFonts w:ascii="Book Antiqua" w:eastAsia="Book Antiqua" w:hAnsi="Book Antiqua" w:cs="Book Antiqua"/>
          <w:sz w:val="24"/>
          <w:szCs w:val="24"/>
          <w:vertAlign w:val="superscript"/>
        </w:rPr>
        <w:fldChar w:fldCharType="begin"/>
      </w:r>
      <w:r>
        <w:rPr>
          <w:rFonts w:ascii="Book Antiqua" w:eastAsia="Book Antiqua" w:hAnsi="Book Antiqua" w:cs="Book Antiqua"/>
          <w:sz w:val="24"/>
          <w:szCs w:val="24"/>
          <w:vertAlign w:val="superscript"/>
        </w:rPr>
        <w:instrText xml:space="preserve"> ADDIN EN.CITE &lt;EndNote&gt;&lt;Cite&gt;&lt;DisplayText&gt;[6]&lt;/DisplayText&gt;&lt;record&gt;&lt;/record&gt;&lt;/Cite&gt;&lt;/EndNote&gt;</w:instrText>
      </w:r>
      <w:r>
        <w:rPr>
          <w:rFonts w:ascii="Book Antiqua" w:eastAsia="Book Antiqua" w:hAnsi="Book Antiqua" w:cs="Book Antiqua"/>
          <w:sz w:val="24"/>
          <w:szCs w:val="24"/>
          <w:vertAlign w:val="superscript"/>
        </w:rPr>
        <w:fldChar w:fldCharType="separate"/>
      </w:r>
      <w:r>
        <w:rPr>
          <w:rFonts w:ascii="Book Antiqua"/>
          <w:sz w:val="24"/>
          <w:szCs w:val="24"/>
          <w:vertAlign w:val="superscript"/>
        </w:rPr>
        <w:t>[6]</w:t>
      </w:r>
      <w:r>
        <w:rPr>
          <w:rFonts w:ascii="Book Antiqua" w:eastAsia="Book Antiqua" w:hAnsi="Book Antiqua" w:cs="Book Antiqua"/>
          <w:sz w:val="24"/>
          <w:szCs w:val="24"/>
          <w:vertAlign w:val="superscript"/>
        </w:rPr>
        <w:fldChar w:fldCharType="end"/>
      </w:r>
      <w:r>
        <w:rPr>
          <w:rFonts w:ascii="Book Antiqua"/>
          <w:sz w:val="24"/>
          <w:szCs w:val="24"/>
        </w:rPr>
        <w:t>. Fernandez Pujol</w:t>
      </w:r>
      <w:r>
        <w:rPr>
          <w:rFonts w:ascii="Book Antiqua"/>
          <w:i/>
          <w:iCs/>
          <w:sz w:val="24"/>
          <w:szCs w:val="24"/>
        </w:rPr>
        <w:t xml:space="preserve"> et al</w:t>
      </w:r>
      <w:r>
        <w:rPr>
          <w:rFonts w:ascii="Book Antiqua" w:eastAsia="Book Antiqua" w:hAnsi="Book Antiqua" w:cs="Book Antiqua"/>
          <w:sz w:val="24"/>
          <w:szCs w:val="24"/>
          <w:vertAlign w:val="superscript"/>
        </w:rPr>
        <w:fldChar w:fldCharType="begin"/>
      </w:r>
      <w:r>
        <w:rPr>
          <w:rFonts w:ascii="Book Antiqua" w:eastAsia="Book Antiqua" w:hAnsi="Book Antiqua" w:cs="Book Antiqua"/>
          <w:sz w:val="24"/>
          <w:szCs w:val="24"/>
          <w:vertAlign w:val="superscript"/>
        </w:rPr>
        <w:instrText xml:space="preserve"> ADDIN EN.CITE &lt;EndNote&gt;&lt;Cite&gt;&lt;DisplayText&gt;[8]&lt;/DisplayText&gt;&lt;record&gt;&lt;/record&gt;&lt;/Cite&gt;&lt;/EndNote&gt;</w:instrText>
      </w:r>
      <w:r>
        <w:rPr>
          <w:rFonts w:ascii="Book Antiqua" w:eastAsia="Book Antiqua" w:hAnsi="Book Antiqua" w:cs="Book Antiqua"/>
          <w:sz w:val="24"/>
          <w:szCs w:val="24"/>
          <w:vertAlign w:val="superscript"/>
        </w:rPr>
        <w:fldChar w:fldCharType="separate"/>
      </w:r>
      <w:r>
        <w:rPr>
          <w:rFonts w:ascii="Book Antiqua"/>
          <w:sz w:val="24"/>
          <w:szCs w:val="24"/>
          <w:vertAlign w:val="superscript"/>
        </w:rPr>
        <w:t>[8]</w:t>
      </w:r>
      <w:r>
        <w:rPr>
          <w:rFonts w:ascii="Book Antiqua" w:eastAsia="Book Antiqua" w:hAnsi="Book Antiqua" w:cs="Book Antiqua"/>
          <w:sz w:val="24"/>
          <w:szCs w:val="24"/>
          <w:vertAlign w:val="superscript"/>
        </w:rPr>
        <w:fldChar w:fldCharType="end"/>
      </w:r>
      <w:r>
        <w:rPr>
          <w:rFonts w:ascii="Book Antiqua"/>
          <w:sz w:val="24"/>
          <w:szCs w:val="24"/>
        </w:rPr>
        <w:t>, demonstrated</w:t>
      </w:r>
      <w:r>
        <w:rPr>
          <w:rFonts w:ascii="Book Antiqua"/>
          <w:sz w:val="24"/>
          <w:szCs w:val="24"/>
        </w:rPr>
        <w:t xml:space="preserve"> that CD14</w:t>
      </w:r>
      <w:r>
        <w:rPr>
          <w:rFonts w:ascii="Book Antiqua"/>
          <w:sz w:val="24"/>
          <w:szCs w:val="24"/>
          <w:vertAlign w:val="superscript"/>
        </w:rPr>
        <w:t>+</w:t>
      </w:r>
      <w:r>
        <w:rPr>
          <w:rFonts w:ascii="Book Antiqua"/>
          <w:sz w:val="24"/>
          <w:szCs w:val="24"/>
        </w:rPr>
        <w:t xml:space="preserve"> monocytic cells underwent a morphological transformation to oval cells and showed a clear expression of endothelial cell markers after 1 week. These markers include von Willebrand factor (vWF), VE-cadherin, CD105, acetylated low-density lipopro</w:t>
      </w:r>
      <w:r>
        <w:rPr>
          <w:rFonts w:ascii="Book Antiqua"/>
          <w:sz w:val="24"/>
          <w:szCs w:val="24"/>
        </w:rPr>
        <w:t xml:space="preserve">tein (ac-LDL)-receptor, CD36, vascular endothelial cell growth factor receptor-1 (VEGFR-1, Flt-1), and VEGF receptor-2 (KDR). However, Urbich </w:t>
      </w:r>
      <w:r>
        <w:rPr>
          <w:rFonts w:ascii="Book Antiqua"/>
          <w:i/>
          <w:iCs/>
          <w:sz w:val="24"/>
          <w:szCs w:val="24"/>
        </w:rPr>
        <w:t>et al</w:t>
      </w:r>
      <w:r>
        <w:rPr>
          <w:rFonts w:ascii="Book Antiqua" w:eastAsia="Book Antiqua" w:hAnsi="Book Antiqua" w:cs="Book Antiqua"/>
          <w:sz w:val="24"/>
          <w:szCs w:val="24"/>
          <w:vertAlign w:val="superscript"/>
        </w:rPr>
        <w:fldChar w:fldCharType="begin"/>
      </w:r>
      <w:r>
        <w:rPr>
          <w:rFonts w:ascii="Book Antiqua" w:eastAsia="Book Antiqua" w:hAnsi="Book Antiqua" w:cs="Book Antiqua"/>
          <w:sz w:val="24"/>
          <w:szCs w:val="24"/>
          <w:vertAlign w:val="superscript"/>
        </w:rPr>
        <w:instrText xml:space="preserve"> ADDIN EN.CITE &lt;EndNote&gt;&lt;Cite&gt;&lt;DisplayText&gt;[6]&lt;/DisplayText&gt;&lt;record&gt;&lt;/record&gt;&lt;/Cite&gt;&lt;/EndNote&gt;</w:instrText>
      </w:r>
      <w:r>
        <w:rPr>
          <w:rFonts w:ascii="Book Antiqua" w:eastAsia="Book Antiqua" w:hAnsi="Book Antiqua" w:cs="Book Antiqua"/>
          <w:sz w:val="24"/>
          <w:szCs w:val="24"/>
          <w:vertAlign w:val="superscript"/>
        </w:rPr>
        <w:fldChar w:fldCharType="separate"/>
      </w:r>
      <w:r>
        <w:rPr>
          <w:rFonts w:ascii="Book Antiqua"/>
          <w:sz w:val="24"/>
          <w:szCs w:val="24"/>
          <w:vertAlign w:val="superscript"/>
        </w:rPr>
        <w:t>[6]</w:t>
      </w:r>
      <w:r>
        <w:rPr>
          <w:rFonts w:ascii="Book Antiqua" w:eastAsia="Book Antiqua" w:hAnsi="Book Antiqua" w:cs="Book Antiqua"/>
          <w:sz w:val="24"/>
          <w:szCs w:val="24"/>
          <w:vertAlign w:val="superscript"/>
        </w:rPr>
        <w:fldChar w:fldCharType="end"/>
      </w:r>
      <w:r>
        <w:rPr>
          <w:rFonts w:ascii="Book Antiqua"/>
          <w:sz w:val="24"/>
          <w:szCs w:val="24"/>
        </w:rPr>
        <w:t xml:space="preserve">, showed </w:t>
      </w:r>
      <w:r>
        <w:rPr>
          <w:rFonts w:ascii="Book Antiqua"/>
          <w:sz w:val="24"/>
          <w:szCs w:val="24"/>
        </w:rPr>
        <w:t>that CD14</w:t>
      </w:r>
      <w:r>
        <w:rPr>
          <w:rFonts w:ascii="Book Antiqua"/>
          <w:b/>
          <w:bCs/>
          <w:sz w:val="24"/>
          <w:szCs w:val="24"/>
          <w:vertAlign w:val="superscript"/>
        </w:rPr>
        <w:t>-</w:t>
      </w:r>
      <w:r>
        <w:rPr>
          <w:rFonts w:ascii="Book Antiqua"/>
          <w:sz w:val="24"/>
          <w:szCs w:val="24"/>
        </w:rPr>
        <w:t xml:space="preserve"> non-monocytic mononuclear cells also expressed endothelial marker proteins and were able to form colonies. CD14</w:t>
      </w:r>
      <w:r>
        <w:rPr>
          <w:rFonts w:ascii="Book Antiqua"/>
          <w:b/>
          <w:bCs/>
          <w:sz w:val="24"/>
          <w:szCs w:val="24"/>
          <w:vertAlign w:val="superscript"/>
        </w:rPr>
        <w:t>-</w:t>
      </w:r>
      <w:r>
        <w:rPr>
          <w:rFonts w:ascii="Book Antiqua"/>
          <w:sz w:val="24"/>
          <w:szCs w:val="24"/>
        </w:rPr>
        <w:t xml:space="preserve"> cells were found to incorporate into vascular structures of nude mice after hind-limb ischemia and significantly improved neovascularization. </w:t>
      </w:r>
    </w:p>
    <w:p w14:paraId="782B571A" w14:textId="77777777" w:rsidR="00844E32" w:rsidRDefault="00585EF5">
      <w:pPr>
        <w:spacing w:after="0" w:line="360" w:lineRule="auto"/>
        <w:ind w:firstLine="240"/>
        <w:jc w:val="both"/>
        <w:rPr>
          <w:rFonts w:ascii="Book Antiqua" w:eastAsia="Book Antiqua" w:hAnsi="Book Antiqua" w:cs="Book Antiqua"/>
          <w:sz w:val="24"/>
          <w:szCs w:val="24"/>
        </w:rPr>
      </w:pPr>
      <w:r>
        <w:rPr>
          <w:rFonts w:ascii="Book Antiqua"/>
          <w:sz w:val="24"/>
          <w:szCs w:val="24"/>
        </w:rPr>
        <w:t xml:space="preserve">Kalka </w:t>
      </w:r>
      <w:r>
        <w:rPr>
          <w:rFonts w:ascii="Book Antiqua"/>
          <w:i/>
          <w:iCs/>
          <w:sz w:val="24"/>
          <w:szCs w:val="24"/>
        </w:rPr>
        <w:t>et al</w:t>
      </w:r>
      <w:r>
        <w:rPr>
          <w:rFonts w:ascii="Book Antiqua" w:eastAsia="Book Antiqua" w:hAnsi="Book Antiqua" w:cs="Book Antiqua"/>
          <w:sz w:val="24"/>
          <w:szCs w:val="24"/>
          <w:vertAlign w:val="superscript"/>
        </w:rPr>
        <w:fldChar w:fldCharType="begin"/>
      </w:r>
      <w:r>
        <w:rPr>
          <w:rFonts w:ascii="Book Antiqua" w:eastAsia="Book Antiqua" w:hAnsi="Book Antiqua" w:cs="Book Antiqua"/>
          <w:sz w:val="24"/>
          <w:szCs w:val="24"/>
          <w:vertAlign w:val="superscript"/>
        </w:rPr>
        <w:instrText xml:space="preserve"> ADDIN EN.CITE &lt;EndNote&gt;&lt;Cite&gt;&lt;DisplayText&gt;[9]&lt;/DisplayText&gt;&lt;record&gt;&lt;/record&gt;&lt;/Cite&gt;&lt;/EndNote&gt;</w:instrText>
      </w:r>
      <w:r>
        <w:rPr>
          <w:rFonts w:ascii="Book Antiqua" w:eastAsia="Book Antiqua" w:hAnsi="Book Antiqua" w:cs="Book Antiqua"/>
          <w:sz w:val="24"/>
          <w:szCs w:val="24"/>
          <w:vertAlign w:val="superscript"/>
        </w:rPr>
        <w:fldChar w:fldCharType="separate"/>
      </w:r>
      <w:r>
        <w:rPr>
          <w:rFonts w:ascii="Book Antiqua"/>
          <w:sz w:val="24"/>
          <w:szCs w:val="24"/>
          <w:vertAlign w:val="superscript"/>
        </w:rPr>
        <w:t>[9]</w:t>
      </w:r>
      <w:r>
        <w:rPr>
          <w:rFonts w:ascii="Book Antiqua" w:eastAsia="Book Antiqua" w:hAnsi="Book Antiqua" w:cs="Book Antiqua"/>
          <w:sz w:val="24"/>
          <w:szCs w:val="24"/>
          <w:vertAlign w:val="superscript"/>
        </w:rPr>
        <w:fldChar w:fldCharType="end"/>
      </w:r>
      <w:r>
        <w:rPr>
          <w:rFonts w:ascii="Book Antiqua"/>
          <w:sz w:val="24"/>
          <w:szCs w:val="24"/>
        </w:rPr>
        <w:t>,</w:t>
      </w:r>
      <w:r>
        <w:rPr>
          <w:rFonts w:ascii="Book Antiqua"/>
          <w:sz w:val="24"/>
          <w:szCs w:val="24"/>
        </w:rPr>
        <w:t xml:space="preserve"> cultured human peripheral blood mononuclear cells and characterized adherent EPCs. EPCs were able to up-take ac-LDL and expressed endothelial surface markers such as von Willebrand factor (vWF), vascular endothelial growth factor (VEGF)-receptor 2 (KDR), </w:t>
      </w:r>
      <w:r>
        <w:rPr>
          <w:rFonts w:ascii="Book Antiqua"/>
          <w:sz w:val="24"/>
          <w:szCs w:val="24"/>
        </w:rPr>
        <w:t xml:space="preserve">VE-cadherin, CD146, and CD31. In a similar approach, Hill </w:t>
      </w:r>
      <w:r>
        <w:rPr>
          <w:rFonts w:ascii="Book Antiqua"/>
          <w:i/>
          <w:iCs/>
          <w:sz w:val="24"/>
          <w:szCs w:val="24"/>
        </w:rPr>
        <w:t>et al</w:t>
      </w:r>
      <w:r>
        <w:rPr>
          <w:rFonts w:ascii="Book Antiqua" w:eastAsia="Book Antiqua" w:hAnsi="Book Antiqua" w:cs="Book Antiqua"/>
          <w:sz w:val="24"/>
          <w:szCs w:val="24"/>
          <w:vertAlign w:val="superscript"/>
        </w:rPr>
        <w:fldChar w:fldCharType="begin"/>
      </w:r>
      <w:r>
        <w:rPr>
          <w:rFonts w:ascii="Book Antiqua" w:eastAsia="Book Antiqua" w:hAnsi="Book Antiqua" w:cs="Book Antiqua"/>
          <w:sz w:val="24"/>
          <w:szCs w:val="24"/>
          <w:vertAlign w:val="superscript"/>
        </w:rPr>
        <w:instrText xml:space="preserve"> ADDIN EN.CITE &lt;EndNote&gt;&lt;Cite&gt;&lt;DisplayText&gt;[10]&lt;/DisplayText&gt;&lt;record&gt;&lt;/record&gt;&lt;/Cite&gt;&lt;/EndNote&gt;</w:instrText>
      </w:r>
      <w:r>
        <w:rPr>
          <w:rFonts w:ascii="Book Antiqua" w:eastAsia="Book Antiqua" w:hAnsi="Book Antiqua" w:cs="Book Antiqua"/>
          <w:sz w:val="24"/>
          <w:szCs w:val="24"/>
          <w:vertAlign w:val="superscript"/>
        </w:rPr>
        <w:fldChar w:fldCharType="separate"/>
      </w:r>
      <w:r>
        <w:rPr>
          <w:rFonts w:ascii="Book Antiqua"/>
          <w:sz w:val="24"/>
          <w:szCs w:val="24"/>
          <w:vertAlign w:val="superscript"/>
        </w:rPr>
        <w:t>[10]</w:t>
      </w:r>
      <w:r>
        <w:rPr>
          <w:rFonts w:ascii="Book Antiqua" w:eastAsia="Book Antiqua" w:hAnsi="Book Antiqua" w:cs="Book Antiqua"/>
          <w:sz w:val="24"/>
          <w:szCs w:val="24"/>
          <w:vertAlign w:val="superscript"/>
        </w:rPr>
        <w:fldChar w:fldCharType="end"/>
      </w:r>
      <w:r>
        <w:rPr>
          <w:rFonts w:ascii="Book Antiqua"/>
          <w:sz w:val="24"/>
          <w:szCs w:val="24"/>
        </w:rPr>
        <w:t xml:space="preserve">, found that colonial formation EPCs expressed KDR, CD31, and TIE2. </w:t>
      </w:r>
    </w:p>
    <w:p w14:paraId="31B97BDA" w14:textId="77777777" w:rsidR="00844E32" w:rsidRDefault="00585EF5">
      <w:pPr>
        <w:spacing w:after="0" w:line="360" w:lineRule="auto"/>
        <w:ind w:firstLine="240"/>
        <w:jc w:val="both"/>
        <w:rPr>
          <w:rFonts w:ascii="Book Antiqua" w:eastAsia="Book Antiqua" w:hAnsi="Book Antiqua" w:cs="Book Antiqua"/>
          <w:sz w:val="24"/>
          <w:szCs w:val="24"/>
        </w:rPr>
      </w:pPr>
      <w:r>
        <w:rPr>
          <w:rFonts w:ascii="Book Antiqua"/>
          <w:sz w:val="24"/>
          <w:szCs w:val="24"/>
        </w:rPr>
        <w:t xml:space="preserve">Interestingly, Hur </w:t>
      </w:r>
      <w:r>
        <w:rPr>
          <w:rFonts w:ascii="Book Antiqua"/>
          <w:i/>
          <w:iCs/>
          <w:sz w:val="24"/>
          <w:szCs w:val="24"/>
        </w:rPr>
        <w:t xml:space="preserve">et </w:t>
      </w:r>
      <w:r>
        <w:rPr>
          <w:rFonts w:ascii="Book Antiqua"/>
          <w:i/>
          <w:iCs/>
          <w:sz w:val="24"/>
          <w:szCs w:val="24"/>
        </w:rPr>
        <w:t>al</w:t>
      </w:r>
      <w:r>
        <w:rPr>
          <w:rFonts w:ascii="Book Antiqua" w:eastAsia="Book Antiqua" w:hAnsi="Book Antiqua" w:cs="Book Antiqua"/>
          <w:sz w:val="24"/>
          <w:szCs w:val="24"/>
          <w:vertAlign w:val="superscript"/>
        </w:rPr>
        <w:fldChar w:fldCharType="begin"/>
      </w:r>
      <w:r>
        <w:rPr>
          <w:rFonts w:ascii="Book Antiqua" w:eastAsia="Book Antiqua" w:hAnsi="Book Antiqua" w:cs="Book Antiqua"/>
          <w:sz w:val="24"/>
          <w:szCs w:val="24"/>
          <w:vertAlign w:val="superscript"/>
        </w:rPr>
        <w:instrText xml:space="preserve"> ADDIN EN.CITE &lt;EndNote&gt;&lt;Cite&gt;&lt;DisplayText&gt;[3]&lt;/DisplayText&gt;&lt;record&gt;&lt;/record&gt;&lt;/Cite&gt;&lt;/EndNote&gt;</w:instrText>
      </w:r>
      <w:r>
        <w:rPr>
          <w:rFonts w:ascii="Book Antiqua" w:eastAsia="Book Antiqua" w:hAnsi="Book Antiqua" w:cs="Book Antiqua"/>
          <w:sz w:val="24"/>
          <w:szCs w:val="24"/>
          <w:vertAlign w:val="superscript"/>
        </w:rPr>
        <w:fldChar w:fldCharType="separate"/>
      </w:r>
      <w:r>
        <w:rPr>
          <w:rFonts w:ascii="Book Antiqua"/>
          <w:sz w:val="24"/>
          <w:szCs w:val="24"/>
          <w:vertAlign w:val="superscript"/>
        </w:rPr>
        <w:t>[3]</w:t>
      </w:r>
      <w:r>
        <w:rPr>
          <w:rFonts w:ascii="Book Antiqua" w:eastAsia="Book Antiqua" w:hAnsi="Book Antiqua" w:cs="Book Antiqua"/>
          <w:sz w:val="24"/>
          <w:szCs w:val="24"/>
          <w:vertAlign w:val="superscript"/>
        </w:rPr>
        <w:fldChar w:fldCharType="end"/>
      </w:r>
      <w:r>
        <w:rPr>
          <w:rFonts w:ascii="Book Antiqua"/>
          <w:sz w:val="24"/>
          <w:szCs w:val="24"/>
        </w:rPr>
        <w:t>, identified two types of EPCs from the same source and labelled them as early EPC and late EPC. They expressed different level of VE-cadherin, Flt-1, KDR</w:t>
      </w:r>
      <w:r>
        <w:rPr>
          <w:rFonts w:ascii="Book Antiqua"/>
          <w:sz w:val="24"/>
          <w:szCs w:val="24"/>
        </w:rPr>
        <w:t>, and CD45 markers. Late EPC produced more nitric oxide (NO), incorporated more into human umbilical vein endothelial cells (HUVEC) monolayer, and are able to better form capillary tube than early EPC</w:t>
      </w:r>
      <w:r>
        <w:rPr>
          <w:rFonts w:ascii="Book Antiqua" w:eastAsia="Book Antiqua" w:hAnsi="Book Antiqua" w:cs="Book Antiqua"/>
          <w:sz w:val="24"/>
          <w:szCs w:val="24"/>
          <w:vertAlign w:val="superscript"/>
        </w:rPr>
        <w:fldChar w:fldCharType="begin"/>
      </w:r>
      <w:r>
        <w:rPr>
          <w:rFonts w:ascii="Book Antiqua" w:eastAsia="Book Antiqua" w:hAnsi="Book Antiqua" w:cs="Book Antiqua"/>
          <w:sz w:val="24"/>
          <w:szCs w:val="24"/>
          <w:vertAlign w:val="superscript"/>
        </w:rPr>
        <w:instrText xml:space="preserve"> ADDIN EN.CITE &lt;EndNote&gt;&lt;Cite&gt;&lt;DisplayText&gt;[3]&lt;/DisplayT</w:instrText>
      </w:r>
      <w:r>
        <w:rPr>
          <w:rFonts w:ascii="Book Antiqua" w:eastAsia="Book Antiqua" w:hAnsi="Book Antiqua" w:cs="Book Antiqua"/>
          <w:sz w:val="24"/>
          <w:szCs w:val="24"/>
          <w:vertAlign w:val="superscript"/>
        </w:rPr>
        <w:instrText>ext&gt;&lt;record&gt;&lt;/record&gt;&lt;/Cite&gt;&lt;/EndNote&gt;</w:instrText>
      </w:r>
      <w:r>
        <w:rPr>
          <w:rFonts w:ascii="Book Antiqua" w:eastAsia="Book Antiqua" w:hAnsi="Book Antiqua" w:cs="Book Antiqua"/>
          <w:sz w:val="24"/>
          <w:szCs w:val="24"/>
          <w:vertAlign w:val="superscript"/>
        </w:rPr>
        <w:fldChar w:fldCharType="separate"/>
      </w:r>
      <w:r>
        <w:rPr>
          <w:rFonts w:ascii="Book Antiqua"/>
          <w:sz w:val="24"/>
          <w:szCs w:val="24"/>
          <w:vertAlign w:val="superscript"/>
        </w:rPr>
        <w:t>[3]</w:t>
      </w:r>
      <w:r>
        <w:rPr>
          <w:rFonts w:ascii="Book Antiqua" w:eastAsia="Book Antiqua" w:hAnsi="Book Antiqua" w:cs="Book Antiqua"/>
          <w:sz w:val="24"/>
          <w:szCs w:val="24"/>
          <w:vertAlign w:val="superscript"/>
        </w:rPr>
        <w:fldChar w:fldCharType="end"/>
      </w:r>
      <w:r>
        <w:rPr>
          <w:rFonts w:ascii="Book Antiqua"/>
          <w:sz w:val="24"/>
          <w:szCs w:val="24"/>
        </w:rPr>
        <w:t>. However, early EPC secreted more angiogenic cytokines (VEGF and IL-8) than late EPC at culture</w:t>
      </w:r>
      <w:r>
        <w:rPr>
          <w:rFonts w:ascii="Book Antiqua" w:eastAsia="Book Antiqua" w:hAnsi="Book Antiqua" w:cs="Book Antiqua"/>
          <w:sz w:val="24"/>
          <w:szCs w:val="24"/>
          <w:vertAlign w:val="superscript"/>
        </w:rPr>
        <w:fldChar w:fldCharType="begin"/>
      </w:r>
      <w:r>
        <w:rPr>
          <w:rFonts w:ascii="Book Antiqua" w:eastAsia="Book Antiqua" w:hAnsi="Book Antiqua" w:cs="Book Antiqua"/>
          <w:sz w:val="24"/>
          <w:szCs w:val="24"/>
          <w:vertAlign w:val="superscript"/>
        </w:rPr>
        <w:instrText xml:space="preserve"> ADDIN EN.CITE &lt;EndNote&gt;&lt;Cite&gt;&lt;DisplayText&gt;[3]&lt;/DisplayText&gt;&lt;record&gt;&lt;/record&gt;&lt;/Cite&gt;&lt;/EndNote&gt;</w:instrText>
      </w:r>
      <w:r>
        <w:rPr>
          <w:rFonts w:ascii="Book Antiqua" w:eastAsia="Book Antiqua" w:hAnsi="Book Antiqua" w:cs="Book Antiqua"/>
          <w:sz w:val="24"/>
          <w:szCs w:val="24"/>
          <w:vertAlign w:val="superscript"/>
        </w:rPr>
        <w:fldChar w:fldCharType="separate"/>
      </w:r>
      <w:r>
        <w:rPr>
          <w:rFonts w:ascii="Book Antiqua"/>
          <w:sz w:val="24"/>
          <w:szCs w:val="24"/>
          <w:vertAlign w:val="superscript"/>
        </w:rPr>
        <w:t>[3]</w:t>
      </w:r>
      <w:r>
        <w:rPr>
          <w:rFonts w:ascii="Book Antiqua" w:eastAsia="Book Antiqua" w:hAnsi="Book Antiqua" w:cs="Book Antiqua"/>
          <w:sz w:val="24"/>
          <w:szCs w:val="24"/>
          <w:vertAlign w:val="superscript"/>
        </w:rPr>
        <w:fldChar w:fldCharType="end"/>
      </w:r>
      <w:r>
        <w:rPr>
          <w:rFonts w:ascii="Book Antiqua"/>
          <w:sz w:val="24"/>
          <w:szCs w:val="24"/>
        </w:rPr>
        <w:t xml:space="preserve">. These suggest </w:t>
      </w:r>
      <w:r>
        <w:rPr>
          <w:rFonts w:ascii="Book Antiqua"/>
          <w:sz w:val="24"/>
          <w:szCs w:val="24"/>
        </w:rPr>
        <w:t xml:space="preserve">that two types of EPC might have different roles in neovasculogenesis. </w:t>
      </w:r>
    </w:p>
    <w:p w14:paraId="33D13A54" w14:textId="77777777" w:rsidR="00844E32" w:rsidRDefault="00585EF5">
      <w:pPr>
        <w:spacing w:after="0" w:line="360" w:lineRule="auto"/>
        <w:ind w:firstLine="240"/>
        <w:jc w:val="both"/>
        <w:rPr>
          <w:rFonts w:ascii="Book Antiqua" w:eastAsia="Book Antiqua" w:hAnsi="Book Antiqua" w:cs="Book Antiqua"/>
          <w:sz w:val="24"/>
          <w:szCs w:val="24"/>
        </w:rPr>
      </w:pPr>
      <w:r>
        <w:rPr>
          <w:rFonts w:ascii="Book Antiqua"/>
          <w:sz w:val="24"/>
          <w:szCs w:val="24"/>
        </w:rPr>
        <w:t>More recently, besides CD34, CD133, KDR and Ac-LDL up-take have been used more frequently as EPC markers for selection</w:t>
      </w:r>
      <w:r>
        <w:rPr>
          <w:rFonts w:ascii="Book Antiqua" w:eastAsia="Book Antiqua" w:hAnsi="Book Antiqua" w:cs="Book Antiqua"/>
          <w:sz w:val="24"/>
          <w:szCs w:val="24"/>
          <w:vertAlign w:val="superscript"/>
        </w:rPr>
        <w:fldChar w:fldCharType="begin"/>
      </w:r>
      <w:r>
        <w:rPr>
          <w:rFonts w:ascii="Book Antiqua" w:eastAsia="Book Antiqua" w:hAnsi="Book Antiqua" w:cs="Book Antiqua"/>
          <w:sz w:val="24"/>
          <w:szCs w:val="24"/>
          <w:vertAlign w:val="superscript"/>
        </w:rPr>
        <w:instrText xml:space="preserve"> ADDIN EN.CITE &lt;EndNote&gt;&lt;Cite&gt;&lt;DisplayText&gt;[11-14]&lt;/DisplayText&gt;&lt;r</w:instrText>
      </w:r>
      <w:r>
        <w:rPr>
          <w:rFonts w:ascii="Book Antiqua" w:eastAsia="Book Antiqua" w:hAnsi="Book Antiqua" w:cs="Book Antiqua"/>
          <w:sz w:val="24"/>
          <w:szCs w:val="24"/>
          <w:vertAlign w:val="superscript"/>
        </w:rPr>
        <w:instrText>ecord&gt;&lt;/record&gt;&lt;/Cite&gt;&lt;/EndNote&gt;</w:instrText>
      </w:r>
      <w:r>
        <w:rPr>
          <w:rFonts w:ascii="Book Antiqua" w:eastAsia="Book Antiqua" w:hAnsi="Book Antiqua" w:cs="Book Antiqua"/>
          <w:sz w:val="24"/>
          <w:szCs w:val="24"/>
          <w:vertAlign w:val="superscript"/>
        </w:rPr>
        <w:fldChar w:fldCharType="separate"/>
      </w:r>
      <w:r>
        <w:rPr>
          <w:rFonts w:ascii="Book Antiqua"/>
          <w:sz w:val="24"/>
          <w:szCs w:val="24"/>
          <w:vertAlign w:val="superscript"/>
        </w:rPr>
        <w:t>[11-14]</w:t>
      </w:r>
      <w:r>
        <w:rPr>
          <w:rFonts w:ascii="Book Antiqua" w:eastAsia="Book Antiqua" w:hAnsi="Book Antiqua" w:cs="Book Antiqua"/>
          <w:sz w:val="24"/>
          <w:szCs w:val="24"/>
          <w:vertAlign w:val="superscript"/>
        </w:rPr>
        <w:fldChar w:fldCharType="end"/>
      </w:r>
      <w:r>
        <w:rPr>
          <w:rFonts w:ascii="Book Antiqua"/>
          <w:sz w:val="24"/>
          <w:szCs w:val="24"/>
        </w:rPr>
        <w:t>. CD34 is a stem cell marker, CD133 an early EPC marker, KDR a marker for endothelial cells, and Ac-LDL up-take an endothelial function. Controversy remains on what are the most suitable makers for selecting EPC an</w:t>
      </w:r>
      <w:r>
        <w:rPr>
          <w:rFonts w:ascii="Book Antiqua"/>
          <w:sz w:val="24"/>
          <w:szCs w:val="24"/>
        </w:rPr>
        <w:t>d what type of EPCs are most optimal for clinical application for cell therapy. Regardless of their cell surface markers, EPCs shall have the capacity to form tubular structure on Matrigel</w:t>
      </w:r>
      <w:r>
        <w:rPr>
          <w:rFonts w:ascii="Book Antiqua" w:eastAsia="Book Antiqua" w:hAnsi="Book Antiqua" w:cs="Book Antiqua"/>
          <w:sz w:val="24"/>
          <w:szCs w:val="24"/>
          <w:vertAlign w:val="superscript"/>
        </w:rPr>
        <w:fldChar w:fldCharType="begin"/>
      </w:r>
      <w:r>
        <w:rPr>
          <w:rFonts w:ascii="Book Antiqua" w:eastAsia="Book Antiqua" w:hAnsi="Book Antiqua" w:cs="Book Antiqua"/>
          <w:sz w:val="24"/>
          <w:szCs w:val="24"/>
          <w:vertAlign w:val="superscript"/>
        </w:rPr>
        <w:instrText xml:space="preserve"> ADDIN EN.CITE &lt;EndNote&gt;&lt;Cite&gt;&lt;DisplayText&gt;[3,4]&lt;/DisplayText&gt;&lt;recor</w:instrText>
      </w:r>
      <w:r>
        <w:rPr>
          <w:rFonts w:ascii="Book Antiqua" w:eastAsia="Book Antiqua" w:hAnsi="Book Antiqua" w:cs="Book Antiqua"/>
          <w:sz w:val="24"/>
          <w:szCs w:val="24"/>
          <w:vertAlign w:val="superscript"/>
        </w:rPr>
        <w:instrText>d&gt;&lt;/record&gt;&lt;/Cite&gt;&lt;/EndNote&gt;</w:instrText>
      </w:r>
      <w:r>
        <w:rPr>
          <w:rFonts w:ascii="Book Antiqua" w:eastAsia="Book Antiqua" w:hAnsi="Book Antiqua" w:cs="Book Antiqua"/>
          <w:sz w:val="24"/>
          <w:szCs w:val="24"/>
          <w:vertAlign w:val="superscript"/>
        </w:rPr>
        <w:fldChar w:fldCharType="separate"/>
      </w:r>
      <w:r>
        <w:rPr>
          <w:rFonts w:ascii="Book Antiqua"/>
          <w:sz w:val="24"/>
          <w:szCs w:val="24"/>
          <w:vertAlign w:val="superscript"/>
        </w:rPr>
        <w:t>[3,4]</w:t>
      </w:r>
      <w:r>
        <w:rPr>
          <w:rFonts w:ascii="Book Antiqua" w:eastAsia="Book Antiqua" w:hAnsi="Book Antiqua" w:cs="Book Antiqua"/>
          <w:sz w:val="24"/>
          <w:szCs w:val="24"/>
          <w:vertAlign w:val="superscript"/>
        </w:rPr>
        <w:fldChar w:fldCharType="end"/>
      </w:r>
      <w:r>
        <w:rPr>
          <w:rFonts w:ascii="Book Antiqua"/>
          <w:sz w:val="24"/>
          <w:szCs w:val="24"/>
        </w:rPr>
        <w:t>, uptake Ac-LDL</w:t>
      </w:r>
      <w:r>
        <w:rPr>
          <w:rFonts w:ascii="Book Antiqua" w:eastAsia="Book Antiqua" w:hAnsi="Book Antiqua" w:cs="Book Antiqua"/>
          <w:sz w:val="24"/>
          <w:szCs w:val="24"/>
          <w:vertAlign w:val="superscript"/>
        </w:rPr>
        <w:fldChar w:fldCharType="begin"/>
      </w:r>
      <w:r>
        <w:rPr>
          <w:rFonts w:ascii="Book Antiqua" w:eastAsia="Book Antiqua" w:hAnsi="Book Antiqua" w:cs="Book Antiqua"/>
          <w:sz w:val="24"/>
          <w:szCs w:val="24"/>
          <w:vertAlign w:val="superscript"/>
        </w:rPr>
        <w:instrText xml:space="preserve"> ADDIN EN.CITE &lt;EndNote&gt;&lt;Cite&gt;&lt;DisplayText&gt;[3,4]&lt;/DisplayText&gt;&lt;record&gt;&lt;/record&gt;&lt;/Cite&gt;&lt;/EndNote&gt;</w:instrText>
      </w:r>
      <w:r>
        <w:rPr>
          <w:rFonts w:ascii="Book Antiqua" w:eastAsia="Book Antiqua" w:hAnsi="Book Antiqua" w:cs="Book Antiqua"/>
          <w:sz w:val="24"/>
          <w:szCs w:val="24"/>
          <w:vertAlign w:val="superscript"/>
        </w:rPr>
        <w:fldChar w:fldCharType="separate"/>
      </w:r>
      <w:r>
        <w:rPr>
          <w:rFonts w:ascii="Book Antiqua"/>
          <w:sz w:val="24"/>
          <w:szCs w:val="24"/>
          <w:vertAlign w:val="superscript"/>
        </w:rPr>
        <w:t>[3,4]</w:t>
      </w:r>
      <w:r>
        <w:rPr>
          <w:rFonts w:ascii="Book Antiqua" w:eastAsia="Book Antiqua" w:hAnsi="Book Antiqua" w:cs="Book Antiqua"/>
          <w:sz w:val="24"/>
          <w:szCs w:val="24"/>
          <w:vertAlign w:val="superscript"/>
        </w:rPr>
        <w:fldChar w:fldCharType="end"/>
      </w:r>
      <w:r>
        <w:rPr>
          <w:rFonts w:ascii="Book Antiqua"/>
          <w:sz w:val="24"/>
          <w:szCs w:val="24"/>
        </w:rPr>
        <w:t>, form colonies</w:t>
      </w:r>
      <w:r>
        <w:rPr>
          <w:rFonts w:ascii="Book Antiqua" w:eastAsia="Book Antiqua" w:hAnsi="Book Antiqua" w:cs="Book Antiqua"/>
          <w:sz w:val="24"/>
          <w:szCs w:val="24"/>
          <w:vertAlign w:val="superscript"/>
        </w:rPr>
        <w:fldChar w:fldCharType="begin"/>
      </w:r>
      <w:r>
        <w:rPr>
          <w:rFonts w:ascii="Book Antiqua" w:eastAsia="Book Antiqua" w:hAnsi="Book Antiqua" w:cs="Book Antiqua"/>
          <w:sz w:val="24"/>
          <w:szCs w:val="24"/>
          <w:vertAlign w:val="superscript"/>
        </w:rPr>
        <w:instrText xml:space="preserve"> ADDIN EN.CITE &lt;EndNote&gt;&lt;Cite&gt;&lt;DisplayText&gt;[4-6]&lt;/DisplayText&gt;&lt;record&gt;&lt;/record&gt;&lt;/Cite&gt;</w:instrText>
      </w:r>
      <w:r>
        <w:rPr>
          <w:rFonts w:ascii="Book Antiqua" w:eastAsia="Book Antiqua" w:hAnsi="Book Antiqua" w:cs="Book Antiqua"/>
          <w:sz w:val="24"/>
          <w:szCs w:val="24"/>
          <w:vertAlign w:val="superscript"/>
        </w:rPr>
        <w:instrText>&lt;/EndNote&gt;</w:instrText>
      </w:r>
      <w:r>
        <w:rPr>
          <w:rFonts w:ascii="Book Antiqua" w:eastAsia="Book Antiqua" w:hAnsi="Book Antiqua" w:cs="Book Antiqua"/>
          <w:sz w:val="24"/>
          <w:szCs w:val="24"/>
          <w:vertAlign w:val="superscript"/>
        </w:rPr>
        <w:fldChar w:fldCharType="separate"/>
      </w:r>
      <w:r>
        <w:rPr>
          <w:rFonts w:ascii="Book Antiqua"/>
          <w:sz w:val="24"/>
          <w:szCs w:val="24"/>
          <w:vertAlign w:val="superscript"/>
        </w:rPr>
        <w:t>[4-6]</w:t>
      </w:r>
      <w:r>
        <w:rPr>
          <w:rFonts w:ascii="Book Antiqua" w:eastAsia="Book Antiqua" w:hAnsi="Book Antiqua" w:cs="Book Antiqua"/>
          <w:sz w:val="24"/>
          <w:szCs w:val="24"/>
          <w:vertAlign w:val="superscript"/>
        </w:rPr>
        <w:fldChar w:fldCharType="end"/>
      </w:r>
      <w:r>
        <w:rPr>
          <w:rFonts w:ascii="Book Antiqua"/>
          <w:sz w:val="24"/>
          <w:szCs w:val="24"/>
        </w:rPr>
        <w:t xml:space="preserve"> and have the capacity to form vessels </w:t>
      </w:r>
      <w:r>
        <w:rPr>
          <w:rFonts w:ascii="Book Antiqua"/>
          <w:i/>
          <w:iCs/>
          <w:sz w:val="24"/>
          <w:szCs w:val="24"/>
        </w:rPr>
        <w:t>in vitro</w:t>
      </w:r>
      <w:r>
        <w:rPr>
          <w:rFonts w:ascii="Book Antiqua" w:eastAsia="Book Antiqua" w:hAnsi="Book Antiqua" w:cs="Book Antiqua"/>
          <w:sz w:val="24"/>
          <w:szCs w:val="24"/>
          <w:vertAlign w:val="superscript"/>
        </w:rPr>
        <w:fldChar w:fldCharType="begin"/>
      </w:r>
      <w:r>
        <w:rPr>
          <w:rFonts w:ascii="Book Antiqua" w:eastAsia="Book Antiqua" w:hAnsi="Book Antiqua" w:cs="Book Antiqua"/>
          <w:sz w:val="24"/>
          <w:szCs w:val="24"/>
          <w:vertAlign w:val="superscript"/>
        </w:rPr>
        <w:instrText xml:space="preserve"> ADDIN EN.CITE &lt;EndNote&gt;&lt;Cite&gt;&lt;DisplayText&gt;[2,9,15,16]&lt;/DisplayText&gt;&lt;record&gt;&lt;/record&gt;&lt;/Cite&gt;&lt;/EndNote&gt;</w:instrText>
      </w:r>
      <w:r>
        <w:rPr>
          <w:rFonts w:ascii="Book Antiqua" w:eastAsia="Book Antiqua" w:hAnsi="Book Antiqua" w:cs="Book Antiqua"/>
          <w:sz w:val="24"/>
          <w:szCs w:val="24"/>
          <w:vertAlign w:val="superscript"/>
        </w:rPr>
        <w:fldChar w:fldCharType="separate"/>
      </w:r>
      <w:r>
        <w:rPr>
          <w:rFonts w:ascii="Book Antiqua"/>
          <w:sz w:val="24"/>
          <w:szCs w:val="24"/>
          <w:vertAlign w:val="superscript"/>
        </w:rPr>
        <w:t>[2,9,15,16]</w:t>
      </w:r>
      <w:r>
        <w:rPr>
          <w:rFonts w:ascii="Book Antiqua" w:eastAsia="Book Antiqua" w:hAnsi="Book Antiqua" w:cs="Book Antiqua"/>
          <w:sz w:val="24"/>
          <w:szCs w:val="24"/>
          <w:vertAlign w:val="superscript"/>
        </w:rPr>
        <w:fldChar w:fldCharType="end"/>
      </w:r>
      <w:r>
        <w:rPr>
          <w:rFonts w:ascii="Book Antiqua"/>
          <w:sz w:val="24"/>
          <w:szCs w:val="24"/>
        </w:rPr>
        <w:t xml:space="preserve">. </w:t>
      </w:r>
    </w:p>
    <w:p w14:paraId="7CB78413" w14:textId="77777777" w:rsidR="00844E32" w:rsidRDefault="00844E32">
      <w:pPr>
        <w:spacing w:after="0" w:line="360" w:lineRule="auto"/>
        <w:jc w:val="both"/>
        <w:rPr>
          <w:rFonts w:ascii="Book Antiqua" w:eastAsia="Book Antiqua" w:hAnsi="Book Antiqua" w:cs="Book Antiqua"/>
          <w:sz w:val="24"/>
          <w:szCs w:val="24"/>
        </w:rPr>
      </w:pPr>
    </w:p>
    <w:p w14:paraId="2752CBC2" w14:textId="77777777" w:rsidR="00844E32" w:rsidRDefault="00585EF5">
      <w:pPr>
        <w:widowControl w:val="0"/>
        <w:spacing w:after="0" w:line="360" w:lineRule="auto"/>
        <w:jc w:val="both"/>
        <w:rPr>
          <w:rFonts w:ascii="Book Antiqua" w:eastAsia="Book Antiqua" w:hAnsi="Book Antiqua" w:cs="Book Antiqua"/>
          <w:b/>
          <w:bCs/>
          <w:sz w:val="24"/>
          <w:szCs w:val="24"/>
        </w:rPr>
      </w:pPr>
      <w:r>
        <w:rPr>
          <w:rFonts w:ascii="Book Antiqua"/>
          <w:b/>
          <w:bCs/>
          <w:sz w:val="24"/>
          <w:szCs w:val="24"/>
        </w:rPr>
        <w:t>EPC NUMBER AND FUNCTION IN CARDIOVASCULAR DISEASES</w:t>
      </w:r>
    </w:p>
    <w:p w14:paraId="2E5F98E2" w14:textId="77777777" w:rsidR="00844E32" w:rsidRDefault="00585EF5">
      <w:pPr>
        <w:widowControl w:val="0"/>
        <w:spacing w:after="0" w:line="360" w:lineRule="auto"/>
        <w:jc w:val="both"/>
        <w:rPr>
          <w:rFonts w:ascii="Book Antiqua" w:eastAsia="Book Antiqua" w:hAnsi="Book Antiqua" w:cs="Book Antiqua"/>
          <w:sz w:val="24"/>
          <w:szCs w:val="24"/>
        </w:rPr>
      </w:pPr>
      <w:r>
        <w:rPr>
          <w:rFonts w:ascii="Book Antiqua"/>
          <w:sz w:val="24"/>
          <w:szCs w:val="24"/>
        </w:rPr>
        <w:t xml:space="preserve">Clinical studies </w:t>
      </w:r>
      <w:r>
        <w:rPr>
          <w:rFonts w:ascii="Book Antiqua"/>
          <w:sz w:val="24"/>
          <w:szCs w:val="24"/>
        </w:rPr>
        <w:t>documented a decreased number of circulating EPCs in coronary artery disease patients, suggesting that levels of circulating EPCs might be associated with vascular endothelial function and cardiovascular risk factors</w:t>
      </w:r>
      <w:r>
        <w:rPr>
          <w:rFonts w:ascii="Book Antiqua" w:eastAsia="Book Antiqua" w:hAnsi="Book Antiqua" w:cs="Book Antiqua"/>
          <w:sz w:val="24"/>
          <w:szCs w:val="24"/>
          <w:vertAlign w:val="superscript"/>
        </w:rPr>
        <w:fldChar w:fldCharType="begin"/>
      </w:r>
      <w:r>
        <w:rPr>
          <w:rFonts w:ascii="Book Antiqua" w:eastAsia="Book Antiqua" w:hAnsi="Book Antiqua" w:cs="Book Antiqua"/>
          <w:sz w:val="24"/>
          <w:szCs w:val="24"/>
          <w:vertAlign w:val="superscript"/>
        </w:rPr>
        <w:instrText xml:space="preserve"> ADDIN EN.CITE &lt;EndNote&gt;&lt;Cite&gt;&lt;DisplayTe</w:instrText>
      </w:r>
      <w:r>
        <w:rPr>
          <w:rFonts w:ascii="Book Antiqua" w:eastAsia="Book Antiqua" w:hAnsi="Book Antiqua" w:cs="Book Antiqua"/>
          <w:sz w:val="24"/>
          <w:szCs w:val="24"/>
          <w:vertAlign w:val="superscript"/>
        </w:rPr>
        <w:instrText>xt&gt;[17-21]&lt;/DisplayText&gt;&lt;record&gt;&lt;/record&gt;&lt;/Cite&gt;&lt;/EndNote&gt;</w:instrText>
      </w:r>
      <w:r>
        <w:rPr>
          <w:rFonts w:ascii="Book Antiqua" w:eastAsia="Book Antiqua" w:hAnsi="Book Antiqua" w:cs="Book Antiqua"/>
          <w:sz w:val="24"/>
          <w:szCs w:val="24"/>
          <w:vertAlign w:val="superscript"/>
        </w:rPr>
        <w:fldChar w:fldCharType="separate"/>
      </w:r>
      <w:r>
        <w:rPr>
          <w:rFonts w:ascii="Book Antiqua"/>
          <w:sz w:val="24"/>
          <w:szCs w:val="24"/>
          <w:vertAlign w:val="superscript"/>
        </w:rPr>
        <w:t>[17-21]</w:t>
      </w:r>
      <w:r>
        <w:rPr>
          <w:rFonts w:ascii="Book Antiqua" w:eastAsia="Book Antiqua" w:hAnsi="Book Antiqua" w:cs="Book Antiqua"/>
          <w:sz w:val="24"/>
          <w:szCs w:val="24"/>
          <w:vertAlign w:val="superscript"/>
        </w:rPr>
        <w:fldChar w:fldCharType="end"/>
      </w:r>
      <w:r>
        <w:rPr>
          <w:rFonts w:ascii="Book Antiqua"/>
          <w:sz w:val="24"/>
          <w:szCs w:val="24"/>
        </w:rPr>
        <w:t xml:space="preserve">. Hill </w:t>
      </w:r>
      <w:r>
        <w:rPr>
          <w:rFonts w:ascii="Book Antiqua"/>
          <w:i/>
          <w:iCs/>
          <w:sz w:val="24"/>
          <w:szCs w:val="24"/>
        </w:rPr>
        <w:t>et al</w:t>
      </w:r>
      <w:r>
        <w:rPr>
          <w:rFonts w:ascii="Book Antiqua" w:eastAsia="Book Antiqua" w:hAnsi="Book Antiqua" w:cs="Book Antiqua"/>
          <w:sz w:val="24"/>
          <w:szCs w:val="24"/>
          <w:vertAlign w:val="superscript"/>
        </w:rPr>
        <w:fldChar w:fldCharType="begin"/>
      </w:r>
      <w:r>
        <w:rPr>
          <w:rFonts w:ascii="Book Antiqua" w:eastAsia="Book Antiqua" w:hAnsi="Book Antiqua" w:cs="Book Antiqua"/>
          <w:sz w:val="24"/>
          <w:szCs w:val="24"/>
          <w:vertAlign w:val="superscript"/>
        </w:rPr>
        <w:instrText xml:space="preserve"> ADDIN EN.CITE &lt;EndNote&gt;&lt;Cite&gt;&lt;DisplayText&gt;[10]&lt;/DisplayText&gt;&lt;record&gt;&lt;/record&gt;&lt;/Cite&gt;&lt;/EndNote&gt;</w:instrText>
      </w:r>
      <w:r>
        <w:rPr>
          <w:rFonts w:ascii="Book Antiqua" w:eastAsia="Book Antiqua" w:hAnsi="Book Antiqua" w:cs="Book Antiqua"/>
          <w:sz w:val="24"/>
          <w:szCs w:val="24"/>
          <w:vertAlign w:val="superscript"/>
        </w:rPr>
        <w:fldChar w:fldCharType="separate"/>
      </w:r>
      <w:r>
        <w:rPr>
          <w:rFonts w:ascii="Book Antiqua"/>
          <w:sz w:val="24"/>
          <w:szCs w:val="24"/>
          <w:vertAlign w:val="superscript"/>
        </w:rPr>
        <w:t>[10]</w:t>
      </w:r>
      <w:r>
        <w:rPr>
          <w:rFonts w:ascii="Book Antiqua" w:eastAsia="Book Antiqua" w:hAnsi="Book Antiqua" w:cs="Book Antiqua"/>
          <w:sz w:val="24"/>
          <w:szCs w:val="24"/>
          <w:vertAlign w:val="superscript"/>
        </w:rPr>
        <w:fldChar w:fldCharType="end"/>
      </w:r>
      <w:r>
        <w:rPr>
          <w:rFonts w:ascii="Book Antiqua"/>
          <w:sz w:val="24"/>
          <w:szCs w:val="24"/>
        </w:rPr>
        <w:t xml:space="preserve"> measured colony-forming units of EPCs from patients with various degrees </w:t>
      </w:r>
      <w:r>
        <w:rPr>
          <w:rFonts w:ascii="Book Antiqua"/>
          <w:sz w:val="24"/>
          <w:szCs w:val="24"/>
        </w:rPr>
        <w:t>of cardiovascular risk but without history of cardiovascular disease. A strong correlation was found between the number of circulating EPCs and the subjects</w:t>
      </w:r>
      <w:r>
        <w:rPr>
          <w:rFonts w:hAnsi="Book Antiqua"/>
          <w:sz w:val="24"/>
          <w:szCs w:val="24"/>
        </w:rPr>
        <w:t>’</w:t>
      </w:r>
      <w:r>
        <w:rPr>
          <w:rFonts w:ascii="Book Antiqua"/>
          <w:sz w:val="24"/>
          <w:szCs w:val="24"/>
        </w:rPr>
        <w:t xml:space="preserve"> Framingham risk factor score and between the endothelial function and the number of EPCs. It was a</w:t>
      </w:r>
      <w:r>
        <w:rPr>
          <w:rFonts w:ascii="Book Antiqua"/>
          <w:sz w:val="24"/>
          <w:szCs w:val="24"/>
        </w:rPr>
        <w:t xml:space="preserve">lso found that EPCs from subjects at high risk for cardiovascular events had higher rates of </w:t>
      </w:r>
      <w:r>
        <w:rPr>
          <w:rFonts w:ascii="Book Antiqua"/>
          <w:i/>
          <w:iCs/>
          <w:sz w:val="24"/>
          <w:szCs w:val="24"/>
        </w:rPr>
        <w:t>in vitro</w:t>
      </w:r>
      <w:r>
        <w:rPr>
          <w:rFonts w:ascii="Book Antiqua"/>
          <w:sz w:val="24"/>
          <w:szCs w:val="24"/>
        </w:rPr>
        <w:t xml:space="preserve"> senescence than cells from subjects at low risk. </w:t>
      </w:r>
    </w:p>
    <w:p w14:paraId="2478F3EA" w14:textId="77777777" w:rsidR="00844E32" w:rsidRDefault="00585EF5">
      <w:pPr>
        <w:spacing w:after="0" w:line="360" w:lineRule="auto"/>
        <w:ind w:firstLine="240"/>
        <w:jc w:val="both"/>
        <w:rPr>
          <w:rFonts w:ascii="Book Antiqua" w:eastAsia="Book Antiqua" w:hAnsi="Book Antiqua" w:cs="Book Antiqua"/>
          <w:sz w:val="24"/>
          <w:szCs w:val="24"/>
        </w:rPr>
      </w:pPr>
      <w:r>
        <w:rPr>
          <w:rFonts w:ascii="Book Antiqua"/>
          <w:sz w:val="24"/>
          <w:szCs w:val="24"/>
        </w:rPr>
        <w:t>Subsequently, it was demonstrated that reduced level of circulating EPCs independently predicts atherosc</w:t>
      </w:r>
      <w:r>
        <w:rPr>
          <w:rFonts w:ascii="Book Antiqua"/>
          <w:sz w:val="24"/>
          <w:szCs w:val="24"/>
        </w:rPr>
        <w:t>lerotic disease progression and development of cardiovascular events</w:t>
      </w:r>
      <w:r>
        <w:rPr>
          <w:rFonts w:ascii="Book Antiqua" w:eastAsia="Book Antiqua" w:hAnsi="Book Antiqua" w:cs="Book Antiqua"/>
          <w:sz w:val="24"/>
          <w:szCs w:val="24"/>
          <w:vertAlign w:val="superscript"/>
        </w:rPr>
        <w:fldChar w:fldCharType="begin"/>
      </w:r>
      <w:r>
        <w:rPr>
          <w:rFonts w:ascii="Book Antiqua" w:eastAsia="Book Antiqua" w:hAnsi="Book Antiqua" w:cs="Book Antiqua"/>
          <w:sz w:val="24"/>
          <w:szCs w:val="24"/>
          <w:vertAlign w:val="superscript"/>
        </w:rPr>
        <w:instrText xml:space="preserve"> ADDIN EN.CITE &lt;EndNote&gt;&lt;Cite&gt;&lt;DisplayText&gt;[17-19]&lt;/DisplayText&gt;&lt;record&gt;&lt;/record&gt;&lt;/Cite&gt;&lt;/EndNote&gt;</w:instrText>
      </w:r>
      <w:r>
        <w:rPr>
          <w:rFonts w:ascii="Book Antiqua" w:eastAsia="Book Antiqua" w:hAnsi="Book Antiqua" w:cs="Book Antiqua"/>
          <w:sz w:val="24"/>
          <w:szCs w:val="24"/>
          <w:vertAlign w:val="superscript"/>
        </w:rPr>
        <w:fldChar w:fldCharType="separate"/>
      </w:r>
      <w:r>
        <w:rPr>
          <w:rFonts w:ascii="Book Antiqua"/>
          <w:sz w:val="24"/>
          <w:szCs w:val="24"/>
          <w:vertAlign w:val="superscript"/>
        </w:rPr>
        <w:t>[17-19]</w:t>
      </w:r>
      <w:r>
        <w:rPr>
          <w:rFonts w:ascii="Book Antiqua" w:eastAsia="Book Antiqua" w:hAnsi="Book Antiqua" w:cs="Book Antiqua"/>
          <w:sz w:val="24"/>
          <w:szCs w:val="24"/>
          <w:vertAlign w:val="superscript"/>
        </w:rPr>
        <w:fldChar w:fldCharType="end"/>
      </w:r>
      <w:r>
        <w:rPr>
          <w:rFonts w:ascii="Book Antiqua"/>
          <w:sz w:val="24"/>
          <w:szCs w:val="24"/>
        </w:rPr>
        <w:t xml:space="preserve">. Sen </w:t>
      </w:r>
      <w:r>
        <w:rPr>
          <w:rFonts w:ascii="Book Antiqua"/>
          <w:i/>
          <w:iCs/>
          <w:sz w:val="24"/>
          <w:szCs w:val="24"/>
        </w:rPr>
        <w:t>et al</w:t>
      </w:r>
      <w:r>
        <w:rPr>
          <w:rFonts w:ascii="Book Antiqua" w:eastAsia="Book Antiqua" w:hAnsi="Book Antiqua" w:cs="Book Antiqua"/>
          <w:sz w:val="24"/>
          <w:szCs w:val="24"/>
          <w:vertAlign w:val="superscript"/>
        </w:rPr>
        <w:fldChar w:fldCharType="begin"/>
      </w:r>
      <w:r>
        <w:rPr>
          <w:rFonts w:ascii="Book Antiqua" w:eastAsia="Book Antiqua" w:hAnsi="Book Antiqua" w:cs="Book Antiqua"/>
          <w:sz w:val="24"/>
          <w:szCs w:val="24"/>
          <w:vertAlign w:val="superscript"/>
        </w:rPr>
        <w:instrText xml:space="preserve"> ADDIN EN.CITE &lt;EndNote&gt;&lt;Cite&gt;&lt;Author&gt;Sen&lt;/Author&gt;&lt;Year&gt;2012&lt;/Year&gt;&lt;R</w:instrText>
      </w:r>
      <w:r>
        <w:rPr>
          <w:rFonts w:ascii="Book Antiqua" w:eastAsia="Book Antiqua" w:hAnsi="Book Antiqua" w:cs="Book Antiqua"/>
          <w:sz w:val="24"/>
          <w:szCs w:val="24"/>
          <w:vertAlign w:val="superscript"/>
        </w:rPr>
        <w:instrText>ecNum&gt;318&lt;/RecNum&gt;&lt;DisplayText&gt;[17]&lt;/DisplayText&gt;&lt;record&gt;&lt;rec-number&gt;318&lt;/rec-number&gt;&lt;foreign-keys&gt;&lt;key app="EN" db-id="50wxdpzd9vd5r7e9t5b595djrfpttrxw9avp" timestamp="1420433636"&gt;318&lt;/key&gt;&lt;/foreign-keys&gt;&lt;ref-type name="Journal Article"&gt;17&lt;/ref-type&gt;&lt;cont</w:instrText>
      </w:r>
      <w:r>
        <w:rPr>
          <w:rFonts w:ascii="Book Antiqua" w:eastAsia="Book Antiqua" w:hAnsi="Book Antiqua" w:cs="Book Antiqua"/>
          <w:sz w:val="24"/>
          <w:szCs w:val="24"/>
          <w:vertAlign w:val="superscript"/>
        </w:rPr>
        <w:instrText>ributors&gt;&lt;authors&gt;&lt;author&gt;Sen, T.&lt;/author&gt;&lt;author&gt;Aksu, T.&lt;/author&gt;&lt;/authors&gt;&lt;/contributors&gt;&lt;titles&gt;&lt;title&gt;Endothelial progenitor cell and adhesion molecules determine the quality of the coronary collateral circulation/Endothelial progenitor cells (CD34+KD</w:instrText>
      </w:r>
      <w:r>
        <w:rPr>
          <w:rFonts w:ascii="Book Antiqua" w:eastAsia="Book Antiqua" w:hAnsi="Book Antiqua" w:cs="Book Antiqua"/>
          <w:sz w:val="24"/>
          <w:szCs w:val="24"/>
          <w:vertAlign w:val="superscript"/>
        </w:rPr>
        <w:instrText>R+) and monocytes may provide the development of good coronary collaterals despite the vascular risk factors and extensive atherosclerosis&lt;/title&gt;&lt;secondary-title&gt;Anadolu Kardiyol Derg&lt;/secondary-title&gt;&lt;alt-title&gt;Anadolu kardiyoloji dergisi : AKD = the Ana</w:instrText>
      </w:r>
      <w:r>
        <w:rPr>
          <w:rFonts w:ascii="Book Antiqua" w:eastAsia="Book Antiqua" w:hAnsi="Book Antiqua" w:cs="Book Antiqua"/>
          <w:sz w:val="24"/>
          <w:szCs w:val="24"/>
          <w:vertAlign w:val="superscript"/>
        </w:rPr>
        <w:instrText>tolian journal of cardiology&lt;/alt-title&gt;&lt;/titles&gt;&lt;periodical&gt;&lt;full-title&gt;Anadolu Kardiyol Derg&lt;/full-title&gt;&lt;abbr-1&gt;Anadolu kardiyoloji dergisi : AKD = the Anatolian journal of cardiology&lt;/abbr-1&gt;&lt;/periodical&gt;&lt;alt-periodical&gt;&lt;full-title&gt;Anadolu Kardiyol Der</w:instrText>
      </w:r>
      <w:r>
        <w:rPr>
          <w:rFonts w:ascii="Book Antiqua" w:eastAsia="Book Antiqua" w:hAnsi="Book Antiqua" w:cs="Book Antiqua"/>
          <w:sz w:val="24"/>
          <w:szCs w:val="24"/>
          <w:vertAlign w:val="superscript"/>
        </w:rPr>
        <w:instrText>g&lt;/full-title&gt;&lt;abbr-1&gt;Anadolu kardiyoloji dergisi : AKD = the Anatolian journal of cardiology&lt;/abbr-1&gt;&lt;/alt-periodical&gt;&lt;pages&gt;447; author reply 447-8&lt;/pages&gt;&lt;volume&gt;12&lt;/volume&gt;&lt;number&gt;5&lt;/number&gt;&lt;dates&gt;&lt;year&gt;2012&lt;/year&gt;&lt;pub-dates&gt;&lt;date&gt;Aug&lt;/date&gt;&lt;/pub-dates</w:instrText>
      </w:r>
      <w:r>
        <w:rPr>
          <w:rFonts w:ascii="Book Antiqua" w:eastAsia="Book Antiqua" w:hAnsi="Book Antiqua" w:cs="Book Antiqua"/>
          <w:sz w:val="24"/>
          <w:szCs w:val="24"/>
          <w:vertAlign w:val="superscript"/>
        </w:rPr>
        <w:instrText>&gt;&lt;/dates&gt;&lt;isbn&gt;1308-0032 (Electronic)&amp;#13;1302-8723 (Linking)&lt;/isbn&gt;&lt;accession-num&gt;22626655&lt;/accession-num&gt;&lt;urls&gt;&lt;related-urls&gt;&lt;url&gt;http://www.ncbi.nlm.nih.gov/pubmed/22626655&lt;/url&gt;&lt;/related-urls&gt;&lt;/urls&gt;&lt;electronic-resource-num&gt;10.5152/akd.2012.134&lt;/electr</w:instrText>
      </w:r>
      <w:r>
        <w:rPr>
          <w:rFonts w:ascii="Book Antiqua" w:eastAsia="Book Antiqua" w:hAnsi="Book Antiqua" w:cs="Book Antiqua"/>
          <w:sz w:val="24"/>
          <w:szCs w:val="24"/>
          <w:vertAlign w:val="superscript"/>
        </w:rPr>
        <w:instrText>onic-resource-num&gt;&lt;/record&gt;&lt;/Cite&gt;&lt;/EndNote&gt;</w:instrText>
      </w:r>
      <w:r>
        <w:rPr>
          <w:rFonts w:ascii="Book Antiqua" w:eastAsia="Book Antiqua" w:hAnsi="Book Antiqua" w:cs="Book Antiqua"/>
          <w:sz w:val="24"/>
          <w:szCs w:val="24"/>
          <w:vertAlign w:val="superscript"/>
        </w:rPr>
        <w:fldChar w:fldCharType="separate"/>
      </w:r>
      <w:r>
        <w:rPr>
          <w:rFonts w:ascii="Book Antiqua"/>
          <w:sz w:val="24"/>
          <w:szCs w:val="24"/>
          <w:vertAlign w:val="superscript"/>
        </w:rPr>
        <w:t>[17]</w:t>
      </w:r>
      <w:r>
        <w:rPr>
          <w:rFonts w:ascii="Book Antiqua" w:eastAsia="Book Antiqua" w:hAnsi="Book Antiqua" w:cs="Book Antiqua"/>
          <w:sz w:val="24"/>
          <w:szCs w:val="24"/>
          <w:vertAlign w:val="superscript"/>
        </w:rPr>
        <w:fldChar w:fldCharType="end"/>
      </w:r>
      <w:r>
        <w:rPr>
          <w:rFonts w:ascii="Book Antiqua"/>
          <w:sz w:val="24"/>
          <w:szCs w:val="24"/>
        </w:rPr>
        <w:t xml:space="preserve">, suggested that EPC determines the quality of the coronary collateral circulation. Georgescu </w:t>
      </w:r>
      <w:r>
        <w:rPr>
          <w:rFonts w:ascii="Book Antiqua"/>
          <w:i/>
          <w:iCs/>
          <w:sz w:val="24"/>
          <w:szCs w:val="24"/>
        </w:rPr>
        <w:t>et al</w:t>
      </w:r>
      <w:r>
        <w:rPr>
          <w:rFonts w:ascii="Book Antiqua" w:eastAsia="Book Antiqua" w:hAnsi="Book Antiqua" w:cs="Book Antiqua"/>
          <w:sz w:val="24"/>
          <w:szCs w:val="24"/>
          <w:vertAlign w:val="superscript"/>
        </w:rPr>
        <w:fldChar w:fldCharType="begin"/>
      </w:r>
      <w:r>
        <w:rPr>
          <w:rFonts w:ascii="Book Antiqua" w:eastAsia="Book Antiqua" w:hAnsi="Book Antiqua" w:cs="Book Antiqua"/>
          <w:sz w:val="24"/>
          <w:szCs w:val="24"/>
          <w:vertAlign w:val="superscript"/>
        </w:rPr>
        <w:instrText xml:space="preserve"> ADDIN EN.CITE &lt;EndNote&gt;&lt;Cite&gt;&lt;DisplayText&gt;[18]&lt;/DisplayText&gt;&lt;record&gt;&lt;/record&gt;&lt;/Cite&gt;&lt;/EndNote&gt;</w:instrText>
      </w:r>
      <w:r>
        <w:rPr>
          <w:rFonts w:ascii="Book Antiqua" w:eastAsia="Book Antiqua" w:hAnsi="Book Antiqua" w:cs="Book Antiqua"/>
          <w:sz w:val="24"/>
          <w:szCs w:val="24"/>
          <w:vertAlign w:val="superscript"/>
        </w:rPr>
        <w:fldChar w:fldCharType="separate"/>
      </w:r>
      <w:r>
        <w:rPr>
          <w:rFonts w:ascii="Book Antiqua"/>
          <w:sz w:val="24"/>
          <w:szCs w:val="24"/>
          <w:vertAlign w:val="superscript"/>
        </w:rPr>
        <w:t>[18]</w:t>
      </w:r>
      <w:r>
        <w:rPr>
          <w:rFonts w:ascii="Book Antiqua" w:eastAsia="Book Antiqua" w:hAnsi="Book Antiqua" w:cs="Book Antiqua"/>
          <w:sz w:val="24"/>
          <w:szCs w:val="24"/>
          <w:vertAlign w:val="superscript"/>
        </w:rPr>
        <w:fldChar w:fldCharType="end"/>
      </w:r>
      <w:r>
        <w:rPr>
          <w:rFonts w:ascii="Book Antiqua"/>
          <w:sz w:val="24"/>
          <w:szCs w:val="24"/>
        </w:rPr>
        <w:t xml:space="preserve"> fou</w:t>
      </w:r>
      <w:r>
        <w:rPr>
          <w:rFonts w:ascii="Book Antiqua"/>
          <w:sz w:val="24"/>
          <w:szCs w:val="24"/>
        </w:rPr>
        <w:t xml:space="preserve">nd that hypertension with hypercholesterolemia is accompanied by the alteration of vascular tone, the expression of pro-inflammatory molecules by the vessel wall, and reduced circulating EPC number. </w:t>
      </w:r>
    </w:p>
    <w:p w14:paraId="4F321B5E" w14:textId="77777777" w:rsidR="00844E32" w:rsidRDefault="00585EF5">
      <w:pPr>
        <w:widowControl w:val="0"/>
        <w:spacing w:after="0" w:line="360" w:lineRule="auto"/>
        <w:jc w:val="both"/>
        <w:rPr>
          <w:rFonts w:ascii="Book Antiqua" w:eastAsia="Book Antiqua" w:hAnsi="Book Antiqua" w:cs="Book Antiqua"/>
          <w:sz w:val="24"/>
          <w:szCs w:val="24"/>
        </w:rPr>
      </w:pPr>
      <w:r>
        <w:rPr>
          <w:rFonts w:ascii="Book Antiqua"/>
          <w:sz w:val="24"/>
          <w:szCs w:val="24"/>
        </w:rPr>
        <w:t xml:space="preserve">However, contrasting results were reported, by Guven </w:t>
      </w:r>
      <w:r>
        <w:rPr>
          <w:rFonts w:ascii="Book Antiqua"/>
          <w:i/>
          <w:iCs/>
          <w:sz w:val="24"/>
          <w:szCs w:val="24"/>
        </w:rPr>
        <w:t xml:space="preserve">et </w:t>
      </w:r>
      <w:r>
        <w:rPr>
          <w:rFonts w:ascii="Book Antiqua"/>
          <w:i/>
          <w:iCs/>
          <w:sz w:val="24"/>
          <w:szCs w:val="24"/>
        </w:rPr>
        <w:t>al</w:t>
      </w:r>
      <w:r>
        <w:rPr>
          <w:rFonts w:ascii="Book Antiqua"/>
          <w:sz w:val="24"/>
          <w:szCs w:val="24"/>
          <w:vertAlign w:val="superscript"/>
        </w:rPr>
        <w:t>[22]</w:t>
      </w:r>
      <w:r>
        <w:rPr>
          <w:rFonts w:ascii="Book Antiqua"/>
          <w:sz w:val="24"/>
          <w:szCs w:val="24"/>
        </w:rPr>
        <w:t xml:space="preserve"> and Werner </w:t>
      </w:r>
      <w:r>
        <w:rPr>
          <w:rFonts w:ascii="Book Antiqua"/>
          <w:i/>
          <w:iCs/>
          <w:sz w:val="24"/>
          <w:szCs w:val="24"/>
        </w:rPr>
        <w:t>et al</w:t>
      </w:r>
      <w:r>
        <w:rPr>
          <w:rFonts w:ascii="Book Antiqua"/>
          <w:sz w:val="24"/>
          <w:szCs w:val="24"/>
          <w:vertAlign w:val="superscript"/>
        </w:rPr>
        <w:t>[23]</w:t>
      </w:r>
      <w:r>
        <w:rPr>
          <w:rFonts w:ascii="Book Antiqua"/>
          <w:sz w:val="24"/>
          <w:szCs w:val="24"/>
        </w:rPr>
        <w:t>, on the association between the level of circulating EPCs and severity of coronary artery disease. Similarly, contrasting reports were also published in patients with peripheral arterial disease (PAD)</w:t>
      </w:r>
      <w:r>
        <w:rPr>
          <w:rFonts w:ascii="Book Antiqua" w:eastAsia="Book Antiqua" w:hAnsi="Book Antiqua" w:cs="Book Antiqua"/>
          <w:sz w:val="24"/>
          <w:szCs w:val="24"/>
          <w:vertAlign w:val="superscript"/>
        </w:rPr>
        <w:fldChar w:fldCharType="begin"/>
      </w:r>
      <w:r>
        <w:rPr>
          <w:rFonts w:ascii="Book Antiqua" w:eastAsia="Book Antiqua" w:hAnsi="Book Antiqua" w:cs="Book Antiqua"/>
          <w:sz w:val="24"/>
          <w:szCs w:val="24"/>
          <w:vertAlign w:val="superscript"/>
        </w:rPr>
        <w:instrText xml:space="preserve"> ADDIN EN.CITE &lt;EndNote&gt;&lt;Cit</w:instrText>
      </w:r>
      <w:r>
        <w:rPr>
          <w:rFonts w:ascii="Book Antiqua" w:eastAsia="Book Antiqua" w:hAnsi="Book Antiqua" w:cs="Book Antiqua"/>
          <w:sz w:val="24"/>
          <w:szCs w:val="24"/>
          <w:vertAlign w:val="superscript"/>
        </w:rPr>
        <w:instrText>e&gt;&lt;DisplayText&gt;[13,24-26]&lt;/DisplayText&gt;&lt;record&gt;&lt;/record&gt;&lt;/Cite&gt;&lt;/EndNote&gt;</w:instrText>
      </w:r>
      <w:r>
        <w:rPr>
          <w:rFonts w:ascii="Book Antiqua" w:eastAsia="Book Antiqua" w:hAnsi="Book Antiqua" w:cs="Book Antiqua"/>
          <w:sz w:val="24"/>
          <w:szCs w:val="24"/>
          <w:vertAlign w:val="superscript"/>
        </w:rPr>
        <w:fldChar w:fldCharType="separate"/>
      </w:r>
      <w:r>
        <w:rPr>
          <w:rFonts w:ascii="Book Antiqua"/>
          <w:sz w:val="24"/>
          <w:szCs w:val="24"/>
          <w:vertAlign w:val="superscript"/>
        </w:rPr>
        <w:t>[13,24-26]</w:t>
      </w:r>
      <w:r>
        <w:rPr>
          <w:rFonts w:ascii="Book Antiqua" w:eastAsia="Book Antiqua" w:hAnsi="Book Antiqua" w:cs="Book Antiqua"/>
          <w:sz w:val="24"/>
          <w:szCs w:val="24"/>
          <w:vertAlign w:val="superscript"/>
        </w:rPr>
        <w:fldChar w:fldCharType="end"/>
      </w:r>
      <w:r>
        <w:rPr>
          <w:rFonts w:ascii="Book Antiqua"/>
          <w:sz w:val="24"/>
          <w:szCs w:val="24"/>
        </w:rPr>
        <w:t>. This difference might be explained by different sampling time during the studies at different part of the disease process</w:t>
      </w:r>
      <w:r>
        <w:rPr>
          <w:rFonts w:ascii="Book Antiqua" w:eastAsia="Book Antiqua" w:hAnsi="Book Antiqua" w:cs="Book Antiqua"/>
          <w:sz w:val="24"/>
          <w:szCs w:val="24"/>
          <w:vertAlign w:val="superscript"/>
        </w:rPr>
        <w:fldChar w:fldCharType="begin"/>
      </w:r>
      <w:r>
        <w:rPr>
          <w:rFonts w:ascii="Book Antiqua" w:eastAsia="Book Antiqua" w:hAnsi="Book Antiqua" w:cs="Book Antiqua"/>
          <w:sz w:val="24"/>
          <w:szCs w:val="24"/>
          <w:vertAlign w:val="superscript"/>
        </w:rPr>
        <w:instrText xml:space="preserve"> ADDIN EN.CITE &lt;EndNote&gt;&lt;Cite&gt;&lt;Author&gt;Lee&lt;/Auth</w:instrText>
      </w:r>
      <w:r>
        <w:rPr>
          <w:rFonts w:ascii="Book Antiqua" w:eastAsia="Book Antiqua" w:hAnsi="Book Antiqua" w:cs="Book Antiqua"/>
          <w:sz w:val="24"/>
          <w:szCs w:val="24"/>
          <w:vertAlign w:val="superscript"/>
        </w:rPr>
        <w:instrText>or&gt;&lt;Year&gt;2010&lt;/Year&gt;&lt;RecNum&gt;376&lt;/RecNum&gt;&lt;DisplayText&gt;[27]&lt;/DisplayText&gt;&lt;record&gt;&lt;rec-number&gt;376&lt;/rec-number&gt;&lt;foreign-keys&gt;&lt;key app="EN" db-id="50wxdpzd9vd5r7e9t5b595djrfpttrxw9avp" timestamp="1420616553"&gt;376&lt;/key&gt;&lt;/foreign-keys&gt;&lt;ref-type name="Journal Artic</w:instrText>
      </w:r>
      <w:r>
        <w:rPr>
          <w:rFonts w:ascii="Book Antiqua" w:eastAsia="Book Antiqua" w:hAnsi="Book Antiqua" w:cs="Book Antiqua"/>
          <w:sz w:val="24"/>
          <w:szCs w:val="24"/>
          <w:vertAlign w:val="superscript"/>
        </w:rPr>
        <w:instrText>le"&gt;17&lt;/ref-type&gt;&lt;contributors&gt;&lt;authors&gt;&lt;author&gt;Lee, L. C.&lt;/author&gt;&lt;author&gt;Chen, C. S.&lt;/author&gt;&lt;author&gt;Choong, P. F.&lt;/author&gt;&lt;author&gt;Low, A.&lt;/author&gt;&lt;author&gt;Tan, H. C.&lt;/author&gt;&lt;author&gt;Poh, K. K.&lt;/author&gt;&lt;/authors&gt;&lt;/contributors&gt;&lt;titles&gt;&lt;title&gt;Time-dependen</w:instrText>
      </w:r>
      <w:r>
        <w:rPr>
          <w:rFonts w:ascii="Book Antiqua" w:eastAsia="Book Antiqua" w:hAnsi="Book Antiqua" w:cs="Book Antiqua"/>
          <w:sz w:val="24"/>
          <w:szCs w:val="24"/>
          <w:vertAlign w:val="superscript"/>
        </w:rPr>
        <w:instrText>t dynamic mobilization of circulating progenitor cells during percutaneous coronary intervention in diabetics&lt;/title&gt;&lt;secondary-title&gt;Int J Cardiol&lt;/secondary-title&gt;&lt;alt-title&gt;International journal of cardiology&lt;/alt-title&gt;&lt;/titles&gt;&lt;periodical&gt;&lt;full-title&gt;</w:instrText>
      </w:r>
      <w:r>
        <w:rPr>
          <w:rFonts w:ascii="Book Antiqua" w:eastAsia="Book Antiqua" w:hAnsi="Book Antiqua" w:cs="Book Antiqua"/>
          <w:sz w:val="24"/>
          <w:szCs w:val="24"/>
          <w:vertAlign w:val="superscript"/>
        </w:rPr>
        <w:instrText>Int J Cardiol&lt;/full-title&gt;&lt;abbr-1&gt;International journal of cardiology&lt;/abbr-1&gt;&lt;/periodical&gt;&lt;alt-periodical&gt;&lt;full-title&gt;Int J Cardiol&lt;/full-title&gt;&lt;abbr-1&gt;International journal of cardiology&lt;/abbr-1&gt;&lt;/alt-periodical&gt;&lt;pages&gt;199-201&lt;/pages&gt;&lt;volume&gt;142&lt;/volume&gt;</w:instrText>
      </w:r>
      <w:r>
        <w:rPr>
          <w:rFonts w:ascii="Book Antiqua" w:eastAsia="Book Antiqua" w:hAnsi="Book Antiqua" w:cs="Book Antiqua"/>
          <w:sz w:val="24"/>
          <w:szCs w:val="24"/>
          <w:vertAlign w:val="superscript"/>
        </w:rPr>
        <w:instrText>&lt;number&gt;2&lt;/number&gt;&lt;keywords&gt;&lt;keyword&gt;Aged&lt;/keyword&gt;&lt;keyword&gt;*Angioplasty, Balloon, Coronary&lt;/keyword&gt;&lt;keyword&gt;Antigens, CD34/biosynthesis/blood&lt;/keyword&gt;&lt;keyword&gt;Coronary Artery Disease/*blood/pathology/*therapy&lt;/keyword&gt;&lt;keyword&gt;Diabetes Mellitus/*blood/p</w:instrText>
      </w:r>
      <w:r>
        <w:rPr>
          <w:rFonts w:ascii="Book Antiqua" w:eastAsia="Book Antiqua" w:hAnsi="Book Antiqua" w:cs="Book Antiqua"/>
          <w:sz w:val="24"/>
          <w:szCs w:val="24"/>
          <w:vertAlign w:val="superscript"/>
        </w:rPr>
        <w:instrText>athology/*therapy&lt;/keyword&gt;&lt;keyword&gt;Female&lt;/keyword&gt;&lt;keyword&gt;Humans&lt;/keyword&gt;&lt;keyword&gt;Male&lt;/keyword&gt;&lt;keyword&gt;Middle Aged&lt;/keyword&gt;&lt;keyword&gt;Prospective Studies&lt;/keyword&gt;&lt;keyword&gt;Stem Cells/metabolism/pathology/*physiology&lt;/keyword&gt;&lt;keyword&gt;Time Factors&lt;/key</w:instrText>
      </w:r>
      <w:r>
        <w:rPr>
          <w:rFonts w:ascii="Book Antiqua" w:eastAsia="Book Antiqua" w:hAnsi="Book Antiqua" w:cs="Book Antiqua"/>
          <w:sz w:val="24"/>
          <w:szCs w:val="24"/>
          <w:vertAlign w:val="superscript"/>
        </w:rPr>
        <w:instrText>word&gt;&lt;/keywords&gt;&lt;dates&gt;&lt;year&gt;2010&lt;/year&gt;&lt;pub-dates&gt;&lt;date&gt;Jul 9&lt;/date&gt;&lt;/pub-dates&gt;&lt;/dates&gt;&lt;isbn&gt;1874-1754 (Electronic)&amp;#13;0167-5273 (Linking)&lt;/isbn&gt;&lt;accession-num&gt;19157595&lt;/accession-num&gt;&lt;urls&gt;&lt;related-urls&gt;&lt;url&gt;http://www.ncbi.nlm.nih.gov/pubmed/19157595&lt;</w:instrText>
      </w:r>
      <w:r>
        <w:rPr>
          <w:rFonts w:ascii="Book Antiqua" w:eastAsia="Book Antiqua" w:hAnsi="Book Antiqua" w:cs="Book Antiqua"/>
          <w:sz w:val="24"/>
          <w:szCs w:val="24"/>
          <w:vertAlign w:val="superscript"/>
        </w:rPr>
        <w:instrText>/url&gt;&lt;/related-urls&gt;&lt;/urls&gt;&lt;electronic-resource-num&gt;10.1016/j.ijcard.2008.11.198&lt;/electronic-resource-num&gt;&lt;/record&gt;&lt;/Cite&gt;&lt;/EndNote&gt;</w:instrText>
      </w:r>
      <w:r>
        <w:rPr>
          <w:rFonts w:ascii="Book Antiqua" w:eastAsia="Book Antiqua" w:hAnsi="Book Antiqua" w:cs="Book Antiqua"/>
          <w:sz w:val="24"/>
          <w:szCs w:val="24"/>
          <w:vertAlign w:val="superscript"/>
        </w:rPr>
        <w:fldChar w:fldCharType="separate"/>
      </w:r>
      <w:r>
        <w:rPr>
          <w:rFonts w:ascii="Book Antiqua"/>
          <w:sz w:val="24"/>
          <w:szCs w:val="24"/>
          <w:vertAlign w:val="superscript"/>
        </w:rPr>
        <w:t>[27]</w:t>
      </w:r>
      <w:r>
        <w:rPr>
          <w:rFonts w:ascii="Book Antiqua" w:eastAsia="Book Antiqua" w:hAnsi="Book Antiqua" w:cs="Book Antiqua"/>
          <w:sz w:val="24"/>
          <w:szCs w:val="24"/>
          <w:vertAlign w:val="superscript"/>
        </w:rPr>
        <w:fldChar w:fldCharType="end"/>
      </w:r>
      <w:r>
        <w:rPr>
          <w:rFonts w:ascii="Book Antiqua"/>
          <w:sz w:val="24"/>
          <w:szCs w:val="24"/>
        </w:rPr>
        <w:t xml:space="preserve"> Higher circulating EPC may indicate early stage of CAD and PAD, while lower circulating EPC indicates more severe an</w:t>
      </w:r>
      <w:r>
        <w:rPr>
          <w:rFonts w:ascii="Book Antiqua"/>
          <w:sz w:val="24"/>
          <w:szCs w:val="24"/>
        </w:rPr>
        <w:t>d late stage of disease, and is associated with poorer outcome of these patients. It become clear that EPC cell number and function are reduced in subjects with cardiovascular risk factors and more severe cardiovascular disease</w:t>
      </w:r>
      <w:r>
        <w:rPr>
          <w:rFonts w:ascii="Book Antiqua" w:eastAsia="Book Antiqua" w:hAnsi="Book Antiqua" w:cs="Book Antiqua"/>
          <w:sz w:val="24"/>
          <w:szCs w:val="24"/>
          <w:vertAlign w:val="superscript"/>
        </w:rPr>
        <w:fldChar w:fldCharType="begin"/>
      </w:r>
      <w:r>
        <w:rPr>
          <w:rFonts w:ascii="Book Antiqua" w:eastAsia="Book Antiqua" w:hAnsi="Book Antiqua" w:cs="Book Antiqua"/>
          <w:sz w:val="24"/>
          <w:szCs w:val="24"/>
          <w:vertAlign w:val="superscript"/>
        </w:rPr>
        <w:instrText xml:space="preserve"> ADDIN EN.CITE &lt;EndNote&gt;&lt;Cite</w:instrText>
      </w:r>
      <w:r>
        <w:rPr>
          <w:rFonts w:ascii="Book Antiqua" w:eastAsia="Book Antiqua" w:hAnsi="Book Antiqua" w:cs="Book Antiqua"/>
          <w:sz w:val="24"/>
          <w:szCs w:val="24"/>
          <w:vertAlign w:val="superscript"/>
        </w:rPr>
        <w:instrText>&gt;&lt;DisplayText&gt;[28-32]&lt;/DisplayText&gt;&lt;record&gt;&lt;/record&gt;&lt;/Cite&gt;&lt;/EndNote&gt;</w:instrText>
      </w:r>
      <w:r>
        <w:rPr>
          <w:rFonts w:ascii="Book Antiqua" w:eastAsia="Book Antiqua" w:hAnsi="Book Antiqua" w:cs="Book Antiqua"/>
          <w:sz w:val="24"/>
          <w:szCs w:val="24"/>
          <w:vertAlign w:val="superscript"/>
        </w:rPr>
        <w:fldChar w:fldCharType="separate"/>
      </w:r>
      <w:r>
        <w:rPr>
          <w:rFonts w:ascii="Book Antiqua"/>
          <w:sz w:val="24"/>
          <w:szCs w:val="24"/>
          <w:vertAlign w:val="superscript"/>
        </w:rPr>
        <w:t>[28-32]</w:t>
      </w:r>
      <w:r>
        <w:rPr>
          <w:rFonts w:ascii="Book Antiqua" w:eastAsia="Book Antiqua" w:hAnsi="Book Antiqua" w:cs="Book Antiqua"/>
          <w:sz w:val="24"/>
          <w:szCs w:val="24"/>
          <w:vertAlign w:val="superscript"/>
        </w:rPr>
        <w:fldChar w:fldCharType="end"/>
      </w:r>
      <w:r>
        <w:rPr>
          <w:rFonts w:ascii="Book Antiqua"/>
          <w:sz w:val="24"/>
          <w:szCs w:val="24"/>
        </w:rPr>
        <w:t>. These are also subjects whom may benefit from EPC harvest for autologous transplantation. Thus it is important to enhance EPC cell number and function for clinical use.</w:t>
      </w:r>
    </w:p>
    <w:p w14:paraId="5050CA4D" w14:textId="77777777" w:rsidR="00844E32" w:rsidRDefault="00844E32">
      <w:pPr>
        <w:widowControl w:val="0"/>
        <w:spacing w:after="0" w:line="360" w:lineRule="auto"/>
        <w:jc w:val="both"/>
        <w:rPr>
          <w:rFonts w:ascii="Book Antiqua" w:eastAsia="Book Antiqua" w:hAnsi="Book Antiqua" w:cs="Book Antiqua"/>
          <w:sz w:val="24"/>
          <w:szCs w:val="24"/>
        </w:rPr>
      </w:pPr>
    </w:p>
    <w:p w14:paraId="466DCE0E" w14:textId="77777777" w:rsidR="00844E32" w:rsidRDefault="00585EF5">
      <w:pPr>
        <w:widowControl w:val="0"/>
        <w:spacing w:after="0" w:line="360" w:lineRule="auto"/>
        <w:jc w:val="both"/>
        <w:rPr>
          <w:rFonts w:ascii="Book Antiqua" w:eastAsia="Book Antiqua" w:hAnsi="Book Antiqua" w:cs="Book Antiqua"/>
          <w:b/>
          <w:bCs/>
          <w:sz w:val="24"/>
          <w:szCs w:val="24"/>
        </w:rPr>
      </w:pPr>
      <w:r>
        <w:rPr>
          <w:rFonts w:ascii="Book Antiqua"/>
          <w:b/>
          <w:bCs/>
          <w:sz w:val="24"/>
          <w:szCs w:val="24"/>
        </w:rPr>
        <w:t>STRATEGIES TO ENHANCE EPC POTENCY</w:t>
      </w:r>
    </w:p>
    <w:p w14:paraId="7D86C001" w14:textId="77777777" w:rsidR="00844E32" w:rsidRDefault="00585EF5">
      <w:pPr>
        <w:widowControl w:val="0"/>
        <w:spacing w:after="0" w:line="360" w:lineRule="auto"/>
        <w:jc w:val="both"/>
        <w:rPr>
          <w:rFonts w:ascii="Book Antiqua" w:eastAsia="Book Antiqua" w:hAnsi="Book Antiqua" w:cs="Book Antiqua"/>
          <w:sz w:val="24"/>
          <w:szCs w:val="24"/>
        </w:rPr>
      </w:pPr>
      <w:r>
        <w:rPr>
          <w:rFonts w:ascii="Book Antiqua"/>
          <w:sz w:val="24"/>
          <w:szCs w:val="24"/>
        </w:rPr>
        <w:t xml:space="preserve">Though animal </w:t>
      </w:r>
      <w:proofErr w:type="gramStart"/>
      <w:r>
        <w:rPr>
          <w:rFonts w:ascii="Book Antiqua"/>
          <w:sz w:val="24"/>
          <w:szCs w:val="24"/>
        </w:rPr>
        <w:t>studies of autologous EPC transplantation is</w:t>
      </w:r>
      <w:proofErr w:type="gramEnd"/>
      <w:r>
        <w:rPr>
          <w:rFonts w:ascii="Book Antiqua"/>
          <w:sz w:val="24"/>
          <w:szCs w:val="24"/>
        </w:rPr>
        <w:t xml:space="preserve"> feasible in both coronary and peripheral artery diseases, clinical application of these therapies are limited. Asai </w:t>
      </w:r>
      <w:r>
        <w:rPr>
          <w:rFonts w:ascii="Book Antiqua"/>
          <w:i/>
          <w:iCs/>
          <w:sz w:val="24"/>
          <w:szCs w:val="24"/>
        </w:rPr>
        <w:t>et al</w:t>
      </w:r>
      <w:r>
        <w:rPr>
          <w:rFonts w:ascii="Book Antiqua" w:eastAsia="Book Antiqua" w:hAnsi="Book Antiqua" w:cs="Book Antiqua"/>
          <w:sz w:val="24"/>
          <w:szCs w:val="24"/>
          <w:vertAlign w:val="superscript"/>
        </w:rPr>
        <w:fldChar w:fldCharType="begin"/>
      </w:r>
      <w:r>
        <w:rPr>
          <w:rFonts w:ascii="Book Antiqua" w:eastAsia="Book Antiqua" w:hAnsi="Book Antiqua" w:cs="Book Antiqua"/>
          <w:sz w:val="24"/>
          <w:szCs w:val="24"/>
          <w:vertAlign w:val="superscript"/>
        </w:rPr>
        <w:instrText xml:space="preserve"> ADDIN EN.CITE &lt;EndNote&gt;&lt;Cite&gt;&lt;DisplayText</w:instrText>
      </w:r>
      <w:r>
        <w:rPr>
          <w:rFonts w:ascii="Book Antiqua" w:eastAsia="Book Antiqua" w:hAnsi="Book Antiqua" w:cs="Book Antiqua"/>
          <w:sz w:val="24"/>
          <w:szCs w:val="24"/>
          <w:vertAlign w:val="superscript"/>
        </w:rPr>
        <w:instrText>&gt;[33]&lt;/DisplayText&gt;&lt;record&gt;&lt;/record&gt;&lt;/Cite&gt;&lt;/EndNote&gt;</w:instrText>
      </w:r>
      <w:r>
        <w:rPr>
          <w:rFonts w:ascii="Book Antiqua" w:eastAsia="Book Antiqua" w:hAnsi="Book Antiqua" w:cs="Book Antiqua"/>
          <w:sz w:val="24"/>
          <w:szCs w:val="24"/>
          <w:vertAlign w:val="superscript"/>
        </w:rPr>
        <w:fldChar w:fldCharType="separate"/>
      </w:r>
      <w:r>
        <w:rPr>
          <w:rFonts w:ascii="Book Antiqua"/>
          <w:sz w:val="24"/>
          <w:szCs w:val="24"/>
          <w:vertAlign w:val="superscript"/>
        </w:rPr>
        <w:t>[33]</w:t>
      </w:r>
      <w:r>
        <w:rPr>
          <w:rFonts w:ascii="Book Antiqua" w:eastAsia="Book Antiqua" w:hAnsi="Book Antiqua" w:cs="Book Antiqua"/>
          <w:sz w:val="24"/>
          <w:szCs w:val="24"/>
          <w:vertAlign w:val="superscript"/>
        </w:rPr>
        <w:fldChar w:fldCharType="end"/>
      </w:r>
      <w:r>
        <w:rPr>
          <w:rFonts w:ascii="Book Antiqua"/>
          <w:sz w:val="24"/>
          <w:szCs w:val="24"/>
          <w:vertAlign w:val="superscript"/>
        </w:rPr>
        <w:t xml:space="preserve"> </w:t>
      </w:r>
      <w:r>
        <w:rPr>
          <w:rFonts w:ascii="Book Antiqua"/>
          <w:sz w:val="24"/>
          <w:szCs w:val="24"/>
        </w:rPr>
        <w:t>demonstrated that topical Sonic hedgehog (Shh) gene therapy enhanced wound healing by promoting recruitment of bone marrow derived EPCs. Besides for migration, Shh enhances EPC proliferation, adh</w:t>
      </w:r>
      <w:r>
        <w:rPr>
          <w:rFonts w:ascii="Book Antiqua"/>
          <w:sz w:val="24"/>
          <w:szCs w:val="24"/>
        </w:rPr>
        <w:t xml:space="preserve">esion, and tube formation. In contrast, Jujo </w:t>
      </w:r>
      <w:r>
        <w:rPr>
          <w:rFonts w:ascii="Book Antiqua"/>
          <w:i/>
          <w:iCs/>
          <w:sz w:val="24"/>
          <w:szCs w:val="24"/>
        </w:rPr>
        <w:t>et al</w:t>
      </w:r>
      <w:r>
        <w:rPr>
          <w:rFonts w:ascii="Book Antiqua" w:eastAsia="Book Antiqua" w:hAnsi="Book Antiqua" w:cs="Book Antiqua"/>
          <w:sz w:val="24"/>
          <w:szCs w:val="24"/>
          <w:vertAlign w:val="superscript"/>
        </w:rPr>
        <w:fldChar w:fldCharType="begin"/>
      </w:r>
      <w:r>
        <w:rPr>
          <w:rFonts w:ascii="Book Antiqua" w:eastAsia="Book Antiqua" w:hAnsi="Book Antiqua" w:cs="Book Antiqua"/>
          <w:sz w:val="24"/>
          <w:szCs w:val="24"/>
          <w:vertAlign w:val="superscript"/>
        </w:rPr>
        <w:instrText xml:space="preserve"> ADDIN EN.CITE &lt;EndNote&gt;&lt;Cite&gt;&lt;DisplayText&gt;[34]&lt;/DisplayText&gt;&lt;record&gt;&lt;/record&gt;&lt;/Cite&gt;&lt;/EndNote&gt;</w:instrText>
      </w:r>
      <w:r>
        <w:rPr>
          <w:rFonts w:ascii="Book Antiqua" w:eastAsia="Book Antiqua" w:hAnsi="Book Antiqua" w:cs="Book Antiqua"/>
          <w:sz w:val="24"/>
          <w:szCs w:val="24"/>
          <w:vertAlign w:val="superscript"/>
        </w:rPr>
        <w:fldChar w:fldCharType="separate"/>
      </w:r>
      <w:r>
        <w:rPr>
          <w:rFonts w:ascii="Book Antiqua"/>
          <w:sz w:val="24"/>
          <w:szCs w:val="24"/>
          <w:vertAlign w:val="superscript"/>
        </w:rPr>
        <w:t>[34]</w:t>
      </w:r>
      <w:r>
        <w:rPr>
          <w:rFonts w:ascii="Book Antiqua" w:eastAsia="Book Antiqua" w:hAnsi="Book Antiqua" w:cs="Book Antiqua"/>
          <w:sz w:val="24"/>
          <w:szCs w:val="24"/>
          <w:vertAlign w:val="superscript"/>
        </w:rPr>
        <w:fldChar w:fldCharType="end"/>
      </w:r>
      <w:r>
        <w:rPr>
          <w:rFonts w:ascii="Book Antiqua"/>
          <w:sz w:val="24"/>
          <w:szCs w:val="24"/>
        </w:rPr>
        <w:t>, showed that AMD3100, a CXCR4 antagonist, enhanced neovascularization and functional recovery after myo</w:t>
      </w:r>
      <w:r>
        <w:rPr>
          <w:rFonts w:ascii="Book Antiqua"/>
          <w:sz w:val="24"/>
          <w:szCs w:val="24"/>
        </w:rPr>
        <w:t>cardial infarction through enhanced mobilization of EPC. Interestingly, the combinational therapy of Shh gene transfer with AMD3100 enhanced cardiac functional recovery by enhanced progenitor cell mobilization</w:t>
      </w:r>
      <w:r>
        <w:rPr>
          <w:rFonts w:ascii="Book Antiqua" w:eastAsia="Book Antiqua" w:hAnsi="Book Antiqua" w:cs="Book Antiqua"/>
          <w:sz w:val="24"/>
          <w:szCs w:val="24"/>
          <w:vertAlign w:val="superscript"/>
        </w:rPr>
        <w:fldChar w:fldCharType="begin"/>
      </w:r>
      <w:r>
        <w:rPr>
          <w:rFonts w:ascii="Book Antiqua" w:eastAsia="Book Antiqua" w:hAnsi="Book Antiqua" w:cs="Book Antiqua"/>
          <w:sz w:val="24"/>
          <w:szCs w:val="24"/>
          <w:vertAlign w:val="superscript"/>
        </w:rPr>
        <w:instrText xml:space="preserve"> ADDIN EN.CITE &lt;EndNote&gt;&lt;Cite&gt;&lt;DisplayText&gt;[35]</w:instrText>
      </w:r>
      <w:r>
        <w:rPr>
          <w:rFonts w:ascii="Book Antiqua" w:eastAsia="Book Antiqua" w:hAnsi="Book Antiqua" w:cs="Book Antiqua"/>
          <w:sz w:val="24"/>
          <w:szCs w:val="24"/>
          <w:vertAlign w:val="superscript"/>
        </w:rPr>
        <w:instrText>&lt;/DisplayText&gt;&lt;record&gt;&lt;/record&gt;&lt;/Cite&gt;&lt;/EndNote&gt;</w:instrText>
      </w:r>
      <w:r>
        <w:rPr>
          <w:rFonts w:ascii="Book Antiqua" w:eastAsia="Book Antiqua" w:hAnsi="Book Antiqua" w:cs="Book Antiqua"/>
          <w:sz w:val="24"/>
          <w:szCs w:val="24"/>
          <w:vertAlign w:val="superscript"/>
        </w:rPr>
        <w:fldChar w:fldCharType="separate"/>
      </w:r>
      <w:r>
        <w:rPr>
          <w:rFonts w:ascii="Book Antiqua"/>
          <w:sz w:val="24"/>
          <w:szCs w:val="24"/>
          <w:vertAlign w:val="superscript"/>
        </w:rPr>
        <w:t>[35]</w:t>
      </w:r>
      <w:r>
        <w:rPr>
          <w:rFonts w:ascii="Book Antiqua" w:eastAsia="Book Antiqua" w:hAnsi="Book Antiqua" w:cs="Book Antiqua"/>
          <w:sz w:val="24"/>
          <w:szCs w:val="24"/>
          <w:vertAlign w:val="superscript"/>
        </w:rPr>
        <w:fldChar w:fldCharType="end"/>
      </w:r>
      <w:r>
        <w:rPr>
          <w:rFonts w:ascii="Book Antiqua"/>
          <w:sz w:val="24"/>
          <w:szCs w:val="24"/>
        </w:rPr>
        <w:t xml:space="preserve">. </w:t>
      </w:r>
    </w:p>
    <w:p w14:paraId="3580ED29" w14:textId="77777777" w:rsidR="00844E32" w:rsidRDefault="00585EF5">
      <w:pPr>
        <w:spacing w:after="0" w:line="360" w:lineRule="auto"/>
        <w:ind w:firstLine="240"/>
        <w:jc w:val="both"/>
        <w:rPr>
          <w:rFonts w:ascii="Book Antiqua" w:eastAsia="Book Antiqua" w:hAnsi="Book Antiqua" w:cs="Book Antiqua"/>
          <w:sz w:val="24"/>
          <w:szCs w:val="24"/>
        </w:rPr>
      </w:pPr>
      <w:r>
        <w:rPr>
          <w:rFonts w:ascii="Book Antiqua"/>
          <w:sz w:val="24"/>
          <w:szCs w:val="24"/>
        </w:rPr>
        <w:t xml:space="preserve">Yao </w:t>
      </w:r>
      <w:r>
        <w:rPr>
          <w:rFonts w:ascii="Book Antiqua"/>
          <w:i/>
          <w:iCs/>
          <w:sz w:val="24"/>
          <w:szCs w:val="24"/>
        </w:rPr>
        <w:t>et al</w:t>
      </w:r>
      <w:r>
        <w:rPr>
          <w:rFonts w:ascii="Book Antiqua" w:eastAsia="Book Antiqua" w:hAnsi="Book Antiqua" w:cs="Book Antiqua"/>
          <w:sz w:val="24"/>
          <w:szCs w:val="24"/>
          <w:vertAlign w:val="superscript"/>
        </w:rPr>
        <w:fldChar w:fldCharType="begin"/>
      </w:r>
      <w:r>
        <w:rPr>
          <w:rFonts w:ascii="Book Antiqua" w:eastAsia="Book Antiqua" w:hAnsi="Book Antiqua" w:cs="Book Antiqua"/>
          <w:sz w:val="24"/>
          <w:szCs w:val="24"/>
          <w:vertAlign w:val="superscript"/>
        </w:rPr>
        <w:instrText xml:space="preserve"> ADDIN EN.CITE &lt;EndNote&gt;&lt;Cite&gt;&lt;DisplayText&gt;[12]&lt;/DisplayText&gt;&lt;record&gt;&lt;/record&gt;&lt;/Cite&gt;&lt;/EndNote&gt;</w:instrText>
      </w:r>
      <w:r>
        <w:rPr>
          <w:rFonts w:ascii="Book Antiqua" w:eastAsia="Book Antiqua" w:hAnsi="Book Antiqua" w:cs="Book Antiqua"/>
          <w:sz w:val="24"/>
          <w:szCs w:val="24"/>
          <w:vertAlign w:val="superscript"/>
        </w:rPr>
        <w:fldChar w:fldCharType="separate"/>
      </w:r>
      <w:r>
        <w:rPr>
          <w:rFonts w:ascii="Book Antiqua"/>
          <w:sz w:val="24"/>
          <w:szCs w:val="24"/>
          <w:vertAlign w:val="superscript"/>
        </w:rPr>
        <w:t>[12]</w:t>
      </w:r>
      <w:r>
        <w:rPr>
          <w:rFonts w:ascii="Book Antiqua" w:eastAsia="Book Antiqua" w:hAnsi="Book Antiqua" w:cs="Book Antiqua"/>
          <w:sz w:val="24"/>
          <w:szCs w:val="24"/>
          <w:vertAlign w:val="superscript"/>
        </w:rPr>
        <w:fldChar w:fldCharType="end"/>
      </w:r>
      <w:r>
        <w:rPr>
          <w:rFonts w:ascii="Book Antiqua"/>
          <w:sz w:val="24"/>
          <w:szCs w:val="24"/>
        </w:rPr>
        <w:t>, modified EPCs with tissue kallikrein (TK) and found that TK protected EPCs from oxida</w:t>
      </w:r>
      <w:r>
        <w:rPr>
          <w:rFonts w:ascii="Book Antiqua"/>
          <w:sz w:val="24"/>
          <w:szCs w:val="24"/>
        </w:rPr>
        <w:t>tive stress-induced apoptosis via inhibition of activation of caspase-3 and -9, induction of Akt phosphorylation, and secretion of vascular endothelial growth factor</w:t>
      </w:r>
      <w:r>
        <w:rPr>
          <w:rFonts w:ascii="Book Antiqua" w:eastAsia="Book Antiqua" w:hAnsi="Book Antiqua" w:cs="Book Antiqua"/>
          <w:sz w:val="24"/>
          <w:szCs w:val="24"/>
          <w:vertAlign w:val="superscript"/>
        </w:rPr>
        <w:fldChar w:fldCharType="begin"/>
      </w:r>
      <w:r>
        <w:rPr>
          <w:rFonts w:ascii="Book Antiqua" w:eastAsia="Book Antiqua" w:hAnsi="Book Antiqua" w:cs="Book Antiqua"/>
          <w:sz w:val="24"/>
          <w:szCs w:val="24"/>
          <w:vertAlign w:val="superscript"/>
        </w:rPr>
        <w:instrText xml:space="preserve"> ADDIN EN.CITE &lt;EndNote&gt;&lt;Cite&gt;&lt;DisplayText&gt;[12]&lt;/DisplayText&gt;&lt;record&gt;&lt;/record&gt;&lt;/Cite&gt;&lt;/EndN</w:instrText>
      </w:r>
      <w:r>
        <w:rPr>
          <w:rFonts w:ascii="Book Antiqua" w:eastAsia="Book Antiqua" w:hAnsi="Book Antiqua" w:cs="Book Antiqua"/>
          <w:sz w:val="24"/>
          <w:szCs w:val="24"/>
          <w:vertAlign w:val="superscript"/>
        </w:rPr>
        <w:instrText>ote&gt;</w:instrText>
      </w:r>
      <w:r>
        <w:rPr>
          <w:rFonts w:ascii="Book Antiqua" w:eastAsia="Book Antiqua" w:hAnsi="Book Antiqua" w:cs="Book Antiqua"/>
          <w:sz w:val="24"/>
          <w:szCs w:val="24"/>
          <w:vertAlign w:val="superscript"/>
        </w:rPr>
        <w:fldChar w:fldCharType="separate"/>
      </w:r>
      <w:r>
        <w:rPr>
          <w:rFonts w:ascii="Book Antiqua"/>
          <w:sz w:val="24"/>
          <w:szCs w:val="24"/>
          <w:vertAlign w:val="superscript"/>
        </w:rPr>
        <w:t>[12]</w:t>
      </w:r>
      <w:r>
        <w:rPr>
          <w:rFonts w:ascii="Book Antiqua" w:eastAsia="Book Antiqua" w:hAnsi="Book Antiqua" w:cs="Book Antiqua"/>
          <w:sz w:val="24"/>
          <w:szCs w:val="24"/>
          <w:vertAlign w:val="superscript"/>
        </w:rPr>
        <w:fldChar w:fldCharType="end"/>
      </w:r>
      <w:r>
        <w:rPr>
          <w:rFonts w:ascii="Book Antiqua"/>
          <w:sz w:val="24"/>
          <w:szCs w:val="24"/>
        </w:rPr>
        <w:t xml:space="preserve">. Moreover, Fu </w:t>
      </w:r>
      <w:r>
        <w:rPr>
          <w:rFonts w:ascii="Book Antiqua"/>
          <w:i/>
          <w:iCs/>
          <w:sz w:val="24"/>
          <w:szCs w:val="24"/>
        </w:rPr>
        <w:t>et al</w:t>
      </w:r>
      <w:r>
        <w:rPr>
          <w:rFonts w:ascii="Book Antiqua" w:eastAsia="Book Antiqua" w:hAnsi="Book Antiqua" w:cs="Book Antiqua"/>
          <w:sz w:val="24"/>
          <w:szCs w:val="24"/>
          <w:vertAlign w:val="superscript"/>
        </w:rPr>
        <w:fldChar w:fldCharType="begin"/>
      </w:r>
      <w:r>
        <w:rPr>
          <w:rFonts w:ascii="Book Antiqua" w:eastAsia="Book Antiqua" w:hAnsi="Book Antiqua" w:cs="Book Antiqua"/>
          <w:sz w:val="24"/>
          <w:szCs w:val="24"/>
          <w:vertAlign w:val="superscript"/>
        </w:rPr>
        <w:instrText xml:space="preserve"> ADDIN EN.CITE &lt;EndNote&gt;&lt;Cite&gt;&lt;Author&gt;Fu&lt;/Author&gt;&lt;Year&gt;2013&lt;/Year&gt;&lt;RecNum&gt;395&lt;/RecNum&gt;&lt;DisplayText&gt;[36]&lt;/DisplayText&gt;&lt;record&gt;&lt;rec-number&gt;395&lt;/rec-number&gt;&lt;foreign-keys&gt;&lt;key app="EN" db-id="50wxdpzd9vd5r7e9t5b595djrfpttrxw9avp"</w:instrText>
      </w:r>
      <w:r>
        <w:rPr>
          <w:rFonts w:ascii="Book Antiqua" w:eastAsia="Book Antiqua" w:hAnsi="Book Antiqua" w:cs="Book Antiqua"/>
          <w:sz w:val="24"/>
          <w:szCs w:val="24"/>
          <w:vertAlign w:val="superscript"/>
        </w:rPr>
        <w:instrText xml:space="preserve"> timestamp="1420776310"&gt;395&lt;/key&gt;&lt;/foreign-keys&gt;&lt;ref-type name="Journal Article"&gt;17&lt;/ref-type&gt;&lt;contributors&gt;&lt;authors&gt;&lt;author&gt;Fu, S. S.&lt;/author&gt;&lt;author&gt;Li, F. J.&lt;/author&gt;&lt;author&gt;Wang, Y. Y.&lt;/author&gt;&lt;author&gt;You, A. B.&lt;/author&gt;&lt;author&gt;Qie, Y. L.&lt;/author&gt;&lt;auth</w:instrText>
      </w:r>
      <w:r>
        <w:rPr>
          <w:rFonts w:ascii="Book Antiqua" w:eastAsia="Book Antiqua" w:hAnsi="Book Antiqua" w:cs="Book Antiqua"/>
          <w:sz w:val="24"/>
          <w:szCs w:val="24"/>
          <w:vertAlign w:val="superscript"/>
        </w:rPr>
        <w:instrText>or&gt;Meng, X.&lt;/author&gt;&lt;author&gt;Li, J. R.&lt;/author&gt;&lt;author&gt;Li, B. C.&lt;/author&gt;&lt;author&gt;Zhang, Y.&lt;/author&gt;&lt;author&gt;Da Li, Q.&lt;/author&gt;&lt;/authors&gt;&lt;/contributors&gt;&lt;auth-address&gt;Department of Medicine, Qilu Hospital, Shandong University, Jinan, Shandong Province, China.&lt;</w:instrText>
      </w:r>
      <w:r>
        <w:rPr>
          <w:rFonts w:ascii="Book Antiqua" w:eastAsia="Book Antiqua" w:hAnsi="Book Antiqua" w:cs="Book Antiqua"/>
          <w:sz w:val="24"/>
          <w:szCs w:val="24"/>
          <w:vertAlign w:val="superscript"/>
        </w:rPr>
        <w:instrText>/auth-address&gt;&lt;titles&gt;&lt;title&gt;Kallikrein gene-modified EPCs induce angiogenesis in rats with ischemic hindlimb and correlate with integrin alphavbeta3 expression&lt;/title&gt;&lt;secondary-title&gt;PLoS One&lt;/secondary-title&gt;&lt;alt-title&gt;PloS one&lt;/alt-title&gt;&lt;/titles&gt;&lt;peri</w:instrText>
      </w:r>
      <w:r>
        <w:rPr>
          <w:rFonts w:ascii="Book Antiqua" w:eastAsia="Book Antiqua" w:hAnsi="Book Antiqua" w:cs="Book Antiqua"/>
          <w:sz w:val="24"/>
          <w:szCs w:val="24"/>
          <w:vertAlign w:val="superscript"/>
        </w:rPr>
        <w:instrText>odical&gt;&lt;full-title&gt;PLoS ONE&lt;/full-title&gt;&lt;/periodical&gt;&lt;alt-periodical&gt;&lt;full-title&gt;PLoS ONE&lt;/full-title&gt;&lt;/alt-periodical&gt;&lt;pages&gt;e73035&lt;/pages&gt;&lt;volume&gt;8&lt;/volume&gt;&lt;number&gt;9&lt;/number&gt;&lt;keywords&gt;&lt;keyword&gt;Animals&lt;/keyword&gt;&lt;keyword&gt;Endothelium/*pathology&lt;/keyword&gt;&lt;ke</w:instrText>
      </w:r>
      <w:r>
        <w:rPr>
          <w:rFonts w:ascii="Book Antiqua" w:eastAsia="Book Antiqua" w:hAnsi="Book Antiqua" w:cs="Book Antiqua"/>
          <w:sz w:val="24"/>
          <w:szCs w:val="24"/>
          <w:vertAlign w:val="superscript"/>
        </w:rPr>
        <w:instrText>yword&gt;Female&lt;/keyword&gt;&lt;keyword&gt;Hindlimb/*blood supply&lt;/keyword&gt;&lt;keyword&gt;Integrin alphaVbeta3/*genetics/metabolism&lt;/keyword&gt;&lt;keyword&gt;Ischemia/*genetics/metabolism&lt;/keyword&gt;&lt;keyword&gt;Kallikreins/*genetics&lt;/keyword&gt;&lt;keyword&gt;*Neovascularization, Pathologic&lt;/key</w:instrText>
      </w:r>
      <w:r>
        <w:rPr>
          <w:rFonts w:ascii="Book Antiqua" w:eastAsia="Book Antiqua" w:hAnsi="Book Antiqua" w:cs="Book Antiqua"/>
          <w:sz w:val="24"/>
          <w:szCs w:val="24"/>
          <w:vertAlign w:val="superscript"/>
        </w:rPr>
        <w:instrText>word&gt;&lt;keyword&gt;Nitric Oxide Synthase Type III/genetics&lt;/keyword&gt;&lt;keyword&gt;Rats&lt;/keyword&gt;&lt;keyword&gt;Rats, Wistar&lt;/keyword&gt;&lt;keyword&gt;Stem Cells/*pathology&lt;/keyword&gt;&lt;keyword&gt;Transfection&lt;/keyword&gt;&lt;/keywords&gt;&lt;dates&gt;&lt;year&gt;2013&lt;/year&gt;&lt;/dates&gt;&lt;isbn&gt;1932-6203 (Electron</w:instrText>
      </w:r>
      <w:r>
        <w:rPr>
          <w:rFonts w:ascii="Book Antiqua" w:eastAsia="Book Antiqua" w:hAnsi="Book Antiqua" w:cs="Book Antiqua"/>
          <w:sz w:val="24"/>
          <w:szCs w:val="24"/>
          <w:vertAlign w:val="superscript"/>
        </w:rPr>
        <w:instrText>ic)&amp;#13;1932-6203 (Linking)&lt;/isbn&gt;&lt;accession-num&gt;24019890&lt;/accession-num&gt;&lt;urls&gt;&lt;related-urls&gt;&lt;url&gt;http://www.ncbi.nlm.nih.gov/pubmed/24019890&lt;/url&gt;&lt;/related-urls&gt;&lt;/urls&gt;&lt;custom2&gt;3760867&lt;/custom2&gt;&lt;electronic-resource-num&gt;10.1371/journal.pone.0073035&lt;/electr</w:instrText>
      </w:r>
      <w:r>
        <w:rPr>
          <w:rFonts w:ascii="Book Antiqua" w:eastAsia="Book Antiqua" w:hAnsi="Book Antiqua" w:cs="Book Antiqua"/>
          <w:sz w:val="24"/>
          <w:szCs w:val="24"/>
          <w:vertAlign w:val="superscript"/>
        </w:rPr>
        <w:instrText>onic-resource-num&gt;&lt;/record&gt;&lt;/Cite&gt;&lt;/EndNote&gt;</w:instrText>
      </w:r>
      <w:r>
        <w:rPr>
          <w:rFonts w:ascii="Book Antiqua" w:eastAsia="Book Antiqua" w:hAnsi="Book Antiqua" w:cs="Book Antiqua"/>
          <w:sz w:val="24"/>
          <w:szCs w:val="24"/>
          <w:vertAlign w:val="superscript"/>
        </w:rPr>
        <w:fldChar w:fldCharType="separate"/>
      </w:r>
      <w:r>
        <w:rPr>
          <w:rFonts w:ascii="Book Antiqua"/>
          <w:sz w:val="24"/>
          <w:szCs w:val="24"/>
          <w:vertAlign w:val="superscript"/>
        </w:rPr>
        <w:t>[36]</w:t>
      </w:r>
      <w:r>
        <w:rPr>
          <w:rFonts w:ascii="Book Antiqua" w:eastAsia="Book Antiqua" w:hAnsi="Book Antiqua" w:cs="Book Antiqua"/>
          <w:sz w:val="24"/>
          <w:szCs w:val="24"/>
          <w:vertAlign w:val="superscript"/>
        </w:rPr>
        <w:fldChar w:fldCharType="end"/>
      </w:r>
      <w:r>
        <w:rPr>
          <w:rFonts w:ascii="Book Antiqua"/>
          <w:sz w:val="24"/>
          <w:szCs w:val="24"/>
        </w:rPr>
        <w:t>, demonstrated that TK can enhance EPC migration and adhesion by up-regulating the expression of integrin-</w:t>
      </w:r>
      <w:r>
        <w:rPr>
          <w:rFonts w:hAnsi="Book Antiqua"/>
          <w:sz w:val="24"/>
          <w:szCs w:val="24"/>
        </w:rPr>
        <w:t>αβ</w:t>
      </w:r>
      <w:r>
        <w:rPr>
          <w:rFonts w:ascii="Book Antiqua"/>
          <w:sz w:val="24"/>
          <w:szCs w:val="24"/>
        </w:rPr>
        <w:t>3. Thus, TK-modified EPCs may be another strategy to enhance therapeutic potency of EPC for tissu</w:t>
      </w:r>
      <w:r>
        <w:rPr>
          <w:rFonts w:ascii="Book Antiqua"/>
          <w:sz w:val="24"/>
          <w:szCs w:val="24"/>
        </w:rPr>
        <w:t xml:space="preserve">e repair. </w:t>
      </w:r>
    </w:p>
    <w:p w14:paraId="2E170F0B" w14:textId="77777777" w:rsidR="00844E32" w:rsidRDefault="00585EF5">
      <w:pPr>
        <w:widowControl w:val="0"/>
        <w:spacing w:after="0" w:line="360" w:lineRule="auto"/>
        <w:ind w:firstLine="240"/>
        <w:jc w:val="both"/>
        <w:rPr>
          <w:rFonts w:ascii="Book Antiqua" w:eastAsia="Book Antiqua" w:hAnsi="Book Antiqua" w:cs="Book Antiqua"/>
          <w:sz w:val="24"/>
          <w:szCs w:val="24"/>
        </w:rPr>
      </w:pPr>
      <w:r>
        <w:rPr>
          <w:rFonts w:ascii="Book Antiqua"/>
          <w:sz w:val="24"/>
          <w:szCs w:val="24"/>
        </w:rPr>
        <w:t>Other agents such as statin, adiponectin, thymosin</w:t>
      </w:r>
      <w:r>
        <w:rPr>
          <w:rFonts w:hAnsi="Book Antiqua"/>
          <w:sz w:val="24"/>
          <w:szCs w:val="24"/>
        </w:rPr>
        <w:t xml:space="preserve"> </w:t>
      </w:r>
      <w:r>
        <w:rPr>
          <w:rFonts w:hAnsi="Book Antiqua"/>
          <w:sz w:val="24"/>
          <w:szCs w:val="24"/>
        </w:rPr>
        <w:t>β</w:t>
      </w:r>
      <w:r>
        <w:rPr>
          <w:rFonts w:ascii="Book Antiqua"/>
          <w:sz w:val="24"/>
          <w:szCs w:val="24"/>
        </w:rPr>
        <w:t>4 (T</w:t>
      </w:r>
      <w:r>
        <w:rPr>
          <w:rFonts w:hAnsi="Book Antiqua"/>
          <w:sz w:val="24"/>
          <w:szCs w:val="24"/>
        </w:rPr>
        <w:t>β</w:t>
      </w:r>
      <w:r>
        <w:rPr>
          <w:rFonts w:ascii="Book Antiqua"/>
          <w:sz w:val="24"/>
          <w:szCs w:val="24"/>
        </w:rPr>
        <w:t>4), losartan, a</w:t>
      </w:r>
      <w:r>
        <w:rPr>
          <w:rFonts w:ascii="Book Antiqua"/>
          <w:kern w:val="36"/>
          <w:sz w:val="24"/>
          <w:szCs w:val="24"/>
        </w:rPr>
        <w:t>liskiren,</w:t>
      </w:r>
      <w:r>
        <w:rPr>
          <w:rFonts w:ascii="Book Antiqua"/>
          <w:b/>
          <w:bCs/>
          <w:kern w:val="36"/>
          <w:sz w:val="24"/>
          <w:szCs w:val="24"/>
        </w:rPr>
        <w:t xml:space="preserve"> </w:t>
      </w:r>
      <w:r>
        <w:rPr>
          <w:rFonts w:ascii="Book Antiqua"/>
          <w:kern w:val="36"/>
          <w:sz w:val="24"/>
          <w:szCs w:val="24"/>
        </w:rPr>
        <w:t>hydrogen sulfide</w:t>
      </w:r>
      <w:r>
        <w:rPr>
          <w:rFonts w:ascii="Book Antiqua"/>
          <w:sz w:val="24"/>
          <w:szCs w:val="24"/>
        </w:rPr>
        <w:t>, GTP cyclohydrolase I, and ephrin-B2/Fc have been used to enhance EPC</w:t>
      </w:r>
      <w:r>
        <w:rPr>
          <w:rFonts w:ascii="Book Antiqua" w:eastAsia="Book Antiqua" w:hAnsi="Book Antiqua" w:cs="Book Antiqua"/>
          <w:sz w:val="24"/>
          <w:szCs w:val="24"/>
          <w:vertAlign w:val="superscript"/>
        </w:rPr>
        <w:fldChar w:fldCharType="begin"/>
      </w:r>
      <w:r>
        <w:rPr>
          <w:rFonts w:ascii="Book Antiqua" w:eastAsia="Book Antiqua" w:hAnsi="Book Antiqua" w:cs="Book Antiqua"/>
          <w:sz w:val="24"/>
          <w:szCs w:val="24"/>
          <w:vertAlign w:val="superscript"/>
        </w:rPr>
        <w:instrText xml:space="preserve"> ADDIN EN.CITE &lt;EndNote&gt;&lt;Cite&gt;&lt;DisplayText&gt;[37-42]&lt;/DisplayText&gt;&lt;record&gt;&lt;</w:instrText>
      </w:r>
      <w:r>
        <w:rPr>
          <w:rFonts w:ascii="Book Antiqua" w:eastAsia="Book Antiqua" w:hAnsi="Book Antiqua" w:cs="Book Antiqua"/>
          <w:sz w:val="24"/>
          <w:szCs w:val="24"/>
          <w:vertAlign w:val="superscript"/>
        </w:rPr>
        <w:instrText>/record&gt;&lt;/Cite&gt;&lt;/EndNote&gt;</w:instrText>
      </w:r>
      <w:r>
        <w:rPr>
          <w:rFonts w:ascii="Book Antiqua" w:eastAsia="Book Antiqua" w:hAnsi="Book Antiqua" w:cs="Book Antiqua"/>
          <w:sz w:val="24"/>
          <w:szCs w:val="24"/>
          <w:vertAlign w:val="superscript"/>
        </w:rPr>
        <w:fldChar w:fldCharType="separate"/>
      </w:r>
      <w:r>
        <w:rPr>
          <w:rFonts w:ascii="Book Antiqua"/>
          <w:sz w:val="24"/>
          <w:szCs w:val="24"/>
          <w:vertAlign w:val="superscript"/>
        </w:rPr>
        <w:t>[37-42]</w:t>
      </w:r>
      <w:r>
        <w:rPr>
          <w:rFonts w:ascii="Book Antiqua" w:eastAsia="Book Antiqua" w:hAnsi="Book Antiqua" w:cs="Book Antiqua"/>
          <w:sz w:val="24"/>
          <w:szCs w:val="24"/>
          <w:vertAlign w:val="superscript"/>
        </w:rPr>
        <w:fldChar w:fldCharType="end"/>
      </w:r>
      <w:r>
        <w:rPr>
          <w:rFonts w:ascii="Book Antiqua"/>
          <w:sz w:val="24"/>
          <w:szCs w:val="24"/>
        </w:rPr>
        <w:t>. Among these, statin, losartan, a</w:t>
      </w:r>
      <w:r>
        <w:rPr>
          <w:rFonts w:ascii="Book Antiqua"/>
          <w:kern w:val="36"/>
          <w:sz w:val="24"/>
          <w:szCs w:val="24"/>
        </w:rPr>
        <w:t xml:space="preserve">liskiren, and </w:t>
      </w:r>
      <w:r>
        <w:rPr>
          <w:rFonts w:ascii="Book Antiqua"/>
          <w:sz w:val="24"/>
          <w:szCs w:val="24"/>
        </w:rPr>
        <w:t>T</w:t>
      </w:r>
      <w:r>
        <w:rPr>
          <w:rFonts w:hAnsi="Book Antiqua"/>
          <w:sz w:val="24"/>
          <w:szCs w:val="24"/>
        </w:rPr>
        <w:t>β</w:t>
      </w:r>
      <w:r>
        <w:rPr>
          <w:rFonts w:ascii="Book Antiqua"/>
          <w:sz w:val="24"/>
          <w:szCs w:val="24"/>
        </w:rPr>
        <w:t xml:space="preserve">4 have good potential to improve quality and quantity of EPCs in patients with diabetes. Statins, a commonly used class of drugs to lower cholesterol levels by inhibiting </w:t>
      </w:r>
      <w:r>
        <w:rPr>
          <w:rFonts w:ascii="Book Antiqua"/>
          <w:sz w:val="24"/>
          <w:szCs w:val="24"/>
        </w:rPr>
        <w:t>the enzyme HMG-CoA reductase, have pleiotropic beneficial effect on EPC</w:t>
      </w:r>
      <w:r>
        <w:rPr>
          <w:rFonts w:ascii="Book Antiqua" w:eastAsia="Book Antiqua" w:hAnsi="Book Antiqua" w:cs="Book Antiqua"/>
          <w:sz w:val="24"/>
          <w:szCs w:val="24"/>
          <w:vertAlign w:val="superscript"/>
        </w:rPr>
        <w:fldChar w:fldCharType="begin"/>
      </w:r>
      <w:r>
        <w:rPr>
          <w:rFonts w:ascii="Book Antiqua" w:eastAsia="Book Antiqua" w:hAnsi="Book Antiqua" w:cs="Book Antiqua"/>
          <w:sz w:val="24"/>
          <w:szCs w:val="24"/>
          <w:vertAlign w:val="superscript"/>
        </w:rPr>
        <w:instrText xml:space="preserve"> ADDIN EN.CITE &lt;EndNote&gt;&lt;Cite&gt;&lt;DisplayText&gt;[37,43]&lt;/DisplayText&gt;&lt;record&gt;&lt;/record&gt;&lt;/Cite&gt;&lt;/EndNote&gt;</w:instrText>
      </w:r>
      <w:r>
        <w:rPr>
          <w:rFonts w:ascii="Book Antiqua" w:eastAsia="Book Antiqua" w:hAnsi="Book Antiqua" w:cs="Book Antiqua"/>
          <w:sz w:val="24"/>
          <w:szCs w:val="24"/>
          <w:vertAlign w:val="superscript"/>
        </w:rPr>
        <w:fldChar w:fldCharType="separate"/>
      </w:r>
      <w:r>
        <w:rPr>
          <w:rFonts w:ascii="Book Antiqua"/>
          <w:sz w:val="24"/>
          <w:szCs w:val="24"/>
          <w:vertAlign w:val="superscript"/>
        </w:rPr>
        <w:t>[37,43]</w:t>
      </w:r>
      <w:r>
        <w:rPr>
          <w:rFonts w:ascii="Book Antiqua" w:eastAsia="Book Antiqua" w:hAnsi="Book Antiqua" w:cs="Book Antiqua"/>
          <w:sz w:val="24"/>
          <w:szCs w:val="24"/>
          <w:vertAlign w:val="superscript"/>
        </w:rPr>
        <w:fldChar w:fldCharType="end"/>
      </w:r>
      <w:r>
        <w:rPr>
          <w:rFonts w:ascii="Book Antiqua"/>
          <w:sz w:val="24"/>
          <w:szCs w:val="24"/>
        </w:rPr>
        <w:t>, atorvastatin increased circulating EPC after just 4 wk of administration in</w:t>
      </w:r>
      <w:r>
        <w:rPr>
          <w:rFonts w:ascii="Book Antiqua"/>
          <w:sz w:val="24"/>
          <w:szCs w:val="24"/>
        </w:rPr>
        <w:t xml:space="preserve"> patients with ischemic heart failure</w:t>
      </w:r>
      <w:r>
        <w:rPr>
          <w:rFonts w:ascii="Book Antiqua" w:eastAsia="Book Antiqua" w:hAnsi="Book Antiqua" w:cs="Book Antiqua"/>
          <w:sz w:val="24"/>
          <w:szCs w:val="24"/>
          <w:vertAlign w:val="superscript"/>
        </w:rPr>
        <w:fldChar w:fldCharType="begin"/>
      </w:r>
      <w:r>
        <w:rPr>
          <w:rFonts w:ascii="Book Antiqua" w:eastAsia="Book Antiqua" w:hAnsi="Book Antiqua" w:cs="Book Antiqua"/>
          <w:sz w:val="24"/>
          <w:szCs w:val="24"/>
          <w:vertAlign w:val="superscript"/>
        </w:rPr>
        <w:instrText xml:space="preserve"> ADDIN EN.CITE &lt;EndNote&gt;&lt;Cite&gt;&lt;DisplayText&gt;[37]&lt;/DisplayText&gt;&lt;record&gt;&lt;/record&gt;&lt;/Cite&gt;&lt;/EndNote&gt;</w:instrText>
      </w:r>
      <w:r>
        <w:rPr>
          <w:rFonts w:ascii="Book Antiqua" w:eastAsia="Book Antiqua" w:hAnsi="Book Antiqua" w:cs="Book Antiqua"/>
          <w:sz w:val="24"/>
          <w:szCs w:val="24"/>
          <w:vertAlign w:val="superscript"/>
        </w:rPr>
        <w:fldChar w:fldCharType="separate"/>
      </w:r>
      <w:r>
        <w:rPr>
          <w:rFonts w:ascii="Book Antiqua"/>
          <w:sz w:val="24"/>
          <w:szCs w:val="24"/>
          <w:vertAlign w:val="superscript"/>
        </w:rPr>
        <w:t>[37]</w:t>
      </w:r>
      <w:r>
        <w:rPr>
          <w:rFonts w:ascii="Book Antiqua" w:eastAsia="Book Antiqua" w:hAnsi="Book Antiqua" w:cs="Book Antiqua"/>
          <w:sz w:val="24"/>
          <w:szCs w:val="24"/>
          <w:vertAlign w:val="superscript"/>
        </w:rPr>
        <w:fldChar w:fldCharType="end"/>
      </w:r>
      <w:r>
        <w:rPr>
          <w:rFonts w:ascii="Book Antiqua"/>
          <w:sz w:val="24"/>
          <w:szCs w:val="24"/>
        </w:rPr>
        <w:t>. Rousuvastatin mobilized EPC which is shown to be AKT/eNOS dependent</w:t>
      </w:r>
      <w:r>
        <w:rPr>
          <w:rFonts w:ascii="Book Antiqua" w:eastAsia="Book Antiqua" w:hAnsi="Book Antiqua" w:cs="Book Antiqua"/>
          <w:sz w:val="24"/>
          <w:szCs w:val="24"/>
          <w:vertAlign w:val="superscript"/>
        </w:rPr>
        <w:fldChar w:fldCharType="begin"/>
      </w:r>
      <w:r>
        <w:rPr>
          <w:rFonts w:ascii="Book Antiqua" w:eastAsia="Book Antiqua" w:hAnsi="Book Antiqua" w:cs="Book Antiqua"/>
          <w:sz w:val="24"/>
          <w:szCs w:val="24"/>
          <w:vertAlign w:val="superscript"/>
        </w:rPr>
        <w:instrText xml:space="preserve"> ADDIN EN.CITE &lt;EndNote&gt;&lt;Cite&gt;&lt;DisplayText&gt;[43]&lt;</w:instrText>
      </w:r>
      <w:r>
        <w:rPr>
          <w:rFonts w:ascii="Book Antiqua" w:eastAsia="Book Antiqua" w:hAnsi="Book Antiqua" w:cs="Book Antiqua"/>
          <w:sz w:val="24"/>
          <w:szCs w:val="24"/>
          <w:vertAlign w:val="superscript"/>
        </w:rPr>
        <w:instrText>/DisplayText&gt;&lt;record&gt;&lt;/record&gt;&lt;/Cite&gt;&lt;/EndNote&gt;</w:instrText>
      </w:r>
      <w:r>
        <w:rPr>
          <w:rFonts w:ascii="Book Antiqua" w:eastAsia="Book Antiqua" w:hAnsi="Book Antiqua" w:cs="Book Antiqua"/>
          <w:sz w:val="24"/>
          <w:szCs w:val="24"/>
          <w:vertAlign w:val="superscript"/>
        </w:rPr>
        <w:fldChar w:fldCharType="separate"/>
      </w:r>
      <w:r>
        <w:rPr>
          <w:rFonts w:ascii="Book Antiqua"/>
          <w:sz w:val="24"/>
          <w:szCs w:val="24"/>
          <w:vertAlign w:val="superscript"/>
        </w:rPr>
        <w:t>[43]</w:t>
      </w:r>
      <w:r>
        <w:rPr>
          <w:rFonts w:ascii="Book Antiqua" w:eastAsia="Book Antiqua" w:hAnsi="Book Antiqua" w:cs="Book Antiqua"/>
          <w:sz w:val="24"/>
          <w:szCs w:val="24"/>
          <w:vertAlign w:val="superscript"/>
        </w:rPr>
        <w:fldChar w:fldCharType="end"/>
      </w:r>
      <w:r>
        <w:rPr>
          <w:rFonts w:ascii="Book Antiqua"/>
          <w:sz w:val="24"/>
          <w:szCs w:val="24"/>
        </w:rPr>
        <w:t xml:space="preserve">. </w:t>
      </w:r>
    </w:p>
    <w:p w14:paraId="45A8E7F8" w14:textId="77777777" w:rsidR="00844E32" w:rsidRDefault="00585EF5">
      <w:pPr>
        <w:pStyle w:val="Default"/>
        <w:spacing w:line="360" w:lineRule="auto"/>
        <w:ind w:firstLine="240"/>
        <w:jc w:val="both"/>
        <w:rPr>
          <w:rFonts w:ascii="Book Antiqua" w:eastAsia="Book Antiqua" w:hAnsi="Book Antiqua" w:cs="Book Antiqua"/>
        </w:rPr>
      </w:pPr>
      <w:r>
        <w:rPr>
          <w:rFonts w:ascii="Book Antiqua"/>
        </w:rPr>
        <w:t>Besides statins, losartan, an angiotensin II receptor antagonist drug, commonly used in hypertension, significantly improved impaired EPC function in hypertensive patients</w:t>
      </w:r>
      <w:r>
        <w:rPr>
          <w:rFonts w:ascii="Book Antiqua" w:eastAsia="Book Antiqua" w:hAnsi="Book Antiqua" w:cs="Book Antiqua"/>
          <w:vertAlign w:val="superscript"/>
        </w:rPr>
        <w:fldChar w:fldCharType="begin"/>
      </w:r>
      <w:r>
        <w:rPr>
          <w:rFonts w:ascii="Book Antiqua" w:eastAsia="Book Antiqua" w:hAnsi="Book Antiqua" w:cs="Book Antiqua"/>
          <w:vertAlign w:val="superscript"/>
        </w:rPr>
        <w:instrText xml:space="preserve"> ADDIN EN.CITE &lt;EndNote&gt;&lt;Cit</w:instrText>
      </w:r>
      <w:r>
        <w:rPr>
          <w:rFonts w:ascii="Book Antiqua" w:eastAsia="Book Antiqua" w:hAnsi="Book Antiqua" w:cs="Book Antiqua"/>
          <w:vertAlign w:val="superscript"/>
        </w:rPr>
        <w:instrText>e&gt;&lt;DisplayText&gt;[42]&lt;/DisplayText&gt;&lt;record&gt;&lt;/record&gt;&lt;/Cite&gt;&lt;/EndNote&gt;</w:instrText>
      </w:r>
      <w:r>
        <w:rPr>
          <w:rFonts w:ascii="Book Antiqua" w:eastAsia="Book Antiqua" w:hAnsi="Book Antiqua" w:cs="Book Antiqua"/>
          <w:vertAlign w:val="superscript"/>
        </w:rPr>
        <w:fldChar w:fldCharType="separate"/>
      </w:r>
      <w:r>
        <w:rPr>
          <w:rFonts w:ascii="Book Antiqua"/>
          <w:vertAlign w:val="superscript"/>
        </w:rPr>
        <w:t>[42]</w:t>
      </w:r>
      <w:r>
        <w:rPr>
          <w:rFonts w:ascii="Book Antiqua" w:eastAsia="Book Antiqua" w:hAnsi="Book Antiqua" w:cs="Book Antiqua"/>
          <w:vertAlign w:val="superscript"/>
        </w:rPr>
        <w:fldChar w:fldCharType="end"/>
      </w:r>
      <w:r>
        <w:rPr>
          <w:rFonts w:ascii="Book Antiqua"/>
        </w:rPr>
        <w:t>. T</w:t>
      </w:r>
      <w:r>
        <w:rPr>
          <w:rFonts w:hAnsi="Book Antiqua"/>
        </w:rPr>
        <w:t>β</w:t>
      </w:r>
      <w:r>
        <w:rPr>
          <w:rFonts w:ascii="Book Antiqua"/>
        </w:rPr>
        <w:t>4, an actin sequestering protein, is found to possess angiogenic activity</w:t>
      </w:r>
      <w:r>
        <w:rPr>
          <w:rFonts w:ascii="Book Antiqua" w:eastAsia="Book Antiqua" w:hAnsi="Book Antiqua" w:cs="Book Antiqua"/>
          <w:vertAlign w:val="superscript"/>
        </w:rPr>
        <w:fldChar w:fldCharType="begin"/>
      </w:r>
      <w:r>
        <w:rPr>
          <w:rFonts w:ascii="Book Antiqua" w:eastAsia="Book Antiqua" w:hAnsi="Book Antiqua" w:cs="Book Antiqua"/>
          <w:vertAlign w:val="superscript"/>
        </w:rPr>
        <w:instrText xml:space="preserve"> ADDIN EN.CITE &lt;EndNote&gt;&lt;Cite&gt;&lt;DisplayText&gt;[44,45]&lt;/DisplayText&gt;&lt;record&gt;&lt;/record&gt;&lt;/Cite&gt;&lt;/EndNote&gt;</w:instrText>
      </w:r>
      <w:r>
        <w:rPr>
          <w:rFonts w:ascii="Book Antiqua" w:eastAsia="Book Antiqua" w:hAnsi="Book Antiqua" w:cs="Book Antiqua"/>
          <w:vertAlign w:val="superscript"/>
        </w:rPr>
        <w:fldChar w:fldCharType="separate"/>
      </w:r>
      <w:r>
        <w:rPr>
          <w:rFonts w:ascii="Book Antiqua"/>
          <w:vertAlign w:val="superscript"/>
        </w:rPr>
        <w:t>[44,45]</w:t>
      </w:r>
      <w:r>
        <w:rPr>
          <w:rFonts w:ascii="Book Antiqua" w:eastAsia="Book Antiqua" w:hAnsi="Book Antiqua" w:cs="Book Antiqua"/>
          <w:vertAlign w:val="superscript"/>
        </w:rPr>
        <w:fldChar w:fldCharType="end"/>
      </w:r>
      <w:r>
        <w:rPr>
          <w:rFonts w:ascii="Book Antiqua"/>
          <w:vertAlign w:val="superscript"/>
        </w:rPr>
        <w:t xml:space="preserve"> </w:t>
      </w:r>
      <w:r>
        <w:rPr>
          <w:rFonts w:ascii="Book Antiqua"/>
        </w:rPr>
        <w:t>and anti-diabetic property</w:t>
      </w:r>
      <w:r>
        <w:rPr>
          <w:rFonts w:ascii="Book Antiqua" w:eastAsia="Book Antiqua" w:hAnsi="Book Antiqua" w:cs="Book Antiqua"/>
          <w:vertAlign w:val="superscript"/>
        </w:rPr>
        <w:fldChar w:fldCharType="begin"/>
      </w:r>
      <w:r>
        <w:rPr>
          <w:rFonts w:ascii="Book Antiqua" w:eastAsia="Book Antiqua" w:hAnsi="Book Antiqua" w:cs="Book Antiqua"/>
          <w:vertAlign w:val="superscript"/>
        </w:rPr>
        <w:instrText xml:space="preserve"> ADDIN EN.CITE &lt;EndNote&gt;&lt;Cite&gt;&lt;Author&gt;Zhu&lt;/Author&gt;&lt;Year&gt;2012&lt;/Year&gt;&lt;RecNum&gt;339&lt;/RecNum&gt;&lt;DisplayText&gt;[46]&lt;/DisplayText&gt;&lt;record&gt;&lt;rec-number&gt;339&lt;/rec-number&gt;&lt;foreign-keys&gt;&lt;key app="EN" db-id="50wxdpzd9vd5r7e9t5b595djrfpttrxw9avp"</w:instrText>
      </w:r>
      <w:r>
        <w:rPr>
          <w:rFonts w:ascii="Book Antiqua" w:eastAsia="Book Antiqua" w:hAnsi="Book Antiqua" w:cs="Book Antiqua"/>
          <w:vertAlign w:val="superscript"/>
        </w:rPr>
        <w:instrText xml:space="preserve"> timestamp="1420441467"&gt;339&lt;/key&gt;&lt;/foreign-keys&gt;&lt;ref-type name="Journal Article"&gt;17&lt;/ref-type&gt;&lt;contributors&gt;&lt;authors&gt;&lt;author&gt;Zhu, J.&lt;/author&gt;&lt;author&gt;Su, L. P.&lt;/author&gt;&lt;author&gt;Ye, L.&lt;/author&gt;&lt;author&gt;Lee, K. O.&lt;/author&gt;&lt;author&gt;Ma, J. H.&lt;/author&gt;&lt;/authors&gt;&lt;/c</w:instrText>
      </w:r>
      <w:r>
        <w:rPr>
          <w:rFonts w:ascii="Book Antiqua" w:eastAsia="Book Antiqua" w:hAnsi="Book Antiqua" w:cs="Book Antiqua"/>
          <w:vertAlign w:val="superscript"/>
        </w:rPr>
        <w:instrText>ontributors&gt;&lt;auth-address&gt;Department of Endocrinology, Nanjing First Hospital, Nanjing Medical University, Nanjing, China.&lt;/auth-address&gt;&lt;titles&gt;&lt;title&gt;Thymosin beta 4 ameliorates hyperglycemia and improves insulin resistance of KK Cg-Ay/J mouse&lt;/title&gt;&lt;se</w:instrText>
      </w:r>
      <w:r>
        <w:rPr>
          <w:rFonts w:ascii="Book Antiqua" w:eastAsia="Book Antiqua" w:hAnsi="Book Antiqua" w:cs="Book Antiqua"/>
          <w:vertAlign w:val="superscript"/>
        </w:rPr>
        <w:instrText>condary-title&gt;Diabetes Res Clin Pract&lt;/secondary-title&gt;&lt;alt-title&gt;Diabetes research and clinical practice&lt;/alt-title&gt;&lt;/titles&gt;&lt;periodical&gt;&lt;full-title&gt;Diabetes Res Clin Pract&lt;/full-title&gt;&lt;abbr-1&gt;Diabetes research and clinical practice&lt;/abbr-1&gt;&lt;/periodical&gt;&lt;</w:instrText>
      </w:r>
      <w:r>
        <w:rPr>
          <w:rFonts w:ascii="Book Antiqua" w:eastAsia="Book Antiqua" w:hAnsi="Book Antiqua" w:cs="Book Antiqua"/>
          <w:vertAlign w:val="superscript"/>
        </w:rPr>
        <w:instrText>alt-periodical&gt;&lt;full-title&gt;Diabetes Res Clin Pract&lt;/full-title&gt;&lt;abbr-1&gt;Diabetes research and clinical practice&lt;/abbr-1&gt;&lt;/alt-periodical&gt;&lt;pages&gt;53-9&lt;/pages&gt;&lt;volume&gt;96&lt;/volume&gt;&lt;number&gt;1&lt;/number&gt;&lt;keywords&gt;&lt;keyword&gt;Animals&lt;/keyword&gt;&lt;keyword&gt;Blotting, Western&lt;/</w:instrText>
      </w:r>
      <w:r>
        <w:rPr>
          <w:rFonts w:ascii="Book Antiqua" w:eastAsia="Book Antiqua" w:hAnsi="Book Antiqua" w:cs="Book Antiqua"/>
          <w:vertAlign w:val="superscript"/>
        </w:rPr>
        <w:instrText>keyword&gt;&lt;keyword&gt;Glucose Tolerance Test&lt;/keyword&gt;&lt;keyword&gt;Hyperglycemia/*drug therapy&lt;/keyword&gt;&lt;keyword&gt;Insulin Resistance/*physiology&lt;/keyword&gt;&lt;keyword&gt;Mice&lt;/keyword&gt;&lt;keyword&gt;Thymosin/*therapeutic use&lt;/keyword&gt;&lt;/keywords&gt;&lt;dates&gt;&lt;year&gt;2012&lt;/year&gt;&lt;pub-dates</w:instrText>
      </w:r>
      <w:r>
        <w:rPr>
          <w:rFonts w:ascii="Book Antiqua" w:eastAsia="Book Antiqua" w:hAnsi="Book Antiqua" w:cs="Book Antiqua"/>
          <w:vertAlign w:val="superscript"/>
        </w:rPr>
        <w:instrText>&gt;&lt;date&gt;Apr&lt;/date&gt;&lt;/pub-dates&gt;&lt;/dates&gt;&lt;isbn&gt;1872-8227 (Electronic)&amp;#13;0168-8227 (Linking)&lt;/isbn&gt;&lt;accession-num&gt;22217673&lt;/accession-num&gt;&lt;urls&gt;&lt;related-urls&gt;&lt;url&gt;http://www.ncbi.nlm.nih.gov/pubmed/22217673&lt;/url&gt;&lt;/related-urls&gt;&lt;/urls&gt;&lt;electronic-resource-num&gt;</w:instrText>
      </w:r>
      <w:r>
        <w:rPr>
          <w:rFonts w:ascii="Book Antiqua" w:eastAsia="Book Antiqua" w:hAnsi="Book Antiqua" w:cs="Book Antiqua"/>
          <w:vertAlign w:val="superscript"/>
        </w:rPr>
        <w:instrText>10.1016/j.diabres.2011.12.009&lt;/electronic-resource-num&gt;&lt;/record&gt;&lt;/Cite&gt;&lt;/EndNote&gt;</w:instrText>
      </w:r>
      <w:r>
        <w:rPr>
          <w:rFonts w:ascii="Book Antiqua" w:eastAsia="Book Antiqua" w:hAnsi="Book Antiqua" w:cs="Book Antiqua"/>
          <w:vertAlign w:val="superscript"/>
        </w:rPr>
        <w:fldChar w:fldCharType="separate"/>
      </w:r>
      <w:r>
        <w:rPr>
          <w:rFonts w:ascii="Book Antiqua"/>
          <w:vertAlign w:val="superscript"/>
        </w:rPr>
        <w:t>[46]</w:t>
      </w:r>
      <w:r>
        <w:rPr>
          <w:rFonts w:ascii="Book Antiqua" w:eastAsia="Book Antiqua" w:hAnsi="Book Antiqua" w:cs="Book Antiqua"/>
          <w:vertAlign w:val="superscript"/>
        </w:rPr>
        <w:fldChar w:fldCharType="end"/>
      </w:r>
      <w:r>
        <w:rPr>
          <w:rFonts w:ascii="Book Antiqua"/>
        </w:rPr>
        <w:t>. T</w:t>
      </w:r>
      <w:r>
        <w:rPr>
          <w:rFonts w:hAnsi="Book Antiqua"/>
        </w:rPr>
        <w:t>β</w:t>
      </w:r>
      <w:r>
        <w:rPr>
          <w:rFonts w:ascii="Book Antiqua"/>
        </w:rPr>
        <w:t>4 is angiogenic and can promote endothelial cell migration and adhesion, tubule formation, aortic ring sprouting, and angiogenesis</w:t>
      </w:r>
      <w:r>
        <w:rPr>
          <w:rFonts w:ascii="Book Antiqua" w:eastAsia="Book Antiqua" w:hAnsi="Book Antiqua" w:cs="Book Antiqua"/>
          <w:vertAlign w:val="superscript"/>
        </w:rPr>
        <w:fldChar w:fldCharType="begin"/>
      </w:r>
      <w:r>
        <w:rPr>
          <w:rFonts w:ascii="Book Antiqua" w:eastAsia="Book Antiqua" w:hAnsi="Book Antiqua" w:cs="Book Antiqua"/>
          <w:vertAlign w:val="superscript"/>
        </w:rPr>
        <w:instrText xml:space="preserve"> ADDIN EN.CITE &lt;EndNote&gt;&lt;Cite&gt;&lt;Dis</w:instrText>
      </w:r>
      <w:r>
        <w:rPr>
          <w:rFonts w:ascii="Book Antiqua" w:eastAsia="Book Antiqua" w:hAnsi="Book Antiqua" w:cs="Book Antiqua"/>
          <w:vertAlign w:val="superscript"/>
        </w:rPr>
        <w:instrText>playText&gt;[44,45]&lt;/DisplayText&gt;&lt;record&gt;&lt;/record&gt;&lt;/Cite&gt;&lt;/EndNote&gt;</w:instrText>
      </w:r>
      <w:r>
        <w:rPr>
          <w:rFonts w:ascii="Book Antiqua" w:eastAsia="Book Antiqua" w:hAnsi="Book Antiqua" w:cs="Book Antiqua"/>
          <w:vertAlign w:val="superscript"/>
        </w:rPr>
        <w:fldChar w:fldCharType="separate"/>
      </w:r>
      <w:r>
        <w:rPr>
          <w:rFonts w:ascii="Book Antiqua"/>
          <w:vertAlign w:val="superscript"/>
        </w:rPr>
        <w:t>[44,45]</w:t>
      </w:r>
      <w:r>
        <w:rPr>
          <w:rFonts w:ascii="Book Antiqua" w:eastAsia="Book Antiqua" w:hAnsi="Book Antiqua" w:cs="Book Antiqua"/>
          <w:vertAlign w:val="superscript"/>
        </w:rPr>
        <w:fldChar w:fldCharType="end"/>
      </w:r>
      <w:r>
        <w:rPr>
          <w:rFonts w:ascii="Book Antiqua"/>
        </w:rPr>
        <w:t>. T</w:t>
      </w:r>
      <w:r>
        <w:rPr>
          <w:rFonts w:hAnsi="Book Antiqua"/>
        </w:rPr>
        <w:t>β</w:t>
      </w:r>
      <w:r>
        <w:rPr>
          <w:rFonts w:ascii="Book Antiqua"/>
        </w:rPr>
        <w:t>4 ameliorates hyperglycemia and improves insulin resistance in mouse model of type 2 diabetes</w:t>
      </w:r>
      <w:r>
        <w:rPr>
          <w:rFonts w:ascii="Book Antiqua" w:eastAsia="Book Antiqua" w:hAnsi="Book Antiqua" w:cs="Book Antiqua"/>
          <w:vertAlign w:val="superscript"/>
        </w:rPr>
        <w:fldChar w:fldCharType="begin"/>
      </w:r>
      <w:r>
        <w:rPr>
          <w:rFonts w:ascii="Book Antiqua" w:eastAsia="Book Antiqua" w:hAnsi="Book Antiqua" w:cs="Book Antiqua"/>
          <w:vertAlign w:val="superscript"/>
        </w:rPr>
        <w:instrText xml:space="preserve"> ADDIN EN.CITE &lt;EndNote&gt;&lt;Cite&gt;&lt;Author&gt;Zhu&lt;/Author&gt;&lt;Year&gt;2012&lt;/Year&gt;&lt;RecNum&gt;339&lt;/RecNu</w:instrText>
      </w:r>
      <w:r>
        <w:rPr>
          <w:rFonts w:ascii="Book Antiqua" w:eastAsia="Book Antiqua" w:hAnsi="Book Antiqua" w:cs="Book Antiqua"/>
          <w:vertAlign w:val="superscript"/>
        </w:rPr>
        <w:instrText>m&gt;&lt;DisplayText&gt;[46]&lt;/DisplayText&gt;&lt;record&gt;&lt;rec-number&gt;339&lt;/rec-number&gt;&lt;foreign-keys&gt;&lt;key app="EN" db-id="50wxdpzd9vd5r7e9t5b595djrfpttrxw9avp" timestamp="1420441467"&gt;339&lt;/key&gt;&lt;/foreign-keys&gt;&lt;ref-type name="Journal Article"&gt;17&lt;/ref-type&gt;&lt;contributors&gt;&lt;author</w:instrText>
      </w:r>
      <w:r>
        <w:rPr>
          <w:rFonts w:ascii="Book Antiqua" w:eastAsia="Book Antiqua" w:hAnsi="Book Antiqua" w:cs="Book Antiqua"/>
          <w:vertAlign w:val="superscript"/>
        </w:rPr>
        <w:instrText>s&gt;&lt;author&gt;Zhu, J.&lt;/author&gt;&lt;author&gt;Su, L. P.&lt;/author&gt;&lt;author&gt;Ye, L.&lt;/author&gt;&lt;author&gt;Lee, K. O.&lt;/author&gt;&lt;author&gt;Ma, J. H.&lt;/author&gt;&lt;/authors&gt;&lt;/contributors&gt;&lt;auth-address&gt;Department of Endocrinology, Nanjing First Hospital, Nanjing Medical University, Nanjing,</w:instrText>
      </w:r>
      <w:r>
        <w:rPr>
          <w:rFonts w:ascii="Book Antiqua" w:eastAsia="Book Antiqua" w:hAnsi="Book Antiqua" w:cs="Book Antiqua"/>
          <w:vertAlign w:val="superscript"/>
        </w:rPr>
        <w:instrText xml:space="preserve"> China.&lt;/auth-address&gt;&lt;titles&gt;&lt;title&gt;Thymosin beta 4 ameliorates hyperglycemia and improves insulin resistance of KK Cg-Ay/J mouse&lt;/title&gt;&lt;secondary-title&gt;Diabetes Res Clin Pract&lt;/secondary-title&gt;&lt;alt-title&gt;Diabetes research and clinical practice&lt;/alt-titl</w:instrText>
      </w:r>
      <w:r>
        <w:rPr>
          <w:rFonts w:ascii="Book Antiqua" w:eastAsia="Book Antiqua" w:hAnsi="Book Antiqua" w:cs="Book Antiqua"/>
          <w:vertAlign w:val="superscript"/>
        </w:rPr>
        <w:instrText>e&gt;&lt;/titles&gt;&lt;periodical&gt;&lt;full-title&gt;Diabetes Res Clin Pract&lt;/full-title&gt;&lt;abbr-1&gt;Diabetes research and clinical practice&lt;/abbr-1&gt;&lt;/periodical&gt;&lt;alt-periodical&gt;&lt;full-title&gt;Diabetes Res Clin Pract&lt;/full-title&gt;&lt;abbr-1&gt;Diabetes research and clinical practice&lt;/abb</w:instrText>
      </w:r>
      <w:r>
        <w:rPr>
          <w:rFonts w:ascii="Book Antiqua" w:eastAsia="Book Antiqua" w:hAnsi="Book Antiqua" w:cs="Book Antiqua"/>
          <w:vertAlign w:val="superscript"/>
        </w:rPr>
        <w:instrText>r-1&gt;&lt;/alt-periodical&gt;&lt;pages&gt;53-9&lt;/pages&gt;&lt;volume&gt;96&lt;/volume&gt;&lt;number&gt;1&lt;/number&gt;&lt;keywords&gt;&lt;keyword&gt;Animals&lt;/keyword&gt;&lt;keyword&gt;Blotting, Western&lt;/keyword&gt;&lt;keyword&gt;Glucose Tolerance Test&lt;/keyword&gt;&lt;keyword&gt;Hyperglycemia/*drug therapy&lt;/keyword&gt;&lt;keyword&gt;Insulin Res</w:instrText>
      </w:r>
      <w:r>
        <w:rPr>
          <w:rFonts w:ascii="Book Antiqua" w:eastAsia="Book Antiqua" w:hAnsi="Book Antiqua" w:cs="Book Antiqua"/>
          <w:vertAlign w:val="superscript"/>
        </w:rPr>
        <w:instrText>istance/*physiology&lt;/keyword&gt;&lt;keyword&gt;Mice&lt;/keyword&gt;&lt;keyword&gt;Thymosin/*therapeutic use&lt;/keyword&gt;&lt;/keywords&gt;&lt;dates&gt;&lt;year&gt;2012&lt;/year&gt;&lt;pub-dates&gt;&lt;date&gt;Apr&lt;/date&gt;&lt;/pub-dates&gt;&lt;/dates&gt;&lt;isbn&gt;1872-8227 (Electronic)&amp;#13;0168-8227 (Linking)&lt;/isbn&gt;&lt;accession-num&gt;2221</w:instrText>
      </w:r>
      <w:r>
        <w:rPr>
          <w:rFonts w:ascii="Book Antiqua" w:eastAsia="Book Antiqua" w:hAnsi="Book Antiqua" w:cs="Book Antiqua"/>
          <w:vertAlign w:val="superscript"/>
        </w:rPr>
        <w:instrText>7673&lt;/accession-num&gt;&lt;urls&gt;&lt;related-urls&gt;&lt;url&gt;http://www.ncbi.nlm.nih.gov/pubmed/22217673&lt;/url&gt;&lt;/related-urls&gt;&lt;/urls&gt;&lt;electronic-resource-num&gt;10.1016/j.diabres.2011.12.009&lt;/electronic-resource-num&gt;&lt;/record&gt;&lt;/Cite&gt;&lt;/EndNote&gt;</w:instrText>
      </w:r>
      <w:r>
        <w:rPr>
          <w:rFonts w:ascii="Book Antiqua" w:eastAsia="Book Antiqua" w:hAnsi="Book Antiqua" w:cs="Book Antiqua"/>
          <w:vertAlign w:val="superscript"/>
        </w:rPr>
        <w:fldChar w:fldCharType="separate"/>
      </w:r>
      <w:r>
        <w:rPr>
          <w:rFonts w:ascii="Book Antiqua"/>
          <w:vertAlign w:val="superscript"/>
        </w:rPr>
        <w:t>[46]</w:t>
      </w:r>
      <w:r>
        <w:rPr>
          <w:rFonts w:ascii="Book Antiqua" w:eastAsia="Book Antiqua" w:hAnsi="Book Antiqua" w:cs="Book Antiqua"/>
          <w:vertAlign w:val="superscript"/>
        </w:rPr>
        <w:fldChar w:fldCharType="end"/>
      </w:r>
      <w:r>
        <w:rPr>
          <w:rFonts w:ascii="Book Antiqua"/>
        </w:rPr>
        <w:t>. We showed that EPCs deriv</w:t>
      </w:r>
      <w:r>
        <w:rPr>
          <w:rFonts w:ascii="Book Antiqua"/>
        </w:rPr>
        <w:t>ed from Zucker Diabetic</w:t>
      </w:r>
      <w:r>
        <w:rPr>
          <w:rFonts w:ascii="Book Antiqua"/>
          <w:b/>
          <w:bCs/>
        </w:rPr>
        <w:t xml:space="preserve"> </w:t>
      </w:r>
      <w:r>
        <w:rPr>
          <w:rFonts w:ascii="Book Antiqua"/>
        </w:rPr>
        <w:t>Fatty (ZDF) rat have reduced angiogenic potential. Treatment with T</w:t>
      </w:r>
      <w:r>
        <w:rPr>
          <w:rFonts w:hAnsi="Book Antiqua"/>
        </w:rPr>
        <w:t>β</w:t>
      </w:r>
      <w:r>
        <w:rPr>
          <w:rFonts w:ascii="Book Antiqua"/>
        </w:rPr>
        <w:t xml:space="preserve">4 </w:t>
      </w:r>
      <w:r>
        <w:rPr>
          <w:rFonts w:ascii="Book Antiqua"/>
          <w:i/>
          <w:iCs/>
        </w:rPr>
        <w:t xml:space="preserve">in vitro </w:t>
      </w:r>
      <w:r>
        <w:rPr>
          <w:rFonts w:ascii="Book Antiqua"/>
        </w:rPr>
        <w:t xml:space="preserve">improved EPC function and survival. It also appears to have beneficial </w:t>
      </w:r>
      <w:r>
        <w:rPr>
          <w:rFonts w:ascii="Book Antiqua"/>
          <w:i/>
          <w:iCs/>
        </w:rPr>
        <w:t>in vivo</w:t>
      </w:r>
      <w:r>
        <w:rPr>
          <w:rFonts w:ascii="Book Antiqua"/>
        </w:rPr>
        <w:t xml:space="preserve"> (unpublished results). T</w:t>
      </w:r>
      <w:r>
        <w:rPr>
          <w:rFonts w:hAnsi="Book Antiqua"/>
        </w:rPr>
        <w:t>β</w:t>
      </w:r>
      <w:r>
        <w:rPr>
          <w:rFonts w:ascii="Book Antiqua"/>
        </w:rPr>
        <w:t>4 appears to be a potential drug that can improve</w:t>
      </w:r>
      <w:r>
        <w:rPr>
          <w:rFonts w:ascii="Book Antiqua"/>
        </w:rPr>
        <w:t xml:space="preserve"> function of diabetic EPCs for cell therapy. </w:t>
      </w:r>
    </w:p>
    <w:p w14:paraId="7BD8002A" w14:textId="77777777" w:rsidR="00844E32" w:rsidRDefault="00585EF5">
      <w:pPr>
        <w:spacing w:after="0" w:line="360" w:lineRule="auto"/>
        <w:ind w:firstLine="240"/>
        <w:jc w:val="both"/>
        <w:rPr>
          <w:rFonts w:ascii="Book Antiqua" w:eastAsia="Book Antiqua" w:hAnsi="Book Antiqua" w:cs="Book Antiqua"/>
          <w:sz w:val="24"/>
          <w:szCs w:val="24"/>
        </w:rPr>
      </w:pPr>
      <w:r>
        <w:rPr>
          <w:rFonts w:ascii="Book Antiqua"/>
          <w:sz w:val="24"/>
          <w:szCs w:val="24"/>
        </w:rPr>
        <w:t>Clinically, EPC has been used in clinical trials</w:t>
      </w:r>
      <w:r>
        <w:rPr>
          <w:rFonts w:ascii="Book Antiqua" w:eastAsia="Book Antiqua" w:hAnsi="Book Antiqua" w:cs="Book Antiqua"/>
          <w:sz w:val="24"/>
          <w:szCs w:val="24"/>
          <w:vertAlign w:val="superscript"/>
        </w:rPr>
        <w:fldChar w:fldCharType="begin"/>
      </w:r>
      <w:r>
        <w:rPr>
          <w:rFonts w:ascii="Book Antiqua" w:eastAsia="Book Antiqua" w:hAnsi="Book Antiqua" w:cs="Book Antiqua"/>
          <w:sz w:val="24"/>
          <w:szCs w:val="24"/>
          <w:vertAlign w:val="superscript"/>
        </w:rPr>
        <w:instrText xml:space="preserve"> ADDIN EN.CITE &lt;EndNote&gt;&lt;Cite&gt;&lt;DisplayText&gt;[7,21,47]&lt;/DisplayText&gt;&lt;record&gt;&lt;/record&gt;&lt;/Cite&gt;&lt;/EndNote&gt;</w:instrText>
      </w:r>
      <w:r>
        <w:rPr>
          <w:rFonts w:ascii="Book Antiqua" w:eastAsia="Book Antiqua" w:hAnsi="Book Antiqua" w:cs="Book Antiqua"/>
          <w:sz w:val="24"/>
          <w:szCs w:val="24"/>
          <w:vertAlign w:val="superscript"/>
        </w:rPr>
        <w:fldChar w:fldCharType="separate"/>
      </w:r>
      <w:r>
        <w:rPr>
          <w:rFonts w:ascii="Book Antiqua"/>
          <w:sz w:val="24"/>
          <w:szCs w:val="24"/>
          <w:vertAlign w:val="superscript"/>
        </w:rPr>
        <w:t>[7,21,47]</w:t>
      </w:r>
      <w:r>
        <w:rPr>
          <w:rFonts w:ascii="Book Antiqua" w:eastAsia="Book Antiqua" w:hAnsi="Book Antiqua" w:cs="Book Antiqua"/>
          <w:sz w:val="24"/>
          <w:szCs w:val="24"/>
          <w:vertAlign w:val="superscript"/>
        </w:rPr>
        <w:fldChar w:fldCharType="end"/>
      </w:r>
      <w:r>
        <w:rPr>
          <w:rFonts w:ascii="Book Antiqua"/>
          <w:sz w:val="24"/>
          <w:szCs w:val="24"/>
        </w:rPr>
        <w:t xml:space="preserve">. In early phase clinical trials using EPCs for intramyocardial transplantation in subjects with refractory angina, Losordo </w:t>
      </w:r>
      <w:r>
        <w:rPr>
          <w:rFonts w:ascii="Book Antiqua"/>
          <w:i/>
          <w:iCs/>
          <w:sz w:val="24"/>
          <w:szCs w:val="24"/>
        </w:rPr>
        <w:t>et al</w:t>
      </w:r>
      <w:r>
        <w:rPr>
          <w:rFonts w:ascii="Book Antiqua" w:eastAsia="Book Antiqua" w:hAnsi="Book Antiqua" w:cs="Book Antiqua"/>
          <w:sz w:val="24"/>
          <w:szCs w:val="24"/>
          <w:vertAlign w:val="superscript"/>
        </w:rPr>
        <w:fldChar w:fldCharType="begin"/>
      </w:r>
      <w:r>
        <w:rPr>
          <w:rFonts w:ascii="Book Antiqua" w:eastAsia="Book Antiqua" w:hAnsi="Book Antiqua" w:cs="Book Antiqua"/>
          <w:sz w:val="24"/>
          <w:szCs w:val="24"/>
          <w:vertAlign w:val="superscript"/>
        </w:rPr>
        <w:instrText xml:space="preserve"> ADDIN EN.CITE &lt;EndNote&gt;&lt;Cite&gt;&lt;DisplayText&gt;[7,48]&lt;/DisplayText&gt;&lt;record&gt;&lt;/record&gt;&lt;/Cite&gt;&lt;/EndNote&gt;</w:instrText>
      </w:r>
      <w:r>
        <w:rPr>
          <w:rFonts w:ascii="Book Antiqua" w:eastAsia="Book Antiqua" w:hAnsi="Book Antiqua" w:cs="Book Antiqua"/>
          <w:sz w:val="24"/>
          <w:szCs w:val="24"/>
          <w:vertAlign w:val="superscript"/>
        </w:rPr>
        <w:fldChar w:fldCharType="separate"/>
      </w:r>
      <w:r>
        <w:rPr>
          <w:rFonts w:ascii="Book Antiqua"/>
          <w:sz w:val="24"/>
          <w:szCs w:val="24"/>
          <w:vertAlign w:val="superscript"/>
        </w:rPr>
        <w:t>[7,48]</w:t>
      </w:r>
      <w:r>
        <w:rPr>
          <w:rFonts w:ascii="Book Antiqua" w:eastAsia="Book Antiqua" w:hAnsi="Book Antiqua" w:cs="Book Antiqua"/>
          <w:sz w:val="24"/>
          <w:szCs w:val="24"/>
          <w:vertAlign w:val="superscript"/>
        </w:rPr>
        <w:fldChar w:fldCharType="end"/>
      </w:r>
      <w:r>
        <w:rPr>
          <w:rFonts w:ascii="Book Antiqua"/>
          <w:sz w:val="24"/>
          <w:szCs w:val="24"/>
        </w:rPr>
        <w:t xml:space="preserve"> used G-CSF to mobili</w:t>
      </w:r>
      <w:r>
        <w:rPr>
          <w:rFonts w:ascii="Book Antiqua"/>
          <w:sz w:val="24"/>
          <w:szCs w:val="24"/>
        </w:rPr>
        <w:t>ze bone marrow cells and selected CD34+ cells using magnetic beads post-apheresis. Subsequently these are injected into the ischemic myocardium without enhancing the cells</w:t>
      </w:r>
      <w:r>
        <w:rPr>
          <w:rFonts w:ascii="Book Antiqua" w:eastAsia="Book Antiqua" w:hAnsi="Book Antiqua" w:cs="Book Antiqua"/>
          <w:sz w:val="24"/>
          <w:szCs w:val="24"/>
          <w:vertAlign w:val="superscript"/>
        </w:rPr>
        <w:fldChar w:fldCharType="begin"/>
      </w:r>
      <w:r>
        <w:rPr>
          <w:rFonts w:ascii="Book Antiqua" w:eastAsia="Book Antiqua" w:hAnsi="Book Antiqua" w:cs="Book Antiqua"/>
          <w:sz w:val="24"/>
          <w:szCs w:val="24"/>
          <w:vertAlign w:val="superscript"/>
        </w:rPr>
        <w:instrText xml:space="preserve"> ADDIN EN.CITE &lt;EndNote&gt;&lt;Cite&gt;&lt;DisplayText&gt;[7,48]&lt;/DisplayText&gt;&lt;record&gt;&lt;/record&gt;&lt;/Cit</w:instrText>
      </w:r>
      <w:r>
        <w:rPr>
          <w:rFonts w:ascii="Book Antiqua" w:eastAsia="Book Antiqua" w:hAnsi="Book Antiqua" w:cs="Book Antiqua"/>
          <w:sz w:val="24"/>
          <w:szCs w:val="24"/>
          <w:vertAlign w:val="superscript"/>
        </w:rPr>
        <w:instrText>e&gt;&lt;/EndNote&gt;</w:instrText>
      </w:r>
      <w:r>
        <w:rPr>
          <w:rFonts w:ascii="Book Antiqua" w:eastAsia="Book Antiqua" w:hAnsi="Book Antiqua" w:cs="Book Antiqua"/>
          <w:sz w:val="24"/>
          <w:szCs w:val="24"/>
          <w:vertAlign w:val="superscript"/>
        </w:rPr>
        <w:fldChar w:fldCharType="separate"/>
      </w:r>
      <w:r>
        <w:rPr>
          <w:rFonts w:ascii="Book Antiqua"/>
          <w:sz w:val="24"/>
          <w:szCs w:val="24"/>
          <w:vertAlign w:val="superscript"/>
        </w:rPr>
        <w:t>[7,48]</w:t>
      </w:r>
      <w:r>
        <w:rPr>
          <w:rFonts w:ascii="Book Antiqua" w:eastAsia="Book Antiqua" w:hAnsi="Book Antiqua" w:cs="Book Antiqua"/>
          <w:sz w:val="24"/>
          <w:szCs w:val="24"/>
          <w:vertAlign w:val="superscript"/>
        </w:rPr>
        <w:fldChar w:fldCharType="end"/>
      </w:r>
      <w:r>
        <w:rPr>
          <w:rFonts w:ascii="Book Antiqua"/>
          <w:sz w:val="24"/>
          <w:szCs w:val="24"/>
        </w:rPr>
        <w:t>. Feasibility and safety appears to be established. However, efficacy remains to be demonstrated in sizeable clinical trials, preferably in a randomized and blinded manner. As subjects who need EPC therapy has lower EPC numbers and mor</w:t>
      </w:r>
      <w:r>
        <w:rPr>
          <w:rFonts w:ascii="Book Antiqua"/>
          <w:sz w:val="24"/>
          <w:szCs w:val="24"/>
        </w:rPr>
        <w:t>e dysfunctional EPC, these cells may need to be augmented prior to autologous transplantation. There are already several agents discussed above, which can enhance mobilization (</w:t>
      </w:r>
      <w:r>
        <w:rPr>
          <w:rFonts w:ascii="Book Antiqua"/>
          <w:i/>
          <w:iCs/>
          <w:sz w:val="24"/>
          <w:szCs w:val="24"/>
        </w:rPr>
        <w:t>e.g</w:t>
      </w:r>
      <w:r>
        <w:rPr>
          <w:rFonts w:ascii="Book Antiqua"/>
          <w:sz w:val="24"/>
          <w:szCs w:val="24"/>
        </w:rPr>
        <w:t>., AMD3100) and function of these cells. For the latter, post-processing aft</w:t>
      </w:r>
      <w:r>
        <w:rPr>
          <w:rFonts w:ascii="Book Antiqua"/>
          <w:sz w:val="24"/>
          <w:szCs w:val="24"/>
        </w:rPr>
        <w:t xml:space="preserve">er harvesting, may be employed. However, it will be important to make sure the cells improve and no adverse effect on these cells as a result. </w:t>
      </w:r>
      <w:r>
        <w:rPr>
          <w:rFonts w:ascii="Book Antiqua"/>
          <w:i/>
          <w:iCs/>
          <w:sz w:val="24"/>
          <w:szCs w:val="24"/>
        </w:rPr>
        <w:t xml:space="preserve">In vitro </w:t>
      </w:r>
      <w:r>
        <w:rPr>
          <w:rFonts w:ascii="Book Antiqua"/>
          <w:sz w:val="24"/>
          <w:szCs w:val="24"/>
        </w:rPr>
        <w:t>assays and animal experiments appear to show enhancement. Whether these strategies can be translated int</w:t>
      </w:r>
      <w:r>
        <w:rPr>
          <w:rFonts w:ascii="Book Antiqua"/>
          <w:sz w:val="24"/>
          <w:szCs w:val="24"/>
        </w:rPr>
        <w:t>o clinical use remain to be demonstrated. It is also important to define relevant clinical end-points and surrogate parameters. Beyond statistical significance in improving markers, these need to be clinically significance. Thus, EPC migration may increase</w:t>
      </w:r>
      <w:r>
        <w:rPr>
          <w:rFonts w:ascii="Book Antiqua"/>
          <w:sz w:val="24"/>
          <w:szCs w:val="24"/>
        </w:rPr>
        <w:t xml:space="preserve"> by a few mm </w:t>
      </w:r>
      <w:r>
        <w:rPr>
          <w:rFonts w:ascii="Book Antiqua"/>
          <w:i/>
          <w:iCs/>
          <w:sz w:val="24"/>
          <w:szCs w:val="24"/>
        </w:rPr>
        <w:t>in vitro</w:t>
      </w:r>
      <w:r>
        <w:rPr>
          <w:rFonts w:ascii="Book Antiqua"/>
          <w:sz w:val="24"/>
          <w:szCs w:val="24"/>
        </w:rPr>
        <w:t xml:space="preserve"> in a dish or the left ventricular longitudinal strain may increase by couple of percent, it is important to show clinical relevance in translation. Besides autologous strategies, allogeneic transplantation, which has been used in anim</w:t>
      </w:r>
      <w:r>
        <w:rPr>
          <w:rFonts w:ascii="Book Antiqua"/>
          <w:sz w:val="24"/>
          <w:szCs w:val="24"/>
        </w:rPr>
        <w:t>al models, may also be considered for clinical use</w:t>
      </w:r>
      <w:r>
        <w:rPr>
          <w:rFonts w:ascii="Book Antiqua" w:eastAsia="Book Antiqua" w:hAnsi="Book Antiqua" w:cs="Book Antiqua"/>
          <w:sz w:val="24"/>
          <w:szCs w:val="24"/>
          <w:vertAlign w:val="superscript"/>
        </w:rPr>
        <w:fldChar w:fldCharType="begin"/>
      </w:r>
      <w:r>
        <w:rPr>
          <w:rFonts w:ascii="Book Antiqua" w:eastAsia="Book Antiqua" w:hAnsi="Book Antiqua" w:cs="Book Antiqua"/>
          <w:sz w:val="24"/>
          <w:szCs w:val="24"/>
          <w:vertAlign w:val="superscript"/>
        </w:rPr>
        <w:instrText xml:space="preserve"> ADDIN EN.CITE &lt;EndNote&gt;&lt;Cite&gt;&lt;DisplayText&gt;[45,49]&lt;/DisplayText&gt;&lt;record&gt;&lt;/record&gt;&lt;/Cite&gt;&lt;/EndNote&gt;</w:instrText>
      </w:r>
      <w:r>
        <w:rPr>
          <w:rFonts w:ascii="Book Antiqua" w:eastAsia="Book Antiqua" w:hAnsi="Book Antiqua" w:cs="Book Antiqua"/>
          <w:sz w:val="24"/>
          <w:szCs w:val="24"/>
          <w:vertAlign w:val="superscript"/>
        </w:rPr>
        <w:fldChar w:fldCharType="separate"/>
      </w:r>
      <w:r>
        <w:rPr>
          <w:rFonts w:ascii="Book Antiqua"/>
          <w:sz w:val="24"/>
          <w:szCs w:val="24"/>
          <w:vertAlign w:val="superscript"/>
        </w:rPr>
        <w:t>[45,49]</w:t>
      </w:r>
      <w:r>
        <w:rPr>
          <w:rFonts w:ascii="Book Antiqua" w:eastAsia="Book Antiqua" w:hAnsi="Book Antiqua" w:cs="Book Antiqua"/>
          <w:sz w:val="24"/>
          <w:szCs w:val="24"/>
          <w:vertAlign w:val="superscript"/>
        </w:rPr>
        <w:fldChar w:fldCharType="end"/>
      </w:r>
      <w:r>
        <w:rPr>
          <w:rFonts w:ascii="Book Antiqua"/>
          <w:sz w:val="24"/>
          <w:szCs w:val="24"/>
        </w:rPr>
        <w:t>.</w:t>
      </w:r>
    </w:p>
    <w:p w14:paraId="288B3AC1" w14:textId="77777777" w:rsidR="00844E32" w:rsidRDefault="00844E32">
      <w:pPr>
        <w:spacing w:after="0" w:line="360" w:lineRule="auto"/>
        <w:jc w:val="both"/>
        <w:rPr>
          <w:rFonts w:ascii="Book Antiqua" w:eastAsia="Book Antiqua" w:hAnsi="Book Antiqua" w:cs="Book Antiqua"/>
          <w:sz w:val="24"/>
          <w:szCs w:val="24"/>
        </w:rPr>
      </w:pPr>
    </w:p>
    <w:p w14:paraId="0059BC62" w14:textId="77777777" w:rsidR="00844E32" w:rsidRDefault="00585EF5">
      <w:pPr>
        <w:spacing w:after="0" w:line="360" w:lineRule="auto"/>
        <w:jc w:val="both"/>
        <w:rPr>
          <w:rFonts w:ascii="Book Antiqua" w:eastAsia="Book Antiqua" w:hAnsi="Book Antiqua" w:cs="Book Antiqua"/>
          <w:b/>
          <w:bCs/>
          <w:sz w:val="24"/>
          <w:szCs w:val="24"/>
        </w:rPr>
      </w:pPr>
      <w:r>
        <w:rPr>
          <w:rFonts w:ascii="Book Antiqua"/>
          <w:b/>
          <w:bCs/>
          <w:sz w:val="24"/>
          <w:szCs w:val="24"/>
        </w:rPr>
        <w:t>REFERENCES</w:t>
      </w:r>
    </w:p>
    <w:p w14:paraId="0D9CACE8" w14:textId="77777777" w:rsidR="00844E32" w:rsidRDefault="00585EF5">
      <w:pPr>
        <w:spacing w:after="0" w:line="360" w:lineRule="auto"/>
        <w:jc w:val="both"/>
        <w:rPr>
          <w:rFonts w:ascii="Book Antiqua" w:eastAsia="Book Antiqua" w:hAnsi="Book Antiqua" w:cs="Book Antiqua"/>
          <w:sz w:val="24"/>
          <w:szCs w:val="24"/>
        </w:rPr>
      </w:pPr>
      <w:r>
        <w:rPr>
          <w:rFonts w:ascii="Book Antiqua"/>
          <w:sz w:val="24"/>
          <w:szCs w:val="24"/>
        </w:rPr>
        <w:t xml:space="preserve">1 </w:t>
      </w:r>
      <w:r>
        <w:rPr>
          <w:rFonts w:ascii="Book Antiqua"/>
          <w:b/>
          <w:bCs/>
          <w:sz w:val="24"/>
          <w:szCs w:val="24"/>
        </w:rPr>
        <w:t>Luttun A</w:t>
      </w:r>
      <w:r>
        <w:rPr>
          <w:rFonts w:ascii="Book Antiqua"/>
          <w:sz w:val="24"/>
          <w:szCs w:val="24"/>
        </w:rPr>
        <w:t>, Carmeliet G, Carmeliet P. Vascular progenitors: from biology to treatmen</w:t>
      </w:r>
      <w:r>
        <w:rPr>
          <w:rFonts w:ascii="Book Antiqua"/>
          <w:sz w:val="24"/>
          <w:szCs w:val="24"/>
        </w:rPr>
        <w:t xml:space="preserve">t. </w:t>
      </w:r>
      <w:r>
        <w:rPr>
          <w:rFonts w:ascii="Book Antiqua"/>
          <w:i/>
          <w:iCs/>
          <w:sz w:val="24"/>
          <w:szCs w:val="24"/>
        </w:rPr>
        <w:t>Trends Cardiovasc Med</w:t>
      </w:r>
      <w:r>
        <w:rPr>
          <w:rFonts w:ascii="Book Antiqua"/>
          <w:sz w:val="24"/>
          <w:szCs w:val="24"/>
        </w:rPr>
        <w:t xml:space="preserve"> 2002; </w:t>
      </w:r>
      <w:r>
        <w:rPr>
          <w:rFonts w:ascii="Book Antiqua"/>
          <w:b/>
          <w:bCs/>
          <w:sz w:val="24"/>
          <w:szCs w:val="24"/>
        </w:rPr>
        <w:t>12</w:t>
      </w:r>
      <w:r>
        <w:rPr>
          <w:rFonts w:ascii="Book Antiqua"/>
          <w:sz w:val="24"/>
          <w:szCs w:val="24"/>
        </w:rPr>
        <w:t>: 88-96 [PMID: 11852257 DOI: 10.1016/S1050-1738(01)00152-9]</w:t>
      </w:r>
    </w:p>
    <w:p w14:paraId="4EA207B0" w14:textId="77777777" w:rsidR="00844E32" w:rsidRDefault="00585EF5">
      <w:pPr>
        <w:spacing w:after="0" w:line="360" w:lineRule="auto"/>
        <w:jc w:val="both"/>
        <w:rPr>
          <w:rFonts w:ascii="Book Antiqua" w:eastAsia="Book Antiqua" w:hAnsi="Book Antiqua" w:cs="Book Antiqua"/>
          <w:sz w:val="24"/>
          <w:szCs w:val="24"/>
        </w:rPr>
      </w:pPr>
      <w:r>
        <w:rPr>
          <w:rFonts w:ascii="Book Antiqua"/>
          <w:sz w:val="24"/>
          <w:szCs w:val="24"/>
        </w:rPr>
        <w:t xml:space="preserve">2 </w:t>
      </w:r>
      <w:r>
        <w:rPr>
          <w:rFonts w:ascii="Book Antiqua"/>
          <w:b/>
          <w:bCs/>
          <w:sz w:val="24"/>
          <w:szCs w:val="24"/>
        </w:rPr>
        <w:t>Asahara T</w:t>
      </w:r>
      <w:r>
        <w:rPr>
          <w:rFonts w:ascii="Book Antiqua"/>
          <w:sz w:val="24"/>
          <w:szCs w:val="24"/>
        </w:rPr>
        <w:t>, Murohara T, Sullivan A, Silver M, van der Zee R, Li T, Witzenbichler B, Schatteman G, Isner JM. Isolation of putative progenitor endothelial cells for</w:t>
      </w:r>
      <w:r>
        <w:rPr>
          <w:rFonts w:ascii="Book Antiqua"/>
          <w:sz w:val="24"/>
          <w:szCs w:val="24"/>
        </w:rPr>
        <w:t xml:space="preserve"> angiogenesis. </w:t>
      </w:r>
      <w:r>
        <w:rPr>
          <w:rFonts w:ascii="Book Antiqua"/>
          <w:i/>
          <w:iCs/>
          <w:sz w:val="24"/>
          <w:szCs w:val="24"/>
        </w:rPr>
        <w:t>Science</w:t>
      </w:r>
      <w:r>
        <w:rPr>
          <w:rFonts w:ascii="Book Antiqua"/>
          <w:sz w:val="24"/>
          <w:szCs w:val="24"/>
        </w:rPr>
        <w:t xml:space="preserve"> 1997; </w:t>
      </w:r>
      <w:r>
        <w:rPr>
          <w:rFonts w:ascii="Book Antiqua"/>
          <w:b/>
          <w:bCs/>
          <w:sz w:val="24"/>
          <w:szCs w:val="24"/>
        </w:rPr>
        <w:t>275</w:t>
      </w:r>
      <w:r>
        <w:rPr>
          <w:rFonts w:ascii="Book Antiqua"/>
          <w:sz w:val="24"/>
          <w:szCs w:val="24"/>
        </w:rPr>
        <w:t>: 964-967 [PMID: 9020076 DOI: 10.1126/science]</w:t>
      </w:r>
    </w:p>
    <w:p w14:paraId="390DD71E" w14:textId="77777777" w:rsidR="00844E32" w:rsidRDefault="00585EF5">
      <w:pPr>
        <w:spacing w:after="0" w:line="360" w:lineRule="auto"/>
        <w:jc w:val="both"/>
        <w:rPr>
          <w:rFonts w:ascii="Book Antiqua" w:eastAsia="Book Antiqua" w:hAnsi="Book Antiqua" w:cs="Book Antiqua"/>
          <w:sz w:val="24"/>
          <w:szCs w:val="24"/>
        </w:rPr>
      </w:pPr>
      <w:r>
        <w:rPr>
          <w:rFonts w:ascii="Book Antiqua"/>
          <w:sz w:val="24"/>
          <w:szCs w:val="24"/>
        </w:rPr>
        <w:t xml:space="preserve">3 </w:t>
      </w:r>
      <w:r>
        <w:rPr>
          <w:rFonts w:ascii="Book Antiqua"/>
          <w:b/>
          <w:bCs/>
          <w:sz w:val="24"/>
          <w:szCs w:val="24"/>
        </w:rPr>
        <w:t>Hur J</w:t>
      </w:r>
      <w:r>
        <w:rPr>
          <w:rFonts w:ascii="Book Antiqua"/>
          <w:sz w:val="24"/>
          <w:szCs w:val="24"/>
        </w:rPr>
        <w:t xml:space="preserve">, Yoon CH, Kim HS, Choi JH, Kang HJ, Hwang KK, Oh BH, Lee MM, Park YB. Characterization of two types of endothelial progenitor cells and their different contributions to </w:t>
      </w:r>
      <w:r>
        <w:rPr>
          <w:rFonts w:ascii="Book Antiqua"/>
          <w:sz w:val="24"/>
          <w:szCs w:val="24"/>
        </w:rPr>
        <w:t xml:space="preserve">neovasculogenesis. </w:t>
      </w:r>
      <w:r>
        <w:rPr>
          <w:rFonts w:ascii="Book Antiqua"/>
          <w:i/>
          <w:iCs/>
          <w:sz w:val="24"/>
          <w:szCs w:val="24"/>
        </w:rPr>
        <w:t>Arterioscler Thromb Vasc Biol</w:t>
      </w:r>
      <w:r>
        <w:rPr>
          <w:rFonts w:ascii="Book Antiqua"/>
          <w:sz w:val="24"/>
          <w:szCs w:val="24"/>
        </w:rPr>
        <w:t xml:space="preserve"> 2004; </w:t>
      </w:r>
      <w:r>
        <w:rPr>
          <w:rFonts w:ascii="Book Antiqua"/>
          <w:b/>
          <w:bCs/>
          <w:sz w:val="24"/>
          <w:szCs w:val="24"/>
        </w:rPr>
        <w:t>24</w:t>
      </w:r>
      <w:r>
        <w:rPr>
          <w:rFonts w:ascii="Book Antiqua"/>
          <w:sz w:val="24"/>
          <w:szCs w:val="24"/>
        </w:rPr>
        <w:t>: 288-293 [PMID: 14699017 DOI: 10.1161/01.ATV.0000114236.77009.06]</w:t>
      </w:r>
    </w:p>
    <w:p w14:paraId="63026054" w14:textId="77777777" w:rsidR="00844E32" w:rsidRDefault="00585EF5">
      <w:pPr>
        <w:spacing w:after="0" w:line="360" w:lineRule="auto"/>
        <w:jc w:val="both"/>
        <w:rPr>
          <w:rFonts w:ascii="Book Antiqua" w:eastAsia="Book Antiqua" w:hAnsi="Book Antiqua" w:cs="Book Antiqua"/>
          <w:sz w:val="24"/>
          <w:szCs w:val="24"/>
        </w:rPr>
      </w:pPr>
      <w:r>
        <w:rPr>
          <w:rFonts w:ascii="Book Antiqua"/>
          <w:sz w:val="24"/>
          <w:szCs w:val="24"/>
        </w:rPr>
        <w:t xml:space="preserve">4 </w:t>
      </w:r>
      <w:r>
        <w:rPr>
          <w:rFonts w:ascii="Book Antiqua"/>
          <w:b/>
          <w:bCs/>
          <w:sz w:val="24"/>
          <w:szCs w:val="24"/>
        </w:rPr>
        <w:t>Ingram DA</w:t>
      </w:r>
      <w:r>
        <w:rPr>
          <w:rFonts w:ascii="Book Antiqua"/>
          <w:sz w:val="24"/>
          <w:szCs w:val="24"/>
        </w:rPr>
        <w:t>, Mead LE, Tanaka H, Meade V, Fenoglio A, Mortell K, Pollok K, Ferkowicz MJ, Gilley D, Yoder MC. Identification of a nove</w:t>
      </w:r>
      <w:r>
        <w:rPr>
          <w:rFonts w:ascii="Book Antiqua"/>
          <w:sz w:val="24"/>
          <w:szCs w:val="24"/>
        </w:rPr>
        <w:t xml:space="preserve">l hierarchy of endothelial progenitor cells using human peripheral and umbilical cord blood. </w:t>
      </w:r>
      <w:r>
        <w:rPr>
          <w:rFonts w:ascii="Book Antiqua"/>
          <w:i/>
          <w:iCs/>
          <w:sz w:val="24"/>
          <w:szCs w:val="24"/>
        </w:rPr>
        <w:t>Blood</w:t>
      </w:r>
      <w:r>
        <w:rPr>
          <w:rFonts w:ascii="Book Antiqua"/>
          <w:sz w:val="24"/>
          <w:szCs w:val="24"/>
        </w:rPr>
        <w:t xml:space="preserve"> 2004; </w:t>
      </w:r>
      <w:r>
        <w:rPr>
          <w:rFonts w:ascii="Book Antiqua"/>
          <w:b/>
          <w:bCs/>
          <w:sz w:val="24"/>
          <w:szCs w:val="24"/>
        </w:rPr>
        <w:t>104</w:t>
      </w:r>
      <w:r>
        <w:rPr>
          <w:rFonts w:ascii="Book Antiqua"/>
          <w:sz w:val="24"/>
          <w:szCs w:val="24"/>
        </w:rPr>
        <w:t>: 2752-2760 [PMID: 15226175 DOI: 10.1182/blood-2004-04-1396]</w:t>
      </w:r>
    </w:p>
    <w:p w14:paraId="6D366CD3" w14:textId="77777777" w:rsidR="00844E32" w:rsidRDefault="00585EF5">
      <w:pPr>
        <w:spacing w:after="0" w:line="360" w:lineRule="auto"/>
        <w:jc w:val="both"/>
        <w:rPr>
          <w:rFonts w:ascii="Book Antiqua" w:eastAsia="Book Antiqua" w:hAnsi="Book Antiqua" w:cs="Book Antiqua"/>
          <w:sz w:val="24"/>
          <w:szCs w:val="24"/>
        </w:rPr>
      </w:pPr>
      <w:r>
        <w:rPr>
          <w:rFonts w:ascii="Book Antiqua"/>
          <w:sz w:val="24"/>
          <w:szCs w:val="24"/>
        </w:rPr>
        <w:t xml:space="preserve">5 </w:t>
      </w:r>
      <w:r>
        <w:rPr>
          <w:rFonts w:ascii="Book Antiqua"/>
          <w:b/>
          <w:bCs/>
          <w:sz w:val="24"/>
          <w:szCs w:val="24"/>
        </w:rPr>
        <w:t>Yoder MC</w:t>
      </w:r>
      <w:r>
        <w:rPr>
          <w:rFonts w:ascii="Book Antiqua"/>
          <w:sz w:val="24"/>
          <w:szCs w:val="24"/>
        </w:rPr>
        <w:t xml:space="preserve">, Mead LE, Prater D, Krier TR, Mroueh KN, Li F, Krasich R, Temm CJ, Prchal JT, Ingram DA. Redefining endothelial progenitor cells via clonal analysis and hematopoietic stem/progenitor cell principals. </w:t>
      </w:r>
      <w:r>
        <w:rPr>
          <w:rFonts w:ascii="Book Antiqua"/>
          <w:i/>
          <w:iCs/>
          <w:sz w:val="24"/>
          <w:szCs w:val="24"/>
        </w:rPr>
        <w:t>Blood</w:t>
      </w:r>
      <w:r>
        <w:rPr>
          <w:rFonts w:ascii="Book Antiqua"/>
          <w:sz w:val="24"/>
          <w:szCs w:val="24"/>
        </w:rPr>
        <w:t xml:space="preserve"> 2007; </w:t>
      </w:r>
      <w:r>
        <w:rPr>
          <w:rFonts w:ascii="Book Antiqua"/>
          <w:b/>
          <w:bCs/>
          <w:sz w:val="24"/>
          <w:szCs w:val="24"/>
        </w:rPr>
        <w:t>109</w:t>
      </w:r>
      <w:r>
        <w:rPr>
          <w:rFonts w:ascii="Book Antiqua"/>
          <w:sz w:val="24"/>
          <w:szCs w:val="24"/>
        </w:rPr>
        <w:t>: 1801-1809 [PMID: 17053059 DOI: 10.1182</w:t>
      </w:r>
      <w:r>
        <w:rPr>
          <w:rFonts w:ascii="Book Antiqua"/>
          <w:sz w:val="24"/>
          <w:szCs w:val="24"/>
        </w:rPr>
        <w:t>/blood-2006-08-043471]</w:t>
      </w:r>
    </w:p>
    <w:p w14:paraId="5BF9D396" w14:textId="77777777" w:rsidR="00844E32" w:rsidRDefault="00585EF5">
      <w:pPr>
        <w:spacing w:after="0" w:line="360" w:lineRule="auto"/>
        <w:jc w:val="both"/>
        <w:rPr>
          <w:rFonts w:ascii="Book Antiqua" w:eastAsia="Book Antiqua" w:hAnsi="Book Antiqua" w:cs="Book Antiqua"/>
          <w:sz w:val="24"/>
          <w:szCs w:val="24"/>
        </w:rPr>
      </w:pPr>
      <w:r>
        <w:rPr>
          <w:rFonts w:ascii="Book Antiqua"/>
          <w:sz w:val="24"/>
          <w:szCs w:val="24"/>
        </w:rPr>
        <w:t xml:space="preserve">6 </w:t>
      </w:r>
      <w:r>
        <w:rPr>
          <w:rFonts w:ascii="Book Antiqua"/>
          <w:b/>
          <w:bCs/>
          <w:sz w:val="24"/>
          <w:szCs w:val="24"/>
        </w:rPr>
        <w:t>Urbich C</w:t>
      </w:r>
      <w:r>
        <w:rPr>
          <w:rFonts w:ascii="Book Antiqua"/>
          <w:sz w:val="24"/>
          <w:szCs w:val="24"/>
        </w:rPr>
        <w:t xml:space="preserve">, Heeschen C, Aicher A, Dernbach E, Zeiher AM, Dimmeler S. Relevance of monocytic features for neovascularization capacity of circulating endothelial progenitor cells. </w:t>
      </w:r>
      <w:r>
        <w:rPr>
          <w:rFonts w:ascii="Book Antiqua"/>
          <w:i/>
          <w:iCs/>
          <w:sz w:val="24"/>
          <w:szCs w:val="24"/>
        </w:rPr>
        <w:t>Circulation</w:t>
      </w:r>
      <w:r>
        <w:rPr>
          <w:rFonts w:ascii="Book Antiqua"/>
          <w:sz w:val="24"/>
          <w:szCs w:val="24"/>
        </w:rPr>
        <w:t xml:space="preserve"> 2003; </w:t>
      </w:r>
      <w:r>
        <w:rPr>
          <w:rFonts w:ascii="Book Antiqua"/>
          <w:b/>
          <w:bCs/>
          <w:sz w:val="24"/>
          <w:szCs w:val="24"/>
        </w:rPr>
        <w:t>108</w:t>
      </w:r>
      <w:r>
        <w:rPr>
          <w:rFonts w:ascii="Book Antiqua"/>
          <w:sz w:val="24"/>
          <w:szCs w:val="24"/>
        </w:rPr>
        <w:t>: 2511-2516 [PMID: 14581410 DOI: 1</w:t>
      </w:r>
      <w:r>
        <w:rPr>
          <w:rFonts w:ascii="Book Antiqua"/>
          <w:sz w:val="24"/>
          <w:szCs w:val="24"/>
        </w:rPr>
        <w:t>0.1161/01.CIR.0000096483]</w:t>
      </w:r>
    </w:p>
    <w:p w14:paraId="1A3701ED" w14:textId="77777777" w:rsidR="00844E32" w:rsidRDefault="00585EF5">
      <w:pPr>
        <w:spacing w:after="0" w:line="360" w:lineRule="auto"/>
        <w:jc w:val="both"/>
        <w:rPr>
          <w:rFonts w:ascii="Book Antiqua" w:eastAsia="Book Antiqua" w:hAnsi="Book Antiqua" w:cs="Book Antiqua"/>
          <w:sz w:val="24"/>
          <w:szCs w:val="24"/>
        </w:rPr>
      </w:pPr>
      <w:r>
        <w:rPr>
          <w:rFonts w:ascii="Book Antiqua"/>
          <w:sz w:val="24"/>
          <w:szCs w:val="24"/>
        </w:rPr>
        <w:t xml:space="preserve">7 </w:t>
      </w:r>
      <w:r>
        <w:rPr>
          <w:rFonts w:ascii="Book Antiqua"/>
          <w:b/>
          <w:bCs/>
          <w:sz w:val="24"/>
          <w:szCs w:val="24"/>
        </w:rPr>
        <w:t>Losordo DW</w:t>
      </w:r>
      <w:r>
        <w:rPr>
          <w:rFonts w:ascii="Book Antiqua"/>
          <w:sz w:val="24"/>
          <w:szCs w:val="24"/>
        </w:rPr>
        <w:t>, Schatz RA, White CJ, Udelson JE, Veereshwarayya V, Durgin M, Poh KK, Weinstein R, Kearney M, Chaudhry M, Burg A, Eaton L, Heyd L, Thorne T, Shturman L, Hoffmeister P, Story K, Zak V, Dowling D, Traverse JH, Olson RE,</w:t>
      </w:r>
      <w:r>
        <w:rPr>
          <w:rFonts w:ascii="Book Antiqua"/>
          <w:sz w:val="24"/>
          <w:szCs w:val="24"/>
        </w:rPr>
        <w:t xml:space="preserve"> Flanagan J, Sodano D, Murayama T, Kawamoto A, Kusano KF, Wollins J, Welt F, Shah P, Soukas P, Asahara T, Henry TD. Intramyocardial transplantation of autologous CD34+ stem cells for intractable angina: a phase I/IIa double-blind, randomized controlled tri</w:t>
      </w:r>
      <w:r>
        <w:rPr>
          <w:rFonts w:ascii="Book Antiqua"/>
          <w:sz w:val="24"/>
          <w:szCs w:val="24"/>
        </w:rPr>
        <w:t xml:space="preserve">al. </w:t>
      </w:r>
      <w:r>
        <w:rPr>
          <w:rFonts w:ascii="Book Antiqua"/>
          <w:i/>
          <w:iCs/>
          <w:sz w:val="24"/>
          <w:szCs w:val="24"/>
        </w:rPr>
        <w:t>Circulation</w:t>
      </w:r>
      <w:r>
        <w:rPr>
          <w:rFonts w:ascii="Book Antiqua"/>
          <w:sz w:val="24"/>
          <w:szCs w:val="24"/>
        </w:rPr>
        <w:t xml:space="preserve"> 2007; </w:t>
      </w:r>
      <w:r>
        <w:rPr>
          <w:rFonts w:ascii="Book Antiqua"/>
          <w:b/>
          <w:bCs/>
          <w:sz w:val="24"/>
          <w:szCs w:val="24"/>
        </w:rPr>
        <w:t>115</w:t>
      </w:r>
      <w:r>
        <w:rPr>
          <w:rFonts w:ascii="Book Antiqua"/>
          <w:sz w:val="24"/>
          <w:szCs w:val="24"/>
        </w:rPr>
        <w:t>: 3165-3172 [PMID: 17562958 DOI: 10.1161/CIRCULATIONAHA.106.687376]</w:t>
      </w:r>
    </w:p>
    <w:p w14:paraId="4B51B22B" w14:textId="77777777" w:rsidR="00844E32" w:rsidRDefault="00585EF5">
      <w:pPr>
        <w:spacing w:after="0" w:line="360" w:lineRule="auto"/>
        <w:jc w:val="both"/>
        <w:rPr>
          <w:rFonts w:ascii="Book Antiqua" w:eastAsia="Book Antiqua" w:hAnsi="Book Antiqua" w:cs="Book Antiqua"/>
          <w:sz w:val="24"/>
          <w:szCs w:val="24"/>
        </w:rPr>
      </w:pPr>
      <w:r>
        <w:rPr>
          <w:rFonts w:ascii="Book Antiqua"/>
          <w:sz w:val="24"/>
          <w:szCs w:val="24"/>
        </w:rPr>
        <w:t xml:space="preserve">8 </w:t>
      </w:r>
      <w:r>
        <w:rPr>
          <w:rFonts w:ascii="Book Antiqua"/>
          <w:b/>
          <w:bCs/>
          <w:sz w:val="24"/>
          <w:szCs w:val="24"/>
        </w:rPr>
        <w:t>Fernandez Pujol B</w:t>
      </w:r>
      <w:r>
        <w:rPr>
          <w:rFonts w:ascii="Book Antiqua"/>
          <w:sz w:val="24"/>
          <w:szCs w:val="24"/>
        </w:rPr>
        <w:t>, Lucibello FC, Gehling UM, Lindemann K, Weidner N, Zuzarte ML, Adamkiewicz J, Els</w:t>
      </w:r>
      <w:r>
        <w:rPr>
          <w:rFonts w:hAnsi="Book Antiqua"/>
          <w:sz w:val="24"/>
          <w:szCs w:val="24"/>
        </w:rPr>
        <w:t>ä</w:t>
      </w:r>
      <w:r>
        <w:rPr>
          <w:rFonts w:ascii="Book Antiqua"/>
          <w:sz w:val="24"/>
          <w:szCs w:val="24"/>
        </w:rPr>
        <w:t>sser HP, M</w:t>
      </w:r>
      <w:r>
        <w:rPr>
          <w:rFonts w:hAnsi="Book Antiqua"/>
          <w:sz w:val="24"/>
          <w:szCs w:val="24"/>
        </w:rPr>
        <w:t>ü</w:t>
      </w:r>
      <w:r>
        <w:rPr>
          <w:rFonts w:ascii="Book Antiqua"/>
          <w:sz w:val="24"/>
          <w:szCs w:val="24"/>
        </w:rPr>
        <w:t>ller R, Havemann K. Endothelial-like cells derived</w:t>
      </w:r>
      <w:r>
        <w:rPr>
          <w:rFonts w:ascii="Book Antiqua"/>
          <w:sz w:val="24"/>
          <w:szCs w:val="24"/>
        </w:rPr>
        <w:t xml:space="preserve"> from human CD14 positive monocytes. </w:t>
      </w:r>
      <w:r>
        <w:rPr>
          <w:rFonts w:ascii="Book Antiqua"/>
          <w:i/>
          <w:iCs/>
          <w:sz w:val="24"/>
          <w:szCs w:val="24"/>
        </w:rPr>
        <w:t>Differentiation</w:t>
      </w:r>
      <w:r>
        <w:rPr>
          <w:rFonts w:ascii="Book Antiqua"/>
          <w:sz w:val="24"/>
          <w:szCs w:val="24"/>
        </w:rPr>
        <w:t xml:space="preserve"> 2000; </w:t>
      </w:r>
      <w:r>
        <w:rPr>
          <w:rFonts w:ascii="Book Antiqua"/>
          <w:b/>
          <w:bCs/>
          <w:sz w:val="24"/>
          <w:szCs w:val="24"/>
        </w:rPr>
        <w:t>65</w:t>
      </w:r>
      <w:r>
        <w:rPr>
          <w:rFonts w:ascii="Book Antiqua"/>
          <w:sz w:val="24"/>
          <w:szCs w:val="24"/>
        </w:rPr>
        <w:t>: 287-300 [PMID: 10929208 DOI: 10.1046/j.1432-0436.2000.6550287.x]</w:t>
      </w:r>
    </w:p>
    <w:p w14:paraId="182D09FE" w14:textId="77777777" w:rsidR="00844E32" w:rsidRDefault="00585EF5">
      <w:pPr>
        <w:spacing w:after="0" w:line="360" w:lineRule="auto"/>
        <w:jc w:val="both"/>
        <w:rPr>
          <w:rFonts w:ascii="Book Antiqua" w:eastAsia="Book Antiqua" w:hAnsi="Book Antiqua" w:cs="Book Antiqua"/>
          <w:sz w:val="24"/>
          <w:szCs w:val="24"/>
        </w:rPr>
      </w:pPr>
      <w:r>
        <w:rPr>
          <w:rFonts w:ascii="Book Antiqua"/>
          <w:sz w:val="24"/>
          <w:szCs w:val="24"/>
        </w:rPr>
        <w:t xml:space="preserve">9 </w:t>
      </w:r>
      <w:r>
        <w:rPr>
          <w:rFonts w:ascii="Book Antiqua"/>
          <w:b/>
          <w:bCs/>
          <w:sz w:val="24"/>
          <w:szCs w:val="24"/>
        </w:rPr>
        <w:t>Kalka C</w:t>
      </w:r>
      <w:r>
        <w:rPr>
          <w:rFonts w:ascii="Book Antiqua"/>
          <w:sz w:val="24"/>
          <w:szCs w:val="24"/>
        </w:rPr>
        <w:t xml:space="preserve">, Masuda H, Takahashi T, Kalka-Moll WM, Silver M, Kearney M, Li T, Isner JM, Asahara T. Transplantation of ex vivo expanded endothelial progenitor cells for therapeutic neovascularization. </w:t>
      </w:r>
      <w:r>
        <w:rPr>
          <w:rFonts w:ascii="Book Antiqua"/>
          <w:i/>
          <w:iCs/>
          <w:sz w:val="24"/>
          <w:szCs w:val="24"/>
        </w:rPr>
        <w:t>Proc Natl Acad Sci USA</w:t>
      </w:r>
      <w:r>
        <w:rPr>
          <w:rFonts w:ascii="Book Antiqua"/>
          <w:sz w:val="24"/>
          <w:szCs w:val="24"/>
        </w:rPr>
        <w:t xml:space="preserve"> 2000; </w:t>
      </w:r>
      <w:r>
        <w:rPr>
          <w:rFonts w:ascii="Book Antiqua"/>
          <w:b/>
          <w:bCs/>
          <w:sz w:val="24"/>
          <w:szCs w:val="24"/>
        </w:rPr>
        <w:t>97</w:t>
      </w:r>
      <w:r>
        <w:rPr>
          <w:rFonts w:ascii="Book Antiqua"/>
          <w:sz w:val="24"/>
          <w:szCs w:val="24"/>
        </w:rPr>
        <w:t>: 3422-3427 [PMID: 10725398 DOI: 10.</w:t>
      </w:r>
      <w:r>
        <w:rPr>
          <w:rFonts w:ascii="Book Antiqua"/>
          <w:sz w:val="24"/>
          <w:szCs w:val="24"/>
        </w:rPr>
        <w:t>1073/pnas.97.7.3422]</w:t>
      </w:r>
    </w:p>
    <w:p w14:paraId="12E51E1B" w14:textId="77777777" w:rsidR="00844E32" w:rsidRDefault="00585EF5">
      <w:pPr>
        <w:spacing w:after="0" w:line="360" w:lineRule="auto"/>
        <w:jc w:val="both"/>
        <w:rPr>
          <w:rFonts w:ascii="Book Antiqua" w:eastAsia="Book Antiqua" w:hAnsi="Book Antiqua" w:cs="Book Antiqua"/>
          <w:sz w:val="24"/>
          <w:szCs w:val="24"/>
        </w:rPr>
      </w:pPr>
      <w:r>
        <w:rPr>
          <w:rFonts w:ascii="Book Antiqua"/>
          <w:sz w:val="24"/>
          <w:szCs w:val="24"/>
        </w:rPr>
        <w:t xml:space="preserve">10 </w:t>
      </w:r>
      <w:r>
        <w:rPr>
          <w:rFonts w:ascii="Book Antiqua"/>
          <w:b/>
          <w:bCs/>
          <w:sz w:val="24"/>
          <w:szCs w:val="24"/>
        </w:rPr>
        <w:t>Hill JM</w:t>
      </w:r>
      <w:r>
        <w:rPr>
          <w:rFonts w:ascii="Book Antiqua"/>
          <w:sz w:val="24"/>
          <w:szCs w:val="24"/>
        </w:rPr>
        <w:t xml:space="preserve">, Zalos G, Halcox JP, Schenke WH, Waclawiw MA, Quyyumi AA, Finkel T. Circulating endothelial progenitor cells, vascular function, and cardiovascular risk. </w:t>
      </w:r>
      <w:r>
        <w:rPr>
          <w:rFonts w:ascii="Book Antiqua"/>
          <w:i/>
          <w:iCs/>
          <w:sz w:val="24"/>
          <w:szCs w:val="24"/>
        </w:rPr>
        <w:t>N Engl J Med</w:t>
      </w:r>
      <w:r>
        <w:rPr>
          <w:rFonts w:ascii="Book Antiqua"/>
          <w:sz w:val="24"/>
          <w:szCs w:val="24"/>
        </w:rPr>
        <w:t xml:space="preserve"> 2003; </w:t>
      </w:r>
      <w:r>
        <w:rPr>
          <w:rFonts w:ascii="Book Antiqua"/>
          <w:b/>
          <w:bCs/>
          <w:sz w:val="24"/>
          <w:szCs w:val="24"/>
        </w:rPr>
        <w:t>348</w:t>
      </w:r>
      <w:r>
        <w:rPr>
          <w:rFonts w:ascii="Book Antiqua"/>
          <w:sz w:val="24"/>
          <w:szCs w:val="24"/>
        </w:rPr>
        <w:t>: 593-600 [PMID: 12584367 DOI: 10.1056/NEJMoa022</w:t>
      </w:r>
      <w:r>
        <w:rPr>
          <w:rFonts w:ascii="Book Antiqua"/>
          <w:sz w:val="24"/>
          <w:szCs w:val="24"/>
        </w:rPr>
        <w:t>287]</w:t>
      </w:r>
    </w:p>
    <w:p w14:paraId="7AC0BA90" w14:textId="77777777" w:rsidR="00844E32" w:rsidRDefault="00585EF5">
      <w:pPr>
        <w:spacing w:after="0" w:line="360" w:lineRule="auto"/>
        <w:jc w:val="both"/>
        <w:rPr>
          <w:rFonts w:ascii="Book Antiqua" w:eastAsia="Book Antiqua" w:hAnsi="Book Antiqua" w:cs="Book Antiqua"/>
          <w:sz w:val="24"/>
          <w:szCs w:val="24"/>
        </w:rPr>
      </w:pPr>
      <w:r>
        <w:rPr>
          <w:rFonts w:ascii="Book Antiqua"/>
          <w:sz w:val="24"/>
          <w:szCs w:val="24"/>
        </w:rPr>
        <w:t xml:space="preserve">11 </w:t>
      </w:r>
      <w:r>
        <w:rPr>
          <w:rFonts w:ascii="Book Antiqua"/>
          <w:b/>
          <w:bCs/>
          <w:sz w:val="24"/>
          <w:szCs w:val="24"/>
        </w:rPr>
        <w:t>Hager G</w:t>
      </w:r>
      <w:r>
        <w:rPr>
          <w:rFonts w:ascii="Book Antiqua"/>
          <w:sz w:val="24"/>
          <w:szCs w:val="24"/>
        </w:rPr>
        <w:t xml:space="preserve">, Holnthoner W, Wolbank S, Husa AM, Godthardt K, Redl H, Gabriel C. Three specific antigens to isolate endothelial progenitor cells from human liposuction material. </w:t>
      </w:r>
      <w:r>
        <w:rPr>
          <w:rFonts w:ascii="Book Antiqua"/>
          <w:i/>
          <w:iCs/>
          <w:sz w:val="24"/>
          <w:szCs w:val="24"/>
        </w:rPr>
        <w:t>Cytotherapy</w:t>
      </w:r>
      <w:r>
        <w:rPr>
          <w:rFonts w:ascii="Book Antiqua"/>
          <w:sz w:val="24"/>
          <w:szCs w:val="24"/>
        </w:rPr>
        <w:t xml:space="preserve"> 2013; </w:t>
      </w:r>
      <w:r>
        <w:rPr>
          <w:rFonts w:ascii="Book Antiqua"/>
          <w:b/>
          <w:bCs/>
          <w:sz w:val="24"/>
          <w:szCs w:val="24"/>
        </w:rPr>
        <w:t>15</w:t>
      </w:r>
      <w:r>
        <w:rPr>
          <w:rFonts w:ascii="Book Antiqua"/>
          <w:sz w:val="24"/>
          <w:szCs w:val="24"/>
        </w:rPr>
        <w:t>: 1426-1435 [PMID: 24094492 DOI: 10.1016/j.jcyt.2013.06.</w:t>
      </w:r>
      <w:r>
        <w:rPr>
          <w:rFonts w:ascii="Book Antiqua"/>
          <w:sz w:val="24"/>
          <w:szCs w:val="24"/>
        </w:rPr>
        <w:t>018]</w:t>
      </w:r>
    </w:p>
    <w:p w14:paraId="4EC20E76" w14:textId="77777777" w:rsidR="00844E32" w:rsidRDefault="00585EF5">
      <w:pPr>
        <w:spacing w:after="0" w:line="360" w:lineRule="auto"/>
        <w:jc w:val="both"/>
        <w:rPr>
          <w:rFonts w:ascii="Book Antiqua" w:eastAsia="Book Antiqua" w:hAnsi="Book Antiqua" w:cs="Book Antiqua"/>
          <w:sz w:val="24"/>
          <w:szCs w:val="24"/>
        </w:rPr>
      </w:pPr>
      <w:r>
        <w:rPr>
          <w:rFonts w:ascii="Book Antiqua"/>
          <w:sz w:val="24"/>
          <w:szCs w:val="24"/>
        </w:rPr>
        <w:t xml:space="preserve">12 </w:t>
      </w:r>
      <w:r>
        <w:rPr>
          <w:rFonts w:ascii="Book Antiqua"/>
          <w:b/>
          <w:bCs/>
          <w:sz w:val="24"/>
          <w:szCs w:val="24"/>
        </w:rPr>
        <w:t>Yao Y</w:t>
      </w:r>
      <w:r>
        <w:rPr>
          <w:rFonts w:ascii="Book Antiqua"/>
          <w:sz w:val="24"/>
          <w:szCs w:val="24"/>
        </w:rPr>
        <w:t xml:space="preserve">, Sheng Z, Li Y, Fu C, Ma G, Liu N, Chao J, Chao L. Tissue kallikrein-modified human endothelial progenitor cell implantation improves cardiac function via enhanced activation of akt and increased angiogenesis. </w:t>
      </w:r>
      <w:r>
        <w:rPr>
          <w:rFonts w:ascii="Book Antiqua"/>
          <w:i/>
          <w:iCs/>
          <w:sz w:val="24"/>
          <w:szCs w:val="24"/>
        </w:rPr>
        <w:t>Lab Invest</w:t>
      </w:r>
      <w:r>
        <w:rPr>
          <w:rFonts w:ascii="Book Antiqua"/>
          <w:sz w:val="24"/>
          <w:szCs w:val="24"/>
        </w:rPr>
        <w:t xml:space="preserve"> 2013; </w:t>
      </w:r>
      <w:r>
        <w:rPr>
          <w:rFonts w:ascii="Book Antiqua"/>
          <w:b/>
          <w:bCs/>
          <w:sz w:val="24"/>
          <w:szCs w:val="24"/>
        </w:rPr>
        <w:t>93</w:t>
      </w:r>
      <w:r>
        <w:rPr>
          <w:rFonts w:ascii="Book Antiqua"/>
          <w:sz w:val="24"/>
          <w:szCs w:val="24"/>
        </w:rPr>
        <w:t>: 577-591 [PM</w:t>
      </w:r>
      <w:r>
        <w:rPr>
          <w:rFonts w:ascii="Book Antiqua"/>
          <w:sz w:val="24"/>
          <w:szCs w:val="24"/>
        </w:rPr>
        <w:t>ID: 23508045 DOI: 10.1038/labinvest.2013.48]</w:t>
      </w:r>
    </w:p>
    <w:p w14:paraId="05B1B14B" w14:textId="77777777" w:rsidR="00844E32" w:rsidRDefault="00585EF5">
      <w:pPr>
        <w:spacing w:after="0" w:line="360" w:lineRule="auto"/>
        <w:jc w:val="both"/>
        <w:rPr>
          <w:rFonts w:ascii="Book Antiqua" w:eastAsia="Book Antiqua" w:hAnsi="Book Antiqua" w:cs="Book Antiqua"/>
          <w:sz w:val="24"/>
          <w:szCs w:val="24"/>
        </w:rPr>
      </w:pPr>
      <w:r>
        <w:rPr>
          <w:rFonts w:ascii="Book Antiqua"/>
          <w:sz w:val="24"/>
          <w:szCs w:val="24"/>
        </w:rPr>
        <w:t xml:space="preserve">13 </w:t>
      </w:r>
      <w:r>
        <w:rPr>
          <w:rFonts w:ascii="Book Antiqua"/>
          <w:b/>
          <w:bCs/>
          <w:sz w:val="24"/>
          <w:szCs w:val="24"/>
        </w:rPr>
        <w:t>Morishita T</w:t>
      </w:r>
      <w:r>
        <w:rPr>
          <w:rFonts w:ascii="Book Antiqua"/>
          <w:sz w:val="24"/>
          <w:szCs w:val="24"/>
        </w:rPr>
        <w:t>, Uzui H, Nakano A, Mitsuke Y, Geshi T, Ueda T, Lee JD. Number of endothelial progenitor cells in peripheral artery disease as a marker of severity and association with pentraxin-3, malondialdehyde</w:t>
      </w:r>
      <w:r>
        <w:rPr>
          <w:rFonts w:ascii="Book Antiqua"/>
          <w:sz w:val="24"/>
          <w:szCs w:val="24"/>
        </w:rPr>
        <w:t xml:space="preserve">-modified low-density lipoprotein and membrane type-1 matrix metalloproteinase. </w:t>
      </w:r>
      <w:r>
        <w:rPr>
          <w:rFonts w:ascii="Book Antiqua"/>
          <w:i/>
          <w:iCs/>
          <w:sz w:val="24"/>
          <w:szCs w:val="24"/>
        </w:rPr>
        <w:t>J Atheroscler Thromb</w:t>
      </w:r>
      <w:r>
        <w:rPr>
          <w:rFonts w:ascii="Book Antiqua"/>
          <w:sz w:val="24"/>
          <w:szCs w:val="24"/>
        </w:rPr>
        <w:t xml:space="preserve"> 2012; </w:t>
      </w:r>
      <w:r>
        <w:rPr>
          <w:rFonts w:ascii="Book Antiqua"/>
          <w:b/>
          <w:bCs/>
          <w:sz w:val="24"/>
          <w:szCs w:val="24"/>
        </w:rPr>
        <w:t>19</w:t>
      </w:r>
      <w:r>
        <w:rPr>
          <w:rFonts w:ascii="Book Antiqua"/>
          <w:sz w:val="24"/>
          <w:szCs w:val="24"/>
        </w:rPr>
        <w:t>: 149-158 [PMID: 22123215 DOI: 10.5551/jat.10074]</w:t>
      </w:r>
    </w:p>
    <w:p w14:paraId="0CEB375B" w14:textId="77777777" w:rsidR="00844E32" w:rsidRDefault="00585EF5">
      <w:pPr>
        <w:spacing w:after="0" w:line="360" w:lineRule="auto"/>
        <w:jc w:val="both"/>
        <w:rPr>
          <w:rFonts w:ascii="Book Antiqua" w:eastAsia="Book Antiqua" w:hAnsi="Book Antiqua" w:cs="Book Antiqua"/>
          <w:sz w:val="24"/>
          <w:szCs w:val="24"/>
        </w:rPr>
      </w:pPr>
      <w:r>
        <w:rPr>
          <w:rFonts w:ascii="Book Antiqua"/>
          <w:sz w:val="24"/>
          <w:szCs w:val="24"/>
        </w:rPr>
        <w:t xml:space="preserve">14 </w:t>
      </w:r>
      <w:r>
        <w:rPr>
          <w:rFonts w:ascii="Book Antiqua"/>
          <w:b/>
          <w:bCs/>
          <w:sz w:val="24"/>
          <w:szCs w:val="24"/>
        </w:rPr>
        <w:t>Hernandez SL</w:t>
      </w:r>
      <w:r>
        <w:rPr>
          <w:rFonts w:ascii="Book Antiqua"/>
          <w:sz w:val="24"/>
          <w:szCs w:val="24"/>
        </w:rPr>
        <w:t xml:space="preserve">, Gong JH, Chen L, Wu IH, Sun JK, Keenan HA, King GL. Characterization of circulating and endothelial progenitor cells in patients with extreme-duration type 1 diabetes. </w:t>
      </w:r>
      <w:r>
        <w:rPr>
          <w:rFonts w:ascii="Book Antiqua"/>
          <w:i/>
          <w:iCs/>
          <w:sz w:val="24"/>
          <w:szCs w:val="24"/>
        </w:rPr>
        <w:t>Diabetes Care</w:t>
      </w:r>
      <w:r>
        <w:rPr>
          <w:rFonts w:ascii="Book Antiqua"/>
          <w:sz w:val="24"/>
          <w:szCs w:val="24"/>
        </w:rPr>
        <w:t xml:space="preserve"> 2014; </w:t>
      </w:r>
      <w:r>
        <w:rPr>
          <w:rFonts w:ascii="Book Antiqua"/>
          <w:b/>
          <w:bCs/>
          <w:sz w:val="24"/>
          <w:szCs w:val="24"/>
        </w:rPr>
        <w:t>37</w:t>
      </w:r>
      <w:r>
        <w:rPr>
          <w:rFonts w:ascii="Book Antiqua"/>
          <w:sz w:val="24"/>
          <w:szCs w:val="24"/>
        </w:rPr>
        <w:t>: 2193-2201 [PMID: 24780357 DOI: 10.2337/dc13-2547]</w:t>
      </w:r>
    </w:p>
    <w:p w14:paraId="36B75EDF" w14:textId="77777777" w:rsidR="00844E32" w:rsidRDefault="00585EF5">
      <w:pPr>
        <w:spacing w:after="0" w:line="360" w:lineRule="auto"/>
        <w:jc w:val="both"/>
        <w:rPr>
          <w:rFonts w:ascii="Book Antiqua" w:eastAsia="Book Antiqua" w:hAnsi="Book Antiqua" w:cs="Book Antiqua"/>
          <w:sz w:val="24"/>
          <w:szCs w:val="24"/>
        </w:rPr>
      </w:pPr>
      <w:r>
        <w:rPr>
          <w:rFonts w:ascii="Book Antiqua"/>
          <w:sz w:val="24"/>
          <w:szCs w:val="24"/>
        </w:rPr>
        <w:t xml:space="preserve">15 </w:t>
      </w:r>
      <w:r>
        <w:rPr>
          <w:rFonts w:ascii="Book Antiqua"/>
          <w:b/>
          <w:bCs/>
          <w:sz w:val="24"/>
          <w:szCs w:val="24"/>
        </w:rPr>
        <w:t>Kocher AA</w:t>
      </w:r>
      <w:r>
        <w:rPr>
          <w:rFonts w:ascii="Book Antiqua"/>
          <w:sz w:val="24"/>
          <w:szCs w:val="24"/>
        </w:rPr>
        <w:t xml:space="preserve">, Schuster MD, Szabolcs MJ, Takuma S, Burkhoff D, Wang J, Homma S, Edwards NM, Itescu S. Neovascularization of ischemic myocardium by human bone-marrow-derived angioblasts prevents cardiomyocyte apoptosis, reduces remodeling and improves cardiac function. </w:t>
      </w:r>
      <w:r>
        <w:rPr>
          <w:rFonts w:ascii="Book Antiqua"/>
          <w:i/>
          <w:iCs/>
          <w:sz w:val="24"/>
          <w:szCs w:val="24"/>
        </w:rPr>
        <w:t>Nat Med</w:t>
      </w:r>
      <w:r>
        <w:rPr>
          <w:rFonts w:ascii="Book Antiqua"/>
          <w:sz w:val="24"/>
          <w:szCs w:val="24"/>
        </w:rPr>
        <w:t xml:space="preserve"> 2001; </w:t>
      </w:r>
      <w:r>
        <w:rPr>
          <w:rFonts w:ascii="Book Antiqua"/>
          <w:b/>
          <w:bCs/>
          <w:sz w:val="24"/>
          <w:szCs w:val="24"/>
        </w:rPr>
        <w:t>7</w:t>
      </w:r>
      <w:r>
        <w:rPr>
          <w:rFonts w:ascii="Book Antiqua"/>
          <w:sz w:val="24"/>
          <w:szCs w:val="24"/>
        </w:rPr>
        <w:t>: 430-436 [PMID: 11283669 DOI: 10.1038/86498]</w:t>
      </w:r>
    </w:p>
    <w:p w14:paraId="33BF6F6C" w14:textId="77777777" w:rsidR="00844E32" w:rsidRDefault="00585EF5">
      <w:pPr>
        <w:spacing w:after="0" w:line="360" w:lineRule="auto"/>
        <w:jc w:val="both"/>
        <w:rPr>
          <w:rFonts w:ascii="Book Antiqua" w:eastAsia="Book Antiqua" w:hAnsi="Book Antiqua" w:cs="Book Antiqua"/>
          <w:sz w:val="24"/>
          <w:szCs w:val="24"/>
        </w:rPr>
      </w:pPr>
      <w:r>
        <w:rPr>
          <w:rFonts w:ascii="Book Antiqua"/>
          <w:sz w:val="24"/>
          <w:szCs w:val="24"/>
        </w:rPr>
        <w:t xml:space="preserve">16 </w:t>
      </w:r>
      <w:r>
        <w:rPr>
          <w:rFonts w:ascii="Book Antiqua"/>
          <w:b/>
          <w:bCs/>
          <w:sz w:val="24"/>
          <w:szCs w:val="24"/>
        </w:rPr>
        <w:t>Kawamoto A</w:t>
      </w:r>
      <w:r>
        <w:rPr>
          <w:rFonts w:ascii="Book Antiqua"/>
          <w:sz w:val="24"/>
          <w:szCs w:val="24"/>
        </w:rPr>
        <w:t>, Gwon HC, Iwaguro H, Yamaguchi JI, Uchida S, Masuda H, Silver M, Ma H, Kearney M, Isner JM, Asahara T. Therapeutic potential of ex vivo expanded endothelial progenitor cells for myo</w:t>
      </w:r>
      <w:r>
        <w:rPr>
          <w:rFonts w:ascii="Book Antiqua"/>
          <w:sz w:val="24"/>
          <w:szCs w:val="24"/>
        </w:rPr>
        <w:t xml:space="preserve">cardial ischemia. </w:t>
      </w:r>
      <w:r>
        <w:rPr>
          <w:rFonts w:ascii="Book Antiqua"/>
          <w:i/>
          <w:iCs/>
          <w:sz w:val="24"/>
          <w:szCs w:val="24"/>
        </w:rPr>
        <w:t>Circulation</w:t>
      </w:r>
      <w:r>
        <w:rPr>
          <w:rFonts w:ascii="Book Antiqua"/>
          <w:sz w:val="24"/>
          <w:szCs w:val="24"/>
        </w:rPr>
        <w:t xml:space="preserve"> 2001; </w:t>
      </w:r>
      <w:r>
        <w:rPr>
          <w:rFonts w:ascii="Book Antiqua"/>
          <w:b/>
          <w:bCs/>
          <w:sz w:val="24"/>
          <w:szCs w:val="24"/>
        </w:rPr>
        <w:t>103</w:t>
      </w:r>
      <w:r>
        <w:rPr>
          <w:rFonts w:ascii="Book Antiqua"/>
          <w:sz w:val="24"/>
          <w:szCs w:val="24"/>
        </w:rPr>
        <w:t>: 634-637 [PMID: 11156872 DOI: 10.1161/01.CIR.103.5.634]</w:t>
      </w:r>
    </w:p>
    <w:p w14:paraId="522256FA" w14:textId="77777777" w:rsidR="00844E32" w:rsidRDefault="00585EF5">
      <w:pPr>
        <w:spacing w:after="0" w:line="360" w:lineRule="auto"/>
        <w:jc w:val="both"/>
        <w:rPr>
          <w:rFonts w:ascii="Book Antiqua" w:eastAsia="Book Antiqua" w:hAnsi="Book Antiqua" w:cs="Book Antiqua"/>
          <w:sz w:val="24"/>
          <w:szCs w:val="24"/>
        </w:rPr>
      </w:pPr>
      <w:r>
        <w:rPr>
          <w:rFonts w:ascii="Book Antiqua"/>
          <w:sz w:val="24"/>
          <w:szCs w:val="24"/>
        </w:rPr>
        <w:t xml:space="preserve">17 </w:t>
      </w:r>
      <w:r>
        <w:rPr>
          <w:rFonts w:ascii="Book Antiqua"/>
          <w:b/>
          <w:bCs/>
          <w:sz w:val="24"/>
          <w:szCs w:val="24"/>
        </w:rPr>
        <w:t>Sen T</w:t>
      </w:r>
      <w:r>
        <w:rPr>
          <w:rFonts w:ascii="Book Antiqua"/>
          <w:sz w:val="24"/>
          <w:szCs w:val="24"/>
        </w:rPr>
        <w:t>, Aksu T. Endothelial progenitor cell and adhesion molecules determine the quality of the coronary collateral circulation/Endothelial progenitor cells (</w:t>
      </w:r>
      <w:r>
        <w:rPr>
          <w:rFonts w:ascii="Book Antiqua"/>
          <w:sz w:val="24"/>
          <w:szCs w:val="24"/>
        </w:rPr>
        <w:t xml:space="preserve">CD34+KDR+) and monocytes may provide the development of good coronary collaterals despite the vascular risk factors and extensive atherosclerosis. </w:t>
      </w:r>
      <w:r>
        <w:rPr>
          <w:rFonts w:ascii="Book Antiqua"/>
          <w:i/>
          <w:iCs/>
          <w:sz w:val="24"/>
          <w:szCs w:val="24"/>
        </w:rPr>
        <w:t>Anadolu Kardiyol Derg</w:t>
      </w:r>
      <w:r>
        <w:rPr>
          <w:rFonts w:ascii="Book Antiqua"/>
          <w:sz w:val="24"/>
          <w:szCs w:val="24"/>
        </w:rPr>
        <w:t xml:space="preserve"> 2012; </w:t>
      </w:r>
      <w:r>
        <w:rPr>
          <w:rFonts w:ascii="Book Antiqua"/>
          <w:b/>
          <w:bCs/>
          <w:sz w:val="24"/>
          <w:szCs w:val="24"/>
        </w:rPr>
        <w:t>12</w:t>
      </w:r>
      <w:r>
        <w:rPr>
          <w:rFonts w:ascii="Book Antiqua"/>
          <w:sz w:val="24"/>
          <w:szCs w:val="24"/>
        </w:rPr>
        <w:t>: 447; author reply 447-448 [PMID: 22626655 DOI: 10.5152/akd.2012.134]</w:t>
      </w:r>
    </w:p>
    <w:p w14:paraId="0A6F9F5F" w14:textId="77777777" w:rsidR="00844E32" w:rsidRDefault="00585EF5">
      <w:pPr>
        <w:spacing w:after="0" w:line="360" w:lineRule="auto"/>
        <w:jc w:val="both"/>
        <w:rPr>
          <w:rFonts w:ascii="Book Antiqua" w:eastAsia="Book Antiqua" w:hAnsi="Book Antiqua" w:cs="Book Antiqua"/>
          <w:sz w:val="24"/>
          <w:szCs w:val="24"/>
        </w:rPr>
      </w:pPr>
      <w:r>
        <w:rPr>
          <w:rFonts w:ascii="Book Antiqua"/>
          <w:sz w:val="24"/>
          <w:szCs w:val="24"/>
        </w:rPr>
        <w:t xml:space="preserve">18 </w:t>
      </w:r>
      <w:r>
        <w:rPr>
          <w:rFonts w:ascii="Book Antiqua"/>
          <w:b/>
          <w:bCs/>
          <w:sz w:val="24"/>
          <w:szCs w:val="24"/>
        </w:rPr>
        <w:t>Georg</w:t>
      </w:r>
      <w:r>
        <w:rPr>
          <w:rFonts w:ascii="Book Antiqua"/>
          <w:b/>
          <w:bCs/>
          <w:sz w:val="24"/>
          <w:szCs w:val="24"/>
        </w:rPr>
        <w:t>escu A</w:t>
      </w:r>
      <w:r>
        <w:rPr>
          <w:rFonts w:ascii="Book Antiqua"/>
          <w:sz w:val="24"/>
          <w:szCs w:val="24"/>
        </w:rPr>
        <w:t xml:space="preserve">, Alexandru N, Andrei E, Titorencu I, Dragan E, Tarziu C, Ghiorghe S, Badila E, Bartos D, Popov D. Circulating microparticles and endothelial progenitor cells in atherosclerosis: pharmacological effects of irbesartan. </w:t>
      </w:r>
      <w:r>
        <w:rPr>
          <w:rFonts w:ascii="Book Antiqua"/>
          <w:i/>
          <w:iCs/>
          <w:sz w:val="24"/>
          <w:szCs w:val="24"/>
        </w:rPr>
        <w:t>J Thromb Haemost</w:t>
      </w:r>
      <w:r>
        <w:rPr>
          <w:rFonts w:ascii="Book Antiqua"/>
          <w:sz w:val="24"/>
          <w:szCs w:val="24"/>
        </w:rPr>
        <w:t xml:space="preserve"> 2012; </w:t>
      </w:r>
      <w:r>
        <w:rPr>
          <w:rFonts w:ascii="Book Antiqua"/>
          <w:b/>
          <w:bCs/>
          <w:sz w:val="24"/>
          <w:szCs w:val="24"/>
        </w:rPr>
        <w:t>10</w:t>
      </w:r>
      <w:r>
        <w:rPr>
          <w:rFonts w:ascii="Book Antiqua"/>
          <w:sz w:val="24"/>
          <w:szCs w:val="24"/>
        </w:rPr>
        <w:t>: 680-6</w:t>
      </w:r>
      <w:r>
        <w:rPr>
          <w:rFonts w:ascii="Book Antiqua"/>
          <w:sz w:val="24"/>
          <w:szCs w:val="24"/>
        </w:rPr>
        <w:t>91 [PMID: 22303879 DOI: 10.1111/j.1538-7836.2012.04650.x]</w:t>
      </w:r>
    </w:p>
    <w:p w14:paraId="7741BE39" w14:textId="77777777" w:rsidR="00844E32" w:rsidRDefault="00585EF5">
      <w:pPr>
        <w:spacing w:after="0" w:line="360" w:lineRule="auto"/>
        <w:jc w:val="both"/>
        <w:rPr>
          <w:rFonts w:ascii="Book Antiqua" w:eastAsia="Book Antiqua" w:hAnsi="Book Antiqua" w:cs="Book Antiqua"/>
          <w:sz w:val="24"/>
          <w:szCs w:val="24"/>
        </w:rPr>
      </w:pPr>
      <w:r>
        <w:rPr>
          <w:rFonts w:ascii="Book Antiqua"/>
          <w:sz w:val="24"/>
          <w:szCs w:val="24"/>
        </w:rPr>
        <w:t xml:space="preserve">19 </w:t>
      </w:r>
      <w:r>
        <w:rPr>
          <w:rFonts w:ascii="Book Antiqua"/>
          <w:b/>
          <w:bCs/>
          <w:sz w:val="24"/>
          <w:szCs w:val="24"/>
        </w:rPr>
        <w:t>Du F</w:t>
      </w:r>
      <w:r>
        <w:rPr>
          <w:rFonts w:ascii="Book Antiqua"/>
          <w:sz w:val="24"/>
          <w:szCs w:val="24"/>
        </w:rPr>
        <w:t xml:space="preserve">, Zhou J, Gong R, Huang X, Pansuria M, Virtue A, Li X, Wang H, Yang XF. Endothelial progenitor cells in atherosclerosis. </w:t>
      </w:r>
      <w:r>
        <w:rPr>
          <w:rFonts w:ascii="Book Antiqua"/>
          <w:i/>
          <w:iCs/>
          <w:sz w:val="24"/>
          <w:szCs w:val="24"/>
        </w:rPr>
        <w:t>Front Biosci</w:t>
      </w:r>
      <w:r>
        <w:rPr>
          <w:rFonts w:ascii="Book Antiqua"/>
          <w:sz w:val="24"/>
          <w:szCs w:val="24"/>
        </w:rPr>
        <w:t xml:space="preserve"> (Landmark Ed) 2012; </w:t>
      </w:r>
      <w:r>
        <w:rPr>
          <w:rFonts w:ascii="Book Antiqua"/>
          <w:b/>
          <w:bCs/>
          <w:sz w:val="24"/>
          <w:szCs w:val="24"/>
        </w:rPr>
        <w:t>17</w:t>
      </w:r>
      <w:r>
        <w:rPr>
          <w:rFonts w:ascii="Book Antiqua"/>
          <w:sz w:val="24"/>
          <w:szCs w:val="24"/>
        </w:rPr>
        <w:t>: 2327-2349 [PMID: 22652782 DOI: 10</w:t>
      </w:r>
      <w:r>
        <w:rPr>
          <w:rFonts w:ascii="Book Antiqua"/>
          <w:sz w:val="24"/>
          <w:szCs w:val="24"/>
        </w:rPr>
        <w:t>.2741/4055]</w:t>
      </w:r>
    </w:p>
    <w:p w14:paraId="302B922F" w14:textId="77777777" w:rsidR="00844E32" w:rsidRDefault="00585EF5">
      <w:pPr>
        <w:spacing w:after="0" w:line="360" w:lineRule="auto"/>
        <w:jc w:val="both"/>
        <w:rPr>
          <w:rFonts w:ascii="Book Antiqua" w:eastAsia="Book Antiqua" w:hAnsi="Book Antiqua" w:cs="Book Antiqua"/>
          <w:sz w:val="24"/>
          <w:szCs w:val="24"/>
        </w:rPr>
      </w:pPr>
      <w:r>
        <w:rPr>
          <w:rFonts w:ascii="Book Antiqua"/>
          <w:sz w:val="24"/>
          <w:szCs w:val="24"/>
        </w:rPr>
        <w:t xml:space="preserve">20 </w:t>
      </w:r>
      <w:r>
        <w:rPr>
          <w:rFonts w:ascii="Book Antiqua"/>
          <w:b/>
          <w:bCs/>
          <w:sz w:val="24"/>
          <w:szCs w:val="24"/>
        </w:rPr>
        <w:t>G</w:t>
      </w:r>
      <w:r>
        <w:rPr>
          <w:rFonts w:hAnsi="Book Antiqua"/>
          <w:b/>
          <w:bCs/>
          <w:sz w:val="24"/>
          <w:szCs w:val="24"/>
        </w:rPr>
        <w:t>ł</w:t>
      </w:r>
      <w:r>
        <w:rPr>
          <w:rFonts w:ascii="Book Antiqua"/>
          <w:b/>
          <w:bCs/>
          <w:sz w:val="24"/>
          <w:szCs w:val="24"/>
        </w:rPr>
        <w:t>owi</w:t>
      </w:r>
      <w:r>
        <w:rPr>
          <w:rFonts w:hAnsi="Book Antiqua"/>
          <w:b/>
          <w:bCs/>
          <w:sz w:val="24"/>
          <w:szCs w:val="24"/>
        </w:rPr>
        <w:t>ń</w:t>
      </w:r>
      <w:r>
        <w:rPr>
          <w:rFonts w:ascii="Book Antiqua"/>
          <w:b/>
          <w:bCs/>
          <w:sz w:val="24"/>
          <w:szCs w:val="24"/>
        </w:rPr>
        <w:t>ska-Olszewska B</w:t>
      </w:r>
      <w:r>
        <w:rPr>
          <w:rFonts w:ascii="Book Antiqua"/>
          <w:sz w:val="24"/>
          <w:szCs w:val="24"/>
        </w:rPr>
        <w:t>, Moniuszko M, Hryniewicz A, Jeznach M, Rusak M, D</w:t>
      </w:r>
      <w:r>
        <w:rPr>
          <w:rFonts w:hAnsi="Book Antiqua"/>
          <w:sz w:val="24"/>
          <w:szCs w:val="24"/>
        </w:rPr>
        <w:t>ą</w:t>
      </w:r>
      <w:r>
        <w:rPr>
          <w:rFonts w:ascii="Book Antiqua"/>
          <w:sz w:val="24"/>
          <w:szCs w:val="24"/>
        </w:rPr>
        <w:t xml:space="preserve">browska M, </w:t>
      </w:r>
      <w:r>
        <w:rPr>
          <w:rFonts w:hAnsi="Book Antiqua"/>
          <w:sz w:val="24"/>
          <w:szCs w:val="24"/>
        </w:rPr>
        <w:t>Ł</w:t>
      </w:r>
      <w:r>
        <w:rPr>
          <w:rFonts w:ascii="Book Antiqua"/>
          <w:sz w:val="24"/>
          <w:szCs w:val="24"/>
        </w:rPr>
        <w:t>uczy</w:t>
      </w:r>
      <w:r>
        <w:rPr>
          <w:rFonts w:hAnsi="Book Antiqua"/>
          <w:sz w:val="24"/>
          <w:szCs w:val="24"/>
        </w:rPr>
        <w:t>ń</w:t>
      </w:r>
      <w:r>
        <w:rPr>
          <w:rFonts w:ascii="Book Antiqua"/>
          <w:sz w:val="24"/>
          <w:szCs w:val="24"/>
        </w:rPr>
        <w:t>ski W, Bodzenta-</w:t>
      </w:r>
      <w:r>
        <w:rPr>
          <w:rFonts w:hAnsi="Book Antiqua"/>
          <w:sz w:val="24"/>
          <w:szCs w:val="24"/>
        </w:rPr>
        <w:t>Ł</w:t>
      </w:r>
      <w:r>
        <w:rPr>
          <w:rFonts w:ascii="Book Antiqua"/>
          <w:sz w:val="24"/>
          <w:szCs w:val="24"/>
        </w:rPr>
        <w:t>ukaszyk A, Bossowski A. Relationship between circulating endothelial progenitor cells and endothelial dysfunction in children with type</w:t>
      </w:r>
      <w:r>
        <w:rPr>
          <w:rFonts w:ascii="Book Antiqua"/>
          <w:sz w:val="24"/>
          <w:szCs w:val="24"/>
        </w:rPr>
        <w:t xml:space="preserve"> 1 diabetes: a novel paradigm of early atherosclerosis in high-risk young patients. </w:t>
      </w:r>
      <w:r>
        <w:rPr>
          <w:rFonts w:ascii="Book Antiqua"/>
          <w:i/>
          <w:iCs/>
          <w:sz w:val="24"/>
          <w:szCs w:val="24"/>
        </w:rPr>
        <w:t>Eur J Endocrinol</w:t>
      </w:r>
      <w:r>
        <w:rPr>
          <w:rFonts w:ascii="Book Antiqua"/>
          <w:sz w:val="24"/>
          <w:szCs w:val="24"/>
        </w:rPr>
        <w:t xml:space="preserve"> 2013; </w:t>
      </w:r>
      <w:r>
        <w:rPr>
          <w:rFonts w:ascii="Book Antiqua"/>
          <w:b/>
          <w:bCs/>
          <w:sz w:val="24"/>
          <w:szCs w:val="24"/>
        </w:rPr>
        <w:t>168</w:t>
      </w:r>
      <w:r>
        <w:rPr>
          <w:rFonts w:ascii="Book Antiqua"/>
          <w:sz w:val="24"/>
          <w:szCs w:val="24"/>
        </w:rPr>
        <w:t>: 153-161 [PMID: 23111589 DOI: 10.1530/EJE-12-0857]</w:t>
      </w:r>
    </w:p>
    <w:p w14:paraId="1293EA1F" w14:textId="77777777" w:rsidR="00844E32" w:rsidRDefault="00585EF5">
      <w:pPr>
        <w:spacing w:after="0" w:line="360" w:lineRule="auto"/>
        <w:jc w:val="both"/>
        <w:rPr>
          <w:rFonts w:ascii="Book Antiqua" w:eastAsia="Book Antiqua" w:hAnsi="Book Antiqua" w:cs="Book Antiqua"/>
          <w:sz w:val="24"/>
          <w:szCs w:val="24"/>
        </w:rPr>
      </w:pPr>
      <w:r>
        <w:rPr>
          <w:rFonts w:ascii="Book Antiqua"/>
          <w:sz w:val="24"/>
          <w:szCs w:val="24"/>
        </w:rPr>
        <w:t xml:space="preserve">21 </w:t>
      </w:r>
      <w:r>
        <w:rPr>
          <w:rFonts w:ascii="Book Antiqua"/>
          <w:b/>
          <w:bCs/>
          <w:sz w:val="24"/>
          <w:szCs w:val="24"/>
        </w:rPr>
        <w:t>Lee PS</w:t>
      </w:r>
      <w:r>
        <w:rPr>
          <w:rFonts w:ascii="Book Antiqua"/>
          <w:sz w:val="24"/>
          <w:szCs w:val="24"/>
        </w:rPr>
        <w:t xml:space="preserve">, Poh KK. Endothelial progenitor cells in cardiovascular diseases. </w:t>
      </w:r>
      <w:r>
        <w:rPr>
          <w:rFonts w:ascii="Book Antiqua"/>
          <w:i/>
          <w:iCs/>
          <w:sz w:val="24"/>
          <w:szCs w:val="24"/>
        </w:rPr>
        <w:t>World J Stem Cells</w:t>
      </w:r>
      <w:r>
        <w:rPr>
          <w:rFonts w:ascii="Book Antiqua"/>
          <w:sz w:val="24"/>
          <w:szCs w:val="24"/>
        </w:rPr>
        <w:t xml:space="preserve"> 2014; </w:t>
      </w:r>
      <w:r>
        <w:rPr>
          <w:rFonts w:ascii="Book Antiqua"/>
          <w:b/>
          <w:bCs/>
          <w:sz w:val="24"/>
          <w:szCs w:val="24"/>
        </w:rPr>
        <w:t>6</w:t>
      </w:r>
      <w:r>
        <w:rPr>
          <w:rFonts w:ascii="Book Antiqua"/>
          <w:sz w:val="24"/>
          <w:szCs w:val="24"/>
        </w:rPr>
        <w:t>: 355-366 [PMID: 25126384 DOI: 10.4252/wjsc.v6.i3.355]</w:t>
      </w:r>
    </w:p>
    <w:p w14:paraId="4F8960F5" w14:textId="77777777" w:rsidR="00844E32" w:rsidRDefault="00585EF5">
      <w:pPr>
        <w:spacing w:after="0" w:line="360" w:lineRule="auto"/>
        <w:jc w:val="both"/>
        <w:rPr>
          <w:rFonts w:ascii="Book Antiqua" w:eastAsia="Book Antiqua" w:hAnsi="Book Antiqua" w:cs="Book Antiqua"/>
          <w:sz w:val="24"/>
          <w:szCs w:val="24"/>
        </w:rPr>
      </w:pPr>
      <w:r>
        <w:rPr>
          <w:rFonts w:ascii="Book Antiqua"/>
          <w:sz w:val="24"/>
          <w:szCs w:val="24"/>
        </w:rPr>
        <w:t xml:space="preserve">22 </w:t>
      </w:r>
      <w:r>
        <w:rPr>
          <w:rFonts w:ascii="Book Antiqua"/>
          <w:b/>
          <w:bCs/>
          <w:sz w:val="24"/>
          <w:szCs w:val="24"/>
        </w:rPr>
        <w:t>G</w:t>
      </w:r>
      <w:r>
        <w:rPr>
          <w:rFonts w:hAnsi="Book Antiqua"/>
          <w:b/>
          <w:bCs/>
          <w:sz w:val="24"/>
          <w:szCs w:val="24"/>
        </w:rPr>
        <w:t>ü</w:t>
      </w:r>
      <w:r>
        <w:rPr>
          <w:rFonts w:ascii="Book Antiqua"/>
          <w:b/>
          <w:bCs/>
          <w:sz w:val="24"/>
          <w:szCs w:val="24"/>
        </w:rPr>
        <w:t>ven H</w:t>
      </w:r>
      <w:r>
        <w:rPr>
          <w:rFonts w:ascii="Book Antiqua"/>
          <w:sz w:val="24"/>
          <w:szCs w:val="24"/>
        </w:rPr>
        <w:t>, Shepherd RM, Bach RG, Capoccia BJ, Link DC. The number of endothelial progenitor cell colonies in the blood is increased in patients with angiographically significant coronary arter</w:t>
      </w:r>
      <w:r>
        <w:rPr>
          <w:rFonts w:ascii="Book Antiqua"/>
          <w:sz w:val="24"/>
          <w:szCs w:val="24"/>
        </w:rPr>
        <w:t xml:space="preserve">y disease. </w:t>
      </w:r>
      <w:r>
        <w:rPr>
          <w:rFonts w:ascii="Book Antiqua"/>
          <w:i/>
          <w:iCs/>
          <w:sz w:val="24"/>
          <w:szCs w:val="24"/>
        </w:rPr>
        <w:t>J Am Coll Cardiol</w:t>
      </w:r>
      <w:r>
        <w:rPr>
          <w:rFonts w:ascii="Book Antiqua"/>
          <w:sz w:val="24"/>
          <w:szCs w:val="24"/>
        </w:rPr>
        <w:t xml:space="preserve"> 2006; </w:t>
      </w:r>
      <w:r>
        <w:rPr>
          <w:rFonts w:ascii="Book Antiqua"/>
          <w:b/>
          <w:bCs/>
          <w:sz w:val="24"/>
          <w:szCs w:val="24"/>
        </w:rPr>
        <w:t>48</w:t>
      </w:r>
      <w:r>
        <w:rPr>
          <w:rFonts w:ascii="Book Antiqua"/>
          <w:sz w:val="24"/>
          <w:szCs w:val="24"/>
        </w:rPr>
        <w:t>: 1579-1587 [PMID: 17045891 DOI: 10.1016/j.jacc.2006.04.101]</w:t>
      </w:r>
    </w:p>
    <w:p w14:paraId="64596B99" w14:textId="77777777" w:rsidR="00844E32" w:rsidRDefault="00585EF5">
      <w:pPr>
        <w:spacing w:after="0" w:line="360" w:lineRule="auto"/>
        <w:jc w:val="both"/>
        <w:rPr>
          <w:rFonts w:ascii="Book Antiqua" w:eastAsia="Book Antiqua" w:hAnsi="Book Antiqua" w:cs="Book Antiqua"/>
          <w:sz w:val="24"/>
          <w:szCs w:val="24"/>
        </w:rPr>
      </w:pPr>
      <w:r>
        <w:rPr>
          <w:rFonts w:ascii="Book Antiqua"/>
          <w:sz w:val="24"/>
          <w:szCs w:val="24"/>
        </w:rPr>
        <w:t xml:space="preserve">23 </w:t>
      </w:r>
      <w:r>
        <w:rPr>
          <w:rFonts w:ascii="Book Antiqua"/>
          <w:b/>
          <w:bCs/>
          <w:sz w:val="24"/>
          <w:szCs w:val="24"/>
        </w:rPr>
        <w:t>Werner N</w:t>
      </w:r>
      <w:r>
        <w:rPr>
          <w:rFonts w:ascii="Book Antiqua"/>
          <w:sz w:val="24"/>
          <w:szCs w:val="24"/>
        </w:rPr>
        <w:t>, Wassmann S, Ahlers P, Schiegl T, Kosiol S, Link A, Walenta K, Nickenig G. Endothelial progenitor cells correlate with endothelial function in pat</w:t>
      </w:r>
      <w:r>
        <w:rPr>
          <w:rFonts w:ascii="Book Antiqua"/>
          <w:sz w:val="24"/>
          <w:szCs w:val="24"/>
        </w:rPr>
        <w:t xml:space="preserve">ients with coronary artery disease. </w:t>
      </w:r>
      <w:r>
        <w:rPr>
          <w:rFonts w:ascii="Book Antiqua"/>
          <w:i/>
          <w:iCs/>
          <w:sz w:val="24"/>
          <w:szCs w:val="24"/>
        </w:rPr>
        <w:t>Basic Res Cardiol</w:t>
      </w:r>
      <w:r>
        <w:rPr>
          <w:rFonts w:ascii="Book Antiqua"/>
          <w:sz w:val="24"/>
          <w:szCs w:val="24"/>
        </w:rPr>
        <w:t xml:space="preserve"> 2007; </w:t>
      </w:r>
      <w:r>
        <w:rPr>
          <w:rFonts w:ascii="Book Antiqua"/>
          <w:b/>
          <w:bCs/>
          <w:sz w:val="24"/>
          <w:szCs w:val="24"/>
        </w:rPr>
        <w:t>102</w:t>
      </w:r>
      <w:r>
        <w:rPr>
          <w:rFonts w:ascii="Book Antiqua"/>
          <w:sz w:val="24"/>
          <w:szCs w:val="24"/>
        </w:rPr>
        <w:t>: 565-571 [PMID: 17932708 DOI: 10.1007/s00395-007-0680-1]</w:t>
      </w:r>
    </w:p>
    <w:p w14:paraId="5581A931" w14:textId="77777777" w:rsidR="00844E32" w:rsidRDefault="00585EF5">
      <w:pPr>
        <w:spacing w:after="0" w:line="360" w:lineRule="auto"/>
        <w:jc w:val="both"/>
        <w:rPr>
          <w:rFonts w:ascii="Book Antiqua" w:eastAsia="Book Antiqua" w:hAnsi="Book Antiqua" w:cs="Book Antiqua"/>
          <w:sz w:val="24"/>
          <w:szCs w:val="24"/>
        </w:rPr>
      </w:pPr>
      <w:r>
        <w:rPr>
          <w:rFonts w:ascii="Book Antiqua"/>
          <w:sz w:val="24"/>
          <w:szCs w:val="24"/>
        </w:rPr>
        <w:t xml:space="preserve">24 </w:t>
      </w:r>
      <w:r>
        <w:rPr>
          <w:rFonts w:ascii="Book Antiqua"/>
          <w:b/>
          <w:bCs/>
          <w:sz w:val="24"/>
          <w:szCs w:val="24"/>
        </w:rPr>
        <w:t>Herbrig K</w:t>
      </w:r>
      <w:r>
        <w:rPr>
          <w:rFonts w:ascii="Book Antiqua"/>
          <w:sz w:val="24"/>
          <w:szCs w:val="24"/>
        </w:rPr>
        <w:t>, Haensel S, Oelschlaegel U, Pistrosch F, Foerster S, Passauer J. Endothelial dysfunction in patients with rheumatoid arthr</w:t>
      </w:r>
      <w:r>
        <w:rPr>
          <w:rFonts w:ascii="Book Antiqua"/>
          <w:sz w:val="24"/>
          <w:szCs w:val="24"/>
        </w:rPr>
        <w:t xml:space="preserve">itis is associated with a reduced number and impaired function of endothelial progenitor cells. </w:t>
      </w:r>
      <w:r>
        <w:rPr>
          <w:rFonts w:ascii="Book Antiqua"/>
          <w:i/>
          <w:iCs/>
          <w:sz w:val="24"/>
          <w:szCs w:val="24"/>
        </w:rPr>
        <w:t>Ann Rheum Dis</w:t>
      </w:r>
      <w:r>
        <w:rPr>
          <w:rFonts w:ascii="Book Antiqua"/>
          <w:sz w:val="24"/>
          <w:szCs w:val="24"/>
        </w:rPr>
        <w:t xml:space="preserve"> 2006; </w:t>
      </w:r>
      <w:r>
        <w:rPr>
          <w:rFonts w:ascii="Book Antiqua"/>
          <w:b/>
          <w:bCs/>
          <w:sz w:val="24"/>
          <w:szCs w:val="24"/>
        </w:rPr>
        <w:t>65</w:t>
      </w:r>
      <w:r>
        <w:rPr>
          <w:rFonts w:ascii="Book Antiqua"/>
          <w:sz w:val="24"/>
          <w:szCs w:val="24"/>
        </w:rPr>
        <w:t>: 157-163 [PMID: 15975971 DOI: 10.1136/ard.2005.035378]</w:t>
      </w:r>
    </w:p>
    <w:p w14:paraId="6A44AA1E" w14:textId="77777777" w:rsidR="00844E32" w:rsidRDefault="00585EF5">
      <w:pPr>
        <w:spacing w:after="0" w:line="360" w:lineRule="auto"/>
        <w:jc w:val="both"/>
        <w:rPr>
          <w:rFonts w:ascii="Book Antiqua" w:eastAsia="Book Antiqua" w:hAnsi="Book Antiqua" w:cs="Book Antiqua"/>
          <w:sz w:val="24"/>
          <w:szCs w:val="24"/>
        </w:rPr>
      </w:pPr>
      <w:r>
        <w:rPr>
          <w:rFonts w:ascii="Book Antiqua"/>
          <w:sz w:val="24"/>
          <w:szCs w:val="24"/>
        </w:rPr>
        <w:t xml:space="preserve">25 </w:t>
      </w:r>
      <w:r>
        <w:rPr>
          <w:rFonts w:ascii="Book Antiqua"/>
          <w:b/>
          <w:bCs/>
          <w:sz w:val="24"/>
          <w:szCs w:val="24"/>
        </w:rPr>
        <w:t>Fadini GP</w:t>
      </w:r>
      <w:r>
        <w:rPr>
          <w:rFonts w:ascii="Book Antiqua"/>
          <w:sz w:val="24"/>
          <w:szCs w:val="24"/>
        </w:rPr>
        <w:t>, Sartore S, Albiero M, Baesso I, Murphy E, Menegolo M, Grego F, Vigil</w:t>
      </w:r>
      <w:r>
        <w:rPr>
          <w:rFonts w:ascii="Book Antiqua"/>
          <w:sz w:val="24"/>
          <w:szCs w:val="24"/>
        </w:rPr>
        <w:t xml:space="preserve">i de Kreutzenberg S, Tiengo A, Agostini C, Avogaro A. Number and function of endothelial progenitor cells as a marker of severity for diabetic vasculopathy. </w:t>
      </w:r>
      <w:r>
        <w:rPr>
          <w:rFonts w:ascii="Book Antiqua"/>
          <w:i/>
          <w:iCs/>
          <w:sz w:val="24"/>
          <w:szCs w:val="24"/>
        </w:rPr>
        <w:t>Arterioscler Thromb Vasc Biol</w:t>
      </w:r>
      <w:r>
        <w:rPr>
          <w:rFonts w:ascii="Book Antiqua"/>
          <w:sz w:val="24"/>
          <w:szCs w:val="24"/>
        </w:rPr>
        <w:t xml:space="preserve"> 2006; </w:t>
      </w:r>
      <w:r>
        <w:rPr>
          <w:rFonts w:ascii="Book Antiqua"/>
          <w:b/>
          <w:bCs/>
          <w:sz w:val="24"/>
          <w:szCs w:val="24"/>
        </w:rPr>
        <w:t>26</w:t>
      </w:r>
      <w:r>
        <w:rPr>
          <w:rFonts w:ascii="Book Antiqua"/>
          <w:sz w:val="24"/>
          <w:szCs w:val="24"/>
        </w:rPr>
        <w:t>: 2140-2146 [PMID: 16857948 DOI: 10.1161/01.ATV.0000237750.44</w:t>
      </w:r>
      <w:r>
        <w:rPr>
          <w:rFonts w:ascii="Book Antiqua"/>
          <w:sz w:val="24"/>
          <w:szCs w:val="24"/>
        </w:rPr>
        <w:t>469.88]</w:t>
      </w:r>
    </w:p>
    <w:p w14:paraId="673F41A0" w14:textId="77777777" w:rsidR="00844E32" w:rsidRDefault="00585EF5">
      <w:pPr>
        <w:spacing w:after="0" w:line="360" w:lineRule="auto"/>
        <w:jc w:val="both"/>
        <w:rPr>
          <w:rFonts w:ascii="Book Antiqua" w:eastAsia="Book Antiqua" w:hAnsi="Book Antiqua" w:cs="Book Antiqua"/>
          <w:sz w:val="24"/>
          <w:szCs w:val="24"/>
        </w:rPr>
      </w:pPr>
      <w:r>
        <w:rPr>
          <w:rFonts w:ascii="Book Antiqua"/>
          <w:sz w:val="24"/>
          <w:szCs w:val="24"/>
        </w:rPr>
        <w:t xml:space="preserve">26 </w:t>
      </w:r>
      <w:r>
        <w:rPr>
          <w:rFonts w:ascii="Book Antiqua"/>
          <w:b/>
          <w:bCs/>
          <w:sz w:val="24"/>
          <w:szCs w:val="24"/>
        </w:rPr>
        <w:t>Delva P</w:t>
      </w:r>
      <w:r>
        <w:rPr>
          <w:rFonts w:ascii="Book Antiqua"/>
          <w:sz w:val="24"/>
          <w:szCs w:val="24"/>
        </w:rPr>
        <w:t xml:space="preserve">, De Marchi S, Prior M, Degan M, Lechi A, Trettene M, Arosio E. Endothelial progenitor cells in patients with severe peripheral arterial disease. </w:t>
      </w:r>
      <w:r>
        <w:rPr>
          <w:rFonts w:ascii="Book Antiqua"/>
          <w:i/>
          <w:iCs/>
          <w:sz w:val="24"/>
          <w:szCs w:val="24"/>
        </w:rPr>
        <w:t>Endothelium</w:t>
      </w:r>
      <w:r>
        <w:rPr>
          <w:rFonts w:ascii="Book Antiqua"/>
          <w:sz w:val="24"/>
          <w:szCs w:val="24"/>
        </w:rPr>
        <w:t xml:space="preserve"> 2008; </w:t>
      </w:r>
      <w:r>
        <w:rPr>
          <w:rFonts w:ascii="Book Antiqua"/>
          <w:b/>
          <w:bCs/>
          <w:sz w:val="24"/>
          <w:szCs w:val="24"/>
        </w:rPr>
        <w:t>15</w:t>
      </w:r>
      <w:r>
        <w:rPr>
          <w:rFonts w:ascii="Book Antiqua"/>
          <w:sz w:val="24"/>
          <w:szCs w:val="24"/>
        </w:rPr>
        <w:t>: 246-253 [PMID: 19065316 DOI: 10.1080/10623320802487718]</w:t>
      </w:r>
    </w:p>
    <w:p w14:paraId="00C57337" w14:textId="77777777" w:rsidR="00844E32" w:rsidRDefault="00585EF5">
      <w:pPr>
        <w:spacing w:after="0" w:line="360" w:lineRule="auto"/>
        <w:jc w:val="both"/>
        <w:rPr>
          <w:rFonts w:ascii="Book Antiqua" w:eastAsia="Book Antiqua" w:hAnsi="Book Antiqua" w:cs="Book Antiqua"/>
          <w:sz w:val="24"/>
          <w:szCs w:val="24"/>
        </w:rPr>
      </w:pPr>
      <w:r>
        <w:rPr>
          <w:rFonts w:ascii="Book Antiqua"/>
          <w:sz w:val="24"/>
          <w:szCs w:val="24"/>
        </w:rPr>
        <w:t xml:space="preserve">27 </w:t>
      </w:r>
      <w:r>
        <w:rPr>
          <w:rFonts w:ascii="Book Antiqua"/>
          <w:b/>
          <w:bCs/>
          <w:sz w:val="24"/>
          <w:szCs w:val="24"/>
        </w:rPr>
        <w:t>Lee LC</w:t>
      </w:r>
      <w:r>
        <w:rPr>
          <w:rFonts w:ascii="Book Antiqua"/>
          <w:sz w:val="24"/>
          <w:szCs w:val="24"/>
        </w:rPr>
        <w:t>, Che</w:t>
      </w:r>
      <w:r>
        <w:rPr>
          <w:rFonts w:ascii="Book Antiqua"/>
          <w:sz w:val="24"/>
          <w:szCs w:val="24"/>
        </w:rPr>
        <w:t xml:space="preserve">n CS, Choong PF, Low A, Tan HC, Poh KK. Time-dependent dynamic mobilization of circulating progenitor cells during percutaneous coronary intervention in diabetics. </w:t>
      </w:r>
      <w:r>
        <w:rPr>
          <w:rFonts w:ascii="Book Antiqua"/>
          <w:i/>
          <w:iCs/>
          <w:sz w:val="24"/>
          <w:szCs w:val="24"/>
        </w:rPr>
        <w:t>Int J Cardiol</w:t>
      </w:r>
      <w:r>
        <w:rPr>
          <w:rFonts w:ascii="Book Antiqua"/>
          <w:sz w:val="24"/>
          <w:szCs w:val="24"/>
        </w:rPr>
        <w:t xml:space="preserve"> 2010; </w:t>
      </w:r>
      <w:r>
        <w:rPr>
          <w:rFonts w:ascii="Book Antiqua"/>
          <w:b/>
          <w:bCs/>
          <w:sz w:val="24"/>
          <w:szCs w:val="24"/>
        </w:rPr>
        <w:t>142</w:t>
      </w:r>
      <w:r>
        <w:rPr>
          <w:rFonts w:ascii="Book Antiqua"/>
          <w:sz w:val="24"/>
          <w:szCs w:val="24"/>
        </w:rPr>
        <w:t>: 199-201 [PMID: 19157595 DOI: 10.1016/j.ijcard.2008.11.198]</w:t>
      </w:r>
    </w:p>
    <w:p w14:paraId="31E1C186" w14:textId="77777777" w:rsidR="00844E32" w:rsidRDefault="00585EF5">
      <w:pPr>
        <w:spacing w:after="0" w:line="360" w:lineRule="auto"/>
        <w:jc w:val="both"/>
        <w:rPr>
          <w:rFonts w:ascii="Book Antiqua" w:eastAsia="Book Antiqua" w:hAnsi="Book Antiqua" w:cs="Book Antiqua"/>
          <w:sz w:val="24"/>
          <w:szCs w:val="24"/>
        </w:rPr>
      </w:pPr>
      <w:r>
        <w:rPr>
          <w:rFonts w:ascii="Book Antiqua"/>
          <w:sz w:val="24"/>
          <w:szCs w:val="24"/>
        </w:rPr>
        <w:t xml:space="preserve">28 </w:t>
      </w:r>
      <w:r>
        <w:rPr>
          <w:rFonts w:ascii="Book Antiqua"/>
          <w:b/>
          <w:bCs/>
          <w:sz w:val="24"/>
          <w:szCs w:val="24"/>
        </w:rPr>
        <w:t>Cubbo</w:t>
      </w:r>
      <w:r>
        <w:rPr>
          <w:rFonts w:ascii="Book Antiqua"/>
          <w:b/>
          <w:bCs/>
          <w:sz w:val="24"/>
          <w:szCs w:val="24"/>
        </w:rPr>
        <w:t>n RM</w:t>
      </w:r>
      <w:r>
        <w:rPr>
          <w:rFonts w:ascii="Book Antiqua"/>
          <w:sz w:val="24"/>
          <w:szCs w:val="24"/>
        </w:rPr>
        <w:t xml:space="preserve">, Kahn MB, Wheatcroft SB. Effects of insulin resistance on endothelial progenitor cells and vascular repair. </w:t>
      </w:r>
      <w:r>
        <w:rPr>
          <w:rFonts w:ascii="Book Antiqua"/>
          <w:i/>
          <w:iCs/>
          <w:sz w:val="24"/>
          <w:szCs w:val="24"/>
        </w:rPr>
        <w:t>Clin Sci</w:t>
      </w:r>
      <w:r>
        <w:rPr>
          <w:rFonts w:ascii="Book Antiqua"/>
          <w:sz w:val="24"/>
          <w:szCs w:val="24"/>
        </w:rPr>
        <w:t xml:space="preserve"> (Lond) 2009; </w:t>
      </w:r>
      <w:r>
        <w:rPr>
          <w:rFonts w:ascii="Book Antiqua"/>
          <w:b/>
          <w:bCs/>
          <w:sz w:val="24"/>
          <w:szCs w:val="24"/>
        </w:rPr>
        <w:t>117</w:t>
      </w:r>
      <w:r>
        <w:rPr>
          <w:rFonts w:ascii="Book Antiqua"/>
          <w:sz w:val="24"/>
          <w:szCs w:val="24"/>
        </w:rPr>
        <w:t>: 173-190 [PMID: 19630751 DOI: 10.1042/CS20080263]</w:t>
      </w:r>
    </w:p>
    <w:p w14:paraId="3CCA0287" w14:textId="77777777" w:rsidR="00844E32" w:rsidRDefault="00585EF5">
      <w:pPr>
        <w:spacing w:after="0" w:line="360" w:lineRule="auto"/>
        <w:jc w:val="both"/>
        <w:rPr>
          <w:rFonts w:ascii="Book Antiqua" w:eastAsia="Book Antiqua" w:hAnsi="Book Antiqua" w:cs="Book Antiqua"/>
          <w:sz w:val="24"/>
          <w:szCs w:val="24"/>
        </w:rPr>
      </w:pPr>
      <w:r>
        <w:rPr>
          <w:rFonts w:ascii="Book Antiqua"/>
          <w:sz w:val="24"/>
          <w:szCs w:val="24"/>
        </w:rPr>
        <w:t xml:space="preserve">29 </w:t>
      </w:r>
      <w:r>
        <w:rPr>
          <w:rFonts w:ascii="Book Antiqua"/>
          <w:b/>
          <w:bCs/>
          <w:sz w:val="24"/>
          <w:szCs w:val="24"/>
        </w:rPr>
        <w:t>van den Oever IA</w:t>
      </w:r>
      <w:r>
        <w:rPr>
          <w:rFonts w:ascii="Book Antiqua"/>
          <w:sz w:val="24"/>
          <w:szCs w:val="24"/>
        </w:rPr>
        <w:t>, Raterman HG, Nurmohamed MT, Simsek S. Endothel</w:t>
      </w:r>
      <w:r>
        <w:rPr>
          <w:rFonts w:ascii="Book Antiqua"/>
          <w:sz w:val="24"/>
          <w:szCs w:val="24"/>
        </w:rPr>
        <w:t xml:space="preserve">ial dysfunction, inflammation, and apoptosis in diabetes mellitus. </w:t>
      </w:r>
      <w:r>
        <w:rPr>
          <w:rFonts w:ascii="Book Antiqua"/>
          <w:i/>
          <w:iCs/>
          <w:sz w:val="24"/>
          <w:szCs w:val="24"/>
        </w:rPr>
        <w:t>Mediators Inflamm</w:t>
      </w:r>
      <w:r>
        <w:rPr>
          <w:rFonts w:ascii="Book Antiqua"/>
          <w:sz w:val="24"/>
          <w:szCs w:val="24"/>
        </w:rPr>
        <w:t xml:space="preserve"> 2010; </w:t>
      </w:r>
      <w:r>
        <w:rPr>
          <w:rFonts w:ascii="Book Antiqua"/>
          <w:b/>
          <w:bCs/>
          <w:sz w:val="24"/>
          <w:szCs w:val="24"/>
        </w:rPr>
        <w:t>2010</w:t>
      </w:r>
      <w:r>
        <w:rPr>
          <w:rFonts w:ascii="Book Antiqua"/>
          <w:sz w:val="24"/>
          <w:szCs w:val="24"/>
        </w:rPr>
        <w:t>: 792393 [PMID: 20634940 DOI: 10.1155/2010/792393]</w:t>
      </w:r>
    </w:p>
    <w:p w14:paraId="2CCFDA03" w14:textId="77777777" w:rsidR="00844E32" w:rsidRDefault="00585EF5">
      <w:pPr>
        <w:spacing w:after="0" w:line="360" w:lineRule="auto"/>
        <w:jc w:val="both"/>
        <w:rPr>
          <w:rFonts w:ascii="Book Antiqua" w:eastAsia="Book Antiqua" w:hAnsi="Book Antiqua" w:cs="Book Antiqua"/>
          <w:sz w:val="24"/>
          <w:szCs w:val="24"/>
        </w:rPr>
      </w:pPr>
      <w:r>
        <w:rPr>
          <w:rFonts w:ascii="Book Antiqua"/>
          <w:sz w:val="24"/>
          <w:szCs w:val="24"/>
        </w:rPr>
        <w:t xml:space="preserve">30 </w:t>
      </w:r>
      <w:r>
        <w:rPr>
          <w:rFonts w:ascii="Book Antiqua"/>
          <w:b/>
          <w:bCs/>
          <w:sz w:val="24"/>
          <w:szCs w:val="24"/>
        </w:rPr>
        <w:t>Yiu KH</w:t>
      </w:r>
      <w:r>
        <w:rPr>
          <w:rFonts w:ascii="Book Antiqua"/>
          <w:sz w:val="24"/>
          <w:szCs w:val="24"/>
        </w:rPr>
        <w:t xml:space="preserve">, Tse HF. Specific role of impaired glucose metabolism and diabetes mellitus in endothelial progenitor cell characteristics and function. </w:t>
      </w:r>
      <w:r>
        <w:rPr>
          <w:rFonts w:ascii="Book Antiqua"/>
          <w:i/>
          <w:iCs/>
          <w:sz w:val="24"/>
          <w:szCs w:val="24"/>
        </w:rPr>
        <w:t>Arterioscler Thromb Vasc Biol</w:t>
      </w:r>
      <w:r>
        <w:rPr>
          <w:rFonts w:ascii="Book Antiqua"/>
          <w:sz w:val="24"/>
          <w:szCs w:val="24"/>
        </w:rPr>
        <w:t xml:space="preserve"> 2014; </w:t>
      </w:r>
      <w:r>
        <w:rPr>
          <w:rFonts w:ascii="Book Antiqua"/>
          <w:b/>
          <w:bCs/>
          <w:sz w:val="24"/>
          <w:szCs w:val="24"/>
        </w:rPr>
        <w:t>34</w:t>
      </w:r>
      <w:r>
        <w:rPr>
          <w:rFonts w:ascii="Book Antiqua"/>
          <w:sz w:val="24"/>
          <w:szCs w:val="24"/>
        </w:rPr>
        <w:t>: 1136-1143 [PMID: 24743430 DOI: 10.1161/ATVBAHA.114.302192]</w:t>
      </w:r>
    </w:p>
    <w:p w14:paraId="3CEB6288" w14:textId="77777777" w:rsidR="00844E32" w:rsidRDefault="00585EF5">
      <w:pPr>
        <w:spacing w:after="0" w:line="360" w:lineRule="auto"/>
        <w:jc w:val="both"/>
        <w:rPr>
          <w:rFonts w:ascii="Book Antiqua" w:eastAsia="Book Antiqua" w:hAnsi="Book Antiqua" w:cs="Book Antiqua"/>
          <w:sz w:val="24"/>
          <w:szCs w:val="24"/>
        </w:rPr>
      </w:pPr>
      <w:r>
        <w:rPr>
          <w:rFonts w:ascii="Book Antiqua"/>
          <w:sz w:val="24"/>
          <w:szCs w:val="24"/>
        </w:rPr>
        <w:t xml:space="preserve">31 </w:t>
      </w:r>
      <w:r>
        <w:rPr>
          <w:rFonts w:ascii="Book Antiqua"/>
          <w:b/>
          <w:bCs/>
          <w:sz w:val="24"/>
          <w:szCs w:val="24"/>
        </w:rPr>
        <w:t>Zhang J</w:t>
      </w:r>
      <w:r>
        <w:rPr>
          <w:rFonts w:ascii="Book Antiqua"/>
          <w:sz w:val="24"/>
          <w:szCs w:val="24"/>
        </w:rPr>
        <w:t>, Zhang X</w:t>
      </w:r>
      <w:r>
        <w:rPr>
          <w:rFonts w:ascii="Book Antiqua"/>
          <w:sz w:val="24"/>
          <w:szCs w:val="24"/>
        </w:rPr>
        <w:t xml:space="preserve">, Li H, Cui X, Guan X, Tang K, Jin C, Cheng M. Hyperglycaemia exerts deleterious effects on late endothelial progenitor cell secretion actions. </w:t>
      </w:r>
      <w:r>
        <w:rPr>
          <w:rFonts w:ascii="Book Antiqua"/>
          <w:i/>
          <w:iCs/>
          <w:sz w:val="24"/>
          <w:szCs w:val="24"/>
        </w:rPr>
        <w:t>Diab Vasc Dis Res</w:t>
      </w:r>
      <w:r>
        <w:rPr>
          <w:rFonts w:ascii="Book Antiqua"/>
          <w:sz w:val="24"/>
          <w:szCs w:val="24"/>
        </w:rPr>
        <w:t xml:space="preserve"> 2013; </w:t>
      </w:r>
      <w:r>
        <w:rPr>
          <w:rFonts w:ascii="Book Antiqua"/>
          <w:b/>
          <w:bCs/>
          <w:sz w:val="24"/>
          <w:szCs w:val="24"/>
        </w:rPr>
        <w:t>10</w:t>
      </w:r>
      <w:r>
        <w:rPr>
          <w:rFonts w:ascii="Book Antiqua"/>
          <w:sz w:val="24"/>
          <w:szCs w:val="24"/>
        </w:rPr>
        <w:t>: 49-56 [PMID: 22561229 DOI: 10.1177/1479164112444639]</w:t>
      </w:r>
    </w:p>
    <w:p w14:paraId="2D2FD326" w14:textId="77777777" w:rsidR="00844E32" w:rsidRDefault="00585EF5">
      <w:pPr>
        <w:spacing w:after="0" w:line="360" w:lineRule="auto"/>
        <w:jc w:val="both"/>
        <w:rPr>
          <w:rFonts w:ascii="Book Antiqua" w:eastAsia="Book Antiqua" w:hAnsi="Book Antiqua" w:cs="Book Antiqua"/>
          <w:sz w:val="24"/>
          <w:szCs w:val="24"/>
        </w:rPr>
      </w:pPr>
      <w:r>
        <w:rPr>
          <w:rFonts w:ascii="Book Antiqua"/>
          <w:sz w:val="24"/>
          <w:szCs w:val="24"/>
        </w:rPr>
        <w:t xml:space="preserve">32 </w:t>
      </w:r>
      <w:r>
        <w:rPr>
          <w:rFonts w:ascii="Book Antiqua"/>
          <w:b/>
          <w:bCs/>
          <w:sz w:val="24"/>
          <w:szCs w:val="24"/>
        </w:rPr>
        <w:t>Vasa M</w:t>
      </w:r>
      <w:r>
        <w:rPr>
          <w:rFonts w:ascii="Book Antiqua"/>
          <w:sz w:val="24"/>
          <w:szCs w:val="24"/>
        </w:rPr>
        <w:t>, Fichtlscherer S, Aic</w:t>
      </w:r>
      <w:r>
        <w:rPr>
          <w:rFonts w:ascii="Book Antiqua"/>
          <w:sz w:val="24"/>
          <w:szCs w:val="24"/>
        </w:rPr>
        <w:t xml:space="preserve">her A, Adler K, Urbich C, Martin H, Zeiher AM, Dimmeler S. Number and migratory activity of circulating endothelial progenitor cells inversely correlate with risk factors for coronary artery disease. </w:t>
      </w:r>
      <w:r>
        <w:rPr>
          <w:rFonts w:ascii="Book Antiqua"/>
          <w:i/>
          <w:iCs/>
          <w:sz w:val="24"/>
          <w:szCs w:val="24"/>
        </w:rPr>
        <w:t>Circ Res</w:t>
      </w:r>
      <w:r>
        <w:rPr>
          <w:rFonts w:ascii="Book Antiqua"/>
          <w:sz w:val="24"/>
          <w:szCs w:val="24"/>
        </w:rPr>
        <w:t xml:space="preserve"> 2001; </w:t>
      </w:r>
      <w:r>
        <w:rPr>
          <w:rFonts w:ascii="Book Antiqua"/>
          <w:b/>
          <w:bCs/>
          <w:sz w:val="24"/>
          <w:szCs w:val="24"/>
        </w:rPr>
        <w:t>89</w:t>
      </w:r>
      <w:r>
        <w:rPr>
          <w:rFonts w:ascii="Book Antiqua"/>
          <w:sz w:val="24"/>
          <w:szCs w:val="24"/>
        </w:rPr>
        <w:t>: E1-E7 [PMID: 11440984 DOI: 10.1161/hh</w:t>
      </w:r>
      <w:r>
        <w:rPr>
          <w:rFonts w:ascii="Book Antiqua"/>
          <w:sz w:val="24"/>
          <w:szCs w:val="24"/>
        </w:rPr>
        <w:t>1301.093953]</w:t>
      </w:r>
    </w:p>
    <w:p w14:paraId="1EC4272F" w14:textId="77777777" w:rsidR="00844E32" w:rsidRDefault="00585EF5">
      <w:pPr>
        <w:spacing w:after="0" w:line="360" w:lineRule="auto"/>
        <w:jc w:val="both"/>
        <w:rPr>
          <w:rFonts w:ascii="Book Antiqua" w:eastAsia="Book Antiqua" w:hAnsi="Book Antiqua" w:cs="Book Antiqua"/>
          <w:sz w:val="24"/>
          <w:szCs w:val="24"/>
        </w:rPr>
      </w:pPr>
      <w:r>
        <w:rPr>
          <w:rFonts w:ascii="Book Antiqua"/>
          <w:sz w:val="24"/>
          <w:szCs w:val="24"/>
        </w:rPr>
        <w:t xml:space="preserve">33 </w:t>
      </w:r>
      <w:r>
        <w:rPr>
          <w:rFonts w:ascii="Book Antiqua"/>
          <w:b/>
          <w:bCs/>
          <w:sz w:val="24"/>
          <w:szCs w:val="24"/>
        </w:rPr>
        <w:t>Asai J</w:t>
      </w:r>
      <w:r>
        <w:rPr>
          <w:rFonts w:ascii="Book Antiqua"/>
          <w:sz w:val="24"/>
          <w:szCs w:val="24"/>
        </w:rPr>
        <w:t>, Takenaka H, Kusano KF, Ii M, Luedemann C, Curry C, Eaton E, Iwakura A, Tsutsumi Y, Hamada H, Kishimoto S, Thorne T, Kishore R, Losordo DW. Topical sonic hedgehog gene therapy accelerates wound healing in diabetes by enhancing endoth</w:t>
      </w:r>
      <w:r>
        <w:rPr>
          <w:rFonts w:ascii="Book Antiqua"/>
          <w:sz w:val="24"/>
          <w:szCs w:val="24"/>
        </w:rPr>
        <w:t xml:space="preserve">elial progenitor cell-mediated microvascular remodeling. </w:t>
      </w:r>
      <w:r>
        <w:rPr>
          <w:rFonts w:ascii="Book Antiqua"/>
          <w:i/>
          <w:iCs/>
          <w:sz w:val="24"/>
          <w:szCs w:val="24"/>
        </w:rPr>
        <w:t>Circulation</w:t>
      </w:r>
      <w:r>
        <w:rPr>
          <w:rFonts w:ascii="Book Antiqua"/>
          <w:sz w:val="24"/>
          <w:szCs w:val="24"/>
        </w:rPr>
        <w:t xml:space="preserve"> 2006; </w:t>
      </w:r>
      <w:r>
        <w:rPr>
          <w:rFonts w:ascii="Book Antiqua"/>
          <w:b/>
          <w:bCs/>
          <w:sz w:val="24"/>
          <w:szCs w:val="24"/>
        </w:rPr>
        <w:t>113</w:t>
      </w:r>
      <w:r>
        <w:rPr>
          <w:rFonts w:ascii="Book Antiqua"/>
          <w:sz w:val="24"/>
          <w:szCs w:val="24"/>
        </w:rPr>
        <w:t>: 2413-2424 [PMID: 16702471 DOI: 10.1161/CIRCULATIONAHA.105.603167]</w:t>
      </w:r>
    </w:p>
    <w:p w14:paraId="661FE966" w14:textId="77777777" w:rsidR="00844E32" w:rsidRDefault="00585EF5">
      <w:pPr>
        <w:spacing w:after="0" w:line="360" w:lineRule="auto"/>
        <w:jc w:val="both"/>
        <w:rPr>
          <w:rFonts w:ascii="Book Antiqua" w:eastAsia="Book Antiqua" w:hAnsi="Book Antiqua" w:cs="Book Antiqua"/>
          <w:sz w:val="24"/>
          <w:szCs w:val="24"/>
        </w:rPr>
      </w:pPr>
      <w:r>
        <w:rPr>
          <w:rFonts w:ascii="Book Antiqua"/>
          <w:sz w:val="24"/>
          <w:szCs w:val="24"/>
        </w:rPr>
        <w:t xml:space="preserve">34 </w:t>
      </w:r>
      <w:r>
        <w:rPr>
          <w:rFonts w:ascii="Book Antiqua"/>
          <w:b/>
          <w:bCs/>
          <w:sz w:val="24"/>
          <w:szCs w:val="24"/>
        </w:rPr>
        <w:t>Jujo K</w:t>
      </w:r>
      <w:r>
        <w:rPr>
          <w:rFonts w:ascii="Book Antiqua"/>
          <w:sz w:val="24"/>
          <w:szCs w:val="24"/>
        </w:rPr>
        <w:t>, Hamada H, Iwakura A, Thorne T, Sekiguchi H, Clarke T, Ito A, Misener S, Tanaka T, Klyachko E, Kobay</w:t>
      </w:r>
      <w:r>
        <w:rPr>
          <w:rFonts w:ascii="Book Antiqua"/>
          <w:sz w:val="24"/>
          <w:szCs w:val="24"/>
        </w:rPr>
        <w:t xml:space="preserve">ashi K, Tongers J, Roncalli J, Tsurumi Y, Hagiwara N, Losordo DW. CXCR4 blockade augments bone marrow progenitor cell recruitment to the neovasculature and reduces mortality after myocardial infarction. </w:t>
      </w:r>
      <w:r>
        <w:rPr>
          <w:rFonts w:ascii="Book Antiqua"/>
          <w:i/>
          <w:iCs/>
          <w:sz w:val="24"/>
          <w:szCs w:val="24"/>
        </w:rPr>
        <w:t>Proc Natl Acad Sci USA</w:t>
      </w:r>
      <w:r>
        <w:rPr>
          <w:rFonts w:ascii="Book Antiqua"/>
          <w:sz w:val="24"/>
          <w:szCs w:val="24"/>
        </w:rPr>
        <w:t xml:space="preserve"> 2010; </w:t>
      </w:r>
      <w:r>
        <w:rPr>
          <w:rFonts w:ascii="Book Antiqua"/>
          <w:b/>
          <w:bCs/>
          <w:sz w:val="24"/>
          <w:szCs w:val="24"/>
        </w:rPr>
        <w:t>107</w:t>
      </w:r>
      <w:r>
        <w:rPr>
          <w:rFonts w:ascii="Book Antiqua"/>
          <w:sz w:val="24"/>
          <w:szCs w:val="24"/>
        </w:rPr>
        <w:t xml:space="preserve">: 11008-11013 [PMID: </w:t>
      </w:r>
      <w:r>
        <w:rPr>
          <w:rFonts w:ascii="Book Antiqua"/>
          <w:sz w:val="24"/>
          <w:szCs w:val="24"/>
        </w:rPr>
        <w:t>20534467 DOI: 10.1073/pnas.0914248107]</w:t>
      </w:r>
    </w:p>
    <w:p w14:paraId="7149D827" w14:textId="77777777" w:rsidR="00844E32" w:rsidRDefault="00585EF5">
      <w:pPr>
        <w:spacing w:after="0" w:line="360" w:lineRule="auto"/>
        <w:jc w:val="both"/>
        <w:rPr>
          <w:rFonts w:ascii="Book Antiqua" w:eastAsia="Book Antiqua" w:hAnsi="Book Antiqua" w:cs="Book Antiqua"/>
          <w:sz w:val="24"/>
          <w:szCs w:val="24"/>
        </w:rPr>
      </w:pPr>
      <w:r>
        <w:rPr>
          <w:rFonts w:ascii="Book Antiqua"/>
          <w:sz w:val="24"/>
          <w:szCs w:val="24"/>
        </w:rPr>
        <w:t xml:space="preserve">35 </w:t>
      </w:r>
      <w:r>
        <w:rPr>
          <w:rFonts w:ascii="Book Antiqua"/>
          <w:b/>
          <w:bCs/>
          <w:sz w:val="24"/>
          <w:szCs w:val="24"/>
        </w:rPr>
        <w:t>Roncalli J</w:t>
      </w:r>
      <w:r>
        <w:rPr>
          <w:rFonts w:ascii="Book Antiqua"/>
          <w:sz w:val="24"/>
          <w:szCs w:val="24"/>
        </w:rPr>
        <w:t>, Renault MA, Tongers J, Misener S, Thorne T, Kamide C, Jujo K, Tanaka T, Ii M, Klyachko E, Losordo DW. Sonic hedgehog-induced functional recovery after myocardial infarction is enhanced by AMD3100-mediat</w:t>
      </w:r>
      <w:r>
        <w:rPr>
          <w:rFonts w:ascii="Book Antiqua"/>
          <w:sz w:val="24"/>
          <w:szCs w:val="24"/>
        </w:rPr>
        <w:t xml:space="preserve">ed progenitor-cell mobilization. </w:t>
      </w:r>
      <w:r>
        <w:rPr>
          <w:rFonts w:ascii="Book Antiqua"/>
          <w:i/>
          <w:iCs/>
          <w:sz w:val="24"/>
          <w:szCs w:val="24"/>
        </w:rPr>
        <w:t>J Am Coll Cardiol</w:t>
      </w:r>
      <w:r>
        <w:rPr>
          <w:rFonts w:ascii="Book Antiqua"/>
          <w:sz w:val="24"/>
          <w:szCs w:val="24"/>
        </w:rPr>
        <w:t xml:space="preserve"> 2011; </w:t>
      </w:r>
      <w:r>
        <w:rPr>
          <w:rFonts w:ascii="Book Antiqua"/>
          <w:b/>
          <w:bCs/>
          <w:sz w:val="24"/>
          <w:szCs w:val="24"/>
        </w:rPr>
        <w:t>57</w:t>
      </w:r>
      <w:r>
        <w:rPr>
          <w:rFonts w:ascii="Book Antiqua"/>
          <w:sz w:val="24"/>
          <w:szCs w:val="24"/>
        </w:rPr>
        <w:t>: 2444-2452 [PMID: 21658566 DOI: 10.1016/j.jacc.2010.11.069]</w:t>
      </w:r>
    </w:p>
    <w:p w14:paraId="38F631CD" w14:textId="77777777" w:rsidR="00844E32" w:rsidRDefault="00585EF5">
      <w:pPr>
        <w:spacing w:after="0" w:line="360" w:lineRule="auto"/>
        <w:jc w:val="both"/>
        <w:rPr>
          <w:rFonts w:ascii="Book Antiqua" w:eastAsia="Book Antiqua" w:hAnsi="Book Antiqua" w:cs="Book Antiqua"/>
          <w:sz w:val="24"/>
          <w:szCs w:val="24"/>
        </w:rPr>
      </w:pPr>
      <w:r>
        <w:rPr>
          <w:rFonts w:ascii="Book Antiqua"/>
          <w:sz w:val="24"/>
          <w:szCs w:val="24"/>
        </w:rPr>
        <w:t xml:space="preserve">36 </w:t>
      </w:r>
      <w:r>
        <w:rPr>
          <w:rFonts w:ascii="Book Antiqua"/>
          <w:b/>
          <w:bCs/>
          <w:sz w:val="24"/>
          <w:szCs w:val="24"/>
        </w:rPr>
        <w:t>Fu SS</w:t>
      </w:r>
      <w:r>
        <w:rPr>
          <w:rFonts w:ascii="Book Antiqua"/>
          <w:sz w:val="24"/>
          <w:szCs w:val="24"/>
        </w:rPr>
        <w:t>, Li FJ, Wang YY, You AB, Qie YL, Meng X, Li JR, Li BC, Zhang Y, Da Li Q. Kallikrein gene-modified EPCs induce angiogenesis in r</w:t>
      </w:r>
      <w:r>
        <w:rPr>
          <w:rFonts w:ascii="Book Antiqua"/>
          <w:sz w:val="24"/>
          <w:szCs w:val="24"/>
        </w:rPr>
        <w:t xml:space="preserve">ats with ischemic hindlimb and correlate with integrin </w:t>
      </w:r>
      <w:r>
        <w:rPr>
          <w:rFonts w:hAnsi="Book Antiqua"/>
          <w:sz w:val="24"/>
          <w:szCs w:val="24"/>
        </w:rPr>
        <w:t>α</w:t>
      </w:r>
      <w:r>
        <w:rPr>
          <w:rFonts w:ascii="Book Antiqua"/>
          <w:sz w:val="24"/>
          <w:szCs w:val="24"/>
        </w:rPr>
        <w:t>v</w:t>
      </w:r>
      <w:r>
        <w:rPr>
          <w:rFonts w:hAnsi="Book Antiqua"/>
          <w:sz w:val="24"/>
          <w:szCs w:val="24"/>
        </w:rPr>
        <w:t>β</w:t>
      </w:r>
      <w:r>
        <w:rPr>
          <w:rFonts w:ascii="Book Antiqua"/>
          <w:sz w:val="24"/>
          <w:szCs w:val="24"/>
        </w:rPr>
        <w:t xml:space="preserve">3 expression. </w:t>
      </w:r>
      <w:r>
        <w:rPr>
          <w:rFonts w:ascii="Book Antiqua"/>
          <w:i/>
          <w:iCs/>
          <w:sz w:val="24"/>
          <w:szCs w:val="24"/>
        </w:rPr>
        <w:t>PLoS One</w:t>
      </w:r>
      <w:r>
        <w:rPr>
          <w:rFonts w:ascii="Book Antiqua"/>
          <w:sz w:val="24"/>
          <w:szCs w:val="24"/>
        </w:rPr>
        <w:t xml:space="preserve"> 2013; </w:t>
      </w:r>
      <w:r>
        <w:rPr>
          <w:rFonts w:ascii="Book Antiqua"/>
          <w:b/>
          <w:bCs/>
          <w:sz w:val="24"/>
          <w:szCs w:val="24"/>
        </w:rPr>
        <w:t>8</w:t>
      </w:r>
      <w:r>
        <w:rPr>
          <w:rFonts w:ascii="Book Antiqua"/>
          <w:sz w:val="24"/>
          <w:szCs w:val="24"/>
        </w:rPr>
        <w:t>: e73035 [PMID: 24019890 DOI: 10.1371/journal.pone.0073035]</w:t>
      </w:r>
    </w:p>
    <w:p w14:paraId="57E15306" w14:textId="77777777" w:rsidR="00844E32" w:rsidRDefault="00585EF5">
      <w:pPr>
        <w:spacing w:after="0" w:line="360" w:lineRule="auto"/>
        <w:jc w:val="both"/>
        <w:rPr>
          <w:rFonts w:ascii="Book Antiqua" w:eastAsia="Book Antiqua" w:hAnsi="Book Antiqua" w:cs="Book Antiqua"/>
          <w:sz w:val="24"/>
          <w:szCs w:val="24"/>
        </w:rPr>
      </w:pPr>
      <w:r>
        <w:rPr>
          <w:rFonts w:ascii="Book Antiqua"/>
          <w:sz w:val="24"/>
          <w:szCs w:val="24"/>
        </w:rPr>
        <w:t xml:space="preserve">37 </w:t>
      </w:r>
      <w:r>
        <w:rPr>
          <w:rFonts w:ascii="Book Antiqua"/>
          <w:b/>
          <w:bCs/>
          <w:sz w:val="24"/>
          <w:szCs w:val="24"/>
        </w:rPr>
        <w:t>Oikonomou E</w:t>
      </w:r>
      <w:r>
        <w:rPr>
          <w:rFonts w:ascii="Book Antiqua"/>
          <w:sz w:val="24"/>
          <w:szCs w:val="24"/>
        </w:rPr>
        <w:t>, Siasos G, Zaromitidou M, Hatzis G, Mourouzis K, Chrysohoou C, Zisimos K, Mazaris S, Tourikis P, Athanasiou D, Stefanadis C, Papavassiliou AG, Tousoulis D. Atorvastatin treatment improves endothelial function through endothelial progenitor cells mobilizat</w:t>
      </w:r>
      <w:r>
        <w:rPr>
          <w:rFonts w:ascii="Book Antiqua"/>
          <w:sz w:val="24"/>
          <w:szCs w:val="24"/>
        </w:rPr>
        <w:t xml:space="preserve">ion in ischemic heart failure patients. </w:t>
      </w:r>
      <w:r>
        <w:rPr>
          <w:rFonts w:ascii="Book Antiqua"/>
          <w:i/>
          <w:iCs/>
          <w:sz w:val="24"/>
          <w:szCs w:val="24"/>
        </w:rPr>
        <w:t>Atherosclerosis</w:t>
      </w:r>
      <w:r>
        <w:rPr>
          <w:rFonts w:ascii="Book Antiqua"/>
          <w:sz w:val="24"/>
          <w:szCs w:val="24"/>
        </w:rPr>
        <w:t xml:space="preserve"> 2015; </w:t>
      </w:r>
      <w:r>
        <w:rPr>
          <w:rFonts w:ascii="Book Antiqua"/>
          <w:b/>
          <w:bCs/>
          <w:sz w:val="24"/>
          <w:szCs w:val="24"/>
        </w:rPr>
        <w:t>238</w:t>
      </w:r>
      <w:r>
        <w:rPr>
          <w:rFonts w:ascii="Book Antiqua"/>
          <w:sz w:val="24"/>
          <w:szCs w:val="24"/>
        </w:rPr>
        <w:t>: 159-164 [PMID: 25525743 DOI: 10.1016/j.atherosclerosis.2014.12.014]</w:t>
      </w:r>
    </w:p>
    <w:p w14:paraId="7A3AE6F1" w14:textId="77777777" w:rsidR="00844E32" w:rsidRDefault="00585EF5">
      <w:pPr>
        <w:spacing w:after="0" w:line="360" w:lineRule="auto"/>
        <w:jc w:val="both"/>
        <w:rPr>
          <w:rFonts w:ascii="Book Antiqua" w:eastAsia="Book Antiqua" w:hAnsi="Book Antiqua" w:cs="Book Antiqua"/>
          <w:sz w:val="24"/>
          <w:szCs w:val="24"/>
        </w:rPr>
      </w:pPr>
      <w:r>
        <w:rPr>
          <w:rFonts w:ascii="Book Antiqua"/>
          <w:sz w:val="24"/>
          <w:szCs w:val="24"/>
        </w:rPr>
        <w:t xml:space="preserve">38 </w:t>
      </w:r>
      <w:r>
        <w:rPr>
          <w:rFonts w:ascii="Book Antiqua"/>
          <w:b/>
          <w:bCs/>
          <w:sz w:val="24"/>
          <w:szCs w:val="24"/>
        </w:rPr>
        <w:t>Tie L</w:t>
      </w:r>
      <w:r>
        <w:rPr>
          <w:rFonts w:ascii="Book Antiqua"/>
          <w:sz w:val="24"/>
          <w:szCs w:val="24"/>
        </w:rPr>
        <w:t xml:space="preserve">, Chen LY, Chen DD, Xie HH, Channon KM, Chen AF. GTP cyclohydrolase I </w:t>
      </w:r>
      <w:proofErr w:type="gramStart"/>
      <w:r>
        <w:rPr>
          <w:rFonts w:ascii="Book Antiqua"/>
          <w:sz w:val="24"/>
          <w:szCs w:val="24"/>
        </w:rPr>
        <w:t>prevents</w:t>
      </w:r>
      <w:proofErr w:type="gramEnd"/>
      <w:r>
        <w:rPr>
          <w:rFonts w:ascii="Book Antiqua"/>
          <w:sz w:val="24"/>
          <w:szCs w:val="24"/>
        </w:rPr>
        <w:t xml:space="preserve"> diabetic-impaired endothelial prog</w:t>
      </w:r>
      <w:r>
        <w:rPr>
          <w:rFonts w:ascii="Book Antiqua"/>
          <w:sz w:val="24"/>
          <w:szCs w:val="24"/>
        </w:rPr>
        <w:t xml:space="preserve">enitor cells and wound healing by suppressing oxidative stress/thrombospondin-1. </w:t>
      </w:r>
      <w:r>
        <w:rPr>
          <w:rFonts w:ascii="Book Antiqua"/>
          <w:i/>
          <w:iCs/>
          <w:sz w:val="24"/>
          <w:szCs w:val="24"/>
        </w:rPr>
        <w:t>Am J Physiol Endocrinol Metab</w:t>
      </w:r>
      <w:r>
        <w:rPr>
          <w:rFonts w:ascii="Book Antiqua"/>
          <w:sz w:val="24"/>
          <w:szCs w:val="24"/>
        </w:rPr>
        <w:t xml:space="preserve"> 2014; </w:t>
      </w:r>
      <w:r>
        <w:rPr>
          <w:rFonts w:ascii="Book Antiqua"/>
          <w:b/>
          <w:bCs/>
          <w:sz w:val="24"/>
          <w:szCs w:val="24"/>
        </w:rPr>
        <w:t>306</w:t>
      </w:r>
      <w:r>
        <w:rPr>
          <w:rFonts w:ascii="Book Antiqua"/>
          <w:sz w:val="24"/>
          <w:szCs w:val="24"/>
        </w:rPr>
        <w:t>: E1120-E1131 [PMID: 24644242 DOI: 10.1152/ajpendo.00696.2013]</w:t>
      </w:r>
    </w:p>
    <w:p w14:paraId="40BA9C9E" w14:textId="77777777" w:rsidR="00844E32" w:rsidRDefault="00585EF5">
      <w:pPr>
        <w:spacing w:after="0" w:line="360" w:lineRule="auto"/>
        <w:jc w:val="both"/>
        <w:rPr>
          <w:rFonts w:ascii="Book Antiqua" w:eastAsia="Book Antiqua" w:hAnsi="Book Antiqua" w:cs="Book Antiqua"/>
          <w:sz w:val="24"/>
          <w:szCs w:val="24"/>
        </w:rPr>
      </w:pPr>
      <w:r>
        <w:rPr>
          <w:rFonts w:ascii="Book Antiqua"/>
          <w:sz w:val="24"/>
          <w:szCs w:val="24"/>
        </w:rPr>
        <w:t xml:space="preserve">39 </w:t>
      </w:r>
      <w:r>
        <w:rPr>
          <w:rFonts w:ascii="Book Antiqua"/>
          <w:b/>
          <w:bCs/>
          <w:sz w:val="24"/>
          <w:szCs w:val="24"/>
        </w:rPr>
        <w:t>Liu F</w:t>
      </w:r>
      <w:r>
        <w:rPr>
          <w:rFonts w:ascii="Book Antiqua"/>
          <w:sz w:val="24"/>
          <w:szCs w:val="24"/>
        </w:rPr>
        <w:t xml:space="preserve">, Chen DD, Sun X, Xie HH, Yuan H, Jia W, Chen AF. Hydrogen sulfide improves wound healing via restoration of endothelial progenitor cell functions and activation of angiopoietin-1 in type </w:t>
      </w:r>
      <w:proofErr w:type="gramStart"/>
      <w:r>
        <w:rPr>
          <w:rFonts w:ascii="Book Antiqua"/>
          <w:sz w:val="24"/>
          <w:szCs w:val="24"/>
        </w:rPr>
        <w:t>2 diabetes</w:t>
      </w:r>
      <w:proofErr w:type="gramEnd"/>
      <w:r>
        <w:rPr>
          <w:rFonts w:ascii="Book Antiqua"/>
          <w:sz w:val="24"/>
          <w:szCs w:val="24"/>
        </w:rPr>
        <w:t xml:space="preserve">. </w:t>
      </w:r>
      <w:r>
        <w:rPr>
          <w:rFonts w:ascii="Book Antiqua"/>
          <w:i/>
          <w:iCs/>
          <w:sz w:val="24"/>
          <w:szCs w:val="24"/>
        </w:rPr>
        <w:t>Diabetes</w:t>
      </w:r>
      <w:r>
        <w:rPr>
          <w:rFonts w:ascii="Book Antiqua"/>
          <w:sz w:val="24"/>
          <w:szCs w:val="24"/>
        </w:rPr>
        <w:t xml:space="preserve"> 2014; </w:t>
      </w:r>
      <w:r>
        <w:rPr>
          <w:rFonts w:ascii="Book Antiqua"/>
          <w:b/>
          <w:bCs/>
          <w:sz w:val="24"/>
          <w:szCs w:val="24"/>
        </w:rPr>
        <w:t>63</w:t>
      </w:r>
      <w:r>
        <w:rPr>
          <w:rFonts w:ascii="Book Antiqua"/>
          <w:sz w:val="24"/>
          <w:szCs w:val="24"/>
        </w:rPr>
        <w:t>: 1763-1778 [PMID: 24487028 DOI: 10.233</w:t>
      </w:r>
      <w:r>
        <w:rPr>
          <w:rFonts w:ascii="Book Antiqua"/>
          <w:sz w:val="24"/>
          <w:szCs w:val="24"/>
        </w:rPr>
        <w:t>7/db13-0483]</w:t>
      </w:r>
    </w:p>
    <w:p w14:paraId="521736FC" w14:textId="77777777" w:rsidR="00844E32" w:rsidRDefault="00585EF5">
      <w:pPr>
        <w:spacing w:after="0" w:line="360" w:lineRule="auto"/>
        <w:jc w:val="both"/>
        <w:rPr>
          <w:rFonts w:ascii="Book Antiqua" w:eastAsia="Book Antiqua" w:hAnsi="Book Antiqua" w:cs="Book Antiqua"/>
          <w:sz w:val="24"/>
          <w:szCs w:val="24"/>
        </w:rPr>
      </w:pPr>
      <w:r>
        <w:rPr>
          <w:rFonts w:ascii="Book Antiqua"/>
          <w:sz w:val="24"/>
          <w:szCs w:val="24"/>
        </w:rPr>
        <w:t xml:space="preserve">40 </w:t>
      </w:r>
      <w:r>
        <w:rPr>
          <w:rFonts w:ascii="Book Antiqua"/>
          <w:b/>
          <w:bCs/>
          <w:sz w:val="24"/>
          <w:szCs w:val="24"/>
        </w:rPr>
        <w:t>Broqu</w:t>
      </w:r>
      <w:r>
        <w:rPr>
          <w:rFonts w:hAnsi="Book Antiqua"/>
          <w:b/>
          <w:bCs/>
          <w:sz w:val="24"/>
          <w:szCs w:val="24"/>
        </w:rPr>
        <w:t>è</w:t>
      </w:r>
      <w:r>
        <w:rPr>
          <w:rFonts w:ascii="Book Antiqua"/>
          <w:b/>
          <w:bCs/>
          <w:sz w:val="24"/>
          <w:szCs w:val="24"/>
        </w:rPr>
        <w:t>res-You D</w:t>
      </w:r>
      <w:r>
        <w:rPr>
          <w:rFonts w:ascii="Book Antiqua"/>
          <w:sz w:val="24"/>
          <w:szCs w:val="24"/>
        </w:rPr>
        <w:t>, Ler</w:t>
      </w:r>
      <w:r>
        <w:rPr>
          <w:rFonts w:hAnsi="Book Antiqua"/>
          <w:sz w:val="24"/>
          <w:szCs w:val="24"/>
        </w:rPr>
        <w:t>é</w:t>
      </w:r>
      <w:r>
        <w:rPr>
          <w:rFonts w:ascii="Book Antiqua"/>
          <w:sz w:val="24"/>
          <w:szCs w:val="24"/>
        </w:rPr>
        <w:t>-D</w:t>
      </w:r>
      <w:r>
        <w:rPr>
          <w:rFonts w:hAnsi="Book Antiqua"/>
          <w:sz w:val="24"/>
          <w:szCs w:val="24"/>
        </w:rPr>
        <w:t>é</w:t>
      </w:r>
      <w:r>
        <w:rPr>
          <w:rFonts w:ascii="Book Antiqua"/>
          <w:sz w:val="24"/>
          <w:szCs w:val="24"/>
        </w:rPr>
        <w:t>an C, Merkulova-Rainon T, Mantsounga CS, Allanic D, Hainaud P, Contr</w:t>
      </w:r>
      <w:r>
        <w:rPr>
          <w:rFonts w:hAnsi="Book Antiqua"/>
          <w:sz w:val="24"/>
          <w:szCs w:val="24"/>
        </w:rPr>
        <w:t>è</w:t>
      </w:r>
      <w:r>
        <w:rPr>
          <w:rFonts w:ascii="Book Antiqua"/>
          <w:sz w:val="24"/>
          <w:szCs w:val="24"/>
        </w:rPr>
        <w:t>res JO, Wang Y, Vilar J, Virally M, Mourad JJ, Guillausseau PJ, Silvestre JS, L</w:t>
      </w:r>
      <w:r>
        <w:rPr>
          <w:rFonts w:hAnsi="Book Antiqua"/>
          <w:sz w:val="24"/>
          <w:szCs w:val="24"/>
        </w:rPr>
        <w:t>é</w:t>
      </w:r>
      <w:r>
        <w:rPr>
          <w:rFonts w:ascii="Book Antiqua"/>
          <w:sz w:val="24"/>
          <w:szCs w:val="24"/>
        </w:rPr>
        <w:t xml:space="preserve">vy BI. Ephrin-B2-activated peripheral blood mononuclear cells from </w:t>
      </w:r>
      <w:r>
        <w:rPr>
          <w:rFonts w:ascii="Book Antiqua"/>
          <w:sz w:val="24"/>
          <w:szCs w:val="24"/>
        </w:rPr>
        <w:t xml:space="preserve">diabetic patients restore diabetes-induced impairment of postischemic neovascularization. </w:t>
      </w:r>
      <w:r>
        <w:rPr>
          <w:rFonts w:ascii="Book Antiqua"/>
          <w:i/>
          <w:iCs/>
          <w:sz w:val="24"/>
          <w:szCs w:val="24"/>
        </w:rPr>
        <w:t>Diabetes</w:t>
      </w:r>
      <w:r>
        <w:rPr>
          <w:rFonts w:ascii="Book Antiqua"/>
          <w:sz w:val="24"/>
          <w:szCs w:val="24"/>
        </w:rPr>
        <w:t xml:space="preserve"> 2012; </w:t>
      </w:r>
      <w:r>
        <w:rPr>
          <w:rFonts w:ascii="Book Antiqua"/>
          <w:b/>
          <w:bCs/>
          <w:sz w:val="24"/>
          <w:szCs w:val="24"/>
        </w:rPr>
        <w:t>61</w:t>
      </w:r>
      <w:r>
        <w:rPr>
          <w:rFonts w:ascii="Book Antiqua"/>
          <w:sz w:val="24"/>
          <w:szCs w:val="24"/>
        </w:rPr>
        <w:t>: 2621-2632 [PMID: 22596048 DOI: 10.2337/db11-1768]</w:t>
      </w:r>
    </w:p>
    <w:p w14:paraId="5FA5365D" w14:textId="77777777" w:rsidR="00844E32" w:rsidRDefault="00585EF5">
      <w:pPr>
        <w:spacing w:after="0" w:line="360" w:lineRule="auto"/>
        <w:jc w:val="both"/>
        <w:rPr>
          <w:rFonts w:ascii="Book Antiqua" w:eastAsia="Book Antiqua" w:hAnsi="Book Antiqua" w:cs="Book Antiqua"/>
          <w:sz w:val="24"/>
          <w:szCs w:val="24"/>
        </w:rPr>
      </w:pPr>
      <w:r>
        <w:rPr>
          <w:rFonts w:ascii="Book Antiqua"/>
          <w:sz w:val="24"/>
          <w:szCs w:val="24"/>
        </w:rPr>
        <w:t xml:space="preserve">41 </w:t>
      </w:r>
      <w:r>
        <w:rPr>
          <w:rFonts w:ascii="Book Antiqua"/>
          <w:b/>
          <w:bCs/>
          <w:sz w:val="24"/>
          <w:szCs w:val="24"/>
        </w:rPr>
        <w:t>Leicht SF</w:t>
      </w:r>
      <w:r>
        <w:rPr>
          <w:rFonts w:ascii="Book Antiqua"/>
          <w:sz w:val="24"/>
          <w:szCs w:val="24"/>
        </w:rPr>
        <w:t xml:space="preserve">, Schwarz TM, Hermann PC, Seissler J, Aicher A, Heeschen C. Adiponectin pretreatment </w:t>
      </w:r>
      <w:r>
        <w:rPr>
          <w:rFonts w:ascii="Book Antiqua"/>
          <w:sz w:val="24"/>
          <w:szCs w:val="24"/>
        </w:rPr>
        <w:t xml:space="preserve">counteracts the detrimental effect of a diabetic environment on endothelial progenitors. </w:t>
      </w:r>
      <w:r>
        <w:rPr>
          <w:rFonts w:ascii="Book Antiqua"/>
          <w:i/>
          <w:iCs/>
          <w:sz w:val="24"/>
          <w:szCs w:val="24"/>
        </w:rPr>
        <w:t>Diabetes</w:t>
      </w:r>
      <w:r>
        <w:rPr>
          <w:rFonts w:ascii="Book Antiqua"/>
          <w:sz w:val="24"/>
          <w:szCs w:val="24"/>
        </w:rPr>
        <w:t xml:space="preserve"> 2011; </w:t>
      </w:r>
      <w:r>
        <w:rPr>
          <w:rFonts w:ascii="Book Antiqua"/>
          <w:b/>
          <w:bCs/>
          <w:sz w:val="24"/>
          <w:szCs w:val="24"/>
        </w:rPr>
        <w:t>60</w:t>
      </w:r>
      <w:r>
        <w:rPr>
          <w:rFonts w:ascii="Book Antiqua"/>
          <w:sz w:val="24"/>
          <w:szCs w:val="24"/>
        </w:rPr>
        <w:t>: 652-661 [PMID: 21270275 DOI: 10.2337/db10-0240]</w:t>
      </w:r>
    </w:p>
    <w:p w14:paraId="60237F4D" w14:textId="77777777" w:rsidR="00844E32" w:rsidRDefault="00585EF5">
      <w:pPr>
        <w:spacing w:after="0" w:line="360" w:lineRule="auto"/>
        <w:jc w:val="both"/>
        <w:rPr>
          <w:rFonts w:ascii="Book Antiqua" w:eastAsia="Book Antiqua" w:hAnsi="Book Antiqua" w:cs="Book Antiqua"/>
          <w:sz w:val="24"/>
          <w:szCs w:val="24"/>
        </w:rPr>
      </w:pPr>
      <w:r>
        <w:rPr>
          <w:rFonts w:ascii="Book Antiqua"/>
          <w:sz w:val="24"/>
          <w:szCs w:val="24"/>
        </w:rPr>
        <w:t xml:space="preserve">42 </w:t>
      </w:r>
      <w:r>
        <w:rPr>
          <w:rFonts w:ascii="Book Antiqua"/>
          <w:b/>
          <w:bCs/>
          <w:sz w:val="24"/>
          <w:szCs w:val="24"/>
        </w:rPr>
        <w:t>Suzuki R</w:t>
      </w:r>
      <w:r>
        <w:rPr>
          <w:rFonts w:ascii="Book Antiqua"/>
          <w:sz w:val="24"/>
          <w:szCs w:val="24"/>
        </w:rPr>
        <w:t>, Fukuda N, Katakawa M, Tsunemi A, Tahira Y, Matsumoto T, Ueno T, Soma M. Effects of an a</w:t>
      </w:r>
      <w:r>
        <w:rPr>
          <w:rFonts w:ascii="Book Antiqua"/>
          <w:sz w:val="24"/>
          <w:szCs w:val="24"/>
        </w:rPr>
        <w:t xml:space="preserve">ngiotensin II receptor blocker on the impaired function of endothelial progenitor cells in patients with essential hypertension. </w:t>
      </w:r>
      <w:r>
        <w:rPr>
          <w:rFonts w:ascii="Book Antiqua"/>
          <w:i/>
          <w:iCs/>
          <w:sz w:val="24"/>
          <w:szCs w:val="24"/>
        </w:rPr>
        <w:t>Am J Hypertens</w:t>
      </w:r>
      <w:r>
        <w:rPr>
          <w:rFonts w:ascii="Book Antiqua"/>
          <w:sz w:val="24"/>
          <w:szCs w:val="24"/>
        </w:rPr>
        <w:t xml:space="preserve"> 2014; </w:t>
      </w:r>
      <w:r>
        <w:rPr>
          <w:rFonts w:ascii="Book Antiqua"/>
          <w:b/>
          <w:bCs/>
          <w:sz w:val="24"/>
          <w:szCs w:val="24"/>
        </w:rPr>
        <w:t>27</w:t>
      </w:r>
      <w:r>
        <w:rPr>
          <w:rFonts w:ascii="Book Antiqua"/>
          <w:sz w:val="24"/>
          <w:szCs w:val="24"/>
        </w:rPr>
        <w:t>: 695-701 [PMID: 24200748 DOI: 10.1093/ajh/hpt208]</w:t>
      </w:r>
    </w:p>
    <w:p w14:paraId="4CD78DEE" w14:textId="77777777" w:rsidR="00844E32" w:rsidRDefault="00585EF5">
      <w:pPr>
        <w:spacing w:after="0" w:line="360" w:lineRule="auto"/>
        <w:jc w:val="both"/>
        <w:rPr>
          <w:rFonts w:ascii="Book Antiqua" w:eastAsia="Book Antiqua" w:hAnsi="Book Antiqua" w:cs="Book Antiqua"/>
          <w:sz w:val="24"/>
          <w:szCs w:val="24"/>
        </w:rPr>
      </w:pPr>
      <w:r>
        <w:rPr>
          <w:rFonts w:ascii="Book Antiqua"/>
          <w:sz w:val="24"/>
          <w:szCs w:val="24"/>
        </w:rPr>
        <w:t xml:space="preserve">43 </w:t>
      </w:r>
      <w:r>
        <w:rPr>
          <w:rFonts w:ascii="Book Antiqua"/>
          <w:b/>
          <w:bCs/>
          <w:sz w:val="24"/>
          <w:szCs w:val="24"/>
        </w:rPr>
        <w:t>Zhou J</w:t>
      </w:r>
      <w:r>
        <w:rPr>
          <w:rFonts w:ascii="Book Antiqua"/>
          <w:sz w:val="24"/>
          <w:szCs w:val="24"/>
        </w:rPr>
        <w:t xml:space="preserve">, Cheng M, Liao YH, Hu Y, Wu M, Wang Q, Qin </w:t>
      </w:r>
      <w:r>
        <w:rPr>
          <w:rFonts w:ascii="Book Antiqua"/>
          <w:sz w:val="24"/>
          <w:szCs w:val="24"/>
        </w:rPr>
        <w:t xml:space="preserve">B, Wang H, Zhu Y, Gao XM, Goukassian D, Zhao TC, Tang YL, Kishore R, Qin G. Rosuvastatin enhances angiogenesis via eNOS-dependent mobilization of endothelial progenitor cells. </w:t>
      </w:r>
      <w:r>
        <w:rPr>
          <w:rFonts w:ascii="Book Antiqua"/>
          <w:i/>
          <w:iCs/>
          <w:sz w:val="24"/>
          <w:szCs w:val="24"/>
        </w:rPr>
        <w:t>PLoS One</w:t>
      </w:r>
      <w:r>
        <w:rPr>
          <w:rFonts w:ascii="Book Antiqua"/>
          <w:sz w:val="24"/>
          <w:szCs w:val="24"/>
        </w:rPr>
        <w:t xml:space="preserve"> 2013; </w:t>
      </w:r>
      <w:r>
        <w:rPr>
          <w:rFonts w:ascii="Book Antiqua"/>
          <w:b/>
          <w:bCs/>
          <w:sz w:val="24"/>
          <w:szCs w:val="24"/>
        </w:rPr>
        <w:t>8</w:t>
      </w:r>
      <w:r>
        <w:rPr>
          <w:rFonts w:ascii="Book Antiqua"/>
          <w:sz w:val="24"/>
          <w:szCs w:val="24"/>
        </w:rPr>
        <w:t>: e63126 [PMID: 23704894 DOI: 10.1371/journal.pone.0063126]</w:t>
      </w:r>
    </w:p>
    <w:p w14:paraId="046CBEF4" w14:textId="77777777" w:rsidR="00844E32" w:rsidRDefault="00585EF5">
      <w:pPr>
        <w:spacing w:after="0" w:line="360" w:lineRule="auto"/>
        <w:jc w:val="both"/>
        <w:rPr>
          <w:rFonts w:ascii="Book Antiqua" w:eastAsia="Book Antiqua" w:hAnsi="Book Antiqua" w:cs="Book Antiqua"/>
          <w:sz w:val="24"/>
          <w:szCs w:val="24"/>
        </w:rPr>
      </w:pPr>
      <w:r>
        <w:rPr>
          <w:rFonts w:ascii="Book Antiqua"/>
          <w:sz w:val="24"/>
          <w:szCs w:val="24"/>
        </w:rPr>
        <w:t xml:space="preserve">44 </w:t>
      </w:r>
      <w:r>
        <w:rPr>
          <w:rFonts w:ascii="Book Antiqua"/>
          <w:b/>
          <w:bCs/>
          <w:sz w:val="24"/>
          <w:szCs w:val="24"/>
        </w:rPr>
        <w:t>P</w:t>
      </w:r>
      <w:r>
        <w:rPr>
          <w:rFonts w:ascii="Book Antiqua"/>
          <w:b/>
          <w:bCs/>
          <w:sz w:val="24"/>
          <w:szCs w:val="24"/>
        </w:rPr>
        <w:t>hilp D</w:t>
      </w:r>
      <w:r>
        <w:rPr>
          <w:rFonts w:ascii="Book Antiqua"/>
          <w:sz w:val="24"/>
          <w:szCs w:val="24"/>
        </w:rPr>
        <w:t xml:space="preserve">, Huff T, Gho YS, Hannappel E, Kleinman HK. The actin binding site on thymosin beta4 promotes angiogenesis. </w:t>
      </w:r>
      <w:r>
        <w:rPr>
          <w:rFonts w:ascii="Book Antiqua"/>
          <w:i/>
          <w:iCs/>
          <w:sz w:val="24"/>
          <w:szCs w:val="24"/>
        </w:rPr>
        <w:t>FASEB J</w:t>
      </w:r>
      <w:r>
        <w:rPr>
          <w:rFonts w:ascii="Book Antiqua"/>
          <w:sz w:val="24"/>
          <w:szCs w:val="24"/>
        </w:rPr>
        <w:t xml:space="preserve"> 2003; </w:t>
      </w:r>
      <w:r>
        <w:rPr>
          <w:rFonts w:ascii="Book Antiqua"/>
          <w:b/>
          <w:bCs/>
          <w:sz w:val="24"/>
          <w:szCs w:val="24"/>
        </w:rPr>
        <w:t>17</w:t>
      </w:r>
      <w:r>
        <w:rPr>
          <w:rFonts w:ascii="Book Antiqua"/>
          <w:sz w:val="24"/>
          <w:szCs w:val="24"/>
        </w:rPr>
        <w:t>: 2103-2105 [PMID: 14500546 DOI: 10.1096/fj.03-0121fje]</w:t>
      </w:r>
    </w:p>
    <w:p w14:paraId="5AE641CC" w14:textId="77777777" w:rsidR="00844E32" w:rsidRDefault="00585EF5">
      <w:pPr>
        <w:spacing w:after="0" w:line="360" w:lineRule="auto"/>
        <w:jc w:val="both"/>
        <w:rPr>
          <w:rFonts w:ascii="Book Antiqua" w:eastAsia="Book Antiqua" w:hAnsi="Book Antiqua" w:cs="Book Antiqua"/>
          <w:sz w:val="24"/>
          <w:szCs w:val="24"/>
        </w:rPr>
      </w:pPr>
      <w:r>
        <w:rPr>
          <w:rFonts w:ascii="Book Antiqua"/>
          <w:sz w:val="24"/>
          <w:szCs w:val="24"/>
        </w:rPr>
        <w:t xml:space="preserve">45 </w:t>
      </w:r>
      <w:r>
        <w:rPr>
          <w:rFonts w:ascii="Book Antiqua"/>
          <w:b/>
          <w:bCs/>
          <w:sz w:val="24"/>
          <w:szCs w:val="24"/>
        </w:rPr>
        <w:t>Ye L</w:t>
      </w:r>
      <w:r>
        <w:rPr>
          <w:rFonts w:ascii="Book Antiqua"/>
          <w:sz w:val="24"/>
          <w:szCs w:val="24"/>
        </w:rPr>
        <w:t>, Zhang P, Duval S, Su L, Xiong Q, Zhang J. Thymosin</w:t>
      </w:r>
      <w:r>
        <w:rPr>
          <w:rFonts w:hAnsi="Book Antiqua"/>
          <w:sz w:val="24"/>
          <w:szCs w:val="24"/>
        </w:rPr>
        <w:t xml:space="preserve"> </w:t>
      </w:r>
      <w:r>
        <w:rPr>
          <w:rFonts w:hAnsi="Book Antiqua"/>
          <w:sz w:val="24"/>
          <w:szCs w:val="24"/>
        </w:rPr>
        <w:t>β</w:t>
      </w:r>
      <w:r>
        <w:rPr>
          <w:rFonts w:ascii="Book Antiqua"/>
          <w:sz w:val="24"/>
          <w:szCs w:val="24"/>
        </w:rPr>
        <w:t>4 increas</w:t>
      </w:r>
      <w:r>
        <w:rPr>
          <w:rFonts w:ascii="Book Antiqua"/>
          <w:sz w:val="24"/>
          <w:szCs w:val="24"/>
        </w:rPr>
        <w:t xml:space="preserve">es the potency of transplanted mesenchymal stem cells for myocardial repair. </w:t>
      </w:r>
      <w:r>
        <w:rPr>
          <w:rFonts w:ascii="Book Antiqua"/>
          <w:i/>
          <w:iCs/>
          <w:sz w:val="24"/>
          <w:szCs w:val="24"/>
        </w:rPr>
        <w:t>Circulation</w:t>
      </w:r>
      <w:r>
        <w:rPr>
          <w:rFonts w:ascii="Book Antiqua"/>
          <w:sz w:val="24"/>
          <w:szCs w:val="24"/>
        </w:rPr>
        <w:t xml:space="preserve"> 2013; </w:t>
      </w:r>
      <w:r>
        <w:rPr>
          <w:rFonts w:ascii="Book Antiqua"/>
          <w:b/>
          <w:bCs/>
          <w:sz w:val="24"/>
          <w:szCs w:val="24"/>
        </w:rPr>
        <w:t>128</w:t>
      </w:r>
      <w:r>
        <w:rPr>
          <w:rFonts w:ascii="Book Antiqua"/>
          <w:sz w:val="24"/>
          <w:szCs w:val="24"/>
        </w:rPr>
        <w:t>: S32-S41 [PMID: 24030419 DOI: 10.1161/CIRCULATIONAHA.112.000025]</w:t>
      </w:r>
    </w:p>
    <w:p w14:paraId="4E7720ED" w14:textId="77777777" w:rsidR="00844E32" w:rsidRDefault="00585EF5">
      <w:pPr>
        <w:spacing w:after="0" w:line="360" w:lineRule="auto"/>
        <w:jc w:val="both"/>
        <w:rPr>
          <w:rFonts w:ascii="Book Antiqua" w:eastAsia="Book Antiqua" w:hAnsi="Book Antiqua" w:cs="Book Antiqua"/>
          <w:sz w:val="24"/>
          <w:szCs w:val="24"/>
        </w:rPr>
      </w:pPr>
      <w:r>
        <w:rPr>
          <w:rFonts w:ascii="Book Antiqua"/>
          <w:sz w:val="24"/>
          <w:szCs w:val="24"/>
        </w:rPr>
        <w:t xml:space="preserve">46 </w:t>
      </w:r>
      <w:r>
        <w:rPr>
          <w:rFonts w:ascii="Book Antiqua"/>
          <w:b/>
          <w:bCs/>
          <w:sz w:val="24"/>
          <w:szCs w:val="24"/>
        </w:rPr>
        <w:t>Zhu J</w:t>
      </w:r>
      <w:r>
        <w:rPr>
          <w:rFonts w:ascii="Book Antiqua"/>
          <w:sz w:val="24"/>
          <w:szCs w:val="24"/>
        </w:rPr>
        <w:t xml:space="preserve">, Su LP, Ye L, Lee KO, Ma JH. Thymosin beta 4 ameliorates hyperglycemia and improves insulin resistance of KK Cg-Ay/J mouse. </w:t>
      </w:r>
      <w:r>
        <w:rPr>
          <w:rFonts w:ascii="Book Antiqua"/>
          <w:i/>
          <w:iCs/>
          <w:sz w:val="24"/>
          <w:szCs w:val="24"/>
        </w:rPr>
        <w:t>Diabetes Res Clin Pract</w:t>
      </w:r>
      <w:r>
        <w:rPr>
          <w:rFonts w:ascii="Book Antiqua"/>
          <w:sz w:val="24"/>
          <w:szCs w:val="24"/>
        </w:rPr>
        <w:t xml:space="preserve"> 2012; </w:t>
      </w:r>
      <w:r>
        <w:rPr>
          <w:rFonts w:ascii="Book Antiqua"/>
          <w:b/>
          <w:bCs/>
          <w:sz w:val="24"/>
          <w:szCs w:val="24"/>
        </w:rPr>
        <w:t>96</w:t>
      </w:r>
      <w:r>
        <w:rPr>
          <w:rFonts w:ascii="Book Antiqua"/>
          <w:sz w:val="24"/>
          <w:szCs w:val="24"/>
        </w:rPr>
        <w:t>: 53-59 [PMID: 22217673 DOI: 10.1016/j.diabres.2011.12.009]</w:t>
      </w:r>
    </w:p>
    <w:p w14:paraId="4B36FA91" w14:textId="77777777" w:rsidR="00844E32" w:rsidRDefault="00585EF5">
      <w:pPr>
        <w:spacing w:after="0" w:line="360" w:lineRule="auto"/>
        <w:jc w:val="both"/>
        <w:rPr>
          <w:rFonts w:ascii="Book Antiqua" w:eastAsia="Book Antiqua" w:hAnsi="Book Antiqua" w:cs="Book Antiqua"/>
          <w:sz w:val="24"/>
          <w:szCs w:val="24"/>
        </w:rPr>
      </w:pPr>
      <w:r>
        <w:rPr>
          <w:rFonts w:ascii="Book Antiqua"/>
          <w:sz w:val="24"/>
          <w:szCs w:val="24"/>
        </w:rPr>
        <w:t xml:space="preserve">47 </w:t>
      </w:r>
      <w:r>
        <w:rPr>
          <w:rFonts w:ascii="Book Antiqua"/>
          <w:b/>
          <w:bCs/>
          <w:sz w:val="24"/>
          <w:szCs w:val="24"/>
        </w:rPr>
        <w:t>Jujo K</w:t>
      </w:r>
      <w:r>
        <w:rPr>
          <w:rFonts w:ascii="Book Antiqua"/>
          <w:sz w:val="24"/>
          <w:szCs w:val="24"/>
        </w:rPr>
        <w:t>, Ii M, Losordo DW. Endothelia</w:t>
      </w:r>
      <w:r>
        <w:rPr>
          <w:rFonts w:ascii="Book Antiqua"/>
          <w:sz w:val="24"/>
          <w:szCs w:val="24"/>
        </w:rPr>
        <w:t xml:space="preserve">l progenitor cells in neovascularization of infarcted myocardium. </w:t>
      </w:r>
      <w:r>
        <w:rPr>
          <w:rFonts w:ascii="Book Antiqua"/>
          <w:i/>
          <w:iCs/>
          <w:sz w:val="24"/>
          <w:szCs w:val="24"/>
        </w:rPr>
        <w:t>J Mol Cell Cardiol</w:t>
      </w:r>
      <w:r>
        <w:rPr>
          <w:rFonts w:ascii="Book Antiqua"/>
          <w:sz w:val="24"/>
          <w:szCs w:val="24"/>
        </w:rPr>
        <w:t xml:space="preserve"> 2008; </w:t>
      </w:r>
      <w:r>
        <w:rPr>
          <w:rFonts w:ascii="Book Antiqua"/>
          <w:b/>
          <w:bCs/>
          <w:sz w:val="24"/>
          <w:szCs w:val="24"/>
        </w:rPr>
        <w:t>45</w:t>
      </w:r>
      <w:r>
        <w:rPr>
          <w:rFonts w:ascii="Book Antiqua"/>
          <w:sz w:val="24"/>
          <w:szCs w:val="24"/>
        </w:rPr>
        <w:t>: 530-544 [PMID: 18755197 DOI: 10.1016/j.yjmcc.2008.08.003]</w:t>
      </w:r>
    </w:p>
    <w:p w14:paraId="173757AF" w14:textId="77777777" w:rsidR="00844E32" w:rsidRDefault="00585EF5">
      <w:pPr>
        <w:spacing w:after="0" w:line="360" w:lineRule="auto"/>
        <w:jc w:val="both"/>
        <w:rPr>
          <w:rFonts w:ascii="Book Antiqua" w:eastAsia="Book Antiqua" w:hAnsi="Book Antiqua" w:cs="Book Antiqua"/>
          <w:sz w:val="24"/>
          <w:szCs w:val="24"/>
        </w:rPr>
      </w:pPr>
      <w:r>
        <w:rPr>
          <w:rFonts w:ascii="Book Antiqua"/>
          <w:sz w:val="24"/>
          <w:szCs w:val="24"/>
        </w:rPr>
        <w:t xml:space="preserve">48 </w:t>
      </w:r>
      <w:r>
        <w:rPr>
          <w:rFonts w:ascii="Book Antiqua"/>
          <w:b/>
          <w:bCs/>
          <w:sz w:val="24"/>
          <w:szCs w:val="24"/>
        </w:rPr>
        <w:t>Losordo DW</w:t>
      </w:r>
      <w:r>
        <w:rPr>
          <w:rFonts w:ascii="Book Antiqua"/>
          <w:sz w:val="24"/>
          <w:szCs w:val="24"/>
        </w:rPr>
        <w:t xml:space="preserve">, Henry TD, Davidson C, Sup Lee J, Costa MA, Bass T, Mendelsohn F, Fortuin FD, Pepine CJ, </w:t>
      </w:r>
      <w:r>
        <w:rPr>
          <w:rFonts w:ascii="Book Antiqua"/>
          <w:sz w:val="24"/>
          <w:szCs w:val="24"/>
        </w:rPr>
        <w:t xml:space="preserve">Traverse JH, Amrani D, Ewenstein BM, Riedel N, Story K, Barker K, Povsic TJ, Harrington RA, Schatz RA. Intramyocardial, autologous CD34+ cell therapy for refractory angina. </w:t>
      </w:r>
      <w:r>
        <w:rPr>
          <w:rFonts w:ascii="Book Antiqua"/>
          <w:i/>
          <w:iCs/>
          <w:sz w:val="24"/>
          <w:szCs w:val="24"/>
        </w:rPr>
        <w:t>Circ Res</w:t>
      </w:r>
      <w:r>
        <w:rPr>
          <w:rFonts w:ascii="Book Antiqua"/>
          <w:sz w:val="24"/>
          <w:szCs w:val="24"/>
        </w:rPr>
        <w:t xml:space="preserve"> 2011; </w:t>
      </w:r>
      <w:r>
        <w:rPr>
          <w:rFonts w:ascii="Book Antiqua"/>
          <w:b/>
          <w:bCs/>
          <w:sz w:val="24"/>
          <w:szCs w:val="24"/>
        </w:rPr>
        <w:t>109</w:t>
      </w:r>
      <w:r>
        <w:rPr>
          <w:rFonts w:ascii="Book Antiqua"/>
          <w:sz w:val="24"/>
          <w:szCs w:val="24"/>
        </w:rPr>
        <w:t>: 428-436 [PMID: 21737787 DOI: 10.1161/CIRCRESAHA.111.245993]</w:t>
      </w:r>
    </w:p>
    <w:p w14:paraId="412B813B" w14:textId="77777777" w:rsidR="00844E32" w:rsidRDefault="00585EF5">
      <w:pPr>
        <w:spacing w:after="0" w:line="360" w:lineRule="auto"/>
        <w:jc w:val="both"/>
        <w:rPr>
          <w:rFonts w:ascii="Book Antiqua" w:eastAsia="Book Antiqua" w:hAnsi="Book Antiqua" w:cs="Book Antiqua"/>
          <w:sz w:val="24"/>
          <w:szCs w:val="24"/>
        </w:rPr>
      </w:pPr>
      <w:r>
        <w:rPr>
          <w:rFonts w:ascii="Book Antiqua"/>
          <w:sz w:val="24"/>
          <w:szCs w:val="24"/>
        </w:rPr>
        <w:t xml:space="preserve">49 </w:t>
      </w:r>
      <w:r>
        <w:rPr>
          <w:rFonts w:ascii="Book Antiqua"/>
          <w:b/>
          <w:bCs/>
          <w:sz w:val="24"/>
          <w:szCs w:val="24"/>
        </w:rPr>
        <w:t>Poh KK</w:t>
      </w:r>
      <w:r>
        <w:rPr>
          <w:rFonts w:ascii="Book Antiqua"/>
          <w:sz w:val="24"/>
          <w:szCs w:val="24"/>
        </w:rPr>
        <w:t xml:space="preserve">, Sperry E, Young RG, Freyman T, Barringhaus KG, Thompson CA. Repeated direct endomyocardial transplantation of allogeneic mesenchymal stem cells: safety of a high dose, "off-the-shelf", cellular cardiomyoplasty strategy. </w:t>
      </w:r>
      <w:r>
        <w:rPr>
          <w:rFonts w:ascii="Book Antiqua"/>
          <w:i/>
          <w:iCs/>
          <w:sz w:val="24"/>
          <w:szCs w:val="24"/>
        </w:rPr>
        <w:t>Int J Cardiol</w:t>
      </w:r>
      <w:r>
        <w:rPr>
          <w:rFonts w:ascii="Book Antiqua"/>
          <w:sz w:val="24"/>
          <w:szCs w:val="24"/>
        </w:rPr>
        <w:t xml:space="preserve"> 2007; </w:t>
      </w:r>
      <w:r>
        <w:rPr>
          <w:rFonts w:ascii="Book Antiqua"/>
          <w:b/>
          <w:bCs/>
          <w:sz w:val="24"/>
          <w:szCs w:val="24"/>
        </w:rPr>
        <w:t>117</w:t>
      </w:r>
      <w:r>
        <w:rPr>
          <w:rFonts w:ascii="Book Antiqua"/>
          <w:sz w:val="24"/>
          <w:szCs w:val="24"/>
        </w:rPr>
        <w:t>: 360</w:t>
      </w:r>
      <w:r>
        <w:rPr>
          <w:rFonts w:ascii="Book Antiqua"/>
          <w:sz w:val="24"/>
          <w:szCs w:val="24"/>
        </w:rPr>
        <w:t>-364 [PMID: 16889857 DOI: 10.1016/j.ijcard.2006.04.092]</w:t>
      </w:r>
    </w:p>
    <w:p w14:paraId="3D09982A" w14:textId="77777777" w:rsidR="00844E32" w:rsidRDefault="00844E32">
      <w:pPr>
        <w:spacing w:after="0" w:line="360" w:lineRule="auto"/>
        <w:jc w:val="both"/>
        <w:rPr>
          <w:rFonts w:ascii="Book Antiqua" w:eastAsia="Book Antiqua" w:hAnsi="Book Antiqua" w:cs="Book Antiqua"/>
          <w:b/>
          <w:bCs/>
          <w:sz w:val="24"/>
          <w:szCs w:val="24"/>
        </w:rPr>
      </w:pPr>
    </w:p>
    <w:p w14:paraId="341F5408" w14:textId="77777777" w:rsidR="00844E32" w:rsidRDefault="00585EF5">
      <w:pPr>
        <w:spacing w:after="0" w:line="360" w:lineRule="auto"/>
        <w:jc w:val="right"/>
      </w:pPr>
      <w:r>
        <w:rPr>
          <w:rFonts w:ascii="Book Antiqua"/>
          <w:b/>
          <w:bCs/>
          <w:sz w:val="24"/>
          <w:szCs w:val="24"/>
        </w:rPr>
        <w:t xml:space="preserve">P-Reviewer: </w:t>
      </w:r>
      <w:r>
        <w:rPr>
          <w:rFonts w:ascii="Book Antiqua"/>
          <w:sz w:val="24"/>
          <w:szCs w:val="24"/>
        </w:rPr>
        <w:t xml:space="preserve">de Mello RA, Su H </w:t>
      </w:r>
      <w:r>
        <w:rPr>
          <w:rFonts w:ascii="Book Antiqua"/>
          <w:b/>
          <w:bCs/>
          <w:sz w:val="24"/>
          <w:szCs w:val="24"/>
        </w:rPr>
        <w:t xml:space="preserve">S-Editor: </w:t>
      </w:r>
      <w:r>
        <w:rPr>
          <w:rFonts w:ascii="Book Antiqua"/>
          <w:sz w:val="24"/>
          <w:szCs w:val="24"/>
        </w:rPr>
        <w:t>Ji FF</w:t>
      </w:r>
      <w:r>
        <w:rPr>
          <w:rFonts w:ascii="Book Antiqua"/>
          <w:b/>
          <w:bCs/>
          <w:sz w:val="24"/>
          <w:szCs w:val="24"/>
        </w:rPr>
        <w:t xml:space="preserve"> L-Editor: E-Editor:</w:t>
      </w:r>
      <w:r>
        <w:rPr>
          <w:rFonts w:ascii="Book Antiqua"/>
          <w:sz w:val="24"/>
          <w:szCs w:val="24"/>
        </w:rPr>
        <w:t xml:space="preserve"> </w:t>
      </w:r>
    </w:p>
    <w:sectPr w:rsidR="00844E32">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BE179" w14:textId="77777777" w:rsidR="00000000" w:rsidRDefault="00585EF5">
      <w:pPr>
        <w:spacing w:after="0" w:line="240" w:lineRule="auto"/>
      </w:pPr>
      <w:r>
        <w:separator/>
      </w:r>
    </w:p>
  </w:endnote>
  <w:endnote w:type="continuationSeparator" w:id="0">
    <w:p w14:paraId="6154CBC2" w14:textId="77777777" w:rsidR="00000000" w:rsidRDefault="00585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2E393" w14:textId="77777777" w:rsidR="00844E32" w:rsidRDefault="00585EF5">
    <w:pPr>
      <w:pStyle w:val="Footer"/>
      <w:jc w:val="center"/>
    </w:pPr>
    <w:r>
      <w:fldChar w:fldCharType="begin"/>
    </w:r>
    <w:r>
      <w:instrText xml:space="preserve"> PAGE </w:instrText>
    </w:r>
    <w:r>
      <w:fldChar w:fldCharType="separate"/>
    </w:r>
    <w:r>
      <w:rPr>
        <w:noProof/>
      </w:rPr>
      <w:t>14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78967" w14:textId="77777777" w:rsidR="00000000" w:rsidRDefault="00585EF5">
      <w:pPr>
        <w:spacing w:after="0" w:line="240" w:lineRule="auto"/>
      </w:pPr>
      <w:r>
        <w:separator/>
      </w:r>
    </w:p>
  </w:footnote>
  <w:footnote w:type="continuationSeparator" w:id="0">
    <w:p w14:paraId="340EAC8E" w14:textId="77777777" w:rsidR="00000000" w:rsidRDefault="00585EF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4FC5C" w14:textId="77777777" w:rsidR="00844E32" w:rsidRDefault="00844E3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44E32"/>
    <w:rsid w:val="00585EF5"/>
    <w:rsid w:val="00844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D03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hAnsi="Arial Unicode MS"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ascii="Calibri" w:hAnsi="Arial Unicode MS" w:cs="Arial Unicode MS"/>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Book Antiqua" w:eastAsia="Book Antiqua" w:hAnsi="Book Antiqua" w:cs="Book Antiqua"/>
      <w:color w:val="000000"/>
      <w:sz w:val="24"/>
      <w:szCs w:val="24"/>
      <w:u w:val="single" w:color="000000"/>
    </w:rPr>
  </w:style>
  <w:style w:type="character" w:customStyle="1" w:styleId="Hyperlink1">
    <w:name w:val="Hyperlink.1"/>
    <w:basedOn w:val="Link"/>
    <w:rPr>
      <w:rFonts w:ascii="Book Antiqua" w:eastAsia="Book Antiqua" w:hAnsi="Book Antiqua" w:cs="Book Antiqua"/>
      <w:color w:val="000000"/>
      <w:sz w:val="24"/>
      <w:szCs w:val="24"/>
      <w:u w:val="none" w:color="000000"/>
    </w:rPr>
  </w:style>
  <w:style w:type="paragraph" w:customStyle="1" w:styleId="Default">
    <w:name w:val="Default"/>
    <w:rPr>
      <w:rFonts w:hAnsi="Arial Unicode MS" w:cs="Arial Unicode MS"/>
      <w:color w:val="000000"/>
      <w:sz w:val="24"/>
      <w:szCs w:val="24"/>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hAnsi="Arial Unicode MS"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ascii="Calibri" w:hAnsi="Arial Unicode MS" w:cs="Arial Unicode MS"/>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Book Antiqua" w:eastAsia="Book Antiqua" w:hAnsi="Book Antiqua" w:cs="Book Antiqua"/>
      <w:color w:val="000000"/>
      <w:sz w:val="24"/>
      <w:szCs w:val="24"/>
      <w:u w:val="single" w:color="000000"/>
    </w:rPr>
  </w:style>
  <w:style w:type="character" w:customStyle="1" w:styleId="Hyperlink1">
    <w:name w:val="Hyperlink.1"/>
    <w:basedOn w:val="Link"/>
    <w:rPr>
      <w:rFonts w:ascii="Book Antiqua" w:eastAsia="Book Antiqua" w:hAnsi="Book Antiqua" w:cs="Book Antiqua"/>
      <w:color w:val="000000"/>
      <w:sz w:val="24"/>
      <w:szCs w:val="24"/>
      <w:u w:val="none" w:color="000000"/>
    </w:rPr>
  </w:style>
  <w:style w:type="paragraph" w:customStyle="1" w:styleId="Default">
    <w:name w:val="Default"/>
    <w:rPr>
      <w:rFont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hyperlink" Target="mailto:kian_keong_poh@nuhs.edu.sg" TargetMode="Externa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6430</Words>
  <Characters>36656</Characters>
  <Application>Microsoft Macintosh Word</Application>
  <DocSecurity>0</DocSecurity>
  <Lines>305</Lines>
  <Paragraphs>85</Paragraphs>
  <ScaleCrop>false</ScaleCrop>
  <Company/>
  <LinksUpToDate>false</LinksUpToDate>
  <CharactersWithSpaces>43001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2015-05-17T18:32:00Z</dcterms:created>
  <dcterms:modified xsi:type="dcterms:W3CDTF">2015-05-17T18:32:00Z</dcterms:modified>
</cp:coreProperties>
</file>