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  <w:r w:rsidRPr="006A4FC5">
        <w:rPr>
          <w:rFonts w:ascii="Book Antiqua" w:eastAsia="宋体" w:hAnsi="Book Antiqua"/>
          <w:b/>
          <w:lang w:val="en-US" w:eastAsia="zh-CN"/>
        </w:rPr>
        <w:t xml:space="preserve">Name of journal: </w:t>
      </w:r>
      <w:r w:rsidRPr="0031504D">
        <w:rPr>
          <w:rFonts w:ascii="Book Antiqua" w:eastAsia="宋体" w:hAnsi="Book Antiqua"/>
          <w:b/>
          <w:i/>
          <w:lang w:val="en-US" w:eastAsia="zh-CN"/>
        </w:rPr>
        <w:t xml:space="preserve">World Journal of </w:t>
      </w:r>
      <w:bookmarkStart w:id="0" w:name="OLE_LINK118"/>
      <w:bookmarkStart w:id="1" w:name="OLE_LINK119"/>
      <w:r w:rsidRPr="007F0987">
        <w:rPr>
          <w:rFonts w:ascii="Book Antiqua" w:eastAsia="宋体" w:hAnsi="Book Antiqua"/>
          <w:b/>
          <w:i/>
          <w:lang w:val="en-US" w:eastAsia="zh-CN"/>
        </w:rPr>
        <w:t>Gastrointestinal Surgery</w:t>
      </w:r>
      <w:bookmarkEnd w:id="0"/>
      <w:bookmarkEnd w:id="1"/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  <w:r w:rsidRPr="006A4FC5">
        <w:rPr>
          <w:rFonts w:ascii="Book Antiqua" w:eastAsia="宋体" w:hAnsi="Book Antiqua"/>
          <w:b/>
          <w:lang w:val="en-US" w:eastAsia="zh-CN"/>
        </w:rPr>
        <w:t>ESPS Manuscript NO: 17788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  <w:r w:rsidRPr="006A4FC5">
        <w:rPr>
          <w:rFonts w:ascii="Book Antiqua" w:eastAsia="宋体" w:hAnsi="Book Antiqua"/>
          <w:b/>
          <w:lang w:val="en-US" w:eastAsia="zh-CN"/>
        </w:rPr>
        <w:t>Columns: CASE REPORT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>
        <w:rPr>
          <w:rFonts w:ascii="Book Antiqua" w:hAnsi="Book Antiqua"/>
          <w:b/>
          <w:lang w:val="en-US"/>
        </w:rPr>
        <w:t>Large</w:t>
      </w:r>
      <w:r w:rsidRPr="006A4FC5">
        <w:rPr>
          <w:rFonts w:ascii="Book Antiqua" w:hAnsi="Book Antiqua"/>
          <w:b/>
          <w:lang w:val="en-US"/>
        </w:rPr>
        <w:t xml:space="preserve"> </w:t>
      </w:r>
      <w:proofErr w:type="spellStart"/>
      <w:r w:rsidRPr="006A4FC5">
        <w:rPr>
          <w:rFonts w:ascii="Book Antiqua" w:hAnsi="Book Antiqua"/>
          <w:b/>
          <w:lang w:val="en-US"/>
        </w:rPr>
        <w:t>gangliocytic</w:t>
      </w:r>
      <w:proofErr w:type="spellEnd"/>
      <w:r w:rsidRPr="006A4FC5">
        <w:rPr>
          <w:rFonts w:ascii="Book Antiqua" w:hAnsi="Book Antiqua"/>
          <w:b/>
          <w:lang w:val="en-US"/>
        </w:rPr>
        <w:t xml:space="preserve"> </w:t>
      </w:r>
      <w:proofErr w:type="spellStart"/>
      <w:r>
        <w:rPr>
          <w:rFonts w:ascii="Book Antiqua" w:hAnsi="Book Antiqua"/>
          <w:b/>
          <w:lang w:val="en-US"/>
        </w:rPr>
        <w:t>paraganglioma</w:t>
      </w:r>
      <w:proofErr w:type="spellEnd"/>
      <w:r>
        <w:rPr>
          <w:rFonts w:ascii="Book Antiqua" w:hAnsi="Book Antiqua"/>
          <w:b/>
          <w:lang w:val="en-US"/>
        </w:rPr>
        <w:t xml:space="preserve"> of the duodenum: </w:t>
      </w:r>
      <w:r w:rsidR="00641FEE">
        <w:rPr>
          <w:rFonts w:ascii="Book Antiqua" w:hAnsi="Book Antiqua"/>
          <w:b/>
          <w:lang w:val="en-US"/>
        </w:rPr>
        <w:t>A</w:t>
      </w:r>
      <w:r w:rsidR="00641FEE" w:rsidRPr="006A4FC5">
        <w:rPr>
          <w:rFonts w:ascii="Book Antiqua" w:hAnsi="Book Antiqua"/>
          <w:b/>
          <w:lang w:val="en-US"/>
        </w:rPr>
        <w:t xml:space="preserve"> </w:t>
      </w:r>
      <w:r w:rsidRPr="006A4FC5">
        <w:rPr>
          <w:rFonts w:ascii="Book Antiqua" w:hAnsi="Book Antiqua"/>
          <w:b/>
          <w:lang w:val="en-US"/>
        </w:rPr>
        <w:t>rare entity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0C21A9" w:rsidRPr="0031504D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  <w:r w:rsidRPr="006A4FC5">
        <w:rPr>
          <w:rFonts w:ascii="Book Antiqua" w:eastAsia="宋体" w:hAnsi="Book Antiqua"/>
          <w:lang w:val="en-US"/>
        </w:rPr>
        <w:t xml:space="preserve">Gordillo Hernandez A </w:t>
      </w:r>
      <w:r>
        <w:rPr>
          <w:rFonts w:ascii="Book Antiqua" w:eastAsia="宋体" w:hAnsi="Book Antiqua"/>
          <w:i/>
          <w:lang w:val="en-US"/>
        </w:rPr>
        <w:t xml:space="preserve">et al. </w:t>
      </w:r>
      <w:r w:rsidRPr="0031504D">
        <w:rPr>
          <w:rFonts w:ascii="Book Antiqua" w:eastAsia="宋体" w:hAnsi="Book Antiqua"/>
          <w:lang w:val="en-US" w:eastAsia="zh-CN"/>
        </w:rPr>
        <w:t xml:space="preserve">Case report of a </w:t>
      </w:r>
      <w:proofErr w:type="spellStart"/>
      <w:r w:rsidRPr="0031504D">
        <w:rPr>
          <w:rFonts w:ascii="Book Antiqua" w:hAnsi="Book Antiqua"/>
          <w:lang w:val="en-US"/>
        </w:rPr>
        <w:t>gangliocytic</w:t>
      </w:r>
      <w:proofErr w:type="spellEnd"/>
      <w:r w:rsidRPr="0031504D">
        <w:rPr>
          <w:rFonts w:ascii="Book Antiqua" w:hAnsi="Book Antiqua"/>
          <w:lang w:val="en-US"/>
        </w:rPr>
        <w:t xml:space="preserve"> </w:t>
      </w:r>
      <w:proofErr w:type="spellStart"/>
      <w:r w:rsidRPr="0031504D">
        <w:rPr>
          <w:rFonts w:ascii="Book Antiqua" w:hAnsi="Book Antiqua"/>
          <w:lang w:val="en-US"/>
        </w:rPr>
        <w:t>paraganglioma</w:t>
      </w:r>
      <w:proofErr w:type="spellEnd"/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0C21A9" w:rsidRDefault="000C21A9" w:rsidP="00641FEE">
      <w:pPr>
        <w:spacing w:line="360" w:lineRule="auto"/>
        <w:contextualSpacing/>
        <w:jc w:val="both"/>
        <w:rPr>
          <w:rFonts w:ascii="Book Antiqua" w:eastAsia="宋体" w:hAnsi="Book Antiqua" w:cs="Arial"/>
          <w:b/>
          <w:lang w:val="en-US" w:eastAsia="zh-CN"/>
        </w:rPr>
      </w:pPr>
      <w:r w:rsidRPr="006A4FC5">
        <w:rPr>
          <w:rFonts w:ascii="Book Antiqua" w:eastAsia="宋体" w:hAnsi="Book Antiqua"/>
          <w:lang w:val="en-US" w:eastAsia="zh-CN"/>
        </w:rPr>
        <w:t xml:space="preserve">Alejandra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Gordillo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Hernandez, Eduardo Dominguez-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Adame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Lanuza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,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Auxiliadora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Cano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Matias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, Rosario </w:t>
      </w:r>
      <w:r>
        <w:rPr>
          <w:rFonts w:ascii="Book Antiqua" w:eastAsia="宋体" w:hAnsi="Book Antiqua"/>
          <w:lang w:val="en-US" w:eastAsia="zh-CN"/>
        </w:rPr>
        <w:t xml:space="preserve">Perez </w:t>
      </w:r>
      <w:proofErr w:type="spellStart"/>
      <w:r>
        <w:rPr>
          <w:rFonts w:ascii="Book Antiqua" w:eastAsia="宋体" w:hAnsi="Book Antiqua"/>
          <w:lang w:val="en-US" w:eastAsia="zh-CN"/>
        </w:rPr>
        <w:t>Huertas</w:t>
      </w:r>
      <w:proofErr w:type="spellEnd"/>
      <w:r>
        <w:rPr>
          <w:rFonts w:ascii="Book Antiqua" w:eastAsia="宋体" w:hAnsi="Book Antiqua"/>
          <w:lang w:val="en-US" w:eastAsia="zh-CN"/>
        </w:rPr>
        <w:t xml:space="preserve">, Katherine Maria </w:t>
      </w:r>
      <w:r w:rsidRPr="006A4FC5">
        <w:rPr>
          <w:rFonts w:ascii="Book Antiqua" w:eastAsia="宋体" w:hAnsi="Book Antiqua"/>
          <w:lang w:val="en-US" w:eastAsia="zh-CN"/>
        </w:rPr>
        <w:t xml:space="preserve">Gallardo Rodriguez,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Purificacion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Gallinato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Perez, Fernando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Oliva</w:t>
      </w:r>
      <w:proofErr w:type="spellEnd"/>
      <w:r w:rsidRPr="006A4FC5">
        <w:rPr>
          <w:rFonts w:ascii="Book Antiqua" w:eastAsia="宋体" w:hAnsi="Book Antiqua"/>
          <w:lang w:val="en-US" w:eastAsia="zh-CN"/>
        </w:rPr>
        <w:t xml:space="preserve"> </w:t>
      </w:r>
      <w:proofErr w:type="spellStart"/>
      <w:r w:rsidRPr="006A4FC5">
        <w:rPr>
          <w:rFonts w:ascii="Book Antiqua" w:eastAsia="宋体" w:hAnsi="Book Antiqua"/>
          <w:lang w:val="en-US" w:eastAsia="zh-CN"/>
        </w:rPr>
        <w:t>Mompean</w:t>
      </w:r>
      <w:proofErr w:type="spellEnd"/>
      <w:r w:rsidRPr="00E53F24">
        <w:rPr>
          <w:rFonts w:ascii="Book Antiqua" w:eastAsia="宋体" w:hAnsi="Book Antiqua" w:cs="Arial"/>
          <w:b/>
          <w:lang w:val="en-US" w:eastAsia="zh-CN"/>
        </w:rPr>
        <w:t xml:space="preserve"> </w:t>
      </w:r>
    </w:p>
    <w:p w:rsidR="000C21A9" w:rsidRDefault="000C21A9" w:rsidP="00641FEE">
      <w:pPr>
        <w:spacing w:line="360" w:lineRule="auto"/>
        <w:contextualSpacing/>
        <w:jc w:val="both"/>
        <w:rPr>
          <w:rFonts w:ascii="Book Antiqua" w:eastAsia="宋体" w:hAnsi="Book Antiqua" w:cs="Arial"/>
          <w:b/>
          <w:lang w:val="en-US" w:eastAsia="zh-CN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 w:eastAsia="zh-CN"/>
        </w:rPr>
      </w:pPr>
      <w:r w:rsidRPr="006A4FC5">
        <w:rPr>
          <w:rFonts w:ascii="Book Antiqua" w:eastAsia="宋体" w:hAnsi="Book Antiqua" w:cs="Arial"/>
          <w:b/>
          <w:lang w:val="en-US" w:eastAsia="zh-CN"/>
        </w:rPr>
        <w:t xml:space="preserve">Alejandra </w:t>
      </w:r>
      <w:proofErr w:type="spellStart"/>
      <w:r w:rsidRPr="006A4FC5">
        <w:rPr>
          <w:rFonts w:ascii="Book Antiqua" w:eastAsia="宋体" w:hAnsi="Book Antiqua" w:cs="Arial"/>
          <w:b/>
          <w:lang w:val="en-US" w:eastAsia="zh-CN"/>
        </w:rPr>
        <w:t>Gordillo</w:t>
      </w:r>
      <w:proofErr w:type="spellEnd"/>
      <w:r w:rsidRPr="006A4FC5">
        <w:rPr>
          <w:rFonts w:ascii="Book Antiqua" w:eastAsia="宋体" w:hAnsi="Book Antiqua" w:cs="Arial"/>
          <w:b/>
          <w:lang w:val="en-US" w:eastAsia="zh-CN"/>
        </w:rPr>
        <w:t xml:space="preserve"> Hernández</w:t>
      </w:r>
      <w:r w:rsidRPr="0031504D">
        <w:rPr>
          <w:rFonts w:ascii="Book Antiqua" w:eastAsia="宋体" w:hAnsi="Book Antiqua" w:cs="Arial"/>
          <w:b/>
          <w:lang w:val="en-US" w:eastAsia="zh-CN"/>
        </w:rPr>
        <w:t>,</w:t>
      </w:r>
      <w:r w:rsidRPr="006A4FC5">
        <w:rPr>
          <w:rFonts w:ascii="Book Antiqua" w:eastAsia="宋体" w:hAnsi="Book Antiqua" w:cs="Arial"/>
          <w:lang w:val="en-US" w:eastAsia="zh-CN"/>
        </w:rPr>
        <w:t xml:space="preserve"> </w:t>
      </w:r>
      <w:proofErr w:type="spellStart"/>
      <w:r w:rsidRPr="006A4FC5">
        <w:rPr>
          <w:rFonts w:ascii="Book Antiqua" w:hAnsi="Book Antiqua" w:cs="Arial"/>
          <w:b/>
          <w:lang w:val="en-US"/>
        </w:rPr>
        <w:t>Auxiliadora</w:t>
      </w:r>
      <w:proofErr w:type="spellEnd"/>
      <w:r w:rsidRPr="006A4FC5">
        <w:rPr>
          <w:rFonts w:ascii="Book Antiqua" w:hAnsi="Book Antiqua" w:cs="Arial"/>
          <w:b/>
          <w:lang w:val="en-US"/>
        </w:rPr>
        <w:t xml:space="preserve"> Cano </w:t>
      </w:r>
      <w:proofErr w:type="spellStart"/>
      <w:r w:rsidRPr="006A4FC5">
        <w:rPr>
          <w:rFonts w:ascii="Book Antiqua" w:hAnsi="Book Antiqua" w:cs="Arial"/>
          <w:b/>
          <w:lang w:val="en-US"/>
        </w:rPr>
        <w:t>Matias</w:t>
      </w:r>
      <w:proofErr w:type="spellEnd"/>
      <w:r w:rsidRPr="006A4FC5">
        <w:rPr>
          <w:rFonts w:ascii="Book Antiqua" w:hAnsi="Book Antiqua" w:cs="Arial"/>
          <w:b/>
          <w:lang w:val="en-US"/>
        </w:rPr>
        <w:t>,</w:t>
      </w:r>
      <w:r w:rsidRPr="0031504D">
        <w:rPr>
          <w:rFonts w:ascii="Book Antiqua" w:hAnsi="Book Antiqua" w:cs="Arial"/>
          <w:b/>
          <w:lang w:val="en-US"/>
        </w:rPr>
        <w:t xml:space="preserve"> </w:t>
      </w:r>
      <w:r w:rsidRPr="006A4FC5">
        <w:rPr>
          <w:rFonts w:ascii="Book Antiqua" w:hAnsi="Book Antiqua" w:cs="Arial"/>
          <w:b/>
          <w:lang w:val="en-US"/>
        </w:rPr>
        <w:t xml:space="preserve">Rosario Perez </w:t>
      </w:r>
      <w:proofErr w:type="spellStart"/>
      <w:r w:rsidRPr="006A4FC5">
        <w:rPr>
          <w:rFonts w:ascii="Book Antiqua" w:hAnsi="Book Antiqua" w:cs="Arial"/>
          <w:b/>
          <w:lang w:val="en-US"/>
        </w:rPr>
        <w:t>Huertas</w:t>
      </w:r>
      <w:proofErr w:type="spellEnd"/>
      <w:r w:rsidRPr="006A4FC5">
        <w:rPr>
          <w:rFonts w:ascii="Book Antiqua" w:hAnsi="Book Antiqua" w:cs="Arial"/>
          <w:b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</w:t>
      </w:r>
      <w:r w:rsidRPr="006A4FC5">
        <w:rPr>
          <w:rFonts w:ascii="Book Antiqua" w:hAnsi="Book Antiqua" w:cs="Arial"/>
          <w:b/>
          <w:lang w:val="en-US"/>
        </w:rPr>
        <w:t xml:space="preserve">Fernando </w:t>
      </w:r>
      <w:proofErr w:type="spellStart"/>
      <w:r w:rsidRPr="006A4FC5">
        <w:rPr>
          <w:rFonts w:ascii="Book Antiqua" w:hAnsi="Book Antiqua" w:cs="Arial"/>
          <w:b/>
          <w:lang w:val="en-US"/>
        </w:rPr>
        <w:t>Oliva</w:t>
      </w:r>
      <w:proofErr w:type="spellEnd"/>
      <w:r w:rsidRPr="006A4FC5">
        <w:rPr>
          <w:rFonts w:ascii="Book Antiqua" w:hAnsi="Book Antiqua" w:cs="Arial"/>
          <w:b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b/>
          <w:lang w:val="en-US"/>
        </w:rPr>
        <w:t>Mompean</w:t>
      </w:r>
      <w:proofErr w:type="spellEnd"/>
      <w:r w:rsidRPr="006A4FC5">
        <w:rPr>
          <w:rFonts w:ascii="Book Antiqua" w:hAnsi="Book Antiqua" w:cs="Arial"/>
          <w:b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Servicio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de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Cirugia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General</w:t>
      </w:r>
      <w:r>
        <w:rPr>
          <w:rFonts w:ascii="Book Antiqua" w:eastAsia="宋体" w:hAnsi="Book Antiqua" w:cs="Arial"/>
          <w:lang w:val="en-US" w:eastAsia="zh-CN"/>
        </w:rPr>
        <w:t>,</w:t>
      </w:r>
      <w:r w:rsidRPr="006A4FC5">
        <w:rPr>
          <w:rFonts w:ascii="Book Antiqua" w:eastAsia="宋体" w:hAnsi="Book Antiqua" w:cs="Arial"/>
          <w:lang w:val="en-US" w:eastAsia="zh-CN"/>
        </w:rPr>
        <w:t xml:space="preserve"> </w:t>
      </w:r>
      <w:r w:rsidRPr="006A4FC5">
        <w:rPr>
          <w:rFonts w:ascii="Book Antiqua" w:hAnsi="Book Antiqua" w:cs="Arial"/>
          <w:lang w:val="en-US"/>
        </w:rPr>
        <w:t xml:space="preserve">Hospital </w:t>
      </w:r>
      <w:proofErr w:type="spellStart"/>
      <w:r w:rsidRPr="006A4FC5">
        <w:rPr>
          <w:rFonts w:ascii="Book Antiqua" w:hAnsi="Book Antiqua" w:cs="Arial"/>
          <w:lang w:val="en-US"/>
        </w:rPr>
        <w:t>Universitario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Virgen</w:t>
      </w:r>
      <w:proofErr w:type="spellEnd"/>
      <w:r>
        <w:rPr>
          <w:rFonts w:ascii="Book Antiqua" w:hAnsi="Book Antiqua" w:cs="Arial"/>
          <w:lang w:val="en-US"/>
        </w:rPr>
        <w:t xml:space="preserve"> de</w:t>
      </w:r>
      <w:r w:rsidRPr="006A4FC5">
        <w:rPr>
          <w:rFonts w:ascii="Book Antiqua" w:hAnsi="Book Antiqua" w:cs="Arial"/>
          <w:lang w:val="en-US"/>
        </w:rPr>
        <w:t xml:space="preserve"> Macarena,</w:t>
      </w:r>
      <w:r w:rsidR="001E1C47" w:rsidRPr="001E1C47">
        <w:rPr>
          <w:rFonts w:ascii="Book Antiqua" w:hAnsi="Book Antiqua" w:cs="Arial"/>
          <w:lang w:val="en-US"/>
        </w:rPr>
        <w:t xml:space="preserve"> </w:t>
      </w:r>
      <w:r w:rsidR="001E1C47" w:rsidRPr="006A4FC5">
        <w:rPr>
          <w:rFonts w:ascii="Book Antiqua" w:hAnsi="Book Antiqua" w:cs="Arial"/>
          <w:lang w:val="en-US"/>
        </w:rPr>
        <w:t>41009</w:t>
      </w:r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Sevilla</w:t>
      </w:r>
      <w:proofErr w:type="spellEnd"/>
      <w:r>
        <w:rPr>
          <w:rFonts w:ascii="Book Antiqua" w:hAnsi="Book Antiqua" w:cs="Arial"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S</w:t>
      </w:r>
      <w:r>
        <w:rPr>
          <w:rFonts w:ascii="Book Antiqua" w:hAnsi="Book Antiqua" w:cs="Arial"/>
          <w:lang w:val="en-US"/>
        </w:rPr>
        <w:t>pain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  <w:r w:rsidRPr="006A4FC5">
        <w:rPr>
          <w:rFonts w:ascii="Book Antiqua" w:hAnsi="Book Antiqua" w:cs="Arial"/>
          <w:b/>
          <w:lang w:val="en-US"/>
        </w:rPr>
        <w:t>Eduardo Dominguez-</w:t>
      </w:r>
      <w:proofErr w:type="spellStart"/>
      <w:r w:rsidRPr="006A4FC5">
        <w:rPr>
          <w:rFonts w:ascii="Book Antiqua" w:hAnsi="Book Antiqua" w:cs="Arial"/>
          <w:b/>
          <w:lang w:val="en-US"/>
        </w:rPr>
        <w:t>Adame</w:t>
      </w:r>
      <w:proofErr w:type="spellEnd"/>
      <w:r w:rsidRPr="006A4FC5">
        <w:rPr>
          <w:rFonts w:ascii="Book Antiqua" w:hAnsi="Book Antiqua" w:cs="Arial"/>
          <w:b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b/>
          <w:lang w:val="en-US"/>
        </w:rPr>
        <w:t>Lanuza</w:t>
      </w:r>
      <w:proofErr w:type="spellEnd"/>
      <w:r w:rsidRPr="006A4FC5">
        <w:rPr>
          <w:rFonts w:ascii="Book Antiqua" w:hAnsi="Book Antiqua" w:cs="Arial"/>
          <w:b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Jefe</w:t>
      </w:r>
      <w:proofErr w:type="spellEnd"/>
      <w:r w:rsidRPr="006A4FC5">
        <w:rPr>
          <w:rFonts w:ascii="Book Antiqua" w:hAnsi="Book Antiqua" w:cs="Arial"/>
          <w:lang w:val="en-US"/>
        </w:rPr>
        <w:t xml:space="preserve"> de </w:t>
      </w:r>
      <w:proofErr w:type="spellStart"/>
      <w:r>
        <w:rPr>
          <w:rFonts w:ascii="Book Antiqua" w:hAnsi="Book Antiqua" w:cs="Arial"/>
          <w:lang w:val="en-US"/>
        </w:rPr>
        <w:t>S</w:t>
      </w:r>
      <w:r w:rsidRPr="006A4FC5">
        <w:rPr>
          <w:rFonts w:ascii="Book Antiqua" w:hAnsi="Book Antiqua" w:cs="Arial"/>
          <w:lang w:val="en-US"/>
        </w:rPr>
        <w:t>ección</w:t>
      </w:r>
      <w:proofErr w:type="spellEnd"/>
      <w:r w:rsidRPr="006A4FC5">
        <w:rPr>
          <w:rFonts w:ascii="Book Antiqua" w:hAnsi="Book Antiqua" w:cs="Arial"/>
          <w:lang w:val="en-US"/>
        </w:rPr>
        <w:t xml:space="preserve"> de </w:t>
      </w:r>
      <w:proofErr w:type="spellStart"/>
      <w:r w:rsidRPr="006A4FC5">
        <w:rPr>
          <w:rFonts w:ascii="Book Antiqua" w:hAnsi="Book Antiqua" w:cs="Arial"/>
          <w:lang w:val="en-US"/>
        </w:rPr>
        <w:t>Cirugia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Laparoscopica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A</w:t>
      </w:r>
      <w:r w:rsidRPr="006A4FC5">
        <w:rPr>
          <w:rFonts w:ascii="Book Antiqua" w:hAnsi="Book Antiqua" w:cs="Arial"/>
          <w:lang w:val="en-US"/>
        </w:rPr>
        <w:t>vanzada</w:t>
      </w:r>
      <w:proofErr w:type="spellEnd"/>
      <w:r w:rsidRPr="006A4FC5">
        <w:rPr>
          <w:rFonts w:ascii="Book Antiqua" w:hAnsi="Book Antiqua" w:cs="Arial"/>
          <w:lang w:val="en-US"/>
        </w:rPr>
        <w:t xml:space="preserve"> y </w:t>
      </w:r>
      <w:proofErr w:type="spellStart"/>
      <w:r>
        <w:rPr>
          <w:rFonts w:ascii="Book Antiqua" w:hAnsi="Book Antiqua" w:cs="Arial"/>
          <w:lang w:val="en-US"/>
        </w:rPr>
        <w:t>C</w:t>
      </w:r>
      <w:r w:rsidRPr="006A4FC5">
        <w:rPr>
          <w:rFonts w:ascii="Book Antiqua" w:hAnsi="Book Antiqua" w:cs="Arial"/>
          <w:lang w:val="en-US"/>
        </w:rPr>
        <w:t>irugía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Bariatrica</w:t>
      </w:r>
      <w:proofErr w:type="spellEnd"/>
      <w:r>
        <w:rPr>
          <w:rFonts w:ascii="Book Antiqua" w:hAnsi="Book Antiqua" w:cs="Arial"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Hospital </w:t>
      </w:r>
      <w:proofErr w:type="spellStart"/>
      <w:r w:rsidRPr="006A4FC5">
        <w:rPr>
          <w:rFonts w:ascii="Book Antiqua" w:hAnsi="Book Antiqua" w:cs="Arial"/>
          <w:lang w:val="en-US"/>
        </w:rPr>
        <w:t>Universitario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Virgen</w:t>
      </w:r>
      <w:proofErr w:type="spellEnd"/>
      <w:r>
        <w:rPr>
          <w:rFonts w:ascii="Book Antiqua" w:hAnsi="Book Antiqua" w:cs="Arial"/>
          <w:lang w:val="en-US"/>
        </w:rPr>
        <w:t xml:space="preserve"> de</w:t>
      </w:r>
      <w:r w:rsidRPr="006A4FC5">
        <w:rPr>
          <w:rFonts w:ascii="Book Antiqua" w:hAnsi="Book Antiqua" w:cs="Arial"/>
          <w:lang w:val="en-US"/>
        </w:rPr>
        <w:t xml:space="preserve"> Macarena, </w:t>
      </w:r>
      <w:r w:rsidR="009D571F" w:rsidRPr="006A4FC5">
        <w:rPr>
          <w:rFonts w:ascii="Book Antiqua" w:hAnsi="Book Antiqua" w:cs="Arial"/>
          <w:lang w:val="en-US"/>
        </w:rPr>
        <w:t>41009</w:t>
      </w:r>
      <w:r w:rsidR="009D571F">
        <w:rPr>
          <w:rFonts w:ascii="Book Antiqua" w:hAnsi="Book Antiqua" w:cs="Arial" w:hint="eastAsia"/>
          <w:lang w:val="en-US" w:eastAsia="zh-CN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Sevilla</w:t>
      </w:r>
      <w:proofErr w:type="spellEnd"/>
      <w:r>
        <w:rPr>
          <w:rFonts w:ascii="Book Antiqua" w:hAnsi="Book Antiqua" w:cs="Arial"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S</w:t>
      </w:r>
      <w:r>
        <w:rPr>
          <w:rFonts w:ascii="Book Antiqua" w:hAnsi="Book Antiqua" w:cs="Arial"/>
          <w:lang w:val="en-US"/>
        </w:rPr>
        <w:t>pain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  <w:r w:rsidRPr="006A4FC5">
        <w:rPr>
          <w:rFonts w:ascii="Book Antiqua" w:hAnsi="Book Antiqua" w:cs="Arial"/>
          <w:b/>
          <w:lang w:val="en-US"/>
        </w:rPr>
        <w:t xml:space="preserve">Katherine Maria Gallardo Rodriguez, </w:t>
      </w:r>
      <w:proofErr w:type="spellStart"/>
      <w:r w:rsidRPr="006A4FC5">
        <w:rPr>
          <w:rFonts w:ascii="Book Antiqua" w:hAnsi="Book Antiqua" w:cs="Arial"/>
          <w:b/>
          <w:lang w:val="en-US"/>
        </w:rPr>
        <w:t>Purificacion</w:t>
      </w:r>
      <w:proofErr w:type="spellEnd"/>
      <w:r w:rsidRPr="006A4FC5">
        <w:rPr>
          <w:rFonts w:ascii="Book Antiqua" w:hAnsi="Book Antiqua" w:cs="Arial"/>
          <w:b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b/>
          <w:lang w:val="en-US"/>
        </w:rPr>
        <w:t>Gallinato</w:t>
      </w:r>
      <w:proofErr w:type="spellEnd"/>
      <w:r w:rsidRPr="006A4FC5">
        <w:rPr>
          <w:rFonts w:ascii="Book Antiqua" w:hAnsi="Book Antiqua" w:cs="Arial"/>
          <w:b/>
          <w:lang w:val="en-US"/>
        </w:rPr>
        <w:t xml:space="preserve"> Perez,</w:t>
      </w:r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Servicio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de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Anatomia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Patologica</w:t>
      </w:r>
      <w:proofErr w:type="spellEnd"/>
      <w:r>
        <w:rPr>
          <w:rFonts w:ascii="Book Antiqua" w:eastAsia="宋体" w:hAnsi="Book Antiqua" w:cs="Arial"/>
          <w:lang w:val="en-US" w:eastAsia="zh-CN"/>
        </w:rPr>
        <w:t xml:space="preserve">, </w:t>
      </w:r>
      <w:r w:rsidRPr="006A4FC5">
        <w:rPr>
          <w:rFonts w:ascii="Book Antiqua" w:hAnsi="Book Antiqua" w:cs="Arial"/>
          <w:lang w:val="en-US"/>
        </w:rPr>
        <w:t xml:space="preserve">Hospital </w:t>
      </w:r>
      <w:proofErr w:type="spellStart"/>
      <w:r w:rsidRPr="006A4FC5">
        <w:rPr>
          <w:rFonts w:ascii="Book Antiqua" w:hAnsi="Book Antiqua" w:cs="Arial"/>
          <w:lang w:val="en-US"/>
        </w:rPr>
        <w:t>Universitario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Virgen</w:t>
      </w:r>
      <w:proofErr w:type="spellEnd"/>
      <w:r>
        <w:rPr>
          <w:rFonts w:ascii="Book Antiqua" w:hAnsi="Book Antiqua" w:cs="Arial"/>
          <w:lang w:val="en-US"/>
        </w:rPr>
        <w:t xml:space="preserve"> de</w:t>
      </w:r>
      <w:r w:rsidRPr="006A4FC5">
        <w:rPr>
          <w:rFonts w:ascii="Book Antiqua" w:hAnsi="Book Antiqua" w:cs="Arial"/>
          <w:lang w:val="en-US"/>
        </w:rPr>
        <w:t xml:space="preserve"> Macarena, </w:t>
      </w:r>
      <w:r w:rsidR="009D571F" w:rsidRPr="006A4FC5">
        <w:rPr>
          <w:rFonts w:ascii="Book Antiqua" w:hAnsi="Book Antiqua" w:cs="Arial"/>
          <w:lang w:val="en-US"/>
        </w:rPr>
        <w:t>41009</w:t>
      </w:r>
      <w:r w:rsidR="009D571F">
        <w:rPr>
          <w:rFonts w:ascii="Book Antiqua" w:hAnsi="Book Antiqua" w:cs="Arial" w:hint="eastAsia"/>
          <w:lang w:val="en-US" w:eastAsia="zh-CN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Sevilla</w:t>
      </w:r>
      <w:proofErr w:type="spellEnd"/>
      <w:r>
        <w:rPr>
          <w:rFonts w:ascii="Book Antiqua" w:hAnsi="Book Antiqua" w:cs="Arial"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S</w:t>
      </w:r>
      <w:r>
        <w:rPr>
          <w:rFonts w:ascii="Book Antiqua" w:hAnsi="Book Antiqua" w:cs="Arial"/>
          <w:lang w:val="en-US"/>
        </w:rPr>
        <w:t>pain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0C21A9" w:rsidRPr="006A4FC5" w:rsidRDefault="000C21A9" w:rsidP="00641FEE">
      <w:pPr>
        <w:adjustRightInd w:val="0"/>
        <w:snapToGrid w:val="0"/>
        <w:spacing w:line="360" w:lineRule="auto"/>
        <w:contextualSpacing/>
        <w:jc w:val="both"/>
        <w:rPr>
          <w:rFonts w:ascii="Book Antiqua" w:eastAsia="宋体" w:hAnsi="Book Antiqua"/>
          <w:b/>
          <w:lang w:val="en-US"/>
        </w:rPr>
      </w:pPr>
      <w:bookmarkStart w:id="2" w:name="OLE_LINK37"/>
      <w:bookmarkStart w:id="3" w:name="OLE_LINK38"/>
      <w:bookmarkStart w:id="4" w:name="OLE_LINK23"/>
      <w:bookmarkStart w:id="5" w:name="OLE_LINK29"/>
      <w:bookmarkStart w:id="6" w:name="OLE_LINK36"/>
      <w:bookmarkStart w:id="7" w:name="OLE_LINK44"/>
      <w:bookmarkStart w:id="8" w:name="OLE_LINK50"/>
      <w:bookmarkStart w:id="9" w:name="OLE_LINK60"/>
      <w:bookmarkStart w:id="10" w:name="OLE_LINK65"/>
      <w:bookmarkStart w:id="11" w:name="OLE_LINK33"/>
      <w:bookmarkStart w:id="12" w:name="OLE_LINK49"/>
      <w:bookmarkStart w:id="13" w:name="OLE_LINK62"/>
      <w:bookmarkStart w:id="14" w:name="OLE_LINK68"/>
      <w:bookmarkStart w:id="15" w:name="OLE_LINK82"/>
      <w:r w:rsidRPr="006A4FC5">
        <w:rPr>
          <w:rFonts w:ascii="Book Antiqua" w:eastAsia="宋体" w:hAnsi="Book Antiqua"/>
          <w:b/>
          <w:lang w:val="en-US"/>
        </w:rPr>
        <w:t xml:space="preserve">Author contributions: </w:t>
      </w:r>
      <w:bookmarkStart w:id="16" w:name="OLE_LINK1"/>
      <w:bookmarkStart w:id="17" w:name="OLE_LINK2"/>
      <w:r w:rsidRPr="006A4FC5">
        <w:rPr>
          <w:rFonts w:ascii="Book Antiqua" w:eastAsia="宋体" w:hAnsi="Book Antiqua"/>
          <w:lang w:val="en-US"/>
        </w:rPr>
        <w:t>Gordillo Hernandez A designed</w:t>
      </w:r>
      <w:r>
        <w:rPr>
          <w:rFonts w:ascii="Book Antiqua" w:eastAsia="宋体" w:hAnsi="Book Antiqua"/>
          <w:lang w:val="en-US"/>
        </w:rPr>
        <w:t xml:space="preserve"> and performed the</w:t>
      </w:r>
      <w:r w:rsidRPr="006A4FC5">
        <w:rPr>
          <w:rFonts w:ascii="Book Antiqua" w:eastAsia="宋体" w:hAnsi="Book Antiqua"/>
          <w:lang w:val="en-US"/>
        </w:rPr>
        <w:t xml:space="preserve"> research</w:t>
      </w:r>
      <w:r>
        <w:rPr>
          <w:rFonts w:ascii="Book Antiqua" w:eastAsia="宋体" w:hAnsi="Book Antiqua"/>
          <w:lang w:val="en-US"/>
        </w:rPr>
        <w:t>, and wrote the paper</w:t>
      </w:r>
      <w:r w:rsidRPr="006A4FC5">
        <w:rPr>
          <w:rFonts w:ascii="Book Antiqua" w:eastAsia="宋体" w:hAnsi="Book Antiqua"/>
          <w:lang w:val="en-US"/>
        </w:rPr>
        <w:t>;</w:t>
      </w:r>
      <w:r w:rsidRPr="006A4FC5">
        <w:rPr>
          <w:rFonts w:ascii="Book Antiqua" w:eastAsia="宋体" w:hAnsi="Book Antiqua"/>
          <w:b/>
          <w:lang w:val="en-US"/>
        </w:rPr>
        <w:t xml:space="preserve"> </w:t>
      </w:r>
      <w:r w:rsidRPr="006A4FC5">
        <w:rPr>
          <w:rFonts w:ascii="Book Antiqua" w:eastAsia="宋体" w:hAnsi="Book Antiqua"/>
          <w:lang w:val="en-US"/>
        </w:rPr>
        <w:t xml:space="preserve">Gallardo Rodriguez KM, </w:t>
      </w:r>
      <w:proofErr w:type="spellStart"/>
      <w:r w:rsidRPr="006A4FC5">
        <w:rPr>
          <w:rFonts w:ascii="Book Antiqua" w:eastAsia="宋体" w:hAnsi="Book Antiqua"/>
          <w:lang w:val="en-US"/>
        </w:rPr>
        <w:t>Gallinato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Perez P, Cano </w:t>
      </w:r>
      <w:proofErr w:type="spellStart"/>
      <w:r w:rsidRPr="006A4FC5">
        <w:rPr>
          <w:rFonts w:ascii="Book Antiqua" w:eastAsia="宋体" w:hAnsi="Book Antiqua"/>
          <w:lang w:val="en-US"/>
        </w:rPr>
        <w:t>Matias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A, Perez </w:t>
      </w:r>
      <w:proofErr w:type="spellStart"/>
      <w:r w:rsidRPr="006A4FC5">
        <w:rPr>
          <w:rFonts w:ascii="Book Antiqua" w:eastAsia="宋体" w:hAnsi="Book Antiqua"/>
          <w:lang w:val="en-US"/>
        </w:rPr>
        <w:t>Huertas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R, </w:t>
      </w:r>
      <w:proofErr w:type="spellStart"/>
      <w:r w:rsidRPr="006A4FC5">
        <w:rPr>
          <w:rFonts w:ascii="Book Antiqua" w:eastAsia="宋体" w:hAnsi="Book Antiqua"/>
          <w:lang w:val="en-US"/>
        </w:rPr>
        <w:t>Oliva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</w:t>
      </w:r>
      <w:proofErr w:type="spellStart"/>
      <w:r w:rsidRPr="006A4FC5">
        <w:rPr>
          <w:rFonts w:ascii="Book Antiqua" w:eastAsia="宋体" w:hAnsi="Book Antiqua"/>
          <w:lang w:val="en-US"/>
        </w:rPr>
        <w:t>Mompean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F and Dominguez-</w:t>
      </w:r>
      <w:proofErr w:type="spellStart"/>
      <w:r w:rsidRPr="006A4FC5">
        <w:rPr>
          <w:rFonts w:ascii="Book Antiqua" w:eastAsia="宋体" w:hAnsi="Book Antiqua"/>
          <w:lang w:val="en-US"/>
        </w:rPr>
        <w:t>Adame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</w:t>
      </w:r>
      <w:proofErr w:type="spellStart"/>
      <w:r w:rsidRPr="006A4FC5">
        <w:rPr>
          <w:rFonts w:ascii="Book Antiqua" w:eastAsia="宋体" w:hAnsi="Book Antiqua"/>
          <w:lang w:val="en-US"/>
        </w:rPr>
        <w:t>Lanuza</w:t>
      </w:r>
      <w:proofErr w:type="spellEnd"/>
      <w:r w:rsidRPr="006A4FC5">
        <w:rPr>
          <w:rFonts w:ascii="Book Antiqua" w:eastAsia="宋体" w:hAnsi="Book Antiqua"/>
          <w:lang w:val="en-US"/>
        </w:rPr>
        <w:t xml:space="preserve"> E contributed new reagents or analytic tools; Gordillo Hernandez A and Gallardo Rodriguez KM analyzed </w:t>
      </w:r>
      <w:r>
        <w:rPr>
          <w:rFonts w:ascii="Book Antiqua" w:eastAsia="宋体" w:hAnsi="Book Antiqua"/>
          <w:lang w:val="en-US"/>
        </w:rPr>
        <w:t>the data.</w:t>
      </w:r>
    </w:p>
    <w:p w:rsidR="00641FEE" w:rsidRDefault="00641FEE" w:rsidP="00641FEE">
      <w:pPr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  <w:bookmarkStart w:id="18" w:name="OLE_LINK45"/>
      <w:bookmarkStart w:id="19" w:name="OLE_LINK4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  <w:r w:rsidRPr="006A4FC5">
        <w:rPr>
          <w:rFonts w:ascii="Book Antiqua" w:hAnsi="Book Antiqua"/>
          <w:b/>
          <w:lang w:val="en-US"/>
        </w:rPr>
        <w:t>Ethics approval:</w:t>
      </w:r>
      <w:r w:rsidRPr="006A4FC5">
        <w:rPr>
          <w:rFonts w:ascii="Book Antiqua" w:eastAsia="宋体" w:hAnsi="Book Antiqua"/>
          <w:b/>
          <w:lang w:val="en-US" w:eastAsia="zh-CN"/>
        </w:rPr>
        <w:t xml:space="preserve"> </w:t>
      </w:r>
      <w:r w:rsidRPr="006A4FC5">
        <w:rPr>
          <w:rFonts w:ascii="Book Antiqua" w:hAnsi="Book Antiqua" w:cs="Arial"/>
          <w:lang w:val="en-US"/>
        </w:rPr>
        <w:t xml:space="preserve">The study was reviewed and approved by the Hospital </w:t>
      </w:r>
      <w:proofErr w:type="spellStart"/>
      <w:r w:rsidRPr="006A4FC5">
        <w:rPr>
          <w:rFonts w:ascii="Book Antiqua" w:hAnsi="Book Antiqua" w:cs="Arial"/>
          <w:lang w:val="en-US"/>
        </w:rPr>
        <w:t>Universitario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Virgen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r>
        <w:rPr>
          <w:rFonts w:ascii="Book Antiqua" w:hAnsi="Book Antiqua" w:cs="Arial"/>
          <w:lang w:val="en-US"/>
        </w:rPr>
        <w:t xml:space="preserve">de </w:t>
      </w:r>
      <w:r w:rsidRPr="006A4FC5">
        <w:rPr>
          <w:rFonts w:ascii="Book Antiqua" w:hAnsi="Book Antiqua" w:cs="Arial"/>
          <w:lang w:val="en-US"/>
        </w:rPr>
        <w:t>Macarena Review Committee.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  <w:r w:rsidRPr="006A4FC5">
        <w:rPr>
          <w:rFonts w:ascii="Book Antiqua" w:hAnsi="Book Antiqua"/>
          <w:b/>
          <w:lang w:val="en-US"/>
        </w:rPr>
        <w:t>Informed consent:</w:t>
      </w:r>
      <w:r w:rsidRPr="006A4FC5">
        <w:rPr>
          <w:rFonts w:ascii="Book Antiqua" w:eastAsia="宋体" w:hAnsi="Book Antiqua"/>
          <w:b/>
          <w:lang w:val="en-US" w:eastAsia="zh-CN"/>
        </w:rPr>
        <w:t xml:space="preserve"> </w:t>
      </w:r>
      <w:r w:rsidRPr="006A4FC5">
        <w:rPr>
          <w:rFonts w:ascii="Book Antiqua" w:hAnsi="Book Antiqua" w:cs="Arial"/>
          <w:lang w:val="en-US"/>
        </w:rPr>
        <w:t>The patient provided informed written consent prior to study enrol</w:t>
      </w:r>
      <w:r>
        <w:rPr>
          <w:rFonts w:ascii="Book Antiqua" w:hAnsi="Book Antiqua" w:cs="Arial"/>
          <w:lang w:val="en-US"/>
        </w:rPr>
        <w:t>l</w:t>
      </w:r>
      <w:r w:rsidRPr="006A4FC5">
        <w:rPr>
          <w:rFonts w:ascii="Book Antiqua" w:hAnsi="Book Antiqua" w:cs="Arial"/>
          <w:lang w:val="en-US"/>
        </w:rPr>
        <w:t>ment.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  <w:r w:rsidRPr="006A4FC5">
        <w:rPr>
          <w:rFonts w:ascii="Book Antiqua" w:hAnsi="Book Antiqua"/>
          <w:b/>
          <w:lang w:val="en-US"/>
        </w:rPr>
        <w:lastRenderedPageBreak/>
        <w:t>Conflict-of-interest:</w:t>
      </w:r>
      <w:r w:rsidRPr="006A4FC5">
        <w:rPr>
          <w:rFonts w:ascii="Book Antiqua" w:hAnsi="Book Antiqua" w:cs="Arial"/>
          <w:lang w:val="en-US"/>
        </w:rPr>
        <w:t xml:space="preserve"> The authors declare that they have no competing interests.</w:t>
      </w:r>
    </w:p>
    <w:bookmarkEnd w:id="18"/>
    <w:bookmarkEnd w:id="19"/>
    <w:p w:rsidR="000C21A9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641FEE" w:rsidRPr="007C39B6" w:rsidRDefault="00641FEE" w:rsidP="00641FEE">
      <w:pPr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bookmarkStart w:id="20" w:name="OLE_LINK507"/>
      <w:bookmarkStart w:id="21" w:name="OLE_LINK506"/>
      <w:bookmarkStart w:id="22" w:name="OLE_LINK479"/>
      <w:r w:rsidRPr="007C39B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Open-Access: </w:t>
      </w:r>
      <w:r w:rsidRPr="007C39B6">
        <w:rPr>
          <w:rFonts w:ascii="Book Antiqua" w:eastAsia="宋体" w:hAnsi="Book Antiqua" w:cs="宋体"/>
          <w:color w:val="000000" w:themeColor="text1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7C39B6">
          <w:rPr>
            <w:rFonts w:ascii="Book Antiqua" w:eastAsia="宋体" w:hAnsi="Book Antiqua" w:cs="宋体"/>
            <w:color w:val="000000" w:themeColor="text1"/>
            <w:u w:val="single"/>
            <w:lang w:eastAsia="zh-CN"/>
          </w:rPr>
          <w:t>http://creativecommons.org/licenses/by-nc/4.0/</w:t>
        </w:r>
      </w:hyperlink>
      <w:bookmarkEnd w:id="20"/>
      <w:bookmarkEnd w:id="21"/>
      <w:bookmarkEnd w:id="22"/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lang w:val="en-US" w:eastAsia="zh-CN"/>
        </w:rPr>
      </w:pPr>
    </w:p>
    <w:p w:rsidR="000C21A9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 w:eastAsia="zh-CN"/>
        </w:rPr>
      </w:pPr>
      <w:r w:rsidRPr="006A4FC5">
        <w:rPr>
          <w:rFonts w:ascii="Book Antiqua" w:eastAsia="宋体" w:hAnsi="Book Antiqua"/>
          <w:b/>
          <w:lang w:val="en-US" w:eastAsia="zh-CN"/>
        </w:rPr>
        <w:t xml:space="preserve">Correspondence to: </w:t>
      </w:r>
      <w:r w:rsidRPr="00157B60">
        <w:rPr>
          <w:rFonts w:ascii="Book Antiqua" w:hAnsi="Book Antiqua" w:cs="Arial"/>
          <w:b/>
          <w:lang w:val="en-US"/>
        </w:rPr>
        <w:t xml:space="preserve">Alejandra </w:t>
      </w:r>
      <w:proofErr w:type="spellStart"/>
      <w:r w:rsidRPr="00157B60">
        <w:rPr>
          <w:rFonts w:ascii="Book Antiqua" w:hAnsi="Book Antiqua" w:cs="Arial"/>
          <w:b/>
          <w:lang w:val="en-US"/>
        </w:rPr>
        <w:t>Gordillo</w:t>
      </w:r>
      <w:proofErr w:type="spellEnd"/>
      <w:r w:rsidRPr="00157B60">
        <w:rPr>
          <w:rFonts w:ascii="Book Antiqua" w:hAnsi="Book Antiqua" w:cs="Arial"/>
          <w:b/>
          <w:lang w:val="en-US"/>
        </w:rPr>
        <w:t xml:space="preserve"> Hernandez, MD,</w:t>
      </w:r>
      <w:r>
        <w:rPr>
          <w:rFonts w:ascii="Book Antiqua" w:hAnsi="Book Antiqua" w:cs="Arial"/>
          <w:b/>
          <w:lang w:val="en-US"/>
        </w:rPr>
        <w:t xml:space="preserve">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Servicio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de </w:t>
      </w:r>
      <w:proofErr w:type="spellStart"/>
      <w:r w:rsidRPr="006A4FC5">
        <w:rPr>
          <w:rFonts w:ascii="Book Antiqua" w:eastAsia="宋体" w:hAnsi="Book Antiqua" w:cs="Arial"/>
          <w:lang w:val="en-US" w:eastAsia="zh-CN"/>
        </w:rPr>
        <w:t>Cirugia</w:t>
      </w:r>
      <w:proofErr w:type="spellEnd"/>
      <w:r w:rsidRPr="006A4FC5">
        <w:rPr>
          <w:rFonts w:ascii="Book Antiqua" w:eastAsia="宋体" w:hAnsi="Book Antiqua" w:cs="Arial"/>
          <w:lang w:val="en-US" w:eastAsia="zh-CN"/>
        </w:rPr>
        <w:t xml:space="preserve"> General</w:t>
      </w:r>
      <w:r>
        <w:rPr>
          <w:rFonts w:ascii="Book Antiqua" w:eastAsia="宋体" w:hAnsi="Book Antiqua" w:cs="Arial"/>
          <w:lang w:val="en-US" w:eastAsia="zh-CN"/>
        </w:rPr>
        <w:t>,</w:t>
      </w:r>
      <w:r w:rsidRPr="006A4FC5">
        <w:rPr>
          <w:rFonts w:ascii="Book Antiqua" w:eastAsia="宋体" w:hAnsi="Book Antiqua" w:cs="Arial"/>
          <w:lang w:val="en-US" w:eastAsia="zh-CN"/>
        </w:rPr>
        <w:t xml:space="preserve"> </w:t>
      </w:r>
      <w:r w:rsidRPr="006A4FC5">
        <w:rPr>
          <w:rFonts w:ascii="Book Antiqua" w:hAnsi="Book Antiqua" w:cs="Arial"/>
          <w:lang w:val="en-US"/>
        </w:rPr>
        <w:t xml:space="preserve">Hospital </w:t>
      </w:r>
      <w:proofErr w:type="spellStart"/>
      <w:r w:rsidRPr="006A4FC5">
        <w:rPr>
          <w:rFonts w:ascii="Book Antiqua" w:hAnsi="Book Antiqua" w:cs="Arial"/>
          <w:lang w:val="en-US"/>
        </w:rPr>
        <w:t>Universitario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lang w:val="en-US"/>
        </w:rPr>
        <w:t>Virgen</w:t>
      </w:r>
      <w:proofErr w:type="spellEnd"/>
      <w:r>
        <w:rPr>
          <w:rFonts w:ascii="Book Antiqua" w:hAnsi="Book Antiqua" w:cs="Arial"/>
          <w:lang w:val="en-US"/>
        </w:rPr>
        <w:t xml:space="preserve"> de</w:t>
      </w:r>
      <w:r w:rsidRPr="006A4FC5">
        <w:rPr>
          <w:rFonts w:ascii="Book Antiqua" w:hAnsi="Book Antiqua" w:cs="Arial"/>
          <w:lang w:val="en-US"/>
        </w:rPr>
        <w:t xml:space="preserve"> Macarena, </w:t>
      </w:r>
      <w:proofErr w:type="spellStart"/>
      <w:r w:rsidRPr="006A4FC5">
        <w:rPr>
          <w:rFonts w:ascii="Book Antiqua" w:hAnsi="Book Antiqua" w:cs="Arial"/>
          <w:lang w:val="en-US"/>
        </w:rPr>
        <w:t>Avenida</w:t>
      </w:r>
      <w:proofErr w:type="spellEnd"/>
      <w:r>
        <w:rPr>
          <w:rFonts w:ascii="Book Antiqua" w:hAnsi="Book Antiqua" w:cs="Arial"/>
          <w:lang w:val="en-US"/>
        </w:rPr>
        <w:t xml:space="preserve"> Do</w:t>
      </w:r>
      <w:r w:rsidRPr="006A4FC5">
        <w:rPr>
          <w:rFonts w:ascii="Book Antiqua" w:hAnsi="Book Antiqua" w:cs="Arial"/>
          <w:lang w:val="en-US"/>
        </w:rPr>
        <w:t xml:space="preserve">ctor </w:t>
      </w:r>
      <w:proofErr w:type="spellStart"/>
      <w:r w:rsidRPr="006A4FC5">
        <w:rPr>
          <w:rFonts w:ascii="Book Antiqua" w:hAnsi="Book Antiqua" w:cs="Arial"/>
          <w:lang w:val="en-US"/>
        </w:rPr>
        <w:t>Fedriani</w:t>
      </w:r>
      <w:proofErr w:type="spellEnd"/>
      <w:r w:rsidRPr="006A4FC5">
        <w:rPr>
          <w:rFonts w:ascii="Book Antiqua" w:hAnsi="Book Antiqua" w:cs="Arial"/>
          <w:lang w:val="en-US"/>
        </w:rPr>
        <w:t xml:space="preserve"> 3, </w:t>
      </w:r>
      <w:r w:rsidR="009D571F" w:rsidRPr="006A4FC5">
        <w:rPr>
          <w:rFonts w:ascii="Book Antiqua" w:hAnsi="Book Antiqua" w:cs="Arial"/>
          <w:lang w:val="en-US"/>
        </w:rPr>
        <w:t>41009</w:t>
      </w:r>
      <w:r w:rsidR="009D571F">
        <w:rPr>
          <w:rFonts w:ascii="Book Antiqua" w:hAnsi="Book Antiqua" w:cs="Arial" w:hint="eastAsia"/>
          <w:lang w:val="en-US" w:eastAsia="zh-CN"/>
        </w:rPr>
        <w:t xml:space="preserve"> </w:t>
      </w:r>
      <w:proofErr w:type="spellStart"/>
      <w:r>
        <w:rPr>
          <w:rFonts w:ascii="Book Antiqua" w:hAnsi="Book Antiqua" w:cs="Arial"/>
          <w:lang w:val="en-US"/>
        </w:rPr>
        <w:t>Sevilla</w:t>
      </w:r>
      <w:proofErr w:type="spellEnd"/>
      <w:r>
        <w:rPr>
          <w:rFonts w:ascii="Book Antiqua" w:hAnsi="Book Antiqua" w:cs="Arial"/>
          <w:lang w:val="en-US"/>
        </w:rPr>
        <w:t>,</w:t>
      </w:r>
      <w:r w:rsidRPr="006A4FC5">
        <w:rPr>
          <w:rFonts w:ascii="Book Antiqua" w:hAnsi="Book Antiqua" w:cs="Arial"/>
          <w:lang w:val="en-US"/>
        </w:rPr>
        <w:t xml:space="preserve"> S</w:t>
      </w:r>
      <w:r>
        <w:rPr>
          <w:rFonts w:ascii="Book Antiqua" w:hAnsi="Book Antiqua" w:cs="Arial"/>
          <w:lang w:val="en-US"/>
        </w:rPr>
        <w:t>pain</w:t>
      </w:r>
      <w:r w:rsidRPr="00157B60">
        <w:rPr>
          <w:rFonts w:ascii="Book Antiqua" w:hAnsi="Book Antiqua" w:cs="Arial"/>
          <w:lang w:val="en-US"/>
        </w:rPr>
        <w:t xml:space="preserve">. </w:t>
      </w:r>
      <w:hyperlink r:id="rId8" w:history="1">
        <w:r w:rsidR="00641FEE" w:rsidRPr="00D24B85">
          <w:rPr>
            <w:rStyle w:val="Hyperlink"/>
            <w:rFonts w:ascii="Book Antiqua" w:hAnsi="Book Antiqua" w:cs="Arial"/>
            <w:lang w:val="en-US"/>
          </w:rPr>
          <w:t>alejandragordillo@hotmail.com</w:t>
        </w:r>
      </w:hyperlink>
    </w:p>
    <w:p w:rsidR="00641FEE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 w:eastAsia="zh-CN"/>
        </w:rPr>
      </w:pPr>
      <w:r w:rsidRPr="006A4FC5">
        <w:rPr>
          <w:rFonts w:ascii="Book Antiqua" w:hAnsi="Book Antiqua" w:cs="Times New Roman"/>
          <w:b/>
          <w:lang w:val="en-US"/>
        </w:rPr>
        <w:t>Telephone:</w:t>
      </w:r>
      <w:r w:rsidRPr="006A4FC5">
        <w:rPr>
          <w:rFonts w:ascii="Book Antiqua" w:eastAsia="宋体" w:hAnsi="Book Antiqua" w:cs="Times New Roman"/>
          <w:lang w:val="en-US" w:eastAsia="zh-CN"/>
        </w:rPr>
        <w:t xml:space="preserve"> +</w:t>
      </w:r>
      <w:r w:rsidR="00641FEE">
        <w:rPr>
          <w:rFonts w:ascii="Book Antiqua" w:hAnsi="Book Antiqua" w:cs="Arial"/>
          <w:lang w:val="en-US"/>
        </w:rPr>
        <w:t>34-658-154</w:t>
      </w:r>
      <w:r>
        <w:rPr>
          <w:rFonts w:ascii="Book Antiqua" w:hAnsi="Book Antiqua" w:cs="Arial"/>
          <w:lang w:val="en-US"/>
        </w:rPr>
        <w:t xml:space="preserve">289 </w:t>
      </w:r>
      <w:r>
        <w:rPr>
          <w:rFonts w:ascii="Book Antiqua" w:hAnsi="Book Antiqua" w:cs="Arial"/>
          <w:lang w:val="en-US"/>
        </w:rPr>
        <w:tab/>
      </w:r>
    </w:p>
    <w:p w:rsidR="000C21A9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color w:val="262626"/>
          <w:lang w:val="en-US" w:eastAsia="zh-CN"/>
        </w:rPr>
      </w:pPr>
      <w:r w:rsidRPr="006A4FC5">
        <w:rPr>
          <w:rFonts w:ascii="Book Antiqua" w:hAnsi="Book Antiqua" w:cs="Times New Roman"/>
          <w:b/>
          <w:lang w:val="en-US"/>
        </w:rPr>
        <w:t>Fax:</w:t>
      </w:r>
      <w:r w:rsidRPr="006A4FC5">
        <w:rPr>
          <w:rFonts w:ascii="Book Antiqua" w:hAnsi="Book Antiqua" w:cs="Times New Roman"/>
          <w:lang w:val="en-US"/>
        </w:rPr>
        <w:t xml:space="preserve"> </w:t>
      </w:r>
      <w:r>
        <w:rPr>
          <w:rFonts w:ascii="Book Antiqua" w:hAnsi="Book Antiqua" w:cs="Times New Roman"/>
          <w:lang w:val="en-US"/>
        </w:rPr>
        <w:t>+</w:t>
      </w:r>
      <w:r w:rsidRPr="006A4FC5">
        <w:rPr>
          <w:rFonts w:ascii="Book Antiqua" w:hAnsi="Book Antiqua" w:cs="Arial"/>
          <w:lang w:val="en-US"/>
        </w:rPr>
        <w:t>34</w:t>
      </w:r>
      <w:r>
        <w:rPr>
          <w:rFonts w:ascii="Book Antiqua" w:hAnsi="Book Antiqua" w:cs="Arial"/>
          <w:lang w:val="en-US"/>
        </w:rPr>
        <w:t>-</w:t>
      </w:r>
      <w:r w:rsidRPr="006A4FC5">
        <w:rPr>
          <w:rFonts w:ascii="Book Antiqua" w:hAnsi="Book Antiqua" w:cs="Arial"/>
          <w:color w:val="262626"/>
          <w:lang w:val="en-US"/>
        </w:rPr>
        <w:t>954</w:t>
      </w:r>
      <w:r>
        <w:rPr>
          <w:rFonts w:ascii="Book Antiqua" w:hAnsi="Book Antiqua" w:cs="Arial"/>
          <w:color w:val="262626"/>
          <w:lang w:val="en-US"/>
        </w:rPr>
        <w:t>-</w:t>
      </w:r>
      <w:r w:rsidRPr="006A4FC5">
        <w:rPr>
          <w:rFonts w:ascii="Book Antiqua" w:hAnsi="Book Antiqua" w:cs="Arial"/>
          <w:color w:val="262626"/>
          <w:lang w:val="en-US"/>
        </w:rPr>
        <w:t>557347</w:t>
      </w:r>
    </w:p>
    <w:p w:rsidR="002B2F64" w:rsidRPr="00641FEE" w:rsidRDefault="002B2F64" w:rsidP="00641FEE">
      <w:pPr>
        <w:spacing w:line="360" w:lineRule="auto"/>
        <w:contextualSpacing/>
        <w:jc w:val="both"/>
        <w:rPr>
          <w:rFonts w:ascii="Book Antiqua" w:hAnsi="Book Antiqua" w:cs="Arial"/>
          <w:color w:val="262626"/>
          <w:lang w:val="en-US" w:eastAsia="zh-CN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 w:eastAsia="zh-CN"/>
        </w:rPr>
      </w:pPr>
      <w:r w:rsidRPr="006A4FC5">
        <w:rPr>
          <w:rFonts w:ascii="Book Antiqua" w:hAnsi="Book Antiqua"/>
          <w:b/>
          <w:lang w:val="en-US"/>
        </w:rPr>
        <w:t xml:space="preserve">Received: </w:t>
      </w:r>
      <w:r w:rsidR="00641FEE" w:rsidRPr="00641FEE">
        <w:rPr>
          <w:rFonts w:ascii="Book Antiqua" w:hAnsi="Book Antiqua" w:hint="eastAsia"/>
          <w:lang w:val="en-US" w:eastAsia="zh-CN"/>
        </w:rPr>
        <w:t>March 24, 2015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 w:eastAsia="zh-CN"/>
        </w:rPr>
      </w:pPr>
      <w:r w:rsidRPr="006A4FC5">
        <w:rPr>
          <w:rFonts w:ascii="Book Antiqua" w:hAnsi="Book Antiqua"/>
          <w:b/>
          <w:lang w:val="en-US"/>
        </w:rPr>
        <w:t>Peer-review started:</w:t>
      </w:r>
      <w:r w:rsidR="00641FEE">
        <w:rPr>
          <w:rFonts w:ascii="Book Antiqua" w:hAnsi="Book Antiqua" w:hint="eastAsia"/>
          <w:b/>
          <w:lang w:val="en-US" w:eastAsia="zh-CN"/>
        </w:rPr>
        <w:t xml:space="preserve"> </w:t>
      </w:r>
      <w:r w:rsidR="00641FEE" w:rsidRPr="00641FEE">
        <w:rPr>
          <w:rFonts w:ascii="Book Antiqua" w:hAnsi="Book Antiqua" w:hint="eastAsia"/>
          <w:lang w:val="en-US" w:eastAsia="zh-CN"/>
        </w:rPr>
        <w:t>March 2</w:t>
      </w:r>
      <w:r w:rsidR="00641FEE">
        <w:rPr>
          <w:rFonts w:ascii="Book Antiqua" w:hAnsi="Book Antiqua" w:hint="eastAsia"/>
          <w:lang w:val="en-US" w:eastAsia="zh-CN"/>
        </w:rPr>
        <w:t>6</w:t>
      </w:r>
      <w:r w:rsidR="00641FEE" w:rsidRPr="00641FEE">
        <w:rPr>
          <w:rFonts w:ascii="Book Antiqua" w:hAnsi="Book Antiqua" w:hint="eastAsia"/>
          <w:lang w:val="en-US" w:eastAsia="zh-CN"/>
        </w:rPr>
        <w:t>, 2015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 w:eastAsia="zh-CN"/>
        </w:rPr>
      </w:pPr>
      <w:bookmarkStart w:id="23" w:name="OLE_LINK21"/>
      <w:bookmarkStart w:id="24" w:name="OLE_LINK22"/>
      <w:r w:rsidRPr="006A4FC5">
        <w:rPr>
          <w:rFonts w:ascii="Book Antiqua" w:hAnsi="Book Antiqua"/>
          <w:b/>
          <w:lang w:val="en-US"/>
        </w:rPr>
        <w:t>First decision:</w:t>
      </w:r>
      <w:r w:rsidR="00641FEE">
        <w:rPr>
          <w:rFonts w:ascii="Book Antiqua" w:hAnsi="Book Antiqua" w:hint="eastAsia"/>
          <w:b/>
          <w:lang w:val="en-US" w:eastAsia="zh-CN"/>
        </w:rPr>
        <w:t xml:space="preserve"> </w:t>
      </w:r>
      <w:r w:rsidR="00641FEE" w:rsidRPr="00641FEE">
        <w:rPr>
          <w:rFonts w:ascii="Book Antiqua" w:hAnsi="Book Antiqua" w:hint="eastAsia"/>
          <w:lang w:val="en-US" w:eastAsia="zh-CN"/>
        </w:rPr>
        <w:t>April 27, 2015</w:t>
      </w:r>
    </w:p>
    <w:bookmarkEnd w:id="23"/>
    <w:bookmarkEnd w:id="24"/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 w:eastAsia="zh-CN"/>
        </w:rPr>
      </w:pPr>
      <w:r w:rsidRPr="006A4FC5">
        <w:rPr>
          <w:rFonts w:ascii="Book Antiqua" w:hAnsi="Book Antiqua"/>
          <w:b/>
          <w:lang w:val="en-US"/>
        </w:rPr>
        <w:t>Revised:</w:t>
      </w:r>
      <w:r w:rsidR="00641FEE">
        <w:rPr>
          <w:rFonts w:ascii="Book Antiqua" w:hAnsi="Book Antiqua" w:hint="eastAsia"/>
          <w:b/>
          <w:lang w:val="en-US" w:eastAsia="zh-CN"/>
        </w:rPr>
        <w:t xml:space="preserve"> </w:t>
      </w:r>
      <w:r w:rsidR="00641FEE" w:rsidRPr="00641FEE">
        <w:rPr>
          <w:rFonts w:ascii="Book Antiqua" w:hAnsi="Book Antiqua" w:hint="eastAsia"/>
          <w:lang w:val="en-US" w:eastAsia="zh-CN"/>
        </w:rPr>
        <w:t>May 14, 2015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6A4FC5">
        <w:rPr>
          <w:rFonts w:ascii="Book Antiqua" w:hAnsi="Book Antiqua"/>
          <w:b/>
          <w:lang w:val="en-US"/>
        </w:rPr>
        <w:t>Accepted:</w:t>
      </w:r>
      <w:r w:rsidR="006E0C8E" w:rsidRPr="006E0C8E">
        <w:t xml:space="preserve"> </w:t>
      </w:r>
      <w:r w:rsidR="006E0C8E" w:rsidRPr="006E0C8E">
        <w:rPr>
          <w:rFonts w:ascii="Book Antiqua" w:hAnsi="Book Antiqua"/>
          <w:lang w:val="en-US"/>
        </w:rPr>
        <w:t>June 4, 2015</w:t>
      </w:r>
      <w:r w:rsidRPr="006A4FC5">
        <w:rPr>
          <w:rFonts w:ascii="Book Antiqua" w:hAnsi="Book Antiqua"/>
          <w:b/>
          <w:lang w:val="en-US"/>
        </w:rPr>
        <w:t xml:space="preserve">  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6A4FC5">
        <w:rPr>
          <w:rFonts w:ascii="Book Antiqua" w:hAnsi="Book Antiqua"/>
          <w:b/>
          <w:lang w:val="en-US"/>
        </w:rPr>
        <w:t>Article in press: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6A4FC5">
        <w:rPr>
          <w:rFonts w:ascii="Book Antiqua" w:hAnsi="Book Antiqua"/>
          <w:b/>
          <w:lang w:val="en-US"/>
        </w:rPr>
        <w:t xml:space="preserve">Published online: </w:t>
      </w:r>
      <w:bookmarkStart w:id="25" w:name="_GoBack"/>
      <w:bookmarkEnd w:id="25"/>
    </w:p>
    <w:p w:rsidR="002B2F64" w:rsidRDefault="002B2F64" w:rsidP="002B2F64">
      <w:pPr>
        <w:jc w:val="both"/>
        <w:rPr>
          <w:rFonts w:ascii="Book Antiqua" w:eastAsia="宋体" w:hAnsi="Book Antiqua"/>
          <w:lang w:val="en-US" w:eastAsia="zh-CN"/>
        </w:rPr>
      </w:pPr>
    </w:p>
    <w:p w:rsidR="000C21A9" w:rsidRPr="002B2F64" w:rsidRDefault="000C21A9" w:rsidP="002B2F64">
      <w:pPr>
        <w:jc w:val="both"/>
        <w:rPr>
          <w:rFonts w:ascii="Book Antiqua" w:eastAsia="宋体" w:hAnsi="Book Antiqua"/>
          <w:lang w:val="en-US" w:eastAsia="zh-CN"/>
        </w:rPr>
      </w:pPr>
      <w:r>
        <w:rPr>
          <w:rFonts w:ascii="Book Antiqua" w:eastAsia="宋体" w:hAnsi="Book Antiqua"/>
          <w:b/>
          <w:lang w:val="en-US" w:eastAsia="zh-CN"/>
        </w:rPr>
        <w:t>Abstract</w:t>
      </w:r>
      <w:r w:rsidRPr="006A4FC5">
        <w:rPr>
          <w:rFonts w:ascii="Book Antiqua" w:eastAsia="宋体" w:hAnsi="Book Antiqua"/>
          <w:b/>
          <w:lang w:val="en-US" w:eastAsia="zh-CN"/>
        </w:rPr>
        <w:t xml:space="preserve"> 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Times"/>
          <w:vertAlign w:val="superscript"/>
          <w:lang w:val="en-US"/>
        </w:rPr>
      </w:pPr>
      <w:proofErr w:type="spellStart"/>
      <w:r w:rsidRPr="006A4FC5">
        <w:rPr>
          <w:rFonts w:ascii="Book Antiqua" w:hAnsi="Book Antiqua"/>
          <w:lang w:val="en-US"/>
        </w:rPr>
        <w:t>Gangliocytic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r>
        <w:rPr>
          <w:rFonts w:ascii="Book Antiqua" w:hAnsi="Book Antiqua"/>
          <w:lang w:val="en-US"/>
        </w:rPr>
        <w:t>s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are</w:t>
      </w:r>
      <w:r w:rsidRPr="006A4FC5">
        <w:rPr>
          <w:rFonts w:ascii="Book Antiqua" w:hAnsi="Book Antiqua"/>
          <w:lang w:val="en-US"/>
        </w:rPr>
        <w:t xml:space="preserve"> rare tumor</w:t>
      </w:r>
      <w:r>
        <w:rPr>
          <w:rFonts w:ascii="Book Antiqua" w:hAnsi="Book Antiqua"/>
          <w:lang w:val="en-US"/>
        </w:rPr>
        <w:t>s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that</w:t>
      </w:r>
      <w:r w:rsidRPr="006A4FC5">
        <w:rPr>
          <w:rFonts w:ascii="Book Antiqua" w:hAnsi="Book Antiqua"/>
          <w:lang w:val="en-US"/>
        </w:rPr>
        <w:t xml:space="preserve"> almost exclusively occur </w:t>
      </w:r>
      <w:r>
        <w:rPr>
          <w:rFonts w:ascii="Book Antiqua" w:hAnsi="Book Antiqua"/>
          <w:lang w:val="en-US"/>
        </w:rPr>
        <w:t>with</w:t>
      </w:r>
      <w:r w:rsidRPr="006A4FC5">
        <w:rPr>
          <w:rFonts w:ascii="Book Antiqua" w:hAnsi="Book Antiqua"/>
          <w:lang w:val="en-US"/>
        </w:rPr>
        <w:t xml:space="preserve">in the second portion of the duodenum. </w:t>
      </w:r>
      <w:r>
        <w:rPr>
          <w:rFonts w:ascii="Book Antiqua" w:hAnsi="Book Antiqua"/>
          <w:lang w:val="en-US"/>
        </w:rPr>
        <w:t xml:space="preserve">Although </w:t>
      </w:r>
      <w:r w:rsidRPr="006A4FC5">
        <w:rPr>
          <w:rFonts w:ascii="Book Antiqua" w:hAnsi="Book Antiqua"/>
          <w:lang w:val="en-US"/>
        </w:rPr>
        <w:t>th</w:t>
      </w:r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>s</w:t>
      </w:r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 xml:space="preserve"> tumor</w:t>
      </w:r>
      <w:r>
        <w:rPr>
          <w:rFonts w:ascii="Book Antiqua" w:hAnsi="Book Antiqua"/>
          <w:lang w:val="en-US"/>
        </w:rPr>
        <w:t>s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generally</w:t>
      </w:r>
      <w:r w:rsidRPr="006A4FC5">
        <w:rPr>
          <w:rFonts w:ascii="Book Antiqua" w:hAnsi="Book Antiqua"/>
          <w:lang w:val="en-US"/>
        </w:rPr>
        <w:t xml:space="preserve"> h</w:t>
      </w:r>
      <w:r>
        <w:rPr>
          <w:rFonts w:ascii="Book Antiqua" w:hAnsi="Book Antiqua"/>
          <w:lang w:val="en-US"/>
        </w:rPr>
        <w:t>ave</w:t>
      </w:r>
      <w:r w:rsidRPr="006A4FC5">
        <w:rPr>
          <w:rFonts w:ascii="Book Antiqua" w:hAnsi="Book Antiqua"/>
          <w:lang w:val="en-US"/>
        </w:rPr>
        <w:t xml:space="preserve"> a benign clinical course, </w:t>
      </w:r>
      <w:r>
        <w:rPr>
          <w:rFonts w:ascii="Book Antiqua" w:hAnsi="Book Antiqua"/>
          <w:lang w:val="en-US"/>
        </w:rPr>
        <w:t>they have the potential to</w:t>
      </w:r>
      <w:r w:rsidRPr="006A4FC5">
        <w:rPr>
          <w:rFonts w:ascii="Book Antiqua" w:hAnsi="Book Antiqua"/>
          <w:lang w:val="en-US"/>
        </w:rPr>
        <w:t xml:space="preserve"> recur or metastasize to regional lymph nodes. </w:t>
      </w:r>
      <w:r>
        <w:rPr>
          <w:rFonts w:ascii="Book Antiqua" w:hAnsi="Book Antiqua"/>
          <w:lang w:val="en-US"/>
        </w:rPr>
        <w:t>The case report presented here describes</w:t>
      </w:r>
      <w:r w:rsidRPr="006A4FC5">
        <w:rPr>
          <w:rFonts w:ascii="Book Antiqua" w:hAnsi="Book Antiqua"/>
          <w:lang w:val="en-US"/>
        </w:rPr>
        <w:t xml:space="preserve"> a 57-year-old female </w:t>
      </w:r>
      <w:r>
        <w:rPr>
          <w:rFonts w:ascii="Book Antiqua" w:hAnsi="Book Antiqua"/>
          <w:lang w:val="en-US"/>
        </w:rPr>
        <w:t xml:space="preserve">patient </w:t>
      </w:r>
      <w:r w:rsidRPr="006A4FC5">
        <w:rPr>
          <w:rFonts w:ascii="Book Antiqua" w:hAnsi="Book Antiqua"/>
          <w:lang w:val="en-US"/>
        </w:rPr>
        <w:t>with melena, progressive asthenia, anemia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a mass in the second</w:t>
      </w:r>
      <w:r w:rsidR="00641FEE">
        <w:rPr>
          <w:rFonts w:ascii="Book Antiqua" w:hAnsi="Book Antiqua" w:hint="eastAsia"/>
          <w:lang w:val="en-US" w:eastAsia="zh-CN"/>
        </w:rPr>
        <w:t>-</w:t>
      </w:r>
      <w:r w:rsidRPr="006A4FC5">
        <w:rPr>
          <w:rFonts w:ascii="Book Antiqua" w:hAnsi="Book Antiqua"/>
          <w:lang w:val="en-US"/>
        </w:rPr>
        <w:t>third portion of the duodenum</w:t>
      </w:r>
      <w:r>
        <w:rPr>
          <w:rFonts w:ascii="Book Antiqua" w:hAnsi="Book Antiqua"/>
          <w:lang w:val="en-US"/>
        </w:rPr>
        <w:t xml:space="preserve"> that was</w:t>
      </w:r>
      <w:r w:rsidRPr="006A4FC5">
        <w:rPr>
          <w:rFonts w:ascii="Book Antiqua" w:hAnsi="Book Antiqua"/>
          <w:lang w:val="en-US"/>
        </w:rPr>
        <w:t xml:space="preserve"> treated by local excision. The patient was diagnosed </w:t>
      </w:r>
      <w:r>
        <w:rPr>
          <w:rFonts w:ascii="Book Antiqua" w:hAnsi="Book Antiqua"/>
          <w:lang w:val="en-US"/>
        </w:rPr>
        <w:t xml:space="preserve">with </w:t>
      </w:r>
      <w:r w:rsidRPr="006A4FC5">
        <w:rPr>
          <w:rFonts w:ascii="Book Antiqua" w:hAnsi="Book Antiqua"/>
          <w:lang w:val="en-US"/>
        </w:rPr>
        <w:t xml:space="preserve">a friable bleeding tumor. The histologic analysis showed </w:t>
      </w:r>
      <w:r>
        <w:rPr>
          <w:rFonts w:ascii="Book Antiqua" w:hAnsi="Book Antiqua"/>
          <w:lang w:val="en-US"/>
        </w:rPr>
        <w:t xml:space="preserve">that the tumor was </w:t>
      </w:r>
      <w:r w:rsidRPr="006A4FC5">
        <w:rPr>
          <w:rFonts w:ascii="Book Antiqua" w:hAnsi="Book Antiqua"/>
          <w:lang w:val="en-US"/>
        </w:rPr>
        <w:t xml:space="preserve">a </w:t>
      </w:r>
      <w:r>
        <w:rPr>
          <w:rFonts w:ascii="Book Antiqua" w:hAnsi="Book Antiqua"/>
          <w:lang w:val="en-US"/>
        </w:rPr>
        <w:t xml:space="preserve">4 cm </w:t>
      </w:r>
      <w:proofErr w:type="spellStart"/>
      <w:r w:rsidRPr="006A4FC5">
        <w:rPr>
          <w:rFonts w:ascii="Book Antiqua" w:hAnsi="Book Antiqua"/>
          <w:lang w:val="en-US"/>
        </w:rPr>
        <w:t>gangliocytic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proofErr w:type="spellEnd"/>
      <w:r w:rsidRPr="006A4FC5">
        <w:rPr>
          <w:rFonts w:ascii="Book Antiqua" w:hAnsi="Book Antiqua"/>
          <w:lang w:val="en-US"/>
        </w:rPr>
        <w:t xml:space="preserve"> without a malignant cell pattern. </w:t>
      </w:r>
      <w:r>
        <w:rPr>
          <w:rFonts w:ascii="Book Antiqua" w:hAnsi="Book Antiqua"/>
          <w:lang w:val="en-US"/>
        </w:rPr>
        <w:t>I</w:t>
      </w:r>
      <w:r w:rsidRPr="006A4FC5">
        <w:rPr>
          <w:rFonts w:ascii="Book Antiqua" w:hAnsi="Book Antiqua"/>
          <w:lang w:val="en-US"/>
        </w:rPr>
        <w:t xml:space="preserve">n the absence of local </w:t>
      </w:r>
      <w:r w:rsidRPr="006A4FC5">
        <w:rPr>
          <w:rFonts w:ascii="Book Antiqua" w:hAnsi="Book Antiqua"/>
          <w:lang w:val="en-US"/>
        </w:rPr>
        <w:lastRenderedPageBreak/>
        <w:t>invasion or distant metastasis</w:t>
      </w:r>
      <w:r>
        <w:rPr>
          <w:rFonts w:ascii="Book Antiqua" w:hAnsi="Book Antiqua"/>
          <w:lang w:val="en-US"/>
        </w:rPr>
        <w:t>,</w:t>
      </w:r>
      <w:r w:rsidRPr="006A4FC5" w:rsidDel="002363CA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 xml:space="preserve">ndoscopic resection </w:t>
      </w:r>
      <w:r>
        <w:rPr>
          <w:rFonts w:ascii="Book Antiqua" w:hAnsi="Book Antiqua"/>
          <w:lang w:val="en-US"/>
        </w:rPr>
        <w:t>represents</w:t>
      </w:r>
      <w:r w:rsidRPr="006A4FC5">
        <w:rPr>
          <w:rFonts w:ascii="Book Antiqua" w:hAnsi="Book Antiqua"/>
          <w:lang w:val="en-US"/>
        </w:rPr>
        <w:t xml:space="preserve"> a </w:t>
      </w:r>
      <w:r>
        <w:rPr>
          <w:rFonts w:ascii="Book Antiqua" w:hAnsi="Book Antiqua"/>
          <w:lang w:val="en-US"/>
        </w:rPr>
        <w:t xml:space="preserve">feasible, </w:t>
      </w:r>
      <w:r w:rsidRPr="006A4FC5">
        <w:rPr>
          <w:rFonts w:ascii="Book Antiqua" w:hAnsi="Book Antiqua"/>
          <w:lang w:val="en-US"/>
        </w:rPr>
        <w:t xml:space="preserve">curative therapy. </w:t>
      </w:r>
      <w:r>
        <w:rPr>
          <w:rFonts w:ascii="Book Antiqua" w:hAnsi="Book Antiqua"/>
          <w:lang w:val="en-US"/>
        </w:rPr>
        <w:t>Although e</w:t>
      </w:r>
      <w:r w:rsidRPr="006A4FC5">
        <w:rPr>
          <w:rFonts w:ascii="Book Antiqua" w:hAnsi="Book Antiqua"/>
          <w:lang w:val="en-US"/>
        </w:rPr>
        <w:t xml:space="preserve">ndoscopic </w:t>
      </w:r>
      <w:proofErr w:type="spellStart"/>
      <w:r w:rsidRPr="006A4FC5">
        <w:rPr>
          <w:rFonts w:ascii="Book Antiqua" w:hAnsi="Book Antiqua"/>
          <w:lang w:val="en-US"/>
        </w:rPr>
        <w:t>polypectomy</w:t>
      </w:r>
      <w:proofErr w:type="spellEnd"/>
      <w:r w:rsidRPr="006A4FC5">
        <w:rPr>
          <w:rFonts w:ascii="Book Antiqua" w:hAnsi="Book Antiqua"/>
          <w:lang w:val="en-US"/>
        </w:rPr>
        <w:t xml:space="preserve"> is currently considered the treatment of choice, </w:t>
      </w:r>
      <w:r>
        <w:rPr>
          <w:rFonts w:ascii="Book Antiqua" w:hAnsi="Book Antiqua"/>
          <w:lang w:val="en-US"/>
        </w:rPr>
        <w:t xml:space="preserve">it </w:t>
      </w:r>
      <w:r w:rsidRPr="006A4FC5">
        <w:rPr>
          <w:rFonts w:ascii="Book Antiqua" w:hAnsi="Book Antiqua"/>
          <w:lang w:val="en-US"/>
        </w:rPr>
        <w:t>is not recommended if the size of the tumor is &gt;</w:t>
      </w:r>
      <w:r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3 cm and/or </w:t>
      </w:r>
      <w:r>
        <w:rPr>
          <w:rFonts w:ascii="Book Antiqua" w:hAnsi="Book Antiqua"/>
          <w:lang w:val="en-US"/>
        </w:rPr>
        <w:t>there is</w:t>
      </w:r>
      <w:r w:rsidRPr="006A4FC5">
        <w:rPr>
          <w:rFonts w:ascii="Book Antiqua" w:hAnsi="Book Antiqua"/>
          <w:lang w:val="en-US"/>
        </w:rPr>
        <w:t xml:space="preserve"> active or recent bleeding. </w:t>
      </w:r>
      <w:r>
        <w:rPr>
          <w:rFonts w:ascii="Book Antiqua" w:hAnsi="Book Antiqua"/>
          <w:lang w:val="en-US"/>
        </w:rPr>
        <w:t xml:space="preserve">Patients diagnosed with a </w:t>
      </w:r>
      <w:proofErr w:type="spellStart"/>
      <w:r>
        <w:rPr>
          <w:rFonts w:ascii="Book Antiqua" w:hAnsi="Book Antiqua"/>
          <w:lang w:val="en-US"/>
        </w:rPr>
        <w:t>g</w:t>
      </w:r>
      <w:r w:rsidRPr="006A4FC5">
        <w:rPr>
          <w:rFonts w:ascii="Book Antiqua" w:hAnsi="Book Antiqua"/>
          <w:lang w:val="en-US"/>
        </w:rPr>
        <w:t>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should be c</w:t>
      </w:r>
      <w:r w:rsidRPr="006A4FC5">
        <w:rPr>
          <w:rFonts w:ascii="Book Antiqua" w:hAnsi="Book Antiqua"/>
          <w:lang w:val="en-US"/>
        </w:rPr>
        <w:t>lose</w:t>
      </w:r>
      <w:r>
        <w:rPr>
          <w:rFonts w:ascii="Book Antiqua" w:hAnsi="Book Antiqua"/>
          <w:lang w:val="en-US"/>
        </w:rPr>
        <w:t>ly</w:t>
      </w:r>
      <w:r w:rsidRPr="006A4FC5">
        <w:rPr>
          <w:rFonts w:ascii="Book Antiqua" w:hAnsi="Book Antiqua"/>
          <w:lang w:val="en-US"/>
        </w:rPr>
        <w:t xml:space="preserve"> follow</w:t>
      </w:r>
      <w:r>
        <w:rPr>
          <w:rFonts w:ascii="Book Antiqua" w:hAnsi="Book Antiqua"/>
          <w:lang w:val="en-US"/>
        </w:rPr>
        <w:t>ed-</w:t>
      </w:r>
      <w:r w:rsidRPr="006A4FC5">
        <w:rPr>
          <w:rFonts w:ascii="Book Antiqua" w:hAnsi="Book Antiqua"/>
          <w:lang w:val="en-US"/>
        </w:rPr>
        <w:t xml:space="preserve">up </w:t>
      </w:r>
      <w:r>
        <w:rPr>
          <w:rFonts w:ascii="Book Antiqua" w:hAnsi="Book Antiqua"/>
          <w:lang w:val="en-US"/>
        </w:rPr>
        <w:t>for possible</w:t>
      </w:r>
      <w:r w:rsidRPr="006A4FC5">
        <w:rPr>
          <w:rFonts w:ascii="Book Antiqua" w:hAnsi="Book Antiqua"/>
          <w:lang w:val="en-US"/>
        </w:rPr>
        <w:t xml:space="preserve"> local recurrence. 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</w:p>
    <w:p w:rsidR="000C21A9" w:rsidRPr="006A4FC5" w:rsidRDefault="00641FEE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>
        <w:rPr>
          <w:rFonts w:ascii="Book Antiqua" w:hAnsi="Book Antiqua"/>
          <w:b/>
          <w:lang w:val="en-US"/>
        </w:rPr>
        <w:t xml:space="preserve">Key words: </w:t>
      </w:r>
      <w:r w:rsidR="000C21A9" w:rsidRPr="006A4FC5">
        <w:rPr>
          <w:rFonts w:ascii="Book Antiqua" w:hAnsi="Book Antiqua" w:cs="Tahoma"/>
          <w:lang w:val="en-US"/>
        </w:rPr>
        <w:t xml:space="preserve">Duodenum; </w:t>
      </w:r>
      <w:proofErr w:type="spellStart"/>
      <w:r w:rsidR="000C21A9" w:rsidRPr="006A4FC5">
        <w:rPr>
          <w:rFonts w:ascii="Book Antiqua" w:hAnsi="Book Antiqua" w:cs="Tahoma"/>
          <w:lang w:val="en-US"/>
        </w:rPr>
        <w:t>Gangliocyti</w:t>
      </w:r>
      <w:r w:rsidR="000C21A9">
        <w:rPr>
          <w:rFonts w:ascii="Book Antiqua" w:hAnsi="Book Antiqua" w:cs="Tahoma"/>
          <w:lang w:val="en-US"/>
        </w:rPr>
        <w:t>c</w:t>
      </w:r>
      <w:proofErr w:type="spellEnd"/>
      <w:r w:rsidR="000C21A9">
        <w:rPr>
          <w:rFonts w:ascii="Book Antiqua" w:hAnsi="Book Antiqua" w:cs="Tahoma"/>
          <w:lang w:val="en-US"/>
        </w:rPr>
        <w:t xml:space="preserve"> </w:t>
      </w:r>
      <w:proofErr w:type="spellStart"/>
      <w:r w:rsidR="000C21A9">
        <w:rPr>
          <w:rFonts w:ascii="Book Antiqua" w:hAnsi="Book Antiqua" w:cs="Tahoma"/>
          <w:lang w:val="en-US"/>
        </w:rPr>
        <w:t>paraganglioma</w:t>
      </w:r>
      <w:proofErr w:type="spellEnd"/>
      <w:r w:rsidR="000C21A9">
        <w:rPr>
          <w:rFonts w:ascii="Book Antiqua" w:hAnsi="Book Antiqua" w:cs="Tahoma"/>
          <w:lang w:val="en-US"/>
        </w:rPr>
        <w:t>; Ganglion cells</w:t>
      </w:r>
      <w:r w:rsidR="000C21A9" w:rsidRPr="006A4FC5">
        <w:rPr>
          <w:rFonts w:ascii="Book Antiqua" w:hAnsi="Book Antiqua" w:cs="Tahoma"/>
          <w:lang w:val="en-US"/>
        </w:rPr>
        <w:t xml:space="preserve"> </w:t>
      </w:r>
    </w:p>
    <w:p w:rsidR="000C21A9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</w:p>
    <w:p w:rsidR="00641FEE" w:rsidRPr="00F36768" w:rsidRDefault="00641FEE" w:rsidP="00641FEE">
      <w:pPr>
        <w:spacing w:line="360" w:lineRule="auto"/>
        <w:jc w:val="both"/>
        <w:rPr>
          <w:rFonts w:ascii="Book Antiqua" w:hAnsi="Book Antiqua"/>
          <w:i/>
          <w:iCs/>
        </w:rPr>
      </w:pPr>
      <w:proofErr w:type="gramStart"/>
      <w:r w:rsidRPr="00CA3195">
        <w:rPr>
          <w:rFonts w:ascii="Book Antiqua" w:hAnsi="Book Antiqua" w:cs="Tahoma"/>
          <w:b/>
          <w:color w:val="000000"/>
          <w:lang w:val="en-GB" w:eastAsia="ja-JP"/>
        </w:rPr>
        <w:t xml:space="preserve">© </w:t>
      </w:r>
      <w:r w:rsidRPr="00CA3195">
        <w:rPr>
          <w:rFonts w:ascii="Book Antiqua" w:eastAsia="AdvTimes" w:hAnsi="Book Antiqua" w:cs="AdvTimes"/>
          <w:b/>
          <w:color w:val="000000"/>
          <w:lang w:val="fr-FR" w:eastAsia="ja-JP"/>
        </w:rPr>
        <w:t>The Author(s) 2015.</w:t>
      </w:r>
      <w:proofErr w:type="gramEnd"/>
      <w:r>
        <w:rPr>
          <w:rFonts w:ascii="Book Antiqua" w:eastAsia="AdvTimes" w:hAnsi="Book Antiqua" w:cs="AdvTimes"/>
          <w:color w:val="000000"/>
          <w:lang w:val="fr-FR" w:eastAsia="ja-JP"/>
        </w:rPr>
        <w:t xml:space="preserve"> Published by </w:t>
      </w:r>
      <w:proofErr w:type="spellStart"/>
      <w:r>
        <w:rPr>
          <w:rFonts w:ascii="Book Antiqua" w:hAnsi="Book Antiqua" w:cs="Arial Unicode MS"/>
          <w:color w:val="000000"/>
          <w:lang w:val="en-GB" w:eastAsia="ja-JP"/>
        </w:rPr>
        <w:t>Baishideng</w:t>
      </w:r>
      <w:proofErr w:type="spellEnd"/>
      <w:r>
        <w:rPr>
          <w:rFonts w:ascii="Book Antiqua" w:hAnsi="Book Antiqua" w:cs="Arial Unicode MS"/>
          <w:color w:val="000000"/>
          <w:lang w:val="en-GB" w:eastAsia="ja-JP"/>
        </w:rPr>
        <w:t xml:space="preserve"> Publishing Group Inc.</w:t>
      </w:r>
      <w:r>
        <w:rPr>
          <w:rFonts w:ascii="Book Antiqua" w:hAnsi="Book Antiqua" w:cs="Arial Unicode MS"/>
          <w:lang w:val="en-GB" w:eastAsia="ja-JP"/>
        </w:rPr>
        <w:t xml:space="preserve"> </w:t>
      </w:r>
      <w:r>
        <w:rPr>
          <w:rFonts w:ascii="Book Antiqua" w:hAnsi="Book Antiqua" w:cs="Arial Unicode MS"/>
          <w:lang w:val="fr-FR" w:eastAsia="ja-JP"/>
        </w:rPr>
        <w:t>All rights reserved</w:t>
      </w:r>
      <w:r>
        <w:rPr>
          <w:rFonts w:ascii="Book Antiqua" w:hAnsi="Book Antiqua" w:cs="Arial Unicode MS" w:hint="eastAsia"/>
          <w:lang w:val="fr-FR"/>
        </w:rPr>
        <w:t>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 w:rsidRPr="006A4FC5">
        <w:rPr>
          <w:rFonts w:ascii="Book Antiqua" w:eastAsia="宋体" w:hAnsi="Book Antiqua"/>
          <w:b/>
          <w:lang w:val="en-US" w:eastAsia="zh-CN"/>
        </w:rPr>
        <w:t xml:space="preserve">Core tip: </w:t>
      </w:r>
      <w:r w:rsidRPr="006A4FC5">
        <w:rPr>
          <w:rFonts w:ascii="Book Antiqua" w:hAnsi="Book Antiqua"/>
          <w:lang w:val="en-US"/>
        </w:rPr>
        <w:t xml:space="preserve">We present </w:t>
      </w:r>
      <w:r>
        <w:rPr>
          <w:rFonts w:ascii="Book Antiqua" w:hAnsi="Book Antiqua"/>
          <w:lang w:val="en-US"/>
        </w:rPr>
        <w:t>the</w:t>
      </w:r>
      <w:r w:rsidRPr="006A4FC5">
        <w:rPr>
          <w:rFonts w:ascii="Book Antiqua" w:hAnsi="Book Antiqua"/>
          <w:lang w:val="en-US"/>
        </w:rPr>
        <w:t xml:space="preserve"> case of </w:t>
      </w:r>
      <w:r>
        <w:rPr>
          <w:rFonts w:ascii="Book Antiqua" w:hAnsi="Book Antiqua"/>
          <w:lang w:val="en-US"/>
        </w:rPr>
        <w:t xml:space="preserve">a patient with a rare </w:t>
      </w:r>
      <w:r w:rsidRPr="006A4FC5">
        <w:rPr>
          <w:rFonts w:ascii="Book Antiqua" w:hAnsi="Book Antiqua"/>
          <w:lang w:val="en-US"/>
        </w:rPr>
        <w:t xml:space="preserve">duodenal </w:t>
      </w:r>
      <w:proofErr w:type="spellStart"/>
      <w:r w:rsidRPr="006A4FC5">
        <w:rPr>
          <w:rFonts w:ascii="Book Antiqua" w:hAnsi="Book Antiqua"/>
          <w:lang w:val="en-US"/>
        </w:rPr>
        <w:t>gangliocytic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that was </w:t>
      </w:r>
      <w:r w:rsidRPr="006A4FC5">
        <w:rPr>
          <w:rFonts w:ascii="Book Antiqua" w:hAnsi="Book Antiqua"/>
          <w:lang w:val="en-US"/>
        </w:rPr>
        <w:t xml:space="preserve">treated by </w:t>
      </w:r>
      <w:proofErr w:type="spellStart"/>
      <w:r w:rsidRPr="006A4FC5">
        <w:rPr>
          <w:rFonts w:ascii="Book Antiqua" w:hAnsi="Book Antiqua"/>
          <w:lang w:val="en-US"/>
        </w:rPr>
        <w:t>tumorectomy</w:t>
      </w:r>
      <w:proofErr w:type="spellEnd"/>
      <w:r w:rsidRPr="006A4FC5">
        <w:rPr>
          <w:rFonts w:ascii="Book Antiqua" w:hAnsi="Book Antiqua"/>
          <w:lang w:val="en-US"/>
        </w:rPr>
        <w:t xml:space="preserve">. </w:t>
      </w:r>
      <w:r>
        <w:rPr>
          <w:rFonts w:ascii="Book Antiqua" w:hAnsi="Book Antiqua"/>
          <w:lang w:val="en-US"/>
        </w:rPr>
        <w:t xml:space="preserve">Although </w:t>
      </w:r>
      <w:r w:rsidRPr="006A4FC5">
        <w:rPr>
          <w:rFonts w:ascii="Book Antiqua" w:hAnsi="Book Antiqua" w:cs="Times"/>
          <w:lang w:val="en-US"/>
        </w:rPr>
        <w:t xml:space="preserve">there is </w:t>
      </w:r>
      <w:r>
        <w:rPr>
          <w:rFonts w:ascii="Book Antiqua" w:hAnsi="Book Antiqua" w:cs="Times"/>
          <w:lang w:val="en-US"/>
        </w:rPr>
        <w:t xml:space="preserve">currently </w:t>
      </w:r>
      <w:r w:rsidRPr="006A4FC5">
        <w:rPr>
          <w:rFonts w:ascii="Book Antiqua" w:hAnsi="Book Antiqua" w:cs="Times"/>
          <w:lang w:val="en-US"/>
        </w:rPr>
        <w:t>no consensus for treatment</w:t>
      </w:r>
      <w:r>
        <w:rPr>
          <w:rFonts w:ascii="Book Antiqua" w:hAnsi="Book Antiqua" w:cs="Times"/>
          <w:lang w:val="en-US"/>
        </w:rPr>
        <w:t>,</w:t>
      </w:r>
      <w:r w:rsidRPr="006A4FC5">
        <w:rPr>
          <w:rFonts w:ascii="Book Antiqua" w:hAnsi="Book Antiqua" w:cs="Times"/>
          <w:lang w:val="en-US"/>
        </w:rPr>
        <w:t xml:space="preserve"> </w:t>
      </w:r>
      <w:r>
        <w:rPr>
          <w:rFonts w:ascii="Book Antiqua" w:hAnsi="Book Antiqua" w:cs="Times"/>
          <w:lang w:val="en-US"/>
        </w:rPr>
        <w:t>this report demonstrates that</w:t>
      </w:r>
      <w:r w:rsidRPr="006A4FC5">
        <w:rPr>
          <w:rFonts w:ascii="Book Antiqua" w:hAnsi="Book Antiqua" w:cs="Times"/>
          <w:lang w:val="en-US"/>
        </w:rPr>
        <w:t xml:space="preserve"> local conservative </w:t>
      </w:r>
      <w:proofErr w:type="spellStart"/>
      <w:r w:rsidRPr="006A4FC5">
        <w:rPr>
          <w:rFonts w:ascii="Book Antiqua" w:hAnsi="Book Antiqua" w:cs="Times"/>
          <w:lang w:val="en-US"/>
        </w:rPr>
        <w:t>tumorectomy</w:t>
      </w:r>
      <w:proofErr w:type="spellEnd"/>
      <w:r>
        <w:rPr>
          <w:rFonts w:ascii="Book Antiqua" w:hAnsi="Book Antiqua" w:cs="Times"/>
          <w:lang w:val="en-US"/>
        </w:rPr>
        <w:t xml:space="preserve"> is a feasible, curative therapy. </w:t>
      </w:r>
      <w:r>
        <w:rPr>
          <w:rFonts w:ascii="Book Antiqua" w:hAnsi="Book Antiqua"/>
          <w:lang w:val="en-US"/>
        </w:rPr>
        <w:t xml:space="preserve">Patients diagnosed with a </w:t>
      </w:r>
      <w:proofErr w:type="spellStart"/>
      <w:r>
        <w:rPr>
          <w:rFonts w:ascii="Book Antiqua" w:hAnsi="Book Antiqua"/>
          <w:lang w:val="en-US"/>
        </w:rPr>
        <w:t>g</w:t>
      </w:r>
      <w:r w:rsidRPr="006A4FC5">
        <w:rPr>
          <w:rFonts w:ascii="Book Antiqua" w:hAnsi="Book Antiqua"/>
          <w:lang w:val="en-US"/>
        </w:rPr>
        <w:t>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should be c</w:t>
      </w:r>
      <w:r w:rsidRPr="006A4FC5">
        <w:rPr>
          <w:rFonts w:ascii="Book Antiqua" w:hAnsi="Book Antiqua"/>
          <w:lang w:val="en-US"/>
        </w:rPr>
        <w:t>lose</w:t>
      </w:r>
      <w:r>
        <w:rPr>
          <w:rFonts w:ascii="Book Antiqua" w:hAnsi="Book Antiqua"/>
          <w:lang w:val="en-US"/>
        </w:rPr>
        <w:t>ly</w:t>
      </w:r>
      <w:r w:rsidRPr="006A4FC5">
        <w:rPr>
          <w:rFonts w:ascii="Book Antiqua" w:hAnsi="Book Antiqua"/>
          <w:lang w:val="en-US"/>
        </w:rPr>
        <w:t xml:space="preserve"> follow</w:t>
      </w:r>
      <w:r>
        <w:rPr>
          <w:rFonts w:ascii="Book Antiqua" w:hAnsi="Book Antiqua"/>
          <w:lang w:val="en-US"/>
        </w:rPr>
        <w:t>ed-</w:t>
      </w:r>
      <w:r w:rsidRPr="006A4FC5">
        <w:rPr>
          <w:rFonts w:ascii="Book Antiqua" w:hAnsi="Book Antiqua"/>
          <w:lang w:val="en-US"/>
        </w:rPr>
        <w:t xml:space="preserve">up </w:t>
      </w:r>
      <w:r>
        <w:rPr>
          <w:rFonts w:ascii="Book Antiqua" w:hAnsi="Book Antiqua"/>
          <w:lang w:val="en-US"/>
        </w:rPr>
        <w:t>for possible</w:t>
      </w:r>
      <w:r w:rsidRPr="006A4FC5">
        <w:rPr>
          <w:rFonts w:ascii="Book Antiqua" w:hAnsi="Book Antiqua"/>
          <w:lang w:val="en-US"/>
        </w:rPr>
        <w:t xml:space="preserve"> local recurrence. </w:t>
      </w:r>
    </w:p>
    <w:p w:rsidR="00641FEE" w:rsidRDefault="00641FEE" w:rsidP="00641FEE">
      <w:pPr>
        <w:spacing w:line="360" w:lineRule="auto"/>
        <w:contextualSpacing/>
        <w:jc w:val="both"/>
        <w:rPr>
          <w:rFonts w:ascii="Book Antiqua" w:hAnsi="Book Antiqua"/>
          <w:lang w:val="en-US" w:eastAsia="zh-CN"/>
        </w:rPr>
      </w:pPr>
    </w:p>
    <w:p w:rsidR="00641FEE" w:rsidRPr="00641FEE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/>
          <w:lang w:val="en-US" w:eastAsia="zh-CN"/>
        </w:rPr>
      </w:pPr>
      <w:proofErr w:type="spellStart"/>
      <w:r w:rsidRPr="0031504D">
        <w:rPr>
          <w:rFonts w:ascii="Book Antiqua" w:hAnsi="Book Antiqua"/>
          <w:lang w:val="en-US"/>
        </w:rPr>
        <w:t>Gordillo</w:t>
      </w:r>
      <w:proofErr w:type="spellEnd"/>
      <w:r w:rsidRPr="0031504D">
        <w:rPr>
          <w:rFonts w:ascii="Book Antiqua" w:hAnsi="Book Antiqua"/>
          <w:lang w:val="en-US"/>
        </w:rPr>
        <w:t xml:space="preserve"> Hernandez</w:t>
      </w:r>
      <w:r>
        <w:rPr>
          <w:rFonts w:ascii="Book Antiqua" w:hAnsi="Book Antiqua"/>
          <w:lang w:val="en-US"/>
        </w:rPr>
        <w:t xml:space="preserve"> A</w:t>
      </w:r>
      <w:r w:rsidRPr="0031504D">
        <w:rPr>
          <w:rFonts w:ascii="Book Antiqua" w:hAnsi="Book Antiqua"/>
          <w:lang w:val="en-US"/>
        </w:rPr>
        <w:t>, Dominguez-</w:t>
      </w:r>
      <w:proofErr w:type="spellStart"/>
      <w:r w:rsidRPr="0031504D">
        <w:rPr>
          <w:rFonts w:ascii="Book Antiqua" w:hAnsi="Book Antiqua"/>
          <w:lang w:val="en-US"/>
        </w:rPr>
        <w:t>Adame</w:t>
      </w:r>
      <w:proofErr w:type="spellEnd"/>
      <w:r w:rsidRPr="0031504D">
        <w:rPr>
          <w:rFonts w:ascii="Book Antiqua" w:hAnsi="Book Antiqua"/>
          <w:lang w:val="en-US"/>
        </w:rPr>
        <w:t xml:space="preserve"> </w:t>
      </w:r>
      <w:proofErr w:type="spellStart"/>
      <w:r w:rsidRPr="0031504D">
        <w:rPr>
          <w:rFonts w:ascii="Book Antiqua" w:hAnsi="Book Antiqua"/>
          <w:lang w:val="en-US"/>
        </w:rPr>
        <w:t>Lanuza</w:t>
      </w:r>
      <w:proofErr w:type="spellEnd"/>
      <w:r>
        <w:rPr>
          <w:rFonts w:ascii="Book Antiqua" w:hAnsi="Book Antiqua"/>
          <w:lang w:val="en-US"/>
        </w:rPr>
        <w:t xml:space="preserve"> E</w:t>
      </w:r>
      <w:r w:rsidRPr="0031504D">
        <w:rPr>
          <w:rFonts w:ascii="Book Antiqua" w:hAnsi="Book Antiqua"/>
          <w:lang w:val="en-US"/>
        </w:rPr>
        <w:t xml:space="preserve">, Cano </w:t>
      </w:r>
      <w:proofErr w:type="spellStart"/>
      <w:r w:rsidRPr="0031504D">
        <w:rPr>
          <w:rFonts w:ascii="Book Antiqua" w:hAnsi="Book Antiqua"/>
          <w:lang w:val="en-US"/>
        </w:rPr>
        <w:t>Matias</w:t>
      </w:r>
      <w:proofErr w:type="spellEnd"/>
      <w:r>
        <w:rPr>
          <w:rFonts w:ascii="Book Antiqua" w:hAnsi="Book Antiqua"/>
          <w:lang w:val="en-US"/>
        </w:rPr>
        <w:t xml:space="preserve"> A</w:t>
      </w:r>
      <w:r w:rsidRPr="0031504D">
        <w:rPr>
          <w:rFonts w:ascii="Book Antiqua" w:hAnsi="Book Antiqua"/>
          <w:lang w:val="en-US"/>
        </w:rPr>
        <w:t xml:space="preserve">, Perez </w:t>
      </w:r>
      <w:proofErr w:type="spellStart"/>
      <w:r w:rsidRPr="0031504D">
        <w:rPr>
          <w:rFonts w:ascii="Book Antiqua" w:hAnsi="Book Antiqua"/>
          <w:lang w:val="en-US"/>
        </w:rPr>
        <w:t>Huertas</w:t>
      </w:r>
      <w:proofErr w:type="spellEnd"/>
      <w:r>
        <w:rPr>
          <w:rFonts w:ascii="Book Antiqua" w:hAnsi="Book Antiqua"/>
          <w:lang w:val="en-US"/>
        </w:rPr>
        <w:t xml:space="preserve"> R, </w:t>
      </w:r>
      <w:r w:rsidRPr="0031504D">
        <w:rPr>
          <w:rFonts w:ascii="Book Antiqua" w:hAnsi="Book Antiqua"/>
          <w:lang w:val="en-US"/>
        </w:rPr>
        <w:t>Gallardo Rodriguez</w:t>
      </w:r>
      <w:r>
        <w:rPr>
          <w:rFonts w:ascii="Book Antiqua" w:hAnsi="Book Antiqua"/>
          <w:lang w:val="en-US"/>
        </w:rPr>
        <w:t xml:space="preserve"> KM</w:t>
      </w:r>
      <w:r w:rsidRPr="0031504D">
        <w:rPr>
          <w:rFonts w:ascii="Book Antiqua" w:hAnsi="Book Antiqua"/>
          <w:lang w:val="en-US"/>
        </w:rPr>
        <w:t xml:space="preserve">, </w:t>
      </w:r>
      <w:proofErr w:type="spellStart"/>
      <w:r w:rsidRPr="0031504D">
        <w:rPr>
          <w:rFonts w:ascii="Book Antiqua" w:hAnsi="Book Antiqua"/>
          <w:lang w:val="en-US"/>
        </w:rPr>
        <w:t>Gallinato</w:t>
      </w:r>
      <w:proofErr w:type="spellEnd"/>
      <w:r w:rsidRPr="0031504D">
        <w:rPr>
          <w:rFonts w:ascii="Book Antiqua" w:hAnsi="Book Antiqua"/>
          <w:lang w:val="en-US"/>
        </w:rPr>
        <w:t xml:space="preserve"> Perez</w:t>
      </w:r>
      <w:r>
        <w:rPr>
          <w:rFonts w:ascii="Book Antiqua" w:hAnsi="Book Antiqua"/>
          <w:lang w:val="en-US"/>
        </w:rPr>
        <w:t xml:space="preserve"> P</w:t>
      </w:r>
      <w:r w:rsidRPr="0031504D">
        <w:rPr>
          <w:rFonts w:ascii="Book Antiqua" w:hAnsi="Book Antiqua"/>
          <w:lang w:val="en-US"/>
        </w:rPr>
        <w:t xml:space="preserve">, </w:t>
      </w:r>
      <w:proofErr w:type="spellStart"/>
      <w:r w:rsidRPr="0031504D">
        <w:rPr>
          <w:rFonts w:ascii="Book Antiqua" w:hAnsi="Book Antiqua"/>
          <w:lang w:val="en-US"/>
        </w:rPr>
        <w:t>Oliva</w:t>
      </w:r>
      <w:proofErr w:type="spellEnd"/>
      <w:r w:rsidRPr="0031504D">
        <w:rPr>
          <w:rFonts w:ascii="Book Antiqua" w:hAnsi="Book Antiqua"/>
          <w:lang w:val="en-US"/>
        </w:rPr>
        <w:t xml:space="preserve"> </w:t>
      </w:r>
      <w:proofErr w:type="spellStart"/>
      <w:r w:rsidRPr="0031504D">
        <w:rPr>
          <w:rFonts w:ascii="Book Antiqua" w:hAnsi="Book Antiqua"/>
          <w:lang w:val="en-US"/>
        </w:rPr>
        <w:t>Mompean</w:t>
      </w:r>
      <w:proofErr w:type="spellEnd"/>
      <w:r>
        <w:rPr>
          <w:rFonts w:ascii="Book Antiqua" w:hAnsi="Book Antiqua"/>
          <w:lang w:val="en-US"/>
        </w:rPr>
        <w:t xml:space="preserve"> F. </w:t>
      </w:r>
      <w:r w:rsidR="00641FEE" w:rsidRPr="00641FEE">
        <w:rPr>
          <w:rFonts w:ascii="Book Antiqua" w:hAnsi="Book Antiqua"/>
          <w:lang w:val="en-US"/>
        </w:rPr>
        <w:t xml:space="preserve">Large </w:t>
      </w:r>
      <w:proofErr w:type="spellStart"/>
      <w:r w:rsidR="00641FEE" w:rsidRPr="00641FEE">
        <w:rPr>
          <w:rFonts w:ascii="Book Antiqua" w:hAnsi="Book Antiqua"/>
          <w:lang w:val="en-US"/>
        </w:rPr>
        <w:t>gangliocytic</w:t>
      </w:r>
      <w:proofErr w:type="spellEnd"/>
      <w:r w:rsidR="00641FEE" w:rsidRPr="00641FEE">
        <w:rPr>
          <w:rFonts w:ascii="Book Antiqua" w:hAnsi="Book Antiqua"/>
          <w:lang w:val="en-US"/>
        </w:rPr>
        <w:t xml:space="preserve"> </w:t>
      </w:r>
      <w:proofErr w:type="spellStart"/>
      <w:r w:rsidR="00641FEE" w:rsidRPr="00641FEE">
        <w:rPr>
          <w:rFonts w:ascii="Book Antiqua" w:hAnsi="Book Antiqua"/>
          <w:lang w:val="en-US"/>
        </w:rPr>
        <w:t>paraganglioma</w:t>
      </w:r>
      <w:proofErr w:type="spellEnd"/>
      <w:r w:rsidR="00641FEE" w:rsidRPr="00641FEE">
        <w:rPr>
          <w:rFonts w:ascii="Book Antiqua" w:hAnsi="Book Antiqua"/>
          <w:lang w:val="en-US"/>
        </w:rPr>
        <w:t xml:space="preserve"> of the duodenum: A rare entity</w:t>
      </w:r>
      <w:r w:rsidR="00641FEE">
        <w:rPr>
          <w:rFonts w:ascii="Book Antiqua" w:hAnsi="Book Antiqua" w:hint="eastAsia"/>
          <w:lang w:val="en-US" w:eastAsia="zh-CN"/>
        </w:rPr>
        <w:t>.</w:t>
      </w:r>
      <w:bookmarkStart w:id="26" w:name="OLE_LINK28"/>
      <w:r w:rsidR="00641FEE" w:rsidRPr="00641FEE">
        <w:rPr>
          <w:rFonts w:ascii="Book Antiqua" w:hAnsi="Book Antiqua"/>
          <w:i/>
          <w:iCs/>
        </w:rPr>
        <w:t xml:space="preserve"> </w:t>
      </w:r>
      <w:r w:rsidR="00641FEE" w:rsidRPr="00C341A0">
        <w:rPr>
          <w:rFonts w:ascii="Book Antiqua" w:hAnsi="Book Antiqua"/>
          <w:i/>
          <w:iCs/>
        </w:rPr>
        <w:t>World J Gastrointest Surg</w:t>
      </w:r>
      <w:bookmarkEnd w:id="26"/>
      <w:r w:rsidR="00641FEE">
        <w:rPr>
          <w:rFonts w:ascii="Book Antiqua" w:hAnsi="Book Antiqua" w:hint="eastAsia"/>
          <w:iCs/>
          <w:lang w:eastAsia="zh-CN"/>
        </w:rPr>
        <w:t xml:space="preserve"> 2015; In press</w:t>
      </w:r>
    </w:p>
    <w:p w:rsidR="001E1C47" w:rsidRDefault="001E1C47" w:rsidP="001E1C47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</w:p>
    <w:p w:rsidR="000C21A9" w:rsidRPr="006A4FC5" w:rsidRDefault="000C21A9" w:rsidP="001E1C47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eastAsia="宋体" w:hAnsi="Book Antiqua"/>
          <w:b/>
          <w:lang w:val="en-US" w:eastAsia="zh-CN"/>
        </w:rPr>
      </w:pPr>
      <w:r w:rsidRPr="006A4FC5">
        <w:rPr>
          <w:rFonts w:ascii="Book Antiqua" w:eastAsia="宋体" w:hAnsi="Book Antiqua"/>
          <w:b/>
          <w:lang w:val="en-US" w:eastAsia="zh-CN"/>
        </w:rPr>
        <w:t>INTRODUCTION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Times"/>
          <w:vertAlign w:val="superscript"/>
          <w:lang w:val="en-US"/>
        </w:rPr>
      </w:pPr>
      <w:proofErr w:type="spellStart"/>
      <w:r w:rsidRPr="006A4FC5">
        <w:rPr>
          <w:rFonts w:ascii="Book Antiqua" w:hAnsi="Book Antiqua"/>
          <w:lang w:val="en-US"/>
        </w:rPr>
        <w:t>Gangliocytic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r>
        <w:rPr>
          <w:rFonts w:ascii="Book Antiqua" w:hAnsi="Book Antiqua"/>
          <w:lang w:val="en-US"/>
        </w:rPr>
        <w:t>s</w:t>
      </w:r>
      <w:proofErr w:type="spellEnd"/>
      <w:r>
        <w:rPr>
          <w:rFonts w:ascii="Book Antiqua" w:hAnsi="Book Antiqua"/>
          <w:lang w:val="en-US"/>
        </w:rPr>
        <w:t xml:space="preserve"> (GPs)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are</w:t>
      </w:r>
      <w:r w:rsidRPr="006A4FC5">
        <w:rPr>
          <w:rFonts w:ascii="Book Antiqua" w:hAnsi="Book Antiqua"/>
          <w:lang w:val="en-US"/>
        </w:rPr>
        <w:t xml:space="preserve"> rare neuroendocrine tumor</w:t>
      </w:r>
      <w:r>
        <w:rPr>
          <w:rFonts w:ascii="Book Antiqua" w:hAnsi="Book Antiqua"/>
          <w:lang w:val="en-US"/>
        </w:rPr>
        <w:t>s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that </w:t>
      </w:r>
      <w:r w:rsidRPr="006A4FC5">
        <w:rPr>
          <w:rFonts w:ascii="Book Antiqua" w:hAnsi="Book Antiqua"/>
          <w:lang w:val="en-US"/>
        </w:rPr>
        <w:t>predominantly aris</w:t>
      </w:r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with</w:t>
      </w:r>
      <w:r w:rsidRPr="006A4FC5">
        <w:rPr>
          <w:rFonts w:ascii="Book Antiqua" w:hAnsi="Book Antiqua"/>
          <w:lang w:val="en-US"/>
        </w:rPr>
        <w:t>in the second part of the duodenum</w:t>
      </w:r>
      <w:r>
        <w:rPr>
          <w:rFonts w:ascii="Book Antiqua" w:hAnsi="Book Antiqua"/>
          <w:lang w:val="en-US"/>
        </w:rPr>
        <w:t>. GPs</w:t>
      </w:r>
      <w:r w:rsidRPr="006A4FC5">
        <w:rPr>
          <w:rFonts w:ascii="Book Antiqua" w:hAnsi="Book Antiqua"/>
          <w:lang w:val="en-US"/>
        </w:rPr>
        <w:t xml:space="preserve"> seldom recur or metastasiz</w:t>
      </w:r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 xml:space="preserve"> to regional lymph </w:t>
      </w:r>
      <w:proofErr w:type="gramStart"/>
      <w:r w:rsidRPr="006A4FC5">
        <w:rPr>
          <w:rFonts w:ascii="Book Antiqua" w:hAnsi="Book Antiqua"/>
          <w:lang w:val="en-US"/>
        </w:rPr>
        <w:t>nodes</w:t>
      </w:r>
      <w:r w:rsidRPr="006A4FC5">
        <w:rPr>
          <w:rFonts w:ascii="Book Antiqua" w:eastAsia="宋体" w:hAnsi="Book Antiqua"/>
          <w:vertAlign w:val="superscript"/>
          <w:lang w:val="en-US" w:eastAsia="zh-CN"/>
        </w:rPr>
        <w:t>[</w:t>
      </w:r>
      <w:proofErr w:type="gramEnd"/>
      <w:r w:rsidRPr="006A4FC5">
        <w:rPr>
          <w:rFonts w:ascii="Book Antiqua" w:eastAsia="宋体" w:hAnsi="Book Antiqua"/>
          <w:vertAlign w:val="superscript"/>
          <w:lang w:val="en-US" w:eastAsia="zh-CN"/>
        </w:rPr>
        <w:t>1]</w:t>
      </w:r>
      <w:r>
        <w:rPr>
          <w:rFonts w:ascii="Book Antiqua" w:hAnsi="Book Antiqua"/>
          <w:lang w:val="en-US"/>
        </w:rPr>
        <w:t>, and are considered</w:t>
      </w:r>
      <w:r>
        <w:rPr>
          <w:rFonts w:ascii="Book Antiqua" w:eastAsia="宋体" w:hAnsi="Book Antiqua"/>
          <w:lang w:val="en-US" w:eastAsia="zh-CN"/>
        </w:rPr>
        <w:t xml:space="preserve"> </w:t>
      </w:r>
      <w:r w:rsidRPr="006A4FC5">
        <w:rPr>
          <w:rFonts w:ascii="Book Antiqua" w:hAnsi="Book Antiqua" w:cs="Arial"/>
          <w:lang w:val="en-US"/>
        </w:rPr>
        <w:t>epithelial tumors</w:t>
      </w:r>
      <w:r>
        <w:rPr>
          <w:rFonts w:ascii="Book Antiqua" w:eastAsia="宋体" w:hAnsi="Book Antiqua"/>
          <w:lang w:val="en-US" w:eastAsia="zh-CN"/>
        </w:rPr>
        <w:t xml:space="preserve"> according to the </w:t>
      </w:r>
      <w:r w:rsidRPr="006A4FC5">
        <w:rPr>
          <w:rFonts w:ascii="Book Antiqua" w:hAnsi="Book Antiqua" w:cs="Arial"/>
          <w:lang w:val="en-US"/>
        </w:rPr>
        <w:t xml:space="preserve">classification of tumors of </w:t>
      </w:r>
      <w:r>
        <w:rPr>
          <w:rFonts w:ascii="Book Antiqua" w:hAnsi="Book Antiqua" w:cs="Arial"/>
          <w:lang w:val="en-US"/>
        </w:rPr>
        <w:t xml:space="preserve">the </w:t>
      </w:r>
      <w:r w:rsidRPr="006A4FC5">
        <w:rPr>
          <w:rFonts w:ascii="Book Antiqua" w:hAnsi="Book Antiqua" w:cs="Arial"/>
          <w:lang w:val="en-US"/>
        </w:rPr>
        <w:t>digestive tract</w:t>
      </w:r>
      <w:r>
        <w:rPr>
          <w:rFonts w:ascii="Book Antiqua" w:hAnsi="Book Antiqua" w:cs="Arial"/>
          <w:lang w:val="en-US"/>
        </w:rPr>
        <w:t xml:space="preserve"> by the</w:t>
      </w:r>
      <w:r>
        <w:rPr>
          <w:rFonts w:ascii="Book Antiqua" w:eastAsia="宋体" w:hAnsi="Book Antiqua"/>
          <w:lang w:val="en-US" w:eastAsia="zh-CN"/>
        </w:rPr>
        <w:t xml:space="preserve"> World Health Organization</w:t>
      </w:r>
      <w:r>
        <w:rPr>
          <w:rFonts w:ascii="Book Antiqua" w:hAnsi="Book Antiqua" w:cs="Times"/>
          <w:vertAlign w:val="superscript"/>
          <w:lang w:val="en-US"/>
        </w:rPr>
        <w:t>[2]</w:t>
      </w:r>
      <w:r>
        <w:rPr>
          <w:rFonts w:ascii="Book Antiqua" w:hAnsi="Book Antiqua" w:cs="Times"/>
          <w:lang w:val="en-US"/>
        </w:rPr>
        <w:t xml:space="preserve">. Diagnosis of GP can be achieved based on histopathology showing </w:t>
      </w:r>
      <w:r>
        <w:rPr>
          <w:rFonts w:ascii="Book Antiqua" w:hAnsi="Book Antiqua"/>
          <w:lang w:val="en-US"/>
        </w:rPr>
        <w:t>epithelioid, spindle</w:t>
      </w:r>
      <w:r w:rsidRPr="006A4FC5">
        <w:rPr>
          <w:rFonts w:ascii="Book Antiqua" w:hAnsi="Book Antiqua"/>
          <w:lang w:val="en-US"/>
        </w:rPr>
        <w:t xml:space="preserve"> and ganglion cells, which are similar</w:t>
      </w:r>
      <w:r>
        <w:rPr>
          <w:rFonts w:ascii="Book Antiqua" w:hAnsi="Book Antiqua"/>
          <w:lang w:val="en-US"/>
        </w:rPr>
        <w:t>ly</w:t>
      </w:r>
      <w:r w:rsidRPr="006A4FC5">
        <w:rPr>
          <w:rFonts w:ascii="Book Antiqua" w:hAnsi="Book Antiqua"/>
          <w:lang w:val="en-US"/>
        </w:rPr>
        <w:t xml:space="preserve"> observed for </w:t>
      </w:r>
      <w:proofErr w:type="spellStart"/>
      <w:proofErr w:type="gramStart"/>
      <w:r w:rsidRPr="006A4FC5">
        <w:rPr>
          <w:rFonts w:ascii="Book Antiqua" w:hAnsi="Book Antiqua"/>
          <w:lang w:val="en-US"/>
        </w:rPr>
        <w:t>paragangliom</w:t>
      </w:r>
      <w:r>
        <w:rPr>
          <w:rFonts w:ascii="Book Antiqua" w:hAnsi="Book Antiqua"/>
          <w:lang w:val="en-US"/>
        </w:rPr>
        <w:t>as</w:t>
      </w:r>
      <w:proofErr w:type="spellEnd"/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 w:rsidRPr="006A4FC5">
        <w:rPr>
          <w:rFonts w:ascii="Book Antiqua" w:hAnsi="Book Antiqua"/>
          <w:vertAlign w:val="superscript"/>
          <w:lang w:val="en-US"/>
        </w:rPr>
        <w:t>3]</w:t>
      </w:r>
      <w:r>
        <w:rPr>
          <w:rFonts w:ascii="Book Antiqua" w:hAnsi="Book Antiqua"/>
          <w:lang w:val="en-US"/>
        </w:rPr>
        <w:t xml:space="preserve">. This report describes the </w:t>
      </w:r>
      <w:r w:rsidRPr="006A4FC5">
        <w:rPr>
          <w:rFonts w:ascii="Book Antiqua" w:hAnsi="Book Antiqua"/>
          <w:lang w:val="en-US"/>
        </w:rPr>
        <w:t xml:space="preserve">case of a 57-year-old </w:t>
      </w:r>
      <w:r>
        <w:rPr>
          <w:rFonts w:ascii="Book Antiqua" w:hAnsi="Book Antiqua"/>
          <w:lang w:val="en-US"/>
        </w:rPr>
        <w:t>woman</w:t>
      </w:r>
      <w:r w:rsidRPr="006A4FC5">
        <w:rPr>
          <w:rFonts w:ascii="Book Antiqua" w:hAnsi="Book Antiqua"/>
          <w:lang w:val="en-US"/>
        </w:rPr>
        <w:t xml:space="preserve"> with melena, progressive asthenia, anemia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a mass in the secon</w:t>
      </w:r>
      <w:r>
        <w:rPr>
          <w:rFonts w:ascii="Book Antiqua" w:hAnsi="Book Antiqua"/>
          <w:lang w:val="en-US"/>
        </w:rPr>
        <w:t>d–</w:t>
      </w:r>
      <w:r w:rsidRPr="006A4FC5">
        <w:rPr>
          <w:rFonts w:ascii="Book Antiqua" w:hAnsi="Book Antiqua"/>
          <w:lang w:val="en-US"/>
        </w:rPr>
        <w:t>third portion of the duodenum</w:t>
      </w:r>
      <w:r>
        <w:rPr>
          <w:rFonts w:ascii="Book Antiqua" w:hAnsi="Book Antiqua"/>
          <w:lang w:val="en-US"/>
        </w:rPr>
        <w:t xml:space="preserve"> that was finally diagnosed as a GP</w:t>
      </w:r>
      <w:r w:rsidRPr="006A4FC5">
        <w:rPr>
          <w:rFonts w:ascii="Book Antiqua" w:hAnsi="Book Antiqua"/>
          <w:lang w:val="en-US"/>
        </w:rPr>
        <w:t>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</w:p>
    <w:p w:rsidR="000C21A9" w:rsidRPr="00E24B33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E24B33">
        <w:rPr>
          <w:rFonts w:ascii="Book Antiqua" w:hAnsi="Book Antiqua"/>
          <w:b/>
          <w:lang w:val="en-US"/>
        </w:rPr>
        <w:t>CASE REPORT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r w:rsidRPr="006A4FC5">
        <w:rPr>
          <w:rFonts w:ascii="Book Antiqua" w:hAnsi="Book Antiqua"/>
          <w:lang w:val="en-US"/>
        </w:rPr>
        <w:t>A 57-year-old female presented with upper abdominal pain associated with melena, asthenia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anemia. She had a history of gluten intolerance but no fever or weight loss. </w:t>
      </w:r>
      <w:r>
        <w:rPr>
          <w:rFonts w:ascii="Book Antiqua" w:hAnsi="Book Antiqua"/>
          <w:lang w:val="en-US"/>
        </w:rPr>
        <w:t>A p</w:t>
      </w:r>
      <w:r w:rsidRPr="006A4FC5">
        <w:rPr>
          <w:rFonts w:ascii="Book Antiqua" w:hAnsi="Book Antiqua"/>
          <w:lang w:val="en-US"/>
        </w:rPr>
        <w:t xml:space="preserve">hysical examination revealed pale conjunctiva and no cervical lymphadenopathy. </w:t>
      </w:r>
      <w:r>
        <w:rPr>
          <w:rFonts w:ascii="Book Antiqua" w:hAnsi="Book Antiqua"/>
          <w:lang w:val="en-US"/>
        </w:rPr>
        <w:t>An a</w:t>
      </w:r>
      <w:r w:rsidRPr="006A4FC5">
        <w:rPr>
          <w:rFonts w:ascii="Book Antiqua" w:hAnsi="Book Antiqua"/>
          <w:lang w:val="en-US"/>
        </w:rPr>
        <w:t>bdominal examination revealed tenderness in the upper abdomen with no rebound tenderness, hepatosplenomegaly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or palpable masses. </w:t>
      </w:r>
      <w:r w:rsidRPr="006A4FC5">
        <w:rPr>
          <w:rFonts w:ascii="Book Antiqua" w:hAnsi="Book Antiqua" w:cs="Helvetica"/>
          <w:lang w:val="en-US"/>
        </w:rPr>
        <w:t xml:space="preserve">Laboratory </w:t>
      </w:r>
      <w:r>
        <w:rPr>
          <w:rFonts w:ascii="Book Antiqua" w:hAnsi="Book Antiqua" w:cs="Helvetica"/>
          <w:lang w:val="en-US"/>
        </w:rPr>
        <w:t>analyses</w:t>
      </w:r>
      <w:r w:rsidRPr="006A4FC5">
        <w:rPr>
          <w:rFonts w:ascii="Book Antiqua" w:hAnsi="Book Antiqua" w:cs="Helvetica"/>
          <w:lang w:val="en-US"/>
        </w:rPr>
        <w:t xml:space="preserve"> showed anemia </w:t>
      </w:r>
      <w:r>
        <w:rPr>
          <w:rFonts w:ascii="Book Antiqua" w:hAnsi="Book Antiqua" w:cs="Helvetica"/>
          <w:lang w:val="en-US"/>
        </w:rPr>
        <w:t>as the only pathologic</w:t>
      </w:r>
      <w:r w:rsidRPr="006A4FC5">
        <w:rPr>
          <w:rFonts w:ascii="Book Antiqua" w:hAnsi="Book Antiqua" w:cs="Helvetica"/>
          <w:lang w:val="en-US"/>
        </w:rPr>
        <w:t xml:space="preserve"> finding </w:t>
      </w:r>
      <w:r>
        <w:rPr>
          <w:rFonts w:ascii="Book Antiqua" w:hAnsi="Book Antiqua" w:cs="Helvetica"/>
          <w:lang w:val="en-US"/>
        </w:rPr>
        <w:t>(</w:t>
      </w:r>
      <w:r w:rsidRPr="006A4FC5">
        <w:rPr>
          <w:rFonts w:ascii="Book Antiqua" w:hAnsi="Book Antiqua" w:cs="Helvetica"/>
          <w:lang w:val="en-US"/>
        </w:rPr>
        <w:t xml:space="preserve">hemoglobin </w:t>
      </w:r>
      <w:r>
        <w:rPr>
          <w:rFonts w:ascii="Book Antiqua" w:hAnsi="Book Antiqua" w:cs="Helvetica"/>
          <w:lang w:val="en-US"/>
        </w:rPr>
        <w:t xml:space="preserve">level </w:t>
      </w:r>
      <w:r w:rsidRPr="006A4FC5">
        <w:rPr>
          <w:rFonts w:ascii="Book Antiqua" w:hAnsi="Book Antiqua" w:cs="Helvetica"/>
          <w:lang w:val="en-US"/>
        </w:rPr>
        <w:t>of 9 g/</w:t>
      </w:r>
      <w:proofErr w:type="spellStart"/>
      <w:r w:rsidRPr="006A4FC5">
        <w:rPr>
          <w:rFonts w:ascii="Book Antiqua" w:hAnsi="Book Antiqua" w:cs="Helvetica"/>
          <w:lang w:val="en-US"/>
        </w:rPr>
        <w:t>dL</w:t>
      </w:r>
      <w:proofErr w:type="spellEnd"/>
      <w:r>
        <w:rPr>
          <w:rFonts w:ascii="Book Antiqua" w:hAnsi="Book Antiqua" w:cs="Helvetica"/>
          <w:lang w:val="en-US"/>
        </w:rPr>
        <w:t>)</w:t>
      </w:r>
      <w:r w:rsidRPr="006A4FC5">
        <w:rPr>
          <w:rFonts w:ascii="Book Antiqua" w:hAnsi="Book Antiqua" w:cs="Helvetica"/>
          <w:lang w:val="en-US"/>
        </w:rPr>
        <w:t xml:space="preserve">, with normal renal and liver function. </w:t>
      </w:r>
      <w:r>
        <w:rPr>
          <w:rFonts w:ascii="Book Antiqua" w:hAnsi="Book Antiqua" w:cs="Helvetica"/>
          <w:lang w:val="en-US"/>
        </w:rPr>
        <w:t>U</w:t>
      </w:r>
      <w:r w:rsidRPr="006A4FC5">
        <w:rPr>
          <w:rFonts w:ascii="Book Antiqua" w:hAnsi="Book Antiqua" w:cs="Helvetica"/>
          <w:lang w:val="en-US"/>
        </w:rPr>
        <w:t xml:space="preserve">ltrasound </w:t>
      </w:r>
      <w:r>
        <w:rPr>
          <w:rFonts w:ascii="Book Antiqua" w:hAnsi="Book Antiqua" w:cs="Helvetica"/>
          <w:lang w:val="en-US"/>
        </w:rPr>
        <w:t xml:space="preserve">examination </w:t>
      </w:r>
      <w:r w:rsidRPr="006A4FC5">
        <w:rPr>
          <w:rFonts w:ascii="Book Antiqua" w:hAnsi="Book Antiqua" w:cs="Helvetica"/>
          <w:lang w:val="en-US"/>
        </w:rPr>
        <w:t xml:space="preserve">was also normal. </w:t>
      </w:r>
      <w:r>
        <w:rPr>
          <w:rFonts w:ascii="Book Antiqua" w:hAnsi="Book Antiqua"/>
          <w:lang w:val="en-US"/>
        </w:rPr>
        <w:t>A</w:t>
      </w:r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polypoid</w:t>
      </w:r>
      <w:proofErr w:type="spellEnd"/>
      <w:r w:rsidRPr="006A4FC5">
        <w:rPr>
          <w:rFonts w:ascii="Book Antiqua" w:hAnsi="Book Antiqua"/>
          <w:lang w:val="en-US"/>
        </w:rPr>
        <w:t xml:space="preserve"> tumor on the third portion of the duodenum</w:t>
      </w:r>
      <w:r>
        <w:rPr>
          <w:rFonts w:ascii="Book Antiqua" w:hAnsi="Book Antiqua"/>
          <w:lang w:val="en-US"/>
        </w:rPr>
        <w:t xml:space="preserve"> was revealed upon endoscopic examination (Figure 1). The tumor</w:t>
      </w:r>
      <w:r w:rsidRPr="006A4FC5">
        <w:rPr>
          <w:rFonts w:ascii="Book Antiqua" w:hAnsi="Book Antiqua"/>
          <w:lang w:val="en-US"/>
        </w:rPr>
        <w:t xml:space="preserve"> was not amenable to endoscopic resection</w:t>
      </w:r>
      <w:r>
        <w:rPr>
          <w:rFonts w:ascii="Book Antiqua" w:hAnsi="Book Antiqua"/>
          <w:lang w:val="en-US"/>
        </w:rPr>
        <w:t>, however,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m</w:t>
      </w:r>
      <w:r w:rsidRPr="006A4FC5">
        <w:rPr>
          <w:rFonts w:ascii="Book Antiqua" w:hAnsi="Book Antiqua"/>
          <w:lang w:val="en-US"/>
        </w:rPr>
        <w:t xml:space="preserve">ultiple biopsies were performed </w:t>
      </w:r>
      <w:r>
        <w:rPr>
          <w:rFonts w:ascii="Book Antiqua" w:hAnsi="Book Antiqua"/>
          <w:lang w:val="en-US"/>
        </w:rPr>
        <w:t>showing a</w:t>
      </w:r>
      <w:r w:rsidRPr="006A4FC5">
        <w:rPr>
          <w:rFonts w:ascii="Book Antiqua" w:hAnsi="Book Antiqua"/>
          <w:lang w:val="en-US"/>
        </w:rPr>
        <w:t xml:space="preserve"> cellular pattern of intraepithelial lymphocytes (CD8</w:t>
      </w:r>
      <w:r w:rsidRPr="003A6186">
        <w:rPr>
          <w:rFonts w:ascii="Book Antiqua" w:hAnsi="Book Antiqua"/>
          <w:vertAlign w:val="superscript"/>
          <w:lang w:val="en-US"/>
        </w:rPr>
        <w:t>+</w:t>
      </w:r>
      <w:r w:rsidRPr="006A4FC5">
        <w:rPr>
          <w:rFonts w:ascii="Book Antiqua" w:hAnsi="Book Antiqua"/>
          <w:lang w:val="en-US"/>
        </w:rPr>
        <w:t>)</w:t>
      </w:r>
      <w:r>
        <w:rPr>
          <w:rFonts w:ascii="Book Antiqua" w:hAnsi="Book Antiqua"/>
          <w:lang w:val="en-US"/>
        </w:rPr>
        <w:t xml:space="preserve"> with Marsh</w:t>
      </w:r>
      <w:r w:rsidRPr="006A4FC5">
        <w:rPr>
          <w:rFonts w:ascii="Book Antiqua" w:hAnsi="Book Antiqua"/>
          <w:lang w:val="en-US"/>
        </w:rPr>
        <w:t xml:space="preserve"> grade I. </w:t>
      </w:r>
      <w:r>
        <w:rPr>
          <w:rFonts w:ascii="Book Antiqua" w:hAnsi="Book Antiqua"/>
          <w:lang w:val="en-US"/>
        </w:rPr>
        <w:t>T</w:t>
      </w:r>
      <w:r w:rsidRPr="006A4FC5">
        <w:rPr>
          <w:rFonts w:ascii="Book Antiqua" w:hAnsi="Book Antiqua"/>
          <w:lang w:val="en-US"/>
        </w:rPr>
        <w:t xml:space="preserve">he presence of the </w:t>
      </w:r>
      <w:proofErr w:type="spellStart"/>
      <w:r w:rsidRPr="006A4FC5">
        <w:rPr>
          <w:rFonts w:ascii="Book Antiqua" w:hAnsi="Book Antiqua"/>
          <w:lang w:val="en-US"/>
        </w:rPr>
        <w:t>polypoid</w:t>
      </w:r>
      <w:proofErr w:type="spellEnd"/>
      <w:r w:rsidRPr="006A4FC5">
        <w:rPr>
          <w:rFonts w:ascii="Book Antiqua" w:hAnsi="Book Antiqua"/>
          <w:lang w:val="en-US"/>
        </w:rPr>
        <w:t xml:space="preserve"> formation in the proximal duodenum </w:t>
      </w:r>
      <w:r>
        <w:rPr>
          <w:rFonts w:ascii="Book Antiqua" w:hAnsi="Book Antiqua"/>
          <w:lang w:val="en-US"/>
        </w:rPr>
        <w:t>was confirmed by a</w:t>
      </w:r>
      <w:r w:rsidRPr="006A4FC5">
        <w:rPr>
          <w:rFonts w:ascii="Book Antiqua" w:hAnsi="Book Antiqua"/>
          <w:lang w:val="en-US"/>
        </w:rPr>
        <w:t xml:space="preserve"> capsule endoscopy. </w:t>
      </w:r>
    </w:p>
    <w:p w:rsidR="000C21A9" w:rsidRPr="006A4FC5" w:rsidRDefault="000C21A9" w:rsidP="00641FEE">
      <w:pPr>
        <w:spacing w:line="360" w:lineRule="auto"/>
        <w:ind w:firstLine="420"/>
        <w:contextualSpacing/>
        <w:jc w:val="both"/>
        <w:rPr>
          <w:rFonts w:ascii="Book Antiqua" w:hAnsi="Book Antiqua"/>
          <w:lang w:val="en-US"/>
        </w:rPr>
      </w:pPr>
      <w:r>
        <w:rPr>
          <w:rFonts w:ascii="Book Antiqua" w:hAnsi="Book Antiqua" w:cs="Helvetica"/>
          <w:lang w:val="en-US"/>
        </w:rPr>
        <w:t>R</w:t>
      </w:r>
      <w:r w:rsidRPr="006A4FC5">
        <w:rPr>
          <w:rFonts w:ascii="Book Antiqua" w:hAnsi="Book Antiqua" w:cs="Helvetica"/>
          <w:lang w:val="en-US"/>
        </w:rPr>
        <w:t>esection of the</w:t>
      </w:r>
      <w:r>
        <w:rPr>
          <w:rFonts w:ascii="Book Antiqua" w:hAnsi="Book Antiqua" w:cs="Helvetica"/>
          <w:lang w:val="en-US"/>
        </w:rPr>
        <w:t xml:space="preserve"> </w:t>
      </w:r>
      <w:r w:rsidRPr="006A4FC5">
        <w:rPr>
          <w:rFonts w:ascii="Book Antiqua" w:hAnsi="Book Antiqua" w:cs="Helvetica"/>
          <w:lang w:val="en-US"/>
        </w:rPr>
        <w:t xml:space="preserve">neoplasm </w:t>
      </w:r>
      <w:r>
        <w:rPr>
          <w:rFonts w:ascii="Book Antiqua" w:hAnsi="Book Antiqua" w:cs="Helvetica"/>
          <w:lang w:val="en-US"/>
        </w:rPr>
        <w:t>using</w:t>
      </w:r>
      <w:r w:rsidRPr="006A4FC5">
        <w:rPr>
          <w:rFonts w:ascii="Book Antiqua" w:hAnsi="Book Antiqua" w:cs="Helvetica"/>
          <w:lang w:val="en-US"/>
        </w:rPr>
        <w:t xml:space="preserve"> </w:t>
      </w:r>
      <w:r>
        <w:rPr>
          <w:rFonts w:ascii="Book Antiqua" w:hAnsi="Book Antiqua" w:cs="Helvetica"/>
          <w:lang w:val="en-US"/>
        </w:rPr>
        <w:t xml:space="preserve">a </w:t>
      </w:r>
      <w:r w:rsidRPr="006A4FC5">
        <w:rPr>
          <w:rFonts w:ascii="Book Antiqua" w:hAnsi="Book Antiqua" w:cs="Helvetica"/>
          <w:lang w:val="en-US"/>
        </w:rPr>
        <w:t xml:space="preserve">laparoscopic </w:t>
      </w:r>
      <w:proofErr w:type="spellStart"/>
      <w:r w:rsidRPr="006A4FC5">
        <w:rPr>
          <w:rFonts w:ascii="Book Antiqua" w:hAnsi="Book Antiqua" w:cs="Helvetica"/>
          <w:lang w:val="en-US"/>
        </w:rPr>
        <w:t>transduodenal</w:t>
      </w:r>
      <w:proofErr w:type="spellEnd"/>
      <w:r w:rsidRPr="006A4FC5">
        <w:rPr>
          <w:rFonts w:ascii="Book Antiqua" w:hAnsi="Book Antiqua" w:cs="Helvetica"/>
          <w:lang w:val="en-US"/>
        </w:rPr>
        <w:t xml:space="preserve"> approach and a concomitant intraoperative duodenoscopy</w:t>
      </w:r>
      <w:r>
        <w:rPr>
          <w:rFonts w:ascii="Book Antiqua" w:hAnsi="Book Antiqua" w:cs="Helvetica"/>
          <w:lang w:val="en-US"/>
        </w:rPr>
        <w:t xml:space="preserve"> were planned. However, </w:t>
      </w:r>
      <w:r w:rsidRPr="006A4FC5">
        <w:rPr>
          <w:rFonts w:ascii="Book Antiqua" w:hAnsi="Book Antiqua" w:cs="Helvetica"/>
          <w:lang w:val="en-US"/>
        </w:rPr>
        <w:t>technical difficulties</w:t>
      </w:r>
      <w:r>
        <w:rPr>
          <w:rFonts w:ascii="Book Antiqua" w:hAnsi="Book Antiqua" w:cs="Helvetica"/>
          <w:lang w:val="en-US"/>
        </w:rPr>
        <w:t xml:space="preserve"> prevented clear identification of the </w:t>
      </w:r>
      <w:r w:rsidRPr="006A4FC5">
        <w:rPr>
          <w:rFonts w:ascii="Book Antiqua" w:hAnsi="Book Antiqua" w:cs="Helvetica"/>
          <w:lang w:val="en-US"/>
        </w:rPr>
        <w:t>lesion</w:t>
      </w:r>
      <w:r>
        <w:rPr>
          <w:rFonts w:ascii="Book Antiqua" w:hAnsi="Book Antiqua" w:cs="Helvetica"/>
          <w:lang w:val="en-US"/>
        </w:rPr>
        <w:t>, and the procedure was</w:t>
      </w:r>
      <w:r w:rsidRPr="006A4FC5">
        <w:rPr>
          <w:rFonts w:ascii="Book Antiqua" w:hAnsi="Book Antiqua" w:cs="Helvetica"/>
          <w:lang w:val="en-US"/>
        </w:rPr>
        <w:t xml:space="preserve"> converted to </w:t>
      </w:r>
      <w:r>
        <w:rPr>
          <w:rFonts w:ascii="Book Antiqua" w:hAnsi="Book Antiqua" w:cs="Helvetica"/>
          <w:lang w:val="en-US"/>
        </w:rPr>
        <w:t xml:space="preserve">an </w:t>
      </w:r>
      <w:r w:rsidRPr="006A4FC5">
        <w:rPr>
          <w:rFonts w:ascii="Book Antiqua" w:hAnsi="Book Antiqua" w:cs="Helvetica"/>
          <w:lang w:val="en-US"/>
        </w:rPr>
        <w:t>open surgery</w:t>
      </w:r>
      <w:r>
        <w:rPr>
          <w:rFonts w:ascii="Book Antiqua" w:hAnsi="Book Antiqua" w:cs="Helvetica"/>
          <w:lang w:val="en-US"/>
        </w:rPr>
        <w:t>.</w:t>
      </w:r>
      <w:r w:rsidRPr="006A4FC5">
        <w:rPr>
          <w:rFonts w:ascii="Book Antiqua" w:hAnsi="Book Antiqua" w:cs="Helvetica"/>
          <w:lang w:val="en-US"/>
        </w:rPr>
        <w:t xml:space="preserve"> </w:t>
      </w:r>
      <w:r>
        <w:rPr>
          <w:rFonts w:ascii="Book Antiqua" w:hAnsi="Book Antiqua" w:cs="Helvetica"/>
          <w:lang w:val="en-US"/>
        </w:rPr>
        <w:t>The tumor was then completely</w:t>
      </w:r>
      <w:r w:rsidRPr="006A4FC5">
        <w:rPr>
          <w:rFonts w:ascii="Book Antiqua" w:hAnsi="Book Antiqua" w:cs="Helvetica"/>
          <w:lang w:val="en-US"/>
        </w:rPr>
        <w:t xml:space="preserve"> resected through a longitudinal </w:t>
      </w:r>
      <w:proofErr w:type="spellStart"/>
      <w:r w:rsidRPr="006A4FC5">
        <w:rPr>
          <w:rFonts w:ascii="Book Antiqua" w:hAnsi="Book Antiqua" w:cs="Helvetica"/>
          <w:lang w:val="en-US"/>
        </w:rPr>
        <w:t>duodenotomy</w:t>
      </w:r>
      <w:proofErr w:type="spellEnd"/>
      <w:r w:rsidRPr="006A4FC5">
        <w:rPr>
          <w:rFonts w:ascii="Book Antiqua" w:hAnsi="Book Antiqua"/>
          <w:lang w:val="en-US"/>
        </w:rPr>
        <w:t>.</w:t>
      </w:r>
    </w:p>
    <w:p w:rsidR="000C21A9" w:rsidRPr="006A4FC5" w:rsidRDefault="000C21A9" w:rsidP="00641FEE">
      <w:pPr>
        <w:spacing w:line="360" w:lineRule="auto"/>
        <w:ind w:firstLine="420"/>
        <w:contextualSpacing/>
        <w:jc w:val="both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Histopathologic</w:t>
      </w:r>
      <w:proofErr w:type="spellEnd"/>
      <w:r>
        <w:rPr>
          <w:rFonts w:ascii="Book Antiqua" w:hAnsi="Book Antiqua"/>
          <w:lang w:val="en-US"/>
        </w:rPr>
        <w:t xml:space="preserve"> examination of the tumor indicated a 4 cm GP </w:t>
      </w:r>
      <w:r w:rsidRPr="006A4FC5">
        <w:rPr>
          <w:rFonts w:ascii="Book Antiqua" w:hAnsi="Book Antiqua"/>
          <w:lang w:val="en-US"/>
        </w:rPr>
        <w:t xml:space="preserve">without a malignant cell pattern. </w:t>
      </w:r>
      <w:r>
        <w:rPr>
          <w:rFonts w:ascii="Book Antiqua" w:hAnsi="Book Antiqua"/>
          <w:lang w:val="en-US"/>
        </w:rPr>
        <w:t>T</w:t>
      </w:r>
      <w:r w:rsidRPr="006A4FC5">
        <w:rPr>
          <w:rFonts w:ascii="Book Antiqua" w:hAnsi="Book Antiqua"/>
          <w:lang w:val="en-US"/>
        </w:rPr>
        <w:t xml:space="preserve">he surgical margin was free of neoplastic infiltration and there were no histologic findings </w:t>
      </w:r>
      <w:r>
        <w:rPr>
          <w:rFonts w:ascii="Book Antiqua" w:hAnsi="Book Antiqua"/>
          <w:lang w:val="en-US"/>
        </w:rPr>
        <w:t xml:space="preserve">indicative </w:t>
      </w:r>
      <w:r w:rsidRPr="006A4FC5">
        <w:rPr>
          <w:rFonts w:ascii="Book Antiqua" w:hAnsi="Book Antiqua"/>
          <w:lang w:val="en-US"/>
        </w:rPr>
        <w:t>of aggressive behavior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such as mitosis and/or </w:t>
      </w:r>
      <w:proofErr w:type="spellStart"/>
      <w:r w:rsidRPr="006A4FC5">
        <w:rPr>
          <w:rFonts w:ascii="Book Antiqua" w:hAnsi="Book Antiqua"/>
          <w:lang w:val="en-US"/>
        </w:rPr>
        <w:t>pleomorphism</w:t>
      </w:r>
      <w:proofErr w:type="spellEnd"/>
      <w:r w:rsidRPr="006A4FC5">
        <w:rPr>
          <w:rFonts w:ascii="Book Antiqua" w:hAnsi="Book Antiqua"/>
          <w:lang w:val="en-US"/>
        </w:rPr>
        <w:t xml:space="preserve">. </w:t>
      </w:r>
      <w:proofErr w:type="spellStart"/>
      <w:r>
        <w:rPr>
          <w:rFonts w:ascii="Book Antiqua" w:hAnsi="Book Antiqua"/>
          <w:lang w:val="en-US"/>
        </w:rPr>
        <w:t>I</w:t>
      </w:r>
      <w:r w:rsidRPr="006A4FC5">
        <w:rPr>
          <w:rFonts w:ascii="Book Antiqua" w:hAnsi="Book Antiqua"/>
          <w:lang w:val="en-US"/>
        </w:rPr>
        <w:t>mmunohistochemical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analysis</w:t>
      </w:r>
      <w:r w:rsidRPr="006A4FC5">
        <w:rPr>
          <w:rFonts w:ascii="Book Antiqua" w:hAnsi="Book Antiqua"/>
          <w:lang w:val="en-US"/>
        </w:rPr>
        <w:t xml:space="preserve"> showed </w:t>
      </w:r>
      <w:r>
        <w:rPr>
          <w:rFonts w:ascii="Book Antiqua" w:hAnsi="Book Antiqua"/>
          <w:lang w:val="en-US"/>
        </w:rPr>
        <w:t xml:space="preserve">that the tumor was </w:t>
      </w:r>
      <w:r w:rsidRPr="006A4FC5">
        <w:rPr>
          <w:rFonts w:ascii="Book Antiqua" w:hAnsi="Book Antiqua"/>
          <w:lang w:val="en-US"/>
        </w:rPr>
        <w:t xml:space="preserve">positive for </w:t>
      </w:r>
      <w:proofErr w:type="spellStart"/>
      <w:r w:rsidRPr="006A4FC5">
        <w:rPr>
          <w:rFonts w:ascii="Book Antiqua" w:hAnsi="Book Antiqua"/>
          <w:lang w:val="en-US"/>
        </w:rPr>
        <w:t>s</w:t>
      </w:r>
      <w:r>
        <w:rPr>
          <w:rFonts w:ascii="Book Antiqua" w:hAnsi="Book Antiqua"/>
          <w:lang w:val="en-US"/>
        </w:rPr>
        <w:t>ynaptophysin</w:t>
      </w:r>
      <w:proofErr w:type="spellEnd"/>
      <w:r w:rsidRPr="006A4FC5">
        <w:rPr>
          <w:rFonts w:ascii="Book Antiqua" w:hAnsi="Book Antiqua"/>
          <w:lang w:val="en-US"/>
        </w:rPr>
        <w:t xml:space="preserve"> and </w:t>
      </w:r>
      <w:proofErr w:type="spellStart"/>
      <w:r w:rsidRPr="006A4FC5">
        <w:rPr>
          <w:rFonts w:ascii="Book Antiqua" w:hAnsi="Book Antiqua"/>
          <w:lang w:val="en-US"/>
        </w:rPr>
        <w:t>enolase</w:t>
      </w:r>
      <w:proofErr w:type="spellEnd"/>
      <w:r>
        <w:rPr>
          <w:rFonts w:ascii="Book Antiqua" w:hAnsi="Book Antiqua"/>
          <w:lang w:val="en-US"/>
        </w:rPr>
        <w:t xml:space="preserve">. Additionally, </w:t>
      </w:r>
      <w:proofErr w:type="spellStart"/>
      <w:r>
        <w:rPr>
          <w:rFonts w:ascii="Book Antiqua" w:hAnsi="Book Antiqua"/>
          <w:lang w:val="en-US"/>
        </w:rPr>
        <w:t>e</w:t>
      </w:r>
      <w:r w:rsidRPr="006A4FC5">
        <w:rPr>
          <w:rFonts w:ascii="Book Antiqua" w:hAnsi="Book Antiqua"/>
          <w:lang w:val="en-US"/>
        </w:rPr>
        <w:t>pithelioid</w:t>
      </w:r>
      <w:proofErr w:type="spellEnd"/>
      <w:r w:rsidRPr="006A4FC5">
        <w:rPr>
          <w:rFonts w:ascii="Book Antiqua" w:hAnsi="Book Antiqua"/>
          <w:lang w:val="en-US"/>
        </w:rPr>
        <w:t xml:space="preserve"> cells </w:t>
      </w:r>
      <w:r>
        <w:rPr>
          <w:rFonts w:ascii="Book Antiqua" w:hAnsi="Book Antiqua"/>
          <w:lang w:val="en-US"/>
        </w:rPr>
        <w:t xml:space="preserve">were </w:t>
      </w:r>
      <w:proofErr w:type="spellStart"/>
      <w:r>
        <w:rPr>
          <w:rFonts w:ascii="Book Antiqua" w:hAnsi="Book Antiqua"/>
          <w:lang w:val="en-US"/>
        </w:rPr>
        <w:t>immunopositive</w:t>
      </w:r>
      <w:proofErr w:type="spellEnd"/>
      <w:r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for </w:t>
      </w:r>
      <w:proofErr w:type="spellStart"/>
      <w:r w:rsidRPr="006A4FC5">
        <w:rPr>
          <w:rFonts w:ascii="Book Antiqua" w:hAnsi="Book Antiqua"/>
          <w:lang w:val="en-US"/>
        </w:rPr>
        <w:t>chromogranin</w:t>
      </w:r>
      <w:proofErr w:type="spellEnd"/>
      <w:r w:rsidRPr="006A4FC5">
        <w:rPr>
          <w:rFonts w:ascii="Book Antiqua" w:hAnsi="Book Antiqua"/>
          <w:lang w:val="en-US"/>
        </w:rPr>
        <w:t xml:space="preserve"> and cytokeratin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</w:t>
      </w:r>
      <w:proofErr w:type="spellStart"/>
      <w:r w:rsidRPr="006A4FC5">
        <w:rPr>
          <w:rFonts w:ascii="Book Antiqua" w:hAnsi="Book Antiqua"/>
          <w:lang w:val="en-US"/>
        </w:rPr>
        <w:t>fusocellular</w:t>
      </w:r>
      <w:proofErr w:type="spellEnd"/>
      <w:r w:rsidRPr="006A4FC5">
        <w:rPr>
          <w:rFonts w:ascii="Book Antiqua" w:hAnsi="Book Antiqua"/>
          <w:lang w:val="en-US"/>
        </w:rPr>
        <w:t xml:space="preserve"> cells </w:t>
      </w:r>
      <w:r>
        <w:rPr>
          <w:rFonts w:ascii="Book Antiqua" w:hAnsi="Book Antiqua"/>
          <w:lang w:val="en-US"/>
        </w:rPr>
        <w:t xml:space="preserve">were </w:t>
      </w:r>
      <w:r w:rsidRPr="006A4FC5">
        <w:rPr>
          <w:rFonts w:ascii="Book Antiqua" w:hAnsi="Book Antiqua"/>
          <w:lang w:val="en-US"/>
        </w:rPr>
        <w:t>S-100</w:t>
      </w:r>
      <w:r>
        <w:rPr>
          <w:rFonts w:ascii="Book Antiqua" w:hAnsi="Book Antiqua"/>
          <w:lang w:val="en-US"/>
        </w:rPr>
        <w:t>-</w:t>
      </w:r>
      <w:proofErr w:type="gramStart"/>
      <w:r>
        <w:rPr>
          <w:rFonts w:ascii="Book Antiqua" w:hAnsi="Book Antiqua"/>
          <w:lang w:val="en-US"/>
        </w:rPr>
        <w:t>positive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 w:rsidRPr="006A4FC5">
        <w:rPr>
          <w:rFonts w:ascii="Book Antiqua" w:hAnsi="Book Antiqua"/>
          <w:vertAlign w:val="superscript"/>
          <w:lang w:val="en-US"/>
        </w:rPr>
        <w:t>4]</w:t>
      </w:r>
      <w:r w:rsidRPr="006A4FC5">
        <w:rPr>
          <w:rFonts w:ascii="Book Antiqua" w:hAnsi="Book Antiqua"/>
          <w:lang w:val="en-US"/>
        </w:rPr>
        <w:t xml:space="preserve"> (Figure 2).</w:t>
      </w:r>
    </w:p>
    <w:p w:rsidR="000C21A9" w:rsidRPr="006A4FC5" w:rsidRDefault="000C21A9" w:rsidP="00641FEE">
      <w:pPr>
        <w:spacing w:line="360" w:lineRule="auto"/>
        <w:ind w:firstLine="420"/>
        <w:contextualSpacing/>
        <w:jc w:val="both"/>
        <w:rPr>
          <w:rFonts w:ascii="Book Antiqua" w:hAnsi="Book Antiqua"/>
          <w:lang w:val="en-US"/>
        </w:rPr>
      </w:pPr>
      <w:r w:rsidRPr="006A4FC5">
        <w:rPr>
          <w:rFonts w:ascii="Book Antiqua" w:hAnsi="Book Antiqua"/>
          <w:lang w:val="en-US"/>
        </w:rPr>
        <w:t xml:space="preserve">The </w:t>
      </w:r>
      <w:r>
        <w:rPr>
          <w:rFonts w:ascii="Book Antiqua" w:hAnsi="Book Antiqua"/>
          <w:lang w:val="en-US"/>
        </w:rPr>
        <w:t xml:space="preserve">patient had an uneventful </w:t>
      </w:r>
      <w:r w:rsidRPr="006A4FC5">
        <w:rPr>
          <w:rFonts w:ascii="Book Antiqua" w:hAnsi="Book Antiqua"/>
          <w:lang w:val="en-US"/>
        </w:rPr>
        <w:t xml:space="preserve">postoperative period </w:t>
      </w:r>
      <w:r>
        <w:rPr>
          <w:rFonts w:ascii="Book Antiqua" w:hAnsi="Book Antiqua"/>
          <w:lang w:val="en-US"/>
        </w:rPr>
        <w:t xml:space="preserve">and was </w:t>
      </w:r>
      <w:r w:rsidRPr="006A4FC5">
        <w:rPr>
          <w:rFonts w:ascii="Book Antiqua" w:hAnsi="Book Antiqua"/>
          <w:lang w:val="en-US"/>
        </w:rPr>
        <w:t xml:space="preserve">discharged </w:t>
      </w:r>
      <w:r>
        <w:rPr>
          <w:rFonts w:ascii="Book Antiqua" w:hAnsi="Book Antiqua"/>
          <w:lang w:val="en-US"/>
        </w:rPr>
        <w:t>after 4 d</w:t>
      </w:r>
      <w:r w:rsidRPr="006A4FC5">
        <w:rPr>
          <w:rFonts w:ascii="Book Antiqua" w:hAnsi="Book Antiqua"/>
          <w:lang w:val="en-US"/>
        </w:rPr>
        <w:t xml:space="preserve">. </w:t>
      </w:r>
      <w:r>
        <w:rPr>
          <w:rFonts w:ascii="Book Antiqua" w:hAnsi="Book Antiqua"/>
          <w:lang w:val="en-US"/>
        </w:rPr>
        <w:t xml:space="preserve">At the </w:t>
      </w:r>
      <w:r w:rsidRPr="006A4FC5">
        <w:rPr>
          <w:rFonts w:ascii="Book Antiqua" w:hAnsi="Book Antiqua"/>
          <w:lang w:val="en-US"/>
        </w:rPr>
        <w:t>3</w:t>
      </w:r>
      <w:r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mo</w:t>
      </w:r>
      <w:proofErr w:type="spellEnd"/>
      <w:r>
        <w:rPr>
          <w:rFonts w:ascii="Book Antiqua" w:hAnsi="Book Antiqua"/>
          <w:lang w:val="en-US"/>
        </w:rPr>
        <w:t xml:space="preserve"> follow-up, </w:t>
      </w:r>
      <w:r w:rsidRPr="006A4FC5">
        <w:rPr>
          <w:rFonts w:ascii="Book Antiqua" w:hAnsi="Book Antiqua"/>
          <w:lang w:val="en-US"/>
        </w:rPr>
        <w:t>the patient was free of symptoms and the endoscopy was normal.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</w:p>
    <w:p w:rsidR="000C21A9" w:rsidRPr="00E24B33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E24B33">
        <w:rPr>
          <w:rFonts w:ascii="Book Antiqua" w:hAnsi="Book Antiqua"/>
          <w:b/>
          <w:lang w:val="en-US"/>
        </w:rPr>
        <w:t>DISCUSSION</w:t>
      </w:r>
    </w:p>
    <w:p w:rsidR="000C21A9" w:rsidRPr="00E24B33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r>
        <w:rPr>
          <w:rFonts w:ascii="Book Antiqua" w:hAnsi="Book Antiqua" w:cs="Helvetica"/>
          <w:lang w:val="en-US"/>
        </w:rPr>
        <w:lastRenderedPageBreak/>
        <w:t xml:space="preserve">GPs are rare tumors that tend to occur </w:t>
      </w:r>
      <w:r w:rsidRPr="006A4FC5">
        <w:rPr>
          <w:rFonts w:ascii="Book Antiqua" w:hAnsi="Book Antiqua"/>
          <w:lang w:val="en-US"/>
        </w:rPr>
        <w:t>in the 5th decade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</w:t>
      </w:r>
      <w:r>
        <w:rPr>
          <w:rFonts w:ascii="Book Antiqua" w:hAnsi="Book Antiqua"/>
          <w:lang w:val="en-US"/>
        </w:rPr>
        <w:t>more often affect men (</w:t>
      </w:r>
      <w:r w:rsidRPr="006A4FC5">
        <w:rPr>
          <w:rFonts w:ascii="Book Antiqua" w:hAnsi="Book Antiqua"/>
          <w:lang w:val="en-US"/>
        </w:rPr>
        <w:t>1</w:t>
      </w:r>
      <w:r>
        <w:rPr>
          <w:rFonts w:ascii="Book Antiqua" w:hAnsi="Book Antiqua"/>
          <w:lang w:val="en-US"/>
        </w:rPr>
        <w:t>.</w:t>
      </w:r>
      <w:r w:rsidRPr="006A4FC5">
        <w:rPr>
          <w:rFonts w:ascii="Book Antiqua" w:hAnsi="Book Antiqua"/>
          <w:lang w:val="en-US"/>
        </w:rPr>
        <w:t>8:1</w:t>
      </w:r>
      <w:r>
        <w:rPr>
          <w:rFonts w:ascii="Book Antiqua" w:hAnsi="Book Antiqua"/>
          <w:lang w:val="en-US"/>
        </w:rPr>
        <w:t>)</w:t>
      </w:r>
      <w:r>
        <w:rPr>
          <w:rFonts w:ascii="Book Antiqua" w:hAnsi="Book Antiqua"/>
          <w:vertAlign w:val="superscript"/>
          <w:lang w:val="en-US"/>
        </w:rPr>
        <w:t>[5]</w:t>
      </w:r>
      <w:r>
        <w:rPr>
          <w:rFonts w:ascii="Book Antiqua" w:hAnsi="Book Antiqua"/>
          <w:lang w:val="en-US"/>
        </w:rPr>
        <w:t>. These tumors typically</w:t>
      </w:r>
      <w:r w:rsidRPr="006A4FC5">
        <w:rPr>
          <w:rFonts w:ascii="Book Antiqua" w:hAnsi="Book Antiqua"/>
          <w:lang w:val="en-US"/>
        </w:rPr>
        <w:t xml:space="preserve"> present</w:t>
      </w:r>
      <w:r>
        <w:rPr>
          <w:rFonts w:ascii="Book Antiqua" w:hAnsi="Book Antiqua"/>
          <w:lang w:val="en-US"/>
        </w:rPr>
        <w:t xml:space="preserve"> with </w:t>
      </w:r>
      <w:r w:rsidRPr="006A4FC5">
        <w:rPr>
          <w:rFonts w:ascii="Book Antiqua" w:hAnsi="Book Antiqua"/>
          <w:lang w:val="en-US"/>
        </w:rPr>
        <w:t xml:space="preserve">gastrointestinal bleeding, whereas obstructive jaundice is very uncommon. Endoscopic ultrasonography is useful for preoperative differential diagnosis </w:t>
      </w:r>
      <w:r>
        <w:rPr>
          <w:rFonts w:ascii="Book Antiqua" w:hAnsi="Book Antiqua"/>
          <w:lang w:val="en-US"/>
        </w:rPr>
        <w:t>from</w:t>
      </w:r>
      <w:r w:rsidRPr="006A4FC5">
        <w:rPr>
          <w:rFonts w:ascii="Book Antiqua" w:hAnsi="Book Antiqua"/>
          <w:lang w:val="en-US"/>
        </w:rPr>
        <w:t xml:space="preserve"> gastrointestinal stromal tumors, carcinoids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</w:t>
      </w:r>
      <w:proofErr w:type="spellStart"/>
      <w:r w:rsidRPr="006A4FC5">
        <w:rPr>
          <w:rFonts w:ascii="Book Antiqua" w:hAnsi="Book Antiqua"/>
          <w:lang w:val="en-US"/>
        </w:rPr>
        <w:t>periampullary</w:t>
      </w:r>
      <w:proofErr w:type="spellEnd"/>
      <w:r w:rsidRPr="006A4FC5">
        <w:rPr>
          <w:rFonts w:ascii="Book Antiqua" w:hAnsi="Book Antiqua"/>
          <w:lang w:val="en-US"/>
        </w:rPr>
        <w:t xml:space="preserve"> adenoma</w:t>
      </w:r>
      <w:r>
        <w:rPr>
          <w:rFonts w:ascii="Book Antiqua" w:hAnsi="Book Antiqua"/>
          <w:lang w:val="en-US"/>
        </w:rPr>
        <w:t>s</w:t>
      </w:r>
      <w:r w:rsidRPr="006A4FC5">
        <w:rPr>
          <w:rFonts w:ascii="Book Antiqua" w:hAnsi="Book Antiqua"/>
          <w:lang w:val="en-US"/>
        </w:rPr>
        <w:t xml:space="preserve">. </w:t>
      </w:r>
      <w:r>
        <w:rPr>
          <w:rFonts w:ascii="Book Antiqua" w:hAnsi="Book Antiqua"/>
          <w:lang w:val="en-US"/>
        </w:rPr>
        <w:t>GPs</w:t>
      </w:r>
      <w:r w:rsidRPr="006A4FC5">
        <w:rPr>
          <w:rFonts w:ascii="Book Antiqua" w:hAnsi="Book Antiqua"/>
          <w:lang w:val="en-US"/>
        </w:rPr>
        <w:t xml:space="preserve"> generally follow a benign course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rare</w:t>
      </w:r>
      <w:r>
        <w:rPr>
          <w:rFonts w:ascii="Book Antiqua" w:hAnsi="Book Antiqua"/>
          <w:lang w:val="en-US"/>
        </w:rPr>
        <w:t>ly showing</w:t>
      </w:r>
      <w:r w:rsidRPr="006A4FC5">
        <w:rPr>
          <w:rFonts w:ascii="Book Antiqua" w:hAnsi="Book Antiqua"/>
          <w:lang w:val="en-US"/>
        </w:rPr>
        <w:t xml:space="preserve"> invasive growth patterns </w:t>
      </w:r>
      <w:r>
        <w:rPr>
          <w:rFonts w:ascii="Book Antiqua" w:hAnsi="Book Antiqua"/>
          <w:lang w:val="en-US"/>
        </w:rPr>
        <w:t>or</w:t>
      </w:r>
      <w:r w:rsidRPr="006A4FC5">
        <w:rPr>
          <w:rFonts w:ascii="Book Antiqua" w:hAnsi="Book Antiqua"/>
          <w:lang w:val="en-US"/>
        </w:rPr>
        <w:t xml:space="preserve"> lymph node </w:t>
      </w:r>
      <w:proofErr w:type="gramStart"/>
      <w:r w:rsidRPr="006A4FC5">
        <w:rPr>
          <w:rFonts w:ascii="Book Antiqua" w:hAnsi="Book Antiqua"/>
          <w:lang w:val="en-US"/>
        </w:rPr>
        <w:t>metastasis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>
        <w:rPr>
          <w:rFonts w:ascii="Book Antiqua" w:hAnsi="Book Antiqua"/>
          <w:vertAlign w:val="superscript"/>
          <w:lang w:val="en-US"/>
        </w:rPr>
        <w:t>6</w:t>
      </w:r>
      <w:r w:rsidRPr="006A4FC5">
        <w:rPr>
          <w:rFonts w:ascii="Book Antiqua" w:hAnsi="Book Antiqua"/>
          <w:vertAlign w:val="superscript"/>
          <w:lang w:val="en-US"/>
        </w:rPr>
        <w:t>]</w:t>
      </w:r>
      <w:r>
        <w:rPr>
          <w:rFonts w:ascii="Book Antiqua" w:hAnsi="Book Antiqua"/>
          <w:lang w:val="en-US"/>
        </w:rPr>
        <w:t>.</w:t>
      </w:r>
    </w:p>
    <w:p w:rsidR="000C21A9" w:rsidRPr="006A4FC5" w:rsidRDefault="000C21A9" w:rsidP="00641FEE">
      <w:pPr>
        <w:spacing w:line="360" w:lineRule="auto"/>
        <w:ind w:firstLine="420"/>
        <w:contextualSpacing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GPs can be curatively treated by </w:t>
      </w:r>
      <w:r w:rsidRPr="006A4FC5">
        <w:rPr>
          <w:rFonts w:ascii="Book Antiqua" w:hAnsi="Book Antiqua"/>
          <w:lang w:val="en-US"/>
        </w:rPr>
        <w:t xml:space="preserve">endoscopic resection in the absence of local invasion or distant metastasis. </w:t>
      </w:r>
      <w:proofErr w:type="spellStart"/>
      <w:r w:rsidRPr="006A4FC5">
        <w:rPr>
          <w:rFonts w:ascii="Book Antiqua" w:hAnsi="Book Antiqua"/>
          <w:lang w:val="en-US"/>
        </w:rPr>
        <w:t>Sathyamurthy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 w:rsidRPr="00372D59">
        <w:rPr>
          <w:rFonts w:ascii="Book Antiqua" w:hAnsi="Book Antiqua"/>
          <w:i/>
          <w:lang w:val="en-US"/>
        </w:rPr>
        <w:t xml:space="preserve">et </w:t>
      </w:r>
      <w:proofErr w:type="gramStart"/>
      <w:r w:rsidRPr="00372D59">
        <w:rPr>
          <w:rFonts w:ascii="Book Antiqua" w:hAnsi="Book Antiqua"/>
          <w:i/>
          <w:lang w:val="en-US"/>
        </w:rPr>
        <w:t>al</w:t>
      </w:r>
      <w:r>
        <w:rPr>
          <w:rFonts w:ascii="Book Antiqua" w:hAnsi="Book Antiqua"/>
          <w:vertAlign w:val="superscript"/>
          <w:lang w:val="en-US"/>
        </w:rPr>
        <w:t>[</w:t>
      </w:r>
      <w:proofErr w:type="gramEnd"/>
      <w:r w:rsidRPr="006A4FC5">
        <w:rPr>
          <w:rFonts w:ascii="Book Antiqua" w:hAnsi="Book Antiqua"/>
          <w:vertAlign w:val="superscript"/>
          <w:lang w:val="en-US"/>
        </w:rPr>
        <w:t>4</w:t>
      </w:r>
      <w:r>
        <w:rPr>
          <w:rFonts w:ascii="Book Antiqua" w:hAnsi="Book Antiqua"/>
          <w:vertAlign w:val="superscript"/>
          <w:lang w:val="en-US"/>
        </w:rPr>
        <w:t>]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described</w:t>
      </w:r>
      <w:r w:rsidRPr="006A4FC5">
        <w:rPr>
          <w:rFonts w:ascii="Book Antiqua" w:hAnsi="Book Antiqua"/>
          <w:lang w:val="en-US"/>
        </w:rPr>
        <w:t xml:space="preserve"> a case </w:t>
      </w:r>
      <w:r>
        <w:rPr>
          <w:rFonts w:ascii="Book Antiqua" w:hAnsi="Book Antiqua"/>
          <w:lang w:val="en-US"/>
        </w:rPr>
        <w:t>successfully treated</w:t>
      </w:r>
      <w:r w:rsidRPr="006A4FC5">
        <w:rPr>
          <w:rFonts w:ascii="Book Antiqua" w:hAnsi="Book Antiqua"/>
          <w:lang w:val="en-US"/>
        </w:rPr>
        <w:t xml:space="preserve"> with endoscopic retrograde cholangiogra</w:t>
      </w:r>
      <w:r>
        <w:rPr>
          <w:rFonts w:ascii="Book Antiqua" w:hAnsi="Book Antiqua"/>
          <w:lang w:val="en-US"/>
        </w:rPr>
        <w:t>phy</w:t>
      </w:r>
      <w:r w:rsidRPr="006A4FC5">
        <w:rPr>
          <w:rFonts w:ascii="Book Antiqua" w:hAnsi="Book Antiqua"/>
          <w:lang w:val="en-US"/>
        </w:rPr>
        <w:t xml:space="preserve"> with biliary </w:t>
      </w:r>
      <w:proofErr w:type="spellStart"/>
      <w:r w:rsidRPr="006A4FC5">
        <w:rPr>
          <w:rFonts w:ascii="Book Antiqua" w:hAnsi="Book Antiqua"/>
          <w:lang w:val="en-US"/>
        </w:rPr>
        <w:t>sphincterotomy</w:t>
      </w:r>
      <w:proofErr w:type="spellEnd"/>
      <w:r w:rsidRPr="006A4FC5">
        <w:rPr>
          <w:rFonts w:ascii="Book Antiqua" w:hAnsi="Book Antiqua"/>
          <w:lang w:val="en-US"/>
        </w:rPr>
        <w:t xml:space="preserve"> to relieve jaundice</w:t>
      </w:r>
      <w:r>
        <w:rPr>
          <w:rFonts w:ascii="Book Antiqua" w:hAnsi="Book Antiqua"/>
          <w:lang w:val="en-US"/>
        </w:rPr>
        <w:t>. In their patient, a</w:t>
      </w:r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periampullary</w:t>
      </w:r>
      <w:proofErr w:type="spellEnd"/>
      <w:r w:rsidRPr="006A4FC5">
        <w:rPr>
          <w:rFonts w:ascii="Book Antiqua" w:hAnsi="Book Antiqua"/>
          <w:lang w:val="en-US"/>
        </w:rPr>
        <w:t xml:space="preserve"> nodule </w:t>
      </w:r>
      <w:r>
        <w:rPr>
          <w:rFonts w:ascii="Book Antiqua" w:hAnsi="Book Antiqua"/>
          <w:lang w:val="en-US"/>
        </w:rPr>
        <w:t xml:space="preserve">was detected </w:t>
      </w:r>
      <w:r w:rsidRPr="006A4FC5">
        <w:rPr>
          <w:rFonts w:ascii="Book Antiqua" w:hAnsi="Book Antiqua"/>
          <w:lang w:val="en-US"/>
        </w:rPr>
        <w:t>that partially obstructed the orifice of the major papilla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which </w:t>
      </w:r>
      <w:r>
        <w:rPr>
          <w:rFonts w:ascii="Book Antiqua" w:hAnsi="Book Antiqua"/>
          <w:lang w:val="en-US"/>
        </w:rPr>
        <w:t>was treated with</w:t>
      </w:r>
      <w:r w:rsidRPr="006A4FC5">
        <w:rPr>
          <w:rFonts w:ascii="Book Antiqua" w:hAnsi="Book Antiqua"/>
          <w:lang w:val="en-US"/>
        </w:rPr>
        <w:t xml:space="preserve"> en</w:t>
      </w:r>
      <w:r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bloc endoscopic mucosal resection with </w:t>
      </w:r>
      <w:r>
        <w:rPr>
          <w:rFonts w:ascii="Book Antiqua" w:hAnsi="Book Antiqua"/>
          <w:lang w:val="en-US"/>
        </w:rPr>
        <w:t xml:space="preserve">an </w:t>
      </w:r>
      <w:proofErr w:type="spellStart"/>
      <w:r w:rsidRPr="006A4FC5">
        <w:rPr>
          <w:rFonts w:ascii="Book Antiqua" w:hAnsi="Book Antiqua"/>
          <w:lang w:val="en-US"/>
        </w:rPr>
        <w:t>electrocautery</w:t>
      </w:r>
      <w:proofErr w:type="spellEnd"/>
      <w:r w:rsidRPr="006A4FC5">
        <w:rPr>
          <w:rFonts w:ascii="Book Antiqua" w:hAnsi="Book Antiqua"/>
          <w:lang w:val="en-US"/>
        </w:rPr>
        <w:t xml:space="preserve"> snare. </w:t>
      </w:r>
      <w:r>
        <w:rPr>
          <w:rFonts w:ascii="Book Antiqua" w:hAnsi="Book Antiqua"/>
          <w:lang w:val="en-US"/>
        </w:rPr>
        <w:t>Several recent reports indicate that e</w:t>
      </w:r>
      <w:r w:rsidRPr="006A4FC5">
        <w:rPr>
          <w:rFonts w:ascii="Book Antiqua" w:hAnsi="Book Antiqua"/>
          <w:lang w:val="en-US"/>
        </w:rPr>
        <w:t xml:space="preserve">ndoscopic </w:t>
      </w:r>
      <w:proofErr w:type="spellStart"/>
      <w:r w:rsidRPr="006A4FC5">
        <w:rPr>
          <w:rFonts w:ascii="Book Antiqua" w:hAnsi="Book Antiqua"/>
          <w:lang w:val="en-US"/>
        </w:rPr>
        <w:t>polypectomy</w:t>
      </w:r>
      <w:proofErr w:type="spellEnd"/>
      <w:r w:rsidRPr="006A4FC5">
        <w:rPr>
          <w:rFonts w:ascii="Book Antiqua" w:hAnsi="Book Antiqua"/>
          <w:lang w:val="en-US"/>
        </w:rPr>
        <w:t xml:space="preserve"> is the treatment of choice, </w:t>
      </w:r>
      <w:r>
        <w:rPr>
          <w:rFonts w:ascii="Book Antiqua" w:hAnsi="Book Antiqua"/>
          <w:lang w:val="en-US"/>
        </w:rPr>
        <w:t>except in cases where the tumor</w:t>
      </w:r>
      <w:r w:rsidRPr="006A4FC5">
        <w:rPr>
          <w:rFonts w:ascii="Book Antiqua" w:hAnsi="Book Antiqua"/>
          <w:lang w:val="en-US"/>
        </w:rPr>
        <w:t xml:space="preserve"> is &gt;</w:t>
      </w:r>
      <w:r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3 cm and/or </w:t>
      </w:r>
      <w:r>
        <w:rPr>
          <w:rFonts w:ascii="Book Antiqua" w:hAnsi="Book Antiqua"/>
          <w:lang w:val="en-US"/>
        </w:rPr>
        <w:t>there is</w:t>
      </w:r>
      <w:r w:rsidRPr="006A4FC5">
        <w:rPr>
          <w:rFonts w:ascii="Book Antiqua" w:hAnsi="Book Antiqua"/>
          <w:lang w:val="en-US"/>
        </w:rPr>
        <w:t xml:space="preserve"> active or recent </w:t>
      </w:r>
      <w:proofErr w:type="gramStart"/>
      <w:r w:rsidRPr="006A4FC5">
        <w:rPr>
          <w:rFonts w:ascii="Book Antiqua" w:hAnsi="Book Antiqua"/>
          <w:lang w:val="en-US"/>
        </w:rPr>
        <w:t>bleeding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>
        <w:rPr>
          <w:rFonts w:ascii="Book Antiqua" w:hAnsi="Book Antiqua"/>
          <w:vertAlign w:val="superscript"/>
          <w:lang w:val="en-US"/>
        </w:rPr>
        <w:t>7–9</w:t>
      </w:r>
      <w:r w:rsidRPr="006A4FC5">
        <w:rPr>
          <w:rFonts w:ascii="Book Antiqua" w:hAnsi="Book Antiqua"/>
          <w:vertAlign w:val="superscript"/>
          <w:lang w:val="en-US"/>
        </w:rPr>
        <w:t>]</w:t>
      </w:r>
      <w:r>
        <w:rPr>
          <w:rFonts w:ascii="Book Antiqua" w:hAnsi="Book Antiqua"/>
          <w:lang w:val="en-US"/>
        </w:rPr>
        <w:t>.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A </w:t>
      </w:r>
      <w:proofErr w:type="spellStart"/>
      <w:r w:rsidRPr="006A4FC5">
        <w:rPr>
          <w:rFonts w:ascii="Book Antiqua" w:hAnsi="Book Antiqua"/>
          <w:lang w:val="en-US"/>
        </w:rPr>
        <w:t>polypectomy</w:t>
      </w:r>
      <w:proofErr w:type="spellEnd"/>
      <w:r w:rsidRPr="006A4FC5">
        <w:rPr>
          <w:rFonts w:ascii="Book Antiqua" w:hAnsi="Book Antiqua"/>
          <w:lang w:val="en-US"/>
        </w:rPr>
        <w:t xml:space="preserve"> was not performed </w:t>
      </w:r>
      <w:r>
        <w:rPr>
          <w:rFonts w:ascii="Book Antiqua" w:hAnsi="Book Antiqua"/>
          <w:lang w:val="en-US"/>
        </w:rPr>
        <w:t>i</w:t>
      </w:r>
      <w:r w:rsidRPr="006A4FC5">
        <w:rPr>
          <w:rFonts w:ascii="Book Antiqua" w:hAnsi="Book Antiqua"/>
          <w:lang w:val="en-US"/>
        </w:rPr>
        <w:t xml:space="preserve">n the </w:t>
      </w:r>
      <w:r>
        <w:rPr>
          <w:rFonts w:ascii="Book Antiqua" w:hAnsi="Book Antiqua"/>
          <w:lang w:val="en-US"/>
        </w:rPr>
        <w:t>current</w:t>
      </w:r>
      <w:r w:rsidRPr="006A4FC5">
        <w:rPr>
          <w:rFonts w:ascii="Book Antiqua" w:hAnsi="Book Antiqua"/>
          <w:lang w:val="en-US"/>
        </w:rPr>
        <w:t xml:space="preserve"> case due to recent bleeding and the diameter of the neoplasm (4</w:t>
      </w:r>
      <w:r w:rsidR="00641FEE">
        <w:rPr>
          <w:rFonts w:ascii="Book Antiqua" w:hAnsi="Book Antiqua" w:hint="eastAsia"/>
          <w:lang w:val="en-US" w:eastAsia="zh-CN"/>
        </w:rPr>
        <w:t>-</w:t>
      </w:r>
      <w:r w:rsidRPr="006A4FC5">
        <w:rPr>
          <w:rFonts w:ascii="Book Antiqua" w:hAnsi="Book Antiqua"/>
          <w:lang w:val="en-US"/>
        </w:rPr>
        <w:t>5 cm).</w:t>
      </w:r>
    </w:p>
    <w:p w:rsidR="000C21A9" w:rsidRPr="00E24B33" w:rsidRDefault="000C21A9" w:rsidP="00641FEE">
      <w:pPr>
        <w:spacing w:line="360" w:lineRule="auto"/>
        <w:ind w:firstLine="420"/>
        <w:contextualSpacing/>
        <w:jc w:val="both"/>
        <w:rPr>
          <w:rFonts w:ascii="Book Antiqua" w:hAnsi="Book Antiqua"/>
          <w:lang w:val="en-US"/>
        </w:rPr>
      </w:pPr>
      <w:r w:rsidRPr="006A4FC5">
        <w:rPr>
          <w:rFonts w:ascii="Book Antiqua" w:hAnsi="Book Antiqua"/>
          <w:lang w:val="en-US"/>
        </w:rPr>
        <w:t xml:space="preserve">Evans </w:t>
      </w:r>
      <w:r w:rsidRPr="00E24B33">
        <w:rPr>
          <w:rFonts w:ascii="Book Antiqua" w:hAnsi="Book Antiqua"/>
          <w:i/>
          <w:lang w:val="en-US"/>
        </w:rPr>
        <w:t xml:space="preserve">et </w:t>
      </w:r>
      <w:proofErr w:type="gramStart"/>
      <w:r w:rsidRPr="00E24B33">
        <w:rPr>
          <w:rFonts w:ascii="Book Antiqua" w:hAnsi="Book Antiqua"/>
          <w:i/>
          <w:lang w:val="en-US"/>
        </w:rPr>
        <w:t>al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>
        <w:rPr>
          <w:rFonts w:ascii="Book Antiqua" w:hAnsi="Book Antiqua"/>
          <w:vertAlign w:val="superscript"/>
          <w:lang w:val="en-US"/>
        </w:rPr>
        <w:t>10</w:t>
      </w:r>
      <w:r w:rsidRPr="006A4FC5">
        <w:rPr>
          <w:rFonts w:ascii="Book Antiqua" w:hAnsi="Book Antiqua"/>
          <w:vertAlign w:val="superscript"/>
          <w:lang w:val="en-US"/>
        </w:rPr>
        <w:t>]</w:t>
      </w:r>
      <w:r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reported a case of </w:t>
      </w:r>
      <w:r>
        <w:rPr>
          <w:rFonts w:ascii="Book Antiqua" w:hAnsi="Book Antiqua"/>
          <w:lang w:val="en-US"/>
        </w:rPr>
        <w:t>d</w:t>
      </w:r>
      <w:r w:rsidRPr="006A4FC5">
        <w:rPr>
          <w:rFonts w:ascii="Book Antiqua" w:hAnsi="Book Antiqua"/>
          <w:lang w:val="en-US"/>
        </w:rPr>
        <w:t xml:space="preserve">uodenal </w:t>
      </w:r>
      <w:r>
        <w:rPr>
          <w:rFonts w:ascii="Book Antiqua" w:hAnsi="Book Antiqua"/>
          <w:lang w:val="en-US"/>
        </w:rPr>
        <w:t>GP</w:t>
      </w:r>
      <w:r w:rsidRPr="006A4FC5">
        <w:rPr>
          <w:rFonts w:ascii="Book Antiqua" w:hAnsi="Book Antiqua"/>
          <w:lang w:val="en-US"/>
        </w:rPr>
        <w:t xml:space="preserve"> mimicking </w:t>
      </w:r>
      <w:r>
        <w:rPr>
          <w:rFonts w:ascii="Book Antiqua" w:hAnsi="Book Antiqua"/>
          <w:lang w:val="en-US"/>
        </w:rPr>
        <w:t xml:space="preserve">an </w:t>
      </w:r>
      <w:proofErr w:type="spellStart"/>
      <w:r w:rsidRPr="006A4FC5">
        <w:rPr>
          <w:rFonts w:ascii="Book Antiqua" w:hAnsi="Book Antiqua"/>
          <w:lang w:val="en-US"/>
        </w:rPr>
        <w:t>ampullary</w:t>
      </w:r>
      <w:proofErr w:type="spellEnd"/>
      <w:r w:rsidRPr="006A4FC5">
        <w:rPr>
          <w:rFonts w:ascii="Book Antiqua" w:hAnsi="Book Antiqua"/>
          <w:lang w:val="en-US"/>
        </w:rPr>
        <w:t xml:space="preserve"> tumor. </w:t>
      </w:r>
      <w:r>
        <w:rPr>
          <w:rFonts w:ascii="Book Antiqua" w:hAnsi="Book Antiqua"/>
          <w:lang w:val="en-US"/>
        </w:rPr>
        <w:t>In their case, m</w:t>
      </w:r>
      <w:r w:rsidRPr="006A4FC5">
        <w:rPr>
          <w:rFonts w:ascii="Book Antiqua" w:hAnsi="Book Antiqua"/>
          <w:lang w:val="en-US"/>
        </w:rPr>
        <w:t xml:space="preserve">arked secondary obstructive chronic pancreatitis </w:t>
      </w:r>
      <w:r>
        <w:rPr>
          <w:rFonts w:ascii="Book Antiqua" w:hAnsi="Book Antiqua"/>
          <w:lang w:val="en-US"/>
        </w:rPr>
        <w:t xml:space="preserve">was </w:t>
      </w:r>
      <w:proofErr w:type="spellStart"/>
      <w:r>
        <w:rPr>
          <w:rFonts w:ascii="Book Antiqua" w:hAnsi="Book Antiqua"/>
          <w:lang w:val="en-US"/>
        </w:rPr>
        <w:t>intraoperatively</w:t>
      </w:r>
      <w:proofErr w:type="spellEnd"/>
      <w:r>
        <w:rPr>
          <w:rFonts w:ascii="Book Antiqua" w:hAnsi="Book Antiqua"/>
          <w:lang w:val="en-US"/>
        </w:rPr>
        <w:t xml:space="preserve"> observed </w:t>
      </w:r>
      <w:r w:rsidRPr="006A4FC5">
        <w:rPr>
          <w:rFonts w:ascii="Book Antiqua" w:hAnsi="Book Antiqua"/>
          <w:lang w:val="en-US"/>
        </w:rPr>
        <w:t xml:space="preserve">in the remaining pancreas necessitating a pylorus-preserving total </w:t>
      </w:r>
      <w:proofErr w:type="spellStart"/>
      <w:r w:rsidRPr="006A4FC5">
        <w:rPr>
          <w:rFonts w:ascii="Book Antiqua" w:hAnsi="Book Antiqua"/>
          <w:lang w:val="en-US"/>
        </w:rPr>
        <w:t>pancreatectomy</w:t>
      </w:r>
      <w:proofErr w:type="spellEnd"/>
      <w:r w:rsidRPr="006A4FC5">
        <w:rPr>
          <w:rFonts w:ascii="Book Antiqua" w:hAnsi="Book Antiqua"/>
          <w:lang w:val="en-US"/>
        </w:rPr>
        <w:t>. Two years after surgery, the patient remained alive and well on medical treatment with no evidence of tumor</w:t>
      </w:r>
      <w:r w:rsidRPr="00070B50"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>recurren</w:t>
      </w:r>
      <w:r>
        <w:rPr>
          <w:rFonts w:ascii="Book Antiqua" w:hAnsi="Book Antiqua"/>
          <w:lang w:val="en-US"/>
        </w:rPr>
        <w:t>ce</w:t>
      </w:r>
      <w:r w:rsidRPr="006A4FC5">
        <w:rPr>
          <w:rFonts w:ascii="Book Antiqua" w:hAnsi="Book Antiqua"/>
          <w:lang w:val="en-US"/>
        </w:rPr>
        <w:t>.</w:t>
      </w:r>
      <w:r w:rsidRPr="006A4FC5" w:rsidDel="00070B50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Although </w:t>
      </w:r>
      <w:r w:rsidRPr="006A4FC5">
        <w:rPr>
          <w:rFonts w:ascii="Book Antiqua" w:hAnsi="Book Antiqua"/>
          <w:lang w:val="en-US"/>
        </w:rPr>
        <w:t xml:space="preserve">the recurrence index </w:t>
      </w:r>
      <w:r>
        <w:rPr>
          <w:rFonts w:ascii="Book Antiqua" w:hAnsi="Book Antiqua"/>
          <w:lang w:val="en-US"/>
        </w:rPr>
        <w:t>i</w:t>
      </w:r>
      <w:r w:rsidRPr="006A4FC5">
        <w:rPr>
          <w:rFonts w:ascii="Book Antiqua" w:hAnsi="Book Antiqua"/>
          <w:lang w:val="en-US"/>
        </w:rPr>
        <w:t xml:space="preserve">s </w:t>
      </w:r>
      <w:r>
        <w:rPr>
          <w:rFonts w:ascii="Book Antiqua" w:hAnsi="Book Antiqua"/>
          <w:lang w:val="en-US"/>
        </w:rPr>
        <w:t>quite</w:t>
      </w:r>
      <w:r w:rsidRPr="006A4FC5">
        <w:rPr>
          <w:rFonts w:ascii="Book Antiqua" w:hAnsi="Book Antiqua"/>
          <w:lang w:val="en-US"/>
        </w:rPr>
        <w:t xml:space="preserve"> low</w:t>
      </w:r>
      <w:r w:rsidRPr="00AB3F8A"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/>
          <w:lang w:val="en-US"/>
        </w:rPr>
        <w:t xml:space="preserve">after local </w:t>
      </w:r>
      <w:proofErr w:type="gramStart"/>
      <w:r w:rsidRPr="006A4FC5">
        <w:rPr>
          <w:rFonts w:ascii="Book Antiqua" w:hAnsi="Book Antiqua"/>
          <w:lang w:val="en-US"/>
        </w:rPr>
        <w:t>resection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>
        <w:rPr>
          <w:rFonts w:ascii="Book Antiqua" w:hAnsi="Book Antiqua"/>
          <w:vertAlign w:val="superscript"/>
          <w:lang w:val="en-US"/>
        </w:rPr>
        <w:t>11</w:t>
      </w:r>
      <w:r w:rsidRPr="006A4FC5">
        <w:rPr>
          <w:rFonts w:ascii="Book Antiqua" w:hAnsi="Book Antiqua"/>
          <w:vertAlign w:val="superscript"/>
          <w:lang w:val="en-US"/>
        </w:rPr>
        <w:t>]</w:t>
      </w:r>
      <w:r>
        <w:rPr>
          <w:rFonts w:ascii="Book Antiqua" w:hAnsi="Book Antiqua"/>
          <w:lang w:val="en-US"/>
        </w:rPr>
        <w:t xml:space="preserve">, </w:t>
      </w:r>
      <w:proofErr w:type="spellStart"/>
      <w:r w:rsidRPr="006A4FC5">
        <w:rPr>
          <w:rFonts w:ascii="Book Antiqua" w:hAnsi="Book Antiqua"/>
          <w:lang w:val="en-US"/>
        </w:rPr>
        <w:t>Witkiewicz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 w:rsidRPr="00E24B33">
        <w:rPr>
          <w:rFonts w:ascii="Book Antiqua" w:hAnsi="Book Antiqua"/>
          <w:i/>
          <w:lang w:val="en-US"/>
        </w:rPr>
        <w:t>et al</w:t>
      </w:r>
      <w:r w:rsidRPr="006A4FC5">
        <w:rPr>
          <w:rFonts w:ascii="Book Antiqua" w:hAnsi="Book Antiqua"/>
          <w:vertAlign w:val="superscript"/>
          <w:lang w:val="en-US"/>
        </w:rPr>
        <w:t>[</w:t>
      </w:r>
      <w:r>
        <w:rPr>
          <w:rFonts w:ascii="Book Antiqua" w:hAnsi="Book Antiqua"/>
          <w:vertAlign w:val="superscript"/>
          <w:lang w:val="en-US"/>
        </w:rPr>
        <w:t>12</w:t>
      </w:r>
      <w:r w:rsidRPr="006A4FC5">
        <w:rPr>
          <w:rFonts w:ascii="Book Antiqua" w:hAnsi="Book Antiqua"/>
          <w:vertAlign w:val="superscript"/>
          <w:lang w:val="en-US"/>
        </w:rPr>
        <w:t>]</w:t>
      </w:r>
      <w:r w:rsidRPr="006A4FC5">
        <w:rPr>
          <w:rFonts w:ascii="Book Antiqua" w:hAnsi="Book Antiqua"/>
          <w:lang w:val="en-US"/>
        </w:rPr>
        <w:t xml:space="preserve"> concluded that </w:t>
      </w:r>
      <w:r>
        <w:rPr>
          <w:rFonts w:ascii="Book Antiqua" w:hAnsi="Book Antiqua"/>
          <w:lang w:val="en-US"/>
        </w:rPr>
        <w:t xml:space="preserve">the possibility of </w:t>
      </w:r>
      <w:r w:rsidRPr="006A4FC5">
        <w:rPr>
          <w:rFonts w:ascii="Book Antiqua" w:hAnsi="Book Antiqua"/>
          <w:lang w:val="en-US"/>
        </w:rPr>
        <w:t xml:space="preserve">recurrence, lymph node involvement, and distant </w:t>
      </w:r>
      <w:r>
        <w:rPr>
          <w:rFonts w:ascii="Book Antiqua" w:hAnsi="Book Antiqua"/>
          <w:lang w:val="en-US"/>
        </w:rPr>
        <w:t xml:space="preserve">metastasis indicates that more extensive </w:t>
      </w:r>
      <w:r w:rsidRPr="006A4FC5">
        <w:rPr>
          <w:rFonts w:ascii="Book Antiqua" w:hAnsi="Book Antiqua"/>
          <w:lang w:val="en-US"/>
        </w:rPr>
        <w:t xml:space="preserve">surgical therapy </w:t>
      </w:r>
      <w:r>
        <w:rPr>
          <w:rFonts w:ascii="Book Antiqua" w:hAnsi="Book Antiqua"/>
          <w:lang w:val="en-US"/>
        </w:rPr>
        <w:t>may be warranted. Indeed, s</w:t>
      </w:r>
      <w:r w:rsidRPr="006A4FC5">
        <w:rPr>
          <w:rFonts w:ascii="Book Antiqua" w:hAnsi="Book Antiqua"/>
          <w:lang w:val="en-US"/>
        </w:rPr>
        <w:t xml:space="preserve">urgical treatment is indicated </w:t>
      </w:r>
      <w:r>
        <w:rPr>
          <w:rFonts w:ascii="Book Antiqua" w:hAnsi="Book Antiqua"/>
          <w:lang w:val="en-US"/>
        </w:rPr>
        <w:t xml:space="preserve">for </w:t>
      </w:r>
      <w:r w:rsidRPr="006A4FC5">
        <w:rPr>
          <w:rFonts w:ascii="Book Antiqua" w:hAnsi="Book Antiqua"/>
          <w:lang w:val="en-US"/>
        </w:rPr>
        <w:t xml:space="preserve">all </w:t>
      </w:r>
      <w:r>
        <w:rPr>
          <w:rFonts w:ascii="Book Antiqua" w:hAnsi="Book Antiqua"/>
          <w:lang w:val="en-US"/>
        </w:rPr>
        <w:t xml:space="preserve">GPs that </w:t>
      </w:r>
      <w:r w:rsidRPr="006A4FC5">
        <w:rPr>
          <w:rFonts w:ascii="Book Antiqua" w:hAnsi="Book Antiqua"/>
          <w:lang w:val="en-US"/>
        </w:rPr>
        <w:t xml:space="preserve">are </w:t>
      </w:r>
      <w:proofErr w:type="spellStart"/>
      <w:r w:rsidRPr="006A4FC5">
        <w:rPr>
          <w:rFonts w:ascii="Book Antiqua" w:hAnsi="Book Antiqua"/>
          <w:lang w:val="en-US"/>
        </w:rPr>
        <w:t>unresectable</w:t>
      </w:r>
      <w:proofErr w:type="spellEnd"/>
      <w:r w:rsidRPr="006A4FC5">
        <w:rPr>
          <w:rFonts w:ascii="Book Antiqua" w:hAnsi="Book Antiqua"/>
          <w:lang w:val="en-US"/>
        </w:rPr>
        <w:t xml:space="preserve"> by upper gastrointestinal endoscopy and </w:t>
      </w:r>
      <w:r>
        <w:rPr>
          <w:rFonts w:ascii="Book Antiqua" w:hAnsi="Book Antiqua"/>
          <w:lang w:val="en-US"/>
        </w:rPr>
        <w:t>for all</w:t>
      </w:r>
      <w:r w:rsidRPr="006A4FC5">
        <w:rPr>
          <w:rFonts w:ascii="Book Antiqua" w:hAnsi="Book Antiqua"/>
          <w:lang w:val="en-US"/>
        </w:rPr>
        <w:t xml:space="preserve"> malignant forms. </w:t>
      </w:r>
      <w:r>
        <w:rPr>
          <w:rFonts w:ascii="Book Antiqua" w:hAnsi="Book Antiqua"/>
          <w:lang w:val="en-US"/>
        </w:rPr>
        <w:t>However, l</w:t>
      </w:r>
      <w:r w:rsidRPr="006A4FC5">
        <w:rPr>
          <w:rFonts w:ascii="Book Antiqua" w:hAnsi="Book Antiqua"/>
          <w:lang w:val="en-US"/>
        </w:rPr>
        <w:t xml:space="preserve">aparoscopic resection </w:t>
      </w:r>
      <w:r>
        <w:rPr>
          <w:rFonts w:ascii="Book Antiqua" w:hAnsi="Book Antiqua"/>
          <w:lang w:val="en-US"/>
        </w:rPr>
        <w:t>may be</w:t>
      </w:r>
      <w:r w:rsidRPr="006A4FC5">
        <w:rPr>
          <w:rFonts w:ascii="Book Antiqua" w:hAnsi="Book Antiqua"/>
          <w:lang w:val="en-US"/>
        </w:rPr>
        <w:t xml:space="preserve"> adequate </w:t>
      </w:r>
      <w:r>
        <w:rPr>
          <w:rFonts w:ascii="Book Antiqua" w:hAnsi="Book Antiqua"/>
          <w:lang w:val="en-US"/>
        </w:rPr>
        <w:t>for benign forms</w:t>
      </w:r>
      <w:r w:rsidRPr="006A4FC5">
        <w:rPr>
          <w:rFonts w:ascii="Book Antiqua" w:hAnsi="Book Antiqua"/>
          <w:lang w:val="en-US"/>
        </w:rPr>
        <w:t xml:space="preserve">, due to the advantages of the minimally invasive approach, as demonstrated by </w:t>
      </w:r>
      <w:proofErr w:type="spellStart"/>
      <w:r w:rsidRPr="006A4FC5">
        <w:rPr>
          <w:rFonts w:ascii="Book Antiqua" w:hAnsi="Book Antiqua"/>
          <w:lang w:val="en-US"/>
        </w:rPr>
        <w:t>Parini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r w:rsidRPr="00E24B33">
        <w:rPr>
          <w:rFonts w:ascii="Book Antiqua" w:hAnsi="Book Antiqua"/>
          <w:i/>
          <w:lang w:val="en-US"/>
        </w:rPr>
        <w:t xml:space="preserve">et </w:t>
      </w:r>
      <w:proofErr w:type="gramStart"/>
      <w:r w:rsidRPr="00E24B33">
        <w:rPr>
          <w:rFonts w:ascii="Book Antiqua" w:hAnsi="Book Antiqua"/>
          <w:i/>
          <w:lang w:val="en-US"/>
        </w:rPr>
        <w:t>al</w:t>
      </w:r>
      <w:r w:rsidRPr="006A4FC5">
        <w:rPr>
          <w:rFonts w:ascii="Book Antiqua" w:hAnsi="Book Antiqua"/>
          <w:vertAlign w:val="superscript"/>
          <w:lang w:val="en-US"/>
        </w:rPr>
        <w:t>[</w:t>
      </w:r>
      <w:proofErr w:type="gramEnd"/>
      <w:r>
        <w:rPr>
          <w:rFonts w:ascii="Book Antiqua" w:hAnsi="Book Antiqua"/>
          <w:vertAlign w:val="superscript"/>
          <w:lang w:val="en-US"/>
        </w:rPr>
        <w:t>13</w:t>
      </w:r>
      <w:r w:rsidRPr="006A4FC5">
        <w:rPr>
          <w:rFonts w:ascii="Book Antiqua" w:hAnsi="Book Antiqua"/>
          <w:vertAlign w:val="superscript"/>
          <w:lang w:val="en-US"/>
        </w:rPr>
        <w:t>]</w:t>
      </w:r>
      <w:r>
        <w:rPr>
          <w:rFonts w:ascii="Book Antiqua" w:hAnsi="Book Antiqua"/>
          <w:lang w:val="en-US"/>
        </w:rPr>
        <w:t>.</w:t>
      </w:r>
    </w:p>
    <w:p w:rsidR="000C21A9" w:rsidRPr="006A4FC5" w:rsidRDefault="000C21A9" w:rsidP="00641FEE">
      <w:pPr>
        <w:spacing w:line="360" w:lineRule="auto"/>
        <w:ind w:firstLineChars="200" w:firstLine="480"/>
        <w:contextualSpacing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P</w:t>
      </w:r>
      <w:r w:rsidRPr="006A4FC5">
        <w:rPr>
          <w:rFonts w:ascii="Book Antiqua" w:hAnsi="Book Antiqua"/>
          <w:lang w:val="en-US"/>
        </w:rPr>
        <w:t>atient</w:t>
      </w:r>
      <w:r>
        <w:rPr>
          <w:rFonts w:ascii="Book Antiqua" w:hAnsi="Book Antiqua"/>
          <w:lang w:val="en-US"/>
        </w:rPr>
        <w:t>s</w:t>
      </w:r>
      <w:r w:rsidRPr="006A4FC5">
        <w:rPr>
          <w:rFonts w:ascii="Book Antiqua" w:hAnsi="Book Antiqua"/>
          <w:lang w:val="en-US"/>
        </w:rPr>
        <w:t xml:space="preserve"> who </w:t>
      </w:r>
      <w:r>
        <w:rPr>
          <w:rFonts w:ascii="Book Antiqua" w:hAnsi="Book Antiqua"/>
          <w:lang w:val="en-US"/>
        </w:rPr>
        <w:t>have undergone</w:t>
      </w:r>
      <w:r w:rsidRPr="006A4FC5">
        <w:rPr>
          <w:rFonts w:ascii="Book Antiqua" w:hAnsi="Book Antiqua"/>
          <w:lang w:val="en-US"/>
        </w:rPr>
        <w:t xml:space="preserve"> successful excision of a large polyp should </w:t>
      </w:r>
      <w:r>
        <w:rPr>
          <w:rFonts w:ascii="Book Antiqua" w:hAnsi="Book Antiqua"/>
          <w:lang w:val="en-US"/>
        </w:rPr>
        <w:t>receive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a </w:t>
      </w:r>
      <w:r w:rsidRPr="006A4FC5">
        <w:rPr>
          <w:rFonts w:ascii="Book Antiqua" w:hAnsi="Book Antiqua"/>
          <w:lang w:val="en-US"/>
        </w:rPr>
        <w:t xml:space="preserve">follow-up endoscopy </w:t>
      </w:r>
      <w:r>
        <w:rPr>
          <w:rFonts w:ascii="Book Antiqua" w:hAnsi="Book Antiqua"/>
          <w:lang w:val="en-US"/>
        </w:rPr>
        <w:t>after</w:t>
      </w:r>
      <w:r w:rsidRPr="006A4FC5">
        <w:rPr>
          <w:rFonts w:ascii="Book Antiqua" w:hAnsi="Book Antiqua"/>
          <w:lang w:val="en-US"/>
        </w:rPr>
        <w:t xml:space="preserve"> 3</w:t>
      </w:r>
      <w:r w:rsidR="00641FEE">
        <w:rPr>
          <w:rFonts w:ascii="Book Antiqua" w:hAnsi="Book Antiqua" w:hint="eastAsia"/>
          <w:lang w:val="en-US" w:eastAsia="zh-CN"/>
        </w:rPr>
        <w:t>-</w:t>
      </w:r>
      <w:r w:rsidRPr="006A4FC5">
        <w:rPr>
          <w:rFonts w:ascii="Book Antiqua" w:hAnsi="Book Antiqua"/>
          <w:lang w:val="en-US"/>
        </w:rPr>
        <w:t xml:space="preserve">6 </w:t>
      </w:r>
      <w:proofErr w:type="gramStart"/>
      <w:r w:rsidRPr="006A4FC5">
        <w:rPr>
          <w:rFonts w:ascii="Book Antiqua" w:hAnsi="Book Antiqua"/>
          <w:lang w:val="en-US"/>
        </w:rPr>
        <w:t>mo</w:t>
      </w:r>
      <w:proofErr w:type="gramEnd"/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depending on the histologic</w:t>
      </w:r>
      <w:r w:rsidRPr="006A4FC5">
        <w:rPr>
          <w:rFonts w:ascii="Book Antiqua" w:hAnsi="Book Antiqua"/>
          <w:lang w:val="en-US"/>
        </w:rPr>
        <w:t xml:space="preserve"> findings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to </w:t>
      </w:r>
      <w:r>
        <w:rPr>
          <w:rFonts w:ascii="Book Antiqua" w:hAnsi="Book Antiqua"/>
          <w:lang w:val="en-US"/>
        </w:rPr>
        <w:t>verify that the</w:t>
      </w:r>
      <w:r w:rsidRPr="006A4FC5">
        <w:rPr>
          <w:rFonts w:ascii="Book Antiqua" w:hAnsi="Book Antiqua"/>
          <w:lang w:val="en-US"/>
        </w:rPr>
        <w:t xml:space="preserve"> resection was complete. </w:t>
      </w:r>
      <w:r>
        <w:rPr>
          <w:rFonts w:ascii="Book Antiqua" w:hAnsi="Book Antiqua"/>
          <w:lang w:val="en-US"/>
        </w:rPr>
        <w:t>This process should then be repeated i</w:t>
      </w:r>
      <w:r w:rsidRPr="006A4FC5">
        <w:rPr>
          <w:rFonts w:ascii="Book Antiqua" w:hAnsi="Book Antiqua"/>
          <w:lang w:val="en-US"/>
        </w:rPr>
        <w:t xml:space="preserve">f </w:t>
      </w:r>
      <w:r>
        <w:rPr>
          <w:rFonts w:ascii="Book Antiqua" w:hAnsi="Book Antiqua"/>
          <w:lang w:val="en-US"/>
        </w:rPr>
        <w:t xml:space="preserve">a </w:t>
      </w:r>
      <w:r w:rsidRPr="006A4FC5">
        <w:rPr>
          <w:rFonts w:ascii="Book Antiqua" w:hAnsi="Book Antiqua"/>
          <w:lang w:val="en-US"/>
        </w:rPr>
        <w:t xml:space="preserve">residual </w:t>
      </w:r>
      <w:r w:rsidRPr="006A4FC5">
        <w:rPr>
          <w:rFonts w:ascii="Book Antiqua" w:hAnsi="Book Antiqua"/>
          <w:lang w:val="en-US"/>
        </w:rPr>
        <w:lastRenderedPageBreak/>
        <w:t xml:space="preserve">polyp is </w:t>
      </w:r>
      <w:r>
        <w:rPr>
          <w:rFonts w:ascii="Book Antiqua" w:hAnsi="Book Antiqua"/>
          <w:lang w:val="en-US"/>
        </w:rPr>
        <w:t xml:space="preserve">detected. </w:t>
      </w:r>
      <w:r w:rsidRPr="006A4FC5">
        <w:rPr>
          <w:rFonts w:ascii="Book Antiqua" w:hAnsi="Book Antiqua"/>
          <w:lang w:val="en-US"/>
        </w:rPr>
        <w:t xml:space="preserve">If complete resection is not possible after two or three examinations, the patient should </w:t>
      </w:r>
      <w:r>
        <w:rPr>
          <w:rFonts w:ascii="Book Antiqua" w:hAnsi="Book Antiqua"/>
          <w:lang w:val="en-US"/>
        </w:rPr>
        <w:t>then</w:t>
      </w:r>
      <w:r w:rsidRPr="006A4FC5">
        <w:rPr>
          <w:rFonts w:ascii="Book Antiqua" w:hAnsi="Book Antiqua"/>
          <w:lang w:val="en-US"/>
        </w:rPr>
        <w:t xml:space="preserve"> be referred for another surgical therapy.</w:t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  <w:r w:rsidRPr="006A4FC5">
        <w:rPr>
          <w:rFonts w:ascii="Book Antiqua" w:hAnsi="Book Antiqua"/>
          <w:b/>
          <w:lang w:val="en-US"/>
        </w:rPr>
        <w:t>COMMENTS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i/>
          <w:lang w:val="en-US"/>
        </w:rPr>
      </w:pPr>
      <w:r w:rsidRPr="006A4FC5">
        <w:rPr>
          <w:rFonts w:ascii="Book Antiqua" w:hAnsi="Book Antiqua"/>
          <w:b/>
          <w:i/>
          <w:lang w:val="en-US"/>
        </w:rPr>
        <w:t>Case characteristics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r w:rsidRPr="006A4FC5">
        <w:rPr>
          <w:rFonts w:ascii="Book Antiqua" w:hAnsi="Book Antiqua"/>
          <w:lang w:val="en-US"/>
        </w:rPr>
        <w:t xml:space="preserve">A 57-year-old </w:t>
      </w:r>
      <w:r>
        <w:rPr>
          <w:rFonts w:ascii="Book Antiqua" w:hAnsi="Book Antiqua"/>
          <w:lang w:val="en-US"/>
        </w:rPr>
        <w:t>woman</w:t>
      </w:r>
      <w:r w:rsidRPr="006A4FC5">
        <w:rPr>
          <w:rFonts w:ascii="Book Antiqua" w:hAnsi="Book Antiqua"/>
          <w:lang w:val="en-US"/>
        </w:rPr>
        <w:t xml:space="preserve"> presented with upper abdominal pain associated with melena, asthenia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and anemia. 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 New Roman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宋体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Clinical diagnosis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 w:rsidRPr="006A4FC5">
        <w:rPr>
          <w:rFonts w:ascii="Book Antiqua" w:hAnsi="Book Antiqua" w:cs="Times"/>
          <w:lang w:val="en-US"/>
        </w:rPr>
        <w:t xml:space="preserve">A </w:t>
      </w:r>
      <w:proofErr w:type="spellStart"/>
      <w:r w:rsidRPr="006A4FC5">
        <w:rPr>
          <w:rFonts w:ascii="Book Antiqua" w:hAnsi="Book Antiqua"/>
          <w:lang w:val="en-US"/>
        </w:rPr>
        <w:t>polypoid</w:t>
      </w:r>
      <w:proofErr w:type="spellEnd"/>
      <w:r w:rsidRPr="006A4FC5">
        <w:rPr>
          <w:rFonts w:ascii="Book Antiqua" w:hAnsi="Book Antiqua"/>
          <w:lang w:val="en-US"/>
        </w:rPr>
        <w:t xml:space="preserve"> tumor</w:t>
      </w:r>
      <w:r w:rsidRPr="006A4FC5">
        <w:rPr>
          <w:rFonts w:ascii="Book Antiqua" w:hAnsi="Book Antiqua" w:cs="Times"/>
          <w:lang w:val="en-US"/>
        </w:rPr>
        <w:t xml:space="preserve"> was observed in the duodenum.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Differential diagnosis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proofErr w:type="gramStart"/>
      <w:r>
        <w:rPr>
          <w:rFonts w:ascii="Book Antiqua" w:hAnsi="Book Antiqua"/>
          <w:lang w:val="en-US"/>
        </w:rPr>
        <w:t>G</w:t>
      </w:r>
      <w:r w:rsidRPr="006A4FC5">
        <w:rPr>
          <w:rFonts w:ascii="Book Antiqua" w:hAnsi="Book Antiqua"/>
          <w:lang w:val="en-US"/>
        </w:rPr>
        <w:t>astrointestinal stromal tumor</w:t>
      </w:r>
      <w:r>
        <w:rPr>
          <w:rFonts w:ascii="Book Antiqua" w:hAnsi="Book Antiqua"/>
          <w:lang w:val="en-US"/>
        </w:rPr>
        <w:t>;</w:t>
      </w:r>
      <w:r w:rsidRPr="006A4FC5">
        <w:rPr>
          <w:rFonts w:ascii="Book Antiqua" w:hAnsi="Book Antiqua"/>
          <w:lang w:val="en-US"/>
        </w:rPr>
        <w:t xml:space="preserve"> carcinoid</w:t>
      </w:r>
      <w:r>
        <w:rPr>
          <w:rFonts w:ascii="Book Antiqua" w:hAnsi="Book Antiqua"/>
          <w:lang w:val="en-US"/>
        </w:rPr>
        <w:t>;</w:t>
      </w:r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periampullary</w:t>
      </w:r>
      <w:proofErr w:type="spellEnd"/>
      <w:r w:rsidRPr="006A4FC5">
        <w:rPr>
          <w:rFonts w:ascii="Book Antiqua" w:hAnsi="Book Antiqua"/>
          <w:lang w:val="en-US"/>
        </w:rPr>
        <w:t xml:space="preserve"> adenoma.</w:t>
      </w:r>
      <w:proofErr w:type="gramEnd"/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Laboratory diagnosis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proofErr w:type="gramStart"/>
      <w:r>
        <w:rPr>
          <w:rFonts w:ascii="Book Antiqua" w:hAnsi="Book Antiqua"/>
          <w:lang w:val="en-US"/>
        </w:rPr>
        <w:t>H</w:t>
      </w:r>
      <w:r w:rsidRPr="006A4FC5">
        <w:rPr>
          <w:rFonts w:ascii="Book Antiqua" w:hAnsi="Book Antiqua"/>
          <w:lang w:val="en-US"/>
        </w:rPr>
        <w:t>emoglobin</w:t>
      </w:r>
      <w:r>
        <w:rPr>
          <w:rFonts w:ascii="Book Antiqua" w:hAnsi="Book Antiqua"/>
          <w:lang w:val="en-US"/>
        </w:rPr>
        <w:t xml:space="preserve"> at </w:t>
      </w:r>
      <w:r w:rsidRPr="006A4FC5">
        <w:rPr>
          <w:rFonts w:ascii="Book Antiqua" w:hAnsi="Book Antiqua"/>
          <w:lang w:val="en-US"/>
        </w:rPr>
        <w:t>9 g/</w:t>
      </w:r>
      <w:proofErr w:type="spellStart"/>
      <w:r w:rsidRPr="006A4FC5">
        <w:rPr>
          <w:rFonts w:ascii="Book Antiqua" w:hAnsi="Book Antiqua"/>
          <w:lang w:val="en-US"/>
        </w:rPr>
        <w:t>dL</w:t>
      </w:r>
      <w:proofErr w:type="spellEnd"/>
      <w:r w:rsidRPr="006A4FC5"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 w:cs="Times"/>
          <w:lang w:val="en-US"/>
        </w:rPr>
        <w:t xml:space="preserve"> </w:t>
      </w:r>
      <w:r>
        <w:rPr>
          <w:rFonts w:ascii="Book Antiqua" w:hAnsi="Book Antiqua" w:cs="Times"/>
          <w:lang w:val="en-US"/>
        </w:rPr>
        <w:t>with normal</w:t>
      </w:r>
      <w:r w:rsidRPr="006A4FC5">
        <w:rPr>
          <w:rFonts w:ascii="Book Antiqua" w:hAnsi="Book Antiqua" w:cs="Times"/>
          <w:lang w:val="en-US"/>
        </w:rPr>
        <w:t xml:space="preserve"> liver and renal function</w:t>
      </w:r>
      <w:r>
        <w:rPr>
          <w:rFonts w:ascii="Book Antiqua" w:hAnsi="Book Antiqua" w:cs="Times"/>
          <w:lang w:val="en-US"/>
        </w:rPr>
        <w:t>.</w:t>
      </w:r>
      <w:proofErr w:type="gramEnd"/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Imaging diagnosis</w:t>
      </w:r>
    </w:p>
    <w:p w:rsidR="000C21A9" w:rsidRPr="006A4FC5" w:rsidRDefault="00641FEE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 w:rsidRPr="00641FEE">
        <w:rPr>
          <w:rFonts w:ascii="Book Antiqua" w:hAnsi="Book Antiqua" w:cs="Times"/>
          <w:lang w:val="en-US"/>
        </w:rPr>
        <w:t xml:space="preserve">Computed tomography </w:t>
      </w:r>
      <w:r w:rsidR="000C21A9" w:rsidRPr="006A4FC5">
        <w:rPr>
          <w:rFonts w:ascii="Book Antiqua" w:hAnsi="Book Antiqua" w:cs="Times"/>
          <w:lang w:val="en-US"/>
        </w:rPr>
        <w:t>scans were normal.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Pathological diagnosis</w:t>
      </w:r>
    </w:p>
    <w:p w:rsidR="000C21A9" w:rsidRPr="006A4FC5" w:rsidRDefault="006E0C8E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hyperlink r:id="rId9" w:history="1">
        <w:r w:rsidR="000C21A9">
          <w:rPr>
            <w:rFonts w:ascii="Book Antiqua" w:hAnsi="Book Antiqua"/>
            <w:lang w:val="en-US"/>
          </w:rPr>
          <w:t>G</w:t>
        </w:r>
        <w:r w:rsidR="000C21A9" w:rsidRPr="006A4FC5">
          <w:rPr>
            <w:rFonts w:ascii="Book Antiqua" w:hAnsi="Book Antiqua"/>
            <w:lang w:val="en-US"/>
          </w:rPr>
          <w:t>angliocytic paraganglioma</w:t>
        </w:r>
      </w:hyperlink>
      <w:r w:rsidR="000C21A9" w:rsidRPr="006A4FC5">
        <w:rPr>
          <w:rFonts w:ascii="Book Antiqua" w:hAnsi="Book Antiqua"/>
          <w:lang w:val="en-US"/>
        </w:rPr>
        <w:t xml:space="preserve"> </w:t>
      </w:r>
      <w:r w:rsidR="000C21A9">
        <w:rPr>
          <w:rFonts w:ascii="Book Antiqua" w:hAnsi="Book Antiqua"/>
          <w:lang w:val="en-US"/>
        </w:rPr>
        <w:t xml:space="preserve">was diagnosed </w:t>
      </w:r>
      <w:r w:rsidR="000C21A9" w:rsidRPr="006A4FC5">
        <w:rPr>
          <w:rFonts w:ascii="Book Antiqua" w:hAnsi="Book Antiqua" w:cs="Times"/>
          <w:lang w:val="en-US"/>
        </w:rPr>
        <w:t xml:space="preserve">by microscopic examination and </w:t>
      </w:r>
      <w:proofErr w:type="spellStart"/>
      <w:r w:rsidR="000C21A9" w:rsidRPr="006A4FC5">
        <w:rPr>
          <w:rFonts w:ascii="Book Antiqua" w:hAnsi="Book Antiqua" w:cs="Times"/>
          <w:lang w:val="en-US"/>
        </w:rPr>
        <w:t>immunohistochemical</w:t>
      </w:r>
      <w:proofErr w:type="spellEnd"/>
      <w:r w:rsidR="000C21A9" w:rsidRPr="006A4FC5">
        <w:rPr>
          <w:rFonts w:ascii="Book Antiqua" w:hAnsi="Book Antiqua" w:cs="Times"/>
          <w:lang w:val="en-US"/>
        </w:rPr>
        <w:t xml:space="preserve"> study.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Treatment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 w:rsidRPr="006A4FC5">
        <w:rPr>
          <w:rFonts w:ascii="Book Antiqua" w:hAnsi="Book Antiqua" w:cs="Times"/>
          <w:lang w:val="en-US"/>
        </w:rPr>
        <w:t>Simple excision of the tumor was performed.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/>
          <w:b/>
          <w:i/>
          <w:lang w:val="en-US"/>
        </w:rPr>
        <w:t>Related reports</w:t>
      </w:r>
    </w:p>
    <w:p w:rsidR="000C21A9" w:rsidRPr="006A4FC5" w:rsidRDefault="006E0C8E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hyperlink r:id="rId10" w:history="1">
        <w:r w:rsidR="000C21A9">
          <w:rPr>
            <w:rFonts w:ascii="Book Antiqua" w:hAnsi="Book Antiqua"/>
            <w:lang w:val="en-US"/>
          </w:rPr>
          <w:t>G</w:t>
        </w:r>
        <w:r w:rsidR="000C21A9" w:rsidRPr="006A4FC5">
          <w:rPr>
            <w:rFonts w:ascii="Book Antiqua" w:hAnsi="Book Antiqua"/>
            <w:lang w:val="en-US"/>
          </w:rPr>
          <w:t>angliocytic paraganglioma</w:t>
        </w:r>
      </w:hyperlink>
      <w:r w:rsidR="000C21A9">
        <w:rPr>
          <w:rFonts w:ascii="Book Antiqua" w:hAnsi="Book Antiqua"/>
          <w:lang w:val="en-US"/>
        </w:rPr>
        <w:t xml:space="preserve">s </w:t>
      </w:r>
      <w:proofErr w:type="gramStart"/>
      <w:r w:rsidR="000C21A9">
        <w:rPr>
          <w:rFonts w:ascii="Book Antiqua" w:hAnsi="Book Antiqua"/>
          <w:lang w:val="en-US"/>
        </w:rPr>
        <w:t>are</w:t>
      </w:r>
      <w:proofErr w:type="gramEnd"/>
      <w:r w:rsidR="000C21A9">
        <w:rPr>
          <w:rFonts w:ascii="Book Antiqua" w:hAnsi="Book Antiqua"/>
          <w:lang w:val="en-US"/>
        </w:rPr>
        <w:t xml:space="preserve"> rare tumors, with very few reports published in the literature.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i/>
          <w:lang w:val="en-US"/>
        </w:rPr>
      </w:pPr>
      <w:r w:rsidRPr="006A4FC5">
        <w:rPr>
          <w:rFonts w:ascii="Book Antiqua" w:hAnsi="Book Antiqua"/>
          <w:b/>
          <w:i/>
          <w:lang w:val="en-US"/>
        </w:rPr>
        <w:t xml:space="preserve">Term explanation 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proofErr w:type="spellStart"/>
      <w:r w:rsidRPr="006A4FC5">
        <w:rPr>
          <w:rFonts w:ascii="Book Antiqua" w:hAnsi="Book Antiqua"/>
          <w:lang w:val="en-US"/>
        </w:rPr>
        <w:lastRenderedPageBreak/>
        <w:t>Gangliocytic</w:t>
      </w:r>
      <w:proofErr w:type="spellEnd"/>
      <w:r w:rsidRPr="006A4FC5">
        <w:rPr>
          <w:rFonts w:ascii="Book Antiqua" w:hAnsi="Book Antiqua"/>
          <w:lang w:val="en-US"/>
        </w:rPr>
        <w:t xml:space="preserve"> </w:t>
      </w:r>
      <w:proofErr w:type="spellStart"/>
      <w:r w:rsidRPr="006A4FC5">
        <w:rPr>
          <w:rFonts w:ascii="Book Antiqua" w:hAnsi="Book Antiqua"/>
          <w:lang w:val="en-US"/>
        </w:rPr>
        <w:t>paraganglioma</w:t>
      </w:r>
      <w:proofErr w:type="spellEnd"/>
      <w:r w:rsidRPr="006A4FC5">
        <w:rPr>
          <w:rFonts w:ascii="Book Antiqua" w:hAnsi="Book Antiqua"/>
          <w:lang w:val="en-US"/>
        </w:rPr>
        <w:t xml:space="preserve"> is a rare neuroendocrine tumor predominantly arising in the second part of the duodenum</w:t>
      </w:r>
      <w:r>
        <w:rPr>
          <w:rFonts w:ascii="Book Antiqua" w:hAnsi="Book Antiqua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with rare local recurrence or metastasis to regional lymph nodes.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Arial"/>
          <w:b/>
          <w:i/>
          <w:lang w:val="en-US"/>
        </w:rPr>
      </w:pPr>
      <w:r w:rsidRPr="006A4FC5">
        <w:rPr>
          <w:rFonts w:ascii="Book Antiqua" w:hAnsi="Book Antiqua" w:cs="Arial"/>
          <w:b/>
          <w:i/>
          <w:lang w:val="en-US"/>
        </w:rPr>
        <w:t>Experiences and lessons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 w:cs="Times"/>
          <w:lang w:val="en-US"/>
        </w:rPr>
      </w:pPr>
      <w:r w:rsidRPr="006A4FC5">
        <w:rPr>
          <w:rFonts w:ascii="Book Antiqua" w:hAnsi="Book Antiqua" w:cs="Times"/>
          <w:lang w:val="en-US"/>
        </w:rPr>
        <w:t>Complete surgical resection remains the only curative treatment</w:t>
      </w:r>
      <w:r>
        <w:rPr>
          <w:rFonts w:ascii="Book Antiqua" w:hAnsi="Book Antiqua" w:cs="Times"/>
          <w:lang w:val="en-US"/>
        </w:rPr>
        <w:t>,</w:t>
      </w:r>
      <w:r w:rsidRPr="006A4FC5">
        <w:rPr>
          <w:rFonts w:ascii="Book Antiqua" w:hAnsi="Book Antiqua"/>
          <w:lang w:val="en-US"/>
        </w:rPr>
        <w:t xml:space="preserve"> </w:t>
      </w:r>
      <w:r w:rsidRPr="006A4FC5">
        <w:rPr>
          <w:rFonts w:ascii="Book Antiqua" w:hAnsi="Book Antiqua" w:cs="Times"/>
          <w:lang w:val="en-US"/>
        </w:rPr>
        <w:t>and long-term careful follow-up is necessary for these patients.</w:t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b/>
          <w:lang w:val="en-US"/>
        </w:rPr>
      </w:pPr>
    </w:p>
    <w:p w:rsidR="000C21A9" w:rsidRPr="006A4FC5" w:rsidRDefault="000C21A9" w:rsidP="001E1C47">
      <w:pPr>
        <w:spacing w:line="360" w:lineRule="auto"/>
        <w:contextualSpacing/>
        <w:jc w:val="both"/>
        <w:rPr>
          <w:rFonts w:ascii="Book Antiqua" w:hAnsi="Book Antiqua"/>
          <w:b/>
          <w:i/>
          <w:lang w:val="en-US"/>
        </w:rPr>
      </w:pPr>
      <w:r w:rsidRPr="006A4FC5">
        <w:rPr>
          <w:rFonts w:ascii="Book Antiqua" w:hAnsi="Book Antiqua"/>
          <w:b/>
          <w:i/>
          <w:lang w:val="en-US"/>
        </w:rPr>
        <w:t>Peer</w:t>
      </w:r>
      <w:r w:rsidR="001E1C47">
        <w:rPr>
          <w:rFonts w:ascii="Book Antiqua" w:hAnsi="Book Antiqua" w:hint="eastAsia"/>
          <w:b/>
          <w:i/>
          <w:lang w:val="en-US" w:eastAsia="zh-CN"/>
        </w:rPr>
        <w:t>-</w:t>
      </w:r>
      <w:r w:rsidRPr="006A4FC5">
        <w:rPr>
          <w:rFonts w:ascii="Book Antiqua" w:hAnsi="Book Antiqua"/>
          <w:b/>
          <w:i/>
          <w:lang w:val="en-US"/>
        </w:rPr>
        <w:t>review</w:t>
      </w:r>
    </w:p>
    <w:p w:rsidR="000C21A9" w:rsidRPr="006A4FC5" w:rsidRDefault="000C21A9" w:rsidP="001E1C47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  <w:r w:rsidRPr="006A4FC5">
        <w:rPr>
          <w:rFonts w:ascii="Book Antiqua" w:hAnsi="Book Antiqua" w:cs="Times"/>
          <w:lang w:val="en-US"/>
        </w:rPr>
        <w:t xml:space="preserve">This manuscript is well designed with visual materials and will contribute to the literature. It is a nice case report with good description of symptoms and treatment of this tumor entity. </w:t>
      </w:r>
    </w:p>
    <w:p w:rsidR="001E1C47" w:rsidRDefault="001E1C47" w:rsidP="001E1C47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</w:p>
    <w:p w:rsidR="000C21A9" w:rsidRDefault="000C21A9" w:rsidP="001E1C47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E24B33">
        <w:rPr>
          <w:rFonts w:ascii="Book Antiqua" w:hAnsi="Book Antiqua"/>
          <w:b/>
          <w:lang w:val="en-US"/>
        </w:rPr>
        <w:t>REFERENCES</w:t>
      </w:r>
    </w:p>
    <w:p w:rsidR="009D571F" w:rsidRPr="009153DF" w:rsidRDefault="009D571F" w:rsidP="001E1C47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1 </w:t>
      </w:r>
      <w:r w:rsidRPr="009153DF">
        <w:rPr>
          <w:rFonts w:ascii="Book Antiqua" w:eastAsia="宋体" w:hAnsi="Book Antiqua" w:cs="宋体"/>
          <w:b/>
          <w:bCs/>
        </w:rPr>
        <w:t>Kwon J</w:t>
      </w:r>
      <w:r w:rsidRPr="009153DF">
        <w:rPr>
          <w:rFonts w:ascii="Book Antiqua" w:eastAsia="宋体" w:hAnsi="Book Antiqua" w:cs="宋体"/>
        </w:rPr>
        <w:t xml:space="preserve">, Lee SE, Kang MJ, Jang JY, Kim SW. A case of gangliocytic paraganglioma in the ampulla of Vater. </w:t>
      </w:r>
      <w:r w:rsidRPr="009153DF">
        <w:rPr>
          <w:rFonts w:ascii="Book Antiqua" w:eastAsia="宋体" w:hAnsi="Book Antiqua" w:cs="宋体"/>
          <w:i/>
          <w:iCs/>
        </w:rPr>
        <w:t>World J Surg Oncol</w:t>
      </w:r>
      <w:r w:rsidRPr="009153DF">
        <w:rPr>
          <w:rFonts w:ascii="Book Antiqua" w:eastAsia="宋体" w:hAnsi="Book Antiqua" w:cs="宋体"/>
        </w:rPr>
        <w:t xml:space="preserve"> 2010; </w:t>
      </w:r>
      <w:r w:rsidRPr="009153DF">
        <w:rPr>
          <w:rFonts w:ascii="Book Antiqua" w:eastAsia="宋体" w:hAnsi="Book Antiqua" w:cs="宋体"/>
          <w:b/>
          <w:bCs/>
        </w:rPr>
        <w:t>8</w:t>
      </w:r>
      <w:r w:rsidRPr="009153DF">
        <w:rPr>
          <w:rFonts w:ascii="Book Antiqua" w:eastAsia="宋体" w:hAnsi="Book Antiqua" w:cs="宋体"/>
        </w:rPr>
        <w:t>: 42 [PMID: 20497533 DOI: 10.1186/1477-7819-8-42]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2 </w:t>
      </w:r>
      <w:r w:rsidRPr="009153DF">
        <w:rPr>
          <w:rFonts w:ascii="Book Antiqua" w:eastAsia="宋体" w:hAnsi="Book Antiqua" w:cs="宋体"/>
          <w:b/>
          <w:bCs/>
        </w:rPr>
        <w:t>Kleihues P</w:t>
      </w:r>
      <w:r w:rsidRPr="009153DF">
        <w:rPr>
          <w:rFonts w:ascii="Book Antiqua" w:eastAsia="宋体" w:hAnsi="Book Antiqua" w:cs="宋体"/>
        </w:rPr>
        <w:t xml:space="preserve">, Louis DN, Scheithauer BW, Rorke LB, Reifenberger G, Burger PC, Cavenee WK. The WHO classification of tumors of the nervous system. </w:t>
      </w:r>
      <w:r w:rsidRPr="009153DF">
        <w:rPr>
          <w:rFonts w:ascii="Book Antiqua" w:eastAsia="宋体" w:hAnsi="Book Antiqua" w:cs="宋体"/>
          <w:i/>
          <w:iCs/>
        </w:rPr>
        <w:t>J Neuropathol Exp Neurol</w:t>
      </w:r>
      <w:r w:rsidRPr="009153DF">
        <w:rPr>
          <w:rFonts w:ascii="Book Antiqua" w:eastAsia="宋体" w:hAnsi="Book Antiqua" w:cs="宋体"/>
        </w:rPr>
        <w:t xml:space="preserve"> 2002; </w:t>
      </w:r>
      <w:r w:rsidRPr="009153DF">
        <w:rPr>
          <w:rFonts w:ascii="Book Antiqua" w:eastAsia="宋体" w:hAnsi="Book Antiqua" w:cs="宋体"/>
          <w:b/>
          <w:bCs/>
        </w:rPr>
        <w:t>61</w:t>
      </w:r>
      <w:r w:rsidRPr="009153DF">
        <w:rPr>
          <w:rFonts w:ascii="Book Antiqua" w:eastAsia="宋体" w:hAnsi="Book Antiqua" w:cs="宋体"/>
        </w:rPr>
        <w:t>: 215-2</w:t>
      </w:r>
      <w:r>
        <w:rPr>
          <w:rFonts w:ascii="Book Antiqua" w:eastAsia="宋体" w:hAnsi="Book Antiqua" w:cs="宋体" w:hint="eastAsia"/>
        </w:rPr>
        <w:t>2</w:t>
      </w:r>
      <w:r w:rsidRPr="009153DF">
        <w:rPr>
          <w:rFonts w:ascii="Book Antiqua" w:eastAsia="宋体" w:hAnsi="Book Antiqua" w:cs="宋体"/>
        </w:rPr>
        <w:t>5; discussion 226-</w:t>
      </w:r>
      <w:r>
        <w:rPr>
          <w:rFonts w:ascii="Book Antiqua" w:eastAsia="宋体" w:hAnsi="Book Antiqua" w:cs="宋体" w:hint="eastAsia"/>
        </w:rPr>
        <w:t>22</w:t>
      </w:r>
      <w:r w:rsidRPr="009153DF">
        <w:rPr>
          <w:rFonts w:ascii="Book Antiqua" w:eastAsia="宋体" w:hAnsi="Book Antiqua" w:cs="宋体"/>
        </w:rPr>
        <w:t>9 [PMID: 11895036]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3 </w:t>
      </w:r>
      <w:r w:rsidRPr="009153DF">
        <w:rPr>
          <w:rFonts w:ascii="Book Antiqua" w:eastAsia="宋体" w:hAnsi="Book Antiqua" w:cs="宋体"/>
          <w:b/>
          <w:bCs/>
        </w:rPr>
        <w:t>Perrone T</w:t>
      </w:r>
      <w:r w:rsidRPr="009153DF">
        <w:rPr>
          <w:rFonts w:ascii="Book Antiqua" w:eastAsia="宋体" w:hAnsi="Book Antiqua" w:cs="宋体"/>
        </w:rPr>
        <w:t xml:space="preserve">, Sibley RK, Rosai J. Duodenal gangliocytic paraganglioma. An immunohistochemical and ultrastructural study and a hypothesis concerning its origin. </w:t>
      </w:r>
      <w:r w:rsidRPr="009153DF">
        <w:rPr>
          <w:rFonts w:ascii="Book Antiqua" w:eastAsia="宋体" w:hAnsi="Book Antiqua" w:cs="宋体"/>
          <w:i/>
          <w:iCs/>
        </w:rPr>
        <w:t>Am J Surg Pathol</w:t>
      </w:r>
      <w:r w:rsidRPr="009153DF">
        <w:rPr>
          <w:rFonts w:ascii="Book Antiqua" w:eastAsia="宋体" w:hAnsi="Book Antiqua" w:cs="宋体"/>
        </w:rPr>
        <w:t xml:space="preserve"> 1985; </w:t>
      </w:r>
      <w:r w:rsidRPr="009153DF">
        <w:rPr>
          <w:rFonts w:ascii="Book Antiqua" w:eastAsia="宋体" w:hAnsi="Book Antiqua" w:cs="宋体"/>
          <w:b/>
          <w:bCs/>
        </w:rPr>
        <w:t>9</w:t>
      </w:r>
      <w:r w:rsidRPr="009153DF">
        <w:rPr>
          <w:rFonts w:ascii="Book Antiqua" w:eastAsia="宋体" w:hAnsi="Book Antiqua" w:cs="宋体"/>
        </w:rPr>
        <w:t>: 31-41 [PMID: 2578747 DOI: 10.1097/00000478-198501000-00007]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4 </w:t>
      </w:r>
      <w:r w:rsidRPr="009153DF">
        <w:rPr>
          <w:rFonts w:ascii="Book Antiqua" w:eastAsia="宋体" w:hAnsi="Book Antiqua" w:cs="宋体"/>
          <w:b/>
          <w:bCs/>
        </w:rPr>
        <w:t>Hoffmann KM</w:t>
      </w:r>
      <w:r w:rsidRPr="009153DF">
        <w:rPr>
          <w:rFonts w:ascii="Book Antiqua" w:eastAsia="宋体" w:hAnsi="Book Antiqua" w:cs="宋体"/>
        </w:rPr>
        <w:t xml:space="preserve">, Furukawa M, Jensen RT. Duodenal neuroendocrine tumors: Classification, functional syndromes, diagnosis and medical treatment. </w:t>
      </w:r>
      <w:r w:rsidRPr="009153DF">
        <w:rPr>
          <w:rFonts w:ascii="Book Antiqua" w:eastAsia="宋体" w:hAnsi="Book Antiqua" w:cs="宋体"/>
          <w:i/>
          <w:iCs/>
        </w:rPr>
        <w:t>Best Pract Res Clin Gastroenterol</w:t>
      </w:r>
      <w:r w:rsidRPr="009153DF">
        <w:rPr>
          <w:rFonts w:ascii="Book Antiqua" w:eastAsia="宋体" w:hAnsi="Book Antiqua" w:cs="宋体"/>
        </w:rPr>
        <w:t xml:space="preserve"> 2005; </w:t>
      </w:r>
      <w:r w:rsidRPr="009153DF">
        <w:rPr>
          <w:rFonts w:ascii="Book Antiqua" w:eastAsia="宋体" w:hAnsi="Book Antiqua" w:cs="宋体"/>
          <w:b/>
          <w:bCs/>
        </w:rPr>
        <w:t>19</w:t>
      </w:r>
      <w:r w:rsidRPr="009153DF">
        <w:rPr>
          <w:rFonts w:ascii="Book Antiqua" w:eastAsia="宋体" w:hAnsi="Book Antiqua" w:cs="宋体"/>
        </w:rPr>
        <w:t>: 675-697 [PMID: 16253893 DOI: 10.1016/j.bpg.2005.05.009]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5 </w:t>
      </w:r>
      <w:r w:rsidRPr="009153DF">
        <w:rPr>
          <w:rFonts w:ascii="Book Antiqua" w:eastAsia="宋体" w:hAnsi="Book Antiqua" w:cs="宋体"/>
          <w:b/>
          <w:bCs/>
        </w:rPr>
        <w:t>Narang V</w:t>
      </w:r>
      <w:r w:rsidRPr="009153DF">
        <w:rPr>
          <w:rFonts w:ascii="Book Antiqua" w:eastAsia="宋体" w:hAnsi="Book Antiqua" w:cs="宋体"/>
        </w:rPr>
        <w:t xml:space="preserve">, Behl N, Sood N, Puri H. Gangliocytic paraganglioma of duodenum. </w:t>
      </w:r>
      <w:r w:rsidRPr="009153DF">
        <w:rPr>
          <w:rFonts w:ascii="Book Antiqua" w:eastAsia="宋体" w:hAnsi="Book Antiqua" w:cs="宋体"/>
          <w:i/>
          <w:iCs/>
        </w:rPr>
        <w:t>Case Rep Pathol</w:t>
      </w:r>
      <w:r w:rsidRPr="009153DF">
        <w:rPr>
          <w:rFonts w:ascii="Book Antiqua" w:eastAsia="宋体" w:hAnsi="Book Antiqua" w:cs="宋体"/>
        </w:rPr>
        <w:t xml:space="preserve"> 2013; </w:t>
      </w:r>
      <w:r w:rsidRPr="009153DF">
        <w:rPr>
          <w:rFonts w:ascii="Book Antiqua" w:eastAsia="宋体" w:hAnsi="Book Antiqua" w:cs="宋体"/>
          <w:b/>
          <w:bCs/>
        </w:rPr>
        <w:t>2013</w:t>
      </w:r>
      <w:r w:rsidRPr="009153DF">
        <w:rPr>
          <w:rFonts w:ascii="Book Antiqua" w:eastAsia="宋体" w:hAnsi="Book Antiqua" w:cs="宋体"/>
        </w:rPr>
        <w:t>: 378582 [PMID: 24073351 DOI: 10.1155/2013/378582]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6 </w:t>
      </w:r>
      <w:r w:rsidRPr="009153DF">
        <w:rPr>
          <w:rFonts w:ascii="Book Antiqua" w:eastAsia="宋体" w:hAnsi="Book Antiqua" w:cs="宋体"/>
          <w:b/>
          <w:bCs/>
        </w:rPr>
        <w:t>Sathyamurthy A</w:t>
      </w:r>
      <w:r w:rsidRPr="009153DF">
        <w:rPr>
          <w:rFonts w:ascii="Book Antiqua" w:eastAsia="宋体" w:hAnsi="Book Antiqua" w:cs="宋体"/>
        </w:rPr>
        <w:t xml:space="preserve">, Choudhary A, Ng D, Okponobi S, Diaz-Arias A, Grewal A, Hammoud GM. Obstructive jaundice due to a rare periampullary tumor. </w:t>
      </w:r>
      <w:r w:rsidRPr="009153DF">
        <w:rPr>
          <w:rFonts w:ascii="Book Antiqua" w:eastAsia="宋体" w:hAnsi="Book Antiqua" w:cs="宋体"/>
          <w:i/>
          <w:iCs/>
        </w:rPr>
        <w:t>World J Gastrointest Oncol</w:t>
      </w:r>
      <w:r w:rsidRPr="009153DF">
        <w:rPr>
          <w:rFonts w:ascii="Book Antiqua" w:eastAsia="宋体" w:hAnsi="Book Antiqua" w:cs="宋体"/>
        </w:rPr>
        <w:t xml:space="preserve"> 2013; </w:t>
      </w:r>
      <w:r w:rsidRPr="009153DF">
        <w:rPr>
          <w:rFonts w:ascii="Book Antiqua" w:eastAsia="宋体" w:hAnsi="Book Antiqua" w:cs="宋体"/>
          <w:b/>
          <w:bCs/>
        </w:rPr>
        <w:t>5</w:t>
      </w:r>
      <w:r w:rsidRPr="009153DF">
        <w:rPr>
          <w:rFonts w:ascii="Book Antiqua" w:eastAsia="宋体" w:hAnsi="Book Antiqua" w:cs="宋体"/>
        </w:rPr>
        <w:t>: 195-197 [PMID: 24137522 DOI: 10.4251/wjgo.v5.i10.195]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lastRenderedPageBreak/>
        <w:t xml:space="preserve">7 </w:t>
      </w:r>
      <w:r w:rsidRPr="009153DF">
        <w:rPr>
          <w:rFonts w:ascii="Book Antiqua" w:eastAsia="宋体" w:hAnsi="Book Antiqua" w:cs="宋体"/>
          <w:b/>
          <w:bCs/>
        </w:rPr>
        <w:t>Sánchez-Pobre P</w:t>
      </w:r>
      <w:r w:rsidRPr="009153DF">
        <w:rPr>
          <w:rFonts w:ascii="Book Antiqua" w:eastAsia="宋体" w:hAnsi="Book Antiqua" w:cs="宋体"/>
        </w:rPr>
        <w:t xml:space="preserve">, Sáenz-López S, Rodríguez S, Sánchez F, Alemany I, López G, Colina F, Martínez-Montiel P, Marín JC, Castellano G, Solís Herruzo JA. Safe endoscopic resection of gangliocytic paraganglioma of the major duodenal papilla. </w:t>
      </w:r>
      <w:r w:rsidRPr="009153DF">
        <w:rPr>
          <w:rFonts w:ascii="Book Antiqua" w:eastAsia="宋体" w:hAnsi="Book Antiqua" w:cs="宋体"/>
          <w:i/>
          <w:iCs/>
        </w:rPr>
        <w:t>Rev Esp Enferm Dig</w:t>
      </w:r>
      <w:r w:rsidRPr="009153DF">
        <w:rPr>
          <w:rFonts w:ascii="Book Antiqua" w:eastAsia="宋体" w:hAnsi="Book Antiqua" w:cs="宋体"/>
        </w:rPr>
        <w:t xml:space="preserve"> 2004; </w:t>
      </w:r>
      <w:r w:rsidRPr="009153DF">
        <w:rPr>
          <w:rFonts w:ascii="Book Antiqua" w:eastAsia="宋体" w:hAnsi="Book Antiqua" w:cs="宋体"/>
          <w:b/>
          <w:bCs/>
        </w:rPr>
        <w:t>96</w:t>
      </w:r>
      <w:r>
        <w:rPr>
          <w:rFonts w:ascii="Book Antiqua" w:eastAsia="宋体" w:hAnsi="Book Antiqua" w:cs="宋体"/>
        </w:rPr>
        <w:t>: 660-6</w:t>
      </w:r>
      <w:r>
        <w:rPr>
          <w:rFonts w:ascii="Book Antiqua" w:eastAsia="宋体" w:hAnsi="Book Antiqua" w:cs="宋体" w:hint="eastAsia"/>
        </w:rPr>
        <w:t>6</w:t>
      </w:r>
      <w:r>
        <w:rPr>
          <w:rFonts w:ascii="Book Antiqua" w:eastAsia="宋体" w:hAnsi="Book Antiqua" w:cs="宋体"/>
        </w:rPr>
        <w:t>2;</w:t>
      </w:r>
      <w:r>
        <w:rPr>
          <w:rFonts w:ascii="Book Antiqua" w:eastAsia="宋体" w:hAnsi="Book Antiqua" w:cs="宋体" w:hint="eastAsia"/>
        </w:rPr>
        <w:t xml:space="preserve"> 663-664</w:t>
      </w:r>
      <w:r w:rsidRPr="009153DF">
        <w:rPr>
          <w:rFonts w:ascii="Book Antiqua" w:eastAsia="宋体" w:hAnsi="Book Antiqua" w:cs="宋体"/>
        </w:rPr>
        <w:t xml:space="preserve"> [PMID: 15506909 DOI: 10.4321/S1130-01082004000900008]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8 </w:t>
      </w:r>
      <w:r w:rsidRPr="009153DF">
        <w:rPr>
          <w:rFonts w:ascii="Book Antiqua" w:eastAsia="宋体" w:hAnsi="Book Antiqua" w:cs="宋体"/>
          <w:b/>
          <w:bCs/>
        </w:rPr>
        <w:t>Nagai T</w:t>
      </w:r>
      <w:r w:rsidRPr="009153DF">
        <w:rPr>
          <w:rFonts w:ascii="Book Antiqua" w:eastAsia="宋体" w:hAnsi="Book Antiqua" w:cs="宋体"/>
        </w:rPr>
        <w:t xml:space="preserve">, Torishima R, Nakashima H, Tanahashi J, Iwata M, Ookawara H, Yokoyama S, Yada K, Sato R, Murakami K, Fujioka T. Duodenal gangliocytic paraganglioma treated with endoscopic hemostasis and resection. </w:t>
      </w:r>
      <w:r w:rsidRPr="009153DF">
        <w:rPr>
          <w:rFonts w:ascii="Book Antiqua" w:eastAsia="宋体" w:hAnsi="Book Antiqua" w:cs="宋体"/>
          <w:i/>
          <w:iCs/>
        </w:rPr>
        <w:t>J Gastroenterol</w:t>
      </w:r>
      <w:r w:rsidRPr="009153DF">
        <w:rPr>
          <w:rFonts w:ascii="Book Antiqua" w:eastAsia="宋体" w:hAnsi="Book Antiqua" w:cs="宋体"/>
        </w:rPr>
        <w:t xml:space="preserve"> 2004; </w:t>
      </w:r>
      <w:r w:rsidRPr="009153DF">
        <w:rPr>
          <w:rFonts w:ascii="Book Antiqua" w:eastAsia="宋体" w:hAnsi="Book Antiqua" w:cs="宋体"/>
          <w:b/>
          <w:bCs/>
        </w:rPr>
        <w:t>39</w:t>
      </w:r>
      <w:r w:rsidRPr="009153DF">
        <w:rPr>
          <w:rFonts w:ascii="Book Antiqua" w:eastAsia="宋体" w:hAnsi="Book Antiqua" w:cs="宋体"/>
        </w:rPr>
        <w:t>: 277-283 [PMID: 15065006 DOI: 10.1007/s00535-003-1289-2]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9 </w:t>
      </w:r>
      <w:r w:rsidRPr="009153DF">
        <w:rPr>
          <w:rFonts w:ascii="Book Antiqua" w:eastAsia="宋体" w:hAnsi="Book Antiqua" w:cs="宋体"/>
          <w:b/>
          <w:bCs/>
        </w:rPr>
        <w:t>Yang JI</w:t>
      </w:r>
      <w:r w:rsidRPr="009153DF">
        <w:rPr>
          <w:rFonts w:ascii="Book Antiqua" w:eastAsia="宋体" w:hAnsi="Book Antiqua" w:cs="宋体"/>
        </w:rPr>
        <w:t xml:space="preserve">, Choi JS, Lee GH, Kim BW, Moon SJ, Kang MS, Ahn HJ. A case of ampullary gangliocytic paraganglioma. </w:t>
      </w:r>
      <w:r w:rsidRPr="009153DF">
        <w:rPr>
          <w:rFonts w:ascii="Book Antiqua" w:eastAsia="宋体" w:hAnsi="Book Antiqua" w:cs="宋体"/>
          <w:i/>
          <w:iCs/>
        </w:rPr>
        <w:t>Korean J Intern Med</w:t>
      </w:r>
      <w:r w:rsidRPr="009153DF">
        <w:rPr>
          <w:rFonts w:ascii="Book Antiqua" w:eastAsia="宋体" w:hAnsi="Book Antiqua" w:cs="宋体"/>
        </w:rPr>
        <w:t xml:space="preserve"> 2014; </w:t>
      </w:r>
      <w:r w:rsidRPr="009153DF">
        <w:rPr>
          <w:rFonts w:ascii="Book Antiqua" w:eastAsia="宋体" w:hAnsi="Book Antiqua" w:cs="宋体"/>
          <w:b/>
          <w:bCs/>
        </w:rPr>
        <w:t>29</w:t>
      </w:r>
      <w:r w:rsidRPr="009153DF">
        <w:rPr>
          <w:rFonts w:ascii="Book Antiqua" w:eastAsia="宋体" w:hAnsi="Book Antiqua" w:cs="宋体"/>
        </w:rPr>
        <w:t>: 375-378 [PMID: 24851073 DOI: 10.3904/kjim.2014.29.3.375]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10 </w:t>
      </w:r>
      <w:r w:rsidRPr="009153DF">
        <w:rPr>
          <w:rFonts w:ascii="Book Antiqua" w:eastAsia="宋体" w:hAnsi="Book Antiqua" w:cs="宋体"/>
          <w:b/>
          <w:bCs/>
        </w:rPr>
        <w:t>Evans JD</w:t>
      </w:r>
      <w:r w:rsidRPr="009153DF">
        <w:rPr>
          <w:rFonts w:ascii="Book Antiqua" w:eastAsia="宋体" w:hAnsi="Book Antiqua" w:cs="宋体"/>
        </w:rPr>
        <w:t xml:space="preserve">, Wilson PG, Barber PC, Neoptolemos JP. Duodenal gangliocytic paraganglioma presenting as an ampullary tumor. </w:t>
      </w:r>
      <w:r w:rsidRPr="009153DF">
        <w:rPr>
          <w:rFonts w:ascii="Book Antiqua" w:eastAsia="宋体" w:hAnsi="Book Antiqua" w:cs="宋体"/>
          <w:i/>
          <w:iCs/>
        </w:rPr>
        <w:t>Int J Pancreatol</w:t>
      </w:r>
      <w:r w:rsidRPr="009153DF">
        <w:rPr>
          <w:rFonts w:ascii="Book Antiqua" w:eastAsia="宋体" w:hAnsi="Book Antiqua" w:cs="宋体"/>
        </w:rPr>
        <w:t xml:space="preserve"> 1996; </w:t>
      </w:r>
      <w:r w:rsidRPr="009153DF">
        <w:rPr>
          <w:rFonts w:ascii="Book Antiqua" w:eastAsia="宋体" w:hAnsi="Book Antiqua" w:cs="宋体"/>
          <w:b/>
          <w:bCs/>
        </w:rPr>
        <w:t>20</w:t>
      </w:r>
      <w:r w:rsidRPr="009153DF">
        <w:rPr>
          <w:rFonts w:ascii="Book Antiqua" w:eastAsia="宋体" w:hAnsi="Book Antiqua" w:cs="宋体"/>
        </w:rPr>
        <w:t>: 131-134 [PMID: 8968869]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11 </w:t>
      </w:r>
      <w:r w:rsidRPr="009153DF">
        <w:rPr>
          <w:rFonts w:ascii="Book Antiqua" w:eastAsia="宋体" w:hAnsi="Book Antiqua" w:cs="宋体"/>
          <w:b/>
          <w:bCs/>
        </w:rPr>
        <w:t>Scheithauer BW</w:t>
      </w:r>
      <w:r w:rsidRPr="009153DF">
        <w:rPr>
          <w:rFonts w:ascii="Book Antiqua" w:eastAsia="宋体" w:hAnsi="Book Antiqua" w:cs="宋体"/>
        </w:rPr>
        <w:t xml:space="preserve">, Nora FE, LeChago J, Wick MR, Crawford BG, Weiland LH, Carney JA. Duodenal gangliocytic paraganglioma. Clinicopathologic and immunocytochemical study of 11 cases. </w:t>
      </w:r>
      <w:r w:rsidRPr="009153DF">
        <w:rPr>
          <w:rFonts w:ascii="Book Antiqua" w:eastAsia="宋体" w:hAnsi="Book Antiqua" w:cs="宋体"/>
          <w:i/>
          <w:iCs/>
        </w:rPr>
        <w:t>Am J Clin Pathol</w:t>
      </w:r>
      <w:r w:rsidRPr="009153DF">
        <w:rPr>
          <w:rFonts w:ascii="Book Antiqua" w:eastAsia="宋体" w:hAnsi="Book Antiqua" w:cs="宋体"/>
        </w:rPr>
        <w:t xml:space="preserve"> 1986; </w:t>
      </w:r>
      <w:r w:rsidRPr="009153DF">
        <w:rPr>
          <w:rFonts w:ascii="Book Antiqua" w:eastAsia="宋体" w:hAnsi="Book Antiqua" w:cs="宋体"/>
          <w:b/>
          <w:bCs/>
        </w:rPr>
        <w:t>86</w:t>
      </w:r>
      <w:r w:rsidRPr="009153DF">
        <w:rPr>
          <w:rFonts w:ascii="Book Antiqua" w:eastAsia="宋体" w:hAnsi="Book Antiqua" w:cs="宋体"/>
        </w:rPr>
        <w:t>: 559-565 [PMID: 2877566]</w:t>
      </w:r>
    </w:p>
    <w:p w:rsidR="009D571F" w:rsidRPr="009153DF" w:rsidRDefault="009D571F" w:rsidP="009D571F">
      <w:pPr>
        <w:spacing w:line="360" w:lineRule="auto"/>
        <w:jc w:val="both"/>
        <w:rPr>
          <w:rFonts w:ascii="Book Antiqua" w:eastAsia="宋体" w:hAnsi="Book Antiqua" w:cs="宋体"/>
        </w:rPr>
      </w:pPr>
      <w:r w:rsidRPr="009153DF">
        <w:rPr>
          <w:rFonts w:ascii="Book Antiqua" w:eastAsia="宋体" w:hAnsi="Book Antiqua" w:cs="宋体"/>
        </w:rPr>
        <w:t xml:space="preserve">12 </w:t>
      </w:r>
      <w:r w:rsidRPr="009153DF">
        <w:rPr>
          <w:rFonts w:ascii="Book Antiqua" w:eastAsia="宋体" w:hAnsi="Book Antiqua" w:cs="宋体"/>
          <w:b/>
          <w:bCs/>
        </w:rPr>
        <w:t>Witkiewicz A</w:t>
      </w:r>
      <w:r w:rsidRPr="009153DF">
        <w:rPr>
          <w:rFonts w:ascii="Book Antiqua" w:eastAsia="宋体" w:hAnsi="Book Antiqua" w:cs="宋体"/>
        </w:rPr>
        <w:t xml:space="preserve">, Galler A, Yeo CJ, Gross SD. Gangliocytic paraganglioma: case report and review of the literature. </w:t>
      </w:r>
      <w:r w:rsidRPr="009153DF">
        <w:rPr>
          <w:rFonts w:ascii="Book Antiqua" w:eastAsia="宋体" w:hAnsi="Book Antiqua" w:cs="宋体"/>
          <w:i/>
          <w:iCs/>
        </w:rPr>
        <w:t>J Gastrointest Surg</w:t>
      </w:r>
      <w:r w:rsidRPr="009153DF">
        <w:rPr>
          <w:rFonts w:ascii="Book Antiqua" w:eastAsia="宋体" w:hAnsi="Book Antiqua" w:cs="宋体"/>
        </w:rPr>
        <w:t xml:space="preserve"> 2007; </w:t>
      </w:r>
      <w:r w:rsidRPr="009153DF">
        <w:rPr>
          <w:rFonts w:ascii="Book Antiqua" w:eastAsia="宋体" w:hAnsi="Book Antiqua" w:cs="宋体"/>
          <w:b/>
          <w:bCs/>
        </w:rPr>
        <w:t>11</w:t>
      </w:r>
      <w:r w:rsidRPr="009153DF">
        <w:rPr>
          <w:rFonts w:ascii="Book Antiqua" w:eastAsia="宋体" w:hAnsi="Book Antiqua" w:cs="宋体"/>
        </w:rPr>
        <w:t>: 1351-1354 [PMID: 17653595 DOI: 10.1007/s11605-007-0217-9]</w:t>
      </w:r>
    </w:p>
    <w:p w:rsidR="009D571F" w:rsidRDefault="009D571F" w:rsidP="009D571F">
      <w:pPr>
        <w:spacing w:line="360" w:lineRule="auto"/>
        <w:contextualSpacing/>
        <w:jc w:val="both"/>
        <w:rPr>
          <w:rFonts w:ascii="Book Antiqua" w:eastAsia="宋体" w:hAnsi="Book Antiqua" w:cs="宋体"/>
          <w:lang w:eastAsia="zh-CN"/>
        </w:rPr>
      </w:pPr>
      <w:r w:rsidRPr="009153DF">
        <w:rPr>
          <w:rFonts w:ascii="Book Antiqua" w:eastAsia="宋体" w:hAnsi="Book Antiqua" w:cs="宋体"/>
        </w:rPr>
        <w:t xml:space="preserve">13 </w:t>
      </w:r>
      <w:r w:rsidRPr="009153DF">
        <w:rPr>
          <w:rFonts w:ascii="Book Antiqua" w:eastAsia="宋体" w:hAnsi="Book Antiqua" w:cs="宋体"/>
          <w:b/>
          <w:bCs/>
        </w:rPr>
        <w:t>Parini U</w:t>
      </w:r>
      <w:r w:rsidRPr="009153DF">
        <w:rPr>
          <w:rFonts w:ascii="Book Antiqua" w:eastAsia="宋体" w:hAnsi="Book Antiqua" w:cs="宋体"/>
        </w:rPr>
        <w:t xml:space="preserve">, Nardi M, Loffredo A, Fabozzi M, Roveroni M. Laparoscopic resection of duodenal gangliocytic paraganglioma. A case report. </w:t>
      </w:r>
      <w:r w:rsidRPr="009153DF">
        <w:rPr>
          <w:rFonts w:ascii="Book Antiqua" w:eastAsia="宋体" w:hAnsi="Book Antiqua" w:cs="宋体"/>
          <w:i/>
          <w:iCs/>
        </w:rPr>
        <w:t>Chir Ital</w:t>
      </w:r>
      <w:r w:rsidRPr="009153DF">
        <w:rPr>
          <w:rFonts w:ascii="Book Antiqua" w:eastAsia="宋体" w:hAnsi="Book Antiqua" w:cs="宋体"/>
        </w:rPr>
        <w:t xml:space="preserve"> </w:t>
      </w:r>
      <w:r>
        <w:rPr>
          <w:rFonts w:ascii="Book Antiqua" w:eastAsia="宋体" w:hAnsi="Book Antiqua" w:cs="宋体" w:hint="eastAsia"/>
        </w:rPr>
        <w:t>2007</w:t>
      </w:r>
      <w:r w:rsidRPr="009153DF">
        <w:rPr>
          <w:rFonts w:ascii="Book Antiqua" w:eastAsia="宋体" w:hAnsi="Book Antiqua" w:cs="宋体"/>
        </w:rPr>
        <w:t xml:space="preserve">; </w:t>
      </w:r>
      <w:r w:rsidRPr="009153DF">
        <w:rPr>
          <w:rFonts w:ascii="Book Antiqua" w:eastAsia="宋体" w:hAnsi="Book Antiqua" w:cs="宋体"/>
          <w:b/>
          <w:bCs/>
        </w:rPr>
        <w:t>59</w:t>
      </w:r>
      <w:r w:rsidRPr="009153DF">
        <w:rPr>
          <w:rFonts w:ascii="Book Antiqua" w:eastAsia="宋体" w:hAnsi="Book Antiqua" w:cs="宋体"/>
        </w:rPr>
        <w:t>: 551-558 [PMID: 17966779]</w:t>
      </w:r>
    </w:p>
    <w:p w:rsidR="009D571F" w:rsidRPr="006B3D6C" w:rsidRDefault="009D571F" w:rsidP="009D571F">
      <w:pPr>
        <w:wordWrap w:val="0"/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lang w:val="en-GB"/>
        </w:rPr>
      </w:pPr>
      <w:r w:rsidRPr="006B3D6C">
        <w:rPr>
          <w:rStyle w:val="Strong"/>
          <w:rFonts w:ascii="Book Antiqua" w:hAnsi="Book Antiqua" w:cs="Arial"/>
          <w:noProof/>
          <w:lang w:val="en-GB"/>
        </w:rPr>
        <w:t>P-Reviewer:</w:t>
      </w:r>
      <w:r w:rsidRPr="006B3D6C">
        <w:rPr>
          <w:rFonts w:ascii="Book Antiqua" w:hAnsi="Book Antiqua" w:hint="eastAsia"/>
          <w:color w:val="000000"/>
          <w:lang w:val="en-GB"/>
        </w:rPr>
        <w:t xml:space="preserve"> </w:t>
      </w:r>
      <w:proofErr w:type="spellStart"/>
      <w:r w:rsidRPr="009D571F">
        <w:rPr>
          <w:rFonts w:ascii="Book Antiqua" w:hAnsi="Book Antiqua"/>
          <w:color w:val="000000"/>
          <w:lang w:val="en-GB"/>
        </w:rPr>
        <w:t>Petronella</w:t>
      </w:r>
      <w:proofErr w:type="spellEnd"/>
      <w:r>
        <w:rPr>
          <w:rFonts w:ascii="Book Antiqua" w:hAnsi="Book Antiqua" w:hint="eastAsia"/>
          <w:color w:val="000000"/>
          <w:lang w:val="en-GB" w:eastAsia="zh-CN"/>
        </w:rPr>
        <w:t xml:space="preserve"> </w:t>
      </w:r>
      <w:r>
        <w:rPr>
          <w:rFonts w:ascii="Book Antiqua" w:hAnsi="Book Antiqua"/>
          <w:color w:val="000000"/>
          <w:lang w:val="en-GB" w:eastAsia="zh-CN"/>
        </w:rPr>
        <w:t>P</w:t>
      </w:r>
      <w:r w:rsidRPr="006B3D6C">
        <w:rPr>
          <w:rFonts w:ascii="Book Antiqua" w:hAnsi="Book Antiqua" w:hint="eastAsia"/>
          <w:color w:val="000000"/>
          <w:lang w:val="en-GB"/>
        </w:rPr>
        <w:t xml:space="preserve">, </w:t>
      </w:r>
      <w:proofErr w:type="spellStart"/>
      <w:r>
        <w:rPr>
          <w:rFonts w:ascii="Book Antiqua" w:hAnsi="Book Antiqua"/>
          <w:color w:val="000000"/>
          <w:lang w:val="en-GB"/>
        </w:rPr>
        <w:t>Scheidbach</w:t>
      </w:r>
      <w:proofErr w:type="spellEnd"/>
      <w:r>
        <w:rPr>
          <w:rFonts w:ascii="Book Antiqua" w:hAnsi="Book Antiqua"/>
          <w:color w:val="000000"/>
          <w:lang w:val="en-GB"/>
        </w:rPr>
        <w:t xml:space="preserve"> H</w:t>
      </w:r>
      <w:r w:rsidRPr="006B3D6C">
        <w:rPr>
          <w:rFonts w:ascii="Book Antiqua" w:hAnsi="Book Antiqua" w:hint="eastAsia"/>
          <w:bCs/>
          <w:lang w:val="en-GB"/>
        </w:rPr>
        <w:t xml:space="preserve"> </w:t>
      </w:r>
      <w:r w:rsidRPr="006B3D6C">
        <w:rPr>
          <w:rFonts w:ascii="Book Antiqua" w:hAnsi="Book Antiqua"/>
          <w:b/>
          <w:bCs/>
          <w:lang w:val="en-GB"/>
        </w:rPr>
        <w:t>S-Editor:</w:t>
      </w:r>
      <w:r w:rsidRPr="006B3D6C">
        <w:rPr>
          <w:rFonts w:ascii="Book Antiqua" w:hAnsi="Book Antiqua"/>
          <w:bCs/>
          <w:lang w:val="en-GB"/>
        </w:rPr>
        <w:t xml:space="preserve"> Tian YL</w:t>
      </w:r>
    </w:p>
    <w:p w:rsidR="009D571F" w:rsidRPr="0044675C" w:rsidRDefault="009D571F" w:rsidP="009D571F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Cs/>
        </w:rPr>
      </w:pPr>
      <w:r w:rsidRPr="008D7BB3">
        <w:rPr>
          <w:rFonts w:ascii="Book Antiqua" w:hAnsi="Book Antiqua"/>
          <w:b/>
          <w:bCs/>
        </w:rPr>
        <w:t>L-Editor:   E-Editor:</w:t>
      </w:r>
    </w:p>
    <w:p w:rsidR="009D571F" w:rsidRPr="00E24B33" w:rsidRDefault="009D571F" w:rsidP="009D571F">
      <w:pPr>
        <w:spacing w:line="360" w:lineRule="auto"/>
        <w:contextualSpacing/>
        <w:jc w:val="both"/>
        <w:rPr>
          <w:rFonts w:ascii="Book Antiqua" w:hAnsi="Book Antiqua"/>
          <w:b/>
          <w:lang w:val="en-US" w:eastAsia="zh-CN"/>
        </w:rPr>
      </w:pPr>
    </w:p>
    <w:p w:rsidR="000C21A9" w:rsidRDefault="000C21A9" w:rsidP="00641FEE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br w:type="page"/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hAnsi="Book Antiqua"/>
          <w:lang w:val="en-US"/>
        </w:rPr>
      </w:pP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b/>
          <w:lang w:val="en-US"/>
        </w:rPr>
      </w:pPr>
      <w:r w:rsidRPr="006A4FC5">
        <w:rPr>
          <w:rFonts w:ascii="Book Antiqua" w:hAnsi="Book Antiqua"/>
          <w:noProof/>
          <w:lang w:val="en-US" w:eastAsia="en-US"/>
        </w:rPr>
        <w:drawing>
          <wp:inline distT="0" distB="0" distL="0" distR="0" wp14:anchorId="221B93B4" wp14:editId="16FE2434">
            <wp:extent cx="5396230" cy="3684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b/>
          <w:bCs/>
          <w:lang w:val="en-US"/>
        </w:rPr>
      </w:pPr>
      <w:r w:rsidRPr="006A4FC5">
        <w:rPr>
          <w:rFonts w:ascii="Book Antiqua" w:hAnsi="Book Antiqua" w:cs="Arial"/>
          <w:b/>
          <w:lang w:val="en-US"/>
        </w:rPr>
        <w:t xml:space="preserve">Figure 1 </w:t>
      </w:r>
      <w:r w:rsidRPr="006A4FC5">
        <w:rPr>
          <w:rFonts w:ascii="Book Antiqua" w:hAnsi="Book Antiqua" w:cs="Arial"/>
          <w:b/>
          <w:bCs/>
          <w:lang w:val="en-US"/>
        </w:rPr>
        <w:t>Endoscopic image of the tumor</w:t>
      </w:r>
      <w:r>
        <w:rPr>
          <w:rFonts w:ascii="Book Antiqua" w:hAnsi="Book Antiqua" w:cs="Arial"/>
          <w:b/>
          <w:bCs/>
          <w:lang w:val="en-US"/>
        </w:rPr>
        <w:t>.</w:t>
      </w:r>
    </w:p>
    <w:p w:rsidR="000C21A9" w:rsidRDefault="000C21A9" w:rsidP="00641FEE">
      <w:pPr>
        <w:jc w:val="both"/>
        <w:rPr>
          <w:rFonts w:ascii="Book Antiqua" w:hAnsi="Book Antiqua" w:cs="Arial"/>
          <w:lang w:val="en-US"/>
        </w:rPr>
      </w:pPr>
      <w:r>
        <w:rPr>
          <w:rFonts w:ascii="Book Antiqua" w:hAnsi="Book Antiqua" w:cs="Arial"/>
          <w:lang w:val="en-US"/>
        </w:rPr>
        <w:br w:type="page"/>
      </w: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eastAsia="宋体" w:hAnsi="Book Antiqua"/>
          <w:noProof/>
          <w:lang w:val="en-US" w:eastAsia="zh-CN"/>
        </w:rPr>
      </w:pPr>
    </w:p>
    <w:p w:rsidR="000C21A9" w:rsidRPr="006A4FC5" w:rsidRDefault="000C21A9" w:rsidP="00641FEE">
      <w:pPr>
        <w:spacing w:line="360" w:lineRule="auto"/>
        <w:contextualSpacing/>
        <w:jc w:val="both"/>
        <w:rPr>
          <w:rFonts w:ascii="Book Antiqua" w:eastAsia="宋体" w:hAnsi="Book Antiqua"/>
          <w:noProof/>
          <w:lang w:val="en-US" w:eastAsia="zh-CN"/>
        </w:rPr>
      </w:pPr>
      <w:r w:rsidRPr="006A4FC5">
        <w:rPr>
          <w:rFonts w:ascii="Book Antiqua" w:hAnsi="Book Antiqua"/>
          <w:noProof/>
          <w:lang w:val="en-US" w:eastAsia="en-US"/>
        </w:rPr>
        <w:drawing>
          <wp:inline distT="0" distB="0" distL="0" distR="0" wp14:anchorId="2EBFA121" wp14:editId="08953859">
            <wp:extent cx="5396230" cy="40608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A9" w:rsidRPr="006A4FC5" w:rsidRDefault="000C21A9" w:rsidP="00641FE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Book Antiqua" w:hAnsi="Book Antiqua" w:cs="Arial"/>
          <w:lang w:val="en-US"/>
        </w:rPr>
      </w:pPr>
      <w:r w:rsidRPr="006A4FC5">
        <w:rPr>
          <w:rFonts w:ascii="Book Antiqua" w:hAnsi="Book Antiqua" w:cs="Arial"/>
          <w:b/>
          <w:bCs/>
          <w:lang w:val="en-US"/>
        </w:rPr>
        <w:t xml:space="preserve">Figure 2 Histologic characteristics of the </w:t>
      </w:r>
      <w:proofErr w:type="spellStart"/>
      <w:r w:rsidRPr="006A4FC5">
        <w:rPr>
          <w:rFonts w:ascii="Book Antiqua" w:hAnsi="Book Antiqua" w:cs="Arial"/>
          <w:b/>
          <w:bCs/>
          <w:lang w:val="en-US"/>
        </w:rPr>
        <w:t>gangliocytic</w:t>
      </w:r>
      <w:proofErr w:type="spellEnd"/>
      <w:r w:rsidRPr="006A4FC5">
        <w:rPr>
          <w:rFonts w:ascii="Book Antiqua" w:hAnsi="Book Antiqua" w:cs="Arial"/>
          <w:b/>
          <w:bCs/>
          <w:lang w:val="en-US"/>
        </w:rPr>
        <w:t xml:space="preserve"> </w:t>
      </w:r>
      <w:proofErr w:type="spellStart"/>
      <w:r w:rsidRPr="006A4FC5">
        <w:rPr>
          <w:rFonts w:ascii="Book Antiqua" w:hAnsi="Book Antiqua" w:cs="Arial"/>
          <w:b/>
          <w:bCs/>
          <w:lang w:val="en-US"/>
        </w:rPr>
        <w:t>paraganglioma</w:t>
      </w:r>
      <w:proofErr w:type="spellEnd"/>
      <w:r w:rsidRPr="006A4FC5">
        <w:rPr>
          <w:rFonts w:ascii="Book Antiqua" w:hAnsi="Book Antiqua" w:cs="Arial"/>
          <w:b/>
          <w:bCs/>
          <w:lang w:val="en-US"/>
        </w:rPr>
        <w:t xml:space="preserve">. </w:t>
      </w:r>
      <w:r w:rsidRPr="006A4FC5">
        <w:rPr>
          <w:rFonts w:ascii="Book Antiqua" w:hAnsi="Book Antiqua" w:cs="Arial"/>
          <w:lang w:val="en-US"/>
        </w:rPr>
        <w:t xml:space="preserve">A: </w:t>
      </w:r>
      <w:proofErr w:type="spellStart"/>
      <w:r w:rsidRPr="006A4FC5">
        <w:rPr>
          <w:rFonts w:ascii="Book Antiqua" w:hAnsi="Book Antiqua" w:cs="Arial"/>
          <w:lang w:val="en-US"/>
        </w:rPr>
        <w:t>Subm</w:t>
      </w:r>
      <w:r>
        <w:rPr>
          <w:rFonts w:ascii="Book Antiqua" w:hAnsi="Book Antiqua" w:cs="Arial"/>
          <w:lang w:val="en-US"/>
        </w:rPr>
        <w:t>ucosal</w:t>
      </w:r>
      <w:proofErr w:type="spellEnd"/>
      <w:r>
        <w:rPr>
          <w:rFonts w:ascii="Book Antiqua" w:hAnsi="Book Antiqua" w:cs="Arial"/>
          <w:lang w:val="en-US"/>
        </w:rPr>
        <w:t xml:space="preserve"> location of the tumor (H</w:t>
      </w:r>
      <w:r w:rsidRPr="006A4FC5">
        <w:rPr>
          <w:rFonts w:ascii="Book Antiqua" w:hAnsi="Book Antiqua" w:cs="Arial"/>
          <w:lang w:val="en-US"/>
        </w:rPr>
        <w:t>E</w:t>
      </w:r>
      <w:r>
        <w:rPr>
          <w:rFonts w:ascii="Book Antiqua" w:hAnsi="Book Antiqua" w:cs="Arial"/>
          <w:lang w:val="en-US"/>
        </w:rPr>
        <w:t xml:space="preserve">, 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>40</w:t>
      </w:r>
      <w:r w:rsidRPr="006A4FC5">
        <w:rPr>
          <w:rFonts w:ascii="Book Antiqua" w:hAnsi="Book Antiqua" w:cs="Arial"/>
          <w:lang w:val="en-US"/>
        </w:rPr>
        <w:t>)</w:t>
      </w:r>
      <w:r>
        <w:rPr>
          <w:rFonts w:ascii="Book Antiqua" w:hAnsi="Book Antiqua" w:cs="Arial"/>
          <w:lang w:val="en-US"/>
        </w:rPr>
        <w:t>;</w:t>
      </w:r>
      <w:r w:rsidRPr="006A4FC5">
        <w:rPr>
          <w:rFonts w:ascii="Book Antiqua" w:hAnsi="Book Antiqua" w:cs="Arial"/>
          <w:lang w:val="en-US"/>
        </w:rPr>
        <w:t xml:space="preserve"> B: Immunohistochemistry showing S-100 positivity</w:t>
      </w:r>
      <w:r>
        <w:rPr>
          <w:rFonts w:ascii="Book Antiqua" w:hAnsi="Book Antiqua" w:cs="Arial"/>
          <w:lang w:val="en-US"/>
        </w:rPr>
        <w:t xml:space="preserve"> of the spindle cell component (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>40);</w:t>
      </w:r>
      <w:r>
        <w:rPr>
          <w:rFonts w:ascii="Book Antiqua" w:hAnsi="Book Antiqua" w:cs="Arial"/>
          <w:color w:val="131313"/>
          <w:lang w:val="en-US"/>
        </w:rPr>
        <w:t xml:space="preserve"> </w:t>
      </w:r>
      <w:r w:rsidRPr="006A4FC5">
        <w:rPr>
          <w:rFonts w:ascii="Book Antiqua" w:hAnsi="Book Antiqua" w:cs="Arial"/>
          <w:color w:val="131313"/>
          <w:lang w:val="en-US"/>
        </w:rPr>
        <w:t xml:space="preserve">C: </w:t>
      </w:r>
      <w:r w:rsidRPr="006A4FC5">
        <w:rPr>
          <w:rFonts w:ascii="Book Antiqua" w:hAnsi="Book Antiqua" w:cs="Arial"/>
          <w:lang w:val="en-US"/>
        </w:rPr>
        <w:t>Immunohistochemi</w:t>
      </w:r>
      <w:r>
        <w:rPr>
          <w:rFonts w:ascii="Book Antiqua" w:hAnsi="Book Antiqua" w:cs="Arial"/>
          <w:lang w:val="en-US"/>
        </w:rPr>
        <w:t xml:space="preserve">stry showing positive staining for </w:t>
      </w:r>
      <w:r w:rsidRPr="006A4FC5">
        <w:rPr>
          <w:rFonts w:ascii="Book Antiqua" w:hAnsi="Book Antiqua" w:cs="Arial"/>
          <w:lang w:val="en-US"/>
        </w:rPr>
        <w:t xml:space="preserve">neuron-specific </w:t>
      </w:r>
      <w:proofErr w:type="spellStart"/>
      <w:r w:rsidRPr="006A4FC5">
        <w:rPr>
          <w:rFonts w:ascii="Book Antiqua" w:hAnsi="Book Antiqua" w:cs="Arial"/>
          <w:lang w:val="en-US"/>
        </w:rPr>
        <w:t>enolase</w:t>
      </w:r>
      <w:proofErr w:type="spellEnd"/>
      <w:r w:rsidRPr="006A4FC5">
        <w:rPr>
          <w:rFonts w:ascii="Book Antiqua" w:hAnsi="Book Antiqua" w:cs="Arial"/>
          <w:lang w:val="en-US"/>
        </w:rPr>
        <w:t xml:space="preserve"> </w:t>
      </w:r>
      <w:r>
        <w:rPr>
          <w:rFonts w:ascii="Book Antiqua" w:hAnsi="Book Antiqua" w:cs="Arial"/>
          <w:lang w:val="en-US"/>
        </w:rPr>
        <w:t>in</w:t>
      </w:r>
      <w:r w:rsidRPr="006A4FC5">
        <w:rPr>
          <w:rFonts w:ascii="Book Antiqua" w:hAnsi="Book Antiqua" w:cs="Arial"/>
          <w:lang w:val="en-US"/>
        </w:rPr>
        <w:t xml:space="preserve"> three ce</w:t>
      </w:r>
      <w:r>
        <w:rPr>
          <w:rFonts w:ascii="Book Antiqua" w:hAnsi="Book Antiqua" w:cs="Arial"/>
          <w:lang w:val="en-US"/>
        </w:rPr>
        <w:t>llul</w:t>
      </w:r>
      <w:r w:rsidRPr="006A4FC5">
        <w:rPr>
          <w:rFonts w:ascii="Book Antiqua" w:hAnsi="Book Antiqua" w:cs="Arial"/>
          <w:lang w:val="en-US"/>
        </w:rPr>
        <w:t>ar component</w:t>
      </w:r>
      <w:r>
        <w:rPr>
          <w:rFonts w:ascii="Book Antiqua" w:hAnsi="Book Antiqua" w:cs="Arial"/>
          <w:lang w:val="en-US"/>
        </w:rPr>
        <w:t>s (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>40); D: Epithelioid cells showing</w:t>
      </w:r>
      <w:r w:rsidRPr="006A4FC5">
        <w:rPr>
          <w:rFonts w:ascii="Book Antiqua" w:hAnsi="Book Antiqua" w:cs="Arial"/>
          <w:lang w:val="en-US"/>
        </w:rPr>
        <w:t xml:space="preserve"> </w:t>
      </w:r>
      <w:r>
        <w:rPr>
          <w:rFonts w:ascii="Book Antiqua" w:hAnsi="Book Antiqua" w:cs="Arial"/>
          <w:lang w:val="en-US"/>
        </w:rPr>
        <w:t>cytokeratin expression</w:t>
      </w:r>
      <w:r w:rsidRPr="006A4FC5">
        <w:rPr>
          <w:rFonts w:ascii="Book Antiqua" w:hAnsi="Book Antiqua" w:cs="Arial"/>
          <w:lang w:val="en-US"/>
        </w:rPr>
        <w:t>. Black arrow indicates ganglion-like cells</w:t>
      </w:r>
      <w:r>
        <w:rPr>
          <w:rFonts w:ascii="Book Antiqua" w:hAnsi="Book Antiqua" w:cs="Arial"/>
          <w:lang w:val="en-US"/>
        </w:rPr>
        <w:t xml:space="preserve"> (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>40);</w:t>
      </w:r>
      <w:r w:rsidRPr="006A4FC5">
        <w:rPr>
          <w:rFonts w:ascii="Book Antiqua" w:hAnsi="Book Antiqua" w:cs="Arial"/>
          <w:lang w:val="en-US"/>
        </w:rPr>
        <w:t xml:space="preserve"> E</w:t>
      </w:r>
      <w:r>
        <w:rPr>
          <w:rFonts w:ascii="Book Antiqua" w:hAnsi="Book Antiqua" w:cs="Arial"/>
          <w:lang w:val="en-US"/>
        </w:rPr>
        <w:t>-F</w:t>
      </w:r>
      <w:r w:rsidRPr="006A4FC5">
        <w:rPr>
          <w:rFonts w:ascii="Book Antiqua" w:hAnsi="Book Antiqua" w:cs="Arial"/>
          <w:lang w:val="en-US"/>
        </w:rPr>
        <w:t xml:space="preserve">: </w:t>
      </w:r>
      <w:r>
        <w:rPr>
          <w:rFonts w:ascii="Book Antiqua" w:hAnsi="Book Antiqua" w:cs="Arial"/>
          <w:color w:val="131313"/>
          <w:lang w:val="en-US"/>
        </w:rPr>
        <w:t>N</w:t>
      </w:r>
      <w:r w:rsidRPr="006A4FC5">
        <w:rPr>
          <w:rFonts w:ascii="Book Antiqua" w:hAnsi="Book Antiqua" w:cs="Arial"/>
          <w:color w:val="131313"/>
          <w:lang w:val="en-US"/>
        </w:rPr>
        <w:t xml:space="preserve">uclear staining with Ki-67 </w:t>
      </w:r>
      <w:r>
        <w:rPr>
          <w:rFonts w:ascii="Book Antiqua" w:hAnsi="Book Antiqua" w:cs="Arial"/>
          <w:color w:val="131313"/>
          <w:lang w:val="en-US"/>
        </w:rPr>
        <w:t xml:space="preserve">showing a </w:t>
      </w:r>
      <w:r w:rsidRPr="006A4FC5">
        <w:rPr>
          <w:rFonts w:ascii="Book Antiqua" w:hAnsi="Book Antiqua" w:cs="Arial"/>
          <w:color w:val="131313"/>
          <w:lang w:val="en-US"/>
        </w:rPr>
        <w:t xml:space="preserve">proliferative index </w:t>
      </w:r>
      <w:r>
        <w:rPr>
          <w:rFonts w:ascii="Book Antiqua" w:hAnsi="Book Antiqua" w:cs="Arial"/>
          <w:color w:val="131313"/>
          <w:lang w:val="en-US"/>
        </w:rPr>
        <w:t>of</w:t>
      </w:r>
      <w:r w:rsidRPr="006A4FC5">
        <w:rPr>
          <w:rFonts w:ascii="Book Antiqua" w:hAnsi="Book Antiqua" w:cs="Arial"/>
          <w:color w:val="131313"/>
          <w:lang w:val="en-US"/>
        </w:rPr>
        <w:t xml:space="preserve"> &lt;</w:t>
      </w:r>
      <w:r>
        <w:rPr>
          <w:rFonts w:ascii="Book Antiqua" w:hAnsi="Book Antiqua" w:cs="Arial"/>
          <w:color w:val="131313"/>
          <w:lang w:val="en-US"/>
        </w:rPr>
        <w:t xml:space="preserve"> </w:t>
      </w:r>
      <w:r w:rsidRPr="006A4FC5">
        <w:rPr>
          <w:rFonts w:ascii="Book Antiqua" w:hAnsi="Book Antiqua" w:cs="Arial"/>
          <w:color w:val="131313"/>
          <w:lang w:val="en-US"/>
        </w:rPr>
        <w:t>2%</w:t>
      </w:r>
      <w:r>
        <w:rPr>
          <w:rFonts w:ascii="Book Antiqua" w:hAnsi="Book Antiqua" w:cs="Arial"/>
          <w:color w:val="131313"/>
          <w:lang w:val="en-US"/>
        </w:rPr>
        <w:t xml:space="preserve"> (but </w:t>
      </w:r>
      <w:r w:rsidRPr="006A4FC5">
        <w:rPr>
          <w:rFonts w:ascii="Book Antiqua" w:hAnsi="Book Antiqua" w:cs="Arial"/>
          <w:color w:val="131313"/>
          <w:lang w:val="en-US"/>
        </w:rPr>
        <w:t>ranged from 5% to up to 20%</w:t>
      </w:r>
      <w:r>
        <w:rPr>
          <w:rFonts w:ascii="Book Antiqua" w:hAnsi="Book Antiqua" w:cs="Arial"/>
          <w:color w:val="131313"/>
          <w:lang w:val="en-US"/>
        </w:rPr>
        <w:t xml:space="preserve"> in other fields)</w:t>
      </w:r>
      <w:r w:rsidRPr="006A4FC5">
        <w:rPr>
          <w:rFonts w:ascii="Book Antiqua" w:hAnsi="Book Antiqua" w:cs="Arial"/>
          <w:color w:val="131313"/>
          <w:lang w:val="en-US"/>
        </w:rPr>
        <w:t xml:space="preserve">. </w:t>
      </w:r>
      <w:r w:rsidRPr="006A4FC5">
        <w:rPr>
          <w:rFonts w:ascii="Book Antiqua" w:hAnsi="Book Antiqua" w:cs="Arial"/>
          <w:lang w:val="en-US"/>
        </w:rPr>
        <w:t>Black arrow</w:t>
      </w:r>
      <w:r>
        <w:rPr>
          <w:rFonts w:ascii="Book Antiqua" w:hAnsi="Book Antiqua" w:cs="Arial"/>
          <w:lang w:val="en-US"/>
        </w:rPr>
        <w:t>s</w:t>
      </w:r>
      <w:r w:rsidRPr="006A4FC5">
        <w:rPr>
          <w:rFonts w:ascii="Book Antiqua" w:hAnsi="Book Antiqua" w:cs="Arial"/>
          <w:lang w:val="en-US"/>
        </w:rPr>
        <w:t xml:space="preserve"> indicate </w:t>
      </w:r>
      <w:proofErr w:type="spellStart"/>
      <w:r w:rsidRPr="006A4FC5">
        <w:rPr>
          <w:rFonts w:ascii="Book Antiqua" w:hAnsi="Book Antiqua" w:cs="Arial"/>
          <w:lang w:val="en-US"/>
        </w:rPr>
        <w:t>epithelioid</w:t>
      </w:r>
      <w:proofErr w:type="spellEnd"/>
      <w:r w:rsidRPr="006A4FC5">
        <w:rPr>
          <w:rFonts w:ascii="Book Antiqua" w:hAnsi="Book Antiqua" w:cs="Arial"/>
          <w:lang w:val="en-US"/>
        </w:rPr>
        <w:t xml:space="preserve"> (</w:t>
      </w:r>
      <w:hyperlink r:id="rId13" w:history="1">
        <w:proofErr w:type="spellStart"/>
        <w:r w:rsidRPr="006A4FC5">
          <w:rPr>
            <w:rFonts w:ascii="Book Antiqua" w:hAnsi="Book Antiqua" w:cs="Arial"/>
            <w:lang w:val="en-US"/>
          </w:rPr>
          <w:t>paraganglioma</w:t>
        </w:r>
        <w:proofErr w:type="spellEnd"/>
      </w:hyperlink>
      <w:r w:rsidRPr="006A4FC5">
        <w:rPr>
          <w:rFonts w:ascii="Book Antiqua" w:hAnsi="Book Antiqua" w:cs="Arial"/>
          <w:lang w:val="en-US"/>
        </w:rPr>
        <w:t>-like)</w:t>
      </w:r>
      <w:r>
        <w:rPr>
          <w:rFonts w:ascii="Book Antiqua" w:hAnsi="Book Antiqua" w:cs="Arial"/>
          <w:lang w:val="en-US"/>
        </w:rPr>
        <w:t xml:space="preserve"> </w:t>
      </w:r>
      <w:r w:rsidRPr="006A4FC5">
        <w:rPr>
          <w:rFonts w:ascii="Book Antiqua" w:hAnsi="Book Antiqua" w:cs="Arial"/>
          <w:lang w:val="en-US"/>
        </w:rPr>
        <w:t>cells</w:t>
      </w:r>
      <w:r>
        <w:rPr>
          <w:rFonts w:ascii="Book Antiqua" w:hAnsi="Book Antiqua" w:cs="Arial"/>
          <w:lang w:val="en-US"/>
        </w:rPr>
        <w:t>.</w:t>
      </w:r>
      <w:r w:rsidRPr="006A4FC5">
        <w:rPr>
          <w:rFonts w:ascii="Book Antiqua" w:hAnsi="Book Antiqua" w:cs="Arial"/>
          <w:lang w:val="en-US"/>
        </w:rPr>
        <w:t xml:space="preserve"> </w:t>
      </w:r>
      <w:r>
        <w:rPr>
          <w:rFonts w:ascii="Book Antiqua" w:hAnsi="Book Antiqua" w:cs="Arial"/>
          <w:lang w:val="en-US"/>
        </w:rPr>
        <w:t xml:space="preserve">(E: 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 xml:space="preserve">40; F: </w:t>
      </w:r>
      <w:r>
        <w:rPr>
          <w:rFonts w:ascii="Book Antiqua" w:hAnsi="Book Antiqua" w:cs="Arial"/>
          <w:lang w:val="en-US"/>
        </w:rPr>
        <w:sym w:font="Symbol" w:char="F0B4"/>
      </w:r>
      <w:r w:rsidR="00641FEE">
        <w:rPr>
          <w:rFonts w:ascii="Book Antiqua" w:hAnsi="Book Antiqua" w:cs="Arial" w:hint="eastAsia"/>
          <w:lang w:val="en-US" w:eastAsia="zh-CN"/>
        </w:rPr>
        <w:t xml:space="preserve"> </w:t>
      </w:r>
      <w:r>
        <w:rPr>
          <w:rFonts w:ascii="Book Antiqua" w:hAnsi="Book Antiqua" w:cs="Arial"/>
          <w:lang w:val="en-US"/>
        </w:rPr>
        <w:t>100).</w:t>
      </w:r>
    </w:p>
    <w:p w:rsidR="000C21A9" w:rsidRDefault="000C21A9" w:rsidP="00641FEE">
      <w:pPr>
        <w:jc w:val="both"/>
      </w:pPr>
    </w:p>
    <w:p w:rsidR="000C21A9" w:rsidRDefault="000C21A9" w:rsidP="00641FEE">
      <w:pPr>
        <w:jc w:val="both"/>
      </w:pPr>
    </w:p>
    <w:p w:rsidR="00A5187C" w:rsidRDefault="00A5187C" w:rsidP="00641FEE">
      <w:pPr>
        <w:jc w:val="both"/>
      </w:pPr>
    </w:p>
    <w:sectPr w:rsidR="00A5187C" w:rsidSect="0031504D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7C" w:rsidRDefault="00A9027C" w:rsidP="000C21A9">
      <w:r>
        <w:separator/>
      </w:r>
    </w:p>
  </w:endnote>
  <w:endnote w:type="continuationSeparator" w:id="0">
    <w:p w:rsidR="00A9027C" w:rsidRDefault="00A9027C" w:rsidP="000C2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7C" w:rsidRDefault="00A9027C" w:rsidP="000C21A9">
      <w:r>
        <w:separator/>
      </w:r>
    </w:p>
  </w:footnote>
  <w:footnote w:type="continuationSeparator" w:id="0">
    <w:p w:rsidR="00A9027C" w:rsidRDefault="00A9027C" w:rsidP="000C2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BD"/>
    <w:rsid w:val="000C21A9"/>
    <w:rsid w:val="001E1C47"/>
    <w:rsid w:val="002B2F64"/>
    <w:rsid w:val="00590EBD"/>
    <w:rsid w:val="00641FEE"/>
    <w:rsid w:val="006E0C8E"/>
    <w:rsid w:val="007F0987"/>
    <w:rsid w:val="007F5E93"/>
    <w:rsid w:val="009D571F"/>
    <w:rsid w:val="00A5187C"/>
    <w:rsid w:val="00A9027C"/>
    <w:rsid w:val="00BD3765"/>
    <w:rsid w:val="00D05C04"/>
    <w:rsid w:val="00F3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A9"/>
    <w:rPr>
      <w:kern w:val="0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1A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0C21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21A9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0C21A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1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A9"/>
    <w:rPr>
      <w:kern w:val="0"/>
      <w:sz w:val="18"/>
      <w:szCs w:val="18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641FEE"/>
    <w:rPr>
      <w:color w:val="0000FF" w:themeColor="hyperlink"/>
      <w:u w:val="single"/>
    </w:rPr>
  </w:style>
  <w:style w:type="character" w:styleId="Strong">
    <w:name w:val="Strong"/>
    <w:qFormat/>
    <w:rsid w:val="009D571F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1A9"/>
    <w:rPr>
      <w:kern w:val="0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1A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0C21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21A9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0C21A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1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1A9"/>
    <w:rPr>
      <w:kern w:val="0"/>
      <w:sz w:val="18"/>
      <w:szCs w:val="18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641FEE"/>
    <w:rPr>
      <w:color w:val="0000FF" w:themeColor="hyperlink"/>
      <w:u w:val="single"/>
    </w:rPr>
  </w:style>
  <w:style w:type="character" w:styleId="Strong">
    <w:name w:val="Strong"/>
    <w:qFormat/>
    <w:rsid w:val="009D5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://en.wikipedia.org/wiki/Paraganglioma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hyperlink" Target="mailto:alejandragordillo@hotmail.com" TargetMode="External"/><Relationship Id="rId9" Type="http://schemas.openxmlformats.org/officeDocument/2006/relationships/hyperlink" Target="http://europepmc.org/abstract/MED/17966779/?whatizit_url=http://europepmc.org/search/?page=1&amp;query=%22gangliocytic%20paraganglioma%22" TargetMode="External"/><Relationship Id="rId10" Type="http://schemas.openxmlformats.org/officeDocument/2006/relationships/hyperlink" Target="http://europepmc.org/abstract/MED/17966779/?whatizit_url=http://europepmc.org/search/?page=1&amp;query=%22gangliocytic%20paraganglioma%22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2244</Words>
  <Characters>12794</Characters>
  <Application>Microsoft Macintosh Word</Application>
  <DocSecurity>0</DocSecurity>
  <Lines>106</Lines>
  <Paragraphs>30</Paragraphs>
  <ScaleCrop>false</ScaleCrop>
  <Company>微软中国</Company>
  <LinksUpToDate>false</LinksUpToDate>
  <CharactersWithSpaces>15008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Na Ma</cp:lastModifiedBy>
  <cp:revision>2</cp:revision>
  <dcterms:created xsi:type="dcterms:W3CDTF">2015-06-05T18:49:00Z</dcterms:created>
  <dcterms:modified xsi:type="dcterms:W3CDTF">2015-06-05T18:49:00Z</dcterms:modified>
</cp:coreProperties>
</file>