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4C" w:rsidRPr="009B0B4C" w:rsidRDefault="009B0B4C" w:rsidP="009B0B4C">
      <w:pPr>
        <w:spacing w:line="240" w:lineRule="auto"/>
        <w:rPr>
          <w:rFonts w:ascii="Book Antiqua" w:hAnsi="Book Antiqua"/>
          <w:i/>
          <w:sz w:val="24"/>
          <w:szCs w:val="24"/>
        </w:rPr>
      </w:pPr>
      <w:r>
        <w:rPr>
          <w:rFonts w:ascii="Book Antiqua" w:hAnsi="Book Antiqua"/>
          <w:b/>
          <w:sz w:val="24"/>
          <w:szCs w:val="24"/>
        </w:rPr>
        <w:t xml:space="preserve">Name of Journal: </w:t>
      </w:r>
      <w:r>
        <w:rPr>
          <w:rFonts w:ascii="Book Antiqua" w:hAnsi="Book Antiqua"/>
          <w:i/>
          <w:sz w:val="24"/>
          <w:szCs w:val="24"/>
        </w:rPr>
        <w:t>World Journal of Clinical Infectious Diseases</w:t>
      </w:r>
    </w:p>
    <w:p w:rsidR="009B0B4C" w:rsidRDefault="009B0B4C" w:rsidP="009B0B4C">
      <w:pPr>
        <w:spacing w:line="240" w:lineRule="auto"/>
        <w:rPr>
          <w:rFonts w:ascii="Book Antiqua" w:hAnsi="Book Antiqua"/>
          <w:sz w:val="24"/>
          <w:szCs w:val="24"/>
        </w:rPr>
      </w:pPr>
      <w:r>
        <w:rPr>
          <w:rFonts w:ascii="Book Antiqua" w:hAnsi="Book Antiqua"/>
          <w:b/>
          <w:sz w:val="24"/>
          <w:szCs w:val="24"/>
        </w:rPr>
        <w:t xml:space="preserve">ESPS Manuscript NO: </w:t>
      </w:r>
      <w:r>
        <w:rPr>
          <w:rFonts w:ascii="Book Antiqua" w:hAnsi="Book Antiqua"/>
          <w:sz w:val="24"/>
          <w:szCs w:val="24"/>
        </w:rPr>
        <w:t>20004</w:t>
      </w:r>
    </w:p>
    <w:p w:rsidR="009B0B4C" w:rsidRDefault="009B0B4C" w:rsidP="009B0B4C">
      <w:pPr>
        <w:spacing w:line="240" w:lineRule="auto"/>
        <w:rPr>
          <w:rFonts w:ascii="Book Antiqua" w:hAnsi="Book Antiqua"/>
          <w:sz w:val="24"/>
          <w:szCs w:val="24"/>
        </w:rPr>
      </w:pPr>
      <w:r w:rsidRPr="009B0B4C">
        <w:rPr>
          <w:rFonts w:ascii="Book Antiqua" w:hAnsi="Book Antiqua"/>
          <w:b/>
          <w:sz w:val="24"/>
          <w:szCs w:val="24"/>
        </w:rPr>
        <w:t>Manuscript Type</w:t>
      </w:r>
      <w:r>
        <w:rPr>
          <w:rFonts w:ascii="Book Antiqua" w:hAnsi="Book Antiqua"/>
          <w:sz w:val="24"/>
          <w:szCs w:val="24"/>
        </w:rPr>
        <w:t>: MINIREVIEWS</w:t>
      </w:r>
    </w:p>
    <w:p w:rsidR="009B0B4C" w:rsidRPr="009B0B4C" w:rsidRDefault="009B0B4C" w:rsidP="009B0B4C">
      <w:pPr>
        <w:spacing w:line="240" w:lineRule="auto"/>
        <w:rPr>
          <w:rFonts w:ascii="Book Antiqua" w:hAnsi="Book Antiqua"/>
          <w:sz w:val="24"/>
          <w:szCs w:val="24"/>
        </w:rPr>
      </w:pPr>
    </w:p>
    <w:p w:rsidR="009F6AFE" w:rsidRDefault="00FA65E6" w:rsidP="00F37865">
      <w:pPr>
        <w:spacing w:line="360" w:lineRule="auto"/>
        <w:rPr>
          <w:rFonts w:ascii="Book Antiqua" w:hAnsi="Book Antiqua"/>
          <w:b/>
          <w:sz w:val="24"/>
          <w:szCs w:val="24"/>
        </w:rPr>
      </w:pPr>
      <w:r>
        <w:rPr>
          <w:rFonts w:ascii="Book Antiqua" w:hAnsi="Book Antiqua"/>
          <w:b/>
          <w:sz w:val="24"/>
          <w:szCs w:val="24"/>
        </w:rPr>
        <w:t>National preparedness t</w:t>
      </w:r>
      <w:r w:rsidR="009F6AFE" w:rsidRPr="00F37865">
        <w:rPr>
          <w:rFonts w:ascii="Book Antiqua" w:hAnsi="Book Antiqua"/>
          <w:b/>
          <w:sz w:val="24"/>
          <w:szCs w:val="24"/>
        </w:rPr>
        <w:t>raining and exercise</w:t>
      </w:r>
      <w:r w:rsidR="005D5B21" w:rsidRPr="00F37865">
        <w:rPr>
          <w:rFonts w:ascii="Book Antiqua" w:hAnsi="Book Antiqua"/>
          <w:b/>
          <w:sz w:val="24"/>
          <w:szCs w:val="24"/>
        </w:rPr>
        <w:t>s</w:t>
      </w:r>
      <w:r>
        <w:rPr>
          <w:rFonts w:ascii="Book Antiqua" w:hAnsi="Book Antiqua"/>
          <w:b/>
          <w:sz w:val="24"/>
          <w:szCs w:val="24"/>
        </w:rPr>
        <w:t xml:space="preserve"> </w:t>
      </w:r>
      <w:r w:rsidR="009F6AFE" w:rsidRPr="00F37865">
        <w:rPr>
          <w:rFonts w:ascii="Book Antiqua" w:hAnsi="Book Antiqua"/>
          <w:b/>
          <w:sz w:val="24"/>
          <w:szCs w:val="24"/>
        </w:rPr>
        <w:t xml:space="preserve">for Ebola </w:t>
      </w:r>
      <w:r>
        <w:rPr>
          <w:rFonts w:ascii="Book Antiqua" w:hAnsi="Book Antiqua"/>
          <w:b/>
          <w:sz w:val="24"/>
          <w:szCs w:val="24"/>
        </w:rPr>
        <w:t xml:space="preserve">cases </w:t>
      </w:r>
      <w:r w:rsidR="0019425C" w:rsidRPr="00F37865">
        <w:rPr>
          <w:rFonts w:ascii="Book Antiqua" w:hAnsi="Book Antiqua"/>
          <w:b/>
          <w:sz w:val="24"/>
          <w:szCs w:val="24"/>
        </w:rPr>
        <w:t>in the United Kingdom</w:t>
      </w:r>
    </w:p>
    <w:p w:rsidR="00FA65E6" w:rsidRPr="009B0B4C" w:rsidRDefault="009B0B4C" w:rsidP="00F37865">
      <w:pPr>
        <w:spacing w:line="360" w:lineRule="auto"/>
        <w:rPr>
          <w:rFonts w:ascii="Book Antiqua" w:hAnsi="Book Antiqua"/>
          <w:sz w:val="24"/>
          <w:szCs w:val="24"/>
        </w:rPr>
      </w:pPr>
      <w:r w:rsidRPr="009B0B4C">
        <w:rPr>
          <w:rFonts w:ascii="Book Antiqua" w:hAnsi="Book Antiqua"/>
          <w:sz w:val="24"/>
          <w:szCs w:val="24"/>
        </w:rPr>
        <w:t xml:space="preserve">Training/exercises/Ebola/United Kingdom </w:t>
      </w:r>
    </w:p>
    <w:p w:rsidR="00FA65E6" w:rsidRDefault="00FA65E6" w:rsidP="00F37865">
      <w:pPr>
        <w:spacing w:line="360" w:lineRule="auto"/>
        <w:rPr>
          <w:rFonts w:ascii="Book Antiqua" w:hAnsi="Book Antiqua"/>
          <w:sz w:val="24"/>
          <w:szCs w:val="24"/>
        </w:rPr>
      </w:pPr>
      <w:r w:rsidRPr="009B0B4C">
        <w:rPr>
          <w:rFonts w:ascii="Book Antiqua" w:hAnsi="Book Antiqua"/>
          <w:sz w:val="24"/>
          <w:szCs w:val="24"/>
        </w:rPr>
        <w:t xml:space="preserve">Andrew D Black, Hilary </w:t>
      </w:r>
      <w:r w:rsidR="009B0B4C" w:rsidRPr="009B0B4C">
        <w:rPr>
          <w:rFonts w:ascii="Book Antiqua" w:hAnsi="Book Antiqua"/>
          <w:sz w:val="24"/>
          <w:szCs w:val="24"/>
        </w:rPr>
        <w:t>J Moulsdale, Mark R Evans, John L Simpson</w:t>
      </w:r>
    </w:p>
    <w:p w:rsidR="009B0B4C" w:rsidRDefault="009B0B4C" w:rsidP="00F37865">
      <w:pPr>
        <w:spacing w:line="360" w:lineRule="auto"/>
        <w:rPr>
          <w:rFonts w:ascii="Book Antiqua" w:hAnsi="Book Antiqua"/>
          <w:sz w:val="24"/>
          <w:szCs w:val="24"/>
        </w:rPr>
      </w:pPr>
      <w:r w:rsidRPr="00EF7FFD">
        <w:rPr>
          <w:rFonts w:ascii="Book Antiqua" w:hAnsi="Book Antiqua"/>
          <w:b/>
          <w:sz w:val="24"/>
          <w:szCs w:val="24"/>
        </w:rPr>
        <w:t xml:space="preserve">Andrew </w:t>
      </w:r>
      <w:r w:rsidR="00EF7FFD">
        <w:rPr>
          <w:rFonts w:ascii="Book Antiqua" w:hAnsi="Book Antiqua"/>
          <w:b/>
          <w:sz w:val="24"/>
          <w:szCs w:val="24"/>
        </w:rPr>
        <w:t xml:space="preserve">D </w:t>
      </w:r>
      <w:r w:rsidRPr="00EF7FFD">
        <w:rPr>
          <w:rFonts w:ascii="Book Antiqua" w:hAnsi="Book Antiqua"/>
          <w:b/>
          <w:sz w:val="24"/>
          <w:szCs w:val="24"/>
        </w:rPr>
        <w:t xml:space="preserve">Black, Hilary </w:t>
      </w:r>
      <w:r w:rsidR="00EF7FFD">
        <w:rPr>
          <w:rFonts w:ascii="Book Antiqua" w:hAnsi="Book Antiqua"/>
          <w:b/>
          <w:sz w:val="24"/>
          <w:szCs w:val="24"/>
        </w:rPr>
        <w:t xml:space="preserve">J </w:t>
      </w:r>
      <w:r w:rsidRPr="00EF7FFD">
        <w:rPr>
          <w:rFonts w:ascii="Book Antiqua" w:hAnsi="Book Antiqua"/>
          <w:b/>
          <w:sz w:val="24"/>
          <w:szCs w:val="24"/>
        </w:rPr>
        <w:t>Moulsdale, Mark</w:t>
      </w:r>
      <w:r w:rsidR="00EF7FFD">
        <w:rPr>
          <w:rFonts w:ascii="Book Antiqua" w:hAnsi="Book Antiqua"/>
          <w:b/>
          <w:sz w:val="24"/>
          <w:szCs w:val="24"/>
        </w:rPr>
        <w:t xml:space="preserve"> R</w:t>
      </w:r>
      <w:r w:rsidRPr="00EF7FFD">
        <w:rPr>
          <w:rFonts w:ascii="Book Antiqua" w:hAnsi="Book Antiqua"/>
          <w:b/>
          <w:sz w:val="24"/>
          <w:szCs w:val="24"/>
        </w:rPr>
        <w:t xml:space="preserve"> Evans, John</w:t>
      </w:r>
      <w:r w:rsidR="00EF7FFD">
        <w:rPr>
          <w:rFonts w:ascii="Book Antiqua" w:hAnsi="Book Antiqua"/>
          <w:b/>
          <w:sz w:val="24"/>
          <w:szCs w:val="24"/>
        </w:rPr>
        <w:t xml:space="preserve"> L</w:t>
      </w:r>
      <w:r w:rsidRPr="00EF7FFD">
        <w:rPr>
          <w:rFonts w:ascii="Book Antiqua" w:hAnsi="Book Antiqua"/>
          <w:b/>
          <w:sz w:val="24"/>
          <w:szCs w:val="24"/>
        </w:rPr>
        <w:t xml:space="preserve"> Simpson</w:t>
      </w:r>
      <w:r w:rsidR="00EF7FFD">
        <w:rPr>
          <w:rFonts w:ascii="Book Antiqua" w:hAnsi="Book Antiqua"/>
          <w:sz w:val="24"/>
          <w:szCs w:val="24"/>
        </w:rPr>
        <w:t>, Emergency R</w:t>
      </w:r>
      <w:r>
        <w:rPr>
          <w:rFonts w:ascii="Book Antiqua" w:hAnsi="Book Antiqua"/>
          <w:sz w:val="24"/>
          <w:szCs w:val="24"/>
        </w:rPr>
        <w:t>esponse Department</w:t>
      </w:r>
      <w:r w:rsidR="00EF7FFD">
        <w:rPr>
          <w:rFonts w:ascii="Book Antiqua" w:hAnsi="Book Antiqua"/>
          <w:sz w:val="24"/>
          <w:szCs w:val="24"/>
        </w:rPr>
        <w:t>, Public Health England, Porton, Salisbury, SP4 0JG, United Kingdom</w:t>
      </w:r>
    </w:p>
    <w:p w:rsidR="00EF7FFD" w:rsidRDefault="00EF7FFD" w:rsidP="00F37865">
      <w:pPr>
        <w:spacing w:line="360" w:lineRule="auto"/>
        <w:rPr>
          <w:rFonts w:ascii="Book Antiqua" w:hAnsi="Book Antiqua"/>
          <w:sz w:val="24"/>
          <w:szCs w:val="24"/>
        </w:rPr>
      </w:pPr>
      <w:r w:rsidRPr="00EF7FFD">
        <w:rPr>
          <w:rFonts w:ascii="Book Antiqua" w:hAnsi="Book Antiqua"/>
          <w:b/>
          <w:sz w:val="24"/>
          <w:szCs w:val="24"/>
        </w:rPr>
        <w:t>Author contributions:</w:t>
      </w:r>
      <w:r>
        <w:rPr>
          <w:rFonts w:ascii="Book Antiqua" w:hAnsi="Book Antiqua"/>
          <w:b/>
          <w:sz w:val="24"/>
          <w:szCs w:val="24"/>
        </w:rPr>
        <w:t xml:space="preserve"> </w:t>
      </w:r>
      <w:r>
        <w:rPr>
          <w:rFonts w:ascii="Book Antiqua" w:hAnsi="Book Antiqua"/>
          <w:sz w:val="24"/>
          <w:szCs w:val="24"/>
        </w:rPr>
        <w:t>Black A performed the majority of the writing and coordinated the writing of the paper and prepared the figures; Moulsdale H, Evans M and Simpson J contributed to the writing</w:t>
      </w:r>
    </w:p>
    <w:p w:rsidR="00EF7FFD" w:rsidRDefault="00EF7FFD" w:rsidP="00F37865">
      <w:pPr>
        <w:spacing w:line="360" w:lineRule="auto"/>
        <w:rPr>
          <w:rFonts w:ascii="Book Antiqua" w:hAnsi="Book Antiqua"/>
          <w:sz w:val="24"/>
          <w:szCs w:val="24"/>
        </w:rPr>
      </w:pPr>
      <w:r w:rsidRPr="00EF7FFD">
        <w:rPr>
          <w:rFonts w:ascii="Book Antiqua" w:hAnsi="Book Antiqua"/>
          <w:b/>
          <w:sz w:val="24"/>
          <w:szCs w:val="24"/>
        </w:rPr>
        <w:t>Conflict-of-interest-statement</w:t>
      </w:r>
      <w:r>
        <w:rPr>
          <w:rFonts w:ascii="Book Antiqua" w:hAnsi="Book Antiqua"/>
          <w:sz w:val="24"/>
          <w:szCs w:val="24"/>
        </w:rPr>
        <w:t>: There is no conflict of interest associated with any of the authors of this manuscript.</w:t>
      </w:r>
    </w:p>
    <w:p w:rsidR="00E0346B" w:rsidRDefault="00E0346B" w:rsidP="00F37865">
      <w:pPr>
        <w:spacing w:line="360" w:lineRule="auto"/>
        <w:rPr>
          <w:rFonts w:ascii="Book Antiqua" w:hAnsi="Book Antiqua"/>
          <w:sz w:val="24"/>
          <w:szCs w:val="24"/>
        </w:rPr>
      </w:pPr>
      <w:r w:rsidRPr="00E0346B">
        <w:rPr>
          <w:rFonts w:ascii="Book Antiqua" w:hAnsi="Book Antiqua"/>
          <w:b/>
          <w:sz w:val="24"/>
          <w:szCs w:val="24"/>
        </w:rPr>
        <w:t>Open-Access</w:t>
      </w:r>
      <w:r>
        <w:rPr>
          <w:rFonts w:ascii="Book Antiqua" w:hAnsi="Book Antiqua"/>
          <w:b/>
          <w:sz w:val="24"/>
          <w:szCs w:val="24"/>
        </w:rPr>
        <w:t xml:space="preserve">: </w:t>
      </w:r>
      <w:r>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A0E7B">
          <w:rPr>
            <w:rStyle w:val="Hyperlink"/>
            <w:rFonts w:ascii="Book Antiqua" w:hAnsi="Book Antiqua"/>
            <w:sz w:val="24"/>
            <w:szCs w:val="24"/>
          </w:rPr>
          <w:t>http://creativecommons.org/licenses/by-nc/4.0/</w:t>
        </w:r>
      </w:hyperlink>
    </w:p>
    <w:p w:rsidR="00E0346B" w:rsidRDefault="00E0346B" w:rsidP="00E0346B">
      <w:pPr>
        <w:spacing w:line="360" w:lineRule="auto"/>
        <w:rPr>
          <w:rFonts w:ascii="Book Antiqua" w:hAnsi="Book Antiqua"/>
          <w:sz w:val="24"/>
          <w:szCs w:val="24"/>
        </w:rPr>
      </w:pPr>
      <w:r w:rsidRPr="00E0346B">
        <w:rPr>
          <w:rFonts w:ascii="Book Antiqua" w:hAnsi="Book Antiqua"/>
          <w:b/>
          <w:sz w:val="24"/>
          <w:szCs w:val="24"/>
        </w:rPr>
        <w:t xml:space="preserve">Correspondence to:  </w:t>
      </w:r>
      <w:r>
        <w:rPr>
          <w:rFonts w:ascii="Book Antiqua" w:hAnsi="Book Antiqua"/>
          <w:sz w:val="24"/>
          <w:szCs w:val="24"/>
        </w:rPr>
        <w:t>Andrew Black, Emergency Response Department, Public Health England, Porton, Salisbury, SP4 0JG, United Kingdom. andrew.black@phe.gov.uk</w:t>
      </w:r>
    </w:p>
    <w:p w:rsidR="0076107F" w:rsidRDefault="00E0346B" w:rsidP="00E0346B">
      <w:pPr>
        <w:spacing w:line="360" w:lineRule="auto"/>
        <w:rPr>
          <w:rFonts w:ascii="Book Antiqua" w:hAnsi="Book Antiqua"/>
          <w:sz w:val="24"/>
          <w:szCs w:val="24"/>
        </w:rPr>
      </w:pPr>
      <w:r w:rsidRPr="00E0346B">
        <w:rPr>
          <w:rFonts w:ascii="Book Antiqua" w:hAnsi="Book Antiqua"/>
          <w:b/>
          <w:sz w:val="24"/>
          <w:szCs w:val="24"/>
        </w:rPr>
        <w:t>Telephone</w:t>
      </w:r>
      <w:r>
        <w:rPr>
          <w:rFonts w:ascii="Book Antiqua" w:hAnsi="Book Antiqua"/>
          <w:sz w:val="24"/>
          <w:szCs w:val="24"/>
        </w:rPr>
        <w:t>: +44 (0) 1980 616974</w:t>
      </w:r>
      <w:r w:rsidR="0076107F">
        <w:rPr>
          <w:rFonts w:ascii="Book Antiqua" w:hAnsi="Book Antiqua"/>
          <w:sz w:val="24"/>
          <w:szCs w:val="24"/>
        </w:rPr>
        <w:t xml:space="preserve">                       </w:t>
      </w:r>
      <w:r w:rsidR="0076107F" w:rsidRPr="0076107F">
        <w:rPr>
          <w:rFonts w:ascii="Book Antiqua" w:hAnsi="Book Antiqua"/>
          <w:b/>
          <w:sz w:val="24"/>
          <w:szCs w:val="24"/>
        </w:rPr>
        <w:t>Fax:</w:t>
      </w:r>
      <w:r w:rsidR="0076107F">
        <w:rPr>
          <w:rFonts w:ascii="Book Antiqua" w:hAnsi="Book Antiqua"/>
          <w:sz w:val="24"/>
          <w:szCs w:val="24"/>
        </w:rPr>
        <w:t xml:space="preserve">  +44 (0) 1980 619081</w:t>
      </w:r>
    </w:p>
    <w:p w:rsidR="000A0C28" w:rsidRPr="00F37865" w:rsidRDefault="00CB2A72" w:rsidP="00F37865">
      <w:pPr>
        <w:spacing w:line="360" w:lineRule="auto"/>
        <w:rPr>
          <w:rFonts w:ascii="Book Antiqua" w:hAnsi="Book Antiqua"/>
          <w:b/>
          <w:sz w:val="24"/>
          <w:szCs w:val="24"/>
        </w:rPr>
      </w:pPr>
      <w:r w:rsidRPr="00F37865">
        <w:rPr>
          <w:rFonts w:ascii="Book Antiqua" w:hAnsi="Book Antiqua"/>
          <w:b/>
          <w:sz w:val="24"/>
          <w:szCs w:val="24"/>
        </w:rPr>
        <w:lastRenderedPageBreak/>
        <w:t>Abstract</w:t>
      </w:r>
    </w:p>
    <w:p w:rsidR="00CB2A72" w:rsidRPr="00F37865" w:rsidRDefault="00716C6A" w:rsidP="00F37865">
      <w:pPr>
        <w:spacing w:line="360" w:lineRule="auto"/>
        <w:rPr>
          <w:rFonts w:ascii="Book Antiqua" w:hAnsi="Book Antiqua"/>
          <w:sz w:val="24"/>
          <w:szCs w:val="24"/>
        </w:rPr>
      </w:pPr>
      <w:r w:rsidRPr="00F37865">
        <w:rPr>
          <w:rFonts w:ascii="Book Antiqua" w:hAnsi="Book Antiqua"/>
          <w:sz w:val="24"/>
          <w:szCs w:val="24"/>
        </w:rPr>
        <w:t xml:space="preserve">In response to </w:t>
      </w:r>
      <w:r w:rsidR="00CB2A72" w:rsidRPr="00F37865">
        <w:rPr>
          <w:rFonts w:ascii="Book Antiqua" w:hAnsi="Book Antiqua"/>
          <w:sz w:val="24"/>
          <w:szCs w:val="24"/>
        </w:rPr>
        <w:t>the</w:t>
      </w:r>
      <w:r w:rsidR="0019425C" w:rsidRPr="00F37865">
        <w:rPr>
          <w:rFonts w:ascii="Book Antiqua" w:hAnsi="Book Antiqua"/>
          <w:sz w:val="24"/>
          <w:szCs w:val="24"/>
        </w:rPr>
        <w:t xml:space="preserve"> current</w:t>
      </w:r>
      <w:r w:rsidR="00CB2A72" w:rsidRPr="00F37865">
        <w:rPr>
          <w:rFonts w:ascii="Book Antiqua" w:hAnsi="Book Antiqua"/>
          <w:sz w:val="24"/>
          <w:szCs w:val="24"/>
        </w:rPr>
        <w:t xml:space="preserve"> outbreak of Ebola Virus Disease</w:t>
      </w:r>
      <w:r w:rsidR="00E70212" w:rsidRPr="00F37865">
        <w:rPr>
          <w:rFonts w:ascii="Book Antiqua" w:hAnsi="Book Antiqua"/>
          <w:sz w:val="24"/>
          <w:szCs w:val="24"/>
        </w:rPr>
        <w:t xml:space="preserve"> (EVD)</w:t>
      </w:r>
      <w:r w:rsidR="00A56C1F" w:rsidRPr="00F37865">
        <w:rPr>
          <w:rFonts w:ascii="Book Antiqua" w:hAnsi="Book Antiqua"/>
          <w:sz w:val="24"/>
          <w:szCs w:val="24"/>
        </w:rPr>
        <w:t xml:space="preserve"> </w:t>
      </w:r>
      <w:r w:rsidR="00CB2A72" w:rsidRPr="00F37865">
        <w:rPr>
          <w:rFonts w:ascii="Book Antiqua" w:hAnsi="Book Antiqua"/>
          <w:sz w:val="24"/>
          <w:szCs w:val="24"/>
        </w:rPr>
        <w:t>in West Africa</w:t>
      </w:r>
      <w:r w:rsidR="005D5B21" w:rsidRPr="00F37865">
        <w:rPr>
          <w:rFonts w:ascii="Book Antiqua" w:hAnsi="Book Antiqua"/>
          <w:sz w:val="24"/>
          <w:szCs w:val="24"/>
        </w:rPr>
        <w:t>,</w:t>
      </w:r>
      <w:r w:rsidR="00CB2A72" w:rsidRPr="00F37865">
        <w:rPr>
          <w:rFonts w:ascii="Book Antiqua" w:hAnsi="Book Antiqua"/>
          <w:sz w:val="24"/>
          <w:szCs w:val="24"/>
        </w:rPr>
        <w:t xml:space="preserve"> </w:t>
      </w:r>
      <w:r w:rsidR="0019425C" w:rsidRPr="00F37865">
        <w:rPr>
          <w:rFonts w:ascii="Book Antiqua" w:hAnsi="Book Antiqua"/>
          <w:sz w:val="24"/>
          <w:szCs w:val="24"/>
        </w:rPr>
        <w:t xml:space="preserve">the Emergency Response Department of </w:t>
      </w:r>
      <w:r w:rsidR="00CB2A72" w:rsidRPr="00F37865">
        <w:rPr>
          <w:rFonts w:ascii="Book Antiqua" w:hAnsi="Book Antiqua"/>
          <w:sz w:val="24"/>
          <w:szCs w:val="24"/>
        </w:rPr>
        <w:t>Public Health England</w:t>
      </w:r>
      <w:r w:rsidR="00CF46D4" w:rsidRPr="00F37865">
        <w:rPr>
          <w:rFonts w:ascii="Book Antiqua" w:hAnsi="Book Antiqua"/>
          <w:sz w:val="24"/>
          <w:szCs w:val="24"/>
        </w:rPr>
        <w:t xml:space="preserve"> </w:t>
      </w:r>
      <w:r w:rsidR="009D6984">
        <w:rPr>
          <w:rFonts w:ascii="Book Antiqua" w:hAnsi="Book Antiqua"/>
          <w:sz w:val="24"/>
          <w:szCs w:val="24"/>
        </w:rPr>
        <w:t xml:space="preserve">(PHE) </w:t>
      </w:r>
      <w:r w:rsidR="00CB2A72" w:rsidRPr="00F37865">
        <w:rPr>
          <w:rFonts w:ascii="Book Antiqua" w:hAnsi="Book Antiqua"/>
          <w:sz w:val="24"/>
          <w:szCs w:val="24"/>
        </w:rPr>
        <w:t xml:space="preserve">produced a series of training and exercising </w:t>
      </w:r>
      <w:r w:rsidR="0019425C" w:rsidRPr="00F37865">
        <w:rPr>
          <w:rFonts w:ascii="Book Antiqua" w:hAnsi="Book Antiqua"/>
          <w:sz w:val="24"/>
          <w:szCs w:val="24"/>
        </w:rPr>
        <w:t xml:space="preserve">materials </w:t>
      </w:r>
      <w:r w:rsidR="008F0AB2" w:rsidRPr="00F37865">
        <w:rPr>
          <w:rFonts w:ascii="Book Antiqua" w:hAnsi="Book Antiqua"/>
          <w:sz w:val="24"/>
          <w:szCs w:val="24"/>
        </w:rPr>
        <w:t xml:space="preserve">to help </w:t>
      </w:r>
      <w:r w:rsidR="00A56C1F" w:rsidRPr="00F37865">
        <w:rPr>
          <w:rFonts w:ascii="Book Antiqua" w:hAnsi="Book Antiqua"/>
          <w:sz w:val="24"/>
          <w:szCs w:val="24"/>
        </w:rPr>
        <w:t xml:space="preserve">prepare </w:t>
      </w:r>
      <w:r w:rsidRPr="00F37865">
        <w:rPr>
          <w:rFonts w:ascii="Book Antiqua" w:hAnsi="Book Antiqua"/>
          <w:sz w:val="24"/>
          <w:szCs w:val="24"/>
        </w:rPr>
        <w:t xml:space="preserve">health and partner </w:t>
      </w:r>
      <w:r w:rsidR="008F0AB2" w:rsidRPr="00F37865">
        <w:rPr>
          <w:rFonts w:ascii="Book Antiqua" w:hAnsi="Book Antiqua"/>
          <w:sz w:val="24"/>
          <w:szCs w:val="24"/>
        </w:rPr>
        <w:t xml:space="preserve">organisations </w:t>
      </w:r>
      <w:r w:rsidR="005D5B21" w:rsidRPr="00F37865">
        <w:rPr>
          <w:rFonts w:ascii="Book Antiqua" w:hAnsi="Book Antiqua"/>
          <w:sz w:val="24"/>
          <w:szCs w:val="24"/>
        </w:rPr>
        <w:t>in En</w:t>
      </w:r>
      <w:r w:rsidR="005F0880" w:rsidRPr="00F37865">
        <w:rPr>
          <w:rFonts w:ascii="Book Antiqua" w:hAnsi="Book Antiqua"/>
          <w:sz w:val="24"/>
          <w:szCs w:val="24"/>
        </w:rPr>
        <w:t>gland and other jurisdictions in</w:t>
      </w:r>
      <w:r w:rsidR="005D5B21" w:rsidRPr="00F37865">
        <w:rPr>
          <w:rFonts w:ascii="Book Antiqua" w:hAnsi="Book Antiqua"/>
          <w:sz w:val="24"/>
          <w:szCs w:val="24"/>
        </w:rPr>
        <w:t xml:space="preserve"> the </w:t>
      </w:r>
      <w:r w:rsidR="00CB2A72" w:rsidRPr="00F37865">
        <w:rPr>
          <w:rFonts w:ascii="Book Antiqua" w:hAnsi="Book Antiqua"/>
          <w:sz w:val="24"/>
          <w:szCs w:val="24"/>
        </w:rPr>
        <w:t>United Kingdom</w:t>
      </w:r>
      <w:r w:rsidR="00DC583A" w:rsidRPr="00F37865">
        <w:rPr>
          <w:rFonts w:ascii="Book Antiqua" w:hAnsi="Book Antiqua"/>
          <w:sz w:val="24"/>
          <w:szCs w:val="24"/>
        </w:rPr>
        <w:t xml:space="preserve"> </w:t>
      </w:r>
      <w:r w:rsidR="00CB2A72" w:rsidRPr="00F37865">
        <w:rPr>
          <w:rFonts w:ascii="Book Antiqua" w:hAnsi="Book Antiqua"/>
          <w:sz w:val="24"/>
          <w:szCs w:val="24"/>
        </w:rPr>
        <w:t xml:space="preserve">deal with a possible </w:t>
      </w:r>
      <w:r w:rsidR="005D5B21" w:rsidRPr="00F37865">
        <w:rPr>
          <w:rFonts w:ascii="Book Antiqua" w:hAnsi="Book Antiqua"/>
          <w:sz w:val="24"/>
          <w:szCs w:val="24"/>
        </w:rPr>
        <w:t>case</w:t>
      </w:r>
      <w:r w:rsidRPr="00F37865">
        <w:rPr>
          <w:rFonts w:ascii="Book Antiqua" w:hAnsi="Book Antiqua"/>
          <w:sz w:val="24"/>
          <w:szCs w:val="24"/>
        </w:rPr>
        <w:t xml:space="preserve"> of Ebola</w:t>
      </w:r>
      <w:r w:rsidR="005D5B21" w:rsidRPr="00F37865">
        <w:rPr>
          <w:rFonts w:ascii="Book Antiqua" w:hAnsi="Book Antiqua"/>
          <w:sz w:val="24"/>
          <w:szCs w:val="24"/>
        </w:rPr>
        <w:t xml:space="preserve"> in the United Kingdom</w:t>
      </w:r>
      <w:r w:rsidRPr="00F37865">
        <w:rPr>
          <w:rFonts w:ascii="Book Antiqua" w:hAnsi="Book Antiqua"/>
          <w:sz w:val="24"/>
          <w:szCs w:val="24"/>
        </w:rPr>
        <w:t>.</w:t>
      </w:r>
      <w:r w:rsidR="00CB2A72" w:rsidRPr="00F37865">
        <w:rPr>
          <w:rFonts w:ascii="Book Antiqua" w:hAnsi="Book Antiqua"/>
          <w:sz w:val="24"/>
          <w:szCs w:val="24"/>
        </w:rPr>
        <w:t xml:space="preserve"> The</w:t>
      </w:r>
      <w:r w:rsidR="00A56C1F" w:rsidRPr="00F37865">
        <w:rPr>
          <w:rFonts w:ascii="Book Antiqua" w:hAnsi="Book Antiqua"/>
          <w:sz w:val="24"/>
          <w:szCs w:val="24"/>
        </w:rPr>
        <w:t xml:space="preserve">y </w:t>
      </w:r>
      <w:r w:rsidR="001E2060" w:rsidRPr="00F37865">
        <w:rPr>
          <w:rFonts w:ascii="Book Antiqua" w:hAnsi="Book Antiqua"/>
          <w:sz w:val="24"/>
          <w:szCs w:val="24"/>
        </w:rPr>
        <w:t>were produced</w:t>
      </w:r>
      <w:r w:rsidR="00CB2A72" w:rsidRPr="00F37865">
        <w:rPr>
          <w:rFonts w:ascii="Book Antiqua" w:hAnsi="Book Antiqua"/>
          <w:sz w:val="24"/>
          <w:szCs w:val="24"/>
        </w:rPr>
        <w:t xml:space="preserve"> with</w:t>
      </w:r>
      <w:r w:rsidR="001E2060" w:rsidRPr="00F37865">
        <w:rPr>
          <w:rFonts w:ascii="Book Antiqua" w:hAnsi="Book Antiqua"/>
          <w:sz w:val="24"/>
          <w:szCs w:val="24"/>
        </w:rPr>
        <w:t xml:space="preserve"> input </w:t>
      </w:r>
      <w:r w:rsidR="005D5B21" w:rsidRPr="00F37865">
        <w:rPr>
          <w:rFonts w:ascii="Book Antiqua" w:hAnsi="Book Antiqua"/>
          <w:sz w:val="24"/>
          <w:szCs w:val="24"/>
        </w:rPr>
        <w:t xml:space="preserve">from </w:t>
      </w:r>
      <w:r w:rsidR="0019425C" w:rsidRPr="00F37865">
        <w:rPr>
          <w:rFonts w:ascii="Book Antiqua" w:hAnsi="Book Antiqua"/>
          <w:sz w:val="24"/>
          <w:szCs w:val="24"/>
        </w:rPr>
        <w:t>health</w:t>
      </w:r>
      <w:r w:rsidR="00FB0D7C" w:rsidRPr="00F37865">
        <w:rPr>
          <w:rFonts w:ascii="Book Antiqua" w:hAnsi="Book Antiqua"/>
          <w:sz w:val="24"/>
          <w:szCs w:val="24"/>
        </w:rPr>
        <w:t xml:space="preserve"> (NHS England</w:t>
      </w:r>
      <w:r w:rsidR="00BA0406" w:rsidRPr="00F37865">
        <w:rPr>
          <w:rFonts w:ascii="Book Antiqua" w:hAnsi="Book Antiqua"/>
          <w:sz w:val="24"/>
          <w:szCs w:val="24"/>
        </w:rPr>
        <w:t xml:space="preserve">, Health Protection Scotland, </w:t>
      </w:r>
      <w:proofErr w:type="gramStart"/>
      <w:r w:rsidR="00BA0406" w:rsidRPr="00F37865">
        <w:rPr>
          <w:rFonts w:ascii="Book Antiqua" w:hAnsi="Book Antiqua"/>
          <w:sz w:val="24"/>
          <w:szCs w:val="24"/>
        </w:rPr>
        <w:t>Public</w:t>
      </w:r>
      <w:proofErr w:type="gramEnd"/>
      <w:r w:rsidR="00BA0406" w:rsidRPr="00F37865">
        <w:rPr>
          <w:rFonts w:ascii="Book Antiqua" w:hAnsi="Book Antiqua"/>
          <w:sz w:val="24"/>
          <w:szCs w:val="24"/>
        </w:rPr>
        <w:t xml:space="preserve"> Health Wales)</w:t>
      </w:r>
      <w:r w:rsidR="00FA65E6">
        <w:rPr>
          <w:rFonts w:ascii="Book Antiqua" w:hAnsi="Book Antiqua"/>
          <w:sz w:val="24"/>
          <w:szCs w:val="24"/>
        </w:rPr>
        <w:t xml:space="preserve"> </w:t>
      </w:r>
      <w:r w:rsidR="005D5B21" w:rsidRPr="00F37865">
        <w:rPr>
          <w:rFonts w:ascii="Book Antiqua" w:hAnsi="Book Antiqua"/>
          <w:sz w:val="24"/>
          <w:szCs w:val="24"/>
        </w:rPr>
        <w:t xml:space="preserve">and other partner </w:t>
      </w:r>
      <w:r w:rsidR="00CB2A72" w:rsidRPr="00F37865">
        <w:rPr>
          <w:rFonts w:ascii="Book Antiqua" w:hAnsi="Book Antiqua"/>
          <w:sz w:val="24"/>
          <w:szCs w:val="24"/>
        </w:rPr>
        <w:t>organisations</w:t>
      </w:r>
      <w:r w:rsidR="005D5B21" w:rsidRPr="00F37865">
        <w:rPr>
          <w:rFonts w:ascii="Book Antiqua" w:hAnsi="Book Antiqua"/>
          <w:sz w:val="24"/>
          <w:szCs w:val="24"/>
        </w:rPr>
        <w:t>. T</w:t>
      </w:r>
      <w:r w:rsidR="00CB2A72" w:rsidRPr="00F37865">
        <w:rPr>
          <w:rFonts w:ascii="Book Antiqua" w:hAnsi="Book Antiqua"/>
          <w:sz w:val="24"/>
          <w:szCs w:val="24"/>
        </w:rPr>
        <w:t xml:space="preserve">he exercising materials </w:t>
      </w:r>
      <w:r w:rsidR="00CF46D4" w:rsidRPr="00F37865">
        <w:rPr>
          <w:rFonts w:ascii="Book Antiqua" w:hAnsi="Book Antiqua"/>
          <w:sz w:val="24"/>
          <w:szCs w:val="24"/>
        </w:rPr>
        <w:t xml:space="preserve">have been used by colleagues </w:t>
      </w:r>
      <w:r w:rsidR="005D5B21" w:rsidRPr="00F37865">
        <w:rPr>
          <w:rFonts w:ascii="Book Antiqua" w:hAnsi="Book Antiqua"/>
          <w:sz w:val="24"/>
          <w:szCs w:val="24"/>
        </w:rPr>
        <w:t xml:space="preserve">working </w:t>
      </w:r>
      <w:r w:rsidR="005F0880" w:rsidRPr="00F37865">
        <w:rPr>
          <w:rFonts w:ascii="Book Antiqua" w:hAnsi="Book Antiqua"/>
          <w:sz w:val="24"/>
          <w:szCs w:val="24"/>
        </w:rPr>
        <w:t xml:space="preserve">in </w:t>
      </w:r>
      <w:r w:rsidR="005D5B21" w:rsidRPr="00F37865">
        <w:rPr>
          <w:rFonts w:ascii="Book Antiqua" w:hAnsi="Book Antiqua"/>
          <w:sz w:val="24"/>
          <w:szCs w:val="24"/>
        </w:rPr>
        <w:t xml:space="preserve">national and local level organisations </w:t>
      </w:r>
      <w:r w:rsidR="001E2060" w:rsidRPr="00F37865">
        <w:rPr>
          <w:rFonts w:ascii="Book Antiqua" w:hAnsi="Book Antiqua"/>
          <w:sz w:val="24"/>
          <w:szCs w:val="24"/>
        </w:rPr>
        <w:t xml:space="preserve">in </w:t>
      </w:r>
      <w:r w:rsidR="005F0880" w:rsidRPr="00F37865">
        <w:rPr>
          <w:rFonts w:ascii="Book Antiqua" w:hAnsi="Book Antiqua"/>
          <w:sz w:val="24"/>
          <w:szCs w:val="24"/>
        </w:rPr>
        <w:t xml:space="preserve">the United Kingdom </w:t>
      </w:r>
      <w:r w:rsidR="001E2060" w:rsidRPr="00F37865">
        <w:rPr>
          <w:rFonts w:ascii="Book Antiqua" w:hAnsi="Book Antiqua"/>
          <w:sz w:val="24"/>
          <w:szCs w:val="24"/>
        </w:rPr>
        <w:t>a</w:t>
      </w:r>
      <w:r w:rsidR="005F0880" w:rsidRPr="00F37865">
        <w:rPr>
          <w:rFonts w:ascii="Book Antiqua" w:hAnsi="Book Antiqua"/>
          <w:sz w:val="24"/>
          <w:szCs w:val="24"/>
        </w:rPr>
        <w:t>nd</w:t>
      </w:r>
      <w:r w:rsidR="00CF46D4" w:rsidRPr="00F37865">
        <w:rPr>
          <w:rFonts w:ascii="Book Antiqua" w:hAnsi="Book Antiqua"/>
          <w:sz w:val="24"/>
          <w:szCs w:val="24"/>
        </w:rPr>
        <w:t xml:space="preserve"> </w:t>
      </w:r>
      <w:r w:rsidR="005F0880" w:rsidRPr="00F37865">
        <w:rPr>
          <w:rFonts w:ascii="Book Antiqua" w:hAnsi="Book Antiqua"/>
          <w:sz w:val="24"/>
          <w:szCs w:val="24"/>
        </w:rPr>
        <w:t xml:space="preserve">other </w:t>
      </w:r>
      <w:r w:rsidR="00CF46D4" w:rsidRPr="00F37865">
        <w:rPr>
          <w:rFonts w:ascii="Book Antiqua" w:hAnsi="Book Antiqua"/>
          <w:sz w:val="24"/>
          <w:szCs w:val="24"/>
        </w:rPr>
        <w:t>countries in the European Union. Presented here is a description of th</w:t>
      </w:r>
      <w:r w:rsidR="005F0880" w:rsidRPr="00F37865">
        <w:rPr>
          <w:rFonts w:ascii="Book Antiqua" w:hAnsi="Book Antiqua"/>
          <w:sz w:val="24"/>
          <w:szCs w:val="24"/>
        </w:rPr>
        <w:t>e</w:t>
      </w:r>
      <w:r w:rsidR="00CF46D4" w:rsidRPr="00F37865">
        <w:rPr>
          <w:rFonts w:ascii="Book Antiqua" w:hAnsi="Book Antiqua"/>
          <w:sz w:val="24"/>
          <w:szCs w:val="24"/>
        </w:rPr>
        <w:t xml:space="preserve">se training and exercising materials and how they were delivered to the end user. </w:t>
      </w:r>
    </w:p>
    <w:p w:rsidR="0076107F" w:rsidRDefault="0076107F" w:rsidP="00F37865">
      <w:pPr>
        <w:spacing w:line="360" w:lineRule="auto"/>
        <w:rPr>
          <w:rFonts w:ascii="Book Antiqua" w:hAnsi="Book Antiqua"/>
          <w:b/>
          <w:sz w:val="24"/>
          <w:szCs w:val="24"/>
        </w:rPr>
      </w:pPr>
      <w:r>
        <w:rPr>
          <w:rFonts w:ascii="Book Antiqua" w:hAnsi="Book Antiqua"/>
          <w:b/>
          <w:sz w:val="24"/>
          <w:szCs w:val="24"/>
        </w:rPr>
        <w:t xml:space="preserve">Key Words: </w:t>
      </w:r>
      <w:r w:rsidRPr="0076107F">
        <w:rPr>
          <w:rFonts w:ascii="Book Antiqua" w:hAnsi="Book Antiqua"/>
          <w:sz w:val="24"/>
          <w:szCs w:val="24"/>
        </w:rPr>
        <w:t>Public Health England, Preparedness, Training, Exercises</w:t>
      </w:r>
      <w:r>
        <w:rPr>
          <w:rFonts w:ascii="Book Antiqua" w:hAnsi="Book Antiqua"/>
          <w:sz w:val="24"/>
          <w:szCs w:val="24"/>
        </w:rPr>
        <w:t>, Ebola</w:t>
      </w:r>
    </w:p>
    <w:p w:rsidR="0076107F" w:rsidRDefault="0076107F" w:rsidP="00F37865">
      <w:pPr>
        <w:spacing w:line="360" w:lineRule="auto"/>
        <w:rPr>
          <w:rFonts w:ascii="Book Antiqua" w:hAnsi="Book Antiqua"/>
          <w:sz w:val="24"/>
          <w:szCs w:val="24"/>
        </w:rPr>
      </w:pPr>
      <w:proofErr w:type="gramStart"/>
      <w:r>
        <w:rPr>
          <w:rFonts w:ascii="Book Antiqua" w:hAnsi="Book Antiqua"/>
          <w:b/>
          <w:sz w:val="24"/>
          <w:szCs w:val="24"/>
        </w:rPr>
        <w:t>© The Authors 2015.</w:t>
      </w:r>
      <w:proofErr w:type="gramEnd"/>
      <w:r>
        <w:rPr>
          <w:rFonts w:ascii="Book Antiqua" w:hAnsi="Book Antiqua"/>
          <w:b/>
          <w:sz w:val="24"/>
          <w:szCs w:val="24"/>
        </w:rPr>
        <w:t xml:space="preserve"> </w:t>
      </w:r>
      <w:proofErr w:type="gramStart"/>
      <w:r>
        <w:rPr>
          <w:rFonts w:ascii="Book Antiqua" w:hAnsi="Book Antiqua"/>
          <w:sz w:val="24"/>
          <w:szCs w:val="24"/>
        </w:rPr>
        <w:t xml:space="preserve">Published by </w:t>
      </w:r>
      <w:proofErr w:type="spellStart"/>
      <w:r>
        <w:rPr>
          <w:rFonts w:ascii="Book Antiqua" w:hAnsi="Book Antiqua"/>
          <w:sz w:val="24"/>
          <w:szCs w:val="24"/>
        </w:rPr>
        <w:t>Baishideng</w:t>
      </w:r>
      <w:proofErr w:type="spellEnd"/>
      <w:r>
        <w:rPr>
          <w:rFonts w:ascii="Book Antiqua" w:hAnsi="Book Antiqua"/>
          <w:sz w:val="24"/>
          <w:szCs w:val="24"/>
        </w:rPr>
        <w:t xml:space="preserve"> Publishing Group Inc.</w:t>
      </w:r>
      <w:proofErr w:type="gramEnd"/>
      <w:r>
        <w:rPr>
          <w:rFonts w:ascii="Book Antiqua" w:hAnsi="Book Antiqua"/>
          <w:sz w:val="24"/>
          <w:szCs w:val="24"/>
        </w:rPr>
        <w:t xml:space="preserve"> All rights reserved.</w:t>
      </w:r>
    </w:p>
    <w:p w:rsidR="0076107F" w:rsidRDefault="0076107F" w:rsidP="00F37865">
      <w:pPr>
        <w:spacing w:line="360" w:lineRule="auto"/>
        <w:rPr>
          <w:rFonts w:ascii="Book Antiqua" w:hAnsi="Book Antiqua"/>
          <w:sz w:val="24"/>
          <w:szCs w:val="24"/>
        </w:rPr>
      </w:pPr>
      <w:r w:rsidRPr="0076107F">
        <w:rPr>
          <w:rFonts w:ascii="Book Antiqua" w:hAnsi="Book Antiqua"/>
          <w:b/>
          <w:sz w:val="24"/>
          <w:szCs w:val="24"/>
        </w:rPr>
        <w:t>Core tip</w:t>
      </w:r>
      <w:r>
        <w:rPr>
          <w:rFonts w:ascii="Book Antiqua" w:hAnsi="Book Antiqua"/>
          <w:sz w:val="24"/>
          <w:szCs w:val="24"/>
        </w:rPr>
        <w:t xml:space="preserve">: This review </w:t>
      </w:r>
      <w:r w:rsidR="00534AF1">
        <w:rPr>
          <w:rFonts w:ascii="Book Antiqua" w:hAnsi="Book Antiqua"/>
          <w:sz w:val="24"/>
          <w:szCs w:val="24"/>
        </w:rPr>
        <w:t>summarises the public health training and exercising materials produced by Public Health England and used by national and local health responders to prepare for a case of Ebola Virus Disease in the United Kingdom. It describes the different training and exercise materials developed, how they were used and how they were delivered to their target audiences.</w:t>
      </w:r>
    </w:p>
    <w:p w:rsidR="009D6984" w:rsidRPr="009D6984" w:rsidRDefault="009D6984" w:rsidP="00F37865">
      <w:pPr>
        <w:spacing w:line="360" w:lineRule="auto"/>
        <w:rPr>
          <w:rFonts w:ascii="Book Antiqua" w:hAnsi="Book Antiqua"/>
          <w:sz w:val="24"/>
          <w:szCs w:val="24"/>
        </w:rPr>
      </w:pPr>
      <w:r w:rsidRPr="009D6984">
        <w:rPr>
          <w:rFonts w:ascii="Book Antiqua" w:hAnsi="Book Antiqua"/>
          <w:b/>
          <w:sz w:val="24"/>
          <w:szCs w:val="24"/>
        </w:rPr>
        <w:t>Citation:</w:t>
      </w:r>
      <w:r>
        <w:rPr>
          <w:rFonts w:ascii="Book Antiqua" w:hAnsi="Book Antiqua"/>
          <w:b/>
          <w:sz w:val="24"/>
          <w:szCs w:val="24"/>
        </w:rPr>
        <w:t xml:space="preserve"> Black AD, </w:t>
      </w:r>
      <w:r>
        <w:rPr>
          <w:rFonts w:ascii="Book Antiqua" w:hAnsi="Book Antiqua"/>
          <w:sz w:val="24"/>
          <w:szCs w:val="24"/>
        </w:rPr>
        <w:t xml:space="preserve">Moulsdale HJ, Evans MR, Simpson JL. Public Health England: Training and Exercises to prepare for a case of Ebola in the United Kingdom. </w:t>
      </w:r>
      <w:proofErr w:type="gramStart"/>
      <w:r>
        <w:rPr>
          <w:rFonts w:ascii="Book Antiqua" w:hAnsi="Book Antiqua"/>
          <w:sz w:val="24"/>
          <w:szCs w:val="24"/>
        </w:rPr>
        <w:t>A review.</w:t>
      </w:r>
      <w:proofErr w:type="gramEnd"/>
    </w:p>
    <w:p w:rsidR="00CF46D4" w:rsidRPr="00F37865" w:rsidRDefault="009D6984" w:rsidP="00F37865">
      <w:pPr>
        <w:spacing w:line="360" w:lineRule="auto"/>
        <w:rPr>
          <w:rFonts w:ascii="Book Antiqua" w:hAnsi="Book Antiqua"/>
          <w:b/>
          <w:sz w:val="24"/>
          <w:szCs w:val="24"/>
        </w:rPr>
      </w:pPr>
      <w:r>
        <w:rPr>
          <w:rFonts w:ascii="Book Antiqua" w:hAnsi="Book Antiqua"/>
          <w:b/>
          <w:sz w:val="24"/>
          <w:szCs w:val="24"/>
        </w:rPr>
        <w:t>INTRODUCTION</w:t>
      </w:r>
    </w:p>
    <w:p w:rsidR="00CF46D4" w:rsidRPr="00F37865" w:rsidRDefault="00A56C1F" w:rsidP="00F37865">
      <w:pPr>
        <w:spacing w:line="360" w:lineRule="auto"/>
        <w:rPr>
          <w:rFonts w:ascii="Book Antiqua" w:hAnsi="Book Antiqua"/>
          <w:sz w:val="24"/>
          <w:szCs w:val="24"/>
        </w:rPr>
      </w:pPr>
      <w:r w:rsidRPr="00F37865">
        <w:rPr>
          <w:rFonts w:ascii="Book Antiqua" w:hAnsi="Book Antiqua"/>
          <w:sz w:val="24"/>
          <w:szCs w:val="24"/>
        </w:rPr>
        <w:t xml:space="preserve">Public Health England </w:t>
      </w:r>
      <w:r w:rsidR="00DC583A" w:rsidRPr="00F37865">
        <w:rPr>
          <w:rFonts w:ascii="Book Antiqua" w:hAnsi="Book Antiqua"/>
          <w:sz w:val="24"/>
          <w:szCs w:val="24"/>
        </w:rPr>
        <w:t xml:space="preserve">(PHE) </w:t>
      </w:r>
      <w:r w:rsidRPr="00F37865">
        <w:rPr>
          <w:rFonts w:ascii="Book Antiqua" w:hAnsi="Book Antiqua"/>
          <w:sz w:val="24"/>
          <w:szCs w:val="24"/>
        </w:rPr>
        <w:t>is a United Kingdom public sector body that combines public health</w:t>
      </w:r>
      <w:r w:rsidR="005F0880" w:rsidRPr="00F37865">
        <w:rPr>
          <w:rFonts w:ascii="Book Antiqua" w:hAnsi="Book Antiqua"/>
          <w:sz w:val="24"/>
          <w:szCs w:val="24"/>
        </w:rPr>
        <w:t xml:space="preserve"> including health protection</w:t>
      </w:r>
      <w:r w:rsidRPr="00F37865">
        <w:rPr>
          <w:rFonts w:ascii="Book Antiqua" w:hAnsi="Book Antiqua"/>
          <w:sz w:val="24"/>
          <w:szCs w:val="24"/>
        </w:rPr>
        <w:t xml:space="preserve">, science, research, emergency </w:t>
      </w:r>
      <w:r w:rsidR="00DC583A" w:rsidRPr="00F37865">
        <w:rPr>
          <w:rFonts w:ascii="Book Antiqua" w:hAnsi="Book Antiqua"/>
          <w:sz w:val="24"/>
          <w:szCs w:val="24"/>
        </w:rPr>
        <w:t xml:space="preserve">response, </w:t>
      </w:r>
      <w:r w:rsidRPr="00F37865">
        <w:rPr>
          <w:rFonts w:ascii="Book Antiqua" w:hAnsi="Book Antiqua"/>
          <w:sz w:val="24"/>
          <w:szCs w:val="24"/>
        </w:rPr>
        <w:t xml:space="preserve">planning and </w:t>
      </w:r>
      <w:r w:rsidR="00D34DE2" w:rsidRPr="00F37865">
        <w:rPr>
          <w:rFonts w:ascii="Book Antiqua" w:hAnsi="Book Antiqua"/>
          <w:sz w:val="24"/>
          <w:szCs w:val="24"/>
        </w:rPr>
        <w:t>training. The</w:t>
      </w:r>
      <w:r w:rsidR="00DC583A" w:rsidRPr="00F37865">
        <w:rPr>
          <w:rFonts w:ascii="Book Antiqua" w:hAnsi="Book Antiqua"/>
          <w:sz w:val="24"/>
          <w:szCs w:val="24"/>
        </w:rPr>
        <w:t xml:space="preserve"> Emergency Response Department (ERD) of PHE </w:t>
      </w:r>
      <w:r w:rsidRPr="00F37865">
        <w:rPr>
          <w:rFonts w:ascii="Book Antiqua" w:hAnsi="Book Antiqua"/>
          <w:sz w:val="24"/>
          <w:szCs w:val="24"/>
        </w:rPr>
        <w:t xml:space="preserve">has considerable experience in the development of a wide range of training and exercises to develop preparedness in the health community, government departments and </w:t>
      </w:r>
      <w:r w:rsidRPr="00F37865">
        <w:rPr>
          <w:rFonts w:ascii="Book Antiqua" w:hAnsi="Book Antiqua"/>
          <w:sz w:val="24"/>
          <w:szCs w:val="24"/>
        </w:rPr>
        <w:lastRenderedPageBreak/>
        <w:t xml:space="preserve">other </w:t>
      </w:r>
      <w:r w:rsidR="005F0880" w:rsidRPr="00F37865">
        <w:rPr>
          <w:rFonts w:ascii="Book Antiqua" w:hAnsi="Book Antiqua"/>
          <w:sz w:val="24"/>
          <w:szCs w:val="24"/>
        </w:rPr>
        <w:t>multi-agency</w:t>
      </w:r>
      <w:r w:rsidRPr="00F37865">
        <w:rPr>
          <w:rFonts w:ascii="Book Antiqua" w:hAnsi="Book Antiqua"/>
          <w:sz w:val="24"/>
          <w:szCs w:val="24"/>
        </w:rPr>
        <w:t xml:space="preserve"> partners in the UK and Europe. </w:t>
      </w:r>
      <w:r w:rsidR="00D34DE2" w:rsidRPr="00F37865">
        <w:rPr>
          <w:rFonts w:ascii="Book Antiqua" w:hAnsi="Book Antiqua"/>
          <w:sz w:val="24"/>
          <w:szCs w:val="24"/>
        </w:rPr>
        <w:t>D</w:t>
      </w:r>
      <w:r w:rsidRPr="00F37865">
        <w:rPr>
          <w:rFonts w:ascii="Book Antiqua" w:hAnsi="Book Antiqua"/>
          <w:sz w:val="24"/>
          <w:szCs w:val="24"/>
        </w:rPr>
        <w:t xml:space="preserve">uring </w:t>
      </w:r>
      <w:r w:rsidR="00EF52EB" w:rsidRPr="00F37865">
        <w:rPr>
          <w:rFonts w:ascii="Book Antiqua" w:hAnsi="Book Antiqua"/>
          <w:sz w:val="24"/>
          <w:szCs w:val="24"/>
        </w:rPr>
        <w:t xml:space="preserve">the </w:t>
      </w:r>
      <w:r w:rsidRPr="00F37865">
        <w:rPr>
          <w:rFonts w:ascii="Book Antiqua" w:hAnsi="Book Antiqua"/>
          <w:sz w:val="24"/>
          <w:szCs w:val="24"/>
        </w:rPr>
        <w:t>outbreak</w:t>
      </w:r>
      <w:r w:rsidR="00DC583A" w:rsidRPr="00F37865">
        <w:rPr>
          <w:rFonts w:ascii="Book Antiqua" w:hAnsi="Book Antiqua"/>
          <w:sz w:val="24"/>
          <w:szCs w:val="24"/>
        </w:rPr>
        <w:t xml:space="preserve"> of Ebola</w:t>
      </w:r>
      <w:r w:rsidRPr="00F37865">
        <w:rPr>
          <w:rFonts w:ascii="Book Antiqua" w:hAnsi="Book Antiqua"/>
          <w:sz w:val="24"/>
          <w:szCs w:val="24"/>
        </w:rPr>
        <w:t xml:space="preserve"> in West Africa</w:t>
      </w:r>
      <w:r w:rsidR="00EF52EB" w:rsidRPr="00F37865">
        <w:rPr>
          <w:rFonts w:ascii="Book Antiqua" w:hAnsi="Book Antiqua"/>
          <w:sz w:val="24"/>
          <w:szCs w:val="24"/>
        </w:rPr>
        <w:t>,</w:t>
      </w:r>
      <w:r w:rsidRPr="00F37865">
        <w:rPr>
          <w:rFonts w:ascii="Book Antiqua" w:hAnsi="Book Antiqua"/>
          <w:sz w:val="24"/>
          <w:szCs w:val="24"/>
        </w:rPr>
        <w:t xml:space="preserve"> PHE</w:t>
      </w:r>
      <w:r w:rsidR="005F0880" w:rsidRPr="00F37865">
        <w:rPr>
          <w:rFonts w:ascii="Book Antiqua" w:hAnsi="Book Antiqua"/>
          <w:sz w:val="24"/>
          <w:szCs w:val="24"/>
        </w:rPr>
        <w:t xml:space="preserve"> has</w:t>
      </w:r>
      <w:r w:rsidRPr="00F37865">
        <w:rPr>
          <w:rFonts w:ascii="Book Antiqua" w:hAnsi="Book Antiqua"/>
          <w:sz w:val="24"/>
          <w:szCs w:val="24"/>
        </w:rPr>
        <w:t xml:space="preserve"> developed guidance to help health providers prepare for an imported case in the UK.</w:t>
      </w:r>
      <w:r w:rsidR="005F0880" w:rsidRPr="00F37865">
        <w:rPr>
          <w:rFonts w:ascii="Book Antiqua" w:hAnsi="Book Antiqua"/>
          <w:sz w:val="24"/>
          <w:szCs w:val="24"/>
        </w:rPr>
        <w:t xml:space="preserve"> To date there have been 3 imported cases of confirmed Ebola in the UK. </w:t>
      </w:r>
      <w:r w:rsidR="00B94500" w:rsidRPr="00F37865">
        <w:rPr>
          <w:rFonts w:ascii="Book Antiqua" w:hAnsi="Book Antiqua"/>
          <w:sz w:val="24"/>
          <w:szCs w:val="24"/>
        </w:rPr>
        <w:t xml:space="preserve">The training </w:t>
      </w:r>
      <w:r w:rsidRPr="00F37865">
        <w:rPr>
          <w:rFonts w:ascii="Book Antiqua" w:hAnsi="Book Antiqua"/>
          <w:sz w:val="24"/>
          <w:szCs w:val="24"/>
        </w:rPr>
        <w:t xml:space="preserve">and exercises </w:t>
      </w:r>
      <w:r w:rsidR="001E2060" w:rsidRPr="00F37865">
        <w:rPr>
          <w:rFonts w:ascii="Book Antiqua" w:hAnsi="Book Antiqua"/>
          <w:sz w:val="24"/>
          <w:szCs w:val="24"/>
        </w:rPr>
        <w:t xml:space="preserve">produced by ERD were based on </w:t>
      </w:r>
      <w:r w:rsidRPr="00F37865">
        <w:rPr>
          <w:rFonts w:ascii="Book Antiqua" w:hAnsi="Book Antiqua"/>
          <w:sz w:val="24"/>
          <w:szCs w:val="24"/>
        </w:rPr>
        <w:t>th</w:t>
      </w:r>
      <w:r w:rsidR="005F0880" w:rsidRPr="00F37865">
        <w:rPr>
          <w:rFonts w:ascii="Book Antiqua" w:hAnsi="Book Antiqua"/>
          <w:sz w:val="24"/>
          <w:szCs w:val="24"/>
        </w:rPr>
        <w:t>e</w:t>
      </w:r>
      <w:r w:rsidRPr="00F37865">
        <w:rPr>
          <w:rFonts w:ascii="Book Antiqua" w:hAnsi="Book Antiqua"/>
          <w:sz w:val="24"/>
          <w:szCs w:val="24"/>
        </w:rPr>
        <w:t xml:space="preserve"> </w:t>
      </w:r>
      <w:r w:rsidR="005F0880" w:rsidRPr="00F37865">
        <w:rPr>
          <w:rFonts w:ascii="Book Antiqua" w:hAnsi="Book Antiqua"/>
          <w:sz w:val="24"/>
          <w:szCs w:val="24"/>
        </w:rPr>
        <w:t xml:space="preserve">PHE </w:t>
      </w:r>
      <w:r w:rsidR="001E2060" w:rsidRPr="00F37865">
        <w:rPr>
          <w:rFonts w:ascii="Book Antiqua" w:hAnsi="Book Antiqua"/>
          <w:sz w:val="24"/>
          <w:szCs w:val="24"/>
        </w:rPr>
        <w:t xml:space="preserve">guidance </w:t>
      </w:r>
      <w:r w:rsidRPr="00F37865">
        <w:rPr>
          <w:rFonts w:ascii="Book Antiqua" w:hAnsi="Book Antiqua"/>
          <w:sz w:val="24"/>
          <w:szCs w:val="24"/>
        </w:rPr>
        <w:t>and were</w:t>
      </w:r>
      <w:r w:rsidR="00B94500" w:rsidRPr="00F37865">
        <w:rPr>
          <w:rFonts w:ascii="Book Antiqua" w:hAnsi="Book Antiqua"/>
          <w:sz w:val="24"/>
          <w:szCs w:val="24"/>
        </w:rPr>
        <w:t xml:space="preserve"> developed with advice and assistance from colleagues from</w:t>
      </w:r>
      <w:r w:rsidR="00D34DE2" w:rsidRPr="00F37865">
        <w:rPr>
          <w:rFonts w:ascii="Book Antiqua" w:hAnsi="Book Antiqua"/>
          <w:sz w:val="24"/>
          <w:szCs w:val="24"/>
        </w:rPr>
        <w:t xml:space="preserve"> the Royal College of General Practitioners, the Health and Safety Executive and the NHS Ambulance Service’s National Ambulance Resilience Unit.</w:t>
      </w:r>
    </w:p>
    <w:p w:rsidR="00B94500" w:rsidRPr="00F37865" w:rsidRDefault="00DA1A4B" w:rsidP="00F37865">
      <w:pPr>
        <w:spacing w:line="360" w:lineRule="auto"/>
        <w:rPr>
          <w:rFonts w:ascii="Book Antiqua" w:hAnsi="Book Antiqua"/>
          <w:b/>
          <w:sz w:val="24"/>
          <w:szCs w:val="24"/>
        </w:rPr>
      </w:pPr>
      <w:r w:rsidRPr="00F37865">
        <w:rPr>
          <w:rFonts w:ascii="Book Antiqua" w:hAnsi="Book Antiqua"/>
          <w:b/>
          <w:sz w:val="24"/>
          <w:szCs w:val="24"/>
        </w:rPr>
        <w:t>E</w:t>
      </w:r>
      <w:r w:rsidR="005000C8" w:rsidRPr="00F37865">
        <w:rPr>
          <w:rFonts w:ascii="Book Antiqua" w:hAnsi="Book Antiqua"/>
          <w:b/>
          <w:sz w:val="24"/>
          <w:szCs w:val="24"/>
        </w:rPr>
        <w:t>XERCISE PROGRAMME</w:t>
      </w:r>
      <w:r w:rsidR="000614DA" w:rsidRPr="00F37865">
        <w:rPr>
          <w:rFonts w:ascii="Book Antiqua" w:hAnsi="Book Antiqua"/>
          <w:b/>
          <w:sz w:val="24"/>
          <w:szCs w:val="24"/>
        </w:rPr>
        <w:t xml:space="preserve"> </w:t>
      </w:r>
    </w:p>
    <w:p w:rsidR="0041217A" w:rsidRPr="00F37865" w:rsidRDefault="000614DA" w:rsidP="00F37865">
      <w:pPr>
        <w:pStyle w:val="NormalWeb"/>
        <w:spacing w:line="360" w:lineRule="auto"/>
        <w:rPr>
          <w:rFonts w:ascii="Book Antiqua" w:eastAsia="Times New Roman" w:hAnsi="Book Antiqua"/>
          <w:lang w:val="en" w:eastAsia="en-GB"/>
        </w:rPr>
      </w:pPr>
      <w:r w:rsidRPr="00F37865">
        <w:rPr>
          <w:rFonts w:ascii="Book Antiqua" w:hAnsi="Book Antiqua"/>
        </w:rPr>
        <w:t xml:space="preserve">An exercise </w:t>
      </w:r>
      <w:r w:rsidR="00457796" w:rsidRPr="00F37865">
        <w:rPr>
          <w:rFonts w:ascii="Book Antiqua" w:eastAsia="Times New Roman" w:hAnsi="Book Antiqua"/>
          <w:lang w:val="en" w:eastAsia="en-GB"/>
        </w:rPr>
        <w:t xml:space="preserve">is a simulation of an emergency situation used to validate plans, </w:t>
      </w:r>
      <w:r w:rsidR="005F0880" w:rsidRPr="00F37865">
        <w:rPr>
          <w:rFonts w:ascii="Book Antiqua" w:eastAsia="Times New Roman" w:hAnsi="Book Antiqua"/>
          <w:lang w:val="en" w:eastAsia="en-GB"/>
        </w:rPr>
        <w:t xml:space="preserve">test well established procedures, </w:t>
      </w:r>
      <w:r w:rsidR="00457796" w:rsidRPr="00F37865">
        <w:rPr>
          <w:rFonts w:ascii="Book Antiqua" w:eastAsia="Times New Roman" w:hAnsi="Book Antiqua"/>
          <w:lang w:val="en" w:eastAsia="en-GB"/>
        </w:rPr>
        <w:t xml:space="preserve">develop staff competencies and give them practice </w:t>
      </w:r>
      <w:r w:rsidR="000B7F79" w:rsidRPr="00F37865">
        <w:rPr>
          <w:rFonts w:ascii="Book Antiqua" w:eastAsia="Times New Roman" w:hAnsi="Book Antiqua"/>
          <w:lang w:val="en" w:eastAsia="en-GB"/>
        </w:rPr>
        <w:t xml:space="preserve">in </w:t>
      </w:r>
      <w:r w:rsidR="00457796" w:rsidRPr="00F37865">
        <w:rPr>
          <w:rFonts w:ascii="Book Antiqua" w:eastAsia="Times New Roman" w:hAnsi="Book Antiqua"/>
          <w:lang w:val="en" w:eastAsia="en-GB"/>
        </w:rPr>
        <w:t>carrying out th</w:t>
      </w:r>
      <w:r w:rsidR="00DA1A4B" w:rsidRPr="00F37865">
        <w:rPr>
          <w:rFonts w:ascii="Book Antiqua" w:eastAsia="Times New Roman" w:hAnsi="Book Antiqua"/>
          <w:lang w:val="en" w:eastAsia="en-GB"/>
        </w:rPr>
        <w:t>e</w:t>
      </w:r>
      <w:r w:rsidR="00457796" w:rsidRPr="00F37865">
        <w:rPr>
          <w:rFonts w:ascii="Book Antiqua" w:eastAsia="Times New Roman" w:hAnsi="Book Antiqua"/>
          <w:lang w:val="en" w:eastAsia="en-GB"/>
        </w:rPr>
        <w:t>i</w:t>
      </w:r>
      <w:r w:rsidR="00DA1A4B" w:rsidRPr="00F37865">
        <w:rPr>
          <w:rFonts w:ascii="Book Antiqua" w:eastAsia="Times New Roman" w:hAnsi="Book Antiqua"/>
          <w:lang w:val="en" w:eastAsia="en-GB"/>
        </w:rPr>
        <w:t>r</w:t>
      </w:r>
      <w:r w:rsidR="00457796" w:rsidRPr="00F37865">
        <w:rPr>
          <w:rFonts w:ascii="Book Antiqua" w:eastAsia="Times New Roman" w:hAnsi="Book Antiqua"/>
          <w:lang w:val="en" w:eastAsia="en-GB"/>
        </w:rPr>
        <w:t xml:space="preserve"> roles </w:t>
      </w:r>
      <w:r w:rsidR="00DF4854">
        <w:rPr>
          <w:rFonts w:ascii="Book Antiqua" w:eastAsia="Times New Roman" w:hAnsi="Book Antiqua"/>
          <w:lang w:val="en" w:eastAsia="en-GB"/>
        </w:rPr>
        <w:t>during an emergency</w:t>
      </w:r>
      <w:r w:rsidR="00DF4854">
        <w:rPr>
          <w:rStyle w:val="EndnoteReference"/>
          <w:rFonts w:ascii="Book Antiqua" w:eastAsia="Times New Roman" w:hAnsi="Book Antiqua"/>
          <w:lang w:val="en" w:eastAsia="en-GB"/>
        </w:rPr>
        <w:endnoteReference w:id="1"/>
      </w:r>
      <w:r w:rsidR="00457796" w:rsidRPr="00F37865">
        <w:rPr>
          <w:rFonts w:ascii="Book Antiqua" w:eastAsia="Times New Roman" w:hAnsi="Book Antiqua"/>
          <w:lang w:val="en" w:eastAsia="en-GB"/>
        </w:rPr>
        <w:t>.</w:t>
      </w:r>
      <w:r w:rsidR="00A56C1F" w:rsidRPr="00F37865">
        <w:rPr>
          <w:rFonts w:ascii="Book Antiqua" w:eastAsia="Times New Roman" w:hAnsi="Book Antiqua"/>
          <w:lang w:val="en" w:eastAsia="en-GB"/>
        </w:rPr>
        <w:t xml:space="preserve"> </w:t>
      </w:r>
      <w:r w:rsidR="000010E6" w:rsidRPr="00F37865">
        <w:rPr>
          <w:rFonts w:ascii="Book Antiqua" w:eastAsia="Times New Roman" w:hAnsi="Book Antiqua"/>
          <w:lang w:val="en" w:eastAsia="en-GB"/>
        </w:rPr>
        <w:t>At the request of the Department of Health</w:t>
      </w:r>
      <w:r w:rsidR="000B7F79" w:rsidRPr="00F37865">
        <w:rPr>
          <w:rFonts w:ascii="Book Antiqua" w:eastAsia="Times New Roman" w:hAnsi="Book Antiqua"/>
          <w:lang w:val="en" w:eastAsia="en-GB"/>
        </w:rPr>
        <w:t>,</w:t>
      </w:r>
      <w:r w:rsidR="000010E6" w:rsidRPr="00F37865">
        <w:rPr>
          <w:rFonts w:ascii="Book Antiqua" w:eastAsia="Times New Roman" w:hAnsi="Book Antiqua"/>
          <w:lang w:val="en" w:eastAsia="en-GB"/>
        </w:rPr>
        <w:t xml:space="preserve"> </w:t>
      </w:r>
      <w:r w:rsidR="00DA1A4B" w:rsidRPr="00F37865">
        <w:rPr>
          <w:rFonts w:ascii="Book Antiqua" w:eastAsia="Times New Roman" w:hAnsi="Book Antiqua"/>
          <w:lang w:val="en" w:eastAsia="en-GB"/>
        </w:rPr>
        <w:t>ERD developed a series of exercises fo</w:t>
      </w:r>
      <w:r w:rsidR="006C5132" w:rsidRPr="00F37865">
        <w:rPr>
          <w:rFonts w:ascii="Book Antiqua" w:eastAsia="Times New Roman" w:hAnsi="Book Antiqua"/>
          <w:lang w:val="en" w:eastAsia="en-GB"/>
        </w:rPr>
        <w:t>r</w:t>
      </w:r>
      <w:r w:rsidR="00DA1A4B" w:rsidRPr="00F37865">
        <w:rPr>
          <w:rFonts w:ascii="Book Antiqua" w:eastAsia="Times New Roman" w:hAnsi="Book Antiqua"/>
          <w:lang w:val="en" w:eastAsia="en-GB"/>
        </w:rPr>
        <w:t xml:space="preserve"> responders </w:t>
      </w:r>
      <w:r w:rsidR="00A56C1F" w:rsidRPr="00F37865">
        <w:rPr>
          <w:rFonts w:ascii="Book Antiqua" w:eastAsia="Times New Roman" w:hAnsi="Book Antiqua"/>
          <w:lang w:val="en" w:eastAsia="en-GB"/>
        </w:rPr>
        <w:t xml:space="preserve">working at local, regional and national levels as part of their preparedness for dealing with an imported case of </w:t>
      </w:r>
      <w:r w:rsidR="00DE430E" w:rsidRPr="00F37865">
        <w:rPr>
          <w:rFonts w:ascii="Book Antiqua" w:eastAsia="Times New Roman" w:hAnsi="Book Antiqua"/>
          <w:lang w:val="en" w:eastAsia="en-GB"/>
        </w:rPr>
        <w:t>Ebola</w:t>
      </w:r>
      <w:r w:rsidR="00DA1A4B" w:rsidRPr="00F37865">
        <w:rPr>
          <w:rFonts w:ascii="Book Antiqua" w:eastAsia="Times New Roman" w:hAnsi="Book Antiqua"/>
          <w:lang w:val="en" w:eastAsia="en-GB"/>
        </w:rPr>
        <w:t xml:space="preserve">. </w:t>
      </w:r>
    </w:p>
    <w:p w:rsidR="008F0AB2" w:rsidRPr="00F37865" w:rsidRDefault="008F0AB2" w:rsidP="00F37865">
      <w:pPr>
        <w:pStyle w:val="NormalWeb"/>
        <w:spacing w:line="360" w:lineRule="auto"/>
        <w:rPr>
          <w:rFonts w:ascii="Book Antiqua" w:eastAsia="Times New Roman" w:hAnsi="Book Antiqua"/>
          <w:b/>
          <w:lang w:val="en" w:eastAsia="en-GB"/>
        </w:rPr>
      </w:pPr>
      <w:r w:rsidRPr="00F37865">
        <w:rPr>
          <w:rFonts w:ascii="Book Antiqua" w:eastAsia="Times New Roman" w:hAnsi="Book Antiqua"/>
          <w:b/>
          <w:lang w:val="en" w:eastAsia="en-GB"/>
        </w:rPr>
        <w:t>Off</w:t>
      </w:r>
      <w:r w:rsidR="00D34DE2" w:rsidRPr="00F37865">
        <w:rPr>
          <w:rFonts w:ascii="Book Antiqua" w:eastAsia="Times New Roman" w:hAnsi="Book Antiqua"/>
          <w:b/>
          <w:lang w:val="en" w:eastAsia="en-GB"/>
        </w:rPr>
        <w:t>-</w:t>
      </w:r>
      <w:r w:rsidRPr="00F37865">
        <w:rPr>
          <w:rFonts w:ascii="Book Antiqua" w:eastAsia="Times New Roman" w:hAnsi="Book Antiqua"/>
          <w:b/>
          <w:lang w:val="en" w:eastAsia="en-GB"/>
        </w:rPr>
        <w:t>the</w:t>
      </w:r>
      <w:r w:rsidR="00D34DE2" w:rsidRPr="00F37865">
        <w:rPr>
          <w:rFonts w:ascii="Book Antiqua" w:eastAsia="Times New Roman" w:hAnsi="Book Antiqua"/>
          <w:b/>
          <w:lang w:val="en" w:eastAsia="en-GB"/>
        </w:rPr>
        <w:t>-</w:t>
      </w:r>
      <w:r w:rsidRPr="00F37865">
        <w:rPr>
          <w:rFonts w:ascii="Book Antiqua" w:eastAsia="Times New Roman" w:hAnsi="Book Antiqua"/>
          <w:b/>
          <w:lang w:val="en" w:eastAsia="en-GB"/>
        </w:rPr>
        <w:t>shelf exercise</w:t>
      </w:r>
    </w:p>
    <w:p w:rsidR="00A56C1F" w:rsidRPr="00F37865" w:rsidRDefault="00FB7AB8"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t>ERD developed</w:t>
      </w:r>
      <w:r w:rsidR="00A56C1F" w:rsidRPr="00F37865">
        <w:rPr>
          <w:rFonts w:ascii="Book Antiqua" w:eastAsia="Times New Roman" w:hAnsi="Book Antiqua"/>
          <w:lang w:val="en" w:eastAsia="en-GB"/>
        </w:rPr>
        <w:t xml:space="preserve"> a</w:t>
      </w:r>
      <w:r w:rsidR="000B7F79" w:rsidRPr="00F37865">
        <w:rPr>
          <w:rFonts w:ascii="Book Antiqua" w:eastAsia="Times New Roman" w:hAnsi="Book Antiqua"/>
          <w:lang w:val="en" w:eastAsia="en-GB"/>
        </w:rPr>
        <w:t>n</w:t>
      </w:r>
      <w:r w:rsidR="00A56C1F" w:rsidRPr="00F37865">
        <w:rPr>
          <w:rFonts w:ascii="Book Antiqua" w:eastAsia="Times New Roman" w:hAnsi="Book Antiqua"/>
          <w:lang w:val="en" w:eastAsia="en-GB"/>
        </w:rPr>
        <w:t xml:space="preserve"> </w:t>
      </w:r>
      <w:r w:rsidR="000B7F79" w:rsidRPr="00F37865">
        <w:rPr>
          <w:rFonts w:ascii="Book Antiqua" w:eastAsia="Times New Roman" w:hAnsi="Book Antiqua"/>
          <w:lang w:val="en" w:eastAsia="en-GB"/>
        </w:rPr>
        <w:t>“</w:t>
      </w:r>
      <w:r w:rsidR="00A56C1F" w:rsidRPr="00F37865">
        <w:rPr>
          <w:rFonts w:ascii="Book Antiqua" w:eastAsia="Times New Roman" w:hAnsi="Book Antiqua"/>
          <w:lang w:val="en" w:eastAsia="en-GB"/>
        </w:rPr>
        <w:t>off</w:t>
      </w:r>
      <w:r w:rsidR="00D34DE2" w:rsidRPr="00F37865">
        <w:rPr>
          <w:rFonts w:ascii="Book Antiqua" w:eastAsia="Times New Roman" w:hAnsi="Book Antiqua"/>
          <w:lang w:val="en" w:eastAsia="en-GB"/>
        </w:rPr>
        <w:t>-</w:t>
      </w:r>
      <w:r w:rsidR="00A56C1F" w:rsidRPr="00F37865">
        <w:rPr>
          <w:rFonts w:ascii="Book Antiqua" w:eastAsia="Times New Roman" w:hAnsi="Book Antiqua"/>
          <w:lang w:val="en" w:eastAsia="en-GB"/>
        </w:rPr>
        <w:t>the</w:t>
      </w:r>
      <w:r w:rsidR="00D34DE2" w:rsidRPr="00F37865">
        <w:rPr>
          <w:rFonts w:ascii="Book Antiqua" w:eastAsia="Times New Roman" w:hAnsi="Book Antiqua"/>
          <w:lang w:val="en" w:eastAsia="en-GB"/>
        </w:rPr>
        <w:t>-</w:t>
      </w:r>
      <w:r w:rsidR="00A56C1F" w:rsidRPr="00F37865">
        <w:rPr>
          <w:rFonts w:ascii="Book Antiqua" w:eastAsia="Times New Roman" w:hAnsi="Book Antiqua"/>
          <w:lang w:val="en" w:eastAsia="en-GB"/>
        </w:rPr>
        <w:t>shelf</w:t>
      </w:r>
      <w:r w:rsidR="000B7F79" w:rsidRPr="00F37865">
        <w:rPr>
          <w:rFonts w:ascii="Book Antiqua" w:eastAsia="Times New Roman" w:hAnsi="Book Antiqua"/>
          <w:lang w:val="en" w:eastAsia="en-GB"/>
        </w:rPr>
        <w:t>”</w:t>
      </w:r>
      <w:r w:rsidR="00A56C1F" w:rsidRPr="00F37865">
        <w:rPr>
          <w:rFonts w:ascii="Book Antiqua" w:eastAsia="Times New Roman" w:hAnsi="Book Antiqua"/>
          <w:lang w:val="en" w:eastAsia="en-GB"/>
        </w:rPr>
        <w:t xml:space="preserve"> exercise</w:t>
      </w:r>
      <w:r w:rsidR="008F3152" w:rsidRPr="00F37865">
        <w:rPr>
          <w:rFonts w:ascii="Book Antiqua" w:eastAsia="Times New Roman" w:hAnsi="Book Antiqua"/>
          <w:lang w:val="en" w:eastAsia="en-GB"/>
        </w:rPr>
        <w:t xml:space="preserve"> package</w:t>
      </w:r>
      <w:r w:rsidR="00A56C1F" w:rsidRPr="00F37865">
        <w:rPr>
          <w:rFonts w:ascii="Book Antiqua" w:eastAsia="Times New Roman" w:hAnsi="Book Antiqua"/>
          <w:lang w:val="en" w:eastAsia="en-GB"/>
        </w:rPr>
        <w:t xml:space="preserve"> </w:t>
      </w:r>
      <w:r w:rsidR="00F4563F" w:rsidRPr="00F37865">
        <w:rPr>
          <w:rFonts w:ascii="Book Antiqua" w:eastAsia="Times New Roman" w:hAnsi="Book Antiqua"/>
          <w:lang w:val="en" w:eastAsia="en-GB"/>
        </w:rPr>
        <w:t xml:space="preserve">to be used by the </w:t>
      </w:r>
      <w:r w:rsidR="00DE430E" w:rsidRPr="00F37865">
        <w:rPr>
          <w:rFonts w:ascii="Book Antiqua" w:eastAsia="Times New Roman" w:hAnsi="Book Antiqua"/>
          <w:lang w:val="en" w:eastAsia="en-GB"/>
        </w:rPr>
        <w:t xml:space="preserve">38 multi-agency </w:t>
      </w:r>
      <w:r w:rsidR="00F4563F" w:rsidRPr="00F37865">
        <w:rPr>
          <w:rFonts w:ascii="Book Antiqua" w:eastAsia="Times New Roman" w:hAnsi="Book Antiqua"/>
          <w:lang w:val="en" w:eastAsia="en-GB"/>
        </w:rPr>
        <w:t>Lo</w:t>
      </w:r>
      <w:r w:rsidR="008F3152" w:rsidRPr="00F37865">
        <w:rPr>
          <w:rFonts w:ascii="Book Antiqua" w:eastAsia="Times New Roman" w:hAnsi="Book Antiqua"/>
          <w:lang w:val="en" w:eastAsia="en-GB"/>
        </w:rPr>
        <w:t>c</w:t>
      </w:r>
      <w:r w:rsidR="00F4563F" w:rsidRPr="00F37865">
        <w:rPr>
          <w:rFonts w:ascii="Book Antiqua" w:eastAsia="Times New Roman" w:hAnsi="Book Antiqua"/>
          <w:lang w:val="en" w:eastAsia="en-GB"/>
        </w:rPr>
        <w:t xml:space="preserve">al </w:t>
      </w:r>
      <w:r w:rsidR="008F3152" w:rsidRPr="00F37865">
        <w:rPr>
          <w:rFonts w:ascii="Book Antiqua" w:eastAsia="Times New Roman" w:hAnsi="Book Antiqua"/>
          <w:lang w:val="en" w:eastAsia="en-GB"/>
        </w:rPr>
        <w:t>R</w:t>
      </w:r>
      <w:r w:rsidR="00F4563F" w:rsidRPr="00F37865">
        <w:rPr>
          <w:rFonts w:ascii="Book Antiqua" w:eastAsia="Times New Roman" w:hAnsi="Book Antiqua"/>
          <w:lang w:val="en" w:eastAsia="en-GB"/>
        </w:rPr>
        <w:t>esilience Forums</w:t>
      </w:r>
      <w:r w:rsidR="00133DE6" w:rsidRPr="00F37865">
        <w:rPr>
          <w:rFonts w:ascii="Book Antiqua" w:eastAsia="Times New Roman" w:hAnsi="Book Antiqua"/>
          <w:lang w:val="en" w:eastAsia="en-GB"/>
        </w:rPr>
        <w:t xml:space="preserve"> (LRF) in England</w:t>
      </w:r>
      <w:r w:rsidR="00632784" w:rsidRPr="00F37865">
        <w:rPr>
          <w:rFonts w:ascii="Book Antiqua" w:eastAsia="Times New Roman" w:hAnsi="Book Antiqua"/>
          <w:lang w:val="en" w:eastAsia="en-GB"/>
        </w:rPr>
        <w:t xml:space="preserve"> during October and November 2014</w:t>
      </w:r>
      <w:r w:rsidR="00F4563F" w:rsidRPr="00F37865">
        <w:rPr>
          <w:rFonts w:ascii="Book Antiqua" w:eastAsia="Times New Roman" w:hAnsi="Book Antiqua"/>
          <w:lang w:val="en" w:eastAsia="en-GB"/>
        </w:rPr>
        <w:t xml:space="preserve">. </w:t>
      </w:r>
      <w:r w:rsidR="000B7F79" w:rsidRPr="00F37865">
        <w:rPr>
          <w:rFonts w:ascii="Book Antiqua" w:eastAsia="Times New Roman" w:hAnsi="Book Antiqua"/>
          <w:lang w:val="en" w:eastAsia="en-GB"/>
        </w:rPr>
        <w:t>T</w:t>
      </w:r>
      <w:r w:rsidR="00F4563F" w:rsidRPr="00F37865">
        <w:rPr>
          <w:rFonts w:ascii="Book Antiqua" w:eastAsia="Times New Roman" w:hAnsi="Book Antiqua"/>
          <w:lang w:val="en" w:eastAsia="en-GB"/>
        </w:rPr>
        <w:t>hese Forums</w:t>
      </w:r>
      <w:r w:rsidR="000B7F79" w:rsidRPr="00F37865">
        <w:rPr>
          <w:rFonts w:ascii="Book Antiqua" w:eastAsia="Times New Roman" w:hAnsi="Book Antiqua"/>
          <w:lang w:val="en" w:eastAsia="en-GB"/>
        </w:rPr>
        <w:t xml:space="preserve"> are where</w:t>
      </w:r>
      <w:r w:rsidR="00F4563F" w:rsidRPr="00F37865">
        <w:rPr>
          <w:rFonts w:ascii="Book Antiqua" w:eastAsia="Times New Roman" w:hAnsi="Book Antiqua"/>
          <w:lang w:val="en" w:eastAsia="en-GB"/>
        </w:rPr>
        <w:t xml:space="preserve"> local responders plan, prepare</w:t>
      </w:r>
      <w:r w:rsidR="000B7F79" w:rsidRPr="00F37865">
        <w:rPr>
          <w:rFonts w:ascii="Book Antiqua" w:eastAsia="Times New Roman" w:hAnsi="Book Antiqua"/>
          <w:lang w:val="en" w:eastAsia="en-GB"/>
        </w:rPr>
        <w:t>, exercise</w:t>
      </w:r>
      <w:r w:rsidR="00F4563F" w:rsidRPr="00F37865">
        <w:rPr>
          <w:rFonts w:ascii="Book Antiqua" w:eastAsia="Times New Roman" w:hAnsi="Book Antiqua"/>
          <w:lang w:val="en" w:eastAsia="en-GB"/>
        </w:rPr>
        <w:t xml:space="preserve"> and communicate in a local environment</w:t>
      </w:r>
      <w:r w:rsidR="00F4563F" w:rsidRPr="00F37865">
        <w:rPr>
          <w:rStyle w:val="EndnoteReference"/>
          <w:rFonts w:ascii="Book Antiqua" w:eastAsia="Times New Roman" w:hAnsi="Book Antiqua"/>
          <w:lang w:val="en" w:eastAsia="en-GB"/>
        </w:rPr>
        <w:endnoteReference w:id="2"/>
      </w:r>
      <w:r w:rsidR="00F4563F" w:rsidRPr="00F37865">
        <w:rPr>
          <w:rFonts w:ascii="Book Antiqua" w:eastAsia="Times New Roman" w:hAnsi="Book Antiqua"/>
          <w:lang w:val="en" w:eastAsia="en-GB"/>
        </w:rPr>
        <w:t>.</w:t>
      </w:r>
      <w:r w:rsidR="00A56C1F" w:rsidRPr="00F37865">
        <w:rPr>
          <w:rFonts w:ascii="Book Antiqua" w:eastAsia="Times New Roman" w:hAnsi="Book Antiqua"/>
          <w:lang w:val="en" w:eastAsia="en-GB"/>
        </w:rPr>
        <w:t xml:space="preserve"> Th</w:t>
      </w:r>
      <w:r w:rsidR="00133DE6" w:rsidRPr="00F37865">
        <w:rPr>
          <w:rFonts w:ascii="Book Antiqua" w:eastAsia="Times New Roman" w:hAnsi="Book Antiqua"/>
          <w:lang w:val="en" w:eastAsia="en-GB"/>
        </w:rPr>
        <w:t>e</w:t>
      </w:r>
      <w:r w:rsidR="00D34DE2" w:rsidRPr="00F37865">
        <w:rPr>
          <w:rFonts w:ascii="Book Antiqua" w:eastAsia="Times New Roman" w:hAnsi="Book Antiqua"/>
          <w:lang w:val="en" w:eastAsia="en-GB"/>
        </w:rPr>
        <w:t xml:space="preserve"> </w:t>
      </w:r>
      <w:r w:rsidR="000B7F79" w:rsidRPr="00F37865">
        <w:rPr>
          <w:rFonts w:ascii="Book Antiqua" w:eastAsia="Times New Roman" w:hAnsi="Book Antiqua"/>
          <w:lang w:val="en" w:eastAsia="en-GB"/>
        </w:rPr>
        <w:t xml:space="preserve">same </w:t>
      </w:r>
      <w:r w:rsidR="00A56C1F" w:rsidRPr="00F37865">
        <w:rPr>
          <w:rFonts w:ascii="Book Antiqua" w:eastAsia="Times New Roman" w:hAnsi="Book Antiqua"/>
          <w:lang w:val="en" w:eastAsia="en-GB"/>
        </w:rPr>
        <w:t>exercise pack</w:t>
      </w:r>
      <w:r w:rsidRPr="00F37865">
        <w:rPr>
          <w:rFonts w:ascii="Book Antiqua" w:eastAsia="Times New Roman" w:hAnsi="Book Antiqua"/>
          <w:lang w:val="en" w:eastAsia="en-GB"/>
        </w:rPr>
        <w:t xml:space="preserve"> was</w:t>
      </w:r>
      <w:r w:rsidR="00A56C1F" w:rsidRPr="00F37865">
        <w:rPr>
          <w:rFonts w:ascii="Book Antiqua" w:eastAsia="Times New Roman" w:hAnsi="Book Antiqua"/>
          <w:lang w:val="en" w:eastAsia="en-GB"/>
        </w:rPr>
        <w:t xml:space="preserve"> </w:t>
      </w:r>
      <w:r w:rsidR="00C058E6" w:rsidRPr="00F37865">
        <w:rPr>
          <w:rFonts w:ascii="Book Antiqua" w:eastAsia="Times New Roman" w:hAnsi="Book Antiqua"/>
          <w:lang w:val="en" w:eastAsia="en-GB"/>
        </w:rPr>
        <w:t>offered</w:t>
      </w:r>
      <w:r w:rsidR="00A56C1F" w:rsidRPr="00F37865">
        <w:rPr>
          <w:rFonts w:ascii="Book Antiqua" w:eastAsia="Times New Roman" w:hAnsi="Book Antiqua"/>
          <w:lang w:val="en" w:eastAsia="en-GB"/>
        </w:rPr>
        <w:t xml:space="preserve"> to each of the </w:t>
      </w:r>
      <w:r w:rsidR="00133DE6" w:rsidRPr="00F37865">
        <w:rPr>
          <w:rFonts w:ascii="Book Antiqua" w:eastAsia="Times New Roman" w:hAnsi="Book Antiqua"/>
          <w:lang w:val="en" w:eastAsia="en-GB"/>
        </w:rPr>
        <w:t>LRF</w:t>
      </w:r>
      <w:r w:rsidR="000B7F79" w:rsidRPr="00F37865">
        <w:rPr>
          <w:rFonts w:ascii="Book Antiqua" w:eastAsia="Times New Roman" w:hAnsi="Book Antiqua"/>
          <w:lang w:val="en" w:eastAsia="en-GB"/>
        </w:rPr>
        <w:t>s</w:t>
      </w:r>
      <w:r w:rsidR="00A56C1F" w:rsidRPr="00F37865">
        <w:rPr>
          <w:rStyle w:val="EndnoteReference"/>
          <w:rFonts w:ascii="Book Antiqua" w:eastAsia="Times New Roman" w:hAnsi="Book Antiqua"/>
          <w:lang w:val="en" w:eastAsia="en-GB"/>
        </w:rPr>
        <w:endnoteReference w:id="3"/>
      </w:r>
      <w:r w:rsidR="00A56C1F" w:rsidRPr="00F37865">
        <w:rPr>
          <w:rFonts w:ascii="Book Antiqua" w:eastAsia="Times New Roman" w:hAnsi="Book Antiqua"/>
          <w:lang w:val="en" w:eastAsia="en-GB"/>
        </w:rPr>
        <w:t xml:space="preserve"> </w:t>
      </w:r>
      <w:r w:rsidR="000B7F79" w:rsidRPr="00F37865">
        <w:rPr>
          <w:rFonts w:ascii="Book Antiqua" w:eastAsia="Times New Roman" w:hAnsi="Book Antiqua"/>
          <w:lang w:val="en" w:eastAsia="en-GB"/>
        </w:rPr>
        <w:t xml:space="preserve">which </w:t>
      </w:r>
      <w:r w:rsidR="00133DE6" w:rsidRPr="00F37865">
        <w:rPr>
          <w:rFonts w:ascii="Book Antiqua" w:eastAsia="Times New Roman" w:hAnsi="Book Antiqua"/>
          <w:lang w:val="en" w:eastAsia="en-GB"/>
        </w:rPr>
        <w:t xml:space="preserve">allowed </w:t>
      </w:r>
      <w:r w:rsidR="00A56C1F" w:rsidRPr="00F37865">
        <w:rPr>
          <w:rFonts w:ascii="Book Antiqua" w:eastAsia="Times New Roman" w:hAnsi="Book Antiqua"/>
          <w:lang w:val="en" w:eastAsia="en-GB"/>
        </w:rPr>
        <w:t>emergency planning staff to run their own exercise using material developed by PHE.</w:t>
      </w:r>
      <w:r w:rsidRPr="00F37865">
        <w:rPr>
          <w:rFonts w:ascii="Book Antiqua" w:eastAsia="Times New Roman" w:hAnsi="Book Antiqua"/>
          <w:lang w:val="en" w:eastAsia="en-GB"/>
        </w:rPr>
        <w:t xml:space="preserve"> This method of exercise delivery allows a number of exercises to be run </w:t>
      </w:r>
      <w:r w:rsidR="00133DE6" w:rsidRPr="00F37865">
        <w:rPr>
          <w:rFonts w:ascii="Book Antiqua" w:eastAsia="Times New Roman" w:hAnsi="Book Antiqua"/>
          <w:lang w:val="en" w:eastAsia="en-GB"/>
        </w:rPr>
        <w:t xml:space="preserve">concurrently or </w:t>
      </w:r>
      <w:r w:rsidRPr="00F37865">
        <w:rPr>
          <w:rFonts w:ascii="Book Antiqua" w:eastAsia="Times New Roman" w:hAnsi="Book Antiqua"/>
          <w:lang w:val="en" w:eastAsia="en-GB"/>
        </w:rPr>
        <w:t xml:space="preserve">within a short time frame. </w:t>
      </w:r>
    </w:p>
    <w:p w:rsidR="006C37BF" w:rsidRPr="00F37865" w:rsidRDefault="00700432"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t xml:space="preserve">The </w:t>
      </w:r>
      <w:r w:rsidR="000B7F79" w:rsidRPr="00F37865">
        <w:rPr>
          <w:rFonts w:ascii="Book Antiqua" w:eastAsia="Times New Roman" w:hAnsi="Book Antiqua"/>
          <w:lang w:val="en" w:eastAsia="en-GB"/>
        </w:rPr>
        <w:t>“</w:t>
      </w:r>
      <w:r w:rsidR="008F0AB2" w:rsidRPr="00F37865">
        <w:rPr>
          <w:rFonts w:ascii="Book Antiqua" w:eastAsia="Times New Roman" w:hAnsi="Book Antiqua"/>
          <w:lang w:val="en" w:eastAsia="en-GB"/>
        </w:rPr>
        <w:t>off</w:t>
      </w:r>
      <w:r w:rsidR="00D34DE2" w:rsidRPr="00F37865">
        <w:rPr>
          <w:rFonts w:ascii="Book Antiqua" w:eastAsia="Times New Roman" w:hAnsi="Book Antiqua"/>
          <w:lang w:val="en" w:eastAsia="en-GB"/>
        </w:rPr>
        <w:t>-</w:t>
      </w:r>
      <w:r w:rsidR="008F0AB2" w:rsidRPr="00F37865">
        <w:rPr>
          <w:rFonts w:ascii="Book Antiqua" w:eastAsia="Times New Roman" w:hAnsi="Book Antiqua"/>
          <w:lang w:val="en" w:eastAsia="en-GB"/>
        </w:rPr>
        <w:t>the</w:t>
      </w:r>
      <w:r w:rsidR="00D34DE2" w:rsidRPr="00F37865">
        <w:rPr>
          <w:rFonts w:ascii="Book Antiqua" w:eastAsia="Times New Roman" w:hAnsi="Book Antiqua"/>
          <w:lang w:val="en" w:eastAsia="en-GB"/>
        </w:rPr>
        <w:t>-</w:t>
      </w:r>
      <w:r w:rsidR="008F0AB2" w:rsidRPr="00F37865">
        <w:rPr>
          <w:rFonts w:ascii="Book Antiqua" w:eastAsia="Times New Roman" w:hAnsi="Book Antiqua"/>
          <w:lang w:val="en" w:eastAsia="en-GB"/>
        </w:rPr>
        <w:t>shelf</w:t>
      </w:r>
      <w:r w:rsidR="000B7F79" w:rsidRPr="00F37865">
        <w:rPr>
          <w:rFonts w:ascii="Book Antiqua" w:eastAsia="Times New Roman" w:hAnsi="Book Antiqua"/>
          <w:lang w:val="en" w:eastAsia="en-GB"/>
        </w:rPr>
        <w:t>”</w:t>
      </w:r>
      <w:r w:rsidR="008F0AB2" w:rsidRPr="00F37865">
        <w:rPr>
          <w:rFonts w:ascii="Book Antiqua" w:eastAsia="Times New Roman" w:hAnsi="Book Antiqua"/>
          <w:lang w:val="en" w:eastAsia="en-GB"/>
        </w:rPr>
        <w:t xml:space="preserve"> </w:t>
      </w:r>
      <w:r w:rsidRPr="00F37865">
        <w:rPr>
          <w:rFonts w:ascii="Book Antiqua" w:eastAsia="Times New Roman" w:hAnsi="Book Antiqua"/>
          <w:lang w:val="en" w:eastAsia="en-GB"/>
        </w:rPr>
        <w:t xml:space="preserve">exercise </w:t>
      </w:r>
      <w:r w:rsidR="00133DE6" w:rsidRPr="00F37865">
        <w:rPr>
          <w:rFonts w:ascii="Book Antiqua" w:eastAsia="Times New Roman" w:hAnsi="Book Antiqua"/>
          <w:lang w:val="en" w:eastAsia="en-GB"/>
        </w:rPr>
        <w:t xml:space="preserve">was </w:t>
      </w:r>
      <w:r w:rsidRPr="00F37865">
        <w:rPr>
          <w:rFonts w:ascii="Book Antiqua" w:eastAsia="Times New Roman" w:hAnsi="Book Antiqua"/>
          <w:lang w:val="en" w:eastAsia="en-GB"/>
        </w:rPr>
        <w:t>designed</w:t>
      </w:r>
      <w:r w:rsidR="007B7C29" w:rsidRPr="00F37865">
        <w:rPr>
          <w:rFonts w:ascii="Book Antiqua" w:eastAsia="Times New Roman" w:hAnsi="Book Antiqua"/>
          <w:lang w:val="en" w:eastAsia="en-GB"/>
        </w:rPr>
        <w:t xml:space="preserve"> to be used by health professionals,</w:t>
      </w:r>
      <w:r w:rsidR="008F0AB2" w:rsidRPr="00F37865">
        <w:rPr>
          <w:rFonts w:ascii="Book Antiqua" w:eastAsia="Times New Roman" w:hAnsi="Book Antiqua"/>
          <w:lang w:val="en" w:eastAsia="en-GB"/>
        </w:rPr>
        <w:t xml:space="preserve"> port staff and multi-agency partners</w:t>
      </w:r>
      <w:r w:rsidR="00133DE6" w:rsidRPr="00F37865">
        <w:rPr>
          <w:rFonts w:ascii="Book Antiqua" w:eastAsia="Times New Roman" w:hAnsi="Book Antiqua"/>
          <w:lang w:val="en" w:eastAsia="en-GB"/>
        </w:rPr>
        <w:t xml:space="preserve"> over a period o</w:t>
      </w:r>
      <w:r w:rsidR="00D34DE2" w:rsidRPr="00F37865">
        <w:rPr>
          <w:rFonts w:ascii="Book Antiqua" w:eastAsia="Times New Roman" w:hAnsi="Book Antiqua"/>
          <w:lang w:val="en" w:eastAsia="en-GB"/>
        </w:rPr>
        <w:t>f</w:t>
      </w:r>
      <w:r w:rsidR="00133DE6" w:rsidRPr="00F37865">
        <w:rPr>
          <w:rFonts w:ascii="Book Antiqua" w:eastAsia="Times New Roman" w:hAnsi="Book Antiqua"/>
          <w:lang w:val="en" w:eastAsia="en-GB"/>
        </w:rPr>
        <w:t xml:space="preserve"> four hours</w:t>
      </w:r>
      <w:r w:rsidR="008F0AB2" w:rsidRPr="00F37865">
        <w:rPr>
          <w:rFonts w:ascii="Book Antiqua" w:eastAsia="Times New Roman" w:hAnsi="Book Antiqua"/>
          <w:lang w:val="en" w:eastAsia="en-GB"/>
        </w:rPr>
        <w:t>. The</w:t>
      </w:r>
      <w:r w:rsidR="00133DE6" w:rsidRPr="00F37865">
        <w:rPr>
          <w:rFonts w:ascii="Book Antiqua" w:eastAsia="Times New Roman" w:hAnsi="Book Antiqua"/>
          <w:lang w:val="en" w:eastAsia="en-GB"/>
        </w:rPr>
        <w:t xml:space="preserve"> exercise package </w:t>
      </w:r>
      <w:r w:rsidR="008F0AB2" w:rsidRPr="00F37865">
        <w:rPr>
          <w:rFonts w:ascii="Book Antiqua" w:eastAsia="Times New Roman" w:hAnsi="Book Antiqua"/>
          <w:lang w:val="en" w:eastAsia="en-GB"/>
        </w:rPr>
        <w:t>contain</w:t>
      </w:r>
      <w:r w:rsidR="00133DE6" w:rsidRPr="00F37865">
        <w:rPr>
          <w:rFonts w:ascii="Book Antiqua" w:eastAsia="Times New Roman" w:hAnsi="Book Antiqua"/>
          <w:lang w:val="en" w:eastAsia="en-GB"/>
        </w:rPr>
        <w:t>s</w:t>
      </w:r>
      <w:r w:rsidR="008F0AB2" w:rsidRPr="00F37865">
        <w:rPr>
          <w:rFonts w:ascii="Book Antiqua" w:eastAsia="Times New Roman" w:hAnsi="Book Antiqua"/>
          <w:lang w:val="en" w:eastAsia="en-GB"/>
        </w:rPr>
        <w:t xml:space="preserve"> </w:t>
      </w:r>
      <w:r w:rsidR="006C5132" w:rsidRPr="00F37865">
        <w:rPr>
          <w:rFonts w:ascii="Book Antiqua" w:eastAsia="Times New Roman" w:hAnsi="Book Antiqua"/>
          <w:lang w:val="en" w:eastAsia="en-GB"/>
        </w:rPr>
        <w:t xml:space="preserve">an </w:t>
      </w:r>
      <w:r w:rsidR="006C37BF" w:rsidRPr="00F37865">
        <w:rPr>
          <w:rFonts w:ascii="Book Antiqua" w:eastAsia="Times New Roman" w:hAnsi="Book Antiqua"/>
          <w:lang w:val="en" w:eastAsia="en-GB"/>
        </w:rPr>
        <w:t>explanation</w:t>
      </w:r>
      <w:r w:rsidR="00EA2C0D" w:rsidRPr="00F37865">
        <w:rPr>
          <w:rFonts w:ascii="Book Antiqua" w:eastAsia="Times New Roman" w:hAnsi="Book Antiqua"/>
          <w:lang w:val="en" w:eastAsia="en-GB"/>
        </w:rPr>
        <w:t xml:space="preserve"> of how to manage</w:t>
      </w:r>
      <w:r w:rsidR="00133DE6" w:rsidRPr="00F37865">
        <w:rPr>
          <w:rFonts w:ascii="Book Antiqua" w:eastAsia="Times New Roman" w:hAnsi="Book Antiqua"/>
          <w:lang w:val="en" w:eastAsia="en-GB"/>
        </w:rPr>
        <w:t>, run</w:t>
      </w:r>
      <w:r w:rsidR="006C5132" w:rsidRPr="00F37865">
        <w:rPr>
          <w:rFonts w:ascii="Book Antiqua" w:eastAsia="Times New Roman" w:hAnsi="Book Antiqua"/>
          <w:lang w:val="en" w:eastAsia="en-GB"/>
        </w:rPr>
        <w:t xml:space="preserve"> and evaluate the exercise along with a scenario, questions for the par</w:t>
      </w:r>
      <w:r w:rsidR="008F0AB2" w:rsidRPr="00F37865">
        <w:rPr>
          <w:rFonts w:ascii="Book Antiqua" w:eastAsia="Times New Roman" w:hAnsi="Book Antiqua"/>
          <w:lang w:val="en" w:eastAsia="en-GB"/>
        </w:rPr>
        <w:t>ticipants</w:t>
      </w:r>
      <w:r w:rsidR="005E4EE2" w:rsidRPr="00F37865">
        <w:rPr>
          <w:rFonts w:ascii="Book Antiqua" w:eastAsia="Times New Roman" w:hAnsi="Book Antiqua"/>
          <w:lang w:val="en" w:eastAsia="en-GB"/>
        </w:rPr>
        <w:t xml:space="preserve"> </w:t>
      </w:r>
      <w:r w:rsidR="008F0AB2" w:rsidRPr="00F37865">
        <w:rPr>
          <w:rFonts w:ascii="Book Antiqua" w:eastAsia="Times New Roman" w:hAnsi="Book Antiqua"/>
          <w:lang w:val="en" w:eastAsia="en-GB"/>
        </w:rPr>
        <w:t xml:space="preserve">and specialist information about </w:t>
      </w:r>
      <w:r w:rsidR="00133DE6" w:rsidRPr="00F37865">
        <w:rPr>
          <w:rFonts w:ascii="Book Antiqua" w:eastAsia="Times New Roman" w:hAnsi="Book Antiqua"/>
          <w:lang w:val="en" w:eastAsia="en-GB"/>
        </w:rPr>
        <w:t xml:space="preserve">the disease </w:t>
      </w:r>
      <w:r w:rsidR="008F0AB2" w:rsidRPr="00F37865">
        <w:rPr>
          <w:rFonts w:ascii="Book Antiqua" w:eastAsia="Times New Roman" w:hAnsi="Book Antiqua"/>
          <w:lang w:val="en" w:eastAsia="en-GB"/>
        </w:rPr>
        <w:t>t</w:t>
      </w:r>
      <w:r w:rsidR="00BA0406" w:rsidRPr="00F37865">
        <w:rPr>
          <w:rFonts w:ascii="Book Antiqua" w:eastAsia="Times New Roman" w:hAnsi="Book Antiqua"/>
          <w:lang w:val="en" w:eastAsia="en-GB"/>
        </w:rPr>
        <w:t>o</w:t>
      </w:r>
      <w:r w:rsidR="008F0AB2" w:rsidRPr="00F37865">
        <w:rPr>
          <w:rFonts w:ascii="Book Antiqua" w:eastAsia="Times New Roman" w:hAnsi="Book Antiqua"/>
          <w:lang w:val="en" w:eastAsia="en-GB"/>
        </w:rPr>
        <w:t xml:space="preserve"> help the </w:t>
      </w:r>
      <w:r w:rsidR="006C5132" w:rsidRPr="00F37865">
        <w:rPr>
          <w:rFonts w:ascii="Book Antiqua" w:eastAsia="Times New Roman" w:hAnsi="Book Antiqua"/>
          <w:lang w:val="en" w:eastAsia="en-GB"/>
        </w:rPr>
        <w:t xml:space="preserve">exercise </w:t>
      </w:r>
      <w:r w:rsidR="008F0AB2" w:rsidRPr="00F37865">
        <w:rPr>
          <w:rFonts w:ascii="Book Antiqua" w:eastAsia="Times New Roman" w:hAnsi="Book Antiqua"/>
          <w:lang w:val="en" w:eastAsia="en-GB"/>
        </w:rPr>
        <w:t xml:space="preserve">facilitator to guide participants. </w:t>
      </w:r>
      <w:r w:rsidR="0077105D" w:rsidRPr="00F37865">
        <w:rPr>
          <w:rFonts w:ascii="Book Antiqua" w:eastAsia="Times New Roman" w:hAnsi="Book Antiqua"/>
          <w:lang w:val="en" w:eastAsia="en-GB"/>
        </w:rPr>
        <w:t xml:space="preserve">This </w:t>
      </w:r>
      <w:r w:rsidR="006C5132" w:rsidRPr="00F37865">
        <w:rPr>
          <w:rFonts w:ascii="Book Antiqua" w:eastAsia="Times New Roman" w:hAnsi="Book Antiqua"/>
          <w:lang w:val="en" w:eastAsia="en-GB"/>
        </w:rPr>
        <w:t xml:space="preserve">exercise </w:t>
      </w:r>
      <w:r w:rsidR="0077105D" w:rsidRPr="00F37865">
        <w:rPr>
          <w:rFonts w:ascii="Book Antiqua" w:eastAsia="Times New Roman" w:hAnsi="Book Antiqua"/>
          <w:lang w:val="en" w:eastAsia="en-GB"/>
        </w:rPr>
        <w:t xml:space="preserve">was </w:t>
      </w:r>
      <w:r w:rsidR="006C5132" w:rsidRPr="00F37865">
        <w:rPr>
          <w:rFonts w:ascii="Book Antiqua" w:eastAsia="Times New Roman" w:hAnsi="Book Antiqua"/>
          <w:lang w:val="en" w:eastAsia="en-GB"/>
        </w:rPr>
        <w:t>designed to be ru</w:t>
      </w:r>
      <w:r w:rsidR="006C37BF" w:rsidRPr="00F37865">
        <w:rPr>
          <w:rFonts w:ascii="Book Antiqua" w:eastAsia="Times New Roman" w:hAnsi="Book Antiqua"/>
          <w:lang w:val="en" w:eastAsia="en-GB"/>
        </w:rPr>
        <w:t xml:space="preserve">n as a discussion-based exercise providing participants with an opportunity to develop awareness </w:t>
      </w:r>
      <w:r w:rsidR="0077105D" w:rsidRPr="00F37865">
        <w:rPr>
          <w:rFonts w:ascii="Book Antiqua" w:eastAsia="Times New Roman" w:hAnsi="Book Antiqua"/>
          <w:lang w:val="en" w:eastAsia="en-GB"/>
        </w:rPr>
        <w:t xml:space="preserve">of </w:t>
      </w:r>
      <w:r w:rsidR="006C37BF" w:rsidRPr="00F37865">
        <w:rPr>
          <w:rFonts w:ascii="Book Antiqua" w:eastAsia="Times New Roman" w:hAnsi="Book Antiqua"/>
          <w:lang w:val="en" w:eastAsia="en-GB"/>
        </w:rPr>
        <w:t xml:space="preserve">their existing </w:t>
      </w:r>
      <w:proofErr w:type="gramStart"/>
      <w:r w:rsidR="006C37BF" w:rsidRPr="00F37865">
        <w:rPr>
          <w:rFonts w:ascii="Book Antiqua" w:eastAsia="Times New Roman" w:hAnsi="Book Antiqua"/>
          <w:lang w:val="en" w:eastAsia="en-GB"/>
        </w:rPr>
        <w:t xml:space="preserve">plans </w:t>
      </w:r>
      <w:proofErr w:type="gramEnd"/>
      <w:r w:rsidR="006C37BF" w:rsidRPr="00F37865">
        <w:rPr>
          <w:rStyle w:val="EndnoteReference"/>
          <w:rFonts w:ascii="Book Antiqua" w:eastAsia="Times New Roman" w:hAnsi="Book Antiqua"/>
          <w:lang w:val="en" w:eastAsia="en-GB"/>
        </w:rPr>
        <w:endnoteReference w:id="4"/>
      </w:r>
      <w:r w:rsidR="007B7C29" w:rsidRPr="00F37865">
        <w:rPr>
          <w:rFonts w:ascii="Book Antiqua" w:eastAsia="Times New Roman" w:hAnsi="Book Antiqua"/>
          <w:lang w:val="en" w:eastAsia="en-GB"/>
        </w:rPr>
        <w:t>. The exercise</w:t>
      </w:r>
      <w:r w:rsidR="006C37BF" w:rsidRPr="00F37865">
        <w:rPr>
          <w:rFonts w:ascii="Book Antiqua" w:eastAsia="Times New Roman" w:hAnsi="Book Antiqua"/>
          <w:lang w:val="en" w:eastAsia="en-GB"/>
        </w:rPr>
        <w:t xml:space="preserve"> </w:t>
      </w:r>
      <w:r w:rsidR="007B7C29" w:rsidRPr="00F37865">
        <w:rPr>
          <w:rFonts w:ascii="Book Antiqua" w:eastAsia="Times New Roman" w:hAnsi="Book Antiqua"/>
          <w:lang w:val="en" w:eastAsia="en-GB"/>
        </w:rPr>
        <w:t xml:space="preserve">is </w:t>
      </w:r>
      <w:r w:rsidR="006C37BF" w:rsidRPr="00F37865">
        <w:rPr>
          <w:rFonts w:ascii="Book Antiqua" w:eastAsia="Times New Roman" w:hAnsi="Book Antiqua"/>
          <w:lang w:val="en" w:eastAsia="en-GB"/>
        </w:rPr>
        <w:t xml:space="preserve">divided into </w:t>
      </w:r>
      <w:r w:rsidR="000B7F79" w:rsidRPr="00F37865">
        <w:rPr>
          <w:rFonts w:ascii="Book Antiqua" w:eastAsia="Times New Roman" w:hAnsi="Book Antiqua"/>
          <w:lang w:val="en" w:eastAsia="en-GB"/>
        </w:rPr>
        <w:t>3</w:t>
      </w:r>
      <w:r w:rsidR="006C37BF" w:rsidRPr="00F37865">
        <w:rPr>
          <w:rFonts w:ascii="Book Antiqua" w:eastAsia="Times New Roman" w:hAnsi="Book Antiqua"/>
          <w:lang w:val="en" w:eastAsia="en-GB"/>
        </w:rPr>
        <w:t xml:space="preserve"> sessions </w:t>
      </w:r>
      <w:r w:rsidR="0041217A" w:rsidRPr="00F37865">
        <w:rPr>
          <w:rFonts w:ascii="Book Antiqua" w:eastAsia="Times New Roman" w:hAnsi="Book Antiqua"/>
          <w:lang w:val="en" w:eastAsia="en-GB"/>
        </w:rPr>
        <w:lastRenderedPageBreak/>
        <w:t>each starting</w:t>
      </w:r>
      <w:r w:rsidR="006C37BF" w:rsidRPr="00F37865">
        <w:rPr>
          <w:rFonts w:ascii="Book Antiqua" w:eastAsia="Times New Roman" w:hAnsi="Book Antiqua"/>
          <w:lang w:val="en" w:eastAsia="en-GB"/>
        </w:rPr>
        <w:t xml:space="preserve"> with a short scenario followed by questions for the participants to discuss. The </w:t>
      </w:r>
      <w:r w:rsidR="000B7F79" w:rsidRPr="00F37865">
        <w:rPr>
          <w:rFonts w:ascii="Book Antiqua" w:eastAsia="Times New Roman" w:hAnsi="Book Antiqua"/>
          <w:lang w:val="en" w:eastAsia="en-GB"/>
        </w:rPr>
        <w:t>exercise asks</w:t>
      </w:r>
      <w:r w:rsidR="0077105D" w:rsidRPr="00F37865">
        <w:rPr>
          <w:rFonts w:ascii="Book Antiqua" w:eastAsia="Times New Roman" w:hAnsi="Book Antiqua"/>
          <w:lang w:val="en" w:eastAsia="en-GB"/>
        </w:rPr>
        <w:t xml:space="preserve"> </w:t>
      </w:r>
      <w:r w:rsidR="0041217A" w:rsidRPr="00F37865">
        <w:rPr>
          <w:rFonts w:ascii="Book Antiqua" w:eastAsia="Times New Roman" w:hAnsi="Book Antiqua"/>
          <w:lang w:val="en" w:eastAsia="en-GB"/>
        </w:rPr>
        <w:t xml:space="preserve">participants to consider their actions </w:t>
      </w:r>
      <w:r w:rsidR="0077105D" w:rsidRPr="00F37865">
        <w:rPr>
          <w:rFonts w:ascii="Book Antiqua" w:eastAsia="Times New Roman" w:hAnsi="Book Antiqua"/>
          <w:lang w:val="en" w:eastAsia="en-GB"/>
        </w:rPr>
        <w:t xml:space="preserve">in </w:t>
      </w:r>
      <w:r w:rsidR="0041217A" w:rsidRPr="00F37865">
        <w:rPr>
          <w:rFonts w:ascii="Book Antiqua" w:eastAsia="Times New Roman" w:hAnsi="Book Antiqua"/>
          <w:lang w:val="en" w:eastAsia="en-GB"/>
        </w:rPr>
        <w:t xml:space="preserve">dealing with a </w:t>
      </w:r>
      <w:r w:rsidR="000B7F79" w:rsidRPr="00F37865">
        <w:rPr>
          <w:rFonts w:ascii="Book Antiqua" w:eastAsia="Times New Roman" w:hAnsi="Book Antiqua"/>
          <w:lang w:val="en" w:eastAsia="en-GB"/>
        </w:rPr>
        <w:t>suspected, then</w:t>
      </w:r>
      <w:r w:rsidR="0077105D" w:rsidRPr="00F37865">
        <w:rPr>
          <w:rFonts w:ascii="Book Antiqua" w:eastAsia="Times New Roman" w:hAnsi="Book Antiqua"/>
          <w:lang w:val="en" w:eastAsia="en-GB"/>
        </w:rPr>
        <w:t xml:space="preserve"> confirmed</w:t>
      </w:r>
      <w:r w:rsidR="000B7F79" w:rsidRPr="00F37865">
        <w:rPr>
          <w:rFonts w:ascii="Book Antiqua" w:eastAsia="Times New Roman" w:hAnsi="Book Antiqua"/>
          <w:lang w:val="en" w:eastAsia="en-GB"/>
        </w:rPr>
        <w:t xml:space="preserve">, </w:t>
      </w:r>
      <w:r w:rsidR="0041217A" w:rsidRPr="00F37865">
        <w:rPr>
          <w:rFonts w:ascii="Book Antiqua" w:eastAsia="Times New Roman" w:hAnsi="Book Antiqua"/>
          <w:lang w:val="en" w:eastAsia="en-GB"/>
        </w:rPr>
        <w:t xml:space="preserve">case </w:t>
      </w:r>
      <w:r w:rsidR="0077105D" w:rsidRPr="00F37865">
        <w:rPr>
          <w:rFonts w:ascii="Book Antiqua" w:eastAsia="Times New Roman" w:hAnsi="Book Antiqua"/>
          <w:lang w:val="en" w:eastAsia="en-GB"/>
        </w:rPr>
        <w:t xml:space="preserve">of Ebola </w:t>
      </w:r>
      <w:r w:rsidR="0041217A" w:rsidRPr="00F37865">
        <w:rPr>
          <w:rFonts w:ascii="Book Antiqua" w:eastAsia="Times New Roman" w:hAnsi="Book Antiqua"/>
          <w:lang w:val="en" w:eastAsia="en-GB"/>
        </w:rPr>
        <w:t xml:space="preserve">at: </w:t>
      </w:r>
      <w:r w:rsidR="00643520" w:rsidRPr="00F37865">
        <w:rPr>
          <w:rFonts w:ascii="Book Antiqua" w:eastAsia="Times New Roman" w:hAnsi="Book Antiqua"/>
          <w:lang w:val="en" w:eastAsia="en-GB"/>
        </w:rPr>
        <w:t>a</w:t>
      </w:r>
      <w:r w:rsidR="006C37BF" w:rsidRPr="00F37865">
        <w:rPr>
          <w:rFonts w:ascii="Book Antiqua" w:eastAsia="Times New Roman" w:hAnsi="Book Antiqua"/>
          <w:lang w:val="en" w:eastAsia="en-GB"/>
        </w:rPr>
        <w:t xml:space="preserve"> port of entry</w:t>
      </w:r>
      <w:r w:rsidR="0041217A" w:rsidRPr="00F37865">
        <w:rPr>
          <w:rFonts w:ascii="Book Antiqua" w:eastAsia="Times New Roman" w:hAnsi="Book Antiqua"/>
          <w:lang w:val="en" w:eastAsia="en-GB"/>
        </w:rPr>
        <w:t xml:space="preserve">; the emergency department of an acute </w:t>
      </w:r>
      <w:r w:rsidR="00250B0C" w:rsidRPr="00F37865">
        <w:rPr>
          <w:rFonts w:ascii="Book Antiqua" w:eastAsia="Times New Roman" w:hAnsi="Book Antiqua"/>
          <w:lang w:val="en" w:eastAsia="en-GB"/>
        </w:rPr>
        <w:t>hospital</w:t>
      </w:r>
      <w:r w:rsidR="0041217A" w:rsidRPr="00F37865">
        <w:rPr>
          <w:rFonts w:ascii="Book Antiqua" w:eastAsia="Times New Roman" w:hAnsi="Book Antiqua"/>
          <w:lang w:val="en" w:eastAsia="en-GB"/>
        </w:rPr>
        <w:t xml:space="preserve"> </w:t>
      </w:r>
      <w:r w:rsidR="00643520" w:rsidRPr="00F37865">
        <w:rPr>
          <w:rFonts w:ascii="Book Antiqua" w:eastAsia="Times New Roman" w:hAnsi="Book Antiqua"/>
          <w:lang w:val="en" w:eastAsia="en-GB"/>
        </w:rPr>
        <w:t>T</w:t>
      </w:r>
      <w:r w:rsidR="0041217A" w:rsidRPr="00F37865">
        <w:rPr>
          <w:rFonts w:ascii="Book Antiqua" w:eastAsia="Times New Roman" w:hAnsi="Book Antiqua"/>
          <w:lang w:val="en" w:eastAsia="en-GB"/>
        </w:rPr>
        <w:t xml:space="preserve">rust and then the </w:t>
      </w:r>
      <w:r w:rsidR="00250B0C" w:rsidRPr="00F37865">
        <w:rPr>
          <w:rFonts w:ascii="Book Antiqua" w:eastAsia="Times New Roman" w:hAnsi="Book Antiqua"/>
          <w:lang w:val="en" w:eastAsia="en-GB"/>
        </w:rPr>
        <w:t>transfer</w:t>
      </w:r>
      <w:r w:rsidR="000B7F79" w:rsidRPr="00F37865">
        <w:rPr>
          <w:rFonts w:ascii="Book Antiqua" w:eastAsia="Times New Roman" w:hAnsi="Book Antiqua"/>
          <w:lang w:val="en" w:eastAsia="en-GB"/>
        </w:rPr>
        <w:t xml:space="preserve"> of</w:t>
      </w:r>
      <w:r w:rsidR="0041217A" w:rsidRPr="00F37865">
        <w:rPr>
          <w:rFonts w:ascii="Book Antiqua" w:eastAsia="Times New Roman" w:hAnsi="Book Antiqua"/>
          <w:lang w:val="en" w:eastAsia="en-GB"/>
        </w:rPr>
        <w:t xml:space="preserve"> that patient to </w:t>
      </w:r>
      <w:r w:rsidR="00250B0C" w:rsidRPr="00F37865">
        <w:rPr>
          <w:rFonts w:ascii="Book Antiqua" w:eastAsia="Times New Roman" w:hAnsi="Book Antiqua"/>
          <w:lang w:val="en" w:eastAsia="en-GB"/>
        </w:rPr>
        <w:t xml:space="preserve">a </w:t>
      </w:r>
      <w:r w:rsidR="0077105D" w:rsidRPr="00F37865">
        <w:rPr>
          <w:rFonts w:ascii="Book Antiqua" w:eastAsia="Times New Roman" w:hAnsi="Book Antiqua"/>
          <w:lang w:val="en" w:eastAsia="en-GB"/>
        </w:rPr>
        <w:t>high level isolation unit</w:t>
      </w:r>
      <w:r w:rsidR="00643520" w:rsidRPr="00F37865">
        <w:rPr>
          <w:rFonts w:ascii="Book Antiqua" w:eastAsia="Times New Roman" w:hAnsi="Book Antiqua"/>
          <w:lang w:val="en" w:eastAsia="en-GB"/>
        </w:rPr>
        <w:t xml:space="preserve"> within the UK</w:t>
      </w:r>
      <w:r w:rsidR="0041217A" w:rsidRPr="00F37865">
        <w:rPr>
          <w:rFonts w:ascii="Book Antiqua" w:eastAsia="Times New Roman" w:hAnsi="Book Antiqua"/>
          <w:lang w:val="en" w:eastAsia="en-GB"/>
        </w:rPr>
        <w:t xml:space="preserve">. </w:t>
      </w:r>
    </w:p>
    <w:p w:rsidR="00457796" w:rsidRPr="00F37865" w:rsidRDefault="006C37BF"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t>All 38 Local Resilience Forums</w:t>
      </w:r>
      <w:r w:rsidR="0034786E" w:rsidRPr="00F37865">
        <w:rPr>
          <w:rFonts w:ascii="Book Antiqua" w:eastAsia="Times New Roman" w:hAnsi="Book Antiqua"/>
          <w:lang w:val="en" w:eastAsia="en-GB"/>
        </w:rPr>
        <w:t xml:space="preserve"> </w:t>
      </w:r>
      <w:r w:rsidR="00BA0406" w:rsidRPr="00F37865">
        <w:rPr>
          <w:rFonts w:ascii="Book Antiqua" w:eastAsia="Times New Roman" w:hAnsi="Book Antiqua"/>
          <w:lang w:val="en" w:eastAsia="en-GB"/>
        </w:rPr>
        <w:t xml:space="preserve">in England </w:t>
      </w:r>
      <w:r w:rsidR="0034786E" w:rsidRPr="00F37865">
        <w:rPr>
          <w:rFonts w:ascii="Book Antiqua" w:eastAsia="Times New Roman" w:hAnsi="Book Antiqua"/>
          <w:lang w:val="en" w:eastAsia="en-GB"/>
        </w:rPr>
        <w:t xml:space="preserve">carried out </w:t>
      </w:r>
      <w:r w:rsidR="000B7F79" w:rsidRPr="00F37865">
        <w:rPr>
          <w:rFonts w:ascii="Book Antiqua" w:eastAsia="Times New Roman" w:hAnsi="Book Antiqua"/>
          <w:lang w:val="en" w:eastAsia="en-GB"/>
        </w:rPr>
        <w:t>the</w:t>
      </w:r>
      <w:r w:rsidR="0034786E" w:rsidRPr="00F37865">
        <w:rPr>
          <w:rFonts w:ascii="Book Antiqua" w:eastAsia="Times New Roman" w:hAnsi="Book Antiqua"/>
          <w:lang w:val="en" w:eastAsia="en-GB"/>
        </w:rPr>
        <w:t xml:space="preserve"> exercise</w:t>
      </w:r>
      <w:r w:rsidR="000B7F79" w:rsidRPr="00F37865">
        <w:rPr>
          <w:rFonts w:ascii="Book Antiqua" w:eastAsia="Times New Roman" w:hAnsi="Book Antiqua"/>
          <w:lang w:val="en" w:eastAsia="en-GB"/>
        </w:rPr>
        <w:t>.</w:t>
      </w:r>
      <w:r w:rsidR="00643520" w:rsidRPr="00F37865">
        <w:rPr>
          <w:rFonts w:ascii="Book Antiqua" w:eastAsia="Times New Roman" w:hAnsi="Book Antiqua"/>
          <w:lang w:val="en" w:eastAsia="en-GB"/>
        </w:rPr>
        <w:t xml:space="preserve"> </w:t>
      </w:r>
      <w:r w:rsidR="000B7F79" w:rsidRPr="00F37865">
        <w:rPr>
          <w:rFonts w:ascii="Book Antiqua" w:eastAsia="Times New Roman" w:hAnsi="Book Antiqua"/>
          <w:lang w:val="en" w:eastAsia="en-GB"/>
        </w:rPr>
        <w:t>A</w:t>
      </w:r>
      <w:r w:rsidR="0034786E" w:rsidRPr="00F37865">
        <w:rPr>
          <w:rFonts w:ascii="Book Antiqua" w:eastAsia="Times New Roman" w:hAnsi="Book Antiqua"/>
          <w:lang w:val="en" w:eastAsia="en-GB"/>
        </w:rPr>
        <w:t xml:space="preserve"> report on the</w:t>
      </w:r>
      <w:r w:rsidR="000B7F79" w:rsidRPr="00F37865">
        <w:rPr>
          <w:rFonts w:ascii="Book Antiqua" w:eastAsia="Times New Roman" w:hAnsi="Book Antiqua"/>
          <w:lang w:val="en" w:eastAsia="en-GB"/>
        </w:rPr>
        <w:t>se</w:t>
      </w:r>
      <w:r w:rsidR="0034786E" w:rsidRPr="00F37865">
        <w:rPr>
          <w:rFonts w:ascii="Book Antiqua" w:eastAsia="Times New Roman" w:hAnsi="Book Antiqua"/>
          <w:lang w:val="en" w:eastAsia="en-GB"/>
        </w:rPr>
        <w:t xml:space="preserve"> exercises was collated by PHE </w:t>
      </w:r>
      <w:r w:rsidR="00643520" w:rsidRPr="00F37865">
        <w:rPr>
          <w:rFonts w:ascii="Book Antiqua" w:eastAsia="Times New Roman" w:hAnsi="Book Antiqua"/>
          <w:lang w:val="en" w:eastAsia="en-GB"/>
        </w:rPr>
        <w:t>and the</w:t>
      </w:r>
      <w:r w:rsidR="0034786E" w:rsidRPr="00F37865">
        <w:rPr>
          <w:rFonts w:ascii="Book Antiqua" w:eastAsia="Times New Roman" w:hAnsi="Book Antiqua"/>
          <w:lang w:val="en" w:eastAsia="en-GB"/>
        </w:rPr>
        <w:t xml:space="preserve"> </w:t>
      </w:r>
      <w:r w:rsidR="000B7F79" w:rsidRPr="00F37865">
        <w:rPr>
          <w:rFonts w:ascii="Book Antiqua" w:eastAsia="Times New Roman" w:hAnsi="Book Antiqua"/>
          <w:lang w:val="en" w:eastAsia="en-GB"/>
        </w:rPr>
        <w:t xml:space="preserve">national </w:t>
      </w:r>
      <w:r w:rsidR="0034786E" w:rsidRPr="00F37865">
        <w:rPr>
          <w:rFonts w:ascii="Book Antiqua" w:eastAsia="Times New Roman" w:hAnsi="Book Antiqua"/>
          <w:lang w:val="en" w:eastAsia="en-GB"/>
        </w:rPr>
        <w:t>Department of Communities and Local Government</w:t>
      </w:r>
      <w:r w:rsidR="000B7F79" w:rsidRPr="00F37865">
        <w:rPr>
          <w:rFonts w:ascii="Book Antiqua" w:eastAsia="Times New Roman" w:hAnsi="Book Antiqua"/>
          <w:lang w:val="en" w:eastAsia="en-GB"/>
        </w:rPr>
        <w:t xml:space="preserve"> responsible for the LRFs</w:t>
      </w:r>
      <w:r w:rsidR="0034786E" w:rsidRPr="00F37865">
        <w:rPr>
          <w:rFonts w:ascii="Book Antiqua" w:eastAsia="Times New Roman" w:hAnsi="Book Antiqua"/>
          <w:lang w:val="en" w:eastAsia="en-GB"/>
        </w:rPr>
        <w:t>.</w:t>
      </w:r>
      <w:r w:rsidR="00DA1A4B" w:rsidRPr="00F37865">
        <w:rPr>
          <w:rFonts w:ascii="Book Antiqua" w:eastAsia="Times New Roman" w:hAnsi="Book Antiqua"/>
          <w:lang w:val="en" w:eastAsia="en-GB"/>
        </w:rPr>
        <w:t xml:space="preserve"> </w:t>
      </w:r>
      <w:r w:rsidR="0041217A" w:rsidRPr="00F37865">
        <w:rPr>
          <w:rFonts w:ascii="Book Antiqua" w:eastAsia="Times New Roman" w:hAnsi="Book Antiqua"/>
          <w:lang w:val="en" w:eastAsia="en-GB"/>
        </w:rPr>
        <w:t>An international version of th</w:t>
      </w:r>
      <w:r w:rsidR="000B7F79" w:rsidRPr="00F37865">
        <w:rPr>
          <w:rFonts w:ascii="Book Antiqua" w:eastAsia="Times New Roman" w:hAnsi="Book Antiqua"/>
          <w:lang w:val="en" w:eastAsia="en-GB"/>
        </w:rPr>
        <w:t>is</w:t>
      </w:r>
      <w:r w:rsidR="0041217A" w:rsidRPr="00F37865">
        <w:rPr>
          <w:rFonts w:ascii="Book Antiqua" w:eastAsia="Times New Roman" w:hAnsi="Book Antiqua"/>
          <w:lang w:val="en" w:eastAsia="en-GB"/>
        </w:rPr>
        <w:t xml:space="preserve"> exercise using </w:t>
      </w:r>
      <w:r w:rsidR="000B7F79" w:rsidRPr="00F37865">
        <w:rPr>
          <w:rFonts w:ascii="Book Antiqua" w:eastAsia="Times New Roman" w:hAnsi="Book Antiqua"/>
          <w:lang w:val="en" w:eastAsia="en-GB"/>
        </w:rPr>
        <w:t xml:space="preserve">similar </w:t>
      </w:r>
      <w:r w:rsidR="0041217A" w:rsidRPr="00F37865">
        <w:rPr>
          <w:rFonts w:ascii="Book Antiqua" w:eastAsia="Times New Roman" w:hAnsi="Book Antiqua"/>
          <w:lang w:val="en" w:eastAsia="en-GB"/>
        </w:rPr>
        <w:t>scenario</w:t>
      </w:r>
      <w:r w:rsidR="000B7F79" w:rsidRPr="00F37865">
        <w:rPr>
          <w:rFonts w:ascii="Book Antiqua" w:eastAsia="Times New Roman" w:hAnsi="Book Antiqua"/>
          <w:lang w:val="en" w:eastAsia="en-GB"/>
        </w:rPr>
        <w:t>s</w:t>
      </w:r>
      <w:r w:rsidR="0041217A" w:rsidRPr="00F37865">
        <w:rPr>
          <w:rFonts w:ascii="Book Antiqua" w:eastAsia="Times New Roman" w:hAnsi="Book Antiqua"/>
          <w:lang w:val="en" w:eastAsia="en-GB"/>
        </w:rPr>
        <w:t xml:space="preserve"> and question sets</w:t>
      </w:r>
      <w:r w:rsidR="000B7F79" w:rsidRPr="00F37865">
        <w:rPr>
          <w:rFonts w:ascii="Book Antiqua" w:eastAsia="Times New Roman" w:hAnsi="Book Antiqua"/>
          <w:lang w:val="en" w:eastAsia="en-GB"/>
        </w:rPr>
        <w:t xml:space="preserve"> </w:t>
      </w:r>
      <w:r w:rsidR="0041217A" w:rsidRPr="00F37865">
        <w:rPr>
          <w:rFonts w:ascii="Book Antiqua" w:eastAsia="Times New Roman" w:hAnsi="Book Antiqua"/>
          <w:lang w:val="en" w:eastAsia="en-GB"/>
        </w:rPr>
        <w:t>has been developed and issued to colleagues from 13 European countries.</w:t>
      </w:r>
    </w:p>
    <w:p w:rsidR="0034786E" w:rsidRPr="00F37865" w:rsidRDefault="0077105D" w:rsidP="00F37865">
      <w:pPr>
        <w:pStyle w:val="NormalWeb"/>
        <w:spacing w:line="360" w:lineRule="auto"/>
        <w:rPr>
          <w:rFonts w:ascii="Book Antiqua" w:eastAsia="Times New Roman" w:hAnsi="Book Antiqua"/>
          <w:b/>
          <w:lang w:val="en" w:eastAsia="en-GB"/>
        </w:rPr>
      </w:pPr>
      <w:r w:rsidRPr="00F37865">
        <w:rPr>
          <w:rFonts w:ascii="Book Antiqua" w:eastAsia="Times New Roman" w:hAnsi="Book Antiqua"/>
          <w:b/>
          <w:lang w:val="en" w:eastAsia="en-GB"/>
        </w:rPr>
        <w:t xml:space="preserve">National </w:t>
      </w:r>
      <w:r w:rsidR="0041217A" w:rsidRPr="00F37865">
        <w:rPr>
          <w:rFonts w:ascii="Book Antiqua" w:eastAsia="Times New Roman" w:hAnsi="Book Antiqua"/>
          <w:b/>
          <w:lang w:val="en" w:eastAsia="en-GB"/>
        </w:rPr>
        <w:t>Exercises</w:t>
      </w:r>
    </w:p>
    <w:p w:rsidR="003A03F0" w:rsidRPr="00F37865" w:rsidRDefault="00250B0C"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t xml:space="preserve">Three exercises were developed and run for the UK </w:t>
      </w:r>
      <w:r w:rsidR="00FD4C4F" w:rsidRPr="00F37865">
        <w:rPr>
          <w:rFonts w:ascii="Book Antiqua" w:eastAsia="Times New Roman" w:hAnsi="Book Antiqua"/>
          <w:lang w:val="en" w:eastAsia="en-GB"/>
        </w:rPr>
        <w:t xml:space="preserve">health </w:t>
      </w:r>
      <w:r w:rsidRPr="00F37865">
        <w:rPr>
          <w:rFonts w:ascii="Book Antiqua" w:eastAsia="Times New Roman" w:hAnsi="Book Antiqua"/>
          <w:lang w:val="en" w:eastAsia="en-GB"/>
        </w:rPr>
        <w:t xml:space="preserve">authorities between October 2014 and March 2015. </w:t>
      </w:r>
    </w:p>
    <w:p w:rsidR="00EF3DE3" w:rsidRPr="00F37865" w:rsidRDefault="00250B0C"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t xml:space="preserve">In October </w:t>
      </w:r>
      <w:r w:rsidR="00C32DC2" w:rsidRPr="00F37865">
        <w:rPr>
          <w:rFonts w:ascii="Book Antiqua" w:eastAsia="Times New Roman" w:hAnsi="Book Antiqua"/>
          <w:lang w:val="en" w:eastAsia="en-GB"/>
        </w:rPr>
        <w:t xml:space="preserve">2014 </w:t>
      </w:r>
      <w:r w:rsidR="00632784" w:rsidRPr="00F37865">
        <w:rPr>
          <w:rFonts w:ascii="Book Antiqua" w:eastAsia="Times New Roman" w:hAnsi="Book Antiqua"/>
          <w:lang w:val="en" w:eastAsia="en-GB"/>
        </w:rPr>
        <w:t>ERD,</w:t>
      </w:r>
      <w:r w:rsidRPr="00F37865">
        <w:rPr>
          <w:rFonts w:ascii="Book Antiqua" w:eastAsia="Times New Roman" w:hAnsi="Book Antiqua"/>
          <w:lang w:val="en" w:eastAsia="en-GB"/>
        </w:rPr>
        <w:t xml:space="preserve"> </w:t>
      </w:r>
      <w:r w:rsidR="003A03F0" w:rsidRPr="00F37865">
        <w:rPr>
          <w:rFonts w:ascii="Book Antiqua" w:eastAsia="Times New Roman" w:hAnsi="Book Antiqua"/>
          <w:lang w:val="en" w:eastAsia="en-GB"/>
        </w:rPr>
        <w:t xml:space="preserve">working with colleagues from the </w:t>
      </w:r>
      <w:r w:rsidR="0086513F" w:rsidRPr="00F37865">
        <w:rPr>
          <w:rFonts w:ascii="Book Antiqua" w:eastAsia="Times New Roman" w:hAnsi="Book Antiqua"/>
          <w:lang w:val="en" w:eastAsia="en-GB"/>
        </w:rPr>
        <w:t xml:space="preserve">national </w:t>
      </w:r>
      <w:r w:rsidR="003A03F0" w:rsidRPr="00F37865">
        <w:rPr>
          <w:rFonts w:ascii="Book Antiqua" w:eastAsia="Times New Roman" w:hAnsi="Book Antiqua"/>
          <w:lang w:val="en" w:eastAsia="en-GB"/>
        </w:rPr>
        <w:t>Department of Health</w:t>
      </w:r>
      <w:r w:rsidR="00C32DC2" w:rsidRPr="00F37865">
        <w:rPr>
          <w:rFonts w:ascii="Book Antiqua" w:eastAsia="Times New Roman" w:hAnsi="Book Antiqua"/>
          <w:lang w:val="en" w:eastAsia="en-GB"/>
        </w:rPr>
        <w:t xml:space="preserve"> and </w:t>
      </w:r>
      <w:r w:rsidR="003A03F0" w:rsidRPr="00F37865">
        <w:rPr>
          <w:rFonts w:ascii="Book Antiqua" w:eastAsia="Times New Roman" w:hAnsi="Book Antiqua"/>
          <w:lang w:val="en" w:eastAsia="en-GB"/>
        </w:rPr>
        <w:t>the Civil Contingencies Committee</w:t>
      </w:r>
      <w:r w:rsidR="00D34DE2" w:rsidRPr="00F37865">
        <w:rPr>
          <w:rFonts w:ascii="Book Antiqua" w:eastAsia="Times New Roman" w:hAnsi="Book Antiqua"/>
          <w:lang w:val="en" w:eastAsia="en-GB"/>
        </w:rPr>
        <w:t>,</w:t>
      </w:r>
      <w:r w:rsidR="003A03F0" w:rsidRPr="00F37865">
        <w:rPr>
          <w:rFonts w:ascii="Book Antiqua" w:eastAsia="Times New Roman" w:hAnsi="Book Antiqua"/>
          <w:lang w:val="en" w:eastAsia="en-GB"/>
        </w:rPr>
        <w:t xml:space="preserve"> </w:t>
      </w:r>
      <w:r w:rsidRPr="00F37865">
        <w:rPr>
          <w:rFonts w:ascii="Book Antiqua" w:eastAsia="Times New Roman" w:hAnsi="Book Antiqua"/>
          <w:lang w:val="en" w:eastAsia="en-GB"/>
        </w:rPr>
        <w:t>coordinated the delivery of an eight hour national exercise</w:t>
      </w:r>
      <w:r w:rsidR="003A03F0" w:rsidRPr="00F37865">
        <w:rPr>
          <w:rFonts w:ascii="Book Antiqua" w:eastAsia="Times New Roman" w:hAnsi="Book Antiqua"/>
          <w:lang w:val="en" w:eastAsia="en-GB"/>
        </w:rPr>
        <w:t xml:space="preserve"> designed to test preparedness </w:t>
      </w:r>
      <w:r w:rsidR="00C32DC2" w:rsidRPr="00F37865">
        <w:rPr>
          <w:rFonts w:ascii="Book Antiqua" w:eastAsia="Times New Roman" w:hAnsi="Book Antiqua"/>
          <w:lang w:val="en" w:eastAsia="en-GB"/>
        </w:rPr>
        <w:t xml:space="preserve">and response to </w:t>
      </w:r>
      <w:r w:rsidR="003A03F0" w:rsidRPr="00F37865">
        <w:rPr>
          <w:rFonts w:ascii="Book Antiqua" w:eastAsia="Times New Roman" w:hAnsi="Book Antiqua"/>
          <w:lang w:val="en" w:eastAsia="en-GB"/>
        </w:rPr>
        <w:t>Ebola case</w:t>
      </w:r>
      <w:r w:rsidR="00C32DC2" w:rsidRPr="00F37865">
        <w:rPr>
          <w:rFonts w:ascii="Book Antiqua" w:eastAsia="Times New Roman" w:hAnsi="Book Antiqua"/>
          <w:lang w:val="en" w:eastAsia="en-GB"/>
        </w:rPr>
        <w:t>s</w:t>
      </w:r>
      <w:r w:rsidR="003A03F0" w:rsidRPr="00F37865">
        <w:rPr>
          <w:rFonts w:ascii="Book Antiqua" w:eastAsia="Times New Roman" w:hAnsi="Book Antiqua"/>
          <w:lang w:val="en" w:eastAsia="en-GB"/>
        </w:rPr>
        <w:t xml:space="preserve"> in the UK</w:t>
      </w:r>
      <w:r w:rsidR="003A03F0" w:rsidRPr="00F37865">
        <w:rPr>
          <w:rStyle w:val="EndnoteReference"/>
          <w:rFonts w:ascii="Book Antiqua" w:eastAsia="Times New Roman" w:hAnsi="Book Antiqua"/>
          <w:lang w:val="en" w:eastAsia="en-GB"/>
        </w:rPr>
        <w:endnoteReference w:id="5"/>
      </w:r>
      <w:r w:rsidR="00C32DC2" w:rsidRPr="00F37865">
        <w:rPr>
          <w:rFonts w:ascii="Book Antiqua" w:eastAsia="Times New Roman" w:hAnsi="Book Antiqua"/>
          <w:lang w:val="en" w:eastAsia="en-GB"/>
        </w:rPr>
        <w:t xml:space="preserve">. There were two live elements of the exercise which took place in </w:t>
      </w:r>
      <w:proofErr w:type="spellStart"/>
      <w:r w:rsidR="00C32DC2" w:rsidRPr="00F37865">
        <w:rPr>
          <w:rFonts w:ascii="Book Antiqua" w:eastAsia="Times New Roman" w:hAnsi="Book Antiqua"/>
          <w:lang w:val="en" w:eastAsia="en-GB"/>
        </w:rPr>
        <w:t>Gateshead</w:t>
      </w:r>
      <w:proofErr w:type="spellEnd"/>
      <w:r w:rsidR="00C32DC2" w:rsidRPr="00F37865">
        <w:rPr>
          <w:rFonts w:ascii="Book Antiqua" w:eastAsia="Times New Roman" w:hAnsi="Book Antiqua"/>
          <w:lang w:val="en" w:eastAsia="en-GB"/>
        </w:rPr>
        <w:t xml:space="preserve"> </w:t>
      </w:r>
      <w:r w:rsidR="00BA0406" w:rsidRPr="00F37865">
        <w:rPr>
          <w:rFonts w:ascii="Book Antiqua" w:eastAsia="Times New Roman" w:hAnsi="Book Antiqua"/>
          <w:lang w:val="en" w:eastAsia="en-GB"/>
        </w:rPr>
        <w:t xml:space="preserve">(Northern </w:t>
      </w:r>
      <w:proofErr w:type="gramStart"/>
      <w:r w:rsidR="00BA0406" w:rsidRPr="00F37865">
        <w:rPr>
          <w:rFonts w:ascii="Book Antiqua" w:eastAsia="Times New Roman" w:hAnsi="Book Antiqua"/>
          <w:lang w:val="en" w:eastAsia="en-GB"/>
        </w:rPr>
        <w:t>England )</w:t>
      </w:r>
      <w:proofErr w:type="gramEnd"/>
      <w:r w:rsidR="00BA0406" w:rsidRPr="00F37865">
        <w:rPr>
          <w:rFonts w:ascii="Book Antiqua" w:eastAsia="Times New Roman" w:hAnsi="Book Antiqua"/>
          <w:lang w:val="en" w:eastAsia="en-GB"/>
        </w:rPr>
        <w:t xml:space="preserve"> </w:t>
      </w:r>
      <w:r w:rsidR="00C32DC2" w:rsidRPr="00F37865">
        <w:rPr>
          <w:rFonts w:ascii="Book Antiqua" w:eastAsia="Times New Roman" w:hAnsi="Book Antiqua"/>
          <w:lang w:val="en" w:eastAsia="en-GB"/>
        </w:rPr>
        <w:t xml:space="preserve">and </w:t>
      </w:r>
      <w:proofErr w:type="spellStart"/>
      <w:r w:rsidR="00C32DC2" w:rsidRPr="00F37865">
        <w:rPr>
          <w:rFonts w:ascii="Book Antiqua" w:eastAsia="Times New Roman" w:hAnsi="Book Antiqua"/>
          <w:lang w:val="en" w:eastAsia="en-GB"/>
        </w:rPr>
        <w:t>Hillingdon</w:t>
      </w:r>
      <w:proofErr w:type="spellEnd"/>
      <w:r w:rsidR="00BA0406" w:rsidRPr="00F37865">
        <w:rPr>
          <w:rFonts w:ascii="Book Antiqua" w:eastAsia="Times New Roman" w:hAnsi="Book Antiqua"/>
          <w:lang w:val="en" w:eastAsia="en-GB"/>
        </w:rPr>
        <w:t xml:space="preserve"> (part of London)</w:t>
      </w:r>
      <w:r w:rsidR="00C32DC2" w:rsidRPr="00F37865">
        <w:rPr>
          <w:rFonts w:ascii="Book Antiqua" w:eastAsia="Times New Roman" w:hAnsi="Book Antiqua"/>
          <w:lang w:val="en" w:eastAsia="en-GB"/>
        </w:rPr>
        <w:t xml:space="preserve"> which involved actors playing the part of patients</w:t>
      </w:r>
      <w:r w:rsidR="00BA0406" w:rsidRPr="00F37865">
        <w:rPr>
          <w:rFonts w:ascii="Book Antiqua" w:eastAsia="Times New Roman" w:hAnsi="Book Antiqua"/>
          <w:lang w:val="en" w:eastAsia="en-GB"/>
        </w:rPr>
        <w:t xml:space="preserve"> with EVD</w:t>
      </w:r>
      <w:r w:rsidR="00C32DC2" w:rsidRPr="00F37865">
        <w:rPr>
          <w:rFonts w:ascii="Book Antiqua" w:eastAsia="Times New Roman" w:hAnsi="Book Antiqua"/>
          <w:lang w:val="en" w:eastAsia="en-GB"/>
        </w:rPr>
        <w:t xml:space="preserve"> being treated by paramedics and hospital staff. Information from these separate</w:t>
      </w:r>
      <w:r w:rsidR="0095134C" w:rsidRPr="00F37865">
        <w:rPr>
          <w:rFonts w:ascii="Book Antiqua" w:eastAsia="Times New Roman" w:hAnsi="Book Antiqua"/>
          <w:lang w:val="en" w:eastAsia="en-GB"/>
        </w:rPr>
        <w:t xml:space="preserve"> “live play” </w:t>
      </w:r>
      <w:r w:rsidR="00C32DC2" w:rsidRPr="00F37865">
        <w:rPr>
          <w:rFonts w:ascii="Book Antiqua" w:eastAsia="Times New Roman" w:hAnsi="Book Antiqua"/>
          <w:lang w:val="en" w:eastAsia="en-GB"/>
        </w:rPr>
        <w:t xml:space="preserve">incidents was fed to </w:t>
      </w:r>
      <w:r w:rsidRPr="00F37865">
        <w:rPr>
          <w:rFonts w:ascii="Book Antiqua" w:eastAsia="Times New Roman" w:hAnsi="Book Antiqua"/>
          <w:lang w:val="en" w:eastAsia="en-GB"/>
        </w:rPr>
        <w:t xml:space="preserve">the </w:t>
      </w:r>
      <w:r w:rsidR="008F3152" w:rsidRPr="00F37865">
        <w:rPr>
          <w:rFonts w:ascii="Book Antiqua" w:eastAsia="Times New Roman" w:hAnsi="Book Antiqua"/>
          <w:lang w:val="en" w:eastAsia="en-GB"/>
        </w:rPr>
        <w:t>UK</w:t>
      </w:r>
      <w:r w:rsidR="00EF3DE3" w:rsidRPr="00F37865">
        <w:rPr>
          <w:rFonts w:ascii="Book Antiqua" w:eastAsia="Times New Roman" w:hAnsi="Book Antiqua"/>
          <w:lang w:val="en" w:eastAsia="en-GB"/>
        </w:rPr>
        <w:t xml:space="preserve"> government’s</w:t>
      </w:r>
      <w:r w:rsidR="008F3152" w:rsidRPr="00F37865">
        <w:rPr>
          <w:rFonts w:ascii="Book Antiqua" w:eastAsia="Times New Roman" w:hAnsi="Book Antiqua"/>
          <w:lang w:val="en" w:eastAsia="en-GB"/>
        </w:rPr>
        <w:t xml:space="preserve"> national level crisis decision making process, commonly referred to as </w:t>
      </w:r>
      <w:r w:rsidRPr="00F37865">
        <w:rPr>
          <w:rFonts w:ascii="Book Antiqua" w:eastAsia="Times New Roman" w:hAnsi="Book Antiqua"/>
          <w:lang w:val="en" w:eastAsia="en-GB"/>
        </w:rPr>
        <w:t xml:space="preserve">Cabinet Office </w:t>
      </w:r>
      <w:r w:rsidR="00FD4C4F" w:rsidRPr="00F37865">
        <w:rPr>
          <w:rFonts w:ascii="Book Antiqua" w:eastAsia="Times New Roman" w:hAnsi="Book Antiqua"/>
          <w:lang w:val="en" w:eastAsia="en-GB"/>
        </w:rPr>
        <w:t>B</w:t>
      </w:r>
      <w:r w:rsidR="003A03F0" w:rsidRPr="00F37865">
        <w:rPr>
          <w:rFonts w:ascii="Book Antiqua" w:eastAsia="Times New Roman" w:hAnsi="Book Antiqua"/>
          <w:lang w:val="en" w:eastAsia="en-GB"/>
        </w:rPr>
        <w:t>riefing Room (COBR)</w:t>
      </w:r>
      <w:r w:rsidRPr="00F37865">
        <w:rPr>
          <w:rStyle w:val="EndnoteReference"/>
          <w:rFonts w:ascii="Book Antiqua" w:eastAsia="Times New Roman" w:hAnsi="Book Antiqua"/>
          <w:lang w:val="en" w:eastAsia="en-GB"/>
        </w:rPr>
        <w:endnoteReference w:id="6"/>
      </w:r>
      <w:r w:rsidRPr="00F37865">
        <w:rPr>
          <w:rFonts w:ascii="Book Antiqua" w:eastAsia="Times New Roman" w:hAnsi="Book Antiqua"/>
          <w:lang w:val="en" w:eastAsia="en-GB"/>
        </w:rPr>
        <w:t>.</w:t>
      </w:r>
      <w:r w:rsidR="00FD4C4F" w:rsidRPr="00F37865">
        <w:rPr>
          <w:rFonts w:ascii="Book Antiqua" w:eastAsia="Times New Roman" w:hAnsi="Book Antiqua"/>
          <w:lang w:val="en" w:eastAsia="en-GB"/>
        </w:rPr>
        <w:t xml:space="preserve"> </w:t>
      </w:r>
    </w:p>
    <w:p w:rsidR="00EA2C0D" w:rsidRPr="00F37865" w:rsidRDefault="00EA2C0D"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t>A second</w:t>
      </w:r>
      <w:r w:rsidR="00FD4C4F" w:rsidRPr="00F37865">
        <w:rPr>
          <w:rFonts w:ascii="Book Antiqua" w:eastAsia="Times New Roman" w:hAnsi="Book Antiqua"/>
          <w:lang w:val="en" w:eastAsia="en-GB"/>
        </w:rPr>
        <w:t>,</w:t>
      </w:r>
      <w:r w:rsidRPr="00F37865">
        <w:rPr>
          <w:rFonts w:ascii="Book Antiqua" w:eastAsia="Times New Roman" w:hAnsi="Book Antiqua"/>
          <w:lang w:val="en" w:eastAsia="en-GB"/>
        </w:rPr>
        <w:t xml:space="preserve"> simila</w:t>
      </w:r>
      <w:r w:rsidR="00470F1B" w:rsidRPr="00F37865">
        <w:rPr>
          <w:rFonts w:ascii="Book Antiqua" w:eastAsia="Times New Roman" w:hAnsi="Book Antiqua"/>
          <w:lang w:val="en" w:eastAsia="en-GB"/>
        </w:rPr>
        <w:t xml:space="preserve">r exercise </w:t>
      </w:r>
      <w:r w:rsidR="00D34DE2" w:rsidRPr="00F37865">
        <w:rPr>
          <w:rFonts w:ascii="Book Antiqua" w:eastAsia="Times New Roman" w:hAnsi="Book Antiqua"/>
          <w:lang w:val="en" w:eastAsia="en-GB"/>
        </w:rPr>
        <w:t xml:space="preserve">was held </w:t>
      </w:r>
      <w:r w:rsidR="00470F1B" w:rsidRPr="00F37865">
        <w:rPr>
          <w:rFonts w:ascii="Book Antiqua" w:eastAsia="Times New Roman" w:hAnsi="Book Antiqua"/>
          <w:lang w:val="en" w:eastAsia="en-GB"/>
        </w:rPr>
        <w:t>in December</w:t>
      </w:r>
      <w:r w:rsidR="00FD4C4F" w:rsidRPr="00F37865">
        <w:rPr>
          <w:rFonts w:ascii="Book Antiqua" w:eastAsia="Times New Roman" w:hAnsi="Book Antiqua"/>
          <w:lang w:val="en" w:eastAsia="en-GB"/>
        </w:rPr>
        <w:t xml:space="preserve"> 2014,</w:t>
      </w:r>
      <w:r w:rsidRPr="00F37865">
        <w:rPr>
          <w:rFonts w:ascii="Book Antiqua" w:eastAsia="Times New Roman" w:hAnsi="Book Antiqua"/>
          <w:lang w:val="en" w:eastAsia="en-GB"/>
        </w:rPr>
        <w:t xml:space="preserve"> </w:t>
      </w:r>
      <w:r w:rsidR="00DE7AD7" w:rsidRPr="00F37865">
        <w:rPr>
          <w:rFonts w:ascii="Book Antiqua" w:eastAsia="Times New Roman" w:hAnsi="Book Antiqua"/>
          <w:lang w:val="en" w:eastAsia="en-GB"/>
        </w:rPr>
        <w:t xml:space="preserve">involving representatives from </w:t>
      </w:r>
      <w:r w:rsidR="00991605" w:rsidRPr="00F37865">
        <w:rPr>
          <w:rFonts w:ascii="Book Antiqua" w:eastAsia="Times New Roman" w:hAnsi="Book Antiqua"/>
          <w:lang w:val="en" w:eastAsia="en-GB"/>
        </w:rPr>
        <w:t>the four countries of the United Kingdom (</w:t>
      </w:r>
      <w:r w:rsidR="00DE7AD7" w:rsidRPr="00F37865">
        <w:rPr>
          <w:rFonts w:ascii="Book Antiqua" w:eastAsia="Times New Roman" w:hAnsi="Book Antiqua"/>
          <w:lang w:val="en" w:eastAsia="en-GB"/>
        </w:rPr>
        <w:t>England, Scotland, Wales and Northern Ireland</w:t>
      </w:r>
      <w:r w:rsidR="00991605" w:rsidRPr="00F37865">
        <w:rPr>
          <w:rFonts w:ascii="Book Antiqua" w:eastAsia="Times New Roman" w:hAnsi="Book Antiqua"/>
          <w:lang w:val="en" w:eastAsia="en-GB"/>
        </w:rPr>
        <w:t>)</w:t>
      </w:r>
      <w:r w:rsidR="002450F3" w:rsidRPr="00F37865">
        <w:rPr>
          <w:rFonts w:ascii="Book Antiqua" w:eastAsia="Times New Roman" w:hAnsi="Book Antiqua"/>
          <w:lang w:val="en" w:eastAsia="en-GB"/>
        </w:rPr>
        <w:t xml:space="preserve">. </w:t>
      </w:r>
      <w:r w:rsidR="00F835C0" w:rsidRPr="00F37865">
        <w:rPr>
          <w:rFonts w:ascii="Book Antiqua" w:eastAsia="Times New Roman" w:hAnsi="Book Antiqua"/>
          <w:lang w:val="en" w:eastAsia="en-GB"/>
        </w:rPr>
        <w:t>This table</w:t>
      </w:r>
      <w:r w:rsidR="00D34DE2" w:rsidRPr="00F37865">
        <w:rPr>
          <w:rFonts w:ascii="Book Antiqua" w:eastAsia="Times New Roman" w:hAnsi="Book Antiqua"/>
          <w:lang w:val="en" w:eastAsia="en-GB"/>
        </w:rPr>
        <w:t>-</w:t>
      </w:r>
      <w:r w:rsidR="00F835C0" w:rsidRPr="00F37865">
        <w:rPr>
          <w:rFonts w:ascii="Book Antiqua" w:eastAsia="Times New Roman" w:hAnsi="Book Antiqua"/>
          <w:lang w:val="en" w:eastAsia="en-GB"/>
        </w:rPr>
        <w:t>top exercise explored</w:t>
      </w:r>
      <w:r w:rsidR="00DE7AD7" w:rsidRPr="00F37865">
        <w:rPr>
          <w:rFonts w:ascii="Book Antiqua" w:eastAsia="Times New Roman" w:hAnsi="Book Antiqua"/>
          <w:lang w:val="en" w:eastAsia="en-GB"/>
        </w:rPr>
        <w:t xml:space="preserve"> how health authorities in those countries would work together to deal with imported </w:t>
      </w:r>
      <w:r w:rsidR="00F835C0" w:rsidRPr="00F37865">
        <w:rPr>
          <w:rFonts w:ascii="Book Antiqua" w:eastAsia="Times New Roman" w:hAnsi="Book Antiqua"/>
          <w:lang w:val="en" w:eastAsia="en-GB"/>
        </w:rPr>
        <w:t xml:space="preserve">Ebola </w:t>
      </w:r>
      <w:r w:rsidR="00DE7AD7" w:rsidRPr="00F37865">
        <w:rPr>
          <w:rFonts w:ascii="Book Antiqua" w:eastAsia="Times New Roman" w:hAnsi="Book Antiqua"/>
          <w:lang w:val="en" w:eastAsia="en-GB"/>
        </w:rPr>
        <w:t>case</w:t>
      </w:r>
      <w:r w:rsidR="00F835C0" w:rsidRPr="00F37865">
        <w:rPr>
          <w:rFonts w:ascii="Book Antiqua" w:eastAsia="Times New Roman" w:hAnsi="Book Antiqua"/>
          <w:lang w:val="en" w:eastAsia="en-GB"/>
        </w:rPr>
        <w:t>s</w:t>
      </w:r>
      <w:r w:rsidR="001C11E0" w:rsidRPr="00F37865">
        <w:rPr>
          <w:rFonts w:ascii="Book Antiqua" w:eastAsia="Times New Roman" w:hAnsi="Book Antiqua"/>
          <w:lang w:val="en" w:eastAsia="en-GB"/>
        </w:rPr>
        <w:t xml:space="preserve"> </w:t>
      </w:r>
      <w:r w:rsidR="00FD4C4F" w:rsidRPr="00F37865">
        <w:rPr>
          <w:rFonts w:ascii="Book Antiqua" w:eastAsia="Times New Roman" w:hAnsi="Book Antiqua"/>
          <w:lang w:val="en" w:eastAsia="en-GB"/>
        </w:rPr>
        <w:t>identified in</w:t>
      </w:r>
      <w:r w:rsidR="001C11E0" w:rsidRPr="00F37865">
        <w:rPr>
          <w:rFonts w:ascii="Book Antiqua" w:eastAsia="Times New Roman" w:hAnsi="Book Antiqua"/>
          <w:lang w:val="en" w:eastAsia="en-GB"/>
        </w:rPr>
        <w:t xml:space="preserve"> </w:t>
      </w:r>
      <w:r w:rsidR="00991605" w:rsidRPr="00F37865">
        <w:rPr>
          <w:rFonts w:ascii="Book Antiqua" w:eastAsia="Times New Roman" w:hAnsi="Book Antiqua"/>
          <w:lang w:val="en" w:eastAsia="en-GB"/>
        </w:rPr>
        <w:t>each of the 3 countries outside England</w:t>
      </w:r>
      <w:r w:rsidR="001C11E0" w:rsidRPr="00F37865">
        <w:rPr>
          <w:rFonts w:ascii="Book Antiqua" w:eastAsia="Times New Roman" w:hAnsi="Book Antiqua"/>
          <w:lang w:val="en" w:eastAsia="en-GB"/>
        </w:rPr>
        <w:t xml:space="preserve">. </w:t>
      </w:r>
      <w:r w:rsidR="00DE7AD7" w:rsidRPr="00F37865">
        <w:rPr>
          <w:rFonts w:ascii="Book Antiqua" w:eastAsia="Times New Roman" w:hAnsi="Book Antiqua"/>
          <w:lang w:val="en" w:eastAsia="en-GB"/>
        </w:rPr>
        <w:t xml:space="preserve">The exercise was run using </w:t>
      </w:r>
      <w:r w:rsidR="001C11E0" w:rsidRPr="00F37865">
        <w:rPr>
          <w:rFonts w:ascii="Book Antiqua" w:eastAsia="Times New Roman" w:hAnsi="Book Antiqua"/>
          <w:lang w:val="en" w:eastAsia="en-GB"/>
        </w:rPr>
        <w:t>teleconference</w:t>
      </w:r>
      <w:r w:rsidR="00DE7AD7" w:rsidRPr="00F37865">
        <w:rPr>
          <w:rFonts w:ascii="Book Antiqua" w:eastAsia="Times New Roman" w:hAnsi="Book Antiqua"/>
          <w:lang w:val="en" w:eastAsia="en-GB"/>
        </w:rPr>
        <w:t xml:space="preserve"> </w:t>
      </w:r>
      <w:r w:rsidR="001C11E0" w:rsidRPr="00F37865">
        <w:rPr>
          <w:rFonts w:ascii="Book Antiqua" w:eastAsia="Times New Roman" w:hAnsi="Book Antiqua"/>
          <w:lang w:val="en" w:eastAsia="en-GB"/>
        </w:rPr>
        <w:t>facilities</w:t>
      </w:r>
      <w:r w:rsidR="00DE7AD7" w:rsidRPr="00F37865">
        <w:rPr>
          <w:rFonts w:ascii="Book Antiqua" w:eastAsia="Times New Roman" w:hAnsi="Book Antiqua"/>
          <w:lang w:val="en" w:eastAsia="en-GB"/>
        </w:rPr>
        <w:t xml:space="preserve"> from each of the health authorities in the</w:t>
      </w:r>
      <w:r w:rsidR="00991605" w:rsidRPr="00F37865">
        <w:rPr>
          <w:rFonts w:ascii="Book Antiqua" w:eastAsia="Times New Roman" w:hAnsi="Book Antiqua"/>
          <w:lang w:val="en" w:eastAsia="en-GB"/>
        </w:rPr>
        <w:t>ir</w:t>
      </w:r>
      <w:r w:rsidR="00DE7AD7" w:rsidRPr="00F37865">
        <w:rPr>
          <w:rFonts w:ascii="Book Antiqua" w:eastAsia="Times New Roman" w:hAnsi="Book Antiqua"/>
          <w:lang w:val="en" w:eastAsia="en-GB"/>
        </w:rPr>
        <w:t xml:space="preserve"> respective countries.</w:t>
      </w:r>
    </w:p>
    <w:p w:rsidR="00FF627B" w:rsidRPr="00F37865" w:rsidRDefault="001C11E0"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lastRenderedPageBreak/>
        <w:t xml:space="preserve">In </w:t>
      </w:r>
      <w:r w:rsidR="00FF627B" w:rsidRPr="00F37865">
        <w:rPr>
          <w:rFonts w:ascii="Book Antiqua" w:eastAsia="Times New Roman" w:hAnsi="Book Antiqua"/>
          <w:lang w:val="en" w:eastAsia="en-GB"/>
        </w:rPr>
        <w:t>March 2015 ERD ran a discussion</w:t>
      </w:r>
      <w:r w:rsidR="00D34DE2" w:rsidRPr="00F37865">
        <w:rPr>
          <w:rFonts w:ascii="Book Antiqua" w:eastAsia="Times New Roman" w:hAnsi="Book Antiqua"/>
          <w:lang w:val="en" w:eastAsia="en-GB"/>
        </w:rPr>
        <w:t>-</w:t>
      </w:r>
      <w:r w:rsidR="00FF627B" w:rsidRPr="00F37865">
        <w:rPr>
          <w:rFonts w:ascii="Book Antiqua" w:eastAsia="Times New Roman" w:hAnsi="Book Antiqua"/>
          <w:lang w:val="en" w:eastAsia="en-GB"/>
        </w:rPr>
        <w:t>based exercise</w:t>
      </w:r>
      <w:r w:rsidR="00991605" w:rsidRPr="00F37865">
        <w:rPr>
          <w:rFonts w:ascii="Book Antiqua" w:eastAsia="Times New Roman" w:hAnsi="Book Antiqua"/>
          <w:lang w:val="en" w:eastAsia="en-GB"/>
        </w:rPr>
        <w:t xml:space="preserve"> in London</w:t>
      </w:r>
      <w:r w:rsidR="00FF627B" w:rsidRPr="00F37865">
        <w:rPr>
          <w:rFonts w:ascii="Book Antiqua" w:eastAsia="Times New Roman" w:hAnsi="Book Antiqua"/>
          <w:lang w:val="en" w:eastAsia="en-GB"/>
        </w:rPr>
        <w:t xml:space="preserve"> to consider surge arrangements for the nominated NHS </w:t>
      </w:r>
      <w:r w:rsidR="0095134C" w:rsidRPr="00F37865">
        <w:rPr>
          <w:rFonts w:ascii="Book Antiqua" w:eastAsia="Times New Roman" w:hAnsi="Book Antiqua"/>
          <w:lang w:val="en" w:eastAsia="en-GB"/>
        </w:rPr>
        <w:t xml:space="preserve">EVD (high containment) </w:t>
      </w:r>
      <w:r w:rsidR="00991605" w:rsidRPr="00F37865">
        <w:rPr>
          <w:rFonts w:ascii="Book Antiqua" w:eastAsia="Times New Roman" w:hAnsi="Book Antiqua"/>
          <w:lang w:val="en" w:eastAsia="en-GB"/>
        </w:rPr>
        <w:t xml:space="preserve">specialist </w:t>
      </w:r>
      <w:r w:rsidR="0095134C" w:rsidRPr="00F37865">
        <w:rPr>
          <w:rFonts w:ascii="Book Antiqua" w:eastAsia="Times New Roman" w:hAnsi="Book Antiqua"/>
          <w:lang w:val="en" w:eastAsia="en-GB"/>
        </w:rPr>
        <w:t xml:space="preserve">treatment </w:t>
      </w:r>
      <w:proofErr w:type="spellStart"/>
      <w:r w:rsidR="0095134C" w:rsidRPr="00F37865">
        <w:rPr>
          <w:rFonts w:ascii="Book Antiqua" w:eastAsia="Times New Roman" w:hAnsi="Book Antiqua"/>
          <w:lang w:val="en" w:eastAsia="en-GB"/>
        </w:rPr>
        <w:t>centres</w:t>
      </w:r>
      <w:proofErr w:type="spellEnd"/>
      <w:r w:rsidR="00FF627B" w:rsidRPr="00F37865">
        <w:rPr>
          <w:rFonts w:ascii="Book Antiqua" w:eastAsia="Times New Roman" w:hAnsi="Book Antiqua"/>
          <w:lang w:val="en" w:eastAsia="en-GB"/>
        </w:rPr>
        <w:t xml:space="preserve"> in the UK</w:t>
      </w:r>
      <w:r w:rsidR="00991605" w:rsidRPr="00F37865">
        <w:rPr>
          <w:rFonts w:ascii="Book Antiqua" w:eastAsia="Times New Roman" w:hAnsi="Book Antiqua"/>
          <w:lang w:val="en" w:eastAsia="en-GB"/>
        </w:rPr>
        <w:t xml:space="preserve"> which were set aside for accepting Ebola cases</w:t>
      </w:r>
      <w:r w:rsidR="00FF627B" w:rsidRPr="00F37865">
        <w:rPr>
          <w:rFonts w:ascii="Book Antiqua" w:eastAsia="Times New Roman" w:hAnsi="Book Antiqua"/>
          <w:lang w:val="en" w:eastAsia="en-GB"/>
        </w:rPr>
        <w:t xml:space="preserve">. The exercise involved participants from the Department of </w:t>
      </w:r>
      <w:r w:rsidR="008F3152" w:rsidRPr="00F37865">
        <w:rPr>
          <w:rFonts w:ascii="Book Antiqua" w:eastAsia="Times New Roman" w:hAnsi="Book Antiqua"/>
          <w:lang w:val="en" w:eastAsia="en-GB"/>
        </w:rPr>
        <w:t>H</w:t>
      </w:r>
      <w:r w:rsidR="00FF627B" w:rsidRPr="00F37865">
        <w:rPr>
          <w:rFonts w:ascii="Book Antiqua" w:eastAsia="Times New Roman" w:hAnsi="Book Antiqua"/>
          <w:lang w:val="en" w:eastAsia="en-GB"/>
        </w:rPr>
        <w:t xml:space="preserve">ealth, Public Health England, </w:t>
      </w:r>
      <w:proofErr w:type="gramStart"/>
      <w:r w:rsidR="00FF627B" w:rsidRPr="00F37865">
        <w:rPr>
          <w:rFonts w:ascii="Book Antiqua" w:eastAsia="Times New Roman" w:hAnsi="Book Antiqua"/>
          <w:lang w:val="en" w:eastAsia="en-GB"/>
        </w:rPr>
        <w:t>NHS</w:t>
      </w:r>
      <w:proofErr w:type="gramEnd"/>
      <w:r w:rsidR="00FF627B" w:rsidRPr="00F37865">
        <w:rPr>
          <w:rFonts w:ascii="Book Antiqua" w:eastAsia="Times New Roman" w:hAnsi="Book Antiqua"/>
          <w:lang w:val="en" w:eastAsia="en-GB"/>
        </w:rPr>
        <w:t xml:space="preserve"> England, the Ambulance service and the Health and Safety Executive. T</w:t>
      </w:r>
      <w:r w:rsidR="00FD4C4F" w:rsidRPr="00F37865">
        <w:rPr>
          <w:rFonts w:ascii="Book Antiqua" w:eastAsia="Times New Roman" w:hAnsi="Book Antiqua"/>
          <w:lang w:val="en" w:eastAsia="en-GB"/>
        </w:rPr>
        <w:t>he exercise</w:t>
      </w:r>
      <w:r w:rsidR="00FF627B" w:rsidRPr="00F37865">
        <w:rPr>
          <w:rFonts w:ascii="Book Antiqua" w:eastAsia="Times New Roman" w:hAnsi="Book Antiqua"/>
          <w:lang w:val="en" w:eastAsia="en-GB"/>
        </w:rPr>
        <w:t xml:space="preserve"> was divided into two sessions. The first of these sessions examined the response to </w:t>
      </w:r>
      <w:r w:rsidR="00F835C0" w:rsidRPr="00F37865">
        <w:rPr>
          <w:rFonts w:ascii="Book Antiqua" w:eastAsia="Times New Roman" w:hAnsi="Book Antiqua"/>
          <w:lang w:val="en" w:eastAsia="en-GB"/>
        </w:rPr>
        <w:t>six</w:t>
      </w:r>
      <w:r w:rsidR="00FF627B" w:rsidRPr="00F37865">
        <w:rPr>
          <w:rFonts w:ascii="Book Antiqua" w:eastAsia="Times New Roman" w:hAnsi="Book Antiqua"/>
          <w:lang w:val="en" w:eastAsia="en-GB"/>
        </w:rPr>
        <w:t xml:space="preserve"> cases</w:t>
      </w:r>
      <w:r w:rsidR="00F835C0" w:rsidRPr="00F37865">
        <w:rPr>
          <w:rFonts w:ascii="Book Antiqua" w:eastAsia="Times New Roman" w:hAnsi="Book Antiqua"/>
          <w:lang w:val="en" w:eastAsia="en-GB"/>
        </w:rPr>
        <w:t xml:space="preserve">, enough </w:t>
      </w:r>
      <w:r w:rsidR="00FF627B" w:rsidRPr="00F37865">
        <w:rPr>
          <w:rFonts w:ascii="Book Antiqua" w:eastAsia="Times New Roman" w:hAnsi="Book Antiqua"/>
          <w:lang w:val="en" w:eastAsia="en-GB"/>
        </w:rPr>
        <w:t>to overwhelm the</w:t>
      </w:r>
      <w:r w:rsidR="0095134C" w:rsidRPr="00F37865">
        <w:rPr>
          <w:rFonts w:ascii="Book Antiqua" w:eastAsia="Times New Roman" w:hAnsi="Book Antiqua"/>
          <w:lang w:val="en" w:eastAsia="en-GB"/>
        </w:rPr>
        <w:t xml:space="preserve"> </w:t>
      </w:r>
      <w:r w:rsidR="00FF627B" w:rsidRPr="00F37865">
        <w:rPr>
          <w:rFonts w:ascii="Book Antiqua" w:eastAsia="Times New Roman" w:hAnsi="Book Antiqua"/>
          <w:lang w:val="en" w:eastAsia="en-GB"/>
        </w:rPr>
        <w:t xml:space="preserve">specialist </w:t>
      </w:r>
      <w:proofErr w:type="spellStart"/>
      <w:r w:rsidR="00FF627B" w:rsidRPr="00F37865">
        <w:rPr>
          <w:rFonts w:ascii="Book Antiqua" w:eastAsia="Times New Roman" w:hAnsi="Book Antiqua"/>
          <w:lang w:val="en" w:eastAsia="en-GB"/>
        </w:rPr>
        <w:t>centre</w:t>
      </w:r>
      <w:r w:rsidR="00991605" w:rsidRPr="00F37865">
        <w:rPr>
          <w:rFonts w:ascii="Book Antiqua" w:eastAsia="Times New Roman" w:hAnsi="Book Antiqua"/>
          <w:lang w:val="en" w:eastAsia="en-GB"/>
        </w:rPr>
        <w:t>s</w:t>
      </w:r>
      <w:proofErr w:type="spellEnd"/>
      <w:r w:rsidR="00FF627B" w:rsidRPr="00F37865">
        <w:rPr>
          <w:rFonts w:ascii="Book Antiqua" w:eastAsia="Times New Roman" w:hAnsi="Book Antiqua"/>
          <w:lang w:val="en" w:eastAsia="en-GB"/>
        </w:rPr>
        <w:t xml:space="preserve"> for the treatment of Ebola patients. The second considered the response of </w:t>
      </w:r>
      <w:r w:rsidR="00991605" w:rsidRPr="00F37865">
        <w:rPr>
          <w:rFonts w:ascii="Book Antiqua" w:eastAsia="Times New Roman" w:hAnsi="Book Antiqua"/>
          <w:lang w:val="en" w:eastAsia="en-GB"/>
        </w:rPr>
        <w:t>primary care</w:t>
      </w:r>
      <w:r w:rsidR="005E4EE2" w:rsidRPr="00F37865">
        <w:rPr>
          <w:rFonts w:ascii="Book Antiqua" w:eastAsia="Times New Roman" w:hAnsi="Book Antiqua"/>
          <w:lang w:val="en" w:eastAsia="en-GB"/>
        </w:rPr>
        <w:t xml:space="preserve"> </w:t>
      </w:r>
      <w:r w:rsidR="00FF627B" w:rsidRPr="00F37865">
        <w:rPr>
          <w:rFonts w:ascii="Book Antiqua" w:eastAsia="Times New Roman" w:hAnsi="Book Antiqua"/>
          <w:lang w:val="en" w:eastAsia="en-GB"/>
        </w:rPr>
        <w:t xml:space="preserve">providers </w:t>
      </w:r>
      <w:r w:rsidR="000010E6" w:rsidRPr="00F37865">
        <w:rPr>
          <w:rFonts w:ascii="Book Antiqua" w:eastAsia="Times New Roman" w:hAnsi="Book Antiqua"/>
          <w:lang w:val="en" w:eastAsia="en-GB"/>
        </w:rPr>
        <w:t xml:space="preserve">where there were multiple </w:t>
      </w:r>
      <w:r w:rsidR="00F835C0" w:rsidRPr="00F37865">
        <w:rPr>
          <w:rFonts w:ascii="Book Antiqua" w:eastAsia="Times New Roman" w:hAnsi="Book Antiqua"/>
          <w:lang w:val="en" w:eastAsia="en-GB"/>
        </w:rPr>
        <w:t xml:space="preserve">unconfirmed </w:t>
      </w:r>
      <w:r w:rsidR="000010E6" w:rsidRPr="00F37865">
        <w:rPr>
          <w:rFonts w:ascii="Book Antiqua" w:eastAsia="Times New Roman" w:hAnsi="Book Antiqua"/>
          <w:lang w:val="en" w:eastAsia="en-GB"/>
        </w:rPr>
        <w:t xml:space="preserve">cases in different communities across England. </w:t>
      </w:r>
    </w:p>
    <w:p w:rsidR="00991605" w:rsidRDefault="00991605" w:rsidP="005873F6">
      <w:pPr>
        <w:pStyle w:val="NormalWeb"/>
        <w:rPr>
          <w:rFonts w:ascii="Garamond" w:eastAsia="Times New Roman" w:hAnsi="Garamond"/>
          <w:lang w:val="en" w:eastAsia="en-GB"/>
        </w:rPr>
      </w:pPr>
    </w:p>
    <w:p w:rsidR="0068008B" w:rsidRPr="00F37865" w:rsidRDefault="0068008B" w:rsidP="00F37865">
      <w:pPr>
        <w:pStyle w:val="NormalWeb"/>
        <w:spacing w:line="360" w:lineRule="auto"/>
        <w:rPr>
          <w:rFonts w:ascii="Book Antiqua" w:eastAsia="Times New Roman" w:hAnsi="Book Antiqua"/>
          <w:b/>
          <w:lang w:val="en" w:eastAsia="en-GB"/>
        </w:rPr>
      </w:pPr>
      <w:r w:rsidRPr="00F37865">
        <w:rPr>
          <w:rFonts w:ascii="Book Antiqua" w:eastAsia="Times New Roman" w:hAnsi="Book Antiqua"/>
          <w:b/>
          <w:lang w:val="en" w:eastAsia="en-GB"/>
        </w:rPr>
        <w:t xml:space="preserve">International Exercises </w:t>
      </w:r>
    </w:p>
    <w:p w:rsidR="00712624" w:rsidRPr="00F37865" w:rsidRDefault="000010E6" w:rsidP="00F37865">
      <w:pPr>
        <w:pStyle w:val="NormalWeb"/>
        <w:spacing w:line="360" w:lineRule="auto"/>
        <w:rPr>
          <w:rFonts w:ascii="Book Antiqua" w:eastAsia="Times New Roman" w:hAnsi="Book Antiqua"/>
          <w:lang w:val="en" w:eastAsia="en-GB"/>
        </w:rPr>
      </w:pPr>
      <w:r w:rsidRPr="00F37865">
        <w:rPr>
          <w:rFonts w:ascii="Book Antiqua" w:eastAsia="Times New Roman" w:hAnsi="Book Antiqua"/>
          <w:lang w:val="en" w:eastAsia="en-GB"/>
        </w:rPr>
        <w:t>As well as the</w:t>
      </w:r>
      <w:r w:rsidR="00F835C0" w:rsidRPr="00F37865">
        <w:rPr>
          <w:rFonts w:ascii="Book Antiqua" w:eastAsia="Times New Roman" w:hAnsi="Book Antiqua"/>
          <w:lang w:val="en" w:eastAsia="en-GB"/>
        </w:rPr>
        <w:t>se</w:t>
      </w:r>
      <w:r w:rsidRPr="00F37865">
        <w:rPr>
          <w:rFonts w:ascii="Book Antiqua" w:eastAsia="Times New Roman" w:hAnsi="Book Antiqua"/>
          <w:lang w:val="en" w:eastAsia="en-GB"/>
        </w:rPr>
        <w:t xml:space="preserve"> exercises run in the UK</w:t>
      </w:r>
      <w:r w:rsidR="0095134C" w:rsidRPr="00F37865">
        <w:rPr>
          <w:rFonts w:ascii="Book Antiqua" w:eastAsia="Times New Roman" w:hAnsi="Book Antiqua"/>
          <w:lang w:val="en" w:eastAsia="en-GB"/>
        </w:rPr>
        <w:t>,</w:t>
      </w:r>
      <w:r w:rsidRPr="00F37865">
        <w:rPr>
          <w:rFonts w:ascii="Book Antiqua" w:eastAsia="Times New Roman" w:hAnsi="Book Antiqua"/>
          <w:lang w:val="en" w:eastAsia="en-GB"/>
        </w:rPr>
        <w:t xml:space="preserve"> ERD has also been working with colleagues from </w:t>
      </w:r>
      <w:r w:rsidR="007713CC" w:rsidRPr="00F37865">
        <w:rPr>
          <w:rFonts w:ascii="Book Antiqua" w:eastAsia="Times New Roman" w:hAnsi="Book Antiqua"/>
          <w:lang w:val="en" w:eastAsia="en-GB"/>
        </w:rPr>
        <w:t xml:space="preserve">the Royal </w:t>
      </w:r>
      <w:r w:rsidR="00CC3EF7" w:rsidRPr="00F37865">
        <w:rPr>
          <w:rFonts w:ascii="Book Antiqua" w:eastAsia="Times New Roman" w:hAnsi="Book Antiqua"/>
          <w:lang w:val="en" w:eastAsia="en-GB"/>
        </w:rPr>
        <w:t>Institute</w:t>
      </w:r>
      <w:r w:rsidR="007713CC" w:rsidRPr="00F37865">
        <w:rPr>
          <w:rFonts w:ascii="Book Antiqua" w:eastAsia="Times New Roman" w:hAnsi="Book Antiqua"/>
          <w:lang w:val="en" w:eastAsia="en-GB"/>
        </w:rPr>
        <w:t xml:space="preserve"> of International Affairs</w:t>
      </w:r>
      <w:r w:rsidR="00CC3EF7" w:rsidRPr="00F37865">
        <w:rPr>
          <w:rFonts w:ascii="Book Antiqua" w:eastAsia="Times New Roman" w:hAnsi="Book Antiqua"/>
          <w:lang w:val="en" w:eastAsia="en-GB"/>
        </w:rPr>
        <w:t>,</w:t>
      </w:r>
      <w:r w:rsidR="007713CC" w:rsidRPr="00F37865">
        <w:rPr>
          <w:rFonts w:ascii="Book Antiqua" w:eastAsia="Times New Roman" w:hAnsi="Book Antiqua"/>
          <w:lang w:val="en" w:eastAsia="en-GB"/>
        </w:rPr>
        <w:t xml:space="preserve"> </w:t>
      </w:r>
      <w:r w:rsidRPr="00F37865">
        <w:rPr>
          <w:rFonts w:ascii="Book Antiqua" w:eastAsia="Times New Roman" w:hAnsi="Book Antiqua"/>
          <w:lang w:val="en" w:eastAsia="en-GB"/>
        </w:rPr>
        <w:t>Chatham House</w:t>
      </w:r>
      <w:r w:rsidR="00CC3EF7" w:rsidRPr="00F37865">
        <w:rPr>
          <w:rFonts w:ascii="Book Antiqua" w:eastAsia="Times New Roman" w:hAnsi="Book Antiqua"/>
          <w:lang w:val="en" w:eastAsia="en-GB"/>
        </w:rPr>
        <w:t xml:space="preserve"> - an</w:t>
      </w:r>
      <w:r w:rsidR="007713CC" w:rsidRPr="00F37865">
        <w:rPr>
          <w:rFonts w:ascii="Book Antiqua" w:eastAsia="Times New Roman" w:hAnsi="Book Antiqua"/>
          <w:lang w:val="en" w:eastAsia="en-GB"/>
        </w:rPr>
        <w:t xml:space="preserve"> independent policy institute which</w:t>
      </w:r>
      <w:r w:rsidR="00CC3EF7" w:rsidRPr="00F37865">
        <w:rPr>
          <w:rFonts w:ascii="Book Antiqua" w:eastAsia="Times New Roman" w:hAnsi="Book Antiqua"/>
          <w:lang w:val="en" w:eastAsia="en-GB"/>
        </w:rPr>
        <w:t xml:space="preserve"> engages </w:t>
      </w:r>
      <w:r w:rsidR="00CC3EF7" w:rsidRPr="00F37865">
        <w:rPr>
          <w:rFonts w:ascii="Book Antiqua" w:eastAsia="Times New Roman" w:hAnsi="Book Antiqua" w:cs="Arial"/>
          <w:color w:val="1C3541"/>
          <w:lang w:val="en" w:eastAsia="en-GB"/>
        </w:rPr>
        <w:t>governments, the private sector, civil society and its members in open debate and confidential discussion on the most significant developments in international affairs</w:t>
      </w:r>
      <w:r w:rsidR="007713CC" w:rsidRPr="00F37865">
        <w:rPr>
          <w:rFonts w:ascii="Book Antiqua" w:eastAsia="Times New Roman" w:hAnsi="Book Antiqua"/>
          <w:lang w:val="en" w:eastAsia="en-GB"/>
        </w:rPr>
        <w:t xml:space="preserve"> </w:t>
      </w:r>
      <w:r w:rsidR="005E72CB" w:rsidRPr="00F37865">
        <w:rPr>
          <w:rStyle w:val="EndnoteReference"/>
          <w:rFonts w:ascii="Book Antiqua" w:eastAsia="Times New Roman" w:hAnsi="Book Antiqua"/>
          <w:lang w:val="en" w:eastAsia="en-GB"/>
        </w:rPr>
        <w:endnoteReference w:id="7"/>
      </w:r>
      <w:r w:rsidRPr="00F37865">
        <w:rPr>
          <w:rFonts w:ascii="Book Antiqua" w:eastAsia="Times New Roman" w:hAnsi="Book Antiqua"/>
          <w:lang w:val="en" w:eastAsia="en-GB"/>
        </w:rPr>
        <w:t xml:space="preserve"> </w:t>
      </w:r>
      <w:r w:rsidR="008C43FF" w:rsidRPr="00F37865">
        <w:rPr>
          <w:rFonts w:ascii="Book Antiqua" w:eastAsia="Times New Roman" w:hAnsi="Book Antiqua"/>
          <w:lang w:val="en" w:eastAsia="en-GB"/>
        </w:rPr>
        <w:t xml:space="preserve">- </w:t>
      </w:r>
      <w:r w:rsidRPr="00F37865">
        <w:rPr>
          <w:rFonts w:ascii="Book Antiqua" w:eastAsia="Times New Roman" w:hAnsi="Book Antiqua"/>
          <w:lang w:val="en" w:eastAsia="en-GB"/>
        </w:rPr>
        <w:t>as part of their Infectious Diseases Risk Assessment and Management (IDRAM) initiative</w:t>
      </w:r>
      <w:r w:rsidR="008C43FF" w:rsidRPr="00F37865">
        <w:rPr>
          <w:rFonts w:ascii="Book Antiqua" w:eastAsia="Times New Roman" w:hAnsi="Book Antiqua"/>
          <w:lang w:val="en" w:eastAsia="en-GB"/>
        </w:rPr>
        <w:t>. This included</w:t>
      </w:r>
      <w:r w:rsidRPr="00F37865">
        <w:rPr>
          <w:rFonts w:ascii="Book Antiqua" w:eastAsia="Times New Roman" w:hAnsi="Book Antiqua"/>
          <w:lang w:val="en" w:eastAsia="en-GB"/>
        </w:rPr>
        <w:t xml:space="preserve"> exercises to allow those working in the extractive </w:t>
      </w:r>
      <w:r w:rsidR="008C43FF" w:rsidRPr="00F37865">
        <w:rPr>
          <w:rFonts w:ascii="Book Antiqua" w:eastAsia="Times New Roman" w:hAnsi="Book Antiqua"/>
          <w:lang w:val="en" w:eastAsia="en-GB"/>
        </w:rPr>
        <w:t xml:space="preserve">(mining, oil and gas) </w:t>
      </w:r>
      <w:r w:rsidRPr="00F37865">
        <w:rPr>
          <w:rFonts w:ascii="Book Antiqua" w:eastAsia="Times New Roman" w:hAnsi="Book Antiqua"/>
          <w:lang w:val="en" w:eastAsia="en-GB"/>
        </w:rPr>
        <w:t>industries</w:t>
      </w:r>
      <w:r w:rsidR="00FD4C4F" w:rsidRPr="00F37865">
        <w:rPr>
          <w:rFonts w:ascii="Book Antiqua" w:eastAsia="Times New Roman" w:hAnsi="Book Antiqua"/>
          <w:lang w:val="en" w:eastAsia="en-GB"/>
        </w:rPr>
        <w:t xml:space="preserve"> </w:t>
      </w:r>
      <w:r w:rsidRPr="00F37865">
        <w:rPr>
          <w:rFonts w:ascii="Book Antiqua" w:eastAsia="Times New Roman" w:hAnsi="Book Antiqua"/>
          <w:lang w:val="en" w:eastAsia="en-GB"/>
        </w:rPr>
        <w:t>to gain experience of the risks associated with ou</w:t>
      </w:r>
      <w:r w:rsidR="008F3152" w:rsidRPr="00F37865">
        <w:rPr>
          <w:rFonts w:ascii="Book Antiqua" w:eastAsia="Times New Roman" w:hAnsi="Book Antiqua"/>
          <w:lang w:val="en" w:eastAsia="en-GB"/>
        </w:rPr>
        <w:t>t</w:t>
      </w:r>
      <w:r w:rsidRPr="00F37865">
        <w:rPr>
          <w:rFonts w:ascii="Book Antiqua" w:eastAsia="Times New Roman" w:hAnsi="Book Antiqua"/>
          <w:lang w:val="en" w:eastAsia="en-GB"/>
        </w:rPr>
        <w:t>breaks of infectious disease</w:t>
      </w:r>
      <w:r w:rsidR="00EF52E6" w:rsidRPr="00F37865">
        <w:rPr>
          <w:rStyle w:val="EndnoteReference"/>
          <w:rFonts w:ascii="Book Antiqua" w:eastAsia="Times New Roman" w:hAnsi="Book Antiqua"/>
          <w:lang w:val="en" w:eastAsia="en-GB"/>
        </w:rPr>
        <w:endnoteReference w:id="8"/>
      </w:r>
      <w:r w:rsidRPr="00F37865">
        <w:rPr>
          <w:rFonts w:ascii="Book Antiqua" w:eastAsia="Times New Roman" w:hAnsi="Book Antiqua"/>
          <w:lang w:val="en" w:eastAsia="en-GB"/>
        </w:rPr>
        <w:t xml:space="preserve">. ERD’s contribution has been to develop and run a series of exercises called Exercise </w:t>
      </w:r>
      <w:proofErr w:type="spellStart"/>
      <w:r w:rsidRPr="00F37865">
        <w:rPr>
          <w:rFonts w:ascii="Book Antiqua" w:eastAsia="Times New Roman" w:hAnsi="Book Antiqua"/>
          <w:lang w:val="en" w:eastAsia="en-GB"/>
        </w:rPr>
        <w:t>Kulinda</w:t>
      </w:r>
      <w:proofErr w:type="spellEnd"/>
      <w:r w:rsidRPr="00F37865">
        <w:rPr>
          <w:rFonts w:ascii="Book Antiqua" w:eastAsia="Times New Roman" w:hAnsi="Book Antiqua"/>
          <w:lang w:val="en" w:eastAsia="en-GB"/>
        </w:rPr>
        <w:t xml:space="preserve"> </w:t>
      </w:r>
      <w:proofErr w:type="spellStart"/>
      <w:r w:rsidRPr="00F37865">
        <w:rPr>
          <w:rFonts w:ascii="Book Antiqua" w:eastAsia="Times New Roman" w:hAnsi="Book Antiqua"/>
          <w:lang w:val="en" w:eastAsia="en-GB"/>
        </w:rPr>
        <w:t>Afya</w:t>
      </w:r>
      <w:proofErr w:type="spellEnd"/>
      <w:r w:rsidR="005000C8" w:rsidRPr="00F37865">
        <w:rPr>
          <w:rFonts w:ascii="Book Antiqua" w:eastAsia="Times New Roman" w:hAnsi="Book Antiqua"/>
          <w:lang w:val="en" w:eastAsia="en-GB"/>
        </w:rPr>
        <w:t xml:space="preserve"> (</w:t>
      </w:r>
      <w:r w:rsidR="008C43FF" w:rsidRPr="00F37865">
        <w:rPr>
          <w:rFonts w:ascii="Book Antiqua" w:eastAsia="Times New Roman" w:hAnsi="Book Antiqua"/>
          <w:lang w:val="en" w:eastAsia="en-GB"/>
        </w:rPr>
        <w:t>S</w:t>
      </w:r>
      <w:r w:rsidR="005000C8" w:rsidRPr="00F37865">
        <w:rPr>
          <w:rFonts w:ascii="Book Antiqua" w:eastAsia="Times New Roman" w:hAnsi="Book Antiqua"/>
          <w:lang w:val="en" w:eastAsia="en-GB"/>
        </w:rPr>
        <w:t>wahili for ‘protect our health’)</w:t>
      </w:r>
      <w:r w:rsidRPr="00F37865">
        <w:rPr>
          <w:rFonts w:ascii="Book Antiqua" w:eastAsia="Times New Roman" w:hAnsi="Book Antiqua"/>
          <w:lang w:val="en" w:eastAsia="en-GB"/>
        </w:rPr>
        <w:t xml:space="preserve"> </w:t>
      </w:r>
      <w:r w:rsidR="005000C8" w:rsidRPr="00F37865">
        <w:rPr>
          <w:rFonts w:ascii="Book Antiqua" w:eastAsia="Times New Roman" w:hAnsi="Book Antiqua"/>
          <w:lang w:val="en" w:eastAsia="en-GB"/>
        </w:rPr>
        <w:t xml:space="preserve">as a method for </w:t>
      </w:r>
      <w:r w:rsidRPr="00F37865">
        <w:rPr>
          <w:rFonts w:ascii="Book Antiqua" w:eastAsia="Times New Roman" w:hAnsi="Book Antiqua"/>
          <w:lang w:val="en" w:eastAsia="en-GB"/>
        </w:rPr>
        <w:t xml:space="preserve">representatives from </w:t>
      </w:r>
      <w:r w:rsidR="008C43FF" w:rsidRPr="00F37865">
        <w:rPr>
          <w:rFonts w:ascii="Book Antiqua" w:eastAsia="Times New Roman" w:hAnsi="Book Antiqua"/>
          <w:lang w:val="en" w:eastAsia="en-GB"/>
        </w:rPr>
        <w:t xml:space="preserve">the </w:t>
      </w:r>
      <w:r w:rsidRPr="00F37865">
        <w:rPr>
          <w:rFonts w:ascii="Book Antiqua" w:eastAsia="Times New Roman" w:hAnsi="Book Antiqua"/>
          <w:lang w:val="en" w:eastAsia="en-GB"/>
        </w:rPr>
        <w:t>extractive industr</w:t>
      </w:r>
      <w:r w:rsidR="00EF52E6" w:rsidRPr="00F37865">
        <w:rPr>
          <w:rFonts w:ascii="Book Antiqua" w:eastAsia="Times New Roman" w:hAnsi="Book Antiqua"/>
          <w:lang w:val="en" w:eastAsia="en-GB"/>
        </w:rPr>
        <w:t>y</w:t>
      </w:r>
      <w:r w:rsidRPr="00F37865">
        <w:rPr>
          <w:rFonts w:ascii="Book Antiqua" w:eastAsia="Times New Roman" w:hAnsi="Book Antiqua"/>
          <w:lang w:val="en" w:eastAsia="en-GB"/>
        </w:rPr>
        <w:t>, international devel</w:t>
      </w:r>
      <w:r w:rsidR="00EF52E6" w:rsidRPr="00F37865">
        <w:rPr>
          <w:rFonts w:ascii="Book Antiqua" w:eastAsia="Times New Roman" w:hAnsi="Book Antiqua"/>
          <w:lang w:val="en" w:eastAsia="en-GB"/>
        </w:rPr>
        <w:t xml:space="preserve">opment and governments to discuss </w:t>
      </w:r>
      <w:r w:rsidR="005000C8" w:rsidRPr="00F37865">
        <w:rPr>
          <w:rFonts w:ascii="Book Antiqua" w:eastAsia="Times New Roman" w:hAnsi="Book Antiqua"/>
          <w:lang w:val="en" w:eastAsia="en-GB"/>
        </w:rPr>
        <w:t xml:space="preserve">together </w:t>
      </w:r>
      <w:r w:rsidR="00EF52E6" w:rsidRPr="00F37865">
        <w:rPr>
          <w:rFonts w:ascii="Book Antiqua" w:eastAsia="Times New Roman" w:hAnsi="Book Antiqua"/>
          <w:lang w:val="en" w:eastAsia="en-GB"/>
        </w:rPr>
        <w:t>the</w:t>
      </w:r>
      <w:r w:rsidR="005000C8" w:rsidRPr="00F37865">
        <w:rPr>
          <w:rFonts w:ascii="Book Antiqua" w:eastAsia="Times New Roman" w:hAnsi="Book Antiqua"/>
          <w:lang w:val="en" w:eastAsia="en-GB"/>
        </w:rPr>
        <w:t>ir</w:t>
      </w:r>
      <w:r w:rsidR="00EF52E6" w:rsidRPr="00F37865">
        <w:rPr>
          <w:rFonts w:ascii="Book Antiqua" w:eastAsia="Times New Roman" w:hAnsi="Book Antiqua"/>
          <w:lang w:val="en" w:eastAsia="en-GB"/>
        </w:rPr>
        <w:t xml:space="preserve"> response to an outbreak of </w:t>
      </w:r>
      <w:r w:rsidR="008C43FF" w:rsidRPr="00F37865">
        <w:rPr>
          <w:rFonts w:ascii="Book Antiqua" w:eastAsia="Times New Roman" w:hAnsi="Book Antiqua"/>
          <w:lang w:val="en" w:eastAsia="en-GB"/>
        </w:rPr>
        <w:t>V</w:t>
      </w:r>
      <w:r w:rsidR="00EF52E6" w:rsidRPr="00F37865">
        <w:rPr>
          <w:rFonts w:ascii="Book Antiqua" w:eastAsia="Times New Roman" w:hAnsi="Book Antiqua"/>
          <w:lang w:val="en" w:eastAsia="en-GB"/>
        </w:rPr>
        <w:t xml:space="preserve">iral </w:t>
      </w:r>
      <w:proofErr w:type="spellStart"/>
      <w:r w:rsidR="008C43FF" w:rsidRPr="00F37865">
        <w:rPr>
          <w:rFonts w:ascii="Book Antiqua" w:eastAsia="Times New Roman" w:hAnsi="Book Antiqua"/>
          <w:lang w:val="en" w:eastAsia="en-GB"/>
        </w:rPr>
        <w:t>H</w:t>
      </w:r>
      <w:r w:rsidR="00837028" w:rsidRPr="00F37865">
        <w:rPr>
          <w:rFonts w:ascii="Book Antiqua" w:eastAsia="Times New Roman" w:hAnsi="Book Antiqua"/>
          <w:lang w:val="en" w:eastAsia="en-GB"/>
        </w:rPr>
        <w:t>a</w:t>
      </w:r>
      <w:r w:rsidR="00EF52E6" w:rsidRPr="00F37865">
        <w:rPr>
          <w:rFonts w:ascii="Book Antiqua" w:eastAsia="Times New Roman" w:hAnsi="Book Antiqua"/>
          <w:lang w:val="en" w:eastAsia="en-GB"/>
        </w:rPr>
        <w:t>emorrhagic</w:t>
      </w:r>
      <w:proofErr w:type="spellEnd"/>
      <w:r w:rsidR="00EF52E6" w:rsidRPr="00F37865">
        <w:rPr>
          <w:rFonts w:ascii="Book Antiqua" w:eastAsia="Times New Roman" w:hAnsi="Book Antiqua"/>
          <w:lang w:val="en" w:eastAsia="en-GB"/>
        </w:rPr>
        <w:t xml:space="preserve"> </w:t>
      </w:r>
      <w:r w:rsidR="008C43FF" w:rsidRPr="00F37865">
        <w:rPr>
          <w:rFonts w:ascii="Book Antiqua" w:eastAsia="Times New Roman" w:hAnsi="Book Antiqua"/>
          <w:lang w:val="en" w:eastAsia="en-GB"/>
        </w:rPr>
        <w:t>F</w:t>
      </w:r>
      <w:r w:rsidR="00EF52E6" w:rsidRPr="00F37865">
        <w:rPr>
          <w:rFonts w:ascii="Book Antiqua" w:eastAsia="Times New Roman" w:hAnsi="Book Antiqua"/>
          <w:lang w:val="en" w:eastAsia="en-GB"/>
        </w:rPr>
        <w:t>ever. This discussion based exercise has been run</w:t>
      </w:r>
      <w:r w:rsidR="00E33EB4" w:rsidRPr="00F37865">
        <w:rPr>
          <w:rFonts w:ascii="Book Antiqua" w:eastAsia="Times New Roman" w:hAnsi="Book Antiqua"/>
          <w:lang w:val="en" w:eastAsia="en-GB"/>
        </w:rPr>
        <w:t xml:space="preserve"> with support from USAID</w:t>
      </w:r>
      <w:r w:rsidR="00EF52E6" w:rsidRPr="00F37865">
        <w:rPr>
          <w:rFonts w:ascii="Book Antiqua" w:eastAsia="Times New Roman" w:hAnsi="Book Antiqua"/>
          <w:lang w:val="en" w:eastAsia="en-GB"/>
        </w:rPr>
        <w:t xml:space="preserve"> with colleagues in the Democratic Republic of Congo and at extractive industry conferences in Australia and London</w:t>
      </w:r>
      <w:r w:rsidR="00F835C0" w:rsidRPr="00F37865">
        <w:rPr>
          <w:rFonts w:ascii="Book Antiqua" w:eastAsia="Times New Roman" w:hAnsi="Book Antiqua"/>
          <w:lang w:val="en" w:eastAsia="en-GB"/>
        </w:rPr>
        <w:t>. More are planned</w:t>
      </w:r>
      <w:r w:rsidR="005000C8" w:rsidRPr="00F37865">
        <w:rPr>
          <w:rFonts w:ascii="Book Antiqua" w:eastAsia="Times New Roman" w:hAnsi="Book Antiqua"/>
          <w:lang w:val="en" w:eastAsia="en-GB"/>
        </w:rPr>
        <w:t xml:space="preserve"> and </w:t>
      </w:r>
      <w:r w:rsidR="00F835C0" w:rsidRPr="00F37865">
        <w:rPr>
          <w:rFonts w:ascii="Book Antiqua" w:eastAsia="Times New Roman" w:hAnsi="Book Antiqua"/>
          <w:lang w:val="en" w:eastAsia="en-GB"/>
        </w:rPr>
        <w:t xml:space="preserve">this </w:t>
      </w:r>
      <w:proofErr w:type="spellStart"/>
      <w:r w:rsidR="00F835C0" w:rsidRPr="00F37865">
        <w:rPr>
          <w:rFonts w:ascii="Book Antiqua" w:eastAsia="Times New Roman" w:hAnsi="Book Antiqua"/>
          <w:lang w:val="en" w:eastAsia="en-GB"/>
        </w:rPr>
        <w:t>programme</w:t>
      </w:r>
      <w:proofErr w:type="spellEnd"/>
      <w:r w:rsidR="00F835C0" w:rsidRPr="00F37865">
        <w:rPr>
          <w:rFonts w:ascii="Book Antiqua" w:eastAsia="Times New Roman" w:hAnsi="Book Antiqua"/>
          <w:lang w:val="en" w:eastAsia="en-GB"/>
        </w:rPr>
        <w:t xml:space="preserve"> </w:t>
      </w:r>
      <w:r w:rsidR="005000C8" w:rsidRPr="00F37865">
        <w:rPr>
          <w:rFonts w:ascii="Book Antiqua" w:eastAsia="Times New Roman" w:hAnsi="Book Antiqua"/>
          <w:lang w:val="en" w:eastAsia="en-GB"/>
        </w:rPr>
        <w:t>will continue into 2015.</w:t>
      </w:r>
    </w:p>
    <w:p w:rsidR="0068008B" w:rsidRPr="00F37865" w:rsidRDefault="0068008B" w:rsidP="00F37865">
      <w:pPr>
        <w:pStyle w:val="NormalWeb"/>
        <w:spacing w:line="360" w:lineRule="auto"/>
        <w:rPr>
          <w:rFonts w:ascii="Book Antiqua" w:hAnsi="Book Antiqua" w:cs="Arial"/>
        </w:rPr>
      </w:pPr>
      <w:r w:rsidRPr="00F37865">
        <w:rPr>
          <w:rFonts w:ascii="Book Antiqua" w:eastAsia="Times New Roman" w:hAnsi="Book Antiqua"/>
          <w:lang w:val="en" w:eastAsia="en-GB"/>
        </w:rPr>
        <w:t xml:space="preserve">In early 2015 </w:t>
      </w:r>
      <w:r w:rsidR="0032270A" w:rsidRPr="00F37865">
        <w:rPr>
          <w:rFonts w:ascii="Book Antiqua" w:eastAsia="Times New Roman" w:hAnsi="Book Antiqua"/>
          <w:lang w:val="en" w:eastAsia="en-GB"/>
        </w:rPr>
        <w:t xml:space="preserve">staff from </w:t>
      </w:r>
      <w:r w:rsidRPr="00F37865">
        <w:rPr>
          <w:rFonts w:ascii="Book Antiqua" w:eastAsia="Times New Roman" w:hAnsi="Book Antiqua"/>
          <w:lang w:val="en" w:eastAsia="en-GB"/>
        </w:rPr>
        <w:t>PHE</w:t>
      </w:r>
      <w:r w:rsidR="008323A8" w:rsidRPr="00F37865">
        <w:rPr>
          <w:rFonts w:ascii="Book Antiqua" w:eastAsia="Times New Roman" w:hAnsi="Book Antiqua"/>
          <w:lang w:val="en" w:eastAsia="en-GB"/>
        </w:rPr>
        <w:t xml:space="preserve"> and </w:t>
      </w:r>
      <w:r w:rsidR="0032270A" w:rsidRPr="00F37865">
        <w:rPr>
          <w:rFonts w:ascii="Book Antiqua" w:eastAsia="Times New Roman" w:hAnsi="Book Antiqua"/>
          <w:lang w:val="en" w:eastAsia="en-GB"/>
        </w:rPr>
        <w:t xml:space="preserve">the NHS Ambulance service’s </w:t>
      </w:r>
      <w:r w:rsidR="008323A8" w:rsidRPr="00F37865">
        <w:rPr>
          <w:rFonts w:ascii="Book Antiqua" w:eastAsia="Times New Roman" w:hAnsi="Book Antiqua"/>
          <w:lang w:val="en" w:eastAsia="en-GB"/>
        </w:rPr>
        <w:t>N</w:t>
      </w:r>
      <w:r w:rsidR="0032270A" w:rsidRPr="00F37865">
        <w:rPr>
          <w:rFonts w:ascii="Book Antiqua" w:eastAsia="Times New Roman" w:hAnsi="Book Antiqua"/>
          <w:lang w:val="en" w:eastAsia="en-GB"/>
        </w:rPr>
        <w:t xml:space="preserve">ational </w:t>
      </w:r>
      <w:r w:rsidR="008323A8" w:rsidRPr="00F37865">
        <w:rPr>
          <w:rFonts w:ascii="Book Antiqua" w:eastAsia="Times New Roman" w:hAnsi="Book Antiqua"/>
          <w:lang w:val="en" w:eastAsia="en-GB"/>
        </w:rPr>
        <w:t>A</w:t>
      </w:r>
      <w:r w:rsidR="0032270A" w:rsidRPr="00F37865">
        <w:rPr>
          <w:rFonts w:ascii="Book Antiqua" w:eastAsia="Times New Roman" w:hAnsi="Book Antiqua"/>
          <w:lang w:val="en" w:eastAsia="en-GB"/>
        </w:rPr>
        <w:t xml:space="preserve">mbulance </w:t>
      </w:r>
      <w:r w:rsidR="008323A8" w:rsidRPr="00F37865">
        <w:rPr>
          <w:rFonts w:ascii="Book Antiqua" w:eastAsia="Times New Roman" w:hAnsi="Book Antiqua"/>
          <w:lang w:val="en" w:eastAsia="en-GB"/>
        </w:rPr>
        <w:t>R</w:t>
      </w:r>
      <w:r w:rsidR="0032270A" w:rsidRPr="00F37865">
        <w:rPr>
          <w:rFonts w:ascii="Book Antiqua" w:eastAsia="Times New Roman" w:hAnsi="Book Antiqua"/>
          <w:lang w:val="en" w:eastAsia="en-GB"/>
        </w:rPr>
        <w:t xml:space="preserve">esilience </w:t>
      </w:r>
      <w:r w:rsidR="008323A8" w:rsidRPr="00F37865">
        <w:rPr>
          <w:rFonts w:ascii="Book Antiqua" w:eastAsia="Times New Roman" w:hAnsi="Book Antiqua"/>
          <w:lang w:val="en" w:eastAsia="en-GB"/>
        </w:rPr>
        <w:t>U</w:t>
      </w:r>
      <w:r w:rsidR="0032270A" w:rsidRPr="00F37865">
        <w:rPr>
          <w:rFonts w:ascii="Book Antiqua" w:eastAsia="Times New Roman" w:hAnsi="Book Antiqua"/>
          <w:lang w:val="en" w:eastAsia="en-GB"/>
        </w:rPr>
        <w:t>nit were invited by the</w:t>
      </w:r>
      <w:r w:rsidRPr="00F37865">
        <w:rPr>
          <w:rFonts w:ascii="Book Antiqua" w:eastAsia="Times New Roman" w:hAnsi="Book Antiqua"/>
          <w:lang w:val="en" w:eastAsia="en-GB"/>
        </w:rPr>
        <w:t xml:space="preserve"> Ministr</w:t>
      </w:r>
      <w:r w:rsidR="005E72CB" w:rsidRPr="00F37865">
        <w:rPr>
          <w:rFonts w:ascii="Book Antiqua" w:eastAsia="Times New Roman" w:hAnsi="Book Antiqua"/>
          <w:lang w:val="en" w:eastAsia="en-GB"/>
        </w:rPr>
        <w:t>ies</w:t>
      </w:r>
      <w:r w:rsidRPr="00F37865">
        <w:rPr>
          <w:rFonts w:ascii="Book Antiqua" w:eastAsia="Times New Roman" w:hAnsi="Book Antiqua"/>
          <w:lang w:val="en" w:eastAsia="en-GB"/>
        </w:rPr>
        <w:t xml:space="preserve"> of Health in Cameroon and C</w:t>
      </w:r>
      <w:r w:rsidR="00FB6C14" w:rsidRPr="00F37865">
        <w:rPr>
          <w:rFonts w:ascii="Book Antiqua" w:eastAsia="Times New Roman" w:hAnsi="Book Antiqua"/>
          <w:lang w:val="en" w:eastAsia="en-GB"/>
        </w:rPr>
        <w:t>ô</w:t>
      </w:r>
      <w:r w:rsidRPr="00F37865">
        <w:rPr>
          <w:rFonts w:ascii="Book Antiqua" w:eastAsia="Times New Roman" w:hAnsi="Book Antiqua"/>
          <w:lang w:val="en" w:eastAsia="en-GB"/>
        </w:rPr>
        <w:t xml:space="preserve">te d’Ivoire </w:t>
      </w:r>
      <w:r w:rsidR="005E72CB" w:rsidRPr="00F37865">
        <w:rPr>
          <w:rFonts w:ascii="Book Antiqua" w:eastAsia="Times New Roman" w:hAnsi="Book Antiqua"/>
          <w:lang w:val="en" w:eastAsia="en-GB"/>
        </w:rPr>
        <w:t xml:space="preserve">and the USA Centers for Disease Control and Prevention </w:t>
      </w:r>
      <w:r w:rsidR="0032270A" w:rsidRPr="00F37865">
        <w:rPr>
          <w:rFonts w:ascii="Book Antiqua" w:eastAsia="Times New Roman" w:hAnsi="Book Antiqua"/>
          <w:lang w:val="en" w:eastAsia="en-GB"/>
        </w:rPr>
        <w:t xml:space="preserve">to </w:t>
      </w:r>
      <w:r w:rsidRPr="00F37865">
        <w:rPr>
          <w:rFonts w:ascii="Book Antiqua" w:eastAsia="Times New Roman" w:hAnsi="Book Antiqua"/>
          <w:lang w:val="en" w:eastAsia="en-GB"/>
        </w:rPr>
        <w:t xml:space="preserve">deliver </w:t>
      </w:r>
      <w:r w:rsidR="005E72CB" w:rsidRPr="00F37865">
        <w:rPr>
          <w:rFonts w:ascii="Book Antiqua" w:eastAsia="Times New Roman" w:hAnsi="Book Antiqua"/>
          <w:lang w:val="en" w:eastAsia="en-GB"/>
        </w:rPr>
        <w:t xml:space="preserve">Ebola </w:t>
      </w:r>
      <w:r w:rsidRPr="00F37865">
        <w:rPr>
          <w:rFonts w:ascii="Book Antiqua" w:eastAsia="Times New Roman" w:hAnsi="Book Antiqua"/>
          <w:lang w:val="en" w:eastAsia="en-GB"/>
        </w:rPr>
        <w:t>preparedness workshops in the</w:t>
      </w:r>
      <w:r w:rsidR="008323A8" w:rsidRPr="00F37865">
        <w:rPr>
          <w:rFonts w:ascii="Book Antiqua" w:eastAsia="Times New Roman" w:hAnsi="Book Antiqua"/>
          <w:lang w:val="en" w:eastAsia="en-GB"/>
        </w:rPr>
        <w:t>se</w:t>
      </w:r>
      <w:r w:rsidRPr="00F37865">
        <w:rPr>
          <w:rFonts w:ascii="Book Antiqua" w:eastAsia="Times New Roman" w:hAnsi="Book Antiqua"/>
          <w:lang w:val="en" w:eastAsia="en-GB"/>
        </w:rPr>
        <w:t xml:space="preserve"> two</w:t>
      </w:r>
      <w:r w:rsidR="008323A8" w:rsidRPr="00F37865">
        <w:rPr>
          <w:rFonts w:ascii="Book Antiqua" w:eastAsia="Times New Roman" w:hAnsi="Book Antiqua"/>
          <w:lang w:val="en" w:eastAsia="en-GB"/>
        </w:rPr>
        <w:t xml:space="preserve"> </w:t>
      </w:r>
      <w:r w:rsidRPr="00F37865">
        <w:rPr>
          <w:rFonts w:ascii="Book Antiqua" w:eastAsia="Times New Roman" w:hAnsi="Book Antiqua"/>
          <w:lang w:val="en" w:eastAsia="en-GB"/>
        </w:rPr>
        <w:t>West African countries. These week</w:t>
      </w:r>
      <w:r w:rsidR="005E72CB" w:rsidRPr="00F37865">
        <w:rPr>
          <w:rFonts w:ascii="Book Antiqua" w:eastAsia="Times New Roman" w:hAnsi="Book Antiqua"/>
          <w:lang w:val="en" w:eastAsia="en-GB"/>
        </w:rPr>
        <w:t>-</w:t>
      </w:r>
      <w:r w:rsidRPr="00F37865">
        <w:rPr>
          <w:rFonts w:ascii="Book Antiqua" w:eastAsia="Times New Roman" w:hAnsi="Book Antiqua"/>
          <w:lang w:val="en" w:eastAsia="en-GB"/>
        </w:rPr>
        <w:t xml:space="preserve">long </w:t>
      </w:r>
      <w:r w:rsidRPr="00F37865">
        <w:rPr>
          <w:rFonts w:ascii="Book Antiqua" w:eastAsia="Times New Roman" w:hAnsi="Book Antiqua"/>
          <w:lang w:val="en" w:eastAsia="en-GB"/>
        </w:rPr>
        <w:lastRenderedPageBreak/>
        <w:t>workshops were designed to practice participants in</w:t>
      </w:r>
      <w:r w:rsidR="0032270A" w:rsidRPr="00F37865">
        <w:rPr>
          <w:rFonts w:ascii="Book Antiqua" w:eastAsia="Times New Roman" w:hAnsi="Book Antiqua"/>
          <w:lang w:val="en" w:eastAsia="en-GB"/>
        </w:rPr>
        <w:t xml:space="preserve"> different aspects of </w:t>
      </w:r>
      <w:r w:rsidRPr="00F37865">
        <w:rPr>
          <w:rFonts w:ascii="Book Antiqua" w:hAnsi="Book Antiqua" w:cs="Arial"/>
        </w:rPr>
        <w:t>national level and multi-sector</w:t>
      </w:r>
      <w:r w:rsidR="009B0665" w:rsidRPr="00F37865">
        <w:rPr>
          <w:rFonts w:ascii="Book Antiqua" w:hAnsi="Book Antiqua" w:cs="Arial"/>
        </w:rPr>
        <w:t>i</w:t>
      </w:r>
      <w:r w:rsidRPr="00F37865">
        <w:rPr>
          <w:rFonts w:ascii="Book Antiqua" w:hAnsi="Book Antiqua" w:cs="Arial"/>
        </w:rPr>
        <w:t xml:space="preserve">al coordination of response </w:t>
      </w:r>
      <w:r w:rsidR="0095134C" w:rsidRPr="00F37865">
        <w:rPr>
          <w:rFonts w:ascii="Book Antiqua" w:hAnsi="Book Antiqua" w:cs="Arial"/>
        </w:rPr>
        <w:t xml:space="preserve">to EVD </w:t>
      </w:r>
      <w:r w:rsidRPr="00F37865">
        <w:rPr>
          <w:rFonts w:ascii="Book Antiqua" w:hAnsi="Book Antiqua" w:cs="Arial"/>
        </w:rPr>
        <w:t>including</w:t>
      </w:r>
      <w:r w:rsidR="0032270A" w:rsidRPr="00F37865">
        <w:rPr>
          <w:rFonts w:ascii="Book Antiqua" w:hAnsi="Book Antiqua" w:cs="Arial"/>
        </w:rPr>
        <w:t>:</w:t>
      </w:r>
      <w:r w:rsidRPr="00F37865">
        <w:rPr>
          <w:rFonts w:ascii="Book Antiqua" w:hAnsi="Book Antiqua" w:cs="Arial"/>
        </w:rPr>
        <w:t xml:space="preserve"> establishment of the </w:t>
      </w:r>
      <w:r w:rsidR="008323A8" w:rsidRPr="00F37865">
        <w:rPr>
          <w:rFonts w:ascii="Book Antiqua" w:hAnsi="Book Antiqua" w:cs="Arial"/>
        </w:rPr>
        <w:t>emergency operation centre; r</w:t>
      </w:r>
      <w:r w:rsidRPr="00F37865">
        <w:rPr>
          <w:rFonts w:ascii="Book Antiqua" w:hAnsi="Book Antiqua" w:cs="Arial"/>
        </w:rPr>
        <w:t xml:space="preserve">apid </w:t>
      </w:r>
      <w:r w:rsidR="008323A8" w:rsidRPr="00F37865">
        <w:rPr>
          <w:rFonts w:ascii="Book Antiqua" w:hAnsi="Book Antiqua" w:cs="Arial"/>
        </w:rPr>
        <w:t>r</w:t>
      </w:r>
      <w:r w:rsidRPr="00F37865">
        <w:rPr>
          <w:rFonts w:ascii="Book Antiqua" w:hAnsi="Book Antiqua" w:cs="Arial"/>
        </w:rPr>
        <w:t xml:space="preserve">esponse </w:t>
      </w:r>
      <w:r w:rsidR="008323A8" w:rsidRPr="00F37865">
        <w:rPr>
          <w:rFonts w:ascii="Book Antiqua" w:hAnsi="Book Antiqua" w:cs="Arial"/>
        </w:rPr>
        <w:t>t</w:t>
      </w:r>
      <w:r w:rsidRPr="00F37865">
        <w:rPr>
          <w:rFonts w:ascii="Book Antiqua" w:hAnsi="Book Antiqua" w:cs="Arial"/>
        </w:rPr>
        <w:t>eam’s competencies and skills</w:t>
      </w:r>
      <w:r w:rsidR="008323A8" w:rsidRPr="00F37865">
        <w:rPr>
          <w:rFonts w:ascii="Book Antiqua" w:hAnsi="Book Antiqua" w:cs="Arial"/>
        </w:rPr>
        <w:t>; outbreak control, particularly e</w:t>
      </w:r>
      <w:r w:rsidRPr="00F37865">
        <w:rPr>
          <w:rFonts w:ascii="Book Antiqua" w:hAnsi="Book Antiqua" w:cs="Arial"/>
        </w:rPr>
        <w:t>pidemiological surveillance</w:t>
      </w:r>
      <w:r w:rsidR="008323A8" w:rsidRPr="00F37865">
        <w:rPr>
          <w:rFonts w:ascii="Book Antiqua" w:hAnsi="Book Antiqua" w:cs="Arial"/>
        </w:rPr>
        <w:t xml:space="preserve"> and contact tracing; </w:t>
      </w:r>
      <w:r w:rsidR="00DB7099" w:rsidRPr="00F37865">
        <w:rPr>
          <w:rFonts w:ascii="Book Antiqua" w:hAnsi="Book Antiqua" w:cs="Arial"/>
        </w:rPr>
        <w:t>i</w:t>
      </w:r>
      <w:r w:rsidRPr="00F37865">
        <w:rPr>
          <w:rFonts w:ascii="Book Antiqua" w:hAnsi="Book Antiqua" w:cs="Arial"/>
        </w:rPr>
        <w:t xml:space="preserve">nfection </w:t>
      </w:r>
      <w:r w:rsidR="00DB7099" w:rsidRPr="00F37865">
        <w:rPr>
          <w:rFonts w:ascii="Book Antiqua" w:hAnsi="Book Antiqua" w:cs="Arial"/>
        </w:rPr>
        <w:t>p</w:t>
      </w:r>
      <w:r w:rsidRPr="00F37865">
        <w:rPr>
          <w:rFonts w:ascii="Book Antiqua" w:hAnsi="Book Antiqua" w:cs="Arial"/>
        </w:rPr>
        <w:t xml:space="preserve">revention and </w:t>
      </w:r>
      <w:r w:rsidR="00DB7099" w:rsidRPr="00F37865">
        <w:rPr>
          <w:rFonts w:ascii="Book Antiqua" w:hAnsi="Book Antiqua" w:cs="Arial"/>
        </w:rPr>
        <w:t>c</w:t>
      </w:r>
      <w:r w:rsidRPr="00F37865">
        <w:rPr>
          <w:rFonts w:ascii="Book Antiqua" w:hAnsi="Book Antiqua" w:cs="Arial"/>
        </w:rPr>
        <w:t>ontrol</w:t>
      </w:r>
      <w:r w:rsidR="0095134C" w:rsidRPr="00F37865">
        <w:rPr>
          <w:rFonts w:ascii="Book Antiqua" w:hAnsi="Book Antiqua" w:cs="Arial"/>
        </w:rPr>
        <w:t xml:space="preserve"> and</w:t>
      </w:r>
      <w:r w:rsidR="0032270A" w:rsidRPr="00F37865">
        <w:rPr>
          <w:rFonts w:ascii="Book Antiqua" w:hAnsi="Book Antiqua" w:cs="Arial"/>
        </w:rPr>
        <w:t xml:space="preserve"> </w:t>
      </w:r>
      <w:r w:rsidRPr="00F37865">
        <w:rPr>
          <w:rFonts w:ascii="Book Antiqua" w:hAnsi="Book Antiqua" w:cs="Arial"/>
        </w:rPr>
        <w:t>the use of personnel protective equipment</w:t>
      </w:r>
      <w:r w:rsidR="0095134C" w:rsidRPr="00F37865">
        <w:rPr>
          <w:rFonts w:ascii="Book Antiqua" w:hAnsi="Book Antiqua" w:cs="Arial"/>
        </w:rPr>
        <w:t xml:space="preserve">. </w:t>
      </w:r>
      <w:r w:rsidR="00532EC7">
        <w:rPr>
          <w:rFonts w:ascii="Book Antiqua" w:hAnsi="Book Antiqua" w:cs="Arial"/>
        </w:rPr>
        <w:t xml:space="preserve">A picture of staff during PPE training is at Figure 2. </w:t>
      </w:r>
      <w:r w:rsidR="0095134C" w:rsidRPr="00F37865">
        <w:rPr>
          <w:rFonts w:ascii="Book Antiqua" w:hAnsi="Book Antiqua" w:cs="Arial"/>
        </w:rPr>
        <w:t xml:space="preserve">These exercises also included </w:t>
      </w:r>
      <w:r w:rsidR="0032270A" w:rsidRPr="00F37865">
        <w:rPr>
          <w:rFonts w:ascii="Book Antiqua" w:hAnsi="Book Antiqua" w:cs="Arial"/>
        </w:rPr>
        <w:t xml:space="preserve">patient and </w:t>
      </w:r>
      <w:r w:rsidR="00DB7099" w:rsidRPr="00F37865">
        <w:rPr>
          <w:rFonts w:ascii="Book Antiqua" w:hAnsi="Book Antiqua" w:cs="Arial"/>
        </w:rPr>
        <w:t xml:space="preserve">sample transport and </w:t>
      </w:r>
      <w:r w:rsidRPr="00F37865">
        <w:rPr>
          <w:rFonts w:ascii="Book Antiqua" w:hAnsi="Book Antiqua" w:cs="Arial"/>
        </w:rPr>
        <w:t>laboratory capabilit</w:t>
      </w:r>
      <w:r w:rsidR="0095134C" w:rsidRPr="00F37865">
        <w:rPr>
          <w:rFonts w:ascii="Book Antiqua" w:hAnsi="Book Antiqua" w:cs="Arial"/>
        </w:rPr>
        <w:t>y testing</w:t>
      </w:r>
      <w:r w:rsidRPr="00F37865">
        <w:rPr>
          <w:rFonts w:ascii="Book Antiqua" w:hAnsi="Book Antiqua" w:cs="Arial"/>
        </w:rPr>
        <w:t xml:space="preserve">.  </w:t>
      </w:r>
    </w:p>
    <w:p w:rsidR="00FA65E6" w:rsidRPr="00900BE3" w:rsidRDefault="00FA65E6" w:rsidP="00DB7099">
      <w:pPr>
        <w:pStyle w:val="NormalWeb"/>
        <w:rPr>
          <w:rFonts w:ascii="Garamond" w:hAnsi="Garamond" w:cs="Arial"/>
        </w:rPr>
      </w:pPr>
    </w:p>
    <w:p w:rsidR="00712624" w:rsidRPr="00F37865" w:rsidRDefault="00712624" w:rsidP="00F37865">
      <w:pPr>
        <w:spacing w:line="360" w:lineRule="auto"/>
        <w:rPr>
          <w:rFonts w:ascii="Book Antiqua" w:hAnsi="Book Antiqua"/>
          <w:b/>
          <w:sz w:val="24"/>
          <w:szCs w:val="24"/>
        </w:rPr>
      </w:pPr>
      <w:r w:rsidRPr="00F37865">
        <w:rPr>
          <w:rFonts w:ascii="Book Antiqua" w:hAnsi="Book Antiqua"/>
          <w:b/>
          <w:sz w:val="24"/>
          <w:szCs w:val="24"/>
        </w:rPr>
        <w:t>T</w:t>
      </w:r>
      <w:r w:rsidR="005000C8" w:rsidRPr="00F37865">
        <w:rPr>
          <w:rFonts w:ascii="Book Antiqua" w:hAnsi="Book Antiqua"/>
          <w:b/>
          <w:sz w:val="24"/>
          <w:szCs w:val="24"/>
        </w:rPr>
        <w:t>RAINING PROGRAMME</w:t>
      </w:r>
    </w:p>
    <w:p w:rsidR="000614DA" w:rsidRPr="00F37865" w:rsidRDefault="00F835C0" w:rsidP="00F37865">
      <w:pPr>
        <w:spacing w:line="360" w:lineRule="auto"/>
        <w:rPr>
          <w:rFonts w:ascii="Book Antiqua" w:hAnsi="Book Antiqua"/>
          <w:sz w:val="24"/>
          <w:szCs w:val="24"/>
        </w:rPr>
      </w:pPr>
      <w:r w:rsidRPr="00F37865">
        <w:rPr>
          <w:rFonts w:ascii="Book Antiqua" w:hAnsi="Book Antiqua"/>
          <w:sz w:val="24"/>
          <w:szCs w:val="24"/>
        </w:rPr>
        <w:t>PHE</w:t>
      </w:r>
      <w:r w:rsidR="005873F6" w:rsidRPr="00F37865">
        <w:rPr>
          <w:rFonts w:ascii="Book Antiqua" w:hAnsi="Book Antiqua"/>
          <w:sz w:val="24"/>
          <w:szCs w:val="24"/>
        </w:rPr>
        <w:t xml:space="preserve"> was </w:t>
      </w:r>
      <w:r w:rsidR="0031786F" w:rsidRPr="00F37865">
        <w:rPr>
          <w:rFonts w:ascii="Book Antiqua" w:hAnsi="Book Antiqua"/>
          <w:sz w:val="24"/>
          <w:szCs w:val="24"/>
        </w:rPr>
        <w:t xml:space="preserve">requested by </w:t>
      </w:r>
      <w:r w:rsidR="00837028" w:rsidRPr="00F37865">
        <w:rPr>
          <w:rFonts w:ascii="Book Antiqua" w:hAnsi="Book Antiqua"/>
          <w:sz w:val="24"/>
          <w:szCs w:val="24"/>
        </w:rPr>
        <w:t xml:space="preserve">the national </w:t>
      </w:r>
      <w:r w:rsidR="0031786F" w:rsidRPr="00F37865">
        <w:rPr>
          <w:rFonts w:ascii="Book Antiqua" w:hAnsi="Book Antiqua"/>
          <w:sz w:val="24"/>
          <w:szCs w:val="24"/>
        </w:rPr>
        <w:t xml:space="preserve">Department of Health </w:t>
      </w:r>
      <w:r w:rsidR="005873F6" w:rsidRPr="00F37865">
        <w:rPr>
          <w:rFonts w:ascii="Book Antiqua" w:hAnsi="Book Antiqua"/>
          <w:sz w:val="24"/>
          <w:szCs w:val="24"/>
        </w:rPr>
        <w:t xml:space="preserve">to provide training and training materials for health workers in England to deal with suspected cases of </w:t>
      </w:r>
      <w:r w:rsidRPr="00F37865">
        <w:rPr>
          <w:rFonts w:ascii="Book Antiqua" w:hAnsi="Book Antiqua"/>
          <w:sz w:val="24"/>
          <w:szCs w:val="24"/>
        </w:rPr>
        <w:t>Ebola</w:t>
      </w:r>
      <w:r w:rsidR="0031786F" w:rsidRPr="00F37865">
        <w:rPr>
          <w:rFonts w:ascii="Book Antiqua" w:hAnsi="Book Antiqua"/>
          <w:sz w:val="24"/>
          <w:szCs w:val="24"/>
        </w:rPr>
        <w:t xml:space="preserve"> and provide familiarisation with guidance</w:t>
      </w:r>
      <w:r w:rsidR="005873F6" w:rsidRPr="00F37865">
        <w:rPr>
          <w:rFonts w:ascii="Book Antiqua" w:hAnsi="Book Antiqua"/>
          <w:sz w:val="24"/>
          <w:szCs w:val="24"/>
        </w:rPr>
        <w:t>.</w:t>
      </w:r>
      <w:r w:rsidR="000614DA" w:rsidRPr="00F37865">
        <w:rPr>
          <w:rFonts w:ascii="Book Antiqua" w:hAnsi="Book Antiqua"/>
          <w:sz w:val="24"/>
          <w:szCs w:val="24"/>
        </w:rPr>
        <w:t xml:space="preserve"> </w:t>
      </w:r>
    </w:p>
    <w:p w:rsidR="000614DA" w:rsidRPr="00F37865" w:rsidRDefault="000614DA" w:rsidP="00F37865">
      <w:pPr>
        <w:spacing w:line="360" w:lineRule="auto"/>
        <w:rPr>
          <w:rFonts w:ascii="Book Antiqua" w:hAnsi="Book Antiqua"/>
          <w:b/>
          <w:sz w:val="24"/>
          <w:szCs w:val="24"/>
        </w:rPr>
      </w:pPr>
      <w:r w:rsidRPr="00F37865">
        <w:rPr>
          <w:rFonts w:ascii="Book Antiqua" w:hAnsi="Book Antiqua"/>
          <w:b/>
          <w:sz w:val="24"/>
          <w:szCs w:val="24"/>
        </w:rPr>
        <w:t xml:space="preserve">NHS </w:t>
      </w:r>
      <w:r w:rsidR="005000C8" w:rsidRPr="00F37865">
        <w:rPr>
          <w:rFonts w:ascii="Book Antiqua" w:hAnsi="Book Antiqua"/>
          <w:b/>
          <w:sz w:val="24"/>
          <w:szCs w:val="24"/>
        </w:rPr>
        <w:t>Personal Protective Equipment (</w:t>
      </w:r>
      <w:r w:rsidRPr="00F37865">
        <w:rPr>
          <w:rFonts w:ascii="Book Antiqua" w:hAnsi="Book Antiqua"/>
          <w:b/>
          <w:sz w:val="24"/>
          <w:szCs w:val="24"/>
        </w:rPr>
        <w:t>PPE</w:t>
      </w:r>
      <w:r w:rsidR="005000C8" w:rsidRPr="00F37865">
        <w:rPr>
          <w:rFonts w:ascii="Book Antiqua" w:hAnsi="Book Antiqua"/>
          <w:b/>
          <w:sz w:val="24"/>
          <w:szCs w:val="24"/>
        </w:rPr>
        <w:t>)</w:t>
      </w:r>
      <w:r w:rsidR="00CF23D3" w:rsidRPr="00F37865">
        <w:rPr>
          <w:rFonts w:ascii="Book Antiqua" w:hAnsi="Book Antiqua"/>
          <w:b/>
          <w:sz w:val="24"/>
          <w:szCs w:val="24"/>
        </w:rPr>
        <w:t xml:space="preserve"> training</w:t>
      </w:r>
      <w:r w:rsidR="005A25BA" w:rsidRPr="00F37865">
        <w:rPr>
          <w:rFonts w:ascii="Book Antiqua" w:hAnsi="Book Antiqua"/>
          <w:b/>
          <w:sz w:val="24"/>
          <w:szCs w:val="24"/>
        </w:rPr>
        <w:t xml:space="preserve"> </w:t>
      </w:r>
    </w:p>
    <w:p w:rsidR="00712624" w:rsidRPr="00F37865" w:rsidRDefault="000614DA" w:rsidP="00F37865">
      <w:pPr>
        <w:pStyle w:val="Default"/>
        <w:spacing w:line="360" w:lineRule="auto"/>
        <w:rPr>
          <w:rFonts w:ascii="Book Antiqua" w:hAnsi="Book Antiqua"/>
        </w:rPr>
      </w:pPr>
      <w:r w:rsidRPr="00F37865">
        <w:rPr>
          <w:rFonts w:ascii="Book Antiqua" w:hAnsi="Book Antiqua"/>
        </w:rPr>
        <w:t>ERD</w:t>
      </w:r>
      <w:r w:rsidR="00FB6C14" w:rsidRPr="00F37865">
        <w:rPr>
          <w:rFonts w:ascii="Book Antiqua" w:hAnsi="Book Antiqua"/>
        </w:rPr>
        <w:t xml:space="preserve"> and the</w:t>
      </w:r>
      <w:r w:rsidR="0031786F" w:rsidRPr="00F37865">
        <w:rPr>
          <w:rFonts w:ascii="Book Antiqua" w:hAnsi="Book Antiqua"/>
        </w:rPr>
        <w:t xml:space="preserve"> NHS Ambulance service’s National Ambulance Resilience Unit</w:t>
      </w:r>
      <w:r w:rsidR="00CF23D3" w:rsidRPr="00F37865">
        <w:rPr>
          <w:rFonts w:ascii="Book Antiqua" w:hAnsi="Book Antiqua"/>
        </w:rPr>
        <w:t xml:space="preserve"> delivered training to </w:t>
      </w:r>
      <w:r w:rsidR="0031786F" w:rsidRPr="00F37865">
        <w:rPr>
          <w:rFonts w:ascii="Book Antiqua" w:hAnsi="Book Antiqua"/>
        </w:rPr>
        <w:t xml:space="preserve">277 </w:t>
      </w:r>
      <w:r w:rsidR="00CF23D3" w:rsidRPr="00F37865">
        <w:rPr>
          <w:rFonts w:ascii="Book Antiqua" w:hAnsi="Book Antiqua"/>
        </w:rPr>
        <w:t>NHS Emergency Department</w:t>
      </w:r>
      <w:r w:rsidR="00313117" w:rsidRPr="00F37865">
        <w:rPr>
          <w:rFonts w:ascii="Book Antiqua" w:hAnsi="Book Antiqua"/>
        </w:rPr>
        <w:t xml:space="preserve"> (ED)</w:t>
      </w:r>
      <w:r w:rsidR="00CF23D3" w:rsidRPr="00F37865">
        <w:rPr>
          <w:rFonts w:ascii="Book Antiqua" w:hAnsi="Book Antiqua"/>
        </w:rPr>
        <w:t xml:space="preserve"> staff</w:t>
      </w:r>
      <w:r w:rsidR="0031786F" w:rsidRPr="00F37865">
        <w:rPr>
          <w:rFonts w:ascii="Book Antiqua" w:hAnsi="Book Antiqua"/>
        </w:rPr>
        <w:t xml:space="preserve"> from 114 of the 15</w:t>
      </w:r>
      <w:r w:rsidR="00454731">
        <w:rPr>
          <w:rFonts w:ascii="Book Antiqua" w:hAnsi="Book Antiqua"/>
        </w:rPr>
        <w:t>5</w:t>
      </w:r>
      <w:r w:rsidR="0031786F" w:rsidRPr="00F37865">
        <w:rPr>
          <w:rStyle w:val="EndnoteReference"/>
          <w:rFonts w:ascii="Book Antiqua" w:hAnsi="Book Antiqua"/>
        </w:rPr>
        <w:endnoteReference w:id="9"/>
      </w:r>
      <w:r w:rsidR="0031786F" w:rsidRPr="00F37865">
        <w:rPr>
          <w:rFonts w:ascii="Book Antiqua" w:hAnsi="Book Antiqua"/>
        </w:rPr>
        <w:t xml:space="preserve"> acute Trusts in England </w:t>
      </w:r>
      <w:r w:rsidR="00837028" w:rsidRPr="00F37865">
        <w:rPr>
          <w:rFonts w:ascii="Book Antiqua" w:hAnsi="Book Antiqua"/>
        </w:rPr>
        <w:t>in the first half of</w:t>
      </w:r>
      <w:r w:rsidR="0031786F" w:rsidRPr="00F37865">
        <w:rPr>
          <w:rFonts w:ascii="Book Antiqua" w:hAnsi="Book Antiqua"/>
        </w:rPr>
        <w:t xml:space="preserve"> December 2014. </w:t>
      </w:r>
      <w:r w:rsidR="003B0789" w:rsidRPr="00F37865">
        <w:rPr>
          <w:rFonts w:ascii="Book Antiqua" w:hAnsi="Book Antiqua"/>
        </w:rPr>
        <w:t>This training taught the</w:t>
      </w:r>
      <w:r w:rsidR="0031786F" w:rsidRPr="00F37865">
        <w:rPr>
          <w:rFonts w:ascii="Book Antiqua" w:hAnsi="Book Antiqua"/>
        </w:rPr>
        <w:t xml:space="preserve"> </w:t>
      </w:r>
      <w:r w:rsidR="003B0789" w:rsidRPr="00F37865">
        <w:rPr>
          <w:rFonts w:ascii="Book Antiqua" w:hAnsi="Book Antiqua"/>
        </w:rPr>
        <w:t>safe</w:t>
      </w:r>
      <w:r w:rsidR="0031786F" w:rsidRPr="00F37865">
        <w:rPr>
          <w:rFonts w:ascii="Book Antiqua" w:hAnsi="Book Antiqua"/>
        </w:rPr>
        <w:t xml:space="preserve"> donning and doffing</w:t>
      </w:r>
      <w:r w:rsidR="003B0789" w:rsidRPr="00F37865">
        <w:rPr>
          <w:rFonts w:ascii="Book Antiqua" w:hAnsi="Book Antiqua"/>
        </w:rPr>
        <w:t xml:space="preserve"> of</w:t>
      </w:r>
      <w:r w:rsidR="0031786F" w:rsidRPr="00F37865">
        <w:rPr>
          <w:rFonts w:ascii="Book Antiqua" w:hAnsi="Book Antiqua"/>
        </w:rPr>
        <w:t xml:space="preserve"> </w:t>
      </w:r>
      <w:r w:rsidR="00837028" w:rsidRPr="00F37865">
        <w:rPr>
          <w:rFonts w:ascii="Book Antiqua" w:hAnsi="Book Antiqua"/>
        </w:rPr>
        <w:t>one</w:t>
      </w:r>
      <w:r w:rsidR="00FB6C14" w:rsidRPr="00F37865">
        <w:rPr>
          <w:rFonts w:ascii="Book Antiqua" w:hAnsi="Book Antiqua"/>
        </w:rPr>
        <w:t xml:space="preserve"> particular combination of</w:t>
      </w:r>
      <w:r w:rsidR="003B0789" w:rsidRPr="00F37865">
        <w:rPr>
          <w:rFonts w:ascii="Book Antiqua" w:hAnsi="Book Antiqua"/>
        </w:rPr>
        <w:t xml:space="preserve"> </w:t>
      </w:r>
      <w:r w:rsidR="005000C8" w:rsidRPr="00F37865">
        <w:rPr>
          <w:rFonts w:ascii="Book Antiqua" w:hAnsi="Book Antiqua"/>
        </w:rPr>
        <w:t>Personal Protective Equipment (</w:t>
      </w:r>
      <w:r w:rsidR="00CF23D3" w:rsidRPr="00F37865">
        <w:rPr>
          <w:rFonts w:ascii="Book Antiqua" w:hAnsi="Book Antiqua"/>
        </w:rPr>
        <w:t>PPE</w:t>
      </w:r>
      <w:r w:rsidR="005000C8" w:rsidRPr="00F37865">
        <w:rPr>
          <w:rFonts w:ascii="Book Antiqua" w:hAnsi="Book Antiqua"/>
        </w:rPr>
        <w:t>)</w:t>
      </w:r>
      <w:r w:rsidR="00CF23D3" w:rsidRPr="00F37865">
        <w:rPr>
          <w:rFonts w:ascii="Book Antiqua" w:hAnsi="Book Antiqua"/>
        </w:rPr>
        <w:t xml:space="preserve"> when dealing with a patient</w:t>
      </w:r>
      <w:r w:rsidR="0031786F" w:rsidRPr="00F37865">
        <w:rPr>
          <w:rFonts w:ascii="Book Antiqua" w:hAnsi="Book Antiqua"/>
        </w:rPr>
        <w:t xml:space="preserve"> with suspected Ebola</w:t>
      </w:r>
      <w:r w:rsidR="00CF23D3" w:rsidRPr="00F37865">
        <w:rPr>
          <w:rFonts w:ascii="Book Antiqua" w:hAnsi="Book Antiqua"/>
        </w:rPr>
        <w:t xml:space="preserve">. The training was based on guidance produced by the </w:t>
      </w:r>
      <w:r w:rsidR="00837028" w:rsidRPr="00F37865">
        <w:rPr>
          <w:rFonts w:ascii="Book Antiqua" w:hAnsi="Book Antiqua"/>
        </w:rPr>
        <w:t xml:space="preserve">UK Government </w:t>
      </w:r>
      <w:r w:rsidR="00CF23D3" w:rsidRPr="00F37865">
        <w:rPr>
          <w:rFonts w:ascii="Book Antiqua" w:hAnsi="Book Antiqua"/>
        </w:rPr>
        <w:t>A</w:t>
      </w:r>
      <w:r w:rsidR="005A25BA" w:rsidRPr="00F37865">
        <w:rPr>
          <w:rFonts w:ascii="Book Antiqua" w:hAnsi="Book Antiqua"/>
        </w:rPr>
        <w:t xml:space="preserve">dvisory Committee on </w:t>
      </w:r>
      <w:r w:rsidR="00CF23D3" w:rsidRPr="00F37865">
        <w:rPr>
          <w:rFonts w:ascii="Book Antiqua" w:hAnsi="Book Antiqua"/>
        </w:rPr>
        <w:t>D</w:t>
      </w:r>
      <w:r w:rsidR="005A25BA" w:rsidRPr="00F37865">
        <w:rPr>
          <w:rFonts w:ascii="Book Antiqua" w:hAnsi="Book Antiqua"/>
        </w:rPr>
        <w:t xml:space="preserve">angerous </w:t>
      </w:r>
      <w:r w:rsidR="00CF23D3" w:rsidRPr="00F37865">
        <w:rPr>
          <w:rFonts w:ascii="Book Antiqua" w:hAnsi="Book Antiqua"/>
        </w:rPr>
        <w:t>P</w:t>
      </w:r>
      <w:r w:rsidR="005A25BA" w:rsidRPr="00F37865">
        <w:rPr>
          <w:rFonts w:ascii="Book Antiqua" w:hAnsi="Book Antiqua"/>
        </w:rPr>
        <w:t xml:space="preserve">athogens (ACDP) </w:t>
      </w:r>
      <w:r w:rsidR="00FC333C" w:rsidRPr="00F37865">
        <w:rPr>
          <w:rFonts w:ascii="Book Antiqua" w:hAnsi="Book Antiqua"/>
        </w:rPr>
        <w:t>which</w:t>
      </w:r>
      <w:r w:rsidR="005A25BA" w:rsidRPr="00F37865">
        <w:rPr>
          <w:rFonts w:ascii="Book Antiqua" w:hAnsi="Book Antiqua"/>
        </w:rPr>
        <w:t xml:space="preserve"> advises the Health and Safety Executive, and Ministers for the Department of Health and the Department for the Environment, Food &amp; Rural Affairs and their counterparts under devolution in Scotland, Wales &amp; Northern Ireland, as required, on all aspects of hazards and risks to workers and others from exposure to pathogens.</w:t>
      </w:r>
      <w:r w:rsidR="005A25BA" w:rsidRPr="00F37865">
        <w:rPr>
          <w:rStyle w:val="EndnoteReference"/>
          <w:rFonts w:ascii="Book Antiqua" w:hAnsi="Book Antiqua"/>
        </w:rPr>
        <w:endnoteReference w:id="10"/>
      </w:r>
      <w:r w:rsidR="00CF23D3" w:rsidRPr="00F37865">
        <w:rPr>
          <w:rFonts w:ascii="Book Antiqua" w:hAnsi="Book Antiqua"/>
        </w:rPr>
        <w:t xml:space="preserve"> </w:t>
      </w:r>
      <w:r w:rsidR="00FC333C" w:rsidRPr="00F37865">
        <w:rPr>
          <w:rFonts w:ascii="Book Antiqua" w:hAnsi="Book Antiqua"/>
        </w:rPr>
        <w:t xml:space="preserve">The committee’s guidance on Management of Hazard Group 4 </w:t>
      </w:r>
      <w:r w:rsidR="00837028" w:rsidRPr="00F37865">
        <w:rPr>
          <w:rFonts w:ascii="Book Antiqua" w:hAnsi="Book Antiqua"/>
        </w:rPr>
        <w:t>Viral H</w:t>
      </w:r>
      <w:r w:rsidR="00FC333C" w:rsidRPr="00F37865">
        <w:rPr>
          <w:rFonts w:ascii="Book Antiqua" w:hAnsi="Book Antiqua"/>
        </w:rPr>
        <w:t>aemorrhagic fevers and similar human infectious diseases of high consequence</w:t>
      </w:r>
      <w:r w:rsidR="00FC333C" w:rsidRPr="00F37865">
        <w:rPr>
          <w:rStyle w:val="EndnoteReference"/>
          <w:rFonts w:ascii="Book Antiqua" w:hAnsi="Book Antiqua"/>
        </w:rPr>
        <w:endnoteReference w:id="11"/>
      </w:r>
      <w:r w:rsidR="00FC333C" w:rsidRPr="00F37865">
        <w:rPr>
          <w:rFonts w:ascii="Book Antiqua" w:hAnsi="Book Antiqua"/>
        </w:rPr>
        <w:t xml:space="preserve"> </w:t>
      </w:r>
      <w:r w:rsidR="00CF23D3" w:rsidRPr="00F37865">
        <w:rPr>
          <w:rFonts w:ascii="Book Antiqua" w:hAnsi="Book Antiqua"/>
        </w:rPr>
        <w:t xml:space="preserve">formed the basis for standard operating procedures developed by PHE staff. </w:t>
      </w:r>
    </w:p>
    <w:p w:rsidR="00712624" w:rsidRPr="00F37865" w:rsidRDefault="00712624" w:rsidP="00F37865">
      <w:pPr>
        <w:pStyle w:val="Default"/>
        <w:spacing w:line="360" w:lineRule="auto"/>
        <w:rPr>
          <w:rFonts w:ascii="Book Antiqua" w:hAnsi="Book Antiqua"/>
        </w:rPr>
      </w:pPr>
    </w:p>
    <w:p w:rsidR="005873F6" w:rsidRPr="00F37865" w:rsidRDefault="00CF23D3" w:rsidP="00F37865">
      <w:pPr>
        <w:pStyle w:val="Default"/>
        <w:spacing w:line="360" w:lineRule="auto"/>
        <w:rPr>
          <w:rFonts w:ascii="Book Antiqua" w:hAnsi="Book Antiqua"/>
        </w:rPr>
      </w:pPr>
      <w:r w:rsidRPr="00F37865">
        <w:rPr>
          <w:rFonts w:ascii="Book Antiqua" w:hAnsi="Book Antiqua"/>
        </w:rPr>
        <w:lastRenderedPageBreak/>
        <w:t>T</w:t>
      </w:r>
      <w:r w:rsidR="005873F6" w:rsidRPr="00F37865">
        <w:rPr>
          <w:rFonts w:ascii="Book Antiqua" w:hAnsi="Book Antiqua"/>
        </w:rPr>
        <w:t xml:space="preserve">he training materials </w:t>
      </w:r>
      <w:r w:rsidR="00700757" w:rsidRPr="00F37865">
        <w:rPr>
          <w:rFonts w:ascii="Book Antiqua" w:hAnsi="Book Antiqua"/>
        </w:rPr>
        <w:t xml:space="preserve">included </w:t>
      </w:r>
      <w:r w:rsidRPr="00F37865">
        <w:rPr>
          <w:rFonts w:ascii="Book Antiqua" w:hAnsi="Book Antiqua"/>
        </w:rPr>
        <w:t>a video describ</w:t>
      </w:r>
      <w:r w:rsidR="00313117" w:rsidRPr="00F37865">
        <w:rPr>
          <w:rFonts w:ascii="Book Antiqua" w:hAnsi="Book Antiqua"/>
        </w:rPr>
        <w:t>ing</w:t>
      </w:r>
      <w:r w:rsidRPr="00F37865">
        <w:rPr>
          <w:rFonts w:ascii="Book Antiqua" w:hAnsi="Book Antiqua"/>
        </w:rPr>
        <w:t xml:space="preserve"> </w:t>
      </w:r>
      <w:r w:rsidR="00700757" w:rsidRPr="00F37865">
        <w:rPr>
          <w:rFonts w:ascii="Book Antiqua" w:hAnsi="Book Antiqua"/>
        </w:rPr>
        <w:t xml:space="preserve">a step-by-step guide to the PPE donning and doffing procedure and </w:t>
      </w:r>
      <w:r w:rsidR="00B97524" w:rsidRPr="00F37865">
        <w:rPr>
          <w:rFonts w:ascii="Book Antiqua" w:hAnsi="Book Antiqua"/>
        </w:rPr>
        <w:t xml:space="preserve">the possible </w:t>
      </w:r>
      <w:r w:rsidRPr="00F37865">
        <w:rPr>
          <w:rFonts w:ascii="Book Antiqua" w:hAnsi="Book Antiqua"/>
        </w:rPr>
        <w:t>infection route</w:t>
      </w:r>
      <w:r w:rsidR="00B97524" w:rsidRPr="00F37865">
        <w:rPr>
          <w:rFonts w:ascii="Book Antiqua" w:hAnsi="Book Antiqua"/>
        </w:rPr>
        <w:t>s</w:t>
      </w:r>
      <w:r w:rsidRPr="00F37865">
        <w:rPr>
          <w:rFonts w:ascii="Book Antiqua" w:hAnsi="Book Antiqua"/>
        </w:rPr>
        <w:t xml:space="preserve"> for </w:t>
      </w:r>
      <w:r w:rsidR="0031786F" w:rsidRPr="00F37865">
        <w:rPr>
          <w:rFonts w:ascii="Book Antiqua" w:hAnsi="Book Antiqua"/>
        </w:rPr>
        <w:t xml:space="preserve">Ebola </w:t>
      </w:r>
      <w:r w:rsidR="00313117" w:rsidRPr="00F37865">
        <w:rPr>
          <w:rFonts w:ascii="Book Antiqua" w:hAnsi="Book Antiqua"/>
        </w:rPr>
        <w:t>to</w:t>
      </w:r>
      <w:r w:rsidRPr="00F37865">
        <w:rPr>
          <w:rFonts w:ascii="Book Antiqua" w:hAnsi="Book Antiqua"/>
        </w:rPr>
        <w:t xml:space="preserve"> inform safe methods of working</w:t>
      </w:r>
      <w:r w:rsidR="00700757" w:rsidRPr="00F37865">
        <w:rPr>
          <w:rFonts w:ascii="Book Antiqua" w:hAnsi="Book Antiqua"/>
        </w:rPr>
        <w:t>. F</w:t>
      </w:r>
      <w:r w:rsidRPr="00F37865">
        <w:rPr>
          <w:rFonts w:ascii="Book Antiqua" w:hAnsi="Book Antiqua"/>
        </w:rPr>
        <w:t>our A1 posters</w:t>
      </w:r>
      <w:r w:rsidR="00700757" w:rsidRPr="00F37865">
        <w:rPr>
          <w:rFonts w:ascii="Book Antiqua" w:hAnsi="Book Antiqua"/>
        </w:rPr>
        <w:t xml:space="preserve"> were also produced</w:t>
      </w:r>
      <w:r w:rsidR="00B97524" w:rsidRPr="00F37865">
        <w:rPr>
          <w:rFonts w:ascii="Book Antiqua" w:hAnsi="Book Antiqua"/>
        </w:rPr>
        <w:t>,</w:t>
      </w:r>
      <w:r w:rsidRPr="00F37865">
        <w:rPr>
          <w:rFonts w:ascii="Book Antiqua" w:hAnsi="Book Antiqua"/>
        </w:rPr>
        <w:t xml:space="preserve"> which </w:t>
      </w:r>
      <w:r w:rsidR="00313117" w:rsidRPr="00F37865">
        <w:rPr>
          <w:rFonts w:ascii="Book Antiqua" w:hAnsi="Book Antiqua"/>
        </w:rPr>
        <w:t>emergency department</w:t>
      </w:r>
      <w:r w:rsidRPr="00F37865">
        <w:rPr>
          <w:rFonts w:ascii="Book Antiqua" w:hAnsi="Book Antiqua"/>
        </w:rPr>
        <w:t xml:space="preserve"> staff could use to help guide them through the procedures.</w:t>
      </w:r>
      <w:r w:rsidR="00532EC7">
        <w:rPr>
          <w:rFonts w:ascii="Book Antiqua" w:hAnsi="Book Antiqua"/>
        </w:rPr>
        <w:t xml:space="preserve"> An example of the posters showing emergency department staff the procedure for donning and doffing of PPE is shown in Figure </w:t>
      </w:r>
      <w:proofErr w:type="gramStart"/>
      <w:r w:rsidR="00532EC7">
        <w:rPr>
          <w:rFonts w:ascii="Book Antiqua" w:hAnsi="Book Antiqua"/>
        </w:rPr>
        <w:t>3</w:t>
      </w:r>
      <w:r w:rsidRPr="00F37865">
        <w:rPr>
          <w:rFonts w:ascii="Book Antiqua" w:hAnsi="Book Antiqua"/>
        </w:rPr>
        <w:t xml:space="preserve"> </w:t>
      </w:r>
      <w:r w:rsidR="00457796" w:rsidRPr="00F37865">
        <w:rPr>
          <w:rFonts w:ascii="Book Antiqua" w:hAnsi="Book Antiqua"/>
        </w:rPr>
        <w:t>.</w:t>
      </w:r>
      <w:proofErr w:type="gramEnd"/>
      <w:r w:rsidR="00712624" w:rsidRPr="00F37865">
        <w:rPr>
          <w:rFonts w:ascii="Book Antiqua" w:hAnsi="Book Antiqua"/>
        </w:rPr>
        <w:t xml:space="preserve"> The films and posters were distributed to each person attending the training and </w:t>
      </w:r>
      <w:proofErr w:type="gramStart"/>
      <w:r w:rsidR="00B97524" w:rsidRPr="00F37865">
        <w:rPr>
          <w:rFonts w:ascii="Book Antiqua" w:hAnsi="Book Antiqua"/>
        </w:rPr>
        <w:t>t</w:t>
      </w:r>
      <w:r w:rsidR="00700757" w:rsidRPr="00F37865">
        <w:rPr>
          <w:rFonts w:ascii="Book Antiqua" w:hAnsi="Book Antiqua"/>
        </w:rPr>
        <w:t>hose</w:t>
      </w:r>
      <w:r w:rsidR="00B97524" w:rsidRPr="00F37865">
        <w:rPr>
          <w:rFonts w:ascii="Book Antiqua" w:hAnsi="Book Antiqua"/>
        </w:rPr>
        <w:t xml:space="preserve"> </w:t>
      </w:r>
      <w:r w:rsidR="00712624" w:rsidRPr="00F37865">
        <w:rPr>
          <w:rFonts w:ascii="Book Antiqua" w:hAnsi="Book Antiqua"/>
        </w:rPr>
        <w:t>staff</w:t>
      </w:r>
      <w:proofErr w:type="gramEnd"/>
      <w:r w:rsidR="00712624" w:rsidRPr="00F37865">
        <w:rPr>
          <w:rFonts w:ascii="Book Antiqua" w:hAnsi="Book Antiqua"/>
        </w:rPr>
        <w:t xml:space="preserve"> who have attended the training are able to access the materials </w:t>
      </w:r>
      <w:r w:rsidR="005873F6" w:rsidRPr="00F37865">
        <w:rPr>
          <w:rFonts w:ascii="Book Antiqua" w:hAnsi="Book Antiqua"/>
        </w:rPr>
        <w:t>through</w:t>
      </w:r>
      <w:r w:rsidR="00712624" w:rsidRPr="00F37865">
        <w:rPr>
          <w:rFonts w:ascii="Book Antiqua" w:hAnsi="Book Antiqua"/>
        </w:rPr>
        <w:t xml:space="preserve"> Public Health </w:t>
      </w:r>
      <w:r w:rsidR="005873F6" w:rsidRPr="00F37865">
        <w:rPr>
          <w:rFonts w:ascii="Book Antiqua" w:hAnsi="Book Antiqua"/>
        </w:rPr>
        <w:t>England’s</w:t>
      </w:r>
      <w:r w:rsidR="00712624" w:rsidRPr="00F37865">
        <w:rPr>
          <w:rFonts w:ascii="Book Antiqua" w:hAnsi="Book Antiqua"/>
        </w:rPr>
        <w:t xml:space="preserve"> e-learning </w:t>
      </w:r>
      <w:r w:rsidR="00700757" w:rsidRPr="00F37865">
        <w:rPr>
          <w:rFonts w:ascii="Book Antiqua" w:hAnsi="Book Antiqua"/>
        </w:rPr>
        <w:t>website</w:t>
      </w:r>
      <w:r w:rsidR="00852237" w:rsidRPr="00F37865">
        <w:rPr>
          <w:rStyle w:val="EndnoteReference"/>
          <w:rFonts w:ascii="Book Antiqua" w:hAnsi="Book Antiqua"/>
        </w:rPr>
        <w:endnoteReference w:id="12"/>
      </w:r>
      <w:r w:rsidR="00712624" w:rsidRPr="00F37865">
        <w:rPr>
          <w:rFonts w:ascii="Book Antiqua" w:hAnsi="Book Antiqua"/>
        </w:rPr>
        <w:t>.</w:t>
      </w:r>
      <w:r w:rsidR="00700757" w:rsidRPr="00F37865">
        <w:rPr>
          <w:rFonts w:ascii="Book Antiqua" w:hAnsi="Book Antiqua"/>
        </w:rPr>
        <w:t xml:space="preserve"> Training and templates for the preparation of training materials have also been provided to NHS Wales</w:t>
      </w:r>
      <w:r w:rsidR="00777758">
        <w:rPr>
          <w:rFonts w:ascii="Book Antiqua" w:hAnsi="Book Antiqua"/>
        </w:rPr>
        <w:t>.</w:t>
      </w:r>
    </w:p>
    <w:p w:rsidR="003F6539" w:rsidRPr="00900BE3" w:rsidRDefault="003F6539" w:rsidP="00277081">
      <w:pPr>
        <w:pStyle w:val="Default"/>
        <w:spacing w:line="276" w:lineRule="auto"/>
        <w:rPr>
          <w:rFonts w:ascii="Garamond" w:hAnsi="Garamond"/>
        </w:rPr>
      </w:pPr>
    </w:p>
    <w:p w:rsidR="00457796" w:rsidRPr="00F37865" w:rsidRDefault="003B0789" w:rsidP="00F37865">
      <w:pPr>
        <w:spacing w:line="360" w:lineRule="auto"/>
        <w:rPr>
          <w:rFonts w:ascii="Book Antiqua" w:hAnsi="Book Antiqua"/>
          <w:b/>
          <w:sz w:val="24"/>
          <w:szCs w:val="24"/>
        </w:rPr>
      </w:pPr>
      <w:r w:rsidRPr="00F37865">
        <w:rPr>
          <w:rFonts w:ascii="Book Antiqua" w:hAnsi="Book Antiqua"/>
          <w:b/>
          <w:sz w:val="24"/>
          <w:szCs w:val="24"/>
        </w:rPr>
        <w:t>G</w:t>
      </w:r>
      <w:r w:rsidR="00457796" w:rsidRPr="00F37865">
        <w:rPr>
          <w:rFonts w:ascii="Book Antiqua" w:hAnsi="Book Antiqua"/>
          <w:b/>
          <w:sz w:val="24"/>
          <w:szCs w:val="24"/>
        </w:rPr>
        <w:t>uidance</w:t>
      </w:r>
      <w:r w:rsidRPr="00F37865">
        <w:rPr>
          <w:rFonts w:ascii="Book Antiqua" w:hAnsi="Book Antiqua"/>
          <w:b/>
          <w:sz w:val="24"/>
          <w:szCs w:val="24"/>
        </w:rPr>
        <w:t xml:space="preserve"> for General Practitioners</w:t>
      </w:r>
    </w:p>
    <w:p w:rsidR="005873F6" w:rsidRPr="00F37865" w:rsidRDefault="005873F6" w:rsidP="00F37865">
      <w:pPr>
        <w:pStyle w:val="Default"/>
        <w:spacing w:line="360" w:lineRule="auto"/>
        <w:rPr>
          <w:rFonts w:ascii="Book Antiqua" w:hAnsi="Book Antiqua"/>
          <w:bCs/>
        </w:rPr>
      </w:pPr>
      <w:r w:rsidRPr="00F37865">
        <w:rPr>
          <w:rFonts w:ascii="Book Antiqua" w:hAnsi="Book Antiqua"/>
        </w:rPr>
        <w:t>A</w:t>
      </w:r>
      <w:r w:rsidR="003B0789" w:rsidRPr="00F37865">
        <w:rPr>
          <w:rFonts w:ascii="Book Antiqua" w:hAnsi="Book Antiqua"/>
        </w:rPr>
        <w:t xml:space="preserve"> </w:t>
      </w:r>
      <w:r w:rsidRPr="00F37865">
        <w:rPr>
          <w:rFonts w:ascii="Book Antiqua" w:hAnsi="Book Antiqua"/>
        </w:rPr>
        <w:t xml:space="preserve">video based on the PHE guidance </w:t>
      </w:r>
      <w:r w:rsidR="003B0789" w:rsidRPr="00F37865">
        <w:rPr>
          <w:rFonts w:ascii="Book Antiqua" w:hAnsi="Book Antiqua"/>
        </w:rPr>
        <w:t>‘</w:t>
      </w:r>
      <w:r w:rsidRPr="00F37865">
        <w:rPr>
          <w:rFonts w:ascii="Book Antiqua" w:hAnsi="Book Antiqua"/>
        </w:rPr>
        <w:t>In</w:t>
      </w:r>
      <w:r w:rsidRPr="00F37865">
        <w:rPr>
          <w:rFonts w:ascii="Book Antiqua" w:hAnsi="Book Antiqua"/>
          <w:bCs/>
        </w:rPr>
        <w:t>formation for Primary Care: Managing patients who require assessment for Ebola virus disease</w:t>
      </w:r>
      <w:r w:rsidR="003B0789" w:rsidRPr="00F37865">
        <w:rPr>
          <w:rFonts w:ascii="Book Antiqua" w:hAnsi="Book Antiqua"/>
          <w:bCs/>
        </w:rPr>
        <w:t>’</w:t>
      </w:r>
      <w:r w:rsidRPr="00F37865">
        <w:rPr>
          <w:rStyle w:val="EndnoteReference"/>
          <w:rFonts w:ascii="Book Antiqua" w:hAnsi="Book Antiqua"/>
          <w:bCs/>
        </w:rPr>
        <w:endnoteReference w:id="13"/>
      </w:r>
      <w:r w:rsidRPr="00F37865">
        <w:rPr>
          <w:rFonts w:ascii="Book Antiqua" w:hAnsi="Book Antiqua"/>
          <w:bCs/>
        </w:rPr>
        <w:t xml:space="preserve"> and action cards produced by the Royal College of General Practitioners</w:t>
      </w:r>
      <w:r w:rsidRPr="00F37865">
        <w:rPr>
          <w:rStyle w:val="EndnoteReference"/>
          <w:rFonts w:ascii="Book Antiqua" w:hAnsi="Book Antiqua"/>
          <w:bCs/>
        </w:rPr>
        <w:endnoteReference w:id="14"/>
      </w:r>
      <w:r w:rsidRPr="00F37865">
        <w:rPr>
          <w:rFonts w:ascii="Book Antiqua" w:hAnsi="Book Antiqua"/>
          <w:bCs/>
        </w:rPr>
        <w:t xml:space="preserve"> was produced as an additional</w:t>
      </w:r>
      <w:r w:rsidR="003B0789" w:rsidRPr="00F37865">
        <w:rPr>
          <w:rFonts w:ascii="Book Antiqua" w:hAnsi="Book Antiqua"/>
          <w:bCs/>
        </w:rPr>
        <w:t xml:space="preserve"> training</w:t>
      </w:r>
      <w:r w:rsidRPr="00F37865">
        <w:rPr>
          <w:rFonts w:ascii="Book Antiqua" w:hAnsi="Book Antiqua"/>
          <w:bCs/>
        </w:rPr>
        <w:t xml:space="preserve"> tool for staff working in a primary care setting. The video describes the response to a suspected </w:t>
      </w:r>
      <w:r w:rsidR="003B0789" w:rsidRPr="00F37865">
        <w:rPr>
          <w:rFonts w:ascii="Book Antiqua" w:hAnsi="Book Antiqua"/>
          <w:bCs/>
        </w:rPr>
        <w:t xml:space="preserve">case of Ebola </w:t>
      </w:r>
      <w:r w:rsidRPr="00F37865">
        <w:rPr>
          <w:rFonts w:ascii="Book Antiqua" w:hAnsi="Book Antiqua"/>
          <w:bCs/>
        </w:rPr>
        <w:t xml:space="preserve">self-presenting at a doctors surgery and describes the steps that can be taken by each member of </w:t>
      </w:r>
      <w:r w:rsidR="00700757" w:rsidRPr="00F37865">
        <w:rPr>
          <w:rFonts w:ascii="Book Antiqua" w:hAnsi="Book Antiqua"/>
          <w:bCs/>
        </w:rPr>
        <w:t xml:space="preserve">the general practice </w:t>
      </w:r>
      <w:r w:rsidRPr="00F37865">
        <w:rPr>
          <w:rFonts w:ascii="Book Antiqua" w:hAnsi="Book Antiqua"/>
          <w:bCs/>
        </w:rPr>
        <w:t xml:space="preserve">staff to ensure that the patient is treated safely and </w:t>
      </w:r>
      <w:r w:rsidR="00700757" w:rsidRPr="00F37865">
        <w:rPr>
          <w:rFonts w:ascii="Book Antiqua" w:hAnsi="Book Antiqua"/>
          <w:bCs/>
        </w:rPr>
        <w:t>quickl</w:t>
      </w:r>
      <w:r w:rsidRPr="00F37865">
        <w:rPr>
          <w:rFonts w:ascii="Book Antiqua" w:hAnsi="Book Antiqua"/>
          <w:bCs/>
        </w:rPr>
        <w:t xml:space="preserve">y. </w:t>
      </w:r>
      <w:r w:rsidR="005B3666" w:rsidRPr="00F37865">
        <w:rPr>
          <w:rFonts w:ascii="Book Antiqua" w:hAnsi="Book Antiqua"/>
          <w:bCs/>
        </w:rPr>
        <w:t>The 20 minute video takes the viewer through various scenarios</w:t>
      </w:r>
      <w:r w:rsidR="00700757" w:rsidRPr="00F37865">
        <w:rPr>
          <w:rFonts w:ascii="Book Antiqua" w:hAnsi="Book Antiqua"/>
          <w:bCs/>
        </w:rPr>
        <w:t>,</w:t>
      </w:r>
      <w:r w:rsidR="005B3666" w:rsidRPr="00F37865">
        <w:rPr>
          <w:rFonts w:ascii="Book Antiqua" w:hAnsi="Book Antiqua"/>
          <w:bCs/>
        </w:rPr>
        <w:t xml:space="preserve"> describing</w:t>
      </w:r>
      <w:r w:rsidR="003B0789" w:rsidRPr="00F37865">
        <w:rPr>
          <w:rFonts w:ascii="Book Antiqua" w:hAnsi="Book Antiqua"/>
          <w:bCs/>
        </w:rPr>
        <w:t xml:space="preserve"> </w:t>
      </w:r>
      <w:r w:rsidR="005B3666" w:rsidRPr="00F37865">
        <w:rPr>
          <w:rFonts w:ascii="Book Antiqua" w:hAnsi="Book Antiqua"/>
          <w:bCs/>
        </w:rPr>
        <w:t>the different ways a patient might come into contact with primary health care providers</w:t>
      </w:r>
      <w:r w:rsidR="00FB6C14" w:rsidRPr="00F37865">
        <w:rPr>
          <w:rFonts w:ascii="Book Antiqua" w:hAnsi="Book Antiqua"/>
          <w:bCs/>
        </w:rPr>
        <w:t xml:space="preserve"> and the actions detailed in the guidance</w:t>
      </w:r>
      <w:r w:rsidR="005B3666" w:rsidRPr="00F37865">
        <w:rPr>
          <w:rFonts w:ascii="Book Antiqua" w:hAnsi="Book Antiqua"/>
          <w:bCs/>
        </w:rPr>
        <w:t xml:space="preserve">. </w:t>
      </w:r>
      <w:r w:rsidR="00700757" w:rsidRPr="00F37865">
        <w:rPr>
          <w:rFonts w:ascii="Book Antiqua" w:hAnsi="Book Antiqua"/>
          <w:bCs/>
        </w:rPr>
        <w:t>T</w:t>
      </w:r>
      <w:r w:rsidR="001143DA" w:rsidRPr="00F37865">
        <w:rPr>
          <w:rFonts w:ascii="Book Antiqua" w:hAnsi="Book Antiqua"/>
          <w:bCs/>
        </w:rPr>
        <w:t>here are over 7,900</w:t>
      </w:r>
      <w:r w:rsidR="005B3666" w:rsidRPr="00F37865">
        <w:rPr>
          <w:rFonts w:ascii="Book Antiqua" w:hAnsi="Book Antiqua"/>
          <w:bCs/>
        </w:rPr>
        <w:t xml:space="preserve"> </w:t>
      </w:r>
      <w:r w:rsidR="001143DA" w:rsidRPr="00F37865">
        <w:rPr>
          <w:rFonts w:ascii="Book Antiqua" w:hAnsi="Book Antiqua"/>
          <w:bCs/>
        </w:rPr>
        <w:t>General Practitioner practices</w:t>
      </w:r>
      <w:r w:rsidR="005B3666" w:rsidRPr="00F37865">
        <w:rPr>
          <w:rFonts w:ascii="Book Antiqua" w:hAnsi="Book Antiqua"/>
          <w:bCs/>
        </w:rPr>
        <w:t xml:space="preserve"> in England</w:t>
      </w:r>
      <w:r w:rsidR="001143DA" w:rsidRPr="00F37865">
        <w:rPr>
          <w:rStyle w:val="EndnoteReference"/>
          <w:rFonts w:ascii="Book Antiqua" w:hAnsi="Book Antiqua"/>
          <w:bCs/>
        </w:rPr>
        <w:endnoteReference w:id="15"/>
      </w:r>
      <w:r w:rsidR="005B3666" w:rsidRPr="00F37865">
        <w:rPr>
          <w:rFonts w:ascii="Book Antiqua" w:hAnsi="Book Antiqua"/>
          <w:bCs/>
        </w:rPr>
        <w:t xml:space="preserve"> the video was posted on You Tube to make it as accessible as possible. </w:t>
      </w:r>
    </w:p>
    <w:p w:rsidR="005B3666" w:rsidRPr="00F37865" w:rsidRDefault="005B3666" w:rsidP="00F37865">
      <w:pPr>
        <w:pStyle w:val="Default"/>
        <w:spacing w:line="360" w:lineRule="auto"/>
        <w:rPr>
          <w:rFonts w:ascii="Book Antiqua" w:hAnsi="Book Antiqua"/>
          <w:bCs/>
        </w:rPr>
      </w:pPr>
    </w:p>
    <w:p w:rsidR="005B3666" w:rsidRPr="00F37865" w:rsidRDefault="005B3666" w:rsidP="00F37865">
      <w:pPr>
        <w:pStyle w:val="Default"/>
        <w:spacing w:line="360" w:lineRule="auto"/>
        <w:rPr>
          <w:rFonts w:ascii="Book Antiqua" w:hAnsi="Book Antiqua"/>
          <w:b/>
          <w:bCs/>
        </w:rPr>
      </w:pPr>
      <w:r w:rsidRPr="00F37865">
        <w:rPr>
          <w:rFonts w:ascii="Book Antiqua" w:hAnsi="Book Antiqua"/>
          <w:b/>
          <w:bCs/>
        </w:rPr>
        <w:t xml:space="preserve">Port </w:t>
      </w:r>
      <w:proofErr w:type="gramStart"/>
      <w:r w:rsidRPr="00F37865">
        <w:rPr>
          <w:rFonts w:ascii="Book Antiqua" w:hAnsi="Book Antiqua"/>
          <w:b/>
          <w:bCs/>
        </w:rPr>
        <w:t>Screening</w:t>
      </w:r>
      <w:proofErr w:type="gramEnd"/>
      <w:r w:rsidRPr="00F37865">
        <w:rPr>
          <w:rFonts w:ascii="Book Antiqua" w:hAnsi="Book Antiqua"/>
          <w:b/>
          <w:bCs/>
        </w:rPr>
        <w:t xml:space="preserve"> </w:t>
      </w:r>
      <w:r w:rsidR="009D34D6" w:rsidRPr="00F37865">
        <w:rPr>
          <w:rFonts w:ascii="Book Antiqua" w:hAnsi="Book Antiqua"/>
          <w:b/>
          <w:bCs/>
        </w:rPr>
        <w:t>training</w:t>
      </w:r>
    </w:p>
    <w:p w:rsidR="005B3666" w:rsidRPr="00F37865" w:rsidRDefault="005B3666" w:rsidP="00F37865">
      <w:pPr>
        <w:pStyle w:val="Default"/>
        <w:spacing w:line="360" w:lineRule="auto"/>
        <w:rPr>
          <w:rFonts w:ascii="Book Antiqua" w:hAnsi="Book Antiqua"/>
          <w:bCs/>
        </w:rPr>
      </w:pPr>
    </w:p>
    <w:p w:rsidR="000A312F" w:rsidRPr="00F37865" w:rsidRDefault="009D34D6" w:rsidP="00F37865">
      <w:pPr>
        <w:pStyle w:val="Default"/>
        <w:spacing w:line="360" w:lineRule="auto"/>
        <w:rPr>
          <w:rFonts w:ascii="Book Antiqua" w:hAnsi="Book Antiqua"/>
          <w:bCs/>
        </w:rPr>
      </w:pPr>
      <w:r w:rsidRPr="00F37865">
        <w:rPr>
          <w:rFonts w:ascii="Book Antiqua" w:hAnsi="Book Antiqua"/>
          <w:bCs/>
        </w:rPr>
        <w:t xml:space="preserve">A </w:t>
      </w:r>
      <w:r w:rsidR="005B3666" w:rsidRPr="00F37865">
        <w:rPr>
          <w:rFonts w:ascii="Book Antiqua" w:hAnsi="Book Antiqua"/>
          <w:bCs/>
        </w:rPr>
        <w:t xml:space="preserve">third element </w:t>
      </w:r>
      <w:r w:rsidR="00712604" w:rsidRPr="00F37865">
        <w:rPr>
          <w:rFonts w:ascii="Book Antiqua" w:hAnsi="Book Antiqua"/>
          <w:bCs/>
        </w:rPr>
        <w:t xml:space="preserve">of training </w:t>
      </w:r>
      <w:r w:rsidRPr="00F37865">
        <w:rPr>
          <w:rFonts w:ascii="Book Antiqua" w:hAnsi="Book Antiqua"/>
          <w:bCs/>
        </w:rPr>
        <w:t xml:space="preserve">was </w:t>
      </w:r>
      <w:r w:rsidR="00712604" w:rsidRPr="00F37865">
        <w:rPr>
          <w:rFonts w:ascii="Book Antiqua" w:hAnsi="Book Antiqua"/>
          <w:bCs/>
        </w:rPr>
        <w:t xml:space="preserve">delivered to staff </w:t>
      </w:r>
      <w:r w:rsidR="000A312F" w:rsidRPr="00F37865">
        <w:rPr>
          <w:rFonts w:ascii="Book Antiqua" w:hAnsi="Book Antiqua"/>
          <w:bCs/>
        </w:rPr>
        <w:t xml:space="preserve">at ports of entry in England </w:t>
      </w:r>
      <w:r w:rsidRPr="00F37865">
        <w:rPr>
          <w:rFonts w:ascii="Book Antiqua" w:hAnsi="Book Antiqua"/>
          <w:bCs/>
        </w:rPr>
        <w:t xml:space="preserve">and </w:t>
      </w:r>
      <w:r w:rsidR="000A312F" w:rsidRPr="00F37865">
        <w:rPr>
          <w:rFonts w:ascii="Book Antiqua" w:hAnsi="Book Antiqua"/>
          <w:bCs/>
        </w:rPr>
        <w:t>was based on PHE internal</w:t>
      </w:r>
      <w:r w:rsidR="00B97524" w:rsidRPr="00F37865">
        <w:rPr>
          <w:rFonts w:ascii="Book Antiqua" w:hAnsi="Book Antiqua"/>
          <w:bCs/>
        </w:rPr>
        <w:t xml:space="preserve"> </w:t>
      </w:r>
      <w:r w:rsidR="00700757" w:rsidRPr="00F37865">
        <w:rPr>
          <w:rFonts w:ascii="Book Antiqua" w:hAnsi="Book Antiqua"/>
          <w:bCs/>
        </w:rPr>
        <w:t>guidance.</w:t>
      </w:r>
      <w:r w:rsidR="000A312F" w:rsidRPr="00F37865">
        <w:rPr>
          <w:rFonts w:ascii="Book Antiqua" w:hAnsi="Book Antiqua"/>
          <w:bCs/>
        </w:rPr>
        <w:t xml:space="preserve"> The training describe</w:t>
      </w:r>
      <w:r w:rsidR="00B97524" w:rsidRPr="00F37865">
        <w:rPr>
          <w:rFonts w:ascii="Book Antiqua" w:hAnsi="Book Antiqua"/>
          <w:bCs/>
        </w:rPr>
        <w:t>s</w:t>
      </w:r>
      <w:r w:rsidR="000A312F" w:rsidRPr="00F37865">
        <w:rPr>
          <w:rFonts w:ascii="Book Antiqua" w:hAnsi="Book Antiqua"/>
          <w:bCs/>
        </w:rPr>
        <w:t xml:space="preserve"> the </w:t>
      </w:r>
      <w:r w:rsidR="00700757" w:rsidRPr="00F37865">
        <w:rPr>
          <w:rFonts w:ascii="Book Antiqua" w:hAnsi="Book Antiqua"/>
          <w:bCs/>
        </w:rPr>
        <w:t xml:space="preserve">questionnaire and </w:t>
      </w:r>
      <w:r w:rsidR="000A312F" w:rsidRPr="00F37865">
        <w:rPr>
          <w:rFonts w:ascii="Book Antiqua" w:hAnsi="Book Antiqua"/>
          <w:bCs/>
        </w:rPr>
        <w:t>procedures to be used when screening passengers entering or returning to the UK from the Ebola a</w:t>
      </w:r>
      <w:r w:rsidR="00470F1B" w:rsidRPr="00F37865">
        <w:rPr>
          <w:rFonts w:ascii="Book Antiqua" w:hAnsi="Book Antiqua"/>
          <w:bCs/>
        </w:rPr>
        <w:t>ffected countries</w:t>
      </w:r>
      <w:r w:rsidRPr="00F37865">
        <w:rPr>
          <w:rFonts w:ascii="Book Antiqua" w:hAnsi="Book Antiqua"/>
          <w:bCs/>
        </w:rPr>
        <w:t xml:space="preserve"> in West Africa</w:t>
      </w:r>
      <w:r w:rsidR="00470F1B" w:rsidRPr="00F37865">
        <w:rPr>
          <w:rFonts w:ascii="Book Antiqua" w:hAnsi="Book Antiqua"/>
          <w:bCs/>
        </w:rPr>
        <w:t xml:space="preserve">. The training was carried out with support from colleagues from </w:t>
      </w:r>
      <w:r w:rsidR="00700757" w:rsidRPr="00F37865">
        <w:rPr>
          <w:rFonts w:ascii="Book Antiqua" w:hAnsi="Book Antiqua"/>
          <w:bCs/>
        </w:rPr>
        <w:t xml:space="preserve">local health protection teams </w:t>
      </w:r>
      <w:r w:rsidR="00470F1B" w:rsidRPr="00F37865">
        <w:rPr>
          <w:rFonts w:ascii="Book Antiqua" w:hAnsi="Book Antiqua"/>
          <w:bCs/>
        </w:rPr>
        <w:t xml:space="preserve">across England. </w:t>
      </w:r>
    </w:p>
    <w:p w:rsidR="00470F1B" w:rsidRPr="00F37865" w:rsidRDefault="00470F1B" w:rsidP="00F37865">
      <w:pPr>
        <w:pStyle w:val="Default"/>
        <w:spacing w:line="360" w:lineRule="auto"/>
        <w:rPr>
          <w:rFonts w:ascii="Book Antiqua" w:hAnsi="Book Antiqua"/>
          <w:bCs/>
        </w:rPr>
      </w:pPr>
    </w:p>
    <w:p w:rsidR="00470F1B" w:rsidRPr="00F37865" w:rsidRDefault="00470F1B" w:rsidP="00F37865">
      <w:pPr>
        <w:pStyle w:val="Default"/>
        <w:spacing w:line="360" w:lineRule="auto"/>
        <w:rPr>
          <w:rFonts w:ascii="Book Antiqua" w:hAnsi="Book Antiqua"/>
          <w:b/>
          <w:bCs/>
        </w:rPr>
      </w:pPr>
      <w:r w:rsidRPr="00F37865">
        <w:rPr>
          <w:rFonts w:ascii="Book Antiqua" w:hAnsi="Book Antiqua"/>
          <w:b/>
          <w:bCs/>
        </w:rPr>
        <w:t>Summary</w:t>
      </w:r>
    </w:p>
    <w:p w:rsidR="004C7E11" w:rsidRPr="00F37865" w:rsidRDefault="004C7E11" w:rsidP="00F37865">
      <w:pPr>
        <w:pStyle w:val="Default"/>
        <w:spacing w:line="360" w:lineRule="auto"/>
        <w:rPr>
          <w:rFonts w:ascii="Book Antiqua" w:hAnsi="Book Antiqua"/>
          <w:bCs/>
        </w:rPr>
      </w:pPr>
    </w:p>
    <w:p w:rsidR="00C00995" w:rsidRPr="00F37865" w:rsidRDefault="009F6AFE" w:rsidP="00F37865">
      <w:pPr>
        <w:pStyle w:val="Default"/>
        <w:spacing w:line="360" w:lineRule="auto"/>
        <w:rPr>
          <w:rFonts w:ascii="Book Antiqua" w:hAnsi="Book Antiqua"/>
          <w:bCs/>
        </w:rPr>
      </w:pPr>
      <w:r w:rsidRPr="00F37865">
        <w:rPr>
          <w:rFonts w:ascii="Book Antiqua" w:hAnsi="Book Antiqua"/>
          <w:bCs/>
        </w:rPr>
        <w:t xml:space="preserve">These training and exercising materials </w:t>
      </w:r>
      <w:r w:rsidR="00C00995" w:rsidRPr="00F37865">
        <w:rPr>
          <w:rFonts w:ascii="Book Antiqua" w:hAnsi="Book Antiqua"/>
          <w:bCs/>
        </w:rPr>
        <w:t>are an important</w:t>
      </w:r>
      <w:r w:rsidR="001143DA" w:rsidRPr="00F37865">
        <w:rPr>
          <w:rFonts w:ascii="Book Antiqua" w:hAnsi="Book Antiqua"/>
          <w:bCs/>
        </w:rPr>
        <w:t xml:space="preserve"> element</w:t>
      </w:r>
      <w:r w:rsidRPr="00F37865">
        <w:rPr>
          <w:rFonts w:ascii="Book Antiqua" w:hAnsi="Book Antiqua"/>
          <w:bCs/>
        </w:rPr>
        <w:t xml:space="preserve"> </w:t>
      </w:r>
      <w:r w:rsidR="00700757" w:rsidRPr="00F37865">
        <w:rPr>
          <w:rFonts w:ascii="Book Antiqua" w:hAnsi="Book Antiqua"/>
          <w:bCs/>
        </w:rPr>
        <w:t>in</w:t>
      </w:r>
      <w:r w:rsidRPr="00F37865">
        <w:rPr>
          <w:rFonts w:ascii="Book Antiqua" w:hAnsi="Book Antiqua"/>
          <w:bCs/>
        </w:rPr>
        <w:t xml:space="preserve"> the preparation for the health service and other </w:t>
      </w:r>
      <w:r w:rsidR="00700757" w:rsidRPr="00F37865">
        <w:rPr>
          <w:rFonts w:ascii="Book Antiqua" w:hAnsi="Book Antiqua"/>
          <w:bCs/>
        </w:rPr>
        <w:t xml:space="preserve">national and local </w:t>
      </w:r>
      <w:r w:rsidRPr="00F37865">
        <w:rPr>
          <w:rFonts w:ascii="Book Antiqua" w:hAnsi="Book Antiqua"/>
          <w:bCs/>
        </w:rPr>
        <w:t>responders across the UK.</w:t>
      </w:r>
    </w:p>
    <w:p w:rsidR="00C00995" w:rsidRPr="00F37865" w:rsidRDefault="00C00995" w:rsidP="00F37865">
      <w:pPr>
        <w:pStyle w:val="Default"/>
        <w:spacing w:line="360" w:lineRule="auto"/>
        <w:rPr>
          <w:rFonts w:ascii="Book Antiqua" w:hAnsi="Book Antiqua"/>
          <w:bCs/>
        </w:rPr>
      </w:pPr>
    </w:p>
    <w:p w:rsidR="009F6AFE" w:rsidRPr="00F37865" w:rsidRDefault="00C00995" w:rsidP="00F37865">
      <w:pPr>
        <w:suppressAutoHyphens/>
        <w:spacing w:line="360" w:lineRule="auto"/>
        <w:jc w:val="both"/>
        <w:rPr>
          <w:rFonts w:ascii="Book Antiqua" w:hAnsi="Book Antiqua"/>
        </w:rPr>
      </w:pPr>
      <w:r w:rsidRPr="00F37865">
        <w:rPr>
          <w:rFonts w:ascii="Book Antiqua" w:hAnsi="Book Antiqua"/>
          <w:bCs/>
          <w:sz w:val="24"/>
          <w:szCs w:val="24"/>
        </w:rPr>
        <w:t xml:space="preserve">Feedback </w:t>
      </w:r>
      <w:r w:rsidR="00700757" w:rsidRPr="00F37865">
        <w:rPr>
          <w:rFonts w:ascii="Book Antiqua" w:hAnsi="Book Antiqua"/>
          <w:bCs/>
          <w:sz w:val="24"/>
          <w:szCs w:val="24"/>
        </w:rPr>
        <w:t>confirmed</w:t>
      </w:r>
      <w:r w:rsidRPr="00F37865">
        <w:rPr>
          <w:rFonts w:ascii="Book Antiqua" w:hAnsi="Book Antiqua"/>
          <w:bCs/>
          <w:sz w:val="24"/>
          <w:szCs w:val="24"/>
        </w:rPr>
        <w:t xml:space="preserve"> that the exercises and training were valuable tools in ensuring that organisations and individual staff were familiar with the procedures to be follow</w:t>
      </w:r>
      <w:r w:rsidR="00700757" w:rsidRPr="00F37865">
        <w:rPr>
          <w:rFonts w:ascii="Book Antiqua" w:hAnsi="Book Antiqua"/>
          <w:bCs/>
          <w:sz w:val="24"/>
          <w:szCs w:val="24"/>
        </w:rPr>
        <w:t>ed</w:t>
      </w:r>
      <w:r w:rsidRPr="00F37865">
        <w:rPr>
          <w:rFonts w:ascii="Book Antiqua" w:hAnsi="Book Antiqua"/>
          <w:bCs/>
          <w:sz w:val="24"/>
          <w:szCs w:val="24"/>
        </w:rPr>
        <w:t xml:space="preserve"> in the event of a case of EVD into the United Kingdom. </w:t>
      </w:r>
      <w:r w:rsidRPr="00F37865">
        <w:rPr>
          <w:rFonts w:ascii="Book Antiqua" w:eastAsia="Calibri" w:hAnsi="Book Antiqua" w:cs="Arial"/>
          <w:sz w:val="24"/>
          <w:szCs w:val="24"/>
          <w:lang w:val="en-US"/>
        </w:rPr>
        <w:t>The</w:t>
      </w:r>
      <w:r w:rsidR="00936B72" w:rsidRPr="00F37865">
        <w:rPr>
          <w:rFonts w:ascii="Book Antiqua" w:eastAsia="Calibri" w:hAnsi="Book Antiqua" w:cs="Arial"/>
          <w:sz w:val="24"/>
          <w:szCs w:val="24"/>
          <w:lang w:val="en-US"/>
        </w:rPr>
        <w:t xml:space="preserve">y </w:t>
      </w:r>
      <w:r w:rsidRPr="00F37865">
        <w:rPr>
          <w:rFonts w:ascii="Book Antiqua" w:eastAsia="Calibri" w:hAnsi="Book Antiqua" w:cs="Arial"/>
          <w:sz w:val="24"/>
          <w:szCs w:val="24"/>
          <w:lang w:val="en-US"/>
        </w:rPr>
        <w:t xml:space="preserve">helped </w:t>
      </w:r>
      <w:proofErr w:type="spellStart"/>
      <w:r w:rsidRPr="00F37865">
        <w:rPr>
          <w:rFonts w:ascii="Book Antiqua" w:eastAsia="Calibri" w:hAnsi="Book Antiqua" w:cs="Arial"/>
          <w:sz w:val="24"/>
          <w:szCs w:val="24"/>
          <w:lang w:val="en-US"/>
        </w:rPr>
        <w:t>familiarise</w:t>
      </w:r>
      <w:proofErr w:type="spellEnd"/>
      <w:r w:rsidRPr="00F37865">
        <w:rPr>
          <w:rFonts w:ascii="Book Antiqua" w:eastAsia="Calibri" w:hAnsi="Book Antiqua" w:cs="Arial"/>
          <w:sz w:val="24"/>
          <w:szCs w:val="24"/>
          <w:lang w:val="en-US"/>
        </w:rPr>
        <w:t xml:space="preserve"> participating </w:t>
      </w:r>
      <w:proofErr w:type="spellStart"/>
      <w:r w:rsidRPr="00F37865">
        <w:rPr>
          <w:rFonts w:ascii="Book Antiqua" w:eastAsia="Calibri" w:hAnsi="Book Antiqua" w:cs="Arial"/>
          <w:sz w:val="24"/>
          <w:szCs w:val="24"/>
          <w:lang w:val="en-US"/>
        </w:rPr>
        <w:t>organisations</w:t>
      </w:r>
      <w:proofErr w:type="spellEnd"/>
      <w:r w:rsidRPr="00F37865">
        <w:rPr>
          <w:rFonts w:ascii="Book Antiqua" w:eastAsia="Calibri" w:hAnsi="Book Antiqua" w:cs="Arial"/>
          <w:sz w:val="24"/>
          <w:szCs w:val="24"/>
          <w:lang w:val="en-US"/>
        </w:rPr>
        <w:t xml:space="preserve"> with each other’s preparedness plans and practices</w:t>
      </w:r>
      <w:r w:rsidR="00B97524" w:rsidRPr="00F37865">
        <w:rPr>
          <w:rFonts w:ascii="Book Antiqua" w:eastAsia="Calibri" w:hAnsi="Book Antiqua" w:cs="Arial"/>
          <w:sz w:val="24"/>
          <w:szCs w:val="24"/>
          <w:lang w:val="en-US"/>
        </w:rPr>
        <w:t>,</w:t>
      </w:r>
      <w:r w:rsidRPr="00F37865">
        <w:rPr>
          <w:rFonts w:ascii="Book Antiqua" w:eastAsia="Calibri" w:hAnsi="Book Antiqua" w:cs="Arial"/>
          <w:sz w:val="24"/>
          <w:szCs w:val="24"/>
          <w:lang w:val="en-US"/>
        </w:rPr>
        <w:t xml:space="preserve"> and promoted better understanding and cooperation between </w:t>
      </w:r>
      <w:r w:rsidR="00936B72" w:rsidRPr="00F37865">
        <w:rPr>
          <w:rFonts w:ascii="Book Antiqua" w:eastAsia="Calibri" w:hAnsi="Book Antiqua" w:cs="Arial"/>
          <w:sz w:val="24"/>
          <w:szCs w:val="24"/>
          <w:lang w:val="en-US"/>
        </w:rPr>
        <w:t xml:space="preserve">responding </w:t>
      </w:r>
      <w:proofErr w:type="spellStart"/>
      <w:r w:rsidR="00936B72" w:rsidRPr="00F37865">
        <w:rPr>
          <w:rFonts w:ascii="Book Antiqua" w:eastAsia="Calibri" w:hAnsi="Book Antiqua" w:cs="Arial"/>
          <w:sz w:val="24"/>
          <w:szCs w:val="24"/>
          <w:lang w:val="en-US"/>
        </w:rPr>
        <w:t>organisations</w:t>
      </w:r>
      <w:proofErr w:type="spellEnd"/>
      <w:r w:rsidRPr="00F37865">
        <w:rPr>
          <w:rFonts w:ascii="Book Antiqua" w:eastAsia="Calibri" w:hAnsi="Book Antiqua" w:cs="Arial"/>
          <w:sz w:val="24"/>
          <w:szCs w:val="24"/>
          <w:lang w:val="en-US"/>
        </w:rPr>
        <w:t xml:space="preserve">. They fostered discussion, proposed realistic actions and identified important issues and areas for development. </w:t>
      </w:r>
      <w:r w:rsidRPr="00F37865">
        <w:rPr>
          <w:rFonts w:ascii="Book Antiqua" w:hAnsi="Book Antiqua"/>
          <w:bCs/>
          <w:sz w:val="24"/>
          <w:szCs w:val="24"/>
        </w:rPr>
        <w:t xml:space="preserve">The lessons identified from all the events have been reported and </w:t>
      </w:r>
      <w:r w:rsidR="00B97524" w:rsidRPr="00F37865">
        <w:rPr>
          <w:rFonts w:ascii="Book Antiqua" w:hAnsi="Book Antiqua"/>
          <w:bCs/>
          <w:sz w:val="24"/>
          <w:szCs w:val="24"/>
        </w:rPr>
        <w:t xml:space="preserve">allocated to the relevant </w:t>
      </w:r>
      <w:r w:rsidR="00545C3A" w:rsidRPr="00F37865">
        <w:rPr>
          <w:rFonts w:ascii="Book Antiqua" w:hAnsi="Book Antiqua"/>
          <w:bCs/>
          <w:sz w:val="24"/>
          <w:szCs w:val="24"/>
        </w:rPr>
        <w:t>organisations (a large percentage have been actioned)</w:t>
      </w:r>
      <w:r w:rsidR="00B97524" w:rsidRPr="00F37865">
        <w:rPr>
          <w:rFonts w:ascii="Book Antiqua" w:hAnsi="Book Antiqua"/>
          <w:bCs/>
          <w:sz w:val="24"/>
          <w:szCs w:val="24"/>
        </w:rPr>
        <w:t xml:space="preserve"> and in a generic form </w:t>
      </w:r>
      <w:r w:rsidRPr="00F37865">
        <w:rPr>
          <w:rFonts w:ascii="Book Antiqua" w:hAnsi="Book Antiqua"/>
          <w:bCs/>
          <w:sz w:val="24"/>
          <w:szCs w:val="24"/>
        </w:rPr>
        <w:t>will be used to assist with future response planning</w:t>
      </w:r>
      <w:r w:rsidR="00B97524" w:rsidRPr="00F37865">
        <w:rPr>
          <w:rFonts w:ascii="Book Antiqua" w:hAnsi="Book Antiqua"/>
          <w:bCs/>
          <w:sz w:val="24"/>
          <w:szCs w:val="24"/>
        </w:rPr>
        <w:t xml:space="preserve"> for infectious diseases</w:t>
      </w:r>
      <w:r w:rsidR="00936B72" w:rsidRPr="00F37865">
        <w:rPr>
          <w:rFonts w:ascii="Book Antiqua" w:hAnsi="Book Antiqua"/>
          <w:bCs/>
          <w:sz w:val="24"/>
          <w:szCs w:val="24"/>
        </w:rPr>
        <w:t>.</w:t>
      </w:r>
    </w:p>
    <w:p w:rsidR="004C7E11" w:rsidRPr="00F37865" w:rsidRDefault="00CF7BC5" w:rsidP="00F37865">
      <w:pPr>
        <w:pStyle w:val="Default"/>
        <w:spacing w:line="360" w:lineRule="auto"/>
        <w:rPr>
          <w:rFonts w:ascii="Book Antiqua" w:hAnsi="Book Antiqua"/>
          <w:b/>
          <w:bCs/>
        </w:rPr>
      </w:pPr>
      <w:r w:rsidRPr="00F37865">
        <w:rPr>
          <w:rFonts w:ascii="Book Antiqua" w:hAnsi="Book Antiqua"/>
          <w:b/>
          <w:bCs/>
        </w:rPr>
        <w:t>NOTES</w:t>
      </w:r>
    </w:p>
    <w:p w:rsidR="008A2E94" w:rsidRPr="00F37865" w:rsidRDefault="008A2E94" w:rsidP="00F37865">
      <w:pPr>
        <w:pStyle w:val="Default"/>
        <w:spacing w:line="360" w:lineRule="auto"/>
        <w:rPr>
          <w:rFonts w:ascii="Book Antiqua" w:hAnsi="Book Antiqua"/>
          <w:bCs/>
        </w:rPr>
      </w:pPr>
    </w:p>
    <w:p w:rsidR="00CF7BC5" w:rsidRPr="00F37865" w:rsidRDefault="00CF7BC5" w:rsidP="00F37865">
      <w:pPr>
        <w:pStyle w:val="Default"/>
        <w:spacing w:line="360" w:lineRule="auto"/>
        <w:rPr>
          <w:rFonts w:ascii="Book Antiqua" w:hAnsi="Book Antiqua"/>
          <w:bCs/>
        </w:rPr>
      </w:pPr>
      <w:r w:rsidRPr="00F37865">
        <w:rPr>
          <w:rFonts w:ascii="Book Antiqua" w:hAnsi="Book Antiqua"/>
          <w:b/>
          <w:bCs/>
        </w:rPr>
        <w:t>Acknowledgements</w:t>
      </w:r>
      <w:r w:rsidR="000133EA" w:rsidRPr="00F37865">
        <w:rPr>
          <w:rFonts w:ascii="Book Antiqua" w:hAnsi="Book Antiqua"/>
          <w:bCs/>
        </w:rPr>
        <w:t>: We thank representatives</w:t>
      </w:r>
      <w:r w:rsidRPr="00F37865">
        <w:rPr>
          <w:rFonts w:ascii="Book Antiqua" w:hAnsi="Book Antiqua"/>
          <w:bCs/>
        </w:rPr>
        <w:t xml:space="preserve"> from the following organisations for their contribution to the training and exercises: </w:t>
      </w:r>
      <w:r w:rsidR="00F124EE" w:rsidRPr="00F37865">
        <w:rPr>
          <w:rFonts w:ascii="Book Antiqua" w:eastAsia="Times New Roman" w:hAnsi="Book Antiqua"/>
          <w:lang w:val="en" w:eastAsia="en-GB"/>
        </w:rPr>
        <w:t>Australia-Africa Mining Industry Group,</w:t>
      </w:r>
      <w:r w:rsidR="00F124EE" w:rsidRPr="00F37865">
        <w:rPr>
          <w:rFonts w:ascii="Book Antiqua" w:hAnsi="Book Antiqua"/>
          <w:bCs/>
        </w:rPr>
        <w:t xml:space="preserve"> Health and Safety Executive,</w:t>
      </w:r>
      <w:r w:rsidR="00F124EE" w:rsidRPr="00F37865">
        <w:rPr>
          <w:rFonts w:ascii="Book Antiqua" w:hAnsi="Book Antiqua"/>
        </w:rPr>
        <w:t xml:space="preserve"> Health Protection Scotland</w:t>
      </w:r>
      <w:r w:rsidR="00F124EE" w:rsidRPr="00F37865">
        <w:rPr>
          <w:rFonts w:ascii="Book Antiqua" w:hAnsi="Book Antiqua"/>
          <w:bCs/>
        </w:rPr>
        <w:t xml:space="preserve">, </w:t>
      </w:r>
      <w:r w:rsidR="00F124EE" w:rsidRPr="00F37865">
        <w:rPr>
          <w:rFonts w:ascii="Book Antiqua" w:eastAsia="Times New Roman" w:hAnsi="Book Antiqua"/>
          <w:lang w:val="en" w:eastAsia="en-GB"/>
        </w:rPr>
        <w:t>International SOS,</w:t>
      </w:r>
      <w:r w:rsidR="00F124EE" w:rsidRPr="00F37865">
        <w:rPr>
          <w:rFonts w:ascii="Book Antiqua" w:hAnsi="Book Antiqua"/>
          <w:bCs/>
        </w:rPr>
        <w:t xml:space="preserve"> </w:t>
      </w:r>
      <w:r w:rsidR="00F124EE" w:rsidRPr="00F37865">
        <w:rPr>
          <w:rFonts w:ascii="Book Antiqua" w:eastAsia="Times New Roman" w:hAnsi="Book Antiqua"/>
          <w:lang w:val="en" w:eastAsia="en-GB"/>
        </w:rPr>
        <w:t>Ministry of Public Health Cameroon</w:t>
      </w:r>
      <w:r w:rsidR="00F124EE" w:rsidRPr="00F37865">
        <w:rPr>
          <w:rFonts w:ascii="Book Antiqua" w:hAnsi="Book Antiqua"/>
          <w:bCs/>
        </w:rPr>
        <w:t xml:space="preserve">, </w:t>
      </w:r>
      <w:r w:rsidR="00F124EE" w:rsidRPr="00F37865">
        <w:rPr>
          <w:rFonts w:ascii="Book Antiqua" w:eastAsia="Times New Roman" w:hAnsi="Book Antiqua"/>
          <w:lang w:val="en" w:eastAsia="en-GB"/>
        </w:rPr>
        <w:t>National Institute of Public Health Côte d’Ivoire,</w:t>
      </w:r>
      <w:r w:rsidR="00F124EE" w:rsidRPr="00F37865">
        <w:rPr>
          <w:rFonts w:ascii="Book Antiqua" w:hAnsi="Book Antiqua"/>
          <w:bCs/>
        </w:rPr>
        <w:t xml:space="preserve"> NHS England, NHS England National Ambulance Resilience Unit, </w:t>
      </w:r>
      <w:r w:rsidR="00F124EE" w:rsidRPr="00F37865">
        <w:rPr>
          <w:rFonts w:ascii="Book Antiqua" w:hAnsi="Book Antiqua"/>
          <w:lang w:val="en"/>
        </w:rPr>
        <w:t>Northern Ireland Department of Health Social Services and Public Safety,</w:t>
      </w:r>
      <w:r w:rsidR="00F124EE" w:rsidRPr="00F37865">
        <w:rPr>
          <w:rFonts w:ascii="Book Antiqua" w:hAnsi="Book Antiqua"/>
          <w:bCs/>
        </w:rPr>
        <w:t xml:space="preserve"> </w:t>
      </w:r>
      <w:proofErr w:type="spellStart"/>
      <w:r w:rsidR="000133EA" w:rsidRPr="00F37865">
        <w:rPr>
          <w:rFonts w:ascii="Book Antiqua" w:eastAsia="Times New Roman" w:hAnsi="Book Antiqua"/>
          <w:lang w:val="en" w:eastAsia="en-GB"/>
        </w:rPr>
        <w:t>Paydirt</w:t>
      </w:r>
      <w:proofErr w:type="spellEnd"/>
      <w:r w:rsidR="000133EA" w:rsidRPr="00F37865">
        <w:rPr>
          <w:rFonts w:ascii="Book Antiqua" w:eastAsia="Times New Roman" w:hAnsi="Book Antiqua"/>
          <w:lang w:val="en" w:eastAsia="en-GB"/>
        </w:rPr>
        <w:t xml:space="preserve"> Media</w:t>
      </w:r>
      <w:r w:rsidR="000133EA" w:rsidRPr="00F37865">
        <w:rPr>
          <w:rFonts w:ascii="Book Antiqua" w:hAnsi="Book Antiqua"/>
          <w:bCs/>
        </w:rPr>
        <w:t xml:space="preserve">, </w:t>
      </w:r>
      <w:r w:rsidR="00F124EE" w:rsidRPr="00F37865">
        <w:rPr>
          <w:rFonts w:ascii="Book Antiqua" w:hAnsi="Book Antiqua"/>
          <w:bCs/>
        </w:rPr>
        <w:t xml:space="preserve">Public Health England, </w:t>
      </w:r>
      <w:r w:rsidR="00F124EE" w:rsidRPr="00F37865">
        <w:rPr>
          <w:rFonts w:ascii="Book Antiqua" w:hAnsi="Book Antiqua"/>
        </w:rPr>
        <w:t>Public Health Wales</w:t>
      </w:r>
      <w:r w:rsidR="00F124EE" w:rsidRPr="00F37865">
        <w:rPr>
          <w:rFonts w:ascii="Book Antiqua" w:hAnsi="Book Antiqua"/>
          <w:bCs/>
        </w:rPr>
        <w:t xml:space="preserve">, </w:t>
      </w:r>
      <w:r w:rsidRPr="00F37865">
        <w:rPr>
          <w:rFonts w:ascii="Book Antiqua" w:hAnsi="Book Antiqua"/>
          <w:bCs/>
        </w:rPr>
        <w:t>Royal College of General Pract</w:t>
      </w:r>
      <w:r w:rsidR="000133EA" w:rsidRPr="00F37865">
        <w:rPr>
          <w:rFonts w:ascii="Book Antiqua" w:hAnsi="Book Antiqua"/>
          <w:bCs/>
        </w:rPr>
        <w:t>it</w:t>
      </w:r>
      <w:r w:rsidRPr="00F37865">
        <w:rPr>
          <w:rFonts w:ascii="Book Antiqua" w:hAnsi="Book Antiqua"/>
          <w:bCs/>
        </w:rPr>
        <w:t xml:space="preserve">ioners, </w:t>
      </w:r>
      <w:r w:rsidR="00E33EB4" w:rsidRPr="00F37865">
        <w:rPr>
          <w:rFonts w:ascii="Book Antiqua" w:eastAsia="Times New Roman" w:hAnsi="Book Antiqua"/>
          <w:lang w:val="en" w:eastAsia="en-GB"/>
        </w:rPr>
        <w:t>Royal Institute of International Affairs</w:t>
      </w:r>
      <w:r w:rsidR="000133EA" w:rsidRPr="00F37865">
        <w:rPr>
          <w:rFonts w:ascii="Book Antiqua" w:eastAsia="Times New Roman" w:hAnsi="Book Antiqua"/>
          <w:lang w:val="en" w:eastAsia="en-GB"/>
        </w:rPr>
        <w:t xml:space="preserve"> </w:t>
      </w:r>
      <w:r w:rsidR="00E33EB4" w:rsidRPr="00F37865">
        <w:rPr>
          <w:rFonts w:ascii="Book Antiqua" w:eastAsia="Times New Roman" w:hAnsi="Book Antiqua"/>
          <w:lang w:val="en" w:eastAsia="en-GB"/>
        </w:rPr>
        <w:t>Chatham House,</w:t>
      </w:r>
      <w:r w:rsidR="00E33EB4" w:rsidRPr="00F37865">
        <w:rPr>
          <w:rFonts w:ascii="Book Antiqua" w:hAnsi="Book Antiqua"/>
        </w:rPr>
        <w:t xml:space="preserve"> </w:t>
      </w:r>
      <w:r w:rsidR="00F124EE" w:rsidRPr="00F37865">
        <w:rPr>
          <w:rFonts w:ascii="Book Antiqua" w:hAnsi="Book Antiqua"/>
          <w:bCs/>
        </w:rPr>
        <w:t>UK Department of Health</w:t>
      </w:r>
      <w:r w:rsidR="000133EA" w:rsidRPr="00F37865">
        <w:rPr>
          <w:rFonts w:ascii="Book Antiqua" w:hAnsi="Book Antiqua"/>
          <w:bCs/>
        </w:rPr>
        <w:t>,</w:t>
      </w:r>
      <w:r w:rsidR="00F124EE" w:rsidRPr="00F37865">
        <w:rPr>
          <w:rFonts w:ascii="Book Antiqua" w:eastAsia="Times New Roman" w:hAnsi="Book Antiqua"/>
          <w:lang w:val="en" w:eastAsia="en-GB"/>
        </w:rPr>
        <w:t xml:space="preserve"> </w:t>
      </w:r>
      <w:r w:rsidR="00E33EB4" w:rsidRPr="00F37865">
        <w:rPr>
          <w:rFonts w:ascii="Book Antiqua" w:eastAsia="Times New Roman" w:hAnsi="Book Antiqua"/>
          <w:lang w:val="en" w:eastAsia="en-GB"/>
        </w:rPr>
        <w:t>USA Centers for Disease Control and Prevention, U</w:t>
      </w:r>
      <w:r w:rsidR="00F124EE" w:rsidRPr="00F37865">
        <w:rPr>
          <w:rFonts w:ascii="Book Antiqua" w:eastAsia="Times New Roman" w:hAnsi="Book Antiqua"/>
          <w:lang w:val="en" w:eastAsia="en-GB"/>
        </w:rPr>
        <w:t xml:space="preserve">nited </w:t>
      </w:r>
      <w:r w:rsidR="00E33EB4" w:rsidRPr="00F37865">
        <w:rPr>
          <w:rFonts w:ascii="Book Antiqua" w:eastAsia="Times New Roman" w:hAnsi="Book Antiqua"/>
          <w:lang w:val="en" w:eastAsia="en-GB"/>
        </w:rPr>
        <w:t>S</w:t>
      </w:r>
      <w:r w:rsidR="00F124EE" w:rsidRPr="00F37865">
        <w:rPr>
          <w:rFonts w:ascii="Book Antiqua" w:eastAsia="Times New Roman" w:hAnsi="Book Antiqua"/>
          <w:lang w:val="en" w:eastAsia="en-GB"/>
        </w:rPr>
        <w:t xml:space="preserve">tates </w:t>
      </w:r>
      <w:r w:rsidR="00E33EB4" w:rsidRPr="00F37865">
        <w:rPr>
          <w:rFonts w:ascii="Book Antiqua" w:eastAsia="Times New Roman" w:hAnsi="Book Antiqua"/>
          <w:lang w:val="en" w:eastAsia="en-GB"/>
        </w:rPr>
        <w:t>A</w:t>
      </w:r>
      <w:r w:rsidR="00F124EE" w:rsidRPr="00F37865">
        <w:rPr>
          <w:rFonts w:ascii="Book Antiqua" w:eastAsia="Times New Roman" w:hAnsi="Book Antiqua"/>
          <w:lang w:val="en" w:eastAsia="en-GB"/>
        </w:rPr>
        <w:t xml:space="preserve">gency for </w:t>
      </w:r>
      <w:r w:rsidR="00E33EB4" w:rsidRPr="00F37865">
        <w:rPr>
          <w:rFonts w:ascii="Book Antiqua" w:eastAsia="Times New Roman" w:hAnsi="Book Antiqua"/>
          <w:lang w:val="en" w:eastAsia="en-GB"/>
        </w:rPr>
        <w:t>I</w:t>
      </w:r>
      <w:r w:rsidR="00F124EE" w:rsidRPr="00F37865">
        <w:rPr>
          <w:rFonts w:ascii="Book Antiqua" w:eastAsia="Times New Roman" w:hAnsi="Book Antiqua"/>
          <w:lang w:val="en" w:eastAsia="en-GB"/>
        </w:rPr>
        <w:t xml:space="preserve">nternational </w:t>
      </w:r>
      <w:r w:rsidR="00E33EB4" w:rsidRPr="00F37865">
        <w:rPr>
          <w:rFonts w:ascii="Book Antiqua" w:eastAsia="Times New Roman" w:hAnsi="Book Antiqua"/>
          <w:lang w:val="en" w:eastAsia="en-GB"/>
        </w:rPr>
        <w:t>D</w:t>
      </w:r>
      <w:r w:rsidR="00F124EE" w:rsidRPr="00F37865">
        <w:rPr>
          <w:rFonts w:ascii="Book Antiqua" w:eastAsia="Times New Roman" w:hAnsi="Book Antiqua"/>
          <w:lang w:val="en" w:eastAsia="en-GB"/>
        </w:rPr>
        <w:t>evelopment</w:t>
      </w:r>
      <w:r w:rsidR="00E33EB4" w:rsidRPr="00F37865">
        <w:rPr>
          <w:rFonts w:ascii="Book Antiqua" w:eastAsia="Times New Roman" w:hAnsi="Book Antiqua"/>
          <w:lang w:val="en" w:eastAsia="en-GB"/>
        </w:rPr>
        <w:t xml:space="preserve"> </w:t>
      </w:r>
    </w:p>
    <w:p w:rsidR="00CF7BC5" w:rsidRPr="00F37865" w:rsidRDefault="00CF7BC5" w:rsidP="00F37865">
      <w:pPr>
        <w:pStyle w:val="Default"/>
        <w:spacing w:line="360" w:lineRule="auto"/>
        <w:rPr>
          <w:rFonts w:ascii="Book Antiqua" w:hAnsi="Book Antiqua"/>
          <w:bCs/>
        </w:rPr>
      </w:pPr>
    </w:p>
    <w:p w:rsidR="00C02741" w:rsidRPr="00C02741" w:rsidRDefault="00CF7BC5" w:rsidP="00C02741">
      <w:pPr>
        <w:pStyle w:val="Default"/>
        <w:spacing w:line="360" w:lineRule="auto"/>
        <w:rPr>
          <w:rFonts w:ascii="Book Antiqua" w:hAnsi="Book Antiqua"/>
          <w:bCs/>
        </w:rPr>
      </w:pPr>
      <w:r w:rsidRPr="00F37865">
        <w:rPr>
          <w:rFonts w:ascii="Book Antiqua" w:hAnsi="Book Antiqua"/>
          <w:b/>
          <w:bCs/>
        </w:rPr>
        <w:t>Disclaimer</w:t>
      </w:r>
      <w:r w:rsidRPr="00F37865">
        <w:rPr>
          <w:rFonts w:ascii="Book Antiqua" w:hAnsi="Book Antiqua"/>
          <w:bCs/>
        </w:rPr>
        <w:t xml:space="preserve">: The findings and conclusions </w:t>
      </w:r>
      <w:r w:rsidR="000133EA" w:rsidRPr="00F37865">
        <w:rPr>
          <w:rFonts w:ascii="Book Antiqua" w:hAnsi="Book Antiqua"/>
          <w:bCs/>
        </w:rPr>
        <w:t>in this report are those of the author(s) and do not necessarily represent the official position of Public Health England.</w:t>
      </w:r>
    </w:p>
    <w:sectPr w:rsidR="00C02741" w:rsidRPr="00C02741" w:rsidSect="00DF4854">
      <w:footerReference w:type="default" r:id="rId1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BE" w:rsidRDefault="002A2EBE" w:rsidP="00457796">
      <w:pPr>
        <w:spacing w:after="0" w:line="240" w:lineRule="auto"/>
      </w:pPr>
      <w:r>
        <w:separator/>
      </w:r>
    </w:p>
  </w:endnote>
  <w:endnote w:type="continuationSeparator" w:id="0">
    <w:p w:rsidR="002A2EBE" w:rsidRDefault="002A2EBE" w:rsidP="00457796">
      <w:pPr>
        <w:spacing w:after="0" w:line="240" w:lineRule="auto"/>
      </w:pPr>
      <w:r>
        <w:continuationSeparator/>
      </w:r>
    </w:p>
  </w:endnote>
  <w:endnote w:id="1">
    <w:p w:rsidR="00C02741" w:rsidRPr="00C02741" w:rsidRDefault="00C02741">
      <w:pPr>
        <w:pStyle w:val="EndnoteText"/>
        <w:rPr>
          <w:rFonts w:ascii="Book Antiqua" w:hAnsi="Book Antiqua"/>
          <w:b/>
          <w:sz w:val="24"/>
          <w:szCs w:val="24"/>
        </w:rPr>
      </w:pPr>
      <w:r w:rsidRPr="00C02741">
        <w:rPr>
          <w:rFonts w:ascii="Book Antiqua" w:hAnsi="Book Antiqua"/>
          <w:b/>
          <w:sz w:val="24"/>
          <w:szCs w:val="24"/>
        </w:rPr>
        <w:t>REFERENCES</w:t>
      </w:r>
    </w:p>
    <w:p w:rsidR="00C02741" w:rsidRDefault="00C02741">
      <w:pPr>
        <w:pStyle w:val="EndnoteText"/>
        <w:rPr>
          <w:rFonts w:ascii="Book Antiqua" w:hAnsi="Book Antiqua"/>
          <w:sz w:val="24"/>
          <w:szCs w:val="24"/>
        </w:rPr>
      </w:pPr>
    </w:p>
    <w:p w:rsidR="00DF4854" w:rsidRDefault="00DF4854">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Cabinet Office</w:t>
      </w:r>
      <w:r w:rsidRPr="00C02741">
        <w:rPr>
          <w:rFonts w:ascii="Book Antiqua" w:hAnsi="Book Antiqua"/>
          <w:sz w:val="24"/>
          <w:szCs w:val="24"/>
        </w:rPr>
        <w:t xml:space="preserve"> Public Safety and Emergencies - Guidance: Emergency Planning and Preparedness: Exercises and Training 11 November 2014 at </w:t>
      </w:r>
      <w:hyperlink r:id="rId1" w:history="1">
        <w:r w:rsidR="00C02741" w:rsidRPr="00E05E27">
          <w:rPr>
            <w:rStyle w:val="Hyperlink"/>
            <w:rFonts w:ascii="Book Antiqua" w:hAnsi="Book Antiqua"/>
            <w:sz w:val="24"/>
            <w:szCs w:val="24"/>
          </w:rPr>
          <w:t>https://www.gov.uk/guidance/emergency-planning-and-preparedness-exercises-and-training</w:t>
        </w:r>
      </w:hyperlink>
      <w:r w:rsidR="00BD2A1C" w:rsidRPr="00BD2A1C">
        <w:rPr>
          <w:rFonts w:ascii="Book Antiqua" w:hAnsi="Book Antiqua"/>
          <w:sz w:val="24"/>
          <w:szCs w:val="24"/>
        </w:rPr>
        <w:t xml:space="preserve"> </w:t>
      </w:r>
      <w:r w:rsidR="00BD2A1C">
        <w:rPr>
          <w:rFonts w:ascii="Book Antiqua" w:hAnsi="Book Antiqua"/>
          <w:sz w:val="24"/>
          <w:szCs w:val="24"/>
        </w:rPr>
        <w:t>[</w:t>
      </w:r>
      <w:r w:rsidR="00BD2A1C" w:rsidRPr="00C02741">
        <w:rPr>
          <w:rFonts w:ascii="Book Antiqua" w:hAnsi="Book Antiqua"/>
          <w:sz w:val="24"/>
          <w:szCs w:val="24"/>
        </w:rPr>
        <w:t>accessed on the 6 May 2015</w:t>
      </w:r>
      <w:r w:rsidR="00BD2A1C">
        <w:rPr>
          <w:rFonts w:ascii="Book Antiqua" w:hAnsi="Book Antiqua"/>
          <w:sz w:val="24"/>
          <w:szCs w:val="24"/>
        </w:rPr>
        <w:t>]</w:t>
      </w:r>
    </w:p>
    <w:p w:rsidR="00C02741" w:rsidRPr="00C02741" w:rsidRDefault="00C02741">
      <w:pPr>
        <w:pStyle w:val="EndnoteText"/>
        <w:rPr>
          <w:rFonts w:ascii="Book Antiqua" w:hAnsi="Book Antiqua"/>
          <w:sz w:val="24"/>
          <w:szCs w:val="24"/>
        </w:rPr>
      </w:pPr>
    </w:p>
  </w:endnote>
  <w:endnote w:id="2">
    <w:p w:rsidR="00EF3DE3"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Cabinet Office</w:t>
      </w:r>
      <w:r w:rsidRPr="00C02741">
        <w:rPr>
          <w:rFonts w:ascii="Book Antiqua" w:hAnsi="Book Antiqua"/>
          <w:sz w:val="24"/>
          <w:szCs w:val="24"/>
        </w:rPr>
        <w:t xml:space="preserve"> The role of Local Resilience Forums: A reference document July 2013 at </w:t>
      </w:r>
      <w:hyperlink r:id="rId2" w:history="1">
        <w:r w:rsidR="00C02741" w:rsidRPr="00E05E27">
          <w:rPr>
            <w:rStyle w:val="Hyperlink"/>
            <w:rFonts w:ascii="Book Antiqua" w:hAnsi="Book Antiqua"/>
            <w:sz w:val="24"/>
            <w:szCs w:val="24"/>
          </w:rPr>
          <w:t>https://www.gov.uk/government/uploads/system/uploads/attachment_data/file/62277/The_role_of_Local_Resilience_Forums-_A_reference_document_v2_July_2013.pdf</w:t>
        </w:r>
      </w:hyperlink>
      <w:r w:rsidR="00BD2A1C" w:rsidRPr="00BD2A1C">
        <w:rPr>
          <w:rFonts w:ascii="Book Antiqua" w:hAnsi="Book Antiqua"/>
          <w:sz w:val="24"/>
          <w:szCs w:val="24"/>
        </w:rPr>
        <w:t xml:space="preserve"> </w:t>
      </w:r>
      <w:r w:rsidR="00BD2A1C">
        <w:rPr>
          <w:rFonts w:ascii="Book Antiqua" w:hAnsi="Book Antiqua"/>
          <w:sz w:val="24"/>
          <w:szCs w:val="24"/>
        </w:rPr>
        <w:t>[</w:t>
      </w:r>
      <w:r w:rsidR="00BD2A1C" w:rsidRPr="00C02741">
        <w:rPr>
          <w:rFonts w:ascii="Book Antiqua" w:hAnsi="Book Antiqua"/>
          <w:sz w:val="24"/>
          <w:szCs w:val="24"/>
        </w:rPr>
        <w:t>accessed on the 17 May 2015</w:t>
      </w:r>
      <w:r w:rsidR="00BD2A1C">
        <w:rPr>
          <w:rFonts w:ascii="Book Antiqua" w:hAnsi="Book Antiqua"/>
          <w:sz w:val="24"/>
          <w:szCs w:val="24"/>
        </w:rPr>
        <w:t>]</w:t>
      </w:r>
    </w:p>
    <w:p w:rsidR="00C02741" w:rsidRPr="00C02741" w:rsidRDefault="00C02741">
      <w:pPr>
        <w:pStyle w:val="EndnoteText"/>
        <w:rPr>
          <w:rFonts w:ascii="Book Antiqua" w:hAnsi="Book Antiqua"/>
          <w:sz w:val="24"/>
          <w:szCs w:val="24"/>
        </w:rPr>
      </w:pPr>
    </w:p>
  </w:endnote>
  <w:endnote w:id="3">
    <w:p w:rsidR="00EF3DE3" w:rsidRDefault="00EF3DE3" w:rsidP="00A56C1F">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Cabinet Office</w:t>
      </w:r>
      <w:r w:rsidRPr="00C02741">
        <w:rPr>
          <w:rFonts w:ascii="Book Antiqua" w:hAnsi="Book Antiqua"/>
          <w:sz w:val="24"/>
          <w:szCs w:val="24"/>
        </w:rPr>
        <w:t xml:space="preserve"> Local resilience Forums: contact details 1 September 2014 at </w:t>
      </w:r>
      <w:hyperlink r:id="rId3" w:anchor="england" w:history="1">
        <w:r w:rsidR="00C02741" w:rsidRPr="00E05E27">
          <w:rPr>
            <w:rStyle w:val="Hyperlink"/>
            <w:rFonts w:ascii="Book Antiqua" w:hAnsi="Book Antiqua"/>
            <w:sz w:val="24"/>
            <w:szCs w:val="24"/>
          </w:rPr>
          <w:t>https://www.gov.uk/local-resilience-forums-contact-details#england</w:t>
        </w:r>
      </w:hyperlink>
      <w:r w:rsidR="00BD2A1C" w:rsidRPr="00BD2A1C">
        <w:rPr>
          <w:rFonts w:ascii="Book Antiqua" w:hAnsi="Book Antiqua"/>
          <w:sz w:val="24"/>
          <w:szCs w:val="24"/>
        </w:rPr>
        <w:t xml:space="preserve"> </w:t>
      </w:r>
      <w:r w:rsidR="00BD2A1C">
        <w:rPr>
          <w:rFonts w:ascii="Book Antiqua" w:hAnsi="Book Antiqua"/>
          <w:sz w:val="24"/>
          <w:szCs w:val="24"/>
        </w:rPr>
        <w:t>[</w:t>
      </w:r>
      <w:r w:rsidR="00BD2A1C" w:rsidRPr="00C02741">
        <w:rPr>
          <w:rFonts w:ascii="Book Antiqua" w:hAnsi="Book Antiqua"/>
          <w:sz w:val="24"/>
          <w:szCs w:val="24"/>
        </w:rPr>
        <w:t>accessed on 6 May 2015</w:t>
      </w:r>
      <w:r w:rsidR="00BD2A1C">
        <w:rPr>
          <w:rFonts w:ascii="Book Antiqua" w:hAnsi="Book Antiqua"/>
          <w:sz w:val="24"/>
          <w:szCs w:val="24"/>
        </w:rPr>
        <w:t>]</w:t>
      </w:r>
    </w:p>
    <w:p w:rsidR="00C02741" w:rsidRPr="00C02741" w:rsidRDefault="00C02741" w:rsidP="00A56C1F">
      <w:pPr>
        <w:pStyle w:val="EndnoteText"/>
        <w:rPr>
          <w:rFonts w:ascii="Book Antiqua" w:hAnsi="Book Antiqua"/>
          <w:sz w:val="24"/>
          <w:szCs w:val="24"/>
        </w:rPr>
      </w:pPr>
    </w:p>
  </w:endnote>
  <w:endnote w:id="4">
    <w:p w:rsidR="00EF3DE3"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Cabinet Office</w:t>
      </w:r>
      <w:r w:rsidRPr="00C02741">
        <w:rPr>
          <w:rFonts w:ascii="Book Antiqua" w:hAnsi="Book Antiqua"/>
          <w:sz w:val="24"/>
          <w:szCs w:val="24"/>
        </w:rPr>
        <w:t xml:space="preserve"> Emergency Planning and preparedness: exercises and training 1</w:t>
      </w:r>
      <w:r w:rsidR="00DF4854" w:rsidRPr="00C02741">
        <w:rPr>
          <w:rFonts w:ascii="Book Antiqua" w:hAnsi="Book Antiqua"/>
          <w:sz w:val="24"/>
          <w:szCs w:val="24"/>
        </w:rPr>
        <w:t>1</w:t>
      </w:r>
      <w:r w:rsidR="00BD2A1C">
        <w:rPr>
          <w:rFonts w:ascii="Book Antiqua" w:hAnsi="Book Antiqua"/>
          <w:sz w:val="24"/>
          <w:szCs w:val="24"/>
        </w:rPr>
        <w:t xml:space="preserve"> Nov 2014 </w:t>
      </w:r>
      <w:r w:rsidRPr="00C02741">
        <w:rPr>
          <w:rFonts w:ascii="Book Antiqua" w:hAnsi="Book Antiqua"/>
          <w:sz w:val="24"/>
          <w:szCs w:val="24"/>
        </w:rPr>
        <w:t xml:space="preserve">at  </w:t>
      </w:r>
      <w:hyperlink r:id="rId4" w:anchor="emergency-planning-exercises" w:history="1">
        <w:r w:rsidR="00C02741" w:rsidRPr="00E05E27">
          <w:rPr>
            <w:rStyle w:val="Hyperlink"/>
            <w:rFonts w:ascii="Book Antiqua" w:hAnsi="Book Antiqua"/>
            <w:sz w:val="24"/>
            <w:szCs w:val="24"/>
          </w:rPr>
          <w:t>https://www.gov.uk/emergency-planning-and-preparedness-exercises-and-training#emergency-planning-exercises</w:t>
        </w:r>
      </w:hyperlink>
      <w:r w:rsidR="00BD2A1C" w:rsidRPr="00BD2A1C">
        <w:rPr>
          <w:rFonts w:ascii="Book Antiqua" w:hAnsi="Book Antiqua"/>
          <w:sz w:val="24"/>
          <w:szCs w:val="24"/>
        </w:rPr>
        <w:t xml:space="preserve"> </w:t>
      </w:r>
      <w:r w:rsidR="00BD2A1C">
        <w:rPr>
          <w:rFonts w:ascii="Book Antiqua" w:hAnsi="Book Antiqua"/>
          <w:sz w:val="24"/>
          <w:szCs w:val="24"/>
        </w:rPr>
        <w:t>[accessed on 6 M</w:t>
      </w:r>
      <w:r w:rsidR="00BD2A1C" w:rsidRPr="00C02741">
        <w:rPr>
          <w:rFonts w:ascii="Book Antiqua" w:hAnsi="Book Antiqua"/>
          <w:sz w:val="24"/>
          <w:szCs w:val="24"/>
        </w:rPr>
        <w:t>ay 2015</w:t>
      </w:r>
      <w:r w:rsidR="00BD2A1C">
        <w:rPr>
          <w:rFonts w:ascii="Book Antiqua" w:hAnsi="Book Antiqua"/>
          <w:sz w:val="24"/>
          <w:szCs w:val="24"/>
        </w:rPr>
        <w:t>]</w:t>
      </w:r>
    </w:p>
    <w:p w:rsidR="00C02741" w:rsidRPr="00C02741" w:rsidRDefault="00C02741">
      <w:pPr>
        <w:pStyle w:val="EndnoteText"/>
        <w:rPr>
          <w:rFonts w:ascii="Book Antiqua" w:hAnsi="Book Antiqua"/>
          <w:sz w:val="24"/>
          <w:szCs w:val="24"/>
        </w:rPr>
      </w:pPr>
    </w:p>
  </w:endnote>
  <w:endnote w:id="5">
    <w:p w:rsidR="00EF3DE3"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Department of Health</w:t>
      </w:r>
      <w:r w:rsidRPr="00C02741">
        <w:rPr>
          <w:rFonts w:ascii="Book Antiqua" w:hAnsi="Book Antiqua"/>
          <w:sz w:val="24"/>
          <w:szCs w:val="24"/>
        </w:rPr>
        <w:t xml:space="preserve"> Exercise to test Preparedness for a Case of Ebola in the UK 11 October 2014 at </w:t>
      </w:r>
      <w:hyperlink r:id="rId5" w:history="1">
        <w:r w:rsidR="00C02741" w:rsidRPr="00E05E27">
          <w:rPr>
            <w:rStyle w:val="Hyperlink"/>
            <w:rFonts w:ascii="Book Antiqua" w:hAnsi="Book Antiqua"/>
            <w:sz w:val="24"/>
            <w:szCs w:val="24"/>
          </w:rPr>
          <w:t>https://www.gov.uk/government/news/exercise-to-test-preparedness-for-a-case-of-ebola-in-the-uk</w:t>
        </w:r>
      </w:hyperlink>
      <w:r w:rsidR="00BD2A1C" w:rsidRPr="00BD2A1C">
        <w:rPr>
          <w:rFonts w:ascii="Book Antiqua" w:hAnsi="Book Antiqua"/>
          <w:sz w:val="24"/>
          <w:szCs w:val="24"/>
        </w:rPr>
        <w:t xml:space="preserve"> </w:t>
      </w:r>
      <w:r w:rsidR="00BD2A1C">
        <w:rPr>
          <w:rFonts w:ascii="Book Antiqua" w:hAnsi="Book Antiqua"/>
          <w:sz w:val="24"/>
          <w:szCs w:val="24"/>
        </w:rPr>
        <w:t>[accessed on 6 M</w:t>
      </w:r>
      <w:r w:rsidR="00BD2A1C" w:rsidRPr="00C02741">
        <w:rPr>
          <w:rFonts w:ascii="Book Antiqua" w:hAnsi="Book Antiqua"/>
          <w:sz w:val="24"/>
          <w:szCs w:val="24"/>
        </w:rPr>
        <w:t>ay</w:t>
      </w:r>
      <w:r w:rsidR="00BD2A1C">
        <w:rPr>
          <w:rFonts w:ascii="Book Antiqua" w:hAnsi="Book Antiqua"/>
          <w:sz w:val="24"/>
          <w:szCs w:val="24"/>
        </w:rPr>
        <w:t xml:space="preserve"> 2015]</w:t>
      </w:r>
    </w:p>
    <w:p w:rsidR="00C02741" w:rsidRPr="00C02741" w:rsidRDefault="00C02741">
      <w:pPr>
        <w:pStyle w:val="EndnoteText"/>
        <w:rPr>
          <w:rFonts w:ascii="Book Antiqua" w:hAnsi="Book Antiqua"/>
          <w:sz w:val="24"/>
          <w:szCs w:val="24"/>
        </w:rPr>
      </w:pPr>
    </w:p>
  </w:endnote>
  <w:endnote w:id="6">
    <w:p w:rsidR="00EF3DE3"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Department of Health</w:t>
      </w:r>
      <w:r w:rsidRPr="00C02741">
        <w:rPr>
          <w:rFonts w:ascii="Book Antiqua" w:hAnsi="Book Antiqua"/>
          <w:sz w:val="24"/>
          <w:szCs w:val="24"/>
        </w:rPr>
        <w:t xml:space="preserve"> National Ebola Exercise Concludes 11 October 2014 at </w:t>
      </w:r>
      <w:hyperlink r:id="rId6" w:history="1">
        <w:r w:rsidR="00C02741" w:rsidRPr="00E05E27">
          <w:rPr>
            <w:rStyle w:val="Hyperlink"/>
            <w:rFonts w:ascii="Book Antiqua" w:hAnsi="Book Antiqua"/>
            <w:sz w:val="24"/>
            <w:szCs w:val="24"/>
          </w:rPr>
          <w:t>https://www.gov.uk/government/news/national-ebola-exercise-concludes</w:t>
        </w:r>
      </w:hyperlink>
      <w:r w:rsidR="00BD2A1C" w:rsidRPr="00BD2A1C">
        <w:rPr>
          <w:rFonts w:ascii="Book Antiqua" w:hAnsi="Book Antiqua"/>
          <w:sz w:val="24"/>
          <w:szCs w:val="24"/>
        </w:rPr>
        <w:t xml:space="preserve"> </w:t>
      </w:r>
      <w:r w:rsidR="00BD2A1C">
        <w:rPr>
          <w:rFonts w:ascii="Book Antiqua" w:hAnsi="Book Antiqua"/>
          <w:sz w:val="24"/>
          <w:szCs w:val="24"/>
        </w:rPr>
        <w:t>[</w:t>
      </w:r>
      <w:r w:rsidR="00BD2A1C" w:rsidRPr="00C02741">
        <w:rPr>
          <w:rFonts w:ascii="Book Antiqua" w:hAnsi="Book Antiqua"/>
          <w:sz w:val="24"/>
          <w:szCs w:val="24"/>
        </w:rPr>
        <w:t>accessed on 6 May 2015</w:t>
      </w:r>
      <w:r w:rsidR="00BD2A1C">
        <w:rPr>
          <w:rFonts w:ascii="Book Antiqua" w:hAnsi="Book Antiqua"/>
          <w:sz w:val="24"/>
          <w:szCs w:val="24"/>
        </w:rPr>
        <w:t>]</w:t>
      </w:r>
    </w:p>
    <w:p w:rsidR="00C02741" w:rsidRPr="00C02741" w:rsidRDefault="00C02741">
      <w:pPr>
        <w:pStyle w:val="EndnoteText"/>
        <w:rPr>
          <w:rFonts w:ascii="Book Antiqua" w:hAnsi="Book Antiqua"/>
          <w:sz w:val="24"/>
          <w:szCs w:val="24"/>
        </w:rPr>
      </w:pPr>
    </w:p>
  </w:endnote>
  <w:endnote w:id="7">
    <w:p w:rsidR="00CC3EF7" w:rsidRPr="00C02741" w:rsidRDefault="005E72CB" w:rsidP="00070D56">
      <w:pPr>
        <w:pStyle w:val="NormalWeb"/>
        <w:spacing w:line="240" w:lineRule="auto"/>
        <w:rPr>
          <w:rFonts w:ascii="Book Antiqua" w:eastAsia="Times New Roman" w:hAnsi="Book Antiqua" w:cs="Arial"/>
          <w:color w:val="1C3541"/>
          <w:lang w:val="en" w:eastAsia="en-GB"/>
        </w:rPr>
      </w:pPr>
      <w:r w:rsidRPr="00C02741">
        <w:rPr>
          <w:rStyle w:val="EndnoteReference"/>
          <w:rFonts w:ascii="Book Antiqua" w:hAnsi="Book Antiqua"/>
        </w:rPr>
        <w:endnoteRef/>
      </w:r>
      <w:r w:rsidRPr="00C02741">
        <w:rPr>
          <w:rFonts w:ascii="Book Antiqua" w:hAnsi="Book Antiqua"/>
        </w:rPr>
        <w:t xml:space="preserve"> </w:t>
      </w:r>
      <w:r w:rsidRPr="008E7F1A">
        <w:rPr>
          <w:rFonts w:ascii="Book Antiqua" w:eastAsia="Times New Roman" w:hAnsi="Book Antiqua" w:cs="Arial"/>
          <w:b/>
          <w:lang w:val="en" w:eastAsia="en-GB"/>
        </w:rPr>
        <w:t>Chatham House</w:t>
      </w:r>
      <w:r w:rsidR="00CC3EF7" w:rsidRPr="00C02741">
        <w:rPr>
          <w:rFonts w:ascii="Book Antiqua" w:eastAsia="Times New Roman" w:hAnsi="Book Antiqua" w:cs="Arial"/>
          <w:lang w:val="en" w:eastAsia="en-GB"/>
        </w:rPr>
        <w:t xml:space="preserve"> at http://www.chathamhouse.org/about</w:t>
      </w:r>
      <w:r w:rsidR="00BD2A1C" w:rsidRPr="00BD2A1C">
        <w:rPr>
          <w:rFonts w:ascii="Book Antiqua" w:eastAsia="Times New Roman" w:hAnsi="Book Antiqua" w:cs="Arial"/>
          <w:lang w:val="en" w:eastAsia="en-GB"/>
        </w:rPr>
        <w:t xml:space="preserve"> </w:t>
      </w:r>
      <w:r w:rsidR="00BD2A1C">
        <w:rPr>
          <w:rFonts w:ascii="Book Antiqua" w:eastAsia="Times New Roman" w:hAnsi="Book Antiqua" w:cs="Arial"/>
          <w:lang w:val="en" w:eastAsia="en-GB"/>
        </w:rPr>
        <w:t>[</w:t>
      </w:r>
      <w:r w:rsidR="00BD2A1C" w:rsidRPr="00C02741">
        <w:rPr>
          <w:rFonts w:ascii="Book Antiqua" w:eastAsia="Times New Roman" w:hAnsi="Book Antiqua" w:cs="Arial"/>
          <w:lang w:val="en" w:eastAsia="en-GB"/>
        </w:rPr>
        <w:t>accessed on 22 May 2015</w:t>
      </w:r>
      <w:r w:rsidR="00BD2A1C">
        <w:rPr>
          <w:rFonts w:ascii="Book Antiqua" w:eastAsia="Times New Roman" w:hAnsi="Book Antiqua" w:cs="Arial"/>
          <w:lang w:val="en" w:eastAsia="en-GB"/>
        </w:rPr>
        <w:t>]</w:t>
      </w:r>
    </w:p>
  </w:endnote>
  <w:endnote w:id="8">
    <w:p w:rsidR="00C02741"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Chatham House</w:t>
      </w:r>
      <w:r w:rsidRPr="00C02741">
        <w:rPr>
          <w:rFonts w:ascii="Book Antiqua" w:hAnsi="Book Antiqua"/>
          <w:sz w:val="24"/>
          <w:szCs w:val="24"/>
        </w:rPr>
        <w:t xml:space="preserve"> Infectious Disease Risk Assessment and Management (IDRAM) at </w:t>
      </w:r>
      <w:hyperlink r:id="rId7" w:history="1">
        <w:r w:rsidR="00454731" w:rsidRPr="00E05E27">
          <w:rPr>
            <w:rStyle w:val="Hyperlink"/>
            <w:rFonts w:ascii="Book Antiqua" w:hAnsi="Book Antiqua"/>
            <w:sz w:val="24"/>
            <w:szCs w:val="24"/>
          </w:rPr>
          <w:t>https://www.chathamhouse.org/about/structure/global-health-security/extraction-industry-infectious-disease-risk-assessment-and-management-idram-project</w:t>
        </w:r>
      </w:hyperlink>
      <w:r w:rsidR="00454731">
        <w:rPr>
          <w:rFonts w:ascii="Book Antiqua" w:hAnsi="Book Antiqua"/>
          <w:sz w:val="24"/>
          <w:szCs w:val="24"/>
        </w:rPr>
        <w:t xml:space="preserve"> </w:t>
      </w:r>
      <w:r w:rsidR="00BD2A1C">
        <w:rPr>
          <w:rFonts w:ascii="Book Antiqua" w:hAnsi="Book Antiqua"/>
          <w:sz w:val="24"/>
          <w:szCs w:val="24"/>
        </w:rPr>
        <w:t>[</w:t>
      </w:r>
      <w:r w:rsidR="00BD2A1C" w:rsidRPr="00C02741">
        <w:rPr>
          <w:rFonts w:ascii="Book Antiqua" w:hAnsi="Book Antiqua"/>
          <w:sz w:val="24"/>
          <w:szCs w:val="24"/>
        </w:rPr>
        <w:t>accessed on 7 May 2015</w:t>
      </w:r>
      <w:r w:rsidR="00BD2A1C">
        <w:rPr>
          <w:rFonts w:ascii="Book Antiqua" w:hAnsi="Book Antiqua"/>
          <w:sz w:val="24"/>
          <w:szCs w:val="24"/>
        </w:rPr>
        <w:t>]</w:t>
      </w:r>
    </w:p>
    <w:p w:rsidR="00454731" w:rsidRPr="00C02741" w:rsidRDefault="00454731">
      <w:pPr>
        <w:pStyle w:val="EndnoteText"/>
        <w:rPr>
          <w:rFonts w:ascii="Book Antiqua" w:hAnsi="Book Antiqua"/>
          <w:sz w:val="24"/>
          <w:szCs w:val="24"/>
        </w:rPr>
      </w:pPr>
    </w:p>
  </w:endnote>
  <w:endnote w:id="9">
    <w:p w:rsidR="00EF3DE3" w:rsidRPr="00454731" w:rsidRDefault="00EF3DE3" w:rsidP="00454731">
      <w:pPr>
        <w:rPr>
          <w:rFonts w:ascii="Book Antiqua" w:hAnsi="Book Antiqua"/>
          <w:b/>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NHS Confederation</w:t>
      </w:r>
      <w:r w:rsidRPr="00C02741">
        <w:rPr>
          <w:rFonts w:ascii="Book Antiqua" w:hAnsi="Book Antiqua"/>
          <w:sz w:val="24"/>
          <w:szCs w:val="24"/>
        </w:rPr>
        <w:t xml:space="preserve"> Key Statistics on</w:t>
      </w:r>
      <w:r w:rsidR="00BD2A1C">
        <w:rPr>
          <w:rFonts w:ascii="Book Antiqua" w:hAnsi="Book Antiqua"/>
          <w:sz w:val="24"/>
          <w:szCs w:val="24"/>
        </w:rPr>
        <w:t xml:space="preserve"> the NHS February 2015 </w:t>
      </w:r>
      <w:r w:rsidR="00454731" w:rsidRPr="00454731">
        <w:rPr>
          <w:rFonts w:ascii="Book Antiqua" w:hAnsi="Book Antiqua"/>
          <w:sz w:val="24"/>
          <w:szCs w:val="24"/>
        </w:rPr>
        <w:t>at: http://www.nhsconfed.org/resources/key-statistics-on-the-nhs</w:t>
      </w:r>
      <w:r w:rsidR="00BD2A1C" w:rsidRPr="00BD2A1C">
        <w:rPr>
          <w:rFonts w:ascii="Book Antiqua" w:hAnsi="Book Antiqua"/>
          <w:sz w:val="24"/>
          <w:szCs w:val="24"/>
        </w:rPr>
        <w:t xml:space="preserve"> </w:t>
      </w:r>
      <w:r w:rsidR="00BD2A1C">
        <w:rPr>
          <w:rFonts w:ascii="Book Antiqua" w:hAnsi="Book Antiqua"/>
          <w:sz w:val="24"/>
          <w:szCs w:val="24"/>
        </w:rPr>
        <w:t>[accessed</w:t>
      </w:r>
      <w:r w:rsidR="00BD2A1C" w:rsidRPr="00454731">
        <w:rPr>
          <w:rFonts w:ascii="Book Antiqua" w:hAnsi="Book Antiqua"/>
          <w:sz w:val="24"/>
          <w:szCs w:val="24"/>
        </w:rPr>
        <w:t xml:space="preserve"> on 11 Sep 2015</w:t>
      </w:r>
      <w:r w:rsidR="00BD2A1C">
        <w:rPr>
          <w:rFonts w:ascii="Book Antiqua" w:hAnsi="Book Antiqua"/>
          <w:sz w:val="24"/>
          <w:szCs w:val="24"/>
        </w:rPr>
        <w:t xml:space="preserve">] </w:t>
      </w:r>
    </w:p>
    <w:p w:rsidR="00C02741" w:rsidRPr="00C02741" w:rsidRDefault="00C02741" w:rsidP="0031786F">
      <w:pPr>
        <w:pStyle w:val="EndnoteText"/>
        <w:rPr>
          <w:rFonts w:ascii="Book Antiqua" w:hAnsi="Book Antiqua"/>
          <w:sz w:val="24"/>
          <w:szCs w:val="24"/>
        </w:rPr>
      </w:pPr>
    </w:p>
  </w:endnote>
  <w:endnote w:id="10">
    <w:p w:rsidR="00EF3DE3"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Health and Safety Executive</w:t>
      </w:r>
      <w:r w:rsidRPr="00C02741">
        <w:rPr>
          <w:rFonts w:ascii="Book Antiqua" w:hAnsi="Book Antiqua"/>
          <w:sz w:val="24"/>
          <w:szCs w:val="24"/>
        </w:rPr>
        <w:t xml:space="preserve"> website at </w:t>
      </w:r>
      <w:hyperlink r:id="rId8" w:history="1">
        <w:r w:rsidR="00C02741" w:rsidRPr="00E05E27">
          <w:rPr>
            <w:rStyle w:val="Hyperlink"/>
            <w:rFonts w:ascii="Book Antiqua" w:hAnsi="Book Antiqua"/>
            <w:sz w:val="24"/>
            <w:szCs w:val="24"/>
          </w:rPr>
          <w:t>http://www.hse.gov.uk/aboutus/meetings/committees/acdp/</w:t>
        </w:r>
      </w:hyperlink>
      <w:r w:rsidR="00BD2A1C" w:rsidRPr="00BD2A1C">
        <w:rPr>
          <w:rFonts w:ascii="Book Antiqua" w:hAnsi="Book Antiqua"/>
          <w:sz w:val="24"/>
          <w:szCs w:val="24"/>
        </w:rPr>
        <w:t xml:space="preserve"> </w:t>
      </w:r>
      <w:r w:rsidR="00BD2A1C">
        <w:rPr>
          <w:rFonts w:ascii="Book Antiqua" w:hAnsi="Book Antiqua"/>
          <w:sz w:val="24"/>
          <w:szCs w:val="24"/>
        </w:rPr>
        <w:t>[</w:t>
      </w:r>
      <w:r w:rsidR="00BD2A1C" w:rsidRPr="00C02741">
        <w:rPr>
          <w:rFonts w:ascii="Book Antiqua" w:hAnsi="Book Antiqua"/>
          <w:sz w:val="24"/>
          <w:szCs w:val="24"/>
        </w:rPr>
        <w:t>accessed on 7 May 2015</w:t>
      </w:r>
      <w:r w:rsidR="00BD2A1C">
        <w:rPr>
          <w:rFonts w:ascii="Book Antiqua" w:hAnsi="Book Antiqua"/>
          <w:sz w:val="24"/>
          <w:szCs w:val="24"/>
        </w:rPr>
        <w:t>]</w:t>
      </w:r>
    </w:p>
    <w:p w:rsidR="00C02741" w:rsidRDefault="00C02741">
      <w:pPr>
        <w:pStyle w:val="EndnoteText"/>
        <w:rPr>
          <w:rFonts w:ascii="Book Antiqua" w:hAnsi="Book Antiqua"/>
          <w:sz w:val="24"/>
          <w:szCs w:val="24"/>
        </w:rPr>
      </w:pPr>
    </w:p>
    <w:p w:rsidR="00C02741" w:rsidRDefault="00C02741">
      <w:pPr>
        <w:pStyle w:val="EndnoteText"/>
        <w:rPr>
          <w:rFonts w:ascii="Book Antiqua" w:hAnsi="Book Antiqua"/>
          <w:sz w:val="24"/>
          <w:szCs w:val="24"/>
        </w:rPr>
      </w:pPr>
    </w:p>
    <w:p w:rsidR="00C02741" w:rsidRDefault="00C02741">
      <w:pPr>
        <w:pStyle w:val="EndnoteText"/>
        <w:rPr>
          <w:rFonts w:ascii="Book Antiqua" w:hAnsi="Book Antiqua"/>
          <w:sz w:val="24"/>
          <w:szCs w:val="24"/>
        </w:rPr>
      </w:pPr>
    </w:p>
    <w:p w:rsidR="00C02741" w:rsidRPr="00C02741" w:rsidRDefault="00C02741">
      <w:pPr>
        <w:pStyle w:val="EndnoteText"/>
        <w:rPr>
          <w:rFonts w:ascii="Book Antiqua" w:hAnsi="Book Antiqua"/>
          <w:sz w:val="24"/>
          <w:szCs w:val="24"/>
        </w:rPr>
      </w:pPr>
    </w:p>
  </w:endnote>
  <w:endnote w:id="11">
    <w:p w:rsidR="00EF3DE3" w:rsidRPr="00C02741" w:rsidRDefault="00EF3DE3" w:rsidP="00712624">
      <w:pPr>
        <w:pStyle w:val="Default"/>
        <w:rPr>
          <w:rFonts w:ascii="Book Antiqua" w:hAnsi="Book Antiqua"/>
        </w:rPr>
      </w:pPr>
      <w:r w:rsidRPr="00C02741">
        <w:rPr>
          <w:rStyle w:val="EndnoteReference"/>
          <w:rFonts w:ascii="Book Antiqua" w:hAnsi="Book Antiqua"/>
        </w:rPr>
        <w:endnoteRef/>
      </w:r>
      <w:r w:rsidRPr="00C02741">
        <w:rPr>
          <w:rFonts w:ascii="Book Antiqua" w:hAnsi="Book Antiqua"/>
        </w:rPr>
        <w:t xml:space="preserve"> </w:t>
      </w:r>
      <w:r w:rsidRPr="008E7F1A">
        <w:rPr>
          <w:rFonts w:ascii="Book Antiqua" w:hAnsi="Book Antiqua"/>
          <w:b/>
        </w:rPr>
        <w:t>Department of Health and Health and Safety Executive</w:t>
      </w:r>
      <w:r w:rsidRPr="00C02741">
        <w:rPr>
          <w:rFonts w:ascii="Book Antiqua" w:hAnsi="Book Antiqua"/>
        </w:rPr>
        <w:t xml:space="preserve"> </w:t>
      </w:r>
    </w:p>
    <w:p w:rsidR="00EF3DE3" w:rsidRDefault="00EF3DE3" w:rsidP="00712624">
      <w:pPr>
        <w:pStyle w:val="Default"/>
        <w:rPr>
          <w:rFonts w:ascii="Book Antiqua" w:hAnsi="Book Antiqua"/>
        </w:rPr>
      </w:pPr>
      <w:r w:rsidRPr="00C02741">
        <w:rPr>
          <w:rFonts w:ascii="Book Antiqua" w:hAnsi="Book Antiqua"/>
        </w:rPr>
        <w:t xml:space="preserve"> Management of Hazard Group 4 viral haemorrhagic fevers and similar human infectious diseases of high consequence at  </w:t>
      </w:r>
      <w:hyperlink r:id="rId9" w:history="1">
        <w:r w:rsidR="00C02741" w:rsidRPr="00E05E27">
          <w:rPr>
            <w:rStyle w:val="Hyperlink"/>
            <w:rFonts w:ascii="Book Antiqua" w:hAnsi="Book Antiqua"/>
          </w:rPr>
          <w:t>https://www.gov.uk/government/publications/viral-haemorrhagic-fever-algorithm-and-guidance-on-management-of-patients</w:t>
        </w:r>
      </w:hyperlink>
      <w:r w:rsidR="00BD2A1C" w:rsidRPr="00BD2A1C">
        <w:rPr>
          <w:rFonts w:ascii="Book Antiqua" w:hAnsi="Book Antiqua"/>
        </w:rPr>
        <w:t xml:space="preserve"> </w:t>
      </w:r>
      <w:r w:rsidR="00BD2A1C">
        <w:rPr>
          <w:rFonts w:ascii="Book Antiqua" w:hAnsi="Book Antiqua"/>
        </w:rPr>
        <w:t>[</w:t>
      </w:r>
      <w:r w:rsidR="00BD2A1C" w:rsidRPr="00C02741">
        <w:rPr>
          <w:rFonts w:ascii="Book Antiqua" w:hAnsi="Book Antiqua"/>
        </w:rPr>
        <w:t>accessed on 7 May 2015</w:t>
      </w:r>
      <w:r w:rsidR="00BD2A1C">
        <w:rPr>
          <w:rFonts w:ascii="Book Antiqua" w:hAnsi="Book Antiqua"/>
        </w:rPr>
        <w:t>]</w:t>
      </w:r>
    </w:p>
    <w:p w:rsidR="00C02741" w:rsidRPr="00C02741" w:rsidRDefault="00C02741" w:rsidP="00712624">
      <w:pPr>
        <w:pStyle w:val="Default"/>
        <w:rPr>
          <w:rFonts w:ascii="Book Antiqua" w:hAnsi="Book Antiqua"/>
        </w:rPr>
      </w:pPr>
    </w:p>
  </w:endnote>
  <w:endnote w:id="12">
    <w:p w:rsidR="00EF3DE3"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00777758">
        <w:rPr>
          <w:rFonts w:ascii="Book Antiqua" w:hAnsi="Book Antiqua"/>
          <w:sz w:val="24"/>
          <w:szCs w:val="24"/>
        </w:rPr>
        <w:t xml:space="preserve"> </w:t>
      </w:r>
      <w:r w:rsidR="00777758" w:rsidRPr="008E7F1A">
        <w:rPr>
          <w:rFonts w:ascii="Book Antiqua" w:hAnsi="Book Antiqua"/>
          <w:b/>
          <w:sz w:val="24"/>
          <w:szCs w:val="24"/>
        </w:rPr>
        <w:t>Public Health England</w:t>
      </w:r>
      <w:r w:rsidR="00777758">
        <w:rPr>
          <w:rFonts w:ascii="Book Antiqua" w:hAnsi="Book Antiqua"/>
          <w:sz w:val="24"/>
          <w:szCs w:val="24"/>
        </w:rPr>
        <w:t xml:space="preserve"> e-learning at </w:t>
      </w:r>
      <w:r w:rsidRPr="00C02741">
        <w:rPr>
          <w:rFonts w:ascii="Book Antiqua" w:hAnsi="Book Antiqua"/>
          <w:sz w:val="24"/>
          <w:szCs w:val="24"/>
        </w:rPr>
        <w:t xml:space="preserve"> </w:t>
      </w:r>
      <w:hyperlink r:id="rId10" w:history="1">
        <w:r w:rsidR="00C02741" w:rsidRPr="00E05E27">
          <w:rPr>
            <w:rStyle w:val="Hyperlink"/>
            <w:rFonts w:ascii="Book Antiqua" w:hAnsi="Book Antiqua"/>
            <w:sz w:val="24"/>
            <w:szCs w:val="24"/>
          </w:rPr>
          <w:t>www.ehealthlearning.org.uk</w:t>
        </w:r>
      </w:hyperlink>
      <w:r w:rsidR="00777758">
        <w:rPr>
          <w:rFonts w:ascii="Book Antiqua" w:hAnsi="Book Antiqua"/>
          <w:sz w:val="24"/>
          <w:szCs w:val="24"/>
        </w:rPr>
        <w:t xml:space="preserve"> </w:t>
      </w:r>
      <w:r w:rsidR="00BD2A1C">
        <w:rPr>
          <w:rFonts w:ascii="Book Antiqua" w:hAnsi="Book Antiqua"/>
          <w:sz w:val="24"/>
          <w:szCs w:val="24"/>
        </w:rPr>
        <w:t>[accessed on 11 September 2015]</w:t>
      </w:r>
    </w:p>
    <w:p w:rsidR="00C02741" w:rsidRPr="00C02741" w:rsidRDefault="00C02741">
      <w:pPr>
        <w:pStyle w:val="EndnoteText"/>
        <w:rPr>
          <w:rFonts w:ascii="Book Antiqua" w:hAnsi="Book Antiqua"/>
          <w:sz w:val="24"/>
          <w:szCs w:val="24"/>
        </w:rPr>
      </w:pPr>
    </w:p>
  </w:endnote>
  <w:endnote w:id="13">
    <w:p w:rsidR="00EF3DE3" w:rsidRDefault="00EF3DE3">
      <w:pPr>
        <w:pStyle w:val="EndnoteText"/>
        <w:rPr>
          <w:rFonts w:ascii="Book Antiqua" w:hAnsi="Book Antiqua"/>
          <w:bCs/>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Public Health England</w:t>
      </w:r>
      <w:r w:rsidRPr="00C02741">
        <w:rPr>
          <w:rFonts w:ascii="Book Antiqua" w:hAnsi="Book Antiqua"/>
          <w:sz w:val="24"/>
          <w:szCs w:val="24"/>
        </w:rPr>
        <w:t xml:space="preserve"> In</w:t>
      </w:r>
      <w:r w:rsidRPr="00C02741">
        <w:rPr>
          <w:rFonts w:ascii="Book Antiqua" w:hAnsi="Book Antiqua"/>
          <w:bCs/>
          <w:sz w:val="24"/>
          <w:szCs w:val="24"/>
        </w:rPr>
        <w:t xml:space="preserve">formation for Primary Care: Managing patients who require assessment for Ebola virus disease at </w:t>
      </w:r>
      <w:hyperlink r:id="rId11" w:history="1">
        <w:r w:rsidR="00C02741" w:rsidRPr="00E05E27">
          <w:rPr>
            <w:rStyle w:val="Hyperlink"/>
            <w:rFonts w:ascii="Book Antiqua" w:hAnsi="Book Antiqua"/>
            <w:bCs/>
            <w:sz w:val="24"/>
            <w:szCs w:val="24"/>
          </w:rPr>
          <w:t>https://www.gov.uk/government/uploads/system/uploads/attachment_data/file/404002/Information_for_primary_care_managing_patients_who_require_assessment_for_Ebola.pdf</w:t>
        </w:r>
      </w:hyperlink>
      <w:r w:rsidR="00BD2A1C" w:rsidRPr="00BD2A1C">
        <w:rPr>
          <w:rFonts w:ascii="Book Antiqua" w:hAnsi="Book Antiqua"/>
          <w:bCs/>
          <w:sz w:val="24"/>
          <w:szCs w:val="24"/>
        </w:rPr>
        <w:t xml:space="preserve"> </w:t>
      </w:r>
      <w:r w:rsidR="00BD2A1C">
        <w:rPr>
          <w:rFonts w:ascii="Book Antiqua" w:hAnsi="Book Antiqua"/>
          <w:bCs/>
          <w:sz w:val="24"/>
          <w:szCs w:val="24"/>
        </w:rPr>
        <w:t>[</w:t>
      </w:r>
      <w:r w:rsidR="00BD2A1C" w:rsidRPr="00C02741">
        <w:rPr>
          <w:rFonts w:ascii="Book Antiqua" w:hAnsi="Book Antiqua"/>
          <w:bCs/>
          <w:sz w:val="24"/>
          <w:szCs w:val="24"/>
        </w:rPr>
        <w:t>accessed on 7 May 2015</w:t>
      </w:r>
      <w:r w:rsidR="00BD2A1C">
        <w:rPr>
          <w:rFonts w:ascii="Book Antiqua" w:hAnsi="Book Antiqua"/>
          <w:bCs/>
          <w:sz w:val="24"/>
          <w:szCs w:val="24"/>
        </w:rPr>
        <w:t>]</w:t>
      </w:r>
    </w:p>
    <w:p w:rsidR="00C02741" w:rsidRPr="00C02741" w:rsidRDefault="00C02741">
      <w:pPr>
        <w:pStyle w:val="EndnoteText"/>
        <w:rPr>
          <w:rFonts w:ascii="Book Antiqua" w:hAnsi="Book Antiqua"/>
          <w:sz w:val="24"/>
          <w:szCs w:val="24"/>
        </w:rPr>
      </w:pPr>
    </w:p>
  </w:endnote>
  <w:endnote w:id="14">
    <w:p w:rsidR="00EF3DE3"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Royal College of General Practitioners</w:t>
      </w:r>
      <w:r w:rsidRPr="00C02741">
        <w:rPr>
          <w:rFonts w:ascii="Book Antiqua" w:hAnsi="Book Antiqua"/>
          <w:sz w:val="24"/>
          <w:szCs w:val="24"/>
        </w:rPr>
        <w:t xml:space="preserve"> Ebola Resources at </w:t>
      </w:r>
      <w:hyperlink r:id="rId12" w:history="1">
        <w:r w:rsidR="00C02741" w:rsidRPr="00E05E27">
          <w:rPr>
            <w:rStyle w:val="Hyperlink"/>
            <w:rFonts w:ascii="Book Antiqua" w:hAnsi="Book Antiqua"/>
            <w:sz w:val="24"/>
            <w:szCs w:val="24"/>
          </w:rPr>
          <w:t>http://www.rcgp.org.uk/clinical-and-research/clinical-resources/ebola.aspx</w:t>
        </w:r>
      </w:hyperlink>
      <w:r w:rsidR="00BD2A1C" w:rsidRPr="00BD2A1C">
        <w:rPr>
          <w:rFonts w:ascii="Book Antiqua" w:hAnsi="Book Antiqua"/>
          <w:sz w:val="24"/>
          <w:szCs w:val="24"/>
        </w:rPr>
        <w:t xml:space="preserve"> </w:t>
      </w:r>
      <w:r w:rsidR="00BD2A1C">
        <w:rPr>
          <w:rFonts w:ascii="Book Antiqua" w:hAnsi="Book Antiqua"/>
          <w:sz w:val="24"/>
          <w:szCs w:val="24"/>
        </w:rPr>
        <w:t>[</w:t>
      </w:r>
      <w:r w:rsidR="00BD2A1C" w:rsidRPr="00C02741">
        <w:rPr>
          <w:rFonts w:ascii="Book Antiqua" w:hAnsi="Book Antiqua"/>
          <w:sz w:val="24"/>
          <w:szCs w:val="24"/>
        </w:rPr>
        <w:t>accessed on 7 May 2015</w:t>
      </w:r>
      <w:r w:rsidR="00BD2A1C">
        <w:rPr>
          <w:rFonts w:ascii="Book Antiqua" w:hAnsi="Book Antiqua"/>
          <w:sz w:val="24"/>
          <w:szCs w:val="24"/>
        </w:rPr>
        <w:t>]</w:t>
      </w:r>
    </w:p>
    <w:p w:rsidR="00C02741" w:rsidRPr="00C02741" w:rsidRDefault="00C02741">
      <w:pPr>
        <w:pStyle w:val="EndnoteText"/>
        <w:rPr>
          <w:rFonts w:ascii="Book Antiqua" w:hAnsi="Book Antiqua"/>
          <w:sz w:val="24"/>
          <w:szCs w:val="24"/>
        </w:rPr>
      </w:pPr>
    </w:p>
  </w:endnote>
  <w:endnote w:id="15">
    <w:p w:rsidR="00EF3DE3" w:rsidRPr="00C02741" w:rsidRDefault="00EF3DE3">
      <w:pPr>
        <w:pStyle w:val="EndnoteText"/>
        <w:rPr>
          <w:rFonts w:ascii="Book Antiqua" w:hAnsi="Book Antiqua"/>
          <w:sz w:val="24"/>
          <w:szCs w:val="24"/>
        </w:rPr>
      </w:pPr>
      <w:r w:rsidRPr="00C02741">
        <w:rPr>
          <w:rStyle w:val="EndnoteReference"/>
          <w:rFonts w:ascii="Book Antiqua" w:hAnsi="Book Antiqua"/>
          <w:sz w:val="24"/>
          <w:szCs w:val="24"/>
        </w:rPr>
        <w:endnoteRef/>
      </w:r>
      <w:r w:rsidRPr="00C02741">
        <w:rPr>
          <w:rFonts w:ascii="Book Antiqua" w:hAnsi="Book Antiqua"/>
          <w:sz w:val="24"/>
          <w:szCs w:val="24"/>
        </w:rPr>
        <w:t xml:space="preserve"> </w:t>
      </w:r>
      <w:r w:rsidRPr="008E7F1A">
        <w:rPr>
          <w:rFonts w:ascii="Book Antiqua" w:hAnsi="Book Antiqua"/>
          <w:b/>
          <w:sz w:val="24"/>
          <w:szCs w:val="24"/>
        </w:rPr>
        <w:t>Health and Social Care Information Centre</w:t>
      </w:r>
      <w:r w:rsidRPr="00C02741">
        <w:rPr>
          <w:rFonts w:ascii="Book Antiqua" w:hAnsi="Book Antiqua"/>
          <w:sz w:val="24"/>
          <w:szCs w:val="24"/>
        </w:rPr>
        <w:t xml:space="preserve"> </w:t>
      </w:r>
      <w:r w:rsidR="008E7F1A">
        <w:rPr>
          <w:rFonts w:ascii="Book Antiqua" w:hAnsi="Book Antiqua"/>
          <w:sz w:val="24"/>
          <w:szCs w:val="24"/>
        </w:rPr>
        <w:t xml:space="preserve">at </w:t>
      </w:r>
      <w:hyperlink r:id="rId13" w:history="1">
        <w:r w:rsidR="00532EC7" w:rsidRPr="00C02741">
          <w:rPr>
            <w:rStyle w:val="Hyperlink"/>
            <w:rFonts w:ascii="Book Antiqua" w:hAnsi="Book Antiqua"/>
            <w:sz w:val="24"/>
            <w:szCs w:val="24"/>
          </w:rPr>
          <w:t>http://www.hscic.gov.uk/catalogue/PUB13849</w:t>
        </w:r>
      </w:hyperlink>
      <w:r w:rsidR="00BD2A1C" w:rsidRPr="00BD2A1C">
        <w:rPr>
          <w:rFonts w:ascii="Book Antiqua" w:hAnsi="Book Antiqua"/>
          <w:sz w:val="24"/>
          <w:szCs w:val="24"/>
        </w:rPr>
        <w:t xml:space="preserve"> </w:t>
      </w:r>
      <w:r w:rsidR="00BD2A1C">
        <w:rPr>
          <w:rFonts w:ascii="Book Antiqua" w:hAnsi="Book Antiqua"/>
          <w:sz w:val="24"/>
          <w:szCs w:val="24"/>
        </w:rPr>
        <w:t>[accessed on 11 September 2015]</w:t>
      </w:r>
    </w:p>
    <w:p w:rsidR="00532EC7" w:rsidRPr="00C02741" w:rsidRDefault="00532EC7">
      <w:pPr>
        <w:pStyle w:val="EndnoteText"/>
        <w:rPr>
          <w:rFonts w:ascii="Book Antiqua" w:hAnsi="Book Antiqua"/>
        </w:rPr>
      </w:pPr>
    </w:p>
    <w:p w:rsidR="00532EC7" w:rsidRDefault="00532EC7">
      <w:pPr>
        <w:pStyle w:val="EndnoteText"/>
      </w:pPr>
    </w:p>
    <w:p w:rsidR="00532EC7" w:rsidRDefault="00532EC7">
      <w:pPr>
        <w:pStyle w:val="EndnoteText"/>
      </w:pPr>
    </w:p>
    <w:p w:rsidR="00532EC7" w:rsidRDefault="00532EC7">
      <w:pPr>
        <w:pStyle w:val="EndnoteText"/>
      </w:pPr>
    </w:p>
    <w:p w:rsidR="00532EC7" w:rsidRDefault="00532EC7">
      <w:pPr>
        <w:pStyle w:val="EndnoteText"/>
      </w:pPr>
    </w:p>
    <w:p w:rsidR="00532EC7" w:rsidRDefault="00532EC7">
      <w:pPr>
        <w:pStyle w:val="EndnoteText"/>
      </w:pPr>
    </w:p>
    <w:p w:rsidR="00532EC7" w:rsidRDefault="00532EC7">
      <w:pPr>
        <w:pStyle w:val="EndnoteText"/>
      </w:pPr>
    </w:p>
    <w:p w:rsidR="00532EC7" w:rsidRDefault="00532EC7">
      <w:pPr>
        <w:pStyle w:val="EndnoteText"/>
      </w:pPr>
    </w:p>
    <w:p w:rsidR="00532EC7" w:rsidRDefault="00532EC7">
      <w:pPr>
        <w:pStyle w:val="EndnoteText"/>
      </w:pPr>
      <w:bookmarkStart w:id="0" w:name="_GoBack"/>
      <w:bookmarkEnd w:id="0"/>
    </w:p>
    <w:p w:rsidR="00532EC7" w:rsidRDefault="00532EC7">
      <w:pPr>
        <w:pStyle w:val="EndnoteText"/>
      </w:pPr>
    </w:p>
    <w:p w:rsidR="00532EC7" w:rsidRDefault="00532EC7">
      <w:pPr>
        <w:pStyle w:val="EndnoteText"/>
      </w:pPr>
    </w:p>
    <w:p w:rsidR="00532EC7" w:rsidRDefault="00532EC7">
      <w:pPr>
        <w:pStyle w:val="EndnoteText"/>
        <w:rPr>
          <w:noProof/>
          <w:lang w:eastAsia="en-GB"/>
        </w:rPr>
      </w:pPr>
    </w:p>
    <w:p w:rsidR="00532EC7" w:rsidRDefault="00532EC7">
      <w:pPr>
        <w:pStyle w:val="EndnoteText"/>
        <w:rPr>
          <w:noProof/>
          <w:lang w:eastAsia="en-GB"/>
        </w:rPr>
      </w:pPr>
    </w:p>
    <w:p w:rsidR="00532EC7" w:rsidRDefault="00532EC7">
      <w:pPr>
        <w:pStyle w:val="EndnoteText"/>
        <w:rPr>
          <w:noProof/>
          <w:lang w:eastAsia="en-GB"/>
        </w:rPr>
      </w:pPr>
    </w:p>
    <w:p w:rsidR="00532EC7" w:rsidRDefault="00532E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51647"/>
      <w:docPartObj>
        <w:docPartGallery w:val="Page Numbers (Bottom of Page)"/>
        <w:docPartUnique/>
      </w:docPartObj>
    </w:sdtPr>
    <w:sdtEndPr>
      <w:rPr>
        <w:noProof/>
      </w:rPr>
    </w:sdtEndPr>
    <w:sdtContent>
      <w:p w:rsidR="00EF3DE3" w:rsidRDefault="00EF3DE3">
        <w:pPr>
          <w:pStyle w:val="Footer"/>
          <w:jc w:val="right"/>
        </w:pPr>
        <w:r>
          <w:fldChar w:fldCharType="begin"/>
        </w:r>
        <w:r>
          <w:instrText xml:space="preserve"> PAGE   \* MERGEFORMAT </w:instrText>
        </w:r>
        <w:r>
          <w:fldChar w:fldCharType="separate"/>
        </w:r>
        <w:r w:rsidR="000605EC">
          <w:rPr>
            <w:noProof/>
          </w:rPr>
          <w:t>9</w:t>
        </w:r>
        <w:r>
          <w:rPr>
            <w:noProof/>
          </w:rPr>
          <w:fldChar w:fldCharType="end"/>
        </w:r>
      </w:p>
    </w:sdtContent>
  </w:sdt>
  <w:p w:rsidR="00EF3DE3" w:rsidRDefault="00EF3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BE" w:rsidRDefault="002A2EBE" w:rsidP="00457796">
      <w:pPr>
        <w:spacing w:after="0" w:line="240" w:lineRule="auto"/>
      </w:pPr>
      <w:r>
        <w:separator/>
      </w:r>
    </w:p>
  </w:footnote>
  <w:footnote w:type="continuationSeparator" w:id="0">
    <w:p w:rsidR="002A2EBE" w:rsidRDefault="002A2EBE" w:rsidP="00457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06F7"/>
    <w:multiLevelType w:val="multilevel"/>
    <w:tmpl w:val="B7C0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72"/>
    <w:rsid w:val="000010E6"/>
    <w:rsid w:val="000133EA"/>
    <w:rsid w:val="000605EC"/>
    <w:rsid w:val="000614DA"/>
    <w:rsid w:val="00070D56"/>
    <w:rsid w:val="000A0C28"/>
    <w:rsid w:val="000A312F"/>
    <w:rsid w:val="000B7F79"/>
    <w:rsid w:val="000D5A23"/>
    <w:rsid w:val="000F6B4D"/>
    <w:rsid w:val="001125D3"/>
    <w:rsid w:val="001143DA"/>
    <w:rsid w:val="00133DE6"/>
    <w:rsid w:val="0017036C"/>
    <w:rsid w:val="001836F3"/>
    <w:rsid w:val="0019425C"/>
    <w:rsid w:val="001B446C"/>
    <w:rsid w:val="001C11E0"/>
    <w:rsid w:val="001E2060"/>
    <w:rsid w:val="00244F23"/>
    <w:rsid w:val="002450F3"/>
    <w:rsid w:val="00250B0C"/>
    <w:rsid w:val="0027693A"/>
    <w:rsid w:val="00277081"/>
    <w:rsid w:val="002820DE"/>
    <w:rsid w:val="002A2EBE"/>
    <w:rsid w:val="002E2C30"/>
    <w:rsid w:val="00313117"/>
    <w:rsid w:val="0031579A"/>
    <w:rsid w:val="0031786F"/>
    <w:rsid w:val="00321709"/>
    <w:rsid w:val="0032270A"/>
    <w:rsid w:val="0034786E"/>
    <w:rsid w:val="003A03F0"/>
    <w:rsid w:val="003B0789"/>
    <w:rsid w:val="003F6539"/>
    <w:rsid w:val="00401808"/>
    <w:rsid w:val="0041217A"/>
    <w:rsid w:val="00454731"/>
    <w:rsid w:val="00457796"/>
    <w:rsid w:val="00470F1B"/>
    <w:rsid w:val="004A3759"/>
    <w:rsid w:val="004C7E11"/>
    <w:rsid w:val="005000C8"/>
    <w:rsid w:val="00532EC7"/>
    <w:rsid w:val="00534AF1"/>
    <w:rsid w:val="00541DB7"/>
    <w:rsid w:val="00545C3A"/>
    <w:rsid w:val="00546AF4"/>
    <w:rsid w:val="005873F6"/>
    <w:rsid w:val="005A25BA"/>
    <w:rsid w:val="005B3666"/>
    <w:rsid w:val="005D5B21"/>
    <w:rsid w:val="005E4EE2"/>
    <w:rsid w:val="005E72CB"/>
    <w:rsid w:val="005F04A8"/>
    <w:rsid w:val="005F0880"/>
    <w:rsid w:val="00622690"/>
    <w:rsid w:val="00632784"/>
    <w:rsid w:val="00643520"/>
    <w:rsid w:val="0068008B"/>
    <w:rsid w:val="006C37BF"/>
    <w:rsid w:val="006C5132"/>
    <w:rsid w:val="00700432"/>
    <w:rsid w:val="00700757"/>
    <w:rsid w:val="00712604"/>
    <w:rsid w:val="00712624"/>
    <w:rsid w:val="00716C6A"/>
    <w:rsid w:val="0076107F"/>
    <w:rsid w:val="0077105D"/>
    <w:rsid w:val="007713CC"/>
    <w:rsid w:val="00777758"/>
    <w:rsid w:val="007B7C29"/>
    <w:rsid w:val="007F42FF"/>
    <w:rsid w:val="008323A8"/>
    <w:rsid w:val="00837028"/>
    <w:rsid w:val="008371D7"/>
    <w:rsid w:val="00852237"/>
    <w:rsid w:val="0086190C"/>
    <w:rsid w:val="0086513F"/>
    <w:rsid w:val="008A2E94"/>
    <w:rsid w:val="008C43FF"/>
    <w:rsid w:val="008E5C80"/>
    <w:rsid w:val="008E7F1A"/>
    <w:rsid w:val="008F0AB2"/>
    <w:rsid w:val="008F3152"/>
    <w:rsid w:val="00900BE3"/>
    <w:rsid w:val="0090681D"/>
    <w:rsid w:val="009251AA"/>
    <w:rsid w:val="00936B72"/>
    <w:rsid w:val="0095134C"/>
    <w:rsid w:val="0098583F"/>
    <w:rsid w:val="00991605"/>
    <w:rsid w:val="009B0665"/>
    <w:rsid w:val="009B0B4C"/>
    <w:rsid w:val="009B3927"/>
    <w:rsid w:val="009D34D6"/>
    <w:rsid w:val="009D3B50"/>
    <w:rsid w:val="009D6984"/>
    <w:rsid w:val="009F6AFE"/>
    <w:rsid w:val="00A51D04"/>
    <w:rsid w:val="00A56C1F"/>
    <w:rsid w:val="00A70A6B"/>
    <w:rsid w:val="00B94500"/>
    <w:rsid w:val="00B97524"/>
    <w:rsid w:val="00BA0406"/>
    <w:rsid w:val="00BD2A1C"/>
    <w:rsid w:val="00BD3F64"/>
    <w:rsid w:val="00BF179D"/>
    <w:rsid w:val="00C00995"/>
    <w:rsid w:val="00C02741"/>
    <w:rsid w:val="00C058E6"/>
    <w:rsid w:val="00C32DC2"/>
    <w:rsid w:val="00CA271A"/>
    <w:rsid w:val="00CB2A72"/>
    <w:rsid w:val="00CC3EF7"/>
    <w:rsid w:val="00CF23D3"/>
    <w:rsid w:val="00CF46D4"/>
    <w:rsid w:val="00CF7BC5"/>
    <w:rsid w:val="00D34DE2"/>
    <w:rsid w:val="00D45D76"/>
    <w:rsid w:val="00DA1A4B"/>
    <w:rsid w:val="00DB1ADA"/>
    <w:rsid w:val="00DB7099"/>
    <w:rsid w:val="00DC583A"/>
    <w:rsid w:val="00DE430E"/>
    <w:rsid w:val="00DE7AD7"/>
    <w:rsid w:val="00DF4854"/>
    <w:rsid w:val="00E0346B"/>
    <w:rsid w:val="00E32CCE"/>
    <w:rsid w:val="00E33EB4"/>
    <w:rsid w:val="00E70212"/>
    <w:rsid w:val="00E91F93"/>
    <w:rsid w:val="00EA2C0D"/>
    <w:rsid w:val="00EF3DE3"/>
    <w:rsid w:val="00EF52E6"/>
    <w:rsid w:val="00EF52EB"/>
    <w:rsid w:val="00EF7FFD"/>
    <w:rsid w:val="00F124EE"/>
    <w:rsid w:val="00F37865"/>
    <w:rsid w:val="00F4563F"/>
    <w:rsid w:val="00F46E46"/>
    <w:rsid w:val="00F536BC"/>
    <w:rsid w:val="00F835C0"/>
    <w:rsid w:val="00F85D5D"/>
    <w:rsid w:val="00FA65E6"/>
    <w:rsid w:val="00FB0D7C"/>
    <w:rsid w:val="00FB6C14"/>
    <w:rsid w:val="00FB7AB8"/>
    <w:rsid w:val="00FC333C"/>
    <w:rsid w:val="00FD4C4F"/>
    <w:rsid w:val="00FF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79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57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796"/>
    <w:rPr>
      <w:sz w:val="20"/>
      <w:szCs w:val="20"/>
    </w:rPr>
  </w:style>
  <w:style w:type="character" w:styleId="FootnoteReference">
    <w:name w:val="footnote reference"/>
    <w:basedOn w:val="DefaultParagraphFont"/>
    <w:uiPriority w:val="99"/>
    <w:semiHidden/>
    <w:unhideWhenUsed/>
    <w:rsid w:val="00457796"/>
    <w:rPr>
      <w:vertAlign w:val="superscript"/>
    </w:rPr>
  </w:style>
  <w:style w:type="paragraph" w:styleId="EndnoteText">
    <w:name w:val="endnote text"/>
    <w:basedOn w:val="Normal"/>
    <w:link w:val="EndnoteTextChar"/>
    <w:uiPriority w:val="99"/>
    <w:semiHidden/>
    <w:unhideWhenUsed/>
    <w:rsid w:val="003478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86E"/>
    <w:rPr>
      <w:sz w:val="20"/>
      <w:szCs w:val="20"/>
    </w:rPr>
  </w:style>
  <w:style w:type="character" w:styleId="EndnoteReference">
    <w:name w:val="endnote reference"/>
    <w:basedOn w:val="DefaultParagraphFont"/>
    <w:uiPriority w:val="99"/>
    <w:semiHidden/>
    <w:unhideWhenUsed/>
    <w:rsid w:val="0034786E"/>
    <w:rPr>
      <w:vertAlign w:val="superscript"/>
    </w:rPr>
  </w:style>
  <w:style w:type="character" w:styleId="Hyperlink">
    <w:name w:val="Hyperlink"/>
    <w:basedOn w:val="DefaultParagraphFont"/>
    <w:uiPriority w:val="99"/>
    <w:unhideWhenUsed/>
    <w:rsid w:val="00EA2C0D"/>
    <w:rPr>
      <w:color w:val="0000FF" w:themeColor="hyperlink"/>
      <w:u w:val="single"/>
    </w:rPr>
  </w:style>
  <w:style w:type="paragraph" w:customStyle="1" w:styleId="Default">
    <w:name w:val="Default"/>
    <w:rsid w:val="00FC33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5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1F"/>
    <w:rPr>
      <w:rFonts w:ascii="Tahoma" w:hAnsi="Tahoma" w:cs="Tahoma"/>
      <w:sz w:val="16"/>
      <w:szCs w:val="16"/>
    </w:rPr>
  </w:style>
  <w:style w:type="paragraph" w:styleId="Header">
    <w:name w:val="header"/>
    <w:basedOn w:val="Normal"/>
    <w:link w:val="HeaderChar"/>
    <w:uiPriority w:val="99"/>
    <w:unhideWhenUsed/>
    <w:rsid w:val="00194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5C"/>
  </w:style>
  <w:style w:type="paragraph" w:styleId="Footer">
    <w:name w:val="footer"/>
    <w:basedOn w:val="Normal"/>
    <w:link w:val="FooterChar"/>
    <w:uiPriority w:val="99"/>
    <w:unhideWhenUsed/>
    <w:rsid w:val="00194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5C"/>
  </w:style>
  <w:style w:type="character" w:styleId="FollowedHyperlink">
    <w:name w:val="FollowedHyperlink"/>
    <w:basedOn w:val="DefaultParagraphFont"/>
    <w:uiPriority w:val="99"/>
    <w:semiHidden/>
    <w:unhideWhenUsed/>
    <w:rsid w:val="007777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79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57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796"/>
    <w:rPr>
      <w:sz w:val="20"/>
      <w:szCs w:val="20"/>
    </w:rPr>
  </w:style>
  <w:style w:type="character" w:styleId="FootnoteReference">
    <w:name w:val="footnote reference"/>
    <w:basedOn w:val="DefaultParagraphFont"/>
    <w:uiPriority w:val="99"/>
    <w:semiHidden/>
    <w:unhideWhenUsed/>
    <w:rsid w:val="00457796"/>
    <w:rPr>
      <w:vertAlign w:val="superscript"/>
    </w:rPr>
  </w:style>
  <w:style w:type="paragraph" w:styleId="EndnoteText">
    <w:name w:val="endnote text"/>
    <w:basedOn w:val="Normal"/>
    <w:link w:val="EndnoteTextChar"/>
    <w:uiPriority w:val="99"/>
    <w:semiHidden/>
    <w:unhideWhenUsed/>
    <w:rsid w:val="003478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86E"/>
    <w:rPr>
      <w:sz w:val="20"/>
      <w:szCs w:val="20"/>
    </w:rPr>
  </w:style>
  <w:style w:type="character" w:styleId="EndnoteReference">
    <w:name w:val="endnote reference"/>
    <w:basedOn w:val="DefaultParagraphFont"/>
    <w:uiPriority w:val="99"/>
    <w:semiHidden/>
    <w:unhideWhenUsed/>
    <w:rsid w:val="0034786E"/>
    <w:rPr>
      <w:vertAlign w:val="superscript"/>
    </w:rPr>
  </w:style>
  <w:style w:type="character" w:styleId="Hyperlink">
    <w:name w:val="Hyperlink"/>
    <w:basedOn w:val="DefaultParagraphFont"/>
    <w:uiPriority w:val="99"/>
    <w:unhideWhenUsed/>
    <w:rsid w:val="00EA2C0D"/>
    <w:rPr>
      <w:color w:val="0000FF" w:themeColor="hyperlink"/>
      <w:u w:val="single"/>
    </w:rPr>
  </w:style>
  <w:style w:type="paragraph" w:customStyle="1" w:styleId="Default">
    <w:name w:val="Default"/>
    <w:rsid w:val="00FC33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5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1F"/>
    <w:rPr>
      <w:rFonts w:ascii="Tahoma" w:hAnsi="Tahoma" w:cs="Tahoma"/>
      <w:sz w:val="16"/>
      <w:szCs w:val="16"/>
    </w:rPr>
  </w:style>
  <w:style w:type="paragraph" w:styleId="Header">
    <w:name w:val="header"/>
    <w:basedOn w:val="Normal"/>
    <w:link w:val="HeaderChar"/>
    <w:uiPriority w:val="99"/>
    <w:unhideWhenUsed/>
    <w:rsid w:val="00194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5C"/>
  </w:style>
  <w:style w:type="paragraph" w:styleId="Footer">
    <w:name w:val="footer"/>
    <w:basedOn w:val="Normal"/>
    <w:link w:val="FooterChar"/>
    <w:uiPriority w:val="99"/>
    <w:unhideWhenUsed/>
    <w:rsid w:val="00194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5C"/>
  </w:style>
  <w:style w:type="character" w:styleId="FollowedHyperlink">
    <w:name w:val="FollowedHyperlink"/>
    <w:basedOn w:val="DefaultParagraphFont"/>
    <w:uiPriority w:val="99"/>
    <w:semiHidden/>
    <w:unhideWhenUsed/>
    <w:rsid w:val="00777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90775">
      <w:bodyDiv w:val="1"/>
      <w:marLeft w:val="0"/>
      <w:marRight w:val="0"/>
      <w:marTop w:val="0"/>
      <w:marBottom w:val="0"/>
      <w:divBdr>
        <w:top w:val="none" w:sz="0" w:space="0" w:color="auto"/>
        <w:left w:val="none" w:sz="0" w:space="0" w:color="auto"/>
        <w:bottom w:val="none" w:sz="0" w:space="0" w:color="auto"/>
        <w:right w:val="none" w:sz="0" w:space="0" w:color="auto"/>
      </w:divBdr>
      <w:divsChild>
        <w:div w:id="815345008">
          <w:marLeft w:val="0"/>
          <w:marRight w:val="0"/>
          <w:marTop w:val="0"/>
          <w:marBottom w:val="0"/>
          <w:divBdr>
            <w:top w:val="none" w:sz="0" w:space="0" w:color="auto"/>
            <w:left w:val="none" w:sz="0" w:space="0" w:color="auto"/>
            <w:bottom w:val="none" w:sz="0" w:space="0" w:color="auto"/>
            <w:right w:val="none" w:sz="0" w:space="0" w:color="auto"/>
          </w:divBdr>
          <w:divsChild>
            <w:div w:id="1746564843">
              <w:marLeft w:val="0"/>
              <w:marRight w:val="0"/>
              <w:marTop w:val="0"/>
              <w:marBottom w:val="0"/>
              <w:divBdr>
                <w:top w:val="none" w:sz="0" w:space="0" w:color="auto"/>
                <w:left w:val="none" w:sz="0" w:space="0" w:color="auto"/>
                <w:bottom w:val="none" w:sz="0" w:space="0" w:color="auto"/>
                <w:right w:val="none" w:sz="0" w:space="0" w:color="auto"/>
              </w:divBdr>
              <w:divsChild>
                <w:div w:id="1275988688">
                  <w:marLeft w:val="0"/>
                  <w:marRight w:val="0"/>
                  <w:marTop w:val="0"/>
                  <w:marBottom w:val="0"/>
                  <w:divBdr>
                    <w:top w:val="none" w:sz="0" w:space="0" w:color="auto"/>
                    <w:left w:val="none" w:sz="0" w:space="0" w:color="auto"/>
                    <w:bottom w:val="none" w:sz="0" w:space="0" w:color="auto"/>
                    <w:right w:val="none" w:sz="0" w:space="0" w:color="auto"/>
                  </w:divBdr>
                  <w:divsChild>
                    <w:div w:id="1550609801">
                      <w:marLeft w:val="0"/>
                      <w:marRight w:val="0"/>
                      <w:marTop w:val="0"/>
                      <w:marBottom w:val="0"/>
                      <w:divBdr>
                        <w:top w:val="none" w:sz="0" w:space="0" w:color="auto"/>
                        <w:left w:val="none" w:sz="0" w:space="0" w:color="auto"/>
                        <w:bottom w:val="none" w:sz="0" w:space="0" w:color="auto"/>
                        <w:right w:val="none" w:sz="0" w:space="0" w:color="auto"/>
                      </w:divBdr>
                      <w:divsChild>
                        <w:div w:id="1864976078">
                          <w:marLeft w:val="0"/>
                          <w:marRight w:val="0"/>
                          <w:marTop w:val="0"/>
                          <w:marBottom w:val="0"/>
                          <w:divBdr>
                            <w:top w:val="none" w:sz="0" w:space="0" w:color="auto"/>
                            <w:left w:val="none" w:sz="0" w:space="0" w:color="auto"/>
                            <w:bottom w:val="none" w:sz="0" w:space="0" w:color="auto"/>
                            <w:right w:val="none" w:sz="0" w:space="0" w:color="auto"/>
                          </w:divBdr>
                          <w:divsChild>
                            <w:div w:id="584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69819">
      <w:bodyDiv w:val="1"/>
      <w:marLeft w:val="0"/>
      <w:marRight w:val="0"/>
      <w:marTop w:val="0"/>
      <w:marBottom w:val="0"/>
      <w:divBdr>
        <w:top w:val="none" w:sz="0" w:space="0" w:color="auto"/>
        <w:left w:val="none" w:sz="0" w:space="0" w:color="auto"/>
        <w:bottom w:val="none" w:sz="0" w:space="0" w:color="auto"/>
        <w:right w:val="none" w:sz="0" w:space="0" w:color="auto"/>
      </w:divBdr>
      <w:divsChild>
        <w:div w:id="796489561">
          <w:marLeft w:val="0"/>
          <w:marRight w:val="0"/>
          <w:marTop w:val="0"/>
          <w:marBottom w:val="0"/>
          <w:divBdr>
            <w:top w:val="none" w:sz="0" w:space="0" w:color="auto"/>
            <w:left w:val="none" w:sz="0" w:space="0" w:color="auto"/>
            <w:bottom w:val="none" w:sz="0" w:space="0" w:color="auto"/>
            <w:right w:val="none" w:sz="0" w:space="0" w:color="auto"/>
          </w:divBdr>
          <w:divsChild>
            <w:div w:id="1322348923">
              <w:marLeft w:val="0"/>
              <w:marRight w:val="0"/>
              <w:marTop w:val="0"/>
              <w:marBottom w:val="0"/>
              <w:divBdr>
                <w:top w:val="none" w:sz="0" w:space="0" w:color="auto"/>
                <w:left w:val="none" w:sz="0" w:space="0" w:color="auto"/>
                <w:bottom w:val="none" w:sz="0" w:space="0" w:color="auto"/>
                <w:right w:val="none" w:sz="0" w:space="0" w:color="auto"/>
              </w:divBdr>
              <w:divsChild>
                <w:div w:id="1553273876">
                  <w:marLeft w:val="0"/>
                  <w:marRight w:val="0"/>
                  <w:marTop w:val="0"/>
                  <w:marBottom w:val="0"/>
                  <w:divBdr>
                    <w:top w:val="none" w:sz="0" w:space="0" w:color="auto"/>
                    <w:left w:val="none" w:sz="0" w:space="0" w:color="auto"/>
                    <w:bottom w:val="none" w:sz="0" w:space="0" w:color="auto"/>
                    <w:right w:val="none" w:sz="0" w:space="0" w:color="auto"/>
                  </w:divBdr>
                  <w:divsChild>
                    <w:div w:id="1058939832">
                      <w:marLeft w:val="0"/>
                      <w:marRight w:val="0"/>
                      <w:marTop w:val="0"/>
                      <w:marBottom w:val="0"/>
                      <w:divBdr>
                        <w:top w:val="none" w:sz="0" w:space="0" w:color="auto"/>
                        <w:left w:val="none" w:sz="0" w:space="0" w:color="auto"/>
                        <w:bottom w:val="none" w:sz="0" w:space="0" w:color="auto"/>
                        <w:right w:val="none" w:sz="0" w:space="0" w:color="auto"/>
                      </w:divBdr>
                      <w:divsChild>
                        <w:div w:id="1687946882">
                          <w:marLeft w:val="0"/>
                          <w:marRight w:val="0"/>
                          <w:marTop w:val="0"/>
                          <w:marBottom w:val="0"/>
                          <w:divBdr>
                            <w:top w:val="none" w:sz="0" w:space="0" w:color="auto"/>
                            <w:left w:val="none" w:sz="0" w:space="0" w:color="auto"/>
                            <w:bottom w:val="none" w:sz="0" w:space="0" w:color="auto"/>
                            <w:right w:val="none" w:sz="0" w:space="0" w:color="auto"/>
                          </w:divBdr>
                          <w:divsChild>
                            <w:div w:id="9931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450379">
      <w:bodyDiv w:val="1"/>
      <w:marLeft w:val="0"/>
      <w:marRight w:val="0"/>
      <w:marTop w:val="0"/>
      <w:marBottom w:val="0"/>
      <w:divBdr>
        <w:top w:val="none" w:sz="0" w:space="0" w:color="auto"/>
        <w:left w:val="none" w:sz="0" w:space="0" w:color="auto"/>
        <w:bottom w:val="none" w:sz="0" w:space="0" w:color="auto"/>
        <w:right w:val="none" w:sz="0" w:space="0" w:color="auto"/>
      </w:divBdr>
      <w:divsChild>
        <w:div w:id="1717319503">
          <w:marLeft w:val="0"/>
          <w:marRight w:val="0"/>
          <w:marTop w:val="0"/>
          <w:marBottom w:val="0"/>
          <w:divBdr>
            <w:top w:val="none" w:sz="0" w:space="0" w:color="auto"/>
            <w:left w:val="none" w:sz="0" w:space="0" w:color="auto"/>
            <w:bottom w:val="none" w:sz="0" w:space="0" w:color="auto"/>
            <w:right w:val="none" w:sz="0" w:space="0" w:color="auto"/>
          </w:divBdr>
          <w:divsChild>
            <w:div w:id="201748464">
              <w:marLeft w:val="0"/>
              <w:marRight w:val="0"/>
              <w:marTop w:val="0"/>
              <w:marBottom w:val="0"/>
              <w:divBdr>
                <w:top w:val="none" w:sz="0" w:space="0" w:color="auto"/>
                <w:left w:val="none" w:sz="0" w:space="0" w:color="auto"/>
                <w:bottom w:val="none" w:sz="0" w:space="0" w:color="auto"/>
                <w:right w:val="none" w:sz="0" w:space="0" w:color="auto"/>
              </w:divBdr>
            </w:div>
            <w:div w:id="1340083053">
              <w:marLeft w:val="0"/>
              <w:marRight w:val="0"/>
              <w:marTop w:val="0"/>
              <w:marBottom w:val="0"/>
              <w:divBdr>
                <w:top w:val="none" w:sz="0" w:space="0" w:color="auto"/>
                <w:left w:val="none" w:sz="0" w:space="0" w:color="auto"/>
                <w:bottom w:val="none" w:sz="0" w:space="0" w:color="auto"/>
                <w:right w:val="none" w:sz="0" w:space="0" w:color="auto"/>
              </w:divBdr>
              <w:divsChild>
                <w:div w:id="1697389799">
                  <w:marLeft w:val="0"/>
                  <w:marRight w:val="0"/>
                  <w:marTop w:val="0"/>
                  <w:marBottom w:val="0"/>
                  <w:divBdr>
                    <w:top w:val="none" w:sz="0" w:space="0" w:color="auto"/>
                    <w:left w:val="none" w:sz="0" w:space="0" w:color="auto"/>
                    <w:bottom w:val="none" w:sz="0" w:space="0" w:color="auto"/>
                    <w:right w:val="none" w:sz="0" w:space="0" w:color="auto"/>
                  </w:divBdr>
                  <w:divsChild>
                    <w:div w:id="18871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se.gov.uk/aboutus/meetings/committees/acdp/" TargetMode="External"/><Relationship Id="rId13" Type="http://schemas.openxmlformats.org/officeDocument/2006/relationships/hyperlink" Target="http://www.hscic.gov.uk/catalogue/PUB13849" TargetMode="External"/><Relationship Id="rId3" Type="http://schemas.openxmlformats.org/officeDocument/2006/relationships/hyperlink" Target="https://www.gov.uk/local-resilience-forums-contact-details" TargetMode="External"/><Relationship Id="rId7" Type="http://schemas.openxmlformats.org/officeDocument/2006/relationships/hyperlink" Target="https://www.chathamhouse.org/about/structure/global-health-security/extraction-industry-infectious-disease-risk-assessment-and-management-idram-project" TargetMode="External"/><Relationship Id="rId12" Type="http://schemas.openxmlformats.org/officeDocument/2006/relationships/hyperlink" Target="http://www.rcgp.org.uk/clinical-and-research/clinical-resources/ebola.aspx" TargetMode="External"/><Relationship Id="rId2" Type="http://schemas.openxmlformats.org/officeDocument/2006/relationships/hyperlink" Target="https://www.gov.uk/government/uploads/system/uploads/attachment_data/file/62277/The_role_of_Local_Resilience_Forums-_A_reference_document_v2_July_2013.pdf" TargetMode="External"/><Relationship Id="rId1" Type="http://schemas.openxmlformats.org/officeDocument/2006/relationships/hyperlink" Target="https://www.gov.uk/guidance/emergency-planning-and-preparedness-exercises-and-training" TargetMode="External"/><Relationship Id="rId6" Type="http://schemas.openxmlformats.org/officeDocument/2006/relationships/hyperlink" Target="https://www.gov.uk/government/news/national-ebola-exercise-concludes" TargetMode="External"/><Relationship Id="rId11" Type="http://schemas.openxmlformats.org/officeDocument/2006/relationships/hyperlink" Target="https://www.gov.uk/government/uploads/system/uploads/attachment_data/file/404002/Information_for_primary_care_managing_patients_who_require_assessment_for_Ebola.pdf" TargetMode="External"/><Relationship Id="rId5" Type="http://schemas.openxmlformats.org/officeDocument/2006/relationships/hyperlink" Target="https://www.gov.uk/government/news/exercise-to-test-preparedness-for-a-case-of-ebola-in-the-uk" TargetMode="External"/><Relationship Id="rId10" Type="http://schemas.openxmlformats.org/officeDocument/2006/relationships/hyperlink" Target="http://www.ehealthlearning.org.uk" TargetMode="External"/><Relationship Id="rId4" Type="http://schemas.openxmlformats.org/officeDocument/2006/relationships/hyperlink" Target="https://www.gov.uk/emergency-planning-and-preparedness-exercises-and-training" TargetMode="External"/><Relationship Id="rId9" Type="http://schemas.openxmlformats.org/officeDocument/2006/relationships/hyperlink" Target="https://www.gov.uk/government/publications/viral-haemorrhagic-fever-algorithm-and-guidance-on-management-of-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9D1B-9E85-4C7A-B091-7A2E7825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Black</dc:creator>
  <cp:lastModifiedBy>Andrew Black</cp:lastModifiedBy>
  <cp:revision>8</cp:revision>
  <dcterms:created xsi:type="dcterms:W3CDTF">2015-09-07T08:28:00Z</dcterms:created>
  <dcterms:modified xsi:type="dcterms:W3CDTF">2015-09-25T11:56:00Z</dcterms:modified>
</cp:coreProperties>
</file>