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17248" w14:textId="4CADBBC3" w:rsidR="00F9138E" w:rsidRPr="00D33310" w:rsidRDefault="00F9138E" w:rsidP="00D33310">
      <w:pPr>
        <w:spacing w:after="0" w:line="360" w:lineRule="auto"/>
        <w:jc w:val="both"/>
        <w:rPr>
          <w:rFonts w:ascii="Book Antiqua" w:hAnsi="Book Antiqua"/>
          <w:b/>
          <w:sz w:val="24"/>
          <w:szCs w:val="24"/>
        </w:rPr>
      </w:pPr>
      <w:r w:rsidRPr="00D33310">
        <w:rPr>
          <w:rFonts w:ascii="Book Antiqua" w:hAnsi="Book Antiqua"/>
          <w:b/>
          <w:sz w:val="24"/>
          <w:szCs w:val="24"/>
        </w:rPr>
        <w:t xml:space="preserve">Name of </w:t>
      </w:r>
      <w:r w:rsidR="00BC1465" w:rsidRPr="00D33310">
        <w:rPr>
          <w:rFonts w:ascii="Book Antiqua" w:hAnsi="Book Antiqua"/>
          <w:b/>
          <w:sz w:val="24"/>
          <w:szCs w:val="24"/>
        </w:rPr>
        <w:t>J</w:t>
      </w:r>
      <w:r w:rsidRPr="00D33310">
        <w:rPr>
          <w:rFonts w:ascii="Book Antiqua" w:hAnsi="Book Antiqua"/>
          <w:b/>
          <w:sz w:val="24"/>
          <w:szCs w:val="24"/>
        </w:rPr>
        <w:t xml:space="preserve">ournal: </w:t>
      </w:r>
      <w:r w:rsidRPr="00267C5F">
        <w:rPr>
          <w:rFonts w:ascii="Book Antiqua" w:hAnsi="Book Antiqua"/>
          <w:b/>
          <w:i/>
          <w:sz w:val="24"/>
          <w:szCs w:val="24"/>
        </w:rPr>
        <w:t xml:space="preserve">World Journal of </w:t>
      </w:r>
      <w:r w:rsidRPr="00267C5F">
        <w:rPr>
          <w:rFonts w:ascii="Book Antiqua" w:hAnsi="Book Antiqua" w:cs="Tahoma"/>
          <w:b/>
          <w:i/>
          <w:sz w:val="24"/>
          <w:szCs w:val="24"/>
        </w:rPr>
        <w:t>Stem Cells</w:t>
      </w:r>
    </w:p>
    <w:p w14:paraId="43D9E72F" w14:textId="77777777" w:rsidR="00F9138E" w:rsidRPr="00D33310" w:rsidRDefault="00F9138E" w:rsidP="00D33310">
      <w:pPr>
        <w:spacing w:after="0" w:line="360" w:lineRule="auto"/>
        <w:jc w:val="both"/>
        <w:rPr>
          <w:rFonts w:ascii="Book Antiqua" w:hAnsi="Book Antiqua"/>
          <w:b/>
          <w:sz w:val="24"/>
          <w:szCs w:val="24"/>
          <w:lang w:eastAsia="zh-CN"/>
        </w:rPr>
      </w:pPr>
      <w:r w:rsidRPr="00D33310">
        <w:rPr>
          <w:rFonts w:ascii="Book Antiqua" w:hAnsi="Book Antiqua"/>
          <w:b/>
          <w:sz w:val="24"/>
          <w:szCs w:val="24"/>
        </w:rPr>
        <w:t xml:space="preserve">ESPS Manuscript NO: </w:t>
      </w:r>
      <w:r w:rsidRPr="00D33310">
        <w:rPr>
          <w:rFonts w:ascii="Book Antiqua" w:hAnsi="Book Antiqua"/>
          <w:b/>
          <w:sz w:val="24"/>
          <w:szCs w:val="24"/>
          <w:lang w:eastAsia="zh-CN"/>
        </w:rPr>
        <w:t>20508</w:t>
      </w:r>
    </w:p>
    <w:p w14:paraId="1986C44E" w14:textId="77777777" w:rsidR="00F9138E" w:rsidRPr="00D33310" w:rsidRDefault="00F9138E" w:rsidP="00D33310">
      <w:pPr>
        <w:spacing w:after="0" w:line="360" w:lineRule="auto"/>
        <w:jc w:val="both"/>
        <w:rPr>
          <w:rFonts w:ascii="Book Antiqua" w:hAnsi="Book Antiqua"/>
          <w:b/>
          <w:sz w:val="24"/>
          <w:szCs w:val="24"/>
          <w:lang w:eastAsia="zh-CN"/>
        </w:rPr>
      </w:pPr>
      <w:r w:rsidRPr="00D33310">
        <w:rPr>
          <w:rFonts w:ascii="Book Antiqua" w:hAnsi="Book Antiqua"/>
          <w:b/>
          <w:sz w:val="24"/>
          <w:szCs w:val="24"/>
        </w:rPr>
        <w:t>Manuscript Type:</w:t>
      </w:r>
      <w:r w:rsidRPr="00D33310">
        <w:rPr>
          <w:rFonts w:ascii="Book Antiqua" w:hAnsi="Book Antiqua"/>
          <w:b/>
          <w:sz w:val="24"/>
          <w:szCs w:val="24"/>
          <w:lang w:eastAsia="zh-CN"/>
        </w:rPr>
        <w:t xml:space="preserve"> ORIGINAL ARTICLE</w:t>
      </w:r>
    </w:p>
    <w:p w14:paraId="62259530" w14:textId="77777777" w:rsidR="00F9138E" w:rsidRPr="00D33310" w:rsidRDefault="00F9138E" w:rsidP="00D33310">
      <w:pPr>
        <w:spacing w:after="0" w:line="360" w:lineRule="auto"/>
        <w:jc w:val="both"/>
        <w:rPr>
          <w:rFonts w:ascii="Book Antiqua" w:hAnsi="Book Antiqua"/>
          <w:b/>
          <w:sz w:val="24"/>
          <w:szCs w:val="24"/>
          <w:lang w:eastAsia="zh-CN"/>
        </w:rPr>
      </w:pPr>
    </w:p>
    <w:p w14:paraId="56D93CC2" w14:textId="77777777" w:rsidR="00F9138E" w:rsidRPr="00D33310" w:rsidRDefault="00F9138E" w:rsidP="00D33310">
      <w:pPr>
        <w:spacing w:after="0" w:line="360" w:lineRule="auto"/>
        <w:jc w:val="both"/>
        <w:rPr>
          <w:rFonts w:ascii="Book Antiqua" w:hAnsi="Book Antiqua"/>
          <w:b/>
          <w:i/>
          <w:sz w:val="24"/>
          <w:szCs w:val="24"/>
          <w:lang w:eastAsia="zh-CN"/>
        </w:rPr>
      </w:pPr>
      <w:r w:rsidRPr="00D33310">
        <w:rPr>
          <w:rFonts w:ascii="Book Antiqua" w:eastAsia="华文细黑" w:hAnsi="Book Antiqua" w:cs="Tahoma"/>
          <w:b/>
          <w:i/>
          <w:sz w:val="24"/>
          <w:szCs w:val="24"/>
        </w:rPr>
        <w:t>Basic Study</w:t>
      </w:r>
    </w:p>
    <w:p w14:paraId="0C84BB92" w14:textId="3A7E3E5B" w:rsidR="0004242D" w:rsidRPr="00D33310" w:rsidRDefault="0004242D" w:rsidP="00D33310">
      <w:pPr>
        <w:spacing w:after="0" w:line="360" w:lineRule="auto"/>
        <w:jc w:val="both"/>
        <w:rPr>
          <w:rFonts w:ascii="Book Antiqua" w:hAnsi="Book Antiqua" w:cs="Times New Roman"/>
          <w:b/>
          <w:bCs/>
          <w:sz w:val="24"/>
          <w:szCs w:val="24"/>
          <w:lang w:eastAsia="zh-CN"/>
        </w:rPr>
      </w:pPr>
      <w:r w:rsidRPr="00D33310">
        <w:rPr>
          <w:rFonts w:ascii="Book Antiqua" w:eastAsia="Calibri" w:hAnsi="Book Antiqua" w:cs="Times New Roman"/>
          <w:b/>
          <w:bCs/>
          <w:sz w:val="24"/>
          <w:szCs w:val="24"/>
        </w:rPr>
        <w:t xml:space="preserve">Polymeric </w:t>
      </w:r>
      <w:r w:rsidR="00BC1465" w:rsidRPr="00D33310">
        <w:rPr>
          <w:rFonts w:ascii="Book Antiqua" w:eastAsia="Calibri" w:hAnsi="Book Antiqua" w:cs="Times New Roman"/>
          <w:b/>
          <w:bCs/>
          <w:i/>
          <w:sz w:val="24"/>
          <w:szCs w:val="24"/>
        </w:rPr>
        <w:t>v</w:t>
      </w:r>
      <w:r w:rsidRPr="00D33310">
        <w:rPr>
          <w:rFonts w:ascii="Book Antiqua" w:eastAsia="Calibri" w:hAnsi="Book Antiqua" w:cs="Times New Roman"/>
          <w:b/>
          <w:bCs/>
          <w:i/>
          <w:sz w:val="24"/>
          <w:szCs w:val="24"/>
        </w:rPr>
        <w:t>s</w:t>
      </w:r>
      <w:r w:rsidRPr="00D33310">
        <w:rPr>
          <w:rFonts w:ascii="Book Antiqua" w:eastAsia="Calibri" w:hAnsi="Book Antiqua" w:cs="Times New Roman"/>
          <w:b/>
          <w:bCs/>
          <w:sz w:val="24"/>
          <w:szCs w:val="24"/>
        </w:rPr>
        <w:t xml:space="preserve"> hydroxyapatite-based scaffold</w:t>
      </w:r>
      <w:r w:rsidR="0011055F" w:rsidRPr="00D33310">
        <w:rPr>
          <w:rFonts w:ascii="Book Antiqua" w:eastAsia="Calibri" w:hAnsi="Book Antiqua" w:cs="Times New Roman"/>
          <w:b/>
          <w:bCs/>
          <w:sz w:val="24"/>
          <w:szCs w:val="24"/>
        </w:rPr>
        <w:t>s</w:t>
      </w:r>
      <w:r w:rsidRPr="00D33310">
        <w:rPr>
          <w:rFonts w:ascii="Book Antiqua" w:eastAsia="Calibri" w:hAnsi="Book Antiqua" w:cs="Times New Roman"/>
          <w:b/>
          <w:bCs/>
          <w:sz w:val="24"/>
          <w:szCs w:val="24"/>
        </w:rPr>
        <w:t xml:space="preserve"> on </w:t>
      </w:r>
      <w:r w:rsidR="0011055F" w:rsidRPr="00D33310">
        <w:rPr>
          <w:rFonts w:ascii="Book Antiqua" w:eastAsia="Calibri" w:hAnsi="Book Antiqua" w:cs="Times New Roman"/>
          <w:b/>
          <w:bCs/>
          <w:sz w:val="24"/>
          <w:szCs w:val="24"/>
        </w:rPr>
        <w:t xml:space="preserve">dental pulp stem cell </w:t>
      </w:r>
      <w:r w:rsidRPr="00D33310">
        <w:rPr>
          <w:rFonts w:ascii="Book Antiqua" w:eastAsia="Calibri" w:hAnsi="Book Antiqua" w:cs="Times New Roman"/>
          <w:b/>
          <w:bCs/>
          <w:sz w:val="24"/>
          <w:szCs w:val="24"/>
        </w:rPr>
        <w:t xml:space="preserve">proliferation and differentiation </w:t>
      </w:r>
    </w:p>
    <w:p w14:paraId="5B1C7D98" w14:textId="77777777" w:rsidR="00F9138E" w:rsidRPr="00D33310" w:rsidRDefault="00F9138E" w:rsidP="00D33310">
      <w:pPr>
        <w:spacing w:after="0" w:line="360" w:lineRule="auto"/>
        <w:jc w:val="both"/>
        <w:rPr>
          <w:rFonts w:ascii="Book Antiqua" w:hAnsi="Book Antiqua" w:cs="Times New Roman"/>
          <w:bCs/>
          <w:sz w:val="24"/>
          <w:szCs w:val="24"/>
          <w:lang w:eastAsia="zh-CN"/>
        </w:rPr>
      </w:pPr>
    </w:p>
    <w:p w14:paraId="7C9DBE96" w14:textId="7AD84C78" w:rsidR="00B166B6" w:rsidRPr="00D33310" w:rsidRDefault="00B166B6" w:rsidP="00D33310">
      <w:pPr>
        <w:spacing w:after="0" w:line="360" w:lineRule="auto"/>
        <w:jc w:val="both"/>
        <w:rPr>
          <w:rFonts w:ascii="Book Antiqua" w:hAnsi="Book Antiqua" w:cs="Times New Roman"/>
          <w:bCs/>
          <w:sz w:val="24"/>
          <w:szCs w:val="24"/>
          <w:lang w:eastAsia="zh-CN"/>
        </w:rPr>
      </w:pPr>
      <w:proofErr w:type="spellStart"/>
      <w:r w:rsidRPr="00D33310">
        <w:rPr>
          <w:rFonts w:ascii="Book Antiqua" w:eastAsia="Calibri" w:hAnsi="Book Antiqua" w:cs="Times New Roman"/>
          <w:sz w:val="24"/>
          <w:szCs w:val="24"/>
        </w:rPr>
        <w:t>Khojasteh</w:t>
      </w:r>
      <w:proofErr w:type="spellEnd"/>
      <w:r w:rsidRPr="00D33310">
        <w:rPr>
          <w:rFonts w:ascii="Book Antiqua" w:hAnsi="Book Antiqua" w:cstheme="majorBidi"/>
          <w:sz w:val="24"/>
          <w:szCs w:val="24"/>
        </w:rPr>
        <w:t xml:space="preserve"> </w:t>
      </w:r>
      <w:r w:rsidRPr="00D33310">
        <w:rPr>
          <w:rFonts w:ascii="Book Antiqua" w:hAnsi="Book Antiqua" w:cstheme="majorBidi"/>
          <w:sz w:val="24"/>
          <w:szCs w:val="24"/>
          <w:lang w:eastAsia="zh-CN"/>
        </w:rPr>
        <w:t xml:space="preserve">A </w:t>
      </w:r>
      <w:r w:rsidRPr="00D33310">
        <w:rPr>
          <w:rFonts w:ascii="Book Antiqua" w:hAnsi="Book Antiqua" w:cstheme="majorBidi"/>
          <w:i/>
          <w:sz w:val="24"/>
          <w:szCs w:val="24"/>
          <w:lang w:eastAsia="zh-CN"/>
        </w:rPr>
        <w:t xml:space="preserve">et al. </w:t>
      </w:r>
      <w:r w:rsidRPr="00D33310">
        <w:rPr>
          <w:rFonts w:ascii="Book Antiqua" w:hAnsi="Book Antiqua" w:cstheme="majorBidi"/>
          <w:sz w:val="24"/>
          <w:szCs w:val="24"/>
        </w:rPr>
        <w:t xml:space="preserve">Polymeric </w:t>
      </w:r>
      <w:r w:rsidRPr="00D33310">
        <w:rPr>
          <w:rFonts w:ascii="Book Antiqua" w:hAnsi="Book Antiqua" w:cstheme="majorBidi"/>
          <w:i/>
          <w:sz w:val="24"/>
          <w:szCs w:val="24"/>
        </w:rPr>
        <w:t>vs</w:t>
      </w:r>
      <w:r w:rsidRPr="00D33310">
        <w:rPr>
          <w:rFonts w:ascii="Book Antiqua" w:hAnsi="Book Antiqua" w:cstheme="majorBidi"/>
          <w:sz w:val="24"/>
          <w:szCs w:val="24"/>
        </w:rPr>
        <w:t xml:space="preserve"> hydroxyapatite-based scaffolds</w:t>
      </w:r>
    </w:p>
    <w:p w14:paraId="4AA570CF" w14:textId="77777777" w:rsidR="00B166B6" w:rsidRPr="00D33310" w:rsidRDefault="00B166B6" w:rsidP="00D33310">
      <w:pPr>
        <w:spacing w:after="0" w:line="360" w:lineRule="auto"/>
        <w:jc w:val="both"/>
        <w:rPr>
          <w:rFonts w:ascii="Book Antiqua" w:hAnsi="Book Antiqua" w:cs="Times New Roman"/>
          <w:bCs/>
          <w:sz w:val="24"/>
          <w:szCs w:val="24"/>
          <w:lang w:eastAsia="zh-CN"/>
        </w:rPr>
      </w:pPr>
    </w:p>
    <w:p w14:paraId="2376E362" w14:textId="01F37913" w:rsidR="00BC1465" w:rsidRPr="00D33310" w:rsidRDefault="00BC1465" w:rsidP="00D33310">
      <w:pPr>
        <w:spacing w:after="0" w:line="360" w:lineRule="auto"/>
        <w:jc w:val="both"/>
        <w:rPr>
          <w:rFonts w:ascii="Book Antiqua" w:hAnsi="Book Antiqua" w:cs="Times New Roman"/>
          <w:b/>
          <w:bCs/>
          <w:sz w:val="24"/>
          <w:szCs w:val="24"/>
          <w:lang w:eastAsia="zh-CN"/>
        </w:rPr>
      </w:pPr>
      <w:proofErr w:type="spellStart"/>
      <w:r w:rsidRPr="00D33310">
        <w:rPr>
          <w:rFonts w:ascii="Book Antiqua" w:eastAsia="Calibri" w:hAnsi="Book Antiqua" w:cs="Times New Roman"/>
          <w:b/>
          <w:sz w:val="24"/>
          <w:szCs w:val="24"/>
        </w:rPr>
        <w:t>Arash</w:t>
      </w:r>
      <w:proofErr w:type="spellEnd"/>
      <w:r w:rsidRPr="00D33310">
        <w:rPr>
          <w:rFonts w:ascii="Book Antiqua" w:eastAsia="Calibri" w:hAnsi="Book Antiqua" w:cs="Times New Roman"/>
          <w:b/>
          <w:sz w:val="24"/>
          <w:szCs w:val="24"/>
        </w:rPr>
        <w:t xml:space="preserve"> </w:t>
      </w:r>
      <w:proofErr w:type="spellStart"/>
      <w:r w:rsidRPr="00D33310">
        <w:rPr>
          <w:rFonts w:ascii="Book Antiqua" w:eastAsia="Calibri" w:hAnsi="Book Antiqua" w:cs="Times New Roman"/>
          <w:b/>
          <w:sz w:val="24"/>
          <w:szCs w:val="24"/>
        </w:rPr>
        <w:t>Khojasteh</w:t>
      </w:r>
      <w:proofErr w:type="spellEnd"/>
      <w:r w:rsidRPr="00D33310">
        <w:rPr>
          <w:rFonts w:ascii="Book Antiqua" w:eastAsia="Calibri" w:hAnsi="Book Antiqua" w:cs="Times New Roman"/>
          <w:b/>
          <w:sz w:val="24"/>
          <w:szCs w:val="24"/>
        </w:rPr>
        <w:t>,</w:t>
      </w:r>
      <w:r w:rsidRPr="00D33310">
        <w:rPr>
          <w:rFonts w:ascii="Book Antiqua" w:hAnsi="Book Antiqua" w:cs="Times New Roman"/>
          <w:b/>
          <w:sz w:val="24"/>
          <w:szCs w:val="24"/>
          <w:lang w:eastAsia="zh-CN"/>
        </w:rPr>
        <w:t xml:space="preserve"> </w:t>
      </w:r>
      <w:r w:rsidRPr="00D33310">
        <w:rPr>
          <w:rFonts w:ascii="Book Antiqua" w:eastAsia="Calibri" w:hAnsi="Book Antiqua" w:cs="Times New Roman"/>
          <w:b/>
          <w:sz w:val="24"/>
          <w:szCs w:val="24"/>
        </w:rPr>
        <w:t xml:space="preserve">Saeed Reza </w:t>
      </w:r>
      <w:proofErr w:type="spellStart"/>
      <w:r w:rsidRPr="00D33310">
        <w:rPr>
          <w:rFonts w:ascii="Book Antiqua" w:eastAsia="Calibri" w:hAnsi="Book Antiqua" w:cs="Times New Roman"/>
          <w:b/>
          <w:sz w:val="24"/>
          <w:szCs w:val="24"/>
        </w:rPr>
        <w:t>Motamedian</w:t>
      </w:r>
      <w:proofErr w:type="spellEnd"/>
      <w:r w:rsidRPr="00D33310">
        <w:rPr>
          <w:rFonts w:ascii="Book Antiqua" w:eastAsia="Calibri" w:hAnsi="Book Antiqua" w:cs="Times New Roman"/>
          <w:b/>
          <w:sz w:val="24"/>
          <w:szCs w:val="24"/>
        </w:rPr>
        <w:t xml:space="preserve">, Maryam </w:t>
      </w:r>
      <w:proofErr w:type="spellStart"/>
      <w:r w:rsidRPr="00D33310">
        <w:rPr>
          <w:rFonts w:ascii="Book Antiqua" w:eastAsia="Calibri" w:hAnsi="Book Antiqua" w:cs="Times New Roman"/>
          <w:b/>
          <w:sz w:val="24"/>
          <w:szCs w:val="24"/>
        </w:rPr>
        <w:t>Rezai</w:t>
      </w:r>
      <w:proofErr w:type="spellEnd"/>
      <w:r w:rsidRPr="00D33310">
        <w:rPr>
          <w:rFonts w:ascii="Book Antiqua" w:eastAsia="Calibri" w:hAnsi="Book Antiqua" w:cs="Times New Roman"/>
          <w:b/>
          <w:sz w:val="24"/>
          <w:szCs w:val="24"/>
        </w:rPr>
        <w:t xml:space="preserve"> Rad, </w:t>
      </w:r>
      <w:proofErr w:type="spellStart"/>
      <w:r w:rsidRPr="00D33310">
        <w:rPr>
          <w:rFonts w:ascii="Book Antiqua" w:eastAsia="Calibri" w:hAnsi="Book Antiqua" w:cs="Times New Roman"/>
          <w:b/>
          <w:sz w:val="24"/>
          <w:szCs w:val="24"/>
        </w:rPr>
        <w:t>Mehrnoosh</w:t>
      </w:r>
      <w:proofErr w:type="spellEnd"/>
      <w:r w:rsidRPr="00D33310">
        <w:rPr>
          <w:rFonts w:ascii="Book Antiqua" w:eastAsia="Calibri" w:hAnsi="Book Antiqua" w:cs="Times New Roman"/>
          <w:b/>
          <w:sz w:val="24"/>
          <w:szCs w:val="24"/>
        </w:rPr>
        <w:t xml:space="preserve"> Hasan </w:t>
      </w:r>
      <w:proofErr w:type="spellStart"/>
      <w:r w:rsidRPr="00D33310">
        <w:rPr>
          <w:rFonts w:ascii="Book Antiqua" w:eastAsia="Calibri" w:hAnsi="Book Antiqua" w:cs="Times New Roman"/>
          <w:b/>
          <w:sz w:val="24"/>
          <w:szCs w:val="24"/>
        </w:rPr>
        <w:t>Shahriari</w:t>
      </w:r>
      <w:proofErr w:type="spellEnd"/>
      <w:r w:rsidRPr="00D33310">
        <w:rPr>
          <w:rFonts w:ascii="Book Antiqua" w:eastAsia="Calibri" w:hAnsi="Book Antiqua" w:cs="Times New Roman"/>
          <w:b/>
          <w:sz w:val="24"/>
          <w:szCs w:val="24"/>
        </w:rPr>
        <w:t xml:space="preserve">, Nasser </w:t>
      </w:r>
      <w:proofErr w:type="spellStart"/>
      <w:r w:rsidRPr="00D33310">
        <w:rPr>
          <w:rFonts w:ascii="Book Antiqua" w:eastAsia="Calibri" w:hAnsi="Book Antiqua" w:cs="Times New Roman"/>
          <w:b/>
          <w:sz w:val="24"/>
          <w:szCs w:val="24"/>
        </w:rPr>
        <w:t>Nadjmi</w:t>
      </w:r>
      <w:proofErr w:type="spellEnd"/>
    </w:p>
    <w:p w14:paraId="18119628" w14:textId="77777777" w:rsidR="00F9138E" w:rsidRPr="00D33310" w:rsidRDefault="00F9138E" w:rsidP="00D33310">
      <w:pPr>
        <w:spacing w:after="0" w:line="360" w:lineRule="auto"/>
        <w:jc w:val="both"/>
        <w:rPr>
          <w:rFonts w:ascii="Book Antiqua" w:hAnsi="Book Antiqua" w:cstheme="majorBidi"/>
          <w:b/>
          <w:sz w:val="24"/>
          <w:szCs w:val="24"/>
          <w:lang w:eastAsia="zh-CN"/>
        </w:rPr>
      </w:pPr>
    </w:p>
    <w:p w14:paraId="75BA2D4E" w14:textId="23572404" w:rsidR="0004242D" w:rsidRPr="00D33310" w:rsidRDefault="00B166B6" w:rsidP="00D33310">
      <w:pPr>
        <w:spacing w:after="0" w:line="360" w:lineRule="auto"/>
        <w:contextualSpacing/>
        <w:jc w:val="both"/>
        <w:rPr>
          <w:rFonts w:ascii="Book Antiqua" w:eastAsia="Calibri" w:hAnsi="Book Antiqua" w:cstheme="majorBidi"/>
          <w:bCs/>
          <w:sz w:val="24"/>
          <w:szCs w:val="24"/>
        </w:rPr>
      </w:pPr>
      <w:proofErr w:type="spellStart"/>
      <w:r w:rsidRPr="00D33310">
        <w:rPr>
          <w:rFonts w:ascii="Book Antiqua" w:eastAsia="Calibri" w:hAnsi="Book Antiqua" w:cs="Times New Roman"/>
          <w:b/>
          <w:sz w:val="24"/>
          <w:szCs w:val="24"/>
        </w:rPr>
        <w:t>Arash</w:t>
      </w:r>
      <w:proofErr w:type="spellEnd"/>
      <w:r w:rsidRPr="00D33310">
        <w:rPr>
          <w:rFonts w:ascii="Book Antiqua" w:eastAsia="Calibri" w:hAnsi="Book Antiqua" w:cs="Times New Roman"/>
          <w:b/>
          <w:sz w:val="24"/>
          <w:szCs w:val="24"/>
        </w:rPr>
        <w:t xml:space="preserve"> </w:t>
      </w:r>
      <w:proofErr w:type="spellStart"/>
      <w:r w:rsidRPr="00D33310">
        <w:rPr>
          <w:rFonts w:ascii="Book Antiqua" w:eastAsia="Calibri" w:hAnsi="Book Antiqua" w:cs="Times New Roman"/>
          <w:b/>
          <w:sz w:val="24"/>
          <w:szCs w:val="24"/>
        </w:rPr>
        <w:t>Khojasteh</w:t>
      </w:r>
      <w:proofErr w:type="spellEnd"/>
      <w:r w:rsidRPr="00D33310">
        <w:rPr>
          <w:rFonts w:ascii="Book Antiqua" w:eastAsia="Calibri" w:hAnsi="Book Antiqua" w:cs="Times New Roman"/>
          <w:b/>
          <w:sz w:val="24"/>
          <w:szCs w:val="24"/>
        </w:rPr>
        <w:t>,</w:t>
      </w:r>
      <w:r w:rsidRPr="00D33310">
        <w:rPr>
          <w:rFonts w:ascii="Book Antiqua" w:hAnsi="Book Antiqua" w:cs="Times New Roman"/>
          <w:b/>
          <w:sz w:val="24"/>
          <w:szCs w:val="24"/>
          <w:lang w:eastAsia="zh-CN"/>
        </w:rPr>
        <w:t xml:space="preserve"> </w:t>
      </w:r>
      <w:r w:rsidR="0004242D" w:rsidRPr="00D33310">
        <w:rPr>
          <w:rFonts w:ascii="Book Antiqua" w:eastAsia="Calibri" w:hAnsi="Book Antiqua" w:cstheme="majorBidi"/>
          <w:bCs/>
          <w:sz w:val="24"/>
          <w:szCs w:val="24"/>
        </w:rPr>
        <w:t xml:space="preserve">Oral and Maxillofacial Surgery, Basic Science Research, School of Dentistry, </w:t>
      </w:r>
      <w:proofErr w:type="spellStart"/>
      <w:r w:rsidR="0004242D" w:rsidRPr="00D33310">
        <w:rPr>
          <w:rFonts w:ascii="Book Antiqua" w:eastAsia="Calibri" w:hAnsi="Book Antiqua" w:cstheme="majorBidi"/>
          <w:bCs/>
          <w:sz w:val="24"/>
          <w:szCs w:val="24"/>
        </w:rPr>
        <w:t>Shahid</w:t>
      </w:r>
      <w:proofErr w:type="spellEnd"/>
      <w:r w:rsidR="0004242D" w:rsidRPr="00D33310">
        <w:rPr>
          <w:rFonts w:ascii="Book Antiqua" w:eastAsia="Calibri" w:hAnsi="Book Antiqua" w:cstheme="majorBidi"/>
          <w:bCs/>
          <w:sz w:val="24"/>
          <w:szCs w:val="24"/>
        </w:rPr>
        <w:t xml:space="preserve"> </w:t>
      </w:r>
      <w:proofErr w:type="spellStart"/>
      <w:r w:rsidR="0004242D" w:rsidRPr="00D33310">
        <w:rPr>
          <w:rFonts w:ascii="Book Antiqua" w:eastAsia="Calibri" w:hAnsi="Book Antiqua" w:cstheme="majorBidi"/>
          <w:bCs/>
          <w:sz w:val="24"/>
          <w:szCs w:val="24"/>
        </w:rPr>
        <w:t>Beheshti</w:t>
      </w:r>
      <w:proofErr w:type="spellEnd"/>
      <w:r w:rsidR="0004242D" w:rsidRPr="00D33310">
        <w:rPr>
          <w:rFonts w:ascii="Book Antiqua" w:eastAsia="Calibri" w:hAnsi="Book Antiqua" w:cstheme="majorBidi"/>
          <w:bCs/>
          <w:sz w:val="24"/>
          <w:szCs w:val="24"/>
        </w:rPr>
        <w:t xml:space="preserve"> Univers</w:t>
      </w:r>
      <w:r w:rsidR="00BC4B03" w:rsidRPr="00D33310">
        <w:rPr>
          <w:rFonts w:ascii="Book Antiqua" w:eastAsia="Calibri" w:hAnsi="Book Antiqua" w:cstheme="majorBidi"/>
          <w:bCs/>
          <w:sz w:val="24"/>
          <w:szCs w:val="24"/>
        </w:rPr>
        <w:t>ity of Medical Sciences, Tehran</w:t>
      </w:r>
      <w:r w:rsidR="0004242D" w:rsidRPr="00D33310">
        <w:rPr>
          <w:rFonts w:ascii="Book Antiqua" w:eastAsia="Calibri" w:hAnsi="Book Antiqua" w:cstheme="majorBidi"/>
          <w:bCs/>
          <w:sz w:val="24"/>
          <w:szCs w:val="24"/>
        </w:rPr>
        <w:t xml:space="preserve"> </w:t>
      </w:r>
      <w:r w:rsidR="000E4572" w:rsidRPr="00D33310">
        <w:rPr>
          <w:rFonts w:ascii="Book Antiqua" w:eastAsia="Calibri" w:hAnsi="Book Antiqua" w:cstheme="majorBidi"/>
          <w:bCs/>
          <w:sz w:val="24"/>
          <w:szCs w:val="24"/>
        </w:rPr>
        <w:t xml:space="preserve">19839, </w:t>
      </w:r>
      <w:r w:rsidR="00BC4B03" w:rsidRPr="00D33310">
        <w:rPr>
          <w:rFonts w:ascii="Book Antiqua" w:eastAsia="Calibri" w:hAnsi="Book Antiqua" w:cstheme="majorBidi"/>
          <w:bCs/>
          <w:sz w:val="24"/>
          <w:szCs w:val="24"/>
        </w:rPr>
        <w:t>Iran</w:t>
      </w:r>
    </w:p>
    <w:p w14:paraId="71EE4B27" w14:textId="77777777" w:rsidR="00BC4B03" w:rsidRPr="00D33310" w:rsidRDefault="00BC4B03" w:rsidP="00D33310">
      <w:pPr>
        <w:pStyle w:val="ListParagraph"/>
        <w:spacing w:after="0" w:line="360" w:lineRule="auto"/>
        <w:ind w:left="0"/>
        <w:jc w:val="both"/>
        <w:rPr>
          <w:rFonts w:ascii="Book Antiqua" w:eastAsia="Calibri" w:hAnsi="Book Antiqua" w:cstheme="majorBidi"/>
          <w:bCs/>
          <w:sz w:val="24"/>
          <w:szCs w:val="24"/>
        </w:rPr>
      </w:pPr>
    </w:p>
    <w:p w14:paraId="0269130F" w14:textId="08BF4F72" w:rsidR="0004242D" w:rsidRPr="00D33310" w:rsidRDefault="00BC4B03" w:rsidP="00D33310">
      <w:pPr>
        <w:pStyle w:val="ListParagraph"/>
        <w:spacing w:after="0" w:line="360" w:lineRule="auto"/>
        <w:ind w:left="0"/>
        <w:jc w:val="both"/>
        <w:rPr>
          <w:rFonts w:ascii="Book Antiqua" w:eastAsia="Calibri" w:hAnsi="Book Antiqua" w:cstheme="majorBidi"/>
          <w:bCs/>
          <w:sz w:val="24"/>
          <w:szCs w:val="24"/>
        </w:rPr>
      </w:pPr>
      <w:r w:rsidRPr="00D33310">
        <w:rPr>
          <w:rFonts w:ascii="Book Antiqua" w:eastAsia="Calibri" w:hAnsi="Book Antiqua" w:cs="Times New Roman"/>
          <w:b/>
          <w:sz w:val="24"/>
          <w:szCs w:val="24"/>
        </w:rPr>
        <w:t xml:space="preserve">Saeed Reza </w:t>
      </w:r>
      <w:proofErr w:type="spellStart"/>
      <w:r w:rsidRPr="00D33310">
        <w:rPr>
          <w:rFonts w:ascii="Book Antiqua" w:eastAsia="Calibri" w:hAnsi="Book Antiqua" w:cs="Times New Roman"/>
          <w:b/>
          <w:sz w:val="24"/>
          <w:szCs w:val="24"/>
        </w:rPr>
        <w:t>Motamedian</w:t>
      </w:r>
      <w:proofErr w:type="spellEnd"/>
      <w:r w:rsidRPr="00D33310">
        <w:rPr>
          <w:rFonts w:ascii="Book Antiqua" w:eastAsia="Calibri" w:hAnsi="Book Antiqua" w:cs="Times New Roman"/>
          <w:b/>
          <w:sz w:val="24"/>
          <w:szCs w:val="24"/>
        </w:rPr>
        <w:t>,</w:t>
      </w:r>
      <w:r w:rsidR="0004242D" w:rsidRPr="00D33310">
        <w:rPr>
          <w:rFonts w:ascii="Book Antiqua" w:eastAsia="Calibri" w:hAnsi="Book Antiqua" w:cstheme="majorBidi"/>
          <w:bCs/>
          <w:sz w:val="24"/>
          <w:szCs w:val="24"/>
        </w:rPr>
        <w:t xml:space="preserve"> </w:t>
      </w:r>
      <w:r w:rsidRPr="00D33310">
        <w:rPr>
          <w:rFonts w:ascii="Book Antiqua" w:eastAsia="Calibri" w:hAnsi="Book Antiqua" w:cs="Times New Roman"/>
          <w:b/>
          <w:sz w:val="24"/>
          <w:szCs w:val="24"/>
        </w:rPr>
        <w:t xml:space="preserve">Maryam </w:t>
      </w:r>
      <w:proofErr w:type="spellStart"/>
      <w:r w:rsidRPr="00D33310">
        <w:rPr>
          <w:rFonts w:ascii="Book Antiqua" w:eastAsia="Calibri" w:hAnsi="Book Antiqua" w:cs="Times New Roman"/>
          <w:b/>
          <w:sz w:val="24"/>
          <w:szCs w:val="24"/>
        </w:rPr>
        <w:t>Rezai</w:t>
      </w:r>
      <w:proofErr w:type="spellEnd"/>
      <w:r w:rsidRPr="00D33310">
        <w:rPr>
          <w:rFonts w:ascii="Book Antiqua" w:eastAsia="Calibri" w:hAnsi="Book Antiqua" w:cs="Times New Roman"/>
          <w:b/>
          <w:sz w:val="24"/>
          <w:szCs w:val="24"/>
        </w:rPr>
        <w:t xml:space="preserve"> Rad, </w:t>
      </w:r>
      <w:proofErr w:type="spellStart"/>
      <w:r w:rsidRPr="00D33310">
        <w:rPr>
          <w:rFonts w:ascii="Book Antiqua" w:eastAsia="Calibri" w:hAnsi="Book Antiqua" w:cs="Times New Roman"/>
          <w:b/>
          <w:sz w:val="24"/>
          <w:szCs w:val="24"/>
        </w:rPr>
        <w:t>Mehrnoosh</w:t>
      </w:r>
      <w:proofErr w:type="spellEnd"/>
      <w:r w:rsidRPr="00D33310">
        <w:rPr>
          <w:rFonts w:ascii="Book Antiqua" w:eastAsia="Calibri" w:hAnsi="Book Antiqua" w:cs="Times New Roman"/>
          <w:b/>
          <w:sz w:val="24"/>
          <w:szCs w:val="24"/>
        </w:rPr>
        <w:t xml:space="preserve"> Hasan </w:t>
      </w:r>
      <w:proofErr w:type="spellStart"/>
      <w:r w:rsidRPr="00D33310">
        <w:rPr>
          <w:rFonts w:ascii="Book Antiqua" w:eastAsia="Calibri" w:hAnsi="Book Antiqua" w:cs="Times New Roman"/>
          <w:b/>
          <w:sz w:val="24"/>
          <w:szCs w:val="24"/>
        </w:rPr>
        <w:t>Shahriari</w:t>
      </w:r>
      <w:proofErr w:type="spellEnd"/>
      <w:r w:rsidRPr="00D33310">
        <w:rPr>
          <w:rFonts w:ascii="Book Antiqua" w:eastAsia="Calibri" w:hAnsi="Book Antiqua" w:cs="Times New Roman"/>
          <w:b/>
          <w:sz w:val="24"/>
          <w:szCs w:val="24"/>
        </w:rPr>
        <w:t>,</w:t>
      </w:r>
      <w:r w:rsidRPr="00D33310">
        <w:rPr>
          <w:rFonts w:ascii="Book Antiqua" w:hAnsi="Book Antiqua" w:cs="Times New Roman"/>
          <w:b/>
          <w:sz w:val="24"/>
          <w:szCs w:val="24"/>
          <w:lang w:eastAsia="zh-CN"/>
        </w:rPr>
        <w:t xml:space="preserve"> </w:t>
      </w:r>
      <w:r w:rsidR="0004242D" w:rsidRPr="00D33310">
        <w:rPr>
          <w:rFonts w:ascii="Book Antiqua" w:eastAsia="Calibri" w:hAnsi="Book Antiqua" w:cstheme="majorBidi"/>
          <w:bCs/>
          <w:sz w:val="24"/>
          <w:szCs w:val="24"/>
        </w:rPr>
        <w:t xml:space="preserve">Research Institute of Dental Sciences, School of Dentistry, </w:t>
      </w:r>
      <w:proofErr w:type="spellStart"/>
      <w:r w:rsidR="0004242D" w:rsidRPr="00D33310">
        <w:rPr>
          <w:rFonts w:ascii="Book Antiqua" w:eastAsia="Calibri" w:hAnsi="Book Antiqua" w:cstheme="majorBidi"/>
          <w:bCs/>
          <w:sz w:val="24"/>
          <w:szCs w:val="24"/>
        </w:rPr>
        <w:t>Shahid</w:t>
      </w:r>
      <w:proofErr w:type="spellEnd"/>
      <w:r w:rsidR="0004242D" w:rsidRPr="00D33310">
        <w:rPr>
          <w:rFonts w:ascii="Book Antiqua" w:eastAsia="Calibri" w:hAnsi="Book Antiqua" w:cstheme="majorBidi"/>
          <w:bCs/>
          <w:sz w:val="24"/>
          <w:szCs w:val="24"/>
        </w:rPr>
        <w:t xml:space="preserve"> </w:t>
      </w:r>
      <w:proofErr w:type="spellStart"/>
      <w:r w:rsidR="0004242D" w:rsidRPr="00D33310">
        <w:rPr>
          <w:rFonts w:ascii="Book Antiqua" w:eastAsia="Calibri" w:hAnsi="Book Antiqua" w:cstheme="majorBidi"/>
          <w:bCs/>
          <w:sz w:val="24"/>
          <w:szCs w:val="24"/>
        </w:rPr>
        <w:t>Beheshti</w:t>
      </w:r>
      <w:proofErr w:type="spellEnd"/>
      <w:r w:rsidR="0004242D" w:rsidRPr="00D33310">
        <w:rPr>
          <w:rFonts w:ascii="Book Antiqua" w:eastAsia="Calibri" w:hAnsi="Book Antiqua" w:cstheme="majorBidi"/>
          <w:bCs/>
          <w:sz w:val="24"/>
          <w:szCs w:val="24"/>
        </w:rPr>
        <w:t xml:space="preserve"> Univers</w:t>
      </w:r>
      <w:r w:rsidRPr="00D33310">
        <w:rPr>
          <w:rFonts w:ascii="Book Antiqua" w:eastAsia="Calibri" w:hAnsi="Book Antiqua" w:cstheme="majorBidi"/>
          <w:bCs/>
          <w:sz w:val="24"/>
          <w:szCs w:val="24"/>
        </w:rPr>
        <w:t>ity of Medical Sciences, Tehran</w:t>
      </w:r>
      <w:r w:rsidR="0004242D" w:rsidRPr="00D33310">
        <w:rPr>
          <w:rFonts w:ascii="Book Antiqua" w:eastAsia="Calibri" w:hAnsi="Book Antiqua" w:cstheme="majorBidi"/>
          <w:bCs/>
          <w:sz w:val="24"/>
          <w:szCs w:val="24"/>
        </w:rPr>
        <w:t xml:space="preserve"> </w:t>
      </w:r>
      <w:r w:rsidR="000E4572" w:rsidRPr="00D33310">
        <w:rPr>
          <w:rFonts w:ascii="Book Antiqua" w:eastAsia="Calibri" w:hAnsi="Book Antiqua" w:cstheme="majorBidi"/>
          <w:bCs/>
          <w:sz w:val="24"/>
          <w:szCs w:val="24"/>
        </w:rPr>
        <w:t xml:space="preserve">19839, </w:t>
      </w:r>
      <w:r w:rsidRPr="00D33310">
        <w:rPr>
          <w:rFonts w:ascii="Book Antiqua" w:eastAsia="Calibri" w:hAnsi="Book Antiqua" w:cstheme="majorBidi"/>
          <w:bCs/>
          <w:sz w:val="24"/>
          <w:szCs w:val="24"/>
        </w:rPr>
        <w:t>Iran</w:t>
      </w:r>
    </w:p>
    <w:p w14:paraId="5DC5FF51" w14:textId="77777777" w:rsidR="00BC4B03" w:rsidRPr="00D33310" w:rsidRDefault="00BC4B03" w:rsidP="00D33310">
      <w:pPr>
        <w:spacing w:after="0" w:line="360" w:lineRule="auto"/>
        <w:contextualSpacing/>
        <w:jc w:val="both"/>
        <w:rPr>
          <w:rFonts w:ascii="Book Antiqua" w:hAnsi="Book Antiqua" w:cs="Times New Roman"/>
          <w:b/>
          <w:sz w:val="24"/>
          <w:szCs w:val="24"/>
          <w:lang w:eastAsia="zh-CN"/>
        </w:rPr>
      </w:pPr>
    </w:p>
    <w:p w14:paraId="45D4EFD5" w14:textId="5B5743A4" w:rsidR="0004242D" w:rsidRPr="00D33310" w:rsidRDefault="00BC4B03" w:rsidP="00D33310">
      <w:pPr>
        <w:spacing w:after="0" w:line="360" w:lineRule="auto"/>
        <w:contextualSpacing/>
        <w:jc w:val="both"/>
        <w:rPr>
          <w:rFonts w:ascii="Book Antiqua" w:eastAsia="Calibri" w:hAnsi="Book Antiqua" w:cstheme="majorBidi"/>
          <w:bCs/>
          <w:sz w:val="24"/>
          <w:szCs w:val="24"/>
        </w:rPr>
      </w:pPr>
      <w:r w:rsidRPr="00D33310">
        <w:rPr>
          <w:rFonts w:ascii="Book Antiqua" w:eastAsia="Calibri" w:hAnsi="Book Antiqua" w:cs="Times New Roman"/>
          <w:b/>
          <w:sz w:val="24"/>
          <w:szCs w:val="24"/>
        </w:rPr>
        <w:t xml:space="preserve">Nasser </w:t>
      </w:r>
      <w:proofErr w:type="spellStart"/>
      <w:r w:rsidRPr="00D33310">
        <w:rPr>
          <w:rFonts w:ascii="Book Antiqua" w:eastAsia="Calibri" w:hAnsi="Book Antiqua" w:cs="Times New Roman"/>
          <w:b/>
          <w:sz w:val="24"/>
          <w:szCs w:val="24"/>
        </w:rPr>
        <w:t>Nadjmi</w:t>
      </w:r>
      <w:proofErr w:type="spellEnd"/>
      <w:r w:rsidRPr="00D33310">
        <w:rPr>
          <w:rFonts w:ascii="Book Antiqua" w:hAnsi="Book Antiqua" w:cs="Times New Roman"/>
          <w:b/>
          <w:sz w:val="24"/>
          <w:szCs w:val="24"/>
          <w:lang w:eastAsia="zh-CN"/>
        </w:rPr>
        <w:t>,</w:t>
      </w:r>
      <w:r w:rsidRPr="00D33310">
        <w:rPr>
          <w:rFonts w:ascii="Book Antiqua" w:eastAsia="Calibri" w:hAnsi="Book Antiqua" w:cstheme="majorBidi"/>
          <w:bCs/>
          <w:sz w:val="24"/>
          <w:szCs w:val="24"/>
        </w:rPr>
        <w:t xml:space="preserve"> </w:t>
      </w:r>
      <w:r w:rsidR="00D33310" w:rsidRPr="00D33310">
        <w:rPr>
          <w:rFonts w:ascii="Book Antiqua" w:eastAsia="Calibri" w:hAnsi="Book Antiqua" w:cs="Times New Roman"/>
          <w:bCs/>
          <w:sz w:val="24"/>
          <w:szCs w:val="24"/>
        </w:rPr>
        <w:t>the Team for</w:t>
      </w:r>
      <w:r w:rsidR="00D33310" w:rsidRPr="00D33310">
        <w:rPr>
          <w:rFonts w:ascii="Book Antiqua" w:eastAsia="Calibri" w:hAnsi="Book Antiqua" w:cstheme="majorBidi"/>
          <w:bCs/>
          <w:sz w:val="24"/>
          <w:szCs w:val="24"/>
        </w:rPr>
        <w:t xml:space="preserve"> Cleft </w:t>
      </w:r>
      <w:r w:rsidR="00D33310" w:rsidRPr="00D33310">
        <w:rPr>
          <w:rFonts w:ascii="Book Antiqua" w:hAnsi="Book Antiqua" w:cstheme="majorBidi"/>
          <w:bCs/>
          <w:sz w:val="24"/>
          <w:szCs w:val="24"/>
          <w:lang w:eastAsia="zh-CN"/>
        </w:rPr>
        <w:t>and</w:t>
      </w:r>
      <w:r w:rsidR="00D33310" w:rsidRPr="00D33310">
        <w:rPr>
          <w:rFonts w:ascii="Book Antiqua" w:eastAsia="Calibri" w:hAnsi="Book Antiqua" w:cstheme="majorBidi"/>
          <w:bCs/>
          <w:sz w:val="24"/>
          <w:szCs w:val="24"/>
        </w:rPr>
        <w:t xml:space="preserve"> Craniofacial Anomalies</w:t>
      </w:r>
      <w:r w:rsidR="00D33310" w:rsidRPr="00D33310">
        <w:rPr>
          <w:rFonts w:ascii="Book Antiqua" w:hAnsi="Book Antiqua" w:cstheme="majorBidi"/>
          <w:bCs/>
          <w:sz w:val="24"/>
          <w:szCs w:val="24"/>
          <w:lang w:eastAsia="zh-CN"/>
        </w:rPr>
        <w:t>,</w:t>
      </w:r>
      <w:r w:rsidR="00D33310">
        <w:rPr>
          <w:rFonts w:ascii="Book Antiqua" w:hAnsi="Book Antiqua" w:cstheme="majorBidi" w:hint="eastAsia"/>
          <w:bCs/>
          <w:sz w:val="24"/>
          <w:szCs w:val="24"/>
          <w:lang w:eastAsia="zh-CN"/>
        </w:rPr>
        <w:t xml:space="preserve"> </w:t>
      </w:r>
      <w:r w:rsidR="005759A3" w:rsidRPr="00D33310">
        <w:rPr>
          <w:rFonts w:ascii="Book Antiqua" w:eastAsia="Calibri" w:hAnsi="Book Antiqua" w:cstheme="majorBidi"/>
          <w:bCs/>
          <w:sz w:val="24"/>
          <w:szCs w:val="24"/>
        </w:rPr>
        <w:t>OMFS at the University of Antwerp</w:t>
      </w:r>
      <w:r w:rsidR="00890A6F" w:rsidRPr="00D33310">
        <w:rPr>
          <w:rFonts w:ascii="Book Antiqua" w:hAnsi="Book Antiqua" w:cstheme="majorBidi"/>
          <w:bCs/>
          <w:sz w:val="24"/>
          <w:szCs w:val="24"/>
          <w:lang w:eastAsia="zh-CN"/>
        </w:rPr>
        <w:t>,</w:t>
      </w:r>
      <w:r w:rsidR="005759A3" w:rsidRPr="00D33310">
        <w:rPr>
          <w:rFonts w:ascii="Book Antiqua" w:eastAsia="Calibri" w:hAnsi="Book Antiqua" w:cstheme="majorBidi"/>
          <w:bCs/>
          <w:sz w:val="24"/>
          <w:szCs w:val="24"/>
        </w:rPr>
        <w:t xml:space="preserve"> 2000 Antwerp, Belgium</w:t>
      </w:r>
    </w:p>
    <w:p w14:paraId="0109D99F" w14:textId="77777777" w:rsidR="00BC4B03" w:rsidRPr="00D33310" w:rsidRDefault="00BC4B03" w:rsidP="00D33310">
      <w:pPr>
        <w:spacing w:after="0" w:line="360" w:lineRule="auto"/>
        <w:contextualSpacing/>
        <w:jc w:val="both"/>
        <w:rPr>
          <w:rFonts w:ascii="Book Antiqua" w:hAnsi="Book Antiqua" w:cstheme="majorBidi"/>
          <w:bCs/>
          <w:sz w:val="24"/>
          <w:szCs w:val="24"/>
          <w:lang w:eastAsia="zh-CN"/>
        </w:rPr>
      </w:pPr>
    </w:p>
    <w:p w14:paraId="58460A87" w14:textId="0F50740C" w:rsidR="00BC4B03" w:rsidRPr="00D33310" w:rsidRDefault="00BC4B03" w:rsidP="00D33310">
      <w:pPr>
        <w:spacing w:after="0" w:line="360" w:lineRule="auto"/>
        <w:contextualSpacing/>
        <w:jc w:val="both"/>
        <w:rPr>
          <w:rFonts w:ascii="Book Antiqua" w:hAnsi="Book Antiqua"/>
          <w:b/>
          <w:sz w:val="24"/>
          <w:szCs w:val="24"/>
          <w:lang w:eastAsia="zh-CN"/>
        </w:rPr>
      </w:pPr>
      <w:r w:rsidRPr="00D33310">
        <w:rPr>
          <w:rFonts w:ascii="Book Antiqua" w:hAnsi="Book Antiqua"/>
          <w:b/>
          <w:sz w:val="24"/>
          <w:szCs w:val="24"/>
        </w:rPr>
        <w:t>Author contributions:</w:t>
      </w:r>
      <w:r w:rsidRPr="00D33310">
        <w:rPr>
          <w:rFonts w:ascii="Book Antiqua" w:hAnsi="Book Antiqua" w:cstheme="majorBidi"/>
          <w:sz w:val="24"/>
          <w:szCs w:val="24"/>
        </w:rPr>
        <w:t xml:space="preserve"> All authors contributed to this manuscript</w:t>
      </w:r>
      <w:r w:rsidRPr="00D33310">
        <w:rPr>
          <w:rFonts w:ascii="Book Antiqua" w:hAnsi="Book Antiqua" w:cstheme="majorBidi"/>
          <w:b/>
          <w:bCs/>
          <w:sz w:val="24"/>
          <w:szCs w:val="24"/>
        </w:rPr>
        <w:t>.</w:t>
      </w:r>
    </w:p>
    <w:p w14:paraId="5D0305CF" w14:textId="77777777" w:rsidR="00BC4B03" w:rsidRPr="00D33310" w:rsidRDefault="00BC4B03" w:rsidP="00D33310">
      <w:pPr>
        <w:spacing w:after="0" w:line="360" w:lineRule="auto"/>
        <w:contextualSpacing/>
        <w:jc w:val="both"/>
        <w:rPr>
          <w:rFonts w:ascii="Book Antiqua" w:hAnsi="Book Antiqua" w:cstheme="majorBidi"/>
          <w:bCs/>
          <w:sz w:val="24"/>
          <w:szCs w:val="24"/>
          <w:lang w:eastAsia="zh-CN"/>
        </w:rPr>
      </w:pPr>
    </w:p>
    <w:p w14:paraId="221685E8" w14:textId="065CA3CB" w:rsidR="006D76CB" w:rsidRPr="00D33310" w:rsidRDefault="006D76CB" w:rsidP="00D33310">
      <w:pPr>
        <w:autoSpaceDE w:val="0"/>
        <w:autoSpaceDN w:val="0"/>
        <w:adjustRightInd w:val="0"/>
        <w:spacing w:after="0" w:line="360" w:lineRule="auto"/>
        <w:jc w:val="both"/>
        <w:rPr>
          <w:rFonts w:ascii="Book Antiqua" w:hAnsi="Book Antiqua"/>
          <w:b/>
          <w:color w:val="000000"/>
          <w:sz w:val="24"/>
          <w:szCs w:val="24"/>
        </w:rPr>
      </w:pPr>
      <w:r w:rsidRPr="00D33310">
        <w:rPr>
          <w:rFonts w:ascii="Book Antiqua" w:eastAsia="Times New Roman" w:hAnsi="Book Antiqua"/>
          <w:b/>
          <w:bCs/>
          <w:iCs/>
          <w:color w:val="000000"/>
          <w:sz w:val="24"/>
          <w:szCs w:val="24"/>
        </w:rPr>
        <w:t>Institutional review board statement:</w:t>
      </w:r>
      <w:r w:rsidRPr="00D33310">
        <w:rPr>
          <w:rFonts w:ascii="Book Antiqua" w:hAnsi="Book Antiqua"/>
          <w:sz w:val="24"/>
          <w:szCs w:val="24"/>
        </w:rPr>
        <w:t xml:space="preserve"> Human dental pulp stem cells (</w:t>
      </w:r>
      <w:proofErr w:type="spellStart"/>
      <w:r w:rsidRPr="00D33310">
        <w:rPr>
          <w:rFonts w:ascii="Book Antiqua" w:hAnsi="Book Antiqua"/>
          <w:sz w:val="24"/>
          <w:szCs w:val="24"/>
        </w:rPr>
        <w:t>hDPSCs</w:t>
      </w:r>
      <w:proofErr w:type="spellEnd"/>
      <w:r w:rsidRPr="00D33310">
        <w:rPr>
          <w:rFonts w:ascii="Book Antiqua" w:hAnsi="Book Antiqua"/>
          <w:sz w:val="24"/>
          <w:szCs w:val="24"/>
        </w:rPr>
        <w:t xml:space="preserve">) were established from tooth pulp tissues of healthy volunteer donors after obtaining written consent form from patients and a protocol approved by the Dental Committee Research, School of Dentistry, </w:t>
      </w:r>
      <w:proofErr w:type="spellStart"/>
      <w:r w:rsidRPr="00D33310">
        <w:rPr>
          <w:rFonts w:ascii="Book Antiqua" w:hAnsi="Book Antiqua"/>
          <w:sz w:val="24"/>
          <w:szCs w:val="24"/>
        </w:rPr>
        <w:t>Shahid</w:t>
      </w:r>
      <w:proofErr w:type="spellEnd"/>
      <w:r w:rsidRPr="00D33310">
        <w:rPr>
          <w:rFonts w:ascii="Book Antiqua" w:hAnsi="Book Antiqua"/>
          <w:sz w:val="24"/>
          <w:szCs w:val="24"/>
        </w:rPr>
        <w:t xml:space="preserve"> </w:t>
      </w:r>
      <w:proofErr w:type="spellStart"/>
      <w:r w:rsidRPr="00D33310">
        <w:rPr>
          <w:rFonts w:ascii="Book Antiqua" w:hAnsi="Book Antiqua"/>
          <w:sz w:val="24"/>
          <w:szCs w:val="24"/>
        </w:rPr>
        <w:t>Beheshti</w:t>
      </w:r>
      <w:proofErr w:type="spellEnd"/>
      <w:r w:rsidRPr="00D33310">
        <w:rPr>
          <w:rFonts w:ascii="Book Antiqua" w:hAnsi="Book Antiqua"/>
          <w:sz w:val="24"/>
          <w:szCs w:val="24"/>
        </w:rPr>
        <w:t xml:space="preserve"> University of Medical sciences.</w:t>
      </w:r>
    </w:p>
    <w:p w14:paraId="551BCE9A" w14:textId="77777777" w:rsidR="006D76CB" w:rsidRPr="00D33310" w:rsidRDefault="006D76CB" w:rsidP="00D33310">
      <w:pPr>
        <w:autoSpaceDE w:val="0"/>
        <w:autoSpaceDN w:val="0"/>
        <w:adjustRightInd w:val="0"/>
        <w:spacing w:after="0" w:line="360" w:lineRule="auto"/>
        <w:jc w:val="both"/>
        <w:rPr>
          <w:rFonts w:ascii="Book Antiqua" w:eastAsia="Times New Roman" w:hAnsi="Book Antiqua"/>
          <w:b/>
          <w:bCs/>
          <w:iCs/>
          <w:color w:val="000000"/>
          <w:sz w:val="24"/>
          <w:szCs w:val="24"/>
        </w:rPr>
      </w:pPr>
    </w:p>
    <w:p w14:paraId="26D1C210" w14:textId="66EF0917" w:rsidR="006D76CB" w:rsidRPr="00D33310" w:rsidRDefault="006D76CB" w:rsidP="00D33310">
      <w:pPr>
        <w:autoSpaceDE w:val="0"/>
        <w:autoSpaceDN w:val="0"/>
        <w:adjustRightInd w:val="0"/>
        <w:spacing w:after="0" w:line="360" w:lineRule="auto"/>
        <w:jc w:val="both"/>
        <w:rPr>
          <w:rFonts w:ascii="Book Antiqua" w:eastAsia="Times New Roman" w:hAnsi="Book Antiqua"/>
          <w:b/>
          <w:bCs/>
          <w:iCs/>
          <w:color w:val="000000"/>
          <w:sz w:val="24"/>
          <w:szCs w:val="24"/>
          <w:lang w:eastAsia="zh-CN"/>
        </w:rPr>
      </w:pPr>
      <w:r w:rsidRPr="00D33310">
        <w:rPr>
          <w:rFonts w:ascii="Book Antiqua" w:eastAsia="Times New Roman" w:hAnsi="Book Antiqua"/>
          <w:b/>
          <w:bCs/>
          <w:iCs/>
          <w:color w:val="000000"/>
          <w:sz w:val="24"/>
          <w:szCs w:val="24"/>
        </w:rPr>
        <w:lastRenderedPageBreak/>
        <w:t>Institutional animal care and use committee statement:</w:t>
      </w:r>
      <w:r w:rsidRPr="00D33310">
        <w:rPr>
          <w:rFonts w:ascii="Book Antiqua" w:hAnsi="Book Antiqua" w:cs="TimesNewRomanPS-BoldItalicMT"/>
          <w:b/>
          <w:bCs/>
          <w:iCs/>
          <w:sz w:val="24"/>
          <w:szCs w:val="24"/>
        </w:rPr>
        <w:t xml:space="preserve"> </w:t>
      </w:r>
      <w:r w:rsidRPr="00D33310">
        <w:rPr>
          <w:rFonts w:ascii="Book Antiqua" w:hAnsi="Book Antiqua" w:cs="TimesNewRomanPS-BoldItalicMT"/>
          <w:bCs/>
          <w:iCs/>
          <w:sz w:val="24"/>
          <w:szCs w:val="24"/>
        </w:rPr>
        <w:t>None</w:t>
      </w:r>
      <w:r w:rsidRPr="00D33310">
        <w:rPr>
          <w:rFonts w:ascii="Book Antiqua" w:hAnsi="Book Antiqua" w:cs="TimesNewRomanPS-BoldItalicMT"/>
          <w:bCs/>
          <w:iCs/>
          <w:sz w:val="24"/>
          <w:szCs w:val="24"/>
          <w:lang w:eastAsia="zh-CN"/>
        </w:rPr>
        <w:t>.</w:t>
      </w:r>
    </w:p>
    <w:p w14:paraId="580EAAAA" w14:textId="77777777" w:rsidR="006D76CB" w:rsidRPr="00D33310" w:rsidRDefault="006D76CB" w:rsidP="00D33310">
      <w:pPr>
        <w:autoSpaceDE w:val="0"/>
        <w:autoSpaceDN w:val="0"/>
        <w:adjustRightInd w:val="0"/>
        <w:spacing w:after="0" w:line="360" w:lineRule="auto"/>
        <w:jc w:val="both"/>
        <w:rPr>
          <w:rFonts w:ascii="Book Antiqua" w:eastAsia="Times New Roman" w:hAnsi="Book Antiqua" w:cs="TimesNewRomanPS-BoldItalicMT"/>
          <w:b/>
          <w:bCs/>
          <w:iCs/>
          <w:color w:val="000000"/>
          <w:sz w:val="24"/>
          <w:szCs w:val="24"/>
        </w:rPr>
      </w:pPr>
    </w:p>
    <w:p w14:paraId="45B62734" w14:textId="0CB6983B" w:rsidR="006D76CB" w:rsidRPr="00D33310" w:rsidRDefault="006D76CB" w:rsidP="00D33310">
      <w:pPr>
        <w:autoSpaceDE w:val="0"/>
        <w:autoSpaceDN w:val="0"/>
        <w:adjustRightInd w:val="0"/>
        <w:spacing w:after="0" w:line="360" w:lineRule="auto"/>
        <w:jc w:val="both"/>
        <w:rPr>
          <w:rFonts w:ascii="Book Antiqua" w:eastAsia="Times New Roman" w:hAnsi="Book Antiqua" w:cs="TimesNewRomanPS-BoldItalicMT"/>
          <w:b/>
          <w:bCs/>
          <w:iCs/>
          <w:color w:val="000000"/>
          <w:sz w:val="24"/>
          <w:szCs w:val="24"/>
        </w:rPr>
      </w:pPr>
      <w:r w:rsidRPr="00D33310">
        <w:rPr>
          <w:rFonts w:ascii="Book Antiqua" w:eastAsia="Times New Roman" w:hAnsi="Book Antiqua" w:cs="TimesNewRomanPS-BoldItalicMT"/>
          <w:b/>
          <w:bCs/>
          <w:iCs/>
          <w:color w:val="000000"/>
          <w:sz w:val="24"/>
          <w:szCs w:val="24"/>
        </w:rPr>
        <w:t>Conflict-of-interest statement</w:t>
      </w:r>
      <w:r w:rsidRPr="00D33310">
        <w:rPr>
          <w:rFonts w:ascii="Book Antiqua" w:eastAsia="Times New Roman" w:hAnsi="Book Antiqua"/>
          <w:b/>
          <w:bCs/>
          <w:iCs/>
          <w:color w:val="000000"/>
          <w:sz w:val="24"/>
          <w:szCs w:val="24"/>
        </w:rPr>
        <w:t>:</w:t>
      </w:r>
      <w:r w:rsidRPr="00D33310">
        <w:rPr>
          <w:rFonts w:ascii="Book Antiqua" w:hAnsi="Book Antiqua" w:cstheme="majorBidi"/>
          <w:sz w:val="24"/>
          <w:szCs w:val="24"/>
        </w:rPr>
        <w:t xml:space="preserve"> The authors declare no conflict of interest.</w:t>
      </w:r>
    </w:p>
    <w:p w14:paraId="780AE1DC" w14:textId="77777777" w:rsidR="006D76CB" w:rsidRPr="00D33310" w:rsidRDefault="006D76CB" w:rsidP="00D33310">
      <w:pPr>
        <w:autoSpaceDE w:val="0"/>
        <w:autoSpaceDN w:val="0"/>
        <w:adjustRightInd w:val="0"/>
        <w:spacing w:after="0" w:line="360" w:lineRule="auto"/>
        <w:jc w:val="both"/>
        <w:rPr>
          <w:rFonts w:ascii="Book Antiqua" w:eastAsia="Times New Roman" w:hAnsi="Book Antiqua" w:cs="TimesNewRomanPS-BoldItalicMT"/>
          <w:b/>
          <w:bCs/>
          <w:iCs/>
          <w:color w:val="000000"/>
          <w:sz w:val="24"/>
          <w:szCs w:val="24"/>
        </w:rPr>
      </w:pPr>
    </w:p>
    <w:p w14:paraId="5487AB4F" w14:textId="4BEA1C3B" w:rsidR="006D76CB" w:rsidRPr="00D33310" w:rsidRDefault="006D76CB" w:rsidP="00D33310">
      <w:pPr>
        <w:autoSpaceDE w:val="0"/>
        <w:autoSpaceDN w:val="0"/>
        <w:adjustRightInd w:val="0"/>
        <w:spacing w:after="0" w:line="360" w:lineRule="auto"/>
        <w:jc w:val="both"/>
        <w:rPr>
          <w:rFonts w:ascii="Book Antiqua" w:hAnsi="Book Antiqua"/>
          <w:b/>
          <w:color w:val="000000"/>
          <w:sz w:val="24"/>
          <w:szCs w:val="24"/>
        </w:rPr>
      </w:pPr>
      <w:r w:rsidRPr="00D33310">
        <w:rPr>
          <w:rFonts w:ascii="Book Antiqua" w:eastAsia="Times New Roman" w:hAnsi="Book Antiqua" w:cs="TimesNewRomanPS-BoldItalicMT"/>
          <w:b/>
          <w:bCs/>
          <w:iCs/>
          <w:color w:val="000000"/>
          <w:sz w:val="24"/>
          <w:szCs w:val="24"/>
        </w:rPr>
        <w:t>Data sharing statement</w:t>
      </w:r>
      <w:r w:rsidRPr="00D33310">
        <w:rPr>
          <w:rFonts w:ascii="Book Antiqua" w:eastAsia="Times New Roman" w:hAnsi="Book Antiqua"/>
          <w:b/>
          <w:bCs/>
          <w:iCs/>
          <w:color w:val="000000"/>
          <w:sz w:val="24"/>
          <w:szCs w:val="24"/>
        </w:rPr>
        <w:t>:</w:t>
      </w:r>
      <w:r w:rsidRPr="00D33310">
        <w:rPr>
          <w:rFonts w:ascii="Book Antiqua" w:hAnsi="Book Antiqua" w:cs="TimesNewRomanPS-BoldItalicMT"/>
          <w:bCs/>
          <w:iCs/>
          <w:sz w:val="24"/>
          <w:szCs w:val="24"/>
        </w:rPr>
        <w:t xml:space="preserve"> None</w:t>
      </w:r>
      <w:r w:rsidRPr="00D33310">
        <w:rPr>
          <w:rFonts w:ascii="Book Antiqua" w:hAnsi="Book Antiqua" w:cs="TimesNewRomanPS-BoldItalicMT"/>
          <w:bCs/>
          <w:iCs/>
          <w:sz w:val="24"/>
          <w:szCs w:val="24"/>
          <w:lang w:eastAsia="zh-CN"/>
        </w:rPr>
        <w:t>.</w:t>
      </w:r>
    </w:p>
    <w:p w14:paraId="008DFA3A" w14:textId="77777777" w:rsidR="006D76CB" w:rsidRPr="00D33310" w:rsidRDefault="006D76CB" w:rsidP="00D33310">
      <w:pPr>
        <w:spacing w:after="0" w:line="360" w:lineRule="auto"/>
        <w:jc w:val="both"/>
        <w:rPr>
          <w:rFonts w:ascii="Book Antiqua" w:hAnsi="Book Antiqua" w:cs="Times New Roman"/>
          <w:bCs/>
          <w:sz w:val="24"/>
          <w:szCs w:val="24"/>
          <w:lang w:eastAsia="zh-CN"/>
        </w:rPr>
      </w:pPr>
    </w:p>
    <w:p w14:paraId="721ECA98" w14:textId="77777777" w:rsidR="006D76CB" w:rsidRPr="00D33310" w:rsidRDefault="006D76CB" w:rsidP="00D33310">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D33310">
        <w:rPr>
          <w:rFonts w:ascii="Book Antiqua" w:hAnsi="Book Antiqua"/>
          <w:b/>
          <w:sz w:val="24"/>
          <w:szCs w:val="24"/>
        </w:rPr>
        <w:t xml:space="preserve">Open-Access: </w:t>
      </w:r>
      <w:r w:rsidRPr="00D3331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33310">
          <w:rPr>
            <w:rStyle w:val="Hyperlink"/>
            <w:rFonts w:ascii="Book Antiqua" w:hAnsi="Book Antiqua"/>
            <w:sz w:val="24"/>
            <w:szCs w:val="24"/>
          </w:rPr>
          <w:t>http://creativecommons.org/licenses/by-nc/4.0/</w:t>
        </w:r>
      </w:hyperlink>
      <w:bookmarkEnd w:id="0"/>
      <w:bookmarkEnd w:id="1"/>
      <w:bookmarkEnd w:id="2"/>
      <w:bookmarkEnd w:id="3"/>
    </w:p>
    <w:p w14:paraId="44AE69D4" w14:textId="77777777" w:rsidR="006D76CB" w:rsidRPr="00D33310" w:rsidRDefault="006D76CB" w:rsidP="00D33310">
      <w:pPr>
        <w:spacing w:after="0" w:line="360" w:lineRule="auto"/>
        <w:jc w:val="both"/>
        <w:rPr>
          <w:rFonts w:ascii="Book Antiqua" w:hAnsi="Book Antiqua" w:cs="Times New Roman"/>
          <w:bCs/>
          <w:sz w:val="24"/>
          <w:szCs w:val="24"/>
          <w:lang w:eastAsia="zh-CN"/>
        </w:rPr>
      </w:pPr>
    </w:p>
    <w:p w14:paraId="66ADF1F5" w14:textId="35004F27" w:rsidR="006D76CB" w:rsidRPr="00D33310" w:rsidRDefault="006D76CB" w:rsidP="00D33310">
      <w:pPr>
        <w:spacing w:after="0" w:line="360" w:lineRule="auto"/>
        <w:contextualSpacing/>
        <w:jc w:val="both"/>
        <w:rPr>
          <w:rFonts w:ascii="Book Antiqua" w:hAnsi="Book Antiqua" w:cs="Arial"/>
          <w:sz w:val="24"/>
          <w:szCs w:val="24"/>
        </w:rPr>
      </w:pPr>
      <w:r w:rsidRPr="00D33310">
        <w:rPr>
          <w:rFonts w:ascii="Book Antiqua" w:hAnsi="Book Antiqua"/>
          <w:b/>
          <w:sz w:val="24"/>
          <w:szCs w:val="24"/>
        </w:rPr>
        <w:t>Correspondence to:</w:t>
      </w:r>
      <w:r w:rsidRPr="00D33310">
        <w:rPr>
          <w:rFonts w:ascii="Book Antiqua" w:eastAsia="Calibri" w:hAnsi="Book Antiqua" w:cs="Times New Roman"/>
          <w:bCs/>
          <w:sz w:val="24"/>
          <w:szCs w:val="24"/>
        </w:rPr>
        <w:t xml:space="preserve"> </w:t>
      </w:r>
      <w:r w:rsidRPr="00D33310">
        <w:rPr>
          <w:rFonts w:ascii="Book Antiqua" w:eastAsia="Calibri" w:hAnsi="Book Antiqua" w:cs="Times New Roman"/>
          <w:b/>
          <w:bCs/>
          <w:sz w:val="24"/>
          <w:szCs w:val="24"/>
        </w:rPr>
        <w:t xml:space="preserve">Nasser </w:t>
      </w:r>
      <w:proofErr w:type="spellStart"/>
      <w:r w:rsidRPr="00D33310">
        <w:rPr>
          <w:rFonts w:ascii="Book Antiqua" w:eastAsia="Calibri" w:hAnsi="Book Antiqua" w:cs="Times New Roman"/>
          <w:b/>
          <w:bCs/>
          <w:sz w:val="24"/>
          <w:szCs w:val="24"/>
        </w:rPr>
        <w:t>Nadjmi</w:t>
      </w:r>
      <w:proofErr w:type="spellEnd"/>
      <w:r w:rsidRPr="00D33310">
        <w:rPr>
          <w:rFonts w:ascii="Book Antiqua" w:eastAsia="Calibri" w:hAnsi="Book Antiqua" w:cs="Times New Roman"/>
          <w:b/>
          <w:bCs/>
          <w:sz w:val="24"/>
          <w:szCs w:val="24"/>
        </w:rPr>
        <w:t>, MD, DDS, PhD, EFOMFS, Director</w:t>
      </w:r>
      <w:r w:rsidRPr="00D33310">
        <w:rPr>
          <w:rFonts w:ascii="Book Antiqua" w:hAnsi="Book Antiqua" w:cs="Times New Roman"/>
          <w:b/>
          <w:bCs/>
          <w:sz w:val="24"/>
          <w:szCs w:val="24"/>
          <w:lang w:eastAsia="zh-CN"/>
        </w:rPr>
        <w:t>,</w:t>
      </w:r>
      <w:r w:rsidR="00D33310" w:rsidRPr="00D33310">
        <w:rPr>
          <w:rFonts w:ascii="Book Antiqua" w:eastAsia="Calibri" w:hAnsi="Book Antiqua" w:cs="Times New Roman"/>
          <w:b/>
          <w:bCs/>
          <w:sz w:val="24"/>
          <w:szCs w:val="24"/>
        </w:rPr>
        <w:t xml:space="preserve"> Professor</w:t>
      </w:r>
      <w:r w:rsidR="00D33310" w:rsidRPr="00D33310">
        <w:rPr>
          <w:rFonts w:ascii="Book Antiqua" w:hAnsi="Book Antiqua" w:cs="Times New Roman"/>
          <w:b/>
          <w:bCs/>
          <w:sz w:val="24"/>
          <w:szCs w:val="24"/>
          <w:lang w:eastAsia="zh-CN"/>
        </w:rPr>
        <w:t xml:space="preserve"> </w:t>
      </w:r>
      <w:r w:rsidRPr="00D33310">
        <w:rPr>
          <w:rFonts w:ascii="Book Antiqua" w:eastAsia="Calibri" w:hAnsi="Book Antiqua" w:cs="Times New Roman"/>
          <w:b/>
          <w:bCs/>
          <w:sz w:val="24"/>
          <w:szCs w:val="24"/>
        </w:rPr>
        <w:t xml:space="preserve">and Coordinating Program Director </w:t>
      </w:r>
      <w:r w:rsidRPr="00D33310">
        <w:rPr>
          <w:rFonts w:ascii="Book Antiqua" w:eastAsia="Calibri" w:hAnsi="Book Antiqua" w:cs="Times New Roman"/>
          <w:bCs/>
          <w:sz w:val="24"/>
          <w:szCs w:val="24"/>
        </w:rPr>
        <w:t xml:space="preserve">for OMFS at the University of Antwerp, the Team for Cleft </w:t>
      </w:r>
      <w:r w:rsidRPr="00D33310">
        <w:rPr>
          <w:rFonts w:ascii="Book Antiqua" w:hAnsi="Book Antiqua" w:cs="Times New Roman"/>
          <w:bCs/>
          <w:sz w:val="24"/>
          <w:szCs w:val="24"/>
          <w:lang w:eastAsia="zh-CN"/>
        </w:rPr>
        <w:t>and</w:t>
      </w:r>
      <w:r w:rsidRPr="00D33310">
        <w:rPr>
          <w:rFonts w:ascii="Book Antiqua" w:eastAsia="Calibri" w:hAnsi="Book Antiqua" w:cs="Times New Roman"/>
          <w:bCs/>
          <w:sz w:val="24"/>
          <w:szCs w:val="24"/>
        </w:rPr>
        <w:t xml:space="preserve"> Craniofacial Anomalies, OMFS at the University of Antwerp, </w:t>
      </w:r>
      <w:proofErr w:type="spellStart"/>
      <w:r w:rsidR="005759A3" w:rsidRPr="00D33310">
        <w:rPr>
          <w:rFonts w:ascii="Book Antiqua" w:hAnsi="Book Antiqua" w:cs="Arial"/>
          <w:sz w:val="24"/>
          <w:szCs w:val="24"/>
        </w:rPr>
        <w:t>Prinsstraat</w:t>
      </w:r>
      <w:proofErr w:type="spellEnd"/>
      <w:r w:rsidR="005759A3" w:rsidRPr="00D33310">
        <w:rPr>
          <w:rFonts w:ascii="Book Antiqua" w:hAnsi="Book Antiqua" w:cs="Arial"/>
          <w:sz w:val="24"/>
          <w:szCs w:val="24"/>
        </w:rPr>
        <w:t xml:space="preserve"> 13</w:t>
      </w:r>
      <w:r w:rsidR="00890A6F" w:rsidRPr="00D33310">
        <w:rPr>
          <w:rFonts w:ascii="Book Antiqua" w:hAnsi="Book Antiqua" w:cs="Arial"/>
          <w:sz w:val="24"/>
          <w:szCs w:val="24"/>
          <w:lang w:eastAsia="zh-CN"/>
        </w:rPr>
        <w:t>,</w:t>
      </w:r>
      <w:r w:rsidR="005759A3" w:rsidRPr="00D33310">
        <w:rPr>
          <w:rFonts w:ascii="Book Antiqua" w:hAnsi="Book Antiqua" w:cs="Arial"/>
          <w:sz w:val="24"/>
          <w:szCs w:val="24"/>
        </w:rPr>
        <w:t xml:space="preserve"> 2000 Antwerp, Belgium</w:t>
      </w:r>
      <w:r w:rsidRPr="00D33310">
        <w:rPr>
          <w:rFonts w:ascii="Book Antiqua" w:eastAsia="Calibri" w:hAnsi="Book Antiqua" w:cs="Times New Roman"/>
          <w:bCs/>
          <w:sz w:val="24"/>
          <w:szCs w:val="24"/>
        </w:rPr>
        <w:t>. nasser@nadjmi.com</w:t>
      </w:r>
    </w:p>
    <w:p w14:paraId="3A28224D" w14:textId="77777777" w:rsidR="006D76CB" w:rsidRPr="00D33310" w:rsidRDefault="006D76CB" w:rsidP="00D33310">
      <w:pPr>
        <w:spacing w:after="0" w:line="360" w:lineRule="auto"/>
        <w:jc w:val="both"/>
        <w:rPr>
          <w:rFonts w:ascii="Book Antiqua" w:hAnsi="Book Antiqua"/>
          <w:b/>
          <w:sz w:val="24"/>
          <w:szCs w:val="24"/>
        </w:rPr>
      </w:pPr>
      <w:r w:rsidRPr="00D33310">
        <w:rPr>
          <w:rFonts w:ascii="Book Antiqua" w:hAnsi="Book Antiqua"/>
          <w:b/>
          <w:sz w:val="24"/>
          <w:szCs w:val="24"/>
        </w:rPr>
        <w:t xml:space="preserve">Telephone: </w:t>
      </w:r>
      <w:r w:rsidRPr="00D33310">
        <w:rPr>
          <w:rFonts w:ascii="Book Antiqua" w:eastAsia="Calibri" w:hAnsi="Book Antiqua" w:cs="Times New Roman"/>
          <w:bCs/>
          <w:sz w:val="24"/>
          <w:szCs w:val="24"/>
        </w:rPr>
        <w:t>+32</w:t>
      </w:r>
      <w:r w:rsidRPr="00D33310">
        <w:rPr>
          <w:rFonts w:ascii="Book Antiqua" w:hAnsi="Book Antiqua" w:cs="Times New Roman"/>
          <w:bCs/>
          <w:sz w:val="24"/>
          <w:szCs w:val="24"/>
          <w:lang w:eastAsia="zh-CN"/>
        </w:rPr>
        <w:t>-</w:t>
      </w:r>
      <w:r w:rsidRPr="00D33310">
        <w:rPr>
          <w:rFonts w:ascii="Book Antiqua" w:eastAsia="Calibri" w:hAnsi="Book Antiqua" w:cs="Times New Roman"/>
          <w:bCs/>
          <w:sz w:val="24"/>
          <w:szCs w:val="24"/>
        </w:rPr>
        <w:t>32</w:t>
      </w:r>
      <w:r w:rsidRPr="00D33310">
        <w:rPr>
          <w:rFonts w:ascii="Book Antiqua" w:hAnsi="Book Antiqua" w:cs="Times New Roman"/>
          <w:bCs/>
          <w:sz w:val="24"/>
          <w:szCs w:val="24"/>
          <w:lang w:eastAsia="zh-CN"/>
        </w:rPr>
        <w:t>-</w:t>
      </w:r>
      <w:r w:rsidRPr="00D33310">
        <w:rPr>
          <w:rFonts w:ascii="Book Antiqua" w:eastAsia="Calibri" w:hAnsi="Book Antiqua" w:cs="Times New Roman"/>
          <w:bCs/>
          <w:sz w:val="24"/>
          <w:szCs w:val="24"/>
        </w:rPr>
        <w:t>402611</w:t>
      </w:r>
    </w:p>
    <w:p w14:paraId="61C52815" w14:textId="77777777" w:rsidR="006D76CB" w:rsidRPr="00D33310" w:rsidRDefault="006D76CB" w:rsidP="00D33310">
      <w:pPr>
        <w:spacing w:after="0" w:line="360" w:lineRule="auto"/>
        <w:jc w:val="both"/>
        <w:rPr>
          <w:rFonts w:ascii="Book Antiqua" w:hAnsi="Book Antiqua" w:cs="Times New Roman"/>
          <w:bCs/>
          <w:sz w:val="24"/>
          <w:szCs w:val="24"/>
          <w:lang w:eastAsia="zh-CN"/>
        </w:rPr>
      </w:pPr>
    </w:p>
    <w:p w14:paraId="624A08F7" w14:textId="3B32A80B" w:rsidR="006D76CB" w:rsidRPr="00D33310" w:rsidRDefault="006D76CB" w:rsidP="00D33310">
      <w:pPr>
        <w:spacing w:after="0" w:line="360" w:lineRule="auto"/>
        <w:jc w:val="both"/>
        <w:rPr>
          <w:rFonts w:ascii="Book Antiqua" w:hAnsi="Book Antiqua"/>
          <w:b/>
          <w:sz w:val="24"/>
          <w:szCs w:val="24"/>
        </w:rPr>
      </w:pPr>
      <w:r w:rsidRPr="00D33310">
        <w:rPr>
          <w:rFonts w:ascii="Book Antiqua" w:hAnsi="Book Antiqua"/>
          <w:b/>
          <w:sz w:val="24"/>
          <w:szCs w:val="24"/>
        </w:rPr>
        <w:t>Received:</w:t>
      </w:r>
      <w:r w:rsidRPr="00D33310">
        <w:rPr>
          <w:rFonts w:ascii="Book Antiqua" w:hAnsi="Book Antiqua"/>
          <w:sz w:val="24"/>
          <w:szCs w:val="24"/>
        </w:rPr>
        <w:t xml:space="preserve"> </w:t>
      </w:r>
      <w:r w:rsidR="003840E1" w:rsidRPr="00D33310">
        <w:rPr>
          <w:rFonts w:ascii="Book Antiqua" w:hAnsi="Book Antiqua"/>
          <w:sz w:val="24"/>
          <w:szCs w:val="24"/>
          <w:lang w:eastAsia="zh-CN"/>
        </w:rPr>
        <w:t>June 8, 2015</w:t>
      </w:r>
      <w:r w:rsidRPr="00D33310">
        <w:rPr>
          <w:rFonts w:ascii="Book Antiqua" w:hAnsi="Book Antiqua"/>
          <w:sz w:val="24"/>
          <w:szCs w:val="24"/>
        </w:rPr>
        <w:t xml:space="preserve">  </w:t>
      </w:r>
    </w:p>
    <w:p w14:paraId="4D46E57D" w14:textId="778A256A" w:rsidR="006D76CB" w:rsidRPr="00D33310" w:rsidRDefault="006D76CB" w:rsidP="00D33310">
      <w:pPr>
        <w:spacing w:after="0" w:line="360" w:lineRule="auto"/>
        <w:jc w:val="both"/>
        <w:rPr>
          <w:rFonts w:ascii="Book Antiqua" w:hAnsi="Book Antiqua"/>
          <w:b/>
          <w:sz w:val="24"/>
          <w:szCs w:val="24"/>
        </w:rPr>
      </w:pPr>
      <w:r w:rsidRPr="00D33310">
        <w:rPr>
          <w:rFonts w:ascii="Book Antiqua" w:hAnsi="Book Antiqua"/>
          <w:b/>
          <w:sz w:val="24"/>
          <w:szCs w:val="24"/>
        </w:rPr>
        <w:t>Peer-review started:</w:t>
      </w:r>
      <w:r w:rsidR="003840E1" w:rsidRPr="00D33310">
        <w:rPr>
          <w:rFonts w:ascii="Book Antiqua" w:hAnsi="Book Antiqua"/>
          <w:sz w:val="24"/>
          <w:szCs w:val="24"/>
        </w:rPr>
        <w:t xml:space="preserve"> </w:t>
      </w:r>
      <w:r w:rsidR="003840E1" w:rsidRPr="00D33310">
        <w:rPr>
          <w:rFonts w:ascii="Book Antiqua" w:hAnsi="Book Antiqua"/>
          <w:sz w:val="24"/>
          <w:szCs w:val="24"/>
          <w:lang w:eastAsia="zh-CN"/>
        </w:rPr>
        <w:t>June 10, 2015</w:t>
      </w:r>
      <w:r w:rsidR="003840E1" w:rsidRPr="00D33310">
        <w:rPr>
          <w:rFonts w:ascii="Book Antiqua" w:hAnsi="Book Antiqua"/>
          <w:sz w:val="24"/>
          <w:szCs w:val="24"/>
        </w:rPr>
        <w:t xml:space="preserve">  </w:t>
      </w:r>
    </w:p>
    <w:p w14:paraId="33DECC9F" w14:textId="09CA3E36" w:rsidR="006D76CB" w:rsidRPr="00D33310" w:rsidRDefault="006D76CB" w:rsidP="00D33310">
      <w:pPr>
        <w:spacing w:after="0" w:line="360" w:lineRule="auto"/>
        <w:jc w:val="both"/>
        <w:rPr>
          <w:rFonts w:ascii="Book Antiqua" w:hAnsi="Book Antiqua"/>
          <w:b/>
          <w:sz w:val="24"/>
          <w:szCs w:val="24"/>
          <w:lang w:eastAsia="zh-CN"/>
        </w:rPr>
      </w:pPr>
      <w:r w:rsidRPr="00D33310">
        <w:rPr>
          <w:rFonts w:ascii="Book Antiqua" w:hAnsi="Book Antiqua"/>
          <w:b/>
          <w:sz w:val="24"/>
          <w:szCs w:val="24"/>
        </w:rPr>
        <w:t>First decision:</w:t>
      </w:r>
      <w:r w:rsidR="003840E1" w:rsidRPr="00D33310">
        <w:rPr>
          <w:rFonts w:ascii="Book Antiqua" w:hAnsi="Book Antiqua"/>
          <w:b/>
          <w:sz w:val="24"/>
          <w:szCs w:val="24"/>
          <w:lang w:eastAsia="zh-CN"/>
        </w:rPr>
        <w:t xml:space="preserve"> </w:t>
      </w:r>
      <w:r w:rsidR="003840E1" w:rsidRPr="00D33310">
        <w:rPr>
          <w:rFonts w:ascii="Book Antiqua" w:hAnsi="Book Antiqua"/>
          <w:sz w:val="24"/>
          <w:szCs w:val="24"/>
          <w:lang w:eastAsia="zh-CN"/>
        </w:rPr>
        <w:t>August 4, 2015</w:t>
      </w:r>
    </w:p>
    <w:p w14:paraId="055CABEF" w14:textId="7BB5DEDC" w:rsidR="006D76CB" w:rsidRPr="00D33310" w:rsidRDefault="006D76CB" w:rsidP="00D33310">
      <w:pPr>
        <w:spacing w:after="0" w:line="360" w:lineRule="auto"/>
        <w:jc w:val="both"/>
        <w:rPr>
          <w:rFonts w:ascii="Book Antiqua" w:hAnsi="Book Antiqua"/>
          <w:b/>
          <w:sz w:val="24"/>
          <w:szCs w:val="24"/>
        </w:rPr>
      </w:pPr>
      <w:r w:rsidRPr="00D33310">
        <w:rPr>
          <w:rFonts w:ascii="Book Antiqua" w:hAnsi="Book Antiqua"/>
          <w:b/>
          <w:sz w:val="24"/>
          <w:szCs w:val="24"/>
        </w:rPr>
        <w:t xml:space="preserve">Revised: </w:t>
      </w:r>
      <w:r w:rsidR="003840E1" w:rsidRPr="00D33310">
        <w:rPr>
          <w:rFonts w:ascii="Book Antiqua" w:hAnsi="Book Antiqua"/>
          <w:sz w:val="24"/>
          <w:szCs w:val="24"/>
          <w:lang w:eastAsia="zh-CN"/>
        </w:rPr>
        <w:t xml:space="preserve">September </w:t>
      </w:r>
      <w:r w:rsidR="00D33310" w:rsidRPr="00D33310">
        <w:rPr>
          <w:rFonts w:ascii="Book Antiqua" w:hAnsi="Book Antiqua"/>
          <w:sz w:val="24"/>
          <w:szCs w:val="24"/>
          <w:lang w:eastAsia="zh-CN"/>
        </w:rPr>
        <w:t>30</w:t>
      </w:r>
      <w:r w:rsidR="003840E1" w:rsidRPr="00D33310">
        <w:rPr>
          <w:rFonts w:ascii="Book Antiqua" w:hAnsi="Book Antiqua"/>
          <w:sz w:val="24"/>
          <w:szCs w:val="24"/>
          <w:lang w:eastAsia="zh-CN"/>
        </w:rPr>
        <w:t>, 2015</w:t>
      </w:r>
      <w:r w:rsidRPr="00D33310">
        <w:rPr>
          <w:rFonts w:ascii="Book Antiqua" w:hAnsi="Book Antiqua"/>
          <w:sz w:val="24"/>
          <w:szCs w:val="24"/>
        </w:rPr>
        <w:t xml:space="preserve"> </w:t>
      </w:r>
    </w:p>
    <w:p w14:paraId="4F3C9DD4" w14:textId="0C674FCD" w:rsidR="006D76CB" w:rsidRPr="00963FCD" w:rsidRDefault="006D76CB" w:rsidP="00D33310">
      <w:pPr>
        <w:spacing w:after="0" w:line="360" w:lineRule="auto"/>
        <w:jc w:val="both"/>
        <w:rPr>
          <w:rFonts w:ascii="Book Antiqua" w:hAnsi="Book Antiqua"/>
          <w:sz w:val="24"/>
          <w:szCs w:val="24"/>
        </w:rPr>
      </w:pPr>
      <w:r w:rsidRPr="00D33310">
        <w:rPr>
          <w:rFonts w:ascii="Book Antiqua" w:hAnsi="Book Antiqua"/>
          <w:b/>
          <w:sz w:val="24"/>
          <w:szCs w:val="24"/>
        </w:rPr>
        <w:t xml:space="preserve">Accepted: </w:t>
      </w:r>
      <w:r w:rsidR="00963FCD" w:rsidRPr="00963FCD">
        <w:rPr>
          <w:rFonts w:ascii="Book Antiqua" w:hAnsi="Book Antiqua"/>
          <w:sz w:val="24"/>
          <w:szCs w:val="24"/>
        </w:rPr>
        <w:t>October 23, 2015</w:t>
      </w:r>
      <w:r w:rsidRPr="00963FCD">
        <w:rPr>
          <w:rFonts w:ascii="Book Antiqua" w:hAnsi="Book Antiqua"/>
          <w:sz w:val="24"/>
          <w:szCs w:val="24"/>
        </w:rPr>
        <w:t xml:space="preserve"> </w:t>
      </w:r>
    </w:p>
    <w:p w14:paraId="637FBC15" w14:textId="77777777" w:rsidR="006D76CB" w:rsidRPr="00D33310" w:rsidRDefault="006D76CB" w:rsidP="00D33310">
      <w:pPr>
        <w:spacing w:after="0" w:line="360" w:lineRule="auto"/>
        <w:jc w:val="both"/>
        <w:rPr>
          <w:rFonts w:ascii="Book Antiqua" w:hAnsi="Book Antiqua"/>
          <w:b/>
          <w:sz w:val="24"/>
          <w:szCs w:val="24"/>
        </w:rPr>
      </w:pPr>
      <w:r w:rsidRPr="00D33310">
        <w:rPr>
          <w:rFonts w:ascii="Book Antiqua" w:hAnsi="Book Antiqua"/>
          <w:b/>
          <w:sz w:val="24"/>
          <w:szCs w:val="24"/>
        </w:rPr>
        <w:t>Article in press:</w:t>
      </w:r>
      <w:r w:rsidRPr="00D33310">
        <w:rPr>
          <w:rFonts w:ascii="Book Antiqua" w:hAnsi="Book Antiqua"/>
          <w:sz w:val="24"/>
          <w:szCs w:val="24"/>
        </w:rPr>
        <w:t xml:space="preserve">    </w:t>
      </w:r>
    </w:p>
    <w:p w14:paraId="365F6B50" w14:textId="77777777" w:rsidR="006D76CB" w:rsidRPr="00D33310" w:rsidRDefault="006D76CB" w:rsidP="00D33310">
      <w:pPr>
        <w:spacing w:after="0" w:line="360" w:lineRule="auto"/>
        <w:jc w:val="both"/>
        <w:rPr>
          <w:rFonts w:ascii="Book Antiqua" w:hAnsi="Book Antiqua"/>
          <w:b/>
          <w:sz w:val="24"/>
          <w:szCs w:val="24"/>
        </w:rPr>
      </w:pPr>
      <w:r w:rsidRPr="00D33310">
        <w:rPr>
          <w:rFonts w:ascii="Book Antiqua" w:hAnsi="Book Antiqua"/>
          <w:b/>
          <w:sz w:val="24"/>
          <w:szCs w:val="24"/>
        </w:rPr>
        <w:t xml:space="preserve">Published online: </w:t>
      </w:r>
    </w:p>
    <w:p w14:paraId="224F2E98" w14:textId="77777777" w:rsidR="006D76CB" w:rsidRPr="00D33310" w:rsidRDefault="006D76CB" w:rsidP="00D33310">
      <w:pPr>
        <w:spacing w:after="0" w:line="360" w:lineRule="auto"/>
        <w:jc w:val="both"/>
        <w:rPr>
          <w:rFonts w:ascii="Book Antiqua" w:hAnsi="Book Antiqua" w:cs="Times New Roman"/>
          <w:bCs/>
          <w:sz w:val="24"/>
          <w:szCs w:val="24"/>
          <w:lang w:eastAsia="zh-CN"/>
        </w:rPr>
      </w:pPr>
    </w:p>
    <w:p w14:paraId="43C59B18" w14:textId="72CDE9DB" w:rsidR="0004242D" w:rsidRPr="00D33310" w:rsidRDefault="00082442" w:rsidP="00D33310">
      <w:pPr>
        <w:spacing w:after="0" w:line="360" w:lineRule="auto"/>
        <w:jc w:val="both"/>
        <w:rPr>
          <w:rFonts w:ascii="Book Antiqua" w:hAnsi="Book Antiqua" w:cstheme="majorBidi"/>
          <w:b/>
          <w:bCs/>
          <w:sz w:val="24"/>
          <w:szCs w:val="24"/>
        </w:rPr>
      </w:pPr>
      <w:r w:rsidRPr="00D33310">
        <w:rPr>
          <w:rFonts w:ascii="Book Antiqua" w:hAnsi="Book Antiqua" w:cstheme="majorBidi"/>
          <w:b/>
          <w:bCs/>
          <w:sz w:val="24"/>
          <w:szCs w:val="24"/>
        </w:rPr>
        <w:t>Abstract</w:t>
      </w:r>
    </w:p>
    <w:p w14:paraId="0EDBC409" w14:textId="77777777" w:rsidR="00F9138E" w:rsidRPr="00D33310" w:rsidRDefault="00AB00A4" w:rsidP="00D33310">
      <w:pPr>
        <w:spacing w:after="0" w:line="360" w:lineRule="auto"/>
        <w:jc w:val="both"/>
        <w:rPr>
          <w:rFonts w:ascii="Book Antiqua" w:hAnsi="Book Antiqua" w:cstheme="majorBidi"/>
          <w:sz w:val="24"/>
          <w:szCs w:val="24"/>
          <w:lang w:eastAsia="zh-CN"/>
        </w:rPr>
      </w:pPr>
      <w:r w:rsidRPr="00D33310">
        <w:rPr>
          <w:rFonts w:ascii="Book Antiqua" w:hAnsi="Book Antiqua" w:cstheme="majorBidi"/>
          <w:b/>
          <w:bCs/>
          <w:sz w:val="24"/>
          <w:szCs w:val="24"/>
        </w:rPr>
        <w:lastRenderedPageBreak/>
        <w:t>AIM</w:t>
      </w:r>
      <w:r w:rsidR="0004242D" w:rsidRPr="00D33310">
        <w:rPr>
          <w:rFonts w:ascii="Book Antiqua" w:hAnsi="Book Antiqua" w:cstheme="majorBidi"/>
          <w:b/>
          <w:bCs/>
          <w:sz w:val="24"/>
          <w:szCs w:val="24"/>
        </w:rPr>
        <w:t>:</w:t>
      </w:r>
      <w:r w:rsidR="0004242D" w:rsidRPr="00D33310">
        <w:rPr>
          <w:rFonts w:ascii="Book Antiqua" w:hAnsi="Book Antiqua" w:cstheme="majorBidi"/>
          <w:sz w:val="24"/>
          <w:szCs w:val="24"/>
        </w:rPr>
        <w:t xml:space="preserve"> </w:t>
      </w:r>
      <w:r w:rsidRPr="00D33310">
        <w:rPr>
          <w:rFonts w:ascii="Book Antiqua" w:hAnsi="Book Antiqua" w:cstheme="majorBidi"/>
          <w:sz w:val="24"/>
          <w:szCs w:val="24"/>
        </w:rPr>
        <w:t>T</w:t>
      </w:r>
      <w:r w:rsidR="0004242D" w:rsidRPr="00D33310">
        <w:rPr>
          <w:rFonts w:ascii="Book Antiqua" w:hAnsi="Book Antiqua" w:cstheme="majorBidi"/>
          <w:sz w:val="24"/>
          <w:szCs w:val="24"/>
        </w:rPr>
        <w:t xml:space="preserve">o evaluate </w:t>
      </w:r>
      <w:r w:rsidR="00757B8B" w:rsidRPr="00D33310">
        <w:rPr>
          <w:rFonts w:ascii="Book Antiqua" w:hAnsi="Book Antiqua" w:cstheme="majorBidi"/>
          <w:sz w:val="24"/>
          <w:szCs w:val="24"/>
        </w:rPr>
        <w:t xml:space="preserve">adhesion, </w:t>
      </w:r>
      <w:r w:rsidR="0004242D" w:rsidRPr="00D33310">
        <w:rPr>
          <w:rFonts w:ascii="Book Antiqua" w:hAnsi="Book Antiqua" w:cstheme="majorBidi"/>
          <w:sz w:val="24"/>
          <w:szCs w:val="24"/>
        </w:rPr>
        <w:t>proliferation</w:t>
      </w:r>
      <w:r w:rsidRPr="00D33310">
        <w:rPr>
          <w:rFonts w:ascii="Book Antiqua" w:hAnsi="Book Antiqua" w:cstheme="majorBidi"/>
          <w:sz w:val="24"/>
          <w:szCs w:val="24"/>
        </w:rPr>
        <w:t xml:space="preserve"> and</w:t>
      </w:r>
      <w:r w:rsidR="0004242D" w:rsidRPr="00D33310">
        <w:rPr>
          <w:rFonts w:ascii="Book Antiqua" w:hAnsi="Book Antiqua" w:cstheme="majorBidi"/>
          <w:sz w:val="24"/>
          <w:szCs w:val="24"/>
        </w:rPr>
        <w:t xml:space="preserve"> differentiation of </w:t>
      </w:r>
      <w:r w:rsidRPr="00D33310">
        <w:rPr>
          <w:rFonts w:ascii="Book Antiqua" w:hAnsi="Book Antiqua" w:cstheme="majorBidi"/>
          <w:sz w:val="24"/>
          <w:szCs w:val="24"/>
        </w:rPr>
        <w:t xml:space="preserve">human </w:t>
      </w:r>
      <w:r w:rsidRPr="00D33310">
        <w:rPr>
          <w:rFonts w:ascii="Book Antiqua" w:eastAsia="Calibri" w:hAnsi="Book Antiqua" w:cs="Times New Roman"/>
          <w:bCs/>
          <w:sz w:val="24"/>
          <w:szCs w:val="24"/>
        </w:rPr>
        <w:t>dental pulp stem cells</w:t>
      </w:r>
      <w:r w:rsidR="0004242D" w:rsidRPr="00D33310">
        <w:rPr>
          <w:rFonts w:ascii="Book Antiqua" w:hAnsi="Book Antiqua" w:cstheme="majorBidi"/>
          <w:sz w:val="24"/>
          <w:szCs w:val="24"/>
        </w:rPr>
        <w:t xml:space="preserve"> </w:t>
      </w:r>
      <w:r w:rsidRPr="00D33310">
        <w:rPr>
          <w:rFonts w:ascii="Book Antiqua" w:hAnsi="Book Antiqua" w:cstheme="majorBidi"/>
          <w:sz w:val="24"/>
          <w:szCs w:val="24"/>
        </w:rPr>
        <w:t>(</w:t>
      </w:r>
      <w:proofErr w:type="spellStart"/>
      <w:r w:rsidRPr="00D33310">
        <w:rPr>
          <w:rFonts w:ascii="Book Antiqua" w:hAnsi="Book Antiqua" w:cstheme="majorBidi"/>
          <w:sz w:val="24"/>
          <w:szCs w:val="24"/>
        </w:rPr>
        <w:t>hDPSCs</w:t>
      </w:r>
      <w:proofErr w:type="spellEnd"/>
      <w:r w:rsidRPr="00D33310">
        <w:rPr>
          <w:rFonts w:ascii="Book Antiqua" w:hAnsi="Book Antiqua" w:cstheme="majorBidi"/>
          <w:sz w:val="24"/>
          <w:szCs w:val="24"/>
        </w:rPr>
        <w:t xml:space="preserve">) </w:t>
      </w:r>
      <w:r w:rsidR="0004242D" w:rsidRPr="00D33310">
        <w:rPr>
          <w:rFonts w:ascii="Book Antiqua" w:hAnsi="Book Antiqua" w:cstheme="majorBidi"/>
          <w:sz w:val="24"/>
          <w:szCs w:val="24"/>
        </w:rPr>
        <w:t>on four commercially available scaffold</w:t>
      </w:r>
      <w:r w:rsidR="00757B8B" w:rsidRPr="00D33310">
        <w:rPr>
          <w:rFonts w:ascii="Book Antiqua" w:hAnsi="Book Antiqua" w:cstheme="majorBidi"/>
          <w:sz w:val="24"/>
          <w:szCs w:val="24"/>
        </w:rPr>
        <w:t xml:space="preserve"> biomaterials. </w:t>
      </w:r>
    </w:p>
    <w:p w14:paraId="1FFC385B" w14:textId="77777777" w:rsidR="00F9138E" w:rsidRPr="00D33310" w:rsidRDefault="00F9138E" w:rsidP="00D33310">
      <w:pPr>
        <w:spacing w:after="0" w:line="360" w:lineRule="auto"/>
        <w:jc w:val="both"/>
        <w:rPr>
          <w:rFonts w:ascii="Book Antiqua" w:hAnsi="Book Antiqua" w:cstheme="majorBidi"/>
          <w:sz w:val="24"/>
          <w:szCs w:val="24"/>
          <w:lang w:eastAsia="zh-CN"/>
        </w:rPr>
      </w:pPr>
    </w:p>
    <w:p w14:paraId="2A0ABF8B" w14:textId="56AD48F6" w:rsidR="00F9138E" w:rsidRPr="00D33310" w:rsidRDefault="00757B8B" w:rsidP="00D33310">
      <w:pPr>
        <w:spacing w:after="0" w:line="360" w:lineRule="auto"/>
        <w:jc w:val="both"/>
        <w:rPr>
          <w:rFonts w:ascii="Book Antiqua" w:hAnsi="Book Antiqua" w:cstheme="majorBidi"/>
          <w:sz w:val="24"/>
          <w:szCs w:val="24"/>
          <w:lang w:eastAsia="zh-CN"/>
        </w:rPr>
      </w:pPr>
      <w:r w:rsidRPr="00D33310">
        <w:rPr>
          <w:rFonts w:ascii="Book Antiqua" w:hAnsi="Book Antiqua" w:cstheme="majorBidi"/>
          <w:b/>
          <w:bCs/>
          <w:sz w:val="24"/>
          <w:szCs w:val="24"/>
        </w:rPr>
        <w:t>METHODS</w:t>
      </w:r>
      <w:r w:rsidR="0004242D" w:rsidRPr="00D33310">
        <w:rPr>
          <w:rFonts w:ascii="Book Antiqua" w:hAnsi="Book Antiqua" w:cstheme="majorBidi"/>
          <w:b/>
          <w:bCs/>
          <w:sz w:val="24"/>
          <w:szCs w:val="24"/>
        </w:rPr>
        <w:t>:</w:t>
      </w:r>
      <w:r w:rsidR="0004242D" w:rsidRPr="00D33310">
        <w:rPr>
          <w:rFonts w:ascii="Book Antiqua" w:hAnsi="Book Antiqua" w:cstheme="majorBidi"/>
          <w:sz w:val="24"/>
          <w:szCs w:val="24"/>
        </w:rPr>
        <w:t xml:space="preserve"> </w:t>
      </w:r>
      <w:proofErr w:type="spellStart"/>
      <w:r w:rsidR="0004242D" w:rsidRPr="00D33310">
        <w:rPr>
          <w:rFonts w:ascii="Book Antiqua" w:hAnsi="Book Antiqua" w:cstheme="majorBidi"/>
          <w:sz w:val="24"/>
          <w:szCs w:val="24"/>
        </w:rPr>
        <w:t>hDPSCs</w:t>
      </w:r>
      <w:proofErr w:type="spellEnd"/>
      <w:r w:rsidR="0004242D" w:rsidRPr="00D33310">
        <w:rPr>
          <w:rFonts w:ascii="Book Antiqua" w:hAnsi="Book Antiqua" w:cstheme="majorBidi"/>
          <w:sz w:val="24"/>
          <w:szCs w:val="24"/>
        </w:rPr>
        <w:t xml:space="preserve"> were isolated from </w:t>
      </w:r>
      <w:r w:rsidRPr="00D33310">
        <w:rPr>
          <w:rFonts w:ascii="Book Antiqua" w:hAnsi="Book Antiqua" w:cstheme="majorBidi"/>
          <w:sz w:val="24"/>
          <w:szCs w:val="24"/>
        </w:rPr>
        <w:t xml:space="preserve">human </w:t>
      </w:r>
      <w:r w:rsidR="0004242D" w:rsidRPr="00D33310">
        <w:rPr>
          <w:rFonts w:ascii="Book Antiqua" w:hAnsi="Book Antiqua" w:cstheme="majorBidi"/>
          <w:sz w:val="24"/>
          <w:szCs w:val="24"/>
        </w:rPr>
        <w:t xml:space="preserve">dental pulp </w:t>
      </w:r>
      <w:r w:rsidRPr="00D33310">
        <w:rPr>
          <w:rFonts w:ascii="Book Antiqua" w:hAnsi="Book Antiqua" w:cstheme="majorBidi"/>
          <w:sz w:val="24"/>
          <w:szCs w:val="24"/>
        </w:rPr>
        <w:t xml:space="preserve">tissues of extracted wisdom teeth </w:t>
      </w:r>
      <w:r w:rsidR="0004242D" w:rsidRPr="00D33310">
        <w:rPr>
          <w:rFonts w:ascii="Book Antiqua" w:hAnsi="Book Antiqua" w:cstheme="majorBidi"/>
          <w:sz w:val="24"/>
          <w:szCs w:val="24"/>
        </w:rPr>
        <w:t xml:space="preserve">and established in stem cell growth medium. </w:t>
      </w:r>
      <w:proofErr w:type="spellStart"/>
      <w:proofErr w:type="gramStart"/>
      <w:r w:rsidRPr="00D33310">
        <w:rPr>
          <w:rFonts w:ascii="Book Antiqua" w:hAnsi="Book Antiqua" w:cstheme="majorBidi"/>
          <w:sz w:val="24"/>
          <w:szCs w:val="24"/>
        </w:rPr>
        <w:t>hDPSCs</w:t>
      </w:r>
      <w:proofErr w:type="spellEnd"/>
      <w:proofErr w:type="gramEnd"/>
      <w:r w:rsidRPr="00D33310">
        <w:rPr>
          <w:rFonts w:ascii="Book Antiqua" w:hAnsi="Book Antiqua" w:cstheme="majorBidi"/>
          <w:sz w:val="24"/>
          <w:szCs w:val="24"/>
        </w:rPr>
        <w:t xml:space="preserve"> at passage 3-5</w:t>
      </w:r>
      <w:r w:rsidR="0004242D" w:rsidRPr="00D33310">
        <w:rPr>
          <w:rFonts w:ascii="Book Antiqua" w:hAnsi="Book Antiqua" w:cstheme="majorBidi"/>
          <w:sz w:val="24"/>
          <w:szCs w:val="24"/>
        </w:rPr>
        <w:t xml:space="preserve"> were seeded on </w:t>
      </w:r>
      <w:r w:rsidRPr="00D33310">
        <w:rPr>
          <w:rFonts w:ascii="Book Antiqua" w:hAnsi="Book Antiqua" w:cstheme="majorBidi"/>
          <w:sz w:val="24"/>
          <w:szCs w:val="24"/>
        </w:rPr>
        <w:t xml:space="preserve">four commercially available scaffold biomaterials, </w:t>
      </w:r>
      <w:proofErr w:type="spellStart"/>
      <w:r w:rsidRPr="00D33310">
        <w:rPr>
          <w:rFonts w:ascii="Book Antiqua" w:hAnsi="Book Antiqua" w:cstheme="majorBidi"/>
          <w:sz w:val="24"/>
          <w:szCs w:val="24"/>
        </w:rPr>
        <w:t>SureOss</w:t>
      </w:r>
      <w:proofErr w:type="spellEnd"/>
      <w:r w:rsidRPr="00D33310">
        <w:rPr>
          <w:rFonts w:ascii="Book Antiqua" w:hAnsi="Book Antiqua" w:cstheme="majorBidi"/>
          <w:sz w:val="24"/>
          <w:szCs w:val="24"/>
        </w:rPr>
        <w:t xml:space="preserve"> (Allograft), </w:t>
      </w:r>
      <w:proofErr w:type="spellStart"/>
      <w:r w:rsidRPr="00D33310">
        <w:rPr>
          <w:rFonts w:ascii="Book Antiqua" w:hAnsi="Book Antiqua" w:cstheme="majorBidi"/>
          <w:sz w:val="24"/>
          <w:szCs w:val="24"/>
        </w:rPr>
        <w:t>Cerabone</w:t>
      </w:r>
      <w:proofErr w:type="spellEnd"/>
      <w:r w:rsidRPr="00D33310">
        <w:rPr>
          <w:rFonts w:ascii="Book Antiqua" w:hAnsi="Book Antiqua" w:cstheme="majorBidi"/>
          <w:sz w:val="24"/>
          <w:szCs w:val="24"/>
        </w:rPr>
        <w:t xml:space="preserve"> (Xenograft), PLLA (Synthetic), and OSTEON II Collagen (Composite), </w:t>
      </w:r>
      <w:r w:rsidR="0004242D" w:rsidRPr="00D33310">
        <w:rPr>
          <w:rFonts w:ascii="Book Antiqua" w:hAnsi="Book Antiqua" w:cstheme="majorBidi"/>
          <w:sz w:val="24"/>
          <w:szCs w:val="24"/>
        </w:rPr>
        <w:t>for 7 and 14 d</w:t>
      </w:r>
      <w:r w:rsidRPr="00D33310">
        <w:rPr>
          <w:rFonts w:ascii="Book Antiqua" w:hAnsi="Book Antiqua" w:cstheme="majorBidi"/>
          <w:sz w:val="24"/>
          <w:szCs w:val="24"/>
        </w:rPr>
        <w:t xml:space="preserve"> in osteogenic medium</w:t>
      </w:r>
      <w:r w:rsidR="0004242D" w:rsidRPr="00D33310">
        <w:rPr>
          <w:rFonts w:ascii="Book Antiqua" w:hAnsi="Book Antiqua" w:cstheme="majorBidi"/>
          <w:sz w:val="24"/>
          <w:szCs w:val="24"/>
        </w:rPr>
        <w:t xml:space="preserve">. Cell adhesion and morphology to the scaffolds were evaluated by scanning electron microscopy (SEM). Cell proliferation and differentiation into osteogenic lineage were evaluated using DNA counting and </w:t>
      </w:r>
      <w:r w:rsidR="00332E38" w:rsidRPr="00D33310">
        <w:rPr>
          <w:rFonts w:ascii="Book Antiqua" w:hAnsi="Book Antiqua" w:cstheme="majorBidi"/>
          <w:sz w:val="24"/>
          <w:szCs w:val="24"/>
        </w:rPr>
        <w:t>alkaline phosphatase (</w:t>
      </w:r>
      <w:r w:rsidR="0004242D" w:rsidRPr="00D33310">
        <w:rPr>
          <w:rFonts w:ascii="Book Antiqua" w:hAnsi="Book Antiqua" w:cstheme="majorBidi"/>
          <w:sz w:val="24"/>
          <w:szCs w:val="24"/>
        </w:rPr>
        <w:t>ALP</w:t>
      </w:r>
      <w:r w:rsidR="00332E38" w:rsidRPr="00D33310">
        <w:rPr>
          <w:rFonts w:ascii="Book Antiqua" w:hAnsi="Book Antiqua" w:cstheme="majorBidi"/>
          <w:sz w:val="24"/>
          <w:szCs w:val="24"/>
        </w:rPr>
        <w:t>)</w:t>
      </w:r>
      <w:r w:rsidR="0004242D" w:rsidRPr="00D33310">
        <w:rPr>
          <w:rFonts w:ascii="Book Antiqua" w:hAnsi="Book Antiqua" w:cstheme="majorBidi"/>
          <w:sz w:val="24"/>
          <w:szCs w:val="24"/>
        </w:rPr>
        <w:t xml:space="preserve"> activity</w:t>
      </w:r>
      <w:r w:rsidRPr="00D33310">
        <w:rPr>
          <w:rFonts w:ascii="Book Antiqua" w:hAnsi="Book Antiqua" w:cstheme="majorBidi"/>
          <w:sz w:val="24"/>
          <w:szCs w:val="24"/>
        </w:rPr>
        <w:t xml:space="preserve"> </w:t>
      </w:r>
      <w:r w:rsidR="0004242D" w:rsidRPr="00D33310">
        <w:rPr>
          <w:rFonts w:ascii="Book Antiqua" w:hAnsi="Book Antiqua" w:cstheme="majorBidi"/>
          <w:sz w:val="24"/>
          <w:szCs w:val="24"/>
        </w:rPr>
        <w:t>assay, respectively.</w:t>
      </w:r>
      <w:r w:rsidRPr="00D33310">
        <w:rPr>
          <w:rFonts w:ascii="Book Antiqua" w:hAnsi="Book Antiqua" w:cstheme="majorBidi"/>
          <w:sz w:val="24"/>
          <w:szCs w:val="24"/>
        </w:rPr>
        <w:t xml:space="preserve"> </w:t>
      </w:r>
    </w:p>
    <w:p w14:paraId="79631215" w14:textId="77777777" w:rsidR="00F9138E" w:rsidRPr="00D33310" w:rsidRDefault="00F9138E" w:rsidP="00D33310">
      <w:pPr>
        <w:spacing w:after="0" w:line="360" w:lineRule="auto"/>
        <w:jc w:val="both"/>
        <w:rPr>
          <w:rFonts w:ascii="Book Antiqua" w:hAnsi="Book Antiqua" w:cstheme="majorBidi"/>
          <w:sz w:val="24"/>
          <w:szCs w:val="24"/>
          <w:lang w:eastAsia="zh-CN"/>
        </w:rPr>
      </w:pPr>
    </w:p>
    <w:p w14:paraId="57778107" w14:textId="03B78AE5" w:rsidR="00045AEC" w:rsidRPr="00D33310" w:rsidRDefault="00045AEC" w:rsidP="00D33310">
      <w:pPr>
        <w:spacing w:after="0" w:line="360" w:lineRule="auto"/>
        <w:jc w:val="both"/>
        <w:rPr>
          <w:rFonts w:ascii="Book Antiqua" w:hAnsi="Book Antiqua" w:cstheme="majorBidi"/>
          <w:sz w:val="24"/>
          <w:szCs w:val="24"/>
          <w:lang w:eastAsia="zh-CN"/>
        </w:rPr>
      </w:pPr>
      <w:r w:rsidRPr="00D33310">
        <w:rPr>
          <w:rFonts w:ascii="Book Antiqua" w:hAnsi="Book Antiqua" w:cstheme="majorBidi"/>
          <w:b/>
          <w:bCs/>
          <w:sz w:val="24"/>
          <w:szCs w:val="24"/>
        </w:rPr>
        <w:t>RESULTS:</w:t>
      </w:r>
      <w:r w:rsidR="0004242D" w:rsidRPr="00D33310">
        <w:rPr>
          <w:rFonts w:ascii="Book Antiqua" w:hAnsi="Book Antiqua" w:cstheme="majorBidi"/>
          <w:sz w:val="24"/>
          <w:szCs w:val="24"/>
        </w:rPr>
        <w:t xml:space="preserve"> All scaffold biomaterials except </w:t>
      </w:r>
      <w:proofErr w:type="spellStart"/>
      <w:r w:rsidR="0004242D" w:rsidRPr="00D33310">
        <w:rPr>
          <w:rFonts w:ascii="Book Antiqua" w:hAnsi="Book Antiqua" w:cstheme="majorBidi"/>
          <w:sz w:val="24"/>
          <w:szCs w:val="24"/>
        </w:rPr>
        <w:t>SureOss</w:t>
      </w:r>
      <w:proofErr w:type="spellEnd"/>
      <w:r w:rsidR="00757B8B" w:rsidRPr="00D33310">
        <w:rPr>
          <w:rFonts w:ascii="Book Antiqua" w:hAnsi="Book Antiqua" w:cstheme="majorBidi"/>
          <w:sz w:val="24"/>
          <w:szCs w:val="24"/>
        </w:rPr>
        <w:t xml:space="preserve"> (Allograft)</w:t>
      </w:r>
      <w:r w:rsidR="0004242D" w:rsidRPr="00D33310">
        <w:rPr>
          <w:rFonts w:ascii="Book Antiqua" w:hAnsi="Book Antiqua" w:cstheme="majorBidi"/>
          <w:sz w:val="24"/>
          <w:szCs w:val="24"/>
        </w:rPr>
        <w:t xml:space="preserve"> supported </w:t>
      </w:r>
      <w:proofErr w:type="spellStart"/>
      <w:r w:rsidR="0004242D" w:rsidRPr="00D33310">
        <w:rPr>
          <w:rFonts w:ascii="Book Antiqua" w:hAnsi="Book Antiqua" w:cstheme="majorBidi"/>
          <w:sz w:val="24"/>
          <w:szCs w:val="24"/>
        </w:rPr>
        <w:t>hDPSC</w:t>
      </w:r>
      <w:proofErr w:type="spellEnd"/>
      <w:r w:rsidR="0004242D" w:rsidRPr="00D33310">
        <w:rPr>
          <w:rFonts w:ascii="Book Antiqua" w:hAnsi="Book Antiqua" w:cstheme="majorBidi"/>
          <w:sz w:val="24"/>
          <w:szCs w:val="24"/>
        </w:rPr>
        <w:t xml:space="preserve"> adhesion, proliferation and differentiation. </w:t>
      </w:r>
      <w:proofErr w:type="spellStart"/>
      <w:proofErr w:type="gramStart"/>
      <w:r w:rsidR="00757B8B" w:rsidRPr="00D33310">
        <w:rPr>
          <w:rFonts w:ascii="Book Antiqua" w:hAnsi="Book Antiqua" w:cstheme="majorBidi"/>
          <w:sz w:val="24"/>
          <w:szCs w:val="24"/>
        </w:rPr>
        <w:t>h</w:t>
      </w:r>
      <w:r w:rsidR="0004242D" w:rsidRPr="00D33310">
        <w:rPr>
          <w:rFonts w:ascii="Book Antiqua" w:hAnsi="Book Antiqua" w:cstheme="majorBidi"/>
          <w:sz w:val="24"/>
          <w:szCs w:val="24"/>
        </w:rPr>
        <w:t>DPSCs</w:t>
      </w:r>
      <w:proofErr w:type="spellEnd"/>
      <w:proofErr w:type="gramEnd"/>
      <w:r w:rsidR="0004242D" w:rsidRPr="00D33310">
        <w:rPr>
          <w:rFonts w:ascii="Book Antiqua" w:hAnsi="Book Antiqua" w:cstheme="majorBidi"/>
          <w:sz w:val="24"/>
          <w:szCs w:val="24"/>
        </w:rPr>
        <w:t xml:space="preserve"> seeded on PLLA </w:t>
      </w:r>
      <w:r w:rsidR="00757B8B" w:rsidRPr="00D33310">
        <w:rPr>
          <w:rFonts w:ascii="Book Antiqua" w:hAnsi="Book Antiqua" w:cstheme="majorBidi"/>
          <w:sz w:val="24"/>
          <w:szCs w:val="24"/>
        </w:rPr>
        <w:t xml:space="preserve">(Synthetic) </w:t>
      </w:r>
      <w:r w:rsidR="0004242D" w:rsidRPr="00D33310">
        <w:rPr>
          <w:rFonts w:ascii="Book Antiqua" w:hAnsi="Book Antiqua" w:cstheme="majorBidi"/>
          <w:sz w:val="24"/>
          <w:szCs w:val="24"/>
        </w:rPr>
        <w:t>scaffold showed the highest cell proliferation and attachment</w:t>
      </w:r>
      <w:r w:rsidR="00757B8B" w:rsidRPr="00D33310">
        <w:rPr>
          <w:rFonts w:ascii="Book Antiqua" w:hAnsi="Book Antiqua" w:cstheme="majorBidi"/>
          <w:sz w:val="24"/>
          <w:szCs w:val="24"/>
        </w:rPr>
        <w:t xml:space="preserve"> as indicated with both SEM and DNA counting assay</w:t>
      </w:r>
      <w:r w:rsidR="0004242D" w:rsidRPr="00D33310">
        <w:rPr>
          <w:rFonts w:ascii="Book Antiqua" w:hAnsi="Book Antiqua" w:cstheme="majorBidi"/>
          <w:sz w:val="24"/>
          <w:szCs w:val="24"/>
        </w:rPr>
        <w:t xml:space="preserve">. </w:t>
      </w:r>
      <w:r w:rsidR="00332E38" w:rsidRPr="00D33310">
        <w:rPr>
          <w:rFonts w:ascii="Book Antiqua" w:hAnsi="Book Antiqua" w:cstheme="majorBidi"/>
          <w:sz w:val="24"/>
          <w:szCs w:val="24"/>
        </w:rPr>
        <w:t xml:space="preserve">Evaluating the osteogenic differentiation capability of </w:t>
      </w:r>
      <w:proofErr w:type="spellStart"/>
      <w:r w:rsidR="00332E38" w:rsidRPr="00D33310">
        <w:rPr>
          <w:rFonts w:ascii="Book Antiqua" w:hAnsi="Book Antiqua" w:cstheme="majorBidi"/>
          <w:sz w:val="24"/>
          <w:szCs w:val="24"/>
        </w:rPr>
        <w:t>hDPSCs</w:t>
      </w:r>
      <w:proofErr w:type="spellEnd"/>
      <w:r w:rsidR="00332E38" w:rsidRPr="00D33310">
        <w:rPr>
          <w:rFonts w:ascii="Book Antiqua" w:hAnsi="Book Antiqua" w:cstheme="majorBidi"/>
          <w:sz w:val="24"/>
          <w:szCs w:val="24"/>
        </w:rPr>
        <w:t xml:space="preserve"> on different scaffold biomaterials with ALP activity assay showed high level of ALP activity on cells cultured on PLLA (Synthetic) and OSTEON II Collagen (Composite)</w:t>
      </w:r>
      <w:r w:rsidR="008017C5" w:rsidRPr="00D33310">
        <w:rPr>
          <w:rFonts w:ascii="Book Antiqua" w:hAnsi="Book Antiqua" w:cstheme="majorBidi"/>
          <w:sz w:val="24"/>
          <w:szCs w:val="24"/>
        </w:rPr>
        <w:t xml:space="preserve"> scaffolds.</w:t>
      </w:r>
      <w:r w:rsidR="00332E38" w:rsidRPr="00D33310">
        <w:rPr>
          <w:rFonts w:ascii="Book Antiqua" w:hAnsi="Book Antiqua" w:cstheme="majorBidi"/>
          <w:sz w:val="24"/>
          <w:szCs w:val="24"/>
        </w:rPr>
        <w:t xml:space="preserve"> SEM micrographs also showed that i</w:t>
      </w:r>
      <w:r w:rsidR="0004242D" w:rsidRPr="00D33310">
        <w:rPr>
          <w:rFonts w:ascii="Book Antiqua" w:hAnsi="Book Antiqua" w:cstheme="majorBidi"/>
          <w:sz w:val="24"/>
          <w:szCs w:val="24"/>
        </w:rPr>
        <w:t xml:space="preserve">n the presence of </w:t>
      </w:r>
      <w:proofErr w:type="spellStart"/>
      <w:r w:rsidR="0004242D" w:rsidRPr="00D33310">
        <w:rPr>
          <w:rFonts w:ascii="Book Antiqua" w:hAnsi="Book Antiqua" w:cstheme="majorBidi"/>
          <w:sz w:val="24"/>
          <w:szCs w:val="24"/>
        </w:rPr>
        <w:t>Cerabone</w:t>
      </w:r>
      <w:proofErr w:type="spellEnd"/>
      <w:r w:rsidR="00757B8B" w:rsidRPr="00D33310">
        <w:rPr>
          <w:rFonts w:ascii="Book Antiqua" w:hAnsi="Book Antiqua" w:cstheme="majorBidi"/>
          <w:sz w:val="24"/>
          <w:szCs w:val="24"/>
        </w:rPr>
        <w:t xml:space="preserve"> (Xenograft) </w:t>
      </w:r>
      <w:r w:rsidR="0004242D" w:rsidRPr="00D33310">
        <w:rPr>
          <w:rFonts w:ascii="Book Antiqua" w:hAnsi="Book Antiqua" w:cstheme="majorBidi"/>
          <w:sz w:val="24"/>
          <w:szCs w:val="24"/>
        </w:rPr>
        <w:t>and OSTEON II Collagen</w:t>
      </w:r>
      <w:r w:rsidR="00757B8B" w:rsidRPr="00D33310">
        <w:rPr>
          <w:rFonts w:ascii="Book Antiqua" w:hAnsi="Book Antiqua" w:cstheme="majorBidi"/>
          <w:sz w:val="24"/>
          <w:szCs w:val="24"/>
        </w:rPr>
        <w:t xml:space="preserve"> (Composite)</w:t>
      </w:r>
      <w:r w:rsidR="0004242D" w:rsidRPr="00D33310">
        <w:rPr>
          <w:rFonts w:ascii="Book Antiqua" w:hAnsi="Book Antiqua" w:cstheme="majorBidi"/>
          <w:sz w:val="24"/>
          <w:szCs w:val="24"/>
        </w:rPr>
        <w:t xml:space="preserve"> scaffolds, the </w:t>
      </w:r>
      <w:proofErr w:type="spellStart"/>
      <w:r w:rsidR="0004242D" w:rsidRPr="00D33310">
        <w:rPr>
          <w:rFonts w:ascii="Book Antiqua" w:hAnsi="Book Antiqua" w:cstheme="majorBidi"/>
          <w:sz w:val="24"/>
          <w:szCs w:val="24"/>
        </w:rPr>
        <w:t>hDPSCs</w:t>
      </w:r>
      <w:proofErr w:type="spellEnd"/>
      <w:r w:rsidR="0004242D" w:rsidRPr="00D33310">
        <w:rPr>
          <w:rFonts w:ascii="Book Antiqua" w:hAnsi="Book Antiqua" w:cstheme="majorBidi"/>
          <w:sz w:val="24"/>
          <w:szCs w:val="24"/>
        </w:rPr>
        <w:t xml:space="preserve"> demonstrated the fibroblastic phenotype</w:t>
      </w:r>
      <w:r w:rsidR="00332E38" w:rsidRPr="00D33310">
        <w:rPr>
          <w:rFonts w:ascii="Book Antiqua" w:hAnsi="Book Antiqua" w:cstheme="majorBidi"/>
          <w:sz w:val="24"/>
          <w:szCs w:val="24"/>
        </w:rPr>
        <w:t xml:space="preserve"> with several cytoplasmic </w:t>
      </w:r>
      <w:proofErr w:type="gramStart"/>
      <w:r w:rsidR="00332E38" w:rsidRPr="00D33310">
        <w:rPr>
          <w:rFonts w:ascii="Book Antiqua" w:hAnsi="Book Antiqua" w:cstheme="majorBidi"/>
          <w:sz w:val="24"/>
          <w:szCs w:val="24"/>
        </w:rPr>
        <w:t>extension</w:t>
      </w:r>
      <w:proofErr w:type="gramEnd"/>
      <w:r w:rsidR="0004242D" w:rsidRPr="00D33310">
        <w:rPr>
          <w:rFonts w:ascii="Book Antiqua" w:hAnsi="Book Antiqua" w:cstheme="majorBidi"/>
          <w:sz w:val="24"/>
          <w:szCs w:val="24"/>
        </w:rPr>
        <w:t>, while the cells on PLLA</w:t>
      </w:r>
      <w:r w:rsidR="00332E38" w:rsidRPr="00D33310">
        <w:rPr>
          <w:rFonts w:ascii="Book Antiqua" w:hAnsi="Book Antiqua" w:cstheme="majorBidi"/>
          <w:sz w:val="24"/>
          <w:szCs w:val="24"/>
        </w:rPr>
        <w:t xml:space="preserve"> </w:t>
      </w:r>
      <w:r w:rsidR="0004242D" w:rsidRPr="00D33310">
        <w:rPr>
          <w:rFonts w:ascii="Book Antiqua" w:hAnsi="Book Antiqua" w:cstheme="majorBidi"/>
          <w:sz w:val="24"/>
          <w:szCs w:val="24"/>
        </w:rPr>
        <w:t xml:space="preserve">scaffold showed the </w:t>
      </w:r>
      <w:r w:rsidR="008017C5" w:rsidRPr="00D33310">
        <w:rPr>
          <w:rFonts w:ascii="Book Antiqua" w:hAnsi="Book Antiqua" w:cstheme="majorBidi"/>
          <w:sz w:val="24"/>
          <w:szCs w:val="24"/>
        </w:rPr>
        <w:t>osteoblastic-like morphology, round-like shape</w:t>
      </w:r>
      <w:r w:rsidR="0004242D" w:rsidRPr="00D33310">
        <w:rPr>
          <w:rFonts w:ascii="Book Antiqua" w:hAnsi="Book Antiqua" w:cstheme="majorBidi"/>
          <w:sz w:val="24"/>
          <w:szCs w:val="24"/>
        </w:rPr>
        <w:t>.</w:t>
      </w:r>
      <w:r w:rsidR="008017C5" w:rsidRPr="00D33310">
        <w:rPr>
          <w:rFonts w:ascii="Book Antiqua" w:hAnsi="Book Antiqua" w:cstheme="majorBidi"/>
          <w:sz w:val="24"/>
          <w:szCs w:val="24"/>
        </w:rPr>
        <w:t xml:space="preserve"> </w:t>
      </w:r>
    </w:p>
    <w:p w14:paraId="294E4AE2" w14:textId="77777777" w:rsidR="00045AEC" w:rsidRPr="00D33310" w:rsidRDefault="00045AEC" w:rsidP="00D33310">
      <w:pPr>
        <w:spacing w:after="0" w:line="360" w:lineRule="auto"/>
        <w:jc w:val="both"/>
        <w:rPr>
          <w:rFonts w:ascii="Book Antiqua" w:hAnsi="Book Antiqua" w:cstheme="majorBidi"/>
          <w:sz w:val="24"/>
          <w:szCs w:val="24"/>
          <w:lang w:eastAsia="zh-CN"/>
        </w:rPr>
      </w:pPr>
    </w:p>
    <w:p w14:paraId="68B9A09E" w14:textId="574E93AF" w:rsidR="0004242D" w:rsidRPr="00D33310" w:rsidRDefault="00045AEC" w:rsidP="00D33310">
      <w:pPr>
        <w:spacing w:after="0" w:line="360" w:lineRule="auto"/>
        <w:jc w:val="both"/>
        <w:rPr>
          <w:rFonts w:ascii="Book Antiqua" w:hAnsi="Book Antiqua" w:cstheme="majorBidi"/>
          <w:sz w:val="24"/>
          <w:szCs w:val="24"/>
        </w:rPr>
      </w:pPr>
      <w:r w:rsidRPr="00D33310">
        <w:rPr>
          <w:rFonts w:ascii="Book Antiqua" w:hAnsi="Book Antiqua" w:cstheme="majorBidi"/>
          <w:b/>
          <w:bCs/>
          <w:sz w:val="24"/>
          <w:szCs w:val="24"/>
        </w:rPr>
        <w:t>CONCLUSION:</w:t>
      </w:r>
      <w:r w:rsidR="0004242D" w:rsidRPr="00D33310">
        <w:rPr>
          <w:rFonts w:ascii="Book Antiqua" w:hAnsi="Book Antiqua" w:cstheme="majorBidi"/>
          <w:sz w:val="24"/>
          <w:szCs w:val="24"/>
        </w:rPr>
        <w:t xml:space="preserve"> PLLA scaffold support</w:t>
      </w:r>
      <w:r w:rsidR="008017C5" w:rsidRPr="00D33310">
        <w:rPr>
          <w:rFonts w:ascii="Book Antiqua" w:hAnsi="Book Antiqua" w:cstheme="majorBidi"/>
          <w:sz w:val="24"/>
          <w:szCs w:val="24"/>
        </w:rPr>
        <w:t>s</w:t>
      </w:r>
      <w:r w:rsidR="0004242D" w:rsidRPr="00D33310">
        <w:rPr>
          <w:rFonts w:ascii="Book Antiqua" w:hAnsi="Book Antiqua" w:cstheme="majorBidi"/>
          <w:sz w:val="24"/>
          <w:szCs w:val="24"/>
        </w:rPr>
        <w:t xml:space="preserve"> adhesion, proliferation and osteogenic differentiation of </w:t>
      </w:r>
      <w:proofErr w:type="spellStart"/>
      <w:r w:rsidR="0004242D" w:rsidRPr="00D33310">
        <w:rPr>
          <w:rFonts w:ascii="Book Antiqua" w:hAnsi="Book Antiqua" w:cstheme="majorBidi"/>
          <w:sz w:val="24"/>
          <w:szCs w:val="24"/>
        </w:rPr>
        <w:t>hDPSCs</w:t>
      </w:r>
      <w:proofErr w:type="spellEnd"/>
      <w:r w:rsidR="0004242D" w:rsidRPr="00D33310">
        <w:rPr>
          <w:rFonts w:ascii="Book Antiqua" w:hAnsi="Book Antiqua" w:cstheme="majorBidi"/>
          <w:sz w:val="24"/>
          <w:szCs w:val="24"/>
        </w:rPr>
        <w:t xml:space="preserve">. Hence, it may be useful in combination with </w:t>
      </w:r>
      <w:proofErr w:type="spellStart"/>
      <w:r w:rsidR="0004242D" w:rsidRPr="00D33310">
        <w:rPr>
          <w:rFonts w:ascii="Book Antiqua" w:hAnsi="Book Antiqua" w:cstheme="majorBidi"/>
          <w:sz w:val="24"/>
          <w:szCs w:val="24"/>
        </w:rPr>
        <w:t>hDPSCs</w:t>
      </w:r>
      <w:proofErr w:type="spellEnd"/>
      <w:r w:rsidR="0004242D" w:rsidRPr="00D33310">
        <w:rPr>
          <w:rFonts w:ascii="Book Antiqua" w:hAnsi="Book Antiqua" w:cstheme="majorBidi"/>
          <w:sz w:val="24"/>
          <w:szCs w:val="24"/>
        </w:rPr>
        <w:t xml:space="preserve"> for cell-based reconstructive therapy.  </w:t>
      </w:r>
    </w:p>
    <w:p w14:paraId="3358331B" w14:textId="77777777" w:rsidR="00045AEC" w:rsidRPr="00D33310" w:rsidRDefault="00045AEC" w:rsidP="00D33310">
      <w:pPr>
        <w:spacing w:after="0" w:line="360" w:lineRule="auto"/>
        <w:jc w:val="both"/>
        <w:rPr>
          <w:rFonts w:ascii="Book Antiqua" w:hAnsi="Book Antiqua" w:cstheme="majorBidi"/>
          <w:sz w:val="24"/>
          <w:szCs w:val="24"/>
          <w:lang w:eastAsia="zh-CN"/>
        </w:rPr>
      </w:pPr>
    </w:p>
    <w:p w14:paraId="0D84E450" w14:textId="6245607C" w:rsidR="0004242D" w:rsidRPr="00D33310" w:rsidRDefault="0004242D" w:rsidP="00D33310">
      <w:pPr>
        <w:spacing w:after="0" w:line="360" w:lineRule="auto"/>
        <w:jc w:val="both"/>
        <w:rPr>
          <w:rFonts w:ascii="Book Antiqua" w:hAnsi="Book Antiqua" w:cstheme="majorBidi"/>
          <w:sz w:val="24"/>
          <w:szCs w:val="24"/>
          <w:lang w:eastAsia="zh-CN"/>
        </w:rPr>
      </w:pPr>
      <w:r w:rsidRPr="00D33310">
        <w:rPr>
          <w:rFonts w:ascii="Book Antiqua" w:hAnsi="Book Antiqua" w:cstheme="majorBidi"/>
          <w:b/>
          <w:bCs/>
          <w:sz w:val="24"/>
          <w:szCs w:val="24"/>
        </w:rPr>
        <w:t>Key</w:t>
      </w:r>
      <w:r w:rsidR="008017C5" w:rsidRPr="00D33310">
        <w:rPr>
          <w:rFonts w:ascii="Book Antiqua" w:hAnsi="Book Antiqua" w:cstheme="majorBidi"/>
          <w:b/>
          <w:bCs/>
          <w:sz w:val="24"/>
          <w:szCs w:val="24"/>
        </w:rPr>
        <w:t xml:space="preserve"> </w:t>
      </w:r>
      <w:r w:rsidRPr="00D33310">
        <w:rPr>
          <w:rFonts w:ascii="Book Antiqua" w:hAnsi="Book Antiqua" w:cstheme="majorBidi"/>
          <w:b/>
          <w:bCs/>
          <w:sz w:val="24"/>
          <w:szCs w:val="24"/>
        </w:rPr>
        <w:t>words:</w:t>
      </w:r>
      <w:r w:rsidR="004765A8" w:rsidRPr="00D33310">
        <w:rPr>
          <w:rFonts w:ascii="Book Antiqua" w:hAnsi="Book Antiqua" w:cstheme="majorBidi"/>
          <w:b/>
          <w:bCs/>
          <w:sz w:val="24"/>
          <w:szCs w:val="24"/>
        </w:rPr>
        <w:t xml:space="preserve"> </w:t>
      </w:r>
      <w:proofErr w:type="spellStart"/>
      <w:r w:rsidRPr="00D33310">
        <w:rPr>
          <w:rFonts w:ascii="Book Antiqua" w:hAnsi="Book Antiqua" w:cstheme="majorBidi"/>
          <w:sz w:val="24"/>
          <w:szCs w:val="24"/>
        </w:rPr>
        <w:t>SureOss</w:t>
      </w:r>
      <w:proofErr w:type="spellEnd"/>
      <w:r w:rsidR="00045AEC" w:rsidRPr="00D33310">
        <w:rPr>
          <w:rFonts w:ascii="Book Antiqua" w:hAnsi="Book Antiqua" w:cstheme="majorBidi"/>
          <w:sz w:val="24"/>
          <w:szCs w:val="24"/>
          <w:lang w:eastAsia="zh-CN"/>
        </w:rPr>
        <w:t xml:space="preserve">; </w:t>
      </w:r>
      <w:proofErr w:type="spellStart"/>
      <w:r w:rsidRPr="00D33310">
        <w:rPr>
          <w:rFonts w:ascii="Book Antiqua" w:hAnsi="Book Antiqua" w:cstheme="majorBidi"/>
          <w:sz w:val="24"/>
          <w:szCs w:val="24"/>
        </w:rPr>
        <w:t>Cerabone</w:t>
      </w:r>
      <w:proofErr w:type="spellEnd"/>
      <w:r w:rsidR="00045AEC" w:rsidRPr="00D33310">
        <w:rPr>
          <w:rFonts w:ascii="Book Antiqua" w:hAnsi="Book Antiqua" w:cstheme="majorBidi"/>
          <w:sz w:val="24"/>
          <w:szCs w:val="24"/>
          <w:lang w:eastAsia="zh-CN"/>
        </w:rPr>
        <w:t>;</w:t>
      </w:r>
      <w:r w:rsidRPr="00D33310">
        <w:rPr>
          <w:rFonts w:ascii="Book Antiqua" w:hAnsi="Book Antiqua" w:cstheme="majorBidi"/>
          <w:sz w:val="24"/>
          <w:szCs w:val="24"/>
        </w:rPr>
        <w:t xml:space="preserve"> PLLA</w:t>
      </w:r>
      <w:r w:rsidR="00045AEC" w:rsidRPr="00D33310">
        <w:rPr>
          <w:rFonts w:ascii="Book Antiqua" w:hAnsi="Book Antiqua" w:cstheme="majorBidi"/>
          <w:sz w:val="24"/>
          <w:szCs w:val="24"/>
          <w:lang w:eastAsia="zh-CN"/>
        </w:rPr>
        <w:t>;</w:t>
      </w:r>
      <w:r w:rsidRPr="00D33310">
        <w:rPr>
          <w:rFonts w:ascii="Book Antiqua" w:hAnsi="Book Antiqua" w:cstheme="majorBidi"/>
          <w:sz w:val="24"/>
          <w:szCs w:val="24"/>
        </w:rPr>
        <w:t xml:space="preserve"> OSTEON II Collagen</w:t>
      </w:r>
      <w:r w:rsidR="00045AEC" w:rsidRPr="00D33310">
        <w:rPr>
          <w:rFonts w:ascii="Book Antiqua" w:hAnsi="Book Antiqua" w:cstheme="majorBidi"/>
          <w:sz w:val="24"/>
          <w:szCs w:val="24"/>
          <w:lang w:eastAsia="zh-CN"/>
        </w:rPr>
        <w:t>;</w:t>
      </w:r>
      <w:r w:rsidRPr="00D33310">
        <w:rPr>
          <w:rFonts w:ascii="Book Antiqua" w:hAnsi="Book Antiqua" w:cstheme="majorBidi"/>
          <w:sz w:val="24"/>
          <w:szCs w:val="24"/>
        </w:rPr>
        <w:t xml:space="preserve"> </w:t>
      </w:r>
      <w:r w:rsidR="00045AEC" w:rsidRPr="00D33310">
        <w:rPr>
          <w:rFonts w:ascii="Book Antiqua" w:hAnsi="Book Antiqua" w:cstheme="majorBidi"/>
          <w:sz w:val="24"/>
          <w:szCs w:val="24"/>
        </w:rPr>
        <w:t>Human dental pulp stem cells</w:t>
      </w:r>
    </w:p>
    <w:p w14:paraId="3E377999" w14:textId="77777777" w:rsidR="0004242D" w:rsidRPr="00D33310" w:rsidRDefault="0004242D" w:rsidP="00D33310">
      <w:pPr>
        <w:spacing w:after="0" w:line="360" w:lineRule="auto"/>
        <w:jc w:val="both"/>
        <w:rPr>
          <w:rFonts w:ascii="Book Antiqua" w:hAnsi="Book Antiqua"/>
          <w:sz w:val="24"/>
          <w:szCs w:val="24"/>
          <w:lang w:eastAsia="zh-CN"/>
        </w:rPr>
      </w:pPr>
    </w:p>
    <w:p w14:paraId="50712DBF" w14:textId="77777777" w:rsidR="00045AEC" w:rsidRPr="00D33310" w:rsidRDefault="00045AEC" w:rsidP="00D33310">
      <w:pPr>
        <w:spacing w:after="0" w:line="360" w:lineRule="auto"/>
        <w:jc w:val="both"/>
        <w:rPr>
          <w:rFonts w:ascii="Book Antiqua" w:hAnsi="Book Antiqua" w:cs="Arial"/>
          <w:sz w:val="24"/>
          <w:szCs w:val="24"/>
        </w:rPr>
      </w:pPr>
      <w:proofErr w:type="gramStart"/>
      <w:r w:rsidRPr="00D33310">
        <w:rPr>
          <w:rFonts w:ascii="Book Antiqua" w:hAnsi="Book Antiqua"/>
          <w:b/>
          <w:sz w:val="24"/>
          <w:szCs w:val="24"/>
        </w:rPr>
        <w:lastRenderedPageBreak/>
        <w:t xml:space="preserve">© </w:t>
      </w:r>
      <w:r w:rsidRPr="00D33310">
        <w:rPr>
          <w:rFonts w:ascii="Book Antiqua" w:hAnsi="Book Antiqua" w:cs="Arial"/>
          <w:b/>
          <w:sz w:val="24"/>
          <w:szCs w:val="24"/>
        </w:rPr>
        <w:t>The Author(s) 2015.</w:t>
      </w:r>
      <w:proofErr w:type="gramEnd"/>
      <w:r w:rsidRPr="00D33310">
        <w:rPr>
          <w:rFonts w:ascii="Book Antiqua" w:hAnsi="Book Antiqua" w:cs="Arial"/>
          <w:sz w:val="24"/>
          <w:szCs w:val="24"/>
        </w:rPr>
        <w:t xml:space="preserve"> Published by </w:t>
      </w:r>
      <w:proofErr w:type="spellStart"/>
      <w:r w:rsidRPr="00D33310">
        <w:rPr>
          <w:rFonts w:ascii="Book Antiqua" w:hAnsi="Book Antiqua" w:cs="Arial"/>
          <w:sz w:val="24"/>
          <w:szCs w:val="24"/>
        </w:rPr>
        <w:t>Baishideng</w:t>
      </w:r>
      <w:proofErr w:type="spellEnd"/>
      <w:r w:rsidRPr="00D33310">
        <w:rPr>
          <w:rFonts w:ascii="Book Antiqua" w:hAnsi="Book Antiqua" w:cs="Arial"/>
          <w:sz w:val="24"/>
          <w:szCs w:val="24"/>
        </w:rPr>
        <w:t xml:space="preserve"> Publishing Group Inc. All rights reserved.</w:t>
      </w:r>
    </w:p>
    <w:p w14:paraId="57D639B8" w14:textId="77777777" w:rsidR="00045AEC" w:rsidRPr="00D33310" w:rsidRDefault="00045AEC" w:rsidP="00D33310">
      <w:pPr>
        <w:spacing w:after="0" w:line="360" w:lineRule="auto"/>
        <w:jc w:val="both"/>
        <w:rPr>
          <w:rFonts w:ascii="Book Antiqua" w:hAnsi="Book Antiqua"/>
          <w:sz w:val="24"/>
          <w:szCs w:val="24"/>
          <w:lang w:eastAsia="zh-CN"/>
        </w:rPr>
      </w:pPr>
    </w:p>
    <w:p w14:paraId="4106E4C4" w14:textId="20F4D36D" w:rsidR="00BF5631" w:rsidRPr="00D33310" w:rsidRDefault="00BF5631" w:rsidP="00D33310">
      <w:pPr>
        <w:spacing w:after="0" w:line="360" w:lineRule="auto"/>
        <w:jc w:val="both"/>
        <w:rPr>
          <w:rFonts w:ascii="Book Antiqua" w:hAnsi="Book Antiqua" w:cstheme="majorBidi"/>
          <w:b/>
          <w:bCs/>
          <w:sz w:val="24"/>
          <w:szCs w:val="24"/>
        </w:rPr>
      </w:pPr>
      <w:r w:rsidRPr="00D33310">
        <w:rPr>
          <w:rFonts w:ascii="Book Antiqua" w:hAnsi="Book Antiqua" w:cstheme="majorBidi"/>
          <w:b/>
          <w:bCs/>
          <w:sz w:val="24"/>
          <w:szCs w:val="24"/>
        </w:rPr>
        <w:t>Core tip:</w:t>
      </w:r>
      <w:r w:rsidR="00045AEC" w:rsidRPr="00D33310">
        <w:rPr>
          <w:rFonts w:ascii="Book Antiqua" w:hAnsi="Book Antiqua" w:cstheme="majorBidi"/>
          <w:b/>
          <w:bCs/>
          <w:sz w:val="24"/>
          <w:szCs w:val="24"/>
          <w:lang w:eastAsia="zh-CN"/>
        </w:rPr>
        <w:t xml:space="preserve"> </w:t>
      </w:r>
      <w:r w:rsidRPr="00D33310">
        <w:rPr>
          <w:rFonts w:ascii="Book Antiqua" w:hAnsi="Book Antiqua"/>
          <w:sz w:val="24"/>
          <w:szCs w:val="24"/>
        </w:rPr>
        <w:t>Recently, the plasticity of postnatal stem cells from dental origin including human dental pulp stem cell</w:t>
      </w:r>
      <w:r w:rsidR="00A8141E" w:rsidRPr="00D33310">
        <w:rPr>
          <w:rFonts w:ascii="Book Antiqua" w:hAnsi="Book Antiqua"/>
          <w:sz w:val="24"/>
          <w:szCs w:val="24"/>
        </w:rPr>
        <w:t>s</w:t>
      </w:r>
      <w:r w:rsidRPr="00D33310">
        <w:rPr>
          <w:rFonts w:ascii="Book Antiqua" w:hAnsi="Book Antiqua"/>
          <w:sz w:val="24"/>
          <w:szCs w:val="24"/>
        </w:rPr>
        <w:t xml:space="preserve"> (</w:t>
      </w:r>
      <w:proofErr w:type="spellStart"/>
      <w:r w:rsidRPr="00D33310">
        <w:rPr>
          <w:rFonts w:ascii="Book Antiqua" w:hAnsi="Book Antiqua"/>
          <w:sz w:val="24"/>
          <w:szCs w:val="24"/>
        </w:rPr>
        <w:t>hDPSCs</w:t>
      </w:r>
      <w:proofErr w:type="spellEnd"/>
      <w:r w:rsidRPr="00D33310">
        <w:rPr>
          <w:rFonts w:ascii="Book Antiqua" w:hAnsi="Book Antiqua"/>
          <w:sz w:val="24"/>
          <w:szCs w:val="24"/>
        </w:rPr>
        <w:t xml:space="preserve">) has been suggested. Their osteogenic potential makes them valuable for craniofacial bone regeneration. </w:t>
      </w:r>
      <w:proofErr w:type="spellStart"/>
      <w:proofErr w:type="gramStart"/>
      <w:r w:rsidRPr="00D33310">
        <w:rPr>
          <w:rFonts w:ascii="Book Antiqua" w:hAnsi="Book Antiqua"/>
          <w:sz w:val="24"/>
          <w:szCs w:val="24"/>
        </w:rPr>
        <w:t>hDPSCs</w:t>
      </w:r>
      <w:proofErr w:type="spellEnd"/>
      <w:proofErr w:type="gramEnd"/>
      <w:r w:rsidRPr="00D33310">
        <w:rPr>
          <w:rFonts w:ascii="Book Antiqua" w:hAnsi="Book Antiqua"/>
          <w:sz w:val="24"/>
          <w:szCs w:val="24"/>
        </w:rPr>
        <w:t xml:space="preserve"> can be easily isolated from dental medical wastes, extracted teeth, and expanded </w:t>
      </w:r>
      <w:r w:rsidRPr="00D33310">
        <w:rPr>
          <w:rFonts w:ascii="Book Antiqua" w:hAnsi="Book Antiqua"/>
          <w:i/>
          <w:iCs/>
          <w:sz w:val="24"/>
          <w:szCs w:val="24"/>
        </w:rPr>
        <w:t>ex vivo.</w:t>
      </w:r>
      <w:r w:rsidRPr="00D33310">
        <w:rPr>
          <w:rFonts w:ascii="Book Antiqua" w:hAnsi="Book Antiqua"/>
          <w:sz w:val="24"/>
          <w:szCs w:val="24"/>
        </w:rPr>
        <w:t xml:space="preserve"> Combination of numerous postnatal stem cells and three-dimensional scaffold biomaterials has been used in bone tissue engineering. Selection of an ideal scaffold biomaterial is a challenging part of reconstructive surgeries. Current study aims to evaluate behavior of </w:t>
      </w:r>
      <w:proofErr w:type="spellStart"/>
      <w:r w:rsidRPr="00D33310">
        <w:rPr>
          <w:rFonts w:ascii="Book Antiqua" w:hAnsi="Book Antiqua"/>
          <w:sz w:val="24"/>
          <w:szCs w:val="24"/>
        </w:rPr>
        <w:t>hDPSCs</w:t>
      </w:r>
      <w:proofErr w:type="spellEnd"/>
      <w:r w:rsidRPr="00D33310">
        <w:rPr>
          <w:rFonts w:ascii="Book Antiqua" w:hAnsi="Book Antiqua"/>
          <w:sz w:val="24"/>
          <w:szCs w:val="24"/>
        </w:rPr>
        <w:t xml:space="preserve"> including adhesion, proliferation, morphology and differentiation on four different scaffold biomaterials. Our finding indicates that PLLA (Synthetic) scaffold supports adhesion, proliferation and osteogenic differentiation of </w:t>
      </w:r>
      <w:proofErr w:type="spellStart"/>
      <w:r w:rsidRPr="00D33310">
        <w:rPr>
          <w:rFonts w:ascii="Book Antiqua" w:hAnsi="Book Antiqua"/>
          <w:sz w:val="24"/>
          <w:szCs w:val="24"/>
        </w:rPr>
        <w:t>hDPSCs</w:t>
      </w:r>
      <w:proofErr w:type="spellEnd"/>
      <w:r w:rsidRPr="00D33310">
        <w:rPr>
          <w:rFonts w:ascii="Book Antiqua" w:hAnsi="Book Antiqua"/>
          <w:sz w:val="24"/>
          <w:szCs w:val="24"/>
        </w:rPr>
        <w:t xml:space="preserve">. Therefore, it can be useful for the purpose of craniofacial tissue engineering. </w:t>
      </w:r>
    </w:p>
    <w:p w14:paraId="794DD2A0" w14:textId="77777777" w:rsidR="00045AEC" w:rsidRPr="00D33310" w:rsidRDefault="00045AEC" w:rsidP="00D33310">
      <w:pPr>
        <w:spacing w:after="0" w:line="360" w:lineRule="auto"/>
        <w:jc w:val="both"/>
        <w:rPr>
          <w:rFonts w:ascii="Book Antiqua" w:hAnsi="Book Antiqua" w:cs="Times New Roman"/>
          <w:bCs/>
          <w:sz w:val="24"/>
          <w:szCs w:val="24"/>
          <w:lang w:eastAsia="zh-CN"/>
        </w:rPr>
      </w:pPr>
    </w:p>
    <w:p w14:paraId="66CC96D8" w14:textId="3125BDB8" w:rsidR="00045AEC" w:rsidRPr="00D33310" w:rsidRDefault="00045AEC" w:rsidP="00D33310">
      <w:pPr>
        <w:spacing w:after="0" w:line="360" w:lineRule="auto"/>
        <w:jc w:val="both"/>
        <w:rPr>
          <w:rFonts w:ascii="Book Antiqua" w:hAnsi="Book Antiqua" w:cs="Times New Roman"/>
          <w:bCs/>
          <w:sz w:val="24"/>
          <w:szCs w:val="24"/>
          <w:lang w:eastAsia="zh-CN"/>
        </w:rPr>
      </w:pPr>
      <w:proofErr w:type="spellStart"/>
      <w:r w:rsidRPr="00D33310">
        <w:rPr>
          <w:rFonts w:ascii="Book Antiqua" w:eastAsia="Calibri" w:hAnsi="Book Antiqua" w:cs="Times New Roman"/>
          <w:sz w:val="24"/>
          <w:szCs w:val="24"/>
        </w:rPr>
        <w:t>Khojasteh</w:t>
      </w:r>
      <w:proofErr w:type="spellEnd"/>
      <w:r w:rsidRPr="00D33310">
        <w:rPr>
          <w:rFonts w:ascii="Book Antiqua" w:hAnsi="Book Antiqua" w:cs="Times New Roman"/>
          <w:sz w:val="24"/>
          <w:szCs w:val="24"/>
          <w:lang w:eastAsia="zh-CN"/>
        </w:rPr>
        <w:t xml:space="preserve"> A</w:t>
      </w:r>
      <w:r w:rsidRPr="00D33310">
        <w:rPr>
          <w:rFonts w:ascii="Book Antiqua" w:eastAsia="Calibri" w:hAnsi="Book Antiqua" w:cs="Times New Roman"/>
          <w:sz w:val="24"/>
          <w:szCs w:val="24"/>
        </w:rPr>
        <w:t>,</w:t>
      </w:r>
      <w:r w:rsidRPr="00D33310">
        <w:rPr>
          <w:rFonts w:ascii="Book Antiqua" w:hAnsi="Book Antiqua" w:cs="Times New Roman"/>
          <w:sz w:val="24"/>
          <w:szCs w:val="24"/>
          <w:lang w:eastAsia="zh-CN"/>
        </w:rPr>
        <w:t xml:space="preserve"> </w:t>
      </w:r>
      <w:proofErr w:type="spellStart"/>
      <w:r w:rsidRPr="00D33310">
        <w:rPr>
          <w:rFonts w:ascii="Book Antiqua" w:eastAsia="Calibri" w:hAnsi="Book Antiqua" w:cs="Times New Roman"/>
          <w:sz w:val="24"/>
          <w:szCs w:val="24"/>
        </w:rPr>
        <w:t>Motamedian</w:t>
      </w:r>
      <w:proofErr w:type="spellEnd"/>
      <w:r w:rsidRPr="00D33310">
        <w:rPr>
          <w:rFonts w:ascii="Book Antiqua" w:hAnsi="Book Antiqua" w:cs="Times New Roman"/>
          <w:sz w:val="24"/>
          <w:szCs w:val="24"/>
          <w:lang w:eastAsia="zh-CN"/>
        </w:rPr>
        <w:t xml:space="preserve"> SR</w:t>
      </w:r>
      <w:r w:rsidRPr="00D33310">
        <w:rPr>
          <w:rFonts w:ascii="Book Antiqua" w:eastAsia="Calibri" w:hAnsi="Book Antiqua" w:cs="Times New Roman"/>
          <w:sz w:val="24"/>
          <w:szCs w:val="24"/>
        </w:rPr>
        <w:t xml:space="preserve">, </w:t>
      </w:r>
      <w:proofErr w:type="spellStart"/>
      <w:r w:rsidR="005759A3" w:rsidRPr="00D33310">
        <w:rPr>
          <w:rFonts w:ascii="Book Antiqua" w:eastAsia="Calibri" w:hAnsi="Book Antiqua" w:cs="Times New Roman"/>
          <w:sz w:val="24"/>
          <w:szCs w:val="24"/>
        </w:rPr>
        <w:t>Rezai</w:t>
      </w:r>
      <w:proofErr w:type="spellEnd"/>
      <w:r w:rsidR="005759A3" w:rsidRPr="00D33310">
        <w:rPr>
          <w:rFonts w:ascii="Book Antiqua" w:eastAsia="Calibri" w:hAnsi="Book Antiqua" w:cs="Times New Roman"/>
          <w:sz w:val="24"/>
          <w:szCs w:val="24"/>
        </w:rPr>
        <w:t xml:space="preserve"> Rad M</w:t>
      </w:r>
      <w:r w:rsidRPr="00D33310">
        <w:rPr>
          <w:rFonts w:ascii="Book Antiqua" w:eastAsia="Calibri" w:hAnsi="Book Antiqua" w:cs="Times New Roman"/>
          <w:sz w:val="24"/>
          <w:szCs w:val="24"/>
        </w:rPr>
        <w:t xml:space="preserve">, </w:t>
      </w:r>
      <w:r w:rsidR="005759A3" w:rsidRPr="00D33310">
        <w:rPr>
          <w:rFonts w:ascii="Book Antiqua" w:eastAsia="Calibri" w:hAnsi="Book Antiqua" w:cs="Times New Roman"/>
          <w:sz w:val="24"/>
          <w:szCs w:val="24"/>
        </w:rPr>
        <w:t xml:space="preserve">Hasan </w:t>
      </w:r>
      <w:proofErr w:type="spellStart"/>
      <w:r w:rsidRPr="00D33310">
        <w:rPr>
          <w:rFonts w:ascii="Book Antiqua" w:eastAsia="Calibri" w:hAnsi="Book Antiqua" w:cs="Times New Roman"/>
          <w:sz w:val="24"/>
          <w:szCs w:val="24"/>
        </w:rPr>
        <w:t>Shahriari</w:t>
      </w:r>
      <w:proofErr w:type="spellEnd"/>
      <w:r w:rsidRPr="00D33310">
        <w:rPr>
          <w:rFonts w:ascii="Book Antiqua" w:hAnsi="Book Antiqua" w:cs="Times New Roman"/>
          <w:sz w:val="24"/>
          <w:szCs w:val="24"/>
          <w:lang w:eastAsia="zh-CN"/>
        </w:rPr>
        <w:t xml:space="preserve"> M</w:t>
      </w:r>
      <w:r w:rsidRPr="00D33310">
        <w:rPr>
          <w:rFonts w:ascii="Book Antiqua" w:eastAsia="Calibri" w:hAnsi="Book Antiqua" w:cs="Times New Roman"/>
          <w:sz w:val="24"/>
          <w:szCs w:val="24"/>
        </w:rPr>
        <w:t xml:space="preserve">, </w:t>
      </w:r>
      <w:proofErr w:type="spellStart"/>
      <w:r w:rsidRPr="00D33310">
        <w:rPr>
          <w:rFonts w:ascii="Book Antiqua" w:eastAsia="Calibri" w:hAnsi="Book Antiqua" w:cs="Times New Roman"/>
          <w:sz w:val="24"/>
          <w:szCs w:val="24"/>
        </w:rPr>
        <w:t>Nadjmi</w:t>
      </w:r>
      <w:proofErr w:type="spellEnd"/>
      <w:r w:rsidRPr="00D33310">
        <w:rPr>
          <w:rFonts w:ascii="Book Antiqua" w:hAnsi="Book Antiqua" w:cs="Times New Roman"/>
          <w:sz w:val="24"/>
          <w:szCs w:val="24"/>
          <w:lang w:eastAsia="zh-CN"/>
        </w:rPr>
        <w:t xml:space="preserve"> N.</w:t>
      </w:r>
      <w:r w:rsidRPr="00D33310">
        <w:rPr>
          <w:rFonts w:ascii="Book Antiqua" w:eastAsia="Calibri" w:hAnsi="Book Antiqua" w:cs="Times New Roman"/>
          <w:bCs/>
          <w:sz w:val="24"/>
          <w:szCs w:val="24"/>
        </w:rPr>
        <w:t xml:space="preserve"> Polymeric </w:t>
      </w:r>
      <w:r w:rsidRPr="00D33310">
        <w:rPr>
          <w:rFonts w:ascii="Book Antiqua" w:eastAsia="Calibri" w:hAnsi="Book Antiqua" w:cs="Times New Roman"/>
          <w:bCs/>
          <w:i/>
          <w:sz w:val="24"/>
          <w:szCs w:val="24"/>
        </w:rPr>
        <w:t>vs</w:t>
      </w:r>
      <w:r w:rsidRPr="00D33310">
        <w:rPr>
          <w:rFonts w:ascii="Book Antiqua" w:eastAsia="Calibri" w:hAnsi="Book Antiqua" w:cs="Times New Roman"/>
          <w:bCs/>
          <w:sz w:val="24"/>
          <w:szCs w:val="24"/>
        </w:rPr>
        <w:t xml:space="preserve"> hydroxyapatite-based scaffolds on dental pulp stem cell proliferation and differentiation</w:t>
      </w:r>
      <w:r w:rsidRPr="00D33310">
        <w:rPr>
          <w:rFonts w:ascii="Book Antiqua" w:hAnsi="Book Antiqua" w:cs="Times New Roman"/>
          <w:bCs/>
          <w:sz w:val="24"/>
          <w:szCs w:val="24"/>
          <w:lang w:eastAsia="zh-CN"/>
        </w:rPr>
        <w:t xml:space="preserve">. </w:t>
      </w:r>
      <w:r w:rsidRPr="00D33310">
        <w:rPr>
          <w:rFonts w:ascii="Book Antiqua" w:hAnsi="Book Antiqua"/>
          <w:i/>
          <w:iCs/>
          <w:sz w:val="24"/>
          <w:szCs w:val="24"/>
        </w:rPr>
        <w:t>World J Stem Cells</w:t>
      </w:r>
      <w:r w:rsidRPr="00D33310">
        <w:rPr>
          <w:rFonts w:ascii="Book Antiqua" w:hAnsi="Book Antiqua"/>
          <w:i/>
          <w:iCs/>
          <w:sz w:val="24"/>
          <w:szCs w:val="24"/>
          <w:lang w:eastAsia="zh-CN"/>
        </w:rPr>
        <w:t xml:space="preserve"> </w:t>
      </w:r>
      <w:r w:rsidRPr="00D33310">
        <w:rPr>
          <w:rFonts w:ascii="Book Antiqua" w:hAnsi="Book Antiqua"/>
          <w:iCs/>
          <w:sz w:val="24"/>
          <w:szCs w:val="24"/>
          <w:lang w:eastAsia="zh-CN"/>
        </w:rPr>
        <w:t xml:space="preserve">2015; </w:t>
      </w:r>
      <w:proofErr w:type="gramStart"/>
      <w:r w:rsidRPr="00D33310">
        <w:rPr>
          <w:rFonts w:ascii="Book Antiqua" w:hAnsi="Book Antiqua"/>
          <w:iCs/>
          <w:sz w:val="24"/>
          <w:szCs w:val="24"/>
          <w:lang w:eastAsia="zh-CN"/>
        </w:rPr>
        <w:t>In</w:t>
      </w:r>
      <w:proofErr w:type="gramEnd"/>
      <w:r w:rsidRPr="00D33310">
        <w:rPr>
          <w:rFonts w:ascii="Book Antiqua" w:hAnsi="Book Antiqua"/>
          <w:iCs/>
          <w:sz w:val="24"/>
          <w:szCs w:val="24"/>
          <w:lang w:eastAsia="zh-CN"/>
        </w:rPr>
        <w:t xml:space="preserve"> press</w:t>
      </w:r>
    </w:p>
    <w:p w14:paraId="7EAFC06A" w14:textId="77777777" w:rsidR="00BF5631" w:rsidRPr="00D33310" w:rsidRDefault="00BF5631" w:rsidP="00D33310">
      <w:pPr>
        <w:spacing w:after="0" w:line="360" w:lineRule="auto"/>
        <w:jc w:val="both"/>
        <w:rPr>
          <w:rFonts w:ascii="Book Antiqua" w:hAnsi="Book Antiqua" w:cstheme="majorBidi"/>
          <w:b/>
          <w:bCs/>
          <w:sz w:val="24"/>
          <w:szCs w:val="24"/>
          <w:lang w:eastAsia="zh-CN"/>
        </w:rPr>
      </w:pPr>
    </w:p>
    <w:p w14:paraId="5C44C143" w14:textId="77777777" w:rsidR="00045AEC" w:rsidRPr="00D33310" w:rsidRDefault="00045AEC" w:rsidP="00D33310">
      <w:pPr>
        <w:spacing w:after="0" w:line="360" w:lineRule="auto"/>
        <w:jc w:val="both"/>
        <w:rPr>
          <w:rFonts w:ascii="Book Antiqua" w:hAnsi="Book Antiqua" w:cstheme="majorBidi"/>
          <w:b/>
          <w:bCs/>
          <w:sz w:val="24"/>
          <w:szCs w:val="24"/>
        </w:rPr>
      </w:pPr>
      <w:r w:rsidRPr="00D33310">
        <w:rPr>
          <w:rFonts w:ascii="Book Antiqua" w:hAnsi="Book Antiqua" w:cstheme="majorBidi"/>
          <w:b/>
          <w:bCs/>
          <w:sz w:val="24"/>
          <w:szCs w:val="24"/>
        </w:rPr>
        <w:br w:type="page"/>
      </w:r>
    </w:p>
    <w:p w14:paraId="3775930D" w14:textId="56642DFA" w:rsidR="0004242D" w:rsidRPr="00D33310" w:rsidRDefault="00045AEC" w:rsidP="00D33310">
      <w:pPr>
        <w:spacing w:after="0" w:line="360" w:lineRule="auto"/>
        <w:jc w:val="both"/>
        <w:rPr>
          <w:rFonts w:ascii="Book Antiqua" w:hAnsi="Book Antiqua" w:cstheme="majorBidi"/>
          <w:b/>
          <w:bCs/>
          <w:sz w:val="24"/>
          <w:szCs w:val="24"/>
        </w:rPr>
      </w:pPr>
      <w:r w:rsidRPr="00D33310">
        <w:rPr>
          <w:rFonts w:ascii="Book Antiqua" w:hAnsi="Book Antiqua" w:cstheme="majorBidi"/>
          <w:b/>
          <w:bCs/>
          <w:sz w:val="24"/>
          <w:szCs w:val="24"/>
        </w:rPr>
        <w:lastRenderedPageBreak/>
        <w:t>INTRODUCTION</w:t>
      </w:r>
    </w:p>
    <w:p w14:paraId="71CA5DA6" w14:textId="4217E439" w:rsidR="00D84FF2" w:rsidRPr="00D33310" w:rsidRDefault="0004242D" w:rsidP="00D33310">
      <w:pPr>
        <w:spacing w:after="0" w:line="360" w:lineRule="auto"/>
        <w:jc w:val="both"/>
        <w:rPr>
          <w:rFonts w:ascii="Book Antiqua" w:hAnsi="Book Antiqua" w:cstheme="majorBidi"/>
          <w:sz w:val="24"/>
          <w:szCs w:val="24"/>
        </w:rPr>
      </w:pPr>
      <w:r w:rsidRPr="00D33310">
        <w:rPr>
          <w:rFonts w:ascii="Book Antiqua" w:hAnsi="Book Antiqua" w:cstheme="majorBidi"/>
          <w:sz w:val="24"/>
          <w:szCs w:val="24"/>
        </w:rPr>
        <w:t xml:space="preserve">Non-healing craniofacial defects occur frequently due to various factors such as trauma, infection, tumor, and congenital </w:t>
      </w:r>
      <w:proofErr w:type="gramStart"/>
      <w:r w:rsidRPr="00D33310">
        <w:rPr>
          <w:rFonts w:ascii="Book Antiqua" w:hAnsi="Book Antiqua" w:cstheme="majorBidi"/>
          <w:sz w:val="24"/>
          <w:szCs w:val="24"/>
        </w:rPr>
        <w:t>deformities</w:t>
      </w:r>
      <w:r w:rsidR="00E55716" w:rsidRPr="00D33310">
        <w:rPr>
          <w:rFonts w:ascii="Book Antiqua" w:hAnsi="Book Antiqua" w:cstheme="majorBidi"/>
          <w:sz w:val="24"/>
          <w:szCs w:val="24"/>
          <w:vertAlign w:val="superscript"/>
        </w:rPr>
        <w:t>[</w:t>
      </w:r>
      <w:proofErr w:type="gramEnd"/>
      <w:r w:rsidR="00E55716" w:rsidRPr="00D33310">
        <w:rPr>
          <w:rFonts w:ascii="Book Antiqua" w:hAnsi="Book Antiqua" w:cstheme="majorBidi"/>
          <w:sz w:val="24"/>
          <w:szCs w:val="24"/>
          <w:vertAlign w:val="superscript"/>
        </w:rPr>
        <w:t>1,</w:t>
      </w:r>
      <w:r w:rsidR="0081064C" w:rsidRPr="00D33310">
        <w:rPr>
          <w:rFonts w:ascii="Book Antiqua" w:hAnsi="Book Antiqua" w:cstheme="majorBidi"/>
          <w:sz w:val="24"/>
          <w:szCs w:val="24"/>
          <w:vertAlign w:val="superscript"/>
        </w:rPr>
        <w:t>2]</w:t>
      </w:r>
      <w:r w:rsidRPr="00D33310">
        <w:rPr>
          <w:rFonts w:ascii="Book Antiqua" w:hAnsi="Book Antiqua" w:cstheme="majorBidi"/>
          <w:sz w:val="24"/>
          <w:szCs w:val="24"/>
        </w:rPr>
        <w:t xml:space="preserve">. </w:t>
      </w:r>
      <w:r w:rsidR="00D84FF2" w:rsidRPr="00D33310">
        <w:rPr>
          <w:rFonts w:ascii="Book Antiqua" w:hAnsi="Book Antiqua" w:cstheme="majorBidi"/>
          <w:sz w:val="24"/>
          <w:szCs w:val="24"/>
        </w:rPr>
        <w:t>The treatment of large bone defects has been posed a challenge for reconstructive surgeons. The conventional treatment approach for treatment of craniofacial bone defects is harvesting and transplanting autogenous cancellous bone graf</w:t>
      </w:r>
      <w:r w:rsidR="00E55716" w:rsidRPr="00D33310">
        <w:rPr>
          <w:rFonts w:ascii="Book Antiqua" w:hAnsi="Book Antiqua" w:cstheme="majorBidi"/>
          <w:sz w:val="24"/>
          <w:szCs w:val="24"/>
        </w:rPr>
        <w:t xml:space="preserve">t, particularly from ilia </w:t>
      </w:r>
      <w:proofErr w:type="gramStart"/>
      <w:r w:rsidR="00E55716" w:rsidRPr="00D33310">
        <w:rPr>
          <w:rFonts w:ascii="Book Antiqua" w:hAnsi="Book Antiqua" w:cstheme="majorBidi"/>
          <w:sz w:val="24"/>
          <w:szCs w:val="24"/>
        </w:rPr>
        <w:t>crest</w:t>
      </w:r>
      <w:r w:rsidR="00D84FF2" w:rsidRPr="00D33310">
        <w:rPr>
          <w:rFonts w:ascii="Book Antiqua" w:hAnsi="Book Antiqua" w:cstheme="majorBidi"/>
          <w:sz w:val="24"/>
          <w:szCs w:val="24"/>
          <w:vertAlign w:val="superscript"/>
        </w:rPr>
        <w:t>[</w:t>
      </w:r>
      <w:proofErr w:type="gramEnd"/>
      <w:r w:rsidR="00D84FF2" w:rsidRPr="00D33310">
        <w:rPr>
          <w:rFonts w:ascii="Book Antiqua" w:hAnsi="Book Antiqua" w:cstheme="majorBidi"/>
          <w:sz w:val="24"/>
          <w:szCs w:val="24"/>
          <w:vertAlign w:val="superscript"/>
        </w:rPr>
        <w:t>3]</w:t>
      </w:r>
      <w:r w:rsidR="00D84FF2" w:rsidRPr="00D33310">
        <w:rPr>
          <w:rFonts w:ascii="Book Antiqua" w:hAnsi="Book Antiqua" w:cstheme="majorBidi"/>
          <w:sz w:val="24"/>
          <w:szCs w:val="24"/>
        </w:rPr>
        <w:t xml:space="preserve">. However, the surgical procedures are invasive and it usually associated with donor site morbidities and limited </w:t>
      </w:r>
      <w:proofErr w:type="gramStart"/>
      <w:r w:rsidR="00D84FF2" w:rsidRPr="00D33310">
        <w:rPr>
          <w:rFonts w:ascii="Book Antiqua" w:hAnsi="Book Antiqua" w:cstheme="majorBidi"/>
          <w:sz w:val="24"/>
          <w:szCs w:val="24"/>
        </w:rPr>
        <w:t>availability</w:t>
      </w:r>
      <w:r w:rsidR="00E55716" w:rsidRPr="00D33310">
        <w:rPr>
          <w:rFonts w:ascii="Book Antiqua" w:hAnsi="Book Antiqua" w:cstheme="majorBidi"/>
          <w:sz w:val="24"/>
          <w:szCs w:val="24"/>
          <w:vertAlign w:val="superscript"/>
        </w:rPr>
        <w:t>[</w:t>
      </w:r>
      <w:proofErr w:type="gramEnd"/>
      <w:r w:rsidR="00E55716" w:rsidRPr="00D33310">
        <w:rPr>
          <w:rFonts w:ascii="Book Antiqua" w:hAnsi="Book Antiqua" w:cstheme="majorBidi"/>
          <w:sz w:val="24"/>
          <w:szCs w:val="24"/>
          <w:vertAlign w:val="superscript"/>
        </w:rPr>
        <w:t>4,</w:t>
      </w:r>
      <w:r w:rsidR="00D84FF2" w:rsidRPr="00D33310">
        <w:rPr>
          <w:rFonts w:ascii="Book Antiqua" w:hAnsi="Book Antiqua" w:cstheme="majorBidi"/>
          <w:sz w:val="24"/>
          <w:szCs w:val="24"/>
          <w:vertAlign w:val="superscript"/>
        </w:rPr>
        <w:t>5]</w:t>
      </w:r>
      <w:r w:rsidR="00D84FF2" w:rsidRPr="00D33310">
        <w:rPr>
          <w:rFonts w:ascii="Book Antiqua" w:hAnsi="Book Antiqua" w:cstheme="majorBidi"/>
          <w:sz w:val="24"/>
          <w:szCs w:val="24"/>
        </w:rPr>
        <w:t>. Another approach is utilization of allogeneic bone which is also limited by the risk of immunog</w:t>
      </w:r>
      <w:r w:rsidR="00E55716" w:rsidRPr="00D33310">
        <w:rPr>
          <w:rFonts w:ascii="Book Antiqua" w:hAnsi="Book Antiqua" w:cstheme="majorBidi"/>
          <w:sz w:val="24"/>
          <w:szCs w:val="24"/>
        </w:rPr>
        <w:t xml:space="preserve">enicity or disease </w:t>
      </w:r>
      <w:proofErr w:type="gramStart"/>
      <w:r w:rsidR="00E55716" w:rsidRPr="00D33310">
        <w:rPr>
          <w:rFonts w:ascii="Book Antiqua" w:hAnsi="Book Antiqua" w:cstheme="majorBidi"/>
          <w:sz w:val="24"/>
          <w:szCs w:val="24"/>
        </w:rPr>
        <w:t>transmission</w:t>
      </w:r>
      <w:r w:rsidR="00D84FF2" w:rsidRPr="00D33310">
        <w:rPr>
          <w:rFonts w:ascii="Book Antiqua" w:hAnsi="Book Antiqua" w:cstheme="majorBidi"/>
          <w:sz w:val="24"/>
          <w:szCs w:val="24"/>
          <w:vertAlign w:val="superscript"/>
        </w:rPr>
        <w:t>[</w:t>
      </w:r>
      <w:proofErr w:type="gramEnd"/>
      <w:r w:rsidR="00D84FF2" w:rsidRPr="00D33310">
        <w:rPr>
          <w:rFonts w:ascii="Book Antiqua" w:hAnsi="Book Antiqua" w:cstheme="majorBidi"/>
          <w:sz w:val="24"/>
          <w:szCs w:val="24"/>
          <w:vertAlign w:val="superscript"/>
        </w:rPr>
        <w:t>6]</w:t>
      </w:r>
      <w:r w:rsidR="00D84FF2" w:rsidRPr="00D33310">
        <w:rPr>
          <w:rFonts w:ascii="Book Antiqua" w:hAnsi="Book Antiqua" w:cstheme="majorBidi"/>
          <w:sz w:val="24"/>
          <w:szCs w:val="24"/>
        </w:rPr>
        <w:t>. The concept of harvesting adult stem cells (ASCs) in combination with appropriate three-dimensional (3D) scaffolds have been proposed as a promising alternative app</w:t>
      </w:r>
      <w:r w:rsidR="00E55716" w:rsidRPr="00D33310">
        <w:rPr>
          <w:rFonts w:ascii="Book Antiqua" w:hAnsi="Book Antiqua" w:cstheme="majorBidi"/>
          <w:sz w:val="24"/>
          <w:szCs w:val="24"/>
        </w:rPr>
        <w:t xml:space="preserve">roach in reconstructive </w:t>
      </w:r>
      <w:proofErr w:type="gramStart"/>
      <w:r w:rsidR="00E55716" w:rsidRPr="00D33310">
        <w:rPr>
          <w:rFonts w:ascii="Book Antiqua" w:hAnsi="Book Antiqua" w:cstheme="majorBidi"/>
          <w:sz w:val="24"/>
          <w:szCs w:val="24"/>
        </w:rPr>
        <w:t>surgery</w:t>
      </w:r>
      <w:r w:rsidR="00D84FF2" w:rsidRPr="00D33310">
        <w:rPr>
          <w:rFonts w:ascii="Book Antiqua" w:hAnsi="Book Antiqua" w:cstheme="majorBidi"/>
          <w:sz w:val="24"/>
          <w:szCs w:val="24"/>
          <w:vertAlign w:val="superscript"/>
        </w:rPr>
        <w:t>[</w:t>
      </w:r>
      <w:proofErr w:type="gramEnd"/>
      <w:r w:rsidR="00D84FF2" w:rsidRPr="00D33310">
        <w:rPr>
          <w:rFonts w:ascii="Book Antiqua" w:hAnsi="Book Antiqua" w:cstheme="majorBidi"/>
          <w:sz w:val="24"/>
          <w:szCs w:val="24"/>
          <w:vertAlign w:val="superscript"/>
        </w:rPr>
        <w:t>7-12]</w:t>
      </w:r>
      <w:r w:rsidR="00D84FF2" w:rsidRPr="00D33310">
        <w:rPr>
          <w:rFonts w:ascii="Book Antiqua" w:hAnsi="Book Antiqua" w:cstheme="majorBidi"/>
          <w:sz w:val="24"/>
          <w:szCs w:val="24"/>
        </w:rPr>
        <w:t xml:space="preserve">. </w:t>
      </w:r>
    </w:p>
    <w:p w14:paraId="7B77A382" w14:textId="43F6F999" w:rsidR="00D84FF2" w:rsidRPr="00D33310" w:rsidRDefault="00D84FF2" w:rsidP="00D33310">
      <w:pPr>
        <w:spacing w:after="0" w:line="360" w:lineRule="auto"/>
        <w:ind w:firstLineChars="100" w:firstLine="240"/>
        <w:jc w:val="both"/>
        <w:rPr>
          <w:rFonts w:ascii="Book Antiqua" w:hAnsi="Book Antiqua" w:cstheme="majorBidi"/>
          <w:sz w:val="24"/>
          <w:szCs w:val="24"/>
        </w:rPr>
      </w:pPr>
      <w:r w:rsidRPr="00D33310">
        <w:rPr>
          <w:rFonts w:ascii="Book Antiqua" w:hAnsi="Book Antiqua" w:cstheme="majorBidi"/>
          <w:sz w:val="24"/>
          <w:szCs w:val="24"/>
        </w:rPr>
        <w:t xml:space="preserve">ASCs have been isolated from various tissues. In dental clinic teeth are often need to be extracted in order to avoid further complications including orthodontic treatments. Human dental pulp has been harvested from extracted teeth and shown to contain </w:t>
      </w:r>
      <w:proofErr w:type="spellStart"/>
      <w:r w:rsidRPr="00D33310">
        <w:rPr>
          <w:rFonts w:ascii="Book Antiqua" w:hAnsi="Book Antiqua" w:cstheme="majorBidi"/>
          <w:sz w:val="24"/>
          <w:szCs w:val="24"/>
        </w:rPr>
        <w:t>multili</w:t>
      </w:r>
      <w:r w:rsidR="007E6381">
        <w:rPr>
          <w:rFonts w:ascii="Book Antiqua" w:hAnsi="Book Antiqua" w:cstheme="majorBidi"/>
          <w:sz w:val="24"/>
          <w:szCs w:val="24"/>
        </w:rPr>
        <w:t>neage</w:t>
      </w:r>
      <w:proofErr w:type="spellEnd"/>
      <w:r w:rsidR="007E6381">
        <w:rPr>
          <w:rFonts w:ascii="Book Antiqua" w:hAnsi="Book Antiqua" w:cstheme="majorBidi"/>
          <w:sz w:val="24"/>
          <w:szCs w:val="24"/>
        </w:rPr>
        <w:t xml:space="preserve"> population of progenitor/</w:t>
      </w:r>
      <w:r w:rsidRPr="00D33310">
        <w:rPr>
          <w:rFonts w:ascii="Book Antiqua" w:hAnsi="Book Antiqua" w:cstheme="majorBidi"/>
          <w:sz w:val="24"/>
          <w:szCs w:val="24"/>
        </w:rPr>
        <w:t xml:space="preserve">stem cells, </w:t>
      </w:r>
      <w:r w:rsidR="00E55716" w:rsidRPr="00D33310">
        <w:rPr>
          <w:rFonts w:ascii="Book Antiqua" w:hAnsi="Book Antiqua" w:cstheme="majorBidi"/>
          <w:sz w:val="24"/>
          <w:szCs w:val="24"/>
        </w:rPr>
        <w:t>dental pulp stem cells (</w:t>
      </w:r>
      <w:proofErr w:type="spellStart"/>
      <w:r w:rsidR="00E55716" w:rsidRPr="00D33310">
        <w:rPr>
          <w:rFonts w:ascii="Book Antiqua" w:hAnsi="Book Antiqua" w:cstheme="majorBidi"/>
          <w:sz w:val="24"/>
          <w:szCs w:val="24"/>
        </w:rPr>
        <w:t>hDPSCs</w:t>
      </w:r>
      <w:proofErr w:type="spellEnd"/>
      <w:r w:rsidR="00E55716" w:rsidRPr="00D33310">
        <w:rPr>
          <w:rFonts w:ascii="Book Antiqua" w:hAnsi="Book Antiqua" w:cstheme="majorBidi"/>
          <w:sz w:val="24"/>
          <w:szCs w:val="24"/>
        </w:rPr>
        <w:t>)</w:t>
      </w:r>
      <w:r w:rsidR="00E55716" w:rsidRPr="00D33310">
        <w:rPr>
          <w:rFonts w:ascii="Book Antiqua" w:hAnsi="Book Antiqua" w:cstheme="majorBidi"/>
          <w:sz w:val="24"/>
          <w:szCs w:val="24"/>
          <w:vertAlign w:val="superscript"/>
        </w:rPr>
        <w:t>[13,</w:t>
      </w:r>
      <w:r w:rsidRPr="00D33310">
        <w:rPr>
          <w:rFonts w:ascii="Book Antiqua" w:hAnsi="Book Antiqua" w:cstheme="majorBidi"/>
          <w:sz w:val="24"/>
          <w:szCs w:val="24"/>
          <w:vertAlign w:val="superscript"/>
        </w:rPr>
        <w:t>14]</w:t>
      </w:r>
      <w:r w:rsidRPr="00D33310">
        <w:rPr>
          <w:rFonts w:ascii="Book Antiqua" w:hAnsi="Book Antiqua" w:cstheme="majorBidi"/>
          <w:sz w:val="24"/>
          <w:szCs w:val="24"/>
        </w:rPr>
        <w:t xml:space="preserve">. The differentiation capability of </w:t>
      </w:r>
      <w:proofErr w:type="spellStart"/>
      <w:r w:rsidRPr="00D33310">
        <w:rPr>
          <w:rFonts w:ascii="Book Antiqua" w:hAnsi="Book Antiqua" w:cstheme="majorBidi"/>
          <w:sz w:val="24"/>
          <w:szCs w:val="24"/>
        </w:rPr>
        <w:t>hDPSCs</w:t>
      </w:r>
      <w:proofErr w:type="spellEnd"/>
      <w:r w:rsidRPr="00D33310">
        <w:rPr>
          <w:rFonts w:ascii="Book Antiqua" w:hAnsi="Book Antiqua" w:cstheme="majorBidi"/>
          <w:sz w:val="24"/>
          <w:szCs w:val="24"/>
        </w:rPr>
        <w:t xml:space="preserve"> towards the osteoblast lineage and their accessibility and ease of </w:t>
      </w:r>
      <w:r w:rsidRPr="00B549CD">
        <w:rPr>
          <w:rFonts w:ascii="Book Antiqua" w:hAnsi="Book Antiqua" w:cstheme="majorBidi"/>
          <w:i/>
          <w:sz w:val="24"/>
          <w:szCs w:val="24"/>
        </w:rPr>
        <w:t>ex-vivo</w:t>
      </w:r>
      <w:r w:rsidRPr="00D33310">
        <w:rPr>
          <w:rFonts w:ascii="Book Antiqua" w:hAnsi="Book Antiqua" w:cstheme="majorBidi"/>
          <w:sz w:val="24"/>
          <w:szCs w:val="24"/>
        </w:rPr>
        <w:t xml:space="preserve"> expansion make them suitable cell source to be considered</w:t>
      </w:r>
      <w:r w:rsidR="00E55716" w:rsidRPr="00D33310">
        <w:rPr>
          <w:rFonts w:ascii="Book Antiqua" w:hAnsi="Book Antiqua" w:cstheme="majorBidi"/>
          <w:sz w:val="24"/>
          <w:szCs w:val="24"/>
        </w:rPr>
        <w:t xml:space="preserve"> for repair of skeletal </w:t>
      </w:r>
      <w:proofErr w:type="gramStart"/>
      <w:r w:rsidR="00E55716" w:rsidRPr="00D33310">
        <w:rPr>
          <w:rFonts w:ascii="Book Antiqua" w:hAnsi="Book Antiqua" w:cstheme="majorBidi"/>
          <w:sz w:val="24"/>
          <w:szCs w:val="24"/>
        </w:rPr>
        <w:t>defects</w:t>
      </w:r>
      <w:r w:rsidR="00E55716" w:rsidRPr="00D33310">
        <w:rPr>
          <w:rFonts w:ascii="Book Antiqua" w:hAnsi="Book Antiqua" w:cstheme="majorBidi"/>
          <w:sz w:val="24"/>
          <w:szCs w:val="24"/>
          <w:vertAlign w:val="superscript"/>
        </w:rPr>
        <w:t>[</w:t>
      </w:r>
      <w:proofErr w:type="gramEnd"/>
      <w:r w:rsidR="00E55716" w:rsidRPr="00D33310">
        <w:rPr>
          <w:rFonts w:ascii="Book Antiqua" w:hAnsi="Book Antiqua" w:cstheme="majorBidi"/>
          <w:sz w:val="24"/>
          <w:szCs w:val="24"/>
          <w:vertAlign w:val="superscript"/>
        </w:rPr>
        <w:t>15,</w:t>
      </w:r>
      <w:r w:rsidRPr="00D33310">
        <w:rPr>
          <w:rFonts w:ascii="Book Antiqua" w:hAnsi="Book Antiqua" w:cstheme="majorBidi"/>
          <w:sz w:val="24"/>
          <w:szCs w:val="24"/>
          <w:vertAlign w:val="superscript"/>
        </w:rPr>
        <w:t>16]</w:t>
      </w:r>
      <w:r w:rsidRPr="00D33310">
        <w:rPr>
          <w:rFonts w:ascii="Book Antiqua" w:hAnsi="Book Antiqua" w:cstheme="majorBidi"/>
          <w:sz w:val="24"/>
          <w:szCs w:val="24"/>
        </w:rPr>
        <w:t xml:space="preserve">. </w:t>
      </w:r>
    </w:p>
    <w:p w14:paraId="21D8F28F" w14:textId="7DD97479" w:rsidR="0004242D" w:rsidRPr="00D33310" w:rsidRDefault="00D84FF2" w:rsidP="00D33310">
      <w:pPr>
        <w:spacing w:after="0" w:line="360" w:lineRule="auto"/>
        <w:ind w:firstLineChars="100" w:firstLine="240"/>
        <w:jc w:val="both"/>
        <w:rPr>
          <w:rFonts w:ascii="Book Antiqua" w:hAnsi="Book Antiqua" w:cstheme="majorBidi"/>
          <w:sz w:val="24"/>
          <w:szCs w:val="24"/>
        </w:rPr>
      </w:pPr>
      <w:r w:rsidRPr="00D33310">
        <w:rPr>
          <w:rFonts w:ascii="Book Antiqua" w:hAnsi="Book Antiqua" w:cstheme="majorBidi"/>
          <w:sz w:val="24"/>
          <w:szCs w:val="24"/>
        </w:rPr>
        <w:t xml:space="preserve">Bone formation from </w:t>
      </w:r>
      <w:proofErr w:type="spellStart"/>
      <w:r w:rsidRPr="00D33310">
        <w:rPr>
          <w:rFonts w:ascii="Book Antiqua" w:hAnsi="Book Antiqua" w:cstheme="majorBidi"/>
          <w:sz w:val="24"/>
          <w:szCs w:val="24"/>
        </w:rPr>
        <w:t>hDPSCs</w:t>
      </w:r>
      <w:proofErr w:type="spellEnd"/>
      <w:r w:rsidRPr="00D33310">
        <w:rPr>
          <w:rFonts w:ascii="Book Antiqua" w:hAnsi="Book Antiqua" w:cstheme="majorBidi"/>
          <w:sz w:val="24"/>
          <w:szCs w:val="24"/>
        </w:rPr>
        <w:t xml:space="preserve"> is required a 3D structure provided by scaffolds. An ideal scaffold should provide an appropriate environment for cellular attachment, growth, and differentiation. A wide range of scaffold biomaterials have been developed for variety of app</w:t>
      </w:r>
      <w:r w:rsidR="00E55716" w:rsidRPr="00D33310">
        <w:rPr>
          <w:rFonts w:ascii="Book Antiqua" w:hAnsi="Book Antiqua" w:cstheme="majorBidi"/>
          <w:sz w:val="24"/>
          <w:szCs w:val="24"/>
        </w:rPr>
        <w:t xml:space="preserve">lications in tissue </w:t>
      </w:r>
      <w:proofErr w:type="gramStart"/>
      <w:r w:rsidR="00E55716" w:rsidRPr="00D33310">
        <w:rPr>
          <w:rFonts w:ascii="Book Antiqua" w:hAnsi="Book Antiqua" w:cstheme="majorBidi"/>
          <w:sz w:val="24"/>
          <w:szCs w:val="24"/>
        </w:rPr>
        <w:t>engineering</w:t>
      </w:r>
      <w:r w:rsidRPr="00D33310">
        <w:rPr>
          <w:rFonts w:ascii="Book Antiqua" w:hAnsi="Book Antiqua" w:cstheme="majorBidi"/>
          <w:sz w:val="24"/>
          <w:szCs w:val="24"/>
          <w:vertAlign w:val="superscript"/>
        </w:rPr>
        <w:t>[</w:t>
      </w:r>
      <w:proofErr w:type="gramEnd"/>
      <w:r w:rsidRPr="00D33310">
        <w:rPr>
          <w:rFonts w:ascii="Book Antiqua" w:hAnsi="Book Antiqua" w:cstheme="majorBidi"/>
          <w:sz w:val="24"/>
          <w:szCs w:val="24"/>
          <w:vertAlign w:val="superscript"/>
        </w:rPr>
        <w:t>17]</w:t>
      </w:r>
      <w:r w:rsidRPr="00D33310">
        <w:rPr>
          <w:rFonts w:ascii="Book Antiqua" w:hAnsi="Book Antiqua" w:cstheme="majorBidi"/>
          <w:sz w:val="24"/>
          <w:szCs w:val="24"/>
        </w:rPr>
        <w:t xml:space="preserve">. Scaffolds can be categorized as following groups: </w:t>
      </w:r>
      <w:r w:rsidR="00E55716" w:rsidRPr="00D33310">
        <w:rPr>
          <w:rFonts w:ascii="Book Antiqua" w:hAnsi="Book Antiqua" w:cstheme="majorBidi"/>
          <w:sz w:val="24"/>
          <w:szCs w:val="24"/>
          <w:lang w:eastAsia="zh-CN"/>
        </w:rPr>
        <w:t>(</w:t>
      </w:r>
      <w:r w:rsidRPr="00D33310">
        <w:rPr>
          <w:rFonts w:ascii="Book Antiqua" w:hAnsi="Book Antiqua" w:cstheme="majorBidi"/>
          <w:sz w:val="24"/>
          <w:szCs w:val="24"/>
        </w:rPr>
        <w:t>1) Allograft</w:t>
      </w:r>
      <w:r w:rsidR="00E55716" w:rsidRPr="00D33310">
        <w:rPr>
          <w:rFonts w:ascii="Book Antiqua" w:hAnsi="Book Antiqua" w:cstheme="majorBidi"/>
          <w:sz w:val="24"/>
          <w:szCs w:val="24"/>
          <w:lang w:eastAsia="zh-CN"/>
        </w:rPr>
        <w:t>;</w:t>
      </w:r>
      <w:r w:rsidRPr="00D33310">
        <w:rPr>
          <w:rFonts w:ascii="Book Antiqua" w:hAnsi="Book Antiqua" w:cstheme="majorBidi"/>
          <w:sz w:val="24"/>
          <w:szCs w:val="24"/>
        </w:rPr>
        <w:t xml:space="preserve"> </w:t>
      </w:r>
      <w:r w:rsidR="00E55716" w:rsidRPr="00D33310">
        <w:rPr>
          <w:rFonts w:ascii="Book Antiqua" w:hAnsi="Book Antiqua" w:cstheme="majorBidi"/>
          <w:sz w:val="24"/>
          <w:szCs w:val="24"/>
          <w:lang w:eastAsia="zh-CN"/>
        </w:rPr>
        <w:t>(</w:t>
      </w:r>
      <w:r w:rsidRPr="00D33310">
        <w:rPr>
          <w:rFonts w:ascii="Book Antiqua" w:hAnsi="Book Antiqua" w:cstheme="majorBidi"/>
          <w:sz w:val="24"/>
          <w:szCs w:val="24"/>
        </w:rPr>
        <w:t>2) Xenograft</w:t>
      </w:r>
      <w:r w:rsidR="00E55716" w:rsidRPr="00D33310">
        <w:rPr>
          <w:rFonts w:ascii="Book Antiqua" w:hAnsi="Book Antiqua" w:cstheme="majorBidi"/>
          <w:sz w:val="24"/>
          <w:szCs w:val="24"/>
          <w:lang w:eastAsia="zh-CN"/>
        </w:rPr>
        <w:t>;</w:t>
      </w:r>
      <w:r w:rsidRPr="00D33310">
        <w:rPr>
          <w:rFonts w:ascii="Book Antiqua" w:hAnsi="Book Antiqua" w:cstheme="majorBidi"/>
          <w:sz w:val="24"/>
          <w:szCs w:val="24"/>
        </w:rPr>
        <w:t xml:space="preserve"> </w:t>
      </w:r>
      <w:r w:rsidR="00E55716" w:rsidRPr="00D33310">
        <w:rPr>
          <w:rFonts w:ascii="Book Antiqua" w:hAnsi="Book Antiqua" w:cstheme="majorBidi"/>
          <w:sz w:val="24"/>
          <w:szCs w:val="24"/>
          <w:lang w:eastAsia="zh-CN"/>
        </w:rPr>
        <w:t>(</w:t>
      </w:r>
      <w:r w:rsidRPr="00D33310">
        <w:rPr>
          <w:rFonts w:ascii="Book Antiqua" w:hAnsi="Book Antiqua" w:cstheme="majorBidi"/>
          <w:sz w:val="24"/>
          <w:szCs w:val="24"/>
        </w:rPr>
        <w:t>3) Synthetic</w:t>
      </w:r>
      <w:r w:rsidR="00E55716" w:rsidRPr="00D33310">
        <w:rPr>
          <w:rFonts w:ascii="Book Antiqua" w:hAnsi="Book Antiqua" w:cstheme="majorBidi"/>
          <w:sz w:val="24"/>
          <w:szCs w:val="24"/>
          <w:lang w:eastAsia="zh-CN"/>
        </w:rPr>
        <w:t>;</w:t>
      </w:r>
      <w:r w:rsidRPr="00D33310">
        <w:rPr>
          <w:rFonts w:ascii="Book Antiqua" w:hAnsi="Book Antiqua" w:cstheme="majorBidi"/>
          <w:sz w:val="24"/>
          <w:szCs w:val="24"/>
        </w:rPr>
        <w:t xml:space="preserve"> and </w:t>
      </w:r>
      <w:r w:rsidR="00E55716" w:rsidRPr="00D33310">
        <w:rPr>
          <w:rFonts w:ascii="Book Antiqua" w:hAnsi="Book Antiqua" w:cstheme="majorBidi"/>
          <w:sz w:val="24"/>
          <w:szCs w:val="24"/>
          <w:lang w:eastAsia="zh-CN"/>
        </w:rPr>
        <w:t>(</w:t>
      </w:r>
      <w:r w:rsidRPr="00D33310">
        <w:rPr>
          <w:rFonts w:ascii="Book Antiqua" w:hAnsi="Book Antiqua" w:cstheme="majorBidi"/>
          <w:sz w:val="24"/>
          <w:szCs w:val="24"/>
        </w:rPr>
        <w:t xml:space="preserve">4) Composite biomaterials. In order to select a suitable scaffold for craniofacial engineering, it is necessary to evaluate the cell-scaffold interactions </w:t>
      </w:r>
      <w:r w:rsidRPr="00B549CD">
        <w:rPr>
          <w:rFonts w:ascii="Book Antiqua" w:hAnsi="Book Antiqua" w:cstheme="majorBidi"/>
          <w:i/>
          <w:sz w:val="24"/>
          <w:szCs w:val="24"/>
        </w:rPr>
        <w:t>in vitro</w:t>
      </w:r>
      <w:r w:rsidRPr="00D33310">
        <w:rPr>
          <w:rFonts w:ascii="Book Antiqua" w:hAnsi="Book Antiqua" w:cstheme="majorBidi"/>
          <w:sz w:val="24"/>
          <w:szCs w:val="24"/>
        </w:rPr>
        <w:t xml:space="preserve">. Current study is aimed to investigate </w:t>
      </w:r>
      <w:proofErr w:type="spellStart"/>
      <w:r w:rsidRPr="00D33310">
        <w:rPr>
          <w:rFonts w:ascii="Book Antiqua" w:hAnsi="Book Antiqua" w:cstheme="majorBidi"/>
          <w:sz w:val="24"/>
          <w:szCs w:val="24"/>
        </w:rPr>
        <w:t>hDPSCs</w:t>
      </w:r>
      <w:proofErr w:type="spellEnd"/>
      <w:r w:rsidRPr="00D33310">
        <w:rPr>
          <w:rFonts w:ascii="Book Antiqua" w:hAnsi="Book Antiqua" w:cstheme="majorBidi"/>
          <w:sz w:val="24"/>
          <w:szCs w:val="24"/>
        </w:rPr>
        <w:t xml:space="preserve"> behavior including cell adhesion, attachment, and differentiation on four commercially available scaffolds from given groups.   </w:t>
      </w:r>
    </w:p>
    <w:p w14:paraId="1ADE2B92" w14:textId="77777777" w:rsidR="004765A8" w:rsidRPr="00D33310" w:rsidRDefault="004765A8" w:rsidP="00D33310">
      <w:pPr>
        <w:spacing w:after="0" w:line="360" w:lineRule="auto"/>
        <w:jc w:val="both"/>
        <w:rPr>
          <w:rFonts w:ascii="Book Antiqua" w:hAnsi="Book Antiqua" w:cstheme="majorBidi"/>
          <w:b/>
          <w:bCs/>
          <w:sz w:val="24"/>
          <w:szCs w:val="24"/>
        </w:rPr>
      </w:pPr>
      <w:r w:rsidRPr="00D33310">
        <w:rPr>
          <w:rFonts w:ascii="Book Antiqua" w:hAnsi="Book Antiqua" w:cstheme="majorBidi"/>
          <w:b/>
          <w:bCs/>
          <w:sz w:val="24"/>
          <w:szCs w:val="24"/>
        </w:rPr>
        <w:t xml:space="preserve"> </w:t>
      </w:r>
    </w:p>
    <w:p w14:paraId="4FED718D" w14:textId="0EFEB5C5" w:rsidR="0004242D" w:rsidRPr="00D33310" w:rsidRDefault="00E55716" w:rsidP="00D33310">
      <w:pPr>
        <w:spacing w:after="0" w:line="360" w:lineRule="auto"/>
        <w:jc w:val="both"/>
        <w:rPr>
          <w:rFonts w:ascii="Book Antiqua" w:hAnsi="Book Antiqua" w:cstheme="majorBidi"/>
          <w:b/>
          <w:bCs/>
          <w:sz w:val="24"/>
          <w:szCs w:val="24"/>
        </w:rPr>
      </w:pPr>
      <w:r w:rsidRPr="00D33310">
        <w:rPr>
          <w:rFonts w:ascii="Book Antiqua" w:hAnsi="Book Antiqua" w:cstheme="majorBidi"/>
          <w:b/>
          <w:bCs/>
          <w:sz w:val="24"/>
          <w:szCs w:val="24"/>
        </w:rPr>
        <w:t xml:space="preserve">MATERIALS AND METHODS </w:t>
      </w:r>
    </w:p>
    <w:p w14:paraId="632A03B7" w14:textId="77777777" w:rsidR="0004242D" w:rsidRPr="00D33310" w:rsidRDefault="0004242D" w:rsidP="00D33310">
      <w:pPr>
        <w:spacing w:after="0" w:line="360" w:lineRule="auto"/>
        <w:jc w:val="both"/>
        <w:rPr>
          <w:rFonts w:ascii="Book Antiqua" w:hAnsi="Book Antiqua" w:cstheme="majorBidi"/>
          <w:b/>
          <w:bCs/>
          <w:i/>
          <w:sz w:val="24"/>
          <w:szCs w:val="24"/>
        </w:rPr>
      </w:pPr>
      <w:proofErr w:type="spellStart"/>
      <w:proofErr w:type="gramStart"/>
      <w:r w:rsidRPr="00D33310">
        <w:rPr>
          <w:rFonts w:ascii="Book Antiqua" w:hAnsi="Book Antiqua" w:cstheme="majorBidi"/>
          <w:b/>
          <w:bCs/>
          <w:i/>
          <w:sz w:val="24"/>
          <w:szCs w:val="24"/>
        </w:rPr>
        <w:lastRenderedPageBreak/>
        <w:t>hDPSC</w:t>
      </w:r>
      <w:proofErr w:type="spellEnd"/>
      <w:proofErr w:type="gramEnd"/>
      <w:r w:rsidRPr="00D33310">
        <w:rPr>
          <w:rFonts w:ascii="Book Antiqua" w:hAnsi="Book Antiqua" w:cstheme="majorBidi"/>
          <w:b/>
          <w:bCs/>
          <w:i/>
          <w:sz w:val="24"/>
          <w:szCs w:val="24"/>
        </w:rPr>
        <w:t xml:space="preserve"> culture</w:t>
      </w:r>
    </w:p>
    <w:p w14:paraId="5DDD66FC" w14:textId="1A6E6F85" w:rsidR="0004242D" w:rsidRPr="00D33310" w:rsidRDefault="0004242D" w:rsidP="00D33310">
      <w:pPr>
        <w:spacing w:after="0" w:line="360" w:lineRule="auto"/>
        <w:jc w:val="both"/>
        <w:rPr>
          <w:rFonts w:ascii="Book Antiqua" w:hAnsi="Book Antiqua" w:cstheme="majorBidi"/>
          <w:sz w:val="24"/>
          <w:szCs w:val="24"/>
          <w:lang w:eastAsia="zh-CN"/>
        </w:rPr>
      </w:pPr>
      <w:proofErr w:type="spellStart"/>
      <w:r w:rsidRPr="00D33310">
        <w:rPr>
          <w:rFonts w:ascii="Book Antiqua" w:hAnsi="Book Antiqua" w:cstheme="majorBidi"/>
          <w:sz w:val="24"/>
          <w:szCs w:val="24"/>
        </w:rPr>
        <w:t>hDPSC</w:t>
      </w:r>
      <w:proofErr w:type="spellEnd"/>
      <w:r w:rsidRPr="00D33310">
        <w:rPr>
          <w:rFonts w:ascii="Book Antiqua" w:hAnsi="Book Antiqua" w:cstheme="majorBidi"/>
          <w:sz w:val="24"/>
          <w:szCs w:val="24"/>
        </w:rPr>
        <w:t xml:space="preserve"> cultures are established from dental pulp tissues isolated from extracted teeth of healthy volunteer adults (aged</w:t>
      </w:r>
      <w:r w:rsidR="00E55716" w:rsidRPr="00D33310">
        <w:rPr>
          <w:rFonts w:ascii="Book Antiqua" w:hAnsi="Book Antiqua" w:cstheme="majorBidi"/>
          <w:sz w:val="24"/>
          <w:szCs w:val="24"/>
        </w:rPr>
        <w:t xml:space="preserve"> 18-30) as previously described</w:t>
      </w:r>
      <w:r w:rsidR="00761A1C" w:rsidRPr="00D33310">
        <w:rPr>
          <w:rFonts w:ascii="Book Antiqua" w:hAnsi="Book Antiqua" w:cstheme="majorBidi"/>
          <w:sz w:val="24"/>
          <w:szCs w:val="24"/>
          <w:vertAlign w:val="superscript"/>
        </w:rPr>
        <w:fldChar w:fldCharType="begin"/>
      </w:r>
      <w:r w:rsidR="00173989" w:rsidRPr="00D33310">
        <w:rPr>
          <w:rFonts w:ascii="Book Antiqua" w:hAnsi="Book Antiqua" w:cstheme="majorBidi"/>
          <w:sz w:val="24"/>
          <w:szCs w:val="24"/>
          <w:vertAlign w:val="superscript"/>
        </w:rPr>
        <w:instrText xml:space="preserve"> ADDIN EN.CITE &lt;EndNote&gt;&lt;Cite&gt;&lt;Author&gt;Morad&lt;/Author&gt;&lt;Year&gt;2013&lt;/Year&gt;&lt;RecNum&gt;2529&lt;/RecNum&gt;&lt;DisplayText&gt;[14]&lt;/DisplayText&gt;&lt;record&gt;&lt;rec-number&gt;2529&lt;/rec-number&gt;&lt;foreign-keys&gt;&lt;key app="EN" db-id="50wxdpzd9vd5r7e9t5b595djrfpttrxw9avp"&gt;2529&lt;/key&gt;&lt;/foreign-keys&gt;&lt;ref-type name="Journal Article"&gt;17&lt;/ref-type&gt;&lt;contributors&gt;&lt;authors&gt;&lt;author&gt;Morad, Golnaz&lt;/author&gt;&lt;author&gt;Kheiri, Lida&lt;/author&gt;&lt;author&gt;Khojasteh, Arash&lt;/author&gt;&lt;/authors&gt;&lt;/contributors&gt;&lt;titles&gt;&lt;title&gt;Dental pulp stem cells for in vivo bone regeneration: a systematic review of literature&lt;/title&gt;&lt;secondary-title&gt;Archives of oral biology&lt;/secondary-title&gt;&lt;/titles&gt;&lt;periodical&gt;&lt;full-title&gt;Archives of oral biology&lt;/full-title&gt;&lt;/periodical&gt;&lt;pages&gt;1818-1827&lt;/pages&gt;&lt;volume&gt;58&lt;/volume&gt;&lt;number&gt;12&lt;/number&gt;&lt;dates&gt;&lt;year&gt;2013&lt;/year&gt;&lt;/dates&gt;&lt;isbn&gt;0003-9969&lt;/isbn&gt;&lt;urls&gt;&lt;/urls&gt;&lt;/record&gt;&lt;/Cite&gt;&lt;/EndNote&gt;</w:instrText>
      </w:r>
      <w:r w:rsidR="00761A1C" w:rsidRPr="00D33310">
        <w:rPr>
          <w:rFonts w:ascii="Book Antiqua" w:hAnsi="Book Antiqua" w:cstheme="majorBidi"/>
          <w:sz w:val="24"/>
          <w:szCs w:val="24"/>
          <w:vertAlign w:val="superscript"/>
        </w:rPr>
        <w:fldChar w:fldCharType="separate"/>
      </w:r>
      <w:r w:rsidR="00173989" w:rsidRPr="00D33310">
        <w:rPr>
          <w:rFonts w:ascii="Book Antiqua" w:hAnsi="Book Antiqua" w:cstheme="majorBidi"/>
          <w:noProof/>
          <w:sz w:val="24"/>
          <w:szCs w:val="24"/>
          <w:vertAlign w:val="superscript"/>
        </w:rPr>
        <w:t>[</w:t>
      </w:r>
      <w:hyperlink w:anchor="_ENREF_14" w:tooltip="Morad, 2013 #2529" w:history="1">
        <w:r w:rsidR="00173989" w:rsidRPr="00D33310">
          <w:rPr>
            <w:rFonts w:ascii="Book Antiqua" w:hAnsi="Book Antiqua" w:cstheme="majorBidi"/>
            <w:noProof/>
            <w:sz w:val="24"/>
            <w:szCs w:val="24"/>
            <w:vertAlign w:val="superscript"/>
          </w:rPr>
          <w:t>14</w:t>
        </w:r>
      </w:hyperlink>
      <w:r w:rsidR="00173989" w:rsidRPr="00D33310">
        <w:rPr>
          <w:rFonts w:ascii="Book Antiqua" w:hAnsi="Book Antiqua" w:cstheme="majorBidi"/>
          <w:noProof/>
          <w:sz w:val="24"/>
          <w:szCs w:val="24"/>
          <w:vertAlign w:val="superscript"/>
        </w:rPr>
        <w:t>]</w:t>
      </w:r>
      <w:r w:rsidR="00761A1C" w:rsidRPr="00D33310">
        <w:rPr>
          <w:rFonts w:ascii="Book Antiqua" w:hAnsi="Book Antiqua" w:cstheme="majorBidi"/>
          <w:sz w:val="24"/>
          <w:szCs w:val="24"/>
          <w:vertAlign w:val="superscript"/>
        </w:rPr>
        <w:fldChar w:fldCharType="end"/>
      </w:r>
      <w:r w:rsidRPr="00D33310">
        <w:rPr>
          <w:rFonts w:ascii="Book Antiqua" w:hAnsi="Book Antiqua" w:cstheme="majorBidi"/>
          <w:sz w:val="24"/>
          <w:szCs w:val="24"/>
        </w:rPr>
        <w:t xml:space="preserve">. Briefly, pulp tissues are gently separated from the crown and root and then </w:t>
      </w:r>
      <w:r w:rsidR="00E55716" w:rsidRPr="00D33310">
        <w:rPr>
          <w:rFonts w:ascii="Book Antiqua" w:hAnsi="Book Antiqua" w:cstheme="majorBidi"/>
          <w:sz w:val="24"/>
          <w:szCs w:val="24"/>
        </w:rPr>
        <w:t>digested in a solution of 0.075</w:t>
      </w:r>
      <w:r w:rsidR="005653B0">
        <w:rPr>
          <w:rFonts w:ascii="Book Antiqua" w:hAnsi="Book Antiqua" w:cstheme="majorBidi"/>
          <w:sz w:val="24"/>
          <w:szCs w:val="24"/>
        </w:rPr>
        <w:t>% collagenase type I (Sigma-</w:t>
      </w:r>
      <w:r w:rsidRPr="00D33310">
        <w:rPr>
          <w:rFonts w:ascii="Book Antiqua" w:hAnsi="Book Antiqua" w:cstheme="majorBidi"/>
          <w:sz w:val="24"/>
          <w:szCs w:val="24"/>
        </w:rPr>
        <w:t xml:space="preserve">Aldrich, </w:t>
      </w:r>
      <w:hyperlink r:id="rId10" w:history="1">
        <w:r w:rsidRPr="00D33310">
          <w:rPr>
            <w:rFonts w:ascii="Book Antiqua" w:hAnsi="Book Antiqua" w:cstheme="majorBidi"/>
            <w:sz w:val="24"/>
            <w:szCs w:val="24"/>
          </w:rPr>
          <w:t>St. Louis</w:t>
        </w:r>
      </w:hyperlink>
      <w:r w:rsidRPr="00D33310">
        <w:rPr>
          <w:rFonts w:ascii="Book Antiqua" w:hAnsi="Book Antiqua" w:cstheme="majorBidi"/>
          <w:sz w:val="24"/>
          <w:szCs w:val="24"/>
        </w:rPr>
        <w:t xml:space="preserve">, </w:t>
      </w:r>
      <w:hyperlink r:id="rId11" w:tooltip="St. Louis, Missouri" w:history="1">
        <w:r w:rsidRPr="00D33310">
          <w:rPr>
            <w:rFonts w:ascii="Book Antiqua" w:hAnsi="Book Antiqua" w:cstheme="majorBidi"/>
            <w:sz w:val="24"/>
            <w:szCs w:val="24"/>
          </w:rPr>
          <w:t>Missouri</w:t>
        </w:r>
      </w:hyperlink>
      <w:r w:rsidRPr="00D33310">
        <w:rPr>
          <w:rFonts w:ascii="Book Antiqua" w:hAnsi="Book Antiqua" w:cstheme="majorBidi"/>
          <w:sz w:val="24"/>
          <w:szCs w:val="24"/>
        </w:rPr>
        <w:t>, U</w:t>
      </w:r>
      <w:r w:rsidR="00E55716" w:rsidRPr="00D33310">
        <w:rPr>
          <w:rFonts w:ascii="Book Antiqua" w:hAnsi="Book Antiqua" w:cstheme="majorBidi"/>
          <w:sz w:val="24"/>
          <w:szCs w:val="24"/>
          <w:lang w:eastAsia="zh-CN"/>
        </w:rPr>
        <w:t xml:space="preserve">nited </w:t>
      </w:r>
      <w:r w:rsidRPr="00D33310">
        <w:rPr>
          <w:rFonts w:ascii="Book Antiqua" w:hAnsi="Book Antiqua" w:cstheme="majorBidi"/>
          <w:sz w:val="24"/>
          <w:szCs w:val="24"/>
        </w:rPr>
        <w:t>S</w:t>
      </w:r>
      <w:r w:rsidR="00E55716" w:rsidRPr="00D33310">
        <w:rPr>
          <w:rFonts w:ascii="Book Antiqua" w:hAnsi="Book Antiqua" w:cstheme="majorBidi"/>
          <w:sz w:val="24"/>
          <w:szCs w:val="24"/>
          <w:lang w:eastAsia="zh-CN"/>
        </w:rPr>
        <w:t>tates</w:t>
      </w:r>
      <w:r w:rsidRPr="00D33310">
        <w:rPr>
          <w:rFonts w:ascii="Book Antiqua" w:hAnsi="Book Antiqua" w:cstheme="majorBidi"/>
          <w:sz w:val="24"/>
          <w:szCs w:val="24"/>
        </w:rPr>
        <w:t>) for 1 h at 37</w:t>
      </w:r>
      <w:r w:rsidR="00E55716" w:rsidRPr="00D33310">
        <w:rPr>
          <w:rFonts w:ascii="Book Antiqua" w:hAnsi="Book Antiqua" w:cstheme="majorBidi"/>
          <w:sz w:val="24"/>
          <w:szCs w:val="24"/>
          <w:lang w:eastAsia="zh-CN"/>
        </w:rPr>
        <w:t xml:space="preserve"> </w:t>
      </w:r>
      <w:r w:rsidRPr="00D33310">
        <w:rPr>
          <w:rFonts w:ascii="Book Antiqua" w:hAnsi="Book Antiqua" w:cstheme="majorBidi"/>
          <w:sz w:val="24"/>
          <w:szCs w:val="24"/>
        </w:rPr>
        <w:t xml:space="preserve">°C. </w:t>
      </w:r>
      <w:proofErr w:type="spellStart"/>
      <w:r w:rsidRPr="00D33310">
        <w:rPr>
          <w:rFonts w:ascii="Book Antiqua" w:hAnsi="Book Antiqua" w:cstheme="majorBidi"/>
          <w:sz w:val="24"/>
          <w:szCs w:val="24"/>
        </w:rPr>
        <w:t>hDPSCs</w:t>
      </w:r>
      <w:proofErr w:type="spellEnd"/>
      <w:r w:rsidRPr="00D33310">
        <w:rPr>
          <w:rFonts w:ascii="Book Antiqua" w:hAnsi="Book Antiqua" w:cstheme="majorBidi"/>
          <w:sz w:val="24"/>
          <w:szCs w:val="24"/>
        </w:rPr>
        <w:t xml:space="preserve"> are established by growing the primary cell suspension in stem cell growth medium containing DMEM-HG </w:t>
      </w:r>
      <w:r w:rsidR="00E55716" w:rsidRPr="00D33310">
        <w:rPr>
          <w:rFonts w:ascii="Book Antiqua" w:hAnsi="Book Antiqua" w:cstheme="majorBidi"/>
          <w:sz w:val="24"/>
          <w:szCs w:val="24"/>
        </w:rPr>
        <w:t>(</w:t>
      </w:r>
      <w:r w:rsidRPr="00D33310">
        <w:rPr>
          <w:rFonts w:ascii="Book Antiqua" w:hAnsi="Book Antiqua" w:cstheme="majorBidi"/>
          <w:sz w:val="24"/>
          <w:szCs w:val="24"/>
        </w:rPr>
        <w:t xml:space="preserve">Invitrogen, Grand Island, NY, </w:t>
      </w:r>
      <w:r w:rsidR="00E55716" w:rsidRPr="00D33310">
        <w:rPr>
          <w:rFonts w:ascii="Book Antiqua" w:hAnsi="Book Antiqua" w:cstheme="majorBidi"/>
          <w:sz w:val="24"/>
          <w:szCs w:val="24"/>
        </w:rPr>
        <w:t>U</w:t>
      </w:r>
      <w:r w:rsidR="00E55716" w:rsidRPr="00D33310">
        <w:rPr>
          <w:rFonts w:ascii="Book Antiqua" w:hAnsi="Book Antiqua" w:cstheme="majorBidi"/>
          <w:sz w:val="24"/>
          <w:szCs w:val="24"/>
          <w:lang w:eastAsia="zh-CN"/>
        </w:rPr>
        <w:t xml:space="preserve">nited </w:t>
      </w:r>
      <w:r w:rsidR="00E55716" w:rsidRPr="00D33310">
        <w:rPr>
          <w:rFonts w:ascii="Book Antiqua" w:hAnsi="Book Antiqua" w:cstheme="majorBidi"/>
          <w:sz w:val="24"/>
          <w:szCs w:val="24"/>
        </w:rPr>
        <w:t>S</w:t>
      </w:r>
      <w:r w:rsidR="00E55716" w:rsidRPr="00D33310">
        <w:rPr>
          <w:rFonts w:ascii="Book Antiqua" w:hAnsi="Book Antiqua" w:cstheme="majorBidi"/>
          <w:sz w:val="24"/>
          <w:szCs w:val="24"/>
          <w:lang w:eastAsia="zh-CN"/>
        </w:rPr>
        <w:t>tates</w:t>
      </w:r>
      <w:r w:rsidR="00E55716" w:rsidRPr="00D33310">
        <w:rPr>
          <w:rFonts w:ascii="Book Antiqua" w:hAnsi="Book Antiqua" w:cstheme="majorBidi"/>
          <w:sz w:val="24"/>
          <w:szCs w:val="24"/>
        </w:rPr>
        <w:t>), 10% FBS (</w:t>
      </w:r>
      <w:r w:rsidRPr="00D33310">
        <w:rPr>
          <w:rFonts w:ascii="Book Antiqua" w:hAnsi="Book Antiqua" w:cstheme="majorBidi"/>
          <w:sz w:val="24"/>
          <w:szCs w:val="24"/>
        </w:rPr>
        <w:t xml:space="preserve">Invitrogen, Grand Island, NY, </w:t>
      </w:r>
      <w:r w:rsidR="00E55716" w:rsidRPr="00D33310">
        <w:rPr>
          <w:rFonts w:ascii="Book Antiqua" w:hAnsi="Book Antiqua" w:cstheme="majorBidi"/>
          <w:sz w:val="24"/>
          <w:szCs w:val="24"/>
        </w:rPr>
        <w:t>U</w:t>
      </w:r>
      <w:r w:rsidR="00E55716" w:rsidRPr="00D33310">
        <w:rPr>
          <w:rFonts w:ascii="Book Antiqua" w:hAnsi="Book Antiqua" w:cstheme="majorBidi"/>
          <w:sz w:val="24"/>
          <w:szCs w:val="24"/>
          <w:lang w:eastAsia="zh-CN"/>
        </w:rPr>
        <w:t xml:space="preserve">nited </w:t>
      </w:r>
      <w:r w:rsidR="00E55716" w:rsidRPr="00D33310">
        <w:rPr>
          <w:rFonts w:ascii="Book Antiqua" w:hAnsi="Book Antiqua" w:cstheme="majorBidi"/>
          <w:sz w:val="24"/>
          <w:szCs w:val="24"/>
        </w:rPr>
        <w:t>S</w:t>
      </w:r>
      <w:r w:rsidR="00E55716" w:rsidRPr="00D33310">
        <w:rPr>
          <w:rFonts w:ascii="Book Antiqua" w:hAnsi="Book Antiqua" w:cstheme="majorBidi"/>
          <w:sz w:val="24"/>
          <w:szCs w:val="24"/>
          <w:lang w:eastAsia="zh-CN"/>
        </w:rPr>
        <w:t>tates</w:t>
      </w:r>
      <w:r w:rsidRPr="00D33310">
        <w:rPr>
          <w:rFonts w:ascii="Book Antiqua" w:hAnsi="Book Antiqua" w:cstheme="majorBidi"/>
          <w:sz w:val="24"/>
          <w:szCs w:val="24"/>
        </w:rPr>
        <w:t>) and 100 units/m</w:t>
      </w:r>
      <w:r w:rsidR="00E55716" w:rsidRPr="00D33310">
        <w:rPr>
          <w:rFonts w:ascii="Book Antiqua" w:hAnsi="Book Antiqua" w:cstheme="majorBidi"/>
          <w:sz w:val="24"/>
          <w:szCs w:val="24"/>
        </w:rPr>
        <w:t>L</w:t>
      </w:r>
      <w:r w:rsidRPr="00D33310">
        <w:rPr>
          <w:rFonts w:ascii="Book Antiqua" w:hAnsi="Book Antiqua" w:cstheme="majorBidi"/>
          <w:sz w:val="24"/>
          <w:szCs w:val="24"/>
        </w:rPr>
        <w:t xml:space="preserve"> penicilliny100 mg/m</w:t>
      </w:r>
      <w:r w:rsidR="00E55716" w:rsidRPr="00D33310">
        <w:rPr>
          <w:rFonts w:ascii="Book Antiqua" w:hAnsi="Book Antiqua" w:cstheme="majorBidi"/>
          <w:sz w:val="24"/>
          <w:szCs w:val="24"/>
        </w:rPr>
        <w:t xml:space="preserve">L </w:t>
      </w:r>
      <w:r w:rsidRPr="00D33310">
        <w:rPr>
          <w:rFonts w:ascii="Book Antiqua" w:hAnsi="Book Antiqua" w:cstheme="majorBidi"/>
          <w:sz w:val="24"/>
          <w:szCs w:val="24"/>
        </w:rPr>
        <w:t xml:space="preserve">streptomycin (Invitrogen, Grand Island, NY, </w:t>
      </w:r>
      <w:r w:rsidR="00E55716" w:rsidRPr="00D33310">
        <w:rPr>
          <w:rFonts w:ascii="Book Antiqua" w:hAnsi="Book Antiqua" w:cstheme="majorBidi"/>
          <w:sz w:val="24"/>
          <w:szCs w:val="24"/>
        </w:rPr>
        <w:t>U</w:t>
      </w:r>
      <w:r w:rsidR="00E55716" w:rsidRPr="00D33310">
        <w:rPr>
          <w:rFonts w:ascii="Book Antiqua" w:hAnsi="Book Antiqua" w:cstheme="majorBidi"/>
          <w:sz w:val="24"/>
          <w:szCs w:val="24"/>
          <w:lang w:eastAsia="zh-CN"/>
        </w:rPr>
        <w:t xml:space="preserve">nited </w:t>
      </w:r>
      <w:r w:rsidR="00E55716" w:rsidRPr="00D33310">
        <w:rPr>
          <w:rFonts w:ascii="Book Antiqua" w:hAnsi="Book Antiqua" w:cstheme="majorBidi"/>
          <w:sz w:val="24"/>
          <w:szCs w:val="24"/>
        </w:rPr>
        <w:t>S</w:t>
      </w:r>
      <w:r w:rsidR="00E55716" w:rsidRPr="00D33310">
        <w:rPr>
          <w:rFonts w:ascii="Book Antiqua" w:hAnsi="Book Antiqua" w:cstheme="majorBidi"/>
          <w:sz w:val="24"/>
          <w:szCs w:val="24"/>
          <w:lang w:eastAsia="zh-CN"/>
        </w:rPr>
        <w:t>tates</w:t>
      </w:r>
      <w:r w:rsidRPr="00D33310">
        <w:rPr>
          <w:rFonts w:ascii="Book Antiqua" w:hAnsi="Book Antiqua" w:cstheme="majorBidi"/>
          <w:sz w:val="24"/>
          <w:szCs w:val="24"/>
        </w:rPr>
        <w:t>) in T-25 flasks overnight at 37</w:t>
      </w:r>
      <w:r w:rsidR="00E55716" w:rsidRPr="00D33310">
        <w:rPr>
          <w:rFonts w:ascii="Book Antiqua" w:hAnsi="Book Antiqua" w:cstheme="majorBidi"/>
          <w:sz w:val="24"/>
          <w:szCs w:val="24"/>
          <w:lang w:eastAsia="zh-CN"/>
        </w:rPr>
        <w:t xml:space="preserve"> </w:t>
      </w:r>
      <w:r w:rsidR="005653B0" w:rsidRPr="00D33310">
        <w:rPr>
          <w:rFonts w:ascii="Book Antiqua" w:hAnsi="Book Antiqua" w:cstheme="majorBidi"/>
          <w:sz w:val="24"/>
          <w:szCs w:val="24"/>
        </w:rPr>
        <w:t>°</w:t>
      </w:r>
      <w:r w:rsidRPr="00D33310">
        <w:rPr>
          <w:rFonts w:ascii="Book Antiqua" w:hAnsi="Book Antiqua" w:cstheme="majorBidi"/>
          <w:sz w:val="24"/>
          <w:szCs w:val="24"/>
        </w:rPr>
        <w:t>C and 5% CO</w:t>
      </w:r>
      <w:r w:rsidRPr="00D33310">
        <w:rPr>
          <w:rFonts w:ascii="Book Antiqua" w:hAnsi="Book Antiqua" w:cstheme="majorBidi"/>
          <w:sz w:val="24"/>
          <w:szCs w:val="24"/>
          <w:vertAlign w:val="subscript"/>
        </w:rPr>
        <w:t>2</w:t>
      </w:r>
      <w:r w:rsidRPr="00D33310">
        <w:rPr>
          <w:rFonts w:ascii="Book Antiqua" w:hAnsi="Book Antiqua" w:cstheme="majorBidi"/>
          <w:sz w:val="24"/>
          <w:szCs w:val="24"/>
        </w:rPr>
        <w:t>, and non-adherent cells were removed by medium change. The remaining cells were cultured until they reached 80</w:t>
      </w:r>
      <w:r w:rsidR="00E55716" w:rsidRPr="00D33310">
        <w:rPr>
          <w:rFonts w:ascii="Book Antiqua" w:hAnsi="Book Antiqua" w:cstheme="majorBidi"/>
          <w:sz w:val="24"/>
          <w:szCs w:val="24"/>
          <w:lang w:eastAsia="zh-CN"/>
        </w:rPr>
        <w:t>%</w:t>
      </w:r>
      <w:r w:rsidRPr="00D33310">
        <w:rPr>
          <w:rFonts w:ascii="Book Antiqua" w:hAnsi="Book Antiqua" w:cstheme="majorBidi"/>
          <w:sz w:val="24"/>
          <w:szCs w:val="24"/>
        </w:rPr>
        <w:t xml:space="preserve">-90% confluency. Cells were </w:t>
      </w:r>
      <w:proofErr w:type="spellStart"/>
      <w:r w:rsidRPr="00D33310">
        <w:rPr>
          <w:rFonts w:ascii="Book Antiqua" w:hAnsi="Book Antiqua" w:cstheme="majorBidi"/>
          <w:sz w:val="24"/>
          <w:szCs w:val="24"/>
        </w:rPr>
        <w:t>trypsinized</w:t>
      </w:r>
      <w:proofErr w:type="spellEnd"/>
      <w:r w:rsidRPr="00D33310">
        <w:rPr>
          <w:rFonts w:ascii="Book Antiqua" w:hAnsi="Book Antiqua" w:cstheme="majorBidi"/>
          <w:sz w:val="24"/>
          <w:szCs w:val="24"/>
        </w:rPr>
        <w:t xml:space="preserve"> using 0.05% Trypsin-EDTA (Invitrogen, Grand Island, NY, </w:t>
      </w:r>
      <w:r w:rsidR="00E55716" w:rsidRPr="00D33310">
        <w:rPr>
          <w:rFonts w:ascii="Book Antiqua" w:hAnsi="Book Antiqua" w:cstheme="majorBidi"/>
          <w:sz w:val="24"/>
          <w:szCs w:val="24"/>
        </w:rPr>
        <w:t>U</w:t>
      </w:r>
      <w:r w:rsidR="00E55716" w:rsidRPr="00D33310">
        <w:rPr>
          <w:rFonts w:ascii="Book Antiqua" w:hAnsi="Book Antiqua" w:cstheme="majorBidi"/>
          <w:sz w:val="24"/>
          <w:szCs w:val="24"/>
          <w:lang w:eastAsia="zh-CN"/>
        </w:rPr>
        <w:t xml:space="preserve">nited </w:t>
      </w:r>
      <w:r w:rsidR="00E55716" w:rsidRPr="00D33310">
        <w:rPr>
          <w:rFonts w:ascii="Book Antiqua" w:hAnsi="Book Antiqua" w:cstheme="majorBidi"/>
          <w:sz w:val="24"/>
          <w:szCs w:val="24"/>
        </w:rPr>
        <w:t>S</w:t>
      </w:r>
      <w:r w:rsidR="00E55716" w:rsidRPr="00D33310">
        <w:rPr>
          <w:rFonts w:ascii="Book Antiqua" w:hAnsi="Book Antiqua" w:cstheme="majorBidi"/>
          <w:sz w:val="24"/>
          <w:szCs w:val="24"/>
          <w:lang w:eastAsia="zh-CN"/>
        </w:rPr>
        <w:t>tates</w:t>
      </w:r>
      <w:r w:rsidRPr="00D33310">
        <w:rPr>
          <w:rFonts w:ascii="Book Antiqua" w:hAnsi="Book Antiqua" w:cstheme="majorBidi"/>
          <w:sz w:val="24"/>
          <w:szCs w:val="24"/>
        </w:rPr>
        <w:t xml:space="preserve">) and passaged at a ratio of 1:3 until the desired passages were reached. </w:t>
      </w:r>
      <w:proofErr w:type="gramStart"/>
      <w:r w:rsidRPr="00D33310">
        <w:rPr>
          <w:rFonts w:ascii="Book Antiqua" w:hAnsi="Book Antiqua" w:cstheme="majorBidi"/>
          <w:sz w:val="24"/>
          <w:szCs w:val="24"/>
        </w:rPr>
        <w:t>Passage 3</w:t>
      </w:r>
      <w:r w:rsidR="008017C5" w:rsidRPr="00D33310">
        <w:rPr>
          <w:rFonts w:ascii="Book Antiqua" w:hAnsi="Book Antiqua" w:cstheme="majorBidi"/>
          <w:sz w:val="24"/>
          <w:szCs w:val="24"/>
        </w:rPr>
        <w:t>-5</w:t>
      </w:r>
      <w:r w:rsidRPr="00D33310">
        <w:rPr>
          <w:rFonts w:ascii="Book Antiqua" w:hAnsi="Book Antiqua" w:cstheme="majorBidi"/>
          <w:sz w:val="24"/>
          <w:szCs w:val="24"/>
        </w:rPr>
        <w:t xml:space="preserve"> were</w:t>
      </w:r>
      <w:proofErr w:type="gramEnd"/>
      <w:r w:rsidRPr="00D33310">
        <w:rPr>
          <w:rFonts w:ascii="Book Antiqua" w:hAnsi="Book Antiqua" w:cstheme="majorBidi"/>
          <w:sz w:val="24"/>
          <w:szCs w:val="24"/>
        </w:rPr>
        <w:t xml:space="preserve"> used for subsequent experiments.</w:t>
      </w:r>
    </w:p>
    <w:p w14:paraId="5672B142" w14:textId="77777777" w:rsidR="00E55716" w:rsidRPr="00D33310" w:rsidRDefault="00E55716" w:rsidP="00D33310">
      <w:pPr>
        <w:spacing w:after="0" w:line="360" w:lineRule="auto"/>
        <w:jc w:val="both"/>
        <w:rPr>
          <w:rFonts w:ascii="Book Antiqua" w:hAnsi="Book Antiqua" w:cstheme="majorBidi"/>
          <w:sz w:val="24"/>
          <w:szCs w:val="24"/>
          <w:lang w:eastAsia="zh-CN"/>
        </w:rPr>
      </w:pPr>
    </w:p>
    <w:p w14:paraId="11C4B3C8" w14:textId="77777777" w:rsidR="0004242D" w:rsidRPr="00D33310" w:rsidRDefault="0004242D" w:rsidP="00D33310">
      <w:pPr>
        <w:spacing w:after="0" w:line="360" w:lineRule="auto"/>
        <w:jc w:val="both"/>
        <w:rPr>
          <w:rFonts w:ascii="Book Antiqua" w:hAnsi="Book Antiqua" w:cstheme="majorBidi"/>
          <w:b/>
          <w:bCs/>
          <w:i/>
          <w:sz w:val="24"/>
          <w:szCs w:val="24"/>
        </w:rPr>
      </w:pPr>
      <w:r w:rsidRPr="00D33310">
        <w:rPr>
          <w:rFonts w:ascii="Book Antiqua" w:hAnsi="Book Antiqua" w:cstheme="majorBidi"/>
          <w:b/>
          <w:bCs/>
          <w:i/>
          <w:sz w:val="24"/>
          <w:szCs w:val="24"/>
        </w:rPr>
        <w:t>Scaffolds and cell seeding</w:t>
      </w:r>
    </w:p>
    <w:p w14:paraId="4231B827" w14:textId="3B07D6FA" w:rsidR="0004242D" w:rsidRPr="00D33310" w:rsidRDefault="0004242D" w:rsidP="00D33310">
      <w:pPr>
        <w:spacing w:after="0" w:line="360" w:lineRule="auto"/>
        <w:jc w:val="both"/>
        <w:rPr>
          <w:rFonts w:ascii="Book Antiqua" w:hAnsi="Book Antiqua" w:cstheme="majorBidi"/>
          <w:sz w:val="24"/>
          <w:szCs w:val="24"/>
        </w:rPr>
      </w:pPr>
      <w:r w:rsidRPr="00D33310">
        <w:rPr>
          <w:rFonts w:ascii="Book Antiqua" w:hAnsi="Book Antiqua" w:cstheme="majorBidi"/>
          <w:sz w:val="24"/>
          <w:szCs w:val="24"/>
        </w:rPr>
        <w:t xml:space="preserve">Four commercially available bone-graft substitutes were studied. </w:t>
      </w:r>
      <w:proofErr w:type="spellStart"/>
      <w:r w:rsidRPr="00D33310">
        <w:rPr>
          <w:rFonts w:ascii="Book Antiqua" w:hAnsi="Book Antiqua" w:cstheme="majorBidi"/>
          <w:sz w:val="24"/>
          <w:szCs w:val="24"/>
        </w:rPr>
        <w:t>SureOss</w:t>
      </w:r>
      <w:proofErr w:type="spellEnd"/>
      <w:r w:rsidRPr="00D33310">
        <w:rPr>
          <w:rFonts w:ascii="Book Antiqua" w:hAnsi="Book Antiqua" w:cstheme="majorBidi"/>
          <w:sz w:val="24"/>
          <w:szCs w:val="24"/>
        </w:rPr>
        <w:t xml:space="preserve"> (</w:t>
      </w:r>
      <w:proofErr w:type="spellStart"/>
      <w:r w:rsidRPr="00D33310">
        <w:rPr>
          <w:rFonts w:ascii="Book Antiqua" w:hAnsi="Book Antiqua" w:cstheme="majorBidi"/>
          <w:sz w:val="24"/>
          <w:szCs w:val="24"/>
        </w:rPr>
        <w:t>HansGBR</w:t>
      </w:r>
      <w:proofErr w:type="spellEnd"/>
      <w:r w:rsidRPr="00D33310">
        <w:rPr>
          <w:rFonts w:ascii="Book Antiqua" w:hAnsi="Book Antiqua" w:cstheme="majorBidi"/>
          <w:sz w:val="24"/>
          <w:szCs w:val="24"/>
        </w:rPr>
        <w:t xml:space="preserve"> Biomaterial, Seoul, </w:t>
      </w:r>
      <w:r w:rsidR="000E2077" w:rsidRPr="00D33310">
        <w:rPr>
          <w:rFonts w:ascii="Book Antiqua" w:hAnsi="Book Antiqua" w:cstheme="majorBidi"/>
          <w:sz w:val="24"/>
          <w:szCs w:val="24"/>
          <w:lang w:eastAsia="zh-CN"/>
        </w:rPr>
        <w:t xml:space="preserve">South </w:t>
      </w:r>
      <w:r w:rsidRPr="00D33310">
        <w:rPr>
          <w:rFonts w:ascii="Book Antiqua" w:hAnsi="Book Antiqua" w:cstheme="majorBidi"/>
          <w:sz w:val="24"/>
          <w:szCs w:val="24"/>
        </w:rPr>
        <w:t xml:space="preserve">Korea) is a freeze dried cortical bone allograft. It is a granular biomaterial with the particle size of 200-850 µm. </w:t>
      </w:r>
      <w:proofErr w:type="spellStart"/>
      <w:r w:rsidRPr="00D33310">
        <w:rPr>
          <w:rFonts w:ascii="Book Antiqua" w:hAnsi="Book Antiqua" w:cstheme="majorBidi"/>
          <w:sz w:val="24"/>
          <w:szCs w:val="24"/>
        </w:rPr>
        <w:t>Cerabone</w:t>
      </w:r>
      <w:proofErr w:type="spellEnd"/>
      <w:r w:rsidRPr="00D33310">
        <w:rPr>
          <w:rFonts w:ascii="Book Antiqua" w:hAnsi="Book Antiqua" w:cstheme="majorBidi"/>
          <w:sz w:val="24"/>
          <w:szCs w:val="24"/>
        </w:rPr>
        <w:t xml:space="preserve"> (</w:t>
      </w:r>
      <w:proofErr w:type="spellStart"/>
      <w:r w:rsidRPr="00D33310">
        <w:rPr>
          <w:rFonts w:ascii="Book Antiqua" w:hAnsi="Book Antiqua" w:cstheme="majorBidi"/>
          <w:sz w:val="24"/>
          <w:szCs w:val="24"/>
        </w:rPr>
        <w:t>Biotiss</w:t>
      </w:r>
      <w:proofErr w:type="spellEnd"/>
      <w:r w:rsidRPr="00D33310">
        <w:rPr>
          <w:rFonts w:ascii="Book Antiqua" w:hAnsi="Book Antiqua" w:cstheme="majorBidi"/>
          <w:sz w:val="24"/>
          <w:szCs w:val="24"/>
        </w:rPr>
        <w:t xml:space="preserve"> Biomaterial, </w:t>
      </w:r>
      <w:proofErr w:type="spellStart"/>
      <w:r w:rsidRPr="00D33310">
        <w:rPr>
          <w:rFonts w:ascii="Book Antiqua" w:hAnsi="Book Antiqua" w:cstheme="majorBidi"/>
          <w:sz w:val="24"/>
          <w:szCs w:val="24"/>
        </w:rPr>
        <w:t>Zossen</w:t>
      </w:r>
      <w:proofErr w:type="spellEnd"/>
      <w:r w:rsidRPr="00D33310">
        <w:rPr>
          <w:rFonts w:ascii="Book Antiqua" w:hAnsi="Book Antiqua" w:cstheme="majorBidi"/>
          <w:sz w:val="24"/>
          <w:szCs w:val="24"/>
        </w:rPr>
        <w:t>, Germany) is a xenograft derived from the mineral phase of bovine bone. It is a granular biomaterial with th</w:t>
      </w:r>
      <w:r w:rsidR="005653B0">
        <w:rPr>
          <w:rFonts w:ascii="Book Antiqua" w:hAnsi="Book Antiqua" w:cstheme="majorBidi"/>
          <w:sz w:val="24"/>
          <w:szCs w:val="24"/>
        </w:rPr>
        <w:t>e particle size of 0.5-1.0 mm. PLLA</w:t>
      </w:r>
      <w:r w:rsidRPr="00D33310">
        <w:rPr>
          <w:rFonts w:ascii="Book Antiqua" w:hAnsi="Book Antiqua" w:cstheme="majorBidi"/>
          <w:sz w:val="24"/>
          <w:szCs w:val="24"/>
        </w:rPr>
        <w:t xml:space="preserve"> is a synthetic biomaterial.</w:t>
      </w:r>
      <w:r w:rsidR="008017C5" w:rsidRPr="00D33310">
        <w:rPr>
          <w:rFonts w:ascii="Book Antiqua" w:hAnsi="Book Antiqua" w:cstheme="majorBidi"/>
          <w:sz w:val="24"/>
          <w:szCs w:val="24"/>
        </w:rPr>
        <w:t xml:space="preserve"> </w:t>
      </w:r>
      <w:r w:rsidRPr="00D33310">
        <w:rPr>
          <w:rFonts w:ascii="Book Antiqua" w:hAnsi="Book Antiqua" w:cstheme="majorBidi"/>
          <w:sz w:val="24"/>
          <w:szCs w:val="24"/>
        </w:rPr>
        <w:t>OSTEON II Collagen (</w:t>
      </w:r>
      <w:proofErr w:type="spellStart"/>
      <w:r w:rsidRPr="00D33310">
        <w:rPr>
          <w:rFonts w:ascii="Book Antiqua" w:hAnsi="Book Antiqua" w:cstheme="majorBidi"/>
          <w:sz w:val="24"/>
          <w:szCs w:val="24"/>
        </w:rPr>
        <w:t>Dentium</w:t>
      </w:r>
      <w:proofErr w:type="spellEnd"/>
      <w:r w:rsidRPr="00D33310">
        <w:rPr>
          <w:rFonts w:ascii="Book Antiqua" w:hAnsi="Book Antiqua" w:cstheme="majorBidi"/>
          <w:sz w:val="24"/>
          <w:szCs w:val="24"/>
        </w:rPr>
        <w:t xml:space="preserve">, </w:t>
      </w:r>
      <w:proofErr w:type="spellStart"/>
      <w:r w:rsidRPr="00D33310">
        <w:rPr>
          <w:rFonts w:ascii="Book Antiqua" w:hAnsi="Book Antiqua" w:cstheme="majorBidi"/>
          <w:sz w:val="24"/>
          <w:szCs w:val="24"/>
        </w:rPr>
        <w:t>Gyeonggi</w:t>
      </w:r>
      <w:proofErr w:type="spellEnd"/>
      <w:r w:rsidRPr="00D33310">
        <w:rPr>
          <w:rFonts w:ascii="Book Antiqua" w:hAnsi="Book Antiqua" w:cstheme="majorBidi"/>
          <w:sz w:val="24"/>
          <w:szCs w:val="24"/>
        </w:rPr>
        <w:t xml:space="preserve">, </w:t>
      </w:r>
      <w:r w:rsidR="000E2077" w:rsidRPr="00D33310">
        <w:rPr>
          <w:rFonts w:ascii="Book Antiqua" w:hAnsi="Book Antiqua" w:cstheme="majorBidi"/>
          <w:sz w:val="24"/>
          <w:szCs w:val="24"/>
          <w:lang w:eastAsia="zh-CN"/>
        </w:rPr>
        <w:t xml:space="preserve">South </w:t>
      </w:r>
      <w:r w:rsidRPr="00D33310">
        <w:rPr>
          <w:rFonts w:ascii="Book Antiqua" w:hAnsi="Book Antiqua" w:cstheme="majorBidi"/>
          <w:sz w:val="24"/>
          <w:szCs w:val="24"/>
        </w:rPr>
        <w:t>Korea) is a composite biomater</w:t>
      </w:r>
      <w:r w:rsidR="005653B0">
        <w:rPr>
          <w:rFonts w:ascii="Book Antiqua" w:hAnsi="Book Antiqua" w:cstheme="majorBidi"/>
          <w:sz w:val="24"/>
          <w:szCs w:val="24"/>
        </w:rPr>
        <w:t>ials contains HA: β</w:t>
      </w:r>
      <w:r w:rsidRPr="00D33310">
        <w:rPr>
          <w:rFonts w:ascii="Book Antiqua" w:hAnsi="Book Antiqua" w:cstheme="majorBidi"/>
          <w:sz w:val="24"/>
          <w:szCs w:val="24"/>
        </w:rPr>
        <w:t xml:space="preserve">-TCP = 30:70 and natural type I collagen. It has particle size of 0.2-0.5 mm. </w:t>
      </w:r>
    </w:p>
    <w:p w14:paraId="0872885D" w14:textId="706EE05F" w:rsidR="0004242D" w:rsidRPr="00D33310" w:rsidRDefault="0004242D" w:rsidP="00D33310">
      <w:pPr>
        <w:spacing w:after="0" w:line="360" w:lineRule="auto"/>
        <w:ind w:firstLineChars="100" w:firstLine="240"/>
        <w:jc w:val="both"/>
        <w:rPr>
          <w:rFonts w:ascii="Book Antiqua" w:hAnsi="Book Antiqua" w:cstheme="majorBidi"/>
          <w:sz w:val="24"/>
          <w:szCs w:val="24"/>
        </w:rPr>
      </w:pPr>
      <w:r w:rsidRPr="00D33310">
        <w:rPr>
          <w:rFonts w:ascii="Book Antiqua" w:hAnsi="Book Antiqua" w:cstheme="majorBidi"/>
          <w:sz w:val="24"/>
          <w:szCs w:val="24"/>
        </w:rPr>
        <w:t xml:space="preserve">Approximately 100 mg of given biomaterial scaffolds were placed into 96-well plates. </w:t>
      </w:r>
      <w:proofErr w:type="spellStart"/>
      <w:proofErr w:type="gramStart"/>
      <w:r w:rsidRPr="00D33310">
        <w:rPr>
          <w:rFonts w:ascii="Book Antiqua" w:hAnsi="Book Antiqua" w:cstheme="majorBidi"/>
          <w:sz w:val="24"/>
          <w:szCs w:val="24"/>
        </w:rPr>
        <w:t>hDPSCs</w:t>
      </w:r>
      <w:proofErr w:type="spellEnd"/>
      <w:proofErr w:type="gramEnd"/>
      <w:r w:rsidRPr="00D33310">
        <w:rPr>
          <w:rFonts w:ascii="Book Antiqua" w:hAnsi="Book Antiqua" w:cstheme="majorBidi"/>
          <w:sz w:val="24"/>
          <w:szCs w:val="24"/>
        </w:rPr>
        <w:t xml:space="preserve"> were seeded onto the scaffolds at a cell density of 10</w:t>
      </w:r>
      <w:r w:rsidRPr="00D33310">
        <w:rPr>
          <w:rFonts w:ascii="Book Antiqua" w:hAnsi="Book Antiqua" w:cstheme="majorBidi"/>
          <w:sz w:val="24"/>
          <w:szCs w:val="24"/>
          <w:vertAlign w:val="superscript"/>
        </w:rPr>
        <w:t>4</w:t>
      </w:r>
      <w:r w:rsidRPr="00D33310">
        <w:rPr>
          <w:rFonts w:ascii="Book Antiqua" w:hAnsi="Book Antiqua" w:cstheme="majorBidi"/>
          <w:sz w:val="24"/>
          <w:szCs w:val="24"/>
        </w:rPr>
        <w:t xml:space="preserve"> cells/well in osteogenic medium</w:t>
      </w:r>
      <w:r w:rsidR="008017C5" w:rsidRPr="00D33310">
        <w:rPr>
          <w:rFonts w:ascii="Book Antiqua" w:hAnsi="Book Antiqua" w:cstheme="majorBidi"/>
          <w:sz w:val="24"/>
          <w:szCs w:val="24"/>
        </w:rPr>
        <w:t xml:space="preserve"> </w:t>
      </w:r>
      <w:r w:rsidRPr="00D33310">
        <w:rPr>
          <w:rFonts w:ascii="Book Antiqua" w:hAnsi="Book Antiqua" w:cstheme="majorBidi"/>
          <w:sz w:val="24"/>
          <w:szCs w:val="24"/>
        </w:rPr>
        <w:t xml:space="preserve">(Invitrogen, Grand Island, NY, </w:t>
      </w:r>
      <w:r w:rsidR="000E2077" w:rsidRPr="00D33310">
        <w:rPr>
          <w:rFonts w:ascii="Book Antiqua" w:hAnsi="Book Antiqua" w:cstheme="majorBidi"/>
          <w:sz w:val="24"/>
          <w:szCs w:val="24"/>
        </w:rPr>
        <w:t>U</w:t>
      </w:r>
      <w:r w:rsidR="000E2077" w:rsidRPr="00D33310">
        <w:rPr>
          <w:rFonts w:ascii="Book Antiqua" w:hAnsi="Book Antiqua" w:cstheme="majorBidi"/>
          <w:sz w:val="24"/>
          <w:szCs w:val="24"/>
          <w:lang w:eastAsia="zh-CN"/>
        </w:rPr>
        <w:t xml:space="preserve">nited </w:t>
      </w:r>
      <w:r w:rsidR="000E2077" w:rsidRPr="00D33310">
        <w:rPr>
          <w:rFonts w:ascii="Book Antiqua" w:hAnsi="Book Antiqua" w:cstheme="majorBidi"/>
          <w:sz w:val="24"/>
          <w:szCs w:val="24"/>
        </w:rPr>
        <w:t>S</w:t>
      </w:r>
      <w:r w:rsidR="000E2077" w:rsidRPr="00D33310">
        <w:rPr>
          <w:rFonts w:ascii="Book Antiqua" w:hAnsi="Book Antiqua" w:cstheme="majorBidi"/>
          <w:sz w:val="24"/>
          <w:szCs w:val="24"/>
          <w:lang w:eastAsia="zh-CN"/>
        </w:rPr>
        <w:t>tates</w:t>
      </w:r>
      <w:r w:rsidRPr="00D33310">
        <w:rPr>
          <w:rFonts w:ascii="Book Antiqua" w:hAnsi="Book Antiqua" w:cstheme="majorBidi"/>
          <w:sz w:val="24"/>
          <w:szCs w:val="24"/>
        </w:rPr>
        <w:t xml:space="preserve">). The cells </w:t>
      </w:r>
      <w:r w:rsidR="008017C5" w:rsidRPr="00D33310">
        <w:rPr>
          <w:rFonts w:ascii="Book Antiqua" w:hAnsi="Book Antiqua" w:cstheme="majorBidi"/>
          <w:sz w:val="24"/>
          <w:szCs w:val="24"/>
        </w:rPr>
        <w:t>–</w:t>
      </w:r>
      <w:r w:rsidRPr="00D33310">
        <w:rPr>
          <w:rFonts w:ascii="Book Antiqua" w:hAnsi="Book Antiqua" w:cstheme="majorBidi"/>
          <w:sz w:val="24"/>
          <w:szCs w:val="24"/>
        </w:rPr>
        <w:t xml:space="preserve"> scaffold</w:t>
      </w:r>
      <w:r w:rsidR="008017C5" w:rsidRPr="00D33310">
        <w:rPr>
          <w:rFonts w:ascii="Book Antiqua" w:hAnsi="Book Antiqua" w:cstheme="majorBidi"/>
          <w:sz w:val="24"/>
          <w:szCs w:val="24"/>
        </w:rPr>
        <w:t xml:space="preserve"> construct</w:t>
      </w:r>
      <w:r w:rsidRPr="00D33310">
        <w:rPr>
          <w:rFonts w:ascii="Book Antiqua" w:hAnsi="Book Antiqua" w:cstheme="majorBidi"/>
          <w:sz w:val="24"/>
          <w:szCs w:val="24"/>
        </w:rPr>
        <w:t>s were maintained at 37</w:t>
      </w:r>
      <w:r w:rsidR="000E2077" w:rsidRPr="00D33310">
        <w:rPr>
          <w:rFonts w:ascii="Book Antiqua" w:hAnsi="Book Antiqua" w:cstheme="majorBidi"/>
          <w:sz w:val="24"/>
          <w:szCs w:val="24"/>
          <w:lang w:eastAsia="zh-CN"/>
        </w:rPr>
        <w:t xml:space="preserve"> </w:t>
      </w:r>
      <w:proofErr w:type="spellStart"/>
      <w:r w:rsidRPr="00D33310">
        <w:rPr>
          <w:rFonts w:ascii="Book Antiqua" w:hAnsi="Book Antiqua" w:cstheme="majorBidi"/>
          <w:sz w:val="24"/>
          <w:szCs w:val="24"/>
          <w:vertAlign w:val="superscript"/>
        </w:rPr>
        <w:t>o</w:t>
      </w:r>
      <w:r w:rsidRPr="00D33310">
        <w:rPr>
          <w:rFonts w:ascii="Book Antiqua" w:hAnsi="Book Antiqua" w:cstheme="majorBidi"/>
          <w:sz w:val="24"/>
          <w:szCs w:val="24"/>
        </w:rPr>
        <w:t>C</w:t>
      </w:r>
      <w:proofErr w:type="spellEnd"/>
      <w:r w:rsidRPr="00D33310">
        <w:rPr>
          <w:rFonts w:ascii="Book Antiqua" w:hAnsi="Book Antiqua" w:cstheme="majorBidi"/>
          <w:sz w:val="24"/>
          <w:szCs w:val="24"/>
        </w:rPr>
        <w:t xml:space="preserve"> in a humidified 5% CO</w:t>
      </w:r>
      <w:r w:rsidRPr="00D33310">
        <w:rPr>
          <w:rFonts w:ascii="Book Antiqua" w:hAnsi="Book Antiqua" w:cstheme="majorBidi"/>
          <w:sz w:val="24"/>
          <w:szCs w:val="24"/>
          <w:vertAlign w:val="subscript"/>
        </w:rPr>
        <w:t>2</w:t>
      </w:r>
      <w:r w:rsidRPr="00D33310">
        <w:rPr>
          <w:rFonts w:ascii="Book Antiqua" w:hAnsi="Book Antiqua" w:cstheme="majorBidi"/>
          <w:sz w:val="24"/>
          <w:szCs w:val="24"/>
        </w:rPr>
        <w:t xml:space="preserve"> atmosphere for 7 and 14 d. </w:t>
      </w:r>
    </w:p>
    <w:p w14:paraId="0B52992F" w14:textId="77777777" w:rsidR="008017C5" w:rsidRPr="00D33310" w:rsidRDefault="008017C5" w:rsidP="00D33310">
      <w:pPr>
        <w:spacing w:after="0" w:line="360" w:lineRule="auto"/>
        <w:jc w:val="both"/>
        <w:rPr>
          <w:rFonts w:ascii="Book Antiqua" w:hAnsi="Book Antiqua" w:cstheme="majorBidi"/>
          <w:b/>
          <w:bCs/>
          <w:sz w:val="24"/>
          <w:szCs w:val="24"/>
          <w:lang w:eastAsia="zh-CN"/>
        </w:rPr>
      </w:pPr>
    </w:p>
    <w:p w14:paraId="7ACB4636" w14:textId="77777777" w:rsidR="0004242D" w:rsidRPr="00D33310" w:rsidRDefault="0004242D" w:rsidP="00D33310">
      <w:pPr>
        <w:spacing w:after="0" w:line="360" w:lineRule="auto"/>
        <w:jc w:val="both"/>
        <w:rPr>
          <w:rFonts w:ascii="Book Antiqua" w:hAnsi="Book Antiqua" w:cstheme="majorBidi"/>
          <w:b/>
          <w:bCs/>
          <w:i/>
          <w:sz w:val="24"/>
          <w:szCs w:val="24"/>
        </w:rPr>
      </w:pPr>
      <w:r w:rsidRPr="00D33310">
        <w:rPr>
          <w:rFonts w:ascii="Book Antiqua" w:hAnsi="Book Antiqua" w:cstheme="majorBidi"/>
          <w:b/>
          <w:bCs/>
          <w:i/>
          <w:sz w:val="24"/>
          <w:szCs w:val="24"/>
        </w:rPr>
        <w:t>Cell adhesion</w:t>
      </w:r>
    </w:p>
    <w:p w14:paraId="635170EA" w14:textId="3DE8984B" w:rsidR="0004242D" w:rsidRPr="00D33310" w:rsidRDefault="0004242D" w:rsidP="00D33310">
      <w:pPr>
        <w:autoSpaceDE w:val="0"/>
        <w:autoSpaceDN w:val="0"/>
        <w:adjustRightInd w:val="0"/>
        <w:spacing w:after="0" w:line="360" w:lineRule="auto"/>
        <w:jc w:val="both"/>
        <w:rPr>
          <w:rFonts w:ascii="Book Antiqua" w:hAnsi="Book Antiqua" w:cstheme="majorBidi"/>
          <w:sz w:val="24"/>
          <w:szCs w:val="24"/>
          <w:lang w:eastAsia="zh-CN"/>
        </w:rPr>
      </w:pPr>
      <w:proofErr w:type="spellStart"/>
      <w:proofErr w:type="gramStart"/>
      <w:r w:rsidRPr="00D33310">
        <w:rPr>
          <w:rFonts w:ascii="Book Antiqua" w:hAnsi="Book Antiqua" w:cstheme="majorBidi"/>
          <w:sz w:val="24"/>
          <w:szCs w:val="24"/>
        </w:rPr>
        <w:lastRenderedPageBreak/>
        <w:t>hDPSCs</w:t>
      </w:r>
      <w:proofErr w:type="spellEnd"/>
      <w:proofErr w:type="gramEnd"/>
      <w:r w:rsidRPr="00D33310">
        <w:rPr>
          <w:rFonts w:ascii="Book Antiqua" w:hAnsi="Book Antiqua" w:cstheme="majorBidi"/>
          <w:sz w:val="24"/>
          <w:szCs w:val="24"/>
        </w:rPr>
        <w:t xml:space="preserve"> adhesion on following scaffolds were assessed using scanning electron microscopy (SEM). </w:t>
      </w:r>
      <w:r w:rsidR="000E2077" w:rsidRPr="00D33310">
        <w:rPr>
          <w:rFonts w:ascii="Book Antiqua" w:hAnsi="Book Antiqua" w:cstheme="majorBidi"/>
          <w:sz w:val="24"/>
          <w:szCs w:val="24"/>
          <w:lang w:eastAsia="zh-CN"/>
        </w:rPr>
        <w:t>Seven</w:t>
      </w:r>
      <w:r w:rsidRPr="00D33310">
        <w:rPr>
          <w:rFonts w:ascii="Book Antiqua" w:hAnsi="Book Antiqua" w:cstheme="majorBidi"/>
          <w:sz w:val="24"/>
          <w:szCs w:val="24"/>
        </w:rPr>
        <w:t xml:space="preserve"> days after cell seeding, samples were fixed with 2.5% glutaraldehyde (</w:t>
      </w:r>
      <w:proofErr w:type="spellStart"/>
      <w:r w:rsidRPr="00D33310">
        <w:rPr>
          <w:rFonts w:ascii="Book Antiqua" w:hAnsi="Book Antiqua" w:cstheme="majorBidi"/>
          <w:sz w:val="24"/>
          <w:szCs w:val="24"/>
        </w:rPr>
        <w:t>MerckKGaA</w:t>
      </w:r>
      <w:proofErr w:type="spellEnd"/>
      <w:r w:rsidRPr="00D33310">
        <w:rPr>
          <w:rFonts w:ascii="Book Antiqua" w:hAnsi="Book Antiqua" w:cstheme="majorBidi"/>
          <w:sz w:val="24"/>
          <w:szCs w:val="24"/>
        </w:rPr>
        <w:t xml:space="preserve">, Darmstadt, Germany) solution for 30 min. Specimens were then </w:t>
      </w:r>
      <w:r w:rsidR="00D72DD3" w:rsidRPr="00D33310">
        <w:rPr>
          <w:rFonts w:ascii="Book Antiqua" w:hAnsi="Book Antiqua" w:cstheme="majorBidi"/>
          <w:sz w:val="24"/>
          <w:szCs w:val="24"/>
        </w:rPr>
        <w:t>post-</w:t>
      </w:r>
      <w:r w:rsidRPr="00D33310">
        <w:rPr>
          <w:rFonts w:ascii="Book Antiqua" w:hAnsi="Book Antiqua" w:cstheme="majorBidi"/>
          <w:sz w:val="24"/>
          <w:szCs w:val="24"/>
        </w:rPr>
        <w:t>fixed wi</w:t>
      </w:r>
      <w:r w:rsidR="005653B0">
        <w:rPr>
          <w:rFonts w:ascii="Book Antiqua" w:hAnsi="Book Antiqua" w:cstheme="majorBidi"/>
          <w:sz w:val="24"/>
          <w:szCs w:val="24"/>
        </w:rPr>
        <w:t>th 1% Osmium tetroxide (Sigma-</w:t>
      </w:r>
      <w:r w:rsidRPr="00D33310">
        <w:rPr>
          <w:rFonts w:ascii="Book Antiqua" w:hAnsi="Book Antiqua" w:cstheme="majorBidi"/>
          <w:sz w:val="24"/>
          <w:szCs w:val="24"/>
        </w:rPr>
        <w:t xml:space="preserve">Aldrich, </w:t>
      </w:r>
      <w:hyperlink r:id="rId12" w:history="1">
        <w:r w:rsidRPr="00D33310">
          <w:rPr>
            <w:rFonts w:ascii="Book Antiqua" w:hAnsi="Book Antiqua" w:cstheme="majorBidi"/>
            <w:sz w:val="24"/>
            <w:szCs w:val="24"/>
          </w:rPr>
          <w:t>St. Louis</w:t>
        </w:r>
      </w:hyperlink>
      <w:r w:rsidRPr="00D33310">
        <w:rPr>
          <w:rFonts w:ascii="Book Antiqua" w:hAnsi="Book Antiqua" w:cstheme="majorBidi"/>
          <w:sz w:val="24"/>
          <w:szCs w:val="24"/>
        </w:rPr>
        <w:t xml:space="preserve">, </w:t>
      </w:r>
      <w:hyperlink r:id="rId13" w:tooltip="St. Louis, Missouri" w:history="1">
        <w:r w:rsidRPr="00D33310">
          <w:rPr>
            <w:rFonts w:ascii="Book Antiqua" w:hAnsi="Book Antiqua" w:cstheme="majorBidi"/>
            <w:sz w:val="24"/>
            <w:szCs w:val="24"/>
          </w:rPr>
          <w:t>Missouri</w:t>
        </w:r>
      </w:hyperlink>
      <w:r w:rsidRPr="00D33310">
        <w:rPr>
          <w:rFonts w:ascii="Book Antiqua" w:hAnsi="Book Antiqua" w:cstheme="majorBidi"/>
          <w:sz w:val="24"/>
          <w:szCs w:val="24"/>
        </w:rPr>
        <w:t xml:space="preserve">, </w:t>
      </w:r>
      <w:r w:rsidR="000E2077" w:rsidRPr="00D33310">
        <w:rPr>
          <w:rFonts w:ascii="Book Antiqua" w:hAnsi="Book Antiqua" w:cstheme="majorBidi"/>
          <w:sz w:val="24"/>
          <w:szCs w:val="24"/>
        </w:rPr>
        <w:t>U</w:t>
      </w:r>
      <w:r w:rsidR="000E2077" w:rsidRPr="00D33310">
        <w:rPr>
          <w:rFonts w:ascii="Book Antiqua" w:hAnsi="Book Antiqua" w:cstheme="majorBidi"/>
          <w:sz w:val="24"/>
          <w:szCs w:val="24"/>
          <w:lang w:eastAsia="zh-CN"/>
        </w:rPr>
        <w:t xml:space="preserve">nited </w:t>
      </w:r>
      <w:r w:rsidR="000E2077" w:rsidRPr="00D33310">
        <w:rPr>
          <w:rFonts w:ascii="Book Antiqua" w:hAnsi="Book Antiqua" w:cstheme="majorBidi"/>
          <w:sz w:val="24"/>
          <w:szCs w:val="24"/>
        </w:rPr>
        <w:t>S</w:t>
      </w:r>
      <w:r w:rsidR="000E2077" w:rsidRPr="00D33310">
        <w:rPr>
          <w:rFonts w:ascii="Book Antiqua" w:hAnsi="Book Antiqua" w:cstheme="majorBidi"/>
          <w:sz w:val="24"/>
          <w:szCs w:val="24"/>
          <w:lang w:eastAsia="zh-CN"/>
        </w:rPr>
        <w:t>tates</w:t>
      </w:r>
      <w:r w:rsidRPr="00D33310">
        <w:rPr>
          <w:rFonts w:ascii="Book Antiqua" w:hAnsi="Book Antiqua" w:cstheme="majorBidi"/>
          <w:sz w:val="24"/>
          <w:szCs w:val="24"/>
        </w:rPr>
        <w:t>). After cell fixation, the specimens were subsequently dehydrated by ascending grades of alcohol (25%, 50%, 75%, 96%, and 100% ethanol) for 15 min</w:t>
      </w:r>
      <w:r w:rsidR="000E2077" w:rsidRPr="00D33310">
        <w:rPr>
          <w:rFonts w:ascii="Book Antiqua" w:hAnsi="Book Antiqua" w:cstheme="majorBidi"/>
          <w:sz w:val="24"/>
          <w:szCs w:val="24"/>
          <w:lang w:eastAsia="zh-CN"/>
        </w:rPr>
        <w:t xml:space="preserve"> </w:t>
      </w:r>
      <w:r w:rsidRPr="00D33310">
        <w:rPr>
          <w:rFonts w:ascii="Book Antiqua" w:hAnsi="Book Antiqua" w:cstheme="majorBidi"/>
          <w:sz w:val="24"/>
          <w:szCs w:val="24"/>
        </w:rPr>
        <w:t xml:space="preserve">each step. The specimens were then allowed to dry in air. After complete drying, they were sputtered with gold and analyzed using a SEM imaging (Hitachi, Tokyo, Japan). </w:t>
      </w:r>
    </w:p>
    <w:p w14:paraId="4727C606" w14:textId="77777777" w:rsidR="000E2077" w:rsidRPr="00D33310" w:rsidRDefault="000E2077" w:rsidP="00D33310">
      <w:pPr>
        <w:autoSpaceDE w:val="0"/>
        <w:autoSpaceDN w:val="0"/>
        <w:adjustRightInd w:val="0"/>
        <w:spacing w:after="0" w:line="360" w:lineRule="auto"/>
        <w:jc w:val="both"/>
        <w:rPr>
          <w:rFonts w:ascii="Book Antiqua" w:hAnsi="Book Antiqua" w:cstheme="majorBidi"/>
          <w:sz w:val="24"/>
          <w:szCs w:val="24"/>
          <w:lang w:eastAsia="zh-CN"/>
        </w:rPr>
      </w:pPr>
    </w:p>
    <w:p w14:paraId="46659F0B" w14:textId="77777777" w:rsidR="0004242D" w:rsidRPr="00D33310" w:rsidRDefault="0004242D" w:rsidP="00D33310">
      <w:pPr>
        <w:autoSpaceDE w:val="0"/>
        <w:autoSpaceDN w:val="0"/>
        <w:adjustRightInd w:val="0"/>
        <w:spacing w:after="0" w:line="360" w:lineRule="auto"/>
        <w:jc w:val="both"/>
        <w:rPr>
          <w:rFonts w:ascii="Book Antiqua" w:hAnsi="Book Antiqua" w:cstheme="majorBidi"/>
          <w:b/>
          <w:bCs/>
          <w:i/>
          <w:sz w:val="24"/>
          <w:szCs w:val="24"/>
        </w:rPr>
      </w:pPr>
      <w:r w:rsidRPr="00D33310">
        <w:rPr>
          <w:rFonts w:ascii="Book Antiqua" w:hAnsi="Book Antiqua" w:cstheme="majorBidi"/>
          <w:b/>
          <w:bCs/>
          <w:i/>
          <w:sz w:val="24"/>
          <w:szCs w:val="24"/>
        </w:rPr>
        <w:t>Cell proliferation</w:t>
      </w:r>
    </w:p>
    <w:p w14:paraId="43934143" w14:textId="1F67929C" w:rsidR="0004242D" w:rsidRPr="00D33310" w:rsidRDefault="0004242D" w:rsidP="00D33310">
      <w:pPr>
        <w:autoSpaceDE w:val="0"/>
        <w:autoSpaceDN w:val="0"/>
        <w:adjustRightInd w:val="0"/>
        <w:spacing w:after="0" w:line="360" w:lineRule="auto"/>
        <w:jc w:val="both"/>
        <w:rPr>
          <w:rFonts w:ascii="Book Antiqua" w:hAnsi="Book Antiqua" w:cstheme="majorBidi"/>
          <w:sz w:val="24"/>
          <w:szCs w:val="24"/>
          <w:lang w:eastAsia="zh-CN"/>
        </w:rPr>
      </w:pPr>
      <w:r w:rsidRPr="00D33310">
        <w:rPr>
          <w:rFonts w:ascii="Book Antiqua" w:hAnsi="Book Antiqua" w:cstheme="majorBidi"/>
          <w:sz w:val="24"/>
          <w:szCs w:val="24"/>
        </w:rPr>
        <w:t xml:space="preserve">To determine the proliferation of </w:t>
      </w:r>
      <w:proofErr w:type="spellStart"/>
      <w:r w:rsidRPr="00D33310">
        <w:rPr>
          <w:rFonts w:ascii="Book Antiqua" w:hAnsi="Book Antiqua" w:cstheme="majorBidi"/>
          <w:sz w:val="24"/>
          <w:szCs w:val="24"/>
        </w:rPr>
        <w:t>hDPSCs</w:t>
      </w:r>
      <w:proofErr w:type="spellEnd"/>
      <w:r w:rsidRPr="00D33310">
        <w:rPr>
          <w:rFonts w:ascii="Book Antiqua" w:hAnsi="Book Antiqua" w:cstheme="majorBidi"/>
          <w:sz w:val="24"/>
          <w:szCs w:val="24"/>
        </w:rPr>
        <w:t xml:space="preserve"> on following scaffolds, DNA counting assay were performed using </w:t>
      </w:r>
      <w:proofErr w:type="spellStart"/>
      <w:r w:rsidRPr="00D33310">
        <w:rPr>
          <w:rFonts w:ascii="Book Antiqua" w:hAnsi="Book Antiqua" w:cstheme="majorBidi"/>
          <w:sz w:val="24"/>
          <w:szCs w:val="24"/>
        </w:rPr>
        <w:t>QIAamp</w:t>
      </w:r>
      <w:proofErr w:type="spellEnd"/>
      <w:r w:rsidRPr="00D33310">
        <w:rPr>
          <w:rFonts w:ascii="Book Antiqua" w:hAnsi="Book Antiqua" w:cstheme="majorBidi"/>
          <w:sz w:val="24"/>
          <w:szCs w:val="24"/>
          <w:vertAlign w:val="superscript"/>
        </w:rPr>
        <w:t>®</w:t>
      </w:r>
      <w:r w:rsidRPr="00D33310">
        <w:rPr>
          <w:rFonts w:ascii="Book Antiqua" w:hAnsi="Book Antiqua" w:cstheme="majorBidi"/>
          <w:sz w:val="24"/>
          <w:szCs w:val="24"/>
        </w:rPr>
        <w:t xml:space="preserve"> DNA Mini Kit, according to the manufacturer</w:t>
      </w:r>
      <w:r w:rsidR="00AE25BB" w:rsidRPr="00D33310">
        <w:rPr>
          <w:rFonts w:ascii="Book Antiqua" w:hAnsi="Book Antiqua" w:cstheme="majorBidi"/>
          <w:sz w:val="24"/>
          <w:szCs w:val="24"/>
          <w:lang w:eastAsia="zh-CN"/>
        </w:rPr>
        <w:t>’</w:t>
      </w:r>
      <w:r w:rsidRPr="00D33310">
        <w:rPr>
          <w:rFonts w:ascii="Book Antiqua" w:hAnsi="Book Antiqua" w:cstheme="majorBidi"/>
          <w:sz w:val="24"/>
          <w:szCs w:val="24"/>
        </w:rPr>
        <w:t>s description (</w:t>
      </w:r>
      <w:proofErr w:type="spellStart"/>
      <w:r w:rsidRPr="00D33310">
        <w:rPr>
          <w:rFonts w:ascii="Book Antiqua" w:hAnsi="Book Antiqua" w:cstheme="majorBidi"/>
          <w:sz w:val="24"/>
          <w:szCs w:val="24"/>
        </w:rPr>
        <w:t>Qiagen</w:t>
      </w:r>
      <w:proofErr w:type="spellEnd"/>
      <w:r w:rsidRPr="00D33310">
        <w:rPr>
          <w:rFonts w:ascii="Book Antiqua" w:hAnsi="Book Antiqua" w:cstheme="majorBidi"/>
          <w:sz w:val="24"/>
          <w:szCs w:val="24"/>
        </w:rPr>
        <w:t xml:space="preserve">, Valencia, CA, </w:t>
      </w:r>
      <w:r w:rsidR="00AE25BB" w:rsidRPr="00D33310">
        <w:rPr>
          <w:rFonts w:ascii="Book Antiqua" w:hAnsi="Book Antiqua" w:cstheme="majorBidi"/>
          <w:sz w:val="24"/>
          <w:szCs w:val="24"/>
        </w:rPr>
        <w:t>U</w:t>
      </w:r>
      <w:r w:rsidR="00AE25BB" w:rsidRPr="00D33310">
        <w:rPr>
          <w:rFonts w:ascii="Book Antiqua" w:hAnsi="Book Antiqua" w:cstheme="majorBidi"/>
          <w:sz w:val="24"/>
          <w:szCs w:val="24"/>
          <w:lang w:eastAsia="zh-CN"/>
        </w:rPr>
        <w:t xml:space="preserve">nited </w:t>
      </w:r>
      <w:r w:rsidR="00AE25BB" w:rsidRPr="00D33310">
        <w:rPr>
          <w:rFonts w:ascii="Book Antiqua" w:hAnsi="Book Antiqua" w:cstheme="majorBidi"/>
          <w:sz w:val="24"/>
          <w:szCs w:val="24"/>
        </w:rPr>
        <w:t>S</w:t>
      </w:r>
      <w:r w:rsidR="00AE25BB" w:rsidRPr="00D33310">
        <w:rPr>
          <w:rFonts w:ascii="Book Antiqua" w:hAnsi="Book Antiqua" w:cstheme="majorBidi"/>
          <w:sz w:val="24"/>
          <w:szCs w:val="24"/>
          <w:lang w:eastAsia="zh-CN"/>
        </w:rPr>
        <w:t>tates</w:t>
      </w:r>
      <w:r w:rsidRPr="00D33310">
        <w:rPr>
          <w:rFonts w:ascii="Book Antiqua" w:hAnsi="Book Antiqua" w:cstheme="majorBidi"/>
          <w:sz w:val="24"/>
          <w:szCs w:val="24"/>
        </w:rPr>
        <w:t xml:space="preserve">). Briefly, cells at day 7 and 14 were harvested using 0.05% Trypsin-EDTA (Invitrogen, Grand Island, NY, </w:t>
      </w:r>
      <w:r w:rsidR="00AE25BB" w:rsidRPr="00D33310">
        <w:rPr>
          <w:rFonts w:ascii="Book Antiqua" w:hAnsi="Book Antiqua" w:cstheme="majorBidi"/>
          <w:sz w:val="24"/>
          <w:szCs w:val="24"/>
        </w:rPr>
        <w:t>U</w:t>
      </w:r>
      <w:r w:rsidR="00AE25BB" w:rsidRPr="00D33310">
        <w:rPr>
          <w:rFonts w:ascii="Book Antiqua" w:hAnsi="Book Antiqua" w:cstheme="majorBidi"/>
          <w:sz w:val="24"/>
          <w:szCs w:val="24"/>
          <w:lang w:eastAsia="zh-CN"/>
        </w:rPr>
        <w:t xml:space="preserve">nited </w:t>
      </w:r>
      <w:r w:rsidR="00AE25BB" w:rsidRPr="00D33310">
        <w:rPr>
          <w:rFonts w:ascii="Book Antiqua" w:hAnsi="Book Antiqua" w:cstheme="majorBidi"/>
          <w:sz w:val="24"/>
          <w:szCs w:val="24"/>
        </w:rPr>
        <w:t>S</w:t>
      </w:r>
      <w:r w:rsidR="00AE25BB" w:rsidRPr="00D33310">
        <w:rPr>
          <w:rFonts w:ascii="Book Antiqua" w:hAnsi="Book Antiqua" w:cstheme="majorBidi"/>
          <w:sz w:val="24"/>
          <w:szCs w:val="24"/>
          <w:lang w:eastAsia="zh-CN"/>
        </w:rPr>
        <w:t>tates</w:t>
      </w:r>
      <w:r w:rsidRPr="00D33310">
        <w:rPr>
          <w:rFonts w:ascii="Book Antiqua" w:hAnsi="Book Antiqua" w:cstheme="majorBidi"/>
          <w:sz w:val="24"/>
          <w:szCs w:val="24"/>
        </w:rPr>
        <w:t>). Then, cell pellets were collected by centrifugation and re-suspended in phosphate-buffed saline (PBS). DNA w</w:t>
      </w:r>
      <w:r w:rsidR="005653B0">
        <w:rPr>
          <w:rFonts w:ascii="Book Antiqua" w:hAnsi="Book Antiqua" w:cstheme="majorBidi" w:hint="eastAsia"/>
          <w:sz w:val="24"/>
          <w:szCs w:val="24"/>
          <w:lang w:eastAsia="zh-CN"/>
        </w:rPr>
        <w:t>as</w:t>
      </w:r>
      <w:r w:rsidRPr="00D33310">
        <w:rPr>
          <w:rFonts w:ascii="Book Antiqua" w:hAnsi="Book Antiqua" w:cstheme="majorBidi"/>
          <w:sz w:val="24"/>
          <w:szCs w:val="24"/>
        </w:rPr>
        <w:t xml:space="preserve"> collected with </w:t>
      </w:r>
      <w:proofErr w:type="spellStart"/>
      <w:r w:rsidRPr="00D33310">
        <w:rPr>
          <w:rFonts w:ascii="Book Antiqua" w:hAnsi="Book Antiqua" w:cstheme="majorBidi"/>
          <w:sz w:val="24"/>
          <w:szCs w:val="24"/>
        </w:rPr>
        <w:t>QIAam</w:t>
      </w:r>
      <w:proofErr w:type="spellEnd"/>
      <w:r w:rsidRPr="00D33310">
        <w:rPr>
          <w:rFonts w:ascii="Book Antiqua" w:hAnsi="Book Antiqua" w:cstheme="majorBidi"/>
          <w:sz w:val="24"/>
          <w:szCs w:val="24"/>
        </w:rPr>
        <w:t xml:space="preserve"> spin column. The amount of DNA (ng/m</w:t>
      </w:r>
      <w:r w:rsidR="00AE25BB" w:rsidRPr="00D33310">
        <w:rPr>
          <w:rFonts w:ascii="Book Antiqua" w:hAnsi="Book Antiqua" w:cstheme="majorBidi"/>
          <w:sz w:val="24"/>
          <w:szCs w:val="24"/>
        </w:rPr>
        <w:t>L</w:t>
      </w:r>
      <w:r w:rsidRPr="00D33310">
        <w:rPr>
          <w:rFonts w:ascii="Book Antiqua" w:hAnsi="Book Antiqua" w:cstheme="majorBidi"/>
          <w:sz w:val="24"/>
          <w:szCs w:val="24"/>
        </w:rPr>
        <w:t>) w</w:t>
      </w:r>
      <w:r w:rsidR="005653B0">
        <w:rPr>
          <w:rFonts w:ascii="Book Antiqua" w:hAnsi="Book Antiqua" w:cstheme="majorBidi" w:hint="eastAsia"/>
          <w:sz w:val="24"/>
          <w:szCs w:val="24"/>
          <w:lang w:eastAsia="zh-CN"/>
        </w:rPr>
        <w:t>as</w:t>
      </w:r>
      <w:r w:rsidRPr="00D33310">
        <w:rPr>
          <w:rFonts w:ascii="Book Antiqua" w:hAnsi="Book Antiqua" w:cstheme="majorBidi"/>
          <w:sz w:val="24"/>
          <w:szCs w:val="24"/>
        </w:rPr>
        <w:t xml:space="preserve"> measured using </w:t>
      </w:r>
      <w:proofErr w:type="spellStart"/>
      <w:r w:rsidRPr="00D33310">
        <w:rPr>
          <w:rFonts w:ascii="Book Antiqua" w:hAnsi="Book Antiqua" w:cstheme="majorBidi"/>
          <w:sz w:val="24"/>
          <w:szCs w:val="24"/>
        </w:rPr>
        <w:t>Nanodrop</w:t>
      </w:r>
      <w:proofErr w:type="spellEnd"/>
      <w:r w:rsidRPr="00D33310">
        <w:rPr>
          <w:rFonts w:ascii="Book Antiqua" w:hAnsi="Book Antiqua" w:cstheme="majorBidi"/>
          <w:sz w:val="24"/>
          <w:szCs w:val="24"/>
        </w:rPr>
        <w:t xml:space="preserve"> (Thermo Scientific, Waltham, MA, </w:t>
      </w:r>
      <w:r w:rsidR="00AE25BB" w:rsidRPr="00D33310">
        <w:rPr>
          <w:rFonts w:ascii="Book Antiqua" w:hAnsi="Book Antiqua" w:cstheme="majorBidi"/>
          <w:sz w:val="24"/>
          <w:szCs w:val="24"/>
        </w:rPr>
        <w:t>U</w:t>
      </w:r>
      <w:r w:rsidR="00AE25BB" w:rsidRPr="00D33310">
        <w:rPr>
          <w:rFonts w:ascii="Book Antiqua" w:hAnsi="Book Antiqua" w:cstheme="majorBidi"/>
          <w:sz w:val="24"/>
          <w:szCs w:val="24"/>
          <w:lang w:eastAsia="zh-CN"/>
        </w:rPr>
        <w:t xml:space="preserve">nited </w:t>
      </w:r>
      <w:r w:rsidR="00AE25BB" w:rsidRPr="00D33310">
        <w:rPr>
          <w:rFonts w:ascii="Book Antiqua" w:hAnsi="Book Antiqua" w:cstheme="majorBidi"/>
          <w:sz w:val="24"/>
          <w:szCs w:val="24"/>
        </w:rPr>
        <w:t>S</w:t>
      </w:r>
      <w:r w:rsidR="00AE25BB" w:rsidRPr="00D33310">
        <w:rPr>
          <w:rFonts w:ascii="Book Antiqua" w:hAnsi="Book Antiqua" w:cstheme="majorBidi"/>
          <w:sz w:val="24"/>
          <w:szCs w:val="24"/>
          <w:lang w:eastAsia="zh-CN"/>
        </w:rPr>
        <w:t>tates</w:t>
      </w:r>
      <w:r w:rsidRPr="00D33310">
        <w:rPr>
          <w:rFonts w:ascii="Book Antiqua" w:hAnsi="Book Antiqua" w:cstheme="majorBidi"/>
          <w:sz w:val="24"/>
          <w:szCs w:val="24"/>
        </w:rPr>
        <w:t>).</w:t>
      </w:r>
    </w:p>
    <w:p w14:paraId="33FC9FA5" w14:textId="77777777" w:rsidR="00AE25BB" w:rsidRPr="00D33310" w:rsidRDefault="00AE25BB" w:rsidP="00D33310">
      <w:pPr>
        <w:autoSpaceDE w:val="0"/>
        <w:autoSpaceDN w:val="0"/>
        <w:adjustRightInd w:val="0"/>
        <w:spacing w:after="0" w:line="360" w:lineRule="auto"/>
        <w:jc w:val="both"/>
        <w:rPr>
          <w:rFonts w:ascii="Book Antiqua" w:hAnsi="Book Antiqua" w:cstheme="majorBidi"/>
          <w:sz w:val="24"/>
          <w:szCs w:val="24"/>
          <w:lang w:eastAsia="zh-CN"/>
        </w:rPr>
      </w:pPr>
    </w:p>
    <w:p w14:paraId="033B8022" w14:textId="77777777" w:rsidR="0004242D" w:rsidRPr="00D33310" w:rsidRDefault="0004242D" w:rsidP="00D33310">
      <w:pPr>
        <w:spacing w:after="0" w:line="360" w:lineRule="auto"/>
        <w:jc w:val="both"/>
        <w:rPr>
          <w:rFonts w:ascii="Book Antiqua" w:hAnsi="Book Antiqua" w:cstheme="majorBidi"/>
          <w:b/>
          <w:bCs/>
          <w:i/>
          <w:sz w:val="24"/>
          <w:szCs w:val="24"/>
        </w:rPr>
      </w:pPr>
      <w:r w:rsidRPr="00D33310">
        <w:rPr>
          <w:rFonts w:ascii="Book Antiqua" w:hAnsi="Book Antiqua" w:cstheme="majorBidi"/>
          <w:b/>
          <w:bCs/>
          <w:i/>
          <w:sz w:val="24"/>
          <w:szCs w:val="24"/>
        </w:rPr>
        <w:t>Cell differentiation</w:t>
      </w:r>
    </w:p>
    <w:p w14:paraId="1CAF5532" w14:textId="4EF52EEE" w:rsidR="0004242D" w:rsidRPr="00D33310" w:rsidRDefault="0004242D" w:rsidP="00D33310">
      <w:pPr>
        <w:autoSpaceDE w:val="0"/>
        <w:autoSpaceDN w:val="0"/>
        <w:adjustRightInd w:val="0"/>
        <w:spacing w:after="0" w:line="360" w:lineRule="auto"/>
        <w:jc w:val="both"/>
        <w:rPr>
          <w:rFonts w:ascii="Book Antiqua" w:hAnsi="Book Antiqua" w:cstheme="majorBidi"/>
          <w:sz w:val="24"/>
          <w:szCs w:val="24"/>
        </w:rPr>
      </w:pPr>
      <w:r w:rsidRPr="00D33310">
        <w:rPr>
          <w:rFonts w:ascii="Book Antiqua" w:hAnsi="Book Antiqua" w:cstheme="majorBidi"/>
          <w:sz w:val="24"/>
          <w:szCs w:val="24"/>
        </w:rPr>
        <w:t xml:space="preserve">Osteogenic differentiation of </w:t>
      </w:r>
      <w:proofErr w:type="spellStart"/>
      <w:r w:rsidRPr="00D33310">
        <w:rPr>
          <w:rFonts w:ascii="Book Antiqua" w:hAnsi="Book Antiqua" w:cstheme="majorBidi"/>
          <w:sz w:val="24"/>
          <w:szCs w:val="24"/>
        </w:rPr>
        <w:t>hDPSCs</w:t>
      </w:r>
      <w:proofErr w:type="spellEnd"/>
      <w:r w:rsidRPr="00D33310">
        <w:rPr>
          <w:rFonts w:ascii="Book Antiqua" w:hAnsi="Book Antiqua" w:cstheme="majorBidi"/>
          <w:sz w:val="24"/>
          <w:szCs w:val="24"/>
        </w:rPr>
        <w:t xml:space="preserve"> on scaffold were evaluated at days 7 and 14 after cell seeding using alkaline phosphatase (ALP) activity assay. The cell–scaffold</w:t>
      </w:r>
      <w:r w:rsidR="008017C5" w:rsidRPr="00D33310">
        <w:rPr>
          <w:rFonts w:ascii="Book Antiqua" w:hAnsi="Book Antiqua" w:cstheme="majorBidi"/>
          <w:sz w:val="24"/>
          <w:szCs w:val="24"/>
        </w:rPr>
        <w:t xml:space="preserve"> construct</w:t>
      </w:r>
      <w:r w:rsidRPr="00D33310">
        <w:rPr>
          <w:rFonts w:ascii="Book Antiqua" w:hAnsi="Book Antiqua" w:cstheme="majorBidi"/>
          <w:sz w:val="24"/>
          <w:szCs w:val="24"/>
        </w:rPr>
        <w:t xml:space="preserve">s were rinsed with PBS and homogenized in lysis buffer (pH 7.5, 10 </w:t>
      </w:r>
      <w:proofErr w:type="spellStart"/>
      <w:r w:rsidR="00584F71" w:rsidRPr="00D33310">
        <w:rPr>
          <w:rFonts w:ascii="Book Antiqua" w:hAnsi="Book Antiqua" w:cstheme="majorBidi"/>
          <w:sz w:val="24"/>
          <w:szCs w:val="24"/>
        </w:rPr>
        <w:t>m</w:t>
      </w:r>
      <w:r w:rsidR="00584F71" w:rsidRPr="00D33310">
        <w:rPr>
          <w:rFonts w:ascii="Book Antiqua" w:hAnsi="Book Antiqua" w:cstheme="majorBidi"/>
          <w:sz w:val="24"/>
          <w:szCs w:val="24"/>
          <w:lang w:eastAsia="zh-CN"/>
        </w:rPr>
        <w:t>mol</w:t>
      </w:r>
      <w:proofErr w:type="spellEnd"/>
      <w:r w:rsidR="00584F71" w:rsidRPr="00D33310">
        <w:rPr>
          <w:rFonts w:ascii="Book Antiqua" w:hAnsi="Book Antiqua" w:cstheme="majorBidi"/>
          <w:sz w:val="24"/>
          <w:szCs w:val="24"/>
          <w:lang w:eastAsia="zh-CN"/>
        </w:rPr>
        <w:t>/L</w:t>
      </w:r>
      <w:r w:rsidR="00584F71" w:rsidRPr="00D33310">
        <w:rPr>
          <w:rFonts w:ascii="Book Antiqua" w:hAnsi="Book Antiqua" w:cstheme="majorBidi"/>
          <w:sz w:val="24"/>
          <w:szCs w:val="24"/>
        </w:rPr>
        <w:t xml:space="preserve"> </w:t>
      </w:r>
      <w:proofErr w:type="spellStart"/>
      <w:r w:rsidRPr="00D33310">
        <w:rPr>
          <w:rFonts w:ascii="Book Antiqua" w:hAnsi="Book Antiqua" w:cstheme="majorBidi"/>
          <w:sz w:val="24"/>
          <w:szCs w:val="24"/>
        </w:rPr>
        <w:t>Tris</w:t>
      </w:r>
      <w:proofErr w:type="spellEnd"/>
      <w:r w:rsidRPr="00D33310">
        <w:rPr>
          <w:rFonts w:ascii="Book Antiqua" w:hAnsi="Book Antiqua" w:cstheme="majorBidi"/>
          <w:sz w:val="24"/>
          <w:szCs w:val="24"/>
        </w:rPr>
        <w:t>–</w:t>
      </w:r>
      <w:proofErr w:type="spellStart"/>
      <w:r w:rsidRPr="00D33310">
        <w:rPr>
          <w:rFonts w:ascii="Book Antiqua" w:hAnsi="Book Antiqua" w:cstheme="majorBidi"/>
          <w:sz w:val="24"/>
          <w:szCs w:val="24"/>
        </w:rPr>
        <w:t>HCl</w:t>
      </w:r>
      <w:proofErr w:type="spellEnd"/>
      <w:r w:rsidRPr="00D33310">
        <w:rPr>
          <w:rFonts w:ascii="Book Antiqua" w:hAnsi="Book Antiqua" w:cstheme="majorBidi"/>
          <w:sz w:val="24"/>
          <w:szCs w:val="24"/>
        </w:rPr>
        <w:t xml:space="preserve">, 1 </w:t>
      </w:r>
      <w:proofErr w:type="spellStart"/>
      <w:r w:rsidRPr="00D33310">
        <w:rPr>
          <w:rFonts w:ascii="Book Antiqua" w:hAnsi="Book Antiqua" w:cstheme="majorBidi"/>
          <w:sz w:val="24"/>
          <w:szCs w:val="24"/>
        </w:rPr>
        <w:t>m</w:t>
      </w:r>
      <w:r w:rsidR="00584F71" w:rsidRPr="00D33310">
        <w:rPr>
          <w:rFonts w:ascii="Book Antiqua" w:hAnsi="Book Antiqua" w:cstheme="majorBidi"/>
          <w:sz w:val="24"/>
          <w:szCs w:val="24"/>
          <w:lang w:eastAsia="zh-CN"/>
        </w:rPr>
        <w:t>mol</w:t>
      </w:r>
      <w:proofErr w:type="spellEnd"/>
      <w:r w:rsidR="00584F71" w:rsidRPr="00D33310">
        <w:rPr>
          <w:rFonts w:ascii="Book Antiqua" w:hAnsi="Book Antiqua" w:cstheme="majorBidi"/>
          <w:sz w:val="24"/>
          <w:szCs w:val="24"/>
          <w:lang w:eastAsia="zh-CN"/>
        </w:rPr>
        <w:t>/L</w:t>
      </w:r>
      <w:r w:rsidRPr="00D33310">
        <w:rPr>
          <w:rFonts w:ascii="Book Antiqua" w:hAnsi="Book Antiqua" w:cstheme="majorBidi"/>
          <w:sz w:val="24"/>
          <w:szCs w:val="24"/>
        </w:rPr>
        <w:t xml:space="preserve"> MgCl</w:t>
      </w:r>
      <w:r w:rsidRPr="00D33310">
        <w:rPr>
          <w:rFonts w:ascii="Book Antiqua" w:hAnsi="Book Antiqua" w:cstheme="majorBidi"/>
          <w:sz w:val="24"/>
          <w:szCs w:val="24"/>
          <w:vertAlign w:val="subscript"/>
        </w:rPr>
        <w:t>2</w:t>
      </w:r>
      <w:r w:rsidRPr="00D33310">
        <w:rPr>
          <w:rFonts w:ascii="Book Antiqua" w:hAnsi="Book Antiqua" w:cstheme="majorBidi"/>
          <w:sz w:val="24"/>
          <w:szCs w:val="24"/>
        </w:rPr>
        <w:t>, and 0.05% Triton X-100). The resulting mix</w:t>
      </w:r>
      <w:r w:rsidR="00584F71" w:rsidRPr="00D33310">
        <w:rPr>
          <w:rFonts w:ascii="Book Antiqua" w:hAnsi="Book Antiqua" w:cstheme="majorBidi"/>
          <w:sz w:val="24"/>
          <w:szCs w:val="24"/>
        </w:rPr>
        <w:t>ture was then centrifuged at 12</w:t>
      </w:r>
      <w:r w:rsidRPr="00D33310">
        <w:rPr>
          <w:rFonts w:ascii="Book Antiqua" w:hAnsi="Book Antiqua" w:cstheme="majorBidi"/>
          <w:sz w:val="24"/>
          <w:szCs w:val="24"/>
        </w:rPr>
        <w:t>000 rpm for 10 min at 4</w:t>
      </w:r>
      <w:r w:rsidR="00584F71" w:rsidRPr="00D33310">
        <w:rPr>
          <w:rFonts w:ascii="Book Antiqua" w:hAnsi="Book Antiqua" w:cstheme="majorBidi"/>
          <w:sz w:val="24"/>
          <w:szCs w:val="24"/>
          <w:lang w:eastAsia="zh-CN"/>
        </w:rPr>
        <w:t xml:space="preserve"> </w:t>
      </w:r>
      <w:r w:rsidRPr="00D33310">
        <w:rPr>
          <w:rFonts w:ascii="Book Antiqua" w:hAnsi="Book Antiqua" w:cstheme="majorBidi"/>
          <w:sz w:val="24"/>
          <w:szCs w:val="24"/>
        </w:rPr>
        <w:t xml:space="preserve">°C. The cell lysate  was mixed with </w:t>
      </w:r>
      <w:r w:rsidRPr="00D33310">
        <w:rPr>
          <w:rFonts w:ascii="Book Antiqua" w:hAnsi="Book Antiqua" w:cstheme="majorBidi"/>
          <w:i/>
          <w:iCs/>
          <w:sz w:val="24"/>
          <w:szCs w:val="24"/>
        </w:rPr>
        <w:t xml:space="preserve">p </w:t>
      </w:r>
      <w:proofErr w:type="spellStart"/>
      <w:r w:rsidRPr="00D33310">
        <w:rPr>
          <w:rFonts w:ascii="Book Antiqua" w:hAnsi="Book Antiqua" w:cstheme="majorBidi"/>
          <w:sz w:val="24"/>
          <w:szCs w:val="24"/>
        </w:rPr>
        <w:t>nitrophenol</w:t>
      </w:r>
      <w:proofErr w:type="spellEnd"/>
      <w:r w:rsidRPr="00D33310">
        <w:rPr>
          <w:rFonts w:ascii="Book Antiqua" w:hAnsi="Book Antiqua" w:cstheme="majorBidi"/>
          <w:sz w:val="24"/>
          <w:szCs w:val="24"/>
        </w:rPr>
        <w:t xml:space="preserve"> (PNP) phosphate substrate solution (Sigma </w:t>
      </w:r>
      <w:proofErr w:type="spellStart"/>
      <w:r w:rsidRPr="00D33310">
        <w:rPr>
          <w:rFonts w:ascii="Book Antiqua" w:hAnsi="Book Antiqua" w:cstheme="majorBidi"/>
          <w:sz w:val="24"/>
          <w:szCs w:val="24"/>
        </w:rPr>
        <w:t>aldrich</w:t>
      </w:r>
      <w:proofErr w:type="spellEnd"/>
      <w:r w:rsidRPr="00D33310">
        <w:rPr>
          <w:rFonts w:ascii="Book Antiqua" w:hAnsi="Book Antiqua" w:cstheme="majorBidi"/>
          <w:sz w:val="24"/>
          <w:szCs w:val="24"/>
        </w:rPr>
        <w:t xml:space="preserve">, </w:t>
      </w:r>
      <w:hyperlink r:id="rId14" w:history="1">
        <w:r w:rsidRPr="00D33310">
          <w:rPr>
            <w:rFonts w:ascii="Book Antiqua" w:hAnsi="Book Antiqua" w:cstheme="majorBidi"/>
            <w:sz w:val="24"/>
            <w:szCs w:val="24"/>
          </w:rPr>
          <w:t>St. Louis</w:t>
        </w:r>
      </w:hyperlink>
      <w:r w:rsidRPr="00D33310">
        <w:rPr>
          <w:rFonts w:ascii="Book Antiqua" w:hAnsi="Book Antiqua" w:cstheme="majorBidi"/>
          <w:sz w:val="24"/>
          <w:szCs w:val="24"/>
        </w:rPr>
        <w:t xml:space="preserve">, </w:t>
      </w:r>
      <w:hyperlink r:id="rId15" w:tooltip="St. Louis, Missouri" w:history="1">
        <w:r w:rsidRPr="00D33310">
          <w:rPr>
            <w:rFonts w:ascii="Book Antiqua" w:hAnsi="Book Antiqua" w:cstheme="majorBidi"/>
            <w:sz w:val="24"/>
            <w:szCs w:val="24"/>
          </w:rPr>
          <w:t>Missouri</w:t>
        </w:r>
      </w:hyperlink>
      <w:r w:rsidRPr="00D33310">
        <w:rPr>
          <w:rFonts w:ascii="Book Antiqua" w:hAnsi="Book Antiqua" w:cstheme="majorBidi"/>
          <w:sz w:val="24"/>
          <w:szCs w:val="24"/>
        </w:rPr>
        <w:t>, U</w:t>
      </w:r>
      <w:r w:rsidR="00584F71" w:rsidRPr="00D33310">
        <w:rPr>
          <w:rFonts w:ascii="Book Antiqua" w:hAnsi="Book Antiqua" w:cstheme="majorBidi"/>
          <w:sz w:val="24"/>
          <w:szCs w:val="24"/>
          <w:lang w:eastAsia="zh-CN"/>
        </w:rPr>
        <w:t xml:space="preserve">nited </w:t>
      </w:r>
      <w:r w:rsidRPr="00D33310">
        <w:rPr>
          <w:rFonts w:ascii="Book Antiqua" w:hAnsi="Book Antiqua" w:cstheme="majorBidi"/>
          <w:sz w:val="24"/>
          <w:szCs w:val="24"/>
        </w:rPr>
        <w:t>S</w:t>
      </w:r>
      <w:r w:rsidR="00584F71" w:rsidRPr="00D33310">
        <w:rPr>
          <w:rFonts w:ascii="Book Antiqua" w:hAnsi="Book Antiqua" w:cstheme="majorBidi"/>
          <w:sz w:val="24"/>
          <w:szCs w:val="24"/>
          <w:lang w:eastAsia="zh-CN"/>
        </w:rPr>
        <w:t>tates</w:t>
      </w:r>
      <w:r w:rsidRPr="00D33310">
        <w:rPr>
          <w:rFonts w:ascii="Book Antiqua" w:hAnsi="Book Antiqua" w:cstheme="majorBidi"/>
          <w:sz w:val="24"/>
          <w:szCs w:val="24"/>
        </w:rPr>
        <w:t xml:space="preserve">) and alkaline buffer solution (Sigma </w:t>
      </w:r>
      <w:proofErr w:type="spellStart"/>
      <w:r w:rsidRPr="00D33310">
        <w:rPr>
          <w:rFonts w:ascii="Book Antiqua" w:hAnsi="Book Antiqua" w:cstheme="majorBidi"/>
          <w:sz w:val="24"/>
          <w:szCs w:val="24"/>
        </w:rPr>
        <w:t>aldrich</w:t>
      </w:r>
      <w:proofErr w:type="spellEnd"/>
      <w:r w:rsidRPr="00D33310">
        <w:rPr>
          <w:rFonts w:ascii="Book Antiqua" w:hAnsi="Book Antiqua" w:cstheme="majorBidi"/>
          <w:sz w:val="24"/>
          <w:szCs w:val="24"/>
        </w:rPr>
        <w:t xml:space="preserve">, </w:t>
      </w:r>
      <w:hyperlink r:id="rId16" w:history="1">
        <w:r w:rsidRPr="00D33310">
          <w:rPr>
            <w:rFonts w:ascii="Book Antiqua" w:hAnsi="Book Antiqua" w:cstheme="majorBidi"/>
            <w:sz w:val="24"/>
            <w:szCs w:val="24"/>
          </w:rPr>
          <w:t>St. Louis</w:t>
        </w:r>
      </w:hyperlink>
      <w:r w:rsidRPr="00D33310">
        <w:rPr>
          <w:rFonts w:ascii="Book Antiqua" w:hAnsi="Book Antiqua" w:cstheme="majorBidi"/>
          <w:sz w:val="24"/>
          <w:szCs w:val="24"/>
        </w:rPr>
        <w:t xml:space="preserve">, </w:t>
      </w:r>
      <w:hyperlink r:id="rId17" w:tooltip="St. Louis, Missouri" w:history="1">
        <w:r w:rsidRPr="00D33310">
          <w:rPr>
            <w:rFonts w:ascii="Book Antiqua" w:hAnsi="Book Antiqua" w:cstheme="majorBidi"/>
            <w:sz w:val="24"/>
            <w:szCs w:val="24"/>
          </w:rPr>
          <w:t>Missouri</w:t>
        </w:r>
      </w:hyperlink>
      <w:r w:rsidRPr="00D33310">
        <w:rPr>
          <w:rFonts w:ascii="Book Antiqua" w:hAnsi="Book Antiqua" w:cstheme="majorBidi"/>
          <w:sz w:val="24"/>
          <w:szCs w:val="24"/>
        </w:rPr>
        <w:t xml:space="preserve">, </w:t>
      </w:r>
      <w:r w:rsidR="00584F71" w:rsidRPr="00D33310">
        <w:rPr>
          <w:rFonts w:ascii="Book Antiqua" w:hAnsi="Book Antiqua" w:cstheme="majorBidi"/>
          <w:sz w:val="24"/>
          <w:szCs w:val="24"/>
        </w:rPr>
        <w:t>U</w:t>
      </w:r>
      <w:r w:rsidR="00584F71" w:rsidRPr="00D33310">
        <w:rPr>
          <w:rFonts w:ascii="Book Antiqua" w:hAnsi="Book Antiqua" w:cstheme="majorBidi"/>
          <w:sz w:val="24"/>
          <w:szCs w:val="24"/>
          <w:lang w:eastAsia="zh-CN"/>
        </w:rPr>
        <w:t xml:space="preserve">nited </w:t>
      </w:r>
      <w:r w:rsidR="00584F71" w:rsidRPr="00D33310">
        <w:rPr>
          <w:rFonts w:ascii="Book Antiqua" w:hAnsi="Book Antiqua" w:cstheme="majorBidi"/>
          <w:sz w:val="24"/>
          <w:szCs w:val="24"/>
        </w:rPr>
        <w:t>S</w:t>
      </w:r>
      <w:r w:rsidR="00584F71" w:rsidRPr="00D33310">
        <w:rPr>
          <w:rFonts w:ascii="Book Antiqua" w:hAnsi="Book Antiqua" w:cstheme="majorBidi"/>
          <w:sz w:val="24"/>
          <w:szCs w:val="24"/>
          <w:lang w:eastAsia="zh-CN"/>
        </w:rPr>
        <w:t>tates</w:t>
      </w:r>
      <w:r w:rsidRPr="00D33310">
        <w:rPr>
          <w:rFonts w:ascii="Book Antiqua" w:hAnsi="Book Antiqua" w:cstheme="majorBidi"/>
          <w:sz w:val="24"/>
          <w:szCs w:val="24"/>
        </w:rPr>
        <w:t>). After incubation at 37</w:t>
      </w:r>
      <w:r w:rsidR="00584F71" w:rsidRPr="00D33310">
        <w:rPr>
          <w:rFonts w:ascii="Book Antiqua" w:hAnsi="Book Antiqua" w:cstheme="majorBidi"/>
          <w:sz w:val="24"/>
          <w:szCs w:val="24"/>
          <w:lang w:eastAsia="zh-CN"/>
        </w:rPr>
        <w:t xml:space="preserve"> </w:t>
      </w:r>
      <w:r w:rsidRPr="00D33310">
        <w:rPr>
          <w:rFonts w:ascii="Book Antiqua" w:hAnsi="Book Antiqua" w:cstheme="majorBidi"/>
          <w:sz w:val="24"/>
          <w:szCs w:val="24"/>
        </w:rPr>
        <w:t xml:space="preserve">°C for 15 min, the above mixture was added to 0.5 N </w:t>
      </w:r>
      <w:proofErr w:type="spellStart"/>
      <w:r w:rsidRPr="00D33310">
        <w:rPr>
          <w:rFonts w:ascii="Book Antiqua" w:hAnsi="Book Antiqua" w:cstheme="majorBidi"/>
          <w:sz w:val="24"/>
          <w:szCs w:val="24"/>
        </w:rPr>
        <w:t>NaOH</w:t>
      </w:r>
      <w:proofErr w:type="spellEnd"/>
      <w:r w:rsidRPr="00D33310">
        <w:rPr>
          <w:rFonts w:ascii="Book Antiqua" w:hAnsi="Book Antiqua" w:cstheme="majorBidi"/>
          <w:sz w:val="24"/>
          <w:szCs w:val="24"/>
        </w:rPr>
        <w:t xml:space="preserve"> to stop the reaction and the absorbance at 405 nm was measured using ELIZA reader (</w:t>
      </w:r>
      <w:proofErr w:type="spellStart"/>
      <w:r w:rsidRPr="00D33310">
        <w:rPr>
          <w:rFonts w:ascii="Book Antiqua" w:hAnsi="Book Antiqua" w:cstheme="majorBidi"/>
          <w:sz w:val="24"/>
          <w:szCs w:val="24"/>
        </w:rPr>
        <w:t>BioTek</w:t>
      </w:r>
      <w:proofErr w:type="spellEnd"/>
      <w:r w:rsidRPr="00D33310">
        <w:rPr>
          <w:rFonts w:ascii="Book Antiqua" w:hAnsi="Book Antiqua" w:cstheme="majorBidi"/>
          <w:sz w:val="24"/>
          <w:szCs w:val="24"/>
        </w:rPr>
        <w:t xml:space="preserve">, Winooski, VT, </w:t>
      </w:r>
      <w:r w:rsidR="00584F71" w:rsidRPr="00D33310">
        <w:rPr>
          <w:rFonts w:ascii="Book Antiqua" w:hAnsi="Book Antiqua" w:cstheme="majorBidi"/>
          <w:sz w:val="24"/>
          <w:szCs w:val="24"/>
        </w:rPr>
        <w:t>U</w:t>
      </w:r>
      <w:r w:rsidR="00584F71" w:rsidRPr="00D33310">
        <w:rPr>
          <w:rFonts w:ascii="Book Antiqua" w:hAnsi="Book Antiqua" w:cstheme="majorBidi"/>
          <w:sz w:val="24"/>
          <w:szCs w:val="24"/>
          <w:lang w:eastAsia="zh-CN"/>
        </w:rPr>
        <w:t xml:space="preserve">nited </w:t>
      </w:r>
      <w:r w:rsidR="00584F71" w:rsidRPr="00D33310">
        <w:rPr>
          <w:rFonts w:ascii="Book Antiqua" w:hAnsi="Book Antiqua" w:cstheme="majorBidi"/>
          <w:sz w:val="24"/>
          <w:szCs w:val="24"/>
        </w:rPr>
        <w:t>S</w:t>
      </w:r>
      <w:r w:rsidR="00584F71" w:rsidRPr="00D33310">
        <w:rPr>
          <w:rFonts w:ascii="Book Antiqua" w:hAnsi="Book Antiqua" w:cstheme="majorBidi"/>
          <w:sz w:val="24"/>
          <w:szCs w:val="24"/>
          <w:lang w:eastAsia="zh-CN"/>
        </w:rPr>
        <w:t>tates</w:t>
      </w:r>
      <w:r w:rsidRPr="00D33310">
        <w:rPr>
          <w:rFonts w:ascii="Book Antiqua" w:hAnsi="Book Antiqua" w:cstheme="majorBidi"/>
          <w:sz w:val="24"/>
          <w:szCs w:val="24"/>
        </w:rPr>
        <w:t>).</w:t>
      </w:r>
    </w:p>
    <w:p w14:paraId="12BE12FD" w14:textId="77777777" w:rsidR="00A8141E" w:rsidRPr="00D33310" w:rsidRDefault="00A8141E" w:rsidP="00D33310">
      <w:pPr>
        <w:autoSpaceDE w:val="0"/>
        <w:autoSpaceDN w:val="0"/>
        <w:adjustRightInd w:val="0"/>
        <w:spacing w:after="0" w:line="360" w:lineRule="auto"/>
        <w:jc w:val="both"/>
        <w:rPr>
          <w:rFonts w:ascii="Book Antiqua" w:hAnsi="Book Antiqua" w:cstheme="majorBidi"/>
          <w:b/>
          <w:bCs/>
          <w:sz w:val="24"/>
          <w:szCs w:val="24"/>
          <w:lang w:eastAsia="zh-CN"/>
        </w:rPr>
      </w:pPr>
    </w:p>
    <w:p w14:paraId="33690243" w14:textId="105B85A7" w:rsidR="005453C7" w:rsidRPr="00D33310" w:rsidRDefault="005453C7" w:rsidP="00D33310">
      <w:pPr>
        <w:autoSpaceDE w:val="0"/>
        <w:autoSpaceDN w:val="0"/>
        <w:adjustRightInd w:val="0"/>
        <w:spacing w:after="0" w:line="360" w:lineRule="auto"/>
        <w:jc w:val="both"/>
        <w:rPr>
          <w:rFonts w:ascii="Book Antiqua" w:hAnsi="Book Antiqua" w:cstheme="majorBidi"/>
          <w:b/>
          <w:bCs/>
          <w:i/>
          <w:sz w:val="24"/>
          <w:szCs w:val="24"/>
        </w:rPr>
      </w:pPr>
      <w:r w:rsidRPr="00D33310">
        <w:rPr>
          <w:rFonts w:ascii="Book Antiqua" w:hAnsi="Book Antiqua" w:cstheme="majorBidi"/>
          <w:b/>
          <w:bCs/>
          <w:i/>
          <w:sz w:val="24"/>
          <w:szCs w:val="24"/>
        </w:rPr>
        <w:t>Statistical analysis</w:t>
      </w:r>
    </w:p>
    <w:p w14:paraId="37DF200D" w14:textId="637023D7" w:rsidR="005453C7" w:rsidRPr="00D33310" w:rsidRDefault="005453C7" w:rsidP="00D33310">
      <w:pPr>
        <w:autoSpaceDE w:val="0"/>
        <w:autoSpaceDN w:val="0"/>
        <w:adjustRightInd w:val="0"/>
        <w:spacing w:after="0" w:line="360" w:lineRule="auto"/>
        <w:jc w:val="both"/>
        <w:rPr>
          <w:rFonts w:ascii="Book Antiqua" w:hAnsi="Book Antiqua" w:cstheme="majorBidi"/>
          <w:sz w:val="24"/>
          <w:szCs w:val="24"/>
        </w:rPr>
      </w:pPr>
      <w:r w:rsidRPr="00D33310">
        <w:rPr>
          <w:rFonts w:ascii="Book Antiqua" w:hAnsi="Book Antiqua" w:cstheme="majorBidi"/>
          <w:sz w:val="24"/>
          <w:szCs w:val="24"/>
        </w:rPr>
        <w:t xml:space="preserve">All quantitative data were expressed as mean ± </w:t>
      </w:r>
      <w:r w:rsidR="00F80536" w:rsidRPr="00D33310">
        <w:rPr>
          <w:rFonts w:ascii="Book Antiqua" w:hAnsi="Book Antiqua" w:cstheme="majorBidi"/>
          <w:sz w:val="24"/>
          <w:szCs w:val="24"/>
        </w:rPr>
        <w:t>SE. Analysis of variance (</w:t>
      </w:r>
      <w:r w:rsidR="00F80536" w:rsidRPr="00D33310">
        <w:rPr>
          <w:rFonts w:ascii="Book Antiqua" w:hAnsi="Book Antiqua" w:cstheme="majorBidi"/>
          <w:i/>
          <w:sz w:val="24"/>
          <w:szCs w:val="24"/>
        </w:rPr>
        <w:t>ANOVA</w:t>
      </w:r>
      <w:r w:rsidRPr="00D33310">
        <w:rPr>
          <w:rFonts w:ascii="Book Antiqua" w:hAnsi="Book Antiqua" w:cstheme="majorBidi"/>
          <w:sz w:val="24"/>
          <w:szCs w:val="24"/>
        </w:rPr>
        <w:t xml:space="preserve">) and Post hoc tests was conducted for multiple comparisons. A </w:t>
      </w:r>
      <w:r w:rsidRPr="00B549CD">
        <w:rPr>
          <w:rFonts w:ascii="Book Antiqua" w:hAnsi="Book Antiqua" w:cstheme="majorBidi"/>
          <w:i/>
          <w:sz w:val="24"/>
          <w:szCs w:val="24"/>
        </w:rPr>
        <w:t>P</w:t>
      </w:r>
      <w:r w:rsidRPr="00D33310">
        <w:rPr>
          <w:rFonts w:ascii="Book Antiqua" w:hAnsi="Book Antiqua" w:cstheme="majorBidi"/>
          <w:sz w:val="24"/>
          <w:szCs w:val="24"/>
        </w:rPr>
        <w:t xml:space="preserve"> value less than 0.05 were considered to be significant.  </w:t>
      </w:r>
    </w:p>
    <w:p w14:paraId="5E8881C8" w14:textId="77777777" w:rsidR="005453C7" w:rsidRPr="00D33310" w:rsidRDefault="005453C7" w:rsidP="00D33310">
      <w:pPr>
        <w:autoSpaceDE w:val="0"/>
        <w:autoSpaceDN w:val="0"/>
        <w:adjustRightInd w:val="0"/>
        <w:spacing w:after="0" w:line="360" w:lineRule="auto"/>
        <w:jc w:val="both"/>
        <w:rPr>
          <w:rFonts w:ascii="Book Antiqua" w:hAnsi="Book Antiqua" w:cstheme="majorBidi"/>
          <w:sz w:val="24"/>
          <w:szCs w:val="24"/>
        </w:rPr>
      </w:pPr>
    </w:p>
    <w:p w14:paraId="6848F862" w14:textId="762CB599" w:rsidR="0004242D" w:rsidRPr="00D33310" w:rsidRDefault="00F80536" w:rsidP="00D33310">
      <w:pPr>
        <w:spacing w:after="0" w:line="360" w:lineRule="auto"/>
        <w:jc w:val="both"/>
        <w:rPr>
          <w:rFonts w:ascii="Book Antiqua" w:hAnsi="Book Antiqua" w:cstheme="majorBidi"/>
          <w:b/>
          <w:bCs/>
          <w:sz w:val="24"/>
          <w:szCs w:val="24"/>
        </w:rPr>
      </w:pPr>
      <w:r w:rsidRPr="00D33310">
        <w:rPr>
          <w:rFonts w:ascii="Book Antiqua" w:hAnsi="Book Antiqua" w:cstheme="majorBidi"/>
          <w:b/>
          <w:bCs/>
          <w:sz w:val="24"/>
          <w:szCs w:val="24"/>
        </w:rPr>
        <w:t>RESULTS</w:t>
      </w:r>
    </w:p>
    <w:p w14:paraId="526DA855" w14:textId="77777777" w:rsidR="0004242D" w:rsidRPr="00D33310" w:rsidRDefault="0004242D" w:rsidP="00D33310">
      <w:pPr>
        <w:spacing w:after="0" w:line="360" w:lineRule="auto"/>
        <w:jc w:val="both"/>
        <w:rPr>
          <w:rFonts w:ascii="Book Antiqua" w:hAnsi="Book Antiqua" w:cstheme="majorBidi"/>
          <w:b/>
          <w:bCs/>
          <w:i/>
          <w:sz w:val="24"/>
          <w:szCs w:val="24"/>
        </w:rPr>
      </w:pPr>
      <w:r w:rsidRPr="00D33310">
        <w:rPr>
          <w:rFonts w:ascii="Book Antiqua" w:hAnsi="Book Antiqua" w:cstheme="majorBidi"/>
          <w:b/>
          <w:bCs/>
          <w:i/>
          <w:sz w:val="24"/>
          <w:szCs w:val="24"/>
        </w:rPr>
        <w:t xml:space="preserve">Evaluation of </w:t>
      </w:r>
      <w:proofErr w:type="spellStart"/>
      <w:r w:rsidRPr="00D33310">
        <w:rPr>
          <w:rFonts w:ascii="Book Antiqua" w:hAnsi="Book Antiqua" w:cstheme="majorBidi"/>
          <w:b/>
          <w:bCs/>
          <w:i/>
          <w:sz w:val="24"/>
          <w:szCs w:val="24"/>
        </w:rPr>
        <w:t>hDPSC</w:t>
      </w:r>
      <w:proofErr w:type="spellEnd"/>
      <w:r w:rsidRPr="00D33310">
        <w:rPr>
          <w:rFonts w:ascii="Book Antiqua" w:hAnsi="Book Antiqua" w:cstheme="majorBidi"/>
          <w:b/>
          <w:bCs/>
          <w:i/>
          <w:sz w:val="24"/>
          <w:szCs w:val="24"/>
        </w:rPr>
        <w:t xml:space="preserve"> morphology and adhesion</w:t>
      </w:r>
    </w:p>
    <w:p w14:paraId="53DFB1D3" w14:textId="1A27026B" w:rsidR="0004242D" w:rsidRPr="00D33310" w:rsidRDefault="0004242D" w:rsidP="00D33310">
      <w:pPr>
        <w:spacing w:after="0" w:line="360" w:lineRule="auto"/>
        <w:jc w:val="both"/>
        <w:rPr>
          <w:rFonts w:ascii="Book Antiqua" w:hAnsi="Book Antiqua" w:cstheme="majorBidi"/>
          <w:sz w:val="24"/>
          <w:szCs w:val="24"/>
          <w:lang w:eastAsia="zh-CN"/>
        </w:rPr>
      </w:pPr>
      <w:r w:rsidRPr="00D33310">
        <w:rPr>
          <w:rFonts w:ascii="Book Antiqua" w:hAnsi="Book Antiqua" w:cstheme="majorBidi"/>
          <w:sz w:val="24"/>
          <w:szCs w:val="24"/>
        </w:rPr>
        <w:t xml:space="preserve">The suitability of the 3D structure of scaffolds for cell seeding was assessed by observing cell morphology and adhesion using SEM imaging. SEM microphotographs after 7 d confirmed the adherence of </w:t>
      </w:r>
      <w:proofErr w:type="spellStart"/>
      <w:r w:rsidRPr="00D33310">
        <w:rPr>
          <w:rFonts w:ascii="Book Antiqua" w:hAnsi="Book Antiqua" w:cstheme="majorBidi"/>
          <w:sz w:val="24"/>
          <w:szCs w:val="24"/>
        </w:rPr>
        <w:t>hDPSCs</w:t>
      </w:r>
      <w:proofErr w:type="spellEnd"/>
      <w:r w:rsidRPr="00D33310">
        <w:rPr>
          <w:rFonts w:ascii="Book Antiqua" w:hAnsi="Book Antiqua" w:cstheme="majorBidi"/>
          <w:sz w:val="24"/>
          <w:szCs w:val="24"/>
        </w:rPr>
        <w:t xml:space="preserve"> in all biomaterial scaffold</w:t>
      </w:r>
      <w:r w:rsidR="009A59D5" w:rsidRPr="00D33310">
        <w:rPr>
          <w:rFonts w:ascii="Book Antiqua" w:hAnsi="Book Antiqua" w:cstheme="majorBidi"/>
          <w:sz w:val="24"/>
          <w:szCs w:val="24"/>
        </w:rPr>
        <w:t>s (Figure 1B</w:t>
      </w:r>
      <w:r w:rsidR="009A59D5" w:rsidRPr="00D33310">
        <w:rPr>
          <w:rFonts w:ascii="Book Antiqua" w:hAnsi="Book Antiqua" w:cstheme="majorBidi"/>
          <w:sz w:val="24"/>
          <w:szCs w:val="24"/>
          <w:lang w:eastAsia="zh-CN"/>
        </w:rPr>
        <w:t xml:space="preserve">, C and </w:t>
      </w:r>
      <w:r w:rsidRPr="00D33310">
        <w:rPr>
          <w:rFonts w:ascii="Book Antiqua" w:hAnsi="Book Antiqua" w:cstheme="majorBidi"/>
          <w:sz w:val="24"/>
          <w:szCs w:val="24"/>
        </w:rPr>
        <w:t xml:space="preserve">D) except </w:t>
      </w:r>
      <w:proofErr w:type="spellStart"/>
      <w:r w:rsidRPr="00D33310">
        <w:rPr>
          <w:rFonts w:ascii="Book Antiqua" w:hAnsi="Book Antiqua" w:cstheme="majorBidi"/>
          <w:sz w:val="24"/>
          <w:szCs w:val="24"/>
        </w:rPr>
        <w:t>SureOss</w:t>
      </w:r>
      <w:proofErr w:type="spellEnd"/>
      <w:r w:rsidRPr="00D33310">
        <w:rPr>
          <w:rFonts w:ascii="Book Antiqua" w:hAnsi="Book Antiqua" w:cstheme="majorBidi"/>
          <w:sz w:val="24"/>
          <w:szCs w:val="24"/>
        </w:rPr>
        <w:t xml:space="preserve"> (Allograft) (Figure 1A). Marked cell aggregation was observed on PLLA </w:t>
      </w:r>
      <w:r w:rsidR="009A59D5" w:rsidRPr="00D33310">
        <w:rPr>
          <w:rFonts w:ascii="Book Antiqua" w:hAnsi="Book Antiqua" w:cstheme="majorBidi"/>
          <w:sz w:val="24"/>
          <w:szCs w:val="24"/>
        </w:rPr>
        <w:t>scaffold (Synthetic) (Figure 1D</w:t>
      </w:r>
      <w:r w:rsidR="009A59D5" w:rsidRPr="00D33310">
        <w:rPr>
          <w:rFonts w:ascii="Book Antiqua" w:hAnsi="Book Antiqua" w:cstheme="majorBidi"/>
          <w:sz w:val="24"/>
          <w:szCs w:val="24"/>
          <w:lang w:eastAsia="zh-CN"/>
        </w:rPr>
        <w:t xml:space="preserve">, E and </w:t>
      </w:r>
      <w:r w:rsidRPr="00D33310">
        <w:rPr>
          <w:rFonts w:ascii="Book Antiqua" w:hAnsi="Book Antiqua" w:cstheme="majorBidi"/>
          <w:sz w:val="24"/>
          <w:szCs w:val="24"/>
        </w:rPr>
        <w:t xml:space="preserve">F). </w:t>
      </w:r>
      <w:proofErr w:type="spellStart"/>
      <w:proofErr w:type="gramStart"/>
      <w:r w:rsidRPr="00D33310">
        <w:rPr>
          <w:rFonts w:ascii="Book Antiqua" w:hAnsi="Book Antiqua" w:cstheme="majorBidi"/>
          <w:sz w:val="24"/>
          <w:szCs w:val="24"/>
        </w:rPr>
        <w:t>hDPSCs</w:t>
      </w:r>
      <w:proofErr w:type="spellEnd"/>
      <w:proofErr w:type="gramEnd"/>
      <w:r w:rsidRPr="00D33310">
        <w:rPr>
          <w:rFonts w:ascii="Book Antiqua" w:hAnsi="Book Antiqua" w:cstheme="majorBidi"/>
          <w:sz w:val="24"/>
          <w:szCs w:val="24"/>
        </w:rPr>
        <w:t xml:space="preserve"> were covered almost the entire PLLA scaffold surface. In contrast, fewer cells were aggregated on the surface of </w:t>
      </w:r>
      <w:proofErr w:type="spellStart"/>
      <w:r w:rsidRPr="00D33310">
        <w:rPr>
          <w:rFonts w:ascii="Book Antiqua" w:hAnsi="Book Antiqua" w:cstheme="majorBidi"/>
          <w:sz w:val="24"/>
          <w:szCs w:val="24"/>
        </w:rPr>
        <w:t>Cerabone</w:t>
      </w:r>
      <w:proofErr w:type="spellEnd"/>
      <w:r w:rsidRPr="00D33310">
        <w:rPr>
          <w:rFonts w:ascii="Book Antiqua" w:hAnsi="Book Antiqua" w:cstheme="majorBidi"/>
          <w:sz w:val="24"/>
          <w:szCs w:val="24"/>
        </w:rPr>
        <w:t xml:space="preserve"> (Xenograft) and OSTEON II Collagen (Composite) scaffolds (Figure 1B</w:t>
      </w:r>
      <w:r w:rsidR="009A59D5" w:rsidRPr="00D33310">
        <w:rPr>
          <w:rFonts w:ascii="Book Antiqua" w:hAnsi="Book Antiqua" w:cstheme="majorBidi"/>
          <w:sz w:val="24"/>
          <w:szCs w:val="24"/>
          <w:lang w:eastAsia="zh-CN"/>
        </w:rPr>
        <w:t xml:space="preserve"> and</w:t>
      </w:r>
      <w:r w:rsidRPr="00D33310">
        <w:rPr>
          <w:rFonts w:ascii="Book Antiqua" w:hAnsi="Book Antiqua" w:cstheme="majorBidi"/>
          <w:sz w:val="24"/>
          <w:szCs w:val="24"/>
        </w:rPr>
        <w:t xml:space="preserve"> C). The adherent </w:t>
      </w:r>
      <w:proofErr w:type="spellStart"/>
      <w:r w:rsidRPr="00D33310">
        <w:rPr>
          <w:rFonts w:ascii="Book Antiqua" w:hAnsi="Book Antiqua" w:cstheme="majorBidi"/>
          <w:sz w:val="24"/>
          <w:szCs w:val="24"/>
        </w:rPr>
        <w:t>hDPSCs</w:t>
      </w:r>
      <w:proofErr w:type="spellEnd"/>
      <w:r w:rsidRPr="00D33310">
        <w:rPr>
          <w:rFonts w:ascii="Book Antiqua" w:hAnsi="Book Antiqua" w:cstheme="majorBidi"/>
          <w:sz w:val="24"/>
          <w:szCs w:val="24"/>
        </w:rPr>
        <w:t xml:space="preserve"> on </w:t>
      </w:r>
      <w:proofErr w:type="spellStart"/>
      <w:r w:rsidRPr="00D33310">
        <w:rPr>
          <w:rFonts w:ascii="Book Antiqua" w:hAnsi="Book Antiqua" w:cstheme="majorBidi"/>
          <w:sz w:val="24"/>
          <w:szCs w:val="24"/>
        </w:rPr>
        <w:t>Cerabone</w:t>
      </w:r>
      <w:proofErr w:type="spellEnd"/>
      <w:r w:rsidRPr="00D33310">
        <w:rPr>
          <w:rFonts w:ascii="Book Antiqua" w:hAnsi="Book Antiqua" w:cstheme="majorBidi"/>
          <w:sz w:val="24"/>
          <w:szCs w:val="24"/>
        </w:rPr>
        <w:t xml:space="preserve"> (Xenograft) and OSTEON II Collagen (Composite) scaffolds demonstrated fibroblastic morphology with several cytoplasmic </w:t>
      </w:r>
      <w:proofErr w:type="gramStart"/>
      <w:r w:rsidRPr="00D33310">
        <w:rPr>
          <w:rFonts w:ascii="Book Antiqua" w:hAnsi="Book Antiqua" w:cstheme="majorBidi"/>
          <w:sz w:val="24"/>
          <w:szCs w:val="24"/>
        </w:rPr>
        <w:t>extension</w:t>
      </w:r>
      <w:proofErr w:type="gramEnd"/>
      <w:r w:rsidRPr="00D33310">
        <w:rPr>
          <w:rFonts w:ascii="Book Antiqua" w:hAnsi="Book Antiqua" w:cstheme="majorBidi"/>
          <w:sz w:val="24"/>
          <w:szCs w:val="24"/>
        </w:rPr>
        <w:t xml:space="preserve"> (Figure 1</w:t>
      </w:r>
      <w:r w:rsidR="009A59D5" w:rsidRPr="00D33310">
        <w:rPr>
          <w:rFonts w:ascii="Book Antiqua" w:hAnsi="Book Antiqua" w:cstheme="majorBidi"/>
          <w:sz w:val="24"/>
          <w:szCs w:val="24"/>
        </w:rPr>
        <w:t>D</w:t>
      </w:r>
      <w:r w:rsidR="009A59D5" w:rsidRPr="00D33310">
        <w:rPr>
          <w:rFonts w:ascii="Book Antiqua" w:hAnsi="Book Antiqua" w:cstheme="majorBidi"/>
          <w:sz w:val="24"/>
          <w:szCs w:val="24"/>
          <w:lang w:eastAsia="zh-CN"/>
        </w:rPr>
        <w:t xml:space="preserve">, E and </w:t>
      </w:r>
      <w:r w:rsidR="009A59D5" w:rsidRPr="00D33310">
        <w:rPr>
          <w:rFonts w:ascii="Book Antiqua" w:hAnsi="Book Antiqua" w:cstheme="majorBidi"/>
          <w:sz w:val="24"/>
          <w:szCs w:val="24"/>
        </w:rPr>
        <w:t>F</w:t>
      </w:r>
      <w:r w:rsidRPr="00D33310">
        <w:rPr>
          <w:rFonts w:ascii="Book Antiqua" w:hAnsi="Book Antiqua" w:cstheme="majorBidi"/>
          <w:sz w:val="24"/>
          <w:szCs w:val="24"/>
        </w:rPr>
        <w:t>). The osteoblastic-like morphology, round-like shape, was observed on cells attached on PLLA (Synthetic) scaffold (Figure 1B,</w:t>
      </w:r>
      <w:r w:rsidR="009A59D5" w:rsidRPr="00D33310">
        <w:rPr>
          <w:rFonts w:ascii="Book Antiqua" w:hAnsi="Book Antiqua" w:cstheme="majorBidi"/>
          <w:sz w:val="24"/>
          <w:szCs w:val="24"/>
          <w:lang w:eastAsia="zh-CN"/>
        </w:rPr>
        <w:t xml:space="preserve"> </w:t>
      </w:r>
      <w:r w:rsidRPr="00D33310">
        <w:rPr>
          <w:rFonts w:ascii="Book Antiqua" w:hAnsi="Book Antiqua" w:cstheme="majorBidi"/>
          <w:sz w:val="24"/>
          <w:szCs w:val="24"/>
        </w:rPr>
        <w:t>C, G</w:t>
      </w:r>
      <w:r w:rsidR="009A59D5" w:rsidRPr="00D33310">
        <w:rPr>
          <w:rFonts w:ascii="Book Antiqua" w:hAnsi="Book Antiqua" w:cstheme="majorBidi"/>
          <w:sz w:val="24"/>
          <w:szCs w:val="24"/>
          <w:lang w:eastAsia="zh-CN"/>
        </w:rPr>
        <w:t xml:space="preserve"> and</w:t>
      </w:r>
      <w:r w:rsidRPr="00D33310">
        <w:rPr>
          <w:rFonts w:ascii="Book Antiqua" w:hAnsi="Book Antiqua" w:cstheme="majorBidi"/>
          <w:sz w:val="24"/>
          <w:szCs w:val="24"/>
        </w:rPr>
        <w:t xml:space="preserve"> H).</w:t>
      </w:r>
    </w:p>
    <w:p w14:paraId="659484BB" w14:textId="77777777" w:rsidR="009A59D5" w:rsidRPr="00D33310" w:rsidRDefault="009A59D5" w:rsidP="00D33310">
      <w:pPr>
        <w:spacing w:after="0" w:line="360" w:lineRule="auto"/>
        <w:jc w:val="both"/>
        <w:rPr>
          <w:rFonts w:ascii="Book Antiqua" w:hAnsi="Book Antiqua" w:cstheme="majorBidi"/>
          <w:sz w:val="24"/>
          <w:szCs w:val="24"/>
          <w:lang w:eastAsia="zh-CN"/>
        </w:rPr>
      </w:pPr>
    </w:p>
    <w:p w14:paraId="47B5C98A" w14:textId="77777777" w:rsidR="0004242D" w:rsidRPr="00D33310" w:rsidRDefault="0004242D" w:rsidP="00D33310">
      <w:pPr>
        <w:spacing w:after="0" w:line="360" w:lineRule="auto"/>
        <w:jc w:val="both"/>
        <w:rPr>
          <w:rFonts w:ascii="Book Antiqua" w:hAnsi="Book Antiqua" w:cstheme="majorBidi"/>
          <w:b/>
          <w:bCs/>
          <w:i/>
          <w:sz w:val="24"/>
          <w:szCs w:val="24"/>
        </w:rPr>
      </w:pPr>
      <w:r w:rsidRPr="00D33310">
        <w:rPr>
          <w:rFonts w:ascii="Book Antiqua" w:hAnsi="Book Antiqua" w:cstheme="majorBidi"/>
          <w:b/>
          <w:bCs/>
          <w:i/>
          <w:sz w:val="24"/>
          <w:szCs w:val="24"/>
        </w:rPr>
        <w:t xml:space="preserve">Evaluation of </w:t>
      </w:r>
      <w:proofErr w:type="spellStart"/>
      <w:r w:rsidRPr="00D33310">
        <w:rPr>
          <w:rFonts w:ascii="Book Antiqua" w:hAnsi="Book Antiqua" w:cstheme="majorBidi"/>
          <w:b/>
          <w:bCs/>
          <w:i/>
          <w:sz w:val="24"/>
          <w:szCs w:val="24"/>
        </w:rPr>
        <w:t>hDPSC</w:t>
      </w:r>
      <w:proofErr w:type="spellEnd"/>
      <w:r w:rsidRPr="00D33310">
        <w:rPr>
          <w:rFonts w:ascii="Book Antiqua" w:hAnsi="Book Antiqua" w:cstheme="majorBidi"/>
          <w:b/>
          <w:bCs/>
          <w:i/>
          <w:sz w:val="24"/>
          <w:szCs w:val="24"/>
        </w:rPr>
        <w:t xml:space="preserve"> proliferation </w:t>
      </w:r>
    </w:p>
    <w:p w14:paraId="7B74B209" w14:textId="77777777" w:rsidR="005E498A" w:rsidRPr="00D33310" w:rsidRDefault="0004242D" w:rsidP="00D33310">
      <w:pPr>
        <w:spacing w:after="0" w:line="360" w:lineRule="auto"/>
        <w:jc w:val="both"/>
        <w:rPr>
          <w:rFonts w:ascii="Book Antiqua" w:hAnsi="Book Antiqua" w:cstheme="majorBidi"/>
          <w:sz w:val="24"/>
          <w:szCs w:val="24"/>
          <w:lang w:eastAsia="zh-CN"/>
        </w:rPr>
      </w:pPr>
      <w:r w:rsidRPr="00D33310">
        <w:rPr>
          <w:rFonts w:ascii="Book Antiqua" w:hAnsi="Book Antiqua" w:cstheme="majorBidi"/>
          <w:sz w:val="24"/>
          <w:szCs w:val="24"/>
        </w:rPr>
        <w:t xml:space="preserve">The proliferation of </w:t>
      </w:r>
      <w:proofErr w:type="spellStart"/>
      <w:r w:rsidRPr="00D33310">
        <w:rPr>
          <w:rFonts w:ascii="Book Antiqua" w:hAnsi="Book Antiqua" w:cstheme="majorBidi"/>
          <w:sz w:val="24"/>
          <w:szCs w:val="24"/>
        </w:rPr>
        <w:t>hDPSCs</w:t>
      </w:r>
      <w:proofErr w:type="spellEnd"/>
      <w:r w:rsidRPr="00D33310">
        <w:rPr>
          <w:rFonts w:ascii="Book Antiqua" w:hAnsi="Book Antiqua" w:cstheme="majorBidi"/>
          <w:sz w:val="24"/>
          <w:szCs w:val="24"/>
        </w:rPr>
        <w:t xml:space="preserve"> on different scaffold biomaterials were monitored and quantified after 7 and 14 d culturing of the cells by means of DNA counting assay (Figure 2). DNA counting assay confirmed the SEM results. The amount of DNA was highest on PLLA group at both time points (Figure 2</w:t>
      </w:r>
      <w:r w:rsidR="00040A44" w:rsidRPr="00D33310">
        <w:rPr>
          <w:rFonts w:ascii="Book Antiqua" w:hAnsi="Book Antiqua" w:cstheme="majorBidi"/>
          <w:sz w:val="24"/>
          <w:szCs w:val="24"/>
        </w:rPr>
        <w:t>A</w:t>
      </w:r>
      <w:r w:rsidR="005E498A" w:rsidRPr="00D33310">
        <w:rPr>
          <w:rFonts w:ascii="Book Antiqua" w:hAnsi="Book Antiqua" w:cstheme="majorBidi"/>
          <w:sz w:val="24"/>
          <w:szCs w:val="24"/>
          <w:lang w:eastAsia="zh-CN"/>
        </w:rPr>
        <w:t xml:space="preserve"> and</w:t>
      </w:r>
      <w:r w:rsidR="00040A44" w:rsidRPr="00D33310">
        <w:rPr>
          <w:rFonts w:ascii="Book Antiqua" w:hAnsi="Book Antiqua" w:cstheme="majorBidi"/>
          <w:sz w:val="24"/>
          <w:szCs w:val="24"/>
        </w:rPr>
        <w:t xml:space="preserve"> B</w:t>
      </w:r>
      <w:r w:rsidR="00D84FF2" w:rsidRPr="00D33310">
        <w:rPr>
          <w:rFonts w:ascii="Book Antiqua" w:hAnsi="Book Antiqua" w:cstheme="majorBidi"/>
          <w:sz w:val="24"/>
          <w:szCs w:val="24"/>
        </w:rPr>
        <w:t>)</w:t>
      </w:r>
      <w:r w:rsidR="005E498A" w:rsidRPr="00D33310">
        <w:rPr>
          <w:rFonts w:ascii="Book Antiqua" w:hAnsi="Book Antiqua" w:cstheme="majorBidi"/>
          <w:sz w:val="24"/>
          <w:szCs w:val="24"/>
          <w:lang w:eastAsia="zh-CN"/>
        </w:rPr>
        <w:t>.</w:t>
      </w:r>
    </w:p>
    <w:p w14:paraId="24017D77" w14:textId="46DEEF17" w:rsidR="0004242D" w:rsidRPr="00D33310" w:rsidRDefault="0004242D" w:rsidP="00D33310">
      <w:pPr>
        <w:spacing w:after="0" w:line="360" w:lineRule="auto"/>
        <w:jc w:val="both"/>
        <w:rPr>
          <w:rFonts w:ascii="Book Antiqua" w:hAnsi="Book Antiqua" w:cstheme="majorBidi"/>
          <w:strike/>
          <w:sz w:val="24"/>
          <w:szCs w:val="24"/>
        </w:rPr>
      </w:pPr>
      <w:r w:rsidRPr="00D33310">
        <w:rPr>
          <w:rFonts w:ascii="Book Antiqua" w:hAnsi="Book Antiqua" w:cstheme="majorBidi"/>
          <w:strike/>
          <w:sz w:val="24"/>
          <w:szCs w:val="24"/>
        </w:rPr>
        <w:t xml:space="preserve"> </w:t>
      </w:r>
    </w:p>
    <w:p w14:paraId="6836F8E6" w14:textId="77777777" w:rsidR="0004242D" w:rsidRPr="00D33310" w:rsidRDefault="0004242D" w:rsidP="00D33310">
      <w:pPr>
        <w:spacing w:after="0" w:line="360" w:lineRule="auto"/>
        <w:jc w:val="both"/>
        <w:rPr>
          <w:rFonts w:ascii="Book Antiqua" w:hAnsi="Book Antiqua" w:cstheme="majorBidi"/>
          <w:b/>
          <w:bCs/>
          <w:i/>
          <w:sz w:val="24"/>
          <w:szCs w:val="24"/>
        </w:rPr>
      </w:pPr>
      <w:r w:rsidRPr="00D33310">
        <w:rPr>
          <w:rFonts w:ascii="Book Antiqua" w:hAnsi="Book Antiqua" w:cstheme="majorBidi"/>
          <w:b/>
          <w:bCs/>
          <w:i/>
          <w:sz w:val="24"/>
          <w:szCs w:val="24"/>
        </w:rPr>
        <w:t xml:space="preserve">Evaluation of </w:t>
      </w:r>
      <w:proofErr w:type="spellStart"/>
      <w:r w:rsidRPr="00D33310">
        <w:rPr>
          <w:rFonts w:ascii="Book Antiqua" w:hAnsi="Book Antiqua" w:cstheme="majorBidi"/>
          <w:b/>
          <w:bCs/>
          <w:i/>
          <w:sz w:val="24"/>
          <w:szCs w:val="24"/>
        </w:rPr>
        <w:t>hDPSC</w:t>
      </w:r>
      <w:proofErr w:type="spellEnd"/>
      <w:r w:rsidRPr="00D33310">
        <w:rPr>
          <w:rFonts w:ascii="Book Antiqua" w:hAnsi="Book Antiqua" w:cstheme="majorBidi"/>
          <w:b/>
          <w:bCs/>
          <w:i/>
          <w:sz w:val="24"/>
          <w:szCs w:val="24"/>
        </w:rPr>
        <w:t xml:space="preserve"> differentiation </w:t>
      </w:r>
    </w:p>
    <w:p w14:paraId="1FF77203" w14:textId="07E85F04" w:rsidR="0004242D" w:rsidRPr="00D33310" w:rsidRDefault="0004242D" w:rsidP="00D33310">
      <w:pPr>
        <w:spacing w:after="0" w:line="360" w:lineRule="auto"/>
        <w:jc w:val="both"/>
        <w:rPr>
          <w:rFonts w:ascii="Book Antiqua" w:hAnsi="Book Antiqua" w:cstheme="majorBidi"/>
          <w:sz w:val="24"/>
          <w:szCs w:val="24"/>
        </w:rPr>
      </w:pPr>
      <w:r w:rsidRPr="00D33310">
        <w:rPr>
          <w:rFonts w:ascii="Book Antiqua" w:hAnsi="Book Antiqua" w:cstheme="majorBidi"/>
          <w:sz w:val="24"/>
          <w:szCs w:val="24"/>
        </w:rPr>
        <w:t xml:space="preserve">The osteogenic differentiation capability of </w:t>
      </w:r>
      <w:proofErr w:type="spellStart"/>
      <w:r w:rsidRPr="00D33310">
        <w:rPr>
          <w:rFonts w:ascii="Book Antiqua" w:hAnsi="Book Antiqua" w:cstheme="majorBidi"/>
          <w:sz w:val="24"/>
          <w:szCs w:val="24"/>
        </w:rPr>
        <w:t>hDPSCs</w:t>
      </w:r>
      <w:proofErr w:type="spellEnd"/>
      <w:r w:rsidRPr="00D33310">
        <w:rPr>
          <w:rFonts w:ascii="Book Antiqua" w:hAnsi="Book Antiqua" w:cstheme="majorBidi"/>
          <w:sz w:val="24"/>
          <w:szCs w:val="24"/>
        </w:rPr>
        <w:t xml:space="preserve"> on different scaffold biomaterials was compared using ALP activity assay. The results are presented in Figure 3</w:t>
      </w:r>
      <w:r w:rsidR="00040A44" w:rsidRPr="00D33310">
        <w:rPr>
          <w:rFonts w:ascii="Book Antiqua" w:hAnsi="Book Antiqua" w:cstheme="majorBidi"/>
          <w:sz w:val="24"/>
          <w:szCs w:val="24"/>
        </w:rPr>
        <w:t>A and B</w:t>
      </w:r>
      <w:r w:rsidRPr="00D33310">
        <w:rPr>
          <w:rFonts w:ascii="Book Antiqua" w:hAnsi="Book Antiqua" w:cstheme="majorBidi"/>
          <w:sz w:val="24"/>
          <w:szCs w:val="24"/>
        </w:rPr>
        <w:t xml:space="preserve">. At day 14 both cells cultured on PLLA (Synthetic) and OSTEON II Collagen </w:t>
      </w:r>
      <w:r w:rsidRPr="00D33310">
        <w:rPr>
          <w:rFonts w:ascii="Book Antiqua" w:hAnsi="Book Antiqua" w:cstheme="majorBidi"/>
          <w:sz w:val="24"/>
          <w:szCs w:val="24"/>
        </w:rPr>
        <w:lastRenderedPageBreak/>
        <w:t xml:space="preserve">(Composite) scaffolds showed high level of ALP activity compared to cells on </w:t>
      </w:r>
      <w:proofErr w:type="spellStart"/>
      <w:r w:rsidRPr="00D33310">
        <w:rPr>
          <w:rFonts w:ascii="Book Antiqua" w:hAnsi="Book Antiqua" w:cstheme="majorBidi"/>
          <w:sz w:val="24"/>
          <w:szCs w:val="24"/>
        </w:rPr>
        <w:t>Cerabone</w:t>
      </w:r>
      <w:proofErr w:type="spellEnd"/>
      <w:r w:rsidRPr="00D33310">
        <w:rPr>
          <w:rFonts w:ascii="Book Antiqua" w:hAnsi="Book Antiqua" w:cstheme="majorBidi"/>
          <w:sz w:val="24"/>
          <w:szCs w:val="24"/>
        </w:rPr>
        <w:t xml:space="preserve"> (Xenograft). </w:t>
      </w:r>
      <w:r w:rsidR="00040A44" w:rsidRPr="00D33310">
        <w:rPr>
          <w:rFonts w:ascii="Book Antiqua" w:hAnsi="Book Antiqua" w:cstheme="majorBidi"/>
          <w:sz w:val="24"/>
          <w:szCs w:val="24"/>
        </w:rPr>
        <w:t>No significant difference observed between o</w:t>
      </w:r>
      <w:r w:rsidRPr="00D33310">
        <w:rPr>
          <w:rFonts w:ascii="Book Antiqua" w:hAnsi="Book Antiqua" w:cstheme="majorBidi"/>
          <w:sz w:val="24"/>
          <w:szCs w:val="24"/>
        </w:rPr>
        <w:t xml:space="preserve">steogenic activity of </w:t>
      </w:r>
      <w:proofErr w:type="spellStart"/>
      <w:r w:rsidRPr="00D33310">
        <w:rPr>
          <w:rFonts w:ascii="Book Antiqua" w:hAnsi="Book Antiqua" w:cstheme="majorBidi"/>
          <w:sz w:val="24"/>
          <w:szCs w:val="24"/>
        </w:rPr>
        <w:t>hDPSCs</w:t>
      </w:r>
      <w:proofErr w:type="spellEnd"/>
      <w:r w:rsidRPr="00D33310">
        <w:rPr>
          <w:rFonts w:ascii="Book Antiqua" w:hAnsi="Book Antiqua" w:cstheme="majorBidi"/>
          <w:sz w:val="24"/>
          <w:szCs w:val="24"/>
        </w:rPr>
        <w:t xml:space="preserve"> on OSTEN II Collagen </w:t>
      </w:r>
      <w:r w:rsidR="00040A44" w:rsidRPr="00D33310">
        <w:rPr>
          <w:rFonts w:ascii="Book Antiqua" w:hAnsi="Book Antiqua" w:cstheme="majorBidi"/>
          <w:sz w:val="24"/>
          <w:szCs w:val="24"/>
        </w:rPr>
        <w:t>and</w:t>
      </w:r>
      <w:r w:rsidRPr="00D33310">
        <w:rPr>
          <w:rFonts w:ascii="Book Antiqua" w:hAnsi="Book Antiqua" w:cstheme="majorBidi"/>
          <w:sz w:val="24"/>
          <w:szCs w:val="24"/>
        </w:rPr>
        <w:t xml:space="preserve"> PLLA group (Figure 3</w:t>
      </w:r>
      <w:r w:rsidR="00040A44" w:rsidRPr="00D33310">
        <w:rPr>
          <w:rFonts w:ascii="Book Antiqua" w:hAnsi="Book Antiqua" w:cstheme="majorBidi"/>
          <w:sz w:val="24"/>
          <w:szCs w:val="24"/>
        </w:rPr>
        <w:t>B</w:t>
      </w:r>
      <w:r w:rsidRPr="00D33310">
        <w:rPr>
          <w:rFonts w:ascii="Book Antiqua" w:hAnsi="Book Antiqua" w:cstheme="majorBidi"/>
          <w:sz w:val="24"/>
          <w:szCs w:val="24"/>
        </w:rPr>
        <w:t>).</w:t>
      </w:r>
    </w:p>
    <w:p w14:paraId="73E8A53A" w14:textId="77777777" w:rsidR="005453C7" w:rsidRPr="00D33310" w:rsidRDefault="005453C7" w:rsidP="00D33310">
      <w:pPr>
        <w:spacing w:after="0" w:line="360" w:lineRule="auto"/>
        <w:jc w:val="both"/>
        <w:rPr>
          <w:rFonts w:ascii="Book Antiqua" w:hAnsi="Book Antiqua" w:cstheme="majorBidi"/>
          <w:b/>
          <w:bCs/>
          <w:sz w:val="24"/>
          <w:szCs w:val="24"/>
        </w:rPr>
      </w:pPr>
    </w:p>
    <w:p w14:paraId="55E039E4" w14:textId="4DBF4B2C" w:rsidR="0004242D" w:rsidRPr="00D33310" w:rsidRDefault="00D428A7" w:rsidP="00D33310">
      <w:pPr>
        <w:spacing w:after="0" w:line="360" w:lineRule="auto"/>
        <w:jc w:val="both"/>
        <w:rPr>
          <w:rFonts w:ascii="Book Antiqua" w:hAnsi="Book Antiqua" w:cstheme="majorBidi"/>
          <w:sz w:val="24"/>
          <w:szCs w:val="24"/>
        </w:rPr>
      </w:pPr>
      <w:r w:rsidRPr="00D33310">
        <w:rPr>
          <w:rFonts w:ascii="Book Antiqua" w:hAnsi="Book Antiqua" w:cstheme="majorBidi"/>
          <w:b/>
          <w:bCs/>
          <w:sz w:val="24"/>
          <w:szCs w:val="24"/>
        </w:rPr>
        <w:t>DISCUSSION</w:t>
      </w:r>
    </w:p>
    <w:p w14:paraId="18F3E341" w14:textId="036FBEE1" w:rsidR="00D84FF2" w:rsidRPr="00D33310" w:rsidRDefault="00D84FF2" w:rsidP="00D33310">
      <w:pPr>
        <w:spacing w:after="0" w:line="360" w:lineRule="auto"/>
        <w:jc w:val="both"/>
        <w:rPr>
          <w:rFonts w:ascii="Book Antiqua" w:hAnsi="Book Antiqua" w:cstheme="majorBidi"/>
          <w:sz w:val="24"/>
          <w:szCs w:val="24"/>
        </w:rPr>
      </w:pPr>
      <w:r w:rsidRPr="00D33310">
        <w:rPr>
          <w:rFonts w:ascii="Book Antiqua" w:hAnsi="Book Antiqua" w:cstheme="majorBidi"/>
          <w:sz w:val="24"/>
          <w:szCs w:val="24"/>
        </w:rPr>
        <w:t xml:space="preserve">An ideal scaffold should interact with cells, support cell attachment and proliferation, and stimulate tissue regeneration. In current study, we investigated the </w:t>
      </w:r>
      <w:proofErr w:type="spellStart"/>
      <w:r w:rsidRPr="00D33310">
        <w:rPr>
          <w:rFonts w:ascii="Book Antiqua" w:hAnsi="Book Antiqua" w:cstheme="majorBidi"/>
          <w:sz w:val="24"/>
          <w:szCs w:val="24"/>
        </w:rPr>
        <w:t>hDPSC</w:t>
      </w:r>
      <w:proofErr w:type="spellEnd"/>
      <w:r w:rsidRPr="00D33310">
        <w:rPr>
          <w:rFonts w:ascii="Book Antiqua" w:hAnsi="Book Antiqua" w:cstheme="majorBidi"/>
          <w:sz w:val="24"/>
          <w:szCs w:val="24"/>
        </w:rPr>
        <w:t xml:space="preserve"> activity and growth behavior on four different 3D scaffold biomaterials. The scaffold biomaterials used in this study are already commercially available for clinical applications. However, comparing their efficiency to provide structural support for </w:t>
      </w:r>
      <w:proofErr w:type="spellStart"/>
      <w:r w:rsidRPr="00D33310">
        <w:rPr>
          <w:rFonts w:ascii="Book Antiqua" w:hAnsi="Book Antiqua" w:cstheme="majorBidi"/>
          <w:sz w:val="24"/>
          <w:szCs w:val="24"/>
        </w:rPr>
        <w:t>hDPSCs</w:t>
      </w:r>
      <w:proofErr w:type="spellEnd"/>
      <w:r w:rsidRPr="00D33310">
        <w:rPr>
          <w:rFonts w:ascii="Book Antiqua" w:hAnsi="Book Antiqua" w:cstheme="majorBidi"/>
          <w:sz w:val="24"/>
          <w:szCs w:val="24"/>
        </w:rPr>
        <w:t xml:space="preserve"> is essential. </w:t>
      </w:r>
      <w:proofErr w:type="spellStart"/>
      <w:proofErr w:type="gramStart"/>
      <w:r w:rsidRPr="00D33310">
        <w:rPr>
          <w:rFonts w:ascii="Book Antiqua" w:hAnsi="Book Antiqua" w:cstheme="majorBidi"/>
          <w:sz w:val="24"/>
          <w:szCs w:val="24"/>
        </w:rPr>
        <w:t>hDPSCs</w:t>
      </w:r>
      <w:proofErr w:type="spellEnd"/>
      <w:proofErr w:type="gramEnd"/>
      <w:r w:rsidRPr="00D33310">
        <w:rPr>
          <w:rFonts w:ascii="Book Antiqua" w:hAnsi="Book Antiqua" w:cstheme="majorBidi"/>
          <w:sz w:val="24"/>
          <w:szCs w:val="24"/>
        </w:rPr>
        <w:t xml:space="preserve"> has been selected for our observation, since their clinical application seems feasible. Harvesting and isolating these progenitor population are relatively easy and a sufficient number of the cel</w:t>
      </w:r>
      <w:r w:rsidR="00D428A7" w:rsidRPr="00D33310">
        <w:rPr>
          <w:rFonts w:ascii="Book Antiqua" w:hAnsi="Book Antiqua" w:cstheme="majorBidi"/>
          <w:sz w:val="24"/>
          <w:szCs w:val="24"/>
        </w:rPr>
        <w:t xml:space="preserve">ls can be provided in two </w:t>
      </w:r>
      <w:proofErr w:type="gramStart"/>
      <w:r w:rsidR="00D428A7" w:rsidRPr="00D33310">
        <w:rPr>
          <w:rFonts w:ascii="Book Antiqua" w:hAnsi="Book Antiqua" w:cstheme="majorBidi"/>
          <w:sz w:val="24"/>
          <w:szCs w:val="24"/>
        </w:rPr>
        <w:t>weeks</w:t>
      </w:r>
      <w:r w:rsidRPr="00D33310">
        <w:rPr>
          <w:rFonts w:ascii="Book Antiqua" w:hAnsi="Book Antiqua" w:cstheme="majorBidi"/>
          <w:sz w:val="24"/>
          <w:szCs w:val="24"/>
          <w:vertAlign w:val="superscript"/>
        </w:rPr>
        <w:t>[</w:t>
      </w:r>
      <w:proofErr w:type="gramEnd"/>
      <w:r w:rsidRPr="00D33310">
        <w:rPr>
          <w:rFonts w:ascii="Book Antiqua" w:hAnsi="Book Antiqua" w:cstheme="majorBidi"/>
          <w:sz w:val="24"/>
          <w:szCs w:val="24"/>
          <w:vertAlign w:val="superscript"/>
        </w:rPr>
        <w:t>14,15]</w:t>
      </w:r>
      <w:r w:rsidRPr="00D33310">
        <w:rPr>
          <w:rFonts w:ascii="Book Antiqua" w:hAnsi="Book Antiqua" w:cstheme="majorBidi"/>
          <w:sz w:val="24"/>
          <w:szCs w:val="24"/>
        </w:rPr>
        <w:t>. In addition,  since dental pulp</w:t>
      </w:r>
      <w:r w:rsidR="00A8141E" w:rsidRPr="00D33310">
        <w:rPr>
          <w:rFonts w:ascii="Book Antiqua" w:hAnsi="Book Antiqua" w:cstheme="majorBidi"/>
          <w:sz w:val="24"/>
          <w:szCs w:val="24"/>
        </w:rPr>
        <w:t xml:space="preserve"> stem cells are</w:t>
      </w:r>
      <w:r w:rsidRPr="00D33310">
        <w:rPr>
          <w:rFonts w:ascii="Book Antiqua" w:hAnsi="Book Antiqua" w:cstheme="majorBidi"/>
          <w:sz w:val="24"/>
          <w:szCs w:val="24"/>
        </w:rPr>
        <w:t xml:space="preserve"> derived from neural crest</w:t>
      </w:r>
      <w:r w:rsidR="00A8141E" w:rsidRPr="00D33310">
        <w:rPr>
          <w:rFonts w:ascii="Book Antiqua" w:hAnsi="Book Antiqua" w:cstheme="majorBidi"/>
          <w:sz w:val="24"/>
          <w:szCs w:val="24"/>
        </w:rPr>
        <w:t>,</w:t>
      </w:r>
      <w:r w:rsidRPr="00D33310">
        <w:rPr>
          <w:rFonts w:ascii="Book Antiqua" w:hAnsi="Book Antiqua" w:cstheme="majorBidi"/>
          <w:sz w:val="24"/>
          <w:szCs w:val="24"/>
        </w:rPr>
        <w:t xml:space="preserve"> different origin from mesoderm-derived bone marrow stem cells (BMSCs), </w:t>
      </w:r>
      <w:r w:rsidR="00A8141E" w:rsidRPr="00D33310">
        <w:rPr>
          <w:rFonts w:ascii="Book Antiqua" w:hAnsi="Book Antiqua" w:cstheme="majorBidi"/>
          <w:sz w:val="24"/>
          <w:szCs w:val="24"/>
        </w:rPr>
        <w:t>they</w:t>
      </w:r>
      <w:r w:rsidRPr="00D33310">
        <w:rPr>
          <w:rFonts w:ascii="Book Antiqua" w:hAnsi="Book Antiqua" w:cstheme="majorBidi"/>
          <w:sz w:val="24"/>
          <w:szCs w:val="24"/>
        </w:rPr>
        <w:t xml:space="preserve"> may considered better candidate for repair of damages in neural crest-derived tissues including period</w:t>
      </w:r>
      <w:r w:rsidR="00D428A7" w:rsidRPr="00D33310">
        <w:rPr>
          <w:rFonts w:ascii="Book Antiqua" w:hAnsi="Book Antiqua" w:cstheme="majorBidi"/>
          <w:sz w:val="24"/>
          <w:szCs w:val="24"/>
        </w:rPr>
        <w:t>ontium and craniofacial defects</w:t>
      </w:r>
      <w:r w:rsidR="00D428A7" w:rsidRPr="00D33310">
        <w:rPr>
          <w:rFonts w:ascii="Book Antiqua" w:hAnsi="Book Antiqua" w:cstheme="majorBidi"/>
          <w:sz w:val="24"/>
          <w:szCs w:val="24"/>
          <w:vertAlign w:val="superscript"/>
        </w:rPr>
        <w:t>[1</w:t>
      </w:r>
      <w:r w:rsidR="00E602AD" w:rsidRPr="00D33310">
        <w:rPr>
          <w:rFonts w:ascii="Book Antiqua" w:hAnsi="Book Antiqua" w:cstheme="majorBidi"/>
          <w:sz w:val="24"/>
          <w:szCs w:val="24"/>
          <w:vertAlign w:val="superscript"/>
          <w:lang w:eastAsia="zh-CN"/>
        </w:rPr>
        <w:t>5</w:t>
      </w:r>
      <w:r w:rsidR="00D428A7" w:rsidRPr="00D33310">
        <w:rPr>
          <w:rFonts w:ascii="Book Antiqua" w:hAnsi="Book Antiqua" w:cstheme="majorBidi"/>
          <w:sz w:val="24"/>
          <w:szCs w:val="24"/>
          <w:vertAlign w:val="superscript"/>
        </w:rPr>
        <w:t>,</w:t>
      </w:r>
      <w:r w:rsidRPr="00D33310">
        <w:rPr>
          <w:rFonts w:ascii="Book Antiqua" w:hAnsi="Book Antiqua" w:cstheme="majorBidi"/>
          <w:sz w:val="24"/>
          <w:szCs w:val="24"/>
          <w:vertAlign w:val="superscript"/>
        </w:rPr>
        <w:t>1</w:t>
      </w:r>
      <w:r w:rsidR="00E602AD" w:rsidRPr="00D33310">
        <w:rPr>
          <w:rFonts w:ascii="Book Antiqua" w:hAnsi="Book Antiqua" w:cstheme="majorBidi"/>
          <w:sz w:val="24"/>
          <w:szCs w:val="24"/>
          <w:vertAlign w:val="superscript"/>
          <w:lang w:eastAsia="zh-CN"/>
        </w:rPr>
        <w:t>8</w:t>
      </w:r>
      <w:r w:rsidRPr="00D33310">
        <w:rPr>
          <w:rFonts w:ascii="Book Antiqua" w:hAnsi="Book Antiqua" w:cstheme="majorBidi"/>
          <w:sz w:val="24"/>
          <w:szCs w:val="24"/>
          <w:vertAlign w:val="superscript"/>
        </w:rPr>
        <w:t>]</w:t>
      </w:r>
      <w:r w:rsidRPr="00D33310">
        <w:rPr>
          <w:rFonts w:ascii="Book Antiqua" w:hAnsi="Book Antiqua" w:cstheme="majorBidi"/>
          <w:sz w:val="24"/>
          <w:szCs w:val="24"/>
        </w:rPr>
        <w:t>.</w:t>
      </w:r>
    </w:p>
    <w:p w14:paraId="5F61FE6B" w14:textId="234620F2" w:rsidR="00D84FF2" w:rsidRPr="00D33310" w:rsidRDefault="00D84FF2" w:rsidP="00D33310">
      <w:pPr>
        <w:spacing w:after="0" w:line="360" w:lineRule="auto"/>
        <w:ind w:firstLineChars="100" w:firstLine="240"/>
        <w:jc w:val="both"/>
        <w:rPr>
          <w:rFonts w:ascii="Book Antiqua" w:hAnsi="Book Antiqua" w:cstheme="majorBidi"/>
          <w:sz w:val="24"/>
          <w:szCs w:val="24"/>
        </w:rPr>
      </w:pPr>
      <w:r w:rsidRPr="00D33310">
        <w:rPr>
          <w:rFonts w:ascii="Book Antiqua" w:hAnsi="Book Antiqua" w:cstheme="majorBidi"/>
          <w:sz w:val="24"/>
          <w:szCs w:val="24"/>
        </w:rPr>
        <w:t xml:space="preserve">We have shown that all scaffold biomaterials except </w:t>
      </w:r>
      <w:proofErr w:type="spellStart"/>
      <w:r w:rsidRPr="00D33310">
        <w:rPr>
          <w:rFonts w:ascii="Book Antiqua" w:hAnsi="Book Antiqua" w:cstheme="majorBidi"/>
          <w:sz w:val="24"/>
          <w:szCs w:val="24"/>
        </w:rPr>
        <w:t>SureOss</w:t>
      </w:r>
      <w:proofErr w:type="spellEnd"/>
      <w:r w:rsidRPr="00D33310">
        <w:rPr>
          <w:rFonts w:ascii="Book Antiqua" w:hAnsi="Book Antiqua" w:cstheme="majorBidi"/>
          <w:sz w:val="24"/>
          <w:szCs w:val="24"/>
        </w:rPr>
        <w:t xml:space="preserve"> (Allograft) support </w:t>
      </w:r>
      <w:proofErr w:type="spellStart"/>
      <w:r w:rsidRPr="00D33310">
        <w:rPr>
          <w:rFonts w:ascii="Book Antiqua" w:hAnsi="Book Antiqua" w:cstheme="majorBidi"/>
          <w:sz w:val="24"/>
          <w:szCs w:val="24"/>
        </w:rPr>
        <w:t>hDPSC</w:t>
      </w:r>
      <w:proofErr w:type="spellEnd"/>
      <w:r w:rsidRPr="00D33310">
        <w:rPr>
          <w:rFonts w:ascii="Book Antiqua" w:hAnsi="Book Antiqua" w:cstheme="majorBidi"/>
          <w:sz w:val="24"/>
          <w:szCs w:val="24"/>
        </w:rPr>
        <w:t xml:space="preserve"> adhesion, proliferation and differentiation. Among them, the highest cell proliferation was o</w:t>
      </w:r>
      <w:r w:rsidR="00D428A7" w:rsidRPr="00D33310">
        <w:rPr>
          <w:rFonts w:ascii="Book Antiqua" w:hAnsi="Book Antiqua" w:cstheme="majorBidi"/>
          <w:sz w:val="24"/>
          <w:szCs w:val="24"/>
        </w:rPr>
        <w:t>bserved in the presence of PLLA</w:t>
      </w:r>
      <w:r w:rsidR="00A8141E" w:rsidRPr="00D33310">
        <w:rPr>
          <w:rFonts w:ascii="Book Antiqua" w:hAnsi="Book Antiqua" w:cstheme="majorBidi"/>
          <w:sz w:val="24"/>
          <w:szCs w:val="24"/>
        </w:rPr>
        <w:t xml:space="preserve">, </w:t>
      </w:r>
      <w:r w:rsidRPr="00D33310">
        <w:rPr>
          <w:rFonts w:ascii="Book Antiqua" w:hAnsi="Book Antiqua" w:cstheme="majorBidi"/>
          <w:sz w:val="24"/>
          <w:szCs w:val="24"/>
        </w:rPr>
        <w:t xml:space="preserve">as it confirmed with both SEM and DNA counting assay. SEM showed almost all surface of PLLA scaffold was covered by adhering cells. PLLA is one of the few synthetic degradable polymers which approved by the Food and Drug </w:t>
      </w:r>
      <w:proofErr w:type="spellStart"/>
      <w:r w:rsidRPr="00D33310">
        <w:rPr>
          <w:rFonts w:ascii="Book Antiqua" w:hAnsi="Book Antiqua" w:cstheme="majorBidi"/>
          <w:sz w:val="24"/>
          <w:szCs w:val="24"/>
        </w:rPr>
        <w:t>Adminstration</w:t>
      </w:r>
      <w:proofErr w:type="spellEnd"/>
      <w:r w:rsidR="00D428A7" w:rsidRPr="00D33310">
        <w:rPr>
          <w:rFonts w:ascii="Book Antiqua" w:hAnsi="Book Antiqua" w:cstheme="majorBidi"/>
          <w:sz w:val="24"/>
          <w:szCs w:val="24"/>
        </w:rPr>
        <w:t xml:space="preserve"> (FDA) for clinical </w:t>
      </w:r>
      <w:proofErr w:type="gramStart"/>
      <w:r w:rsidR="00D428A7" w:rsidRPr="00D33310">
        <w:rPr>
          <w:rFonts w:ascii="Book Antiqua" w:hAnsi="Book Antiqua" w:cstheme="majorBidi"/>
          <w:sz w:val="24"/>
          <w:szCs w:val="24"/>
        </w:rPr>
        <w:t>application</w:t>
      </w:r>
      <w:r w:rsidRPr="00D33310">
        <w:rPr>
          <w:rFonts w:ascii="Book Antiqua" w:hAnsi="Book Antiqua" w:cstheme="majorBidi"/>
          <w:sz w:val="24"/>
          <w:szCs w:val="24"/>
          <w:vertAlign w:val="superscript"/>
        </w:rPr>
        <w:t>[</w:t>
      </w:r>
      <w:proofErr w:type="gramEnd"/>
      <w:r w:rsidRPr="00D33310">
        <w:rPr>
          <w:rFonts w:ascii="Book Antiqua" w:hAnsi="Book Antiqua" w:cstheme="majorBidi"/>
          <w:sz w:val="24"/>
          <w:szCs w:val="24"/>
          <w:vertAlign w:val="superscript"/>
        </w:rPr>
        <w:t>19]</w:t>
      </w:r>
      <w:r w:rsidRPr="00D33310">
        <w:rPr>
          <w:rFonts w:ascii="Book Antiqua" w:hAnsi="Book Antiqua" w:cstheme="majorBidi"/>
          <w:sz w:val="24"/>
          <w:szCs w:val="24"/>
        </w:rPr>
        <w:t xml:space="preserve"> and has been used extensively in reconstructive surgery in combination with mesenchymal stem cells </w:t>
      </w:r>
      <w:r w:rsidR="00D428A7" w:rsidRPr="00D33310">
        <w:rPr>
          <w:rFonts w:ascii="Book Antiqua" w:hAnsi="Book Antiqua" w:cstheme="majorBidi"/>
          <w:sz w:val="24"/>
          <w:szCs w:val="24"/>
        </w:rPr>
        <w:t>(MSCs)</w:t>
      </w:r>
      <w:r w:rsidRPr="00D33310">
        <w:rPr>
          <w:rFonts w:ascii="Book Antiqua" w:hAnsi="Book Antiqua" w:cstheme="majorBidi"/>
          <w:sz w:val="24"/>
          <w:szCs w:val="24"/>
          <w:vertAlign w:val="superscript"/>
        </w:rPr>
        <w:t>[20-22]</w:t>
      </w:r>
      <w:r w:rsidRPr="00D33310">
        <w:rPr>
          <w:rFonts w:ascii="Book Antiqua" w:hAnsi="Book Antiqua" w:cstheme="majorBidi"/>
          <w:sz w:val="24"/>
          <w:szCs w:val="24"/>
        </w:rPr>
        <w:t>. In our study, we have shown that MSCs derived from dental pulp tissues also are attached, proliferated, within PLLA scaffold.</w:t>
      </w:r>
    </w:p>
    <w:p w14:paraId="4D6A257D" w14:textId="601BDFA5" w:rsidR="00D84FF2" w:rsidRPr="00D33310" w:rsidRDefault="00D84FF2" w:rsidP="00D33310">
      <w:pPr>
        <w:spacing w:after="0" w:line="360" w:lineRule="auto"/>
        <w:ind w:firstLineChars="100" w:firstLine="240"/>
        <w:jc w:val="both"/>
        <w:rPr>
          <w:rFonts w:ascii="Book Antiqua" w:hAnsi="Book Antiqua" w:cstheme="majorBidi"/>
          <w:sz w:val="24"/>
          <w:szCs w:val="24"/>
        </w:rPr>
      </w:pPr>
      <w:r w:rsidRPr="00D33310">
        <w:rPr>
          <w:rFonts w:ascii="Book Antiqua" w:hAnsi="Book Antiqua" w:cstheme="majorBidi"/>
          <w:sz w:val="24"/>
          <w:szCs w:val="24"/>
        </w:rPr>
        <w:t>In addition, SEM examination showed that cell morphology differ</w:t>
      </w:r>
      <w:r w:rsidR="005653B0">
        <w:rPr>
          <w:rFonts w:ascii="Book Antiqua" w:hAnsi="Book Antiqua" w:cstheme="majorBidi" w:hint="eastAsia"/>
          <w:sz w:val="24"/>
          <w:szCs w:val="24"/>
          <w:lang w:eastAsia="zh-CN"/>
        </w:rPr>
        <w:t>s</w:t>
      </w:r>
      <w:r w:rsidRPr="00D33310">
        <w:rPr>
          <w:rFonts w:ascii="Book Antiqua" w:hAnsi="Book Antiqua" w:cstheme="majorBidi"/>
          <w:sz w:val="24"/>
          <w:szCs w:val="24"/>
        </w:rPr>
        <w:t xml:space="preserve"> clearly between scaffolds. In the presence of </w:t>
      </w:r>
      <w:proofErr w:type="spellStart"/>
      <w:r w:rsidRPr="00D33310">
        <w:rPr>
          <w:rFonts w:ascii="Book Antiqua" w:hAnsi="Book Antiqua" w:cstheme="majorBidi"/>
          <w:sz w:val="24"/>
          <w:szCs w:val="24"/>
        </w:rPr>
        <w:t>Cerabone</w:t>
      </w:r>
      <w:proofErr w:type="spellEnd"/>
      <w:r w:rsidRPr="00D33310">
        <w:rPr>
          <w:rFonts w:ascii="Book Antiqua" w:hAnsi="Book Antiqua" w:cstheme="majorBidi"/>
          <w:sz w:val="24"/>
          <w:szCs w:val="24"/>
        </w:rPr>
        <w:t xml:space="preserve"> (Xenograft) and OSTEON II Collagen (Composite) scaffolds, the </w:t>
      </w:r>
      <w:proofErr w:type="spellStart"/>
      <w:r w:rsidRPr="00D33310">
        <w:rPr>
          <w:rFonts w:ascii="Book Antiqua" w:hAnsi="Book Antiqua" w:cstheme="majorBidi"/>
          <w:sz w:val="24"/>
          <w:szCs w:val="24"/>
        </w:rPr>
        <w:t>hDPSCs</w:t>
      </w:r>
      <w:proofErr w:type="spellEnd"/>
      <w:r w:rsidRPr="00D33310">
        <w:rPr>
          <w:rFonts w:ascii="Book Antiqua" w:hAnsi="Book Antiqua" w:cstheme="majorBidi"/>
          <w:sz w:val="24"/>
          <w:szCs w:val="24"/>
        </w:rPr>
        <w:t xml:space="preserve"> </w:t>
      </w:r>
      <w:r w:rsidR="00A8141E" w:rsidRPr="00D33310">
        <w:rPr>
          <w:rFonts w:ascii="Book Antiqua" w:hAnsi="Book Antiqua" w:cstheme="majorBidi"/>
          <w:sz w:val="24"/>
          <w:szCs w:val="24"/>
        </w:rPr>
        <w:t>demonstrated</w:t>
      </w:r>
      <w:r w:rsidRPr="00D33310">
        <w:rPr>
          <w:rFonts w:ascii="Book Antiqua" w:hAnsi="Book Antiqua" w:cstheme="majorBidi"/>
          <w:sz w:val="24"/>
          <w:szCs w:val="24"/>
        </w:rPr>
        <w:t xml:space="preserve"> the fibroblastic phenotype, which is the typical MSC</w:t>
      </w:r>
      <w:r w:rsidR="00A8141E" w:rsidRPr="00D33310">
        <w:rPr>
          <w:rFonts w:ascii="Book Antiqua" w:hAnsi="Book Antiqua" w:cstheme="majorBidi"/>
          <w:sz w:val="24"/>
          <w:szCs w:val="24"/>
        </w:rPr>
        <w:t xml:space="preserve"> </w:t>
      </w:r>
      <w:proofErr w:type="gramStart"/>
      <w:r w:rsidR="00D428A7" w:rsidRPr="00D33310">
        <w:rPr>
          <w:rFonts w:ascii="Book Antiqua" w:hAnsi="Book Antiqua" w:cstheme="majorBidi"/>
          <w:sz w:val="24"/>
          <w:szCs w:val="24"/>
        </w:rPr>
        <w:t>morphology</w:t>
      </w:r>
      <w:r w:rsidRPr="00D33310">
        <w:rPr>
          <w:rFonts w:ascii="Book Antiqua" w:hAnsi="Book Antiqua" w:cstheme="majorBidi"/>
          <w:sz w:val="24"/>
          <w:szCs w:val="24"/>
          <w:vertAlign w:val="superscript"/>
        </w:rPr>
        <w:t>[</w:t>
      </w:r>
      <w:proofErr w:type="gramEnd"/>
      <w:r w:rsidRPr="00D33310">
        <w:rPr>
          <w:rFonts w:ascii="Book Antiqua" w:hAnsi="Book Antiqua" w:cstheme="majorBidi"/>
          <w:sz w:val="24"/>
          <w:szCs w:val="24"/>
          <w:vertAlign w:val="superscript"/>
        </w:rPr>
        <w:t>23]</w:t>
      </w:r>
      <w:r w:rsidRPr="00D33310">
        <w:rPr>
          <w:rFonts w:ascii="Book Antiqua" w:hAnsi="Book Antiqua" w:cstheme="majorBidi"/>
          <w:sz w:val="24"/>
          <w:szCs w:val="24"/>
        </w:rPr>
        <w:t xml:space="preserve">. However, the cells on PLLA (Synthetic) scaffold </w:t>
      </w:r>
      <w:r w:rsidRPr="00D33310">
        <w:rPr>
          <w:rFonts w:ascii="Book Antiqua" w:hAnsi="Book Antiqua" w:cstheme="majorBidi"/>
          <w:sz w:val="24"/>
          <w:szCs w:val="24"/>
        </w:rPr>
        <w:lastRenderedPageBreak/>
        <w:t>showed the round-like shape which is the</w:t>
      </w:r>
      <w:r w:rsidR="00D428A7" w:rsidRPr="00D33310">
        <w:rPr>
          <w:rFonts w:ascii="Book Antiqua" w:hAnsi="Book Antiqua" w:cstheme="majorBidi"/>
          <w:sz w:val="24"/>
          <w:szCs w:val="24"/>
        </w:rPr>
        <w:t xml:space="preserve"> typical osteoblastic phenotype</w:t>
      </w:r>
      <w:r w:rsidRPr="00D33310">
        <w:rPr>
          <w:rFonts w:ascii="Book Antiqua" w:hAnsi="Book Antiqua" w:cstheme="majorBidi"/>
          <w:sz w:val="24"/>
          <w:szCs w:val="24"/>
          <w:vertAlign w:val="superscript"/>
        </w:rPr>
        <w:t>[24]</w:t>
      </w:r>
      <w:r w:rsidRPr="00D33310">
        <w:rPr>
          <w:rFonts w:ascii="Book Antiqua" w:hAnsi="Book Antiqua" w:cstheme="majorBidi"/>
          <w:sz w:val="24"/>
          <w:szCs w:val="24"/>
        </w:rPr>
        <w:t xml:space="preserve">, indicating that PLLA scaffold not only can improve cell adhesion and growth, but also </w:t>
      </w:r>
      <w:r w:rsidR="00A8141E" w:rsidRPr="00D33310">
        <w:rPr>
          <w:rFonts w:ascii="Book Antiqua" w:hAnsi="Book Antiqua" w:cstheme="majorBidi"/>
          <w:sz w:val="24"/>
          <w:szCs w:val="24"/>
        </w:rPr>
        <w:t>upregulate</w:t>
      </w:r>
      <w:r w:rsidRPr="00D33310">
        <w:rPr>
          <w:rFonts w:ascii="Book Antiqua" w:hAnsi="Book Antiqua" w:cstheme="majorBidi"/>
          <w:sz w:val="24"/>
          <w:szCs w:val="24"/>
        </w:rPr>
        <w:t xml:space="preserve"> the </w:t>
      </w:r>
      <w:r w:rsidR="00A8141E" w:rsidRPr="00D33310">
        <w:rPr>
          <w:rFonts w:ascii="Book Antiqua" w:hAnsi="Book Antiqua" w:cstheme="majorBidi"/>
          <w:sz w:val="24"/>
          <w:szCs w:val="24"/>
        </w:rPr>
        <w:t>osteoblastic</w:t>
      </w:r>
      <w:r w:rsidRPr="00D33310">
        <w:rPr>
          <w:rFonts w:ascii="Book Antiqua" w:hAnsi="Book Antiqua" w:cstheme="majorBidi"/>
          <w:sz w:val="24"/>
          <w:szCs w:val="24"/>
        </w:rPr>
        <w:t xml:space="preserve"> phenotype.  </w:t>
      </w:r>
    </w:p>
    <w:p w14:paraId="7C2D0559" w14:textId="6801D905" w:rsidR="00D84FF2" w:rsidRPr="00D33310" w:rsidRDefault="00D84FF2" w:rsidP="00D33310">
      <w:pPr>
        <w:spacing w:after="0" w:line="360" w:lineRule="auto"/>
        <w:ind w:firstLineChars="100" w:firstLine="240"/>
        <w:jc w:val="both"/>
        <w:rPr>
          <w:rFonts w:ascii="Book Antiqua" w:hAnsi="Book Antiqua" w:cstheme="majorBidi"/>
          <w:sz w:val="24"/>
          <w:szCs w:val="24"/>
        </w:rPr>
      </w:pPr>
      <w:r w:rsidRPr="00D33310">
        <w:rPr>
          <w:rFonts w:ascii="Book Antiqua" w:hAnsi="Book Antiqua" w:cstheme="majorBidi"/>
          <w:sz w:val="24"/>
          <w:szCs w:val="24"/>
        </w:rPr>
        <w:t xml:space="preserve">Evaluating </w:t>
      </w:r>
      <w:proofErr w:type="spellStart"/>
      <w:r w:rsidRPr="00D33310">
        <w:rPr>
          <w:rFonts w:ascii="Book Antiqua" w:hAnsi="Book Antiqua" w:cstheme="majorBidi"/>
          <w:sz w:val="24"/>
          <w:szCs w:val="24"/>
        </w:rPr>
        <w:t>hDPSCs</w:t>
      </w:r>
      <w:proofErr w:type="spellEnd"/>
      <w:r w:rsidRPr="00D33310">
        <w:rPr>
          <w:rFonts w:ascii="Book Antiqua" w:hAnsi="Book Antiqua" w:cstheme="majorBidi"/>
          <w:sz w:val="24"/>
          <w:szCs w:val="24"/>
        </w:rPr>
        <w:t xml:space="preserve"> adhesion, proliferation and differentiation of HA/β-TCP in composition with collagen, we have shown that despite the increase in ALP activity, the cellular attachment and proliferation was lower compared to PLLA scaffold. Phosphate Ceramics including HA and β-TCP have been described as an </w:t>
      </w:r>
      <w:proofErr w:type="spellStart"/>
      <w:r w:rsidRPr="00D33310">
        <w:rPr>
          <w:rFonts w:ascii="Book Antiqua" w:hAnsi="Book Antiqua" w:cstheme="majorBidi"/>
          <w:sz w:val="24"/>
          <w:szCs w:val="24"/>
        </w:rPr>
        <w:t>osteoind</w:t>
      </w:r>
      <w:r w:rsidR="00D428A7" w:rsidRPr="00D33310">
        <w:rPr>
          <w:rFonts w:ascii="Book Antiqua" w:hAnsi="Book Antiqua" w:cstheme="majorBidi"/>
          <w:sz w:val="24"/>
          <w:szCs w:val="24"/>
        </w:rPr>
        <w:t>uctive</w:t>
      </w:r>
      <w:proofErr w:type="spellEnd"/>
      <w:r w:rsidR="00D428A7" w:rsidRPr="00D33310">
        <w:rPr>
          <w:rFonts w:ascii="Book Antiqua" w:hAnsi="Book Antiqua" w:cstheme="majorBidi"/>
          <w:sz w:val="24"/>
          <w:szCs w:val="24"/>
        </w:rPr>
        <w:t xml:space="preserve"> materials for many </w:t>
      </w:r>
      <w:proofErr w:type="gramStart"/>
      <w:r w:rsidR="00D428A7" w:rsidRPr="00D33310">
        <w:rPr>
          <w:rFonts w:ascii="Book Antiqua" w:hAnsi="Book Antiqua" w:cstheme="majorBidi"/>
          <w:sz w:val="24"/>
          <w:szCs w:val="24"/>
        </w:rPr>
        <w:t>years</w:t>
      </w:r>
      <w:r w:rsidRPr="00D33310">
        <w:rPr>
          <w:rFonts w:ascii="Book Antiqua" w:hAnsi="Book Antiqua" w:cstheme="majorBidi"/>
          <w:sz w:val="24"/>
          <w:szCs w:val="24"/>
          <w:vertAlign w:val="superscript"/>
        </w:rPr>
        <w:t>[</w:t>
      </w:r>
      <w:proofErr w:type="gramEnd"/>
      <w:r w:rsidRPr="00D33310">
        <w:rPr>
          <w:rFonts w:ascii="Book Antiqua" w:hAnsi="Book Antiqua" w:cstheme="majorBidi"/>
          <w:sz w:val="24"/>
          <w:szCs w:val="24"/>
          <w:vertAlign w:val="superscript"/>
        </w:rPr>
        <w:t>25-27]</w:t>
      </w:r>
      <w:r w:rsidRPr="00D33310">
        <w:rPr>
          <w:rFonts w:ascii="Book Antiqua" w:hAnsi="Book Antiqua" w:cstheme="majorBidi"/>
          <w:sz w:val="24"/>
          <w:szCs w:val="24"/>
        </w:rPr>
        <w:t>. Despite their similarity to mineral component of human bone, their major drawbacks including their high resorption r</w:t>
      </w:r>
      <w:r w:rsidR="00D428A7" w:rsidRPr="00D33310">
        <w:rPr>
          <w:rFonts w:ascii="Book Antiqua" w:hAnsi="Book Antiqua" w:cstheme="majorBidi"/>
          <w:sz w:val="24"/>
          <w:szCs w:val="24"/>
        </w:rPr>
        <w:t xml:space="preserve">ate and low mechanical </w:t>
      </w:r>
      <w:proofErr w:type="gramStart"/>
      <w:r w:rsidR="00D428A7" w:rsidRPr="00D33310">
        <w:rPr>
          <w:rFonts w:ascii="Book Antiqua" w:hAnsi="Book Antiqua" w:cstheme="majorBidi"/>
          <w:sz w:val="24"/>
          <w:szCs w:val="24"/>
        </w:rPr>
        <w:t>strength</w:t>
      </w:r>
      <w:r w:rsidRPr="00D33310">
        <w:rPr>
          <w:rFonts w:ascii="Book Antiqua" w:hAnsi="Book Antiqua" w:cstheme="majorBidi"/>
          <w:sz w:val="24"/>
          <w:szCs w:val="24"/>
          <w:vertAlign w:val="superscript"/>
        </w:rPr>
        <w:t>[</w:t>
      </w:r>
      <w:proofErr w:type="gramEnd"/>
      <w:r w:rsidRPr="00D33310">
        <w:rPr>
          <w:rFonts w:ascii="Book Antiqua" w:hAnsi="Book Antiqua" w:cstheme="majorBidi"/>
          <w:sz w:val="24"/>
          <w:szCs w:val="24"/>
          <w:vertAlign w:val="superscript"/>
        </w:rPr>
        <w:t>28]</w:t>
      </w:r>
      <w:r w:rsidRPr="00D33310">
        <w:rPr>
          <w:rFonts w:ascii="Book Antiqua" w:hAnsi="Book Antiqua" w:cstheme="majorBidi"/>
          <w:sz w:val="24"/>
          <w:szCs w:val="24"/>
        </w:rPr>
        <w:t xml:space="preserve"> hampers their applications in clinics. The combination of these materials and collagen has been reported in various studies to reinforce their mechanical streng</w:t>
      </w:r>
      <w:r w:rsidR="00D428A7" w:rsidRPr="00D33310">
        <w:rPr>
          <w:rFonts w:ascii="Book Antiqua" w:hAnsi="Book Antiqua" w:cstheme="majorBidi"/>
          <w:sz w:val="24"/>
          <w:szCs w:val="24"/>
        </w:rPr>
        <w:t xml:space="preserve">th and decrease resorption </w:t>
      </w:r>
      <w:proofErr w:type="gramStart"/>
      <w:r w:rsidR="00D428A7" w:rsidRPr="00D33310">
        <w:rPr>
          <w:rFonts w:ascii="Book Antiqua" w:hAnsi="Book Antiqua" w:cstheme="majorBidi"/>
          <w:sz w:val="24"/>
          <w:szCs w:val="24"/>
        </w:rPr>
        <w:t>rate</w:t>
      </w:r>
      <w:r w:rsidRPr="00D33310">
        <w:rPr>
          <w:rFonts w:ascii="Book Antiqua" w:hAnsi="Book Antiqua" w:cstheme="majorBidi"/>
          <w:sz w:val="24"/>
          <w:szCs w:val="24"/>
          <w:vertAlign w:val="superscript"/>
        </w:rPr>
        <w:t>[</w:t>
      </w:r>
      <w:proofErr w:type="gramEnd"/>
      <w:r w:rsidRPr="00D33310">
        <w:rPr>
          <w:rFonts w:ascii="Book Antiqua" w:hAnsi="Book Antiqua" w:cstheme="majorBidi"/>
          <w:sz w:val="24"/>
          <w:szCs w:val="24"/>
          <w:vertAlign w:val="superscript"/>
        </w:rPr>
        <w:t>29-31]</w:t>
      </w:r>
      <w:r w:rsidRPr="00D33310">
        <w:rPr>
          <w:rFonts w:ascii="Book Antiqua" w:hAnsi="Book Antiqua" w:cstheme="majorBidi"/>
          <w:sz w:val="24"/>
          <w:szCs w:val="24"/>
        </w:rPr>
        <w:t xml:space="preserve">. Moreover, several studies have been used both collagen and HA in combination with other scaffold biomaterial in order to mimic the </w:t>
      </w:r>
      <w:r w:rsidR="00D428A7" w:rsidRPr="00D33310">
        <w:rPr>
          <w:rFonts w:ascii="Book Antiqua" w:hAnsi="Book Antiqua" w:cstheme="majorBidi"/>
          <w:sz w:val="24"/>
          <w:szCs w:val="24"/>
        </w:rPr>
        <w:t xml:space="preserve">natural environment of the </w:t>
      </w:r>
      <w:proofErr w:type="gramStart"/>
      <w:r w:rsidR="00D428A7" w:rsidRPr="00D33310">
        <w:rPr>
          <w:rFonts w:ascii="Book Antiqua" w:hAnsi="Book Antiqua" w:cstheme="majorBidi"/>
          <w:sz w:val="24"/>
          <w:szCs w:val="24"/>
        </w:rPr>
        <w:t>bone</w:t>
      </w:r>
      <w:r w:rsidRPr="00D33310">
        <w:rPr>
          <w:rFonts w:ascii="Book Antiqua" w:hAnsi="Book Antiqua" w:cstheme="majorBidi"/>
          <w:sz w:val="24"/>
          <w:szCs w:val="24"/>
          <w:vertAlign w:val="superscript"/>
        </w:rPr>
        <w:t>[</w:t>
      </w:r>
      <w:proofErr w:type="gramEnd"/>
      <w:r w:rsidRPr="00D33310">
        <w:rPr>
          <w:rFonts w:ascii="Book Antiqua" w:hAnsi="Book Antiqua" w:cstheme="majorBidi"/>
          <w:sz w:val="24"/>
          <w:szCs w:val="24"/>
          <w:vertAlign w:val="superscript"/>
        </w:rPr>
        <w:t>32]</w:t>
      </w:r>
      <w:r w:rsidR="00D428A7" w:rsidRPr="00D33310">
        <w:rPr>
          <w:rFonts w:ascii="Book Antiqua" w:hAnsi="Book Antiqua" w:cstheme="majorBidi"/>
          <w:sz w:val="24"/>
          <w:szCs w:val="24"/>
        </w:rPr>
        <w:t xml:space="preserve">. </w:t>
      </w:r>
      <w:proofErr w:type="spellStart"/>
      <w:r w:rsidR="00D428A7" w:rsidRPr="00D33310">
        <w:rPr>
          <w:rFonts w:ascii="Book Antiqua" w:hAnsi="Book Antiqua" w:cstheme="majorBidi"/>
          <w:sz w:val="24"/>
          <w:szCs w:val="24"/>
        </w:rPr>
        <w:t>Akkouch</w:t>
      </w:r>
      <w:proofErr w:type="spellEnd"/>
      <w:r w:rsidR="00D428A7" w:rsidRPr="00D33310">
        <w:rPr>
          <w:rFonts w:ascii="Book Antiqua" w:hAnsi="Book Antiqua" w:cstheme="majorBidi"/>
          <w:sz w:val="24"/>
          <w:szCs w:val="24"/>
        </w:rPr>
        <w:t xml:space="preserve"> </w:t>
      </w:r>
      <w:r w:rsidR="00D428A7" w:rsidRPr="00D33310">
        <w:rPr>
          <w:rFonts w:ascii="Book Antiqua" w:hAnsi="Book Antiqua" w:cstheme="majorBidi"/>
          <w:i/>
          <w:sz w:val="24"/>
          <w:szCs w:val="24"/>
        </w:rPr>
        <w:t xml:space="preserve">et </w:t>
      </w:r>
      <w:proofErr w:type="gramStart"/>
      <w:r w:rsidR="00D428A7" w:rsidRPr="00D33310">
        <w:rPr>
          <w:rFonts w:ascii="Book Antiqua" w:hAnsi="Book Antiqua" w:cstheme="majorBidi"/>
          <w:i/>
          <w:sz w:val="24"/>
          <w:szCs w:val="24"/>
        </w:rPr>
        <w:t>al</w:t>
      </w:r>
      <w:r w:rsidR="00D428A7" w:rsidRPr="00D33310">
        <w:rPr>
          <w:rFonts w:ascii="Book Antiqua" w:hAnsi="Book Antiqua" w:cstheme="majorBidi"/>
          <w:sz w:val="24"/>
          <w:szCs w:val="24"/>
          <w:vertAlign w:val="superscript"/>
        </w:rPr>
        <w:t>[</w:t>
      </w:r>
      <w:proofErr w:type="gramEnd"/>
      <w:r w:rsidR="00D428A7" w:rsidRPr="00D33310">
        <w:rPr>
          <w:rFonts w:ascii="Book Antiqua" w:hAnsi="Book Antiqua" w:cstheme="majorBidi"/>
          <w:sz w:val="24"/>
          <w:szCs w:val="24"/>
          <w:vertAlign w:val="superscript"/>
        </w:rPr>
        <w:t>32]</w:t>
      </w:r>
      <w:r w:rsidRPr="00D33310">
        <w:rPr>
          <w:rFonts w:ascii="Book Antiqua" w:hAnsi="Book Antiqua" w:cstheme="majorBidi"/>
          <w:sz w:val="24"/>
          <w:szCs w:val="24"/>
        </w:rPr>
        <w:t xml:space="preserve">, showed increased osteogenic capability of </w:t>
      </w:r>
      <w:proofErr w:type="spellStart"/>
      <w:r w:rsidRPr="00D33310">
        <w:rPr>
          <w:rFonts w:ascii="Book Antiqua" w:hAnsi="Book Antiqua" w:cstheme="majorBidi"/>
          <w:sz w:val="24"/>
          <w:szCs w:val="24"/>
        </w:rPr>
        <w:t>hDPSCs</w:t>
      </w:r>
      <w:proofErr w:type="spellEnd"/>
      <w:r w:rsidRPr="00D33310">
        <w:rPr>
          <w:rFonts w:ascii="Book Antiqua" w:hAnsi="Book Antiqua" w:cstheme="majorBidi"/>
          <w:sz w:val="24"/>
          <w:szCs w:val="24"/>
        </w:rPr>
        <w:t xml:space="preserve"> cultured on composite scaffold made of HA, collagen and poly (L-</w:t>
      </w:r>
      <w:proofErr w:type="spellStart"/>
      <w:r w:rsidRPr="00D33310">
        <w:rPr>
          <w:rFonts w:ascii="Book Antiqua" w:hAnsi="Book Antiqua" w:cstheme="majorBidi"/>
          <w:sz w:val="24"/>
          <w:szCs w:val="24"/>
        </w:rPr>
        <w:t>la</w:t>
      </w:r>
      <w:r w:rsidR="00D428A7" w:rsidRPr="00D33310">
        <w:rPr>
          <w:rFonts w:ascii="Book Antiqua" w:hAnsi="Book Antiqua" w:cstheme="majorBidi"/>
          <w:sz w:val="24"/>
          <w:szCs w:val="24"/>
        </w:rPr>
        <w:t>ctide</w:t>
      </w:r>
      <w:proofErr w:type="spellEnd"/>
      <w:r w:rsidR="00D428A7" w:rsidRPr="00D33310">
        <w:rPr>
          <w:rFonts w:ascii="Book Antiqua" w:hAnsi="Book Antiqua" w:cstheme="majorBidi"/>
          <w:sz w:val="24"/>
          <w:szCs w:val="24"/>
        </w:rPr>
        <w:t>-co-έ-</w:t>
      </w:r>
      <w:proofErr w:type="spellStart"/>
      <w:r w:rsidR="00D428A7" w:rsidRPr="00D33310">
        <w:rPr>
          <w:rFonts w:ascii="Book Antiqua" w:hAnsi="Book Antiqua" w:cstheme="majorBidi"/>
          <w:sz w:val="24"/>
          <w:szCs w:val="24"/>
        </w:rPr>
        <w:t>caprolactone</w:t>
      </w:r>
      <w:proofErr w:type="spellEnd"/>
      <w:r w:rsidR="00D428A7" w:rsidRPr="00D33310">
        <w:rPr>
          <w:rFonts w:ascii="Book Antiqua" w:hAnsi="Book Antiqua" w:cstheme="majorBidi"/>
          <w:sz w:val="24"/>
          <w:szCs w:val="24"/>
        </w:rPr>
        <w:t>) (PLCL)</w:t>
      </w:r>
      <w:r w:rsidRPr="00D33310">
        <w:rPr>
          <w:rFonts w:ascii="Book Antiqua" w:hAnsi="Book Antiqua" w:cstheme="majorBidi"/>
          <w:sz w:val="24"/>
          <w:szCs w:val="24"/>
        </w:rPr>
        <w:t>. However, there have been controversies among the literature regarding the beneficial effects of these phosphate ceramics on cellular attachment and proliferation. Study of Pereira-Junior</w:t>
      </w:r>
      <w:r w:rsidRPr="00D33310">
        <w:rPr>
          <w:rFonts w:ascii="Book Antiqua" w:hAnsi="Book Antiqua" w:cstheme="majorBidi"/>
          <w:i/>
          <w:sz w:val="24"/>
          <w:szCs w:val="24"/>
        </w:rPr>
        <w:t xml:space="preserve"> et </w:t>
      </w:r>
      <w:proofErr w:type="gramStart"/>
      <w:r w:rsidRPr="00D33310">
        <w:rPr>
          <w:rFonts w:ascii="Book Antiqua" w:hAnsi="Book Antiqua" w:cstheme="majorBidi"/>
          <w:i/>
          <w:sz w:val="24"/>
          <w:szCs w:val="24"/>
        </w:rPr>
        <w:t>al</w:t>
      </w:r>
      <w:r w:rsidR="00D428A7" w:rsidRPr="00D33310">
        <w:rPr>
          <w:rFonts w:ascii="Book Antiqua" w:hAnsi="Book Antiqua" w:cstheme="majorBidi"/>
          <w:sz w:val="24"/>
          <w:szCs w:val="24"/>
          <w:vertAlign w:val="superscript"/>
        </w:rPr>
        <w:t>[</w:t>
      </w:r>
      <w:proofErr w:type="gramEnd"/>
      <w:r w:rsidR="00D428A7" w:rsidRPr="00D33310">
        <w:rPr>
          <w:rFonts w:ascii="Book Antiqua" w:hAnsi="Book Antiqua" w:cstheme="majorBidi"/>
          <w:sz w:val="24"/>
          <w:szCs w:val="24"/>
          <w:vertAlign w:val="superscript"/>
        </w:rPr>
        <w:t>33]</w:t>
      </w:r>
      <w:r w:rsidRPr="00D33310">
        <w:rPr>
          <w:rFonts w:ascii="Book Antiqua" w:hAnsi="Book Antiqua" w:cstheme="majorBidi"/>
          <w:sz w:val="24"/>
          <w:szCs w:val="24"/>
        </w:rPr>
        <w:t xml:space="preserve">, showed the slow growth of MSCs in the presence of HA granule. Similar study on MSCs seeded on β-TCP has shown the slow bone formation </w:t>
      </w:r>
      <w:r w:rsidRPr="00D33310">
        <w:rPr>
          <w:rFonts w:ascii="Book Antiqua" w:hAnsi="Book Antiqua" w:cstheme="majorBidi"/>
          <w:i/>
          <w:iCs/>
          <w:sz w:val="24"/>
          <w:szCs w:val="24"/>
        </w:rPr>
        <w:t>in vivo</w:t>
      </w:r>
      <w:r w:rsidRPr="00D33310">
        <w:rPr>
          <w:rFonts w:ascii="Book Antiqua" w:hAnsi="Book Antiqua" w:cstheme="majorBidi"/>
          <w:sz w:val="24"/>
          <w:szCs w:val="24"/>
          <w:vertAlign w:val="superscript"/>
        </w:rPr>
        <w:t>[34]</w:t>
      </w:r>
      <w:r w:rsidRPr="00D33310">
        <w:rPr>
          <w:rFonts w:ascii="Book Antiqua" w:hAnsi="Book Antiqua" w:cstheme="majorBidi"/>
          <w:sz w:val="24"/>
          <w:szCs w:val="24"/>
        </w:rPr>
        <w:fldChar w:fldCharType="begin"/>
      </w:r>
      <w:r w:rsidRPr="00D33310">
        <w:rPr>
          <w:rFonts w:ascii="Book Antiqua" w:hAnsi="Book Antiqua" w:cstheme="majorBidi"/>
          <w:sz w:val="24"/>
          <w:szCs w:val="24"/>
        </w:rPr>
        <w:instrText xml:space="preserve"> ADDIN EN.CITE &lt;EndNote&gt;&lt;Cite&gt;&lt;Author&gt;Lim&lt;/Author&gt;&lt;Year&gt;2008&lt;/Year&gt;&lt;RecNum&gt;2546&lt;/RecNum&gt;&lt;DisplayText&gt;[31]&lt;/DisplayText&gt;&lt;record&gt;&lt;rec-number&gt;2546&lt;/rec-number&gt;&lt;foreign-keys&gt;&lt;key app="EN" db-id="50wxdpzd9vd5r7e9t5b595djrfpttrxw9avp"&gt;2546&lt;/key&gt;&lt;/foreign-keys&gt;&lt;ref-type name="Journal Article"&gt;17&lt;/ref-type&gt;&lt;contributors&gt;&lt;authors&gt;&lt;author&gt;Lim, Jung Yul&lt;/author&gt;&lt;author&gt;Shaughnessy, Michael C&lt;/author&gt;&lt;author&gt;Zhou, Zhiyi&lt;/author&gt;&lt;author&gt;Noh, Hyeran&lt;/author&gt;&lt;author&gt;Vogler, Erwin A&lt;/author&gt;&lt;author&gt;Donahue, Henry J&lt;/author&gt;&lt;/authors&gt;&lt;/contributors&gt;&lt;titles&gt;&lt;title&gt;Surface energy effects on osteoblast spatial growth and mineralization&lt;/title&gt;&lt;secondary-title&gt;Biomaterials&lt;/secondary-title&gt;&lt;/titles&gt;&lt;periodical&gt;&lt;full-title&gt;Biomaterials&lt;/full-title&gt;&lt;/periodical&gt;&lt;pages&gt;1776-1784&lt;/pages&gt;&lt;volume&gt;29&lt;/volume&gt;&lt;number&gt;12&lt;/number&gt;&lt;dates&gt;&lt;year&gt;2008&lt;/year&gt;&lt;/dates&gt;&lt;isbn&gt;0142-9612&lt;/isbn&gt;&lt;urls&gt;&lt;/urls&gt;&lt;/record&gt;&lt;/Cite&gt;&lt;/EndNote&gt;</w:instrText>
      </w:r>
      <w:r w:rsidRPr="00D33310">
        <w:rPr>
          <w:rFonts w:ascii="Book Antiqua" w:hAnsi="Book Antiqua" w:cstheme="majorBidi"/>
          <w:sz w:val="24"/>
          <w:szCs w:val="24"/>
        </w:rPr>
        <w:fldChar w:fldCharType="end"/>
      </w:r>
      <w:r w:rsidRPr="00D33310">
        <w:rPr>
          <w:rFonts w:ascii="Book Antiqua" w:hAnsi="Book Antiqua" w:cstheme="majorBidi"/>
          <w:sz w:val="24"/>
          <w:szCs w:val="24"/>
        </w:rPr>
        <w:t xml:space="preserve">. In contrast, study of Kotobuki </w:t>
      </w:r>
      <w:r w:rsidRPr="00D33310">
        <w:rPr>
          <w:rFonts w:ascii="Book Antiqua" w:hAnsi="Book Antiqua" w:cstheme="majorBidi"/>
          <w:i/>
          <w:sz w:val="24"/>
          <w:szCs w:val="24"/>
        </w:rPr>
        <w:t xml:space="preserve">et </w:t>
      </w:r>
      <w:proofErr w:type="gramStart"/>
      <w:r w:rsidRPr="00D33310">
        <w:rPr>
          <w:rFonts w:ascii="Book Antiqua" w:hAnsi="Book Antiqua" w:cstheme="majorBidi"/>
          <w:i/>
          <w:sz w:val="24"/>
          <w:szCs w:val="24"/>
        </w:rPr>
        <w:t>al</w:t>
      </w:r>
      <w:r w:rsidR="00D428A7" w:rsidRPr="00D33310">
        <w:rPr>
          <w:rFonts w:ascii="Book Antiqua" w:hAnsi="Book Antiqua" w:cstheme="majorBidi"/>
          <w:sz w:val="24"/>
          <w:szCs w:val="24"/>
          <w:vertAlign w:val="superscript"/>
        </w:rPr>
        <w:t>[</w:t>
      </w:r>
      <w:proofErr w:type="gramEnd"/>
      <w:r w:rsidR="00D428A7" w:rsidRPr="00D33310">
        <w:rPr>
          <w:rFonts w:ascii="Book Antiqua" w:hAnsi="Book Antiqua" w:cstheme="majorBidi"/>
          <w:sz w:val="24"/>
          <w:szCs w:val="24"/>
          <w:vertAlign w:val="superscript"/>
        </w:rPr>
        <w:t>35]</w:t>
      </w:r>
      <w:r w:rsidRPr="00D33310">
        <w:rPr>
          <w:rFonts w:ascii="Book Antiqua" w:hAnsi="Book Antiqua" w:cstheme="majorBidi"/>
          <w:sz w:val="24"/>
          <w:szCs w:val="24"/>
        </w:rPr>
        <w:t>, showed that HA ceramics supported the cellular attachment and differentiation</w:t>
      </w:r>
      <w:r w:rsidR="00A15DFD" w:rsidRPr="00D33310">
        <w:rPr>
          <w:rFonts w:ascii="Book Antiqua" w:hAnsi="Book Antiqua" w:cstheme="majorBidi"/>
          <w:sz w:val="24"/>
          <w:szCs w:val="24"/>
        </w:rPr>
        <w:t xml:space="preserve">.  Ling </w:t>
      </w:r>
      <w:r w:rsidR="00A15DFD" w:rsidRPr="00D33310">
        <w:rPr>
          <w:rFonts w:ascii="Book Antiqua" w:hAnsi="Book Antiqua" w:cstheme="majorBidi"/>
          <w:i/>
          <w:sz w:val="24"/>
          <w:szCs w:val="24"/>
        </w:rPr>
        <w:t xml:space="preserve">et </w:t>
      </w:r>
      <w:proofErr w:type="gramStart"/>
      <w:r w:rsidR="00A15DFD" w:rsidRPr="00D33310">
        <w:rPr>
          <w:rFonts w:ascii="Book Antiqua" w:hAnsi="Book Antiqua" w:cstheme="majorBidi"/>
          <w:i/>
          <w:sz w:val="24"/>
          <w:szCs w:val="24"/>
        </w:rPr>
        <w:t>al</w:t>
      </w:r>
      <w:r w:rsidR="00A15DFD" w:rsidRPr="00D33310">
        <w:rPr>
          <w:rFonts w:ascii="Book Antiqua" w:hAnsi="Book Antiqua" w:cstheme="majorBidi"/>
          <w:sz w:val="24"/>
          <w:szCs w:val="24"/>
          <w:vertAlign w:val="superscript"/>
        </w:rPr>
        <w:t>[</w:t>
      </w:r>
      <w:proofErr w:type="gramEnd"/>
      <w:r w:rsidR="00A15DFD" w:rsidRPr="00D33310">
        <w:rPr>
          <w:rFonts w:ascii="Book Antiqua" w:hAnsi="Book Antiqua" w:cstheme="majorBidi"/>
          <w:sz w:val="24"/>
          <w:szCs w:val="24"/>
          <w:vertAlign w:val="superscript"/>
        </w:rPr>
        <w:t>36]</w:t>
      </w:r>
      <w:r w:rsidRPr="00D33310">
        <w:rPr>
          <w:rFonts w:ascii="Book Antiqua" w:hAnsi="Book Antiqua" w:cstheme="majorBidi"/>
          <w:sz w:val="24"/>
          <w:szCs w:val="24"/>
        </w:rPr>
        <w:t>, compared the attachment, proliferation and osteogenic differentiation of DPSCs on composite scaffold containing HA, collagen and poly (L-</w:t>
      </w:r>
      <w:proofErr w:type="spellStart"/>
      <w:r w:rsidRPr="00D33310">
        <w:rPr>
          <w:rFonts w:ascii="Book Antiqua" w:hAnsi="Book Antiqua" w:cstheme="majorBidi"/>
          <w:sz w:val="24"/>
          <w:szCs w:val="24"/>
        </w:rPr>
        <w:t>lactide</w:t>
      </w:r>
      <w:proofErr w:type="spellEnd"/>
      <w:r w:rsidRPr="00D33310">
        <w:rPr>
          <w:rFonts w:ascii="Book Antiqua" w:hAnsi="Book Antiqua" w:cstheme="majorBidi"/>
          <w:sz w:val="24"/>
          <w:szCs w:val="24"/>
        </w:rPr>
        <w:t>) (PLA) with β-TCP. They demonstrated that although DPSCs had more mineralization on β-TCP, cell attachment and proliferation were higher in composite scaffold of HA, collagen and PLA.</w:t>
      </w:r>
    </w:p>
    <w:p w14:paraId="66331879" w14:textId="29EF7746" w:rsidR="00D84FF2" w:rsidRPr="00D33310" w:rsidRDefault="00D84FF2" w:rsidP="00D33310">
      <w:pPr>
        <w:spacing w:after="0" w:line="360" w:lineRule="auto"/>
        <w:ind w:firstLineChars="100" w:firstLine="240"/>
        <w:jc w:val="both"/>
        <w:rPr>
          <w:rFonts w:ascii="Book Antiqua" w:hAnsi="Book Antiqua" w:cstheme="majorBidi"/>
          <w:sz w:val="24"/>
          <w:szCs w:val="24"/>
        </w:rPr>
      </w:pPr>
      <w:r w:rsidRPr="00D33310">
        <w:rPr>
          <w:rFonts w:ascii="Book Antiqua" w:hAnsi="Book Antiqua" w:cstheme="majorBidi"/>
          <w:sz w:val="24"/>
          <w:szCs w:val="24"/>
        </w:rPr>
        <w:t xml:space="preserve">Present study was designed to evaluate these bone substitute materials in response to MSCs derived from dental pulp. However, the result of this study needs to be confirmed </w:t>
      </w:r>
      <w:r w:rsidRPr="00D33310">
        <w:rPr>
          <w:rFonts w:ascii="Book Antiqua" w:hAnsi="Book Antiqua" w:cstheme="majorBidi"/>
          <w:i/>
          <w:iCs/>
          <w:sz w:val="24"/>
          <w:szCs w:val="24"/>
        </w:rPr>
        <w:t>in vivo,</w:t>
      </w:r>
      <w:r w:rsidRPr="00D33310">
        <w:rPr>
          <w:rFonts w:ascii="Book Antiqua" w:hAnsi="Book Antiqua" w:cstheme="majorBidi"/>
          <w:sz w:val="24"/>
          <w:szCs w:val="24"/>
        </w:rPr>
        <w:t xml:space="preserve"> where the interaction of cell-scaffold with host environment is an essential factor. </w:t>
      </w:r>
    </w:p>
    <w:p w14:paraId="35315FF8" w14:textId="687E0834" w:rsidR="0004242D" w:rsidRPr="00D33310" w:rsidRDefault="00A15DFD" w:rsidP="00D33310">
      <w:pPr>
        <w:spacing w:after="0" w:line="360" w:lineRule="auto"/>
        <w:ind w:firstLineChars="98" w:firstLine="235"/>
        <w:jc w:val="both"/>
        <w:rPr>
          <w:rFonts w:ascii="Book Antiqua" w:hAnsi="Book Antiqua" w:cstheme="majorBidi"/>
          <w:sz w:val="24"/>
          <w:szCs w:val="24"/>
        </w:rPr>
      </w:pPr>
      <w:r w:rsidRPr="00D33310">
        <w:rPr>
          <w:rFonts w:ascii="Book Antiqua" w:hAnsi="Book Antiqua" w:cstheme="majorBidi"/>
          <w:sz w:val="24"/>
          <w:szCs w:val="24"/>
        </w:rPr>
        <w:lastRenderedPageBreak/>
        <w:t>Our findings indicate</w:t>
      </w:r>
      <w:r w:rsidR="0004242D" w:rsidRPr="00D33310">
        <w:rPr>
          <w:rFonts w:ascii="Book Antiqua" w:hAnsi="Book Antiqua" w:cstheme="majorBidi"/>
          <w:sz w:val="24"/>
          <w:szCs w:val="24"/>
        </w:rPr>
        <w:t xml:space="preserve"> that PLLA (Synthetic) scaffold support</w:t>
      </w:r>
      <w:r w:rsidR="0062756D" w:rsidRPr="00D33310">
        <w:rPr>
          <w:rFonts w:ascii="Book Antiqua" w:hAnsi="Book Antiqua" w:cstheme="majorBidi"/>
          <w:sz w:val="24"/>
          <w:szCs w:val="24"/>
        </w:rPr>
        <w:t>s</w:t>
      </w:r>
      <w:r w:rsidR="0004242D" w:rsidRPr="00D33310">
        <w:rPr>
          <w:rFonts w:ascii="Book Antiqua" w:hAnsi="Book Antiqua" w:cstheme="majorBidi"/>
          <w:sz w:val="24"/>
          <w:szCs w:val="24"/>
        </w:rPr>
        <w:t xml:space="preserve"> adhesion, proliferation and osteogenic differentiation of </w:t>
      </w:r>
      <w:proofErr w:type="spellStart"/>
      <w:r w:rsidR="0004242D" w:rsidRPr="00D33310">
        <w:rPr>
          <w:rFonts w:ascii="Book Antiqua" w:hAnsi="Book Antiqua" w:cstheme="majorBidi"/>
          <w:sz w:val="24"/>
          <w:szCs w:val="24"/>
        </w:rPr>
        <w:t>hDPSCs</w:t>
      </w:r>
      <w:proofErr w:type="spellEnd"/>
      <w:r w:rsidR="0004242D" w:rsidRPr="00D33310">
        <w:rPr>
          <w:rFonts w:ascii="Book Antiqua" w:hAnsi="Book Antiqua" w:cstheme="majorBidi"/>
          <w:sz w:val="24"/>
          <w:szCs w:val="24"/>
        </w:rPr>
        <w:t>. Therefore, it can be useful for the purpose of craniofacial tissue engineering.</w:t>
      </w:r>
    </w:p>
    <w:p w14:paraId="423B856F" w14:textId="77777777" w:rsidR="004765A8" w:rsidRPr="00D33310" w:rsidRDefault="004765A8" w:rsidP="00D33310">
      <w:pPr>
        <w:spacing w:after="0" w:line="360" w:lineRule="auto"/>
        <w:jc w:val="both"/>
        <w:rPr>
          <w:rFonts w:ascii="Book Antiqua" w:hAnsi="Book Antiqua" w:cstheme="majorBidi"/>
          <w:sz w:val="24"/>
          <w:szCs w:val="24"/>
        </w:rPr>
      </w:pPr>
    </w:p>
    <w:p w14:paraId="007AD316" w14:textId="77777777" w:rsidR="00F9138E" w:rsidRPr="00D33310" w:rsidRDefault="00F9138E" w:rsidP="00D33310">
      <w:pPr>
        <w:autoSpaceDE w:val="0"/>
        <w:autoSpaceDN w:val="0"/>
        <w:adjustRightInd w:val="0"/>
        <w:spacing w:after="0" w:line="360" w:lineRule="auto"/>
        <w:jc w:val="both"/>
        <w:rPr>
          <w:rFonts w:ascii="Book Antiqua" w:hAnsi="Book Antiqua"/>
          <w:b/>
          <w:sz w:val="24"/>
          <w:szCs w:val="24"/>
        </w:rPr>
      </w:pPr>
      <w:r w:rsidRPr="00D33310">
        <w:rPr>
          <w:rFonts w:ascii="Book Antiqua" w:hAnsi="Book Antiqua"/>
          <w:b/>
          <w:sz w:val="24"/>
          <w:szCs w:val="24"/>
        </w:rPr>
        <w:t>COMMENTS</w:t>
      </w:r>
    </w:p>
    <w:p w14:paraId="0300ABB8" w14:textId="1593FD4B" w:rsidR="004765A8" w:rsidRPr="00D33310" w:rsidRDefault="00A15DFD" w:rsidP="00D33310">
      <w:pPr>
        <w:spacing w:after="0" w:line="360" w:lineRule="auto"/>
        <w:jc w:val="both"/>
        <w:rPr>
          <w:rFonts w:ascii="Book Antiqua" w:hAnsi="Book Antiqua" w:cstheme="majorBidi"/>
          <w:b/>
          <w:bCs/>
          <w:i/>
          <w:sz w:val="24"/>
          <w:szCs w:val="24"/>
          <w:lang w:eastAsia="zh-CN"/>
        </w:rPr>
      </w:pPr>
      <w:r w:rsidRPr="00D33310">
        <w:rPr>
          <w:rFonts w:ascii="Book Antiqua" w:hAnsi="Book Antiqua" w:cstheme="majorBidi"/>
          <w:b/>
          <w:bCs/>
          <w:i/>
          <w:sz w:val="24"/>
          <w:szCs w:val="24"/>
        </w:rPr>
        <w:t>Background</w:t>
      </w:r>
    </w:p>
    <w:p w14:paraId="0CA1B07F" w14:textId="0D7E6DF2" w:rsidR="00B62B08" w:rsidRPr="00D33310" w:rsidRDefault="00B62B08" w:rsidP="00D33310">
      <w:pPr>
        <w:spacing w:after="0" w:line="360" w:lineRule="auto"/>
        <w:jc w:val="both"/>
        <w:rPr>
          <w:rFonts w:ascii="Book Antiqua" w:hAnsi="Book Antiqua" w:cstheme="majorBidi"/>
          <w:sz w:val="24"/>
          <w:szCs w:val="24"/>
          <w:lang w:eastAsia="zh-CN"/>
        </w:rPr>
      </w:pPr>
      <w:r w:rsidRPr="00D33310">
        <w:rPr>
          <w:rFonts w:ascii="Book Antiqua" w:hAnsi="Book Antiqua" w:cstheme="majorBidi"/>
          <w:sz w:val="24"/>
          <w:szCs w:val="24"/>
        </w:rPr>
        <w:t xml:space="preserve">The treatment of large non-healing craniofacial defects has been posed a challenge for reconstructive surgeries. The conventional treatment approach for treatment of craniofacial bone defects is usually associated with donor site morbidities and limited availability. The concept of harvesting adult stem cells (ASCs) in combination with appropriate three-dimensional (3D) scaffolds have been proposed as a promising alternative approach in reconstructive surgery. </w:t>
      </w:r>
      <w:r w:rsidR="006B2113" w:rsidRPr="00D33310">
        <w:rPr>
          <w:rFonts w:ascii="Book Antiqua" w:hAnsi="Book Antiqua" w:cstheme="majorBidi"/>
          <w:sz w:val="24"/>
          <w:szCs w:val="24"/>
        </w:rPr>
        <w:t>H</w:t>
      </w:r>
      <w:r w:rsidR="00C170F2" w:rsidRPr="00D33310">
        <w:rPr>
          <w:rFonts w:ascii="Book Antiqua" w:hAnsi="Book Antiqua" w:cstheme="majorBidi"/>
          <w:sz w:val="24"/>
          <w:szCs w:val="24"/>
        </w:rPr>
        <w:t>uman dental pulp stem cells (</w:t>
      </w:r>
      <w:proofErr w:type="spellStart"/>
      <w:r w:rsidR="00C170F2" w:rsidRPr="00D33310">
        <w:rPr>
          <w:rFonts w:ascii="Book Antiqua" w:hAnsi="Book Antiqua" w:cstheme="majorBidi"/>
          <w:sz w:val="24"/>
          <w:szCs w:val="24"/>
        </w:rPr>
        <w:t>h</w:t>
      </w:r>
      <w:r w:rsidRPr="00D33310">
        <w:rPr>
          <w:rFonts w:ascii="Book Antiqua" w:hAnsi="Book Antiqua" w:cstheme="majorBidi"/>
          <w:sz w:val="24"/>
          <w:szCs w:val="24"/>
        </w:rPr>
        <w:t>DPSCs</w:t>
      </w:r>
      <w:proofErr w:type="spellEnd"/>
      <w:r w:rsidR="00C170F2" w:rsidRPr="00D33310">
        <w:rPr>
          <w:rFonts w:ascii="Book Antiqua" w:hAnsi="Book Antiqua" w:cstheme="majorBidi"/>
          <w:sz w:val="24"/>
          <w:szCs w:val="24"/>
        </w:rPr>
        <w:t>)</w:t>
      </w:r>
      <w:r w:rsidRPr="00D33310">
        <w:rPr>
          <w:rFonts w:ascii="Book Antiqua" w:hAnsi="Book Antiqua" w:cstheme="majorBidi"/>
          <w:sz w:val="24"/>
          <w:szCs w:val="24"/>
        </w:rPr>
        <w:t xml:space="preserve"> can be easily isolated from dental medical wastes, extracted teeth, and expanded</w:t>
      </w:r>
      <w:r w:rsidRPr="00B549CD">
        <w:rPr>
          <w:rFonts w:ascii="Book Antiqua" w:hAnsi="Book Antiqua" w:cstheme="majorBidi"/>
          <w:i/>
          <w:sz w:val="24"/>
          <w:szCs w:val="24"/>
        </w:rPr>
        <w:t xml:space="preserve"> ex vi</w:t>
      </w:r>
      <w:r w:rsidR="006B2113" w:rsidRPr="00B549CD">
        <w:rPr>
          <w:rFonts w:ascii="Book Antiqua" w:hAnsi="Book Antiqua" w:cstheme="majorBidi"/>
          <w:i/>
          <w:sz w:val="24"/>
          <w:szCs w:val="24"/>
        </w:rPr>
        <w:t>vo</w:t>
      </w:r>
      <w:r w:rsidR="006B2113" w:rsidRPr="00D33310">
        <w:rPr>
          <w:rFonts w:ascii="Book Antiqua" w:hAnsi="Book Antiqua" w:cstheme="majorBidi"/>
          <w:sz w:val="24"/>
          <w:szCs w:val="24"/>
        </w:rPr>
        <w:t>. Their osteogenic capability</w:t>
      </w:r>
      <w:r w:rsidR="006B2113" w:rsidRPr="00D33310">
        <w:rPr>
          <w:rFonts w:ascii="Book Antiqua" w:hAnsi="Book Antiqua" w:cstheme="majorBidi"/>
          <w:sz w:val="24"/>
          <w:szCs w:val="24"/>
          <w:lang w:eastAsia="zh-CN"/>
        </w:rPr>
        <w:t xml:space="preserve"> </w:t>
      </w:r>
      <w:r w:rsidRPr="00D33310">
        <w:rPr>
          <w:rFonts w:ascii="Book Antiqua" w:hAnsi="Book Antiqua" w:cstheme="majorBidi"/>
          <w:sz w:val="24"/>
          <w:szCs w:val="24"/>
        </w:rPr>
        <w:t>make</w:t>
      </w:r>
      <w:r w:rsidR="006B2113" w:rsidRPr="00D33310">
        <w:rPr>
          <w:rFonts w:ascii="Book Antiqua" w:hAnsi="Book Antiqua" w:cstheme="majorBidi"/>
          <w:sz w:val="24"/>
          <w:szCs w:val="24"/>
          <w:lang w:eastAsia="zh-CN"/>
        </w:rPr>
        <w:t>s</w:t>
      </w:r>
      <w:r w:rsidRPr="00D33310">
        <w:rPr>
          <w:rFonts w:ascii="Book Antiqua" w:hAnsi="Book Antiqua" w:cstheme="majorBidi"/>
          <w:sz w:val="24"/>
          <w:szCs w:val="24"/>
        </w:rPr>
        <w:t xml:space="preserve"> them appropriate source of ASCs</w:t>
      </w:r>
      <w:r w:rsidR="00C170F2" w:rsidRPr="00D33310">
        <w:rPr>
          <w:rFonts w:ascii="Book Antiqua" w:hAnsi="Book Antiqua" w:cstheme="majorBidi"/>
          <w:sz w:val="24"/>
          <w:szCs w:val="24"/>
        </w:rPr>
        <w:t>.</w:t>
      </w:r>
      <w:r w:rsidRPr="00D33310">
        <w:rPr>
          <w:rFonts w:ascii="Book Antiqua" w:hAnsi="Book Antiqua" w:cstheme="majorBidi"/>
          <w:sz w:val="24"/>
          <w:szCs w:val="24"/>
        </w:rPr>
        <w:t xml:space="preserve"> </w:t>
      </w:r>
      <w:r w:rsidR="00C170F2" w:rsidRPr="00D33310">
        <w:rPr>
          <w:rFonts w:ascii="Book Antiqua" w:hAnsi="Book Antiqua" w:cstheme="majorBidi"/>
          <w:sz w:val="24"/>
          <w:szCs w:val="24"/>
        </w:rPr>
        <w:t xml:space="preserve">Bone formation from </w:t>
      </w:r>
      <w:proofErr w:type="spellStart"/>
      <w:r w:rsidR="00C170F2" w:rsidRPr="00D33310">
        <w:rPr>
          <w:rFonts w:ascii="Book Antiqua" w:hAnsi="Book Antiqua" w:cstheme="majorBidi"/>
          <w:sz w:val="24"/>
          <w:szCs w:val="24"/>
        </w:rPr>
        <w:t>hDPSCs</w:t>
      </w:r>
      <w:proofErr w:type="spellEnd"/>
      <w:r w:rsidR="00C170F2" w:rsidRPr="00D33310">
        <w:rPr>
          <w:rFonts w:ascii="Book Antiqua" w:hAnsi="Book Antiqua" w:cstheme="majorBidi"/>
          <w:sz w:val="24"/>
          <w:szCs w:val="24"/>
        </w:rPr>
        <w:t xml:space="preserve"> is required a 3D structure provided by scaffolds which should provide an appropriate environment for cellular attachment, growth, and differentiation.</w:t>
      </w:r>
    </w:p>
    <w:p w14:paraId="464CA7EB" w14:textId="77777777" w:rsidR="006B2113" w:rsidRPr="00D33310" w:rsidRDefault="006B2113" w:rsidP="00D33310">
      <w:pPr>
        <w:spacing w:after="0" w:line="360" w:lineRule="auto"/>
        <w:jc w:val="both"/>
        <w:rPr>
          <w:rFonts w:ascii="Book Antiqua" w:hAnsi="Book Antiqua" w:cstheme="majorBidi"/>
          <w:sz w:val="24"/>
          <w:szCs w:val="24"/>
          <w:lang w:eastAsia="zh-CN"/>
        </w:rPr>
      </w:pPr>
    </w:p>
    <w:p w14:paraId="1B54E877" w14:textId="7F85A10E" w:rsidR="00C170F2" w:rsidRPr="00D33310" w:rsidRDefault="006B2113" w:rsidP="00D33310">
      <w:pPr>
        <w:spacing w:after="0" w:line="360" w:lineRule="auto"/>
        <w:jc w:val="both"/>
        <w:rPr>
          <w:rFonts w:ascii="Book Antiqua" w:hAnsi="Book Antiqua" w:cstheme="majorBidi"/>
          <w:b/>
          <w:bCs/>
          <w:i/>
          <w:sz w:val="24"/>
          <w:szCs w:val="24"/>
          <w:lang w:eastAsia="zh-CN"/>
        </w:rPr>
      </w:pPr>
      <w:r w:rsidRPr="00D33310">
        <w:rPr>
          <w:rFonts w:ascii="Book Antiqua" w:hAnsi="Book Antiqua" w:cstheme="majorBidi"/>
          <w:b/>
          <w:bCs/>
          <w:i/>
          <w:sz w:val="24"/>
          <w:szCs w:val="24"/>
        </w:rPr>
        <w:t>Research frontiers</w:t>
      </w:r>
    </w:p>
    <w:p w14:paraId="39224DAE" w14:textId="4C17FE89" w:rsidR="00C170F2" w:rsidRPr="00D33310" w:rsidRDefault="00C170F2" w:rsidP="00D33310">
      <w:pPr>
        <w:spacing w:after="0" w:line="360" w:lineRule="auto"/>
        <w:jc w:val="both"/>
        <w:rPr>
          <w:rFonts w:ascii="Book Antiqua" w:hAnsi="Book Antiqua" w:cstheme="majorBidi"/>
          <w:sz w:val="24"/>
          <w:szCs w:val="24"/>
          <w:lang w:eastAsia="zh-CN"/>
        </w:rPr>
      </w:pPr>
      <w:r w:rsidRPr="00D33310">
        <w:rPr>
          <w:rFonts w:ascii="Book Antiqua" w:hAnsi="Book Antiqua" w:cstheme="majorBidi"/>
          <w:sz w:val="24"/>
          <w:szCs w:val="24"/>
        </w:rPr>
        <w:t xml:space="preserve">A wide range of scaffold biomaterials have been developed for variety of applications in tissue engineering. Scaffolds can be categorized as following groups: </w:t>
      </w:r>
      <w:r w:rsidR="0034421C" w:rsidRPr="00D33310">
        <w:rPr>
          <w:rFonts w:ascii="Book Antiqua" w:hAnsi="Book Antiqua" w:cstheme="majorBidi"/>
          <w:sz w:val="24"/>
          <w:szCs w:val="24"/>
          <w:lang w:eastAsia="zh-CN"/>
        </w:rPr>
        <w:t>(</w:t>
      </w:r>
      <w:r w:rsidRPr="00D33310">
        <w:rPr>
          <w:rFonts w:ascii="Book Antiqua" w:hAnsi="Book Antiqua" w:cstheme="majorBidi"/>
          <w:sz w:val="24"/>
          <w:szCs w:val="24"/>
        </w:rPr>
        <w:t>1) Allograft</w:t>
      </w:r>
      <w:r w:rsidR="0034421C" w:rsidRPr="00D33310">
        <w:rPr>
          <w:rFonts w:ascii="Book Antiqua" w:hAnsi="Book Antiqua" w:cstheme="majorBidi"/>
          <w:sz w:val="24"/>
          <w:szCs w:val="24"/>
          <w:lang w:eastAsia="zh-CN"/>
        </w:rPr>
        <w:t>;</w:t>
      </w:r>
      <w:r w:rsidRPr="00D33310">
        <w:rPr>
          <w:rFonts w:ascii="Book Antiqua" w:hAnsi="Book Antiqua" w:cstheme="majorBidi"/>
          <w:sz w:val="24"/>
          <w:szCs w:val="24"/>
        </w:rPr>
        <w:t xml:space="preserve"> </w:t>
      </w:r>
      <w:r w:rsidR="0034421C" w:rsidRPr="00D33310">
        <w:rPr>
          <w:rFonts w:ascii="Book Antiqua" w:hAnsi="Book Antiqua" w:cstheme="majorBidi"/>
          <w:sz w:val="24"/>
          <w:szCs w:val="24"/>
          <w:lang w:eastAsia="zh-CN"/>
        </w:rPr>
        <w:t>(</w:t>
      </w:r>
      <w:r w:rsidRPr="00D33310">
        <w:rPr>
          <w:rFonts w:ascii="Book Antiqua" w:hAnsi="Book Antiqua" w:cstheme="majorBidi"/>
          <w:sz w:val="24"/>
          <w:szCs w:val="24"/>
        </w:rPr>
        <w:t>2) Xenograft</w:t>
      </w:r>
      <w:r w:rsidR="0034421C" w:rsidRPr="00D33310">
        <w:rPr>
          <w:rFonts w:ascii="Book Antiqua" w:hAnsi="Book Antiqua" w:cstheme="majorBidi"/>
          <w:sz w:val="24"/>
          <w:szCs w:val="24"/>
          <w:lang w:eastAsia="zh-CN"/>
        </w:rPr>
        <w:t>;</w:t>
      </w:r>
      <w:r w:rsidRPr="00D33310">
        <w:rPr>
          <w:rFonts w:ascii="Book Antiqua" w:hAnsi="Book Antiqua" w:cstheme="majorBidi"/>
          <w:sz w:val="24"/>
          <w:szCs w:val="24"/>
        </w:rPr>
        <w:t xml:space="preserve"> </w:t>
      </w:r>
      <w:r w:rsidR="0034421C" w:rsidRPr="00D33310">
        <w:rPr>
          <w:rFonts w:ascii="Book Antiqua" w:hAnsi="Book Antiqua" w:cstheme="majorBidi"/>
          <w:sz w:val="24"/>
          <w:szCs w:val="24"/>
          <w:lang w:eastAsia="zh-CN"/>
        </w:rPr>
        <w:t>(</w:t>
      </w:r>
      <w:r w:rsidRPr="00D33310">
        <w:rPr>
          <w:rFonts w:ascii="Book Antiqua" w:hAnsi="Book Antiqua" w:cstheme="majorBidi"/>
          <w:sz w:val="24"/>
          <w:szCs w:val="24"/>
        </w:rPr>
        <w:t>3) Synthetic</w:t>
      </w:r>
      <w:r w:rsidR="0034421C" w:rsidRPr="00D33310">
        <w:rPr>
          <w:rFonts w:ascii="Book Antiqua" w:hAnsi="Book Antiqua" w:cstheme="majorBidi"/>
          <w:sz w:val="24"/>
          <w:szCs w:val="24"/>
          <w:lang w:eastAsia="zh-CN"/>
        </w:rPr>
        <w:t xml:space="preserve">; </w:t>
      </w:r>
      <w:r w:rsidRPr="00D33310">
        <w:rPr>
          <w:rFonts w:ascii="Book Antiqua" w:hAnsi="Book Antiqua" w:cstheme="majorBidi"/>
          <w:sz w:val="24"/>
          <w:szCs w:val="24"/>
        </w:rPr>
        <w:t xml:space="preserve">and </w:t>
      </w:r>
      <w:r w:rsidR="0034421C" w:rsidRPr="00D33310">
        <w:rPr>
          <w:rFonts w:ascii="Book Antiqua" w:hAnsi="Book Antiqua" w:cstheme="majorBidi"/>
          <w:sz w:val="24"/>
          <w:szCs w:val="24"/>
          <w:lang w:eastAsia="zh-CN"/>
        </w:rPr>
        <w:t>(</w:t>
      </w:r>
      <w:r w:rsidRPr="00D33310">
        <w:rPr>
          <w:rFonts w:ascii="Book Antiqua" w:hAnsi="Book Antiqua" w:cstheme="majorBidi"/>
          <w:sz w:val="24"/>
          <w:szCs w:val="24"/>
        </w:rPr>
        <w:t xml:space="preserve">4) Composite biomaterials. In order to select a suitable scaffold for craniofacial engineering, it is necessary to evaluate the cell-scaffold interactions </w:t>
      </w:r>
      <w:r w:rsidRPr="00B549CD">
        <w:rPr>
          <w:rFonts w:ascii="Book Antiqua" w:hAnsi="Book Antiqua" w:cstheme="majorBidi"/>
          <w:i/>
          <w:sz w:val="24"/>
          <w:szCs w:val="24"/>
        </w:rPr>
        <w:t>in vitro</w:t>
      </w:r>
      <w:r w:rsidRPr="00D33310">
        <w:rPr>
          <w:rFonts w:ascii="Book Antiqua" w:hAnsi="Book Antiqua" w:cstheme="majorBidi"/>
          <w:sz w:val="24"/>
          <w:szCs w:val="24"/>
        </w:rPr>
        <w:t xml:space="preserve">. Current study is aimed to investigate </w:t>
      </w:r>
      <w:proofErr w:type="spellStart"/>
      <w:r w:rsidRPr="00D33310">
        <w:rPr>
          <w:rFonts w:ascii="Book Antiqua" w:hAnsi="Book Antiqua" w:cstheme="majorBidi"/>
          <w:sz w:val="24"/>
          <w:szCs w:val="24"/>
        </w:rPr>
        <w:t>hDPSCs</w:t>
      </w:r>
      <w:proofErr w:type="spellEnd"/>
      <w:r w:rsidRPr="00D33310">
        <w:rPr>
          <w:rFonts w:ascii="Book Antiqua" w:hAnsi="Book Antiqua" w:cstheme="majorBidi"/>
          <w:sz w:val="24"/>
          <w:szCs w:val="24"/>
        </w:rPr>
        <w:t xml:space="preserve"> behavior including cell adhesion, attachment, and differentiation on four commercially available scaffolds from given groups.  </w:t>
      </w:r>
    </w:p>
    <w:p w14:paraId="4F8CA835" w14:textId="77777777" w:rsidR="0034421C" w:rsidRPr="00D33310" w:rsidRDefault="0034421C" w:rsidP="00D33310">
      <w:pPr>
        <w:spacing w:after="0" w:line="360" w:lineRule="auto"/>
        <w:jc w:val="both"/>
        <w:rPr>
          <w:rFonts w:ascii="Book Antiqua" w:hAnsi="Book Antiqua" w:cstheme="majorBidi"/>
          <w:sz w:val="24"/>
          <w:szCs w:val="24"/>
          <w:lang w:eastAsia="zh-CN"/>
        </w:rPr>
      </w:pPr>
    </w:p>
    <w:p w14:paraId="43FC97B2" w14:textId="621DDC4F" w:rsidR="00C170F2" w:rsidRPr="00D33310" w:rsidRDefault="00C170F2" w:rsidP="00D33310">
      <w:pPr>
        <w:spacing w:after="0" w:line="360" w:lineRule="auto"/>
        <w:jc w:val="both"/>
        <w:rPr>
          <w:rFonts w:ascii="Book Antiqua" w:hAnsi="Book Antiqua" w:cstheme="majorBidi"/>
          <w:b/>
          <w:bCs/>
          <w:i/>
          <w:sz w:val="24"/>
          <w:szCs w:val="24"/>
        </w:rPr>
      </w:pPr>
      <w:r w:rsidRPr="00D33310">
        <w:rPr>
          <w:rFonts w:ascii="Book Antiqua" w:hAnsi="Book Antiqua" w:cstheme="majorBidi"/>
          <w:b/>
          <w:bCs/>
          <w:i/>
          <w:sz w:val="24"/>
          <w:szCs w:val="24"/>
        </w:rPr>
        <w:t>Innovations and breakthroughs:</w:t>
      </w:r>
    </w:p>
    <w:p w14:paraId="18E9B837" w14:textId="56D4E345" w:rsidR="00C170F2" w:rsidRPr="00D33310" w:rsidRDefault="0034421C" w:rsidP="00D33310">
      <w:pPr>
        <w:spacing w:after="0" w:line="360" w:lineRule="auto"/>
        <w:jc w:val="both"/>
        <w:rPr>
          <w:rFonts w:ascii="Book Antiqua" w:hAnsi="Book Antiqua" w:cstheme="majorBidi"/>
          <w:sz w:val="24"/>
          <w:szCs w:val="24"/>
          <w:lang w:eastAsia="zh-CN"/>
        </w:rPr>
      </w:pPr>
      <w:r w:rsidRPr="00D33310">
        <w:rPr>
          <w:rFonts w:ascii="Book Antiqua" w:hAnsi="Book Antiqua" w:cstheme="majorBidi"/>
          <w:sz w:val="24"/>
          <w:szCs w:val="24"/>
        </w:rPr>
        <w:t>Our findings indicate</w:t>
      </w:r>
      <w:r w:rsidR="00C170F2" w:rsidRPr="00D33310">
        <w:rPr>
          <w:rFonts w:ascii="Book Antiqua" w:hAnsi="Book Antiqua" w:cstheme="majorBidi"/>
          <w:sz w:val="24"/>
          <w:szCs w:val="24"/>
        </w:rPr>
        <w:t xml:space="preserve"> that PLLA (Synthetic) scaffold supports adhesion, proliferation and osteogenic differentiation of </w:t>
      </w:r>
      <w:proofErr w:type="spellStart"/>
      <w:r w:rsidR="00C170F2" w:rsidRPr="00D33310">
        <w:rPr>
          <w:rFonts w:ascii="Book Antiqua" w:hAnsi="Book Antiqua" w:cstheme="majorBidi"/>
          <w:sz w:val="24"/>
          <w:szCs w:val="24"/>
        </w:rPr>
        <w:t>hDPSCs</w:t>
      </w:r>
      <w:proofErr w:type="spellEnd"/>
      <w:r w:rsidR="00C170F2" w:rsidRPr="00D33310">
        <w:rPr>
          <w:rFonts w:ascii="Book Antiqua" w:hAnsi="Book Antiqua" w:cstheme="majorBidi"/>
          <w:sz w:val="24"/>
          <w:szCs w:val="24"/>
        </w:rPr>
        <w:t>.</w:t>
      </w:r>
    </w:p>
    <w:p w14:paraId="401FA402" w14:textId="77777777" w:rsidR="0034421C" w:rsidRPr="00D33310" w:rsidRDefault="0034421C" w:rsidP="00D33310">
      <w:pPr>
        <w:spacing w:after="0" w:line="360" w:lineRule="auto"/>
        <w:jc w:val="both"/>
        <w:rPr>
          <w:rFonts w:ascii="Book Antiqua" w:hAnsi="Book Antiqua" w:cstheme="majorBidi"/>
          <w:sz w:val="24"/>
          <w:szCs w:val="24"/>
          <w:lang w:eastAsia="zh-CN"/>
        </w:rPr>
      </w:pPr>
    </w:p>
    <w:p w14:paraId="79D98022" w14:textId="757027B6" w:rsidR="00C170F2" w:rsidRPr="00D33310" w:rsidRDefault="0034421C" w:rsidP="00D33310">
      <w:pPr>
        <w:spacing w:after="0" w:line="360" w:lineRule="auto"/>
        <w:jc w:val="both"/>
        <w:rPr>
          <w:rFonts w:ascii="Book Antiqua" w:hAnsi="Book Antiqua" w:cstheme="majorBidi"/>
          <w:b/>
          <w:bCs/>
          <w:i/>
          <w:sz w:val="24"/>
          <w:szCs w:val="24"/>
          <w:lang w:eastAsia="zh-CN"/>
        </w:rPr>
      </w:pPr>
      <w:r w:rsidRPr="00D33310">
        <w:rPr>
          <w:rFonts w:ascii="Book Antiqua" w:hAnsi="Book Antiqua" w:cstheme="majorBidi"/>
          <w:b/>
          <w:bCs/>
          <w:i/>
          <w:sz w:val="24"/>
          <w:szCs w:val="24"/>
        </w:rPr>
        <w:lastRenderedPageBreak/>
        <w:t>Application</w:t>
      </w:r>
    </w:p>
    <w:p w14:paraId="35E5F9DA" w14:textId="6BE6BAE3" w:rsidR="00C170F2" w:rsidRPr="00D33310" w:rsidRDefault="00C170F2" w:rsidP="00D33310">
      <w:pPr>
        <w:spacing w:after="0" w:line="360" w:lineRule="auto"/>
        <w:jc w:val="both"/>
        <w:rPr>
          <w:rFonts w:ascii="Book Antiqua" w:hAnsi="Book Antiqua" w:cstheme="majorBidi"/>
          <w:sz w:val="24"/>
          <w:szCs w:val="24"/>
          <w:lang w:eastAsia="zh-CN"/>
        </w:rPr>
      </w:pPr>
      <w:r w:rsidRPr="00D33310">
        <w:rPr>
          <w:rFonts w:ascii="Book Antiqua" w:hAnsi="Book Antiqua" w:cstheme="majorBidi"/>
          <w:sz w:val="24"/>
          <w:szCs w:val="24"/>
        </w:rPr>
        <w:t xml:space="preserve">DPSCs in combination with PLLA scaffold can be useful for the purpose of craniofacial tissue engineering. </w:t>
      </w:r>
    </w:p>
    <w:p w14:paraId="6AB07896" w14:textId="77777777" w:rsidR="0034421C" w:rsidRPr="00D33310" w:rsidRDefault="0034421C" w:rsidP="00D33310">
      <w:pPr>
        <w:spacing w:after="0" w:line="360" w:lineRule="auto"/>
        <w:jc w:val="both"/>
        <w:rPr>
          <w:rFonts w:ascii="Book Antiqua" w:hAnsi="Book Antiqua" w:cstheme="majorBidi"/>
          <w:sz w:val="24"/>
          <w:szCs w:val="24"/>
          <w:lang w:eastAsia="zh-CN"/>
        </w:rPr>
      </w:pPr>
    </w:p>
    <w:p w14:paraId="4A29D5D6" w14:textId="4CE32FA7" w:rsidR="00C170F2" w:rsidRPr="00D33310" w:rsidRDefault="0034421C" w:rsidP="00D33310">
      <w:pPr>
        <w:spacing w:after="0" w:line="360" w:lineRule="auto"/>
        <w:jc w:val="both"/>
        <w:rPr>
          <w:rFonts w:ascii="Book Antiqua" w:hAnsi="Book Antiqua" w:cstheme="majorBidi"/>
          <w:b/>
          <w:bCs/>
          <w:i/>
          <w:sz w:val="24"/>
          <w:szCs w:val="24"/>
          <w:lang w:eastAsia="zh-CN"/>
        </w:rPr>
      </w:pPr>
      <w:r w:rsidRPr="00D33310">
        <w:rPr>
          <w:rFonts w:ascii="Book Antiqua" w:hAnsi="Book Antiqua" w:cstheme="majorBidi"/>
          <w:b/>
          <w:bCs/>
          <w:i/>
          <w:sz w:val="24"/>
          <w:szCs w:val="24"/>
        </w:rPr>
        <w:t>Terminology</w:t>
      </w:r>
    </w:p>
    <w:p w14:paraId="3BB0CD30" w14:textId="517C6481" w:rsidR="004765A8" w:rsidRPr="00D33310" w:rsidRDefault="00C170F2" w:rsidP="00D33310">
      <w:pPr>
        <w:spacing w:after="0" w:line="360" w:lineRule="auto"/>
        <w:jc w:val="both"/>
        <w:rPr>
          <w:rFonts w:ascii="Book Antiqua" w:hAnsi="Book Antiqua" w:cstheme="majorBidi"/>
          <w:sz w:val="24"/>
          <w:szCs w:val="24"/>
        </w:rPr>
      </w:pPr>
      <w:r w:rsidRPr="00D33310">
        <w:rPr>
          <w:rFonts w:ascii="Book Antiqua" w:hAnsi="Book Antiqua" w:cstheme="majorBidi"/>
          <w:sz w:val="24"/>
          <w:szCs w:val="24"/>
        </w:rPr>
        <w:t xml:space="preserve">A scaffold is an artificial designed biomaterial which mimics extra cellular matrix and it is support cellular attachment, proliferation and differentiation. </w:t>
      </w:r>
    </w:p>
    <w:p w14:paraId="08BC71C6" w14:textId="77777777" w:rsidR="004765A8" w:rsidRPr="00D33310" w:rsidRDefault="004765A8" w:rsidP="00D33310">
      <w:pPr>
        <w:spacing w:after="0" w:line="360" w:lineRule="auto"/>
        <w:jc w:val="both"/>
        <w:rPr>
          <w:rFonts w:ascii="Book Antiqua" w:hAnsi="Book Antiqua" w:cstheme="majorBidi"/>
          <w:sz w:val="24"/>
          <w:szCs w:val="24"/>
          <w:lang w:eastAsia="zh-CN"/>
        </w:rPr>
      </w:pPr>
    </w:p>
    <w:p w14:paraId="42A7E5DF" w14:textId="1A69A79D" w:rsidR="0034421C" w:rsidRPr="00D33310" w:rsidRDefault="0034421C" w:rsidP="00D33310">
      <w:pPr>
        <w:spacing w:after="0" w:line="360" w:lineRule="auto"/>
        <w:jc w:val="both"/>
        <w:rPr>
          <w:rFonts w:ascii="Book Antiqua" w:hAnsi="Book Antiqua" w:cstheme="majorBidi"/>
          <w:b/>
          <w:i/>
          <w:sz w:val="24"/>
          <w:szCs w:val="24"/>
          <w:lang w:eastAsia="zh-CN"/>
        </w:rPr>
      </w:pPr>
      <w:r w:rsidRPr="00D33310">
        <w:rPr>
          <w:rFonts w:ascii="Book Antiqua" w:hAnsi="Book Antiqua" w:cstheme="majorBidi"/>
          <w:b/>
          <w:i/>
          <w:sz w:val="24"/>
          <w:szCs w:val="24"/>
          <w:lang w:eastAsia="zh-CN"/>
        </w:rPr>
        <w:t>Peer-review</w:t>
      </w:r>
    </w:p>
    <w:p w14:paraId="755A0B1F" w14:textId="4BD2D3B4" w:rsidR="0034421C" w:rsidRPr="00D33310" w:rsidRDefault="00E602AD" w:rsidP="00D33310">
      <w:pPr>
        <w:spacing w:after="0" w:line="360" w:lineRule="auto"/>
        <w:jc w:val="both"/>
        <w:rPr>
          <w:rFonts w:ascii="Book Antiqua" w:hAnsi="Book Antiqua" w:cstheme="majorBidi"/>
          <w:sz w:val="24"/>
          <w:szCs w:val="24"/>
          <w:lang w:eastAsia="zh-CN"/>
        </w:rPr>
      </w:pPr>
      <w:r w:rsidRPr="00D33310">
        <w:rPr>
          <w:rFonts w:ascii="Book Antiqua" w:hAnsi="Book Antiqua" w:cstheme="majorBidi"/>
          <w:sz w:val="24"/>
          <w:szCs w:val="24"/>
          <w:lang w:eastAsia="zh-CN"/>
        </w:rPr>
        <w:t>The study is well designed and results are clear and support the conclusions.</w:t>
      </w:r>
    </w:p>
    <w:p w14:paraId="529264BC" w14:textId="77777777" w:rsidR="00E602AD" w:rsidRPr="00D33310" w:rsidRDefault="00E602AD" w:rsidP="00D33310">
      <w:pPr>
        <w:spacing w:after="0" w:line="360" w:lineRule="auto"/>
        <w:jc w:val="both"/>
        <w:rPr>
          <w:rFonts w:ascii="Book Antiqua" w:hAnsi="Book Antiqua" w:cstheme="majorBidi"/>
          <w:sz w:val="24"/>
          <w:szCs w:val="24"/>
          <w:lang w:eastAsia="zh-CN"/>
        </w:rPr>
      </w:pPr>
    </w:p>
    <w:p w14:paraId="7BA78E71" w14:textId="77777777" w:rsidR="00E602AD" w:rsidRPr="00D33310" w:rsidRDefault="00E602AD" w:rsidP="00D33310">
      <w:pPr>
        <w:spacing w:after="0" w:line="360" w:lineRule="auto"/>
        <w:jc w:val="both"/>
        <w:rPr>
          <w:rFonts w:ascii="Book Antiqua" w:hAnsi="Book Antiqua" w:cs="Times New Roman"/>
          <w:b/>
          <w:sz w:val="24"/>
          <w:szCs w:val="24"/>
        </w:rPr>
      </w:pPr>
      <w:r w:rsidRPr="00D33310">
        <w:rPr>
          <w:rFonts w:ascii="Book Antiqua" w:hAnsi="Book Antiqua" w:cs="Times New Roman"/>
          <w:b/>
          <w:sz w:val="24"/>
          <w:szCs w:val="24"/>
        </w:rPr>
        <w:br w:type="page"/>
      </w:r>
    </w:p>
    <w:p w14:paraId="4A3F81F0" w14:textId="7D929693" w:rsidR="004765A8" w:rsidRPr="00CD6C05" w:rsidRDefault="00F9138E" w:rsidP="00CD6C05">
      <w:pPr>
        <w:spacing w:after="0" w:line="360" w:lineRule="auto"/>
        <w:jc w:val="both"/>
        <w:rPr>
          <w:rFonts w:ascii="Book Antiqua" w:hAnsi="Book Antiqua"/>
          <w:sz w:val="24"/>
          <w:szCs w:val="24"/>
        </w:rPr>
      </w:pPr>
      <w:r w:rsidRPr="00CD6C05">
        <w:rPr>
          <w:rFonts w:ascii="Book Antiqua" w:hAnsi="Book Antiqua" w:cs="Times New Roman"/>
          <w:b/>
          <w:sz w:val="24"/>
          <w:szCs w:val="24"/>
        </w:rPr>
        <w:lastRenderedPageBreak/>
        <w:t>REFERENCES</w:t>
      </w:r>
    </w:p>
    <w:p w14:paraId="6B4E9CEA" w14:textId="490983C0"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t xml:space="preserve">1 </w:t>
      </w:r>
      <w:proofErr w:type="spellStart"/>
      <w:r w:rsidRPr="00CD6C05">
        <w:rPr>
          <w:rFonts w:ascii="Book Antiqua" w:eastAsia="宋体" w:hAnsi="Book Antiqua" w:cs="宋体"/>
          <w:b/>
          <w:bCs/>
          <w:sz w:val="24"/>
          <w:szCs w:val="24"/>
          <w:lang w:eastAsia="zh-CN"/>
        </w:rPr>
        <w:t>Elsalanty</w:t>
      </w:r>
      <w:proofErr w:type="spellEnd"/>
      <w:r w:rsidRPr="00CD6C05">
        <w:rPr>
          <w:rFonts w:ascii="Book Antiqua" w:eastAsia="宋体" w:hAnsi="Book Antiqua" w:cs="宋体"/>
          <w:b/>
          <w:bCs/>
          <w:sz w:val="24"/>
          <w:szCs w:val="24"/>
          <w:lang w:eastAsia="zh-CN"/>
        </w:rPr>
        <w:t xml:space="preserve"> ME</w:t>
      </w:r>
      <w:r w:rsidRPr="00CD6C05">
        <w:rPr>
          <w:rFonts w:ascii="Book Antiqua" w:eastAsia="宋体" w:hAnsi="Book Antiqua" w:cs="宋体"/>
          <w:sz w:val="24"/>
          <w:szCs w:val="24"/>
          <w:lang w:eastAsia="zh-CN"/>
        </w:rPr>
        <w:t xml:space="preserve">, </w:t>
      </w:r>
      <w:proofErr w:type="spellStart"/>
      <w:r w:rsidRPr="00CD6C05">
        <w:rPr>
          <w:rFonts w:ascii="Book Antiqua" w:eastAsia="宋体" w:hAnsi="Book Antiqua" w:cs="宋体"/>
          <w:sz w:val="24"/>
          <w:szCs w:val="24"/>
          <w:lang w:eastAsia="zh-CN"/>
        </w:rPr>
        <w:t>Genecov</w:t>
      </w:r>
      <w:proofErr w:type="spellEnd"/>
      <w:r w:rsidRPr="00CD6C05">
        <w:rPr>
          <w:rFonts w:ascii="Book Antiqua" w:eastAsia="宋体" w:hAnsi="Book Antiqua" w:cs="宋体"/>
          <w:sz w:val="24"/>
          <w:szCs w:val="24"/>
          <w:lang w:eastAsia="zh-CN"/>
        </w:rPr>
        <w:t xml:space="preserve"> DG. Bone grafts in craniofacial surgery. </w:t>
      </w:r>
      <w:proofErr w:type="spellStart"/>
      <w:r w:rsidRPr="00CD6C05">
        <w:rPr>
          <w:rFonts w:ascii="Book Antiqua" w:eastAsia="宋体" w:hAnsi="Book Antiqua" w:cs="宋体"/>
          <w:i/>
          <w:iCs/>
          <w:sz w:val="24"/>
          <w:szCs w:val="24"/>
          <w:lang w:eastAsia="zh-CN"/>
        </w:rPr>
        <w:t>Craniomaxillofac</w:t>
      </w:r>
      <w:proofErr w:type="spellEnd"/>
      <w:r w:rsidRPr="00CD6C05">
        <w:rPr>
          <w:rFonts w:ascii="Book Antiqua" w:eastAsia="宋体" w:hAnsi="Book Antiqua" w:cs="宋体"/>
          <w:i/>
          <w:iCs/>
          <w:sz w:val="24"/>
          <w:szCs w:val="24"/>
          <w:lang w:eastAsia="zh-CN"/>
        </w:rPr>
        <w:t xml:space="preserve"> Trauma </w:t>
      </w:r>
      <w:proofErr w:type="spellStart"/>
      <w:r w:rsidRPr="00CD6C05">
        <w:rPr>
          <w:rFonts w:ascii="Book Antiqua" w:eastAsia="宋体" w:hAnsi="Book Antiqua" w:cs="宋体"/>
          <w:i/>
          <w:iCs/>
          <w:sz w:val="24"/>
          <w:szCs w:val="24"/>
          <w:lang w:eastAsia="zh-CN"/>
        </w:rPr>
        <w:t>Reconstr</w:t>
      </w:r>
      <w:proofErr w:type="spellEnd"/>
      <w:r w:rsidRPr="00CD6C05">
        <w:rPr>
          <w:rFonts w:ascii="Book Antiqua" w:eastAsia="宋体" w:hAnsi="Book Antiqua" w:cs="宋体"/>
          <w:sz w:val="24"/>
          <w:szCs w:val="24"/>
          <w:lang w:eastAsia="zh-CN"/>
        </w:rPr>
        <w:t xml:space="preserve"> 2009; </w:t>
      </w:r>
      <w:r w:rsidRPr="00CD6C05">
        <w:rPr>
          <w:rFonts w:ascii="Book Antiqua" w:eastAsia="宋体" w:hAnsi="Book Antiqua" w:cs="宋体"/>
          <w:b/>
          <w:bCs/>
          <w:sz w:val="24"/>
          <w:szCs w:val="24"/>
          <w:lang w:eastAsia="zh-CN"/>
        </w:rPr>
        <w:t>2</w:t>
      </w:r>
      <w:r w:rsidRPr="00CD6C05">
        <w:rPr>
          <w:rFonts w:ascii="Book Antiqua" w:eastAsia="宋体" w:hAnsi="Book Antiqua" w:cs="宋体"/>
          <w:sz w:val="24"/>
          <w:szCs w:val="24"/>
          <w:lang w:eastAsia="zh-CN"/>
        </w:rPr>
        <w:t>: 125-134 [PMID: 2211080</w:t>
      </w:r>
      <w:r w:rsidR="00D07DA2">
        <w:rPr>
          <w:rFonts w:ascii="Book Antiqua" w:eastAsia="宋体" w:hAnsi="Book Antiqua" w:cs="宋体"/>
          <w:sz w:val="24"/>
          <w:szCs w:val="24"/>
          <w:lang w:eastAsia="zh-CN"/>
        </w:rPr>
        <w:t>6 DOI: 10.1055/s-0029-1215875]</w:t>
      </w:r>
    </w:p>
    <w:p w14:paraId="41E6B3D8" w14:textId="337A6599" w:rsidR="00CD6C05" w:rsidRPr="00CD6C05" w:rsidRDefault="00CD6C05" w:rsidP="00CD6C05">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2 </w:t>
      </w:r>
      <w:r w:rsidRPr="00CD6C05">
        <w:rPr>
          <w:rFonts w:ascii="Book Antiqua" w:eastAsia="宋体" w:hAnsi="Book Antiqua" w:cs="宋体"/>
          <w:b/>
          <w:sz w:val="24"/>
          <w:szCs w:val="24"/>
          <w:lang w:eastAsia="zh-CN"/>
        </w:rPr>
        <w:t>Mitchel D</w:t>
      </w:r>
      <w:r w:rsidRPr="00CD6C05">
        <w:rPr>
          <w:rFonts w:ascii="Book Antiqua" w:eastAsia="宋体" w:hAnsi="Book Antiqua" w:cs="宋体"/>
          <w:sz w:val="24"/>
          <w:szCs w:val="24"/>
          <w:lang w:eastAsia="zh-CN"/>
        </w:rPr>
        <w:t>.</w:t>
      </w:r>
      <w:proofErr w:type="gramEnd"/>
      <w:r w:rsidRPr="00CD6C05">
        <w:rPr>
          <w:rFonts w:ascii="Book Antiqua" w:eastAsia="宋体" w:hAnsi="Book Antiqua" w:cs="宋体"/>
          <w:sz w:val="24"/>
          <w:szCs w:val="24"/>
          <w:lang w:eastAsia="zh-CN"/>
        </w:rPr>
        <w:t xml:space="preserve"> </w:t>
      </w:r>
      <w:proofErr w:type="gramStart"/>
      <w:r w:rsidRPr="00CD6C05">
        <w:rPr>
          <w:rFonts w:ascii="Book Antiqua" w:eastAsia="宋体" w:hAnsi="Book Antiqua" w:cs="宋体"/>
          <w:sz w:val="24"/>
          <w:szCs w:val="24"/>
          <w:lang w:eastAsia="zh-CN"/>
        </w:rPr>
        <w:t xml:space="preserve">An introduction to </w:t>
      </w:r>
      <w:r w:rsidR="00D07DA2">
        <w:rPr>
          <w:rFonts w:ascii="Book Antiqua" w:eastAsia="宋体" w:hAnsi="Book Antiqua" w:cs="宋体"/>
          <w:sz w:val="24"/>
          <w:szCs w:val="24"/>
          <w:lang w:eastAsia="zh-CN"/>
        </w:rPr>
        <w:t>oral and maxillofacial surgery.</w:t>
      </w:r>
      <w:proofErr w:type="gramEnd"/>
      <w:r w:rsidRPr="00CD6C05">
        <w:rPr>
          <w:rFonts w:ascii="Book Antiqua" w:eastAsia="宋体" w:hAnsi="Book Antiqua" w:cs="宋体"/>
          <w:sz w:val="24"/>
          <w:szCs w:val="24"/>
          <w:lang w:eastAsia="zh-CN"/>
        </w:rPr>
        <w:t xml:space="preserve"> Oxford University Press: Oxford, 2005</w:t>
      </w:r>
    </w:p>
    <w:p w14:paraId="4A8E429B" w14:textId="77777777"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t xml:space="preserve">3 </w:t>
      </w:r>
      <w:proofErr w:type="spellStart"/>
      <w:r w:rsidRPr="00CD6C05">
        <w:rPr>
          <w:rFonts w:ascii="Book Antiqua" w:eastAsia="宋体" w:hAnsi="Book Antiqua" w:cs="宋体"/>
          <w:b/>
          <w:bCs/>
          <w:sz w:val="24"/>
          <w:szCs w:val="24"/>
          <w:lang w:eastAsia="zh-CN"/>
        </w:rPr>
        <w:t>Nkenke</w:t>
      </w:r>
      <w:proofErr w:type="spellEnd"/>
      <w:r w:rsidRPr="00CD6C05">
        <w:rPr>
          <w:rFonts w:ascii="Book Antiqua" w:eastAsia="宋体" w:hAnsi="Book Antiqua" w:cs="宋体"/>
          <w:b/>
          <w:bCs/>
          <w:sz w:val="24"/>
          <w:szCs w:val="24"/>
          <w:lang w:eastAsia="zh-CN"/>
        </w:rPr>
        <w:t xml:space="preserve"> E</w:t>
      </w:r>
      <w:r w:rsidRPr="00CD6C05">
        <w:rPr>
          <w:rFonts w:ascii="Book Antiqua" w:eastAsia="宋体" w:hAnsi="Book Antiqua" w:cs="宋体"/>
          <w:sz w:val="24"/>
          <w:szCs w:val="24"/>
          <w:lang w:eastAsia="zh-CN"/>
        </w:rPr>
        <w:t xml:space="preserve">, </w:t>
      </w:r>
      <w:proofErr w:type="spellStart"/>
      <w:r w:rsidRPr="00CD6C05">
        <w:rPr>
          <w:rFonts w:ascii="Book Antiqua" w:eastAsia="宋体" w:hAnsi="Book Antiqua" w:cs="宋体"/>
          <w:sz w:val="24"/>
          <w:szCs w:val="24"/>
          <w:lang w:eastAsia="zh-CN"/>
        </w:rPr>
        <w:t>Schultze-Mosgau</w:t>
      </w:r>
      <w:proofErr w:type="spellEnd"/>
      <w:r w:rsidRPr="00CD6C05">
        <w:rPr>
          <w:rFonts w:ascii="Book Antiqua" w:eastAsia="宋体" w:hAnsi="Book Antiqua" w:cs="宋体"/>
          <w:sz w:val="24"/>
          <w:szCs w:val="24"/>
          <w:lang w:eastAsia="zh-CN"/>
        </w:rPr>
        <w:t xml:space="preserve"> S, </w:t>
      </w:r>
      <w:proofErr w:type="spellStart"/>
      <w:r w:rsidRPr="00CD6C05">
        <w:rPr>
          <w:rFonts w:ascii="Book Antiqua" w:eastAsia="宋体" w:hAnsi="Book Antiqua" w:cs="宋体"/>
          <w:sz w:val="24"/>
          <w:szCs w:val="24"/>
          <w:lang w:eastAsia="zh-CN"/>
        </w:rPr>
        <w:t>Radespiel-Tröger</w:t>
      </w:r>
      <w:proofErr w:type="spellEnd"/>
      <w:r w:rsidRPr="00CD6C05">
        <w:rPr>
          <w:rFonts w:ascii="Book Antiqua" w:eastAsia="宋体" w:hAnsi="Book Antiqua" w:cs="宋体"/>
          <w:sz w:val="24"/>
          <w:szCs w:val="24"/>
          <w:lang w:eastAsia="zh-CN"/>
        </w:rPr>
        <w:t xml:space="preserve"> M, Kloss F, </w:t>
      </w:r>
      <w:proofErr w:type="spellStart"/>
      <w:r w:rsidRPr="00CD6C05">
        <w:rPr>
          <w:rFonts w:ascii="Book Antiqua" w:eastAsia="宋体" w:hAnsi="Book Antiqua" w:cs="宋体"/>
          <w:sz w:val="24"/>
          <w:szCs w:val="24"/>
          <w:lang w:eastAsia="zh-CN"/>
        </w:rPr>
        <w:t>Neukam</w:t>
      </w:r>
      <w:proofErr w:type="spellEnd"/>
      <w:r w:rsidRPr="00CD6C05">
        <w:rPr>
          <w:rFonts w:ascii="Book Antiqua" w:eastAsia="宋体" w:hAnsi="Book Antiqua" w:cs="宋体"/>
          <w:sz w:val="24"/>
          <w:szCs w:val="24"/>
          <w:lang w:eastAsia="zh-CN"/>
        </w:rPr>
        <w:t xml:space="preserve"> FW. Morbidity of harvesting of chin grafts: a prospective study. </w:t>
      </w:r>
      <w:proofErr w:type="spellStart"/>
      <w:r w:rsidRPr="00CD6C05">
        <w:rPr>
          <w:rFonts w:ascii="Book Antiqua" w:eastAsia="宋体" w:hAnsi="Book Antiqua" w:cs="宋体"/>
          <w:i/>
          <w:iCs/>
          <w:sz w:val="24"/>
          <w:szCs w:val="24"/>
          <w:lang w:eastAsia="zh-CN"/>
        </w:rPr>
        <w:t>Clin</w:t>
      </w:r>
      <w:proofErr w:type="spellEnd"/>
      <w:r w:rsidRPr="00CD6C05">
        <w:rPr>
          <w:rFonts w:ascii="Book Antiqua" w:eastAsia="宋体" w:hAnsi="Book Antiqua" w:cs="宋体"/>
          <w:i/>
          <w:iCs/>
          <w:sz w:val="24"/>
          <w:szCs w:val="24"/>
          <w:lang w:eastAsia="zh-CN"/>
        </w:rPr>
        <w:t xml:space="preserve"> Oral Implants Res</w:t>
      </w:r>
      <w:r w:rsidRPr="00CD6C05">
        <w:rPr>
          <w:rFonts w:ascii="Book Antiqua" w:eastAsia="宋体" w:hAnsi="Book Antiqua" w:cs="宋体"/>
          <w:sz w:val="24"/>
          <w:szCs w:val="24"/>
          <w:lang w:eastAsia="zh-CN"/>
        </w:rPr>
        <w:t xml:space="preserve"> 2001; </w:t>
      </w:r>
      <w:r w:rsidRPr="00CD6C05">
        <w:rPr>
          <w:rFonts w:ascii="Book Antiqua" w:eastAsia="宋体" w:hAnsi="Book Antiqua" w:cs="宋体"/>
          <w:b/>
          <w:bCs/>
          <w:sz w:val="24"/>
          <w:szCs w:val="24"/>
          <w:lang w:eastAsia="zh-CN"/>
        </w:rPr>
        <w:t>12</w:t>
      </w:r>
      <w:r w:rsidRPr="00CD6C05">
        <w:rPr>
          <w:rFonts w:ascii="Book Antiqua" w:eastAsia="宋体" w:hAnsi="Book Antiqua" w:cs="宋体"/>
          <w:sz w:val="24"/>
          <w:szCs w:val="24"/>
          <w:lang w:eastAsia="zh-CN"/>
        </w:rPr>
        <w:t>: 495-502 [PMID: 11564110]</w:t>
      </w:r>
    </w:p>
    <w:p w14:paraId="4E9E05AE" w14:textId="77777777" w:rsidR="00CD6C05" w:rsidRPr="00CD6C05" w:rsidRDefault="00CD6C05" w:rsidP="00CD6C05">
      <w:pPr>
        <w:spacing w:after="0" w:line="360" w:lineRule="auto"/>
        <w:jc w:val="both"/>
        <w:rPr>
          <w:rFonts w:ascii="Book Antiqua" w:eastAsia="宋体" w:hAnsi="Book Antiqua" w:cs="宋体"/>
          <w:sz w:val="24"/>
          <w:szCs w:val="24"/>
          <w:lang w:eastAsia="zh-CN"/>
        </w:rPr>
      </w:pPr>
      <w:proofErr w:type="gramStart"/>
      <w:r w:rsidRPr="00CD6C05">
        <w:rPr>
          <w:rFonts w:ascii="Book Antiqua" w:eastAsia="宋体" w:hAnsi="Book Antiqua" w:cs="宋体"/>
          <w:sz w:val="24"/>
          <w:szCs w:val="24"/>
          <w:lang w:eastAsia="zh-CN"/>
        </w:rPr>
        <w:t xml:space="preserve">4 </w:t>
      </w:r>
      <w:r w:rsidRPr="00CD6C05">
        <w:rPr>
          <w:rFonts w:ascii="Book Antiqua" w:eastAsia="宋体" w:hAnsi="Book Antiqua" w:cs="宋体"/>
          <w:b/>
          <w:bCs/>
          <w:sz w:val="24"/>
          <w:szCs w:val="24"/>
          <w:lang w:eastAsia="zh-CN"/>
        </w:rPr>
        <w:t>Marx RE</w:t>
      </w:r>
      <w:r w:rsidRPr="00CD6C05">
        <w:rPr>
          <w:rFonts w:ascii="Book Antiqua" w:eastAsia="宋体" w:hAnsi="Book Antiqua" w:cs="宋体"/>
          <w:sz w:val="24"/>
          <w:szCs w:val="24"/>
          <w:lang w:eastAsia="zh-CN"/>
        </w:rPr>
        <w:t>, Carlson ER.</w:t>
      </w:r>
      <w:proofErr w:type="gramEnd"/>
      <w:r w:rsidRPr="00CD6C05">
        <w:rPr>
          <w:rFonts w:ascii="Book Antiqua" w:eastAsia="宋体" w:hAnsi="Book Antiqua" w:cs="宋体"/>
          <w:sz w:val="24"/>
          <w:szCs w:val="24"/>
          <w:lang w:eastAsia="zh-CN"/>
        </w:rPr>
        <w:t xml:space="preserve"> Tissue banking safety: caveats and precautions for the oral and maxillofacial surgeon. </w:t>
      </w:r>
      <w:r w:rsidRPr="00CD6C05">
        <w:rPr>
          <w:rFonts w:ascii="Book Antiqua" w:eastAsia="宋体" w:hAnsi="Book Antiqua" w:cs="宋体"/>
          <w:i/>
          <w:iCs/>
          <w:sz w:val="24"/>
          <w:szCs w:val="24"/>
          <w:lang w:eastAsia="zh-CN"/>
        </w:rPr>
        <w:t xml:space="preserve">J Oral </w:t>
      </w:r>
      <w:proofErr w:type="spellStart"/>
      <w:r w:rsidRPr="00CD6C05">
        <w:rPr>
          <w:rFonts w:ascii="Book Antiqua" w:eastAsia="宋体" w:hAnsi="Book Antiqua" w:cs="宋体"/>
          <w:i/>
          <w:iCs/>
          <w:sz w:val="24"/>
          <w:szCs w:val="24"/>
          <w:lang w:eastAsia="zh-CN"/>
        </w:rPr>
        <w:t>Maxillofac</w:t>
      </w:r>
      <w:proofErr w:type="spellEnd"/>
      <w:r w:rsidRPr="00CD6C05">
        <w:rPr>
          <w:rFonts w:ascii="Book Antiqua" w:eastAsia="宋体" w:hAnsi="Book Antiqua" w:cs="宋体"/>
          <w:i/>
          <w:iCs/>
          <w:sz w:val="24"/>
          <w:szCs w:val="24"/>
          <w:lang w:eastAsia="zh-CN"/>
        </w:rPr>
        <w:t xml:space="preserve"> </w:t>
      </w:r>
      <w:proofErr w:type="spellStart"/>
      <w:r w:rsidRPr="00CD6C05">
        <w:rPr>
          <w:rFonts w:ascii="Book Antiqua" w:eastAsia="宋体" w:hAnsi="Book Antiqua" w:cs="宋体"/>
          <w:i/>
          <w:iCs/>
          <w:sz w:val="24"/>
          <w:szCs w:val="24"/>
          <w:lang w:eastAsia="zh-CN"/>
        </w:rPr>
        <w:t>Surg</w:t>
      </w:r>
      <w:proofErr w:type="spellEnd"/>
      <w:r w:rsidRPr="00CD6C05">
        <w:rPr>
          <w:rFonts w:ascii="Book Antiqua" w:eastAsia="宋体" w:hAnsi="Book Antiqua" w:cs="宋体"/>
          <w:sz w:val="24"/>
          <w:szCs w:val="24"/>
          <w:lang w:eastAsia="zh-CN"/>
        </w:rPr>
        <w:t xml:space="preserve"> 1993; </w:t>
      </w:r>
      <w:r w:rsidRPr="00CD6C05">
        <w:rPr>
          <w:rFonts w:ascii="Book Antiqua" w:eastAsia="宋体" w:hAnsi="Book Antiqua" w:cs="宋体"/>
          <w:b/>
          <w:bCs/>
          <w:sz w:val="24"/>
          <w:szCs w:val="24"/>
          <w:lang w:eastAsia="zh-CN"/>
        </w:rPr>
        <w:t>51</w:t>
      </w:r>
      <w:r w:rsidRPr="00CD6C05">
        <w:rPr>
          <w:rFonts w:ascii="Book Antiqua" w:eastAsia="宋体" w:hAnsi="Book Antiqua" w:cs="宋体"/>
          <w:sz w:val="24"/>
          <w:szCs w:val="24"/>
          <w:lang w:eastAsia="zh-CN"/>
        </w:rPr>
        <w:t>: 1372-1379 [PMID: 8229418]</w:t>
      </w:r>
    </w:p>
    <w:p w14:paraId="1F4CC818" w14:textId="77777777"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t xml:space="preserve">5 </w:t>
      </w:r>
      <w:proofErr w:type="spellStart"/>
      <w:r w:rsidRPr="00CD6C05">
        <w:rPr>
          <w:rFonts w:ascii="Book Antiqua" w:eastAsia="宋体" w:hAnsi="Book Antiqua" w:cs="宋体"/>
          <w:b/>
          <w:bCs/>
          <w:sz w:val="24"/>
          <w:szCs w:val="24"/>
          <w:lang w:eastAsia="zh-CN"/>
        </w:rPr>
        <w:t>Nkenke</w:t>
      </w:r>
      <w:proofErr w:type="spellEnd"/>
      <w:r w:rsidRPr="00CD6C05">
        <w:rPr>
          <w:rFonts w:ascii="Book Antiqua" w:eastAsia="宋体" w:hAnsi="Book Antiqua" w:cs="宋体"/>
          <w:b/>
          <w:bCs/>
          <w:sz w:val="24"/>
          <w:szCs w:val="24"/>
          <w:lang w:eastAsia="zh-CN"/>
        </w:rPr>
        <w:t xml:space="preserve"> E</w:t>
      </w:r>
      <w:r w:rsidRPr="00CD6C05">
        <w:rPr>
          <w:rFonts w:ascii="Book Antiqua" w:eastAsia="宋体" w:hAnsi="Book Antiqua" w:cs="宋体"/>
          <w:sz w:val="24"/>
          <w:szCs w:val="24"/>
          <w:lang w:eastAsia="zh-CN"/>
        </w:rPr>
        <w:t xml:space="preserve">, </w:t>
      </w:r>
      <w:proofErr w:type="spellStart"/>
      <w:r w:rsidRPr="00CD6C05">
        <w:rPr>
          <w:rFonts w:ascii="Book Antiqua" w:eastAsia="宋体" w:hAnsi="Book Antiqua" w:cs="宋体"/>
          <w:sz w:val="24"/>
          <w:szCs w:val="24"/>
          <w:lang w:eastAsia="zh-CN"/>
        </w:rPr>
        <w:t>Radespiel-Tröger</w:t>
      </w:r>
      <w:proofErr w:type="spellEnd"/>
      <w:r w:rsidRPr="00CD6C05">
        <w:rPr>
          <w:rFonts w:ascii="Book Antiqua" w:eastAsia="宋体" w:hAnsi="Book Antiqua" w:cs="宋体"/>
          <w:sz w:val="24"/>
          <w:szCs w:val="24"/>
          <w:lang w:eastAsia="zh-CN"/>
        </w:rPr>
        <w:t xml:space="preserve"> M, </w:t>
      </w:r>
      <w:proofErr w:type="spellStart"/>
      <w:r w:rsidRPr="00CD6C05">
        <w:rPr>
          <w:rFonts w:ascii="Book Antiqua" w:eastAsia="宋体" w:hAnsi="Book Antiqua" w:cs="宋体"/>
          <w:sz w:val="24"/>
          <w:szCs w:val="24"/>
          <w:lang w:eastAsia="zh-CN"/>
        </w:rPr>
        <w:t>Wiltfang</w:t>
      </w:r>
      <w:proofErr w:type="spellEnd"/>
      <w:r w:rsidRPr="00CD6C05">
        <w:rPr>
          <w:rFonts w:ascii="Book Antiqua" w:eastAsia="宋体" w:hAnsi="Book Antiqua" w:cs="宋体"/>
          <w:sz w:val="24"/>
          <w:szCs w:val="24"/>
          <w:lang w:eastAsia="zh-CN"/>
        </w:rPr>
        <w:t xml:space="preserve"> J, </w:t>
      </w:r>
      <w:proofErr w:type="spellStart"/>
      <w:r w:rsidRPr="00CD6C05">
        <w:rPr>
          <w:rFonts w:ascii="Book Antiqua" w:eastAsia="宋体" w:hAnsi="Book Antiqua" w:cs="宋体"/>
          <w:sz w:val="24"/>
          <w:szCs w:val="24"/>
          <w:lang w:eastAsia="zh-CN"/>
        </w:rPr>
        <w:t>Schultze-Mosgau</w:t>
      </w:r>
      <w:proofErr w:type="spellEnd"/>
      <w:r w:rsidRPr="00CD6C05">
        <w:rPr>
          <w:rFonts w:ascii="Book Antiqua" w:eastAsia="宋体" w:hAnsi="Book Antiqua" w:cs="宋体"/>
          <w:sz w:val="24"/>
          <w:szCs w:val="24"/>
          <w:lang w:eastAsia="zh-CN"/>
        </w:rPr>
        <w:t xml:space="preserve"> S, Winkler G, </w:t>
      </w:r>
      <w:proofErr w:type="spellStart"/>
      <w:r w:rsidRPr="00CD6C05">
        <w:rPr>
          <w:rFonts w:ascii="Book Antiqua" w:eastAsia="宋体" w:hAnsi="Book Antiqua" w:cs="宋体"/>
          <w:sz w:val="24"/>
          <w:szCs w:val="24"/>
          <w:lang w:eastAsia="zh-CN"/>
        </w:rPr>
        <w:t>Neukam</w:t>
      </w:r>
      <w:proofErr w:type="spellEnd"/>
      <w:r w:rsidRPr="00CD6C05">
        <w:rPr>
          <w:rFonts w:ascii="Book Antiqua" w:eastAsia="宋体" w:hAnsi="Book Antiqua" w:cs="宋体"/>
          <w:sz w:val="24"/>
          <w:szCs w:val="24"/>
          <w:lang w:eastAsia="zh-CN"/>
        </w:rPr>
        <w:t xml:space="preserve"> FW. Morbidity of harvesting of </w:t>
      </w:r>
      <w:proofErr w:type="spellStart"/>
      <w:r w:rsidRPr="00CD6C05">
        <w:rPr>
          <w:rFonts w:ascii="Book Antiqua" w:eastAsia="宋体" w:hAnsi="Book Antiqua" w:cs="宋体"/>
          <w:sz w:val="24"/>
          <w:szCs w:val="24"/>
          <w:lang w:eastAsia="zh-CN"/>
        </w:rPr>
        <w:t>retromolar</w:t>
      </w:r>
      <w:proofErr w:type="spellEnd"/>
      <w:r w:rsidRPr="00CD6C05">
        <w:rPr>
          <w:rFonts w:ascii="Book Antiqua" w:eastAsia="宋体" w:hAnsi="Book Antiqua" w:cs="宋体"/>
          <w:sz w:val="24"/>
          <w:szCs w:val="24"/>
          <w:lang w:eastAsia="zh-CN"/>
        </w:rPr>
        <w:t xml:space="preserve"> bone grafts: a prospective study. </w:t>
      </w:r>
      <w:proofErr w:type="spellStart"/>
      <w:r w:rsidRPr="00CD6C05">
        <w:rPr>
          <w:rFonts w:ascii="Book Antiqua" w:eastAsia="宋体" w:hAnsi="Book Antiqua" w:cs="宋体"/>
          <w:i/>
          <w:iCs/>
          <w:sz w:val="24"/>
          <w:szCs w:val="24"/>
          <w:lang w:eastAsia="zh-CN"/>
        </w:rPr>
        <w:t>Clin</w:t>
      </w:r>
      <w:proofErr w:type="spellEnd"/>
      <w:r w:rsidRPr="00CD6C05">
        <w:rPr>
          <w:rFonts w:ascii="Book Antiqua" w:eastAsia="宋体" w:hAnsi="Book Antiqua" w:cs="宋体"/>
          <w:i/>
          <w:iCs/>
          <w:sz w:val="24"/>
          <w:szCs w:val="24"/>
          <w:lang w:eastAsia="zh-CN"/>
        </w:rPr>
        <w:t xml:space="preserve"> Oral Implants Res</w:t>
      </w:r>
      <w:r w:rsidRPr="00CD6C05">
        <w:rPr>
          <w:rFonts w:ascii="Book Antiqua" w:eastAsia="宋体" w:hAnsi="Book Antiqua" w:cs="宋体"/>
          <w:sz w:val="24"/>
          <w:szCs w:val="24"/>
          <w:lang w:eastAsia="zh-CN"/>
        </w:rPr>
        <w:t xml:space="preserve"> 2002; </w:t>
      </w:r>
      <w:r w:rsidRPr="00CD6C05">
        <w:rPr>
          <w:rFonts w:ascii="Book Antiqua" w:eastAsia="宋体" w:hAnsi="Book Antiqua" w:cs="宋体"/>
          <w:b/>
          <w:bCs/>
          <w:sz w:val="24"/>
          <w:szCs w:val="24"/>
          <w:lang w:eastAsia="zh-CN"/>
        </w:rPr>
        <w:t>13</w:t>
      </w:r>
      <w:r w:rsidRPr="00CD6C05">
        <w:rPr>
          <w:rFonts w:ascii="Book Antiqua" w:eastAsia="宋体" w:hAnsi="Book Antiqua" w:cs="宋体"/>
          <w:sz w:val="24"/>
          <w:szCs w:val="24"/>
          <w:lang w:eastAsia="zh-CN"/>
        </w:rPr>
        <w:t>: 514-521 [PMID: 12453129]</w:t>
      </w:r>
    </w:p>
    <w:p w14:paraId="5FA4F910" w14:textId="4E620E82"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t xml:space="preserve">6 </w:t>
      </w:r>
      <w:proofErr w:type="spellStart"/>
      <w:r w:rsidRPr="00CD6C05">
        <w:rPr>
          <w:rFonts w:ascii="Book Antiqua" w:eastAsia="宋体" w:hAnsi="Book Antiqua" w:cs="宋体"/>
          <w:b/>
          <w:bCs/>
          <w:sz w:val="24"/>
          <w:szCs w:val="24"/>
          <w:lang w:eastAsia="zh-CN"/>
        </w:rPr>
        <w:t>Shayesteh</w:t>
      </w:r>
      <w:proofErr w:type="spellEnd"/>
      <w:r w:rsidRPr="00CD6C05">
        <w:rPr>
          <w:rFonts w:ascii="Book Antiqua" w:eastAsia="宋体" w:hAnsi="Book Antiqua" w:cs="宋体"/>
          <w:b/>
          <w:bCs/>
          <w:sz w:val="24"/>
          <w:szCs w:val="24"/>
          <w:lang w:eastAsia="zh-CN"/>
        </w:rPr>
        <w:t xml:space="preserve"> YS</w:t>
      </w:r>
      <w:r w:rsidRPr="00CD6C05">
        <w:rPr>
          <w:rFonts w:ascii="Book Antiqua" w:eastAsia="宋体" w:hAnsi="Book Antiqua" w:cs="宋体"/>
          <w:sz w:val="24"/>
          <w:szCs w:val="24"/>
          <w:lang w:eastAsia="zh-CN"/>
        </w:rPr>
        <w:t xml:space="preserve">, </w:t>
      </w:r>
      <w:proofErr w:type="spellStart"/>
      <w:r w:rsidRPr="00CD6C05">
        <w:rPr>
          <w:rFonts w:ascii="Book Antiqua" w:eastAsia="宋体" w:hAnsi="Book Antiqua" w:cs="宋体"/>
          <w:sz w:val="24"/>
          <w:szCs w:val="24"/>
          <w:lang w:eastAsia="zh-CN"/>
        </w:rPr>
        <w:t>Khojasteh</w:t>
      </w:r>
      <w:proofErr w:type="spellEnd"/>
      <w:r w:rsidRPr="00CD6C05">
        <w:rPr>
          <w:rFonts w:ascii="Book Antiqua" w:eastAsia="宋体" w:hAnsi="Book Antiqua" w:cs="宋体"/>
          <w:sz w:val="24"/>
          <w:szCs w:val="24"/>
          <w:lang w:eastAsia="zh-CN"/>
        </w:rPr>
        <w:t xml:space="preserve"> A, </w:t>
      </w:r>
      <w:proofErr w:type="spellStart"/>
      <w:r w:rsidRPr="00CD6C05">
        <w:rPr>
          <w:rFonts w:ascii="Book Antiqua" w:eastAsia="宋体" w:hAnsi="Book Antiqua" w:cs="宋体"/>
          <w:sz w:val="24"/>
          <w:szCs w:val="24"/>
          <w:lang w:eastAsia="zh-CN"/>
        </w:rPr>
        <w:t>Soleimani</w:t>
      </w:r>
      <w:proofErr w:type="spellEnd"/>
      <w:r w:rsidRPr="00CD6C05">
        <w:rPr>
          <w:rFonts w:ascii="Book Antiqua" w:eastAsia="宋体" w:hAnsi="Book Antiqua" w:cs="宋体"/>
          <w:sz w:val="24"/>
          <w:szCs w:val="24"/>
          <w:lang w:eastAsia="zh-CN"/>
        </w:rPr>
        <w:t xml:space="preserve"> M, </w:t>
      </w:r>
      <w:proofErr w:type="spellStart"/>
      <w:r w:rsidRPr="00CD6C05">
        <w:rPr>
          <w:rFonts w:ascii="Book Antiqua" w:eastAsia="宋体" w:hAnsi="Book Antiqua" w:cs="宋体"/>
          <w:sz w:val="24"/>
          <w:szCs w:val="24"/>
          <w:lang w:eastAsia="zh-CN"/>
        </w:rPr>
        <w:t>Alikhasi</w:t>
      </w:r>
      <w:proofErr w:type="spellEnd"/>
      <w:r w:rsidRPr="00CD6C05">
        <w:rPr>
          <w:rFonts w:ascii="Book Antiqua" w:eastAsia="宋体" w:hAnsi="Book Antiqua" w:cs="宋体"/>
          <w:sz w:val="24"/>
          <w:szCs w:val="24"/>
          <w:lang w:eastAsia="zh-CN"/>
        </w:rPr>
        <w:t xml:space="preserve"> M, </w:t>
      </w:r>
      <w:proofErr w:type="spellStart"/>
      <w:r w:rsidRPr="00CD6C05">
        <w:rPr>
          <w:rFonts w:ascii="Book Antiqua" w:eastAsia="宋体" w:hAnsi="Book Antiqua" w:cs="宋体"/>
          <w:sz w:val="24"/>
          <w:szCs w:val="24"/>
          <w:lang w:eastAsia="zh-CN"/>
        </w:rPr>
        <w:t>Khoshzaban</w:t>
      </w:r>
      <w:proofErr w:type="spellEnd"/>
      <w:r w:rsidRPr="00CD6C05">
        <w:rPr>
          <w:rFonts w:ascii="Book Antiqua" w:eastAsia="宋体" w:hAnsi="Book Antiqua" w:cs="宋体"/>
          <w:sz w:val="24"/>
          <w:szCs w:val="24"/>
          <w:lang w:eastAsia="zh-CN"/>
        </w:rPr>
        <w:t xml:space="preserve"> A, </w:t>
      </w:r>
      <w:proofErr w:type="spellStart"/>
      <w:r w:rsidRPr="00CD6C05">
        <w:rPr>
          <w:rFonts w:ascii="Book Antiqua" w:eastAsia="宋体" w:hAnsi="Book Antiqua" w:cs="宋体"/>
          <w:sz w:val="24"/>
          <w:szCs w:val="24"/>
          <w:lang w:eastAsia="zh-CN"/>
        </w:rPr>
        <w:t>Ahmadbeigi</w:t>
      </w:r>
      <w:proofErr w:type="spellEnd"/>
      <w:r w:rsidRPr="00CD6C05">
        <w:rPr>
          <w:rFonts w:ascii="Book Antiqua" w:eastAsia="宋体" w:hAnsi="Book Antiqua" w:cs="宋体"/>
          <w:sz w:val="24"/>
          <w:szCs w:val="24"/>
          <w:lang w:eastAsia="zh-CN"/>
        </w:rPr>
        <w:t xml:space="preserve"> N. Sinus augmentation using human mesenchymal stem cells loaded into a beta-</w:t>
      </w:r>
      <w:proofErr w:type="spellStart"/>
      <w:r w:rsidRPr="00CD6C05">
        <w:rPr>
          <w:rFonts w:ascii="Book Antiqua" w:eastAsia="宋体" w:hAnsi="Book Antiqua" w:cs="宋体"/>
          <w:sz w:val="24"/>
          <w:szCs w:val="24"/>
          <w:lang w:eastAsia="zh-CN"/>
        </w:rPr>
        <w:t>tricalcium</w:t>
      </w:r>
      <w:proofErr w:type="spellEnd"/>
      <w:r w:rsidRPr="00CD6C05">
        <w:rPr>
          <w:rFonts w:ascii="Book Antiqua" w:eastAsia="宋体" w:hAnsi="Book Antiqua" w:cs="宋体"/>
          <w:sz w:val="24"/>
          <w:szCs w:val="24"/>
          <w:lang w:eastAsia="zh-CN"/>
        </w:rPr>
        <w:t xml:space="preserve"> phosphate/hydroxyapatite scaffold. </w:t>
      </w:r>
      <w:r w:rsidRPr="00CD6C05">
        <w:rPr>
          <w:rFonts w:ascii="Book Antiqua" w:eastAsia="宋体" w:hAnsi="Book Antiqua" w:cs="宋体"/>
          <w:i/>
          <w:iCs/>
          <w:sz w:val="24"/>
          <w:szCs w:val="24"/>
          <w:lang w:eastAsia="zh-CN"/>
        </w:rPr>
        <w:t xml:space="preserve">Oral </w:t>
      </w:r>
      <w:proofErr w:type="spellStart"/>
      <w:r w:rsidRPr="00CD6C05">
        <w:rPr>
          <w:rFonts w:ascii="Book Antiqua" w:eastAsia="宋体" w:hAnsi="Book Antiqua" w:cs="宋体"/>
          <w:i/>
          <w:iCs/>
          <w:sz w:val="24"/>
          <w:szCs w:val="24"/>
          <w:lang w:eastAsia="zh-CN"/>
        </w:rPr>
        <w:t>Surg</w:t>
      </w:r>
      <w:proofErr w:type="spellEnd"/>
      <w:r w:rsidRPr="00CD6C05">
        <w:rPr>
          <w:rFonts w:ascii="Book Antiqua" w:eastAsia="宋体" w:hAnsi="Book Antiqua" w:cs="宋体"/>
          <w:i/>
          <w:iCs/>
          <w:sz w:val="24"/>
          <w:szCs w:val="24"/>
          <w:lang w:eastAsia="zh-CN"/>
        </w:rPr>
        <w:t xml:space="preserve"> Oral Med Oral </w:t>
      </w:r>
      <w:proofErr w:type="spellStart"/>
      <w:r w:rsidRPr="00CD6C05">
        <w:rPr>
          <w:rFonts w:ascii="Book Antiqua" w:eastAsia="宋体" w:hAnsi="Book Antiqua" w:cs="宋体"/>
          <w:i/>
          <w:iCs/>
          <w:sz w:val="24"/>
          <w:szCs w:val="24"/>
          <w:lang w:eastAsia="zh-CN"/>
        </w:rPr>
        <w:t>Pathol</w:t>
      </w:r>
      <w:proofErr w:type="spellEnd"/>
      <w:r w:rsidRPr="00CD6C05">
        <w:rPr>
          <w:rFonts w:ascii="Book Antiqua" w:eastAsia="宋体" w:hAnsi="Book Antiqua" w:cs="宋体"/>
          <w:i/>
          <w:iCs/>
          <w:sz w:val="24"/>
          <w:szCs w:val="24"/>
          <w:lang w:eastAsia="zh-CN"/>
        </w:rPr>
        <w:t xml:space="preserve"> Oral </w:t>
      </w:r>
      <w:proofErr w:type="spellStart"/>
      <w:r w:rsidRPr="00CD6C05">
        <w:rPr>
          <w:rFonts w:ascii="Book Antiqua" w:eastAsia="宋体" w:hAnsi="Book Antiqua" w:cs="宋体"/>
          <w:i/>
          <w:iCs/>
          <w:sz w:val="24"/>
          <w:szCs w:val="24"/>
          <w:lang w:eastAsia="zh-CN"/>
        </w:rPr>
        <w:t>Radiol</w:t>
      </w:r>
      <w:proofErr w:type="spellEnd"/>
      <w:r w:rsidRPr="00CD6C05">
        <w:rPr>
          <w:rFonts w:ascii="Book Antiqua" w:eastAsia="宋体" w:hAnsi="Book Antiqua" w:cs="宋体"/>
          <w:i/>
          <w:iCs/>
          <w:sz w:val="24"/>
          <w:szCs w:val="24"/>
          <w:lang w:eastAsia="zh-CN"/>
        </w:rPr>
        <w:t xml:space="preserve"> </w:t>
      </w:r>
      <w:proofErr w:type="spellStart"/>
      <w:r w:rsidRPr="00CD6C05">
        <w:rPr>
          <w:rFonts w:ascii="Book Antiqua" w:eastAsia="宋体" w:hAnsi="Book Antiqua" w:cs="宋体"/>
          <w:i/>
          <w:iCs/>
          <w:sz w:val="24"/>
          <w:szCs w:val="24"/>
          <w:lang w:eastAsia="zh-CN"/>
        </w:rPr>
        <w:t>Endod</w:t>
      </w:r>
      <w:proofErr w:type="spellEnd"/>
      <w:r w:rsidRPr="00CD6C05">
        <w:rPr>
          <w:rFonts w:ascii="Book Antiqua" w:eastAsia="宋体" w:hAnsi="Book Antiqua" w:cs="宋体"/>
          <w:sz w:val="24"/>
          <w:szCs w:val="24"/>
          <w:lang w:eastAsia="zh-CN"/>
        </w:rPr>
        <w:t xml:space="preserve"> 2008; </w:t>
      </w:r>
      <w:r w:rsidRPr="00CD6C05">
        <w:rPr>
          <w:rFonts w:ascii="Book Antiqua" w:eastAsia="宋体" w:hAnsi="Book Antiqua" w:cs="宋体"/>
          <w:b/>
          <w:bCs/>
          <w:sz w:val="24"/>
          <w:szCs w:val="24"/>
          <w:lang w:eastAsia="zh-CN"/>
        </w:rPr>
        <w:t>106</w:t>
      </w:r>
      <w:r w:rsidRPr="00CD6C05">
        <w:rPr>
          <w:rFonts w:ascii="Book Antiqua" w:eastAsia="宋体" w:hAnsi="Book Antiqua" w:cs="宋体"/>
          <w:sz w:val="24"/>
          <w:szCs w:val="24"/>
          <w:lang w:eastAsia="zh-CN"/>
        </w:rPr>
        <w:t>: 203-209 [PMID: 18424115 DOI: 10.1016/</w:t>
      </w:r>
      <w:r w:rsidR="00152E2B">
        <w:rPr>
          <w:rFonts w:ascii="Book Antiqua" w:eastAsia="宋体" w:hAnsi="Book Antiqua" w:cs="宋体"/>
          <w:sz w:val="24"/>
          <w:szCs w:val="24"/>
          <w:lang w:eastAsia="zh-CN"/>
        </w:rPr>
        <w:t>j.tripleo.2007</w:t>
      </w:r>
      <w:r w:rsidRPr="00CD6C05">
        <w:rPr>
          <w:rFonts w:ascii="Book Antiqua" w:eastAsia="宋体" w:hAnsi="Book Antiqua" w:cs="宋体"/>
          <w:sz w:val="24"/>
          <w:szCs w:val="24"/>
          <w:lang w:eastAsia="zh-CN"/>
        </w:rPr>
        <w:t>]</w:t>
      </w:r>
    </w:p>
    <w:p w14:paraId="56F3CB6E" w14:textId="377F1211"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t xml:space="preserve">7 </w:t>
      </w:r>
      <w:proofErr w:type="spellStart"/>
      <w:r w:rsidRPr="00CD6C05">
        <w:rPr>
          <w:rFonts w:ascii="Book Antiqua" w:eastAsia="宋体" w:hAnsi="Book Antiqua" w:cs="宋体"/>
          <w:b/>
          <w:bCs/>
          <w:sz w:val="24"/>
          <w:szCs w:val="24"/>
          <w:lang w:eastAsia="zh-CN"/>
        </w:rPr>
        <w:t>Behnia</w:t>
      </w:r>
      <w:proofErr w:type="spellEnd"/>
      <w:r w:rsidRPr="00CD6C05">
        <w:rPr>
          <w:rFonts w:ascii="Book Antiqua" w:eastAsia="宋体" w:hAnsi="Book Antiqua" w:cs="宋体"/>
          <w:b/>
          <w:bCs/>
          <w:sz w:val="24"/>
          <w:szCs w:val="24"/>
          <w:lang w:eastAsia="zh-CN"/>
        </w:rPr>
        <w:t xml:space="preserve"> H</w:t>
      </w:r>
      <w:r w:rsidRPr="00CD6C05">
        <w:rPr>
          <w:rFonts w:ascii="Book Antiqua" w:eastAsia="宋体" w:hAnsi="Book Antiqua" w:cs="宋体"/>
          <w:sz w:val="24"/>
          <w:szCs w:val="24"/>
          <w:lang w:eastAsia="zh-CN"/>
        </w:rPr>
        <w:t xml:space="preserve">, </w:t>
      </w:r>
      <w:proofErr w:type="spellStart"/>
      <w:r w:rsidRPr="00CD6C05">
        <w:rPr>
          <w:rFonts w:ascii="Book Antiqua" w:eastAsia="宋体" w:hAnsi="Book Antiqua" w:cs="宋体"/>
          <w:sz w:val="24"/>
          <w:szCs w:val="24"/>
          <w:lang w:eastAsia="zh-CN"/>
        </w:rPr>
        <w:t>Khojasteh</w:t>
      </w:r>
      <w:proofErr w:type="spellEnd"/>
      <w:r w:rsidRPr="00CD6C05">
        <w:rPr>
          <w:rFonts w:ascii="Book Antiqua" w:eastAsia="宋体" w:hAnsi="Book Antiqua" w:cs="宋体"/>
          <w:sz w:val="24"/>
          <w:szCs w:val="24"/>
          <w:lang w:eastAsia="zh-CN"/>
        </w:rPr>
        <w:t xml:space="preserve"> A, </w:t>
      </w:r>
      <w:proofErr w:type="spellStart"/>
      <w:r w:rsidRPr="00CD6C05">
        <w:rPr>
          <w:rFonts w:ascii="Book Antiqua" w:eastAsia="宋体" w:hAnsi="Book Antiqua" w:cs="宋体"/>
          <w:sz w:val="24"/>
          <w:szCs w:val="24"/>
          <w:lang w:eastAsia="zh-CN"/>
        </w:rPr>
        <w:t>Kiani</w:t>
      </w:r>
      <w:proofErr w:type="spellEnd"/>
      <w:r w:rsidRPr="00CD6C05">
        <w:rPr>
          <w:rFonts w:ascii="Book Antiqua" w:eastAsia="宋体" w:hAnsi="Book Antiqua" w:cs="宋体"/>
          <w:sz w:val="24"/>
          <w:szCs w:val="24"/>
          <w:lang w:eastAsia="zh-CN"/>
        </w:rPr>
        <w:t xml:space="preserve"> MT, </w:t>
      </w:r>
      <w:proofErr w:type="spellStart"/>
      <w:r w:rsidRPr="00CD6C05">
        <w:rPr>
          <w:rFonts w:ascii="Book Antiqua" w:eastAsia="宋体" w:hAnsi="Book Antiqua" w:cs="宋体"/>
          <w:sz w:val="24"/>
          <w:szCs w:val="24"/>
          <w:lang w:eastAsia="zh-CN"/>
        </w:rPr>
        <w:t>Khoshzaban</w:t>
      </w:r>
      <w:proofErr w:type="spellEnd"/>
      <w:r w:rsidRPr="00CD6C05">
        <w:rPr>
          <w:rFonts w:ascii="Book Antiqua" w:eastAsia="宋体" w:hAnsi="Book Antiqua" w:cs="宋体"/>
          <w:sz w:val="24"/>
          <w:szCs w:val="24"/>
          <w:lang w:eastAsia="zh-CN"/>
        </w:rPr>
        <w:t xml:space="preserve"> A, </w:t>
      </w:r>
      <w:proofErr w:type="spellStart"/>
      <w:r w:rsidRPr="00CD6C05">
        <w:rPr>
          <w:rFonts w:ascii="Book Antiqua" w:eastAsia="宋体" w:hAnsi="Book Antiqua" w:cs="宋体"/>
          <w:sz w:val="24"/>
          <w:szCs w:val="24"/>
          <w:lang w:eastAsia="zh-CN"/>
        </w:rPr>
        <w:t>Mashhadi</w:t>
      </w:r>
      <w:proofErr w:type="spellEnd"/>
      <w:r w:rsidRPr="00CD6C05">
        <w:rPr>
          <w:rFonts w:ascii="Book Antiqua" w:eastAsia="宋体" w:hAnsi="Book Antiqua" w:cs="宋体"/>
          <w:sz w:val="24"/>
          <w:szCs w:val="24"/>
          <w:lang w:eastAsia="zh-CN"/>
        </w:rPr>
        <w:t xml:space="preserve"> Abbas F, </w:t>
      </w:r>
      <w:proofErr w:type="spellStart"/>
      <w:r w:rsidRPr="00CD6C05">
        <w:rPr>
          <w:rFonts w:ascii="Book Antiqua" w:eastAsia="宋体" w:hAnsi="Book Antiqua" w:cs="宋体"/>
          <w:sz w:val="24"/>
          <w:szCs w:val="24"/>
          <w:lang w:eastAsia="zh-CN"/>
        </w:rPr>
        <w:t>Bashtar</w:t>
      </w:r>
      <w:proofErr w:type="spellEnd"/>
      <w:r w:rsidRPr="00CD6C05">
        <w:rPr>
          <w:rFonts w:ascii="Book Antiqua" w:eastAsia="宋体" w:hAnsi="Book Antiqua" w:cs="宋体"/>
          <w:sz w:val="24"/>
          <w:szCs w:val="24"/>
          <w:lang w:eastAsia="zh-CN"/>
        </w:rPr>
        <w:t xml:space="preserve"> M, </w:t>
      </w:r>
      <w:proofErr w:type="spellStart"/>
      <w:r w:rsidRPr="00CD6C05">
        <w:rPr>
          <w:rFonts w:ascii="Book Antiqua" w:eastAsia="宋体" w:hAnsi="Book Antiqua" w:cs="宋体"/>
          <w:sz w:val="24"/>
          <w:szCs w:val="24"/>
          <w:lang w:eastAsia="zh-CN"/>
        </w:rPr>
        <w:t>Dashti</w:t>
      </w:r>
      <w:proofErr w:type="spellEnd"/>
      <w:r w:rsidRPr="00CD6C05">
        <w:rPr>
          <w:rFonts w:ascii="Book Antiqua" w:eastAsia="宋体" w:hAnsi="Book Antiqua" w:cs="宋体"/>
          <w:sz w:val="24"/>
          <w:szCs w:val="24"/>
          <w:lang w:eastAsia="zh-CN"/>
        </w:rPr>
        <w:t xml:space="preserve"> SG. Bone regeneration with a combination of </w:t>
      </w:r>
      <w:proofErr w:type="spellStart"/>
      <w:r w:rsidRPr="00CD6C05">
        <w:rPr>
          <w:rFonts w:ascii="Book Antiqua" w:eastAsia="宋体" w:hAnsi="Book Antiqua" w:cs="宋体"/>
          <w:sz w:val="24"/>
          <w:szCs w:val="24"/>
          <w:lang w:eastAsia="zh-CN"/>
        </w:rPr>
        <w:t>nanocrystalline</w:t>
      </w:r>
      <w:proofErr w:type="spellEnd"/>
      <w:r w:rsidRPr="00CD6C05">
        <w:rPr>
          <w:rFonts w:ascii="Book Antiqua" w:eastAsia="宋体" w:hAnsi="Book Antiqua" w:cs="宋体"/>
          <w:sz w:val="24"/>
          <w:szCs w:val="24"/>
          <w:lang w:eastAsia="zh-CN"/>
        </w:rPr>
        <w:t xml:space="preserve"> hydroxyapatite silica gel, platelet-rich growth factor, and mesenchymal stem cells: a histologic study in rabbit </w:t>
      </w:r>
      <w:proofErr w:type="spellStart"/>
      <w:r w:rsidRPr="00CD6C05">
        <w:rPr>
          <w:rFonts w:ascii="Book Antiqua" w:eastAsia="宋体" w:hAnsi="Book Antiqua" w:cs="宋体"/>
          <w:sz w:val="24"/>
          <w:szCs w:val="24"/>
          <w:lang w:eastAsia="zh-CN"/>
        </w:rPr>
        <w:t>calvaria</w:t>
      </w:r>
      <w:proofErr w:type="spellEnd"/>
      <w:r w:rsidRPr="00CD6C05">
        <w:rPr>
          <w:rFonts w:ascii="Book Antiqua" w:eastAsia="宋体" w:hAnsi="Book Antiqua" w:cs="宋体"/>
          <w:sz w:val="24"/>
          <w:szCs w:val="24"/>
          <w:lang w:eastAsia="zh-CN"/>
        </w:rPr>
        <w:t xml:space="preserve">. </w:t>
      </w:r>
      <w:r w:rsidRPr="00CD6C05">
        <w:rPr>
          <w:rFonts w:ascii="Book Antiqua" w:eastAsia="宋体" w:hAnsi="Book Antiqua" w:cs="宋体"/>
          <w:i/>
          <w:iCs/>
          <w:sz w:val="24"/>
          <w:szCs w:val="24"/>
          <w:lang w:eastAsia="zh-CN"/>
        </w:rPr>
        <w:t xml:space="preserve">Oral </w:t>
      </w:r>
      <w:proofErr w:type="spellStart"/>
      <w:r w:rsidRPr="00CD6C05">
        <w:rPr>
          <w:rFonts w:ascii="Book Antiqua" w:eastAsia="宋体" w:hAnsi="Book Antiqua" w:cs="宋体"/>
          <w:i/>
          <w:iCs/>
          <w:sz w:val="24"/>
          <w:szCs w:val="24"/>
          <w:lang w:eastAsia="zh-CN"/>
        </w:rPr>
        <w:t>Surg</w:t>
      </w:r>
      <w:proofErr w:type="spellEnd"/>
      <w:r w:rsidRPr="00CD6C05">
        <w:rPr>
          <w:rFonts w:ascii="Book Antiqua" w:eastAsia="宋体" w:hAnsi="Book Antiqua" w:cs="宋体"/>
          <w:i/>
          <w:iCs/>
          <w:sz w:val="24"/>
          <w:szCs w:val="24"/>
          <w:lang w:eastAsia="zh-CN"/>
        </w:rPr>
        <w:t xml:space="preserve"> Oral Med Oral </w:t>
      </w:r>
      <w:proofErr w:type="spellStart"/>
      <w:r w:rsidRPr="00CD6C05">
        <w:rPr>
          <w:rFonts w:ascii="Book Antiqua" w:eastAsia="宋体" w:hAnsi="Book Antiqua" w:cs="宋体"/>
          <w:i/>
          <w:iCs/>
          <w:sz w:val="24"/>
          <w:szCs w:val="24"/>
          <w:lang w:eastAsia="zh-CN"/>
        </w:rPr>
        <w:t>Pathol</w:t>
      </w:r>
      <w:proofErr w:type="spellEnd"/>
      <w:r w:rsidRPr="00CD6C05">
        <w:rPr>
          <w:rFonts w:ascii="Book Antiqua" w:eastAsia="宋体" w:hAnsi="Book Antiqua" w:cs="宋体"/>
          <w:i/>
          <w:iCs/>
          <w:sz w:val="24"/>
          <w:szCs w:val="24"/>
          <w:lang w:eastAsia="zh-CN"/>
        </w:rPr>
        <w:t xml:space="preserve"> Oral </w:t>
      </w:r>
      <w:proofErr w:type="spellStart"/>
      <w:r w:rsidRPr="00CD6C05">
        <w:rPr>
          <w:rFonts w:ascii="Book Antiqua" w:eastAsia="宋体" w:hAnsi="Book Antiqua" w:cs="宋体"/>
          <w:i/>
          <w:iCs/>
          <w:sz w:val="24"/>
          <w:szCs w:val="24"/>
          <w:lang w:eastAsia="zh-CN"/>
        </w:rPr>
        <w:t>Radiol</w:t>
      </w:r>
      <w:proofErr w:type="spellEnd"/>
      <w:r w:rsidRPr="00CD6C05">
        <w:rPr>
          <w:rFonts w:ascii="Book Antiqua" w:eastAsia="宋体" w:hAnsi="Book Antiqua" w:cs="宋体"/>
          <w:sz w:val="24"/>
          <w:szCs w:val="24"/>
          <w:lang w:eastAsia="zh-CN"/>
        </w:rPr>
        <w:t xml:space="preserve"> 2013; </w:t>
      </w:r>
      <w:r w:rsidRPr="00CD6C05">
        <w:rPr>
          <w:rFonts w:ascii="Book Antiqua" w:eastAsia="宋体" w:hAnsi="Book Antiqua" w:cs="宋体"/>
          <w:b/>
          <w:bCs/>
          <w:sz w:val="24"/>
          <w:szCs w:val="24"/>
          <w:lang w:eastAsia="zh-CN"/>
        </w:rPr>
        <w:t>115</w:t>
      </w:r>
      <w:r w:rsidRPr="00CD6C05">
        <w:rPr>
          <w:rFonts w:ascii="Book Antiqua" w:eastAsia="宋体" w:hAnsi="Book Antiqua" w:cs="宋体"/>
          <w:sz w:val="24"/>
          <w:szCs w:val="24"/>
          <w:lang w:eastAsia="zh-CN"/>
        </w:rPr>
        <w:t>: e7-15 [PMID: 23312925 DO</w:t>
      </w:r>
      <w:r w:rsidR="00152E2B">
        <w:rPr>
          <w:rFonts w:ascii="Book Antiqua" w:eastAsia="宋体" w:hAnsi="Book Antiqua" w:cs="宋体"/>
          <w:sz w:val="24"/>
          <w:szCs w:val="24"/>
          <w:lang w:eastAsia="zh-CN"/>
        </w:rPr>
        <w:t>I: 10.1016/j.oooo.2011.09.034]</w:t>
      </w:r>
    </w:p>
    <w:p w14:paraId="61D01506" w14:textId="4BA392F5"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t xml:space="preserve">8 </w:t>
      </w:r>
      <w:proofErr w:type="spellStart"/>
      <w:r w:rsidRPr="00CD6C05">
        <w:rPr>
          <w:rFonts w:ascii="Book Antiqua" w:eastAsia="宋体" w:hAnsi="Book Antiqua" w:cs="宋体"/>
          <w:b/>
          <w:bCs/>
          <w:sz w:val="24"/>
          <w:szCs w:val="24"/>
          <w:lang w:eastAsia="zh-CN"/>
        </w:rPr>
        <w:t>Behnia</w:t>
      </w:r>
      <w:proofErr w:type="spellEnd"/>
      <w:r w:rsidRPr="00CD6C05">
        <w:rPr>
          <w:rFonts w:ascii="Book Antiqua" w:eastAsia="宋体" w:hAnsi="Book Antiqua" w:cs="宋体"/>
          <w:b/>
          <w:bCs/>
          <w:sz w:val="24"/>
          <w:szCs w:val="24"/>
          <w:lang w:eastAsia="zh-CN"/>
        </w:rPr>
        <w:t xml:space="preserve"> H</w:t>
      </w:r>
      <w:r w:rsidRPr="00CD6C05">
        <w:rPr>
          <w:rFonts w:ascii="Book Antiqua" w:eastAsia="宋体" w:hAnsi="Book Antiqua" w:cs="宋体"/>
          <w:sz w:val="24"/>
          <w:szCs w:val="24"/>
          <w:lang w:eastAsia="zh-CN"/>
        </w:rPr>
        <w:t xml:space="preserve">, </w:t>
      </w:r>
      <w:proofErr w:type="spellStart"/>
      <w:r w:rsidRPr="00CD6C05">
        <w:rPr>
          <w:rFonts w:ascii="Book Antiqua" w:eastAsia="宋体" w:hAnsi="Book Antiqua" w:cs="宋体"/>
          <w:sz w:val="24"/>
          <w:szCs w:val="24"/>
          <w:lang w:eastAsia="zh-CN"/>
        </w:rPr>
        <w:t>Khojasteh</w:t>
      </w:r>
      <w:proofErr w:type="spellEnd"/>
      <w:r w:rsidRPr="00CD6C05">
        <w:rPr>
          <w:rFonts w:ascii="Book Antiqua" w:eastAsia="宋体" w:hAnsi="Book Antiqua" w:cs="宋体"/>
          <w:sz w:val="24"/>
          <w:szCs w:val="24"/>
          <w:lang w:eastAsia="zh-CN"/>
        </w:rPr>
        <w:t xml:space="preserve"> A, </w:t>
      </w:r>
      <w:proofErr w:type="spellStart"/>
      <w:r w:rsidRPr="00CD6C05">
        <w:rPr>
          <w:rFonts w:ascii="Book Antiqua" w:eastAsia="宋体" w:hAnsi="Book Antiqua" w:cs="宋体"/>
          <w:sz w:val="24"/>
          <w:szCs w:val="24"/>
          <w:lang w:eastAsia="zh-CN"/>
        </w:rPr>
        <w:t>Soleimani</w:t>
      </w:r>
      <w:proofErr w:type="spellEnd"/>
      <w:r w:rsidRPr="00CD6C05">
        <w:rPr>
          <w:rFonts w:ascii="Book Antiqua" w:eastAsia="宋体" w:hAnsi="Book Antiqua" w:cs="宋体"/>
          <w:sz w:val="24"/>
          <w:szCs w:val="24"/>
          <w:lang w:eastAsia="zh-CN"/>
        </w:rPr>
        <w:t xml:space="preserve"> M, </w:t>
      </w:r>
      <w:proofErr w:type="spellStart"/>
      <w:r w:rsidRPr="00CD6C05">
        <w:rPr>
          <w:rFonts w:ascii="Book Antiqua" w:eastAsia="宋体" w:hAnsi="Book Antiqua" w:cs="宋体"/>
          <w:sz w:val="24"/>
          <w:szCs w:val="24"/>
          <w:lang w:eastAsia="zh-CN"/>
        </w:rPr>
        <w:t>Tehranchi</w:t>
      </w:r>
      <w:proofErr w:type="spellEnd"/>
      <w:r w:rsidRPr="00CD6C05">
        <w:rPr>
          <w:rFonts w:ascii="Book Antiqua" w:eastAsia="宋体" w:hAnsi="Book Antiqua" w:cs="宋体"/>
          <w:sz w:val="24"/>
          <w:szCs w:val="24"/>
          <w:lang w:eastAsia="zh-CN"/>
        </w:rPr>
        <w:t xml:space="preserve"> A, </w:t>
      </w:r>
      <w:proofErr w:type="spellStart"/>
      <w:r w:rsidRPr="00CD6C05">
        <w:rPr>
          <w:rFonts w:ascii="Book Antiqua" w:eastAsia="宋体" w:hAnsi="Book Antiqua" w:cs="宋体"/>
          <w:sz w:val="24"/>
          <w:szCs w:val="24"/>
          <w:lang w:eastAsia="zh-CN"/>
        </w:rPr>
        <w:t>Atashi</w:t>
      </w:r>
      <w:proofErr w:type="spellEnd"/>
      <w:r w:rsidRPr="00CD6C05">
        <w:rPr>
          <w:rFonts w:ascii="Book Antiqua" w:eastAsia="宋体" w:hAnsi="Book Antiqua" w:cs="宋体"/>
          <w:sz w:val="24"/>
          <w:szCs w:val="24"/>
          <w:lang w:eastAsia="zh-CN"/>
        </w:rPr>
        <w:t xml:space="preserve"> A. Repair of alveolar cleft defect with mesenchymal stem cells and platelet derived growth factors: a preliminary report. </w:t>
      </w:r>
      <w:r w:rsidRPr="00CD6C05">
        <w:rPr>
          <w:rFonts w:ascii="Book Antiqua" w:eastAsia="宋体" w:hAnsi="Book Antiqua" w:cs="宋体"/>
          <w:i/>
          <w:iCs/>
          <w:sz w:val="24"/>
          <w:szCs w:val="24"/>
          <w:lang w:eastAsia="zh-CN"/>
        </w:rPr>
        <w:t xml:space="preserve">J </w:t>
      </w:r>
      <w:proofErr w:type="spellStart"/>
      <w:r w:rsidRPr="00CD6C05">
        <w:rPr>
          <w:rFonts w:ascii="Book Antiqua" w:eastAsia="宋体" w:hAnsi="Book Antiqua" w:cs="宋体"/>
          <w:i/>
          <w:iCs/>
          <w:sz w:val="24"/>
          <w:szCs w:val="24"/>
          <w:lang w:eastAsia="zh-CN"/>
        </w:rPr>
        <w:t>Craniomaxillofac</w:t>
      </w:r>
      <w:proofErr w:type="spellEnd"/>
      <w:r w:rsidRPr="00CD6C05">
        <w:rPr>
          <w:rFonts w:ascii="Book Antiqua" w:eastAsia="宋体" w:hAnsi="Book Antiqua" w:cs="宋体"/>
          <w:i/>
          <w:iCs/>
          <w:sz w:val="24"/>
          <w:szCs w:val="24"/>
          <w:lang w:eastAsia="zh-CN"/>
        </w:rPr>
        <w:t xml:space="preserve"> </w:t>
      </w:r>
      <w:proofErr w:type="spellStart"/>
      <w:r w:rsidRPr="00CD6C05">
        <w:rPr>
          <w:rFonts w:ascii="Book Antiqua" w:eastAsia="宋体" w:hAnsi="Book Antiqua" w:cs="宋体"/>
          <w:i/>
          <w:iCs/>
          <w:sz w:val="24"/>
          <w:szCs w:val="24"/>
          <w:lang w:eastAsia="zh-CN"/>
        </w:rPr>
        <w:t>Surg</w:t>
      </w:r>
      <w:proofErr w:type="spellEnd"/>
      <w:r w:rsidRPr="00CD6C05">
        <w:rPr>
          <w:rFonts w:ascii="Book Antiqua" w:eastAsia="宋体" w:hAnsi="Book Antiqua" w:cs="宋体"/>
          <w:sz w:val="24"/>
          <w:szCs w:val="24"/>
          <w:lang w:eastAsia="zh-CN"/>
        </w:rPr>
        <w:t xml:space="preserve"> 2012; </w:t>
      </w:r>
      <w:r w:rsidRPr="00CD6C05">
        <w:rPr>
          <w:rFonts w:ascii="Book Antiqua" w:eastAsia="宋体" w:hAnsi="Book Antiqua" w:cs="宋体"/>
          <w:b/>
          <w:bCs/>
          <w:sz w:val="24"/>
          <w:szCs w:val="24"/>
          <w:lang w:eastAsia="zh-CN"/>
        </w:rPr>
        <w:t>40</w:t>
      </w:r>
      <w:r w:rsidRPr="00CD6C05">
        <w:rPr>
          <w:rFonts w:ascii="Book Antiqua" w:eastAsia="宋体" w:hAnsi="Book Antiqua" w:cs="宋体"/>
          <w:sz w:val="24"/>
          <w:szCs w:val="24"/>
          <w:lang w:eastAsia="zh-CN"/>
        </w:rPr>
        <w:t>: 2-7 [PMID: 21420310 DO</w:t>
      </w:r>
      <w:r w:rsidR="00152E2B">
        <w:rPr>
          <w:rFonts w:ascii="Book Antiqua" w:eastAsia="宋体" w:hAnsi="Book Antiqua" w:cs="宋体"/>
          <w:sz w:val="24"/>
          <w:szCs w:val="24"/>
          <w:lang w:eastAsia="zh-CN"/>
        </w:rPr>
        <w:t>I: 10.1016/j.jcms.2011.02.003]</w:t>
      </w:r>
    </w:p>
    <w:p w14:paraId="06C36DC3" w14:textId="3D270E31" w:rsidR="00CD6C05" w:rsidRPr="00CD6C05" w:rsidRDefault="00152E2B" w:rsidP="00CD6C0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9 </w:t>
      </w:r>
      <w:proofErr w:type="spellStart"/>
      <w:r w:rsidR="00CD6C05" w:rsidRPr="00CD6C05">
        <w:rPr>
          <w:rFonts w:ascii="Book Antiqua" w:eastAsia="宋体" w:hAnsi="Book Antiqua" w:cs="宋体"/>
          <w:b/>
          <w:sz w:val="24"/>
          <w:szCs w:val="24"/>
          <w:lang w:eastAsia="zh-CN"/>
        </w:rPr>
        <w:t>Eslaminejad</w:t>
      </w:r>
      <w:proofErr w:type="spellEnd"/>
      <w:r w:rsidR="00CD6C05" w:rsidRPr="00CD6C05">
        <w:rPr>
          <w:rFonts w:ascii="Book Antiqua" w:eastAsia="宋体" w:hAnsi="Book Antiqua" w:cs="宋体"/>
          <w:b/>
          <w:sz w:val="24"/>
          <w:szCs w:val="24"/>
          <w:lang w:eastAsia="zh-CN"/>
        </w:rPr>
        <w:t xml:space="preserve"> MB</w:t>
      </w:r>
      <w:r w:rsidR="00CD6C05" w:rsidRPr="00CD6C05">
        <w:rPr>
          <w:rFonts w:ascii="Book Antiqua" w:eastAsia="宋体" w:hAnsi="Book Antiqua" w:cs="宋体"/>
          <w:sz w:val="24"/>
          <w:szCs w:val="24"/>
          <w:lang w:eastAsia="zh-CN"/>
        </w:rPr>
        <w:t xml:space="preserve">, </w:t>
      </w:r>
      <w:proofErr w:type="spellStart"/>
      <w:r w:rsidR="00CD6C05" w:rsidRPr="00CD6C05">
        <w:rPr>
          <w:rFonts w:ascii="Book Antiqua" w:eastAsia="宋体" w:hAnsi="Book Antiqua" w:cs="宋体"/>
          <w:sz w:val="24"/>
          <w:szCs w:val="24"/>
          <w:lang w:eastAsia="zh-CN"/>
        </w:rPr>
        <w:t>Jafarian</w:t>
      </w:r>
      <w:proofErr w:type="spellEnd"/>
      <w:r w:rsidR="00CD6C05" w:rsidRPr="00CD6C05">
        <w:rPr>
          <w:rFonts w:ascii="Book Antiqua" w:eastAsia="宋体" w:hAnsi="Book Antiqua" w:cs="宋体"/>
          <w:sz w:val="24"/>
          <w:szCs w:val="24"/>
          <w:lang w:eastAsia="zh-CN"/>
        </w:rPr>
        <w:t xml:space="preserve"> M, </w:t>
      </w:r>
      <w:proofErr w:type="spellStart"/>
      <w:r w:rsidR="00CD6C05" w:rsidRPr="00CD6C05">
        <w:rPr>
          <w:rFonts w:ascii="Book Antiqua" w:eastAsia="宋体" w:hAnsi="Book Antiqua" w:cs="宋体"/>
          <w:sz w:val="24"/>
          <w:szCs w:val="24"/>
          <w:lang w:eastAsia="zh-CN"/>
        </w:rPr>
        <w:t>Khojasteh</w:t>
      </w:r>
      <w:proofErr w:type="spellEnd"/>
      <w:r w:rsidR="00CD6C05" w:rsidRPr="00CD6C05">
        <w:rPr>
          <w:rFonts w:ascii="Book Antiqua" w:eastAsia="宋体" w:hAnsi="Book Antiqua" w:cs="宋体"/>
          <w:sz w:val="24"/>
          <w:szCs w:val="24"/>
          <w:lang w:eastAsia="zh-CN"/>
        </w:rPr>
        <w:t xml:space="preserve"> A, Abbas FM, </w:t>
      </w:r>
      <w:proofErr w:type="spellStart"/>
      <w:r w:rsidR="00CD6C05" w:rsidRPr="00CD6C05">
        <w:rPr>
          <w:rFonts w:ascii="Book Antiqua" w:eastAsia="宋体" w:hAnsi="Book Antiqua" w:cs="宋体"/>
          <w:sz w:val="24"/>
          <w:szCs w:val="24"/>
          <w:lang w:eastAsia="zh-CN"/>
        </w:rPr>
        <w:t>Dehghan</w:t>
      </w:r>
      <w:proofErr w:type="spellEnd"/>
      <w:r w:rsidR="00CD6C05" w:rsidRPr="00CD6C05">
        <w:rPr>
          <w:rFonts w:ascii="Book Antiqua" w:eastAsia="宋体" w:hAnsi="Book Antiqua" w:cs="宋体"/>
          <w:sz w:val="24"/>
          <w:szCs w:val="24"/>
          <w:lang w:eastAsia="zh-CN"/>
        </w:rPr>
        <w:t xml:space="preserve"> MM. In vivo bone formation by canine mesenchymal stem cells loaded onto HA/TCP scaffolds: qualitative and quantitative analysis. </w:t>
      </w:r>
      <w:proofErr w:type="spellStart"/>
      <w:r w:rsidR="00CD6C05" w:rsidRPr="00CD6C05">
        <w:rPr>
          <w:rFonts w:ascii="Book Antiqua" w:eastAsia="宋体" w:hAnsi="Book Antiqua" w:cs="宋体"/>
          <w:i/>
          <w:sz w:val="24"/>
          <w:szCs w:val="24"/>
          <w:lang w:eastAsia="zh-CN"/>
        </w:rPr>
        <w:t>Yakhteh</w:t>
      </w:r>
      <w:proofErr w:type="spellEnd"/>
      <w:r w:rsidR="00CD6C05" w:rsidRPr="00CD6C05">
        <w:rPr>
          <w:rFonts w:ascii="Book Antiqua" w:eastAsia="宋体" w:hAnsi="Book Antiqua" w:cs="宋体"/>
          <w:i/>
          <w:sz w:val="24"/>
          <w:szCs w:val="24"/>
          <w:lang w:eastAsia="zh-CN"/>
        </w:rPr>
        <w:t xml:space="preserve"> </w:t>
      </w:r>
      <w:r w:rsidR="00CD6C05" w:rsidRPr="00CD6C05">
        <w:rPr>
          <w:rFonts w:ascii="Book Antiqua" w:eastAsia="宋体" w:hAnsi="Book Antiqua" w:cs="宋体"/>
          <w:sz w:val="24"/>
          <w:szCs w:val="24"/>
          <w:lang w:eastAsia="zh-CN"/>
        </w:rPr>
        <w:t xml:space="preserve">2008; </w:t>
      </w:r>
      <w:r w:rsidR="00CD6C05" w:rsidRPr="00CD6C05">
        <w:rPr>
          <w:rFonts w:ascii="Book Antiqua" w:eastAsia="宋体" w:hAnsi="Book Antiqua" w:cs="宋体"/>
          <w:b/>
          <w:sz w:val="24"/>
          <w:szCs w:val="24"/>
          <w:lang w:eastAsia="zh-CN"/>
        </w:rPr>
        <w:t>10</w:t>
      </w:r>
      <w:r w:rsidR="00CD6C05" w:rsidRPr="00CD6C05">
        <w:rPr>
          <w:rFonts w:ascii="Book Antiqua" w:eastAsia="宋体" w:hAnsi="Book Antiqua" w:cs="宋体"/>
          <w:sz w:val="24"/>
          <w:szCs w:val="24"/>
          <w:lang w:eastAsia="zh-CN"/>
        </w:rPr>
        <w:t>: e205-e212</w:t>
      </w:r>
    </w:p>
    <w:p w14:paraId="12567882" w14:textId="20C0B2EF"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lastRenderedPageBreak/>
        <w:t xml:space="preserve">10 </w:t>
      </w:r>
      <w:proofErr w:type="spellStart"/>
      <w:r w:rsidRPr="00CD6C05">
        <w:rPr>
          <w:rFonts w:ascii="Book Antiqua" w:eastAsia="宋体" w:hAnsi="Book Antiqua" w:cs="宋体"/>
          <w:b/>
          <w:bCs/>
          <w:sz w:val="24"/>
          <w:szCs w:val="24"/>
          <w:lang w:eastAsia="zh-CN"/>
        </w:rPr>
        <w:t>Jafarian</w:t>
      </w:r>
      <w:proofErr w:type="spellEnd"/>
      <w:r w:rsidRPr="00CD6C05">
        <w:rPr>
          <w:rFonts w:ascii="Book Antiqua" w:eastAsia="宋体" w:hAnsi="Book Antiqua" w:cs="宋体"/>
          <w:b/>
          <w:bCs/>
          <w:sz w:val="24"/>
          <w:szCs w:val="24"/>
          <w:lang w:eastAsia="zh-CN"/>
        </w:rPr>
        <w:t xml:space="preserve"> M</w:t>
      </w:r>
      <w:r w:rsidRPr="00CD6C05">
        <w:rPr>
          <w:rFonts w:ascii="Book Antiqua" w:eastAsia="宋体" w:hAnsi="Book Antiqua" w:cs="宋体"/>
          <w:sz w:val="24"/>
          <w:szCs w:val="24"/>
          <w:lang w:eastAsia="zh-CN"/>
        </w:rPr>
        <w:t xml:space="preserve">, </w:t>
      </w:r>
      <w:proofErr w:type="spellStart"/>
      <w:r w:rsidRPr="00CD6C05">
        <w:rPr>
          <w:rFonts w:ascii="Book Antiqua" w:eastAsia="宋体" w:hAnsi="Book Antiqua" w:cs="宋体"/>
          <w:sz w:val="24"/>
          <w:szCs w:val="24"/>
          <w:lang w:eastAsia="zh-CN"/>
        </w:rPr>
        <w:t>Eslaminejad</w:t>
      </w:r>
      <w:proofErr w:type="spellEnd"/>
      <w:r w:rsidRPr="00CD6C05">
        <w:rPr>
          <w:rFonts w:ascii="Book Antiqua" w:eastAsia="宋体" w:hAnsi="Book Antiqua" w:cs="宋体"/>
          <w:sz w:val="24"/>
          <w:szCs w:val="24"/>
          <w:lang w:eastAsia="zh-CN"/>
        </w:rPr>
        <w:t xml:space="preserve"> MB, </w:t>
      </w:r>
      <w:proofErr w:type="spellStart"/>
      <w:r w:rsidRPr="00CD6C05">
        <w:rPr>
          <w:rFonts w:ascii="Book Antiqua" w:eastAsia="宋体" w:hAnsi="Book Antiqua" w:cs="宋体"/>
          <w:sz w:val="24"/>
          <w:szCs w:val="24"/>
          <w:lang w:eastAsia="zh-CN"/>
        </w:rPr>
        <w:t>Khojasteh</w:t>
      </w:r>
      <w:proofErr w:type="spellEnd"/>
      <w:r w:rsidRPr="00CD6C05">
        <w:rPr>
          <w:rFonts w:ascii="Book Antiqua" w:eastAsia="宋体" w:hAnsi="Book Antiqua" w:cs="宋体"/>
          <w:sz w:val="24"/>
          <w:szCs w:val="24"/>
          <w:lang w:eastAsia="zh-CN"/>
        </w:rPr>
        <w:t xml:space="preserve"> A, </w:t>
      </w:r>
      <w:proofErr w:type="spellStart"/>
      <w:r w:rsidRPr="00CD6C05">
        <w:rPr>
          <w:rFonts w:ascii="Book Antiqua" w:eastAsia="宋体" w:hAnsi="Book Antiqua" w:cs="宋体"/>
          <w:sz w:val="24"/>
          <w:szCs w:val="24"/>
          <w:lang w:eastAsia="zh-CN"/>
        </w:rPr>
        <w:t>Mashhadi</w:t>
      </w:r>
      <w:proofErr w:type="spellEnd"/>
      <w:r w:rsidRPr="00CD6C05">
        <w:rPr>
          <w:rFonts w:ascii="Book Antiqua" w:eastAsia="宋体" w:hAnsi="Book Antiqua" w:cs="宋体"/>
          <w:sz w:val="24"/>
          <w:szCs w:val="24"/>
          <w:lang w:eastAsia="zh-CN"/>
        </w:rPr>
        <w:t xml:space="preserve"> Abbas F, </w:t>
      </w:r>
      <w:proofErr w:type="spellStart"/>
      <w:r w:rsidRPr="00CD6C05">
        <w:rPr>
          <w:rFonts w:ascii="Book Antiqua" w:eastAsia="宋体" w:hAnsi="Book Antiqua" w:cs="宋体"/>
          <w:sz w:val="24"/>
          <w:szCs w:val="24"/>
          <w:lang w:eastAsia="zh-CN"/>
        </w:rPr>
        <w:t>Dehghan</w:t>
      </w:r>
      <w:proofErr w:type="spellEnd"/>
      <w:r w:rsidRPr="00CD6C05">
        <w:rPr>
          <w:rFonts w:ascii="Book Antiqua" w:eastAsia="宋体" w:hAnsi="Book Antiqua" w:cs="宋体"/>
          <w:sz w:val="24"/>
          <w:szCs w:val="24"/>
          <w:lang w:eastAsia="zh-CN"/>
        </w:rPr>
        <w:t xml:space="preserve"> MM, </w:t>
      </w:r>
      <w:proofErr w:type="spellStart"/>
      <w:r w:rsidRPr="00CD6C05">
        <w:rPr>
          <w:rFonts w:ascii="Book Antiqua" w:eastAsia="宋体" w:hAnsi="Book Antiqua" w:cs="宋体"/>
          <w:sz w:val="24"/>
          <w:szCs w:val="24"/>
          <w:lang w:eastAsia="zh-CN"/>
        </w:rPr>
        <w:t>Hassanizadeh</w:t>
      </w:r>
      <w:proofErr w:type="spellEnd"/>
      <w:r w:rsidRPr="00CD6C05">
        <w:rPr>
          <w:rFonts w:ascii="Book Antiqua" w:eastAsia="宋体" w:hAnsi="Book Antiqua" w:cs="宋体"/>
          <w:sz w:val="24"/>
          <w:szCs w:val="24"/>
          <w:lang w:eastAsia="zh-CN"/>
        </w:rPr>
        <w:t xml:space="preserve"> R, </w:t>
      </w:r>
      <w:proofErr w:type="spellStart"/>
      <w:r w:rsidRPr="00CD6C05">
        <w:rPr>
          <w:rFonts w:ascii="Book Antiqua" w:eastAsia="宋体" w:hAnsi="Book Antiqua" w:cs="宋体"/>
          <w:sz w:val="24"/>
          <w:szCs w:val="24"/>
          <w:lang w:eastAsia="zh-CN"/>
        </w:rPr>
        <w:t>Houshmand</w:t>
      </w:r>
      <w:proofErr w:type="spellEnd"/>
      <w:r w:rsidRPr="00CD6C05">
        <w:rPr>
          <w:rFonts w:ascii="Book Antiqua" w:eastAsia="宋体" w:hAnsi="Book Antiqua" w:cs="宋体"/>
          <w:sz w:val="24"/>
          <w:szCs w:val="24"/>
          <w:lang w:eastAsia="zh-CN"/>
        </w:rPr>
        <w:t xml:space="preserve"> B. Marrow-derived mesenchymal stem cells-directed bone regeneration in the dog mandible: a comparison between biphasic calcium phosphate and natural bone mineral. </w:t>
      </w:r>
      <w:r w:rsidRPr="00CD6C05">
        <w:rPr>
          <w:rFonts w:ascii="Book Antiqua" w:eastAsia="宋体" w:hAnsi="Book Antiqua" w:cs="宋体"/>
          <w:i/>
          <w:iCs/>
          <w:sz w:val="24"/>
          <w:szCs w:val="24"/>
          <w:lang w:eastAsia="zh-CN"/>
        </w:rPr>
        <w:t xml:space="preserve">Oral </w:t>
      </w:r>
      <w:proofErr w:type="spellStart"/>
      <w:r w:rsidRPr="00CD6C05">
        <w:rPr>
          <w:rFonts w:ascii="Book Antiqua" w:eastAsia="宋体" w:hAnsi="Book Antiqua" w:cs="宋体"/>
          <w:i/>
          <w:iCs/>
          <w:sz w:val="24"/>
          <w:szCs w:val="24"/>
          <w:lang w:eastAsia="zh-CN"/>
        </w:rPr>
        <w:t>Surg</w:t>
      </w:r>
      <w:proofErr w:type="spellEnd"/>
      <w:r w:rsidRPr="00CD6C05">
        <w:rPr>
          <w:rFonts w:ascii="Book Antiqua" w:eastAsia="宋体" w:hAnsi="Book Antiqua" w:cs="宋体"/>
          <w:i/>
          <w:iCs/>
          <w:sz w:val="24"/>
          <w:szCs w:val="24"/>
          <w:lang w:eastAsia="zh-CN"/>
        </w:rPr>
        <w:t xml:space="preserve"> Oral Med Oral </w:t>
      </w:r>
      <w:proofErr w:type="spellStart"/>
      <w:r w:rsidRPr="00CD6C05">
        <w:rPr>
          <w:rFonts w:ascii="Book Antiqua" w:eastAsia="宋体" w:hAnsi="Book Antiqua" w:cs="宋体"/>
          <w:i/>
          <w:iCs/>
          <w:sz w:val="24"/>
          <w:szCs w:val="24"/>
          <w:lang w:eastAsia="zh-CN"/>
        </w:rPr>
        <w:t>Pathol</w:t>
      </w:r>
      <w:proofErr w:type="spellEnd"/>
      <w:r w:rsidRPr="00CD6C05">
        <w:rPr>
          <w:rFonts w:ascii="Book Antiqua" w:eastAsia="宋体" w:hAnsi="Book Antiqua" w:cs="宋体"/>
          <w:i/>
          <w:iCs/>
          <w:sz w:val="24"/>
          <w:szCs w:val="24"/>
          <w:lang w:eastAsia="zh-CN"/>
        </w:rPr>
        <w:t xml:space="preserve"> Oral </w:t>
      </w:r>
      <w:proofErr w:type="spellStart"/>
      <w:r w:rsidRPr="00CD6C05">
        <w:rPr>
          <w:rFonts w:ascii="Book Antiqua" w:eastAsia="宋体" w:hAnsi="Book Antiqua" w:cs="宋体"/>
          <w:i/>
          <w:iCs/>
          <w:sz w:val="24"/>
          <w:szCs w:val="24"/>
          <w:lang w:eastAsia="zh-CN"/>
        </w:rPr>
        <w:t>Radiol</w:t>
      </w:r>
      <w:proofErr w:type="spellEnd"/>
      <w:r w:rsidRPr="00CD6C05">
        <w:rPr>
          <w:rFonts w:ascii="Book Antiqua" w:eastAsia="宋体" w:hAnsi="Book Antiqua" w:cs="宋体"/>
          <w:i/>
          <w:iCs/>
          <w:sz w:val="24"/>
          <w:szCs w:val="24"/>
          <w:lang w:eastAsia="zh-CN"/>
        </w:rPr>
        <w:t xml:space="preserve"> </w:t>
      </w:r>
      <w:proofErr w:type="spellStart"/>
      <w:r w:rsidRPr="00CD6C05">
        <w:rPr>
          <w:rFonts w:ascii="Book Antiqua" w:eastAsia="宋体" w:hAnsi="Book Antiqua" w:cs="宋体"/>
          <w:i/>
          <w:iCs/>
          <w:sz w:val="24"/>
          <w:szCs w:val="24"/>
          <w:lang w:eastAsia="zh-CN"/>
        </w:rPr>
        <w:t>Endod</w:t>
      </w:r>
      <w:proofErr w:type="spellEnd"/>
      <w:r w:rsidRPr="00CD6C05">
        <w:rPr>
          <w:rFonts w:ascii="Book Antiqua" w:eastAsia="宋体" w:hAnsi="Book Antiqua" w:cs="宋体"/>
          <w:sz w:val="24"/>
          <w:szCs w:val="24"/>
          <w:lang w:eastAsia="zh-CN"/>
        </w:rPr>
        <w:t xml:space="preserve"> 2008; </w:t>
      </w:r>
      <w:r w:rsidRPr="00CD6C05">
        <w:rPr>
          <w:rFonts w:ascii="Book Antiqua" w:eastAsia="宋体" w:hAnsi="Book Antiqua" w:cs="宋体"/>
          <w:b/>
          <w:bCs/>
          <w:sz w:val="24"/>
          <w:szCs w:val="24"/>
          <w:lang w:eastAsia="zh-CN"/>
        </w:rPr>
        <w:t>105</w:t>
      </w:r>
      <w:r w:rsidRPr="00CD6C05">
        <w:rPr>
          <w:rFonts w:ascii="Book Antiqua" w:eastAsia="宋体" w:hAnsi="Book Antiqua" w:cs="宋体"/>
          <w:sz w:val="24"/>
          <w:szCs w:val="24"/>
          <w:lang w:eastAsia="zh-CN"/>
        </w:rPr>
        <w:t xml:space="preserve">: e14-e24 [PMID: 18442730 DOI: </w:t>
      </w:r>
      <w:r w:rsidR="00990483">
        <w:rPr>
          <w:rFonts w:ascii="Book Antiqua" w:eastAsia="宋体" w:hAnsi="Book Antiqua" w:cs="宋体"/>
          <w:sz w:val="24"/>
          <w:szCs w:val="24"/>
          <w:lang w:eastAsia="zh-CN"/>
        </w:rPr>
        <w:t>10.1016/j.tripleo.2008.01.010]</w:t>
      </w:r>
    </w:p>
    <w:p w14:paraId="1A59BC37" w14:textId="77DAB399" w:rsidR="00CD6C05" w:rsidRPr="00CD6C05" w:rsidRDefault="00CD6C05" w:rsidP="00CD6C05">
      <w:pPr>
        <w:spacing w:after="0" w:line="360" w:lineRule="auto"/>
        <w:jc w:val="both"/>
        <w:rPr>
          <w:rFonts w:ascii="Book Antiqua" w:eastAsia="宋体" w:hAnsi="Book Antiqua" w:cs="宋体"/>
          <w:sz w:val="24"/>
          <w:szCs w:val="24"/>
          <w:lang w:eastAsia="zh-CN"/>
        </w:rPr>
      </w:pPr>
      <w:proofErr w:type="gramStart"/>
      <w:r w:rsidRPr="00CD6C05">
        <w:rPr>
          <w:rFonts w:ascii="Book Antiqua" w:eastAsia="宋体" w:hAnsi="Book Antiqua" w:cs="宋体"/>
          <w:sz w:val="24"/>
          <w:szCs w:val="24"/>
          <w:lang w:eastAsia="zh-CN"/>
        </w:rPr>
        <w:t xml:space="preserve">11 </w:t>
      </w:r>
      <w:proofErr w:type="spellStart"/>
      <w:r w:rsidRPr="00CD6C05">
        <w:rPr>
          <w:rFonts w:ascii="Book Antiqua" w:eastAsia="宋体" w:hAnsi="Book Antiqua" w:cs="宋体"/>
          <w:b/>
          <w:bCs/>
          <w:sz w:val="24"/>
          <w:szCs w:val="24"/>
          <w:lang w:eastAsia="zh-CN"/>
        </w:rPr>
        <w:t>Khojasteh</w:t>
      </w:r>
      <w:proofErr w:type="spellEnd"/>
      <w:r w:rsidRPr="00CD6C05">
        <w:rPr>
          <w:rFonts w:ascii="Book Antiqua" w:eastAsia="宋体" w:hAnsi="Book Antiqua" w:cs="宋体"/>
          <w:b/>
          <w:bCs/>
          <w:sz w:val="24"/>
          <w:szCs w:val="24"/>
          <w:lang w:eastAsia="zh-CN"/>
        </w:rPr>
        <w:t xml:space="preserve"> A</w:t>
      </w:r>
      <w:r w:rsidRPr="00CD6C05">
        <w:rPr>
          <w:rFonts w:ascii="Book Antiqua" w:eastAsia="宋体" w:hAnsi="Book Antiqua" w:cs="宋体"/>
          <w:sz w:val="24"/>
          <w:szCs w:val="24"/>
          <w:lang w:eastAsia="zh-CN"/>
        </w:rPr>
        <w:t xml:space="preserve">, </w:t>
      </w:r>
      <w:proofErr w:type="spellStart"/>
      <w:r w:rsidRPr="00CD6C05">
        <w:rPr>
          <w:rFonts w:ascii="Book Antiqua" w:eastAsia="宋体" w:hAnsi="Book Antiqua" w:cs="宋体"/>
          <w:sz w:val="24"/>
          <w:szCs w:val="24"/>
          <w:lang w:eastAsia="zh-CN"/>
        </w:rPr>
        <w:t>Behnia</w:t>
      </w:r>
      <w:proofErr w:type="spellEnd"/>
      <w:r w:rsidRPr="00CD6C05">
        <w:rPr>
          <w:rFonts w:ascii="Book Antiqua" w:eastAsia="宋体" w:hAnsi="Book Antiqua" w:cs="宋体"/>
          <w:sz w:val="24"/>
          <w:szCs w:val="24"/>
          <w:lang w:eastAsia="zh-CN"/>
        </w:rPr>
        <w:t xml:space="preserve"> H, Hosseini FS, </w:t>
      </w:r>
      <w:proofErr w:type="spellStart"/>
      <w:r w:rsidRPr="00CD6C05">
        <w:rPr>
          <w:rFonts w:ascii="Book Antiqua" w:eastAsia="宋体" w:hAnsi="Book Antiqua" w:cs="宋体"/>
          <w:sz w:val="24"/>
          <w:szCs w:val="24"/>
          <w:lang w:eastAsia="zh-CN"/>
        </w:rPr>
        <w:t>Dehghan</w:t>
      </w:r>
      <w:proofErr w:type="spellEnd"/>
      <w:r w:rsidRPr="00CD6C05">
        <w:rPr>
          <w:rFonts w:ascii="Book Antiqua" w:eastAsia="宋体" w:hAnsi="Book Antiqua" w:cs="宋体"/>
          <w:sz w:val="24"/>
          <w:szCs w:val="24"/>
          <w:lang w:eastAsia="zh-CN"/>
        </w:rPr>
        <w:t xml:space="preserve"> MM, </w:t>
      </w:r>
      <w:proofErr w:type="spellStart"/>
      <w:r w:rsidRPr="00CD6C05">
        <w:rPr>
          <w:rFonts w:ascii="Book Antiqua" w:eastAsia="宋体" w:hAnsi="Book Antiqua" w:cs="宋体"/>
          <w:sz w:val="24"/>
          <w:szCs w:val="24"/>
          <w:lang w:eastAsia="zh-CN"/>
        </w:rPr>
        <w:t>Abbasnia</w:t>
      </w:r>
      <w:proofErr w:type="spellEnd"/>
      <w:r w:rsidRPr="00CD6C05">
        <w:rPr>
          <w:rFonts w:ascii="Book Antiqua" w:eastAsia="宋体" w:hAnsi="Book Antiqua" w:cs="宋体"/>
          <w:sz w:val="24"/>
          <w:szCs w:val="24"/>
          <w:lang w:eastAsia="zh-CN"/>
        </w:rPr>
        <w:t xml:space="preserve"> P, Abbas FM.</w:t>
      </w:r>
      <w:proofErr w:type="gramEnd"/>
      <w:r w:rsidRPr="00CD6C05">
        <w:rPr>
          <w:rFonts w:ascii="Book Antiqua" w:eastAsia="宋体" w:hAnsi="Book Antiqua" w:cs="宋体"/>
          <w:sz w:val="24"/>
          <w:szCs w:val="24"/>
          <w:lang w:eastAsia="zh-CN"/>
        </w:rPr>
        <w:t xml:space="preserve"> The effect of PCL-TCP scaffold loaded with mesenchymal stem cells on vertical bone augmentation in dog mandible: a preliminary report. </w:t>
      </w:r>
      <w:r w:rsidRPr="00CD6C05">
        <w:rPr>
          <w:rFonts w:ascii="Book Antiqua" w:eastAsia="宋体" w:hAnsi="Book Antiqua" w:cs="宋体"/>
          <w:i/>
          <w:iCs/>
          <w:sz w:val="24"/>
          <w:szCs w:val="24"/>
          <w:lang w:eastAsia="zh-CN"/>
        </w:rPr>
        <w:t xml:space="preserve">J Biomed Mater Res B </w:t>
      </w:r>
      <w:proofErr w:type="spellStart"/>
      <w:r w:rsidRPr="00CD6C05">
        <w:rPr>
          <w:rFonts w:ascii="Book Antiqua" w:eastAsia="宋体" w:hAnsi="Book Antiqua" w:cs="宋体"/>
          <w:i/>
          <w:iCs/>
          <w:sz w:val="24"/>
          <w:szCs w:val="24"/>
          <w:lang w:eastAsia="zh-CN"/>
        </w:rPr>
        <w:t>Appl</w:t>
      </w:r>
      <w:proofErr w:type="spellEnd"/>
      <w:r w:rsidRPr="00CD6C05">
        <w:rPr>
          <w:rFonts w:ascii="Book Antiqua" w:eastAsia="宋体" w:hAnsi="Book Antiqua" w:cs="宋体"/>
          <w:i/>
          <w:iCs/>
          <w:sz w:val="24"/>
          <w:szCs w:val="24"/>
          <w:lang w:eastAsia="zh-CN"/>
        </w:rPr>
        <w:t xml:space="preserve"> </w:t>
      </w:r>
      <w:proofErr w:type="spellStart"/>
      <w:r w:rsidRPr="00CD6C05">
        <w:rPr>
          <w:rFonts w:ascii="Book Antiqua" w:eastAsia="宋体" w:hAnsi="Book Antiqua" w:cs="宋体"/>
          <w:i/>
          <w:iCs/>
          <w:sz w:val="24"/>
          <w:szCs w:val="24"/>
          <w:lang w:eastAsia="zh-CN"/>
        </w:rPr>
        <w:t>Biomater</w:t>
      </w:r>
      <w:proofErr w:type="spellEnd"/>
      <w:r w:rsidRPr="00CD6C05">
        <w:rPr>
          <w:rFonts w:ascii="Book Antiqua" w:eastAsia="宋体" w:hAnsi="Book Antiqua" w:cs="宋体"/>
          <w:sz w:val="24"/>
          <w:szCs w:val="24"/>
          <w:lang w:eastAsia="zh-CN"/>
        </w:rPr>
        <w:t xml:space="preserve"> 2013; </w:t>
      </w:r>
      <w:r w:rsidRPr="00CD6C05">
        <w:rPr>
          <w:rFonts w:ascii="Book Antiqua" w:eastAsia="宋体" w:hAnsi="Book Antiqua" w:cs="宋体"/>
          <w:b/>
          <w:bCs/>
          <w:sz w:val="24"/>
          <w:szCs w:val="24"/>
          <w:lang w:eastAsia="zh-CN"/>
        </w:rPr>
        <w:t>101</w:t>
      </w:r>
      <w:r w:rsidRPr="00CD6C05">
        <w:rPr>
          <w:rFonts w:ascii="Book Antiqua" w:eastAsia="宋体" w:hAnsi="Book Antiqua" w:cs="宋体"/>
          <w:sz w:val="24"/>
          <w:szCs w:val="24"/>
          <w:lang w:eastAsia="zh-CN"/>
        </w:rPr>
        <w:t>: 848-854 [PMID: 2335</w:t>
      </w:r>
      <w:r w:rsidR="00990483">
        <w:rPr>
          <w:rFonts w:ascii="Book Antiqua" w:eastAsia="宋体" w:hAnsi="Book Antiqua" w:cs="宋体"/>
          <w:sz w:val="24"/>
          <w:szCs w:val="24"/>
          <w:lang w:eastAsia="zh-CN"/>
        </w:rPr>
        <w:t>9464 DOI: 10.1002/jbm.b.32889]</w:t>
      </w:r>
    </w:p>
    <w:p w14:paraId="7F964B2A" w14:textId="37E7C96C" w:rsidR="00CD6C05" w:rsidRPr="00CD6C05" w:rsidRDefault="00990483" w:rsidP="00CD6C0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12 </w:t>
      </w:r>
      <w:proofErr w:type="spellStart"/>
      <w:r w:rsidR="00CD6C05" w:rsidRPr="00CD6C05">
        <w:rPr>
          <w:rFonts w:ascii="Book Antiqua" w:eastAsia="宋体" w:hAnsi="Book Antiqua" w:cs="宋体"/>
          <w:b/>
          <w:sz w:val="24"/>
          <w:szCs w:val="24"/>
          <w:lang w:eastAsia="zh-CN"/>
        </w:rPr>
        <w:t>Rezai</w:t>
      </w:r>
      <w:proofErr w:type="spellEnd"/>
      <w:r w:rsidR="00CD6C05" w:rsidRPr="00CD6C05">
        <w:rPr>
          <w:rFonts w:ascii="Book Antiqua" w:eastAsia="宋体" w:hAnsi="Book Antiqua" w:cs="宋体"/>
          <w:b/>
          <w:sz w:val="24"/>
          <w:szCs w:val="24"/>
          <w:lang w:eastAsia="zh-CN"/>
        </w:rPr>
        <w:t>-Rad M</w:t>
      </w:r>
      <w:r w:rsidR="00CD6C05" w:rsidRPr="00CD6C05">
        <w:rPr>
          <w:rFonts w:ascii="Book Antiqua" w:eastAsia="宋体" w:hAnsi="Book Antiqua" w:cs="宋体"/>
          <w:sz w:val="24"/>
          <w:szCs w:val="24"/>
          <w:lang w:eastAsia="zh-CN"/>
        </w:rPr>
        <w:t xml:space="preserve">, </w:t>
      </w:r>
      <w:proofErr w:type="spellStart"/>
      <w:r w:rsidR="00CD6C05" w:rsidRPr="00CD6C05">
        <w:rPr>
          <w:rFonts w:ascii="Book Antiqua" w:eastAsia="宋体" w:hAnsi="Book Antiqua" w:cs="宋体"/>
          <w:sz w:val="24"/>
          <w:szCs w:val="24"/>
          <w:lang w:eastAsia="zh-CN"/>
        </w:rPr>
        <w:t>Bova</w:t>
      </w:r>
      <w:proofErr w:type="spellEnd"/>
      <w:r w:rsidR="00CD6C05" w:rsidRPr="00CD6C05">
        <w:rPr>
          <w:rFonts w:ascii="Book Antiqua" w:eastAsia="宋体" w:hAnsi="Book Antiqua" w:cs="宋体"/>
          <w:sz w:val="24"/>
          <w:szCs w:val="24"/>
          <w:lang w:eastAsia="zh-CN"/>
        </w:rPr>
        <w:t xml:space="preserve"> JF, </w:t>
      </w:r>
      <w:proofErr w:type="spellStart"/>
      <w:r w:rsidR="00CD6C05" w:rsidRPr="00CD6C05">
        <w:rPr>
          <w:rFonts w:ascii="Book Antiqua" w:eastAsia="宋体" w:hAnsi="Book Antiqua" w:cs="宋体"/>
          <w:sz w:val="24"/>
          <w:szCs w:val="24"/>
          <w:lang w:eastAsia="zh-CN"/>
        </w:rPr>
        <w:t>Orooji</w:t>
      </w:r>
      <w:proofErr w:type="spellEnd"/>
      <w:r w:rsidR="00CD6C05" w:rsidRPr="00CD6C05">
        <w:rPr>
          <w:rFonts w:ascii="Book Antiqua" w:eastAsia="宋体" w:hAnsi="Book Antiqua" w:cs="宋体"/>
          <w:sz w:val="24"/>
          <w:szCs w:val="24"/>
          <w:lang w:eastAsia="zh-CN"/>
        </w:rPr>
        <w:t xml:space="preserve"> M, Pepping J, Qureshi A, Del </w:t>
      </w:r>
      <w:proofErr w:type="spellStart"/>
      <w:r w:rsidR="00CD6C05" w:rsidRPr="00CD6C05">
        <w:rPr>
          <w:rFonts w:ascii="Book Antiqua" w:eastAsia="宋体" w:hAnsi="Book Antiqua" w:cs="宋体"/>
          <w:sz w:val="24"/>
          <w:szCs w:val="24"/>
          <w:lang w:eastAsia="zh-CN"/>
        </w:rPr>
        <w:t>Piero</w:t>
      </w:r>
      <w:proofErr w:type="spellEnd"/>
      <w:r w:rsidR="00CD6C05" w:rsidRPr="00CD6C05">
        <w:rPr>
          <w:rFonts w:ascii="Book Antiqua" w:eastAsia="宋体" w:hAnsi="Book Antiqua" w:cs="宋体"/>
          <w:sz w:val="24"/>
          <w:szCs w:val="24"/>
          <w:lang w:eastAsia="zh-CN"/>
        </w:rPr>
        <w:t xml:space="preserve"> F, Hayes D, Yao S. Evaluation of bone regeneration potential of dental follicle stem cells (DFSCs) for treatment of craniofacial defects. </w:t>
      </w:r>
      <w:proofErr w:type="spellStart"/>
      <w:r w:rsidR="00CD6C05" w:rsidRPr="00CD6C05">
        <w:rPr>
          <w:rFonts w:ascii="Book Antiqua" w:eastAsia="宋体" w:hAnsi="Book Antiqua" w:cs="宋体"/>
          <w:i/>
          <w:sz w:val="24"/>
          <w:szCs w:val="24"/>
          <w:lang w:eastAsia="zh-CN"/>
        </w:rPr>
        <w:t>Cytotherapy</w:t>
      </w:r>
      <w:proofErr w:type="spellEnd"/>
      <w:r w:rsidR="00CD6C05" w:rsidRPr="00CD6C05">
        <w:rPr>
          <w:rFonts w:ascii="Book Antiqua" w:eastAsia="宋体" w:hAnsi="Book Antiqua" w:cs="宋体"/>
          <w:sz w:val="24"/>
          <w:szCs w:val="24"/>
          <w:lang w:eastAsia="zh-CN"/>
        </w:rPr>
        <w:t xml:space="preserve"> 2015; </w:t>
      </w:r>
      <w:proofErr w:type="gramStart"/>
      <w:r w:rsidR="00CD6C05" w:rsidRPr="00CD6C05">
        <w:rPr>
          <w:rFonts w:ascii="Book Antiqua" w:eastAsia="宋体" w:hAnsi="Book Antiqua" w:cs="宋体"/>
          <w:sz w:val="24"/>
          <w:szCs w:val="24"/>
          <w:lang w:eastAsia="zh-CN"/>
        </w:rPr>
        <w:t>In</w:t>
      </w:r>
      <w:proofErr w:type="gramEnd"/>
      <w:r w:rsidR="00CD6C05" w:rsidRPr="00CD6C05">
        <w:rPr>
          <w:rFonts w:ascii="Book Antiqua" w:eastAsia="宋体" w:hAnsi="Book Antiqua" w:cs="宋体"/>
          <w:sz w:val="24"/>
          <w:szCs w:val="24"/>
          <w:lang w:eastAsia="zh-CN"/>
        </w:rPr>
        <w:t xml:space="preserve"> press </w:t>
      </w:r>
      <w:r>
        <w:rPr>
          <w:rFonts w:ascii="Book Antiqua" w:eastAsia="宋体" w:hAnsi="Book Antiqua" w:cs="宋体" w:hint="eastAsia"/>
          <w:sz w:val="24"/>
          <w:szCs w:val="24"/>
          <w:lang w:eastAsia="zh-CN"/>
        </w:rPr>
        <w:t>[</w:t>
      </w:r>
      <w:r w:rsidR="00CD6C05" w:rsidRPr="00CD6C05">
        <w:rPr>
          <w:rFonts w:ascii="Book Antiqua" w:eastAsia="宋体" w:hAnsi="Book Antiqua" w:cs="宋体"/>
          <w:sz w:val="24"/>
          <w:szCs w:val="24"/>
          <w:lang w:eastAsia="zh-CN"/>
        </w:rPr>
        <w:t>DOI: 10.1016/j.jcyt.2015.07.013</w:t>
      </w:r>
      <w:r>
        <w:rPr>
          <w:rFonts w:ascii="Book Antiqua" w:eastAsia="宋体" w:hAnsi="Book Antiqua" w:cs="宋体" w:hint="eastAsia"/>
          <w:sz w:val="24"/>
          <w:szCs w:val="24"/>
          <w:lang w:eastAsia="zh-CN"/>
        </w:rPr>
        <w:t>]</w:t>
      </w:r>
    </w:p>
    <w:p w14:paraId="43CE8B82" w14:textId="6672F98C"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t xml:space="preserve">13 </w:t>
      </w:r>
      <w:proofErr w:type="spellStart"/>
      <w:r w:rsidRPr="00CD6C05">
        <w:rPr>
          <w:rFonts w:ascii="Book Antiqua" w:eastAsia="宋体" w:hAnsi="Book Antiqua" w:cs="宋体"/>
          <w:b/>
          <w:bCs/>
          <w:sz w:val="24"/>
          <w:szCs w:val="24"/>
          <w:lang w:eastAsia="zh-CN"/>
        </w:rPr>
        <w:t>Gronthos</w:t>
      </w:r>
      <w:proofErr w:type="spellEnd"/>
      <w:r w:rsidRPr="00CD6C05">
        <w:rPr>
          <w:rFonts w:ascii="Book Antiqua" w:eastAsia="宋体" w:hAnsi="Book Antiqua" w:cs="宋体"/>
          <w:b/>
          <w:bCs/>
          <w:sz w:val="24"/>
          <w:szCs w:val="24"/>
          <w:lang w:eastAsia="zh-CN"/>
        </w:rPr>
        <w:t xml:space="preserve"> S</w:t>
      </w:r>
      <w:r w:rsidRPr="00CD6C05">
        <w:rPr>
          <w:rFonts w:ascii="Book Antiqua" w:eastAsia="宋体" w:hAnsi="Book Antiqua" w:cs="宋体"/>
          <w:sz w:val="24"/>
          <w:szCs w:val="24"/>
          <w:lang w:eastAsia="zh-CN"/>
        </w:rPr>
        <w:t xml:space="preserve">, </w:t>
      </w:r>
      <w:proofErr w:type="spellStart"/>
      <w:r w:rsidRPr="00CD6C05">
        <w:rPr>
          <w:rFonts w:ascii="Book Antiqua" w:eastAsia="宋体" w:hAnsi="Book Antiqua" w:cs="宋体"/>
          <w:sz w:val="24"/>
          <w:szCs w:val="24"/>
          <w:lang w:eastAsia="zh-CN"/>
        </w:rPr>
        <w:t>Mankani</w:t>
      </w:r>
      <w:proofErr w:type="spellEnd"/>
      <w:r w:rsidRPr="00CD6C05">
        <w:rPr>
          <w:rFonts w:ascii="Book Antiqua" w:eastAsia="宋体" w:hAnsi="Book Antiqua" w:cs="宋体"/>
          <w:sz w:val="24"/>
          <w:szCs w:val="24"/>
          <w:lang w:eastAsia="zh-CN"/>
        </w:rPr>
        <w:t xml:space="preserve"> M, </w:t>
      </w:r>
      <w:proofErr w:type="spellStart"/>
      <w:r w:rsidRPr="00CD6C05">
        <w:rPr>
          <w:rFonts w:ascii="Book Antiqua" w:eastAsia="宋体" w:hAnsi="Book Antiqua" w:cs="宋体"/>
          <w:sz w:val="24"/>
          <w:szCs w:val="24"/>
          <w:lang w:eastAsia="zh-CN"/>
        </w:rPr>
        <w:t>Brahim</w:t>
      </w:r>
      <w:proofErr w:type="spellEnd"/>
      <w:r w:rsidRPr="00CD6C05">
        <w:rPr>
          <w:rFonts w:ascii="Book Antiqua" w:eastAsia="宋体" w:hAnsi="Book Antiqua" w:cs="宋体"/>
          <w:sz w:val="24"/>
          <w:szCs w:val="24"/>
          <w:lang w:eastAsia="zh-CN"/>
        </w:rPr>
        <w:t xml:space="preserve"> J, Robey PG, Shi S. Postnatal human dental pulp stem cells (DPSCs) in vitro and in vivo. </w:t>
      </w:r>
      <w:r w:rsidR="00990483">
        <w:rPr>
          <w:rFonts w:ascii="Book Antiqua" w:eastAsia="宋体" w:hAnsi="Book Antiqua" w:cs="宋体"/>
          <w:i/>
          <w:iCs/>
          <w:sz w:val="24"/>
          <w:szCs w:val="24"/>
          <w:lang w:eastAsia="zh-CN"/>
        </w:rPr>
        <w:t xml:space="preserve">Proc Natl </w:t>
      </w:r>
      <w:proofErr w:type="spellStart"/>
      <w:r w:rsidR="00990483">
        <w:rPr>
          <w:rFonts w:ascii="Book Antiqua" w:eastAsia="宋体" w:hAnsi="Book Antiqua" w:cs="宋体"/>
          <w:i/>
          <w:iCs/>
          <w:sz w:val="24"/>
          <w:szCs w:val="24"/>
          <w:lang w:eastAsia="zh-CN"/>
        </w:rPr>
        <w:t>Acad</w:t>
      </w:r>
      <w:proofErr w:type="spellEnd"/>
      <w:r w:rsidR="00990483">
        <w:rPr>
          <w:rFonts w:ascii="Book Antiqua" w:eastAsia="宋体" w:hAnsi="Book Antiqua" w:cs="宋体"/>
          <w:i/>
          <w:iCs/>
          <w:sz w:val="24"/>
          <w:szCs w:val="24"/>
          <w:lang w:eastAsia="zh-CN"/>
        </w:rPr>
        <w:t xml:space="preserve"> </w:t>
      </w:r>
      <w:proofErr w:type="spellStart"/>
      <w:r w:rsidR="00990483">
        <w:rPr>
          <w:rFonts w:ascii="Book Antiqua" w:eastAsia="宋体" w:hAnsi="Book Antiqua" w:cs="宋体"/>
          <w:i/>
          <w:iCs/>
          <w:sz w:val="24"/>
          <w:szCs w:val="24"/>
          <w:lang w:eastAsia="zh-CN"/>
        </w:rPr>
        <w:t>Sci</w:t>
      </w:r>
      <w:proofErr w:type="spellEnd"/>
      <w:r w:rsidR="00990483">
        <w:rPr>
          <w:rFonts w:ascii="Book Antiqua" w:eastAsia="宋体" w:hAnsi="Book Antiqua" w:cs="宋体"/>
          <w:i/>
          <w:iCs/>
          <w:sz w:val="24"/>
          <w:szCs w:val="24"/>
          <w:lang w:eastAsia="zh-CN"/>
        </w:rPr>
        <w:t xml:space="preserve"> US</w:t>
      </w:r>
      <w:r w:rsidRPr="00CD6C05">
        <w:rPr>
          <w:rFonts w:ascii="Book Antiqua" w:eastAsia="宋体" w:hAnsi="Book Antiqua" w:cs="宋体"/>
          <w:i/>
          <w:iCs/>
          <w:sz w:val="24"/>
          <w:szCs w:val="24"/>
          <w:lang w:eastAsia="zh-CN"/>
        </w:rPr>
        <w:t>A</w:t>
      </w:r>
      <w:r w:rsidRPr="00CD6C05">
        <w:rPr>
          <w:rFonts w:ascii="Book Antiqua" w:eastAsia="宋体" w:hAnsi="Book Antiqua" w:cs="宋体"/>
          <w:sz w:val="24"/>
          <w:szCs w:val="24"/>
          <w:lang w:eastAsia="zh-CN"/>
        </w:rPr>
        <w:t xml:space="preserve"> 2000; </w:t>
      </w:r>
      <w:r w:rsidRPr="00CD6C05">
        <w:rPr>
          <w:rFonts w:ascii="Book Antiqua" w:eastAsia="宋体" w:hAnsi="Book Antiqua" w:cs="宋体"/>
          <w:b/>
          <w:bCs/>
          <w:sz w:val="24"/>
          <w:szCs w:val="24"/>
          <w:lang w:eastAsia="zh-CN"/>
        </w:rPr>
        <w:t>97</w:t>
      </w:r>
      <w:r w:rsidRPr="00CD6C05">
        <w:rPr>
          <w:rFonts w:ascii="Book Antiqua" w:eastAsia="宋体" w:hAnsi="Book Antiqua" w:cs="宋体"/>
          <w:sz w:val="24"/>
          <w:szCs w:val="24"/>
          <w:lang w:eastAsia="zh-CN"/>
        </w:rPr>
        <w:t>: 13625-13630 [PMID: 11087820]</w:t>
      </w:r>
    </w:p>
    <w:p w14:paraId="65CAE0CD" w14:textId="1568C52D"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t xml:space="preserve">14 </w:t>
      </w:r>
      <w:proofErr w:type="spellStart"/>
      <w:r w:rsidRPr="00CD6C05">
        <w:rPr>
          <w:rFonts w:ascii="Book Antiqua" w:eastAsia="宋体" w:hAnsi="Book Antiqua" w:cs="宋体"/>
          <w:b/>
          <w:bCs/>
          <w:sz w:val="24"/>
          <w:szCs w:val="24"/>
          <w:lang w:eastAsia="zh-CN"/>
        </w:rPr>
        <w:t>Morad</w:t>
      </w:r>
      <w:proofErr w:type="spellEnd"/>
      <w:r w:rsidRPr="00CD6C05">
        <w:rPr>
          <w:rFonts w:ascii="Book Antiqua" w:eastAsia="宋体" w:hAnsi="Book Antiqua" w:cs="宋体"/>
          <w:b/>
          <w:bCs/>
          <w:sz w:val="24"/>
          <w:szCs w:val="24"/>
          <w:lang w:eastAsia="zh-CN"/>
        </w:rPr>
        <w:t xml:space="preserve"> G</w:t>
      </w:r>
      <w:r w:rsidRPr="00CD6C05">
        <w:rPr>
          <w:rFonts w:ascii="Book Antiqua" w:eastAsia="宋体" w:hAnsi="Book Antiqua" w:cs="宋体"/>
          <w:sz w:val="24"/>
          <w:szCs w:val="24"/>
          <w:lang w:eastAsia="zh-CN"/>
        </w:rPr>
        <w:t xml:space="preserve">, </w:t>
      </w:r>
      <w:proofErr w:type="spellStart"/>
      <w:r w:rsidRPr="00CD6C05">
        <w:rPr>
          <w:rFonts w:ascii="Book Antiqua" w:eastAsia="宋体" w:hAnsi="Book Antiqua" w:cs="宋体"/>
          <w:sz w:val="24"/>
          <w:szCs w:val="24"/>
          <w:lang w:eastAsia="zh-CN"/>
        </w:rPr>
        <w:t>Kheiri</w:t>
      </w:r>
      <w:proofErr w:type="spellEnd"/>
      <w:r w:rsidRPr="00CD6C05">
        <w:rPr>
          <w:rFonts w:ascii="Book Antiqua" w:eastAsia="宋体" w:hAnsi="Book Antiqua" w:cs="宋体"/>
          <w:sz w:val="24"/>
          <w:szCs w:val="24"/>
          <w:lang w:eastAsia="zh-CN"/>
        </w:rPr>
        <w:t xml:space="preserve"> L, </w:t>
      </w:r>
      <w:proofErr w:type="spellStart"/>
      <w:r w:rsidRPr="00CD6C05">
        <w:rPr>
          <w:rFonts w:ascii="Book Antiqua" w:eastAsia="宋体" w:hAnsi="Book Antiqua" w:cs="宋体"/>
          <w:sz w:val="24"/>
          <w:szCs w:val="24"/>
          <w:lang w:eastAsia="zh-CN"/>
        </w:rPr>
        <w:t>Khojasteh</w:t>
      </w:r>
      <w:proofErr w:type="spellEnd"/>
      <w:r w:rsidRPr="00CD6C05">
        <w:rPr>
          <w:rFonts w:ascii="Book Antiqua" w:eastAsia="宋体" w:hAnsi="Book Antiqua" w:cs="宋体"/>
          <w:sz w:val="24"/>
          <w:szCs w:val="24"/>
          <w:lang w:eastAsia="zh-CN"/>
        </w:rPr>
        <w:t xml:space="preserve"> A. Dental pulp stem cells for in vivo bone regeneration: a systematic review of literature. </w:t>
      </w:r>
      <w:r w:rsidRPr="00CD6C05">
        <w:rPr>
          <w:rFonts w:ascii="Book Antiqua" w:eastAsia="宋体" w:hAnsi="Book Antiqua" w:cs="宋体"/>
          <w:i/>
          <w:iCs/>
          <w:sz w:val="24"/>
          <w:szCs w:val="24"/>
          <w:lang w:eastAsia="zh-CN"/>
        </w:rPr>
        <w:t xml:space="preserve">Arch Oral </w:t>
      </w:r>
      <w:proofErr w:type="spellStart"/>
      <w:r w:rsidRPr="00CD6C05">
        <w:rPr>
          <w:rFonts w:ascii="Book Antiqua" w:eastAsia="宋体" w:hAnsi="Book Antiqua" w:cs="宋体"/>
          <w:i/>
          <w:iCs/>
          <w:sz w:val="24"/>
          <w:szCs w:val="24"/>
          <w:lang w:eastAsia="zh-CN"/>
        </w:rPr>
        <w:t>Biol</w:t>
      </w:r>
      <w:proofErr w:type="spellEnd"/>
      <w:r w:rsidRPr="00CD6C05">
        <w:rPr>
          <w:rFonts w:ascii="Book Antiqua" w:eastAsia="宋体" w:hAnsi="Book Antiqua" w:cs="宋体"/>
          <w:sz w:val="24"/>
          <w:szCs w:val="24"/>
          <w:lang w:eastAsia="zh-CN"/>
        </w:rPr>
        <w:t xml:space="preserve"> 2013; </w:t>
      </w:r>
      <w:r w:rsidRPr="00CD6C05">
        <w:rPr>
          <w:rFonts w:ascii="Book Antiqua" w:eastAsia="宋体" w:hAnsi="Book Antiqua" w:cs="宋体"/>
          <w:b/>
          <w:bCs/>
          <w:sz w:val="24"/>
          <w:szCs w:val="24"/>
          <w:lang w:eastAsia="zh-CN"/>
        </w:rPr>
        <w:t>58</w:t>
      </w:r>
      <w:r w:rsidRPr="00CD6C05">
        <w:rPr>
          <w:rFonts w:ascii="Book Antiqua" w:eastAsia="宋体" w:hAnsi="Book Antiqua" w:cs="宋体"/>
          <w:sz w:val="24"/>
          <w:szCs w:val="24"/>
          <w:lang w:eastAsia="zh-CN"/>
        </w:rPr>
        <w:t>: 1818-1827 [PMID: 2409</w:t>
      </w:r>
      <w:r w:rsidR="00990483">
        <w:rPr>
          <w:rFonts w:ascii="Book Antiqua" w:eastAsia="宋体" w:hAnsi="Book Antiqua" w:cs="宋体"/>
          <w:sz w:val="24"/>
          <w:szCs w:val="24"/>
          <w:lang w:eastAsia="zh-CN"/>
        </w:rPr>
        <w:t>5289 DOI: 10.1016/</w:t>
      </w:r>
      <w:proofErr w:type="spellStart"/>
      <w:r w:rsidR="00990483">
        <w:rPr>
          <w:rFonts w:ascii="Book Antiqua" w:eastAsia="宋体" w:hAnsi="Book Antiqua" w:cs="宋体"/>
          <w:sz w:val="24"/>
          <w:szCs w:val="24"/>
          <w:lang w:eastAsia="zh-CN"/>
        </w:rPr>
        <w:t>j.archoralbio</w:t>
      </w:r>
      <w:proofErr w:type="spellEnd"/>
      <w:r w:rsidRPr="00CD6C05">
        <w:rPr>
          <w:rFonts w:ascii="Book Antiqua" w:eastAsia="宋体" w:hAnsi="Book Antiqua" w:cs="宋体"/>
          <w:sz w:val="24"/>
          <w:szCs w:val="24"/>
          <w:lang w:eastAsia="zh-CN"/>
        </w:rPr>
        <w:t>]</w:t>
      </w:r>
    </w:p>
    <w:p w14:paraId="331F0BDD" w14:textId="26F9FFFB" w:rsidR="00CD6C05" w:rsidRPr="00CD6C05" w:rsidRDefault="00990483" w:rsidP="00CD6C0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15 </w:t>
      </w:r>
      <w:r>
        <w:rPr>
          <w:rFonts w:ascii="Book Antiqua" w:eastAsia="宋体" w:hAnsi="Book Antiqua" w:cs="宋体" w:hint="eastAsia"/>
          <w:sz w:val="24"/>
          <w:szCs w:val="24"/>
          <w:lang w:eastAsia="zh-CN"/>
        </w:rPr>
        <w:t xml:space="preserve"> </w:t>
      </w:r>
      <w:hyperlink r:id="rId18" w:history="1">
        <w:r w:rsidRPr="00D33310">
          <w:rPr>
            <w:rFonts w:ascii="Book Antiqua" w:hAnsi="Book Antiqua"/>
            <w:b/>
            <w:bCs/>
            <w:noProof/>
            <w:sz w:val="24"/>
            <w:szCs w:val="24"/>
          </w:rPr>
          <w:t>Tatullo M</w:t>
        </w:r>
      </w:hyperlink>
      <w:r w:rsidRPr="00D33310">
        <w:rPr>
          <w:rFonts w:ascii="Book Antiqua" w:hAnsi="Book Antiqua"/>
          <w:noProof/>
          <w:sz w:val="24"/>
          <w:szCs w:val="24"/>
        </w:rPr>
        <w:t xml:space="preserve">, </w:t>
      </w:r>
      <w:hyperlink r:id="rId19" w:history="1">
        <w:r w:rsidRPr="00D33310">
          <w:rPr>
            <w:rFonts w:ascii="Book Antiqua" w:hAnsi="Book Antiqua"/>
            <w:noProof/>
            <w:sz w:val="24"/>
            <w:szCs w:val="24"/>
          </w:rPr>
          <w:t>Marrelli M</w:t>
        </w:r>
      </w:hyperlink>
      <w:r w:rsidRPr="00D33310">
        <w:rPr>
          <w:rFonts w:ascii="Book Antiqua" w:hAnsi="Book Antiqua"/>
          <w:noProof/>
          <w:sz w:val="24"/>
          <w:szCs w:val="24"/>
        </w:rPr>
        <w:t xml:space="preserve">, </w:t>
      </w:r>
      <w:hyperlink r:id="rId20" w:history="1">
        <w:r w:rsidRPr="00D33310">
          <w:rPr>
            <w:rFonts w:ascii="Book Antiqua" w:hAnsi="Book Antiqua"/>
            <w:noProof/>
            <w:sz w:val="24"/>
            <w:szCs w:val="24"/>
          </w:rPr>
          <w:t>Shakesheff KM</w:t>
        </w:r>
      </w:hyperlink>
      <w:r w:rsidRPr="00D33310">
        <w:rPr>
          <w:rFonts w:ascii="Book Antiqua" w:hAnsi="Book Antiqua"/>
          <w:noProof/>
          <w:sz w:val="24"/>
          <w:szCs w:val="24"/>
        </w:rPr>
        <w:t xml:space="preserve">, </w:t>
      </w:r>
      <w:hyperlink r:id="rId21" w:history="1">
        <w:r w:rsidRPr="00D33310">
          <w:rPr>
            <w:rFonts w:ascii="Book Antiqua" w:hAnsi="Book Antiqua"/>
            <w:noProof/>
            <w:sz w:val="24"/>
            <w:szCs w:val="24"/>
          </w:rPr>
          <w:t>White LJ</w:t>
        </w:r>
      </w:hyperlink>
      <w:r>
        <w:rPr>
          <w:rFonts w:ascii="Book Antiqua" w:hAnsi="Book Antiqua" w:hint="eastAsia"/>
          <w:noProof/>
          <w:sz w:val="24"/>
          <w:szCs w:val="24"/>
          <w:lang w:eastAsia="zh-CN"/>
        </w:rPr>
        <w:t xml:space="preserve">. </w:t>
      </w:r>
      <w:r w:rsidR="00CD6C05" w:rsidRPr="00CD6C05">
        <w:rPr>
          <w:rFonts w:ascii="Book Antiqua" w:eastAsia="宋体" w:hAnsi="Book Antiqua" w:cs="宋体"/>
          <w:sz w:val="24"/>
          <w:szCs w:val="24"/>
          <w:lang w:eastAsia="zh-CN"/>
        </w:rPr>
        <w:t xml:space="preserve">Dental pulp stem cells: function, isolation and applications in regenerative medicine. </w:t>
      </w:r>
      <w:r w:rsidR="00CD6C05" w:rsidRPr="00CD6C05">
        <w:rPr>
          <w:rFonts w:ascii="Book Antiqua" w:eastAsia="宋体" w:hAnsi="Book Antiqua" w:cs="宋体"/>
          <w:i/>
          <w:iCs/>
          <w:sz w:val="24"/>
          <w:szCs w:val="24"/>
          <w:lang w:eastAsia="zh-CN"/>
        </w:rPr>
        <w:t xml:space="preserve">J Tissue </w:t>
      </w:r>
      <w:proofErr w:type="spellStart"/>
      <w:r w:rsidR="00CD6C05" w:rsidRPr="00CD6C05">
        <w:rPr>
          <w:rFonts w:ascii="Book Antiqua" w:eastAsia="宋体" w:hAnsi="Book Antiqua" w:cs="宋体"/>
          <w:i/>
          <w:iCs/>
          <w:sz w:val="24"/>
          <w:szCs w:val="24"/>
          <w:lang w:eastAsia="zh-CN"/>
        </w:rPr>
        <w:t>Eng</w:t>
      </w:r>
      <w:proofErr w:type="spellEnd"/>
      <w:r w:rsidR="00CD6C05" w:rsidRPr="00CD6C05">
        <w:rPr>
          <w:rFonts w:ascii="Book Antiqua" w:eastAsia="宋体" w:hAnsi="Book Antiqua" w:cs="宋体"/>
          <w:i/>
          <w:iCs/>
          <w:sz w:val="24"/>
          <w:szCs w:val="24"/>
          <w:lang w:eastAsia="zh-CN"/>
        </w:rPr>
        <w:t xml:space="preserve"> Regen Med</w:t>
      </w:r>
      <w:r w:rsidR="00CD6C05" w:rsidRPr="00CD6C05">
        <w:rPr>
          <w:rFonts w:ascii="Book Antiqua" w:eastAsia="宋体" w:hAnsi="Book Antiqua" w:cs="宋体"/>
          <w:sz w:val="24"/>
          <w:szCs w:val="24"/>
          <w:lang w:eastAsia="zh-CN"/>
        </w:rPr>
        <w:t xml:space="preserve"> 2014 [PMID: 24</w:t>
      </w:r>
      <w:r>
        <w:rPr>
          <w:rFonts w:ascii="Book Antiqua" w:eastAsia="宋体" w:hAnsi="Book Antiqua" w:cs="宋体"/>
          <w:sz w:val="24"/>
          <w:szCs w:val="24"/>
          <w:lang w:eastAsia="zh-CN"/>
        </w:rPr>
        <w:t>850632 DOI: 10.1002/term.1899]</w:t>
      </w:r>
    </w:p>
    <w:p w14:paraId="4916ECA2" w14:textId="21791EBC"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t xml:space="preserve">16 </w:t>
      </w:r>
      <w:proofErr w:type="spellStart"/>
      <w:r w:rsidRPr="00CD6C05">
        <w:rPr>
          <w:rFonts w:ascii="Book Antiqua" w:eastAsia="宋体" w:hAnsi="Book Antiqua" w:cs="宋体"/>
          <w:b/>
          <w:bCs/>
          <w:sz w:val="24"/>
          <w:szCs w:val="24"/>
          <w:lang w:eastAsia="zh-CN"/>
        </w:rPr>
        <w:t>Hilkens</w:t>
      </w:r>
      <w:proofErr w:type="spellEnd"/>
      <w:r w:rsidRPr="00CD6C05">
        <w:rPr>
          <w:rFonts w:ascii="Book Antiqua" w:eastAsia="宋体" w:hAnsi="Book Antiqua" w:cs="宋体"/>
          <w:b/>
          <w:bCs/>
          <w:sz w:val="24"/>
          <w:szCs w:val="24"/>
          <w:lang w:eastAsia="zh-CN"/>
        </w:rPr>
        <w:t xml:space="preserve"> P</w:t>
      </w:r>
      <w:r w:rsidRPr="00CD6C05">
        <w:rPr>
          <w:rFonts w:ascii="Book Antiqua" w:eastAsia="宋体" w:hAnsi="Book Antiqua" w:cs="宋体"/>
          <w:sz w:val="24"/>
          <w:szCs w:val="24"/>
          <w:lang w:eastAsia="zh-CN"/>
        </w:rPr>
        <w:t xml:space="preserve">, </w:t>
      </w:r>
      <w:proofErr w:type="spellStart"/>
      <w:r w:rsidRPr="00CD6C05">
        <w:rPr>
          <w:rFonts w:ascii="Book Antiqua" w:eastAsia="宋体" w:hAnsi="Book Antiqua" w:cs="宋体"/>
          <w:sz w:val="24"/>
          <w:szCs w:val="24"/>
          <w:lang w:eastAsia="zh-CN"/>
        </w:rPr>
        <w:t>Meschi</w:t>
      </w:r>
      <w:proofErr w:type="spellEnd"/>
      <w:r w:rsidRPr="00CD6C05">
        <w:rPr>
          <w:rFonts w:ascii="Book Antiqua" w:eastAsia="宋体" w:hAnsi="Book Antiqua" w:cs="宋体"/>
          <w:sz w:val="24"/>
          <w:szCs w:val="24"/>
          <w:lang w:eastAsia="zh-CN"/>
        </w:rPr>
        <w:t xml:space="preserve"> N, </w:t>
      </w:r>
      <w:proofErr w:type="spellStart"/>
      <w:r w:rsidRPr="00CD6C05">
        <w:rPr>
          <w:rFonts w:ascii="Book Antiqua" w:eastAsia="宋体" w:hAnsi="Book Antiqua" w:cs="宋体"/>
          <w:sz w:val="24"/>
          <w:szCs w:val="24"/>
          <w:lang w:eastAsia="zh-CN"/>
        </w:rPr>
        <w:t>Lambrechts</w:t>
      </w:r>
      <w:proofErr w:type="spellEnd"/>
      <w:r w:rsidRPr="00CD6C05">
        <w:rPr>
          <w:rFonts w:ascii="Book Antiqua" w:eastAsia="宋体" w:hAnsi="Book Antiqua" w:cs="宋体"/>
          <w:sz w:val="24"/>
          <w:szCs w:val="24"/>
          <w:lang w:eastAsia="zh-CN"/>
        </w:rPr>
        <w:t xml:space="preserve"> P, </w:t>
      </w:r>
      <w:proofErr w:type="spellStart"/>
      <w:r w:rsidRPr="00CD6C05">
        <w:rPr>
          <w:rFonts w:ascii="Book Antiqua" w:eastAsia="宋体" w:hAnsi="Book Antiqua" w:cs="宋体"/>
          <w:sz w:val="24"/>
          <w:szCs w:val="24"/>
          <w:lang w:eastAsia="zh-CN"/>
        </w:rPr>
        <w:t>Bronckaers</w:t>
      </w:r>
      <w:proofErr w:type="spellEnd"/>
      <w:r w:rsidRPr="00CD6C05">
        <w:rPr>
          <w:rFonts w:ascii="Book Antiqua" w:eastAsia="宋体" w:hAnsi="Book Antiqua" w:cs="宋体"/>
          <w:sz w:val="24"/>
          <w:szCs w:val="24"/>
          <w:lang w:eastAsia="zh-CN"/>
        </w:rPr>
        <w:t xml:space="preserve"> A, </w:t>
      </w:r>
      <w:proofErr w:type="spellStart"/>
      <w:r w:rsidRPr="00CD6C05">
        <w:rPr>
          <w:rFonts w:ascii="Book Antiqua" w:eastAsia="宋体" w:hAnsi="Book Antiqua" w:cs="宋体"/>
          <w:sz w:val="24"/>
          <w:szCs w:val="24"/>
          <w:lang w:eastAsia="zh-CN"/>
        </w:rPr>
        <w:t>Lambrichts</w:t>
      </w:r>
      <w:proofErr w:type="spellEnd"/>
      <w:r w:rsidRPr="00CD6C05">
        <w:rPr>
          <w:rFonts w:ascii="Book Antiqua" w:eastAsia="宋体" w:hAnsi="Book Antiqua" w:cs="宋体"/>
          <w:sz w:val="24"/>
          <w:szCs w:val="24"/>
          <w:lang w:eastAsia="zh-CN"/>
        </w:rPr>
        <w:t xml:space="preserve"> I. Dental Stem Cells in Pulp Regeneration: Near Future or Long Road Ahead? </w:t>
      </w:r>
      <w:r w:rsidRPr="00CD6C05">
        <w:rPr>
          <w:rFonts w:ascii="Book Antiqua" w:eastAsia="宋体" w:hAnsi="Book Antiqua" w:cs="宋体"/>
          <w:i/>
          <w:iCs/>
          <w:sz w:val="24"/>
          <w:szCs w:val="24"/>
          <w:lang w:eastAsia="zh-CN"/>
        </w:rPr>
        <w:t>Stem Cells Dev</w:t>
      </w:r>
      <w:r w:rsidRPr="00CD6C05">
        <w:rPr>
          <w:rFonts w:ascii="Book Antiqua" w:eastAsia="宋体" w:hAnsi="Book Antiqua" w:cs="宋体"/>
          <w:sz w:val="24"/>
          <w:szCs w:val="24"/>
          <w:lang w:eastAsia="zh-CN"/>
        </w:rPr>
        <w:t xml:space="preserve"> 2015; </w:t>
      </w:r>
      <w:r w:rsidRPr="00CD6C05">
        <w:rPr>
          <w:rFonts w:ascii="Book Antiqua" w:eastAsia="宋体" w:hAnsi="Book Antiqua" w:cs="宋体"/>
          <w:b/>
          <w:bCs/>
          <w:sz w:val="24"/>
          <w:szCs w:val="24"/>
          <w:lang w:eastAsia="zh-CN"/>
        </w:rPr>
        <w:t>24</w:t>
      </w:r>
      <w:r w:rsidRPr="00CD6C05">
        <w:rPr>
          <w:rFonts w:ascii="Book Antiqua" w:eastAsia="宋体" w:hAnsi="Book Antiqua" w:cs="宋体"/>
          <w:sz w:val="24"/>
          <w:szCs w:val="24"/>
          <w:lang w:eastAsia="zh-CN"/>
        </w:rPr>
        <w:t>: 1610-1622 [PMID: 258691</w:t>
      </w:r>
      <w:r w:rsidR="0065032E">
        <w:rPr>
          <w:rFonts w:ascii="Book Antiqua" w:eastAsia="宋体" w:hAnsi="Book Antiqua" w:cs="宋体"/>
          <w:sz w:val="24"/>
          <w:szCs w:val="24"/>
          <w:lang w:eastAsia="zh-CN"/>
        </w:rPr>
        <w:t>56 DOI: 10.1089/scd.2014.0510]</w:t>
      </w:r>
    </w:p>
    <w:p w14:paraId="0F80EA68" w14:textId="24576AD1" w:rsidR="00CD6C05" w:rsidRPr="00CD6C05" w:rsidRDefault="00990483" w:rsidP="00CD6C0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17 </w:t>
      </w:r>
      <w:proofErr w:type="spellStart"/>
      <w:r w:rsidR="00CD6C05" w:rsidRPr="00CD6C05">
        <w:rPr>
          <w:rFonts w:ascii="Book Antiqua" w:eastAsia="宋体" w:hAnsi="Book Antiqua" w:cs="宋体"/>
          <w:b/>
          <w:sz w:val="24"/>
          <w:szCs w:val="24"/>
          <w:lang w:eastAsia="zh-CN"/>
        </w:rPr>
        <w:t>Tabatabaei</w:t>
      </w:r>
      <w:proofErr w:type="spellEnd"/>
      <w:r w:rsidR="00CD6C05" w:rsidRPr="00CD6C05">
        <w:rPr>
          <w:rFonts w:ascii="Book Antiqua" w:eastAsia="宋体" w:hAnsi="Book Antiqua" w:cs="宋体"/>
          <w:b/>
          <w:sz w:val="24"/>
          <w:szCs w:val="24"/>
          <w:lang w:eastAsia="zh-CN"/>
        </w:rPr>
        <w:t xml:space="preserve"> FS</w:t>
      </w:r>
      <w:r w:rsidR="00CD6C05" w:rsidRPr="00CD6C05">
        <w:rPr>
          <w:rFonts w:ascii="Book Antiqua" w:eastAsia="宋体" w:hAnsi="Book Antiqua" w:cs="宋体"/>
          <w:sz w:val="24"/>
          <w:szCs w:val="24"/>
          <w:lang w:eastAsia="zh-CN"/>
        </w:rPr>
        <w:t xml:space="preserve">, </w:t>
      </w:r>
      <w:proofErr w:type="spellStart"/>
      <w:r w:rsidR="00CD6C05" w:rsidRPr="00CD6C05">
        <w:rPr>
          <w:rFonts w:ascii="Book Antiqua" w:eastAsia="宋体" w:hAnsi="Book Antiqua" w:cs="宋体"/>
          <w:sz w:val="24"/>
          <w:szCs w:val="24"/>
          <w:lang w:eastAsia="zh-CN"/>
        </w:rPr>
        <w:t>Motamedian</w:t>
      </w:r>
      <w:proofErr w:type="spellEnd"/>
      <w:r w:rsidR="00CD6C05" w:rsidRPr="00CD6C05">
        <w:rPr>
          <w:rFonts w:ascii="Book Antiqua" w:eastAsia="宋体" w:hAnsi="Book Antiqua" w:cs="宋体"/>
          <w:sz w:val="24"/>
          <w:szCs w:val="24"/>
          <w:lang w:eastAsia="zh-CN"/>
        </w:rPr>
        <w:t xml:space="preserve"> SR, </w:t>
      </w:r>
      <w:proofErr w:type="spellStart"/>
      <w:r w:rsidR="00CD6C05" w:rsidRPr="00CD6C05">
        <w:rPr>
          <w:rFonts w:ascii="Book Antiqua" w:eastAsia="宋体" w:hAnsi="Book Antiqua" w:cs="宋体"/>
          <w:sz w:val="24"/>
          <w:szCs w:val="24"/>
          <w:lang w:eastAsia="zh-CN"/>
        </w:rPr>
        <w:t>Gholipour</w:t>
      </w:r>
      <w:proofErr w:type="spellEnd"/>
      <w:r w:rsidR="00CD6C05" w:rsidRPr="00CD6C05">
        <w:rPr>
          <w:rFonts w:ascii="Book Antiqua" w:eastAsia="宋体" w:hAnsi="Book Antiqua" w:cs="宋体"/>
          <w:sz w:val="24"/>
          <w:szCs w:val="24"/>
          <w:lang w:eastAsia="zh-CN"/>
        </w:rPr>
        <w:t xml:space="preserve"> F, </w:t>
      </w:r>
      <w:proofErr w:type="spellStart"/>
      <w:r w:rsidR="00CD6C05" w:rsidRPr="00CD6C05">
        <w:rPr>
          <w:rFonts w:ascii="Book Antiqua" w:eastAsia="宋体" w:hAnsi="Book Antiqua" w:cs="宋体"/>
          <w:sz w:val="24"/>
          <w:szCs w:val="24"/>
          <w:lang w:eastAsia="zh-CN"/>
        </w:rPr>
        <w:t>Khosraviani</w:t>
      </w:r>
      <w:proofErr w:type="spellEnd"/>
      <w:r w:rsidR="00CD6C05" w:rsidRPr="00CD6C05">
        <w:rPr>
          <w:rFonts w:ascii="Book Antiqua" w:eastAsia="宋体" w:hAnsi="Book Antiqua" w:cs="宋体"/>
          <w:sz w:val="24"/>
          <w:szCs w:val="24"/>
          <w:lang w:eastAsia="zh-CN"/>
        </w:rPr>
        <w:t xml:space="preserve"> K, </w:t>
      </w:r>
      <w:proofErr w:type="spellStart"/>
      <w:r w:rsidR="00CD6C05" w:rsidRPr="00CD6C05">
        <w:rPr>
          <w:rFonts w:ascii="Book Antiqua" w:eastAsia="宋体" w:hAnsi="Book Antiqua" w:cs="宋体"/>
          <w:sz w:val="24"/>
          <w:szCs w:val="24"/>
          <w:lang w:eastAsia="zh-CN"/>
        </w:rPr>
        <w:t>Khojasteh</w:t>
      </w:r>
      <w:proofErr w:type="spellEnd"/>
      <w:r w:rsidR="00CD6C05" w:rsidRPr="00CD6C05">
        <w:rPr>
          <w:rFonts w:ascii="Book Antiqua" w:eastAsia="宋体" w:hAnsi="Book Antiqua" w:cs="宋体"/>
          <w:sz w:val="24"/>
          <w:szCs w:val="24"/>
          <w:lang w:eastAsia="zh-CN"/>
        </w:rPr>
        <w:t xml:space="preserve"> A. </w:t>
      </w:r>
      <w:proofErr w:type="spellStart"/>
      <w:r w:rsidR="00CD6C05" w:rsidRPr="00CD6C05">
        <w:rPr>
          <w:rFonts w:ascii="Book Antiqua" w:eastAsia="宋体" w:hAnsi="Book Antiqua" w:cs="宋体"/>
          <w:sz w:val="24"/>
          <w:szCs w:val="24"/>
          <w:lang w:eastAsia="zh-CN"/>
        </w:rPr>
        <w:t>Craniomaxillofacial</w:t>
      </w:r>
      <w:proofErr w:type="spellEnd"/>
      <w:r w:rsidR="00CD6C05" w:rsidRPr="00CD6C05">
        <w:rPr>
          <w:rFonts w:ascii="Book Antiqua" w:eastAsia="宋体" w:hAnsi="Book Antiqua" w:cs="宋体"/>
          <w:sz w:val="24"/>
          <w:szCs w:val="24"/>
          <w:lang w:eastAsia="zh-CN"/>
        </w:rPr>
        <w:t xml:space="preserve"> bone engineering by scaffolds loaded with stem cells: A systematic review. </w:t>
      </w:r>
      <w:r w:rsidR="00CD6C05" w:rsidRPr="00CD6C05">
        <w:rPr>
          <w:rFonts w:ascii="Book Antiqua" w:eastAsia="宋体" w:hAnsi="Book Antiqua" w:cs="宋体"/>
          <w:i/>
          <w:sz w:val="24"/>
          <w:szCs w:val="24"/>
          <w:lang w:eastAsia="zh-CN"/>
        </w:rPr>
        <w:t xml:space="preserve">J Dent </w:t>
      </w:r>
      <w:proofErr w:type="spellStart"/>
      <w:r w:rsidR="00CD6C05" w:rsidRPr="00CD6C05">
        <w:rPr>
          <w:rFonts w:ascii="Book Antiqua" w:eastAsia="宋体" w:hAnsi="Book Antiqua" w:cs="宋体"/>
          <w:i/>
          <w:sz w:val="24"/>
          <w:szCs w:val="24"/>
          <w:lang w:eastAsia="zh-CN"/>
        </w:rPr>
        <w:t>Sch</w:t>
      </w:r>
      <w:proofErr w:type="spellEnd"/>
      <w:r>
        <w:rPr>
          <w:rFonts w:ascii="Book Antiqua" w:eastAsia="宋体" w:hAnsi="Book Antiqua" w:cs="宋体"/>
          <w:sz w:val="24"/>
          <w:szCs w:val="24"/>
          <w:lang w:eastAsia="zh-CN"/>
        </w:rPr>
        <w:t xml:space="preserve"> 2012; </w:t>
      </w:r>
      <w:r w:rsidRPr="00990483">
        <w:rPr>
          <w:rFonts w:ascii="Book Antiqua" w:eastAsia="宋体" w:hAnsi="Book Antiqua" w:cs="宋体"/>
          <w:b/>
          <w:sz w:val="24"/>
          <w:szCs w:val="24"/>
          <w:lang w:eastAsia="zh-CN"/>
        </w:rPr>
        <w:t>30</w:t>
      </w:r>
      <w:r>
        <w:rPr>
          <w:rFonts w:ascii="Book Antiqua" w:eastAsia="宋体" w:hAnsi="Book Antiqua" w:cs="宋体"/>
          <w:sz w:val="24"/>
          <w:szCs w:val="24"/>
          <w:lang w:eastAsia="zh-CN"/>
        </w:rPr>
        <w:t>: e115-e131</w:t>
      </w:r>
    </w:p>
    <w:p w14:paraId="5FAD4C4E" w14:textId="77777777"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lastRenderedPageBreak/>
        <w:t xml:space="preserve">18 </w:t>
      </w:r>
      <w:r w:rsidRPr="00CD6C05">
        <w:rPr>
          <w:rFonts w:ascii="Book Antiqua" w:eastAsia="宋体" w:hAnsi="Book Antiqua" w:cs="宋体"/>
          <w:b/>
          <w:bCs/>
          <w:sz w:val="24"/>
          <w:szCs w:val="24"/>
          <w:lang w:eastAsia="zh-CN"/>
        </w:rPr>
        <w:t>Yu J</w:t>
      </w:r>
      <w:r w:rsidRPr="00CD6C05">
        <w:rPr>
          <w:rFonts w:ascii="Book Antiqua" w:eastAsia="宋体" w:hAnsi="Book Antiqua" w:cs="宋体"/>
          <w:sz w:val="24"/>
          <w:szCs w:val="24"/>
          <w:lang w:eastAsia="zh-CN"/>
        </w:rPr>
        <w:t xml:space="preserve">, Wang Y, Deng Z, Tang L, Li Y, Shi J, Jin Y. Odontogenic capability: bone marrow stromal stem cells versus dental pulp stem cells. </w:t>
      </w:r>
      <w:proofErr w:type="spellStart"/>
      <w:r w:rsidRPr="00CD6C05">
        <w:rPr>
          <w:rFonts w:ascii="Book Antiqua" w:eastAsia="宋体" w:hAnsi="Book Antiqua" w:cs="宋体"/>
          <w:i/>
          <w:iCs/>
          <w:sz w:val="24"/>
          <w:szCs w:val="24"/>
          <w:lang w:eastAsia="zh-CN"/>
        </w:rPr>
        <w:t>Biol</w:t>
      </w:r>
      <w:proofErr w:type="spellEnd"/>
      <w:r w:rsidRPr="00CD6C05">
        <w:rPr>
          <w:rFonts w:ascii="Book Antiqua" w:eastAsia="宋体" w:hAnsi="Book Antiqua" w:cs="宋体"/>
          <w:i/>
          <w:iCs/>
          <w:sz w:val="24"/>
          <w:szCs w:val="24"/>
          <w:lang w:eastAsia="zh-CN"/>
        </w:rPr>
        <w:t xml:space="preserve"> Cell</w:t>
      </w:r>
      <w:r w:rsidRPr="00CD6C05">
        <w:rPr>
          <w:rFonts w:ascii="Book Antiqua" w:eastAsia="宋体" w:hAnsi="Book Antiqua" w:cs="宋体"/>
          <w:sz w:val="24"/>
          <w:szCs w:val="24"/>
          <w:lang w:eastAsia="zh-CN"/>
        </w:rPr>
        <w:t xml:space="preserve"> 2007; </w:t>
      </w:r>
      <w:r w:rsidRPr="00CD6C05">
        <w:rPr>
          <w:rFonts w:ascii="Book Antiqua" w:eastAsia="宋体" w:hAnsi="Book Antiqua" w:cs="宋体"/>
          <w:b/>
          <w:bCs/>
          <w:sz w:val="24"/>
          <w:szCs w:val="24"/>
          <w:lang w:eastAsia="zh-CN"/>
        </w:rPr>
        <w:t>99</w:t>
      </w:r>
      <w:r w:rsidRPr="00CD6C05">
        <w:rPr>
          <w:rFonts w:ascii="Book Antiqua" w:eastAsia="宋体" w:hAnsi="Book Antiqua" w:cs="宋体"/>
          <w:sz w:val="24"/>
          <w:szCs w:val="24"/>
          <w:lang w:eastAsia="zh-CN"/>
        </w:rPr>
        <w:t>: 465-474 [PMID: 17371295]</w:t>
      </w:r>
    </w:p>
    <w:p w14:paraId="165532D7" w14:textId="6AA8DF42" w:rsidR="00CD6C05" w:rsidRPr="00CD6C05" w:rsidRDefault="00E04567" w:rsidP="00CD6C0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19 </w:t>
      </w:r>
      <w:r w:rsidR="00CD6C05" w:rsidRPr="00CD6C05">
        <w:rPr>
          <w:rFonts w:ascii="Book Antiqua" w:eastAsia="宋体" w:hAnsi="Book Antiqua" w:cs="宋体"/>
          <w:sz w:val="24"/>
          <w:szCs w:val="24"/>
          <w:lang w:eastAsia="zh-CN"/>
        </w:rPr>
        <w:t xml:space="preserve">PLLA </w:t>
      </w:r>
      <w:proofErr w:type="gramStart"/>
      <w:r w:rsidR="00CD6C05" w:rsidRPr="00CD6C05">
        <w:rPr>
          <w:rFonts w:ascii="Book Antiqua" w:eastAsia="宋体" w:hAnsi="Book Antiqua" w:cs="宋体"/>
          <w:sz w:val="24"/>
          <w:szCs w:val="24"/>
          <w:lang w:eastAsia="zh-CN"/>
        </w:rPr>
        <w:t>approval</w:t>
      </w:r>
      <w:proofErr w:type="gramEnd"/>
      <w:r w:rsidR="00CD6C05" w:rsidRPr="00CD6C05">
        <w:rPr>
          <w:rFonts w:ascii="Book Antiqua" w:eastAsia="宋体" w:hAnsi="Book Antiqua" w:cs="宋体"/>
          <w:sz w:val="24"/>
          <w:szCs w:val="24"/>
          <w:lang w:eastAsia="zh-CN"/>
        </w:rPr>
        <w:t xml:space="preserve"> in FD</w:t>
      </w:r>
      <w:r>
        <w:rPr>
          <w:rFonts w:ascii="Book Antiqua" w:eastAsia="宋体" w:hAnsi="Book Antiqua" w:cs="宋体"/>
          <w:sz w:val="24"/>
          <w:szCs w:val="24"/>
          <w:lang w:eastAsia="zh-CN"/>
        </w:rPr>
        <w:t>A</w:t>
      </w:r>
      <w:r w:rsidR="00963FCD">
        <w:rPr>
          <w:rFonts w:ascii="Book Antiqua" w:eastAsia="宋体" w:hAnsi="Book Antiqua" w:cs="宋体"/>
          <w:sz w:val="24"/>
          <w:szCs w:val="24"/>
          <w:lang w:eastAsia="zh-CN"/>
        </w:rPr>
        <w:t>. [</w:t>
      </w:r>
      <w:proofErr w:type="spellStart"/>
      <w:proofErr w:type="gramStart"/>
      <w:r w:rsidR="00963FCD">
        <w:rPr>
          <w:rFonts w:ascii="Book Antiqua" w:eastAsia="宋体" w:hAnsi="Book Antiqua" w:cs="宋体"/>
          <w:sz w:val="24"/>
          <w:szCs w:val="24"/>
          <w:lang w:eastAsia="zh-CN"/>
        </w:rPr>
        <w:t>r</w:t>
      </w:r>
      <w:r>
        <w:rPr>
          <w:rFonts w:ascii="Book Antiqua" w:eastAsia="宋体" w:hAnsi="Book Antiqua" w:cs="宋体"/>
          <w:sz w:val="24"/>
          <w:szCs w:val="24"/>
          <w:lang w:eastAsia="zh-CN"/>
        </w:rPr>
        <w:t>etrived</w:t>
      </w:r>
      <w:proofErr w:type="spellEnd"/>
      <w:proofErr w:type="gramEnd"/>
      <w:r>
        <w:rPr>
          <w:rFonts w:ascii="Book Antiqua" w:eastAsia="宋体" w:hAnsi="Book Antiqua" w:cs="宋体"/>
          <w:sz w:val="24"/>
          <w:szCs w:val="24"/>
          <w:lang w:eastAsia="zh-CN"/>
        </w:rPr>
        <w:t xml:space="preserve"> 2015</w:t>
      </w:r>
      <w:r w:rsidR="00963FCD">
        <w:rPr>
          <w:rFonts w:ascii="Book Antiqua" w:eastAsia="宋体" w:hAnsi="Book Antiqua" w:cs="宋体"/>
          <w:sz w:val="24"/>
          <w:szCs w:val="24"/>
          <w:lang w:eastAsia="zh-CN"/>
        </w:rPr>
        <w:t xml:space="preserve"> Sept 29]</w:t>
      </w:r>
      <w:r>
        <w:rPr>
          <w:rFonts w:ascii="Book Antiqua" w:eastAsia="宋体" w:hAnsi="Book Antiqua" w:cs="宋体"/>
          <w:sz w:val="24"/>
          <w:szCs w:val="24"/>
          <w:lang w:eastAsia="zh-CN"/>
        </w:rPr>
        <w:t xml:space="preserve">. </w:t>
      </w:r>
      <w:r w:rsidRPr="004E1F0C">
        <w:rPr>
          <w:rFonts w:ascii="Book Antiqua" w:hAnsi="Book Antiqua"/>
          <w:sz w:val="24"/>
          <w:szCs w:val="24"/>
        </w:rPr>
        <w:t>Available from: URL:</w:t>
      </w:r>
      <w:r>
        <w:rPr>
          <w:rFonts w:ascii="Book Antiqua" w:hAnsi="Book Antiqua" w:hint="eastAsia"/>
          <w:sz w:val="24"/>
          <w:szCs w:val="24"/>
          <w:lang w:eastAsia="zh-CN"/>
        </w:rPr>
        <w:t xml:space="preserve"> </w:t>
      </w:r>
      <w:r>
        <w:rPr>
          <w:rFonts w:ascii="Book Antiqua" w:eastAsia="宋体" w:hAnsi="Book Antiqua" w:cs="宋体"/>
          <w:sz w:val="24"/>
          <w:szCs w:val="24"/>
          <w:lang w:eastAsia="zh-CN"/>
        </w:rPr>
        <w:t>http:</w:t>
      </w:r>
      <w:r w:rsidR="00CD6C05" w:rsidRPr="00CD6C05">
        <w:rPr>
          <w:rFonts w:ascii="Book Antiqua" w:eastAsia="宋体" w:hAnsi="Book Antiqua" w:cs="宋体"/>
          <w:sz w:val="24"/>
          <w:szCs w:val="24"/>
          <w:lang w:eastAsia="zh-CN"/>
        </w:rPr>
        <w:t>//www.fda.gov/MedicalDevices/ProductsandMedicalProcedures/CosmeticDevices/WrinkleFillers/ucm227749.htm</w:t>
      </w:r>
      <w:bookmarkStart w:id="4" w:name="_GoBack"/>
      <w:bookmarkEnd w:id="4"/>
    </w:p>
    <w:p w14:paraId="5D8C2829" w14:textId="4FABA974"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t xml:space="preserve">20 </w:t>
      </w:r>
      <w:proofErr w:type="spellStart"/>
      <w:r w:rsidRPr="00CD6C05">
        <w:rPr>
          <w:rFonts w:ascii="Book Antiqua" w:eastAsia="宋体" w:hAnsi="Book Antiqua" w:cs="宋体"/>
          <w:b/>
          <w:bCs/>
          <w:sz w:val="24"/>
          <w:szCs w:val="24"/>
          <w:lang w:eastAsia="zh-CN"/>
        </w:rPr>
        <w:t>Ardeshirylajimi</w:t>
      </w:r>
      <w:proofErr w:type="spellEnd"/>
      <w:r w:rsidRPr="00CD6C05">
        <w:rPr>
          <w:rFonts w:ascii="Book Antiqua" w:eastAsia="宋体" w:hAnsi="Book Antiqua" w:cs="宋体"/>
          <w:b/>
          <w:bCs/>
          <w:sz w:val="24"/>
          <w:szCs w:val="24"/>
          <w:lang w:eastAsia="zh-CN"/>
        </w:rPr>
        <w:t xml:space="preserve"> A</w:t>
      </w:r>
      <w:r w:rsidRPr="00CD6C05">
        <w:rPr>
          <w:rFonts w:ascii="Book Antiqua" w:eastAsia="宋体" w:hAnsi="Book Antiqua" w:cs="宋体"/>
          <w:sz w:val="24"/>
          <w:szCs w:val="24"/>
          <w:lang w:eastAsia="zh-CN"/>
        </w:rPr>
        <w:t xml:space="preserve">, </w:t>
      </w:r>
      <w:proofErr w:type="spellStart"/>
      <w:r w:rsidRPr="00CD6C05">
        <w:rPr>
          <w:rFonts w:ascii="Book Antiqua" w:eastAsia="宋体" w:hAnsi="Book Antiqua" w:cs="宋体"/>
          <w:sz w:val="24"/>
          <w:szCs w:val="24"/>
          <w:lang w:eastAsia="zh-CN"/>
        </w:rPr>
        <w:t>Mossahebi-Mohammadi</w:t>
      </w:r>
      <w:proofErr w:type="spellEnd"/>
      <w:r w:rsidRPr="00CD6C05">
        <w:rPr>
          <w:rFonts w:ascii="Book Antiqua" w:eastAsia="宋体" w:hAnsi="Book Antiqua" w:cs="宋体"/>
          <w:sz w:val="24"/>
          <w:szCs w:val="24"/>
          <w:lang w:eastAsia="zh-CN"/>
        </w:rPr>
        <w:t xml:space="preserve"> M, </w:t>
      </w:r>
      <w:proofErr w:type="spellStart"/>
      <w:r w:rsidRPr="00CD6C05">
        <w:rPr>
          <w:rFonts w:ascii="Book Antiqua" w:eastAsia="宋体" w:hAnsi="Book Antiqua" w:cs="宋体"/>
          <w:sz w:val="24"/>
          <w:szCs w:val="24"/>
          <w:lang w:eastAsia="zh-CN"/>
        </w:rPr>
        <w:t>Vakilian</w:t>
      </w:r>
      <w:proofErr w:type="spellEnd"/>
      <w:r w:rsidRPr="00CD6C05">
        <w:rPr>
          <w:rFonts w:ascii="Book Antiqua" w:eastAsia="宋体" w:hAnsi="Book Antiqua" w:cs="宋体"/>
          <w:sz w:val="24"/>
          <w:szCs w:val="24"/>
          <w:lang w:eastAsia="zh-CN"/>
        </w:rPr>
        <w:t xml:space="preserve"> S, </w:t>
      </w:r>
      <w:proofErr w:type="spellStart"/>
      <w:r w:rsidRPr="00CD6C05">
        <w:rPr>
          <w:rFonts w:ascii="Book Antiqua" w:eastAsia="宋体" w:hAnsi="Book Antiqua" w:cs="宋体"/>
          <w:sz w:val="24"/>
          <w:szCs w:val="24"/>
          <w:lang w:eastAsia="zh-CN"/>
        </w:rPr>
        <w:t>Langroudi</w:t>
      </w:r>
      <w:proofErr w:type="spellEnd"/>
      <w:r w:rsidRPr="00CD6C05">
        <w:rPr>
          <w:rFonts w:ascii="Book Antiqua" w:eastAsia="宋体" w:hAnsi="Book Antiqua" w:cs="宋体"/>
          <w:sz w:val="24"/>
          <w:szCs w:val="24"/>
          <w:lang w:eastAsia="zh-CN"/>
        </w:rPr>
        <w:t xml:space="preserve"> L, </w:t>
      </w:r>
      <w:proofErr w:type="spellStart"/>
      <w:r w:rsidRPr="00CD6C05">
        <w:rPr>
          <w:rFonts w:ascii="Book Antiqua" w:eastAsia="宋体" w:hAnsi="Book Antiqua" w:cs="宋体"/>
          <w:sz w:val="24"/>
          <w:szCs w:val="24"/>
          <w:lang w:eastAsia="zh-CN"/>
        </w:rPr>
        <w:t>Seyedjafari</w:t>
      </w:r>
      <w:proofErr w:type="spellEnd"/>
      <w:r w:rsidRPr="00CD6C05">
        <w:rPr>
          <w:rFonts w:ascii="Book Antiqua" w:eastAsia="宋体" w:hAnsi="Book Antiqua" w:cs="宋体"/>
          <w:sz w:val="24"/>
          <w:szCs w:val="24"/>
          <w:lang w:eastAsia="zh-CN"/>
        </w:rPr>
        <w:t xml:space="preserve"> E, </w:t>
      </w:r>
      <w:proofErr w:type="spellStart"/>
      <w:r w:rsidRPr="00CD6C05">
        <w:rPr>
          <w:rFonts w:ascii="Book Antiqua" w:eastAsia="宋体" w:hAnsi="Book Antiqua" w:cs="宋体"/>
          <w:sz w:val="24"/>
          <w:szCs w:val="24"/>
          <w:lang w:eastAsia="zh-CN"/>
        </w:rPr>
        <w:t>Atashi</w:t>
      </w:r>
      <w:proofErr w:type="spellEnd"/>
      <w:r w:rsidRPr="00CD6C05">
        <w:rPr>
          <w:rFonts w:ascii="Book Antiqua" w:eastAsia="宋体" w:hAnsi="Book Antiqua" w:cs="宋体"/>
          <w:sz w:val="24"/>
          <w:szCs w:val="24"/>
          <w:lang w:eastAsia="zh-CN"/>
        </w:rPr>
        <w:t xml:space="preserve"> A, </w:t>
      </w:r>
      <w:proofErr w:type="spellStart"/>
      <w:r w:rsidRPr="00CD6C05">
        <w:rPr>
          <w:rFonts w:ascii="Book Antiqua" w:eastAsia="宋体" w:hAnsi="Book Antiqua" w:cs="宋体"/>
          <w:sz w:val="24"/>
          <w:szCs w:val="24"/>
          <w:lang w:eastAsia="zh-CN"/>
        </w:rPr>
        <w:t>Soleimani</w:t>
      </w:r>
      <w:proofErr w:type="spellEnd"/>
      <w:r w:rsidRPr="00CD6C05">
        <w:rPr>
          <w:rFonts w:ascii="Book Antiqua" w:eastAsia="宋体" w:hAnsi="Book Antiqua" w:cs="宋体"/>
          <w:sz w:val="24"/>
          <w:szCs w:val="24"/>
          <w:lang w:eastAsia="zh-CN"/>
        </w:rPr>
        <w:t xml:space="preserve"> M. Comparison of osteogenic differentiation potential of human adult stem cells loaded on </w:t>
      </w:r>
      <w:proofErr w:type="spellStart"/>
      <w:r w:rsidRPr="00CD6C05">
        <w:rPr>
          <w:rFonts w:ascii="Book Antiqua" w:eastAsia="宋体" w:hAnsi="Book Antiqua" w:cs="宋体"/>
          <w:sz w:val="24"/>
          <w:szCs w:val="24"/>
          <w:lang w:eastAsia="zh-CN"/>
        </w:rPr>
        <w:t>bioceramic</w:t>
      </w:r>
      <w:proofErr w:type="spellEnd"/>
      <w:r w:rsidRPr="00CD6C05">
        <w:rPr>
          <w:rFonts w:ascii="Book Antiqua" w:eastAsia="宋体" w:hAnsi="Book Antiqua" w:cs="宋体"/>
          <w:sz w:val="24"/>
          <w:szCs w:val="24"/>
          <w:lang w:eastAsia="zh-CN"/>
        </w:rPr>
        <w:t xml:space="preserve">-coated </w:t>
      </w:r>
      <w:proofErr w:type="spellStart"/>
      <w:r w:rsidRPr="00CD6C05">
        <w:rPr>
          <w:rFonts w:ascii="Book Antiqua" w:eastAsia="宋体" w:hAnsi="Book Antiqua" w:cs="宋体"/>
          <w:sz w:val="24"/>
          <w:szCs w:val="24"/>
          <w:lang w:eastAsia="zh-CN"/>
        </w:rPr>
        <w:t>electrospun</w:t>
      </w:r>
      <w:proofErr w:type="spellEnd"/>
      <w:r w:rsidRPr="00CD6C05">
        <w:rPr>
          <w:rFonts w:ascii="Book Antiqua" w:eastAsia="宋体" w:hAnsi="Book Antiqua" w:cs="宋体"/>
          <w:sz w:val="24"/>
          <w:szCs w:val="24"/>
          <w:lang w:eastAsia="zh-CN"/>
        </w:rPr>
        <w:t xml:space="preserve"> poly (L-</w:t>
      </w:r>
      <w:proofErr w:type="spellStart"/>
      <w:r w:rsidRPr="00CD6C05">
        <w:rPr>
          <w:rFonts w:ascii="Book Antiqua" w:eastAsia="宋体" w:hAnsi="Book Antiqua" w:cs="宋体"/>
          <w:sz w:val="24"/>
          <w:szCs w:val="24"/>
          <w:lang w:eastAsia="zh-CN"/>
        </w:rPr>
        <w:t>lactide</w:t>
      </w:r>
      <w:proofErr w:type="spellEnd"/>
      <w:r w:rsidRPr="00CD6C05">
        <w:rPr>
          <w:rFonts w:ascii="Book Antiqua" w:eastAsia="宋体" w:hAnsi="Book Antiqua" w:cs="宋体"/>
          <w:sz w:val="24"/>
          <w:szCs w:val="24"/>
          <w:lang w:eastAsia="zh-CN"/>
        </w:rPr>
        <w:t xml:space="preserve">) </w:t>
      </w:r>
      <w:proofErr w:type="spellStart"/>
      <w:r w:rsidRPr="00CD6C05">
        <w:rPr>
          <w:rFonts w:ascii="Book Antiqua" w:eastAsia="宋体" w:hAnsi="Book Antiqua" w:cs="宋体"/>
          <w:sz w:val="24"/>
          <w:szCs w:val="24"/>
          <w:lang w:eastAsia="zh-CN"/>
        </w:rPr>
        <w:t>nanofibres</w:t>
      </w:r>
      <w:proofErr w:type="spellEnd"/>
      <w:r w:rsidRPr="00CD6C05">
        <w:rPr>
          <w:rFonts w:ascii="Book Antiqua" w:eastAsia="宋体" w:hAnsi="Book Antiqua" w:cs="宋体"/>
          <w:sz w:val="24"/>
          <w:szCs w:val="24"/>
          <w:lang w:eastAsia="zh-CN"/>
        </w:rPr>
        <w:t xml:space="preserve">. </w:t>
      </w:r>
      <w:r w:rsidRPr="00CD6C05">
        <w:rPr>
          <w:rFonts w:ascii="Book Antiqua" w:eastAsia="宋体" w:hAnsi="Book Antiqua" w:cs="宋体"/>
          <w:i/>
          <w:iCs/>
          <w:sz w:val="24"/>
          <w:szCs w:val="24"/>
          <w:lang w:eastAsia="zh-CN"/>
        </w:rPr>
        <w:t xml:space="preserve">Cell </w:t>
      </w:r>
      <w:proofErr w:type="spellStart"/>
      <w:r w:rsidRPr="00CD6C05">
        <w:rPr>
          <w:rFonts w:ascii="Book Antiqua" w:eastAsia="宋体" w:hAnsi="Book Antiqua" w:cs="宋体"/>
          <w:i/>
          <w:iCs/>
          <w:sz w:val="24"/>
          <w:szCs w:val="24"/>
          <w:lang w:eastAsia="zh-CN"/>
        </w:rPr>
        <w:t>Prolif</w:t>
      </w:r>
      <w:proofErr w:type="spellEnd"/>
      <w:r w:rsidRPr="00CD6C05">
        <w:rPr>
          <w:rFonts w:ascii="Book Antiqua" w:eastAsia="宋体" w:hAnsi="Book Antiqua" w:cs="宋体"/>
          <w:sz w:val="24"/>
          <w:szCs w:val="24"/>
          <w:lang w:eastAsia="zh-CN"/>
        </w:rPr>
        <w:t xml:space="preserve"> 2015; </w:t>
      </w:r>
      <w:r w:rsidRPr="00CD6C05">
        <w:rPr>
          <w:rFonts w:ascii="Book Antiqua" w:eastAsia="宋体" w:hAnsi="Book Antiqua" w:cs="宋体"/>
          <w:b/>
          <w:bCs/>
          <w:sz w:val="24"/>
          <w:szCs w:val="24"/>
          <w:lang w:eastAsia="zh-CN"/>
        </w:rPr>
        <w:t>48</w:t>
      </w:r>
      <w:r w:rsidRPr="00CD6C05">
        <w:rPr>
          <w:rFonts w:ascii="Book Antiqua" w:eastAsia="宋体" w:hAnsi="Book Antiqua" w:cs="宋体"/>
          <w:sz w:val="24"/>
          <w:szCs w:val="24"/>
          <w:lang w:eastAsia="zh-CN"/>
        </w:rPr>
        <w:t xml:space="preserve">: 47-58 [PMID: </w:t>
      </w:r>
      <w:r w:rsidR="00E04567">
        <w:rPr>
          <w:rFonts w:ascii="Book Antiqua" w:eastAsia="宋体" w:hAnsi="Book Antiqua" w:cs="宋体"/>
          <w:sz w:val="24"/>
          <w:szCs w:val="24"/>
          <w:lang w:eastAsia="zh-CN"/>
        </w:rPr>
        <w:t>25495212 DOI: 10.1111/cpr.12156</w:t>
      </w:r>
      <w:r w:rsidRPr="00CD6C05">
        <w:rPr>
          <w:rFonts w:ascii="Book Antiqua" w:eastAsia="宋体" w:hAnsi="Book Antiqua" w:cs="宋体"/>
          <w:sz w:val="24"/>
          <w:szCs w:val="24"/>
          <w:lang w:eastAsia="zh-CN"/>
        </w:rPr>
        <w:t>]</w:t>
      </w:r>
    </w:p>
    <w:p w14:paraId="64EDA6BA" w14:textId="77777777"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t xml:space="preserve">21 </w:t>
      </w:r>
      <w:r w:rsidRPr="00CD6C05">
        <w:rPr>
          <w:rFonts w:ascii="Book Antiqua" w:eastAsia="宋体" w:hAnsi="Book Antiqua" w:cs="宋体"/>
          <w:b/>
          <w:bCs/>
          <w:sz w:val="24"/>
          <w:szCs w:val="24"/>
          <w:lang w:eastAsia="zh-CN"/>
        </w:rPr>
        <w:t>Richardson SM</w:t>
      </w:r>
      <w:r w:rsidRPr="00CD6C05">
        <w:rPr>
          <w:rFonts w:ascii="Book Antiqua" w:eastAsia="宋体" w:hAnsi="Book Antiqua" w:cs="宋体"/>
          <w:sz w:val="24"/>
          <w:szCs w:val="24"/>
          <w:lang w:eastAsia="zh-CN"/>
        </w:rPr>
        <w:t xml:space="preserve">, Curran JM, Chen R, Vaughan-Thomas A, Hunt JA, Freemont AJ, </w:t>
      </w:r>
      <w:proofErr w:type="spellStart"/>
      <w:r w:rsidRPr="00CD6C05">
        <w:rPr>
          <w:rFonts w:ascii="Book Antiqua" w:eastAsia="宋体" w:hAnsi="Book Antiqua" w:cs="宋体"/>
          <w:sz w:val="24"/>
          <w:szCs w:val="24"/>
          <w:lang w:eastAsia="zh-CN"/>
        </w:rPr>
        <w:t>Hoyland</w:t>
      </w:r>
      <w:proofErr w:type="spellEnd"/>
      <w:r w:rsidRPr="00CD6C05">
        <w:rPr>
          <w:rFonts w:ascii="Book Antiqua" w:eastAsia="宋体" w:hAnsi="Book Antiqua" w:cs="宋体"/>
          <w:sz w:val="24"/>
          <w:szCs w:val="24"/>
          <w:lang w:eastAsia="zh-CN"/>
        </w:rPr>
        <w:t xml:space="preserve"> JA. The differentiation of bone marrow mesenchymal stem cells into chondrocyte-like cells on poly-L-lactic acid (PLLA) scaffolds. </w:t>
      </w:r>
      <w:r w:rsidRPr="00CD6C05">
        <w:rPr>
          <w:rFonts w:ascii="Book Antiqua" w:eastAsia="宋体" w:hAnsi="Book Antiqua" w:cs="宋体"/>
          <w:i/>
          <w:iCs/>
          <w:sz w:val="24"/>
          <w:szCs w:val="24"/>
          <w:lang w:eastAsia="zh-CN"/>
        </w:rPr>
        <w:t>Biomaterials</w:t>
      </w:r>
      <w:r w:rsidRPr="00CD6C05">
        <w:rPr>
          <w:rFonts w:ascii="Book Antiqua" w:eastAsia="宋体" w:hAnsi="Book Antiqua" w:cs="宋体"/>
          <w:sz w:val="24"/>
          <w:szCs w:val="24"/>
          <w:lang w:eastAsia="zh-CN"/>
        </w:rPr>
        <w:t xml:space="preserve"> 2006; </w:t>
      </w:r>
      <w:r w:rsidRPr="00CD6C05">
        <w:rPr>
          <w:rFonts w:ascii="Book Antiqua" w:eastAsia="宋体" w:hAnsi="Book Antiqua" w:cs="宋体"/>
          <w:b/>
          <w:bCs/>
          <w:sz w:val="24"/>
          <w:szCs w:val="24"/>
          <w:lang w:eastAsia="zh-CN"/>
        </w:rPr>
        <w:t>27</w:t>
      </w:r>
      <w:r w:rsidRPr="00CD6C05">
        <w:rPr>
          <w:rFonts w:ascii="Book Antiqua" w:eastAsia="宋体" w:hAnsi="Book Antiqua" w:cs="宋体"/>
          <w:sz w:val="24"/>
          <w:szCs w:val="24"/>
          <w:lang w:eastAsia="zh-CN"/>
        </w:rPr>
        <w:t>: 4069-4078 [PMID: 16569429]</w:t>
      </w:r>
    </w:p>
    <w:p w14:paraId="0C2214C0" w14:textId="5E33C7E0"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t xml:space="preserve">22 </w:t>
      </w:r>
      <w:r w:rsidRPr="00CD6C05">
        <w:rPr>
          <w:rFonts w:ascii="Book Antiqua" w:eastAsia="宋体" w:hAnsi="Book Antiqua" w:cs="宋体"/>
          <w:b/>
          <w:bCs/>
          <w:sz w:val="24"/>
          <w:szCs w:val="24"/>
          <w:lang w:eastAsia="zh-CN"/>
        </w:rPr>
        <w:t>Xing SC</w:t>
      </w:r>
      <w:r w:rsidRPr="00CD6C05">
        <w:rPr>
          <w:rFonts w:ascii="Book Antiqua" w:eastAsia="宋体" w:hAnsi="Book Antiqua" w:cs="宋体"/>
          <w:sz w:val="24"/>
          <w:szCs w:val="24"/>
          <w:lang w:eastAsia="zh-CN"/>
        </w:rPr>
        <w:t xml:space="preserve">, Liu Y, Feng Y, Jiang C, Hu YQ, Sun W, Wang XH, Wei ZY, Qi M, Liu J, </w:t>
      </w:r>
      <w:proofErr w:type="spellStart"/>
      <w:r w:rsidRPr="00CD6C05">
        <w:rPr>
          <w:rFonts w:ascii="Book Antiqua" w:eastAsia="宋体" w:hAnsi="Book Antiqua" w:cs="宋体"/>
          <w:sz w:val="24"/>
          <w:szCs w:val="24"/>
          <w:lang w:eastAsia="zh-CN"/>
        </w:rPr>
        <w:t>Zhai</w:t>
      </w:r>
      <w:proofErr w:type="spellEnd"/>
      <w:r w:rsidRPr="00CD6C05">
        <w:rPr>
          <w:rFonts w:ascii="Book Antiqua" w:eastAsia="宋体" w:hAnsi="Book Antiqua" w:cs="宋体"/>
          <w:sz w:val="24"/>
          <w:szCs w:val="24"/>
          <w:lang w:eastAsia="zh-CN"/>
        </w:rPr>
        <w:t xml:space="preserve"> LJ, Wang ZQ. </w:t>
      </w:r>
      <w:proofErr w:type="spellStart"/>
      <w:r w:rsidRPr="00CD6C05">
        <w:rPr>
          <w:rFonts w:ascii="Book Antiqua" w:eastAsia="宋体" w:hAnsi="Book Antiqua" w:cs="宋体"/>
          <w:sz w:val="24"/>
          <w:szCs w:val="24"/>
          <w:lang w:eastAsia="zh-CN"/>
        </w:rPr>
        <w:t>Chondrogenic</w:t>
      </w:r>
      <w:proofErr w:type="spellEnd"/>
      <w:r w:rsidRPr="00CD6C05">
        <w:rPr>
          <w:rFonts w:ascii="Book Antiqua" w:eastAsia="宋体" w:hAnsi="Book Antiqua" w:cs="宋体"/>
          <w:sz w:val="24"/>
          <w:szCs w:val="24"/>
          <w:lang w:eastAsia="zh-CN"/>
        </w:rPr>
        <w:t xml:space="preserve"> differentiation of ChM-I gene transfected rat bone marrow-derived mesenchymal stem cells on 3-dimensional poly (L-lactic acid) scaffold for cartilage engineering. </w:t>
      </w:r>
      <w:r w:rsidRPr="00CD6C05">
        <w:rPr>
          <w:rFonts w:ascii="Book Antiqua" w:eastAsia="宋体" w:hAnsi="Book Antiqua" w:cs="宋体"/>
          <w:i/>
          <w:iCs/>
          <w:sz w:val="24"/>
          <w:szCs w:val="24"/>
          <w:lang w:eastAsia="zh-CN"/>
        </w:rPr>
        <w:t xml:space="preserve">Cell </w:t>
      </w:r>
      <w:proofErr w:type="spellStart"/>
      <w:r w:rsidRPr="00CD6C05">
        <w:rPr>
          <w:rFonts w:ascii="Book Antiqua" w:eastAsia="宋体" w:hAnsi="Book Antiqua" w:cs="宋体"/>
          <w:i/>
          <w:iCs/>
          <w:sz w:val="24"/>
          <w:szCs w:val="24"/>
          <w:lang w:eastAsia="zh-CN"/>
        </w:rPr>
        <w:t>Biol</w:t>
      </w:r>
      <w:proofErr w:type="spellEnd"/>
      <w:r w:rsidRPr="00CD6C05">
        <w:rPr>
          <w:rFonts w:ascii="Book Antiqua" w:eastAsia="宋体" w:hAnsi="Book Antiqua" w:cs="宋体"/>
          <w:i/>
          <w:iCs/>
          <w:sz w:val="24"/>
          <w:szCs w:val="24"/>
          <w:lang w:eastAsia="zh-CN"/>
        </w:rPr>
        <w:t xml:space="preserve"> </w:t>
      </w:r>
      <w:proofErr w:type="spellStart"/>
      <w:r w:rsidRPr="00CD6C05">
        <w:rPr>
          <w:rFonts w:ascii="Book Antiqua" w:eastAsia="宋体" w:hAnsi="Book Antiqua" w:cs="宋体"/>
          <w:i/>
          <w:iCs/>
          <w:sz w:val="24"/>
          <w:szCs w:val="24"/>
          <w:lang w:eastAsia="zh-CN"/>
        </w:rPr>
        <w:t>Int</w:t>
      </w:r>
      <w:proofErr w:type="spellEnd"/>
      <w:r w:rsidRPr="00CD6C05">
        <w:rPr>
          <w:rFonts w:ascii="Book Antiqua" w:eastAsia="宋体" w:hAnsi="Book Antiqua" w:cs="宋体"/>
          <w:sz w:val="24"/>
          <w:szCs w:val="24"/>
          <w:lang w:eastAsia="zh-CN"/>
        </w:rPr>
        <w:t xml:space="preserve"> 2015; </w:t>
      </w:r>
      <w:r w:rsidRPr="00CD6C05">
        <w:rPr>
          <w:rFonts w:ascii="Book Antiqua" w:eastAsia="宋体" w:hAnsi="Book Antiqua" w:cs="宋体"/>
          <w:b/>
          <w:bCs/>
          <w:sz w:val="24"/>
          <w:szCs w:val="24"/>
          <w:lang w:eastAsia="zh-CN"/>
        </w:rPr>
        <w:t>39</w:t>
      </w:r>
      <w:r w:rsidRPr="00CD6C05">
        <w:rPr>
          <w:rFonts w:ascii="Book Antiqua" w:eastAsia="宋体" w:hAnsi="Book Antiqua" w:cs="宋体"/>
          <w:sz w:val="24"/>
          <w:szCs w:val="24"/>
          <w:lang w:eastAsia="zh-CN"/>
        </w:rPr>
        <w:t>: 300-309 [PMID: 253</w:t>
      </w:r>
      <w:r w:rsidR="00E04567">
        <w:rPr>
          <w:rFonts w:ascii="Book Antiqua" w:eastAsia="宋体" w:hAnsi="Book Antiqua" w:cs="宋体"/>
          <w:sz w:val="24"/>
          <w:szCs w:val="24"/>
          <w:lang w:eastAsia="zh-CN"/>
        </w:rPr>
        <w:t>19137 DOI: 10.1002/cbin.10393]</w:t>
      </w:r>
    </w:p>
    <w:p w14:paraId="1282C1CD" w14:textId="3FF5734D" w:rsidR="00CD6C05" w:rsidRPr="00CD6C05" w:rsidRDefault="00CD6C05" w:rsidP="00CD6C05">
      <w:pPr>
        <w:spacing w:after="0" w:line="360" w:lineRule="auto"/>
        <w:jc w:val="both"/>
        <w:rPr>
          <w:rFonts w:ascii="Book Antiqua" w:eastAsia="宋体" w:hAnsi="Book Antiqua" w:cs="宋体"/>
          <w:sz w:val="24"/>
          <w:szCs w:val="24"/>
          <w:lang w:eastAsia="zh-CN"/>
        </w:rPr>
      </w:pPr>
      <w:proofErr w:type="gramStart"/>
      <w:r w:rsidRPr="00CD6C05">
        <w:rPr>
          <w:rFonts w:ascii="Book Antiqua" w:eastAsia="宋体" w:hAnsi="Book Antiqua" w:cs="宋体"/>
          <w:sz w:val="24"/>
          <w:szCs w:val="24"/>
          <w:lang w:eastAsia="zh-CN"/>
        </w:rPr>
        <w:t xml:space="preserve">23 </w:t>
      </w:r>
      <w:r w:rsidRPr="00CD6C05">
        <w:rPr>
          <w:rFonts w:ascii="Book Antiqua" w:eastAsia="宋体" w:hAnsi="Book Antiqua" w:cs="宋体"/>
          <w:b/>
          <w:bCs/>
          <w:sz w:val="24"/>
          <w:szCs w:val="24"/>
          <w:lang w:eastAsia="zh-CN"/>
        </w:rPr>
        <w:t>Phan SH</w:t>
      </w:r>
      <w:r w:rsidRPr="00CD6C05">
        <w:rPr>
          <w:rFonts w:ascii="Book Antiqua" w:eastAsia="宋体" w:hAnsi="Book Antiqua" w:cs="宋体"/>
          <w:sz w:val="24"/>
          <w:szCs w:val="24"/>
          <w:lang w:eastAsia="zh-CN"/>
        </w:rPr>
        <w:t xml:space="preserve">. Biology of fibroblasts and </w:t>
      </w:r>
      <w:proofErr w:type="spellStart"/>
      <w:r w:rsidRPr="00CD6C05">
        <w:rPr>
          <w:rFonts w:ascii="Book Antiqua" w:eastAsia="宋体" w:hAnsi="Book Antiqua" w:cs="宋体"/>
          <w:sz w:val="24"/>
          <w:szCs w:val="24"/>
          <w:lang w:eastAsia="zh-CN"/>
        </w:rPr>
        <w:t>myofibroblasts</w:t>
      </w:r>
      <w:proofErr w:type="spellEnd"/>
      <w:r w:rsidRPr="00CD6C05">
        <w:rPr>
          <w:rFonts w:ascii="Book Antiqua" w:eastAsia="宋体" w:hAnsi="Book Antiqua" w:cs="宋体"/>
          <w:sz w:val="24"/>
          <w:szCs w:val="24"/>
          <w:lang w:eastAsia="zh-CN"/>
        </w:rPr>
        <w:t>.</w:t>
      </w:r>
      <w:proofErr w:type="gramEnd"/>
      <w:r w:rsidRPr="00CD6C05">
        <w:rPr>
          <w:rFonts w:ascii="Book Antiqua" w:eastAsia="宋体" w:hAnsi="Book Antiqua" w:cs="宋体"/>
          <w:sz w:val="24"/>
          <w:szCs w:val="24"/>
          <w:lang w:eastAsia="zh-CN"/>
        </w:rPr>
        <w:t xml:space="preserve"> </w:t>
      </w:r>
      <w:r w:rsidRPr="00CD6C05">
        <w:rPr>
          <w:rFonts w:ascii="Book Antiqua" w:eastAsia="宋体" w:hAnsi="Book Antiqua" w:cs="宋体"/>
          <w:i/>
          <w:iCs/>
          <w:sz w:val="24"/>
          <w:szCs w:val="24"/>
          <w:lang w:eastAsia="zh-CN"/>
        </w:rPr>
        <w:t xml:space="preserve">Proc Am </w:t>
      </w:r>
      <w:proofErr w:type="spellStart"/>
      <w:r w:rsidRPr="00CD6C05">
        <w:rPr>
          <w:rFonts w:ascii="Book Antiqua" w:eastAsia="宋体" w:hAnsi="Book Antiqua" w:cs="宋体"/>
          <w:i/>
          <w:iCs/>
          <w:sz w:val="24"/>
          <w:szCs w:val="24"/>
          <w:lang w:eastAsia="zh-CN"/>
        </w:rPr>
        <w:t>Thorac</w:t>
      </w:r>
      <w:proofErr w:type="spellEnd"/>
      <w:r w:rsidRPr="00CD6C05">
        <w:rPr>
          <w:rFonts w:ascii="Book Antiqua" w:eastAsia="宋体" w:hAnsi="Book Antiqua" w:cs="宋体"/>
          <w:i/>
          <w:iCs/>
          <w:sz w:val="24"/>
          <w:szCs w:val="24"/>
          <w:lang w:eastAsia="zh-CN"/>
        </w:rPr>
        <w:t xml:space="preserve"> </w:t>
      </w:r>
      <w:proofErr w:type="spellStart"/>
      <w:r w:rsidRPr="00CD6C05">
        <w:rPr>
          <w:rFonts w:ascii="Book Antiqua" w:eastAsia="宋体" w:hAnsi="Book Antiqua" w:cs="宋体"/>
          <w:i/>
          <w:iCs/>
          <w:sz w:val="24"/>
          <w:szCs w:val="24"/>
          <w:lang w:eastAsia="zh-CN"/>
        </w:rPr>
        <w:t>Soc</w:t>
      </w:r>
      <w:proofErr w:type="spellEnd"/>
      <w:r w:rsidRPr="00CD6C05">
        <w:rPr>
          <w:rFonts w:ascii="Book Antiqua" w:eastAsia="宋体" w:hAnsi="Book Antiqua" w:cs="宋体"/>
          <w:sz w:val="24"/>
          <w:szCs w:val="24"/>
          <w:lang w:eastAsia="zh-CN"/>
        </w:rPr>
        <w:t xml:space="preserve"> 2008; </w:t>
      </w:r>
      <w:r w:rsidRPr="00CD6C05">
        <w:rPr>
          <w:rFonts w:ascii="Book Antiqua" w:eastAsia="宋体" w:hAnsi="Book Antiqua" w:cs="宋体"/>
          <w:b/>
          <w:bCs/>
          <w:sz w:val="24"/>
          <w:szCs w:val="24"/>
          <w:lang w:eastAsia="zh-CN"/>
        </w:rPr>
        <w:t>5</w:t>
      </w:r>
      <w:r w:rsidRPr="00CD6C05">
        <w:rPr>
          <w:rFonts w:ascii="Book Antiqua" w:eastAsia="宋体" w:hAnsi="Book Antiqua" w:cs="宋体"/>
          <w:sz w:val="24"/>
          <w:szCs w:val="24"/>
          <w:lang w:eastAsia="zh-CN"/>
        </w:rPr>
        <w:t>: 334-337 [PMID: 18403329 D</w:t>
      </w:r>
      <w:r w:rsidR="00E04567">
        <w:rPr>
          <w:rFonts w:ascii="Book Antiqua" w:eastAsia="宋体" w:hAnsi="Book Antiqua" w:cs="宋体"/>
          <w:sz w:val="24"/>
          <w:szCs w:val="24"/>
          <w:lang w:eastAsia="zh-CN"/>
        </w:rPr>
        <w:t>OI: 10.1513/pats.200708-146DR]</w:t>
      </w:r>
    </w:p>
    <w:p w14:paraId="3D5183DB" w14:textId="77777777"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t xml:space="preserve">24 </w:t>
      </w:r>
      <w:proofErr w:type="spellStart"/>
      <w:r w:rsidRPr="00CD6C05">
        <w:rPr>
          <w:rFonts w:ascii="Book Antiqua" w:eastAsia="宋体" w:hAnsi="Book Antiqua" w:cs="宋体"/>
          <w:b/>
          <w:bCs/>
          <w:sz w:val="24"/>
          <w:szCs w:val="24"/>
          <w:lang w:eastAsia="zh-CN"/>
        </w:rPr>
        <w:t>Grigoriadis</w:t>
      </w:r>
      <w:proofErr w:type="spellEnd"/>
      <w:r w:rsidRPr="00CD6C05">
        <w:rPr>
          <w:rFonts w:ascii="Book Antiqua" w:eastAsia="宋体" w:hAnsi="Book Antiqua" w:cs="宋体"/>
          <w:b/>
          <w:bCs/>
          <w:sz w:val="24"/>
          <w:szCs w:val="24"/>
          <w:lang w:eastAsia="zh-CN"/>
        </w:rPr>
        <w:t xml:space="preserve"> AE</w:t>
      </w:r>
      <w:r w:rsidRPr="00CD6C05">
        <w:rPr>
          <w:rFonts w:ascii="Book Antiqua" w:eastAsia="宋体" w:hAnsi="Book Antiqua" w:cs="宋体"/>
          <w:sz w:val="24"/>
          <w:szCs w:val="24"/>
          <w:lang w:eastAsia="zh-CN"/>
        </w:rPr>
        <w:t xml:space="preserve">, </w:t>
      </w:r>
      <w:proofErr w:type="spellStart"/>
      <w:r w:rsidRPr="00CD6C05">
        <w:rPr>
          <w:rFonts w:ascii="Book Antiqua" w:eastAsia="宋体" w:hAnsi="Book Antiqua" w:cs="宋体"/>
          <w:sz w:val="24"/>
          <w:szCs w:val="24"/>
          <w:lang w:eastAsia="zh-CN"/>
        </w:rPr>
        <w:t>Heersche</w:t>
      </w:r>
      <w:proofErr w:type="spellEnd"/>
      <w:r w:rsidRPr="00CD6C05">
        <w:rPr>
          <w:rFonts w:ascii="Book Antiqua" w:eastAsia="宋体" w:hAnsi="Book Antiqua" w:cs="宋体"/>
          <w:sz w:val="24"/>
          <w:szCs w:val="24"/>
          <w:lang w:eastAsia="zh-CN"/>
        </w:rPr>
        <w:t xml:space="preserve"> JN, Aubin JE. Differentiation of muscle, fat, cartilage, and bone from progenitor cells present in a bone-derived clonal cell population: effect of dexamethasone. </w:t>
      </w:r>
      <w:r w:rsidRPr="00CD6C05">
        <w:rPr>
          <w:rFonts w:ascii="Book Antiqua" w:eastAsia="宋体" w:hAnsi="Book Antiqua" w:cs="宋体"/>
          <w:i/>
          <w:iCs/>
          <w:sz w:val="24"/>
          <w:szCs w:val="24"/>
          <w:lang w:eastAsia="zh-CN"/>
        </w:rPr>
        <w:t xml:space="preserve">J Cell </w:t>
      </w:r>
      <w:proofErr w:type="spellStart"/>
      <w:r w:rsidRPr="00CD6C05">
        <w:rPr>
          <w:rFonts w:ascii="Book Antiqua" w:eastAsia="宋体" w:hAnsi="Book Antiqua" w:cs="宋体"/>
          <w:i/>
          <w:iCs/>
          <w:sz w:val="24"/>
          <w:szCs w:val="24"/>
          <w:lang w:eastAsia="zh-CN"/>
        </w:rPr>
        <w:t>Biol</w:t>
      </w:r>
      <w:proofErr w:type="spellEnd"/>
      <w:r w:rsidRPr="00CD6C05">
        <w:rPr>
          <w:rFonts w:ascii="Book Antiqua" w:eastAsia="宋体" w:hAnsi="Book Antiqua" w:cs="宋体"/>
          <w:sz w:val="24"/>
          <w:szCs w:val="24"/>
          <w:lang w:eastAsia="zh-CN"/>
        </w:rPr>
        <w:t xml:space="preserve"> 1988; </w:t>
      </w:r>
      <w:r w:rsidRPr="00CD6C05">
        <w:rPr>
          <w:rFonts w:ascii="Book Antiqua" w:eastAsia="宋体" w:hAnsi="Book Antiqua" w:cs="宋体"/>
          <w:b/>
          <w:bCs/>
          <w:sz w:val="24"/>
          <w:szCs w:val="24"/>
          <w:lang w:eastAsia="zh-CN"/>
        </w:rPr>
        <w:t>106</w:t>
      </w:r>
      <w:r w:rsidRPr="00CD6C05">
        <w:rPr>
          <w:rFonts w:ascii="Book Antiqua" w:eastAsia="宋体" w:hAnsi="Book Antiqua" w:cs="宋体"/>
          <w:sz w:val="24"/>
          <w:szCs w:val="24"/>
          <w:lang w:eastAsia="zh-CN"/>
        </w:rPr>
        <w:t>: 2139-2151 [PMID: 3384856]</w:t>
      </w:r>
    </w:p>
    <w:p w14:paraId="7B3C2CBD" w14:textId="77777777"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t xml:space="preserve">25 </w:t>
      </w:r>
      <w:proofErr w:type="spellStart"/>
      <w:r w:rsidRPr="00CD6C05">
        <w:rPr>
          <w:rFonts w:ascii="Book Antiqua" w:eastAsia="宋体" w:hAnsi="Book Antiqua" w:cs="宋体"/>
          <w:b/>
          <w:bCs/>
          <w:sz w:val="24"/>
          <w:szCs w:val="24"/>
          <w:lang w:eastAsia="zh-CN"/>
        </w:rPr>
        <w:t>Barradas</w:t>
      </w:r>
      <w:proofErr w:type="spellEnd"/>
      <w:r w:rsidRPr="00CD6C05">
        <w:rPr>
          <w:rFonts w:ascii="Book Antiqua" w:eastAsia="宋体" w:hAnsi="Book Antiqua" w:cs="宋体"/>
          <w:b/>
          <w:bCs/>
          <w:sz w:val="24"/>
          <w:szCs w:val="24"/>
          <w:lang w:eastAsia="zh-CN"/>
        </w:rPr>
        <w:t xml:space="preserve"> AM</w:t>
      </w:r>
      <w:r w:rsidRPr="00CD6C05">
        <w:rPr>
          <w:rFonts w:ascii="Book Antiqua" w:eastAsia="宋体" w:hAnsi="Book Antiqua" w:cs="宋体"/>
          <w:sz w:val="24"/>
          <w:szCs w:val="24"/>
          <w:lang w:eastAsia="zh-CN"/>
        </w:rPr>
        <w:t xml:space="preserve">, Yuan H, van </w:t>
      </w:r>
      <w:proofErr w:type="spellStart"/>
      <w:r w:rsidRPr="00CD6C05">
        <w:rPr>
          <w:rFonts w:ascii="Book Antiqua" w:eastAsia="宋体" w:hAnsi="Book Antiqua" w:cs="宋体"/>
          <w:sz w:val="24"/>
          <w:szCs w:val="24"/>
          <w:lang w:eastAsia="zh-CN"/>
        </w:rPr>
        <w:t>Blitterswijk</w:t>
      </w:r>
      <w:proofErr w:type="spellEnd"/>
      <w:r w:rsidRPr="00CD6C05">
        <w:rPr>
          <w:rFonts w:ascii="Book Antiqua" w:eastAsia="宋体" w:hAnsi="Book Antiqua" w:cs="宋体"/>
          <w:sz w:val="24"/>
          <w:szCs w:val="24"/>
          <w:lang w:eastAsia="zh-CN"/>
        </w:rPr>
        <w:t xml:space="preserve"> CA, </w:t>
      </w:r>
      <w:proofErr w:type="spellStart"/>
      <w:r w:rsidRPr="00CD6C05">
        <w:rPr>
          <w:rFonts w:ascii="Book Antiqua" w:eastAsia="宋体" w:hAnsi="Book Antiqua" w:cs="宋体"/>
          <w:sz w:val="24"/>
          <w:szCs w:val="24"/>
          <w:lang w:eastAsia="zh-CN"/>
        </w:rPr>
        <w:t>Habibovic</w:t>
      </w:r>
      <w:proofErr w:type="spellEnd"/>
      <w:r w:rsidRPr="00CD6C05">
        <w:rPr>
          <w:rFonts w:ascii="Book Antiqua" w:eastAsia="宋体" w:hAnsi="Book Antiqua" w:cs="宋体"/>
          <w:sz w:val="24"/>
          <w:szCs w:val="24"/>
          <w:lang w:eastAsia="zh-CN"/>
        </w:rPr>
        <w:t xml:space="preserve"> P. </w:t>
      </w:r>
      <w:proofErr w:type="spellStart"/>
      <w:r w:rsidRPr="00CD6C05">
        <w:rPr>
          <w:rFonts w:ascii="Book Antiqua" w:eastAsia="宋体" w:hAnsi="Book Antiqua" w:cs="宋体"/>
          <w:sz w:val="24"/>
          <w:szCs w:val="24"/>
          <w:lang w:eastAsia="zh-CN"/>
        </w:rPr>
        <w:t>Osteoinductive</w:t>
      </w:r>
      <w:proofErr w:type="spellEnd"/>
      <w:r w:rsidRPr="00CD6C05">
        <w:rPr>
          <w:rFonts w:ascii="Book Antiqua" w:eastAsia="宋体" w:hAnsi="Book Antiqua" w:cs="宋体"/>
          <w:sz w:val="24"/>
          <w:szCs w:val="24"/>
          <w:lang w:eastAsia="zh-CN"/>
        </w:rPr>
        <w:t xml:space="preserve"> biomaterials: current knowledge of properties, experimental models and biological mechanisms. </w:t>
      </w:r>
      <w:proofErr w:type="spellStart"/>
      <w:r w:rsidRPr="00CD6C05">
        <w:rPr>
          <w:rFonts w:ascii="Book Antiqua" w:eastAsia="宋体" w:hAnsi="Book Antiqua" w:cs="宋体"/>
          <w:i/>
          <w:iCs/>
          <w:sz w:val="24"/>
          <w:szCs w:val="24"/>
          <w:lang w:eastAsia="zh-CN"/>
        </w:rPr>
        <w:t>Eur</w:t>
      </w:r>
      <w:proofErr w:type="spellEnd"/>
      <w:r w:rsidRPr="00CD6C05">
        <w:rPr>
          <w:rFonts w:ascii="Book Antiqua" w:eastAsia="宋体" w:hAnsi="Book Antiqua" w:cs="宋体"/>
          <w:i/>
          <w:iCs/>
          <w:sz w:val="24"/>
          <w:szCs w:val="24"/>
          <w:lang w:eastAsia="zh-CN"/>
        </w:rPr>
        <w:t xml:space="preserve"> Cell Mater</w:t>
      </w:r>
      <w:r w:rsidRPr="00CD6C05">
        <w:rPr>
          <w:rFonts w:ascii="Book Antiqua" w:eastAsia="宋体" w:hAnsi="Book Antiqua" w:cs="宋体"/>
          <w:sz w:val="24"/>
          <w:szCs w:val="24"/>
          <w:lang w:eastAsia="zh-CN"/>
        </w:rPr>
        <w:t xml:space="preserve"> 2011; </w:t>
      </w:r>
      <w:r w:rsidRPr="00CD6C05">
        <w:rPr>
          <w:rFonts w:ascii="Book Antiqua" w:eastAsia="宋体" w:hAnsi="Book Antiqua" w:cs="宋体"/>
          <w:b/>
          <w:bCs/>
          <w:sz w:val="24"/>
          <w:szCs w:val="24"/>
          <w:lang w:eastAsia="zh-CN"/>
        </w:rPr>
        <w:t>21</w:t>
      </w:r>
      <w:r w:rsidRPr="00CD6C05">
        <w:rPr>
          <w:rFonts w:ascii="Book Antiqua" w:eastAsia="宋体" w:hAnsi="Book Antiqua" w:cs="宋体"/>
          <w:sz w:val="24"/>
          <w:szCs w:val="24"/>
          <w:lang w:eastAsia="zh-CN"/>
        </w:rPr>
        <w:t>: 407-29; discussion 429 [PMID: 21604242]</w:t>
      </w:r>
    </w:p>
    <w:p w14:paraId="4E8D5A1A" w14:textId="77777777"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t xml:space="preserve">26 </w:t>
      </w:r>
      <w:r w:rsidRPr="00CD6C05">
        <w:rPr>
          <w:rFonts w:ascii="Book Antiqua" w:eastAsia="宋体" w:hAnsi="Book Antiqua" w:cs="宋体"/>
          <w:b/>
          <w:bCs/>
          <w:sz w:val="24"/>
          <w:szCs w:val="24"/>
          <w:lang w:eastAsia="zh-CN"/>
        </w:rPr>
        <w:t>Bourgeois B</w:t>
      </w:r>
      <w:r w:rsidRPr="00CD6C05">
        <w:rPr>
          <w:rFonts w:ascii="Book Antiqua" w:eastAsia="宋体" w:hAnsi="Book Antiqua" w:cs="宋体"/>
          <w:sz w:val="24"/>
          <w:szCs w:val="24"/>
          <w:lang w:eastAsia="zh-CN"/>
        </w:rPr>
        <w:t xml:space="preserve">, </w:t>
      </w:r>
      <w:proofErr w:type="spellStart"/>
      <w:r w:rsidRPr="00CD6C05">
        <w:rPr>
          <w:rFonts w:ascii="Book Antiqua" w:eastAsia="宋体" w:hAnsi="Book Antiqua" w:cs="宋体"/>
          <w:sz w:val="24"/>
          <w:szCs w:val="24"/>
          <w:lang w:eastAsia="zh-CN"/>
        </w:rPr>
        <w:t>Laboux</w:t>
      </w:r>
      <w:proofErr w:type="spellEnd"/>
      <w:r w:rsidRPr="00CD6C05">
        <w:rPr>
          <w:rFonts w:ascii="Book Antiqua" w:eastAsia="宋体" w:hAnsi="Book Antiqua" w:cs="宋体"/>
          <w:sz w:val="24"/>
          <w:szCs w:val="24"/>
          <w:lang w:eastAsia="zh-CN"/>
        </w:rPr>
        <w:t xml:space="preserve"> O, </w:t>
      </w:r>
      <w:proofErr w:type="spellStart"/>
      <w:r w:rsidRPr="00CD6C05">
        <w:rPr>
          <w:rFonts w:ascii="Book Antiqua" w:eastAsia="宋体" w:hAnsi="Book Antiqua" w:cs="宋体"/>
          <w:sz w:val="24"/>
          <w:szCs w:val="24"/>
          <w:lang w:eastAsia="zh-CN"/>
        </w:rPr>
        <w:t>Obadia</w:t>
      </w:r>
      <w:proofErr w:type="spellEnd"/>
      <w:r w:rsidRPr="00CD6C05">
        <w:rPr>
          <w:rFonts w:ascii="Book Antiqua" w:eastAsia="宋体" w:hAnsi="Book Antiqua" w:cs="宋体"/>
          <w:sz w:val="24"/>
          <w:szCs w:val="24"/>
          <w:lang w:eastAsia="zh-CN"/>
        </w:rPr>
        <w:t xml:space="preserve"> L, Gauthier O, </w:t>
      </w:r>
      <w:proofErr w:type="spellStart"/>
      <w:r w:rsidRPr="00CD6C05">
        <w:rPr>
          <w:rFonts w:ascii="Book Antiqua" w:eastAsia="宋体" w:hAnsi="Book Antiqua" w:cs="宋体"/>
          <w:sz w:val="24"/>
          <w:szCs w:val="24"/>
          <w:lang w:eastAsia="zh-CN"/>
        </w:rPr>
        <w:t>Betti</w:t>
      </w:r>
      <w:proofErr w:type="spellEnd"/>
      <w:r w:rsidRPr="00CD6C05">
        <w:rPr>
          <w:rFonts w:ascii="Book Antiqua" w:eastAsia="宋体" w:hAnsi="Book Antiqua" w:cs="宋体"/>
          <w:sz w:val="24"/>
          <w:szCs w:val="24"/>
          <w:lang w:eastAsia="zh-CN"/>
        </w:rPr>
        <w:t xml:space="preserve"> E, </w:t>
      </w:r>
      <w:proofErr w:type="spellStart"/>
      <w:r w:rsidRPr="00CD6C05">
        <w:rPr>
          <w:rFonts w:ascii="Book Antiqua" w:eastAsia="宋体" w:hAnsi="Book Antiqua" w:cs="宋体"/>
          <w:sz w:val="24"/>
          <w:szCs w:val="24"/>
          <w:lang w:eastAsia="zh-CN"/>
        </w:rPr>
        <w:t>Aguado</w:t>
      </w:r>
      <w:proofErr w:type="spellEnd"/>
      <w:r w:rsidRPr="00CD6C05">
        <w:rPr>
          <w:rFonts w:ascii="Book Antiqua" w:eastAsia="宋体" w:hAnsi="Book Antiqua" w:cs="宋体"/>
          <w:sz w:val="24"/>
          <w:szCs w:val="24"/>
          <w:lang w:eastAsia="zh-CN"/>
        </w:rPr>
        <w:t xml:space="preserve"> E, </w:t>
      </w:r>
      <w:proofErr w:type="spellStart"/>
      <w:r w:rsidRPr="00CD6C05">
        <w:rPr>
          <w:rFonts w:ascii="Book Antiqua" w:eastAsia="宋体" w:hAnsi="Book Antiqua" w:cs="宋体"/>
          <w:sz w:val="24"/>
          <w:szCs w:val="24"/>
          <w:lang w:eastAsia="zh-CN"/>
        </w:rPr>
        <w:t>Daculsi</w:t>
      </w:r>
      <w:proofErr w:type="spellEnd"/>
      <w:r w:rsidRPr="00CD6C05">
        <w:rPr>
          <w:rFonts w:ascii="Book Antiqua" w:eastAsia="宋体" w:hAnsi="Book Antiqua" w:cs="宋体"/>
          <w:sz w:val="24"/>
          <w:szCs w:val="24"/>
          <w:lang w:eastAsia="zh-CN"/>
        </w:rPr>
        <w:t xml:space="preserve"> G, </w:t>
      </w:r>
      <w:proofErr w:type="spellStart"/>
      <w:r w:rsidRPr="00CD6C05">
        <w:rPr>
          <w:rFonts w:ascii="Book Antiqua" w:eastAsia="宋体" w:hAnsi="Book Antiqua" w:cs="宋体"/>
          <w:sz w:val="24"/>
          <w:szCs w:val="24"/>
          <w:lang w:eastAsia="zh-CN"/>
        </w:rPr>
        <w:t>Bouler</w:t>
      </w:r>
      <w:proofErr w:type="spellEnd"/>
      <w:r w:rsidRPr="00CD6C05">
        <w:rPr>
          <w:rFonts w:ascii="Book Antiqua" w:eastAsia="宋体" w:hAnsi="Book Antiqua" w:cs="宋体"/>
          <w:sz w:val="24"/>
          <w:szCs w:val="24"/>
          <w:lang w:eastAsia="zh-CN"/>
        </w:rPr>
        <w:t xml:space="preserve"> JM. Calcium-deficient apatite: a first in vivo study concerning bone ingrowth. </w:t>
      </w:r>
      <w:r w:rsidRPr="00CD6C05">
        <w:rPr>
          <w:rFonts w:ascii="Book Antiqua" w:eastAsia="宋体" w:hAnsi="Book Antiqua" w:cs="宋体"/>
          <w:i/>
          <w:iCs/>
          <w:sz w:val="24"/>
          <w:szCs w:val="24"/>
          <w:lang w:eastAsia="zh-CN"/>
        </w:rPr>
        <w:t>J Biomed Mater Res A</w:t>
      </w:r>
      <w:r w:rsidRPr="00CD6C05">
        <w:rPr>
          <w:rFonts w:ascii="Book Antiqua" w:eastAsia="宋体" w:hAnsi="Book Antiqua" w:cs="宋体"/>
          <w:sz w:val="24"/>
          <w:szCs w:val="24"/>
          <w:lang w:eastAsia="zh-CN"/>
        </w:rPr>
        <w:t xml:space="preserve"> 2003; </w:t>
      </w:r>
      <w:r w:rsidRPr="00CD6C05">
        <w:rPr>
          <w:rFonts w:ascii="Book Antiqua" w:eastAsia="宋体" w:hAnsi="Book Antiqua" w:cs="宋体"/>
          <w:b/>
          <w:bCs/>
          <w:sz w:val="24"/>
          <w:szCs w:val="24"/>
          <w:lang w:eastAsia="zh-CN"/>
        </w:rPr>
        <w:t>65</w:t>
      </w:r>
      <w:r w:rsidRPr="00CD6C05">
        <w:rPr>
          <w:rFonts w:ascii="Book Antiqua" w:eastAsia="宋体" w:hAnsi="Book Antiqua" w:cs="宋体"/>
          <w:sz w:val="24"/>
          <w:szCs w:val="24"/>
          <w:lang w:eastAsia="zh-CN"/>
        </w:rPr>
        <w:t>: 402-408 [PMID: 12746888]</w:t>
      </w:r>
    </w:p>
    <w:p w14:paraId="1FC672A3" w14:textId="3E9CE1F2"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lastRenderedPageBreak/>
        <w:t xml:space="preserve">27 </w:t>
      </w:r>
      <w:r w:rsidRPr="00CD6C05">
        <w:rPr>
          <w:rFonts w:ascii="Book Antiqua" w:eastAsia="宋体" w:hAnsi="Book Antiqua" w:cs="宋体"/>
          <w:b/>
          <w:bCs/>
          <w:sz w:val="24"/>
          <w:szCs w:val="24"/>
          <w:lang w:eastAsia="zh-CN"/>
        </w:rPr>
        <w:t>Yuan H</w:t>
      </w:r>
      <w:r w:rsidRPr="00CD6C05">
        <w:rPr>
          <w:rFonts w:ascii="Book Antiqua" w:eastAsia="宋体" w:hAnsi="Book Antiqua" w:cs="宋体"/>
          <w:sz w:val="24"/>
          <w:szCs w:val="24"/>
          <w:lang w:eastAsia="zh-CN"/>
        </w:rPr>
        <w:t xml:space="preserve">, </w:t>
      </w:r>
      <w:proofErr w:type="spellStart"/>
      <w:r w:rsidRPr="00CD6C05">
        <w:rPr>
          <w:rFonts w:ascii="Book Antiqua" w:eastAsia="宋体" w:hAnsi="Book Antiqua" w:cs="宋体"/>
          <w:sz w:val="24"/>
          <w:szCs w:val="24"/>
          <w:lang w:eastAsia="zh-CN"/>
        </w:rPr>
        <w:t>Fernandes</w:t>
      </w:r>
      <w:proofErr w:type="spellEnd"/>
      <w:r w:rsidRPr="00CD6C05">
        <w:rPr>
          <w:rFonts w:ascii="Book Antiqua" w:eastAsia="宋体" w:hAnsi="Book Antiqua" w:cs="宋体"/>
          <w:sz w:val="24"/>
          <w:szCs w:val="24"/>
          <w:lang w:eastAsia="zh-CN"/>
        </w:rPr>
        <w:t xml:space="preserve"> H, </w:t>
      </w:r>
      <w:proofErr w:type="spellStart"/>
      <w:r w:rsidRPr="00CD6C05">
        <w:rPr>
          <w:rFonts w:ascii="Book Antiqua" w:eastAsia="宋体" w:hAnsi="Book Antiqua" w:cs="宋体"/>
          <w:sz w:val="24"/>
          <w:szCs w:val="24"/>
          <w:lang w:eastAsia="zh-CN"/>
        </w:rPr>
        <w:t>Habibovic</w:t>
      </w:r>
      <w:proofErr w:type="spellEnd"/>
      <w:r w:rsidRPr="00CD6C05">
        <w:rPr>
          <w:rFonts w:ascii="Book Antiqua" w:eastAsia="宋体" w:hAnsi="Book Antiqua" w:cs="宋体"/>
          <w:sz w:val="24"/>
          <w:szCs w:val="24"/>
          <w:lang w:eastAsia="zh-CN"/>
        </w:rPr>
        <w:t xml:space="preserve"> P, de Boer J, </w:t>
      </w:r>
      <w:proofErr w:type="spellStart"/>
      <w:r w:rsidRPr="00CD6C05">
        <w:rPr>
          <w:rFonts w:ascii="Book Antiqua" w:eastAsia="宋体" w:hAnsi="Book Antiqua" w:cs="宋体"/>
          <w:sz w:val="24"/>
          <w:szCs w:val="24"/>
          <w:lang w:eastAsia="zh-CN"/>
        </w:rPr>
        <w:t>Barradas</w:t>
      </w:r>
      <w:proofErr w:type="spellEnd"/>
      <w:r w:rsidRPr="00CD6C05">
        <w:rPr>
          <w:rFonts w:ascii="Book Antiqua" w:eastAsia="宋体" w:hAnsi="Book Antiqua" w:cs="宋体"/>
          <w:sz w:val="24"/>
          <w:szCs w:val="24"/>
          <w:lang w:eastAsia="zh-CN"/>
        </w:rPr>
        <w:t xml:space="preserve"> AM, de </w:t>
      </w:r>
      <w:proofErr w:type="spellStart"/>
      <w:r w:rsidRPr="00CD6C05">
        <w:rPr>
          <w:rFonts w:ascii="Book Antiqua" w:eastAsia="宋体" w:hAnsi="Book Antiqua" w:cs="宋体"/>
          <w:sz w:val="24"/>
          <w:szCs w:val="24"/>
          <w:lang w:eastAsia="zh-CN"/>
        </w:rPr>
        <w:t>Ruiter</w:t>
      </w:r>
      <w:proofErr w:type="spellEnd"/>
      <w:r w:rsidRPr="00CD6C05">
        <w:rPr>
          <w:rFonts w:ascii="Book Antiqua" w:eastAsia="宋体" w:hAnsi="Book Antiqua" w:cs="宋体"/>
          <w:sz w:val="24"/>
          <w:szCs w:val="24"/>
          <w:lang w:eastAsia="zh-CN"/>
        </w:rPr>
        <w:t xml:space="preserve"> A, Walsh WR, van </w:t>
      </w:r>
      <w:proofErr w:type="spellStart"/>
      <w:r w:rsidRPr="00CD6C05">
        <w:rPr>
          <w:rFonts w:ascii="Book Antiqua" w:eastAsia="宋体" w:hAnsi="Book Antiqua" w:cs="宋体"/>
          <w:sz w:val="24"/>
          <w:szCs w:val="24"/>
          <w:lang w:eastAsia="zh-CN"/>
        </w:rPr>
        <w:t>Blitterswijk</w:t>
      </w:r>
      <w:proofErr w:type="spellEnd"/>
      <w:r w:rsidRPr="00CD6C05">
        <w:rPr>
          <w:rFonts w:ascii="Book Antiqua" w:eastAsia="宋体" w:hAnsi="Book Antiqua" w:cs="宋体"/>
          <w:sz w:val="24"/>
          <w:szCs w:val="24"/>
          <w:lang w:eastAsia="zh-CN"/>
        </w:rPr>
        <w:t xml:space="preserve"> CA, de </w:t>
      </w:r>
      <w:proofErr w:type="spellStart"/>
      <w:r w:rsidRPr="00CD6C05">
        <w:rPr>
          <w:rFonts w:ascii="Book Antiqua" w:eastAsia="宋体" w:hAnsi="Book Antiqua" w:cs="宋体"/>
          <w:sz w:val="24"/>
          <w:szCs w:val="24"/>
          <w:lang w:eastAsia="zh-CN"/>
        </w:rPr>
        <w:t>Bruijn</w:t>
      </w:r>
      <w:proofErr w:type="spellEnd"/>
      <w:r w:rsidRPr="00CD6C05">
        <w:rPr>
          <w:rFonts w:ascii="Book Antiqua" w:eastAsia="宋体" w:hAnsi="Book Antiqua" w:cs="宋体"/>
          <w:sz w:val="24"/>
          <w:szCs w:val="24"/>
          <w:lang w:eastAsia="zh-CN"/>
        </w:rPr>
        <w:t xml:space="preserve"> JD. </w:t>
      </w:r>
      <w:proofErr w:type="spellStart"/>
      <w:r w:rsidRPr="00CD6C05">
        <w:rPr>
          <w:rFonts w:ascii="Book Antiqua" w:eastAsia="宋体" w:hAnsi="Book Antiqua" w:cs="宋体"/>
          <w:sz w:val="24"/>
          <w:szCs w:val="24"/>
          <w:lang w:eastAsia="zh-CN"/>
        </w:rPr>
        <w:t>Osteoinductive</w:t>
      </w:r>
      <w:proofErr w:type="spellEnd"/>
      <w:r w:rsidRPr="00CD6C05">
        <w:rPr>
          <w:rFonts w:ascii="Book Antiqua" w:eastAsia="宋体" w:hAnsi="Book Antiqua" w:cs="宋体"/>
          <w:sz w:val="24"/>
          <w:szCs w:val="24"/>
          <w:lang w:eastAsia="zh-CN"/>
        </w:rPr>
        <w:t xml:space="preserve"> ceramics as a synthetic alternative to autologous bone grafting. </w:t>
      </w:r>
      <w:r w:rsidR="00E04567">
        <w:rPr>
          <w:rFonts w:ascii="Book Antiqua" w:eastAsia="宋体" w:hAnsi="Book Antiqua" w:cs="宋体"/>
          <w:i/>
          <w:iCs/>
          <w:sz w:val="24"/>
          <w:szCs w:val="24"/>
          <w:lang w:eastAsia="zh-CN"/>
        </w:rPr>
        <w:t xml:space="preserve">Proc Natl </w:t>
      </w:r>
      <w:proofErr w:type="spellStart"/>
      <w:r w:rsidR="00E04567">
        <w:rPr>
          <w:rFonts w:ascii="Book Antiqua" w:eastAsia="宋体" w:hAnsi="Book Antiqua" w:cs="宋体"/>
          <w:i/>
          <w:iCs/>
          <w:sz w:val="24"/>
          <w:szCs w:val="24"/>
          <w:lang w:eastAsia="zh-CN"/>
        </w:rPr>
        <w:t>Acad</w:t>
      </w:r>
      <w:proofErr w:type="spellEnd"/>
      <w:r w:rsidR="00E04567">
        <w:rPr>
          <w:rFonts w:ascii="Book Antiqua" w:eastAsia="宋体" w:hAnsi="Book Antiqua" w:cs="宋体"/>
          <w:i/>
          <w:iCs/>
          <w:sz w:val="24"/>
          <w:szCs w:val="24"/>
          <w:lang w:eastAsia="zh-CN"/>
        </w:rPr>
        <w:t xml:space="preserve"> </w:t>
      </w:r>
      <w:proofErr w:type="spellStart"/>
      <w:r w:rsidR="00E04567">
        <w:rPr>
          <w:rFonts w:ascii="Book Antiqua" w:eastAsia="宋体" w:hAnsi="Book Antiqua" w:cs="宋体"/>
          <w:i/>
          <w:iCs/>
          <w:sz w:val="24"/>
          <w:szCs w:val="24"/>
          <w:lang w:eastAsia="zh-CN"/>
        </w:rPr>
        <w:t>Sci</w:t>
      </w:r>
      <w:proofErr w:type="spellEnd"/>
      <w:r w:rsidR="00E04567">
        <w:rPr>
          <w:rFonts w:ascii="Book Antiqua" w:eastAsia="宋体" w:hAnsi="Book Antiqua" w:cs="宋体"/>
          <w:i/>
          <w:iCs/>
          <w:sz w:val="24"/>
          <w:szCs w:val="24"/>
          <w:lang w:eastAsia="zh-CN"/>
        </w:rPr>
        <w:t xml:space="preserve"> US</w:t>
      </w:r>
      <w:r w:rsidRPr="00CD6C05">
        <w:rPr>
          <w:rFonts w:ascii="Book Antiqua" w:eastAsia="宋体" w:hAnsi="Book Antiqua" w:cs="宋体"/>
          <w:i/>
          <w:iCs/>
          <w:sz w:val="24"/>
          <w:szCs w:val="24"/>
          <w:lang w:eastAsia="zh-CN"/>
        </w:rPr>
        <w:t>A</w:t>
      </w:r>
      <w:r w:rsidRPr="00CD6C05">
        <w:rPr>
          <w:rFonts w:ascii="Book Antiqua" w:eastAsia="宋体" w:hAnsi="Book Antiqua" w:cs="宋体"/>
          <w:sz w:val="24"/>
          <w:szCs w:val="24"/>
          <w:lang w:eastAsia="zh-CN"/>
        </w:rPr>
        <w:t xml:space="preserve"> 2010; </w:t>
      </w:r>
      <w:r w:rsidRPr="00CD6C05">
        <w:rPr>
          <w:rFonts w:ascii="Book Antiqua" w:eastAsia="宋体" w:hAnsi="Book Antiqua" w:cs="宋体"/>
          <w:b/>
          <w:bCs/>
          <w:sz w:val="24"/>
          <w:szCs w:val="24"/>
          <w:lang w:eastAsia="zh-CN"/>
        </w:rPr>
        <w:t>107</w:t>
      </w:r>
      <w:r w:rsidRPr="00CD6C05">
        <w:rPr>
          <w:rFonts w:ascii="Book Antiqua" w:eastAsia="宋体" w:hAnsi="Book Antiqua" w:cs="宋体"/>
          <w:sz w:val="24"/>
          <w:szCs w:val="24"/>
          <w:lang w:eastAsia="zh-CN"/>
        </w:rPr>
        <w:t>: 13614-13619 [PMID: 20643969 DOI: 10.1073/pnas.1003600107]</w:t>
      </w:r>
    </w:p>
    <w:p w14:paraId="1B288CDE" w14:textId="62BAA413" w:rsidR="00CD6C05" w:rsidRPr="00CD6C05" w:rsidRDefault="00E04567" w:rsidP="00CD6C0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28 </w:t>
      </w:r>
      <w:proofErr w:type="spellStart"/>
      <w:r w:rsidR="00CD6C05" w:rsidRPr="00CD6C05">
        <w:rPr>
          <w:rFonts w:ascii="Book Antiqua" w:eastAsia="宋体" w:hAnsi="Book Antiqua" w:cs="宋体"/>
          <w:b/>
          <w:sz w:val="24"/>
          <w:szCs w:val="24"/>
          <w:lang w:eastAsia="zh-CN"/>
        </w:rPr>
        <w:t>Tjong</w:t>
      </w:r>
      <w:proofErr w:type="spellEnd"/>
      <w:r w:rsidR="00CD6C05" w:rsidRPr="00CD6C05">
        <w:rPr>
          <w:rFonts w:ascii="Book Antiqua" w:eastAsia="宋体" w:hAnsi="Book Antiqua" w:cs="宋体"/>
          <w:b/>
          <w:sz w:val="24"/>
          <w:szCs w:val="24"/>
          <w:lang w:eastAsia="zh-CN"/>
        </w:rPr>
        <w:t xml:space="preserve"> SC</w:t>
      </w:r>
      <w:r w:rsidR="00CD6C05" w:rsidRPr="00CD6C05">
        <w:rPr>
          <w:rFonts w:ascii="Book Antiqua" w:eastAsia="宋体" w:hAnsi="Book Antiqua" w:cs="宋体"/>
          <w:sz w:val="24"/>
          <w:szCs w:val="24"/>
          <w:lang w:eastAsia="zh-CN"/>
        </w:rPr>
        <w:t>. Advances in Biomedical Sciences and Engineering. Bentham Science Publishers: United Arab Emirates, 2009</w:t>
      </w:r>
    </w:p>
    <w:p w14:paraId="7DB0D638" w14:textId="4D5343F2" w:rsidR="00CD6C05" w:rsidRPr="00CD6C05" w:rsidRDefault="00E04567" w:rsidP="00CD6C0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29 </w:t>
      </w:r>
      <w:proofErr w:type="spellStart"/>
      <w:r w:rsidR="00CD6C05" w:rsidRPr="00CD6C05">
        <w:rPr>
          <w:rFonts w:ascii="Book Antiqua" w:eastAsia="宋体" w:hAnsi="Book Antiqua" w:cs="宋体"/>
          <w:b/>
          <w:sz w:val="24"/>
          <w:szCs w:val="24"/>
          <w:lang w:eastAsia="zh-CN"/>
        </w:rPr>
        <w:t>Ara</w:t>
      </w:r>
      <w:r w:rsidRPr="003D317A">
        <w:rPr>
          <w:rFonts w:ascii="Book Antiqua" w:hAnsi="Book Antiqua"/>
          <w:b/>
          <w:bCs/>
          <w:noProof/>
          <w:sz w:val="24"/>
          <w:szCs w:val="24"/>
        </w:rPr>
        <w:t>ú</w:t>
      </w:r>
      <w:r w:rsidR="00CD6C05" w:rsidRPr="00CD6C05">
        <w:rPr>
          <w:rFonts w:ascii="Book Antiqua" w:eastAsia="宋体" w:hAnsi="Book Antiqua" w:cs="宋体"/>
          <w:b/>
          <w:sz w:val="24"/>
          <w:szCs w:val="24"/>
          <w:lang w:eastAsia="zh-CN"/>
        </w:rPr>
        <w:t>jo</w:t>
      </w:r>
      <w:proofErr w:type="spellEnd"/>
      <w:r w:rsidR="00CD6C05" w:rsidRPr="00CD6C05">
        <w:rPr>
          <w:rFonts w:ascii="Book Antiqua" w:eastAsia="宋体" w:hAnsi="Book Antiqua" w:cs="宋体"/>
          <w:b/>
          <w:sz w:val="24"/>
          <w:szCs w:val="24"/>
          <w:lang w:eastAsia="zh-CN"/>
        </w:rPr>
        <w:t xml:space="preserve"> </w:t>
      </w:r>
      <w:r w:rsidR="003D317A" w:rsidRPr="003D317A">
        <w:rPr>
          <w:rFonts w:ascii="Book Antiqua" w:eastAsia="宋体" w:hAnsi="Book Antiqua" w:cs="宋体" w:hint="eastAsia"/>
          <w:b/>
          <w:sz w:val="24"/>
          <w:szCs w:val="24"/>
          <w:lang w:eastAsia="zh-CN"/>
        </w:rPr>
        <w:t>MG</w:t>
      </w:r>
      <w:r w:rsidR="003D317A">
        <w:rPr>
          <w:rFonts w:ascii="Book Antiqua" w:eastAsia="宋体" w:hAnsi="Book Antiqua" w:cs="宋体" w:hint="eastAsia"/>
          <w:sz w:val="24"/>
          <w:szCs w:val="24"/>
          <w:lang w:eastAsia="zh-CN"/>
        </w:rPr>
        <w:t>,</w:t>
      </w:r>
      <w:r w:rsidR="00CD6C05" w:rsidRPr="00CD6C05">
        <w:rPr>
          <w:rFonts w:ascii="Book Antiqua" w:eastAsia="宋体" w:hAnsi="Book Antiqua" w:cs="宋体"/>
          <w:sz w:val="24"/>
          <w:szCs w:val="24"/>
          <w:lang w:eastAsia="zh-CN"/>
        </w:rPr>
        <w:t xml:space="preserve"> </w:t>
      </w:r>
      <w:proofErr w:type="spellStart"/>
      <w:r w:rsidR="00CD6C05" w:rsidRPr="00CD6C05">
        <w:rPr>
          <w:rFonts w:ascii="Book Antiqua" w:eastAsia="宋体" w:hAnsi="Book Antiqua" w:cs="宋体"/>
          <w:sz w:val="24"/>
          <w:szCs w:val="24"/>
          <w:lang w:eastAsia="zh-CN"/>
        </w:rPr>
        <w:t>Lindhe</w:t>
      </w:r>
      <w:proofErr w:type="spellEnd"/>
      <w:r w:rsidR="003D317A">
        <w:rPr>
          <w:rFonts w:ascii="Book Antiqua" w:eastAsia="宋体" w:hAnsi="Book Antiqua" w:cs="宋体" w:hint="eastAsia"/>
          <w:sz w:val="24"/>
          <w:szCs w:val="24"/>
          <w:lang w:eastAsia="zh-CN"/>
        </w:rPr>
        <w:t xml:space="preserve"> J.</w:t>
      </w:r>
      <w:r w:rsidR="00CD6C05" w:rsidRPr="00CD6C05">
        <w:rPr>
          <w:rFonts w:ascii="Book Antiqua" w:eastAsia="宋体" w:hAnsi="Book Antiqua" w:cs="宋体"/>
          <w:sz w:val="24"/>
          <w:szCs w:val="24"/>
          <w:lang w:eastAsia="zh-CN"/>
        </w:rPr>
        <w:t xml:space="preserve"> Ridge preservation with the use of Bio</w:t>
      </w:r>
      <w:r w:rsidR="00CD6C05" w:rsidRPr="00CD6C05">
        <w:rPr>
          <w:rFonts w:ascii="宋体" w:eastAsia="宋体" w:hAnsi="宋体" w:cs="宋体" w:hint="eastAsia"/>
          <w:sz w:val="24"/>
          <w:szCs w:val="24"/>
          <w:lang w:eastAsia="zh-CN"/>
        </w:rPr>
        <w:t>‐</w:t>
      </w:r>
      <w:r w:rsidR="00CD6C05" w:rsidRPr="00CD6C05">
        <w:rPr>
          <w:rFonts w:ascii="Book Antiqua" w:eastAsia="宋体" w:hAnsi="Book Antiqua" w:cs="宋体"/>
          <w:sz w:val="24"/>
          <w:szCs w:val="24"/>
          <w:lang w:eastAsia="zh-CN"/>
        </w:rPr>
        <w:t>Oss</w:t>
      </w:r>
      <w:r w:rsidRPr="00D33310">
        <w:rPr>
          <w:rFonts w:ascii="Book Antiqua" w:hAnsi="Book Antiqua"/>
          <w:noProof/>
          <w:sz w:val="24"/>
          <w:szCs w:val="24"/>
        </w:rPr>
        <w:t>®</w:t>
      </w:r>
      <w:r w:rsidR="00CD6C05" w:rsidRPr="00CD6C05">
        <w:rPr>
          <w:rFonts w:ascii="Book Antiqua" w:eastAsia="宋体" w:hAnsi="Book Antiqua" w:cs="宋体"/>
          <w:sz w:val="24"/>
          <w:szCs w:val="24"/>
          <w:lang w:eastAsia="zh-CN"/>
        </w:rPr>
        <w:t xml:space="preserve"> collagen: A 6</w:t>
      </w:r>
      <w:r w:rsidR="00CD6C05" w:rsidRPr="00CD6C05">
        <w:rPr>
          <w:rFonts w:ascii="宋体" w:eastAsia="宋体" w:hAnsi="宋体" w:cs="宋体" w:hint="eastAsia"/>
          <w:sz w:val="24"/>
          <w:szCs w:val="24"/>
          <w:lang w:eastAsia="zh-CN"/>
        </w:rPr>
        <w:t>‐</w:t>
      </w:r>
      <w:r w:rsidR="00CD6C05" w:rsidRPr="00CD6C05">
        <w:rPr>
          <w:rFonts w:ascii="Book Antiqua" w:eastAsia="宋体" w:hAnsi="Book Antiqua" w:cs="宋体"/>
          <w:sz w:val="24"/>
          <w:szCs w:val="24"/>
          <w:lang w:eastAsia="zh-CN"/>
        </w:rPr>
        <w:t xml:space="preserve">month study in the dog. </w:t>
      </w:r>
      <w:proofErr w:type="spellStart"/>
      <w:r w:rsidRPr="001C702B">
        <w:rPr>
          <w:rFonts w:ascii="Book Antiqua" w:eastAsia="宋体" w:hAnsi="Book Antiqua" w:cs="宋体"/>
          <w:i/>
          <w:iCs/>
          <w:sz w:val="24"/>
          <w:szCs w:val="24"/>
          <w:lang w:eastAsia="zh-CN"/>
        </w:rPr>
        <w:t>Clin</w:t>
      </w:r>
      <w:proofErr w:type="spellEnd"/>
      <w:r w:rsidRPr="001C702B">
        <w:rPr>
          <w:rFonts w:ascii="Book Antiqua" w:eastAsia="宋体" w:hAnsi="Book Antiqua" w:cs="宋体"/>
          <w:i/>
          <w:iCs/>
          <w:sz w:val="24"/>
          <w:szCs w:val="24"/>
          <w:lang w:eastAsia="zh-CN"/>
        </w:rPr>
        <w:t> </w:t>
      </w:r>
      <w:r w:rsidRPr="001C702B">
        <w:rPr>
          <w:rFonts w:ascii="Book Antiqua" w:eastAsia="宋体" w:hAnsi="Book Antiqua" w:cs="宋体"/>
          <w:i/>
          <w:sz w:val="24"/>
          <w:szCs w:val="24"/>
          <w:lang w:eastAsia="zh-CN"/>
        </w:rPr>
        <w:t>Oral</w:t>
      </w:r>
      <w:r w:rsidRPr="001C702B">
        <w:rPr>
          <w:rFonts w:ascii="Book Antiqua" w:eastAsia="宋体" w:hAnsi="Book Antiqua" w:cs="宋体"/>
          <w:i/>
          <w:iCs/>
          <w:sz w:val="24"/>
          <w:szCs w:val="24"/>
          <w:lang w:eastAsia="zh-CN"/>
        </w:rPr>
        <w:t> </w:t>
      </w:r>
      <w:proofErr w:type="spellStart"/>
      <w:r w:rsidRPr="001C702B">
        <w:rPr>
          <w:rFonts w:ascii="Book Antiqua" w:eastAsia="宋体" w:hAnsi="Book Antiqua" w:cs="宋体"/>
          <w:i/>
          <w:iCs/>
          <w:sz w:val="24"/>
          <w:szCs w:val="24"/>
          <w:lang w:eastAsia="zh-CN"/>
        </w:rPr>
        <w:t>Implan</w:t>
      </w:r>
      <w:proofErr w:type="spellEnd"/>
      <w:r w:rsidRPr="001C702B">
        <w:rPr>
          <w:rFonts w:ascii="Book Antiqua" w:eastAsia="宋体" w:hAnsi="Book Antiqua" w:cs="宋体"/>
          <w:i/>
          <w:iCs/>
          <w:sz w:val="24"/>
          <w:szCs w:val="24"/>
          <w:lang w:eastAsia="zh-CN"/>
        </w:rPr>
        <w:t xml:space="preserve"> Res</w:t>
      </w:r>
      <w:r>
        <w:rPr>
          <w:rFonts w:ascii="Book Antiqua" w:eastAsia="宋体" w:hAnsi="Book Antiqua" w:cs="宋体"/>
          <w:sz w:val="24"/>
          <w:szCs w:val="24"/>
          <w:lang w:eastAsia="zh-CN"/>
        </w:rPr>
        <w:t xml:space="preserve"> 2009</w:t>
      </w:r>
      <w:r>
        <w:rPr>
          <w:rFonts w:ascii="Book Antiqua" w:eastAsia="宋体" w:hAnsi="Book Antiqua" w:cs="宋体" w:hint="eastAsia"/>
          <w:sz w:val="24"/>
          <w:szCs w:val="24"/>
          <w:lang w:eastAsia="zh-CN"/>
        </w:rPr>
        <w:t>;</w:t>
      </w:r>
      <w:r>
        <w:rPr>
          <w:rFonts w:ascii="Book Antiqua" w:eastAsia="宋体" w:hAnsi="Book Antiqua" w:cs="宋体"/>
          <w:sz w:val="24"/>
          <w:szCs w:val="24"/>
          <w:lang w:eastAsia="zh-CN"/>
        </w:rPr>
        <w:t xml:space="preserve"> </w:t>
      </w:r>
      <w:r w:rsidRPr="00E04567">
        <w:rPr>
          <w:rFonts w:ascii="Book Antiqua" w:eastAsia="宋体" w:hAnsi="Book Antiqua" w:cs="宋体"/>
          <w:b/>
          <w:sz w:val="24"/>
          <w:szCs w:val="24"/>
          <w:lang w:eastAsia="zh-CN"/>
        </w:rPr>
        <w:t>20</w:t>
      </w:r>
      <w:r>
        <w:rPr>
          <w:rFonts w:ascii="Book Antiqua" w:eastAsia="宋体" w:hAnsi="Book Antiqua" w:cs="宋体"/>
          <w:sz w:val="24"/>
          <w:szCs w:val="24"/>
          <w:lang w:eastAsia="zh-CN"/>
        </w:rPr>
        <w:t>: e433-e440</w:t>
      </w:r>
      <w:r w:rsidR="00CD6C05" w:rsidRPr="00CD6C05">
        <w:rPr>
          <w:rFonts w:ascii="Book Antiqua" w:eastAsia="宋体" w:hAnsi="Book Antiqua" w:cs="宋体"/>
          <w:sz w:val="24"/>
          <w:szCs w:val="24"/>
          <w:lang w:eastAsia="zh-CN"/>
        </w:rPr>
        <w:t xml:space="preserve"> [DOI: 10</w:t>
      </w:r>
      <w:r>
        <w:rPr>
          <w:rFonts w:ascii="Book Antiqua" w:eastAsia="宋体" w:hAnsi="Book Antiqua" w:cs="宋体"/>
          <w:sz w:val="24"/>
          <w:szCs w:val="24"/>
          <w:lang w:eastAsia="zh-CN"/>
        </w:rPr>
        <w:t>.1111/j.1600-0501.2009.01705.x]</w:t>
      </w:r>
    </w:p>
    <w:p w14:paraId="04171DAE" w14:textId="259A6AB8" w:rsidR="00CD6C05" w:rsidRPr="00CD6C05" w:rsidRDefault="00CD6C05" w:rsidP="00CD6C05">
      <w:pPr>
        <w:spacing w:after="0" w:line="360" w:lineRule="auto"/>
        <w:jc w:val="both"/>
        <w:rPr>
          <w:rFonts w:ascii="Book Antiqua" w:eastAsia="宋体" w:hAnsi="Book Antiqua" w:cs="宋体"/>
          <w:sz w:val="24"/>
          <w:szCs w:val="24"/>
          <w:lang w:eastAsia="zh-CN"/>
        </w:rPr>
      </w:pPr>
      <w:proofErr w:type="gramStart"/>
      <w:r w:rsidRPr="00CD6C05">
        <w:rPr>
          <w:rFonts w:ascii="Book Antiqua" w:eastAsia="宋体" w:hAnsi="Book Antiqua" w:cs="宋体"/>
          <w:sz w:val="24"/>
          <w:szCs w:val="24"/>
          <w:lang w:eastAsia="zh-CN"/>
        </w:rPr>
        <w:t xml:space="preserve">30 </w:t>
      </w:r>
      <w:proofErr w:type="spellStart"/>
      <w:r w:rsidRPr="00CD6C05">
        <w:rPr>
          <w:rFonts w:ascii="Book Antiqua" w:eastAsia="宋体" w:hAnsi="Book Antiqua" w:cs="宋体"/>
          <w:b/>
          <w:bCs/>
          <w:sz w:val="24"/>
          <w:szCs w:val="24"/>
          <w:lang w:eastAsia="zh-CN"/>
        </w:rPr>
        <w:t>Brkovic</w:t>
      </w:r>
      <w:proofErr w:type="spellEnd"/>
      <w:r w:rsidRPr="00CD6C05">
        <w:rPr>
          <w:rFonts w:ascii="Book Antiqua" w:eastAsia="宋体" w:hAnsi="Book Antiqua" w:cs="宋体"/>
          <w:b/>
          <w:bCs/>
          <w:sz w:val="24"/>
          <w:szCs w:val="24"/>
          <w:lang w:eastAsia="zh-CN"/>
        </w:rPr>
        <w:t xml:space="preserve"> BM</w:t>
      </w:r>
      <w:r w:rsidRPr="00CD6C05">
        <w:rPr>
          <w:rFonts w:ascii="Book Antiqua" w:eastAsia="宋体" w:hAnsi="Book Antiqua" w:cs="宋体"/>
          <w:sz w:val="24"/>
          <w:szCs w:val="24"/>
          <w:lang w:eastAsia="zh-CN"/>
        </w:rPr>
        <w:t xml:space="preserve">, Prasad HS, </w:t>
      </w:r>
      <w:proofErr w:type="spellStart"/>
      <w:r w:rsidRPr="00CD6C05">
        <w:rPr>
          <w:rFonts w:ascii="Book Antiqua" w:eastAsia="宋体" w:hAnsi="Book Antiqua" w:cs="宋体"/>
          <w:sz w:val="24"/>
          <w:szCs w:val="24"/>
          <w:lang w:eastAsia="zh-CN"/>
        </w:rPr>
        <w:t>Konandreas</w:t>
      </w:r>
      <w:proofErr w:type="spellEnd"/>
      <w:r w:rsidRPr="00CD6C05">
        <w:rPr>
          <w:rFonts w:ascii="Book Antiqua" w:eastAsia="宋体" w:hAnsi="Book Antiqua" w:cs="宋体"/>
          <w:sz w:val="24"/>
          <w:szCs w:val="24"/>
          <w:lang w:eastAsia="zh-CN"/>
        </w:rPr>
        <w:t xml:space="preserve"> G, Milan R, </w:t>
      </w:r>
      <w:proofErr w:type="spellStart"/>
      <w:r w:rsidRPr="00CD6C05">
        <w:rPr>
          <w:rFonts w:ascii="Book Antiqua" w:eastAsia="宋体" w:hAnsi="Book Antiqua" w:cs="宋体"/>
          <w:sz w:val="24"/>
          <w:szCs w:val="24"/>
          <w:lang w:eastAsia="zh-CN"/>
        </w:rPr>
        <w:t>Antunovic</w:t>
      </w:r>
      <w:proofErr w:type="spellEnd"/>
      <w:r w:rsidRPr="00CD6C05">
        <w:rPr>
          <w:rFonts w:ascii="Book Antiqua" w:eastAsia="宋体" w:hAnsi="Book Antiqua" w:cs="宋体"/>
          <w:sz w:val="24"/>
          <w:szCs w:val="24"/>
          <w:lang w:eastAsia="zh-CN"/>
        </w:rPr>
        <w:t xml:space="preserve"> D, </w:t>
      </w:r>
      <w:proofErr w:type="spellStart"/>
      <w:r w:rsidRPr="00CD6C05">
        <w:rPr>
          <w:rFonts w:ascii="Book Antiqua" w:eastAsia="宋体" w:hAnsi="Book Antiqua" w:cs="宋体"/>
          <w:sz w:val="24"/>
          <w:szCs w:val="24"/>
          <w:lang w:eastAsia="zh-CN"/>
        </w:rPr>
        <w:t>Sándor</w:t>
      </w:r>
      <w:proofErr w:type="spellEnd"/>
      <w:r w:rsidRPr="00CD6C05">
        <w:rPr>
          <w:rFonts w:ascii="Book Antiqua" w:eastAsia="宋体" w:hAnsi="Book Antiqua" w:cs="宋体"/>
          <w:sz w:val="24"/>
          <w:szCs w:val="24"/>
          <w:lang w:eastAsia="zh-CN"/>
        </w:rPr>
        <w:t xml:space="preserve"> GK, Rohrer MD.</w:t>
      </w:r>
      <w:proofErr w:type="gramEnd"/>
      <w:r w:rsidRPr="00CD6C05">
        <w:rPr>
          <w:rFonts w:ascii="Book Antiqua" w:eastAsia="宋体" w:hAnsi="Book Antiqua" w:cs="宋体"/>
          <w:sz w:val="24"/>
          <w:szCs w:val="24"/>
          <w:lang w:eastAsia="zh-CN"/>
        </w:rPr>
        <w:t xml:space="preserve"> Simple preservation of a maxillary extraction socket using beta-</w:t>
      </w:r>
      <w:proofErr w:type="spellStart"/>
      <w:r w:rsidRPr="00CD6C05">
        <w:rPr>
          <w:rFonts w:ascii="Book Antiqua" w:eastAsia="宋体" w:hAnsi="Book Antiqua" w:cs="宋体"/>
          <w:sz w:val="24"/>
          <w:szCs w:val="24"/>
          <w:lang w:eastAsia="zh-CN"/>
        </w:rPr>
        <w:t>tricalcium</w:t>
      </w:r>
      <w:proofErr w:type="spellEnd"/>
      <w:r w:rsidRPr="00CD6C05">
        <w:rPr>
          <w:rFonts w:ascii="Book Antiqua" w:eastAsia="宋体" w:hAnsi="Book Antiqua" w:cs="宋体"/>
          <w:sz w:val="24"/>
          <w:szCs w:val="24"/>
          <w:lang w:eastAsia="zh-CN"/>
        </w:rPr>
        <w:t xml:space="preserve"> phosphate with type I collagen: preliminary clinical and </w:t>
      </w:r>
      <w:proofErr w:type="spellStart"/>
      <w:r w:rsidRPr="00CD6C05">
        <w:rPr>
          <w:rFonts w:ascii="Book Antiqua" w:eastAsia="宋体" w:hAnsi="Book Antiqua" w:cs="宋体"/>
          <w:sz w:val="24"/>
          <w:szCs w:val="24"/>
          <w:lang w:eastAsia="zh-CN"/>
        </w:rPr>
        <w:t>histomorphometric</w:t>
      </w:r>
      <w:proofErr w:type="spellEnd"/>
      <w:r w:rsidRPr="00CD6C05">
        <w:rPr>
          <w:rFonts w:ascii="Book Antiqua" w:eastAsia="宋体" w:hAnsi="Book Antiqua" w:cs="宋体"/>
          <w:sz w:val="24"/>
          <w:szCs w:val="24"/>
          <w:lang w:eastAsia="zh-CN"/>
        </w:rPr>
        <w:t xml:space="preserve"> observations. </w:t>
      </w:r>
      <w:r w:rsidRPr="00CD6C05">
        <w:rPr>
          <w:rFonts w:ascii="Book Antiqua" w:eastAsia="宋体" w:hAnsi="Book Antiqua" w:cs="宋体"/>
          <w:i/>
          <w:iCs/>
          <w:sz w:val="24"/>
          <w:szCs w:val="24"/>
          <w:lang w:eastAsia="zh-CN"/>
        </w:rPr>
        <w:t xml:space="preserve">J Can Dent </w:t>
      </w:r>
      <w:proofErr w:type="spellStart"/>
      <w:r w:rsidRPr="00CD6C05">
        <w:rPr>
          <w:rFonts w:ascii="Book Antiqua" w:eastAsia="宋体" w:hAnsi="Book Antiqua" w:cs="宋体"/>
          <w:i/>
          <w:iCs/>
          <w:sz w:val="24"/>
          <w:szCs w:val="24"/>
          <w:lang w:eastAsia="zh-CN"/>
        </w:rPr>
        <w:t>Assoc</w:t>
      </w:r>
      <w:proofErr w:type="spellEnd"/>
      <w:r w:rsidRPr="00CD6C05">
        <w:rPr>
          <w:rFonts w:ascii="Book Antiqua" w:eastAsia="宋体" w:hAnsi="Book Antiqua" w:cs="宋体"/>
          <w:sz w:val="24"/>
          <w:szCs w:val="24"/>
          <w:lang w:eastAsia="zh-CN"/>
        </w:rPr>
        <w:t xml:space="preserve"> </w:t>
      </w:r>
      <w:r w:rsidR="00401E2F">
        <w:rPr>
          <w:rFonts w:ascii="Book Antiqua" w:eastAsia="宋体" w:hAnsi="Book Antiqua" w:cs="宋体" w:hint="eastAsia"/>
          <w:sz w:val="24"/>
          <w:szCs w:val="24"/>
          <w:lang w:eastAsia="zh-CN"/>
        </w:rPr>
        <w:t>2008</w:t>
      </w:r>
      <w:r w:rsidRPr="00CD6C05">
        <w:rPr>
          <w:rFonts w:ascii="Book Antiqua" w:eastAsia="宋体" w:hAnsi="Book Antiqua" w:cs="宋体"/>
          <w:sz w:val="24"/>
          <w:szCs w:val="24"/>
          <w:lang w:eastAsia="zh-CN"/>
        </w:rPr>
        <w:t xml:space="preserve">; </w:t>
      </w:r>
      <w:r w:rsidRPr="00CD6C05">
        <w:rPr>
          <w:rFonts w:ascii="Book Antiqua" w:eastAsia="宋体" w:hAnsi="Book Antiqua" w:cs="宋体"/>
          <w:b/>
          <w:bCs/>
          <w:sz w:val="24"/>
          <w:szCs w:val="24"/>
          <w:lang w:eastAsia="zh-CN"/>
        </w:rPr>
        <w:t>74</w:t>
      </w:r>
      <w:r w:rsidRPr="00CD6C05">
        <w:rPr>
          <w:rFonts w:ascii="Book Antiqua" w:eastAsia="宋体" w:hAnsi="Book Antiqua" w:cs="宋体"/>
          <w:sz w:val="24"/>
          <w:szCs w:val="24"/>
          <w:lang w:eastAsia="zh-CN"/>
        </w:rPr>
        <w:t>: 523-528 [PMID: 18644238]</w:t>
      </w:r>
    </w:p>
    <w:p w14:paraId="05DA4F17" w14:textId="2B82D406"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t xml:space="preserve">31 </w:t>
      </w:r>
      <w:proofErr w:type="spellStart"/>
      <w:r w:rsidRPr="00CD6C05">
        <w:rPr>
          <w:rFonts w:ascii="Book Antiqua" w:eastAsia="宋体" w:hAnsi="Book Antiqua" w:cs="宋体"/>
          <w:b/>
          <w:bCs/>
          <w:sz w:val="24"/>
          <w:szCs w:val="24"/>
          <w:lang w:eastAsia="zh-CN"/>
        </w:rPr>
        <w:t>Fickl</w:t>
      </w:r>
      <w:proofErr w:type="spellEnd"/>
      <w:r w:rsidRPr="00CD6C05">
        <w:rPr>
          <w:rFonts w:ascii="Book Antiqua" w:eastAsia="宋体" w:hAnsi="Book Antiqua" w:cs="宋体"/>
          <w:b/>
          <w:bCs/>
          <w:sz w:val="24"/>
          <w:szCs w:val="24"/>
          <w:lang w:eastAsia="zh-CN"/>
        </w:rPr>
        <w:t xml:space="preserve"> S</w:t>
      </w:r>
      <w:r w:rsidRPr="00CD6C05">
        <w:rPr>
          <w:rFonts w:ascii="Book Antiqua" w:eastAsia="宋体" w:hAnsi="Book Antiqua" w:cs="宋体"/>
          <w:sz w:val="24"/>
          <w:szCs w:val="24"/>
          <w:lang w:eastAsia="zh-CN"/>
        </w:rPr>
        <w:t xml:space="preserve">, </w:t>
      </w:r>
      <w:proofErr w:type="spellStart"/>
      <w:r w:rsidRPr="00CD6C05">
        <w:rPr>
          <w:rFonts w:ascii="Book Antiqua" w:eastAsia="宋体" w:hAnsi="Book Antiqua" w:cs="宋体"/>
          <w:sz w:val="24"/>
          <w:szCs w:val="24"/>
          <w:lang w:eastAsia="zh-CN"/>
        </w:rPr>
        <w:t>Zuhr</w:t>
      </w:r>
      <w:proofErr w:type="spellEnd"/>
      <w:r w:rsidRPr="00CD6C05">
        <w:rPr>
          <w:rFonts w:ascii="Book Antiqua" w:eastAsia="宋体" w:hAnsi="Book Antiqua" w:cs="宋体"/>
          <w:sz w:val="24"/>
          <w:szCs w:val="24"/>
          <w:lang w:eastAsia="zh-CN"/>
        </w:rPr>
        <w:t xml:space="preserve"> O, </w:t>
      </w:r>
      <w:proofErr w:type="spellStart"/>
      <w:r w:rsidRPr="00CD6C05">
        <w:rPr>
          <w:rFonts w:ascii="Book Antiqua" w:eastAsia="宋体" w:hAnsi="Book Antiqua" w:cs="宋体"/>
          <w:sz w:val="24"/>
          <w:szCs w:val="24"/>
          <w:lang w:eastAsia="zh-CN"/>
        </w:rPr>
        <w:t>Wachtel</w:t>
      </w:r>
      <w:proofErr w:type="spellEnd"/>
      <w:r w:rsidRPr="00CD6C05">
        <w:rPr>
          <w:rFonts w:ascii="Book Antiqua" w:eastAsia="宋体" w:hAnsi="Book Antiqua" w:cs="宋体"/>
          <w:sz w:val="24"/>
          <w:szCs w:val="24"/>
          <w:lang w:eastAsia="zh-CN"/>
        </w:rPr>
        <w:t xml:space="preserve"> H, </w:t>
      </w:r>
      <w:proofErr w:type="spellStart"/>
      <w:r w:rsidRPr="00CD6C05">
        <w:rPr>
          <w:rFonts w:ascii="Book Antiqua" w:eastAsia="宋体" w:hAnsi="Book Antiqua" w:cs="宋体"/>
          <w:sz w:val="24"/>
          <w:szCs w:val="24"/>
          <w:lang w:eastAsia="zh-CN"/>
        </w:rPr>
        <w:t>Stappert</w:t>
      </w:r>
      <w:proofErr w:type="spellEnd"/>
      <w:r w:rsidRPr="00CD6C05">
        <w:rPr>
          <w:rFonts w:ascii="Book Antiqua" w:eastAsia="宋体" w:hAnsi="Book Antiqua" w:cs="宋体"/>
          <w:sz w:val="24"/>
          <w:szCs w:val="24"/>
          <w:lang w:eastAsia="zh-CN"/>
        </w:rPr>
        <w:t xml:space="preserve"> CF, Stein JM, </w:t>
      </w:r>
      <w:proofErr w:type="spellStart"/>
      <w:r w:rsidRPr="00CD6C05">
        <w:rPr>
          <w:rFonts w:ascii="Book Antiqua" w:eastAsia="宋体" w:hAnsi="Book Antiqua" w:cs="宋体"/>
          <w:sz w:val="24"/>
          <w:szCs w:val="24"/>
          <w:lang w:eastAsia="zh-CN"/>
        </w:rPr>
        <w:t>Hürzeler</w:t>
      </w:r>
      <w:proofErr w:type="spellEnd"/>
      <w:r w:rsidRPr="00CD6C05">
        <w:rPr>
          <w:rFonts w:ascii="Book Antiqua" w:eastAsia="宋体" w:hAnsi="Book Antiqua" w:cs="宋体"/>
          <w:sz w:val="24"/>
          <w:szCs w:val="24"/>
          <w:lang w:eastAsia="zh-CN"/>
        </w:rPr>
        <w:t xml:space="preserve"> MB. Dimensional changes of the alveolar ridge contour after different socket preservation techniques. </w:t>
      </w:r>
      <w:r w:rsidRPr="00CD6C05">
        <w:rPr>
          <w:rFonts w:ascii="Book Antiqua" w:eastAsia="宋体" w:hAnsi="Book Antiqua" w:cs="宋体"/>
          <w:i/>
          <w:iCs/>
          <w:sz w:val="24"/>
          <w:szCs w:val="24"/>
          <w:lang w:eastAsia="zh-CN"/>
        </w:rPr>
        <w:t xml:space="preserve">J </w:t>
      </w:r>
      <w:proofErr w:type="spellStart"/>
      <w:r w:rsidRPr="00CD6C05">
        <w:rPr>
          <w:rFonts w:ascii="Book Antiqua" w:eastAsia="宋体" w:hAnsi="Book Antiqua" w:cs="宋体"/>
          <w:i/>
          <w:iCs/>
          <w:sz w:val="24"/>
          <w:szCs w:val="24"/>
          <w:lang w:eastAsia="zh-CN"/>
        </w:rPr>
        <w:t>Clin</w:t>
      </w:r>
      <w:proofErr w:type="spellEnd"/>
      <w:r w:rsidRPr="00CD6C05">
        <w:rPr>
          <w:rFonts w:ascii="Book Antiqua" w:eastAsia="宋体" w:hAnsi="Book Antiqua" w:cs="宋体"/>
          <w:i/>
          <w:iCs/>
          <w:sz w:val="24"/>
          <w:szCs w:val="24"/>
          <w:lang w:eastAsia="zh-CN"/>
        </w:rPr>
        <w:t xml:space="preserve"> </w:t>
      </w:r>
      <w:proofErr w:type="spellStart"/>
      <w:r w:rsidRPr="00CD6C05">
        <w:rPr>
          <w:rFonts w:ascii="Book Antiqua" w:eastAsia="宋体" w:hAnsi="Book Antiqua" w:cs="宋体"/>
          <w:i/>
          <w:iCs/>
          <w:sz w:val="24"/>
          <w:szCs w:val="24"/>
          <w:lang w:eastAsia="zh-CN"/>
        </w:rPr>
        <w:t>Periodontol</w:t>
      </w:r>
      <w:proofErr w:type="spellEnd"/>
      <w:r w:rsidRPr="00CD6C05">
        <w:rPr>
          <w:rFonts w:ascii="Book Antiqua" w:eastAsia="宋体" w:hAnsi="Book Antiqua" w:cs="宋体"/>
          <w:sz w:val="24"/>
          <w:szCs w:val="24"/>
          <w:lang w:eastAsia="zh-CN"/>
        </w:rPr>
        <w:t xml:space="preserve"> 2008; </w:t>
      </w:r>
      <w:r w:rsidRPr="00CD6C05">
        <w:rPr>
          <w:rFonts w:ascii="Book Antiqua" w:eastAsia="宋体" w:hAnsi="Book Antiqua" w:cs="宋体"/>
          <w:b/>
          <w:bCs/>
          <w:sz w:val="24"/>
          <w:szCs w:val="24"/>
          <w:lang w:eastAsia="zh-CN"/>
        </w:rPr>
        <w:t>35</w:t>
      </w:r>
      <w:r w:rsidRPr="00CD6C05">
        <w:rPr>
          <w:rFonts w:ascii="Book Antiqua" w:eastAsia="宋体" w:hAnsi="Book Antiqua" w:cs="宋体"/>
          <w:sz w:val="24"/>
          <w:szCs w:val="24"/>
          <w:lang w:eastAsia="zh-CN"/>
        </w:rPr>
        <w:t>: 906-913 [PMID: 18713258 DOI: 10.</w:t>
      </w:r>
      <w:r w:rsidR="00401E2F">
        <w:rPr>
          <w:rFonts w:ascii="Book Antiqua" w:eastAsia="宋体" w:hAnsi="Book Antiqua" w:cs="宋体"/>
          <w:sz w:val="24"/>
          <w:szCs w:val="24"/>
          <w:lang w:eastAsia="zh-CN"/>
        </w:rPr>
        <w:t>1111/j.1600-051X.2008.01305.x]</w:t>
      </w:r>
    </w:p>
    <w:p w14:paraId="2318E5A5" w14:textId="27CC9672"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t xml:space="preserve">32 </w:t>
      </w:r>
      <w:proofErr w:type="spellStart"/>
      <w:r w:rsidRPr="00CD6C05">
        <w:rPr>
          <w:rFonts w:ascii="Book Antiqua" w:eastAsia="宋体" w:hAnsi="Book Antiqua" w:cs="宋体"/>
          <w:b/>
          <w:bCs/>
          <w:sz w:val="24"/>
          <w:szCs w:val="24"/>
          <w:lang w:eastAsia="zh-CN"/>
        </w:rPr>
        <w:t>Akkouch</w:t>
      </w:r>
      <w:proofErr w:type="spellEnd"/>
      <w:r w:rsidRPr="00CD6C05">
        <w:rPr>
          <w:rFonts w:ascii="Book Antiqua" w:eastAsia="宋体" w:hAnsi="Book Antiqua" w:cs="宋体"/>
          <w:b/>
          <w:bCs/>
          <w:sz w:val="24"/>
          <w:szCs w:val="24"/>
          <w:lang w:eastAsia="zh-CN"/>
        </w:rPr>
        <w:t xml:space="preserve"> A</w:t>
      </w:r>
      <w:r w:rsidRPr="00CD6C05">
        <w:rPr>
          <w:rFonts w:ascii="Book Antiqua" w:eastAsia="宋体" w:hAnsi="Book Antiqua" w:cs="宋体"/>
          <w:sz w:val="24"/>
          <w:szCs w:val="24"/>
          <w:lang w:eastAsia="zh-CN"/>
        </w:rPr>
        <w:t xml:space="preserve">, Zhang Z, </w:t>
      </w:r>
      <w:proofErr w:type="spellStart"/>
      <w:r w:rsidRPr="00CD6C05">
        <w:rPr>
          <w:rFonts w:ascii="Book Antiqua" w:eastAsia="宋体" w:hAnsi="Book Antiqua" w:cs="宋体"/>
          <w:sz w:val="24"/>
          <w:szCs w:val="24"/>
          <w:lang w:eastAsia="zh-CN"/>
        </w:rPr>
        <w:t>Rouabhia</w:t>
      </w:r>
      <w:proofErr w:type="spellEnd"/>
      <w:r w:rsidRPr="00CD6C05">
        <w:rPr>
          <w:rFonts w:ascii="Book Antiqua" w:eastAsia="宋体" w:hAnsi="Book Antiqua" w:cs="宋体"/>
          <w:sz w:val="24"/>
          <w:szCs w:val="24"/>
          <w:lang w:eastAsia="zh-CN"/>
        </w:rPr>
        <w:t xml:space="preserve"> M. Engineering bone tissue using human dental pulp stem cells and an osteogenic collagen-hydroxyapatite-poly (L-</w:t>
      </w:r>
      <w:proofErr w:type="spellStart"/>
      <w:r w:rsidRPr="00CD6C05">
        <w:rPr>
          <w:rFonts w:ascii="Book Antiqua" w:eastAsia="宋体" w:hAnsi="Book Antiqua" w:cs="宋体"/>
          <w:sz w:val="24"/>
          <w:szCs w:val="24"/>
          <w:lang w:eastAsia="zh-CN"/>
        </w:rPr>
        <w:t>lactide</w:t>
      </w:r>
      <w:proofErr w:type="spellEnd"/>
      <w:r w:rsidRPr="00CD6C05">
        <w:rPr>
          <w:rFonts w:ascii="Book Antiqua" w:eastAsia="宋体" w:hAnsi="Book Antiqua" w:cs="宋体"/>
          <w:sz w:val="24"/>
          <w:szCs w:val="24"/>
          <w:lang w:eastAsia="zh-CN"/>
        </w:rPr>
        <w:t>-co-ε-</w:t>
      </w:r>
      <w:proofErr w:type="spellStart"/>
      <w:r w:rsidRPr="00CD6C05">
        <w:rPr>
          <w:rFonts w:ascii="Book Antiqua" w:eastAsia="宋体" w:hAnsi="Book Antiqua" w:cs="宋体"/>
          <w:sz w:val="24"/>
          <w:szCs w:val="24"/>
          <w:lang w:eastAsia="zh-CN"/>
        </w:rPr>
        <w:t>caprolactone</w:t>
      </w:r>
      <w:proofErr w:type="spellEnd"/>
      <w:r w:rsidRPr="00CD6C05">
        <w:rPr>
          <w:rFonts w:ascii="Book Antiqua" w:eastAsia="宋体" w:hAnsi="Book Antiqua" w:cs="宋体"/>
          <w:sz w:val="24"/>
          <w:szCs w:val="24"/>
          <w:lang w:eastAsia="zh-CN"/>
        </w:rPr>
        <w:t xml:space="preserve">) scaffold. </w:t>
      </w:r>
      <w:r w:rsidRPr="00CD6C05">
        <w:rPr>
          <w:rFonts w:ascii="Book Antiqua" w:eastAsia="宋体" w:hAnsi="Book Antiqua" w:cs="宋体"/>
          <w:i/>
          <w:iCs/>
          <w:sz w:val="24"/>
          <w:szCs w:val="24"/>
          <w:lang w:eastAsia="zh-CN"/>
        </w:rPr>
        <w:t xml:space="preserve">J </w:t>
      </w:r>
      <w:proofErr w:type="spellStart"/>
      <w:r w:rsidRPr="00CD6C05">
        <w:rPr>
          <w:rFonts w:ascii="Book Antiqua" w:eastAsia="宋体" w:hAnsi="Book Antiqua" w:cs="宋体"/>
          <w:i/>
          <w:iCs/>
          <w:sz w:val="24"/>
          <w:szCs w:val="24"/>
          <w:lang w:eastAsia="zh-CN"/>
        </w:rPr>
        <w:t>Biomater</w:t>
      </w:r>
      <w:proofErr w:type="spellEnd"/>
      <w:r w:rsidRPr="00CD6C05">
        <w:rPr>
          <w:rFonts w:ascii="Book Antiqua" w:eastAsia="宋体" w:hAnsi="Book Antiqua" w:cs="宋体"/>
          <w:i/>
          <w:iCs/>
          <w:sz w:val="24"/>
          <w:szCs w:val="24"/>
          <w:lang w:eastAsia="zh-CN"/>
        </w:rPr>
        <w:t xml:space="preserve"> </w:t>
      </w:r>
      <w:proofErr w:type="spellStart"/>
      <w:r w:rsidRPr="00CD6C05">
        <w:rPr>
          <w:rFonts w:ascii="Book Antiqua" w:eastAsia="宋体" w:hAnsi="Book Antiqua" w:cs="宋体"/>
          <w:i/>
          <w:iCs/>
          <w:sz w:val="24"/>
          <w:szCs w:val="24"/>
          <w:lang w:eastAsia="zh-CN"/>
        </w:rPr>
        <w:t>Appl</w:t>
      </w:r>
      <w:proofErr w:type="spellEnd"/>
      <w:r w:rsidRPr="00CD6C05">
        <w:rPr>
          <w:rFonts w:ascii="Book Antiqua" w:eastAsia="宋体" w:hAnsi="Book Antiqua" w:cs="宋体"/>
          <w:sz w:val="24"/>
          <w:szCs w:val="24"/>
          <w:lang w:eastAsia="zh-CN"/>
        </w:rPr>
        <w:t xml:space="preserve"> 2014; </w:t>
      </w:r>
      <w:r w:rsidRPr="00CD6C05">
        <w:rPr>
          <w:rFonts w:ascii="Book Antiqua" w:eastAsia="宋体" w:hAnsi="Book Antiqua" w:cs="宋体"/>
          <w:b/>
          <w:bCs/>
          <w:sz w:val="24"/>
          <w:szCs w:val="24"/>
          <w:lang w:eastAsia="zh-CN"/>
        </w:rPr>
        <w:t>28</w:t>
      </w:r>
      <w:r w:rsidRPr="00CD6C05">
        <w:rPr>
          <w:rFonts w:ascii="Book Antiqua" w:eastAsia="宋体" w:hAnsi="Book Antiqua" w:cs="宋体"/>
          <w:sz w:val="24"/>
          <w:szCs w:val="24"/>
          <w:lang w:eastAsia="zh-CN"/>
        </w:rPr>
        <w:t xml:space="preserve">: 922-936 [PMID: 23640860 </w:t>
      </w:r>
      <w:r w:rsidR="00401E2F">
        <w:rPr>
          <w:rFonts w:ascii="Book Antiqua" w:eastAsia="宋体" w:hAnsi="Book Antiqua" w:cs="宋体"/>
          <w:sz w:val="24"/>
          <w:szCs w:val="24"/>
          <w:lang w:eastAsia="zh-CN"/>
        </w:rPr>
        <w:t>DOI: 10.1177/0885328213486705]</w:t>
      </w:r>
    </w:p>
    <w:p w14:paraId="0D2EBEF0" w14:textId="77777777"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t xml:space="preserve">33 </w:t>
      </w:r>
      <w:r w:rsidRPr="00CD6C05">
        <w:rPr>
          <w:rFonts w:ascii="Book Antiqua" w:eastAsia="宋体" w:hAnsi="Book Antiqua" w:cs="宋体"/>
          <w:b/>
          <w:bCs/>
          <w:sz w:val="24"/>
          <w:szCs w:val="24"/>
          <w:lang w:eastAsia="zh-CN"/>
        </w:rPr>
        <w:t>Pereira-Junior OC</w:t>
      </w:r>
      <w:r w:rsidRPr="00CD6C05">
        <w:rPr>
          <w:rFonts w:ascii="Book Antiqua" w:eastAsia="宋体" w:hAnsi="Book Antiqua" w:cs="宋体"/>
          <w:sz w:val="24"/>
          <w:szCs w:val="24"/>
          <w:lang w:eastAsia="zh-CN"/>
        </w:rPr>
        <w:t>, Rahal SC, Lima-</w:t>
      </w:r>
      <w:proofErr w:type="spellStart"/>
      <w:r w:rsidRPr="00CD6C05">
        <w:rPr>
          <w:rFonts w:ascii="Book Antiqua" w:eastAsia="宋体" w:hAnsi="Book Antiqua" w:cs="宋体"/>
          <w:sz w:val="24"/>
          <w:szCs w:val="24"/>
          <w:lang w:eastAsia="zh-CN"/>
        </w:rPr>
        <w:t>Neto</w:t>
      </w:r>
      <w:proofErr w:type="spellEnd"/>
      <w:r w:rsidRPr="00CD6C05">
        <w:rPr>
          <w:rFonts w:ascii="Book Antiqua" w:eastAsia="宋体" w:hAnsi="Book Antiqua" w:cs="宋体"/>
          <w:sz w:val="24"/>
          <w:szCs w:val="24"/>
          <w:lang w:eastAsia="zh-CN"/>
        </w:rPr>
        <w:t xml:space="preserve"> JF, </w:t>
      </w:r>
      <w:proofErr w:type="spellStart"/>
      <w:r w:rsidRPr="00CD6C05">
        <w:rPr>
          <w:rFonts w:ascii="Book Antiqua" w:eastAsia="宋体" w:hAnsi="Book Antiqua" w:cs="宋体"/>
          <w:sz w:val="24"/>
          <w:szCs w:val="24"/>
          <w:lang w:eastAsia="zh-CN"/>
        </w:rPr>
        <w:t>Landim-Alvarenga</w:t>
      </w:r>
      <w:proofErr w:type="spellEnd"/>
      <w:r w:rsidRPr="00CD6C05">
        <w:rPr>
          <w:rFonts w:ascii="Book Antiqua" w:eastAsia="宋体" w:hAnsi="Book Antiqua" w:cs="宋体"/>
          <w:sz w:val="24"/>
          <w:szCs w:val="24"/>
          <w:lang w:eastAsia="zh-CN"/>
        </w:rPr>
        <w:t xml:space="preserve"> </w:t>
      </w:r>
      <w:proofErr w:type="spellStart"/>
      <w:r w:rsidRPr="00CD6C05">
        <w:rPr>
          <w:rFonts w:ascii="Book Antiqua" w:eastAsia="宋体" w:hAnsi="Book Antiqua" w:cs="宋体"/>
          <w:sz w:val="24"/>
          <w:szCs w:val="24"/>
          <w:lang w:eastAsia="zh-CN"/>
        </w:rPr>
        <w:t>Fda</w:t>
      </w:r>
      <w:proofErr w:type="spellEnd"/>
      <w:r w:rsidRPr="00CD6C05">
        <w:rPr>
          <w:rFonts w:ascii="Book Antiqua" w:eastAsia="宋体" w:hAnsi="Book Antiqua" w:cs="宋体"/>
          <w:sz w:val="24"/>
          <w:szCs w:val="24"/>
          <w:lang w:eastAsia="zh-CN"/>
        </w:rPr>
        <w:t xml:space="preserve"> C, Monteiro FO. </w:t>
      </w:r>
      <w:proofErr w:type="gramStart"/>
      <w:r w:rsidRPr="00CD6C05">
        <w:rPr>
          <w:rFonts w:ascii="Book Antiqua" w:eastAsia="宋体" w:hAnsi="Book Antiqua" w:cs="宋体"/>
          <w:sz w:val="24"/>
          <w:szCs w:val="24"/>
          <w:lang w:eastAsia="zh-CN"/>
        </w:rPr>
        <w:t>In vitro evaluation of three different biomaterials as scaffolds for canine mesenchymal stem cells.</w:t>
      </w:r>
      <w:proofErr w:type="gramEnd"/>
      <w:r w:rsidRPr="00CD6C05">
        <w:rPr>
          <w:rFonts w:ascii="Book Antiqua" w:eastAsia="宋体" w:hAnsi="Book Antiqua" w:cs="宋体"/>
          <w:sz w:val="24"/>
          <w:szCs w:val="24"/>
          <w:lang w:eastAsia="zh-CN"/>
        </w:rPr>
        <w:t xml:space="preserve"> </w:t>
      </w:r>
      <w:proofErr w:type="spellStart"/>
      <w:r w:rsidRPr="00CD6C05">
        <w:rPr>
          <w:rFonts w:ascii="Book Antiqua" w:eastAsia="宋体" w:hAnsi="Book Antiqua" w:cs="宋体"/>
          <w:i/>
          <w:iCs/>
          <w:sz w:val="24"/>
          <w:szCs w:val="24"/>
          <w:lang w:eastAsia="zh-CN"/>
        </w:rPr>
        <w:t>Acta</w:t>
      </w:r>
      <w:proofErr w:type="spellEnd"/>
      <w:r w:rsidRPr="00CD6C05">
        <w:rPr>
          <w:rFonts w:ascii="Book Antiqua" w:eastAsia="宋体" w:hAnsi="Book Antiqua" w:cs="宋体"/>
          <w:i/>
          <w:iCs/>
          <w:sz w:val="24"/>
          <w:szCs w:val="24"/>
          <w:lang w:eastAsia="zh-CN"/>
        </w:rPr>
        <w:t xml:space="preserve"> Cir Bras</w:t>
      </w:r>
      <w:r w:rsidRPr="00CD6C05">
        <w:rPr>
          <w:rFonts w:ascii="Book Antiqua" w:eastAsia="宋体" w:hAnsi="Book Antiqua" w:cs="宋体"/>
          <w:sz w:val="24"/>
          <w:szCs w:val="24"/>
          <w:lang w:eastAsia="zh-CN"/>
        </w:rPr>
        <w:t xml:space="preserve"> 2013; </w:t>
      </w:r>
      <w:r w:rsidRPr="00CD6C05">
        <w:rPr>
          <w:rFonts w:ascii="Book Antiqua" w:eastAsia="宋体" w:hAnsi="Book Antiqua" w:cs="宋体"/>
          <w:b/>
          <w:bCs/>
          <w:sz w:val="24"/>
          <w:szCs w:val="24"/>
          <w:lang w:eastAsia="zh-CN"/>
        </w:rPr>
        <w:t>28</w:t>
      </w:r>
      <w:r w:rsidRPr="00CD6C05">
        <w:rPr>
          <w:rFonts w:ascii="Book Antiqua" w:eastAsia="宋体" w:hAnsi="Book Antiqua" w:cs="宋体"/>
          <w:sz w:val="24"/>
          <w:szCs w:val="24"/>
          <w:lang w:eastAsia="zh-CN"/>
        </w:rPr>
        <w:t>: 353-360 [PMID: 23702937]</w:t>
      </w:r>
    </w:p>
    <w:p w14:paraId="555FC86A" w14:textId="7DF4C52A"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t xml:space="preserve">34 </w:t>
      </w:r>
      <w:r w:rsidRPr="00CD6C05">
        <w:rPr>
          <w:rFonts w:ascii="Book Antiqua" w:eastAsia="宋体" w:hAnsi="Book Antiqua" w:cs="宋体"/>
          <w:b/>
          <w:bCs/>
          <w:sz w:val="24"/>
          <w:szCs w:val="24"/>
          <w:lang w:eastAsia="zh-CN"/>
        </w:rPr>
        <w:t>Lim JY</w:t>
      </w:r>
      <w:r w:rsidRPr="00CD6C05">
        <w:rPr>
          <w:rFonts w:ascii="Book Antiqua" w:eastAsia="宋体" w:hAnsi="Book Antiqua" w:cs="宋体"/>
          <w:sz w:val="24"/>
          <w:szCs w:val="24"/>
          <w:lang w:eastAsia="zh-CN"/>
        </w:rPr>
        <w:t xml:space="preserve">, Shaughnessy MC, Zhou Z, Noh H, </w:t>
      </w:r>
      <w:proofErr w:type="spellStart"/>
      <w:r w:rsidRPr="00CD6C05">
        <w:rPr>
          <w:rFonts w:ascii="Book Antiqua" w:eastAsia="宋体" w:hAnsi="Book Antiqua" w:cs="宋体"/>
          <w:sz w:val="24"/>
          <w:szCs w:val="24"/>
          <w:lang w:eastAsia="zh-CN"/>
        </w:rPr>
        <w:t>Vogler</w:t>
      </w:r>
      <w:proofErr w:type="spellEnd"/>
      <w:r w:rsidRPr="00CD6C05">
        <w:rPr>
          <w:rFonts w:ascii="Book Antiqua" w:eastAsia="宋体" w:hAnsi="Book Antiqua" w:cs="宋体"/>
          <w:sz w:val="24"/>
          <w:szCs w:val="24"/>
          <w:lang w:eastAsia="zh-CN"/>
        </w:rPr>
        <w:t xml:space="preserve"> EA, Donahue HJ. Surface energy effects on osteoblast spatial growth and mineralization. </w:t>
      </w:r>
      <w:r w:rsidRPr="00CD6C05">
        <w:rPr>
          <w:rFonts w:ascii="Book Antiqua" w:eastAsia="宋体" w:hAnsi="Book Antiqua" w:cs="宋体"/>
          <w:i/>
          <w:iCs/>
          <w:sz w:val="24"/>
          <w:szCs w:val="24"/>
          <w:lang w:eastAsia="zh-CN"/>
        </w:rPr>
        <w:t>Biomaterials</w:t>
      </w:r>
      <w:r w:rsidRPr="00CD6C05">
        <w:rPr>
          <w:rFonts w:ascii="Book Antiqua" w:eastAsia="宋体" w:hAnsi="Book Antiqua" w:cs="宋体"/>
          <w:sz w:val="24"/>
          <w:szCs w:val="24"/>
          <w:lang w:eastAsia="zh-CN"/>
        </w:rPr>
        <w:t xml:space="preserve"> 2008; </w:t>
      </w:r>
      <w:r w:rsidRPr="00CD6C05">
        <w:rPr>
          <w:rFonts w:ascii="Book Antiqua" w:eastAsia="宋体" w:hAnsi="Book Antiqua" w:cs="宋体"/>
          <w:b/>
          <w:bCs/>
          <w:sz w:val="24"/>
          <w:szCs w:val="24"/>
          <w:lang w:eastAsia="zh-CN"/>
        </w:rPr>
        <w:t>29</w:t>
      </w:r>
      <w:r w:rsidRPr="00CD6C05">
        <w:rPr>
          <w:rFonts w:ascii="Book Antiqua" w:eastAsia="宋体" w:hAnsi="Book Antiqua" w:cs="宋体"/>
          <w:sz w:val="24"/>
          <w:szCs w:val="24"/>
          <w:lang w:eastAsia="zh-CN"/>
        </w:rPr>
        <w:t>: 1776-1784 [PMID: 18222536 DOI: 10.10</w:t>
      </w:r>
      <w:r w:rsidR="00401E2F">
        <w:rPr>
          <w:rFonts w:ascii="Book Antiqua" w:eastAsia="宋体" w:hAnsi="Book Antiqua" w:cs="宋体"/>
          <w:sz w:val="24"/>
          <w:szCs w:val="24"/>
          <w:lang w:eastAsia="zh-CN"/>
        </w:rPr>
        <w:t>16/j.biomaterials.2007.12.026]</w:t>
      </w:r>
    </w:p>
    <w:p w14:paraId="5698726F" w14:textId="77777777" w:rsidR="00CD6C05" w:rsidRPr="00CD6C05" w:rsidRDefault="00CD6C05" w:rsidP="00CD6C05">
      <w:pPr>
        <w:spacing w:after="0" w:line="360" w:lineRule="auto"/>
        <w:jc w:val="both"/>
        <w:rPr>
          <w:rFonts w:ascii="Book Antiqua" w:eastAsia="宋体" w:hAnsi="Book Antiqua" w:cs="宋体"/>
          <w:sz w:val="24"/>
          <w:szCs w:val="24"/>
          <w:lang w:eastAsia="zh-CN"/>
        </w:rPr>
      </w:pPr>
      <w:r w:rsidRPr="00CD6C05">
        <w:rPr>
          <w:rFonts w:ascii="Book Antiqua" w:eastAsia="宋体" w:hAnsi="Book Antiqua" w:cs="宋体"/>
          <w:sz w:val="24"/>
          <w:szCs w:val="24"/>
          <w:lang w:eastAsia="zh-CN"/>
        </w:rPr>
        <w:t xml:space="preserve">35 </w:t>
      </w:r>
      <w:proofErr w:type="spellStart"/>
      <w:r w:rsidRPr="00CD6C05">
        <w:rPr>
          <w:rFonts w:ascii="Book Antiqua" w:eastAsia="宋体" w:hAnsi="Book Antiqua" w:cs="宋体"/>
          <w:b/>
          <w:bCs/>
          <w:sz w:val="24"/>
          <w:szCs w:val="24"/>
          <w:lang w:eastAsia="zh-CN"/>
        </w:rPr>
        <w:t>Kasten</w:t>
      </w:r>
      <w:proofErr w:type="spellEnd"/>
      <w:r w:rsidRPr="00CD6C05">
        <w:rPr>
          <w:rFonts w:ascii="Book Antiqua" w:eastAsia="宋体" w:hAnsi="Book Antiqua" w:cs="宋体"/>
          <w:b/>
          <w:bCs/>
          <w:sz w:val="24"/>
          <w:szCs w:val="24"/>
          <w:lang w:eastAsia="zh-CN"/>
        </w:rPr>
        <w:t xml:space="preserve"> P</w:t>
      </w:r>
      <w:r w:rsidRPr="00CD6C05">
        <w:rPr>
          <w:rFonts w:ascii="Book Antiqua" w:eastAsia="宋体" w:hAnsi="Book Antiqua" w:cs="宋体"/>
          <w:sz w:val="24"/>
          <w:szCs w:val="24"/>
          <w:lang w:eastAsia="zh-CN"/>
        </w:rPr>
        <w:t xml:space="preserve">, </w:t>
      </w:r>
      <w:proofErr w:type="spellStart"/>
      <w:r w:rsidRPr="00CD6C05">
        <w:rPr>
          <w:rFonts w:ascii="Book Antiqua" w:eastAsia="宋体" w:hAnsi="Book Antiqua" w:cs="宋体"/>
          <w:sz w:val="24"/>
          <w:szCs w:val="24"/>
          <w:lang w:eastAsia="zh-CN"/>
        </w:rPr>
        <w:t>Luginbühl</w:t>
      </w:r>
      <w:proofErr w:type="spellEnd"/>
      <w:r w:rsidRPr="00CD6C05">
        <w:rPr>
          <w:rFonts w:ascii="Book Antiqua" w:eastAsia="宋体" w:hAnsi="Book Antiqua" w:cs="宋体"/>
          <w:sz w:val="24"/>
          <w:szCs w:val="24"/>
          <w:lang w:eastAsia="zh-CN"/>
        </w:rPr>
        <w:t xml:space="preserve"> R, van </w:t>
      </w:r>
      <w:proofErr w:type="spellStart"/>
      <w:r w:rsidRPr="00CD6C05">
        <w:rPr>
          <w:rFonts w:ascii="Book Antiqua" w:eastAsia="宋体" w:hAnsi="Book Antiqua" w:cs="宋体"/>
          <w:sz w:val="24"/>
          <w:szCs w:val="24"/>
          <w:lang w:eastAsia="zh-CN"/>
        </w:rPr>
        <w:t>Griensven</w:t>
      </w:r>
      <w:proofErr w:type="spellEnd"/>
      <w:r w:rsidRPr="00CD6C05">
        <w:rPr>
          <w:rFonts w:ascii="Book Antiqua" w:eastAsia="宋体" w:hAnsi="Book Antiqua" w:cs="宋体"/>
          <w:sz w:val="24"/>
          <w:szCs w:val="24"/>
          <w:lang w:eastAsia="zh-CN"/>
        </w:rPr>
        <w:t xml:space="preserve"> M, </w:t>
      </w:r>
      <w:proofErr w:type="spellStart"/>
      <w:r w:rsidRPr="00CD6C05">
        <w:rPr>
          <w:rFonts w:ascii="Book Antiqua" w:eastAsia="宋体" w:hAnsi="Book Antiqua" w:cs="宋体"/>
          <w:sz w:val="24"/>
          <w:szCs w:val="24"/>
          <w:lang w:eastAsia="zh-CN"/>
        </w:rPr>
        <w:t>Barkhausen</w:t>
      </w:r>
      <w:proofErr w:type="spellEnd"/>
      <w:r w:rsidRPr="00CD6C05">
        <w:rPr>
          <w:rFonts w:ascii="Book Antiqua" w:eastAsia="宋体" w:hAnsi="Book Antiqua" w:cs="宋体"/>
          <w:sz w:val="24"/>
          <w:szCs w:val="24"/>
          <w:lang w:eastAsia="zh-CN"/>
        </w:rPr>
        <w:t xml:space="preserve"> T, </w:t>
      </w:r>
      <w:proofErr w:type="spellStart"/>
      <w:r w:rsidRPr="00CD6C05">
        <w:rPr>
          <w:rFonts w:ascii="Book Antiqua" w:eastAsia="宋体" w:hAnsi="Book Antiqua" w:cs="宋体"/>
          <w:sz w:val="24"/>
          <w:szCs w:val="24"/>
          <w:lang w:eastAsia="zh-CN"/>
        </w:rPr>
        <w:t>Krettek</w:t>
      </w:r>
      <w:proofErr w:type="spellEnd"/>
      <w:r w:rsidRPr="00CD6C05">
        <w:rPr>
          <w:rFonts w:ascii="Book Antiqua" w:eastAsia="宋体" w:hAnsi="Book Antiqua" w:cs="宋体"/>
          <w:sz w:val="24"/>
          <w:szCs w:val="24"/>
          <w:lang w:eastAsia="zh-CN"/>
        </w:rPr>
        <w:t xml:space="preserve"> C, </w:t>
      </w:r>
      <w:proofErr w:type="spellStart"/>
      <w:r w:rsidRPr="00CD6C05">
        <w:rPr>
          <w:rFonts w:ascii="Book Antiqua" w:eastAsia="宋体" w:hAnsi="Book Antiqua" w:cs="宋体"/>
          <w:sz w:val="24"/>
          <w:szCs w:val="24"/>
          <w:lang w:eastAsia="zh-CN"/>
        </w:rPr>
        <w:t>Bohner</w:t>
      </w:r>
      <w:proofErr w:type="spellEnd"/>
      <w:r w:rsidRPr="00CD6C05">
        <w:rPr>
          <w:rFonts w:ascii="Book Antiqua" w:eastAsia="宋体" w:hAnsi="Book Antiqua" w:cs="宋体"/>
          <w:sz w:val="24"/>
          <w:szCs w:val="24"/>
          <w:lang w:eastAsia="zh-CN"/>
        </w:rPr>
        <w:t xml:space="preserve"> M, Bosch U. Comparison of human bone marrow stromal cells seeded on calcium-deficient </w:t>
      </w:r>
      <w:r w:rsidRPr="00CD6C05">
        <w:rPr>
          <w:rFonts w:ascii="Book Antiqua" w:eastAsia="宋体" w:hAnsi="Book Antiqua" w:cs="宋体"/>
          <w:sz w:val="24"/>
          <w:szCs w:val="24"/>
          <w:lang w:eastAsia="zh-CN"/>
        </w:rPr>
        <w:lastRenderedPageBreak/>
        <w:t>hydroxyapatite, beta-</w:t>
      </w:r>
      <w:proofErr w:type="spellStart"/>
      <w:r w:rsidRPr="00CD6C05">
        <w:rPr>
          <w:rFonts w:ascii="Book Antiqua" w:eastAsia="宋体" w:hAnsi="Book Antiqua" w:cs="宋体"/>
          <w:sz w:val="24"/>
          <w:szCs w:val="24"/>
          <w:lang w:eastAsia="zh-CN"/>
        </w:rPr>
        <w:t>tricalcium</w:t>
      </w:r>
      <w:proofErr w:type="spellEnd"/>
      <w:r w:rsidRPr="00CD6C05">
        <w:rPr>
          <w:rFonts w:ascii="Book Antiqua" w:eastAsia="宋体" w:hAnsi="Book Antiqua" w:cs="宋体"/>
          <w:sz w:val="24"/>
          <w:szCs w:val="24"/>
          <w:lang w:eastAsia="zh-CN"/>
        </w:rPr>
        <w:t xml:space="preserve"> phosphate and demineralized bone matrix. </w:t>
      </w:r>
      <w:r w:rsidRPr="00CD6C05">
        <w:rPr>
          <w:rFonts w:ascii="Book Antiqua" w:eastAsia="宋体" w:hAnsi="Book Antiqua" w:cs="宋体"/>
          <w:i/>
          <w:iCs/>
          <w:sz w:val="24"/>
          <w:szCs w:val="24"/>
          <w:lang w:eastAsia="zh-CN"/>
        </w:rPr>
        <w:t>Biomaterials</w:t>
      </w:r>
      <w:r w:rsidRPr="00CD6C05">
        <w:rPr>
          <w:rFonts w:ascii="Book Antiqua" w:eastAsia="宋体" w:hAnsi="Book Antiqua" w:cs="宋体"/>
          <w:sz w:val="24"/>
          <w:szCs w:val="24"/>
          <w:lang w:eastAsia="zh-CN"/>
        </w:rPr>
        <w:t xml:space="preserve"> 2003; </w:t>
      </w:r>
      <w:r w:rsidRPr="00CD6C05">
        <w:rPr>
          <w:rFonts w:ascii="Book Antiqua" w:eastAsia="宋体" w:hAnsi="Book Antiqua" w:cs="宋体"/>
          <w:b/>
          <w:bCs/>
          <w:sz w:val="24"/>
          <w:szCs w:val="24"/>
          <w:lang w:eastAsia="zh-CN"/>
        </w:rPr>
        <w:t>24</w:t>
      </w:r>
      <w:r w:rsidRPr="00CD6C05">
        <w:rPr>
          <w:rFonts w:ascii="Book Antiqua" w:eastAsia="宋体" w:hAnsi="Book Antiqua" w:cs="宋体"/>
          <w:sz w:val="24"/>
          <w:szCs w:val="24"/>
          <w:lang w:eastAsia="zh-CN"/>
        </w:rPr>
        <w:t>: 2593-2603 [PMID: 12726713]</w:t>
      </w:r>
    </w:p>
    <w:p w14:paraId="316AE3B1" w14:textId="3B3B0EBF" w:rsidR="00CD6C05" w:rsidRPr="00CD6C05" w:rsidRDefault="00CD6C05" w:rsidP="00CD6C05">
      <w:pPr>
        <w:spacing w:after="0" w:line="360" w:lineRule="auto"/>
        <w:jc w:val="both"/>
        <w:rPr>
          <w:rFonts w:ascii="Book Antiqua" w:eastAsia="宋体" w:hAnsi="Book Antiqua" w:cs="宋体"/>
          <w:sz w:val="24"/>
          <w:szCs w:val="24"/>
          <w:lang w:eastAsia="zh-CN"/>
        </w:rPr>
      </w:pPr>
      <w:proofErr w:type="gramStart"/>
      <w:r w:rsidRPr="00CD6C05">
        <w:rPr>
          <w:rFonts w:ascii="Book Antiqua" w:eastAsia="宋体" w:hAnsi="Book Antiqua" w:cs="宋体"/>
          <w:sz w:val="24"/>
          <w:szCs w:val="24"/>
          <w:lang w:eastAsia="zh-CN"/>
        </w:rPr>
        <w:t xml:space="preserve">36 </w:t>
      </w:r>
      <w:r w:rsidRPr="00CD6C05">
        <w:rPr>
          <w:rFonts w:ascii="Book Antiqua" w:eastAsia="宋体" w:hAnsi="Book Antiqua" w:cs="宋体"/>
          <w:b/>
          <w:bCs/>
          <w:sz w:val="24"/>
          <w:szCs w:val="24"/>
          <w:lang w:eastAsia="zh-CN"/>
        </w:rPr>
        <w:t>Ling LE</w:t>
      </w:r>
      <w:r w:rsidRPr="00CD6C05">
        <w:rPr>
          <w:rFonts w:ascii="Book Antiqua" w:eastAsia="宋体" w:hAnsi="Book Antiqua" w:cs="宋体"/>
          <w:sz w:val="24"/>
          <w:szCs w:val="24"/>
          <w:lang w:eastAsia="zh-CN"/>
        </w:rPr>
        <w:t xml:space="preserve">, Feng L, Liu HC, Wang DS, Shi ZP, Wang JC, Luo W, </w:t>
      </w:r>
      <w:proofErr w:type="spellStart"/>
      <w:r w:rsidRPr="00CD6C05">
        <w:rPr>
          <w:rFonts w:ascii="Book Antiqua" w:eastAsia="宋体" w:hAnsi="Book Antiqua" w:cs="宋体"/>
          <w:sz w:val="24"/>
          <w:szCs w:val="24"/>
          <w:lang w:eastAsia="zh-CN"/>
        </w:rPr>
        <w:t>Lv</w:t>
      </w:r>
      <w:proofErr w:type="spellEnd"/>
      <w:r w:rsidRPr="00CD6C05">
        <w:rPr>
          <w:rFonts w:ascii="Book Antiqua" w:eastAsia="宋体" w:hAnsi="Book Antiqua" w:cs="宋体"/>
          <w:sz w:val="24"/>
          <w:szCs w:val="24"/>
          <w:lang w:eastAsia="zh-CN"/>
        </w:rPr>
        <w:t xml:space="preserve"> Y.</w:t>
      </w:r>
      <w:proofErr w:type="gramEnd"/>
      <w:r w:rsidRPr="00CD6C05">
        <w:rPr>
          <w:rFonts w:ascii="Book Antiqua" w:eastAsia="宋体" w:hAnsi="Book Antiqua" w:cs="宋体"/>
          <w:sz w:val="24"/>
          <w:szCs w:val="24"/>
          <w:lang w:eastAsia="zh-CN"/>
        </w:rPr>
        <w:t xml:space="preserve"> The effect of calcium phosphate composite scaffolds on the osteogenic differentiation of rabbit dental pulp stem cells. </w:t>
      </w:r>
      <w:r w:rsidRPr="00CD6C05">
        <w:rPr>
          <w:rFonts w:ascii="Book Antiqua" w:eastAsia="宋体" w:hAnsi="Book Antiqua" w:cs="宋体"/>
          <w:i/>
          <w:iCs/>
          <w:sz w:val="24"/>
          <w:szCs w:val="24"/>
          <w:lang w:eastAsia="zh-CN"/>
        </w:rPr>
        <w:t>J Biomed Mater Res A</w:t>
      </w:r>
      <w:r w:rsidRPr="00CD6C05">
        <w:rPr>
          <w:rFonts w:ascii="Book Antiqua" w:eastAsia="宋体" w:hAnsi="Book Antiqua" w:cs="宋体"/>
          <w:sz w:val="24"/>
          <w:szCs w:val="24"/>
          <w:lang w:eastAsia="zh-CN"/>
        </w:rPr>
        <w:t xml:space="preserve"> 2015; </w:t>
      </w:r>
      <w:r w:rsidRPr="00CD6C05">
        <w:rPr>
          <w:rFonts w:ascii="Book Antiqua" w:eastAsia="宋体" w:hAnsi="Book Antiqua" w:cs="宋体"/>
          <w:b/>
          <w:bCs/>
          <w:sz w:val="24"/>
          <w:szCs w:val="24"/>
          <w:lang w:eastAsia="zh-CN"/>
        </w:rPr>
        <w:t>103</w:t>
      </w:r>
      <w:r w:rsidRPr="00CD6C05">
        <w:rPr>
          <w:rFonts w:ascii="Book Antiqua" w:eastAsia="宋体" w:hAnsi="Book Antiqua" w:cs="宋体"/>
          <w:sz w:val="24"/>
          <w:szCs w:val="24"/>
          <w:lang w:eastAsia="zh-CN"/>
        </w:rPr>
        <w:t>: 1732-1745 [PMID: 2513</w:t>
      </w:r>
      <w:r w:rsidR="00401E2F">
        <w:rPr>
          <w:rFonts w:ascii="Book Antiqua" w:eastAsia="宋体" w:hAnsi="Book Antiqua" w:cs="宋体"/>
          <w:sz w:val="24"/>
          <w:szCs w:val="24"/>
          <w:lang w:eastAsia="zh-CN"/>
        </w:rPr>
        <w:t>1439 DOI: 10.1002/jbm.a.35303]</w:t>
      </w:r>
    </w:p>
    <w:p w14:paraId="0168B5C0" w14:textId="77777777" w:rsidR="004765A8" w:rsidRPr="00CD6C05" w:rsidRDefault="004765A8" w:rsidP="00CD6C05">
      <w:pPr>
        <w:spacing w:after="0" w:line="360" w:lineRule="auto"/>
        <w:jc w:val="both"/>
        <w:rPr>
          <w:rFonts w:ascii="Book Antiqua" w:hAnsi="Book Antiqua"/>
          <w:sz w:val="24"/>
          <w:szCs w:val="24"/>
          <w:lang w:eastAsia="zh-CN"/>
        </w:rPr>
      </w:pPr>
    </w:p>
    <w:p w14:paraId="291126E5" w14:textId="66348111" w:rsidR="004765A8" w:rsidRPr="00401E2F" w:rsidRDefault="00B93139" w:rsidP="00401E2F">
      <w:pPr>
        <w:spacing w:after="0" w:line="360" w:lineRule="auto"/>
        <w:jc w:val="right"/>
        <w:rPr>
          <w:rFonts w:ascii="Book Antiqua" w:hAnsi="Book Antiqua"/>
          <w:sz w:val="24"/>
          <w:szCs w:val="24"/>
        </w:rPr>
      </w:pPr>
      <w:r w:rsidRPr="00401E2F">
        <w:rPr>
          <w:rFonts w:ascii="Book Antiqua" w:hAnsi="Book Antiqua"/>
          <w:b/>
          <w:sz w:val="24"/>
          <w:szCs w:val="24"/>
        </w:rPr>
        <w:t>P-Reviewer:</w:t>
      </w:r>
      <w:r w:rsidRPr="00401E2F">
        <w:rPr>
          <w:rFonts w:ascii="Book Antiqua" w:hAnsi="Book Antiqua" w:cs="Tahoma"/>
          <w:color w:val="000000"/>
          <w:sz w:val="24"/>
          <w:szCs w:val="24"/>
        </w:rPr>
        <w:t xml:space="preserve"> </w:t>
      </w:r>
      <w:proofErr w:type="spellStart"/>
      <w:r w:rsidRPr="00401E2F">
        <w:rPr>
          <w:rFonts w:ascii="Book Antiqua" w:hAnsi="Book Antiqua" w:cs="Tahoma"/>
          <w:color w:val="000000"/>
          <w:sz w:val="24"/>
          <w:szCs w:val="24"/>
        </w:rPr>
        <w:t>Bugaj</w:t>
      </w:r>
      <w:proofErr w:type="spellEnd"/>
      <w:r w:rsidRPr="00401E2F">
        <w:rPr>
          <w:rFonts w:ascii="Book Antiqua" w:hAnsi="Book Antiqua" w:cs="Tahoma"/>
          <w:color w:val="000000"/>
          <w:sz w:val="24"/>
          <w:szCs w:val="24"/>
          <w:lang w:eastAsia="zh-CN"/>
        </w:rPr>
        <w:t xml:space="preserve"> AM, </w:t>
      </w:r>
      <w:proofErr w:type="spellStart"/>
      <w:r w:rsidRPr="00401E2F">
        <w:rPr>
          <w:rFonts w:ascii="Book Antiqua" w:hAnsi="Book Antiqua" w:cs="Tahoma"/>
          <w:color w:val="000000"/>
          <w:sz w:val="24"/>
          <w:szCs w:val="24"/>
        </w:rPr>
        <w:t>Duan</w:t>
      </w:r>
      <w:proofErr w:type="spellEnd"/>
      <w:r w:rsidRPr="00401E2F">
        <w:rPr>
          <w:rFonts w:ascii="Book Antiqua" w:hAnsi="Book Antiqua" w:cs="Tahoma"/>
          <w:color w:val="000000"/>
          <w:sz w:val="24"/>
          <w:szCs w:val="24"/>
          <w:lang w:eastAsia="zh-CN"/>
        </w:rPr>
        <w:t xml:space="preserve"> SB</w:t>
      </w:r>
      <w:r w:rsidRPr="00401E2F">
        <w:rPr>
          <w:rFonts w:ascii="Book Antiqua" w:hAnsi="Book Antiqua"/>
          <w:b/>
          <w:sz w:val="24"/>
          <w:szCs w:val="24"/>
        </w:rPr>
        <w:t xml:space="preserve"> S-Editor: </w:t>
      </w:r>
      <w:r w:rsidRPr="00401E2F">
        <w:rPr>
          <w:rFonts w:ascii="Book Antiqua" w:hAnsi="Book Antiqua"/>
          <w:sz w:val="24"/>
          <w:szCs w:val="24"/>
        </w:rPr>
        <w:t>Ji FF</w:t>
      </w:r>
      <w:r w:rsidRPr="00401E2F">
        <w:rPr>
          <w:rFonts w:ascii="Book Antiqua" w:hAnsi="Book Antiqua"/>
          <w:b/>
          <w:sz w:val="24"/>
          <w:szCs w:val="24"/>
        </w:rPr>
        <w:t xml:space="preserve"> L-Editor: E-Editor:</w:t>
      </w:r>
    </w:p>
    <w:p w14:paraId="120DF61D" w14:textId="77777777" w:rsidR="004765A8" w:rsidRPr="00D33310" w:rsidRDefault="004765A8" w:rsidP="00D33310">
      <w:pPr>
        <w:spacing w:after="0" w:line="360" w:lineRule="auto"/>
        <w:jc w:val="both"/>
        <w:rPr>
          <w:rFonts w:ascii="Book Antiqua" w:hAnsi="Book Antiqua"/>
          <w:sz w:val="24"/>
          <w:szCs w:val="24"/>
        </w:rPr>
      </w:pPr>
    </w:p>
    <w:p w14:paraId="023D5FB3" w14:textId="4BF25228" w:rsidR="005653B0" w:rsidRDefault="005653B0">
      <w:pPr>
        <w:rPr>
          <w:rFonts w:ascii="Book Antiqua" w:hAnsi="Book Antiqua"/>
          <w:sz w:val="24"/>
          <w:szCs w:val="24"/>
        </w:rPr>
      </w:pPr>
      <w:r>
        <w:rPr>
          <w:rFonts w:ascii="Book Antiqua" w:hAnsi="Book Antiqua"/>
          <w:sz w:val="24"/>
          <w:szCs w:val="24"/>
        </w:rPr>
        <w:br w:type="page"/>
      </w:r>
    </w:p>
    <w:p w14:paraId="2A46A7FE" w14:textId="2E056F20" w:rsidR="00C170F2" w:rsidRPr="00D33310" w:rsidRDefault="005653B0" w:rsidP="00D33310">
      <w:pPr>
        <w:spacing w:after="0" w:line="360" w:lineRule="auto"/>
        <w:jc w:val="both"/>
        <w:rPr>
          <w:rFonts w:ascii="Book Antiqua" w:hAnsi="Book Antiqua"/>
          <w:sz w:val="24"/>
          <w:szCs w:val="24"/>
        </w:rPr>
      </w:pPr>
      <w:r>
        <w:rPr>
          <w:rFonts w:ascii="Book Antiqua" w:hAnsi="Book Antiqua"/>
          <w:noProof/>
          <w:sz w:val="24"/>
          <w:szCs w:val="24"/>
        </w:rPr>
        <w:lastRenderedPageBreak/>
        <w:drawing>
          <wp:inline distT="0" distB="0" distL="0" distR="0" wp14:anchorId="7BAA796B" wp14:editId="4446E7C0">
            <wp:extent cx="5943600" cy="3343797"/>
            <wp:effectExtent l="0" t="0" r="0" b="9525"/>
            <wp:docPr id="1" name="图片 1" descr="E:\jifangfang\送修稿\2015-08-04\20508\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8-04\20508\Figure 1.T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343797"/>
                    </a:xfrm>
                    <a:prstGeom prst="rect">
                      <a:avLst/>
                    </a:prstGeom>
                    <a:noFill/>
                    <a:ln>
                      <a:noFill/>
                    </a:ln>
                  </pic:spPr>
                </pic:pic>
              </a:graphicData>
            </a:graphic>
          </wp:inline>
        </w:drawing>
      </w:r>
    </w:p>
    <w:p w14:paraId="7B9DC9D1" w14:textId="6B376965" w:rsidR="004765A8" w:rsidRDefault="005653B0" w:rsidP="00D33310">
      <w:pPr>
        <w:spacing w:after="0" w:line="360" w:lineRule="auto"/>
        <w:jc w:val="both"/>
        <w:rPr>
          <w:rFonts w:ascii="Book Antiqua" w:hAnsi="Book Antiqua"/>
          <w:sz w:val="24"/>
          <w:szCs w:val="24"/>
          <w:lang w:eastAsia="zh-CN"/>
        </w:rPr>
      </w:pPr>
      <w:r w:rsidRPr="005653B0">
        <w:rPr>
          <w:rFonts w:ascii="Book Antiqua" w:hAnsi="Book Antiqua"/>
          <w:b/>
          <w:sz w:val="24"/>
          <w:szCs w:val="24"/>
        </w:rPr>
        <w:t>Figure 1</w:t>
      </w:r>
      <w:r w:rsidR="004765A8" w:rsidRPr="005653B0">
        <w:rPr>
          <w:rFonts w:ascii="Book Antiqua" w:hAnsi="Book Antiqua"/>
          <w:b/>
          <w:sz w:val="24"/>
          <w:szCs w:val="24"/>
        </w:rPr>
        <w:t xml:space="preserve"> </w:t>
      </w:r>
      <w:r w:rsidRPr="005653B0">
        <w:rPr>
          <w:rFonts w:ascii="Book Antiqua" w:hAnsi="Book Antiqua"/>
          <w:b/>
          <w:sz w:val="24"/>
          <w:szCs w:val="24"/>
        </w:rPr>
        <w:t>Scanning electron microscopy</w:t>
      </w:r>
      <w:r w:rsidR="004765A8" w:rsidRPr="005653B0">
        <w:rPr>
          <w:rFonts w:ascii="Book Antiqua" w:hAnsi="Book Antiqua"/>
          <w:b/>
          <w:sz w:val="24"/>
          <w:szCs w:val="24"/>
        </w:rPr>
        <w:t xml:space="preserve"> microphotographs of </w:t>
      </w:r>
      <w:r w:rsidRPr="005653B0">
        <w:rPr>
          <w:rFonts w:ascii="Book Antiqua" w:hAnsi="Book Antiqua"/>
          <w:b/>
          <w:sz w:val="24"/>
          <w:szCs w:val="24"/>
        </w:rPr>
        <w:t>human dental pulp stem cells</w:t>
      </w:r>
      <w:r w:rsidR="004765A8" w:rsidRPr="005653B0">
        <w:rPr>
          <w:rFonts w:ascii="Book Antiqua" w:hAnsi="Book Antiqua"/>
          <w:b/>
          <w:sz w:val="24"/>
          <w:szCs w:val="24"/>
        </w:rPr>
        <w:t xml:space="preserve"> attachment and morphology on four different scaffolds.</w:t>
      </w:r>
      <w:r>
        <w:rPr>
          <w:rFonts w:ascii="Book Antiqua" w:hAnsi="Book Antiqua"/>
          <w:sz w:val="24"/>
          <w:szCs w:val="24"/>
        </w:rPr>
        <w:t xml:space="preserve"> A</w:t>
      </w:r>
      <w:r>
        <w:rPr>
          <w:rFonts w:ascii="Book Antiqua" w:hAnsi="Book Antiqua" w:hint="eastAsia"/>
          <w:sz w:val="24"/>
          <w:szCs w:val="24"/>
          <w:lang w:eastAsia="zh-CN"/>
        </w:rPr>
        <w:t>:</w:t>
      </w:r>
      <w:r w:rsidR="004765A8" w:rsidRPr="00D33310">
        <w:rPr>
          <w:rFonts w:ascii="Book Antiqua" w:hAnsi="Book Antiqua"/>
          <w:sz w:val="24"/>
          <w:szCs w:val="24"/>
        </w:rPr>
        <w:t xml:space="preserve"> </w:t>
      </w:r>
      <w:proofErr w:type="spellStart"/>
      <w:r w:rsidR="004765A8" w:rsidRPr="00D33310">
        <w:rPr>
          <w:rFonts w:ascii="Book Antiqua" w:hAnsi="Book Antiqua"/>
          <w:sz w:val="24"/>
          <w:szCs w:val="24"/>
        </w:rPr>
        <w:t>SureOss</w:t>
      </w:r>
      <w:proofErr w:type="spellEnd"/>
      <w:r w:rsidR="004765A8" w:rsidRPr="00D33310">
        <w:rPr>
          <w:rFonts w:ascii="Book Antiqua" w:hAnsi="Book Antiqua"/>
          <w:sz w:val="24"/>
          <w:szCs w:val="24"/>
        </w:rPr>
        <w:t xml:space="preserve"> (Allograft)</w:t>
      </w:r>
      <w:r>
        <w:rPr>
          <w:rFonts w:ascii="Book Antiqua" w:hAnsi="Book Antiqua" w:hint="eastAsia"/>
          <w:sz w:val="24"/>
          <w:szCs w:val="24"/>
          <w:lang w:eastAsia="zh-CN"/>
        </w:rPr>
        <w:t>;</w:t>
      </w:r>
      <w:r>
        <w:rPr>
          <w:rFonts w:ascii="Book Antiqua" w:hAnsi="Book Antiqua"/>
          <w:sz w:val="24"/>
          <w:szCs w:val="24"/>
        </w:rPr>
        <w:t xml:space="preserve"> B</w:t>
      </w:r>
      <w:r>
        <w:rPr>
          <w:rFonts w:ascii="Book Antiqua" w:hAnsi="Book Antiqua" w:hint="eastAsia"/>
          <w:sz w:val="24"/>
          <w:szCs w:val="24"/>
          <w:lang w:eastAsia="zh-CN"/>
        </w:rPr>
        <w:t>:</w:t>
      </w:r>
      <w:r w:rsidR="004765A8" w:rsidRPr="00D33310">
        <w:rPr>
          <w:rFonts w:ascii="Book Antiqua" w:hAnsi="Book Antiqua"/>
          <w:sz w:val="24"/>
          <w:szCs w:val="24"/>
        </w:rPr>
        <w:t xml:space="preserve"> </w:t>
      </w:r>
      <w:proofErr w:type="spellStart"/>
      <w:r w:rsidR="004765A8" w:rsidRPr="00D33310">
        <w:rPr>
          <w:rFonts w:ascii="Book Antiqua" w:hAnsi="Book Antiqua"/>
          <w:sz w:val="24"/>
          <w:szCs w:val="24"/>
        </w:rPr>
        <w:t>Cerabone</w:t>
      </w:r>
      <w:proofErr w:type="spellEnd"/>
      <w:r w:rsidR="004765A8" w:rsidRPr="00D33310">
        <w:rPr>
          <w:rFonts w:ascii="Book Antiqua" w:hAnsi="Book Antiqua"/>
          <w:sz w:val="24"/>
          <w:szCs w:val="24"/>
        </w:rPr>
        <w:t xml:space="preserve"> (Xenograft)</w:t>
      </w:r>
      <w:r>
        <w:rPr>
          <w:rFonts w:ascii="Book Antiqua" w:hAnsi="Book Antiqua" w:hint="eastAsia"/>
          <w:sz w:val="24"/>
          <w:szCs w:val="24"/>
          <w:lang w:eastAsia="zh-CN"/>
        </w:rPr>
        <w:t>;</w:t>
      </w:r>
      <w:r>
        <w:rPr>
          <w:rFonts w:ascii="Book Antiqua" w:hAnsi="Book Antiqua"/>
          <w:sz w:val="24"/>
          <w:szCs w:val="24"/>
        </w:rPr>
        <w:t xml:space="preserve"> C</w:t>
      </w:r>
      <w:r>
        <w:rPr>
          <w:rFonts w:ascii="Book Antiqua" w:hAnsi="Book Antiqua" w:hint="eastAsia"/>
          <w:sz w:val="24"/>
          <w:szCs w:val="24"/>
          <w:lang w:eastAsia="zh-CN"/>
        </w:rPr>
        <w:t>:</w:t>
      </w:r>
      <w:r w:rsidR="004765A8" w:rsidRPr="00D33310">
        <w:rPr>
          <w:rFonts w:ascii="Book Antiqua" w:hAnsi="Book Antiqua"/>
          <w:sz w:val="24"/>
          <w:szCs w:val="24"/>
        </w:rPr>
        <w:t xml:space="preserve"> OSTEON II Collagen (Composite)</w:t>
      </w:r>
      <w:r>
        <w:rPr>
          <w:rFonts w:ascii="Book Antiqua" w:hAnsi="Book Antiqua" w:hint="eastAsia"/>
          <w:sz w:val="24"/>
          <w:szCs w:val="24"/>
          <w:lang w:eastAsia="zh-CN"/>
        </w:rPr>
        <w:t>;</w:t>
      </w:r>
      <w:r>
        <w:rPr>
          <w:rFonts w:ascii="Book Antiqua" w:hAnsi="Book Antiqua"/>
          <w:sz w:val="24"/>
          <w:szCs w:val="24"/>
        </w:rPr>
        <w:t xml:space="preserve"> D</w:t>
      </w:r>
      <w:r>
        <w:rPr>
          <w:rFonts w:ascii="Book Antiqua" w:hAnsi="Book Antiqua" w:hint="eastAsia"/>
          <w:sz w:val="24"/>
          <w:szCs w:val="24"/>
          <w:lang w:eastAsia="zh-CN"/>
        </w:rPr>
        <w:t>:</w:t>
      </w:r>
      <w:r w:rsidR="004765A8" w:rsidRPr="00D33310">
        <w:rPr>
          <w:rFonts w:ascii="Book Antiqua" w:hAnsi="Book Antiqua"/>
          <w:sz w:val="24"/>
          <w:szCs w:val="24"/>
        </w:rPr>
        <w:t xml:space="preserve"> PLLA (Synthetic)</w:t>
      </w:r>
      <w:r>
        <w:rPr>
          <w:rFonts w:ascii="Book Antiqua" w:hAnsi="Book Antiqua" w:hint="eastAsia"/>
          <w:sz w:val="24"/>
          <w:szCs w:val="24"/>
          <w:lang w:eastAsia="zh-CN"/>
        </w:rPr>
        <w:t>;</w:t>
      </w:r>
      <w:r>
        <w:rPr>
          <w:rFonts w:ascii="Book Antiqua" w:hAnsi="Book Antiqua"/>
          <w:sz w:val="24"/>
          <w:szCs w:val="24"/>
        </w:rPr>
        <w:t xml:space="preserve"> </w:t>
      </w:r>
      <w:r w:rsidR="004765A8" w:rsidRPr="00D33310">
        <w:rPr>
          <w:rFonts w:ascii="Book Antiqua" w:hAnsi="Book Antiqua"/>
          <w:sz w:val="24"/>
          <w:szCs w:val="24"/>
        </w:rPr>
        <w:t>E</w:t>
      </w:r>
      <w:r>
        <w:rPr>
          <w:rFonts w:ascii="Book Antiqua" w:hAnsi="Book Antiqua" w:hint="eastAsia"/>
          <w:sz w:val="24"/>
          <w:szCs w:val="24"/>
          <w:lang w:eastAsia="zh-CN"/>
        </w:rPr>
        <w:t xml:space="preserve"> and</w:t>
      </w:r>
      <w:r>
        <w:rPr>
          <w:rFonts w:ascii="Book Antiqua" w:hAnsi="Book Antiqua"/>
          <w:sz w:val="24"/>
          <w:szCs w:val="24"/>
        </w:rPr>
        <w:t xml:space="preserve"> F</w:t>
      </w:r>
      <w:r>
        <w:rPr>
          <w:rFonts w:ascii="Book Antiqua" w:hAnsi="Book Antiqua" w:hint="eastAsia"/>
          <w:sz w:val="24"/>
          <w:szCs w:val="24"/>
          <w:lang w:eastAsia="zh-CN"/>
        </w:rPr>
        <w:t>:</w:t>
      </w:r>
      <w:r w:rsidR="004765A8" w:rsidRPr="00D33310">
        <w:rPr>
          <w:rFonts w:ascii="Book Antiqua" w:hAnsi="Book Antiqua"/>
          <w:sz w:val="24"/>
          <w:szCs w:val="24"/>
        </w:rPr>
        <w:t xml:space="preserve"> PLLA at lower magnification</w:t>
      </w:r>
      <w:r>
        <w:rPr>
          <w:rFonts w:ascii="Book Antiqua" w:hAnsi="Book Antiqua" w:hint="eastAsia"/>
          <w:sz w:val="24"/>
          <w:szCs w:val="24"/>
          <w:lang w:eastAsia="zh-CN"/>
        </w:rPr>
        <w:t xml:space="preserve">; </w:t>
      </w:r>
      <w:r w:rsidR="004765A8" w:rsidRPr="00D33310">
        <w:rPr>
          <w:rFonts w:ascii="Book Antiqua" w:hAnsi="Book Antiqua"/>
          <w:sz w:val="24"/>
          <w:szCs w:val="24"/>
        </w:rPr>
        <w:t>G</w:t>
      </w:r>
      <w:r>
        <w:rPr>
          <w:rFonts w:ascii="Book Antiqua" w:hAnsi="Book Antiqua" w:hint="eastAsia"/>
          <w:sz w:val="24"/>
          <w:szCs w:val="24"/>
          <w:lang w:eastAsia="zh-CN"/>
        </w:rPr>
        <w:t xml:space="preserve"> and</w:t>
      </w:r>
      <w:r>
        <w:rPr>
          <w:rFonts w:ascii="Book Antiqua" w:hAnsi="Book Antiqua"/>
          <w:sz w:val="24"/>
          <w:szCs w:val="24"/>
        </w:rPr>
        <w:t xml:space="preserve"> H</w:t>
      </w:r>
      <w:r>
        <w:rPr>
          <w:rFonts w:ascii="Book Antiqua" w:hAnsi="Book Antiqua" w:hint="eastAsia"/>
          <w:sz w:val="24"/>
          <w:szCs w:val="24"/>
          <w:lang w:eastAsia="zh-CN"/>
        </w:rPr>
        <w:t>:</w:t>
      </w:r>
      <w:r w:rsidR="004765A8" w:rsidRPr="00D33310">
        <w:rPr>
          <w:rFonts w:ascii="Book Antiqua" w:hAnsi="Book Antiqua"/>
          <w:sz w:val="24"/>
          <w:szCs w:val="24"/>
        </w:rPr>
        <w:t xml:space="preserve"> </w:t>
      </w:r>
      <w:proofErr w:type="spellStart"/>
      <w:r w:rsidR="004765A8" w:rsidRPr="00D33310">
        <w:rPr>
          <w:rFonts w:ascii="Book Antiqua" w:hAnsi="Book Antiqua"/>
          <w:sz w:val="24"/>
          <w:szCs w:val="24"/>
        </w:rPr>
        <w:t>Cerabone</w:t>
      </w:r>
      <w:proofErr w:type="spellEnd"/>
      <w:r w:rsidR="004765A8" w:rsidRPr="00D33310">
        <w:rPr>
          <w:rFonts w:ascii="Book Antiqua" w:hAnsi="Book Antiqua"/>
          <w:sz w:val="24"/>
          <w:szCs w:val="24"/>
        </w:rPr>
        <w:t xml:space="preserve"> at lower magnification. Note that cells were covered almost the entire scaffold surface of PLLA (D-F). Also note that attached cells on PLLA surface showed fibroblastic morphology (D-F), whereas cells on </w:t>
      </w:r>
      <w:proofErr w:type="spellStart"/>
      <w:r w:rsidR="004765A8" w:rsidRPr="00D33310">
        <w:rPr>
          <w:rFonts w:ascii="Book Antiqua" w:hAnsi="Book Antiqua"/>
          <w:sz w:val="24"/>
          <w:szCs w:val="24"/>
        </w:rPr>
        <w:t>Cerabone</w:t>
      </w:r>
      <w:proofErr w:type="spellEnd"/>
      <w:r w:rsidR="004765A8" w:rsidRPr="00D33310">
        <w:rPr>
          <w:rFonts w:ascii="Book Antiqua" w:hAnsi="Book Antiqua"/>
          <w:sz w:val="24"/>
          <w:szCs w:val="24"/>
        </w:rPr>
        <w:t xml:space="preserve"> and OSTEON II Collagen demonstrated </w:t>
      </w:r>
      <w:proofErr w:type="spellStart"/>
      <w:r w:rsidR="004765A8" w:rsidRPr="00D33310">
        <w:rPr>
          <w:rFonts w:ascii="Book Antiqua" w:hAnsi="Book Antiqua"/>
          <w:sz w:val="24"/>
          <w:szCs w:val="24"/>
        </w:rPr>
        <w:t>osteoblasic</w:t>
      </w:r>
      <w:proofErr w:type="spellEnd"/>
      <w:r w:rsidR="004765A8" w:rsidRPr="00D33310">
        <w:rPr>
          <w:rFonts w:ascii="Book Antiqua" w:hAnsi="Book Antiqua"/>
          <w:sz w:val="24"/>
          <w:szCs w:val="24"/>
        </w:rPr>
        <w:t xml:space="preserve"> phenotype (B, C,</w:t>
      </w:r>
      <w:r w:rsidR="00BF5631" w:rsidRPr="00D33310">
        <w:rPr>
          <w:rFonts w:ascii="Book Antiqua" w:hAnsi="Book Antiqua"/>
          <w:sz w:val="24"/>
          <w:szCs w:val="24"/>
        </w:rPr>
        <w:t xml:space="preserve"> </w:t>
      </w:r>
      <w:r w:rsidR="004765A8" w:rsidRPr="00D33310">
        <w:rPr>
          <w:rFonts w:ascii="Book Antiqua" w:hAnsi="Book Antiqua"/>
          <w:sz w:val="24"/>
          <w:szCs w:val="24"/>
        </w:rPr>
        <w:t xml:space="preserve">G, H). </w:t>
      </w:r>
    </w:p>
    <w:p w14:paraId="47D347BE" w14:textId="0F742E33" w:rsidR="005653B0" w:rsidRDefault="005653B0">
      <w:pPr>
        <w:rPr>
          <w:rFonts w:ascii="Book Antiqua" w:hAnsi="Book Antiqua"/>
          <w:sz w:val="24"/>
          <w:szCs w:val="24"/>
          <w:lang w:eastAsia="zh-CN"/>
        </w:rPr>
      </w:pPr>
      <w:r>
        <w:rPr>
          <w:rFonts w:ascii="Book Antiqua" w:hAnsi="Book Antiqua"/>
          <w:sz w:val="24"/>
          <w:szCs w:val="24"/>
          <w:lang w:eastAsia="zh-CN"/>
        </w:rPr>
        <w:br w:type="page"/>
      </w:r>
    </w:p>
    <w:p w14:paraId="771D1CC3" w14:textId="68A4CABB" w:rsidR="005653B0" w:rsidRPr="00D33310" w:rsidRDefault="005653B0" w:rsidP="00D33310">
      <w:pPr>
        <w:spacing w:after="0" w:line="360" w:lineRule="auto"/>
        <w:jc w:val="both"/>
        <w:rPr>
          <w:rFonts w:ascii="Book Antiqua" w:hAnsi="Book Antiqua"/>
          <w:sz w:val="24"/>
          <w:szCs w:val="24"/>
          <w:lang w:eastAsia="zh-CN"/>
        </w:rPr>
      </w:pPr>
      <w:r>
        <w:rPr>
          <w:rFonts w:ascii="Book Antiqua" w:hAnsi="Book Antiqua"/>
          <w:noProof/>
          <w:sz w:val="24"/>
          <w:szCs w:val="24"/>
        </w:rPr>
        <w:lastRenderedPageBreak/>
        <w:drawing>
          <wp:inline distT="0" distB="0" distL="0" distR="0" wp14:anchorId="705B4A18" wp14:editId="22DD8DA6">
            <wp:extent cx="5943600" cy="3343797"/>
            <wp:effectExtent l="0" t="0" r="0" b="9525"/>
            <wp:docPr id="2" name="图片 2" descr="E:\jifangfang\送修稿\2015-08-04\20508\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08-04\20508\Figure 2.T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343797"/>
                    </a:xfrm>
                    <a:prstGeom prst="rect">
                      <a:avLst/>
                    </a:prstGeom>
                    <a:noFill/>
                    <a:ln>
                      <a:noFill/>
                    </a:ln>
                  </pic:spPr>
                </pic:pic>
              </a:graphicData>
            </a:graphic>
          </wp:inline>
        </w:drawing>
      </w:r>
    </w:p>
    <w:p w14:paraId="6F543E8D" w14:textId="7B51BA6F" w:rsidR="004765A8" w:rsidRDefault="005653B0" w:rsidP="00D33310">
      <w:pPr>
        <w:spacing w:after="0" w:line="360" w:lineRule="auto"/>
        <w:jc w:val="both"/>
        <w:rPr>
          <w:rFonts w:ascii="Book Antiqua" w:hAnsi="Book Antiqua"/>
          <w:sz w:val="24"/>
          <w:szCs w:val="24"/>
          <w:lang w:eastAsia="zh-CN"/>
        </w:rPr>
      </w:pPr>
      <w:r w:rsidRPr="005653B0">
        <w:rPr>
          <w:rFonts w:ascii="Book Antiqua" w:hAnsi="Book Antiqua"/>
          <w:b/>
          <w:sz w:val="24"/>
          <w:szCs w:val="24"/>
        </w:rPr>
        <w:t>Figure 2</w:t>
      </w:r>
      <w:r w:rsidR="004765A8" w:rsidRPr="005653B0">
        <w:rPr>
          <w:rFonts w:ascii="Book Antiqua" w:hAnsi="Book Antiqua"/>
          <w:b/>
          <w:sz w:val="24"/>
          <w:szCs w:val="24"/>
        </w:rPr>
        <w:t xml:space="preserve"> The quantitative analysis of </w:t>
      </w:r>
      <w:r w:rsidRPr="005653B0">
        <w:rPr>
          <w:rFonts w:ascii="Book Antiqua" w:hAnsi="Book Antiqua"/>
          <w:b/>
          <w:sz w:val="24"/>
          <w:szCs w:val="24"/>
        </w:rPr>
        <w:t>human dental pulp stem cells</w:t>
      </w:r>
      <w:r w:rsidR="004765A8" w:rsidRPr="005653B0">
        <w:rPr>
          <w:rFonts w:ascii="Book Antiqua" w:hAnsi="Book Antiqua"/>
          <w:b/>
          <w:sz w:val="24"/>
          <w:szCs w:val="24"/>
        </w:rPr>
        <w:t xml:space="preserve"> proliferation by DNA counting assay after 7</w:t>
      </w:r>
      <w:r w:rsidR="00A8141E" w:rsidRPr="005653B0">
        <w:rPr>
          <w:rFonts w:ascii="Book Antiqua" w:hAnsi="Book Antiqua"/>
          <w:b/>
          <w:sz w:val="24"/>
          <w:szCs w:val="24"/>
        </w:rPr>
        <w:t xml:space="preserve"> (A)</w:t>
      </w:r>
      <w:r w:rsidR="004765A8" w:rsidRPr="005653B0">
        <w:rPr>
          <w:rFonts w:ascii="Book Antiqua" w:hAnsi="Book Antiqua"/>
          <w:b/>
          <w:sz w:val="24"/>
          <w:szCs w:val="24"/>
        </w:rPr>
        <w:t xml:space="preserve"> and 14 </w:t>
      </w:r>
      <w:r w:rsidR="00A8141E" w:rsidRPr="005653B0">
        <w:rPr>
          <w:rFonts w:ascii="Book Antiqua" w:hAnsi="Book Antiqua"/>
          <w:b/>
          <w:sz w:val="24"/>
          <w:szCs w:val="24"/>
        </w:rPr>
        <w:t xml:space="preserve">(B) </w:t>
      </w:r>
      <w:r w:rsidR="004765A8" w:rsidRPr="005653B0">
        <w:rPr>
          <w:rFonts w:ascii="Book Antiqua" w:hAnsi="Book Antiqua"/>
          <w:b/>
          <w:sz w:val="24"/>
          <w:szCs w:val="24"/>
        </w:rPr>
        <w:t xml:space="preserve">d. </w:t>
      </w:r>
      <w:r w:rsidR="004765A8" w:rsidRPr="00D33310">
        <w:rPr>
          <w:rFonts w:ascii="Book Antiqua" w:hAnsi="Book Antiqua"/>
          <w:sz w:val="24"/>
          <w:szCs w:val="24"/>
        </w:rPr>
        <w:t>Note that the highest amount of DNA was observed on PLLA group at both time points.</w:t>
      </w:r>
    </w:p>
    <w:p w14:paraId="096A34FB" w14:textId="4A7F3003" w:rsidR="005653B0" w:rsidRDefault="005653B0">
      <w:pPr>
        <w:rPr>
          <w:rFonts w:ascii="Book Antiqua" w:hAnsi="Book Antiqua"/>
          <w:sz w:val="24"/>
          <w:szCs w:val="24"/>
          <w:lang w:eastAsia="zh-CN"/>
        </w:rPr>
      </w:pPr>
      <w:r>
        <w:rPr>
          <w:rFonts w:ascii="Book Antiqua" w:hAnsi="Book Antiqua"/>
          <w:sz w:val="24"/>
          <w:szCs w:val="24"/>
          <w:lang w:eastAsia="zh-CN"/>
        </w:rPr>
        <w:br w:type="page"/>
      </w:r>
    </w:p>
    <w:p w14:paraId="0C61D117" w14:textId="33CF9849" w:rsidR="005653B0" w:rsidRPr="00D33310" w:rsidRDefault="005653B0" w:rsidP="00D33310">
      <w:pPr>
        <w:spacing w:after="0" w:line="360" w:lineRule="auto"/>
        <w:jc w:val="both"/>
        <w:rPr>
          <w:rFonts w:ascii="Book Antiqua" w:hAnsi="Book Antiqua"/>
          <w:sz w:val="24"/>
          <w:szCs w:val="24"/>
          <w:lang w:eastAsia="zh-CN"/>
        </w:rPr>
      </w:pPr>
      <w:r>
        <w:rPr>
          <w:rFonts w:ascii="Book Antiqua" w:hAnsi="Book Antiqua"/>
          <w:noProof/>
          <w:sz w:val="24"/>
          <w:szCs w:val="24"/>
        </w:rPr>
        <w:lastRenderedPageBreak/>
        <w:drawing>
          <wp:inline distT="0" distB="0" distL="0" distR="0" wp14:anchorId="7BBDB31D" wp14:editId="047A99A2">
            <wp:extent cx="5943600" cy="3343797"/>
            <wp:effectExtent l="0" t="0" r="0" b="9525"/>
            <wp:docPr id="3" name="图片 3" descr="E:\jifangfang\送修稿\2015-08-04\20508\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5-08-04\20508\Figure 3.T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343797"/>
                    </a:xfrm>
                    <a:prstGeom prst="rect">
                      <a:avLst/>
                    </a:prstGeom>
                    <a:noFill/>
                    <a:ln>
                      <a:noFill/>
                    </a:ln>
                  </pic:spPr>
                </pic:pic>
              </a:graphicData>
            </a:graphic>
          </wp:inline>
        </w:drawing>
      </w:r>
    </w:p>
    <w:p w14:paraId="0DF08928" w14:textId="638A35A3" w:rsidR="00A14D79" w:rsidRPr="00D33310" w:rsidRDefault="005653B0" w:rsidP="00B4199D">
      <w:pPr>
        <w:spacing w:after="0" w:line="360" w:lineRule="auto"/>
        <w:jc w:val="both"/>
        <w:textAlignment w:val="baseline"/>
        <w:rPr>
          <w:rFonts w:ascii="Book Antiqua" w:hAnsi="Book Antiqua"/>
          <w:sz w:val="24"/>
          <w:szCs w:val="24"/>
        </w:rPr>
      </w:pPr>
      <w:r w:rsidRPr="005653B0">
        <w:rPr>
          <w:rFonts w:ascii="Book Antiqua" w:hAnsi="Book Antiqua"/>
          <w:b/>
          <w:sz w:val="24"/>
          <w:szCs w:val="24"/>
        </w:rPr>
        <w:t>Figure 3</w:t>
      </w:r>
      <w:r w:rsidR="004765A8" w:rsidRPr="005653B0">
        <w:rPr>
          <w:rFonts w:ascii="Book Antiqua" w:hAnsi="Book Antiqua"/>
          <w:b/>
          <w:sz w:val="24"/>
          <w:szCs w:val="24"/>
        </w:rPr>
        <w:t xml:space="preserve"> The assessment of osteogenic differentiation of </w:t>
      </w:r>
      <w:r w:rsidRPr="005653B0">
        <w:rPr>
          <w:rFonts w:ascii="Book Antiqua" w:hAnsi="Book Antiqua"/>
          <w:b/>
          <w:sz w:val="24"/>
          <w:szCs w:val="24"/>
        </w:rPr>
        <w:t>human dental pulp stem cells</w:t>
      </w:r>
      <w:r w:rsidR="004765A8" w:rsidRPr="005653B0">
        <w:rPr>
          <w:rFonts w:ascii="Book Antiqua" w:hAnsi="Book Antiqua"/>
          <w:b/>
          <w:sz w:val="24"/>
          <w:szCs w:val="24"/>
        </w:rPr>
        <w:t xml:space="preserve"> by </w:t>
      </w:r>
      <w:r w:rsidRPr="005653B0">
        <w:rPr>
          <w:rFonts w:ascii="Book Antiqua" w:hAnsi="Book Antiqua"/>
          <w:b/>
          <w:sz w:val="24"/>
          <w:szCs w:val="24"/>
        </w:rPr>
        <w:t>alkaline phosphatase</w:t>
      </w:r>
      <w:r w:rsidR="004765A8" w:rsidRPr="005653B0">
        <w:rPr>
          <w:rFonts w:ascii="Book Antiqua" w:hAnsi="Book Antiqua"/>
          <w:b/>
          <w:sz w:val="24"/>
          <w:szCs w:val="24"/>
        </w:rPr>
        <w:t xml:space="preserve"> activity assay</w:t>
      </w:r>
      <w:r w:rsidR="00A8141E" w:rsidRPr="005653B0">
        <w:rPr>
          <w:rFonts w:ascii="Book Antiqua" w:hAnsi="Book Antiqua"/>
          <w:b/>
          <w:sz w:val="24"/>
          <w:szCs w:val="24"/>
        </w:rPr>
        <w:t xml:space="preserve"> after 7 (A) and 14 (B) </w:t>
      </w:r>
      <w:r w:rsidR="00082442" w:rsidRPr="005653B0">
        <w:rPr>
          <w:rFonts w:ascii="Book Antiqua" w:hAnsi="Book Antiqua"/>
          <w:b/>
          <w:sz w:val="24"/>
          <w:szCs w:val="24"/>
        </w:rPr>
        <w:t xml:space="preserve">d. </w:t>
      </w:r>
      <w:r w:rsidR="004765A8" w:rsidRPr="00D33310">
        <w:rPr>
          <w:rFonts w:ascii="Book Antiqua" w:hAnsi="Book Antiqua"/>
          <w:sz w:val="24"/>
          <w:szCs w:val="24"/>
        </w:rPr>
        <w:t>ALP activity was highest on PLLA and OSTEON II Collagen groups</w:t>
      </w:r>
      <w:r w:rsidR="00082442" w:rsidRPr="00D33310">
        <w:rPr>
          <w:rFonts w:ascii="Book Antiqua" w:hAnsi="Book Antiqua"/>
          <w:sz w:val="24"/>
          <w:szCs w:val="24"/>
        </w:rPr>
        <w:t xml:space="preserve"> at day 14</w:t>
      </w:r>
      <w:r w:rsidR="004765A8" w:rsidRPr="00D33310">
        <w:rPr>
          <w:rFonts w:ascii="Book Antiqua" w:hAnsi="Book Antiqua"/>
          <w:sz w:val="24"/>
          <w:szCs w:val="24"/>
        </w:rPr>
        <w:t xml:space="preserve">. </w:t>
      </w:r>
      <w:r w:rsidR="00082442" w:rsidRPr="00D33310">
        <w:rPr>
          <w:rFonts w:ascii="Book Antiqua" w:hAnsi="Book Antiqua"/>
          <w:sz w:val="24"/>
          <w:szCs w:val="24"/>
        </w:rPr>
        <w:t>Note that no significant difference was observed betw</w:t>
      </w:r>
      <w:r w:rsidR="00EA2F68" w:rsidRPr="00D33310">
        <w:rPr>
          <w:rFonts w:ascii="Book Antiqua" w:hAnsi="Book Antiqua"/>
          <w:sz w:val="24"/>
          <w:szCs w:val="24"/>
        </w:rPr>
        <w:t>een PLLA and OSTEON II Collagen</w:t>
      </w:r>
      <w:r w:rsidR="00082442" w:rsidRPr="00D33310">
        <w:rPr>
          <w:rFonts w:ascii="Book Antiqua" w:hAnsi="Book Antiqua"/>
          <w:sz w:val="24"/>
          <w:szCs w:val="24"/>
        </w:rPr>
        <w:t xml:space="preserve">. Also, note that different letters are indicated significant difference </w:t>
      </w:r>
      <w:r w:rsidR="00082442" w:rsidRPr="00D33310">
        <w:rPr>
          <w:rFonts w:ascii="Book Antiqua" w:hAnsi="Book Antiqua" w:cs="Times New Roman"/>
          <w:sz w:val="24"/>
          <w:szCs w:val="24"/>
        </w:rPr>
        <w:t xml:space="preserve">at </w:t>
      </w:r>
      <w:r w:rsidR="00082442" w:rsidRPr="005653B0">
        <w:rPr>
          <w:rFonts w:ascii="Book Antiqua" w:hAnsi="Book Antiqua" w:cs="Times New Roman"/>
          <w:i/>
          <w:sz w:val="24"/>
          <w:szCs w:val="24"/>
        </w:rPr>
        <w:t>P</w:t>
      </w:r>
      <w:r w:rsidRPr="005653B0">
        <w:rPr>
          <w:rFonts w:ascii="Book Antiqua" w:hAnsi="Book Antiqua" w:cs="Times New Roman" w:hint="eastAsia"/>
          <w:i/>
          <w:sz w:val="24"/>
          <w:szCs w:val="24"/>
          <w:lang w:eastAsia="zh-CN"/>
        </w:rPr>
        <w:t xml:space="preserve"> </w:t>
      </w:r>
      <w:r w:rsidR="00082442" w:rsidRPr="00D33310">
        <w:rPr>
          <w:rFonts w:ascii="Book Antiqua" w:hAnsi="Book Antiqua" w:cs="Times New Roman"/>
          <w:sz w:val="24"/>
          <w:szCs w:val="24"/>
        </w:rPr>
        <w:t xml:space="preserve">≤ 0.05. </w:t>
      </w:r>
      <w:r w:rsidR="004765A8" w:rsidRPr="00D33310">
        <w:rPr>
          <w:rFonts w:ascii="Book Antiqua" w:hAnsi="Book Antiqua"/>
          <w:sz w:val="24"/>
          <w:szCs w:val="24"/>
        </w:rPr>
        <w:t>ALP: Alkaline phosphatase.</w:t>
      </w:r>
    </w:p>
    <w:p w14:paraId="5FCA8697" w14:textId="77777777" w:rsidR="00F9138E" w:rsidRPr="00D33310" w:rsidRDefault="00F9138E" w:rsidP="00B4199D">
      <w:pPr>
        <w:spacing w:after="0" w:line="360" w:lineRule="auto"/>
        <w:jc w:val="both"/>
        <w:rPr>
          <w:rFonts w:ascii="Book Antiqua" w:hAnsi="Book Antiqua"/>
          <w:sz w:val="24"/>
          <w:szCs w:val="24"/>
        </w:rPr>
      </w:pPr>
    </w:p>
    <w:p w14:paraId="4227DFA6" w14:textId="77777777" w:rsidR="00092132" w:rsidRPr="00D33310" w:rsidRDefault="00092132" w:rsidP="00D33310">
      <w:pPr>
        <w:spacing w:after="0" w:line="360" w:lineRule="auto"/>
        <w:jc w:val="both"/>
        <w:rPr>
          <w:rFonts w:ascii="Book Antiqua" w:hAnsi="Book Antiqua"/>
          <w:sz w:val="24"/>
          <w:szCs w:val="24"/>
        </w:rPr>
      </w:pPr>
    </w:p>
    <w:sectPr w:rsidR="00092132" w:rsidRPr="00D33310" w:rsidSect="00E602A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F8403" w15:done="0"/>
  <w15:commentEx w15:paraId="187A8B44" w15:paraIdParent="090F8403" w15:done="0"/>
  <w15:commentEx w15:paraId="30B8C17C" w15:done="0"/>
  <w15:commentEx w15:paraId="1335E844" w15:paraIdParent="30B8C17C" w15:done="0"/>
  <w15:commentEx w15:paraId="3E037848" w15:done="0"/>
  <w15:commentEx w15:paraId="1FA5F6A6" w15:paraIdParent="3E037848" w15:done="0"/>
  <w15:commentEx w15:paraId="09EF920C" w15:done="0"/>
  <w15:commentEx w15:paraId="008250C5" w15:paraIdParent="09EF920C" w15:done="0"/>
  <w15:commentEx w15:paraId="5374E78B" w15:done="0"/>
  <w15:commentEx w15:paraId="3EE6E9EF" w15:paraIdParent="5374E78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2037D" w14:textId="77777777" w:rsidR="00D45453" w:rsidRDefault="00D45453" w:rsidP="00F9138E">
      <w:pPr>
        <w:spacing w:after="0" w:line="240" w:lineRule="auto"/>
      </w:pPr>
      <w:r>
        <w:separator/>
      </w:r>
    </w:p>
  </w:endnote>
  <w:endnote w:type="continuationSeparator" w:id="0">
    <w:p w14:paraId="47DB01F2" w14:textId="77777777" w:rsidR="00D45453" w:rsidRDefault="00D45453" w:rsidP="00F9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华文细黑">
    <w:charset w:val="50"/>
    <w:family w:val="auto"/>
    <w:pitch w:val="variable"/>
    <w:sig w:usb0="00000287" w:usb1="080F0000" w:usb2="00000010"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F6077" w14:textId="77777777" w:rsidR="00D45453" w:rsidRDefault="00D45453" w:rsidP="00F9138E">
      <w:pPr>
        <w:spacing w:after="0" w:line="240" w:lineRule="auto"/>
      </w:pPr>
      <w:r>
        <w:separator/>
      </w:r>
    </w:p>
  </w:footnote>
  <w:footnote w:type="continuationSeparator" w:id="0">
    <w:p w14:paraId="02BD83A1" w14:textId="77777777" w:rsidR="00D45453" w:rsidRDefault="00D45453" w:rsidP="00F9138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52294"/>
    <w:multiLevelType w:val="hybridMultilevel"/>
    <w:tmpl w:val="39A4C5BE"/>
    <w:lvl w:ilvl="0" w:tplc="589265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A52E3B"/>
    <w:multiLevelType w:val="multilevel"/>
    <w:tmpl w:val="89BE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Maryam Rezai Rad">
    <w15:presenceInfo w15:providerId="Windows Live" w15:userId="a31cf2eb8708f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517&lt;/item&gt;&lt;item&gt;2518&lt;/item&gt;&lt;item&gt;2519&lt;/item&gt;&lt;item&gt;2520&lt;/item&gt;&lt;item&gt;2521&lt;/item&gt;&lt;item&gt;2522&lt;/item&gt;&lt;item&gt;2523&lt;/item&gt;&lt;item&gt;2524&lt;/item&gt;&lt;item&gt;2525&lt;/item&gt;&lt;item&gt;2526&lt;/item&gt;&lt;item&gt;2527&lt;/item&gt;&lt;item&gt;2528&lt;/item&gt;&lt;item&gt;2529&lt;/item&gt;&lt;item&gt;2530&lt;/item&gt;&lt;item&gt;2531&lt;/item&gt;&lt;item&gt;2532&lt;/item&gt;&lt;item&gt;2533&lt;/item&gt;&lt;item&gt;2534&lt;/item&gt;&lt;item&gt;2535&lt;/item&gt;&lt;item&gt;2536&lt;/item&gt;&lt;item&gt;2537&lt;/item&gt;&lt;item&gt;2538&lt;/item&gt;&lt;item&gt;2539&lt;/item&gt;&lt;item&gt;2540&lt;/item&gt;&lt;item&gt;2541&lt;/item&gt;&lt;item&gt;2542&lt;/item&gt;&lt;item&gt;2543&lt;/item&gt;&lt;item&gt;2544&lt;/item&gt;&lt;item&gt;2545&lt;/item&gt;&lt;item&gt;2546&lt;/item&gt;&lt;item&gt;2547&lt;/item&gt;&lt;/record-ids&gt;&lt;/item&gt;&lt;/Libraries&gt;"/>
  </w:docVars>
  <w:rsids>
    <w:rsidRoot w:val="0004242D"/>
    <w:rsid w:val="00040A44"/>
    <w:rsid w:val="0004242D"/>
    <w:rsid w:val="00043962"/>
    <w:rsid w:val="00045AEC"/>
    <w:rsid w:val="000733FE"/>
    <w:rsid w:val="0007542A"/>
    <w:rsid w:val="00082442"/>
    <w:rsid w:val="00092132"/>
    <w:rsid w:val="000E09D5"/>
    <w:rsid w:val="000E2077"/>
    <w:rsid w:val="000E4572"/>
    <w:rsid w:val="000E6449"/>
    <w:rsid w:val="0011055F"/>
    <w:rsid w:val="00136CF9"/>
    <w:rsid w:val="001452E1"/>
    <w:rsid w:val="00152E2B"/>
    <w:rsid w:val="00170381"/>
    <w:rsid w:val="00173989"/>
    <w:rsid w:val="001C702B"/>
    <w:rsid w:val="001D567D"/>
    <w:rsid w:val="00267C5F"/>
    <w:rsid w:val="002904CE"/>
    <w:rsid w:val="002941C3"/>
    <w:rsid w:val="002B0E7C"/>
    <w:rsid w:val="002D0406"/>
    <w:rsid w:val="00317C57"/>
    <w:rsid w:val="00332E38"/>
    <w:rsid w:val="0034421C"/>
    <w:rsid w:val="00351083"/>
    <w:rsid w:val="003840E1"/>
    <w:rsid w:val="003B1A47"/>
    <w:rsid w:val="003C0D4A"/>
    <w:rsid w:val="003D317A"/>
    <w:rsid w:val="00401E2F"/>
    <w:rsid w:val="004765A8"/>
    <w:rsid w:val="004D3FAD"/>
    <w:rsid w:val="005453C7"/>
    <w:rsid w:val="00550129"/>
    <w:rsid w:val="005653B0"/>
    <w:rsid w:val="005759A3"/>
    <w:rsid w:val="00584F71"/>
    <w:rsid w:val="005E1DD4"/>
    <w:rsid w:val="005E498A"/>
    <w:rsid w:val="0062756D"/>
    <w:rsid w:val="00627BEC"/>
    <w:rsid w:val="00647BBF"/>
    <w:rsid w:val="0065032E"/>
    <w:rsid w:val="006531D3"/>
    <w:rsid w:val="006B2113"/>
    <w:rsid w:val="006D76CB"/>
    <w:rsid w:val="006E039F"/>
    <w:rsid w:val="006F0241"/>
    <w:rsid w:val="0072438C"/>
    <w:rsid w:val="0072676A"/>
    <w:rsid w:val="00737F53"/>
    <w:rsid w:val="00757487"/>
    <w:rsid w:val="00757B8B"/>
    <w:rsid w:val="00761A1C"/>
    <w:rsid w:val="007A1341"/>
    <w:rsid w:val="007A24A3"/>
    <w:rsid w:val="007E6381"/>
    <w:rsid w:val="008017C5"/>
    <w:rsid w:val="0081064C"/>
    <w:rsid w:val="0081782A"/>
    <w:rsid w:val="00874F8E"/>
    <w:rsid w:val="00890A6F"/>
    <w:rsid w:val="008D56FE"/>
    <w:rsid w:val="008E3FDF"/>
    <w:rsid w:val="00963FCD"/>
    <w:rsid w:val="00970FC0"/>
    <w:rsid w:val="009727A7"/>
    <w:rsid w:val="00974363"/>
    <w:rsid w:val="00977A96"/>
    <w:rsid w:val="00990483"/>
    <w:rsid w:val="009A59D5"/>
    <w:rsid w:val="009B0623"/>
    <w:rsid w:val="009D3DE1"/>
    <w:rsid w:val="00A14D79"/>
    <w:rsid w:val="00A15DFD"/>
    <w:rsid w:val="00A404A4"/>
    <w:rsid w:val="00A767BA"/>
    <w:rsid w:val="00A769CB"/>
    <w:rsid w:val="00A8141E"/>
    <w:rsid w:val="00A87FFA"/>
    <w:rsid w:val="00AB00A4"/>
    <w:rsid w:val="00AE25BB"/>
    <w:rsid w:val="00B166B6"/>
    <w:rsid w:val="00B4199D"/>
    <w:rsid w:val="00B549CD"/>
    <w:rsid w:val="00B62B08"/>
    <w:rsid w:val="00B8474B"/>
    <w:rsid w:val="00B93139"/>
    <w:rsid w:val="00BA314E"/>
    <w:rsid w:val="00BC1465"/>
    <w:rsid w:val="00BC4B03"/>
    <w:rsid w:val="00BD592F"/>
    <w:rsid w:val="00BF5631"/>
    <w:rsid w:val="00C170F2"/>
    <w:rsid w:val="00CB213E"/>
    <w:rsid w:val="00CD0C31"/>
    <w:rsid w:val="00CD6C05"/>
    <w:rsid w:val="00D07DA2"/>
    <w:rsid w:val="00D33310"/>
    <w:rsid w:val="00D428A7"/>
    <w:rsid w:val="00D45453"/>
    <w:rsid w:val="00D72DD3"/>
    <w:rsid w:val="00D8204B"/>
    <w:rsid w:val="00D8233E"/>
    <w:rsid w:val="00D84FF2"/>
    <w:rsid w:val="00D957C7"/>
    <w:rsid w:val="00D9743A"/>
    <w:rsid w:val="00E04567"/>
    <w:rsid w:val="00E22A68"/>
    <w:rsid w:val="00E53D1B"/>
    <w:rsid w:val="00E55716"/>
    <w:rsid w:val="00E564C5"/>
    <w:rsid w:val="00E602AD"/>
    <w:rsid w:val="00E71F14"/>
    <w:rsid w:val="00E73AF8"/>
    <w:rsid w:val="00E81539"/>
    <w:rsid w:val="00E90FFE"/>
    <w:rsid w:val="00EA2F68"/>
    <w:rsid w:val="00F50758"/>
    <w:rsid w:val="00F80536"/>
    <w:rsid w:val="00F82480"/>
    <w:rsid w:val="00F830C6"/>
    <w:rsid w:val="00F913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0A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2D"/>
    <w:pPr>
      <w:ind w:left="720"/>
      <w:contextualSpacing/>
    </w:pPr>
  </w:style>
  <w:style w:type="paragraph" w:styleId="BalloonText">
    <w:name w:val="Balloon Text"/>
    <w:basedOn w:val="Normal"/>
    <w:link w:val="BalloonTextChar"/>
    <w:uiPriority w:val="99"/>
    <w:semiHidden/>
    <w:unhideWhenUsed/>
    <w:rsid w:val="000424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42D"/>
    <w:rPr>
      <w:rFonts w:ascii="Lucida Grande" w:hAnsi="Lucida Grande" w:cs="Lucida Grande"/>
      <w:sz w:val="18"/>
      <w:szCs w:val="18"/>
    </w:rPr>
  </w:style>
  <w:style w:type="character" w:styleId="Hyperlink">
    <w:name w:val="Hyperlink"/>
    <w:basedOn w:val="DefaultParagraphFont"/>
    <w:uiPriority w:val="99"/>
    <w:unhideWhenUsed/>
    <w:rsid w:val="0004242D"/>
    <w:rPr>
      <w:color w:val="0000FF"/>
      <w:u w:val="single"/>
    </w:rPr>
  </w:style>
  <w:style w:type="paragraph" w:customStyle="1" w:styleId="volissue">
    <w:name w:val="volissue"/>
    <w:basedOn w:val="Normal"/>
    <w:rsid w:val="00042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degrees">
    <w:name w:val="authordegrees"/>
    <w:basedOn w:val="DefaultParagraphFont"/>
    <w:rsid w:val="0004242D"/>
  </w:style>
  <w:style w:type="paragraph" w:customStyle="1" w:styleId="EndNoteBibliographyTitle">
    <w:name w:val="EndNote Bibliography Title"/>
    <w:basedOn w:val="Normal"/>
    <w:link w:val="EndNoteBibliographyTitleChar"/>
    <w:rsid w:val="0004242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4242D"/>
    <w:rPr>
      <w:rFonts w:ascii="Calibri" w:hAnsi="Calibri"/>
      <w:noProof/>
    </w:rPr>
  </w:style>
  <w:style w:type="paragraph" w:customStyle="1" w:styleId="EndNoteBibliography">
    <w:name w:val="EndNote Bibliography"/>
    <w:basedOn w:val="Normal"/>
    <w:link w:val="EndNoteBibliographyChar"/>
    <w:rsid w:val="0004242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4242D"/>
    <w:rPr>
      <w:rFonts w:ascii="Calibri" w:hAnsi="Calibri"/>
      <w:noProof/>
    </w:rPr>
  </w:style>
  <w:style w:type="character" w:customStyle="1" w:styleId="apple-converted-space">
    <w:name w:val="apple-converted-space"/>
    <w:basedOn w:val="DefaultParagraphFont"/>
    <w:rsid w:val="000E4572"/>
  </w:style>
  <w:style w:type="paragraph" w:styleId="Header">
    <w:name w:val="header"/>
    <w:basedOn w:val="Normal"/>
    <w:link w:val="HeaderChar"/>
    <w:uiPriority w:val="99"/>
    <w:unhideWhenUsed/>
    <w:rsid w:val="00F9138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9138E"/>
    <w:rPr>
      <w:sz w:val="18"/>
      <w:szCs w:val="18"/>
    </w:rPr>
  </w:style>
  <w:style w:type="paragraph" w:styleId="Footer">
    <w:name w:val="footer"/>
    <w:basedOn w:val="Normal"/>
    <w:link w:val="FooterChar"/>
    <w:uiPriority w:val="99"/>
    <w:unhideWhenUsed/>
    <w:rsid w:val="00F9138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9138E"/>
    <w:rPr>
      <w:sz w:val="18"/>
      <w:szCs w:val="18"/>
    </w:rPr>
  </w:style>
  <w:style w:type="character" w:styleId="CommentReference">
    <w:name w:val="annotation reference"/>
    <w:basedOn w:val="DefaultParagraphFont"/>
    <w:uiPriority w:val="99"/>
    <w:semiHidden/>
    <w:unhideWhenUsed/>
    <w:rsid w:val="00F9138E"/>
    <w:rPr>
      <w:sz w:val="21"/>
      <w:szCs w:val="21"/>
    </w:rPr>
  </w:style>
  <w:style w:type="paragraph" w:styleId="CommentText">
    <w:name w:val="annotation text"/>
    <w:basedOn w:val="Normal"/>
    <w:link w:val="CommentTextChar"/>
    <w:uiPriority w:val="99"/>
    <w:unhideWhenUsed/>
    <w:rsid w:val="00F9138E"/>
  </w:style>
  <w:style w:type="character" w:customStyle="1" w:styleId="CommentTextChar">
    <w:name w:val="Comment Text Char"/>
    <w:basedOn w:val="DefaultParagraphFont"/>
    <w:link w:val="CommentText"/>
    <w:uiPriority w:val="99"/>
    <w:rsid w:val="00F9138E"/>
  </w:style>
  <w:style w:type="paragraph" w:styleId="CommentSubject">
    <w:name w:val="annotation subject"/>
    <w:basedOn w:val="CommentText"/>
    <w:next w:val="CommentText"/>
    <w:link w:val="CommentSubjectChar"/>
    <w:uiPriority w:val="99"/>
    <w:semiHidden/>
    <w:unhideWhenUsed/>
    <w:rsid w:val="00F9138E"/>
    <w:rPr>
      <w:b/>
      <w:bCs/>
    </w:rPr>
  </w:style>
  <w:style w:type="character" w:customStyle="1" w:styleId="CommentSubjectChar">
    <w:name w:val="Comment Subject Char"/>
    <w:basedOn w:val="CommentTextChar"/>
    <w:link w:val="CommentSubject"/>
    <w:uiPriority w:val="99"/>
    <w:semiHidden/>
    <w:rsid w:val="00F9138E"/>
    <w:rPr>
      <w:b/>
      <w:bCs/>
    </w:rPr>
  </w:style>
  <w:style w:type="paragraph" w:styleId="Revision">
    <w:name w:val="Revision"/>
    <w:hidden/>
    <w:uiPriority w:val="99"/>
    <w:semiHidden/>
    <w:rsid w:val="00F9138E"/>
    <w:pPr>
      <w:spacing w:after="0" w:line="240" w:lineRule="auto"/>
    </w:pPr>
  </w:style>
  <w:style w:type="character" w:styleId="Emphasis">
    <w:name w:val="Emphasis"/>
    <w:basedOn w:val="DefaultParagraphFont"/>
    <w:uiPriority w:val="20"/>
    <w:qFormat/>
    <w:rsid w:val="00E0456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2D"/>
    <w:pPr>
      <w:ind w:left="720"/>
      <w:contextualSpacing/>
    </w:pPr>
  </w:style>
  <w:style w:type="paragraph" w:styleId="BalloonText">
    <w:name w:val="Balloon Text"/>
    <w:basedOn w:val="Normal"/>
    <w:link w:val="BalloonTextChar"/>
    <w:uiPriority w:val="99"/>
    <w:semiHidden/>
    <w:unhideWhenUsed/>
    <w:rsid w:val="000424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42D"/>
    <w:rPr>
      <w:rFonts w:ascii="Lucida Grande" w:hAnsi="Lucida Grande" w:cs="Lucida Grande"/>
      <w:sz w:val="18"/>
      <w:szCs w:val="18"/>
    </w:rPr>
  </w:style>
  <w:style w:type="character" w:styleId="Hyperlink">
    <w:name w:val="Hyperlink"/>
    <w:basedOn w:val="DefaultParagraphFont"/>
    <w:uiPriority w:val="99"/>
    <w:unhideWhenUsed/>
    <w:rsid w:val="0004242D"/>
    <w:rPr>
      <w:color w:val="0000FF"/>
      <w:u w:val="single"/>
    </w:rPr>
  </w:style>
  <w:style w:type="paragraph" w:customStyle="1" w:styleId="volissue">
    <w:name w:val="volissue"/>
    <w:basedOn w:val="Normal"/>
    <w:rsid w:val="00042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degrees">
    <w:name w:val="authordegrees"/>
    <w:basedOn w:val="DefaultParagraphFont"/>
    <w:rsid w:val="0004242D"/>
  </w:style>
  <w:style w:type="paragraph" w:customStyle="1" w:styleId="EndNoteBibliographyTitle">
    <w:name w:val="EndNote Bibliography Title"/>
    <w:basedOn w:val="Normal"/>
    <w:link w:val="EndNoteBibliographyTitleChar"/>
    <w:rsid w:val="0004242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4242D"/>
    <w:rPr>
      <w:rFonts w:ascii="Calibri" w:hAnsi="Calibri"/>
      <w:noProof/>
    </w:rPr>
  </w:style>
  <w:style w:type="paragraph" w:customStyle="1" w:styleId="EndNoteBibliography">
    <w:name w:val="EndNote Bibliography"/>
    <w:basedOn w:val="Normal"/>
    <w:link w:val="EndNoteBibliographyChar"/>
    <w:rsid w:val="0004242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4242D"/>
    <w:rPr>
      <w:rFonts w:ascii="Calibri" w:hAnsi="Calibri"/>
      <w:noProof/>
    </w:rPr>
  </w:style>
  <w:style w:type="character" w:customStyle="1" w:styleId="apple-converted-space">
    <w:name w:val="apple-converted-space"/>
    <w:basedOn w:val="DefaultParagraphFont"/>
    <w:rsid w:val="000E4572"/>
  </w:style>
  <w:style w:type="paragraph" w:styleId="Header">
    <w:name w:val="header"/>
    <w:basedOn w:val="Normal"/>
    <w:link w:val="HeaderChar"/>
    <w:uiPriority w:val="99"/>
    <w:unhideWhenUsed/>
    <w:rsid w:val="00F9138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9138E"/>
    <w:rPr>
      <w:sz w:val="18"/>
      <w:szCs w:val="18"/>
    </w:rPr>
  </w:style>
  <w:style w:type="paragraph" w:styleId="Footer">
    <w:name w:val="footer"/>
    <w:basedOn w:val="Normal"/>
    <w:link w:val="FooterChar"/>
    <w:uiPriority w:val="99"/>
    <w:unhideWhenUsed/>
    <w:rsid w:val="00F9138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9138E"/>
    <w:rPr>
      <w:sz w:val="18"/>
      <w:szCs w:val="18"/>
    </w:rPr>
  </w:style>
  <w:style w:type="character" w:styleId="CommentReference">
    <w:name w:val="annotation reference"/>
    <w:basedOn w:val="DefaultParagraphFont"/>
    <w:uiPriority w:val="99"/>
    <w:semiHidden/>
    <w:unhideWhenUsed/>
    <w:rsid w:val="00F9138E"/>
    <w:rPr>
      <w:sz w:val="21"/>
      <w:szCs w:val="21"/>
    </w:rPr>
  </w:style>
  <w:style w:type="paragraph" w:styleId="CommentText">
    <w:name w:val="annotation text"/>
    <w:basedOn w:val="Normal"/>
    <w:link w:val="CommentTextChar"/>
    <w:uiPriority w:val="99"/>
    <w:unhideWhenUsed/>
    <w:rsid w:val="00F9138E"/>
  </w:style>
  <w:style w:type="character" w:customStyle="1" w:styleId="CommentTextChar">
    <w:name w:val="Comment Text Char"/>
    <w:basedOn w:val="DefaultParagraphFont"/>
    <w:link w:val="CommentText"/>
    <w:uiPriority w:val="99"/>
    <w:rsid w:val="00F9138E"/>
  </w:style>
  <w:style w:type="paragraph" w:styleId="CommentSubject">
    <w:name w:val="annotation subject"/>
    <w:basedOn w:val="CommentText"/>
    <w:next w:val="CommentText"/>
    <w:link w:val="CommentSubjectChar"/>
    <w:uiPriority w:val="99"/>
    <w:semiHidden/>
    <w:unhideWhenUsed/>
    <w:rsid w:val="00F9138E"/>
    <w:rPr>
      <w:b/>
      <w:bCs/>
    </w:rPr>
  </w:style>
  <w:style w:type="character" w:customStyle="1" w:styleId="CommentSubjectChar">
    <w:name w:val="Comment Subject Char"/>
    <w:basedOn w:val="CommentTextChar"/>
    <w:link w:val="CommentSubject"/>
    <w:uiPriority w:val="99"/>
    <w:semiHidden/>
    <w:rsid w:val="00F9138E"/>
    <w:rPr>
      <w:b/>
      <w:bCs/>
    </w:rPr>
  </w:style>
  <w:style w:type="paragraph" w:styleId="Revision">
    <w:name w:val="Revision"/>
    <w:hidden/>
    <w:uiPriority w:val="99"/>
    <w:semiHidden/>
    <w:rsid w:val="00F9138E"/>
    <w:pPr>
      <w:spacing w:after="0" w:line="240" w:lineRule="auto"/>
    </w:pPr>
  </w:style>
  <w:style w:type="character" w:styleId="Emphasis">
    <w:name w:val="Emphasis"/>
    <w:basedOn w:val="DefaultParagraphFont"/>
    <w:uiPriority w:val="20"/>
    <w:qFormat/>
    <w:rsid w:val="00E045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59338">
      <w:bodyDiv w:val="1"/>
      <w:marLeft w:val="0"/>
      <w:marRight w:val="0"/>
      <w:marTop w:val="0"/>
      <w:marBottom w:val="0"/>
      <w:divBdr>
        <w:top w:val="none" w:sz="0" w:space="0" w:color="auto"/>
        <w:left w:val="none" w:sz="0" w:space="0" w:color="auto"/>
        <w:bottom w:val="none" w:sz="0" w:space="0" w:color="auto"/>
        <w:right w:val="none" w:sz="0" w:space="0" w:color="auto"/>
      </w:divBdr>
    </w:div>
    <w:div w:id="861167536">
      <w:bodyDiv w:val="1"/>
      <w:marLeft w:val="0"/>
      <w:marRight w:val="0"/>
      <w:marTop w:val="0"/>
      <w:marBottom w:val="0"/>
      <w:divBdr>
        <w:top w:val="none" w:sz="0" w:space="0" w:color="auto"/>
        <w:left w:val="none" w:sz="0" w:space="0" w:color="auto"/>
        <w:bottom w:val="none" w:sz="0" w:space="0" w:color="auto"/>
        <w:right w:val="none" w:sz="0" w:space="0" w:color="auto"/>
      </w:divBdr>
    </w:div>
    <w:div w:id="1663241792">
      <w:bodyDiv w:val="1"/>
      <w:marLeft w:val="0"/>
      <w:marRight w:val="0"/>
      <w:marTop w:val="0"/>
      <w:marBottom w:val="0"/>
      <w:divBdr>
        <w:top w:val="none" w:sz="0" w:space="0" w:color="auto"/>
        <w:left w:val="none" w:sz="0" w:space="0" w:color="auto"/>
        <w:bottom w:val="none" w:sz="0" w:space="0" w:color="auto"/>
        <w:right w:val="none" w:sz="0" w:space="0" w:color="auto"/>
      </w:divBdr>
      <w:divsChild>
        <w:div w:id="49160140">
          <w:marLeft w:val="0"/>
          <w:marRight w:val="0"/>
          <w:marTop w:val="0"/>
          <w:marBottom w:val="0"/>
          <w:divBdr>
            <w:top w:val="none" w:sz="0" w:space="0" w:color="auto"/>
            <w:left w:val="none" w:sz="0" w:space="0" w:color="auto"/>
            <w:bottom w:val="none" w:sz="0" w:space="0" w:color="auto"/>
            <w:right w:val="none" w:sz="0" w:space="0" w:color="auto"/>
          </w:divBdr>
          <w:divsChild>
            <w:div w:id="44843043">
              <w:marLeft w:val="0"/>
              <w:marRight w:val="0"/>
              <w:marTop w:val="0"/>
              <w:marBottom w:val="0"/>
              <w:divBdr>
                <w:top w:val="none" w:sz="0" w:space="0" w:color="auto"/>
                <w:left w:val="none" w:sz="0" w:space="0" w:color="auto"/>
                <w:bottom w:val="none" w:sz="0" w:space="0" w:color="auto"/>
                <w:right w:val="none" w:sz="0" w:space="0" w:color="auto"/>
              </w:divBdr>
            </w:div>
            <w:div w:id="280112531">
              <w:marLeft w:val="0"/>
              <w:marRight w:val="0"/>
              <w:marTop w:val="0"/>
              <w:marBottom w:val="0"/>
              <w:divBdr>
                <w:top w:val="none" w:sz="0" w:space="0" w:color="auto"/>
                <w:left w:val="none" w:sz="0" w:space="0" w:color="auto"/>
                <w:bottom w:val="none" w:sz="0" w:space="0" w:color="auto"/>
                <w:right w:val="none" w:sz="0" w:space="0" w:color="auto"/>
              </w:divBdr>
            </w:div>
            <w:div w:id="1897692433">
              <w:marLeft w:val="0"/>
              <w:marRight w:val="0"/>
              <w:marTop w:val="0"/>
              <w:marBottom w:val="0"/>
              <w:divBdr>
                <w:top w:val="none" w:sz="0" w:space="0" w:color="auto"/>
                <w:left w:val="none" w:sz="0" w:space="0" w:color="auto"/>
                <w:bottom w:val="none" w:sz="0" w:space="0" w:color="auto"/>
                <w:right w:val="none" w:sz="0" w:space="0" w:color="auto"/>
              </w:divBdr>
            </w:div>
            <w:div w:id="662051062">
              <w:marLeft w:val="0"/>
              <w:marRight w:val="0"/>
              <w:marTop w:val="0"/>
              <w:marBottom w:val="0"/>
              <w:divBdr>
                <w:top w:val="none" w:sz="0" w:space="0" w:color="auto"/>
                <w:left w:val="none" w:sz="0" w:space="0" w:color="auto"/>
                <w:bottom w:val="none" w:sz="0" w:space="0" w:color="auto"/>
                <w:right w:val="none" w:sz="0" w:space="0" w:color="auto"/>
              </w:divBdr>
            </w:div>
            <w:div w:id="504325165">
              <w:marLeft w:val="0"/>
              <w:marRight w:val="0"/>
              <w:marTop w:val="0"/>
              <w:marBottom w:val="0"/>
              <w:divBdr>
                <w:top w:val="none" w:sz="0" w:space="0" w:color="auto"/>
                <w:left w:val="none" w:sz="0" w:space="0" w:color="auto"/>
                <w:bottom w:val="none" w:sz="0" w:space="0" w:color="auto"/>
                <w:right w:val="none" w:sz="0" w:space="0" w:color="auto"/>
              </w:divBdr>
            </w:div>
            <w:div w:id="800732085">
              <w:marLeft w:val="0"/>
              <w:marRight w:val="0"/>
              <w:marTop w:val="0"/>
              <w:marBottom w:val="0"/>
              <w:divBdr>
                <w:top w:val="none" w:sz="0" w:space="0" w:color="auto"/>
                <w:left w:val="none" w:sz="0" w:space="0" w:color="auto"/>
                <w:bottom w:val="none" w:sz="0" w:space="0" w:color="auto"/>
                <w:right w:val="none" w:sz="0" w:space="0" w:color="auto"/>
              </w:divBdr>
            </w:div>
            <w:div w:id="995305533">
              <w:marLeft w:val="0"/>
              <w:marRight w:val="0"/>
              <w:marTop w:val="0"/>
              <w:marBottom w:val="0"/>
              <w:divBdr>
                <w:top w:val="none" w:sz="0" w:space="0" w:color="auto"/>
                <w:left w:val="none" w:sz="0" w:space="0" w:color="auto"/>
                <w:bottom w:val="none" w:sz="0" w:space="0" w:color="auto"/>
                <w:right w:val="none" w:sz="0" w:space="0" w:color="auto"/>
              </w:divBdr>
            </w:div>
            <w:div w:id="771894480">
              <w:marLeft w:val="0"/>
              <w:marRight w:val="0"/>
              <w:marTop w:val="0"/>
              <w:marBottom w:val="0"/>
              <w:divBdr>
                <w:top w:val="none" w:sz="0" w:space="0" w:color="auto"/>
                <w:left w:val="none" w:sz="0" w:space="0" w:color="auto"/>
                <w:bottom w:val="none" w:sz="0" w:space="0" w:color="auto"/>
                <w:right w:val="none" w:sz="0" w:space="0" w:color="auto"/>
              </w:divBdr>
            </w:div>
            <w:div w:id="1235434226">
              <w:marLeft w:val="0"/>
              <w:marRight w:val="0"/>
              <w:marTop w:val="0"/>
              <w:marBottom w:val="0"/>
              <w:divBdr>
                <w:top w:val="none" w:sz="0" w:space="0" w:color="auto"/>
                <w:left w:val="none" w:sz="0" w:space="0" w:color="auto"/>
                <w:bottom w:val="none" w:sz="0" w:space="0" w:color="auto"/>
                <w:right w:val="none" w:sz="0" w:space="0" w:color="auto"/>
              </w:divBdr>
            </w:div>
            <w:div w:id="1955094592">
              <w:marLeft w:val="0"/>
              <w:marRight w:val="0"/>
              <w:marTop w:val="0"/>
              <w:marBottom w:val="0"/>
              <w:divBdr>
                <w:top w:val="none" w:sz="0" w:space="0" w:color="auto"/>
                <w:left w:val="none" w:sz="0" w:space="0" w:color="auto"/>
                <w:bottom w:val="none" w:sz="0" w:space="0" w:color="auto"/>
                <w:right w:val="none" w:sz="0" w:space="0" w:color="auto"/>
              </w:divBdr>
            </w:div>
            <w:div w:id="650645557">
              <w:marLeft w:val="0"/>
              <w:marRight w:val="0"/>
              <w:marTop w:val="0"/>
              <w:marBottom w:val="0"/>
              <w:divBdr>
                <w:top w:val="none" w:sz="0" w:space="0" w:color="auto"/>
                <w:left w:val="none" w:sz="0" w:space="0" w:color="auto"/>
                <w:bottom w:val="none" w:sz="0" w:space="0" w:color="auto"/>
                <w:right w:val="none" w:sz="0" w:space="0" w:color="auto"/>
              </w:divBdr>
            </w:div>
            <w:div w:id="1147865686">
              <w:marLeft w:val="0"/>
              <w:marRight w:val="0"/>
              <w:marTop w:val="0"/>
              <w:marBottom w:val="0"/>
              <w:divBdr>
                <w:top w:val="none" w:sz="0" w:space="0" w:color="auto"/>
                <w:left w:val="none" w:sz="0" w:space="0" w:color="auto"/>
                <w:bottom w:val="none" w:sz="0" w:space="0" w:color="auto"/>
                <w:right w:val="none" w:sz="0" w:space="0" w:color="auto"/>
              </w:divBdr>
            </w:div>
            <w:div w:id="416948196">
              <w:marLeft w:val="0"/>
              <w:marRight w:val="0"/>
              <w:marTop w:val="0"/>
              <w:marBottom w:val="0"/>
              <w:divBdr>
                <w:top w:val="none" w:sz="0" w:space="0" w:color="auto"/>
                <w:left w:val="none" w:sz="0" w:space="0" w:color="auto"/>
                <w:bottom w:val="none" w:sz="0" w:space="0" w:color="auto"/>
                <w:right w:val="none" w:sz="0" w:space="0" w:color="auto"/>
              </w:divBdr>
            </w:div>
            <w:div w:id="65493038">
              <w:marLeft w:val="0"/>
              <w:marRight w:val="0"/>
              <w:marTop w:val="0"/>
              <w:marBottom w:val="0"/>
              <w:divBdr>
                <w:top w:val="none" w:sz="0" w:space="0" w:color="auto"/>
                <w:left w:val="none" w:sz="0" w:space="0" w:color="auto"/>
                <w:bottom w:val="none" w:sz="0" w:space="0" w:color="auto"/>
                <w:right w:val="none" w:sz="0" w:space="0" w:color="auto"/>
              </w:divBdr>
            </w:div>
            <w:div w:id="287471017">
              <w:marLeft w:val="0"/>
              <w:marRight w:val="0"/>
              <w:marTop w:val="0"/>
              <w:marBottom w:val="0"/>
              <w:divBdr>
                <w:top w:val="none" w:sz="0" w:space="0" w:color="auto"/>
                <w:left w:val="none" w:sz="0" w:space="0" w:color="auto"/>
                <w:bottom w:val="none" w:sz="0" w:space="0" w:color="auto"/>
                <w:right w:val="none" w:sz="0" w:space="0" w:color="auto"/>
              </w:divBdr>
            </w:div>
            <w:div w:id="87045673">
              <w:marLeft w:val="0"/>
              <w:marRight w:val="0"/>
              <w:marTop w:val="0"/>
              <w:marBottom w:val="0"/>
              <w:divBdr>
                <w:top w:val="none" w:sz="0" w:space="0" w:color="auto"/>
                <w:left w:val="none" w:sz="0" w:space="0" w:color="auto"/>
                <w:bottom w:val="none" w:sz="0" w:space="0" w:color="auto"/>
                <w:right w:val="none" w:sz="0" w:space="0" w:color="auto"/>
              </w:divBdr>
            </w:div>
            <w:div w:id="1327173462">
              <w:marLeft w:val="0"/>
              <w:marRight w:val="0"/>
              <w:marTop w:val="0"/>
              <w:marBottom w:val="0"/>
              <w:divBdr>
                <w:top w:val="none" w:sz="0" w:space="0" w:color="auto"/>
                <w:left w:val="none" w:sz="0" w:space="0" w:color="auto"/>
                <w:bottom w:val="none" w:sz="0" w:space="0" w:color="auto"/>
                <w:right w:val="none" w:sz="0" w:space="0" w:color="auto"/>
              </w:divBdr>
            </w:div>
            <w:div w:id="1506938970">
              <w:marLeft w:val="0"/>
              <w:marRight w:val="0"/>
              <w:marTop w:val="0"/>
              <w:marBottom w:val="0"/>
              <w:divBdr>
                <w:top w:val="none" w:sz="0" w:space="0" w:color="auto"/>
                <w:left w:val="none" w:sz="0" w:space="0" w:color="auto"/>
                <w:bottom w:val="none" w:sz="0" w:space="0" w:color="auto"/>
                <w:right w:val="none" w:sz="0" w:space="0" w:color="auto"/>
              </w:divBdr>
            </w:div>
            <w:div w:id="1221592821">
              <w:marLeft w:val="0"/>
              <w:marRight w:val="0"/>
              <w:marTop w:val="0"/>
              <w:marBottom w:val="0"/>
              <w:divBdr>
                <w:top w:val="none" w:sz="0" w:space="0" w:color="auto"/>
                <w:left w:val="none" w:sz="0" w:space="0" w:color="auto"/>
                <w:bottom w:val="none" w:sz="0" w:space="0" w:color="auto"/>
                <w:right w:val="none" w:sz="0" w:space="0" w:color="auto"/>
              </w:divBdr>
            </w:div>
            <w:div w:id="1697580024">
              <w:marLeft w:val="0"/>
              <w:marRight w:val="0"/>
              <w:marTop w:val="0"/>
              <w:marBottom w:val="0"/>
              <w:divBdr>
                <w:top w:val="none" w:sz="0" w:space="0" w:color="auto"/>
                <w:left w:val="none" w:sz="0" w:space="0" w:color="auto"/>
                <w:bottom w:val="none" w:sz="0" w:space="0" w:color="auto"/>
                <w:right w:val="none" w:sz="0" w:space="0" w:color="auto"/>
              </w:divBdr>
            </w:div>
            <w:div w:id="961618832">
              <w:marLeft w:val="0"/>
              <w:marRight w:val="0"/>
              <w:marTop w:val="0"/>
              <w:marBottom w:val="0"/>
              <w:divBdr>
                <w:top w:val="none" w:sz="0" w:space="0" w:color="auto"/>
                <w:left w:val="none" w:sz="0" w:space="0" w:color="auto"/>
                <w:bottom w:val="none" w:sz="0" w:space="0" w:color="auto"/>
                <w:right w:val="none" w:sz="0" w:space="0" w:color="auto"/>
              </w:divBdr>
            </w:div>
            <w:div w:id="1426851661">
              <w:marLeft w:val="0"/>
              <w:marRight w:val="0"/>
              <w:marTop w:val="0"/>
              <w:marBottom w:val="0"/>
              <w:divBdr>
                <w:top w:val="none" w:sz="0" w:space="0" w:color="auto"/>
                <w:left w:val="none" w:sz="0" w:space="0" w:color="auto"/>
                <w:bottom w:val="none" w:sz="0" w:space="0" w:color="auto"/>
                <w:right w:val="none" w:sz="0" w:space="0" w:color="auto"/>
              </w:divBdr>
            </w:div>
            <w:div w:id="802816842">
              <w:marLeft w:val="0"/>
              <w:marRight w:val="0"/>
              <w:marTop w:val="0"/>
              <w:marBottom w:val="0"/>
              <w:divBdr>
                <w:top w:val="none" w:sz="0" w:space="0" w:color="auto"/>
                <w:left w:val="none" w:sz="0" w:space="0" w:color="auto"/>
                <w:bottom w:val="none" w:sz="0" w:space="0" w:color="auto"/>
                <w:right w:val="none" w:sz="0" w:space="0" w:color="auto"/>
              </w:divBdr>
            </w:div>
            <w:div w:id="766773327">
              <w:marLeft w:val="0"/>
              <w:marRight w:val="0"/>
              <w:marTop w:val="0"/>
              <w:marBottom w:val="0"/>
              <w:divBdr>
                <w:top w:val="none" w:sz="0" w:space="0" w:color="auto"/>
                <w:left w:val="none" w:sz="0" w:space="0" w:color="auto"/>
                <w:bottom w:val="none" w:sz="0" w:space="0" w:color="auto"/>
                <w:right w:val="none" w:sz="0" w:space="0" w:color="auto"/>
              </w:divBdr>
            </w:div>
            <w:div w:id="1307783589">
              <w:marLeft w:val="0"/>
              <w:marRight w:val="0"/>
              <w:marTop w:val="0"/>
              <w:marBottom w:val="0"/>
              <w:divBdr>
                <w:top w:val="none" w:sz="0" w:space="0" w:color="auto"/>
                <w:left w:val="none" w:sz="0" w:space="0" w:color="auto"/>
                <w:bottom w:val="none" w:sz="0" w:space="0" w:color="auto"/>
                <w:right w:val="none" w:sz="0" w:space="0" w:color="auto"/>
              </w:divBdr>
            </w:div>
            <w:div w:id="754284549">
              <w:marLeft w:val="0"/>
              <w:marRight w:val="0"/>
              <w:marTop w:val="0"/>
              <w:marBottom w:val="0"/>
              <w:divBdr>
                <w:top w:val="none" w:sz="0" w:space="0" w:color="auto"/>
                <w:left w:val="none" w:sz="0" w:space="0" w:color="auto"/>
                <w:bottom w:val="none" w:sz="0" w:space="0" w:color="auto"/>
                <w:right w:val="none" w:sz="0" w:space="0" w:color="auto"/>
              </w:divBdr>
            </w:div>
            <w:div w:id="8726109">
              <w:marLeft w:val="0"/>
              <w:marRight w:val="0"/>
              <w:marTop w:val="0"/>
              <w:marBottom w:val="0"/>
              <w:divBdr>
                <w:top w:val="none" w:sz="0" w:space="0" w:color="auto"/>
                <w:left w:val="none" w:sz="0" w:space="0" w:color="auto"/>
                <w:bottom w:val="none" w:sz="0" w:space="0" w:color="auto"/>
                <w:right w:val="none" w:sz="0" w:space="0" w:color="auto"/>
              </w:divBdr>
            </w:div>
            <w:div w:id="1622297601">
              <w:marLeft w:val="0"/>
              <w:marRight w:val="0"/>
              <w:marTop w:val="0"/>
              <w:marBottom w:val="0"/>
              <w:divBdr>
                <w:top w:val="none" w:sz="0" w:space="0" w:color="auto"/>
                <w:left w:val="none" w:sz="0" w:space="0" w:color="auto"/>
                <w:bottom w:val="none" w:sz="0" w:space="0" w:color="auto"/>
                <w:right w:val="none" w:sz="0" w:space="0" w:color="auto"/>
              </w:divBdr>
            </w:div>
            <w:div w:id="1372538090">
              <w:marLeft w:val="0"/>
              <w:marRight w:val="0"/>
              <w:marTop w:val="0"/>
              <w:marBottom w:val="0"/>
              <w:divBdr>
                <w:top w:val="none" w:sz="0" w:space="0" w:color="auto"/>
                <w:left w:val="none" w:sz="0" w:space="0" w:color="auto"/>
                <w:bottom w:val="none" w:sz="0" w:space="0" w:color="auto"/>
                <w:right w:val="none" w:sz="0" w:space="0" w:color="auto"/>
              </w:divBdr>
            </w:div>
            <w:div w:id="1396321516">
              <w:marLeft w:val="0"/>
              <w:marRight w:val="0"/>
              <w:marTop w:val="0"/>
              <w:marBottom w:val="0"/>
              <w:divBdr>
                <w:top w:val="none" w:sz="0" w:space="0" w:color="auto"/>
                <w:left w:val="none" w:sz="0" w:space="0" w:color="auto"/>
                <w:bottom w:val="none" w:sz="0" w:space="0" w:color="auto"/>
                <w:right w:val="none" w:sz="0" w:space="0" w:color="auto"/>
              </w:divBdr>
            </w:div>
            <w:div w:id="2140755153">
              <w:marLeft w:val="0"/>
              <w:marRight w:val="0"/>
              <w:marTop w:val="0"/>
              <w:marBottom w:val="0"/>
              <w:divBdr>
                <w:top w:val="none" w:sz="0" w:space="0" w:color="auto"/>
                <w:left w:val="none" w:sz="0" w:space="0" w:color="auto"/>
                <w:bottom w:val="none" w:sz="0" w:space="0" w:color="auto"/>
                <w:right w:val="none" w:sz="0" w:space="0" w:color="auto"/>
              </w:divBdr>
            </w:div>
            <w:div w:id="2107723700">
              <w:marLeft w:val="0"/>
              <w:marRight w:val="0"/>
              <w:marTop w:val="0"/>
              <w:marBottom w:val="0"/>
              <w:divBdr>
                <w:top w:val="none" w:sz="0" w:space="0" w:color="auto"/>
                <w:left w:val="none" w:sz="0" w:space="0" w:color="auto"/>
                <w:bottom w:val="none" w:sz="0" w:space="0" w:color="auto"/>
                <w:right w:val="none" w:sz="0" w:space="0" w:color="auto"/>
              </w:divBdr>
            </w:div>
            <w:div w:id="1148398685">
              <w:marLeft w:val="0"/>
              <w:marRight w:val="0"/>
              <w:marTop w:val="0"/>
              <w:marBottom w:val="0"/>
              <w:divBdr>
                <w:top w:val="none" w:sz="0" w:space="0" w:color="auto"/>
                <w:left w:val="none" w:sz="0" w:space="0" w:color="auto"/>
                <w:bottom w:val="none" w:sz="0" w:space="0" w:color="auto"/>
                <w:right w:val="none" w:sz="0" w:space="0" w:color="auto"/>
              </w:divBdr>
            </w:div>
            <w:div w:id="2079669452">
              <w:marLeft w:val="0"/>
              <w:marRight w:val="0"/>
              <w:marTop w:val="0"/>
              <w:marBottom w:val="0"/>
              <w:divBdr>
                <w:top w:val="none" w:sz="0" w:space="0" w:color="auto"/>
                <w:left w:val="none" w:sz="0" w:space="0" w:color="auto"/>
                <w:bottom w:val="none" w:sz="0" w:space="0" w:color="auto"/>
                <w:right w:val="none" w:sz="0" w:space="0" w:color="auto"/>
              </w:divBdr>
            </w:div>
            <w:div w:id="2079008628">
              <w:marLeft w:val="0"/>
              <w:marRight w:val="0"/>
              <w:marTop w:val="0"/>
              <w:marBottom w:val="0"/>
              <w:divBdr>
                <w:top w:val="none" w:sz="0" w:space="0" w:color="auto"/>
                <w:left w:val="none" w:sz="0" w:space="0" w:color="auto"/>
                <w:bottom w:val="none" w:sz="0" w:space="0" w:color="auto"/>
                <w:right w:val="none" w:sz="0" w:space="0" w:color="auto"/>
              </w:divBdr>
            </w:div>
            <w:div w:id="2554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4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hyperlink" Target="http://www.ncbi.nlm.nih.gov/pubmed/?term=Shakesheff%20KM%5BAuthor%5D&amp;cauthor=true&amp;cauthor_uid=24850632" TargetMode="External"/><Relationship Id="rId21" Type="http://schemas.openxmlformats.org/officeDocument/2006/relationships/hyperlink" Target="http://www.ncbi.nlm.nih.gov/pubmed/?term=White%20LJ%5BAuthor%5D&amp;cauthor=true&amp;cauthor_uid=24850632" TargetMode="External"/><Relationship Id="rId22" Type="http://schemas.openxmlformats.org/officeDocument/2006/relationships/image" Target="media/image1.tiff"/><Relationship Id="rId23" Type="http://schemas.openxmlformats.org/officeDocument/2006/relationships/image" Target="media/image2.tiff"/><Relationship Id="rId24" Type="http://schemas.openxmlformats.org/officeDocument/2006/relationships/image" Target="media/image3.tiff"/><Relationship Id="rId25" Type="http://schemas.openxmlformats.org/officeDocument/2006/relationships/fontTable" Target="fontTable.xml"/><Relationship Id="rId26" Type="http://schemas.openxmlformats.org/officeDocument/2006/relationships/theme" Target="theme/theme1.xml"/><Relationship Id="rId45" Type="http://schemas.microsoft.com/office/2011/relationships/commentsExtended" Target="commentsExtended.xml"/><Relationship Id="rId44" Type="http://schemas.microsoft.com/office/2011/relationships/people" Target="people.xml"/><Relationship Id="rId10" Type="http://schemas.openxmlformats.org/officeDocument/2006/relationships/hyperlink" Target="https://www.google.com/search?biw=1525&amp;bih=702&amp;q=st+louis+mo&amp;stick=H4sIAAAAAAAAAGOovnz8BQMDgzMHnxCnfq6-gYWlRXKlEgeIaVZeUa6llZ1spZ9flJ6Yl1mVWJKZn4fCscpITUwpLE0sKkktKk7mM3FUjov90n-SaS6LydHGY42BKgBg3QUnYAAAAA&amp;sa=X&amp;ei=eIQGVb6vDeO_ygOE-oLgAg&amp;ved=0CJABEJsTKAEwEA" TargetMode="External"/><Relationship Id="rId11" Type="http://schemas.openxmlformats.org/officeDocument/2006/relationships/hyperlink" Target="http://en.wikipedia.org/wiki/St._Louis,_Missouri" TargetMode="External"/><Relationship Id="rId12" Type="http://schemas.openxmlformats.org/officeDocument/2006/relationships/hyperlink" Target="https://www.google.com/search?biw=1525&amp;bih=702&amp;q=st+louis+mo&amp;stick=H4sIAAAAAAAAAGOovnz8BQMDgzMHnxCnfq6-gYWlRXKlEgeIaVZeUa6llZ1spZ9flJ6Yl1mVWJKZn4fCscpITUwpLE0sKkktKk7mM3FUjov90n-SaS6LydHGY42BKgBg3QUnYAAAAA&amp;sa=X&amp;ei=eIQGVb6vDeO_ygOE-oLgAg&amp;ved=0CJABEJsTKAEwEA" TargetMode="External"/><Relationship Id="rId13" Type="http://schemas.openxmlformats.org/officeDocument/2006/relationships/hyperlink" Target="http://en.wikipedia.org/wiki/St._Louis,_Missouri" TargetMode="External"/><Relationship Id="rId14" Type="http://schemas.openxmlformats.org/officeDocument/2006/relationships/hyperlink" Target="https://www.google.com/search?biw=1525&amp;bih=702&amp;q=st+louis+mo&amp;stick=H4sIAAAAAAAAAGOovnz8BQMDgzMHnxCnfq6-gYWlRXKlEgeIaVZeUa6llZ1spZ9flJ6Yl1mVWJKZn4fCscpITUwpLE0sKkktKk7mM3FUjov90n-SaS6LydHGY42BKgBg3QUnYAAAAA&amp;sa=X&amp;ei=eIQGVb6vDeO_ygOE-oLgAg&amp;ved=0CJABEJsTKAEwEA" TargetMode="External"/><Relationship Id="rId15" Type="http://schemas.openxmlformats.org/officeDocument/2006/relationships/hyperlink" Target="http://en.wikipedia.org/wiki/St._Louis,_Missouri" TargetMode="External"/><Relationship Id="rId16" Type="http://schemas.openxmlformats.org/officeDocument/2006/relationships/hyperlink" Target="https://www.google.com/search?biw=1525&amp;bih=702&amp;q=st+louis+mo&amp;stick=H4sIAAAAAAAAAGOovnz8BQMDgzMHnxCnfq6-gYWlRXKlEgeIaVZeUa6llZ1spZ9flJ6Yl1mVWJKZn4fCscpITUwpLE0sKkktKk7mM3FUjov90n-SaS6LydHGY42BKgBg3QUnYAAAAA&amp;sa=X&amp;ei=eIQGVb6vDeO_ygOE-oLgAg&amp;ved=0CJABEJsTKAEwEA" TargetMode="External"/><Relationship Id="rId17" Type="http://schemas.openxmlformats.org/officeDocument/2006/relationships/hyperlink" Target="http://en.wikipedia.org/wiki/St._Louis,_Missouri" TargetMode="External"/><Relationship Id="rId18" Type="http://schemas.openxmlformats.org/officeDocument/2006/relationships/hyperlink" Target="http://www.ncbi.nlm.nih.gov/pubmed/?term=Tatullo%20M%5BAuthor%5D&amp;cauthor=true&amp;cauthor_uid=24850632" TargetMode="External"/><Relationship Id="rId19" Type="http://schemas.openxmlformats.org/officeDocument/2006/relationships/hyperlink" Target="http://www.ncbi.nlm.nih.gov/pubmed/?term=Marrelli%20M%5BAuthor%5D&amp;cauthor=true&amp;cauthor_uid=2485063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F816-F5C6-B14A-A8A6-BE053CF8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5084</Words>
  <Characters>28982</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azmayeshgah</dc:creator>
  <cp:lastModifiedBy>Na Ma</cp:lastModifiedBy>
  <cp:revision>2</cp:revision>
  <dcterms:created xsi:type="dcterms:W3CDTF">2015-10-24T20:58:00Z</dcterms:created>
  <dcterms:modified xsi:type="dcterms:W3CDTF">2015-10-24T20:58:00Z</dcterms:modified>
</cp:coreProperties>
</file>